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3B825C" w14:textId="17392F39" w:rsidR="00EC2951" w:rsidRPr="00D26C00" w:rsidRDefault="00EC2951" w:rsidP="00EC2951">
      <w:pPr>
        <w:spacing w:after="0" w:line="360" w:lineRule="auto"/>
        <w:jc w:val="both"/>
        <w:rPr>
          <w:rFonts w:ascii="Times New Roman" w:eastAsia="Times New Roman" w:hAnsi="Times New Roman" w:cs="Times New Roman"/>
          <w:kern w:val="0"/>
          <w:sz w:val="24"/>
          <w:szCs w:val="24"/>
          <w:lang w:eastAsia="en-IN" w:bidi="te-IN"/>
          <w14:ligatures w14:val="none"/>
        </w:rPr>
      </w:pPr>
    </w:p>
    <w:p w14:paraId="7AC2C2AB" w14:textId="77DC8FBD" w:rsidR="006D18CF" w:rsidRPr="006D18CF" w:rsidRDefault="006D18CF" w:rsidP="00CD35E5">
      <w:pPr>
        <w:widowControl w:val="0"/>
        <w:autoSpaceDE w:val="0"/>
        <w:autoSpaceDN w:val="0"/>
        <w:spacing w:before="2" w:after="0" w:line="240" w:lineRule="auto"/>
        <w:ind w:left="5" w:right="5"/>
        <w:jc w:val="center"/>
        <w:rPr>
          <w:rFonts w:ascii="Times New Roman" w:hAnsi="Times New Roman" w:cs="Times New Roman"/>
          <w:sz w:val="32"/>
          <w:szCs w:val="32"/>
        </w:rPr>
      </w:pPr>
      <w:r w:rsidRPr="006D18CF">
        <w:rPr>
          <w:rFonts w:ascii="Times New Roman" w:hAnsi="Times New Roman" w:cs="Times New Roman"/>
          <w:sz w:val="32"/>
          <w:szCs w:val="32"/>
        </w:rPr>
        <w:t>Modern Technologies Transforming English language Teaching</w:t>
      </w:r>
    </w:p>
    <w:p w14:paraId="3B58E0D9" w14:textId="77777777" w:rsidR="006D18CF" w:rsidRPr="006D18CF" w:rsidRDefault="006D18CF" w:rsidP="00CD35E5">
      <w:pPr>
        <w:widowControl w:val="0"/>
        <w:autoSpaceDE w:val="0"/>
        <w:autoSpaceDN w:val="0"/>
        <w:spacing w:before="2" w:after="0" w:line="240" w:lineRule="auto"/>
        <w:ind w:left="5" w:right="5"/>
        <w:jc w:val="center"/>
        <w:rPr>
          <w:rFonts w:ascii="Times New Roman" w:hAnsi="Times New Roman" w:cs="Times New Roman"/>
          <w:sz w:val="36"/>
          <w:szCs w:val="36"/>
        </w:rPr>
      </w:pPr>
    </w:p>
    <w:p w14:paraId="4D24401D" w14:textId="3AA22DC5" w:rsidR="00CD35E5" w:rsidRPr="00D26C00" w:rsidRDefault="00CD35E5" w:rsidP="00CD35E5">
      <w:pPr>
        <w:widowControl w:val="0"/>
        <w:autoSpaceDE w:val="0"/>
        <w:autoSpaceDN w:val="0"/>
        <w:spacing w:before="2" w:after="0" w:line="240" w:lineRule="auto"/>
        <w:ind w:left="5" w:right="5"/>
        <w:jc w:val="center"/>
        <w:rPr>
          <w:rFonts w:ascii="Times New Roman" w:eastAsia="Times New Roman" w:hAnsi="Times New Roman" w:cs="Times New Roman"/>
          <w:spacing w:val="-2"/>
          <w:kern w:val="0"/>
          <w:sz w:val="24"/>
          <w:szCs w:val="24"/>
          <w:lang w:val="en-US"/>
          <w14:ligatures w14:val="none"/>
        </w:rPr>
      </w:pPr>
      <w:r w:rsidRPr="00D26C00">
        <w:rPr>
          <w:rFonts w:ascii="Times New Roman" w:eastAsia="Times New Roman" w:hAnsi="Times New Roman" w:cs="Times New Roman"/>
          <w:spacing w:val="-2"/>
          <w:kern w:val="0"/>
          <w:sz w:val="24"/>
          <w:szCs w:val="24"/>
          <w:lang w:val="en-US"/>
          <w14:ligatures w14:val="none"/>
        </w:rPr>
        <w:t/>
      </w:r>
    </w:p>
    <w:p w14:paraId="02BC6737" w14:textId="77777777" w:rsidR="00CD35E5" w:rsidRPr="00D26C00" w:rsidRDefault="00CD35E5" w:rsidP="00CD35E5">
      <w:pPr>
        <w:widowControl w:val="0"/>
        <w:autoSpaceDE w:val="0"/>
        <w:autoSpaceDN w:val="0"/>
        <w:spacing w:before="2" w:after="0" w:line="240" w:lineRule="auto"/>
        <w:ind w:left="5" w:right="5"/>
        <w:jc w:val="center"/>
        <w:rPr>
          <w:rFonts w:ascii="Times New Roman" w:eastAsia="Times New Roman" w:hAnsi="Times New Roman" w:cs="Times New Roman"/>
          <w:spacing w:val="-2"/>
          <w:kern w:val="0"/>
          <w:sz w:val="24"/>
          <w:szCs w:val="24"/>
          <w:lang w:val="en-US"/>
          <w14:ligatures w14:val="none"/>
        </w:rPr>
      </w:pPr>
      <w:r w:rsidRPr="00D26C00">
        <w:rPr>
          <w:rFonts w:ascii="Times New Roman" w:eastAsia="Times New Roman" w:hAnsi="Times New Roman" w:cs="Times New Roman"/>
          <w:spacing w:val="-2"/>
          <w:kern w:val="0"/>
          <w:sz w:val="24"/>
          <w:szCs w:val="24"/>
          <w:lang w:val="en-US"/>
          <w14:ligatures w14:val="none"/>
        </w:rPr>
        <w:t/>
      </w:r>
    </w:p>
    <w:p w14:paraId="10D051D2" w14:textId="0E4436E3" w:rsidR="00CD35E5" w:rsidRPr="00D26C00" w:rsidRDefault="00CD35E5" w:rsidP="00CD35E5">
      <w:pPr>
        <w:widowControl w:val="0"/>
        <w:autoSpaceDE w:val="0"/>
        <w:autoSpaceDN w:val="0"/>
        <w:spacing w:before="2" w:after="0" w:line="240" w:lineRule="auto"/>
        <w:ind w:left="5" w:right="5"/>
        <w:jc w:val="center"/>
        <w:rPr>
          <w:rFonts w:ascii="Times New Roman" w:eastAsia="Times New Roman" w:hAnsi="Times New Roman" w:cs="Times New Roman"/>
          <w:spacing w:val="-2"/>
          <w:kern w:val="0"/>
          <w:sz w:val="24"/>
          <w:szCs w:val="24"/>
          <w:lang w:val="en-US"/>
          <w14:ligatures w14:val="none"/>
        </w:rPr>
      </w:pPr>
      <w:r w:rsidRPr="00D26C00">
        <w:rPr>
          <w:rFonts w:ascii="Times New Roman" w:eastAsia="Times New Roman" w:hAnsi="Times New Roman" w:cs="Times New Roman"/>
          <w:spacing w:val="-2"/>
          <w:kern w:val="0"/>
          <w:sz w:val="24"/>
          <w:szCs w:val="24"/>
          <w:lang w:val="en-US"/>
          <w14:ligatures w14:val="none"/>
        </w:rPr>
        <w:t/>
      </w:r>
    </w:p>
    <w:p w14:paraId="22DF988B" w14:textId="69FA5869" w:rsidR="00CD35E5" w:rsidRPr="00D26C00" w:rsidRDefault="00CD35E5" w:rsidP="00CD35E5">
      <w:pPr>
        <w:widowControl w:val="0"/>
        <w:autoSpaceDE w:val="0"/>
        <w:autoSpaceDN w:val="0"/>
        <w:spacing w:before="2" w:after="0" w:line="240" w:lineRule="auto"/>
        <w:ind w:left="5" w:right="5"/>
        <w:jc w:val="center"/>
        <w:rPr>
          <w:rFonts w:ascii="Times New Roman" w:eastAsia="Times New Roman" w:hAnsi="Times New Roman" w:cs="Times New Roman"/>
          <w:spacing w:val="-2"/>
          <w:kern w:val="0"/>
          <w:sz w:val="24"/>
          <w:szCs w:val="24"/>
          <w:lang w:val="sv-SE"/>
          <w14:ligatures w14:val="none"/>
        </w:rPr>
      </w:pPr>
      <w:r w:rsidRPr="00D26C00">
        <w:rPr>
          <w:rFonts w:ascii="Times New Roman" w:eastAsia="Times New Roman" w:hAnsi="Times New Roman" w:cs="Times New Roman"/>
          <w:spacing w:val="-2"/>
          <w:kern w:val="0"/>
          <w:sz w:val="24"/>
          <w:szCs w:val="24"/>
          <w:lang w:val="sv-SE"/>
          <w14:ligatures w14:val="none"/>
        </w:rPr>
        <w:t/>
      </w:r>
    </w:p>
    <w:p w14:paraId="5A3F288F" w14:textId="441EABF4" w:rsidR="00CD35E5" w:rsidRPr="00D26C00" w:rsidRDefault="00CD35E5" w:rsidP="00CD35E5">
      <w:pPr>
        <w:widowControl w:val="0"/>
        <w:autoSpaceDE w:val="0"/>
        <w:autoSpaceDN w:val="0"/>
        <w:spacing w:before="2" w:after="0" w:line="240" w:lineRule="auto"/>
        <w:ind w:left="5" w:right="5"/>
        <w:jc w:val="center"/>
        <w:rPr>
          <w:rFonts w:ascii="Times New Roman" w:eastAsia="Times New Roman" w:hAnsi="Times New Roman" w:cs="Times New Roman"/>
          <w:b/>
          <w:bCs/>
          <w:kern w:val="36"/>
          <w:sz w:val="24"/>
          <w:szCs w:val="24"/>
          <w:lang w:val="sv-SE" w:eastAsia="en-IN" w:bidi="te-IN"/>
          <w14:ligatures w14:val="none"/>
        </w:rPr>
      </w:pPr>
      <w:r w:rsidRPr="00D26C00">
        <w:rPr>
          <w:rFonts w:ascii="Times New Roman" w:eastAsia="Times New Roman" w:hAnsi="Times New Roman" w:cs="Times New Roman"/>
          <w:spacing w:val="-2"/>
          <w:kern w:val="0"/>
          <w:sz w:val="24"/>
          <w:szCs w:val="24"/>
          <w:lang w:val="sv-SE"/>
          <w14:ligatures w14:val="none"/>
        </w:rPr>
        <w:t/>
      </w:r>
    </w:p>
    <w:p w14:paraId="32F1966E" w14:textId="66A4BC1A" w:rsidR="00CD35E5" w:rsidRPr="00D26C00" w:rsidRDefault="00CD35E5" w:rsidP="00CD35E5">
      <w:pPr>
        <w:widowControl w:val="0"/>
        <w:autoSpaceDE w:val="0"/>
        <w:autoSpaceDN w:val="0"/>
        <w:spacing w:before="2" w:after="0" w:line="240" w:lineRule="auto"/>
        <w:ind w:left="5" w:right="5"/>
        <w:jc w:val="center"/>
        <w:rPr>
          <w:rFonts w:ascii="Times New Roman" w:eastAsia="Times New Roman" w:hAnsi="Times New Roman" w:cs="Times New Roman"/>
          <w:b/>
          <w:bCs/>
          <w:kern w:val="36"/>
          <w:sz w:val="24"/>
          <w:szCs w:val="24"/>
          <w:lang w:val="sv-SE" w:eastAsia="en-IN" w:bidi="te-IN"/>
          <w14:ligatures w14:val="none"/>
        </w:rPr>
      </w:pPr>
      <w:r w:rsidRPr="00D26C00">
        <w:rPr>
          <w:rFonts w:ascii="Times New Roman" w:eastAsia="Times New Roman" w:hAnsi="Times New Roman" w:cs="Times New Roman"/>
          <w:b/>
          <w:bCs/>
          <w:kern w:val="36"/>
          <w:sz w:val="24"/>
          <w:szCs w:val="24"/>
          <w:lang w:val="sv-SE" w:eastAsia="en-IN" w:bidi="te-IN"/>
          <w14:ligatures w14:val="none"/>
        </w:rPr>
        <w:t/>
      </w:r>
    </w:p>
    <w:p w14:paraId="42C3DD66" w14:textId="070BDA85" w:rsidR="00EC2951" w:rsidRPr="00D26C00" w:rsidRDefault="00CD35E5" w:rsidP="00EC2951">
      <w:pPr>
        <w:spacing w:before="100" w:beforeAutospacing="1" w:after="100" w:afterAutospacing="1" w:line="360" w:lineRule="auto"/>
        <w:jc w:val="both"/>
        <w:outlineLvl w:val="1"/>
        <w:rPr>
          <w:rFonts w:ascii="Times New Roman" w:eastAsia="Times New Roman" w:hAnsi="Times New Roman" w:cs="Times New Roman"/>
          <w:b/>
          <w:bCs/>
          <w:kern w:val="0"/>
          <w:sz w:val="24"/>
          <w:szCs w:val="24"/>
          <w:lang w:eastAsia="en-IN" w:bidi="te-IN"/>
          <w14:ligatures w14:val="none"/>
        </w:rPr>
      </w:pPr>
      <w:r w:rsidRPr="00D26C00">
        <w:rPr>
          <w:rFonts w:ascii="Times New Roman" w:eastAsia="Times New Roman" w:hAnsi="Times New Roman" w:cs="Times New Roman"/>
          <w:b/>
          <w:bCs/>
          <w:kern w:val="0"/>
          <w:sz w:val="24"/>
          <w:szCs w:val="24"/>
          <w:lang w:eastAsia="en-IN" w:bidi="te-IN"/>
          <w14:ligatures w14:val="none"/>
        </w:rPr>
        <w:t>Abstract</w:t>
      </w:r>
    </w:p>
    <w:p w14:paraId="6F116526" w14:textId="44DF3279" w:rsidR="00EC2951" w:rsidRPr="00D26C00" w:rsidRDefault="00EC2951" w:rsidP="00EC2951">
      <w:pPr>
        <w:spacing w:before="100" w:beforeAutospacing="1" w:after="100" w:afterAutospacing="1" w:line="360" w:lineRule="auto"/>
        <w:jc w:val="both"/>
        <w:rPr>
          <w:rFonts w:ascii="Times New Roman" w:eastAsia="Times New Roman" w:hAnsi="Times New Roman" w:cs="Times New Roman"/>
          <w:kern w:val="0"/>
          <w:sz w:val="24"/>
          <w:szCs w:val="24"/>
          <w:lang w:eastAsia="en-IN" w:bidi="te-IN"/>
          <w14:ligatures w14:val="none"/>
        </w:rPr>
      </w:pPr>
      <w:r w:rsidRPr="00D26C00">
        <w:rPr>
          <w:rFonts w:ascii="Times New Roman" w:eastAsia="Times New Roman" w:hAnsi="Times New Roman" w:cs="Times New Roman"/>
          <w:kern w:val="0"/>
          <w:sz w:val="24"/>
          <w:szCs w:val="24"/>
          <w:lang w:eastAsia="en-IN" w:bidi="te-IN"/>
          <w14:ligatures w14:val="none"/>
        </w:rPr>
        <w:t xml:space="preserve">The English language plays a </w:t>
      </w:r>
      <w:r w:rsidR="002C6D57">
        <w:rPr>
          <w:rFonts w:ascii="Times New Roman" w:eastAsia="Times New Roman" w:hAnsi="Times New Roman" w:cs="Times New Roman"/>
          <w:kern w:val="0"/>
          <w:sz w:val="24"/>
          <w:szCs w:val="24"/>
          <w:lang w:eastAsia="en-IN" w:bidi="te-IN"/>
          <w14:ligatures w14:val="none"/>
        </w:rPr>
        <w:t xml:space="preserve">predominant </w:t>
      </w:r>
      <w:r w:rsidR="002C6D57" w:rsidRPr="00D26C00">
        <w:rPr>
          <w:rFonts w:ascii="Times New Roman" w:eastAsia="Times New Roman" w:hAnsi="Times New Roman" w:cs="Times New Roman"/>
          <w:kern w:val="0"/>
          <w:sz w:val="24"/>
          <w:szCs w:val="24"/>
          <w:lang w:eastAsia="en-IN" w:bidi="te-IN"/>
          <w14:ligatures w14:val="none"/>
        </w:rPr>
        <w:t>role</w:t>
      </w:r>
      <w:r w:rsidRPr="00D26C00">
        <w:rPr>
          <w:rFonts w:ascii="Times New Roman" w:eastAsia="Times New Roman" w:hAnsi="Times New Roman" w:cs="Times New Roman"/>
          <w:kern w:val="0"/>
          <w:sz w:val="24"/>
          <w:szCs w:val="24"/>
          <w:lang w:eastAsia="en-IN" w:bidi="te-IN"/>
          <w14:ligatures w14:val="none"/>
        </w:rPr>
        <w:t xml:space="preserve"> in global communication, education, and professional development. Over the years, the methods of teaching English have evolved significantly, shifting from traditional teacher-cantered approaches to modern, technology-driven strategies. In the past, classrooms </w:t>
      </w:r>
      <w:r w:rsidR="0049283A">
        <w:rPr>
          <w:rFonts w:ascii="Times New Roman" w:eastAsia="Times New Roman" w:hAnsi="Times New Roman" w:cs="Times New Roman"/>
          <w:kern w:val="0"/>
          <w:sz w:val="24"/>
          <w:szCs w:val="24"/>
          <w:lang w:eastAsia="en-IN" w:bidi="te-IN"/>
          <w14:ligatures w14:val="none"/>
        </w:rPr>
        <w:t xml:space="preserve">depended </w:t>
      </w:r>
      <w:r w:rsidR="0049283A" w:rsidRPr="00D26C00">
        <w:rPr>
          <w:rFonts w:ascii="Times New Roman" w:eastAsia="Times New Roman" w:hAnsi="Times New Roman" w:cs="Times New Roman"/>
          <w:kern w:val="0"/>
          <w:sz w:val="24"/>
          <w:szCs w:val="24"/>
          <w:lang w:eastAsia="en-IN" w:bidi="te-IN"/>
          <w14:ligatures w14:val="none"/>
        </w:rPr>
        <w:t>mainly</w:t>
      </w:r>
      <w:r w:rsidRPr="00D26C00">
        <w:rPr>
          <w:rFonts w:ascii="Times New Roman" w:eastAsia="Times New Roman" w:hAnsi="Times New Roman" w:cs="Times New Roman"/>
          <w:kern w:val="0"/>
          <w:sz w:val="24"/>
          <w:szCs w:val="24"/>
          <w:lang w:eastAsia="en-IN" w:bidi="te-IN"/>
          <w14:ligatures w14:val="none"/>
        </w:rPr>
        <w:t xml:space="preserve"> on textbooks, blackboards, and memorization techniques. However, the rapid growth of digital technology has transformed the way English is taught and learned. Today, learners have access to a wide range of digital tools and platforms that make learning more interactive, engaging, and effective. Applications such as Duolingo and Grammarly have become popular examples of how technology supports independent and continuous learning.</w:t>
      </w:r>
    </w:p>
    <w:p w14:paraId="281A912A" w14:textId="77777777" w:rsidR="00CD35E5" w:rsidRPr="00D26C00" w:rsidRDefault="00CD35E5" w:rsidP="00CD35E5">
      <w:pPr>
        <w:pStyle w:val="BodyText"/>
      </w:pPr>
      <w:r w:rsidRPr="00D26C00">
        <w:rPr>
          <w:b/>
        </w:rPr>
        <w:t>Key</w:t>
      </w:r>
      <w:r w:rsidRPr="00D26C00">
        <w:rPr>
          <w:b/>
          <w:spacing w:val="-1"/>
        </w:rPr>
        <w:t xml:space="preserve"> </w:t>
      </w:r>
      <w:r w:rsidRPr="00D26C00">
        <w:rPr>
          <w:b/>
        </w:rPr>
        <w:t>words:</w:t>
      </w:r>
      <w:r w:rsidRPr="00D26C00">
        <w:rPr>
          <w:b/>
          <w:spacing w:val="-2"/>
        </w:rPr>
        <w:t xml:space="preserve"> </w:t>
      </w:r>
      <w:r w:rsidRPr="00D26C00">
        <w:t>Teaching</w:t>
      </w:r>
      <w:r w:rsidRPr="00D26C00">
        <w:rPr>
          <w:spacing w:val="-4"/>
        </w:rPr>
        <w:t xml:space="preserve"> </w:t>
      </w:r>
      <w:r w:rsidRPr="00D26C00">
        <w:t>English,</w:t>
      </w:r>
      <w:r w:rsidRPr="00D26C00">
        <w:rPr>
          <w:spacing w:val="-1"/>
        </w:rPr>
        <w:t xml:space="preserve"> </w:t>
      </w:r>
      <w:r w:rsidRPr="00D26C00">
        <w:t>use</w:t>
      </w:r>
      <w:r w:rsidRPr="00D26C00">
        <w:rPr>
          <w:spacing w:val="-1"/>
        </w:rPr>
        <w:t xml:space="preserve"> </w:t>
      </w:r>
      <w:r w:rsidRPr="00D26C00">
        <w:t>of</w:t>
      </w:r>
      <w:r w:rsidRPr="00D26C00">
        <w:rPr>
          <w:spacing w:val="-3"/>
        </w:rPr>
        <w:t xml:space="preserve"> </w:t>
      </w:r>
      <w:r w:rsidRPr="00D26C00">
        <w:t>new</w:t>
      </w:r>
      <w:r w:rsidRPr="00D26C00">
        <w:rPr>
          <w:spacing w:val="-1"/>
        </w:rPr>
        <w:t xml:space="preserve"> </w:t>
      </w:r>
      <w:r w:rsidRPr="00D26C00">
        <w:t>technology,</w:t>
      </w:r>
      <w:r w:rsidRPr="00D26C00">
        <w:rPr>
          <w:spacing w:val="-1"/>
        </w:rPr>
        <w:t xml:space="preserve"> </w:t>
      </w:r>
      <w:r w:rsidRPr="00D26C00">
        <w:t>various</w:t>
      </w:r>
      <w:r w:rsidRPr="00D26C00">
        <w:rPr>
          <w:spacing w:val="1"/>
        </w:rPr>
        <w:t xml:space="preserve"> </w:t>
      </w:r>
      <w:r w:rsidRPr="00D26C00">
        <w:t>functions</w:t>
      </w:r>
      <w:r w:rsidRPr="00D26C00">
        <w:rPr>
          <w:spacing w:val="-1"/>
        </w:rPr>
        <w:t xml:space="preserve"> </w:t>
      </w:r>
      <w:r w:rsidRPr="00D26C00">
        <w:t xml:space="preserve">of </w:t>
      </w:r>
      <w:r w:rsidRPr="00D26C00">
        <w:rPr>
          <w:spacing w:val="-2"/>
        </w:rPr>
        <w:t>technology</w:t>
      </w:r>
    </w:p>
    <w:p w14:paraId="09624D82" w14:textId="17C1FCC5" w:rsidR="00EC2951" w:rsidRPr="00D26C00" w:rsidRDefault="00EC2951" w:rsidP="00EC2951">
      <w:pPr>
        <w:spacing w:after="0" w:line="360" w:lineRule="auto"/>
        <w:jc w:val="both"/>
        <w:rPr>
          <w:rFonts w:ascii="Times New Roman" w:eastAsia="Times New Roman" w:hAnsi="Times New Roman" w:cs="Times New Roman"/>
          <w:kern w:val="0"/>
          <w:sz w:val="24"/>
          <w:szCs w:val="24"/>
          <w:lang w:val="en-US" w:eastAsia="en-IN" w:bidi="te-IN"/>
          <w14:ligatures w14:val="none"/>
        </w:rPr>
      </w:pPr>
    </w:p>
    <w:p w14:paraId="31E5118B" w14:textId="45A19EEB" w:rsidR="00CD35E5" w:rsidRPr="00D26C00" w:rsidRDefault="00CD35E5" w:rsidP="00EC2951">
      <w:pPr>
        <w:spacing w:after="0" w:line="360" w:lineRule="auto"/>
        <w:jc w:val="both"/>
        <w:rPr>
          <w:rFonts w:ascii="Times New Roman" w:eastAsia="Times New Roman" w:hAnsi="Times New Roman" w:cs="Times New Roman"/>
          <w:b/>
          <w:bCs/>
          <w:kern w:val="0"/>
          <w:sz w:val="24"/>
          <w:szCs w:val="24"/>
          <w:lang w:val="en-US" w:eastAsia="en-IN" w:bidi="te-IN"/>
          <w14:ligatures w14:val="none"/>
        </w:rPr>
      </w:pPr>
      <w:r w:rsidRPr="00D26C00">
        <w:rPr>
          <w:rFonts w:ascii="Times New Roman" w:eastAsia="Times New Roman" w:hAnsi="Times New Roman" w:cs="Times New Roman"/>
          <w:b/>
          <w:bCs/>
          <w:kern w:val="0"/>
          <w:sz w:val="24"/>
          <w:szCs w:val="24"/>
          <w:lang w:val="en-US" w:eastAsia="en-IN" w:bidi="te-IN"/>
          <w14:ligatures w14:val="none"/>
        </w:rPr>
        <w:t xml:space="preserve">Introduction </w:t>
      </w:r>
    </w:p>
    <w:p w14:paraId="5CCF587E" w14:textId="59E1D597" w:rsidR="00CD35E5" w:rsidRPr="00D26C00" w:rsidRDefault="00CD35E5" w:rsidP="00CD35E5">
      <w:pPr>
        <w:pStyle w:val="BodyText"/>
        <w:spacing w:before="132" w:line="360" w:lineRule="auto"/>
        <w:ind w:right="19" w:firstLine="719"/>
        <w:jc w:val="both"/>
      </w:pPr>
      <w:r w:rsidRPr="00D26C00">
        <w:t xml:space="preserve">It </w:t>
      </w:r>
      <w:r w:rsidR="008F5CE5" w:rsidRPr="00D26C00">
        <w:t>is</w:t>
      </w:r>
      <w:r w:rsidR="008F5CE5">
        <w:t xml:space="preserve"> very</w:t>
      </w:r>
      <w:r w:rsidRPr="00D26C00">
        <w:t xml:space="preserve"> apt to </w:t>
      </w:r>
      <w:r w:rsidR="0075149F">
        <w:t>state</w:t>
      </w:r>
      <w:r w:rsidRPr="00D26C00">
        <w:t xml:space="preserve"> that New Technologies such as computers and networks are now being used in classrooms for </w:t>
      </w:r>
      <w:r w:rsidR="0075149F">
        <w:t>teaching</w:t>
      </w:r>
      <w:r w:rsidRPr="00D26C00">
        <w:t xml:space="preserve"> in composition, literature, decoding, reading comprehension, spelling, vocabulary, grammar usage, punctuation, capitalization, brainstorming,</w:t>
      </w:r>
      <w:r w:rsidRPr="00D26C00">
        <w:rPr>
          <w:spacing w:val="-15"/>
        </w:rPr>
        <w:t xml:space="preserve"> </w:t>
      </w:r>
      <w:r w:rsidRPr="00D26C00">
        <w:t>planning,</w:t>
      </w:r>
      <w:r w:rsidRPr="00D26C00">
        <w:rPr>
          <w:spacing w:val="-15"/>
        </w:rPr>
        <w:t xml:space="preserve"> </w:t>
      </w:r>
      <w:r w:rsidRPr="00D26C00">
        <w:t>reasoning,</w:t>
      </w:r>
      <w:r w:rsidRPr="00D26C00">
        <w:rPr>
          <w:spacing w:val="-15"/>
        </w:rPr>
        <w:t xml:space="preserve"> </w:t>
      </w:r>
      <w:r w:rsidRPr="00D26C00">
        <w:t>outlining,</w:t>
      </w:r>
      <w:r w:rsidRPr="00D26C00">
        <w:rPr>
          <w:spacing w:val="-15"/>
        </w:rPr>
        <w:t xml:space="preserve"> </w:t>
      </w:r>
      <w:r w:rsidRPr="00D26C00">
        <w:t>reference</w:t>
      </w:r>
      <w:r w:rsidRPr="00D26C00">
        <w:rPr>
          <w:spacing w:val="-15"/>
        </w:rPr>
        <w:t xml:space="preserve"> </w:t>
      </w:r>
      <w:r w:rsidRPr="00D26C00">
        <w:t>use,</w:t>
      </w:r>
      <w:r w:rsidRPr="00D26C00">
        <w:rPr>
          <w:spacing w:val="-15"/>
        </w:rPr>
        <w:t xml:space="preserve"> </w:t>
      </w:r>
      <w:r w:rsidRPr="00D26C00">
        <w:t>study</w:t>
      </w:r>
      <w:r w:rsidRPr="00D26C00">
        <w:rPr>
          <w:spacing w:val="-15"/>
        </w:rPr>
        <w:t xml:space="preserve"> </w:t>
      </w:r>
      <w:r w:rsidRPr="00D26C00">
        <w:t>skills,</w:t>
      </w:r>
      <w:r w:rsidRPr="00D26C00">
        <w:rPr>
          <w:spacing w:val="-15"/>
        </w:rPr>
        <w:t xml:space="preserve"> </w:t>
      </w:r>
      <w:r w:rsidRPr="00D26C00">
        <w:t>rhetoric,</w:t>
      </w:r>
      <w:r w:rsidRPr="00D26C00">
        <w:rPr>
          <w:spacing w:val="-15"/>
        </w:rPr>
        <w:t xml:space="preserve"> </w:t>
      </w:r>
      <w:r w:rsidRPr="00D26C00">
        <w:t>handwriting, drama, in short, for every area of language arts.</w:t>
      </w:r>
    </w:p>
    <w:p w14:paraId="1982B69D" w14:textId="77777777" w:rsidR="00CD35E5" w:rsidRPr="00D26C00" w:rsidRDefault="00CD35E5" w:rsidP="00CD35E5">
      <w:pPr>
        <w:pStyle w:val="BodyText"/>
        <w:spacing w:before="139"/>
        <w:ind w:left="0"/>
      </w:pPr>
    </w:p>
    <w:p w14:paraId="1B441A84" w14:textId="7A76F9F7" w:rsidR="00EC2951" w:rsidRPr="00D26C00" w:rsidRDefault="00EC2951" w:rsidP="00EC2951">
      <w:pPr>
        <w:spacing w:before="100" w:beforeAutospacing="1" w:after="100" w:afterAutospacing="1" w:line="360" w:lineRule="auto"/>
        <w:jc w:val="both"/>
        <w:outlineLvl w:val="1"/>
        <w:rPr>
          <w:rFonts w:ascii="Times New Roman" w:eastAsia="Times New Roman" w:hAnsi="Times New Roman" w:cs="Times New Roman"/>
          <w:b/>
          <w:bCs/>
          <w:kern w:val="0"/>
          <w:sz w:val="24"/>
          <w:szCs w:val="24"/>
          <w:lang w:eastAsia="en-IN" w:bidi="te-IN"/>
          <w14:ligatures w14:val="none"/>
        </w:rPr>
      </w:pPr>
      <w:r w:rsidRPr="00D26C00">
        <w:rPr>
          <w:rFonts w:ascii="Times New Roman" w:eastAsia="Times New Roman" w:hAnsi="Times New Roman" w:cs="Times New Roman"/>
          <w:b/>
          <w:bCs/>
          <w:kern w:val="0"/>
          <w:sz w:val="24"/>
          <w:szCs w:val="24"/>
          <w:lang w:eastAsia="en-IN" w:bidi="te-IN"/>
          <w14:ligatures w14:val="none"/>
        </w:rPr>
        <w:t>Role of Technology in English Language Teaching</w:t>
      </w:r>
      <w:r w:rsidR="00D26C00">
        <w:rPr>
          <w:rFonts w:ascii="Times New Roman" w:eastAsia="Times New Roman" w:hAnsi="Times New Roman" w:cs="Times New Roman"/>
          <w:b/>
          <w:bCs/>
          <w:kern w:val="0"/>
          <w:sz w:val="24"/>
          <w:szCs w:val="24"/>
          <w:lang w:eastAsia="en-IN" w:bidi="te-IN"/>
          <w14:ligatures w14:val="none"/>
        </w:rPr>
        <w:t xml:space="preserve"> in classrooms </w:t>
      </w:r>
    </w:p>
    <w:p w14:paraId="1EBA0CD4" w14:textId="75031DCD" w:rsidR="00EC2951" w:rsidRPr="00D26C00" w:rsidRDefault="00EC2951" w:rsidP="00EC2951">
      <w:pPr>
        <w:spacing w:before="100" w:beforeAutospacing="1" w:after="100" w:afterAutospacing="1" w:line="360" w:lineRule="auto"/>
        <w:jc w:val="both"/>
        <w:rPr>
          <w:rFonts w:ascii="Times New Roman" w:eastAsia="Times New Roman" w:hAnsi="Times New Roman" w:cs="Times New Roman"/>
          <w:kern w:val="0"/>
          <w:sz w:val="24"/>
          <w:szCs w:val="24"/>
          <w:lang w:eastAsia="en-IN" w:bidi="te-IN"/>
          <w14:ligatures w14:val="none"/>
        </w:rPr>
      </w:pPr>
      <w:r w:rsidRPr="00D26C00">
        <w:rPr>
          <w:rFonts w:ascii="Times New Roman" w:eastAsia="Times New Roman" w:hAnsi="Times New Roman" w:cs="Times New Roman"/>
          <w:kern w:val="0"/>
          <w:sz w:val="24"/>
          <w:szCs w:val="24"/>
          <w:lang w:eastAsia="en-IN" w:bidi="te-IN"/>
          <w14:ligatures w14:val="none"/>
        </w:rPr>
        <w:t xml:space="preserve">Technology  made English learning more flexible and accessible. </w:t>
      </w:r>
      <w:r w:rsidR="009E7D02">
        <w:rPr>
          <w:rFonts w:ascii="Times New Roman" w:eastAsia="Times New Roman" w:hAnsi="Times New Roman" w:cs="Times New Roman"/>
          <w:kern w:val="0"/>
          <w:sz w:val="24"/>
          <w:szCs w:val="24"/>
          <w:lang w:eastAsia="en-IN" w:bidi="te-IN"/>
          <w14:ligatures w14:val="none"/>
        </w:rPr>
        <w:t>Nowadays s</w:t>
      </w:r>
      <w:r w:rsidRPr="00D26C00">
        <w:rPr>
          <w:rFonts w:ascii="Times New Roman" w:eastAsia="Times New Roman" w:hAnsi="Times New Roman" w:cs="Times New Roman"/>
          <w:kern w:val="0"/>
          <w:sz w:val="24"/>
          <w:szCs w:val="24"/>
          <w:lang w:eastAsia="en-IN" w:bidi="te-IN"/>
          <w14:ligatures w14:val="none"/>
        </w:rPr>
        <w:t xml:space="preserve">tudents are no longer limited to classroom instruction; they can learn anytime and anywhere using </w:t>
      </w:r>
      <w:r w:rsidR="009E7D02">
        <w:rPr>
          <w:rFonts w:ascii="Times New Roman" w:eastAsia="Times New Roman" w:hAnsi="Times New Roman" w:cs="Times New Roman"/>
          <w:kern w:val="0"/>
          <w:sz w:val="24"/>
          <w:szCs w:val="24"/>
          <w:lang w:eastAsia="en-IN" w:bidi="te-IN"/>
          <w14:ligatures w14:val="none"/>
        </w:rPr>
        <w:t xml:space="preserve">the modern technology like </w:t>
      </w:r>
      <w:r w:rsidRPr="00D26C00">
        <w:rPr>
          <w:rFonts w:ascii="Times New Roman" w:eastAsia="Times New Roman" w:hAnsi="Times New Roman" w:cs="Times New Roman"/>
          <w:kern w:val="0"/>
          <w:sz w:val="24"/>
          <w:szCs w:val="24"/>
          <w:lang w:eastAsia="en-IN" w:bidi="te-IN"/>
          <w14:ligatures w14:val="none"/>
        </w:rPr>
        <w:t xml:space="preserve">smartphones, computers, and the internet. Digital tools provide </w:t>
      </w:r>
      <w:r w:rsidRPr="00D26C00">
        <w:rPr>
          <w:rFonts w:ascii="Times New Roman" w:eastAsia="Times New Roman" w:hAnsi="Times New Roman" w:cs="Times New Roman"/>
          <w:kern w:val="0"/>
          <w:sz w:val="24"/>
          <w:szCs w:val="24"/>
          <w:lang w:eastAsia="en-IN" w:bidi="te-IN"/>
          <w14:ligatures w14:val="none"/>
        </w:rPr>
        <w:lastRenderedPageBreak/>
        <w:t xml:space="preserve">multimedia content such as audio, video, animations, and interactive exercises, which help learners understand concepts more clearly. For </w:t>
      </w:r>
      <w:r w:rsidR="009E7D02">
        <w:rPr>
          <w:rFonts w:ascii="Times New Roman" w:eastAsia="Times New Roman" w:hAnsi="Times New Roman" w:cs="Times New Roman"/>
          <w:kern w:val="0"/>
          <w:sz w:val="24"/>
          <w:szCs w:val="24"/>
          <w:lang w:eastAsia="en-IN" w:bidi="te-IN"/>
          <w14:ligatures w14:val="none"/>
        </w:rPr>
        <w:t xml:space="preserve">instance </w:t>
      </w:r>
      <w:r w:rsidRPr="00D26C00">
        <w:rPr>
          <w:rFonts w:ascii="Times New Roman" w:eastAsia="Times New Roman" w:hAnsi="Times New Roman" w:cs="Times New Roman"/>
          <w:kern w:val="0"/>
          <w:sz w:val="24"/>
          <w:szCs w:val="24"/>
          <w:lang w:eastAsia="en-IN" w:bidi="te-IN"/>
          <w14:ligatures w14:val="none"/>
        </w:rPr>
        <w:t>, listening to native speakers through videos improves pronunciation and comprehension skills. Writing tools allow learners to practice grammar and sentence structure with instant feedback, which was not possible in traditional classrooms.</w:t>
      </w:r>
    </w:p>
    <w:p w14:paraId="628AD072" w14:textId="1A06F3C1" w:rsidR="00EC2951" w:rsidRPr="00D26C00" w:rsidRDefault="00EC2951" w:rsidP="00EC2951">
      <w:pPr>
        <w:spacing w:after="0" w:line="360" w:lineRule="auto"/>
        <w:jc w:val="both"/>
        <w:rPr>
          <w:rFonts w:ascii="Times New Roman" w:eastAsia="Times New Roman" w:hAnsi="Times New Roman" w:cs="Times New Roman"/>
          <w:kern w:val="0"/>
          <w:sz w:val="24"/>
          <w:szCs w:val="24"/>
          <w:lang w:eastAsia="en-IN" w:bidi="te-IN"/>
          <w14:ligatures w14:val="none"/>
        </w:rPr>
      </w:pPr>
    </w:p>
    <w:p w14:paraId="026B7E6F" w14:textId="0ED1520D" w:rsidR="00EC2951" w:rsidRPr="00D26C00" w:rsidRDefault="00EC2951" w:rsidP="00EC2951">
      <w:pPr>
        <w:spacing w:before="100" w:beforeAutospacing="1" w:after="100" w:afterAutospacing="1" w:line="360" w:lineRule="auto"/>
        <w:jc w:val="both"/>
        <w:outlineLvl w:val="1"/>
        <w:rPr>
          <w:rFonts w:ascii="Times New Roman" w:eastAsia="Times New Roman" w:hAnsi="Times New Roman" w:cs="Times New Roman"/>
          <w:b/>
          <w:bCs/>
          <w:kern w:val="0"/>
          <w:sz w:val="24"/>
          <w:szCs w:val="24"/>
          <w:lang w:eastAsia="en-IN" w:bidi="te-IN"/>
          <w14:ligatures w14:val="none"/>
        </w:rPr>
      </w:pPr>
      <w:r w:rsidRPr="00D26C00">
        <w:rPr>
          <w:rFonts w:ascii="Times New Roman" w:eastAsia="Times New Roman" w:hAnsi="Times New Roman" w:cs="Times New Roman"/>
          <w:b/>
          <w:bCs/>
          <w:kern w:val="0"/>
          <w:sz w:val="24"/>
          <w:szCs w:val="24"/>
          <w:lang w:eastAsia="en-IN" w:bidi="te-IN"/>
          <w14:ligatures w14:val="none"/>
        </w:rPr>
        <w:t>Artificial Intelligence in Language Learning</w:t>
      </w:r>
      <w:r w:rsidR="00D26C00">
        <w:rPr>
          <w:rFonts w:ascii="Times New Roman" w:eastAsia="Times New Roman" w:hAnsi="Times New Roman" w:cs="Times New Roman"/>
          <w:b/>
          <w:bCs/>
          <w:kern w:val="0"/>
          <w:sz w:val="24"/>
          <w:szCs w:val="24"/>
          <w:lang w:eastAsia="en-IN" w:bidi="te-IN"/>
          <w14:ligatures w14:val="none"/>
        </w:rPr>
        <w:t xml:space="preserve"> and teaching</w:t>
      </w:r>
    </w:p>
    <w:p w14:paraId="70DE13B4" w14:textId="6D676717" w:rsidR="00EC2951" w:rsidRPr="00D26C00" w:rsidRDefault="00EC2951" w:rsidP="00EC2951">
      <w:pPr>
        <w:spacing w:before="100" w:beforeAutospacing="1" w:after="100" w:afterAutospacing="1" w:line="360" w:lineRule="auto"/>
        <w:jc w:val="both"/>
        <w:rPr>
          <w:rFonts w:ascii="Times New Roman" w:eastAsia="Times New Roman" w:hAnsi="Times New Roman" w:cs="Times New Roman"/>
          <w:kern w:val="0"/>
          <w:sz w:val="24"/>
          <w:szCs w:val="24"/>
          <w:lang w:eastAsia="en-IN" w:bidi="te-IN"/>
          <w14:ligatures w14:val="none"/>
        </w:rPr>
      </w:pPr>
      <w:r w:rsidRPr="00D26C00">
        <w:rPr>
          <w:rFonts w:ascii="Times New Roman" w:eastAsia="Times New Roman" w:hAnsi="Times New Roman" w:cs="Times New Roman"/>
          <w:kern w:val="0"/>
          <w:sz w:val="24"/>
          <w:szCs w:val="24"/>
          <w:lang w:eastAsia="en-IN" w:bidi="te-IN"/>
          <w14:ligatures w14:val="none"/>
        </w:rPr>
        <w:t xml:space="preserve">Artificial Intelligence  is one of the most important innovations in modern education. AI-based tools </w:t>
      </w:r>
      <w:proofErr w:type="spellStart"/>
      <w:r w:rsidRPr="00D26C00">
        <w:rPr>
          <w:rFonts w:ascii="Times New Roman" w:eastAsia="Times New Roman" w:hAnsi="Times New Roman" w:cs="Times New Roman"/>
          <w:kern w:val="0"/>
          <w:sz w:val="24"/>
          <w:szCs w:val="24"/>
          <w:lang w:eastAsia="en-IN" w:bidi="te-IN"/>
          <w14:ligatures w14:val="none"/>
        </w:rPr>
        <w:t>analyze</w:t>
      </w:r>
      <w:proofErr w:type="spellEnd"/>
      <w:r w:rsidRPr="00D26C00">
        <w:rPr>
          <w:rFonts w:ascii="Times New Roman" w:eastAsia="Times New Roman" w:hAnsi="Times New Roman" w:cs="Times New Roman"/>
          <w:kern w:val="0"/>
          <w:sz w:val="24"/>
          <w:szCs w:val="24"/>
          <w:lang w:eastAsia="en-IN" w:bidi="te-IN"/>
          <w14:ligatures w14:val="none"/>
        </w:rPr>
        <w:t xml:space="preserve"> learner performance and provide personalized feedback. Applications like Elsa Speak use speech recognition technology to evaluate pronunciation and suggest improvements. These tools help students practice speaking skills confidently without fear of embarrassment. AI also adapts lessons according to the learner’s level, ensuring that each student progresses at their own pace. This personalized learning approach improves efficiency and helps students achieve better results.</w:t>
      </w:r>
    </w:p>
    <w:p w14:paraId="27FD24B8" w14:textId="23A52C71" w:rsidR="00EC2951" w:rsidRPr="00D26C00" w:rsidRDefault="00EC2951" w:rsidP="00EC2951">
      <w:pPr>
        <w:spacing w:before="100" w:beforeAutospacing="1" w:after="100" w:afterAutospacing="1" w:line="360" w:lineRule="auto"/>
        <w:jc w:val="both"/>
        <w:outlineLvl w:val="1"/>
        <w:rPr>
          <w:rFonts w:ascii="Times New Roman" w:eastAsia="Times New Roman" w:hAnsi="Times New Roman" w:cs="Times New Roman"/>
          <w:b/>
          <w:bCs/>
          <w:kern w:val="0"/>
          <w:sz w:val="24"/>
          <w:szCs w:val="24"/>
          <w:lang w:eastAsia="en-IN" w:bidi="te-IN"/>
          <w14:ligatures w14:val="none"/>
        </w:rPr>
      </w:pPr>
      <w:r w:rsidRPr="00D26C00">
        <w:rPr>
          <w:rFonts w:ascii="Times New Roman" w:eastAsia="Times New Roman" w:hAnsi="Times New Roman" w:cs="Times New Roman"/>
          <w:b/>
          <w:bCs/>
          <w:kern w:val="0"/>
          <w:sz w:val="24"/>
          <w:szCs w:val="24"/>
          <w:lang w:eastAsia="en-IN" w:bidi="te-IN"/>
          <w14:ligatures w14:val="none"/>
        </w:rPr>
        <w:t xml:space="preserve">Gamification and Interactive </w:t>
      </w:r>
      <w:r w:rsidR="00D26C00">
        <w:rPr>
          <w:rFonts w:ascii="Times New Roman" w:eastAsia="Times New Roman" w:hAnsi="Times New Roman" w:cs="Times New Roman"/>
          <w:b/>
          <w:bCs/>
          <w:kern w:val="0"/>
          <w:sz w:val="24"/>
          <w:szCs w:val="24"/>
          <w:lang w:eastAsia="en-IN" w:bidi="te-IN"/>
          <w14:ligatures w14:val="none"/>
        </w:rPr>
        <w:t xml:space="preserve">way of </w:t>
      </w:r>
      <w:r w:rsidRPr="00D26C00">
        <w:rPr>
          <w:rFonts w:ascii="Times New Roman" w:eastAsia="Times New Roman" w:hAnsi="Times New Roman" w:cs="Times New Roman"/>
          <w:b/>
          <w:bCs/>
          <w:kern w:val="0"/>
          <w:sz w:val="24"/>
          <w:szCs w:val="24"/>
          <w:lang w:eastAsia="en-IN" w:bidi="te-IN"/>
          <w14:ligatures w14:val="none"/>
        </w:rPr>
        <w:t>Learning</w:t>
      </w:r>
    </w:p>
    <w:p w14:paraId="357670E0" w14:textId="77777777" w:rsidR="00EC2951" w:rsidRPr="00D26C00" w:rsidRDefault="00EC2951" w:rsidP="00EC2951">
      <w:pPr>
        <w:spacing w:before="100" w:beforeAutospacing="1" w:after="100" w:afterAutospacing="1" w:line="360" w:lineRule="auto"/>
        <w:jc w:val="both"/>
        <w:rPr>
          <w:rFonts w:ascii="Times New Roman" w:eastAsia="Times New Roman" w:hAnsi="Times New Roman" w:cs="Times New Roman"/>
          <w:kern w:val="0"/>
          <w:sz w:val="24"/>
          <w:szCs w:val="24"/>
          <w:lang w:eastAsia="en-IN" w:bidi="te-IN"/>
          <w14:ligatures w14:val="none"/>
        </w:rPr>
      </w:pPr>
      <w:r w:rsidRPr="00D26C00">
        <w:rPr>
          <w:rFonts w:ascii="Times New Roman" w:eastAsia="Times New Roman" w:hAnsi="Times New Roman" w:cs="Times New Roman"/>
          <w:kern w:val="0"/>
          <w:sz w:val="24"/>
          <w:szCs w:val="24"/>
          <w:lang w:eastAsia="en-IN" w:bidi="te-IN"/>
          <w14:ligatures w14:val="none"/>
        </w:rPr>
        <w:t>Gamification is another major technological advancement in English teaching. It involves using game elements such as points, rewards, levels, and leaderboards in educational activities. Platforms like Kahoot! make learning fun and competitive. This method increases student engagement and motivation, especially among young learners. When students enjoy the learning process, they are more likely to participate actively and retain information for a longer time.</w:t>
      </w:r>
    </w:p>
    <w:p w14:paraId="56688258" w14:textId="77777777" w:rsidR="00EC2951" w:rsidRPr="00D26C00" w:rsidRDefault="00EC2951" w:rsidP="00EC2951">
      <w:pPr>
        <w:spacing w:before="100" w:beforeAutospacing="1" w:after="100" w:afterAutospacing="1" w:line="360" w:lineRule="auto"/>
        <w:jc w:val="both"/>
        <w:outlineLvl w:val="1"/>
        <w:rPr>
          <w:rFonts w:ascii="Times New Roman" w:eastAsia="Times New Roman" w:hAnsi="Times New Roman" w:cs="Times New Roman"/>
          <w:b/>
          <w:bCs/>
          <w:kern w:val="0"/>
          <w:sz w:val="24"/>
          <w:szCs w:val="24"/>
          <w:lang w:eastAsia="en-IN" w:bidi="te-IN"/>
          <w14:ligatures w14:val="none"/>
        </w:rPr>
      </w:pPr>
      <w:r w:rsidRPr="00D26C00">
        <w:rPr>
          <w:rFonts w:ascii="Times New Roman" w:eastAsia="Times New Roman" w:hAnsi="Times New Roman" w:cs="Times New Roman"/>
          <w:b/>
          <w:bCs/>
          <w:kern w:val="0"/>
          <w:sz w:val="24"/>
          <w:szCs w:val="24"/>
          <w:lang w:eastAsia="en-IN" w:bidi="te-IN"/>
          <w14:ligatures w14:val="none"/>
        </w:rPr>
        <w:t>Collaborative Learning through Digital Tools</w:t>
      </w:r>
    </w:p>
    <w:p w14:paraId="025D5C3D" w14:textId="77777777" w:rsidR="00EC2951" w:rsidRPr="00D26C00" w:rsidRDefault="00EC2951" w:rsidP="00EC2951">
      <w:pPr>
        <w:spacing w:before="100" w:beforeAutospacing="1" w:after="100" w:afterAutospacing="1" w:line="360" w:lineRule="auto"/>
        <w:jc w:val="both"/>
        <w:rPr>
          <w:rFonts w:ascii="Times New Roman" w:eastAsia="Times New Roman" w:hAnsi="Times New Roman" w:cs="Times New Roman"/>
          <w:kern w:val="0"/>
          <w:sz w:val="24"/>
          <w:szCs w:val="24"/>
          <w:lang w:eastAsia="en-IN" w:bidi="te-IN"/>
          <w14:ligatures w14:val="none"/>
        </w:rPr>
      </w:pPr>
      <w:r w:rsidRPr="00D26C00">
        <w:rPr>
          <w:rFonts w:ascii="Times New Roman" w:eastAsia="Times New Roman" w:hAnsi="Times New Roman" w:cs="Times New Roman"/>
          <w:kern w:val="0"/>
          <w:sz w:val="24"/>
          <w:szCs w:val="24"/>
          <w:lang w:eastAsia="en-IN" w:bidi="te-IN"/>
          <w14:ligatures w14:val="none"/>
        </w:rPr>
        <w:t>Modern technology has also improved collaboration among students. Tools such as Google Docs allow multiple users to work on the same document simultaneously. Teachers can provide real-time feedback, and students can learn from each other through peer review. This collaborative approach enhances writing skills, communication, and teamwork, which are essential for language development.</w:t>
      </w:r>
    </w:p>
    <w:p w14:paraId="1C3A75C3" w14:textId="77777777" w:rsidR="00EC2951" w:rsidRPr="00D26C00" w:rsidRDefault="00EC2951" w:rsidP="00EC2951">
      <w:pPr>
        <w:spacing w:before="100" w:beforeAutospacing="1" w:after="100" w:afterAutospacing="1" w:line="360" w:lineRule="auto"/>
        <w:jc w:val="both"/>
        <w:outlineLvl w:val="1"/>
        <w:rPr>
          <w:rFonts w:ascii="Times New Roman" w:eastAsia="Times New Roman" w:hAnsi="Times New Roman" w:cs="Times New Roman"/>
          <w:b/>
          <w:bCs/>
          <w:kern w:val="0"/>
          <w:sz w:val="24"/>
          <w:szCs w:val="24"/>
          <w:lang w:eastAsia="en-IN" w:bidi="te-IN"/>
          <w14:ligatures w14:val="none"/>
        </w:rPr>
      </w:pPr>
      <w:r w:rsidRPr="00D26C00">
        <w:rPr>
          <w:rFonts w:ascii="Times New Roman" w:eastAsia="Times New Roman" w:hAnsi="Times New Roman" w:cs="Times New Roman"/>
          <w:b/>
          <w:bCs/>
          <w:kern w:val="0"/>
          <w:sz w:val="24"/>
          <w:szCs w:val="24"/>
          <w:lang w:eastAsia="en-IN" w:bidi="te-IN"/>
          <w14:ligatures w14:val="none"/>
        </w:rPr>
        <w:t>Virtual Reality and Augmented Reality</w:t>
      </w:r>
    </w:p>
    <w:p w14:paraId="09C47FC0" w14:textId="77777777" w:rsidR="00EC2951" w:rsidRPr="00D26C00" w:rsidRDefault="00EC2951" w:rsidP="00EC2951">
      <w:pPr>
        <w:spacing w:before="100" w:beforeAutospacing="1" w:after="100" w:afterAutospacing="1" w:line="360" w:lineRule="auto"/>
        <w:jc w:val="both"/>
        <w:rPr>
          <w:rFonts w:ascii="Times New Roman" w:eastAsia="Times New Roman" w:hAnsi="Times New Roman" w:cs="Times New Roman"/>
          <w:kern w:val="0"/>
          <w:sz w:val="24"/>
          <w:szCs w:val="24"/>
          <w:lang w:eastAsia="en-IN" w:bidi="te-IN"/>
          <w14:ligatures w14:val="none"/>
        </w:rPr>
      </w:pPr>
      <w:r w:rsidRPr="00D26C00">
        <w:rPr>
          <w:rFonts w:ascii="Times New Roman" w:eastAsia="Times New Roman" w:hAnsi="Times New Roman" w:cs="Times New Roman"/>
          <w:kern w:val="0"/>
          <w:sz w:val="24"/>
          <w:szCs w:val="24"/>
          <w:lang w:eastAsia="en-IN" w:bidi="te-IN"/>
          <w14:ligatures w14:val="none"/>
        </w:rPr>
        <w:lastRenderedPageBreak/>
        <w:t>Virtual Reality (VR) and Augmented Reality (AR) are emerging technologies that create immersive learning environments. These tools allow students to experience real-life situations in a virtual setting, such as traveling, shopping, or attending interviews. Such experiences help learners practice conversational English in a realistic context. This practical exposure improves confidence and fluency, making language learning more meaningful and effective.</w:t>
      </w:r>
    </w:p>
    <w:p w14:paraId="21DBEF94" w14:textId="77777777" w:rsidR="00EC2951" w:rsidRPr="00D26C00" w:rsidRDefault="00EC2951" w:rsidP="00EC2951">
      <w:pPr>
        <w:spacing w:before="100" w:beforeAutospacing="1" w:after="100" w:afterAutospacing="1" w:line="360" w:lineRule="auto"/>
        <w:jc w:val="both"/>
        <w:outlineLvl w:val="1"/>
        <w:rPr>
          <w:rFonts w:ascii="Times New Roman" w:eastAsia="Times New Roman" w:hAnsi="Times New Roman" w:cs="Times New Roman"/>
          <w:b/>
          <w:bCs/>
          <w:kern w:val="0"/>
          <w:sz w:val="24"/>
          <w:szCs w:val="24"/>
          <w:lang w:eastAsia="en-IN" w:bidi="te-IN"/>
          <w14:ligatures w14:val="none"/>
        </w:rPr>
      </w:pPr>
      <w:r w:rsidRPr="00D26C00">
        <w:rPr>
          <w:rFonts w:ascii="Times New Roman" w:eastAsia="Times New Roman" w:hAnsi="Times New Roman" w:cs="Times New Roman"/>
          <w:b/>
          <w:bCs/>
          <w:kern w:val="0"/>
          <w:sz w:val="24"/>
          <w:szCs w:val="24"/>
          <w:lang w:eastAsia="en-IN" w:bidi="te-IN"/>
          <w14:ligatures w14:val="none"/>
        </w:rPr>
        <w:t>Video-Based and Online Learning Platforms</w:t>
      </w:r>
    </w:p>
    <w:p w14:paraId="0D82B811" w14:textId="77777777" w:rsidR="00EC2951" w:rsidRPr="00D26C00" w:rsidRDefault="00EC2951" w:rsidP="00EC2951">
      <w:pPr>
        <w:spacing w:before="100" w:beforeAutospacing="1" w:after="100" w:afterAutospacing="1" w:line="360" w:lineRule="auto"/>
        <w:jc w:val="both"/>
        <w:rPr>
          <w:rFonts w:ascii="Times New Roman" w:eastAsia="Times New Roman" w:hAnsi="Times New Roman" w:cs="Times New Roman"/>
          <w:kern w:val="0"/>
          <w:sz w:val="24"/>
          <w:szCs w:val="24"/>
          <w:lang w:eastAsia="en-IN" w:bidi="te-IN"/>
          <w14:ligatures w14:val="none"/>
        </w:rPr>
      </w:pPr>
      <w:r w:rsidRPr="00D26C00">
        <w:rPr>
          <w:rFonts w:ascii="Times New Roman" w:eastAsia="Times New Roman" w:hAnsi="Times New Roman" w:cs="Times New Roman"/>
          <w:kern w:val="0"/>
          <w:sz w:val="24"/>
          <w:szCs w:val="24"/>
          <w:lang w:eastAsia="en-IN" w:bidi="te-IN"/>
          <w14:ligatures w14:val="none"/>
        </w:rPr>
        <w:t>Video-based learning has become extremely popular due to platforms like YouTube and Netflix. These platforms provide access to authentic language content, including conversations, movies, and educational videos. Subtitles help learners understand pronunciation and meaning simultaneously. Additionally, online platforms such as Coursera offer structured courses from international institutions, allowing students to learn at their own pace.</w:t>
      </w:r>
    </w:p>
    <w:p w14:paraId="18CEEFFB" w14:textId="77777777" w:rsidR="00EC2951" w:rsidRPr="00D26C00" w:rsidRDefault="00EC2951" w:rsidP="00EC2951">
      <w:pPr>
        <w:spacing w:before="100" w:beforeAutospacing="1" w:after="100" w:afterAutospacing="1" w:line="360" w:lineRule="auto"/>
        <w:jc w:val="both"/>
        <w:outlineLvl w:val="1"/>
        <w:rPr>
          <w:rFonts w:ascii="Times New Roman" w:eastAsia="Times New Roman" w:hAnsi="Times New Roman" w:cs="Times New Roman"/>
          <w:b/>
          <w:bCs/>
          <w:kern w:val="0"/>
          <w:sz w:val="24"/>
          <w:szCs w:val="24"/>
          <w:lang w:eastAsia="en-IN" w:bidi="te-IN"/>
          <w14:ligatures w14:val="none"/>
        </w:rPr>
      </w:pPr>
      <w:r w:rsidRPr="00D26C00">
        <w:rPr>
          <w:rFonts w:ascii="Times New Roman" w:eastAsia="Times New Roman" w:hAnsi="Times New Roman" w:cs="Times New Roman"/>
          <w:b/>
          <w:bCs/>
          <w:kern w:val="0"/>
          <w:sz w:val="24"/>
          <w:szCs w:val="24"/>
          <w:lang w:eastAsia="en-IN" w:bidi="te-IN"/>
          <w14:ligatures w14:val="none"/>
        </w:rPr>
        <w:t>Advantages of Using Technology in English Teaching</w:t>
      </w:r>
    </w:p>
    <w:p w14:paraId="55D92B27" w14:textId="77777777" w:rsidR="00EC2951" w:rsidRPr="00D26C00" w:rsidRDefault="00EC2951" w:rsidP="00EC2951">
      <w:pPr>
        <w:spacing w:before="100" w:beforeAutospacing="1" w:after="100" w:afterAutospacing="1" w:line="360" w:lineRule="auto"/>
        <w:jc w:val="both"/>
        <w:rPr>
          <w:rFonts w:ascii="Times New Roman" w:eastAsia="Times New Roman" w:hAnsi="Times New Roman" w:cs="Times New Roman"/>
          <w:kern w:val="0"/>
          <w:sz w:val="24"/>
          <w:szCs w:val="24"/>
          <w:lang w:eastAsia="en-IN" w:bidi="te-IN"/>
          <w14:ligatures w14:val="none"/>
        </w:rPr>
      </w:pPr>
      <w:r w:rsidRPr="00D26C00">
        <w:rPr>
          <w:rFonts w:ascii="Times New Roman" w:eastAsia="Times New Roman" w:hAnsi="Times New Roman" w:cs="Times New Roman"/>
          <w:kern w:val="0"/>
          <w:sz w:val="24"/>
          <w:szCs w:val="24"/>
          <w:lang w:eastAsia="en-IN" w:bidi="te-IN"/>
          <w14:ligatures w14:val="none"/>
        </w:rPr>
        <w:t>The use of technology in English teaching offers several advantages. Firstly, it provides personalized learning experiences tailored to individual needs. Secondly, it increases student engagement through interactive and multimedia content. Thirdly, it improves communication skills by providing opportunities for speaking and listening practice. Furthermore, it makes learning accessible to students from different geographical locations. Lastly, it promotes collaboration and independent learning, which are essential skills in modern education.</w:t>
      </w:r>
    </w:p>
    <w:p w14:paraId="083DAEA3" w14:textId="77777777" w:rsidR="00EC2951" w:rsidRPr="00D26C00" w:rsidRDefault="00EC2951" w:rsidP="00EC2951">
      <w:pPr>
        <w:spacing w:before="100" w:beforeAutospacing="1" w:after="100" w:afterAutospacing="1" w:line="360" w:lineRule="auto"/>
        <w:jc w:val="both"/>
        <w:outlineLvl w:val="1"/>
        <w:rPr>
          <w:rFonts w:ascii="Times New Roman" w:eastAsia="Times New Roman" w:hAnsi="Times New Roman" w:cs="Times New Roman"/>
          <w:b/>
          <w:bCs/>
          <w:kern w:val="0"/>
          <w:sz w:val="24"/>
          <w:szCs w:val="24"/>
          <w:lang w:eastAsia="en-IN" w:bidi="te-IN"/>
          <w14:ligatures w14:val="none"/>
        </w:rPr>
      </w:pPr>
      <w:r w:rsidRPr="00D26C00">
        <w:rPr>
          <w:rFonts w:ascii="Times New Roman" w:eastAsia="Times New Roman" w:hAnsi="Times New Roman" w:cs="Times New Roman"/>
          <w:b/>
          <w:bCs/>
          <w:kern w:val="0"/>
          <w:sz w:val="24"/>
          <w:szCs w:val="24"/>
          <w:lang w:eastAsia="en-IN" w:bidi="te-IN"/>
          <w14:ligatures w14:val="none"/>
        </w:rPr>
        <w:t>Challenges and Limitations</w:t>
      </w:r>
    </w:p>
    <w:p w14:paraId="41614A2E" w14:textId="77777777" w:rsidR="00EC2951" w:rsidRPr="00D26C00" w:rsidRDefault="00EC2951" w:rsidP="00EC2951">
      <w:pPr>
        <w:spacing w:before="100" w:beforeAutospacing="1" w:after="100" w:afterAutospacing="1" w:line="360" w:lineRule="auto"/>
        <w:jc w:val="both"/>
        <w:rPr>
          <w:rFonts w:ascii="Times New Roman" w:eastAsia="Times New Roman" w:hAnsi="Times New Roman" w:cs="Times New Roman"/>
          <w:kern w:val="0"/>
          <w:sz w:val="24"/>
          <w:szCs w:val="24"/>
          <w:lang w:eastAsia="en-IN" w:bidi="te-IN"/>
          <w14:ligatures w14:val="none"/>
        </w:rPr>
      </w:pPr>
      <w:r w:rsidRPr="00D26C00">
        <w:rPr>
          <w:rFonts w:ascii="Times New Roman" w:eastAsia="Times New Roman" w:hAnsi="Times New Roman" w:cs="Times New Roman"/>
          <w:kern w:val="0"/>
          <w:sz w:val="24"/>
          <w:szCs w:val="24"/>
          <w:lang w:eastAsia="en-IN" w:bidi="te-IN"/>
          <w14:ligatures w14:val="none"/>
        </w:rPr>
        <w:t>Despite its many benefits, technology also presents certain challenges. One major issue is the digital divide, where students in rural or economically weaker areas may not have access to proper devices or internet connectivity. Another challenge is the lack of proper training for teachers, which can limit the effective use of technology in classrooms. Additionally, excessive use of digital tools may lead to distractions and reduced concentration among students. There is also a risk of over-dependence on technology, which may affect critical thinking and problem-solving abilities.</w:t>
      </w:r>
    </w:p>
    <w:p w14:paraId="526AEBE4" w14:textId="17BE08F8" w:rsidR="00851D81" w:rsidRPr="00851D81" w:rsidRDefault="00851D81" w:rsidP="00851D81">
      <w:pPr>
        <w:spacing w:after="0" w:line="240" w:lineRule="auto"/>
        <w:rPr>
          <w:rFonts w:ascii="Times New Roman" w:eastAsia="Times New Roman" w:hAnsi="Times New Roman" w:cs="Times New Roman"/>
          <w:kern w:val="0"/>
          <w:sz w:val="24"/>
          <w:szCs w:val="24"/>
          <w:lang w:eastAsia="en-IN" w:bidi="te-IN"/>
          <w14:ligatures w14:val="none"/>
        </w:rPr>
      </w:pPr>
    </w:p>
    <w:p w14:paraId="6967239A" w14:textId="77777777" w:rsidR="00851D81" w:rsidRPr="00851D81" w:rsidRDefault="00851D81" w:rsidP="00851D81">
      <w:pPr>
        <w:spacing w:before="100" w:beforeAutospacing="1" w:after="100" w:afterAutospacing="1" w:line="240" w:lineRule="auto"/>
        <w:jc w:val="both"/>
        <w:outlineLvl w:val="1"/>
        <w:rPr>
          <w:rFonts w:ascii="Times New Roman" w:eastAsia="Times New Roman" w:hAnsi="Times New Roman" w:cs="Times New Roman"/>
          <w:b/>
          <w:bCs/>
          <w:kern w:val="0"/>
          <w:sz w:val="24"/>
          <w:szCs w:val="24"/>
          <w:lang w:eastAsia="en-IN" w:bidi="te-IN"/>
          <w14:ligatures w14:val="none"/>
        </w:rPr>
      </w:pPr>
      <w:r w:rsidRPr="00851D81">
        <w:rPr>
          <w:rFonts w:ascii="Times New Roman" w:eastAsia="Times New Roman" w:hAnsi="Times New Roman" w:cs="Times New Roman"/>
          <w:b/>
          <w:bCs/>
          <w:kern w:val="0"/>
          <w:sz w:val="24"/>
          <w:szCs w:val="24"/>
          <w:lang w:eastAsia="en-IN" w:bidi="te-IN"/>
          <w14:ligatures w14:val="none"/>
        </w:rPr>
        <w:lastRenderedPageBreak/>
        <w:t>English Language Teaching Methodologies Grammar-</w:t>
      </w:r>
    </w:p>
    <w:p w14:paraId="71865A4E" w14:textId="753ABCBA" w:rsidR="00851D81" w:rsidRPr="00851D81" w:rsidRDefault="00851D81" w:rsidP="00851D81">
      <w:pPr>
        <w:spacing w:before="100" w:beforeAutospacing="1" w:after="100" w:afterAutospacing="1" w:line="240" w:lineRule="auto"/>
        <w:jc w:val="both"/>
        <w:outlineLvl w:val="1"/>
        <w:rPr>
          <w:rFonts w:ascii="Times New Roman" w:eastAsia="Times New Roman" w:hAnsi="Times New Roman" w:cs="Times New Roman"/>
          <w:b/>
          <w:bCs/>
          <w:kern w:val="0"/>
          <w:sz w:val="24"/>
          <w:szCs w:val="24"/>
          <w:lang w:eastAsia="en-IN" w:bidi="te-IN"/>
          <w14:ligatures w14:val="none"/>
        </w:rPr>
      </w:pPr>
      <w:r w:rsidRPr="00851D81">
        <w:rPr>
          <w:rFonts w:ascii="Times New Roman" w:eastAsia="Times New Roman" w:hAnsi="Times New Roman" w:cs="Times New Roman"/>
          <w:b/>
          <w:bCs/>
          <w:kern w:val="0"/>
          <w:sz w:val="24"/>
          <w:szCs w:val="24"/>
          <w:lang w:eastAsia="en-IN" w:bidi="te-IN"/>
          <w14:ligatures w14:val="none"/>
        </w:rPr>
        <w:t>Translation Method</w:t>
      </w:r>
    </w:p>
    <w:p w14:paraId="4A43610A" w14:textId="3CB9F3EC" w:rsidR="00851D81" w:rsidRPr="00851D81" w:rsidRDefault="00851D81" w:rsidP="00851D81">
      <w:pPr>
        <w:spacing w:before="100" w:beforeAutospacing="1" w:after="100" w:afterAutospacing="1" w:line="360" w:lineRule="auto"/>
        <w:jc w:val="both"/>
        <w:rPr>
          <w:rFonts w:ascii="Times New Roman" w:eastAsia="Times New Roman" w:hAnsi="Times New Roman" w:cs="Times New Roman"/>
          <w:kern w:val="0"/>
          <w:sz w:val="24"/>
          <w:szCs w:val="24"/>
          <w:lang w:eastAsia="en-IN" w:bidi="te-IN"/>
          <w14:ligatures w14:val="none"/>
        </w:rPr>
      </w:pPr>
      <w:r w:rsidRPr="00851D81">
        <w:rPr>
          <w:rFonts w:ascii="Times New Roman" w:eastAsia="Times New Roman" w:hAnsi="Times New Roman" w:cs="Times New Roman"/>
          <w:kern w:val="0"/>
          <w:sz w:val="24"/>
          <w:szCs w:val="24"/>
          <w:lang w:eastAsia="en-IN" w:bidi="te-IN"/>
          <w14:ligatures w14:val="none"/>
        </w:rPr>
        <w:t xml:space="preserve">The Grammar-Translation Method </w:t>
      </w:r>
      <w:r w:rsidR="009C6EBB">
        <w:rPr>
          <w:rFonts w:ascii="Times New Roman" w:eastAsia="Times New Roman" w:hAnsi="Times New Roman" w:cs="Times New Roman"/>
          <w:kern w:val="0"/>
          <w:sz w:val="24"/>
          <w:szCs w:val="24"/>
          <w:lang w:eastAsia="en-IN" w:bidi="te-IN"/>
          <w14:ligatures w14:val="none"/>
        </w:rPr>
        <w:t>focusses</w:t>
      </w:r>
      <w:r w:rsidRPr="00851D81">
        <w:rPr>
          <w:rFonts w:ascii="Times New Roman" w:eastAsia="Times New Roman" w:hAnsi="Times New Roman" w:cs="Times New Roman"/>
          <w:kern w:val="0"/>
          <w:sz w:val="24"/>
          <w:szCs w:val="24"/>
          <w:lang w:eastAsia="en-IN" w:bidi="te-IN"/>
          <w14:ligatures w14:val="none"/>
        </w:rPr>
        <w:t xml:space="preserve"> the learning of a target language through translation between the native and target languages. It involves the memorization of grammatical rules and vocabulary lists. This method places minimal emphasis on the development of oral communication skills.</w:t>
      </w:r>
    </w:p>
    <w:p w14:paraId="7DF56748" w14:textId="32B370DF" w:rsidR="00851D81" w:rsidRPr="00851D81" w:rsidRDefault="00851D81" w:rsidP="00851D81">
      <w:pPr>
        <w:spacing w:before="100" w:beforeAutospacing="1" w:after="100" w:afterAutospacing="1" w:line="360" w:lineRule="auto"/>
        <w:jc w:val="both"/>
        <w:outlineLvl w:val="2"/>
        <w:rPr>
          <w:rFonts w:ascii="Times New Roman" w:eastAsia="Times New Roman" w:hAnsi="Times New Roman" w:cs="Times New Roman"/>
          <w:b/>
          <w:bCs/>
          <w:kern w:val="0"/>
          <w:sz w:val="24"/>
          <w:szCs w:val="24"/>
          <w:lang w:eastAsia="en-IN" w:bidi="te-IN"/>
          <w14:ligatures w14:val="none"/>
        </w:rPr>
      </w:pPr>
      <w:r w:rsidRPr="00851D81">
        <w:rPr>
          <w:rFonts w:ascii="Times New Roman" w:eastAsia="Times New Roman" w:hAnsi="Times New Roman" w:cs="Times New Roman"/>
          <w:b/>
          <w:bCs/>
          <w:kern w:val="0"/>
          <w:sz w:val="24"/>
          <w:szCs w:val="24"/>
          <w:lang w:eastAsia="en-IN" w:bidi="te-IN"/>
          <w14:ligatures w14:val="none"/>
        </w:rPr>
        <w:t>The Direct Method</w:t>
      </w:r>
    </w:p>
    <w:p w14:paraId="4A881E21" w14:textId="0F66E306" w:rsidR="00851D81" w:rsidRPr="00851D81" w:rsidRDefault="00851D81" w:rsidP="00851D81">
      <w:pPr>
        <w:spacing w:before="100" w:beforeAutospacing="1" w:after="100" w:afterAutospacing="1" w:line="360" w:lineRule="auto"/>
        <w:jc w:val="both"/>
        <w:rPr>
          <w:rFonts w:ascii="Times New Roman" w:eastAsia="Times New Roman" w:hAnsi="Times New Roman" w:cs="Times New Roman"/>
          <w:kern w:val="0"/>
          <w:sz w:val="24"/>
          <w:szCs w:val="24"/>
          <w:lang w:eastAsia="en-IN" w:bidi="te-IN"/>
          <w14:ligatures w14:val="none"/>
        </w:rPr>
      </w:pPr>
      <w:r w:rsidRPr="00851D81">
        <w:rPr>
          <w:rFonts w:ascii="Times New Roman" w:eastAsia="Times New Roman" w:hAnsi="Times New Roman" w:cs="Times New Roman"/>
          <w:kern w:val="0"/>
          <w:sz w:val="24"/>
          <w:szCs w:val="24"/>
          <w:lang w:eastAsia="en-IN" w:bidi="te-IN"/>
          <w14:ligatures w14:val="none"/>
        </w:rPr>
        <w:t xml:space="preserve">The Direct Method </w:t>
      </w:r>
      <w:r w:rsidR="009C6EBB">
        <w:rPr>
          <w:rFonts w:ascii="Times New Roman" w:eastAsia="Times New Roman" w:hAnsi="Times New Roman" w:cs="Times New Roman"/>
          <w:kern w:val="0"/>
          <w:sz w:val="24"/>
          <w:szCs w:val="24"/>
          <w:lang w:eastAsia="en-IN" w:bidi="te-IN"/>
          <w14:ligatures w14:val="none"/>
        </w:rPr>
        <w:t>explains</w:t>
      </w:r>
      <w:r w:rsidRPr="00851D81">
        <w:rPr>
          <w:rFonts w:ascii="Times New Roman" w:eastAsia="Times New Roman" w:hAnsi="Times New Roman" w:cs="Times New Roman"/>
          <w:kern w:val="0"/>
          <w:sz w:val="24"/>
          <w:szCs w:val="24"/>
          <w:lang w:eastAsia="en-IN" w:bidi="te-IN"/>
          <w14:ligatures w14:val="none"/>
        </w:rPr>
        <w:t xml:space="preserve"> teaching exclusively in the target language, prohibiting the use of the learner’s mother tongue. It prioritizes the development of oral proficiency and accurate pronunciation while grammar is taught inductively rather than explicitly.</w:t>
      </w:r>
    </w:p>
    <w:p w14:paraId="7C8E03DF" w14:textId="0DB9F9DE" w:rsidR="00851D81" w:rsidRPr="00851D81" w:rsidRDefault="00851D81" w:rsidP="00851D81">
      <w:pPr>
        <w:spacing w:before="100" w:beforeAutospacing="1" w:after="100" w:afterAutospacing="1" w:line="360" w:lineRule="auto"/>
        <w:jc w:val="both"/>
        <w:outlineLvl w:val="2"/>
        <w:rPr>
          <w:rFonts w:ascii="Times New Roman" w:eastAsia="Times New Roman" w:hAnsi="Times New Roman" w:cs="Times New Roman"/>
          <w:b/>
          <w:bCs/>
          <w:kern w:val="0"/>
          <w:sz w:val="24"/>
          <w:szCs w:val="24"/>
          <w:lang w:eastAsia="en-IN" w:bidi="te-IN"/>
          <w14:ligatures w14:val="none"/>
        </w:rPr>
      </w:pPr>
      <w:r w:rsidRPr="00851D81">
        <w:rPr>
          <w:rFonts w:ascii="Times New Roman" w:eastAsia="Times New Roman" w:hAnsi="Times New Roman" w:cs="Times New Roman"/>
          <w:b/>
          <w:bCs/>
          <w:kern w:val="0"/>
          <w:sz w:val="24"/>
          <w:szCs w:val="24"/>
          <w:lang w:eastAsia="en-IN" w:bidi="te-IN"/>
          <w14:ligatures w14:val="none"/>
        </w:rPr>
        <w:t>Audio-Lingual Method</w:t>
      </w:r>
    </w:p>
    <w:p w14:paraId="6F37716D" w14:textId="77777777" w:rsidR="00851D81" w:rsidRPr="00851D81" w:rsidRDefault="00851D81" w:rsidP="00851D81">
      <w:pPr>
        <w:spacing w:before="100" w:beforeAutospacing="1" w:after="100" w:afterAutospacing="1" w:line="360" w:lineRule="auto"/>
        <w:jc w:val="both"/>
        <w:rPr>
          <w:rFonts w:ascii="Times New Roman" w:eastAsia="Times New Roman" w:hAnsi="Times New Roman" w:cs="Times New Roman"/>
          <w:kern w:val="0"/>
          <w:sz w:val="24"/>
          <w:szCs w:val="24"/>
          <w:lang w:eastAsia="en-IN" w:bidi="te-IN"/>
          <w14:ligatures w14:val="none"/>
        </w:rPr>
      </w:pPr>
      <w:r w:rsidRPr="00851D81">
        <w:rPr>
          <w:rFonts w:ascii="Times New Roman" w:eastAsia="Times New Roman" w:hAnsi="Times New Roman" w:cs="Times New Roman"/>
          <w:kern w:val="0"/>
          <w:sz w:val="24"/>
          <w:szCs w:val="24"/>
          <w:lang w:eastAsia="en-IN" w:bidi="te-IN"/>
          <w14:ligatures w14:val="none"/>
        </w:rPr>
        <w:t>The Audio-Lingual Method is based on the theory that language learning is a process of habit formation. It involves repetitive practice through dialogues and drills. Language input is primarily oral, with listening and speaking preceding reading and writing.</w:t>
      </w:r>
    </w:p>
    <w:p w14:paraId="5FFB9D7E" w14:textId="7F7D873C" w:rsidR="00851D81" w:rsidRPr="00851D81" w:rsidRDefault="00851D81" w:rsidP="00851D81">
      <w:pPr>
        <w:spacing w:before="100" w:beforeAutospacing="1" w:after="100" w:afterAutospacing="1" w:line="360" w:lineRule="auto"/>
        <w:jc w:val="both"/>
        <w:outlineLvl w:val="2"/>
        <w:rPr>
          <w:rFonts w:ascii="Times New Roman" w:eastAsia="Times New Roman" w:hAnsi="Times New Roman" w:cs="Times New Roman"/>
          <w:b/>
          <w:bCs/>
          <w:kern w:val="0"/>
          <w:sz w:val="24"/>
          <w:szCs w:val="24"/>
          <w:lang w:eastAsia="en-IN" w:bidi="te-IN"/>
          <w14:ligatures w14:val="none"/>
        </w:rPr>
      </w:pPr>
      <w:r w:rsidRPr="00851D81">
        <w:rPr>
          <w:rFonts w:ascii="Times New Roman" w:eastAsia="Times New Roman" w:hAnsi="Times New Roman" w:cs="Times New Roman"/>
          <w:b/>
          <w:bCs/>
          <w:kern w:val="0"/>
          <w:sz w:val="24"/>
          <w:szCs w:val="24"/>
          <w:lang w:eastAsia="en-IN" w:bidi="te-IN"/>
          <w14:ligatures w14:val="none"/>
        </w:rPr>
        <w:t>The Structural Approach</w:t>
      </w:r>
    </w:p>
    <w:p w14:paraId="52D5DB04" w14:textId="77777777" w:rsidR="00851D81" w:rsidRPr="00851D81" w:rsidRDefault="00851D81" w:rsidP="00851D81">
      <w:pPr>
        <w:spacing w:before="100" w:beforeAutospacing="1" w:after="100" w:afterAutospacing="1" w:line="360" w:lineRule="auto"/>
        <w:jc w:val="both"/>
        <w:rPr>
          <w:rFonts w:ascii="Times New Roman" w:eastAsia="Times New Roman" w:hAnsi="Times New Roman" w:cs="Times New Roman"/>
          <w:kern w:val="0"/>
          <w:sz w:val="24"/>
          <w:szCs w:val="24"/>
          <w:lang w:eastAsia="en-IN" w:bidi="te-IN"/>
          <w14:ligatures w14:val="none"/>
        </w:rPr>
      </w:pPr>
      <w:r w:rsidRPr="00851D81">
        <w:rPr>
          <w:rFonts w:ascii="Times New Roman" w:eastAsia="Times New Roman" w:hAnsi="Times New Roman" w:cs="Times New Roman"/>
          <w:kern w:val="0"/>
          <w:sz w:val="24"/>
          <w:szCs w:val="24"/>
          <w:lang w:eastAsia="en-IN" w:bidi="te-IN"/>
          <w14:ligatures w14:val="none"/>
        </w:rPr>
        <w:t>The Structural Approach views language as a system of structurally related elements for the expression of meaning. It emphasizes the sequential learning of grammatical structures, progressing from simpler to more complex forms.</w:t>
      </w:r>
    </w:p>
    <w:p w14:paraId="367548CA" w14:textId="79200EDB" w:rsidR="00851D81" w:rsidRPr="00851D81" w:rsidRDefault="00851D81" w:rsidP="00851D81">
      <w:pPr>
        <w:spacing w:before="100" w:beforeAutospacing="1" w:after="100" w:afterAutospacing="1" w:line="360" w:lineRule="auto"/>
        <w:jc w:val="both"/>
        <w:outlineLvl w:val="2"/>
        <w:rPr>
          <w:rFonts w:ascii="Times New Roman" w:eastAsia="Times New Roman" w:hAnsi="Times New Roman" w:cs="Times New Roman"/>
          <w:b/>
          <w:bCs/>
          <w:kern w:val="0"/>
          <w:sz w:val="24"/>
          <w:szCs w:val="24"/>
          <w:lang w:eastAsia="en-IN" w:bidi="te-IN"/>
          <w14:ligatures w14:val="none"/>
        </w:rPr>
      </w:pPr>
      <w:r w:rsidRPr="00851D81">
        <w:rPr>
          <w:rFonts w:ascii="Times New Roman" w:eastAsia="Times New Roman" w:hAnsi="Times New Roman" w:cs="Times New Roman"/>
          <w:b/>
          <w:bCs/>
          <w:kern w:val="0"/>
          <w:sz w:val="24"/>
          <w:szCs w:val="24"/>
          <w:lang w:eastAsia="en-IN" w:bidi="te-IN"/>
          <w14:ligatures w14:val="none"/>
        </w:rPr>
        <w:t>he Silent Way</w:t>
      </w:r>
    </w:p>
    <w:p w14:paraId="4C763F5B" w14:textId="77777777" w:rsidR="00851D81" w:rsidRPr="00851D81" w:rsidRDefault="00851D81" w:rsidP="00851D81">
      <w:pPr>
        <w:spacing w:before="100" w:beforeAutospacing="1" w:after="100" w:afterAutospacing="1" w:line="360" w:lineRule="auto"/>
        <w:jc w:val="both"/>
        <w:rPr>
          <w:rFonts w:ascii="Times New Roman" w:eastAsia="Times New Roman" w:hAnsi="Times New Roman" w:cs="Times New Roman"/>
          <w:kern w:val="0"/>
          <w:sz w:val="24"/>
          <w:szCs w:val="24"/>
          <w:lang w:eastAsia="en-IN" w:bidi="te-IN"/>
          <w14:ligatures w14:val="none"/>
        </w:rPr>
      </w:pPr>
      <w:r w:rsidRPr="00851D81">
        <w:rPr>
          <w:rFonts w:ascii="Times New Roman" w:eastAsia="Times New Roman" w:hAnsi="Times New Roman" w:cs="Times New Roman"/>
          <w:kern w:val="0"/>
          <w:sz w:val="24"/>
          <w:szCs w:val="24"/>
          <w:lang w:eastAsia="en-IN" w:bidi="te-IN"/>
          <w14:ligatures w14:val="none"/>
        </w:rPr>
        <w:t>The Silent Way emphasizes learner autonomy and active participation. The teacher minimizes verbal input, allowing learners to take responsibility for their own language production and self-correction. The use of the mother tongue is discouraged.</w:t>
      </w:r>
    </w:p>
    <w:p w14:paraId="36ED1F1C" w14:textId="40DCE038" w:rsidR="00851D81" w:rsidRPr="00851D81" w:rsidRDefault="00851D81" w:rsidP="00851D81">
      <w:pPr>
        <w:spacing w:before="100" w:beforeAutospacing="1" w:after="100" w:afterAutospacing="1" w:line="360" w:lineRule="auto"/>
        <w:jc w:val="both"/>
        <w:outlineLvl w:val="2"/>
        <w:rPr>
          <w:rFonts w:ascii="Times New Roman" w:eastAsia="Times New Roman" w:hAnsi="Times New Roman" w:cs="Times New Roman"/>
          <w:b/>
          <w:bCs/>
          <w:kern w:val="0"/>
          <w:sz w:val="24"/>
          <w:szCs w:val="24"/>
          <w:lang w:eastAsia="en-IN" w:bidi="te-IN"/>
          <w14:ligatures w14:val="none"/>
        </w:rPr>
      </w:pPr>
      <w:r w:rsidRPr="00851D81">
        <w:rPr>
          <w:rFonts w:ascii="Times New Roman" w:eastAsia="Times New Roman" w:hAnsi="Times New Roman" w:cs="Times New Roman"/>
          <w:b/>
          <w:bCs/>
          <w:kern w:val="0"/>
          <w:sz w:val="24"/>
          <w:szCs w:val="24"/>
          <w:lang w:eastAsia="en-IN" w:bidi="te-IN"/>
          <w14:ligatures w14:val="none"/>
        </w:rPr>
        <w:t>Communicative Language Teaching (CLT)</w:t>
      </w:r>
    </w:p>
    <w:p w14:paraId="41CF426C" w14:textId="77777777" w:rsidR="00851D81" w:rsidRPr="00851D81" w:rsidRDefault="00851D81" w:rsidP="00851D81">
      <w:pPr>
        <w:spacing w:before="100" w:beforeAutospacing="1" w:after="100" w:afterAutospacing="1" w:line="360" w:lineRule="auto"/>
        <w:jc w:val="both"/>
        <w:rPr>
          <w:rFonts w:ascii="Times New Roman" w:eastAsia="Times New Roman" w:hAnsi="Times New Roman" w:cs="Times New Roman"/>
          <w:kern w:val="0"/>
          <w:sz w:val="24"/>
          <w:szCs w:val="24"/>
          <w:lang w:eastAsia="en-IN" w:bidi="te-IN"/>
          <w14:ligatures w14:val="none"/>
        </w:rPr>
      </w:pPr>
      <w:r w:rsidRPr="00851D81">
        <w:rPr>
          <w:rFonts w:ascii="Times New Roman" w:eastAsia="Times New Roman" w:hAnsi="Times New Roman" w:cs="Times New Roman"/>
          <w:kern w:val="0"/>
          <w:sz w:val="24"/>
          <w:szCs w:val="24"/>
          <w:lang w:eastAsia="en-IN" w:bidi="te-IN"/>
          <w14:ligatures w14:val="none"/>
        </w:rPr>
        <w:t>Communicative Language Teaching focuses on enabling learners to communicate effectively and appropriately in real-life situations. It emphasizes functional language use, such as making requests, giving suggestions, and expressing opinions.</w:t>
      </w:r>
    </w:p>
    <w:p w14:paraId="32F64F99" w14:textId="6632AB27" w:rsidR="00851D81" w:rsidRPr="00851D81" w:rsidRDefault="00851D81" w:rsidP="00851D81">
      <w:pPr>
        <w:spacing w:before="100" w:beforeAutospacing="1" w:after="100" w:afterAutospacing="1" w:line="360" w:lineRule="auto"/>
        <w:jc w:val="both"/>
        <w:outlineLvl w:val="2"/>
        <w:rPr>
          <w:rFonts w:ascii="Times New Roman" w:eastAsia="Times New Roman" w:hAnsi="Times New Roman" w:cs="Times New Roman"/>
          <w:b/>
          <w:bCs/>
          <w:kern w:val="0"/>
          <w:sz w:val="24"/>
          <w:szCs w:val="24"/>
          <w:lang w:eastAsia="en-IN" w:bidi="te-IN"/>
          <w14:ligatures w14:val="none"/>
        </w:rPr>
      </w:pPr>
      <w:r w:rsidRPr="00851D81">
        <w:rPr>
          <w:rFonts w:ascii="Times New Roman" w:eastAsia="Times New Roman" w:hAnsi="Times New Roman" w:cs="Times New Roman"/>
          <w:b/>
          <w:bCs/>
          <w:kern w:val="0"/>
          <w:sz w:val="24"/>
          <w:szCs w:val="24"/>
          <w:lang w:eastAsia="en-IN" w:bidi="te-IN"/>
          <w14:ligatures w14:val="none"/>
        </w:rPr>
        <w:lastRenderedPageBreak/>
        <w:t>Community Language Learning</w:t>
      </w:r>
    </w:p>
    <w:p w14:paraId="2E587C98" w14:textId="56FD1776" w:rsidR="00851D81" w:rsidRPr="00851D81" w:rsidRDefault="00851D81" w:rsidP="00851D81">
      <w:pPr>
        <w:spacing w:before="100" w:beforeAutospacing="1" w:after="100" w:afterAutospacing="1" w:line="360" w:lineRule="auto"/>
        <w:jc w:val="both"/>
        <w:rPr>
          <w:rFonts w:ascii="Times New Roman" w:eastAsia="Times New Roman" w:hAnsi="Times New Roman" w:cs="Times New Roman"/>
          <w:kern w:val="0"/>
          <w:sz w:val="24"/>
          <w:szCs w:val="24"/>
          <w:lang w:eastAsia="en-IN" w:bidi="te-IN"/>
          <w14:ligatures w14:val="none"/>
        </w:rPr>
      </w:pPr>
      <w:r w:rsidRPr="00851D81">
        <w:rPr>
          <w:rFonts w:ascii="Times New Roman" w:eastAsia="Times New Roman" w:hAnsi="Times New Roman" w:cs="Times New Roman"/>
          <w:kern w:val="0"/>
          <w:sz w:val="24"/>
          <w:szCs w:val="24"/>
          <w:lang w:eastAsia="en-IN" w:bidi="te-IN"/>
          <w14:ligatures w14:val="none"/>
        </w:rPr>
        <w:t xml:space="preserve">Community Language Learning </w:t>
      </w:r>
      <w:r w:rsidR="009C6EBB">
        <w:rPr>
          <w:rFonts w:ascii="Times New Roman" w:eastAsia="Times New Roman" w:hAnsi="Times New Roman" w:cs="Times New Roman"/>
          <w:kern w:val="0"/>
          <w:sz w:val="24"/>
          <w:szCs w:val="24"/>
          <w:lang w:eastAsia="en-IN" w:bidi="te-IN"/>
          <w14:ligatures w14:val="none"/>
        </w:rPr>
        <w:t>focuses</w:t>
      </w:r>
      <w:r w:rsidRPr="00851D81">
        <w:rPr>
          <w:rFonts w:ascii="Times New Roman" w:eastAsia="Times New Roman" w:hAnsi="Times New Roman" w:cs="Times New Roman"/>
          <w:kern w:val="0"/>
          <w:sz w:val="24"/>
          <w:szCs w:val="24"/>
          <w:lang w:eastAsia="en-IN" w:bidi="te-IN"/>
          <w14:ligatures w14:val="none"/>
        </w:rPr>
        <w:t xml:space="preserve"> the importance of interpersonal relationships in the learning process. It encourages collaboration between teacher and students, with the teacher acting as a facilitator and providing translations when necessary.</w:t>
      </w:r>
    </w:p>
    <w:p w14:paraId="7C3C667F" w14:textId="535104D1" w:rsidR="00851D81" w:rsidRPr="00851D81" w:rsidRDefault="00851D81" w:rsidP="00851D81">
      <w:pPr>
        <w:spacing w:before="100" w:beforeAutospacing="1" w:after="100" w:afterAutospacing="1" w:line="360" w:lineRule="auto"/>
        <w:jc w:val="both"/>
        <w:outlineLvl w:val="2"/>
        <w:rPr>
          <w:rFonts w:ascii="Times New Roman" w:eastAsia="Times New Roman" w:hAnsi="Times New Roman" w:cs="Times New Roman"/>
          <w:b/>
          <w:bCs/>
          <w:kern w:val="0"/>
          <w:sz w:val="24"/>
          <w:szCs w:val="24"/>
          <w:lang w:eastAsia="en-IN" w:bidi="te-IN"/>
          <w14:ligatures w14:val="none"/>
        </w:rPr>
      </w:pPr>
      <w:r w:rsidRPr="00851D81">
        <w:rPr>
          <w:rFonts w:ascii="Times New Roman" w:eastAsia="Times New Roman" w:hAnsi="Times New Roman" w:cs="Times New Roman"/>
          <w:b/>
          <w:bCs/>
          <w:kern w:val="0"/>
          <w:sz w:val="24"/>
          <w:szCs w:val="24"/>
          <w:lang w:eastAsia="en-IN" w:bidi="te-IN"/>
          <w14:ligatures w14:val="none"/>
        </w:rPr>
        <w:t>Immersion Method</w:t>
      </w:r>
    </w:p>
    <w:p w14:paraId="34351597" w14:textId="77777777" w:rsidR="00851D81" w:rsidRPr="00851D81" w:rsidRDefault="00851D81" w:rsidP="00851D81">
      <w:pPr>
        <w:spacing w:before="100" w:beforeAutospacing="1" w:after="100" w:afterAutospacing="1" w:line="360" w:lineRule="auto"/>
        <w:jc w:val="both"/>
        <w:rPr>
          <w:rFonts w:ascii="Times New Roman" w:eastAsia="Times New Roman" w:hAnsi="Times New Roman" w:cs="Times New Roman"/>
          <w:kern w:val="0"/>
          <w:sz w:val="24"/>
          <w:szCs w:val="24"/>
          <w:lang w:eastAsia="en-IN" w:bidi="te-IN"/>
          <w14:ligatures w14:val="none"/>
        </w:rPr>
      </w:pPr>
      <w:r w:rsidRPr="00851D81">
        <w:rPr>
          <w:rFonts w:ascii="Times New Roman" w:eastAsia="Times New Roman" w:hAnsi="Times New Roman" w:cs="Times New Roman"/>
          <w:kern w:val="0"/>
          <w:sz w:val="24"/>
          <w:szCs w:val="24"/>
          <w:lang w:eastAsia="en-IN" w:bidi="te-IN"/>
          <w14:ligatures w14:val="none"/>
        </w:rPr>
        <w:t>The Immersion Method involves teaching learners entirely through the target language across all subjects. This approach promotes natural language acquisition through continuous exposure in meaningful contexts.</w:t>
      </w:r>
    </w:p>
    <w:p w14:paraId="142D0F26" w14:textId="5FD396E7" w:rsidR="00851D81" w:rsidRPr="00851D81" w:rsidRDefault="00851D81" w:rsidP="00851D81">
      <w:pPr>
        <w:spacing w:before="100" w:beforeAutospacing="1" w:after="100" w:afterAutospacing="1" w:line="360" w:lineRule="auto"/>
        <w:jc w:val="both"/>
        <w:outlineLvl w:val="2"/>
        <w:rPr>
          <w:rFonts w:ascii="Times New Roman" w:eastAsia="Times New Roman" w:hAnsi="Times New Roman" w:cs="Times New Roman"/>
          <w:b/>
          <w:bCs/>
          <w:kern w:val="0"/>
          <w:sz w:val="24"/>
          <w:szCs w:val="24"/>
          <w:lang w:eastAsia="en-IN" w:bidi="te-IN"/>
          <w14:ligatures w14:val="none"/>
        </w:rPr>
      </w:pPr>
      <w:r w:rsidRPr="00851D81">
        <w:rPr>
          <w:rFonts w:ascii="Times New Roman" w:eastAsia="Times New Roman" w:hAnsi="Times New Roman" w:cs="Times New Roman"/>
          <w:b/>
          <w:bCs/>
          <w:kern w:val="0"/>
          <w:sz w:val="24"/>
          <w:szCs w:val="24"/>
          <w:lang w:eastAsia="en-IN" w:bidi="te-IN"/>
          <w14:ligatures w14:val="none"/>
        </w:rPr>
        <w:t>Task-Based Language Learning</w:t>
      </w:r>
    </w:p>
    <w:p w14:paraId="1FAAEB2A" w14:textId="77777777" w:rsidR="00851D81" w:rsidRPr="00851D81" w:rsidRDefault="00851D81" w:rsidP="00851D81">
      <w:pPr>
        <w:spacing w:before="100" w:beforeAutospacing="1" w:after="100" w:afterAutospacing="1" w:line="360" w:lineRule="auto"/>
        <w:jc w:val="both"/>
        <w:rPr>
          <w:rFonts w:ascii="Times New Roman" w:eastAsia="Times New Roman" w:hAnsi="Times New Roman" w:cs="Times New Roman"/>
          <w:kern w:val="0"/>
          <w:sz w:val="24"/>
          <w:szCs w:val="24"/>
          <w:lang w:eastAsia="en-IN" w:bidi="te-IN"/>
          <w14:ligatures w14:val="none"/>
        </w:rPr>
      </w:pPr>
      <w:r w:rsidRPr="00851D81">
        <w:rPr>
          <w:rFonts w:ascii="Times New Roman" w:eastAsia="Times New Roman" w:hAnsi="Times New Roman" w:cs="Times New Roman"/>
          <w:kern w:val="0"/>
          <w:sz w:val="24"/>
          <w:szCs w:val="24"/>
          <w:lang w:eastAsia="en-IN" w:bidi="te-IN"/>
          <w14:ligatures w14:val="none"/>
        </w:rPr>
        <w:t xml:space="preserve">Task-Based Language Learning </w:t>
      </w:r>
      <w:proofErr w:type="spellStart"/>
      <w:r w:rsidRPr="00851D81">
        <w:rPr>
          <w:rFonts w:ascii="Times New Roman" w:eastAsia="Times New Roman" w:hAnsi="Times New Roman" w:cs="Times New Roman"/>
          <w:kern w:val="0"/>
          <w:sz w:val="24"/>
          <w:szCs w:val="24"/>
          <w:lang w:eastAsia="en-IN" w:bidi="te-IN"/>
          <w14:ligatures w14:val="none"/>
        </w:rPr>
        <w:t>centers</w:t>
      </w:r>
      <w:proofErr w:type="spellEnd"/>
      <w:r w:rsidRPr="00851D81">
        <w:rPr>
          <w:rFonts w:ascii="Times New Roman" w:eastAsia="Times New Roman" w:hAnsi="Times New Roman" w:cs="Times New Roman"/>
          <w:kern w:val="0"/>
          <w:sz w:val="24"/>
          <w:szCs w:val="24"/>
          <w:lang w:eastAsia="en-IN" w:bidi="te-IN"/>
          <w14:ligatures w14:val="none"/>
        </w:rPr>
        <w:t xml:space="preserve"> on the completion of meaningful tasks. Learners utilize their existing language resources to accomplish these tasks, with minimal focus on error correction during the activity.</w:t>
      </w:r>
    </w:p>
    <w:p w14:paraId="213B55FA" w14:textId="36F0E9BB" w:rsidR="00851D81" w:rsidRPr="00851D81" w:rsidRDefault="00851D81" w:rsidP="00851D81">
      <w:pPr>
        <w:spacing w:before="100" w:beforeAutospacing="1" w:after="100" w:afterAutospacing="1" w:line="360" w:lineRule="auto"/>
        <w:jc w:val="both"/>
        <w:outlineLvl w:val="2"/>
        <w:rPr>
          <w:rFonts w:ascii="Times New Roman" w:eastAsia="Times New Roman" w:hAnsi="Times New Roman" w:cs="Times New Roman"/>
          <w:b/>
          <w:bCs/>
          <w:kern w:val="0"/>
          <w:sz w:val="24"/>
          <w:szCs w:val="24"/>
          <w:lang w:eastAsia="en-IN" w:bidi="te-IN"/>
          <w14:ligatures w14:val="none"/>
        </w:rPr>
      </w:pPr>
      <w:r w:rsidRPr="00851D81">
        <w:rPr>
          <w:rFonts w:ascii="Times New Roman" w:eastAsia="Times New Roman" w:hAnsi="Times New Roman" w:cs="Times New Roman"/>
          <w:b/>
          <w:bCs/>
          <w:kern w:val="0"/>
          <w:sz w:val="24"/>
          <w:szCs w:val="24"/>
          <w:lang w:eastAsia="en-IN" w:bidi="te-IN"/>
          <w14:ligatures w14:val="none"/>
        </w:rPr>
        <w:t>The Natural Approach</w:t>
      </w:r>
    </w:p>
    <w:p w14:paraId="7C5E1E66" w14:textId="77777777" w:rsidR="00851D81" w:rsidRPr="00851D81" w:rsidRDefault="00851D81" w:rsidP="00851D81">
      <w:pPr>
        <w:spacing w:before="100" w:beforeAutospacing="1" w:after="100" w:afterAutospacing="1" w:line="360" w:lineRule="auto"/>
        <w:jc w:val="both"/>
        <w:rPr>
          <w:rFonts w:ascii="Times New Roman" w:eastAsia="Times New Roman" w:hAnsi="Times New Roman" w:cs="Times New Roman"/>
          <w:kern w:val="0"/>
          <w:sz w:val="24"/>
          <w:szCs w:val="24"/>
          <w:lang w:eastAsia="en-IN" w:bidi="te-IN"/>
          <w14:ligatures w14:val="none"/>
        </w:rPr>
      </w:pPr>
      <w:r w:rsidRPr="00851D81">
        <w:rPr>
          <w:rFonts w:ascii="Times New Roman" w:eastAsia="Times New Roman" w:hAnsi="Times New Roman" w:cs="Times New Roman"/>
          <w:kern w:val="0"/>
          <w:sz w:val="24"/>
          <w:szCs w:val="24"/>
          <w:lang w:eastAsia="en-IN" w:bidi="te-IN"/>
          <w14:ligatures w14:val="none"/>
        </w:rPr>
        <w:t>The Natural Approach, proposed by Stephen Krashen, emphasizes the role of comprehensible input in language acquisition. It draws parallels between first and second language learning, minimizing error correction and focusing on understanding rather than production.</w:t>
      </w:r>
    </w:p>
    <w:p w14:paraId="3B62371B" w14:textId="77777777" w:rsidR="00EC2951" w:rsidRPr="00D26C00" w:rsidRDefault="00EC2951" w:rsidP="00EC2951">
      <w:pPr>
        <w:spacing w:before="100" w:beforeAutospacing="1" w:after="100" w:afterAutospacing="1" w:line="360" w:lineRule="auto"/>
        <w:jc w:val="both"/>
        <w:outlineLvl w:val="1"/>
        <w:rPr>
          <w:rFonts w:ascii="Times New Roman" w:eastAsia="Times New Roman" w:hAnsi="Times New Roman" w:cs="Times New Roman"/>
          <w:b/>
          <w:bCs/>
          <w:kern w:val="0"/>
          <w:sz w:val="24"/>
          <w:szCs w:val="24"/>
          <w:lang w:eastAsia="en-IN" w:bidi="te-IN"/>
          <w14:ligatures w14:val="none"/>
        </w:rPr>
      </w:pPr>
      <w:r w:rsidRPr="00D26C00">
        <w:rPr>
          <w:rFonts w:ascii="Times New Roman" w:eastAsia="Times New Roman" w:hAnsi="Times New Roman" w:cs="Times New Roman"/>
          <w:b/>
          <w:bCs/>
          <w:kern w:val="0"/>
          <w:sz w:val="24"/>
          <w:szCs w:val="24"/>
          <w:lang w:eastAsia="en-IN" w:bidi="te-IN"/>
          <w14:ligatures w14:val="none"/>
        </w:rPr>
        <w:t>Conclusion</w:t>
      </w:r>
    </w:p>
    <w:p w14:paraId="41E8E332" w14:textId="77777777" w:rsidR="00EC2951" w:rsidRPr="00D26C00" w:rsidRDefault="00EC2951" w:rsidP="00EC2951">
      <w:pPr>
        <w:spacing w:before="100" w:beforeAutospacing="1" w:after="100" w:afterAutospacing="1" w:line="360" w:lineRule="auto"/>
        <w:jc w:val="both"/>
        <w:rPr>
          <w:rFonts w:ascii="Times New Roman" w:eastAsia="Times New Roman" w:hAnsi="Times New Roman" w:cs="Times New Roman"/>
          <w:kern w:val="0"/>
          <w:sz w:val="24"/>
          <w:szCs w:val="24"/>
          <w:lang w:eastAsia="en-IN" w:bidi="te-IN"/>
          <w14:ligatures w14:val="none"/>
        </w:rPr>
      </w:pPr>
      <w:r w:rsidRPr="00D26C00">
        <w:rPr>
          <w:rFonts w:ascii="Times New Roman" w:eastAsia="Times New Roman" w:hAnsi="Times New Roman" w:cs="Times New Roman"/>
          <w:kern w:val="0"/>
          <w:sz w:val="24"/>
          <w:szCs w:val="24"/>
          <w:lang w:eastAsia="en-IN" w:bidi="te-IN"/>
          <w14:ligatures w14:val="none"/>
        </w:rPr>
        <w:t>In conclusion, new technologies have revolutionized the teaching and learning of the English language. They have made education more interactive, accessible, and student-</w:t>
      </w:r>
      <w:proofErr w:type="spellStart"/>
      <w:r w:rsidRPr="00D26C00">
        <w:rPr>
          <w:rFonts w:ascii="Times New Roman" w:eastAsia="Times New Roman" w:hAnsi="Times New Roman" w:cs="Times New Roman"/>
          <w:kern w:val="0"/>
          <w:sz w:val="24"/>
          <w:szCs w:val="24"/>
          <w:lang w:eastAsia="en-IN" w:bidi="te-IN"/>
          <w14:ligatures w14:val="none"/>
        </w:rPr>
        <w:t>centered</w:t>
      </w:r>
      <w:proofErr w:type="spellEnd"/>
      <w:r w:rsidRPr="00D26C00">
        <w:rPr>
          <w:rFonts w:ascii="Times New Roman" w:eastAsia="Times New Roman" w:hAnsi="Times New Roman" w:cs="Times New Roman"/>
          <w:kern w:val="0"/>
          <w:sz w:val="24"/>
          <w:szCs w:val="24"/>
          <w:lang w:eastAsia="en-IN" w:bidi="te-IN"/>
          <w14:ligatures w14:val="none"/>
        </w:rPr>
        <w:t>. While tools such as AI applications, online platforms, and multimedia resources have significantly improved learning outcomes, it is important to use them wisely. A balanced approach that combines traditional teaching methods with modern technology is essential for effective learning. Teachers continue to play a vital role in guiding students and ensuring that technology is used productively. As technological advancements continue, the future of English language teaching looks more promising and innovative.</w:t>
      </w:r>
    </w:p>
    <w:p w14:paraId="1E60CD95" w14:textId="77777777" w:rsidR="00EC2951" w:rsidRPr="00D26C00" w:rsidRDefault="00000000" w:rsidP="00EC2951">
      <w:pPr>
        <w:spacing w:after="0" w:line="360" w:lineRule="auto"/>
        <w:jc w:val="both"/>
        <w:rPr>
          <w:rFonts w:ascii="Times New Roman" w:eastAsia="Times New Roman" w:hAnsi="Times New Roman" w:cs="Times New Roman"/>
          <w:kern w:val="0"/>
          <w:sz w:val="24"/>
          <w:szCs w:val="24"/>
          <w:lang w:eastAsia="en-IN" w:bidi="te-IN"/>
          <w14:ligatures w14:val="none"/>
        </w:rPr>
      </w:pPr>
      <w:r>
        <w:rPr>
          <w:rFonts w:ascii="Times New Roman" w:eastAsia="Times New Roman" w:hAnsi="Times New Roman" w:cs="Times New Roman"/>
          <w:kern w:val="0"/>
          <w:sz w:val="24"/>
          <w:szCs w:val="24"/>
          <w:lang w:eastAsia="en-IN" w:bidi="te-IN"/>
          <w14:ligatures w14:val="none"/>
        </w:rPr>
        <w:pict w14:anchorId="7D036517">
          <v:rect id="_x0000_i1025" style="width:0;height:1.5pt" o:hralign="center" o:hrstd="t" o:hr="t" fillcolor="#a0a0a0" stroked="f"/>
        </w:pict>
      </w:r>
    </w:p>
    <w:p w14:paraId="64C1C53A" w14:textId="77777777" w:rsidR="00EC2951" w:rsidRPr="00D26C00" w:rsidRDefault="00EC2951" w:rsidP="00EC2951">
      <w:pPr>
        <w:pStyle w:val="Heading1"/>
        <w:spacing w:before="245" w:line="360" w:lineRule="auto"/>
        <w:ind w:left="5" w:right="5"/>
        <w:jc w:val="both"/>
        <w:rPr>
          <w:rFonts w:ascii="Times New Roman" w:hAnsi="Times New Roman" w:cs="Times New Roman"/>
          <w:color w:val="auto"/>
          <w:sz w:val="24"/>
          <w:szCs w:val="24"/>
        </w:rPr>
      </w:pPr>
      <w:r w:rsidRPr="00D26C00">
        <w:rPr>
          <w:rFonts w:ascii="Times New Roman" w:hAnsi="Times New Roman" w:cs="Times New Roman"/>
          <w:color w:val="auto"/>
          <w:spacing w:val="-2"/>
          <w:sz w:val="24"/>
          <w:szCs w:val="24"/>
        </w:rPr>
        <w:lastRenderedPageBreak/>
        <w:t>References</w:t>
      </w:r>
    </w:p>
    <w:p w14:paraId="38BAD30D" w14:textId="77777777" w:rsidR="00EC2951" w:rsidRPr="00D26C00" w:rsidRDefault="00EC2951" w:rsidP="00EC2951">
      <w:pPr>
        <w:pStyle w:val="BodyText"/>
        <w:spacing w:before="240" w:line="360" w:lineRule="auto"/>
        <w:ind w:right="1011"/>
        <w:jc w:val="both"/>
      </w:pPr>
      <w:proofErr w:type="spellStart"/>
      <w:r w:rsidRPr="00D26C00">
        <w:t>Buruma</w:t>
      </w:r>
      <w:proofErr w:type="spellEnd"/>
      <w:r w:rsidRPr="00D26C00">
        <w:t>, I.</w:t>
      </w:r>
      <w:r w:rsidRPr="00D26C00">
        <w:rPr>
          <w:spacing w:val="-4"/>
        </w:rPr>
        <w:t xml:space="preserve"> </w:t>
      </w:r>
      <w:r w:rsidRPr="00D26C00">
        <w:t>(1999,</w:t>
      </w:r>
      <w:r w:rsidRPr="00D26C00">
        <w:rPr>
          <w:spacing w:val="-4"/>
        </w:rPr>
        <w:t xml:space="preserve"> </w:t>
      </w:r>
      <w:r w:rsidRPr="00D26C00">
        <w:t>May</w:t>
      </w:r>
      <w:r w:rsidRPr="00D26C00">
        <w:rPr>
          <w:spacing w:val="-8"/>
        </w:rPr>
        <w:t xml:space="preserve"> </w:t>
      </w:r>
      <w:r w:rsidRPr="00D26C00">
        <w:t>31).</w:t>
      </w:r>
      <w:r w:rsidRPr="00D26C00">
        <w:rPr>
          <w:spacing w:val="-4"/>
        </w:rPr>
        <w:t xml:space="preserve"> </w:t>
      </w:r>
      <w:r w:rsidRPr="00D26C00">
        <w:t>Tiananmen,</w:t>
      </w:r>
      <w:r w:rsidRPr="00D26C00">
        <w:rPr>
          <w:spacing w:val="-3"/>
        </w:rPr>
        <w:t xml:space="preserve"> </w:t>
      </w:r>
      <w:r w:rsidRPr="00D26C00">
        <w:t>Inc.</w:t>
      </w:r>
      <w:r w:rsidRPr="00D26C00">
        <w:rPr>
          <w:spacing w:val="40"/>
        </w:rPr>
        <w:t xml:space="preserve"> </w:t>
      </w:r>
      <w:r w:rsidRPr="00D26C00">
        <w:rPr>
          <w:i/>
        </w:rPr>
        <w:t>The</w:t>
      </w:r>
      <w:r w:rsidRPr="00D26C00">
        <w:rPr>
          <w:i/>
          <w:spacing w:val="-3"/>
        </w:rPr>
        <w:t xml:space="preserve"> </w:t>
      </w:r>
      <w:r w:rsidRPr="00D26C00">
        <w:rPr>
          <w:i/>
        </w:rPr>
        <w:t>new</w:t>
      </w:r>
      <w:r w:rsidRPr="00D26C00">
        <w:rPr>
          <w:i/>
          <w:spacing w:val="-4"/>
        </w:rPr>
        <w:t xml:space="preserve"> </w:t>
      </w:r>
      <w:r w:rsidRPr="00D26C00">
        <w:rPr>
          <w:i/>
        </w:rPr>
        <w:t>Yorker,</w:t>
      </w:r>
      <w:r w:rsidRPr="00D26C00">
        <w:rPr>
          <w:i/>
          <w:spacing w:val="-3"/>
        </w:rPr>
        <w:t xml:space="preserve"> </w:t>
      </w:r>
      <w:r w:rsidRPr="00D26C00">
        <w:t>75(13),</w:t>
      </w:r>
      <w:r w:rsidRPr="00D26C00">
        <w:rPr>
          <w:spacing w:val="-4"/>
        </w:rPr>
        <w:t xml:space="preserve"> </w:t>
      </w:r>
      <w:r w:rsidRPr="00D26C00">
        <w:t xml:space="preserve">45-52. </w:t>
      </w:r>
      <w:proofErr w:type="spellStart"/>
      <w:r w:rsidRPr="00D26C00">
        <w:t>Daiute</w:t>
      </w:r>
      <w:proofErr w:type="spellEnd"/>
      <w:r w:rsidRPr="00D26C00">
        <w:t xml:space="preserve">, C. (1985). Writing and computers. Reading, </w:t>
      </w:r>
      <w:proofErr w:type="spellStart"/>
      <w:r w:rsidRPr="00D26C00">
        <w:t>MA:Addison-Wesley</w:t>
      </w:r>
      <w:proofErr w:type="spellEnd"/>
      <w:r w:rsidRPr="00D26C00">
        <w:t>.</w:t>
      </w:r>
    </w:p>
    <w:p w14:paraId="723F5D4E" w14:textId="77777777" w:rsidR="00EC2951" w:rsidRPr="00D26C00" w:rsidRDefault="00EC2951" w:rsidP="00EC2951">
      <w:pPr>
        <w:pStyle w:val="BodyText"/>
        <w:spacing w:line="360" w:lineRule="auto"/>
        <w:jc w:val="both"/>
      </w:pPr>
      <w:r w:rsidRPr="00D26C00">
        <w:t>Elbow,</w:t>
      </w:r>
      <w:r w:rsidRPr="00D26C00">
        <w:rPr>
          <w:spacing w:val="-3"/>
        </w:rPr>
        <w:t xml:space="preserve"> </w:t>
      </w:r>
      <w:r w:rsidRPr="00D26C00">
        <w:t>P.</w:t>
      </w:r>
      <w:r w:rsidRPr="00D26C00">
        <w:rPr>
          <w:spacing w:val="-1"/>
        </w:rPr>
        <w:t xml:space="preserve"> </w:t>
      </w:r>
      <w:r w:rsidRPr="00D26C00">
        <w:t>(1973). Writing</w:t>
      </w:r>
      <w:r w:rsidRPr="00D26C00">
        <w:rPr>
          <w:spacing w:val="-4"/>
        </w:rPr>
        <w:t xml:space="preserve"> </w:t>
      </w:r>
      <w:r w:rsidRPr="00D26C00">
        <w:t>without teachers. London: Oxford</w:t>
      </w:r>
      <w:r w:rsidRPr="00D26C00">
        <w:rPr>
          <w:spacing w:val="-1"/>
        </w:rPr>
        <w:t xml:space="preserve"> </w:t>
      </w:r>
      <w:r w:rsidRPr="00D26C00">
        <w:t>University</w:t>
      </w:r>
      <w:r w:rsidRPr="00D26C00">
        <w:rPr>
          <w:spacing w:val="-5"/>
        </w:rPr>
        <w:t xml:space="preserve"> </w:t>
      </w:r>
      <w:r w:rsidRPr="00D26C00">
        <w:rPr>
          <w:spacing w:val="-2"/>
        </w:rPr>
        <w:t>Press.</w:t>
      </w:r>
    </w:p>
    <w:p w14:paraId="03EB7366" w14:textId="77777777" w:rsidR="00EC2951" w:rsidRPr="00D26C00" w:rsidRDefault="00EC2951" w:rsidP="00EC2951">
      <w:pPr>
        <w:pStyle w:val="BodyText"/>
        <w:spacing w:before="243" w:line="360" w:lineRule="auto"/>
        <w:ind w:right="126"/>
        <w:jc w:val="both"/>
        <w:rPr>
          <w:spacing w:val="-2"/>
        </w:rPr>
      </w:pPr>
      <w:r w:rsidRPr="00D26C00">
        <w:t>Olds,</w:t>
      </w:r>
      <w:r w:rsidRPr="00D26C00">
        <w:rPr>
          <w:spacing w:val="-4"/>
        </w:rPr>
        <w:t xml:space="preserve"> </w:t>
      </w:r>
      <w:r w:rsidRPr="00D26C00">
        <w:t>H.F.</w:t>
      </w:r>
      <w:r w:rsidRPr="00D26C00">
        <w:rPr>
          <w:spacing w:val="-4"/>
        </w:rPr>
        <w:t xml:space="preserve"> </w:t>
      </w:r>
      <w:r w:rsidRPr="00D26C00">
        <w:t>(1985).</w:t>
      </w:r>
      <w:r w:rsidRPr="00D26C00">
        <w:rPr>
          <w:spacing w:val="-3"/>
        </w:rPr>
        <w:t xml:space="preserve"> </w:t>
      </w:r>
      <w:r w:rsidRPr="00D26C00">
        <w:t>A</w:t>
      </w:r>
      <w:r w:rsidRPr="00D26C00">
        <w:rPr>
          <w:spacing w:val="-4"/>
        </w:rPr>
        <w:t xml:space="preserve"> </w:t>
      </w:r>
      <w:r w:rsidRPr="00D26C00">
        <w:t>new</w:t>
      </w:r>
      <w:r w:rsidRPr="00D26C00">
        <w:rPr>
          <w:spacing w:val="-2"/>
        </w:rPr>
        <w:t xml:space="preserve"> </w:t>
      </w:r>
      <w:r w:rsidRPr="00D26C00">
        <w:t>generation</w:t>
      </w:r>
      <w:r w:rsidRPr="00D26C00">
        <w:rPr>
          <w:spacing w:val="-4"/>
        </w:rPr>
        <w:t xml:space="preserve"> </w:t>
      </w:r>
      <w:r w:rsidRPr="00D26C00">
        <w:t>of</w:t>
      </w:r>
      <w:r w:rsidRPr="00D26C00">
        <w:rPr>
          <w:spacing w:val="-3"/>
        </w:rPr>
        <w:t xml:space="preserve"> </w:t>
      </w:r>
      <w:r w:rsidRPr="00D26C00">
        <w:t>word</w:t>
      </w:r>
      <w:r w:rsidRPr="00D26C00">
        <w:rPr>
          <w:spacing w:val="-4"/>
        </w:rPr>
        <w:t xml:space="preserve"> </w:t>
      </w:r>
      <w:r w:rsidRPr="00D26C00">
        <w:t>processors.</w:t>
      </w:r>
      <w:r w:rsidRPr="00D26C00">
        <w:rPr>
          <w:spacing w:val="-4"/>
        </w:rPr>
        <w:t xml:space="preserve"> </w:t>
      </w:r>
      <w:r w:rsidRPr="00D26C00">
        <w:t>Classroom</w:t>
      </w:r>
      <w:r w:rsidRPr="00D26C00">
        <w:rPr>
          <w:spacing w:val="-4"/>
        </w:rPr>
        <w:t xml:space="preserve"> </w:t>
      </w:r>
      <w:r w:rsidRPr="00D26C00">
        <w:t>Computer</w:t>
      </w:r>
      <w:r w:rsidRPr="00D26C00">
        <w:rPr>
          <w:spacing w:val="-3"/>
        </w:rPr>
        <w:t xml:space="preserve"> </w:t>
      </w:r>
      <w:r w:rsidRPr="00D26C00">
        <w:t>Learning,</w:t>
      </w:r>
      <w:r w:rsidRPr="00D26C00">
        <w:rPr>
          <w:spacing w:val="-4"/>
        </w:rPr>
        <w:t xml:space="preserve"> </w:t>
      </w:r>
      <w:r w:rsidRPr="00D26C00">
        <w:t xml:space="preserve">pp. </w:t>
      </w:r>
      <w:r w:rsidRPr="00D26C00">
        <w:rPr>
          <w:spacing w:val="-2"/>
        </w:rPr>
        <w:t>22-25.</w:t>
      </w:r>
    </w:p>
    <w:p w14:paraId="1A110A99" w14:textId="5B80624E" w:rsidR="001564A4" w:rsidRPr="00D26C00" w:rsidRDefault="00EC2951" w:rsidP="00EC2951">
      <w:pPr>
        <w:spacing w:before="100" w:beforeAutospacing="1" w:after="100" w:afterAutospacing="1" w:line="360" w:lineRule="auto"/>
        <w:jc w:val="both"/>
        <w:outlineLvl w:val="1"/>
        <w:rPr>
          <w:rFonts w:ascii="Times New Roman" w:hAnsi="Times New Roman" w:cs="Times New Roman"/>
          <w:sz w:val="24"/>
          <w:szCs w:val="24"/>
        </w:rPr>
      </w:pPr>
      <w:r w:rsidRPr="00D26C00">
        <w:rPr>
          <w:rFonts w:ascii="Times New Roman" w:hAnsi="Times New Roman" w:cs="Times New Roman"/>
          <w:spacing w:val="-2"/>
          <w:sz w:val="24"/>
          <w:szCs w:val="24"/>
        </w:rPr>
        <w:t>==================================================================</w:t>
      </w:r>
    </w:p>
    <w:sectPr w:rsidR="001564A4" w:rsidRPr="00D26C00" w:rsidSect="001564A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Gautami">
    <w:panose1 w:val="020B0502040204020203"/>
    <w:charset w:val="00"/>
    <w:family w:val="swiss"/>
    <w:pitch w:val="variable"/>
    <w:sig w:usb0="002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1F483D"/>
    <w:multiLevelType w:val="multilevel"/>
    <w:tmpl w:val="2662E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711FE1"/>
    <w:multiLevelType w:val="multilevel"/>
    <w:tmpl w:val="46A0E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67869365">
    <w:abstractNumId w:val="0"/>
  </w:num>
  <w:num w:numId="2" w16cid:durableId="869252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2"/>
    <w:compatSetting w:name="useWord2013TrackBottomHyphenation" w:uri="http://schemas.microsoft.com/office/word" w:val="0"/>
  </w:compat>
  <w:rsids>
    <w:rsidRoot w:val="00D0424F"/>
    <w:rsid w:val="00010611"/>
    <w:rsid w:val="001046E3"/>
    <w:rsid w:val="001564A4"/>
    <w:rsid w:val="001B6E26"/>
    <w:rsid w:val="001D2171"/>
    <w:rsid w:val="002C6D57"/>
    <w:rsid w:val="00306B12"/>
    <w:rsid w:val="00384ECC"/>
    <w:rsid w:val="0049283A"/>
    <w:rsid w:val="004C2C7F"/>
    <w:rsid w:val="00660859"/>
    <w:rsid w:val="006D18CF"/>
    <w:rsid w:val="0075149F"/>
    <w:rsid w:val="008516CC"/>
    <w:rsid w:val="00851D81"/>
    <w:rsid w:val="008F5CE5"/>
    <w:rsid w:val="00903081"/>
    <w:rsid w:val="009C6EBB"/>
    <w:rsid w:val="009D4C76"/>
    <w:rsid w:val="009E0CAF"/>
    <w:rsid w:val="009E7D02"/>
    <w:rsid w:val="00AE7A29"/>
    <w:rsid w:val="00CD35E5"/>
    <w:rsid w:val="00D0424F"/>
    <w:rsid w:val="00D2500A"/>
    <w:rsid w:val="00D26C00"/>
    <w:rsid w:val="00E5068C"/>
    <w:rsid w:val="00E6170A"/>
    <w:rsid w:val="00EC2951"/>
    <w:rsid w:val="00EF5B61"/>
    <w:rsid w:val="00FD1044"/>
  </w:rsids>
  <m:mathPr>
    <m:mathFont m:val="Cambria Math"/>
    <m:brkBin m:val="before"/>
    <m:brkBinSub m:val="--"/>
    <m:smallFrac/>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78BEF"/>
  <w15:chartTrackingRefBased/>
  <w15:docId w15:val="{9A3FDB70-6E48-460F-B412-1DFB2BD72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4A4"/>
  </w:style>
  <w:style w:type="paragraph" w:styleId="Heading1">
    <w:name w:val="heading 1"/>
    <w:basedOn w:val="Normal"/>
    <w:next w:val="Normal"/>
    <w:link w:val="Heading1Char"/>
    <w:uiPriority w:val="9"/>
    <w:qFormat/>
    <w:rsid w:val="00D042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042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0424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0424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0424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0424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424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424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424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424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0424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0424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424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424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42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42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42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424F"/>
    <w:rPr>
      <w:rFonts w:eastAsiaTheme="majorEastAsia" w:cstheme="majorBidi"/>
      <w:color w:val="272727" w:themeColor="text1" w:themeTint="D8"/>
    </w:rPr>
  </w:style>
  <w:style w:type="paragraph" w:styleId="Title">
    <w:name w:val="Title"/>
    <w:basedOn w:val="Normal"/>
    <w:next w:val="Normal"/>
    <w:link w:val="TitleChar"/>
    <w:uiPriority w:val="10"/>
    <w:qFormat/>
    <w:rsid w:val="00D042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42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424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42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424F"/>
    <w:pPr>
      <w:spacing w:before="160"/>
      <w:jc w:val="center"/>
    </w:pPr>
    <w:rPr>
      <w:i/>
      <w:iCs/>
      <w:color w:val="404040" w:themeColor="text1" w:themeTint="BF"/>
    </w:rPr>
  </w:style>
  <w:style w:type="character" w:customStyle="1" w:styleId="QuoteChar">
    <w:name w:val="Quote Char"/>
    <w:basedOn w:val="DefaultParagraphFont"/>
    <w:link w:val="Quote"/>
    <w:uiPriority w:val="29"/>
    <w:rsid w:val="00D0424F"/>
    <w:rPr>
      <w:i/>
      <w:iCs/>
      <w:color w:val="404040" w:themeColor="text1" w:themeTint="BF"/>
    </w:rPr>
  </w:style>
  <w:style w:type="paragraph" w:styleId="ListParagraph">
    <w:name w:val="List Paragraph"/>
    <w:basedOn w:val="Normal"/>
    <w:uiPriority w:val="34"/>
    <w:qFormat/>
    <w:rsid w:val="00D0424F"/>
    <w:pPr>
      <w:ind w:left="720"/>
      <w:contextualSpacing/>
    </w:pPr>
  </w:style>
  <w:style w:type="character" w:styleId="IntenseEmphasis">
    <w:name w:val="Intense Emphasis"/>
    <w:basedOn w:val="DefaultParagraphFont"/>
    <w:uiPriority w:val="21"/>
    <w:qFormat/>
    <w:rsid w:val="00D0424F"/>
    <w:rPr>
      <w:i/>
      <w:iCs/>
      <w:color w:val="0F4761" w:themeColor="accent1" w:themeShade="BF"/>
    </w:rPr>
  </w:style>
  <w:style w:type="paragraph" w:styleId="IntenseQuote">
    <w:name w:val="Intense Quote"/>
    <w:basedOn w:val="Normal"/>
    <w:next w:val="Normal"/>
    <w:link w:val="IntenseQuoteChar"/>
    <w:uiPriority w:val="30"/>
    <w:qFormat/>
    <w:rsid w:val="00D042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424F"/>
    <w:rPr>
      <w:i/>
      <w:iCs/>
      <w:color w:val="0F4761" w:themeColor="accent1" w:themeShade="BF"/>
    </w:rPr>
  </w:style>
  <w:style w:type="character" w:styleId="IntenseReference">
    <w:name w:val="Intense Reference"/>
    <w:basedOn w:val="DefaultParagraphFont"/>
    <w:uiPriority w:val="32"/>
    <w:qFormat/>
    <w:rsid w:val="00D0424F"/>
    <w:rPr>
      <w:b/>
      <w:bCs/>
      <w:smallCaps/>
      <w:color w:val="0F4761" w:themeColor="accent1" w:themeShade="BF"/>
      <w:spacing w:val="5"/>
    </w:rPr>
  </w:style>
  <w:style w:type="paragraph" w:styleId="BodyText">
    <w:name w:val="Body Text"/>
    <w:basedOn w:val="Normal"/>
    <w:link w:val="BodyTextChar"/>
    <w:uiPriority w:val="1"/>
    <w:qFormat/>
    <w:rsid w:val="00EC2951"/>
    <w:pPr>
      <w:widowControl w:val="0"/>
      <w:autoSpaceDE w:val="0"/>
      <w:autoSpaceDN w:val="0"/>
      <w:spacing w:after="0" w:line="240" w:lineRule="auto"/>
      <w:ind w:left="23"/>
    </w:pPr>
    <w:rPr>
      <w:rFonts w:ascii="Times New Roman" w:eastAsia="Times New Roman" w:hAnsi="Times New Roman" w:cs="Times New Roman"/>
      <w:kern w:val="0"/>
      <w:sz w:val="24"/>
      <w:szCs w:val="24"/>
      <w:lang w:val="en-US"/>
    </w:rPr>
  </w:style>
  <w:style w:type="character" w:customStyle="1" w:styleId="BodyTextChar">
    <w:name w:val="Body Text Char"/>
    <w:basedOn w:val="DefaultParagraphFont"/>
    <w:link w:val="BodyText"/>
    <w:uiPriority w:val="1"/>
    <w:rsid w:val="00EC2951"/>
    <w:rPr>
      <w:rFonts w:ascii="Times New Roman" w:eastAsia="Times New Roman" w:hAnsi="Times New Roman" w:cs="Times New Roman"/>
      <w:kern w:val="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6</Pages>
  <Words>1457</Words>
  <Characters>8309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P. Srinivasula Reddy</dc:creator>
  <cp:keywords/>
  <dc:description/>
  <cp:lastModifiedBy>Dr. P. Srinivasula Reddy</cp:lastModifiedBy>
  <cp:revision>18</cp:revision>
  <dcterms:created xsi:type="dcterms:W3CDTF">2026-03-20T06:01:00Z</dcterms:created>
  <dcterms:modified xsi:type="dcterms:W3CDTF">2026-06-27T04:24:00Z</dcterms:modified>
</cp:coreProperties>
</file>