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83ED" w14:textId="6FBB1C30" w:rsidR="003828F3" w:rsidRPr="009E05CE" w:rsidRDefault="001910B9" w:rsidP="001910B9">
      <w:pPr>
        <w:jc w:val="center"/>
        <w:rPr>
          <w:rFonts w:ascii="Times New Roman" w:hAnsi="Times New Roman" w:cs="Times New Roman"/>
          <w:b/>
          <w:bCs/>
          <w:sz w:val="28"/>
          <w:szCs w:val="28"/>
        </w:rPr>
      </w:pPr>
      <w:r w:rsidRPr="009E05CE">
        <w:rPr>
          <w:rFonts w:ascii="Times New Roman" w:hAnsi="Times New Roman" w:cs="Times New Roman"/>
          <w:b/>
          <w:bCs/>
          <w:sz w:val="28"/>
          <w:szCs w:val="28"/>
        </w:rPr>
        <w:t>Instructional Struggles Faced by SPED Teachers in Teaching Learners with Attention-Deficit Hyperactivity Disorder (ADHD) as a Comorbidity: Basis for an Intervention Program</w:t>
      </w:r>
    </w:p>
    <w:p w14:paraId="45602AA2" w14:textId="77777777" w:rsidR="001910B9" w:rsidRPr="009E05CE" w:rsidRDefault="001910B9" w:rsidP="001910B9">
      <w:pPr>
        <w:jc w:val="center"/>
        <w:rPr>
          <w:rFonts w:ascii="Times New Roman" w:hAnsi="Times New Roman" w:cs="Times New Roman"/>
          <w:b/>
          <w:bCs/>
          <w:sz w:val="28"/>
          <w:szCs w:val="28"/>
        </w:rPr>
      </w:pPr>
    </w:p>
    <w:p w14:paraId="3AA707E0" w14:textId="232BC4CA" w:rsidR="001910B9" w:rsidRPr="009E05CE" w:rsidRDefault="001910B9" w:rsidP="001910B9">
      <w:pPr>
        <w:jc w:val="center"/>
        <w:rPr>
          <w:rFonts w:ascii="Times New Roman" w:hAnsi="Times New Roman" w:cs="Times New Roman"/>
        </w:rPr>
      </w:pPr>
      <w:r w:rsidRPr="009E05CE">
        <w:rPr>
          <w:rFonts w:ascii="Times New Roman" w:hAnsi="Times New Roman" w:cs="Times New Roman"/>
        </w:rPr>
        <w:t xml:space="preserve">Erich S. </w:t>
      </w:r>
      <w:proofErr w:type="spellStart"/>
      <w:r w:rsidRPr="009E05CE">
        <w:rPr>
          <w:rFonts w:ascii="Times New Roman" w:hAnsi="Times New Roman" w:cs="Times New Roman"/>
        </w:rPr>
        <w:t>Calingacion</w:t>
      </w:r>
      <w:proofErr w:type="spellEnd"/>
      <w:r w:rsidRPr="009E05CE">
        <w:rPr>
          <w:rFonts w:ascii="Times New Roman" w:hAnsi="Times New Roman" w:cs="Times New Roman"/>
        </w:rPr>
        <w:t xml:space="preserve">, BSNED¹, </w:t>
      </w:r>
      <w:proofErr w:type="spellStart"/>
      <w:r w:rsidRPr="009E05CE">
        <w:rPr>
          <w:rFonts w:ascii="Times New Roman" w:hAnsi="Times New Roman" w:cs="Times New Roman"/>
        </w:rPr>
        <w:t>Zsamil</w:t>
      </w:r>
      <w:proofErr w:type="spellEnd"/>
      <w:r w:rsidRPr="009E05CE">
        <w:rPr>
          <w:rFonts w:ascii="Times New Roman" w:hAnsi="Times New Roman" w:cs="Times New Roman"/>
        </w:rPr>
        <w:t xml:space="preserve"> Ber C. Campo, BSNED², Harvey Rameses B. Corporal, BSNED³, Janelle Grace L. Erato, BSNED⁴, </w:t>
      </w:r>
      <w:proofErr w:type="spellStart"/>
      <w:r w:rsidRPr="009E05CE">
        <w:rPr>
          <w:rFonts w:ascii="Times New Roman" w:hAnsi="Times New Roman" w:cs="Times New Roman"/>
        </w:rPr>
        <w:t>Wishreyl</w:t>
      </w:r>
      <w:proofErr w:type="spellEnd"/>
      <w:r w:rsidRPr="009E05CE">
        <w:rPr>
          <w:rFonts w:ascii="Times New Roman" w:hAnsi="Times New Roman" w:cs="Times New Roman"/>
        </w:rPr>
        <w:t xml:space="preserve"> </w:t>
      </w:r>
      <w:proofErr w:type="spellStart"/>
      <w:r w:rsidRPr="009E05CE">
        <w:rPr>
          <w:rFonts w:ascii="Times New Roman" w:hAnsi="Times New Roman" w:cs="Times New Roman"/>
        </w:rPr>
        <w:t>Salmin</w:t>
      </w:r>
      <w:proofErr w:type="spellEnd"/>
      <w:r w:rsidRPr="009E05CE">
        <w:rPr>
          <w:rFonts w:ascii="Times New Roman" w:hAnsi="Times New Roman" w:cs="Times New Roman"/>
        </w:rPr>
        <w:t xml:space="preserve">, BSNED⁵, </w:t>
      </w:r>
      <w:proofErr w:type="spellStart"/>
      <w:r w:rsidRPr="009E05CE">
        <w:rPr>
          <w:rFonts w:ascii="Times New Roman" w:hAnsi="Times New Roman" w:cs="Times New Roman"/>
        </w:rPr>
        <w:t>Efreneth</w:t>
      </w:r>
      <w:proofErr w:type="spellEnd"/>
      <w:r w:rsidRPr="009E05CE">
        <w:rPr>
          <w:rFonts w:ascii="Times New Roman" w:hAnsi="Times New Roman" w:cs="Times New Roman"/>
        </w:rPr>
        <w:t xml:space="preserve"> G. Alama, </w:t>
      </w:r>
      <w:proofErr w:type="spellStart"/>
      <w:r w:rsidRPr="009E05CE">
        <w:rPr>
          <w:rFonts w:ascii="Times New Roman" w:hAnsi="Times New Roman" w:cs="Times New Roman"/>
        </w:rPr>
        <w:t>MASpEd</w:t>
      </w:r>
      <w:proofErr w:type="spellEnd"/>
      <w:r w:rsidRPr="009E05CE">
        <w:rPr>
          <w:rFonts w:ascii="Times New Roman" w:hAnsi="Times New Roman" w:cs="Times New Roman"/>
        </w:rPr>
        <w:t>⁶</w:t>
      </w:r>
    </w:p>
    <w:p w14:paraId="592E7919" w14:textId="77777777" w:rsidR="001910B9" w:rsidRPr="009E05CE" w:rsidRDefault="001910B9" w:rsidP="001910B9">
      <w:pPr>
        <w:rPr>
          <w:rFonts w:ascii="Times New Roman" w:hAnsi="Times New Roman" w:cs="Times New Roman"/>
          <w:b/>
          <w:bCs/>
        </w:rPr>
      </w:pPr>
    </w:p>
    <w:p w14:paraId="02E704EB" w14:textId="212AF7EB" w:rsidR="001910B9" w:rsidRPr="009E05CE" w:rsidRDefault="001910B9" w:rsidP="001910B9">
      <w:pPr>
        <w:jc w:val="both"/>
        <w:rPr>
          <w:rFonts w:ascii="Times New Roman" w:hAnsi="Times New Roman" w:cs="Times New Roman"/>
          <w:b/>
          <w:bCs/>
        </w:rPr>
      </w:pPr>
      <w:r w:rsidRPr="009E05CE">
        <w:rPr>
          <w:rFonts w:ascii="Times New Roman" w:hAnsi="Times New Roman" w:cs="Times New Roman"/>
          <w:b/>
          <w:bCs/>
        </w:rPr>
        <w:t>ABSTRACT</w:t>
      </w:r>
    </w:p>
    <w:p w14:paraId="7EBD9D5B" w14:textId="77777777" w:rsidR="001910B9" w:rsidRPr="009E05CE" w:rsidRDefault="001910B9" w:rsidP="001910B9">
      <w:pPr>
        <w:jc w:val="both"/>
        <w:rPr>
          <w:rFonts w:ascii="Times New Roman" w:hAnsi="Times New Roman" w:cs="Times New Roman"/>
        </w:rPr>
      </w:pPr>
      <w:r w:rsidRPr="009E05CE">
        <w:rPr>
          <w:rFonts w:ascii="Times New Roman" w:hAnsi="Times New Roman" w:cs="Times New Roman"/>
        </w:rPr>
        <w:t xml:space="preserve">This phenomenological study explores the lived instructional experiences of five Special Education (SPED) teachers managing learners with comorbid Attention-Deficit/Hyperactivity Disorder (ADHD) at the West City Exceptional Child Learning Center in Dumaguete City during School Year 2025–2026. Using semi-structured interviews analyzed through Colaizzi's seven-step phenomenological method, the study surfaces the nuanced, day-to-day realities that standardized frameworks often fail to capture. </w:t>
      </w:r>
    </w:p>
    <w:p w14:paraId="0AB0F8D0" w14:textId="77777777" w:rsidR="001910B9" w:rsidRPr="009E05CE" w:rsidRDefault="001910B9" w:rsidP="001910B9">
      <w:pPr>
        <w:jc w:val="both"/>
        <w:rPr>
          <w:rFonts w:ascii="Times New Roman" w:hAnsi="Times New Roman" w:cs="Times New Roman"/>
        </w:rPr>
      </w:pPr>
      <w:r w:rsidRPr="009E05CE">
        <w:rPr>
          <w:rFonts w:ascii="Times New Roman" w:hAnsi="Times New Roman" w:cs="Times New Roman"/>
        </w:rPr>
        <w:t xml:space="preserve">Findings reveal that overlapping comorbid conditions substantially complicate lesson planning, compelling teachers to design highly structured, task-chunked instruction. Persistent restlessness, emotional outbursts, and off-seat behaviors routinely redirect instructional time toward reactive behavior management. Resource scarcity further limits access to adaptive sensory and play-based materials, while learners' fluctuating emotional states yield inconsistent assessment outcomes. Cumulatively, these demands exact a significant toll—manifesting as physical exhaustion, emotional burnout, and professional self-doubt. Yet within these adversities, teachers demonstrate notable resilience, cultivating patience and peer-based collaborative strategies. </w:t>
      </w:r>
    </w:p>
    <w:p w14:paraId="24A4A4CA" w14:textId="4B4AABE3" w:rsidR="001910B9" w:rsidRPr="009E05CE" w:rsidRDefault="001910B9" w:rsidP="001910B9">
      <w:pPr>
        <w:jc w:val="both"/>
        <w:rPr>
          <w:rFonts w:ascii="Times New Roman" w:hAnsi="Times New Roman" w:cs="Times New Roman"/>
        </w:rPr>
      </w:pPr>
      <w:r w:rsidRPr="009E05CE">
        <w:rPr>
          <w:rFonts w:ascii="Times New Roman" w:hAnsi="Times New Roman" w:cs="Times New Roman"/>
        </w:rPr>
        <w:t>The study concludes that rigid, one- size-fits-all instructional frameworks are fundamentally misaligned with the complex neurodivergent profiles of learners with comorbid ADHD. It recommends the development of targeted intervention programs, specialized behavior management training, and formalized school-home partnerships to better equip SPED educators and sustain their professional well- being.</w:t>
      </w:r>
    </w:p>
    <w:p w14:paraId="75262101" w14:textId="3CDFC68E" w:rsidR="001910B9" w:rsidRPr="009E05CE" w:rsidRDefault="001910B9" w:rsidP="001910B9">
      <w:pPr>
        <w:jc w:val="both"/>
        <w:rPr>
          <w:rFonts w:ascii="Times New Roman" w:hAnsi="Times New Roman" w:cs="Times New Roman"/>
          <w:i/>
          <w:iCs/>
        </w:rPr>
      </w:pPr>
      <w:r w:rsidRPr="009E05CE">
        <w:rPr>
          <w:rFonts w:ascii="Times New Roman" w:hAnsi="Times New Roman" w:cs="Times New Roman"/>
          <w:b/>
          <w:bCs/>
        </w:rPr>
        <w:t>Keywords</w:t>
      </w:r>
      <w:r w:rsidRPr="009E05CE">
        <w:rPr>
          <w:rFonts w:ascii="Times New Roman" w:hAnsi="Times New Roman" w:cs="Times New Roman"/>
          <w:b/>
          <w:bCs/>
          <w:i/>
          <w:iCs/>
        </w:rPr>
        <w:t>:</w:t>
      </w:r>
      <w:r w:rsidRPr="009E05CE">
        <w:rPr>
          <w:rFonts w:ascii="Times New Roman" w:hAnsi="Times New Roman" w:cs="Times New Roman"/>
          <w:i/>
          <w:iCs/>
        </w:rPr>
        <w:t xml:space="preserve"> Special Education (SPED), Attention-Deficit/Hyperactivity Disorder (ADHD), Comorbidity, Instructional Struggles, Behavior Management, Intervention Program, Teacher Well-being</w:t>
      </w:r>
    </w:p>
    <w:p w14:paraId="14655B7E" w14:textId="77777777" w:rsidR="002120E1" w:rsidRPr="009E05CE" w:rsidRDefault="002120E1" w:rsidP="001910B9">
      <w:pPr>
        <w:jc w:val="both"/>
        <w:rPr>
          <w:rFonts w:ascii="Times New Roman" w:hAnsi="Times New Roman" w:cs="Times New Roman"/>
          <w:i/>
          <w:iCs/>
        </w:rPr>
      </w:pPr>
    </w:p>
    <w:p w14:paraId="515C106D" w14:textId="528D8A29" w:rsidR="002120E1" w:rsidRPr="009E05CE" w:rsidRDefault="002120E1" w:rsidP="001910B9">
      <w:pPr>
        <w:jc w:val="both"/>
        <w:rPr>
          <w:rFonts w:ascii="Times New Roman" w:hAnsi="Times New Roman" w:cs="Times New Roman"/>
          <w:b/>
          <w:bCs/>
        </w:rPr>
      </w:pPr>
      <w:r w:rsidRPr="009E05CE">
        <w:rPr>
          <w:rFonts w:ascii="Times New Roman" w:hAnsi="Times New Roman" w:cs="Times New Roman"/>
          <w:b/>
          <w:bCs/>
        </w:rPr>
        <w:t>INTRODUCTION</w:t>
      </w:r>
    </w:p>
    <w:p w14:paraId="61F36280" w14:textId="77777777" w:rsidR="002120E1" w:rsidRPr="009E05CE" w:rsidRDefault="002120E1" w:rsidP="002120E1">
      <w:pPr>
        <w:jc w:val="both"/>
        <w:rPr>
          <w:rFonts w:ascii="Times New Roman" w:hAnsi="Times New Roman" w:cs="Times New Roman"/>
        </w:rPr>
      </w:pPr>
      <w:r w:rsidRPr="009E05CE">
        <w:rPr>
          <w:rFonts w:ascii="Times New Roman" w:hAnsi="Times New Roman" w:cs="Times New Roman"/>
        </w:rPr>
        <w:t xml:space="preserve">Special education (SPED) teachers have a </w:t>
      </w:r>
      <w:proofErr w:type="gramStart"/>
      <w:r w:rsidRPr="009E05CE">
        <w:rPr>
          <w:rFonts w:ascii="Times New Roman" w:hAnsi="Times New Roman" w:cs="Times New Roman"/>
        </w:rPr>
        <w:t>really tough</w:t>
      </w:r>
      <w:proofErr w:type="gramEnd"/>
      <w:r w:rsidRPr="009E05CE">
        <w:rPr>
          <w:rFonts w:ascii="Times New Roman" w:hAnsi="Times New Roman" w:cs="Times New Roman"/>
        </w:rPr>
        <w:t xml:space="preserve"> job because they must handle many different tasks to support students with different kinds of needs. Attention Deficit/Hyperactivity Disorder (ADHD) is especially tricky for educators because it rarely comes alone and usually links up with other learning difficulties. This combination makes it much harder for these students to keep up with their schoolwork and make friends (Mezzanotte, 2022). Addressing the educational needs of learners with ADHD requires teachers to have a comprehensive understanding of their unique challenges and </w:t>
      </w:r>
      <w:r w:rsidRPr="009E05CE">
        <w:rPr>
          <w:rFonts w:ascii="Times New Roman" w:hAnsi="Times New Roman" w:cs="Times New Roman"/>
        </w:rPr>
        <w:lastRenderedPageBreak/>
        <w:t>strengths (</w:t>
      </w:r>
      <w:proofErr w:type="spellStart"/>
      <w:r w:rsidRPr="009E05CE">
        <w:rPr>
          <w:rFonts w:ascii="Times New Roman" w:hAnsi="Times New Roman" w:cs="Times New Roman"/>
        </w:rPr>
        <w:t>Fidosieva</w:t>
      </w:r>
      <w:proofErr w:type="spellEnd"/>
      <w:r w:rsidRPr="009E05CE">
        <w:rPr>
          <w:rFonts w:ascii="Times New Roman" w:hAnsi="Times New Roman" w:cs="Times New Roman"/>
        </w:rPr>
        <w:t xml:space="preserve">, 2024). Ultimately, teachers must find ways to balance these unique needs without letting any child fall behind. </w:t>
      </w:r>
    </w:p>
    <w:p w14:paraId="6E6F9D7B" w14:textId="77777777" w:rsidR="002120E1" w:rsidRPr="009E05CE" w:rsidRDefault="002120E1" w:rsidP="002120E1">
      <w:pPr>
        <w:jc w:val="both"/>
        <w:rPr>
          <w:rFonts w:ascii="Times New Roman" w:hAnsi="Times New Roman" w:cs="Times New Roman"/>
        </w:rPr>
      </w:pPr>
      <w:r w:rsidRPr="009E05CE">
        <w:rPr>
          <w:rFonts w:ascii="Times New Roman" w:hAnsi="Times New Roman" w:cs="Times New Roman"/>
        </w:rPr>
        <w:t>Globally, trying to make inclusive classrooms work for learners who have ADHD and other overlapping conditions is a constant struggle. It is easy for a teacher to spot classic signs like a student having a hard time staying focused or finishing tasks (Braude &amp; Dwarika, 2020). However, the challenge gets much more complicated when ADHD is combined with other physical or learning challenges, like coordination issues (Visser et al., 2022). Even when children take medication, they still need extra help every single day to get through their lessons. This problem gets even worse in crowded city schools where large classrooms and tight budgets make individual attention nearly impossible (Abenojar et al., 2025, as cited in Punzalan et al., 2025).</w:t>
      </w:r>
    </w:p>
    <w:p w14:paraId="5B0104AF" w14:textId="2058FF5E" w:rsidR="002120E1" w:rsidRPr="009E05CE" w:rsidRDefault="002120E1" w:rsidP="002120E1">
      <w:pPr>
        <w:jc w:val="both"/>
        <w:rPr>
          <w:rFonts w:ascii="Times New Roman" w:hAnsi="Times New Roman" w:cs="Times New Roman"/>
        </w:rPr>
      </w:pPr>
      <w:r w:rsidRPr="009E05CE">
        <w:rPr>
          <w:rFonts w:ascii="Times New Roman" w:hAnsi="Times New Roman" w:cs="Times New Roman"/>
        </w:rPr>
        <w:t xml:space="preserve">This global classroom crisis is felt deeply within the Philippine school system, where local teachers face major behavioral and management hurdles. In Cabanatuan City, teachers 5 report massive difficulties handling impulsive actions, emotional meltdowns, and rapid loss of interest during lessons (Cabacungan et al., 2025). These heavy behaviors prove that students with ADHD require specific, tailored support rather than basic classroom rules. On top of that, teachers struggle to keep order when managing necessary disruptions, like when a student needs frequent movement breaks. This daily balancing act is made harder because teachers receive very little assistance from parents or extra school staff. </w:t>
      </w:r>
    </w:p>
    <w:p w14:paraId="7470A438" w14:textId="77777777" w:rsidR="002120E1" w:rsidRPr="009E05CE" w:rsidRDefault="002120E1" w:rsidP="002120E1">
      <w:pPr>
        <w:jc w:val="both"/>
        <w:rPr>
          <w:rFonts w:ascii="Times New Roman" w:hAnsi="Times New Roman" w:cs="Times New Roman"/>
        </w:rPr>
      </w:pPr>
      <w:r w:rsidRPr="009E05CE">
        <w:rPr>
          <w:rFonts w:ascii="Times New Roman" w:hAnsi="Times New Roman" w:cs="Times New Roman"/>
        </w:rPr>
        <w:t xml:space="preserve">Similarly, a study in Dumaguete City pointed out that teachers face massive communication barriers and a shortage of specialized training (Montecino &amp; Bernaldez, 2025). Local schools also heavily lack the proper facilities and materials needed to create a truly supportive environment. These missing pieces make it incredibly hard for educators to support students who have ADHD combined with conditions like Autism or speech disorders (Jogia et al., 2022). Right now, teachers are basically forced to handle complex, overlapping conditions without the right tools. Consequently, the lack of institutional backing directly impacts the quality of education these children receive. </w:t>
      </w:r>
    </w:p>
    <w:p w14:paraId="09423869" w14:textId="511D847E" w:rsidR="002120E1" w:rsidRPr="009E05CE" w:rsidRDefault="002120E1" w:rsidP="002120E1">
      <w:pPr>
        <w:jc w:val="both"/>
        <w:rPr>
          <w:rFonts w:ascii="Times New Roman" w:hAnsi="Times New Roman" w:cs="Times New Roman"/>
        </w:rPr>
      </w:pPr>
      <w:r w:rsidRPr="009E05CE">
        <w:rPr>
          <w:rFonts w:ascii="Times New Roman" w:hAnsi="Times New Roman" w:cs="Times New Roman"/>
        </w:rPr>
        <w:t>Even though plenty of research defines what ADHD is, there is still a big gap in real- world solutions for struggling teachers. Most local studies just tell us what the problems are instead of giving educators a practical, step-by-step survival guide. There is a critical lack of structured programs designed to upgrade daily teaching practices under severe resource constraints. That is exactly why this study was conducted to focus directly on the instructional struggles of teaching ADHD as a comorbidity. By designing a practical intervention program, this research aimed to give teachers the actual support they need to succeed and stay committed to special education.</w:t>
      </w:r>
    </w:p>
    <w:p w14:paraId="4AB07296" w14:textId="77777777" w:rsidR="002120E1" w:rsidRPr="009E05CE" w:rsidRDefault="002120E1" w:rsidP="002120E1">
      <w:pPr>
        <w:jc w:val="both"/>
        <w:rPr>
          <w:rFonts w:ascii="Times New Roman" w:hAnsi="Times New Roman" w:cs="Times New Roman"/>
        </w:rPr>
      </w:pPr>
    </w:p>
    <w:p w14:paraId="58F6EC4F" w14:textId="74B476F3" w:rsidR="00051FA1" w:rsidRPr="009E05CE" w:rsidRDefault="00051FA1" w:rsidP="00051FA1">
      <w:pPr>
        <w:jc w:val="both"/>
        <w:rPr>
          <w:rFonts w:ascii="Times New Roman" w:hAnsi="Times New Roman" w:cs="Times New Roman"/>
          <w:b/>
          <w:bCs/>
        </w:rPr>
      </w:pPr>
      <w:r w:rsidRPr="009E05CE">
        <w:rPr>
          <w:rFonts w:ascii="Times New Roman" w:hAnsi="Times New Roman" w:cs="Times New Roman"/>
          <w:b/>
          <w:bCs/>
        </w:rPr>
        <w:t>RATIONALE</w:t>
      </w:r>
    </w:p>
    <w:p w14:paraId="13D48245" w14:textId="77777777" w:rsidR="00051FA1" w:rsidRPr="009E05CE" w:rsidRDefault="00051FA1" w:rsidP="00051FA1">
      <w:pPr>
        <w:jc w:val="both"/>
        <w:rPr>
          <w:rFonts w:ascii="Times New Roman" w:hAnsi="Times New Roman" w:cs="Times New Roman"/>
        </w:rPr>
      </w:pPr>
      <w:r w:rsidRPr="009E05CE">
        <w:rPr>
          <w:rFonts w:ascii="Times New Roman" w:hAnsi="Times New Roman" w:cs="Times New Roman"/>
        </w:rPr>
        <w:t>Attention-Deficit/Hyperactivity Disorder (ADHD) is one of the most common neurodevelopmental disorders encountered in Special Education (SPED). When ADHD occurs alongside other disabilities, or as a comorbidity, learners often exhibit more complex academic, behavioral, and emotional needs that require highly individualized instructional approaches. These complexities present significant challenges for SPED teachers, particularly in lesson planning, classroom behavior management, instructional adaptation, and assessment of student learning.</w:t>
      </w:r>
    </w:p>
    <w:p w14:paraId="5A96564D" w14:textId="77777777" w:rsidR="00051FA1" w:rsidRPr="009E05CE" w:rsidRDefault="00051FA1" w:rsidP="00051FA1">
      <w:pPr>
        <w:jc w:val="both"/>
        <w:rPr>
          <w:rFonts w:ascii="Times New Roman" w:hAnsi="Times New Roman" w:cs="Times New Roman"/>
        </w:rPr>
      </w:pPr>
      <w:r w:rsidRPr="009E05CE">
        <w:rPr>
          <w:rFonts w:ascii="Times New Roman" w:hAnsi="Times New Roman" w:cs="Times New Roman"/>
        </w:rPr>
        <w:t xml:space="preserve">Although previous studies have explored ADHD and inclusive education, most have focused primarily on learners' characteristics and educational outcomes rather than the lived instructional experiences of </w:t>
      </w:r>
      <w:r w:rsidRPr="009E05CE">
        <w:rPr>
          <w:rFonts w:ascii="Times New Roman" w:hAnsi="Times New Roman" w:cs="Times New Roman"/>
        </w:rPr>
        <w:lastRenderedPageBreak/>
        <w:t>SPED teachers managing learners with ADHD as a comorbidity. There remains limited qualitative evidence describing how these instructional struggles influence teachers' well-being, professional growth, and classroom practices, particularly within the local context of Dumaguete City.</w:t>
      </w:r>
    </w:p>
    <w:p w14:paraId="54799B84" w14:textId="77777777" w:rsidR="00051FA1" w:rsidRPr="009E05CE" w:rsidRDefault="00051FA1" w:rsidP="00051FA1">
      <w:pPr>
        <w:jc w:val="both"/>
        <w:rPr>
          <w:rFonts w:ascii="Times New Roman" w:hAnsi="Times New Roman" w:cs="Times New Roman"/>
        </w:rPr>
      </w:pPr>
      <w:r w:rsidRPr="009E05CE">
        <w:rPr>
          <w:rFonts w:ascii="Times New Roman" w:hAnsi="Times New Roman" w:cs="Times New Roman"/>
        </w:rPr>
        <w:t>This study sought to fill this gap by exploring the lived experiences of SPED teachers at the West City Exceptional Child Learning Center (WCECLC) through a phenomenological approach. By understanding the instructional challenges they encounter, the study provides valuable insights that serve as the basis for developing a practical intervention program aimed at strengthening teachers' instructional competence, supporting their professional well-being, and improving educational outcomes for learners with ADHD as a comorbidity.</w:t>
      </w:r>
    </w:p>
    <w:p w14:paraId="38F9644B" w14:textId="77777777" w:rsidR="00051FA1" w:rsidRPr="009E05CE" w:rsidRDefault="00051FA1" w:rsidP="00051FA1">
      <w:pPr>
        <w:jc w:val="both"/>
        <w:rPr>
          <w:rFonts w:ascii="Times New Roman" w:hAnsi="Times New Roman" w:cs="Times New Roman"/>
          <w:b/>
          <w:bCs/>
        </w:rPr>
      </w:pPr>
    </w:p>
    <w:p w14:paraId="7B542E61" w14:textId="30BEC2B0" w:rsidR="00051FA1" w:rsidRPr="009E05CE" w:rsidRDefault="00051FA1" w:rsidP="00051FA1">
      <w:pPr>
        <w:jc w:val="both"/>
        <w:rPr>
          <w:rFonts w:ascii="Times New Roman" w:hAnsi="Times New Roman" w:cs="Times New Roman"/>
          <w:b/>
          <w:bCs/>
          <w:sz w:val="24"/>
          <w:szCs w:val="24"/>
        </w:rPr>
      </w:pPr>
      <w:r w:rsidRPr="009E05CE">
        <w:rPr>
          <w:rFonts w:ascii="Times New Roman" w:hAnsi="Times New Roman" w:cs="Times New Roman"/>
          <w:b/>
          <w:bCs/>
          <w:sz w:val="24"/>
          <w:szCs w:val="24"/>
        </w:rPr>
        <w:t>Statement of the Problem</w:t>
      </w:r>
    </w:p>
    <w:p w14:paraId="021257FD"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This study aimed to determine the instructional struggles of SPED teachers in teaching </w:t>
      </w:r>
    </w:p>
    <w:p w14:paraId="14C647E6"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learners with ADHD as a comorbidity of other disabilities at WCECLC in Dumaguete City </w:t>
      </w:r>
    </w:p>
    <w:p w14:paraId="15C104DF" w14:textId="7058AE1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during SY 2025–2026, including the teachers ‘perspectives on the effects of these struggles </w:t>
      </w:r>
    </w:p>
    <w:p w14:paraId="28E49FFA"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on their performance and long-term commitment to special education, and the intervention </w:t>
      </w:r>
    </w:p>
    <w:p w14:paraId="65D9FFCD"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program to support their teaching experiences. </w:t>
      </w:r>
    </w:p>
    <w:p w14:paraId="17B6B19E" w14:textId="77777777" w:rsidR="00051FA1" w:rsidRPr="009E05CE" w:rsidRDefault="00051FA1" w:rsidP="00051FA1">
      <w:pPr>
        <w:spacing w:after="0"/>
        <w:jc w:val="both"/>
        <w:rPr>
          <w:rFonts w:ascii="Times New Roman" w:hAnsi="Times New Roman" w:cs="Times New Roman"/>
          <w:sz w:val="24"/>
          <w:szCs w:val="24"/>
        </w:rPr>
      </w:pPr>
    </w:p>
    <w:p w14:paraId="6BF139FA" w14:textId="7EC4DDD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Specifically, the researchers sought to answer the following questions: </w:t>
      </w:r>
    </w:p>
    <w:p w14:paraId="74E3B62F" w14:textId="77777777" w:rsidR="00051FA1" w:rsidRPr="009E05CE" w:rsidRDefault="00051FA1" w:rsidP="00051FA1">
      <w:pPr>
        <w:spacing w:after="0"/>
        <w:jc w:val="both"/>
        <w:rPr>
          <w:rFonts w:ascii="Times New Roman" w:hAnsi="Times New Roman" w:cs="Times New Roman"/>
          <w:sz w:val="24"/>
          <w:szCs w:val="24"/>
        </w:rPr>
      </w:pPr>
    </w:p>
    <w:p w14:paraId="1FC5248B"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1. What were the instructional struggles faced by SPED teachers when teaching learners with </w:t>
      </w:r>
    </w:p>
    <w:p w14:paraId="6917A02A"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ADHD as a comorbidity, in terms of: </w:t>
      </w:r>
    </w:p>
    <w:p w14:paraId="4A6869E3" w14:textId="77777777" w:rsidR="00051FA1" w:rsidRPr="009E05CE" w:rsidRDefault="00051FA1" w:rsidP="00051FA1">
      <w:pPr>
        <w:spacing w:after="0"/>
        <w:ind w:firstLine="720"/>
        <w:jc w:val="both"/>
        <w:rPr>
          <w:rFonts w:ascii="Times New Roman" w:hAnsi="Times New Roman" w:cs="Times New Roman"/>
          <w:sz w:val="24"/>
          <w:szCs w:val="24"/>
        </w:rPr>
      </w:pPr>
      <w:r w:rsidRPr="009E05CE">
        <w:rPr>
          <w:rFonts w:ascii="Times New Roman" w:hAnsi="Times New Roman" w:cs="Times New Roman"/>
          <w:sz w:val="24"/>
          <w:szCs w:val="24"/>
        </w:rPr>
        <w:t xml:space="preserve">1.1 Lesson planning and delivery </w:t>
      </w:r>
    </w:p>
    <w:p w14:paraId="22B30242" w14:textId="77777777" w:rsidR="00051FA1" w:rsidRPr="009E05CE" w:rsidRDefault="00051FA1" w:rsidP="00051FA1">
      <w:pPr>
        <w:spacing w:after="0"/>
        <w:ind w:left="720"/>
        <w:jc w:val="both"/>
        <w:rPr>
          <w:rFonts w:ascii="Times New Roman" w:hAnsi="Times New Roman" w:cs="Times New Roman"/>
          <w:sz w:val="24"/>
          <w:szCs w:val="24"/>
        </w:rPr>
      </w:pPr>
      <w:r w:rsidRPr="009E05CE">
        <w:rPr>
          <w:rFonts w:ascii="Times New Roman" w:hAnsi="Times New Roman" w:cs="Times New Roman"/>
          <w:sz w:val="24"/>
          <w:szCs w:val="24"/>
        </w:rPr>
        <w:t xml:space="preserve">1.2 Classroom and student behavior management </w:t>
      </w:r>
    </w:p>
    <w:p w14:paraId="486A5AD1" w14:textId="77777777" w:rsidR="00051FA1" w:rsidRPr="009E05CE" w:rsidRDefault="00051FA1" w:rsidP="00051FA1">
      <w:pPr>
        <w:spacing w:after="0"/>
        <w:ind w:firstLine="720"/>
        <w:jc w:val="both"/>
        <w:rPr>
          <w:rFonts w:ascii="Times New Roman" w:hAnsi="Times New Roman" w:cs="Times New Roman"/>
          <w:sz w:val="24"/>
          <w:szCs w:val="24"/>
        </w:rPr>
      </w:pPr>
      <w:r w:rsidRPr="009E05CE">
        <w:rPr>
          <w:rFonts w:ascii="Times New Roman" w:hAnsi="Times New Roman" w:cs="Times New Roman"/>
          <w:sz w:val="24"/>
          <w:szCs w:val="24"/>
        </w:rPr>
        <w:t xml:space="preserve">1.3 Adaptation of teaching materials and activities </w:t>
      </w:r>
    </w:p>
    <w:p w14:paraId="332AF0A6" w14:textId="77777777" w:rsidR="00051FA1" w:rsidRPr="009E05CE" w:rsidRDefault="00051FA1" w:rsidP="00051FA1">
      <w:pPr>
        <w:spacing w:after="0"/>
        <w:ind w:firstLine="720"/>
        <w:jc w:val="both"/>
        <w:rPr>
          <w:rFonts w:ascii="Times New Roman" w:hAnsi="Times New Roman" w:cs="Times New Roman"/>
          <w:sz w:val="24"/>
          <w:szCs w:val="24"/>
        </w:rPr>
      </w:pPr>
      <w:r w:rsidRPr="009E05CE">
        <w:rPr>
          <w:rFonts w:ascii="Times New Roman" w:hAnsi="Times New Roman" w:cs="Times New Roman"/>
          <w:sz w:val="24"/>
          <w:szCs w:val="24"/>
        </w:rPr>
        <w:t xml:space="preserve">1.4 Assessing student learning and progress? </w:t>
      </w:r>
    </w:p>
    <w:p w14:paraId="115ED94A"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2. How did SPED teachers describe the effects of these instructional struggles on </w:t>
      </w:r>
      <w:proofErr w:type="gramStart"/>
      <w:r w:rsidRPr="009E05CE">
        <w:rPr>
          <w:rFonts w:ascii="Times New Roman" w:hAnsi="Times New Roman" w:cs="Times New Roman"/>
          <w:sz w:val="24"/>
          <w:szCs w:val="24"/>
        </w:rPr>
        <w:t>their</w:t>
      </w:r>
      <w:proofErr w:type="gramEnd"/>
      <w:r w:rsidRPr="009E05CE">
        <w:rPr>
          <w:rFonts w:ascii="Times New Roman" w:hAnsi="Times New Roman" w:cs="Times New Roman"/>
          <w:sz w:val="24"/>
          <w:szCs w:val="24"/>
        </w:rPr>
        <w:t xml:space="preserve"> </w:t>
      </w:r>
    </w:p>
    <w:p w14:paraId="7EC29C35"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emotional well-being and job satisfaction in teaching learners with ADHD as a comorbidity? </w:t>
      </w:r>
    </w:p>
    <w:p w14:paraId="0AEFA387" w14:textId="50A255DD"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3.  How did SPED teachers perceive the effects of the instructional struggles on </w:t>
      </w:r>
      <w:proofErr w:type="gramStart"/>
      <w:r w:rsidRPr="009E05CE">
        <w:rPr>
          <w:rFonts w:ascii="Times New Roman" w:hAnsi="Times New Roman" w:cs="Times New Roman"/>
          <w:sz w:val="24"/>
          <w:szCs w:val="24"/>
        </w:rPr>
        <w:t>their</w:t>
      </w:r>
      <w:proofErr w:type="gramEnd"/>
      <w:r w:rsidRPr="009E05CE">
        <w:rPr>
          <w:rFonts w:ascii="Times New Roman" w:hAnsi="Times New Roman" w:cs="Times New Roman"/>
          <w:sz w:val="24"/>
          <w:szCs w:val="24"/>
        </w:rPr>
        <w:t xml:space="preserve"> </w:t>
      </w:r>
    </w:p>
    <w:p w14:paraId="266138B4"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professional growth and training needs? </w:t>
      </w:r>
    </w:p>
    <w:p w14:paraId="7AC90FE1" w14:textId="77777777" w:rsidR="00051FA1" w:rsidRPr="009E05CE" w:rsidRDefault="00051FA1" w:rsidP="00051FA1">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4. What intervention program was designed to address the instructional struggles of SPED </w:t>
      </w:r>
    </w:p>
    <w:p w14:paraId="2498A2B1" w14:textId="0E731750" w:rsidR="00051FA1" w:rsidRPr="009E05CE" w:rsidRDefault="00051FA1" w:rsidP="00051FA1">
      <w:pPr>
        <w:spacing w:after="0"/>
        <w:jc w:val="both"/>
        <w:rPr>
          <w:rFonts w:ascii="Times New Roman" w:hAnsi="Times New Roman" w:cs="Times New Roman"/>
        </w:rPr>
      </w:pPr>
      <w:r w:rsidRPr="009E05CE">
        <w:rPr>
          <w:rFonts w:ascii="Times New Roman" w:hAnsi="Times New Roman" w:cs="Times New Roman"/>
          <w:sz w:val="24"/>
          <w:szCs w:val="24"/>
        </w:rPr>
        <w:t>teachers handling learners with ADHD as a comorbidity at WCECLC?</w:t>
      </w:r>
    </w:p>
    <w:p w14:paraId="23E56022" w14:textId="77777777" w:rsidR="00051FA1" w:rsidRPr="009E05CE" w:rsidRDefault="00051FA1" w:rsidP="002120E1">
      <w:pPr>
        <w:jc w:val="both"/>
        <w:rPr>
          <w:rFonts w:ascii="Times New Roman" w:hAnsi="Times New Roman" w:cs="Times New Roman"/>
        </w:rPr>
      </w:pPr>
    </w:p>
    <w:p w14:paraId="5FAE5840" w14:textId="164607A5" w:rsidR="00051FA1" w:rsidRPr="009E05CE" w:rsidRDefault="00051FA1" w:rsidP="002120E1">
      <w:pPr>
        <w:jc w:val="both"/>
        <w:rPr>
          <w:rFonts w:ascii="Times New Roman" w:hAnsi="Times New Roman" w:cs="Times New Roman"/>
          <w:b/>
          <w:bCs/>
          <w:sz w:val="24"/>
          <w:szCs w:val="24"/>
        </w:rPr>
      </w:pPr>
      <w:r w:rsidRPr="009E05CE">
        <w:rPr>
          <w:rFonts w:ascii="Times New Roman" w:hAnsi="Times New Roman" w:cs="Times New Roman"/>
          <w:b/>
          <w:bCs/>
          <w:sz w:val="24"/>
          <w:szCs w:val="24"/>
        </w:rPr>
        <w:t>Significance of the Study</w:t>
      </w:r>
    </w:p>
    <w:p w14:paraId="79A7F868" w14:textId="4CA96C45" w:rsidR="00A0773F" w:rsidRDefault="00051FA1" w:rsidP="00A0773F">
      <w:pPr>
        <w:jc w:val="both"/>
        <w:rPr>
          <w:rFonts w:ascii="Times New Roman" w:hAnsi="Times New Roman" w:cs="Times New Roman"/>
          <w:sz w:val="24"/>
          <w:szCs w:val="24"/>
        </w:rPr>
      </w:pPr>
      <w:r w:rsidRPr="009E05CE">
        <w:rPr>
          <w:rFonts w:ascii="Times New Roman" w:hAnsi="Times New Roman" w:cs="Times New Roman"/>
          <w:sz w:val="24"/>
          <w:szCs w:val="24"/>
        </w:rPr>
        <w:t xml:space="preserve">The study is significant because it provides practical, educational, institutional, and research-based insights into the instructional struggles experienced by SPED teachers in teaching learners with Attention-Deficit/Hyperactivity Disorder (ADHD) as a comorbidity. Through a phenomenological approach, the study offers a deeper understanding of </w:t>
      </w:r>
      <w:proofErr w:type="gramStart"/>
      <w:r w:rsidRPr="009E05CE">
        <w:rPr>
          <w:rFonts w:ascii="Times New Roman" w:hAnsi="Times New Roman" w:cs="Times New Roman"/>
          <w:sz w:val="24"/>
          <w:szCs w:val="24"/>
        </w:rPr>
        <w:t>teachers'</w:t>
      </w:r>
      <w:proofErr w:type="gramEnd"/>
      <w:r w:rsidRPr="009E05CE">
        <w:rPr>
          <w:rFonts w:ascii="Times New Roman" w:hAnsi="Times New Roman" w:cs="Times New Roman"/>
          <w:sz w:val="24"/>
          <w:szCs w:val="24"/>
        </w:rPr>
        <w:t xml:space="preserve"> lived experiences and the challenges they encounter in lesson planning, classroom behavior management, instructional adaptation, and assessment. The findings contribute to the development of effective teaching strategies and intervention programs that may benefit SPED teachers, learners with ADHD as a comorbidity, parents and guardians, Bachelor of Special </w:t>
      </w:r>
      <w:r w:rsidRPr="009E05CE">
        <w:rPr>
          <w:rFonts w:ascii="Times New Roman" w:hAnsi="Times New Roman" w:cs="Times New Roman"/>
          <w:sz w:val="24"/>
          <w:szCs w:val="24"/>
        </w:rPr>
        <w:lastRenderedPageBreak/>
        <w:t>Needs Education students, the College of Teacher Education, Negros Oriental State University, and future researchers by strengthening instructional practices, teacher preparation, inclusive education initiatives, and future research in Special Education.</w:t>
      </w:r>
    </w:p>
    <w:p w14:paraId="3D8391B2" w14:textId="77777777" w:rsidR="00B92C5B" w:rsidRPr="009E05CE" w:rsidRDefault="00B92C5B" w:rsidP="00A0773F">
      <w:pPr>
        <w:jc w:val="both"/>
        <w:rPr>
          <w:rFonts w:ascii="Times New Roman" w:hAnsi="Times New Roman" w:cs="Times New Roman"/>
          <w:sz w:val="24"/>
          <w:szCs w:val="24"/>
        </w:rPr>
      </w:pPr>
    </w:p>
    <w:p w14:paraId="4216C96F" w14:textId="70F0E777" w:rsidR="00A0773F" w:rsidRPr="009E05CE" w:rsidRDefault="00A0773F" w:rsidP="00A0773F">
      <w:pPr>
        <w:jc w:val="both"/>
        <w:rPr>
          <w:rFonts w:ascii="Times New Roman" w:hAnsi="Times New Roman" w:cs="Times New Roman"/>
          <w:b/>
          <w:bCs/>
          <w:sz w:val="24"/>
          <w:szCs w:val="24"/>
        </w:rPr>
      </w:pPr>
      <w:r w:rsidRPr="009E05CE">
        <w:rPr>
          <w:rFonts w:ascii="Times New Roman" w:hAnsi="Times New Roman" w:cs="Times New Roman"/>
          <w:b/>
          <w:bCs/>
          <w:sz w:val="24"/>
          <w:szCs w:val="24"/>
        </w:rPr>
        <w:t>Methodological Significance</w:t>
      </w:r>
    </w:p>
    <w:p w14:paraId="3008606B" w14:textId="3615B405" w:rsidR="00A0773F" w:rsidRPr="009E05CE" w:rsidRDefault="00A0773F" w:rsidP="00A0773F">
      <w:pPr>
        <w:jc w:val="both"/>
        <w:rPr>
          <w:rFonts w:ascii="Times New Roman" w:hAnsi="Times New Roman" w:cs="Times New Roman"/>
          <w:sz w:val="24"/>
          <w:szCs w:val="24"/>
        </w:rPr>
      </w:pPr>
      <w:r w:rsidRPr="009E05CE">
        <w:rPr>
          <w:rFonts w:ascii="Times New Roman" w:hAnsi="Times New Roman" w:cs="Times New Roman"/>
          <w:sz w:val="24"/>
          <w:szCs w:val="24"/>
        </w:rPr>
        <w:t>Methodologically</w:t>
      </w:r>
      <w:r w:rsidRPr="009E05CE">
        <w:rPr>
          <w:rFonts w:ascii="Times New Roman" w:hAnsi="Times New Roman" w:cs="Times New Roman"/>
          <w:b/>
          <w:bCs/>
          <w:sz w:val="24"/>
          <w:szCs w:val="24"/>
        </w:rPr>
        <w:t>,</w:t>
      </w:r>
      <w:r w:rsidRPr="009E05CE">
        <w:rPr>
          <w:rFonts w:ascii="Times New Roman" w:hAnsi="Times New Roman" w:cs="Times New Roman"/>
          <w:sz w:val="24"/>
          <w:szCs w:val="24"/>
        </w:rPr>
        <w:t xml:space="preserve"> the study contributes to qualitative research in Special Education by employing a phenomenological research design to explore the lived instructional experiences of SPED teachers teaching learners with Attention-Deficit/Hyperactivity Disorder (ADHD) as a comorbidity. The study demonstrates how face-to-face semi-structured interviews, purposive sampling, and Colaizzi's Seven-Step Phenomenological Method can systematically capture, organize, and interpret participants' experiences while preserving the depth and authenticity of their narratives. The processes of identifying significant statements, formulating meanings, clustering themes, developing exhaustive descriptions, and validating findings through participant verification enhance the rigor, trustworthiness, transparency, and credibility of qualitative inquiry in inclusive education research.</w:t>
      </w:r>
    </w:p>
    <w:p w14:paraId="4A08638A" w14:textId="77777777" w:rsidR="00AB19FD" w:rsidRPr="009E05CE" w:rsidRDefault="00AB19FD" w:rsidP="00A0773F">
      <w:pPr>
        <w:jc w:val="both"/>
        <w:rPr>
          <w:rFonts w:ascii="Times New Roman" w:hAnsi="Times New Roman" w:cs="Times New Roman"/>
          <w:sz w:val="24"/>
          <w:szCs w:val="24"/>
        </w:rPr>
      </w:pPr>
    </w:p>
    <w:p w14:paraId="5C10069D" w14:textId="6DDA897A" w:rsidR="00AB19FD" w:rsidRPr="009E05CE" w:rsidRDefault="00AB19FD" w:rsidP="00AB19FD">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t>Institutional and Practical Significance</w:t>
      </w:r>
    </w:p>
    <w:p w14:paraId="673C52C5" w14:textId="77777777" w:rsidR="00AB19FD" w:rsidRPr="009E05CE" w:rsidRDefault="00AB19FD" w:rsidP="00AB19FD">
      <w:pPr>
        <w:spacing w:after="0"/>
        <w:jc w:val="both"/>
        <w:rPr>
          <w:rFonts w:ascii="Times New Roman" w:hAnsi="Times New Roman" w:cs="Times New Roman"/>
          <w:b/>
          <w:bCs/>
          <w:sz w:val="24"/>
          <w:szCs w:val="24"/>
        </w:rPr>
      </w:pPr>
    </w:p>
    <w:p w14:paraId="4ECC0577" w14:textId="38E2F18F" w:rsidR="00AB19FD" w:rsidRPr="009E05CE" w:rsidRDefault="00AB19FD" w:rsidP="00AB19FD">
      <w:pPr>
        <w:spacing w:after="0"/>
        <w:jc w:val="both"/>
        <w:rPr>
          <w:rFonts w:ascii="Times New Roman" w:hAnsi="Times New Roman" w:cs="Times New Roman"/>
          <w:sz w:val="24"/>
          <w:szCs w:val="24"/>
        </w:rPr>
      </w:pPr>
      <w:r w:rsidRPr="009E05CE">
        <w:rPr>
          <w:rFonts w:ascii="Times New Roman" w:hAnsi="Times New Roman" w:cs="Times New Roman"/>
          <w:sz w:val="24"/>
          <w:szCs w:val="24"/>
        </w:rPr>
        <w:t>The findings provide valuable insights for schools, higher education institutions, and Special Education stakeholders regarding the instructional struggles experienced by SPED teachers in teaching learners with Attention-Deficit/Hyperactivity Disorder (ADHD) as a comorbidity. Understanding teachers' experiences in lesson planning, classroom behavior management, instructional adaptation, assessment, and professional well-being can guide educational institutions in developing more responsive support systems, such as:</w:t>
      </w:r>
    </w:p>
    <w:p w14:paraId="03FA8458" w14:textId="77777777" w:rsidR="00AB19FD" w:rsidRPr="009E05CE" w:rsidRDefault="00AB19FD" w:rsidP="00AB19FD">
      <w:pPr>
        <w:numPr>
          <w:ilvl w:val="0"/>
          <w:numId w:val="1"/>
        </w:numPr>
        <w:spacing w:after="0"/>
        <w:jc w:val="both"/>
        <w:rPr>
          <w:rFonts w:ascii="Times New Roman" w:hAnsi="Times New Roman" w:cs="Times New Roman"/>
          <w:sz w:val="24"/>
          <w:szCs w:val="24"/>
        </w:rPr>
      </w:pPr>
      <w:r w:rsidRPr="009E05CE">
        <w:rPr>
          <w:rFonts w:ascii="Times New Roman" w:hAnsi="Times New Roman" w:cs="Times New Roman"/>
          <w:sz w:val="24"/>
          <w:szCs w:val="24"/>
        </w:rPr>
        <w:t>specialized training and professional development programs for SPED teachers;</w:t>
      </w:r>
    </w:p>
    <w:p w14:paraId="3CB3DCD7" w14:textId="77777777" w:rsidR="00AB19FD" w:rsidRPr="009E05CE" w:rsidRDefault="00AB19FD" w:rsidP="00AB19FD">
      <w:pPr>
        <w:numPr>
          <w:ilvl w:val="0"/>
          <w:numId w:val="1"/>
        </w:numPr>
        <w:spacing w:after="0"/>
        <w:jc w:val="both"/>
        <w:rPr>
          <w:rFonts w:ascii="Times New Roman" w:hAnsi="Times New Roman" w:cs="Times New Roman"/>
          <w:sz w:val="24"/>
          <w:szCs w:val="24"/>
        </w:rPr>
      </w:pPr>
      <w:r w:rsidRPr="009E05CE">
        <w:rPr>
          <w:rFonts w:ascii="Times New Roman" w:hAnsi="Times New Roman" w:cs="Times New Roman"/>
          <w:sz w:val="24"/>
          <w:szCs w:val="24"/>
        </w:rPr>
        <w:t>evidence-based behavior management and instructional intervention strategies;</w:t>
      </w:r>
    </w:p>
    <w:p w14:paraId="5B2BF8C6" w14:textId="77777777" w:rsidR="00AB19FD" w:rsidRPr="009E05CE" w:rsidRDefault="00AB19FD" w:rsidP="00AB19FD">
      <w:pPr>
        <w:numPr>
          <w:ilvl w:val="0"/>
          <w:numId w:val="1"/>
        </w:numPr>
        <w:spacing w:after="0"/>
        <w:jc w:val="both"/>
        <w:rPr>
          <w:rFonts w:ascii="Times New Roman" w:hAnsi="Times New Roman" w:cs="Times New Roman"/>
          <w:sz w:val="24"/>
          <w:szCs w:val="24"/>
        </w:rPr>
      </w:pPr>
      <w:r w:rsidRPr="009E05CE">
        <w:rPr>
          <w:rFonts w:ascii="Times New Roman" w:hAnsi="Times New Roman" w:cs="Times New Roman"/>
          <w:sz w:val="24"/>
          <w:szCs w:val="24"/>
        </w:rPr>
        <w:t>improved access to adaptive instructional materials and classroom resources;</w:t>
      </w:r>
    </w:p>
    <w:p w14:paraId="40F3A782" w14:textId="77777777" w:rsidR="00AB19FD" w:rsidRPr="009E05CE" w:rsidRDefault="00AB19FD" w:rsidP="00AB19FD">
      <w:pPr>
        <w:numPr>
          <w:ilvl w:val="0"/>
          <w:numId w:val="1"/>
        </w:numPr>
        <w:spacing w:after="0"/>
        <w:jc w:val="both"/>
        <w:rPr>
          <w:rFonts w:ascii="Times New Roman" w:hAnsi="Times New Roman" w:cs="Times New Roman"/>
          <w:sz w:val="24"/>
          <w:szCs w:val="24"/>
        </w:rPr>
      </w:pPr>
      <w:r w:rsidRPr="009E05CE">
        <w:rPr>
          <w:rFonts w:ascii="Times New Roman" w:hAnsi="Times New Roman" w:cs="Times New Roman"/>
          <w:sz w:val="24"/>
          <w:szCs w:val="24"/>
        </w:rPr>
        <w:t>strengthened school-home partnerships to support learners with ADHD as a comorbidity; and</w:t>
      </w:r>
    </w:p>
    <w:p w14:paraId="5E6E0F6D" w14:textId="77777777" w:rsidR="00AB19FD" w:rsidRPr="009E05CE" w:rsidRDefault="00AB19FD" w:rsidP="00AB19FD">
      <w:pPr>
        <w:numPr>
          <w:ilvl w:val="0"/>
          <w:numId w:val="1"/>
        </w:numPr>
        <w:spacing w:after="0"/>
        <w:jc w:val="both"/>
        <w:rPr>
          <w:rFonts w:ascii="Times New Roman" w:hAnsi="Times New Roman" w:cs="Times New Roman"/>
          <w:sz w:val="24"/>
          <w:szCs w:val="24"/>
        </w:rPr>
      </w:pPr>
      <w:r w:rsidRPr="009E05CE">
        <w:rPr>
          <w:rFonts w:ascii="Times New Roman" w:hAnsi="Times New Roman" w:cs="Times New Roman"/>
          <w:sz w:val="24"/>
          <w:szCs w:val="24"/>
        </w:rPr>
        <w:t>teacher wellness, mentoring, and peer support initiatives to reduce stress and prevent burnout.</w:t>
      </w:r>
    </w:p>
    <w:p w14:paraId="3F52A356" w14:textId="77777777" w:rsidR="00AB19FD" w:rsidRPr="009E05CE" w:rsidRDefault="00AB19FD" w:rsidP="00AB19FD">
      <w:pPr>
        <w:spacing w:after="0"/>
        <w:jc w:val="both"/>
        <w:rPr>
          <w:rFonts w:ascii="Times New Roman" w:hAnsi="Times New Roman" w:cs="Times New Roman"/>
          <w:sz w:val="24"/>
          <w:szCs w:val="24"/>
        </w:rPr>
      </w:pPr>
      <w:r w:rsidRPr="009E05CE">
        <w:rPr>
          <w:rFonts w:ascii="Times New Roman" w:hAnsi="Times New Roman" w:cs="Times New Roman"/>
          <w:sz w:val="24"/>
          <w:szCs w:val="24"/>
        </w:rPr>
        <w:t>The findings also emphasize the importance of institutional support, collaborative practices, and targeted intervention programs in enhancing teachers' instructional effectiveness, professional well-being, and the delivery of inclusive, high-quality education for learners with ADHD as a comorbidity.</w:t>
      </w:r>
    </w:p>
    <w:p w14:paraId="210DF180" w14:textId="77777777" w:rsidR="00AB19FD" w:rsidRPr="009E05CE" w:rsidRDefault="00AB19FD" w:rsidP="00A0773F">
      <w:pPr>
        <w:jc w:val="both"/>
        <w:rPr>
          <w:rFonts w:ascii="Times New Roman" w:hAnsi="Times New Roman" w:cs="Times New Roman"/>
          <w:sz w:val="24"/>
          <w:szCs w:val="24"/>
        </w:rPr>
      </w:pPr>
    </w:p>
    <w:p w14:paraId="3C5BC046" w14:textId="77777777" w:rsidR="00AB19FD" w:rsidRPr="009E05CE" w:rsidRDefault="00AB19FD" w:rsidP="00AB19FD">
      <w:pPr>
        <w:jc w:val="both"/>
        <w:rPr>
          <w:rFonts w:ascii="Times New Roman" w:hAnsi="Times New Roman" w:cs="Times New Roman"/>
          <w:b/>
          <w:bCs/>
          <w:sz w:val="24"/>
          <w:szCs w:val="24"/>
        </w:rPr>
      </w:pPr>
      <w:r w:rsidRPr="009E05CE">
        <w:rPr>
          <w:rFonts w:ascii="Times New Roman" w:hAnsi="Times New Roman" w:cs="Times New Roman"/>
          <w:b/>
          <w:bCs/>
          <w:sz w:val="24"/>
          <w:szCs w:val="24"/>
        </w:rPr>
        <w:t>Policy and Social Significance</w:t>
      </w:r>
    </w:p>
    <w:p w14:paraId="0395C3C5" w14:textId="332C0F82" w:rsidR="00AB19FD" w:rsidRPr="009E05CE" w:rsidRDefault="00AB19FD" w:rsidP="00AB19FD">
      <w:pPr>
        <w:jc w:val="both"/>
        <w:rPr>
          <w:rFonts w:ascii="Times New Roman" w:hAnsi="Times New Roman" w:cs="Times New Roman"/>
          <w:sz w:val="24"/>
          <w:szCs w:val="24"/>
        </w:rPr>
      </w:pPr>
      <w:r w:rsidRPr="009E05CE">
        <w:rPr>
          <w:rFonts w:ascii="Times New Roman" w:hAnsi="Times New Roman" w:cs="Times New Roman"/>
          <w:sz w:val="24"/>
          <w:szCs w:val="24"/>
        </w:rPr>
        <w:t xml:space="preserve">The study contributes to discussions on inclusive education and Special Education policy by emphasizing the instructional realities faced by SPED teachers teaching learners with </w:t>
      </w:r>
      <w:r w:rsidRPr="009E05CE">
        <w:rPr>
          <w:rFonts w:ascii="Times New Roman" w:hAnsi="Times New Roman" w:cs="Times New Roman"/>
          <w:sz w:val="24"/>
          <w:szCs w:val="24"/>
        </w:rPr>
        <w:lastRenderedPageBreak/>
        <w:t>Attention-Deficit/Hyperactivity Disorder (ADHD) as a comorbidity. Insights from the findings may assist educational policymakers, school administrators, the Department of Education, and higher education institutions in developing evidence-based programs, teacher training initiatives, and support systems that strengthen inclusive teaching practices and promote teacher well-being.</w:t>
      </w:r>
    </w:p>
    <w:p w14:paraId="238405AB" w14:textId="77777777" w:rsidR="00AB19FD" w:rsidRPr="009E05CE" w:rsidRDefault="00AB19FD" w:rsidP="00AB19FD">
      <w:pPr>
        <w:jc w:val="both"/>
        <w:rPr>
          <w:rFonts w:ascii="Times New Roman" w:hAnsi="Times New Roman" w:cs="Times New Roman"/>
          <w:sz w:val="24"/>
          <w:szCs w:val="24"/>
        </w:rPr>
      </w:pPr>
      <w:r w:rsidRPr="009E05CE">
        <w:rPr>
          <w:rFonts w:ascii="Times New Roman" w:hAnsi="Times New Roman" w:cs="Times New Roman"/>
          <w:sz w:val="24"/>
          <w:szCs w:val="24"/>
        </w:rPr>
        <w:t>Ultimately, the study fosters greater institutional and public awareness of the complex instructional demands encountered by SPED teachers and underscores the need for responsive educational policies, adequate instructional resources, collaborative school-home partnerships, and sustainable intervention programs that enhance the quality of education for learners with ADHD as a comorbidity.</w:t>
      </w:r>
    </w:p>
    <w:p w14:paraId="185906FB" w14:textId="77777777" w:rsidR="00E555FA" w:rsidRPr="009E05CE" w:rsidRDefault="00E555FA" w:rsidP="00AB19FD">
      <w:pPr>
        <w:jc w:val="both"/>
        <w:rPr>
          <w:rFonts w:ascii="Times New Roman" w:hAnsi="Times New Roman" w:cs="Times New Roman"/>
          <w:sz w:val="24"/>
          <w:szCs w:val="24"/>
        </w:rPr>
      </w:pPr>
    </w:p>
    <w:p w14:paraId="0CA15C54" w14:textId="77777777" w:rsidR="00E555FA" w:rsidRPr="009E05CE" w:rsidRDefault="00E555FA" w:rsidP="00E555FA">
      <w:pPr>
        <w:jc w:val="both"/>
        <w:rPr>
          <w:rFonts w:ascii="Times New Roman" w:hAnsi="Times New Roman" w:cs="Times New Roman"/>
          <w:b/>
          <w:bCs/>
          <w:sz w:val="24"/>
          <w:szCs w:val="24"/>
        </w:rPr>
      </w:pPr>
      <w:r w:rsidRPr="009E05CE">
        <w:rPr>
          <w:rFonts w:ascii="Times New Roman" w:hAnsi="Times New Roman" w:cs="Times New Roman"/>
          <w:b/>
          <w:bCs/>
          <w:sz w:val="24"/>
          <w:szCs w:val="24"/>
        </w:rPr>
        <w:t>Scope of the Study and Limitations</w:t>
      </w:r>
    </w:p>
    <w:p w14:paraId="255FC86D" w14:textId="77777777" w:rsidR="00E555FA" w:rsidRPr="009E05CE" w:rsidRDefault="00E555FA" w:rsidP="00E555FA">
      <w:pPr>
        <w:jc w:val="both"/>
        <w:rPr>
          <w:rFonts w:ascii="Times New Roman" w:hAnsi="Times New Roman" w:cs="Times New Roman"/>
          <w:sz w:val="24"/>
          <w:szCs w:val="24"/>
        </w:rPr>
      </w:pPr>
      <w:r w:rsidRPr="009E05CE">
        <w:rPr>
          <w:rFonts w:ascii="Times New Roman" w:hAnsi="Times New Roman" w:cs="Times New Roman"/>
          <w:sz w:val="24"/>
          <w:szCs w:val="24"/>
        </w:rPr>
        <w:t>This study focuses on the lived instructional experiences of Special Education (SPED) teachers teaching learners with Attention-Deficit/Hyperactivity Disorder (ADHD) as a comorbidity at the West City Exceptional Child Learning Center (WCECLC), Dumaguete City, during School Year 2025–2026. Specifically, the study explores the instructional challenges encountered by teachers in lesson planning and delivery, classroom and behavior management, adaptation of teaching materials and activities, and assessment of student learning and progress. It also examines the effects of these instructional struggles on teachers' emotional well-being, professional growth, and training needs, as well as their recommendations for an intervention program. Guided by a phenomenological research design, data were collected through face-to-face semi-structured interviews with purposively selected SPED teachers and analyzed using Colaizzi's Seven-Step Phenomenological Method to identify the essence of their lived experiences.</w:t>
      </w:r>
    </w:p>
    <w:p w14:paraId="6698C321" w14:textId="77777777" w:rsidR="00E555FA" w:rsidRPr="009E05CE" w:rsidRDefault="00E555FA" w:rsidP="00E555FA">
      <w:pPr>
        <w:jc w:val="both"/>
        <w:rPr>
          <w:rFonts w:ascii="Times New Roman" w:hAnsi="Times New Roman" w:cs="Times New Roman"/>
          <w:sz w:val="24"/>
          <w:szCs w:val="24"/>
        </w:rPr>
      </w:pPr>
      <w:r w:rsidRPr="009E05CE">
        <w:rPr>
          <w:rFonts w:ascii="Times New Roman" w:hAnsi="Times New Roman" w:cs="Times New Roman"/>
          <w:sz w:val="24"/>
          <w:szCs w:val="24"/>
        </w:rPr>
        <w:t xml:space="preserve">The study is limited to five SPED teachers from WCECLC who have direct experience teaching learners with ADHD as a comorbidity; therefore, the findings do not represent the experiences of all SPED teachers or other educational settings. As a qualitative phenomenological inquiry, the study does not seek statistical generalization but instead aims to provide an in-depth understanding of </w:t>
      </w:r>
      <w:proofErr w:type="gramStart"/>
      <w:r w:rsidRPr="009E05CE">
        <w:rPr>
          <w:rFonts w:ascii="Times New Roman" w:hAnsi="Times New Roman" w:cs="Times New Roman"/>
          <w:sz w:val="24"/>
          <w:szCs w:val="24"/>
        </w:rPr>
        <w:t>participants'</w:t>
      </w:r>
      <w:proofErr w:type="gramEnd"/>
      <w:r w:rsidRPr="009E05CE">
        <w:rPr>
          <w:rFonts w:ascii="Times New Roman" w:hAnsi="Times New Roman" w:cs="Times New Roman"/>
          <w:sz w:val="24"/>
          <w:szCs w:val="24"/>
        </w:rPr>
        <w:t xml:space="preserve"> lived experiences. The findings are based on participants' self-reported narratives and the researchers' interpretation using Colaizzi's phenomenological analysis, although participant validation was conducted to enhance the credibility and trustworthiness of the results. Despite these limitations, the study provides contextually grounded insights that may inform future research, teacher professional development, and intervention programs that support inclusive education for learners with ADHD as a comorbidity.</w:t>
      </w:r>
    </w:p>
    <w:p w14:paraId="48F98487" w14:textId="77777777" w:rsidR="00E555FA" w:rsidRPr="009E05CE" w:rsidRDefault="00E555FA" w:rsidP="00AB19FD">
      <w:pPr>
        <w:jc w:val="both"/>
        <w:rPr>
          <w:rFonts w:ascii="Times New Roman" w:hAnsi="Times New Roman" w:cs="Times New Roman"/>
          <w:sz w:val="24"/>
          <w:szCs w:val="24"/>
        </w:rPr>
      </w:pPr>
    </w:p>
    <w:p w14:paraId="05D233B0" w14:textId="77777777" w:rsidR="00E555FA" w:rsidRPr="009E05CE" w:rsidRDefault="00E555FA" w:rsidP="00E555FA">
      <w:pPr>
        <w:jc w:val="both"/>
        <w:rPr>
          <w:rFonts w:ascii="Times New Roman" w:hAnsi="Times New Roman" w:cs="Times New Roman"/>
          <w:b/>
          <w:bCs/>
          <w:sz w:val="24"/>
          <w:szCs w:val="24"/>
        </w:rPr>
      </w:pPr>
      <w:r w:rsidRPr="009E05CE">
        <w:rPr>
          <w:rFonts w:ascii="Times New Roman" w:hAnsi="Times New Roman" w:cs="Times New Roman"/>
          <w:b/>
          <w:bCs/>
          <w:sz w:val="24"/>
          <w:szCs w:val="24"/>
        </w:rPr>
        <w:t>Contextualized Reflections and Directions for Future Research</w:t>
      </w:r>
    </w:p>
    <w:p w14:paraId="6C15AB58" w14:textId="77777777" w:rsidR="00E555FA" w:rsidRPr="009E05CE" w:rsidRDefault="00E555FA" w:rsidP="00E555FA">
      <w:pPr>
        <w:jc w:val="both"/>
        <w:rPr>
          <w:rFonts w:ascii="Times New Roman" w:hAnsi="Times New Roman" w:cs="Times New Roman"/>
          <w:sz w:val="24"/>
          <w:szCs w:val="24"/>
        </w:rPr>
      </w:pPr>
      <w:r w:rsidRPr="009E05CE">
        <w:rPr>
          <w:rFonts w:ascii="Times New Roman" w:hAnsi="Times New Roman" w:cs="Times New Roman"/>
          <w:sz w:val="24"/>
          <w:szCs w:val="24"/>
        </w:rPr>
        <w:t xml:space="preserve">While this qualitative study provides an in-depth understanding of the lived instructional experiences of SPED teachers teaching learners with Attention-Deficit/Hyperactivity </w:t>
      </w:r>
      <w:r w:rsidRPr="009E05CE">
        <w:rPr>
          <w:rFonts w:ascii="Times New Roman" w:hAnsi="Times New Roman" w:cs="Times New Roman"/>
          <w:sz w:val="24"/>
          <w:szCs w:val="24"/>
        </w:rPr>
        <w:lastRenderedPageBreak/>
        <w:t>Disorder (ADHD) as a comorbidity at the West City Exceptional Child Learning Center (WCECLC), its scope is limited to a single Special Education setting and a small group of purposively selected participants. As a phenomenological inquiry, the study emphasizes the depth and meaning of teachers' experiences rather than the generalizability of its findings. Future research may expand the contextual scope by examining SPED teachers from different schools, regions, or educational settings to determine how institutional resources, classroom environments, and support systems influence instructional experiences across diverse contexts.</w:t>
      </w:r>
    </w:p>
    <w:p w14:paraId="165B48F4" w14:textId="77777777" w:rsidR="00E555FA" w:rsidRPr="009E05CE" w:rsidRDefault="00E555FA" w:rsidP="00E555FA">
      <w:pPr>
        <w:jc w:val="both"/>
        <w:rPr>
          <w:rFonts w:ascii="Times New Roman" w:hAnsi="Times New Roman" w:cs="Times New Roman"/>
          <w:sz w:val="24"/>
          <w:szCs w:val="24"/>
        </w:rPr>
      </w:pPr>
      <w:r w:rsidRPr="009E05CE">
        <w:rPr>
          <w:rFonts w:ascii="Times New Roman" w:hAnsi="Times New Roman" w:cs="Times New Roman"/>
          <w:sz w:val="24"/>
          <w:szCs w:val="24"/>
        </w:rPr>
        <w:t xml:space="preserve">Future studies may also adopt comparative and </w:t>
      </w:r>
      <w:proofErr w:type="gramStart"/>
      <w:r w:rsidRPr="009E05CE">
        <w:rPr>
          <w:rFonts w:ascii="Times New Roman" w:hAnsi="Times New Roman" w:cs="Times New Roman"/>
          <w:sz w:val="24"/>
          <w:szCs w:val="24"/>
        </w:rPr>
        <w:t>mixed-methods</w:t>
      </w:r>
      <w:proofErr w:type="gramEnd"/>
      <w:r w:rsidRPr="009E05CE">
        <w:rPr>
          <w:rFonts w:ascii="Times New Roman" w:hAnsi="Times New Roman" w:cs="Times New Roman"/>
          <w:sz w:val="24"/>
          <w:szCs w:val="24"/>
        </w:rPr>
        <w:t xml:space="preserve"> approaches to explore differences in instructional challenges among teachers handling learners with ADHD alone, ADHD with comorbid conditions, and other disability categories. In addition, researchers may evaluate the effectiveness of intervention programs, specialized behavior management training, adaptive instructional strategies, and school-home partnership initiatives identified in this study. Longitudinal investigations may further examine how sustained professional development, institutional support, and teacher wellness programs influence instructional effectiveness, professional resilience, and educational outcomes for learners with ADHD as a comorbidity over time.</w:t>
      </w:r>
    </w:p>
    <w:p w14:paraId="2BDA7B7B" w14:textId="77777777" w:rsidR="00E555FA" w:rsidRPr="009E05CE" w:rsidRDefault="00E555FA" w:rsidP="00AB19FD">
      <w:pPr>
        <w:jc w:val="both"/>
        <w:rPr>
          <w:rFonts w:ascii="Times New Roman" w:hAnsi="Times New Roman" w:cs="Times New Roman"/>
          <w:sz w:val="24"/>
          <w:szCs w:val="24"/>
        </w:rPr>
      </w:pPr>
    </w:p>
    <w:p w14:paraId="1C981DE1" w14:textId="77777777" w:rsidR="00E555FA" w:rsidRPr="009E05CE" w:rsidRDefault="00E555FA" w:rsidP="00E555FA">
      <w:pPr>
        <w:jc w:val="both"/>
        <w:rPr>
          <w:rFonts w:ascii="Times New Roman" w:hAnsi="Times New Roman" w:cs="Times New Roman"/>
          <w:b/>
          <w:bCs/>
          <w:sz w:val="24"/>
          <w:szCs w:val="24"/>
        </w:rPr>
      </w:pPr>
      <w:r w:rsidRPr="009E05CE">
        <w:rPr>
          <w:rFonts w:ascii="Times New Roman" w:hAnsi="Times New Roman" w:cs="Times New Roman"/>
          <w:b/>
          <w:bCs/>
          <w:sz w:val="24"/>
          <w:szCs w:val="24"/>
        </w:rPr>
        <w:t>RESEARCH METHODOLOGY</w:t>
      </w:r>
    </w:p>
    <w:p w14:paraId="12BEFD22" w14:textId="77777777" w:rsidR="00E555FA" w:rsidRPr="009E05CE" w:rsidRDefault="00E555FA" w:rsidP="00E555FA">
      <w:pPr>
        <w:jc w:val="both"/>
        <w:rPr>
          <w:rFonts w:ascii="Times New Roman" w:hAnsi="Times New Roman" w:cs="Times New Roman"/>
          <w:sz w:val="24"/>
          <w:szCs w:val="24"/>
        </w:rPr>
      </w:pPr>
      <w:r w:rsidRPr="009E05CE">
        <w:rPr>
          <w:rFonts w:ascii="Times New Roman" w:hAnsi="Times New Roman" w:cs="Times New Roman"/>
          <w:sz w:val="24"/>
          <w:szCs w:val="24"/>
        </w:rPr>
        <w:t>This study employed a qualitative phenomenological research design to explore and understand the lived instructional experiences of Special Education (SPED) teachers in teaching learners with Attention-Deficit/Hyperactivity Disorder (ADHD) as a comorbidity at the West City Exceptional Child Learning Center (WCECLC), Dumaguete City, during School Year 2025–2026. The phenomenological approach was deemed appropriate because the study sought to capture the participants' firsthand experiences, perceptions, and meanings regarding the instructional challenges they encountered in lesson planning, classroom behavior management, instructional adaptation, student assessment, and professional practice. Guided by Colaizzi's Seven-Step Phenomenological Method, the study systematically identified and interpreted significant statements, formulated meanings, clustered themes, developed exhaustive descriptions, and validated the findings through participant verification. The research was conducted at WCECLC, a public Special Education institution operating under the Department of Education, which serves learners with diverse educational needs, including those diagnosed with ADHD as a comorbidity.</w:t>
      </w:r>
    </w:p>
    <w:p w14:paraId="4401C443" w14:textId="77777777" w:rsidR="00E555FA" w:rsidRPr="009E05CE" w:rsidRDefault="00E555FA" w:rsidP="00E555FA">
      <w:pPr>
        <w:jc w:val="both"/>
        <w:rPr>
          <w:rFonts w:ascii="Times New Roman" w:hAnsi="Times New Roman" w:cs="Times New Roman"/>
          <w:sz w:val="24"/>
          <w:szCs w:val="24"/>
        </w:rPr>
      </w:pPr>
      <w:r w:rsidRPr="009E05CE">
        <w:rPr>
          <w:rFonts w:ascii="Times New Roman" w:hAnsi="Times New Roman" w:cs="Times New Roman"/>
          <w:sz w:val="24"/>
          <w:szCs w:val="24"/>
        </w:rPr>
        <w:t xml:space="preserve">The participants consisted of five (5) SPED teachers who were purposively selected based on the following criteria: currently teaching at WCECLC, with direct experience teaching learners with ADHD as a comorbidity, willing to participate voluntarily, and able to provide rich descriptions of their instructional experiences. The primary research instrument was a researcher-developed semi-structured interview guide composed of open-ended questions designed to gather detailed accounts of participants' instructional struggles, perceived effects on their professional and emotional well-being, training needs, and recommendations for </w:t>
      </w:r>
      <w:r w:rsidRPr="009E05CE">
        <w:rPr>
          <w:rFonts w:ascii="Times New Roman" w:hAnsi="Times New Roman" w:cs="Times New Roman"/>
          <w:sz w:val="24"/>
          <w:szCs w:val="24"/>
        </w:rPr>
        <w:lastRenderedPageBreak/>
        <w:t>intervention. Prior to data collection, the interview guide underwent expert validation by specialists in Special Needs Education and face validation with SPED teachers to ensure its clarity, relevance, and alignment with the objectives of the study.</w:t>
      </w:r>
    </w:p>
    <w:p w14:paraId="12D3200D" w14:textId="77777777" w:rsidR="00E555FA" w:rsidRPr="009E05CE" w:rsidRDefault="00E555FA" w:rsidP="00E555FA">
      <w:pPr>
        <w:jc w:val="both"/>
        <w:rPr>
          <w:rFonts w:ascii="Times New Roman" w:hAnsi="Times New Roman" w:cs="Times New Roman"/>
          <w:sz w:val="24"/>
          <w:szCs w:val="24"/>
        </w:rPr>
      </w:pPr>
      <w:r w:rsidRPr="009E05CE">
        <w:rPr>
          <w:rFonts w:ascii="Times New Roman" w:hAnsi="Times New Roman" w:cs="Times New Roman"/>
          <w:sz w:val="24"/>
          <w:szCs w:val="24"/>
        </w:rPr>
        <w:t>Data were gathered through face-to-face semi-structured interviews. With participants' informed consent, interviews were audio-recorded, transcribed verbatim, translated from Cebuano to English when necessary, and subjected to participant verification to ensure the accuracy and credibility of the interpretations. The collected data were analyzed using Colaizzi's Seven-Step Phenomenological Method, allowing the emergence of themes that described the instructional struggles and lived experiences of SPED teachers in teaching learners with ADHD as a comorbidity. Ethical principles were strictly observed throughout the study. Participants were informed of the study's purpose, their voluntary participation, confidentiality, anonymity, and their right to withdraw at any stage without consequence. To protect their identities, participant codes (e.g., P1–P5) were used in presenting the findings, while all interview recordings, transcripts, and research documents were securely stored and made accessible only to the researchers. Through these procedures, the study ensured the credibility, trustworthiness, dependability, and ethical integrity of the research while providing an in-depth understanding of the instructional experiences of SPED teachers in inclusive education.</w:t>
      </w:r>
    </w:p>
    <w:p w14:paraId="164E9ED3" w14:textId="77777777" w:rsidR="00E555FA" w:rsidRPr="009E05CE" w:rsidRDefault="00E555FA" w:rsidP="00AB19FD">
      <w:pPr>
        <w:jc w:val="both"/>
        <w:rPr>
          <w:rFonts w:ascii="Times New Roman" w:hAnsi="Times New Roman" w:cs="Times New Roman"/>
          <w:sz w:val="24"/>
          <w:szCs w:val="24"/>
        </w:rPr>
      </w:pPr>
    </w:p>
    <w:p w14:paraId="384B8C42" w14:textId="77777777" w:rsidR="00C84E14" w:rsidRPr="009E05CE" w:rsidRDefault="00C84E14" w:rsidP="00C84E14">
      <w:pPr>
        <w:jc w:val="both"/>
        <w:rPr>
          <w:rFonts w:ascii="Times New Roman" w:hAnsi="Times New Roman" w:cs="Times New Roman"/>
          <w:b/>
          <w:bCs/>
          <w:sz w:val="24"/>
          <w:szCs w:val="24"/>
        </w:rPr>
      </w:pPr>
      <w:r w:rsidRPr="009E05CE">
        <w:rPr>
          <w:rFonts w:ascii="Times New Roman" w:hAnsi="Times New Roman" w:cs="Times New Roman"/>
          <w:b/>
          <w:bCs/>
          <w:sz w:val="24"/>
          <w:szCs w:val="24"/>
        </w:rPr>
        <w:t>Data Analysis</w:t>
      </w:r>
    </w:p>
    <w:p w14:paraId="45509BC4"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sz w:val="24"/>
          <w:szCs w:val="24"/>
        </w:rPr>
        <w:t xml:space="preserve">This study employed </w:t>
      </w:r>
      <w:r w:rsidRPr="009E05CE">
        <w:rPr>
          <w:rFonts w:ascii="Times New Roman" w:hAnsi="Times New Roman" w:cs="Times New Roman"/>
          <w:b/>
          <w:bCs/>
          <w:sz w:val="24"/>
          <w:szCs w:val="24"/>
        </w:rPr>
        <w:t>Colaizzi's Seven-Step Phenomenological Method</w:t>
      </w:r>
      <w:r w:rsidRPr="009E05CE">
        <w:rPr>
          <w:rFonts w:ascii="Times New Roman" w:hAnsi="Times New Roman" w:cs="Times New Roman"/>
          <w:sz w:val="24"/>
          <w:szCs w:val="24"/>
        </w:rPr>
        <w:t xml:space="preserve"> within a qualitative phenomenological framework to examine the lived instructional experiences of Special Education (SPED) teachers teaching learners with Attention-Deficit/Hyperactivity Disorder (ADHD) as a comorbidity. Rather than a linear procedure, the analysis was conducted as a recursive and reflective process involving continuous movement between participants' narratives, significant statements, formulated meanings, and emerging thematic clusters. The analysis was carried out through the following seven structured steps:</w:t>
      </w:r>
    </w:p>
    <w:p w14:paraId="4074753C"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Step 1: Familiarization with the Data.</w:t>
      </w:r>
      <w:r w:rsidRPr="009E05CE">
        <w:rPr>
          <w:rFonts w:ascii="Times New Roman" w:hAnsi="Times New Roman" w:cs="Times New Roman"/>
          <w:sz w:val="24"/>
          <w:szCs w:val="24"/>
        </w:rPr>
        <w:t xml:space="preserve"> The analysis began with the verbatim transcription of the audio-recorded interviews. The researchers repeatedly read the complete transcripts and reviewed their field notes to immerse themselves in the participants' narratives and gain a comprehensive understanding of their lived instructional experiences.</w:t>
      </w:r>
    </w:p>
    <w:p w14:paraId="4EC26021"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Step 2: Identifying Significant Statements.</w:t>
      </w:r>
      <w:r w:rsidRPr="009E05CE">
        <w:rPr>
          <w:rFonts w:ascii="Times New Roman" w:hAnsi="Times New Roman" w:cs="Times New Roman"/>
          <w:sz w:val="24"/>
          <w:szCs w:val="24"/>
        </w:rPr>
        <w:t xml:space="preserve"> Statements directly related to the instructional struggles of SPED teachers were extracted from the interview transcripts. These included descriptions of challenges in lesson planning, classroom and behavior management, instructional adaptation, student assessment, limited resources, professional well-being, and support needs.</w:t>
      </w:r>
    </w:p>
    <w:p w14:paraId="11EEA9F5"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Step 3: Formulating Meanings.</w:t>
      </w:r>
      <w:r w:rsidRPr="009E05CE">
        <w:rPr>
          <w:rFonts w:ascii="Times New Roman" w:hAnsi="Times New Roman" w:cs="Times New Roman"/>
          <w:sz w:val="24"/>
          <w:szCs w:val="24"/>
        </w:rPr>
        <w:t xml:space="preserve"> The significant statements were carefully examined to formulate meanings while remaining faithful to the participants' intended perspectives. The </w:t>
      </w:r>
      <w:r w:rsidRPr="009E05CE">
        <w:rPr>
          <w:rFonts w:ascii="Times New Roman" w:hAnsi="Times New Roman" w:cs="Times New Roman"/>
          <w:sz w:val="24"/>
          <w:szCs w:val="24"/>
        </w:rPr>
        <w:lastRenderedPageBreak/>
        <w:t>researchers interpreted the underlying meanings of the teachers' experiences without disregarding the original context of their narratives.</w:t>
      </w:r>
    </w:p>
    <w:p w14:paraId="0BFAD8ED"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Step 4: Organizing Formulated Meanings into Theme Clusters.</w:t>
      </w:r>
      <w:r w:rsidRPr="009E05CE">
        <w:rPr>
          <w:rFonts w:ascii="Times New Roman" w:hAnsi="Times New Roman" w:cs="Times New Roman"/>
          <w:sz w:val="24"/>
          <w:szCs w:val="24"/>
        </w:rPr>
        <w:t xml:space="preserve"> The formulated meanings were systematically grouped into clusters of related concepts that reflected shared instructional experiences. Similar meanings were organized into broader thematic categories representing the common instructional struggles and contextual realities encountered by SPED teachers teaching learners with ADHD as a comorbidity.</w:t>
      </w:r>
    </w:p>
    <w:p w14:paraId="3160A310"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Step 5: Developing an Exhaustive Description.</w:t>
      </w:r>
      <w:r w:rsidRPr="009E05CE">
        <w:rPr>
          <w:rFonts w:ascii="Times New Roman" w:hAnsi="Times New Roman" w:cs="Times New Roman"/>
          <w:sz w:val="24"/>
          <w:szCs w:val="24"/>
        </w:rPr>
        <w:t xml:space="preserve"> The validated thematic clusters were integrated into a comprehensive description that captured the complexity and essence of the </w:t>
      </w:r>
      <w:proofErr w:type="gramStart"/>
      <w:r w:rsidRPr="009E05CE">
        <w:rPr>
          <w:rFonts w:ascii="Times New Roman" w:hAnsi="Times New Roman" w:cs="Times New Roman"/>
          <w:sz w:val="24"/>
          <w:szCs w:val="24"/>
        </w:rPr>
        <w:t>participants'</w:t>
      </w:r>
      <w:proofErr w:type="gramEnd"/>
      <w:r w:rsidRPr="009E05CE">
        <w:rPr>
          <w:rFonts w:ascii="Times New Roman" w:hAnsi="Times New Roman" w:cs="Times New Roman"/>
          <w:sz w:val="24"/>
          <w:szCs w:val="24"/>
        </w:rPr>
        <w:t xml:space="preserve"> lived instructional experiences. This narrative described how instructional, behavioral, environmental, and professional factors collectively influenced their teaching practices.</w:t>
      </w:r>
    </w:p>
    <w:p w14:paraId="635C61AB"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Step 6: Producing the Fundamental Structure.</w:t>
      </w:r>
      <w:r w:rsidRPr="009E05CE">
        <w:rPr>
          <w:rFonts w:ascii="Times New Roman" w:hAnsi="Times New Roman" w:cs="Times New Roman"/>
          <w:sz w:val="24"/>
          <w:szCs w:val="24"/>
        </w:rPr>
        <w:t xml:space="preserve"> The exhaustive description was synthesized into a concise statement representing the fundamental structure of the phenomenon. This step identified the essential nature of the instructional struggles experienced by SPED teachers while highlighting their adaptive practices, professional resilience, and instructional needs.</w:t>
      </w:r>
    </w:p>
    <w:p w14:paraId="6A1BDA8C"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Step 7: Validation through Participant Verification.</w:t>
      </w:r>
      <w:r w:rsidRPr="009E05CE">
        <w:rPr>
          <w:rFonts w:ascii="Times New Roman" w:hAnsi="Times New Roman" w:cs="Times New Roman"/>
          <w:sz w:val="24"/>
          <w:szCs w:val="24"/>
        </w:rPr>
        <w:t xml:space="preserve"> The researchers returned the interpreted findings to the participants for confirmation. Participant feedback was incorporated where necessary to ensure that the descriptions accurately represented their lived experiences and strengthened the credibility, trustworthiness, and authenticity of the study.</w:t>
      </w:r>
    </w:p>
    <w:p w14:paraId="499C2F9C" w14:textId="77777777" w:rsidR="00C84E14" w:rsidRPr="009E05CE" w:rsidRDefault="00C84E14" w:rsidP="00C84E14">
      <w:pPr>
        <w:jc w:val="both"/>
        <w:rPr>
          <w:rFonts w:ascii="Times New Roman" w:hAnsi="Times New Roman" w:cs="Times New Roman"/>
          <w:b/>
          <w:bCs/>
          <w:sz w:val="24"/>
          <w:szCs w:val="24"/>
        </w:rPr>
      </w:pPr>
      <w:r w:rsidRPr="009E05CE">
        <w:rPr>
          <w:rFonts w:ascii="Times New Roman" w:hAnsi="Times New Roman" w:cs="Times New Roman"/>
          <w:b/>
          <w:bCs/>
          <w:sz w:val="24"/>
          <w:szCs w:val="24"/>
        </w:rPr>
        <w:t>Strategies for Ensuring Trustworthiness</w:t>
      </w:r>
    </w:p>
    <w:p w14:paraId="07DB4C17"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sz w:val="24"/>
          <w:szCs w:val="24"/>
        </w:rPr>
        <w:t>To establish qualitative rigor, credibility, and trustworthiness, several validation strategies were systematically implemented.</w:t>
      </w:r>
    </w:p>
    <w:p w14:paraId="0302CEB9"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Member Checking (Participant Validation).</w:t>
      </w:r>
      <w:r w:rsidRPr="009E05CE">
        <w:rPr>
          <w:rFonts w:ascii="Times New Roman" w:hAnsi="Times New Roman" w:cs="Times New Roman"/>
          <w:sz w:val="24"/>
          <w:szCs w:val="24"/>
        </w:rPr>
        <w:t xml:space="preserve"> Following transcription and data interpretation, the synthesized descriptions and thematic findings were returned to the participants for verification. Participants confirmed whether the interpretations accurately reflected their instructional experiences and provided clarifications where necessary, thereby enhancing the credibility of the findings.</w:t>
      </w:r>
    </w:p>
    <w:p w14:paraId="1DC143CF"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Expert and Face Validation.</w:t>
      </w:r>
      <w:r w:rsidRPr="009E05CE">
        <w:rPr>
          <w:rFonts w:ascii="Times New Roman" w:hAnsi="Times New Roman" w:cs="Times New Roman"/>
          <w:sz w:val="24"/>
          <w:szCs w:val="24"/>
        </w:rPr>
        <w:t xml:space="preserve"> Prior to data collection, the researcher-developed interview guide underwent expert validation by specialists in Special Needs Education to assess its clarity, relevance, and alignment with the objectives of the study. Face validation was likewise conducted with SPED teachers to ensure that the interview questions were understandable and appropriate for gathering meaningful responses.</w:t>
      </w:r>
    </w:p>
    <w:p w14:paraId="1A532350" w14:textId="77777777" w:rsidR="00C84E14"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Researcher Reflexivity and Audit Trail.</w:t>
      </w:r>
      <w:r w:rsidRPr="009E05CE">
        <w:rPr>
          <w:rFonts w:ascii="Times New Roman" w:hAnsi="Times New Roman" w:cs="Times New Roman"/>
          <w:sz w:val="24"/>
          <w:szCs w:val="24"/>
        </w:rPr>
        <w:t xml:space="preserve"> Throughout the research process, the </w:t>
      </w:r>
      <w:proofErr w:type="gramStart"/>
      <w:r w:rsidRPr="009E05CE">
        <w:rPr>
          <w:rFonts w:ascii="Times New Roman" w:hAnsi="Times New Roman" w:cs="Times New Roman"/>
          <w:sz w:val="24"/>
          <w:szCs w:val="24"/>
        </w:rPr>
        <w:t>researchers maintained</w:t>
      </w:r>
      <w:proofErr w:type="gramEnd"/>
      <w:r w:rsidRPr="009E05CE">
        <w:rPr>
          <w:rFonts w:ascii="Times New Roman" w:hAnsi="Times New Roman" w:cs="Times New Roman"/>
          <w:sz w:val="24"/>
          <w:szCs w:val="24"/>
        </w:rPr>
        <w:t xml:space="preserve"> field notes and reflective observations documenting methodological decisions, contextual information, and emerging interpretations. These records provided a transparent audit trail that strengthened the dependability and confirmability of the study.</w:t>
      </w:r>
    </w:p>
    <w:p w14:paraId="0DB38C9D" w14:textId="77777777" w:rsidR="00B92C5B" w:rsidRPr="009E05CE" w:rsidRDefault="00B92C5B" w:rsidP="00C84E14">
      <w:pPr>
        <w:jc w:val="both"/>
        <w:rPr>
          <w:rFonts w:ascii="Times New Roman" w:hAnsi="Times New Roman" w:cs="Times New Roman"/>
          <w:sz w:val="24"/>
          <w:szCs w:val="24"/>
        </w:rPr>
      </w:pPr>
    </w:p>
    <w:p w14:paraId="726C3C89" w14:textId="564E5EDD" w:rsidR="00B92C5B" w:rsidRPr="009E05CE" w:rsidRDefault="00C84E14" w:rsidP="00C84E14">
      <w:pPr>
        <w:jc w:val="both"/>
        <w:rPr>
          <w:rFonts w:ascii="Times New Roman" w:hAnsi="Times New Roman" w:cs="Times New Roman"/>
          <w:b/>
          <w:bCs/>
          <w:sz w:val="24"/>
          <w:szCs w:val="24"/>
        </w:rPr>
      </w:pPr>
      <w:r w:rsidRPr="009E05CE">
        <w:rPr>
          <w:rFonts w:ascii="Times New Roman" w:hAnsi="Times New Roman" w:cs="Times New Roman"/>
          <w:b/>
          <w:bCs/>
          <w:sz w:val="24"/>
          <w:szCs w:val="24"/>
        </w:rPr>
        <w:lastRenderedPageBreak/>
        <w:t>Alignment of the Theoretical Framework with the Findings</w:t>
      </w:r>
    </w:p>
    <w:p w14:paraId="46346C5B"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sz w:val="24"/>
          <w:szCs w:val="24"/>
        </w:rPr>
        <w:t>The phenomenological findings of the study are supported by the major theoretical perspectives underpinning the research.</w:t>
      </w:r>
    </w:p>
    <w:p w14:paraId="642DC38A"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Inclusive Education Theory.</w:t>
      </w:r>
      <w:r w:rsidRPr="009E05CE">
        <w:rPr>
          <w:rFonts w:ascii="Times New Roman" w:hAnsi="Times New Roman" w:cs="Times New Roman"/>
          <w:sz w:val="24"/>
          <w:szCs w:val="24"/>
        </w:rPr>
        <w:t xml:space="preserve"> The instructional struggles described by the participants highlight the importance of providing equitable, flexible, and learner-centered educational practices that address the diverse needs of learners with ADHD as a comorbidity within inclusive classroom settings.</w:t>
      </w:r>
    </w:p>
    <w:p w14:paraId="4AB365DD"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Universal Design for Learning (UDL).</w:t>
      </w:r>
      <w:r w:rsidRPr="009E05CE">
        <w:rPr>
          <w:rFonts w:ascii="Times New Roman" w:hAnsi="Times New Roman" w:cs="Times New Roman"/>
          <w:sz w:val="24"/>
          <w:szCs w:val="24"/>
        </w:rPr>
        <w:t xml:space="preserve"> The findings demonstrate teachers' continuous adaptation of instructional methods, learning materials, classroom activities, and assessment strategies to accommodate learner variability and promote meaningful participation.</w:t>
      </w:r>
    </w:p>
    <w:p w14:paraId="5F57BC3B"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b/>
          <w:bCs/>
          <w:sz w:val="24"/>
          <w:szCs w:val="24"/>
        </w:rPr>
        <w:t>Social Cognitive Theory.</w:t>
      </w:r>
      <w:r w:rsidRPr="009E05CE">
        <w:rPr>
          <w:rFonts w:ascii="Times New Roman" w:hAnsi="Times New Roman" w:cs="Times New Roman"/>
          <w:sz w:val="24"/>
          <w:szCs w:val="24"/>
        </w:rPr>
        <w:t xml:space="preserve"> The participants' experiences illustrate how teacher self-efficacy, reflective practice, and environmental factors influence instructional decision-making, classroom management, and professional resilience despite challenging educational conditions.</w:t>
      </w:r>
    </w:p>
    <w:p w14:paraId="43DD0152" w14:textId="77777777" w:rsidR="00C84E14" w:rsidRPr="009E05CE" w:rsidRDefault="00C84E14" w:rsidP="00C84E14">
      <w:pPr>
        <w:jc w:val="both"/>
        <w:rPr>
          <w:rFonts w:ascii="Times New Roman" w:hAnsi="Times New Roman" w:cs="Times New Roman"/>
          <w:sz w:val="24"/>
          <w:szCs w:val="24"/>
        </w:rPr>
      </w:pPr>
      <w:r w:rsidRPr="009E05CE">
        <w:rPr>
          <w:rFonts w:ascii="Times New Roman" w:hAnsi="Times New Roman" w:cs="Times New Roman"/>
          <w:sz w:val="24"/>
          <w:szCs w:val="24"/>
        </w:rPr>
        <w:t>Collectively, these theoretical perspectives explain how SPED teachers respond to complex instructional demands, adapt their teaching practices, and sustain inclusive education for learners with ADHD as a comorbidity.</w:t>
      </w:r>
    </w:p>
    <w:p w14:paraId="22B5DBBB" w14:textId="77777777" w:rsidR="00E555FA" w:rsidRPr="009E05CE" w:rsidRDefault="00E555FA" w:rsidP="00AB19FD">
      <w:pPr>
        <w:jc w:val="both"/>
        <w:rPr>
          <w:rFonts w:ascii="Times New Roman" w:hAnsi="Times New Roman" w:cs="Times New Roman"/>
          <w:sz w:val="24"/>
          <w:szCs w:val="24"/>
        </w:rPr>
      </w:pPr>
    </w:p>
    <w:p w14:paraId="06F9BC1D" w14:textId="77777777" w:rsidR="00C84E14" w:rsidRPr="009E05CE" w:rsidRDefault="00C84E14" w:rsidP="00C84E14">
      <w:pPr>
        <w:jc w:val="both"/>
        <w:rPr>
          <w:rFonts w:ascii="Times New Roman" w:hAnsi="Times New Roman" w:cs="Times New Roman"/>
          <w:b/>
          <w:bCs/>
          <w:sz w:val="24"/>
          <w:szCs w:val="24"/>
        </w:rPr>
      </w:pPr>
      <w:r w:rsidRPr="009E05CE">
        <w:rPr>
          <w:rFonts w:ascii="Times New Roman" w:hAnsi="Times New Roman" w:cs="Times New Roman"/>
          <w:b/>
          <w:bCs/>
          <w:sz w:val="24"/>
          <w:szCs w:val="24"/>
        </w:rPr>
        <w:t>RESULTS AND DISCUSSION</w:t>
      </w:r>
    </w:p>
    <w:p w14:paraId="35B269EB"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This section presents the findings derived from the phenomenological analysis of the lived instructional experiences of Special Education (SPED) teachers teaching learners with Attention-Deficit/Hyperactivity Disorder (ADHD) as a comorbidity at West City Exceptional Child Learning Center (WCECLC), Dumaguete City, during School Year 2025–2026. Using Colaizzi's Seven-Step Phenomenological Method, the interview transcripts gathered through semi-structured interviews were systematically analyzed to identify significant statements, formulate meanings, cluster themes, and describe the essence of the participants' experiences.</w:t>
      </w:r>
    </w:p>
    <w:p w14:paraId="7B5C8248" w14:textId="77777777" w:rsidR="009C07E7" w:rsidRPr="009E05CE" w:rsidRDefault="009C07E7" w:rsidP="00C84E14">
      <w:pPr>
        <w:spacing w:after="0"/>
        <w:jc w:val="both"/>
        <w:rPr>
          <w:rFonts w:ascii="Times New Roman" w:hAnsi="Times New Roman" w:cs="Times New Roman"/>
          <w:sz w:val="24"/>
          <w:szCs w:val="24"/>
        </w:rPr>
      </w:pPr>
    </w:p>
    <w:p w14:paraId="18963DDB"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 analysis generated five major themes:</w:t>
      </w:r>
    </w:p>
    <w:p w14:paraId="1F379C1B" w14:textId="77777777" w:rsidR="009C07E7" w:rsidRPr="009E05CE" w:rsidRDefault="009C07E7" w:rsidP="00C84E14">
      <w:pPr>
        <w:spacing w:after="0"/>
        <w:jc w:val="both"/>
        <w:rPr>
          <w:rFonts w:ascii="Times New Roman" w:hAnsi="Times New Roman" w:cs="Times New Roman"/>
          <w:sz w:val="24"/>
          <w:szCs w:val="24"/>
        </w:rPr>
      </w:pPr>
    </w:p>
    <w:p w14:paraId="56CFBA19" w14:textId="77777777" w:rsidR="00C84E14" w:rsidRPr="009E05CE" w:rsidRDefault="00C84E14" w:rsidP="00C84E14">
      <w:pPr>
        <w:numPr>
          <w:ilvl w:val="0"/>
          <w:numId w:val="2"/>
        </w:num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Complexity of Instructional Planning and Lesson Delivery </w:t>
      </w:r>
    </w:p>
    <w:p w14:paraId="7A232C1E" w14:textId="77777777" w:rsidR="00C84E14" w:rsidRPr="009E05CE" w:rsidRDefault="00C84E14" w:rsidP="00C84E14">
      <w:pPr>
        <w:numPr>
          <w:ilvl w:val="0"/>
          <w:numId w:val="2"/>
        </w:num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Behavioral Management and Classroom Challenges </w:t>
      </w:r>
    </w:p>
    <w:p w14:paraId="32606F57" w14:textId="77777777" w:rsidR="00C84E14" w:rsidRPr="009E05CE" w:rsidRDefault="00C84E14" w:rsidP="00C84E14">
      <w:pPr>
        <w:numPr>
          <w:ilvl w:val="0"/>
          <w:numId w:val="2"/>
        </w:num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Resource Constraints and Instructional Adaptation </w:t>
      </w:r>
    </w:p>
    <w:p w14:paraId="389C1A92" w14:textId="77777777" w:rsidR="00C84E14" w:rsidRPr="009E05CE" w:rsidRDefault="00C84E14" w:rsidP="00C84E14">
      <w:pPr>
        <w:numPr>
          <w:ilvl w:val="0"/>
          <w:numId w:val="2"/>
        </w:num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Emotional and Professional Impact on SPED Teachers </w:t>
      </w:r>
    </w:p>
    <w:p w14:paraId="57B43532" w14:textId="77777777" w:rsidR="00C84E14" w:rsidRPr="009E05CE" w:rsidRDefault="00C84E14" w:rsidP="00C84E14">
      <w:pPr>
        <w:numPr>
          <w:ilvl w:val="0"/>
          <w:numId w:val="2"/>
        </w:num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Resilience, Collaboration, and Instructional Growth </w:t>
      </w:r>
    </w:p>
    <w:p w14:paraId="5C8D2F07" w14:textId="77777777" w:rsidR="009C07E7" w:rsidRPr="009E05CE" w:rsidRDefault="009C07E7" w:rsidP="009C07E7">
      <w:pPr>
        <w:spacing w:after="0"/>
        <w:ind w:left="720"/>
        <w:jc w:val="both"/>
        <w:rPr>
          <w:rFonts w:ascii="Times New Roman" w:hAnsi="Times New Roman" w:cs="Times New Roman"/>
          <w:sz w:val="24"/>
          <w:szCs w:val="24"/>
        </w:rPr>
      </w:pPr>
    </w:p>
    <w:p w14:paraId="3769970E"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These themes collectively describe the instructional realities experienced by SPED teachers in educating learners with ADHD as a comorbidity.</w:t>
      </w:r>
    </w:p>
    <w:p w14:paraId="68D4D065" w14:textId="35204E48" w:rsidR="00C84E14" w:rsidRDefault="00C84E14" w:rsidP="00C84E14">
      <w:pPr>
        <w:spacing w:after="0"/>
        <w:jc w:val="both"/>
        <w:rPr>
          <w:rFonts w:ascii="Times New Roman" w:hAnsi="Times New Roman" w:cs="Times New Roman"/>
          <w:sz w:val="24"/>
          <w:szCs w:val="24"/>
        </w:rPr>
      </w:pPr>
    </w:p>
    <w:p w14:paraId="1AA243A1" w14:textId="77777777" w:rsidR="00B92C5B" w:rsidRPr="009E05CE" w:rsidRDefault="00B92C5B" w:rsidP="00C84E14">
      <w:pPr>
        <w:spacing w:after="0"/>
        <w:jc w:val="both"/>
        <w:rPr>
          <w:rFonts w:ascii="Times New Roman" w:hAnsi="Times New Roman" w:cs="Times New Roman"/>
          <w:sz w:val="24"/>
          <w:szCs w:val="24"/>
        </w:rPr>
      </w:pPr>
    </w:p>
    <w:p w14:paraId="474BAA80" w14:textId="77777777" w:rsidR="00C84E14" w:rsidRPr="009E05CE"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lastRenderedPageBreak/>
        <w:t>Theme 1: Complexity of Instructional Planning and Lesson Delivery</w:t>
      </w:r>
    </w:p>
    <w:p w14:paraId="3C5162B1" w14:textId="77777777" w:rsidR="009C07E7" w:rsidRPr="009E05CE" w:rsidRDefault="009C07E7" w:rsidP="00C84E14">
      <w:pPr>
        <w:spacing w:after="0"/>
        <w:jc w:val="both"/>
        <w:rPr>
          <w:rFonts w:ascii="Times New Roman" w:hAnsi="Times New Roman" w:cs="Times New Roman"/>
          <w:b/>
          <w:bCs/>
          <w:sz w:val="24"/>
          <w:szCs w:val="24"/>
        </w:rPr>
      </w:pPr>
    </w:p>
    <w:p w14:paraId="3CD8DB59"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One of the major themes that emerged from the analysis was Complexity of Instructional Planning and Lesson Delivery. Participants consistently described how teaching learners with ADHD as a comorbidity required extensive lesson modification, individualized instructional planning, and continuous adjustment of teaching strategies. The presence of multiple disabilities complicated the instructional process because learners exhibited varying cognitive, behavioral, and emotional needs within the same classroom.</w:t>
      </w:r>
    </w:p>
    <w:p w14:paraId="013C2B14" w14:textId="77777777" w:rsidR="009C07E7" w:rsidRPr="009E05CE" w:rsidRDefault="009C07E7" w:rsidP="00C84E14">
      <w:pPr>
        <w:spacing w:after="0"/>
        <w:jc w:val="both"/>
        <w:rPr>
          <w:rFonts w:ascii="Times New Roman" w:hAnsi="Times New Roman" w:cs="Times New Roman"/>
          <w:sz w:val="24"/>
          <w:szCs w:val="24"/>
        </w:rPr>
      </w:pPr>
    </w:p>
    <w:p w14:paraId="6663BFEB"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Several participants explained that lessons had to be broken into smaller tasks, accompanied by repeated instructions and individualized support to sustain learners' attention. Teachers emphasized that conventional lesson plans were often ineffective, requiring them to modify activities according to each learner's abilities and learning pace.</w:t>
      </w:r>
    </w:p>
    <w:p w14:paraId="6B37786F" w14:textId="77777777" w:rsidR="009C07E7" w:rsidRPr="009E05CE" w:rsidRDefault="009C07E7" w:rsidP="00C84E14">
      <w:pPr>
        <w:spacing w:after="0"/>
        <w:jc w:val="both"/>
        <w:rPr>
          <w:rFonts w:ascii="Times New Roman" w:hAnsi="Times New Roman" w:cs="Times New Roman"/>
          <w:sz w:val="24"/>
          <w:szCs w:val="24"/>
        </w:rPr>
      </w:pPr>
    </w:p>
    <w:p w14:paraId="1BC68B5E"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These findings indicate that instructional planning for learners with ADHD as a comorbidity demands greater flexibility, creativity, and differentiation than traditional classroom instruction. The findings support the principles of differentiated instruction and inclusive education, which emphasize adapting teaching approaches according to learners' diverse educational needs.</w:t>
      </w:r>
    </w:p>
    <w:p w14:paraId="2ADD4554" w14:textId="6B8A565E" w:rsidR="00C84E14" w:rsidRPr="009E05CE" w:rsidRDefault="00C84E14" w:rsidP="00C84E14">
      <w:pPr>
        <w:spacing w:after="0"/>
        <w:jc w:val="both"/>
        <w:rPr>
          <w:rFonts w:ascii="Times New Roman" w:hAnsi="Times New Roman" w:cs="Times New Roman"/>
          <w:sz w:val="24"/>
          <w:szCs w:val="24"/>
        </w:rPr>
      </w:pPr>
    </w:p>
    <w:p w14:paraId="05B9797E" w14:textId="77777777" w:rsidR="00C84E14" w:rsidRPr="009E05CE"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t>Theme 2: Behavioral Management and Classroom Challenges</w:t>
      </w:r>
    </w:p>
    <w:p w14:paraId="60DB4702" w14:textId="77777777" w:rsidR="009C07E7" w:rsidRPr="009E05CE" w:rsidRDefault="009C07E7" w:rsidP="00C84E14">
      <w:pPr>
        <w:spacing w:after="0"/>
        <w:jc w:val="both"/>
        <w:rPr>
          <w:rFonts w:ascii="Times New Roman" w:hAnsi="Times New Roman" w:cs="Times New Roman"/>
          <w:b/>
          <w:bCs/>
          <w:sz w:val="24"/>
          <w:szCs w:val="24"/>
        </w:rPr>
      </w:pPr>
    </w:p>
    <w:p w14:paraId="37767F4F"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Another major theme generated from the analysis was Behavioral Management and Classroom Challenges. Participants consistently identified hyperactivity, impulsivity, emotional dysregulation, short attention span, and disruptive behaviors as significant barriers to effective instruction.</w:t>
      </w:r>
    </w:p>
    <w:p w14:paraId="57FEDDCD"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Teachers explained that classroom instruction was frequently interrupted by off-seat behavior, emotional outbursts, refusal to participate, and difficulty maintaining learner engagement. Considerable instructional time was redirected toward behavior management instead of lesson delivery.</w:t>
      </w:r>
    </w:p>
    <w:p w14:paraId="678FF516"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Participants further shared that maintaining classroom routines, implementing positive behavior supports, and providing continuous redirection became daily instructional responsibilities.</w:t>
      </w:r>
    </w:p>
    <w:p w14:paraId="18BA3140" w14:textId="77777777" w:rsidR="00C84E14"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These findings demonstrate that behavioral management is inseparable from instructional practice when teaching learners with ADHD as a comorbidity. The findings are consistent with behavioral intervention literature emphasizing the importance of structured routines, positive reinforcement, and individualized behavior support strategies in SPED classrooms.</w:t>
      </w:r>
    </w:p>
    <w:p w14:paraId="4DC89E9A" w14:textId="77777777" w:rsidR="0032359C" w:rsidRPr="009E05CE" w:rsidRDefault="0032359C" w:rsidP="00C84E14">
      <w:pPr>
        <w:spacing w:after="0"/>
        <w:jc w:val="both"/>
        <w:rPr>
          <w:rFonts w:ascii="Times New Roman" w:hAnsi="Times New Roman" w:cs="Times New Roman"/>
          <w:sz w:val="24"/>
          <w:szCs w:val="24"/>
        </w:rPr>
      </w:pPr>
    </w:p>
    <w:p w14:paraId="3A001913" w14:textId="40B7F04B" w:rsidR="00C84E14" w:rsidRDefault="00C84E14" w:rsidP="00C84E14">
      <w:pPr>
        <w:spacing w:after="0"/>
        <w:jc w:val="both"/>
        <w:rPr>
          <w:rFonts w:ascii="Times New Roman" w:hAnsi="Times New Roman" w:cs="Times New Roman"/>
          <w:sz w:val="24"/>
          <w:szCs w:val="24"/>
        </w:rPr>
      </w:pPr>
    </w:p>
    <w:p w14:paraId="7739D0E5" w14:textId="77777777" w:rsidR="00B92C5B" w:rsidRDefault="00B92C5B" w:rsidP="00C84E14">
      <w:pPr>
        <w:spacing w:after="0"/>
        <w:jc w:val="both"/>
        <w:rPr>
          <w:rFonts w:ascii="Times New Roman" w:hAnsi="Times New Roman" w:cs="Times New Roman"/>
          <w:sz w:val="24"/>
          <w:szCs w:val="24"/>
        </w:rPr>
      </w:pPr>
    </w:p>
    <w:p w14:paraId="7B1BBEE3" w14:textId="77777777" w:rsidR="00B92C5B" w:rsidRDefault="00B92C5B" w:rsidP="00C84E14">
      <w:pPr>
        <w:spacing w:after="0"/>
        <w:jc w:val="both"/>
        <w:rPr>
          <w:rFonts w:ascii="Times New Roman" w:hAnsi="Times New Roman" w:cs="Times New Roman"/>
          <w:sz w:val="24"/>
          <w:szCs w:val="24"/>
        </w:rPr>
      </w:pPr>
    </w:p>
    <w:p w14:paraId="58186D29" w14:textId="77777777" w:rsidR="00B92C5B" w:rsidRDefault="00B92C5B" w:rsidP="00C84E14">
      <w:pPr>
        <w:spacing w:after="0"/>
        <w:jc w:val="both"/>
        <w:rPr>
          <w:rFonts w:ascii="Times New Roman" w:hAnsi="Times New Roman" w:cs="Times New Roman"/>
          <w:sz w:val="24"/>
          <w:szCs w:val="24"/>
        </w:rPr>
      </w:pPr>
    </w:p>
    <w:p w14:paraId="4CF0705C" w14:textId="77777777" w:rsidR="00B92C5B" w:rsidRPr="009E05CE" w:rsidRDefault="00B92C5B" w:rsidP="00C84E14">
      <w:pPr>
        <w:spacing w:after="0"/>
        <w:jc w:val="both"/>
        <w:rPr>
          <w:rFonts w:ascii="Times New Roman" w:hAnsi="Times New Roman" w:cs="Times New Roman"/>
          <w:sz w:val="24"/>
          <w:szCs w:val="24"/>
        </w:rPr>
      </w:pPr>
    </w:p>
    <w:p w14:paraId="7896C41E" w14:textId="4E62151B" w:rsidR="009C07E7"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lastRenderedPageBreak/>
        <w:t>Theme 3: Resource Constraints and Instructional Adaptation</w:t>
      </w:r>
    </w:p>
    <w:p w14:paraId="1203DD65" w14:textId="77777777" w:rsidR="00B92C5B" w:rsidRPr="009E05CE" w:rsidRDefault="00B92C5B" w:rsidP="00C84E14">
      <w:pPr>
        <w:spacing w:after="0"/>
        <w:jc w:val="both"/>
        <w:rPr>
          <w:rFonts w:ascii="Times New Roman" w:hAnsi="Times New Roman" w:cs="Times New Roman"/>
          <w:b/>
          <w:bCs/>
          <w:sz w:val="24"/>
          <w:szCs w:val="24"/>
        </w:rPr>
      </w:pPr>
    </w:p>
    <w:p w14:paraId="0824F1F3" w14:textId="19D4DF50"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 theme Resource Constraints and Instructional Adaptation highlight the challenges teachers experienced due to limited instructional materials, adaptive resources, sensory tools, and specialized teaching equipment.</w:t>
      </w:r>
    </w:p>
    <w:p w14:paraId="6514A387" w14:textId="77777777" w:rsidR="00C84E14" w:rsidRPr="009E05CE" w:rsidRDefault="00C84E14" w:rsidP="00C84E14">
      <w:pPr>
        <w:spacing w:after="0"/>
        <w:jc w:val="both"/>
        <w:rPr>
          <w:rFonts w:ascii="Times New Roman" w:hAnsi="Times New Roman" w:cs="Times New Roman"/>
          <w:sz w:val="24"/>
          <w:szCs w:val="24"/>
        </w:rPr>
      </w:pPr>
    </w:p>
    <w:p w14:paraId="0C62A5E3"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Participants reported that despite their willingness to implement interactive and learner-centered activities, insufficient instructional resources often limited the effectiveness of their teaching. Many teachers improvised classroom materials using available resources and personally prepared visual aids, sensory materials, and modified learning activities.</w:t>
      </w:r>
    </w:p>
    <w:p w14:paraId="7FF72B16" w14:textId="77777777" w:rsidR="00C84E14" w:rsidRPr="009E05CE" w:rsidRDefault="00C84E14" w:rsidP="00C84E14">
      <w:pPr>
        <w:spacing w:after="0"/>
        <w:jc w:val="both"/>
        <w:rPr>
          <w:rFonts w:ascii="Times New Roman" w:hAnsi="Times New Roman" w:cs="Times New Roman"/>
          <w:sz w:val="24"/>
          <w:szCs w:val="24"/>
        </w:rPr>
      </w:pPr>
    </w:p>
    <w:p w14:paraId="3F82A831"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Participants also emphasized that limited assessment tools made it difficult to accurately evaluate learners' progress because performance frequently fluctuated depending on emotional and behavioral conditions.</w:t>
      </w:r>
    </w:p>
    <w:p w14:paraId="4D4CC33A" w14:textId="77777777" w:rsidR="00C84E14" w:rsidRPr="009E05CE" w:rsidRDefault="00C84E14" w:rsidP="00C84E14">
      <w:pPr>
        <w:spacing w:after="0"/>
        <w:jc w:val="both"/>
        <w:rPr>
          <w:rFonts w:ascii="Times New Roman" w:hAnsi="Times New Roman" w:cs="Times New Roman"/>
          <w:sz w:val="24"/>
          <w:szCs w:val="24"/>
        </w:rPr>
      </w:pPr>
    </w:p>
    <w:p w14:paraId="127B3885"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These findings suggest that resource limitations significantly influence instructional quality and require teachers to exercise creativity and adaptability. The results further underscore the need for increased institutional support in providing SPED classrooms with appropriate instructional materials and assistive resources.</w:t>
      </w:r>
    </w:p>
    <w:p w14:paraId="1C33FC31" w14:textId="72304445" w:rsidR="00C84E14" w:rsidRPr="009E05CE" w:rsidRDefault="00C84E14" w:rsidP="00C84E14">
      <w:pPr>
        <w:spacing w:after="0"/>
        <w:jc w:val="both"/>
        <w:rPr>
          <w:rFonts w:ascii="Times New Roman" w:hAnsi="Times New Roman" w:cs="Times New Roman"/>
          <w:sz w:val="24"/>
          <w:szCs w:val="24"/>
        </w:rPr>
      </w:pPr>
    </w:p>
    <w:p w14:paraId="4FDD42E7" w14:textId="77777777" w:rsidR="009C07E7" w:rsidRPr="009E05CE" w:rsidRDefault="009C07E7" w:rsidP="00C84E14">
      <w:pPr>
        <w:spacing w:after="0"/>
        <w:jc w:val="both"/>
        <w:rPr>
          <w:rFonts w:ascii="Times New Roman" w:hAnsi="Times New Roman" w:cs="Times New Roman"/>
          <w:sz w:val="24"/>
          <w:szCs w:val="24"/>
        </w:rPr>
      </w:pPr>
    </w:p>
    <w:p w14:paraId="115EAE48" w14:textId="77777777" w:rsidR="00C84E14" w:rsidRPr="009E05CE"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t>Theme 4: Emotional and Professional Impact on SPED Teachers</w:t>
      </w:r>
    </w:p>
    <w:p w14:paraId="041E17EF" w14:textId="77777777" w:rsidR="00C84E14" w:rsidRPr="009E05CE" w:rsidRDefault="00C84E14" w:rsidP="00C84E14">
      <w:pPr>
        <w:spacing w:after="0"/>
        <w:jc w:val="both"/>
        <w:rPr>
          <w:rFonts w:ascii="Times New Roman" w:hAnsi="Times New Roman" w:cs="Times New Roman"/>
          <w:b/>
          <w:bCs/>
          <w:sz w:val="24"/>
          <w:szCs w:val="24"/>
        </w:rPr>
      </w:pPr>
    </w:p>
    <w:p w14:paraId="7850C8C2"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Beyond instructional challenges, participants described the considerable Emotional and Professional Impact associated with teaching learners with ADHD as a comorbidity.</w:t>
      </w:r>
    </w:p>
    <w:p w14:paraId="4E32BB0E"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Teachers expressed experiencing physical exhaustion, emotional stress, frustration, and occasional professional self-doubt due to the continuous demands of individualized instruction, behavior management, and documentation requirements. Many participants acknowledged feeling mentally drained after managing multiple learner needs throughout the school day.</w:t>
      </w:r>
    </w:p>
    <w:p w14:paraId="16B6C886" w14:textId="77777777" w:rsidR="00C84E14" w:rsidRPr="009E05CE" w:rsidRDefault="00C84E14" w:rsidP="00C84E14">
      <w:pPr>
        <w:spacing w:after="0"/>
        <w:jc w:val="both"/>
        <w:rPr>
          <w:rFonts w:ascii="Times New Roman" w:hAnsi="Times New Roman" w:cs="Times New Roman"/>
          <w:sz w:val="24"/>
          <w:szCs w:val="24"/>
        </w:rPr>
      </w:pPr>
    </w:p>
    <w:p w14:paraId="0B3ED63D"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Despite these experiences, teachers remained committed to supporting their learners and viewed their profession as both challenging and meaningful.</w:t>
      </w:r>
    </w:p>
    <w:p w14:paraId="5C6CC47C" w14:textId="77777777" w:rsidR="00C84E14" w:rsidRPr="009E05CE" w:rsidRDefault="00C84E14" w:rsidP="00C84E14">
      <w:pPr>
        <w:spacing w:after="0"/>
        <w:jc w:val="both"/>
        <w:rPr>
          <w:rFonts w:ascii="Times New Roman" w:hAnsi="Times New Roman" w:cs="Times New Roman"/>
          <w:sz w:val="24"/>
          <w:szCs w:val="24"/>
        </w:rPr>
      </w:pPr>
    </w:p>
    <w:p w14:paraId="04ADA6F3"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These findings indicate that prolonged instructional demands may contribute to teacher stress and burnout if adequate institutional support is unavailable. The results reinforce previous studies emphasizing the importance of teacher well-being, professional development, and psychosocial support within Special Education settings.</w:t>
      </w:r>
    </w:p>
    <w:p w14:paraId="14EA6204" w14:textId="063674EC" w:rsidR="00C84E14" w:rsidRPr="009E05CE" w:rsidRDefault="00C84E14" w:rsidP="00C84E14">
      <w:pPr>
        <w:spacing w:after="0"/>
        <w:jc w:val="both"/>
        <w:rPr>
          <w:rFonts w:ascii="Times New Roman" w:hAnsi="Times New Roman" w:cs="Times New Roman"/>
          <w:sz w:val="24"/>
          <w:szCs w:val="24"/>
        </w:rPr>
      </w:pPr>
    </w:p>
    <w:p w14:paraId="7EBEED98" w14:textId="77777777" w:rsidR="00C84E14" w:rsidRPr="009E05CE"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t>Theme 5: Resilience, Collaboration, and Instructional Growth</w:t>
      </w:r>
    </w:p>
    <w:p w14:paraId="7DADDE9F"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 xml:space="preserve">The final theme, </w:t>
      </w:r>
      <w:r w:rsidRPr="008A1542">
        <w:rPr>
          <w:rFonts w:ascii="Times New Roman" w:hAnsi="Times New Roman" w:cs="Times New Roman"/>
          <w:sz w:val="24"/>
          <w:szCs w:val="24"/>
        </w:rPr>
        <w:t>Resilience, Collaboration, and Instructional Growth, reflects</w:t>
      </w:r>
      <w:r w:rsidRPr="009E05CE">
        <w:rPr>
          <w:rFonts w:ascii="Times New Roman" w:hAnsi="Times New Roman" w:cs="Times New Roman"/>
          <w:sz w:val="24"/>
          <w:szCs w:val="24"/>
        </w:rPr>
        <w:t xml:space="preserve"> how SPED teachers continually adapted and developed professionally despite persistent instructional challenges.</w:t>
      </w:r>
    </w:p>
    <w:p w14:paraId="2BC66E1A" w14:textId="77777777" w:rsidR="00C84E14" w:rsidRPr="009E05CE" w:rsidRDefault="00C84E14" w:rsidP="00C84E14">
      <w:pPr>
        <w:spacing w:after="0"/>
        <w:jc w:val="both"/>
        <w:rPr>
          <w:rFonts w:ascii="Times New Roman" w:hAnsi="Times New Roman" w:cs="Times New Roman"/>
          <w:sz w:val="24"/>
          <w:szCs w:val="24"/>
        </w:rPr>
      </w:pPr>
    </w:p>
    <w:p w14:paraId="12426417"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Participants described strengthening their patience, flexibility, and problem-solving skills through experience. They highlighted collaboration with fellow SPED teachers, school administrators, therapists, and parents as essential sources of instructional support and professional learning.</w:t>
      </w:r>
    </w:p>
    <w:p w14:paraId="1806703E"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Teachers emphasized that sharing strategies with colleagues, participating in professional development, and maintaining open communication with families improved both classroom management and learner outcomes.</w:t>
      </w:r>
    </w:p>
    <w:p w14:paraId="613C0C62" w14:textId="77777777" w:rsidR="00C84E14" w:rsidRPr="009E05CE" w:rsidRDefault="00C84E14" w:rsidP="00C84E14">
      <w:pPr>
        <w:spacing w:after="0"/>
        <w:jc w:val="both"/>
        <w:rPr>
          <w:rFonts w:ascii="Times New Roman" w:hAnsi="Times New Roman" w:cs="Times New Roman"/>
          <w:sz w:val="24"/>
          <w:szCs w:val="24"/>
        </w:rPr>
      </w:pPr>
    </w:p>
    <w:p w14:paraId="4A0CC29B"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These findings demonstrate that resilience and collaborative practice serve as protective factors that enable SPED teachers to sustain effective instruction despite complex classroom demands. The findings further support collaborative models of inclusive education that recognize teamwork as essential for improving educational outcomes for learners with disabilities.</w:t>
      </w:r>
    </w:p>
    <w:p w14:paraId="6692841B" w14:textId="570F6F87" w:rsidR="00C84E14" w:rsidRPr="009E05CE" w:rsidRDefault="00C84E14" w:rsidP="00C84E14">
      <w:pPr>
        <w:spacing w:after="0"/>
        <w:jc w:val="both"/>
        <w:rPr>
          <w:rFonts w:ascii="Times New Roman" w:hAnsi="Times New Roman" w:cs="Times New Roman"/>
          <w:sz w:val="24"/>
          <w:szCs w:val="24"/>
        </w:rPr>
      </w:pPr>
    </w:p>
    <w:p w14:paraId="1DE2EACF" w14:textId="77777777" w:rsidR="00C84E14" w:rsidRPr="009E05CE"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t>Emergent Framework</w:t>
      </w:r>
    </w:p>
    <w:p w14:paraId="522920CC" w14:textId="77777777" w:rsidR="009C07E7" w:rsidRPr="009E05CE" w:rsidRDefault="009C07E7" w:rsidP="00C84E14">
      <w:pPr>
        <w:spacing w:after="0"/>
        <w:jc w:val="both"/>
        <w:rPr>
          <w:rFonts w:ascii="Times New Roman" w:hAnsi="Times New Roman" w:cs="Times New Roman"/>
          <w:b/>
          <w:bCs/>
          <w:sz w:val="24"/>
          <w:szCs w:val="24"/>
        </w:rPr>
      </w:pPr>
    </w:p>
    <w:p w14:paraId="2556C95D"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 emergent framework illustrates the instructional experiences of SPED teachers as a dynamic process beginning with the complex educational needs of learners with ADHD as a comorbidity. These instructional demands create challenges in lesson planning, classroom management, instructional adaptation, and learner assessment. Resource limitations further intensify these difficulties by restricting access to specialized materials and support services.</w:t>
      </w:r>
    </w:p>
    <w:p w14:paraId="15578B75" w14:textId="77777777" w:rsidR="00C84E14" w:rsidRPr="009E05CE" w:rsidRDefault="00C84E14" w:rsidP="00C84E14">
      <w:pPr>
        <w:spacing w:after="0"/>
        <w:jc w:val="both"/>
        <w:rPr>
          <w:rFonts w:ascii="Times New Roman" w:hAnsi="Times New Roman" w:cs="Times New Roman"/>
          <w:sz w:val="24"/>
          <w:szCs w:val="24"/>
        </w:rPr>
      </w:pPr>
    </w:p>
    <w:p w14:paraId="0D0E210B" w14:textId="77777777" w:rsidR="00C84E14" w:rsidRPr="009E05CE" w:rsidRDefault="00C84E14" w:rsidP="00C84E14">
      <w:pPr>
        <w:spacing w:after="0"/>
        <w:jc w:val="both"/>
        <w:rPr>
          <w:rFonts w:ascii="Times New Roman" w:hAnsi="Times New Roman" w:cs="Times New Roman"/>
          <w:sz w:val="24"/>
          <w:szCs w:val="24"/>
        </w:rPr>
      </w:pPr>
    </w:p>
    <w:p w14:paraId="0D77B72D"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In response to these challenges, teachers develop adaptive instructional practices, collaborate with colleagues and parents, and strengthen their professional resilience. Through continuous reflection and experience, teachers improve their instructional competence while maintaining commitment to inclusive education. Ultimately, these experiences demonstrate that effective SPED instruction requires institutional support, collaborative practice, specialized training, and sustainable intervention programs.</w:t>
      </w:r>
    </w:p>
    <w:p w14:paraId="44BAEA47" w14:textId="28BF899F" w:rsidR="00C84E14" w:rsidRPr="009E05CE" w:rsidRDefault="00C84E14" w:rsidP="00C84E14">
      <w:pPr>
        <w:spacing w:after="0"/>
        <w:jc w:val="both"/>
        <w:rPr>
          <w:rFonts w:ascii="Times New Roman" w:hAnsi="Times New Roman" w:cs="Times New Roman"/>
          <w:sz w:val="24"/>
          <w:szCs w:val="24"/>
        </w:rPr>
      </w:pPr>
    </w:p>
    <w:p w14:paraId="51BA70B8" w14:textId="77777777" w:rsidR="00C84E14" w:rsidRPr="009E05CE"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t>SYNTHESIS</w:t>
      </w:r>
    </w:p>
    <w:p w14:paraId="78833542"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 findings reveal that the instructional experiences of SPED teachers are characterized by continuous adaptation to the complex and diverse needs of learners with ADHD as a comorbidity.</w:t>
      </w:r>
    </w:p>
    <w:p w14:paraId="5C9F0CD3"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Teachers encounter significant challenges in instructional planning, behavior management, classroom resources, and learner assessment. Despite these difficulties, they demonstrate resilience through instructional flexibility, collaboration, and ongoing professional growth.</w:t>
      </w:r>
    </w:p>
    <w:p w14:paraId="62935A28" w14:textId="77777777" w:rsidR="00C84E14" w:rsidRPr="009E05CE" w:rsidRDefault="00C84E14" w:rsidP="00C84E14">
      <w:pPr>
        <w:spacing w:after="0"/>
        <w:jc w:val="both"/>
        <w:rPr>
          <w:rFonts w:ascii="Times New Roman" w:hAnsi="Times New Roman" w:cs="Times New Roman"/>
          <w:sz w:val="24"/>
          <w:szCs w:val="24"/>
        </w:rPr>
      </w:pPr>
    </w:p>
    <w:p w14:paraId="5CBBF190"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 study therefore concludes that effective instruction for learners with ADHD as a comorbidity extends beyond classroom teaching. It requires comprehensive institutional support, specialized professional development, adequate instructional resources, and strong school-home partnerships to promote both teacher well-being and learner success.</w:t>
      </w:r>
    </w:p>
    <w:p w14:paraId="312F0545" w14:textId="0BADE1E3" w:rsidR="00C84E14" w:rsidRPr="009E05CE" w:rsidRDefault="00C84E14" w:rsidP="00C84E14">
      <w:pPr>
        <w:spacing w:after="0"/>
        <w:jc w:val="both"/>
        <w:rPr>
          <w:rFonts w:ascii="Times New Roman" w:hAnsi="Times New Roman" w:cs="Times New Roman"/>
          <w:sz w:val="24"/>
          <w:szCs w:val="24"/>
        </w:rPr>
      </w:pPr>
    </w:p>
    <w:p w14:paraId="73E9E761" w14:textId="77777777" w:rsidR="00C84E14" w:rsidRPr="009E05CE" w:rsidRDefault="00C84E14" w:rsidP="00C84E14">
      <w:pPr>
        <w:spacing w:after="0"/>
        <w:jc w:val="both"/>
        <w:rPr>
          <w:rFonts w:ascii="Times New Roman" w:hAnsi="Times New Roman" w:cs="Times New Roman"/>
          <w:b/>
          <w:bCs/>
          <w:sz w:val="24"/>
          <w:szCs w:val="24"/>
        </w:rPr>
      </w:pPr>
      <w:r w:rsidRPr="009E05CE">
        <w:rPr>
          <w:rFonts w:ascii="Times New Roman" w:hAnsi="Times New Roman" w:cs="Times New Roman"/>
          <w:b/>
          <w:bCs/>
          <w:sz w:val="24"/>
          <w:szCs w:val="24"/>
        </w:rPr>
        <w:t>CONCLUSION</w:t>
      </w:r>
    </w:p>
    <w:p w14:paraId="6F5E60BB"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This phenomenological study explored the lived instructional experiences of SPED teachers teaching learners with ADHD as a comorbidity at West City Exceptional Child Learning Center during School Year 2025–2026. Guided by Colaizzi's Seven-Step Phenomenological Method, the study examined the instructional challenges teachers encountered, their adaptive teaching practices, the emotional and professional impact of their work, and the strategies they employed to support learners effectively.</w:t>
      </w:r>
    </w:p>
    <w:p w14:paraId="77116F53" w14:textId="77777777" w:rsidR="00C84E14" w:rsidRPr="009E05CE" w:rsidRDefault="00C84E14" w:rsidP="00C84E14">
      <w:pPr>
        <w:spacing w:after="0"/>
        <w:jc w:val="both"/>
        <w:rPr>
          <w:rFonts w:ascii="Times New Roman" w:hAnsi="Times New Roman" w:cs="Times New Roman"/>
          <w:sz w:val="24"/>
          <w:szCs w:val="24"/>
        </w:rPr>
      </w:pPr>
    </w:p>
    <w:p w14:paraId="12B1E6BD"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 findings revealed that SPED teachers experience substantial instructional complexity due to the overlapping educational, behavioral, and emotional needs of learners with ADHD as a comorbidity. Participants consistently described challenges related to differentiated lesson planning, classroom behavior management, limited instructional resources, and inconsistent learner assessment.</w:t>
      </w:r>
    </w:p>
    <w:p w14:paraId="12FD3E9C" w14:textId="77777777" w:rsidR="00C84E14" w:rsidRPr="009E05CE" w:rsidRDefault="00C84E14" w:rsidP="00C84E14">
      <w:pPr>
        <w:spacing w:after="0"/>
        <w:jc w:val="both"/>
        <w:rPr>
          <w:rFonts w:ascii="Times New Roman" w:hAnsi="Times New Roman" w:cs="Times New Roman"/>
          <w:sz w:val="24"/>
          <w:szCs w:val="24"/>
        </w:rPr>
      </w:pPr>
    </w:p>
    <w:p w14:paraId="4DED9D6D"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Despite these challenges, participants demonstrated resilience by adapting instructional strategies, collaborating with colleagues and parents, and continuously refining their teaching practices. These adaptive responses enabled teachers to maintain learner engagement while supporting diverse educational needs.</w:t>
      </w:r>
    </w:p>
    <w:p w14:paraId="35110F39" w14:textId="77777777" w:rsidR="00C84E14" w:rsidRPr="009E05CE" w:rsidRDefault="00C84E14" w:rsidP="00C84E14">
      <w:pPr>
        <w:spacing w:after="0"/>
        <w:jc w:val="both"/>
        <w:rPr>
          <w:rFonts w:ascii="Times New Roman" w:hAnsi="Times New Roman" w:cs="Times New Roman"/>
          <w:sz w:val="24"/>
          <w:szCs w:val="24"/>
        </w:rPr>
      </w:pPr>
    </w:p>
    <w:p w14:paraId="2FBD445A"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The findings further emphasize that improving educational outcomes for learners with ADHD as a comorbidity requires more than individual teacher effort. Schools must strengthen institutional support through specialized professional development, adequate instructional resources, collaborative multidisciplinary services, and structured school-home partnerships.</w:t>
      </w:r>
    </w:p>
    <w:p w14:paraId="6BBF7E96" w14:textId="77777777" w:rsidR="00C84E14" w:rsidRPr="009E05CE" w:rsidRDefault="00C84E14" w:rsidP="00C84E14">
      <w:pPr>
        <w:spacing w:after="0"/>
        <w:jc w:val="both"/>
        <w:rPr>
          <w:rFonts w:ascii="Times New Roman" w:hAnsi="Times New Roman" w:cs="Times New Roman"/>
          <w:sz w:val="24"/>
          <w:szCs w:val="24"/>
        </w:rPr>
      </w:pPr>
    </w:p>
    <w:p w14:paraId="0AF3FDCD" w14:textId="77777777" w:rsidR="00C84E14" w:rsidRPr="009E05CE" w:rsidRDefault="00C84E14" w:rsidP="00C84E14">
      <w:pPr>
        <w:spacing w:after="0"/>
        <w:jc w:val="both"/>
        <w:rPr>
          <w:rFonts w:ascii="Times New Roman" w:hAnsi="Times New Roman" w:cs="Times New Roman"/>
          <w:sz w:val="24"/>
          <w:szCs w:val="24"/>
        </w:rPr>
      </w:pPr>
      <w:r w:rsidRPr="009E05CE">
        <w:rPr>
          <w:rFonts w:ascii="Times New Roman" w:hAnsi="Times New Roman" w:cs="Times New Roman"/>
          <w:sz w:val="24"/>
          <w:szCs w:val="24"/>
        </w:rPr>
        <w:t>Ultimately, the study concludes that the instructional experiences of SPED teachers reflect not only the challenges of inclusive education but also their commitment, resilience, and dedication to providing meaningful learning opportunities for learners with ADHD as a comorbidity. These findings serve as the basis for the proposed intervention program aimed at enhancing instructional practices, supporting teacher well-being, and improving inclusive educational services.</w:t>
      </w:r>
    </w:p>
    <w:p w14:paraId="670A4B4B" w14:textId="77777777" w:rsidR="00FA53F9" w:rsidRPr="009E05CE" w:rsidRDefault="00FA53F9" w:rsidP="00FA53F9">
      <w:pPr>
        <w:pStyle w:val="BodyText"/>
        <w:ind w:left="0" w:right="851"/>
        <w:rPr>
          <w:b/>
          <w:bCs/>
        </w:rPr>
      </w:pPr>
    </w:p>
    <w:p w14:paraId="0F63DF04" w14:textId="723C1190" w:rsidR="00FA53F9" w:rsidRPr="009E05CE" w:rsidRDefault="009E05CE" w:rsidP="00FA53F9">
      <w:pPr>
        <w:pStyle w:val="BodyText"/>
        <w:ind w:left="0" w:right="851"/>
        <w:rPr>
          <w:b/>
          <w:bCs/>
        </w:rPr>
      </w:pPr>
      <w:r w:rsidRPr="009E05CE">
        <w:rPr>
          <w:b/>
          <w:bCs/>
        </w:rPr>
        <w:t>REFERENCES</w:t>
      </w:r>
    </w:p>
    <w:p w14:paraId="00546621" w14:textId="77777777" w:rsidR="00FA53F9" w:rsidRPr="009E05CE" w:rsidRDefault="00FA53F9" w:rsidP="00FA53F9">
      <w:pPr>
        <w:pStyle w:val="BodyText"/>
        <w:ind w:left="1153" w:right="851" w:hanging="721"/>
      </w:pPr>
    </w:p>
    <w:p w14:paraId="19AFC756" w14:textId="1FFF30A6" w:rsidR="00FA53F9" w:rsidRPr="009E05CE" w:rsidRDefault="00FA53F9" w:rsidP="009E05CE">
      <w:pPr>
        <w:pStyle w:val="BodyText"/>
        <w:numPr>
          <w:ilvl w:val="0"/>
          <w:numId w:val="3"/>
        </w:numPr>
        <w:ind w:right="851"/>
      </w:pPr>
      <w:r w:rsidRPr="009E05CE">
        <w:t xml:space="preserve">Braude, S. &amp; Dwarika, V. (2020). </w:t>
      </w:r>
      <w:proofErr w:type="gramStart"/>
      <w:r w:rsidRPr="009E05CE">
        <w:t>Teachers‘ experiences</w:t>
      </w:r>
      <w:proofErr w:type="gramEnd"/>
      <w:r w:rsidRPr="009E05CE">
        <w:t xml:space="preserve"> of supporting learners with attention-deficit</w:t>
      </w:r>
      <w:r w:rsidRPr="009E05CE">
        <w:rPr>
          <w:spacing w:val="-8"/>
        </w:rPr>
        <w:t xml:space="preserve"> </w:t>
      </w:r>
      <w:r w:rsidRPr="009E05CE">
        <w:t>hyperactivity</w:t>
      </w:r>
      <w:r w:rsidRPr="009E05CE">
        <w:rPr>
          <w:spacing w:val="-13"/>
        </w:rPr>
        <w:t xml:space="preserve"> </w:t>
      </w:r>
      <w:r w:rsidRPr="009E05CE">
        <w:t>disorder:</w:t>
      </w:r>
      <w:r w:rsidRPr="009E05CE">
        <w:rPr>
          <w:spacing w:val="-8"/>
        </w:rPr>
        <w:t xml:space="preserve"> </w:t>
      </w:r>
      <w:r w:rsidRPr="009E05CE">
        <w:t>Lessons</w:t>
      </w:r>
      <w:r w:rsidRPr="009E05CE">
        <w:rPr>
          <w:spacing w:val="-11"/>
        </w:rPr>
        <w:t xml:space="preserve"> </w:t>
      </w:r>
      <w:r w:rsidRPr="009E05CE">
        <w:t>for</w:t>
      </w:r>
      <w:r w:rsidRPr="009E05CE">
        <w:rPr>
          <w:spacing w:val="-10"/>
        </w:rPr>
        <w:t xml:space="preserve"> </w:t>
      </w:r>
      <w:r w:rsidRPr="009E05CE">
        <w:t>professional</w:t>
      </w:r>
      <w:r w:rsidRPr="009E05CE">
        <w:rPr>
          <w:spacing w:val="-8"/>
        </w:rPr>
        <w:t xml:space="preserve"> </w:t>
      </w:r>
      <w:r w:rsidRPr="009E05CE">
        <w:t>development</w:t>
      </w:r>
      <w:r w:rsidRPr="009E05CE">
        <w:rPr>
          <w:spacing w:val="-8"/>
        </w:rPr>
        <w:t xml:space="preserve"> </w:t>
      </w:r>
      <w:r w:rsidRPr="009E05CE">
        <w:t>of teachers.</w:t>
      </w:r>
      <w:r w:rsidRPr="009E05CE">
        <w:rPr>
          <w:spacing w:val="-15"/>
        </w:rPr>
        <w:t xml:space="preserve"> </w:t>
      </w:r>
      <w:r w:rsidRPr="009E05CE">
        <w:rPr>
          <w:i/>
        </w:rPr>
        <w:t>AOSIS</w:t>
      </w:r>
      <w:r w:rsidRPr="009E05CE">
        <w:t>,</w:t>
      </w:r>
      <w:r w:rsidRPr="009E05CE">
        <w:rPr>
          <w:spacing w:val="-15"/>
        </w:rPr>
        <w:t xml:space="preserve"> </w:t>
      </w:r>
      <w:r w:rsidRPr="009E05CE">
        <w:t>10(1).</w:t>
      </w:r>
      <w:r w:rsidRPr="009E05CE">
        <w:rPr>
          <w:spacing w:val="-15"/>
        </w:rPr>
        <w:t xml:space="preserve"> </w:t>
      </w:r>
      <w:hyperlink r:id="rId8">
        <w:r w:rsidRPr="009E05CE">
          <w:rPr>
            <w:color w:val="0000FF"/>
            <w:u w:val="single" w:color="0000FF"/>
          </w:rPr>
          <w:t>https://sajce.co.za/index.php/sajce/article/view/843/1650</w:t>
        </w:r>
      </w:hyperlink>
    </w:p>
    <w:p w14:paraId="295E44C0" w14:textId="31AFA113" w:rsidR="00FA53F9" w:rsidRPr="009E05CE" w:rsidRDefault="00FA53F9" w:rsidP="009E05CE">
      <w:pPr>
        <w:pStyle w:val="BodyText"/>
        <w:numPr>
          <w:ilvl w:val="0"/>
          <w:numId w:val="3"/>
        </w:numPr>
        <w:ind w:right="475"/>
      </w:pPr>
      <w:r w:rsidRPr="009E05CE">
        <w:t>Cabacungan,</w:t>
      </w:r>
      <w:r w:rsidRPr="009E05CE">
        <w:rPr>
          <w:spacing w:val="-7"/>
        </w:rPr>
        <w:t xml:space="preserve"> </w:t>
      </w:r>
      <w:r w:rsidRPr="009E05CE">
        <w:t>M.A.;</w:t>
      </w:r>
      <w:r w:rsidRPr="009E05CE">
        <w:rPr>
          <w:spacing w:val="-7"/>
        </w:rPr>
        <w:t xml:space="preserve"> </w:t>
      </w:r>
      <w:r w:rsidRPr="009E05CE">
        <w:t>Cabiso,</w:t>
      </w:r>
      <w:r w:rsidRPr="009E05CE">
        <w:rPr>
          <w:spacing w:val="-7"/>
        </w:rPr>
        <w:t xml:space="preserve"> </w:t>
      </w:r>
      <w:r w:rsidRPr="009E05CE">
        <w:t>L.A.;</w:t>
      </w:r>
      <w:r w:rsidRPr="009E05CE">
        <w:rPr>
          <w:spacing w:val="-7"/>
        </w:rPr>
        <w:t xml:space="preserve"> </w:t>
      </w:r>
      <w:r w:rsidRPr="009E05CE">
        <w:t>Carriaga,</w:t>
      </w:r>
      <w:r w:rsidRPr="009E05CE">
        <w:rPr>
          <w:spacing w:val="-7"/>
        </w:rPr>
        <w:t xml:space="preserve"> </w:t>
      </w:r>
      <w:r w:rsidRPr="009E05CE">
        <w:t>D.;</w:t>
      </w:r>
      <w:r w:rsidRPr="009E05CE">
        <w:rPr>
          <w:spacing w:val="-7"/>
        </w:rPr>
        <w:t xml:space="preserve"> </w:t>
      </w:r>
      <w:r w:rsidRPr="009E05CE">
        <w:t>Del</w:t>
      </w:r>
      <w:r w:rsidRPr="009E05CE">
        <w:rPr>
          <w:spacing w:val="-7"/>
        </w:rPr>
        <w:t xml:space="preserve"> </w:t>
      </w:r>
      <w:r w:rsidRPr="009E05CE">
        <w:t>Mundo,</w:t>
      </w:r>
      <w:r w:rsidRPr="009E05CE">
        <w:rPr>
          <w:spacing w:val="-8"/>
        </w:rPr>
        <w:t xml:space="preserve"> </w:t>
      </w:r>
      <w:r w:rsidRPr="009E05CE">
        <w:t>F.;</w:t>
      </w:r>
      <w:r w:rsidRPr="009E05CE">
        <w:rPr>
          <w:spacing w:val="-7"/>
        </w:rPr>
        <w:t xml:space="preserve"> </w:t>
      </w:r>
      <w:r w:rsidRPr="009E05CE">
        <w:t>Gaspar,</w:t>
      </w:r>
      <w:r w:rsidRPr="009E05CE">
        <w:rPr>
          <w:spacing w:val="-8"/>
        </w:rPr>
        <w:t xml:space="preserve"> </w:t>
      </w:r>
      <w:r w:rsidRPr="009E05CE">
        <w:t>J.K.;</w:t>
      </w:r>
      <w:r w:rsidRPr="009E05CE">
        <w:rPr>
          <w:spacing w:val="-7"/>
        </w:rPr>
        <w:t xml:space="preserve"> </w:t>
      </w:r>
      <w:r w:rsidRPr="009E05CE">
        <w:t>Ibarrola,</w:t>
      </w:r>
      <w:r w:rsidRPr="009E05CE">
        <w:rPr>
          <w:spacing w:val="-8"/>
        </w:rPr>
        <w:t xml:space="preserve"> </w:t>
      </w:r>
      <w:r w:rsidRPr="009E05CE">
        <w:t xml:space="preserve">A.J.; &amp; </w:t>
      </w:r>
      <w:proofErr w:type="spellStart"/>
      <w:r w:rsidRPr="009E05CE">
        <w:t>Longalong</w:t>
      </w:r>
      <w:proofErr w:type="spellEnd"/>
      <w:r w:rsidRPr="009E05CE">
        <w:t xml:space="preserve">, </w:t>
      </w:r>
      <w:proofErr w:type="gramStart"/>
      <w:r w:rsidRPr="009E05CE">
        <w:t>A.K.(</w:t>
      </w:r>
      <w:proofErr w:type="gramEnd"/>
      <w:r w:rsidRPr="009E05CE">
        <w:t xml:space="preserve">2025). </w:t>
      </w:r>
      <w:proofErr w:type="gramStart"/>
      <w:r w:rsidRPr="009E05CE">
        <w:t>Teachers‘ strategies</w:t>
      </w:r>
      <w:proofErr w:type="gramEnd"/>
      <w:r w:rsidRPr="009E05CE">
        <w:t xml:space="preserve"> and challenges in enhancing the attention span of learners with attention deficit hyperactivity disorder (ADHD).</w:t>
      </w:r>
      <w:r w:rsidR="009E05CE" w:rsidRPr="009E05CE">
        <w:t xml:space="preserve"> </w:t>
      </w:r>
      <w:proofErr w:type="gramStart"/>
      <w:r w:rsidRPr="009E05CE">
        <w:rPr>
          <w:i/>
        </w:rPr>
        <w:t>Southeast</w:t>
      </w:r>
      <w:proofErr w:type="gramEnd"/>
      <w:r w:rsidRPr="009E05CE">
        <w:rPr>
          <w:i/>
          <w:spacing w:val="-8"/>
        </w:rPr>
        <w:t xml:space="preserve"> </w:t>
      </w:r>
      <w:r w:rsidRPr="009E05CE">
        <w:rPr>
          <w:i/>
        </w:rPr>
        <w:t>Asia.</w:t>
      </w:r>
      <w:r w:rsidRPr="009E05CE">
        <w:rPr>
          <w:i/>
          <w:spacing w:val="-5"/>
        </w:rPr>
        <w:t xml:space="preserve"> </w:t>
      </w:r>
      <w:hyperlink r:id="rId9">
        <w:r w:rsidRPr="009E05CE">
          <w:rPr>
            <w:color w:val="0000FF"/>
            <w:u w:val="single" w:color="0000FF"/>
          </w:rPr>
          <w:t>https://nejournals.edu.ph/index.php/sea-</w:t>
        </w:r>
        <w:r w:rsidRPr="009E05CE">
          <w:rPr>
            <w:color w:val="0000FF"/>
            <w:spacing w:val="-2"/>
            <w:u w:val="single" w:color="0000FF"/>
          </w:rPr>
          <w:t>inspire/article/view/12/6</w:t>
        </w:r>
      </w:hyperlink>
    </w:p>
    <w:p w14:paraId="20804714" w14:textId="151E18B6" w:rsidR="00FA53F9" w:rsidRPr="009E05CE" w:rsidRDefault="00FA53F9" w:rsidP="009E05CE">
      <w:pPr>
        <w:pStyle w:val="ListParagraph"/>
        <w:numPr>
          <w:ilvl w:val="0"/>
          <w:numId w:val="3"/>
        </w:numPr>
        <w:spacing w:line="240" w:lineRule="auto"/>
        <w:ind w:right="944"/>
        <w:rPr>
          <w:rFonts w:ascii="Times New Roman" w:hAnsi="Times New Roman" w:cs="Times New Roman"/>
        </w:rPr>
      </w:pPr>
      <w:r w:rsidRPr="009E05CE">
        <w:rPr>
          <w:rFonts w:ascii="Times New Roman" w:hAnsi="Times New Roman" w:cs="Times New Roman"/>
          <w:noProof/>
        </w:rPr>
        <w:lastRenderedPageBreak/>
        <mc:AlternateContent>
          <mc:Choice Requires="wps">
            <w:drawing>
              <wp:anchor distT="0" distB="0" distL="0" distR="0" simplePos="0" relativeHeight="251659264" behindDoc="0" locked="0" layoutInCell="1" allowOverlap="1" wp14:anchorId="58CD6CD0" wp14:editId="5BD4533C">
                <wp:simplePos x="0" y="0"/>
                <wp:positionH relativeFrom="page">
                  <wp:posOffset>4936490</wp:posOffset>
                </wp:positionH>
                <wp:positionV relativeFrom="paragraph">
                  <wp:posOffset>606680</wp:posOffset>
                </wp:positionV>
                <wp:extent cx="330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1270"/>
                        </a:xfrm>
                        <a:custGeom>
                          <a:avLst/>
                          <a:gdLst/>
                          <a:ahLst/>
                          <a:cxnLst/>
                          <a:rect l="l" t="t" r="r" b="b"/>
                          <a:pathLst>
                            <a:path w="33020">
                              <a:moveTo>
                                <a:pt x="0" y="0"/>
                              </a:moveTo>
                              <a:lnTo>
                                <a:pt x="33020" y="0"/>
                              </a:lnTo>
                            </a:path>
                          </a:pathLst>
                        </a:custGeom>
                        <a:ln w="889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8EE45DD" id="Graphic 1" o:spid="_x0000_s1026" style="position:absolute;margin-left:388.7pt;margin-top:47.75pt;width:2.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3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" path="m,l33020,e" filled="f" strokecolor="blue" strokeweight=".7pt">
                <v:path arrowok="t"/>
                <w10:wrap anchorx="page"/>
              </v:shape>
            </w:pict>
          </mc:Fallback>
        </mc:AlternateContent>
      </w:r>
      <w:proofErr w:type="spellStart"/>
      <w:r w:rsidRPr="009E05CE">
        <w:rPr>
          <w:rFonts w:ascii="Times New Roman" w:hAnsi="Times New Roman" w:cs="Times New Roman"/>
          <w:sz w:val="24"/>
        </w:rPr>
        <w:t>Fidosieva</w:t>
      </w:r>
      <w:proofErr w:type="spellEnd"/>
      <w:r w:rsidRPr="009E05CE">
        <w:rPr>
          <w:rFonts w:ascii="Times New Roman" w:hAnsi="Times New Roman" w:cs="Times New Roman"/>
          <w:sz w:val="24"/>
        </w:rPr>
        <w:t>,</w:t>
      </w:r>
      <w:r w:rsidRPr="009E05CE">
        <w:rPr>
          <w:rFonts w:ascii="Times New Roman" w:hAnsi="Times New Roman" w:cs="Times New Roman"/>
          <w:spacing w:val="-6"/>
          <w:sz w:val="24"/>
        </w:rPr>
        <w:t xml:space="preserve"> </w:t>
      </w:r>
      <w:r w:rsidRPr="009E05CE">
        <w:rPr>
          <w:rFonts w:ascii="Times New Roman" w:hAnsi="Times New Roman" w:cs="Times New Roman"/>
          <w:sz w:val="24"/>
        </w:rPr>
        <w:t>K.</w:t>
      </w:r>
      <w:r w:rsidRPr="009E05CE">
        <w:rPr>
          <w:rFonts w:ascii="Times New Roman" w:hAnsi="Times New Roman" w:cs="Times New Roman"/>
          <w:spacing w:val="-8"/>
          <w:sz w:val="24"/>
        </w:rPr>
        <w:t xml:space="preserve"> </w:t>
      </w:r>
      <w:r w:rsidRPr="009E05CE">
        <w:rPr>
          <w:rFonts w:ascii="Times New Roman" w:hAnsi="Times New Roman" w:cs="Times New Roman"/>
          <w:sz w:val="24"/>
        </w:rPr>
        <w:t>R.</w:t>
      </w:r>
      <w:r w:rsidRPr="009E05CE">
        <w:rPr>
          <w:rFonts w:ascii="Times New Roman" w:hAnsi="Times New Roman" w:cs="Times New Roman"/>
          <w:spacing w:val="-7"/>
          <w:sz w:val="24"/>
        </w:rPr>
        <w:t xml:space="preserve"> </w:t>
      </w:r>
      <w:r w:rsidRPr="009E05CE">
        <w:rPr>
          <w:rFonts w:ascii="Times New Roman" w:hAnsi="Times New Roman" w:cs="Times New Roman"/>
          <w:sz w:val="24"/>
        </w:rPr>
        <w:t>(2024).</w:t>
      </w:r>
      <w:r w:rsidRPr="009E05CE">
        <w:rPr>
          <w:rFonts w:ascii="Times New Roman" w:hAnsi="Times New Roman" w:cs="Times New Roman"/>
          <w:spacing w:val="-4"/>
          <w:sz w:val="24"/>
        </w:rPr>
        <w:t xml:space="preserve"> </w:t>
      </w:r>
      <w:r w:rsidRPr="009E05CE">
        <w:rPr>
          <w:rFonts w:ascii="Times New Roman" w:hAnsi="Times New Roman" w:cs="Times New Roman"/>
          <w:sz w:val="24"/>
        </w:rPr>
        <w:t>Strategies</w:t>
      </w:r>
      <w:r w:rsidRPr="009E05CE">
        <w:rPr>
          <w:rFonts w:ascii="Times New Roman" w:hAnsi="Times New Roman" w:cs="Times New Roman"/>
          <w:spacing w:val="-8"/>
          <w:sz w:val="24"/>
        </w:rPr>
        <w:t xml:space="preserve"> </w:t>
      </w:r>
      <w:r w:rsidRPr="009E05CE">
        <w:rPr>
          <w:rFonts w:ascii="Times New Roman" w:hAnsi="Times New Roman" w:cs="Times New Roman"/>
          <w:sz w:val="24"/>
        </w:rPr>
        <w:t>for</w:t>
      </w:r>
      <w:r w:rsidRPr="009E05CE">
        <w:rPr>
          <w:rFonts w:ascii="Times New Roman" w:hAnsi="Times New Roman" w:cs="Times New Roman"/>
          <w:spacing w:val="-11"/>
          <w:sz w:val="24"/>
        </w:rPr>
        <w:t xml:space="preserve"> </w:t>
      </w:r>
      <w:r w:rsidRPr="009E05CE">
        <w:rPr>
          <w:rFonts w:ascii="Times New Roman" w:hAnsi="Times New Roman" w:cs="Times New Roman"/>
          <w:sz w:val="24"/>
        </w:rPr>
        <w:t>supporting</w:t>
      </w:r>
      <w:r w:rsidRPr="009E05CE">
        <w:rPr>
          <w:rFonts w:ascii="Times New Roman" w:hAnsi="Times New Roman" w:cs="Times New Roman"/>
          <w:spacing w:val="-7"/>
          <w:sz w:val="24"/>
        </w:rPr>
        <w:t xml:space="preserve"> </w:t>
      </w:r>
      <w:r w:rsidRPr="009E05CE">
        <w:rPr>
          <w:rFonts w:ascii="Times New Roman" w:hAnsi="Times New Roman" w:cs="Times New Roman"/>
          <w:sz w:val="24"/>
        </w:rPr>
        <w:t>students</w:t>
      </w:r>
      <w:r w:rsidRPr="009E05CE">
        <w:rPr>
          <w:rFonts w:ascii="Times New Roman" w:hAnsi="Times New Roman" w:cs="Times New Roman"/>
          <w:spacing w:val="-7"/>
          <w:sz w:val="24"/>
        </w:rPr>
        <w:t xml:space="preserve"> </w:t>
      </w:r>
      <w:r w:rsidRPr="009E05CE">
        <w:rPr>
          <w:rFonts w:ascii="Times New Roman" w:hAnsi="Times New Roman" w:cs="Times New Roman"/>
          <w:sz w:val="24"/>
        </w:rPr>
        <w:t>with</w:t>
      </w:r>
      <w:r w:rsidRPr="009E05CE">
        <w:rPr>
          <w:rFonts w:ascii="Times New Roman" w:hAnsi="Times New Roman" w:cs="Times New Roman"/>
          <w:spacing w:val="-7"/>
          <w:sz w:val="24"/>
        </w:rPr>
        <w:t xml:space="preserve"> </w:t>
      </w:r>
      <w:r w:rsidRPr="009E05CE">
        <w:rPr>
          <w:rFonts w:ascii="Times New Roman" w:hAnsi="Times New Roman" w:cs="Times New Roman"/>
          <w:sz w:val="24"/>
        </w:rPr>
        <w:t>ADHD:</w:t>
      </w:r>
      <w:r w:rsidRPr="009E05CE">
        <w:rPr>
          <w:rFonts w:ascii="Times New Roman" w:hAnsi="Times New Roman" w:cs="Times New Roman"/>
          <w:spacing w:val="-6"/>
          <w:sz w:val="24"/>
        </w:rPr>
        <w:t xml:space="preserve"> </w:t>
      </w:r>
      <w:r w:rsidRPr="009E05CE">
        <w:rPr>
          <w:rFonts w:ascii="Times New Roman" w:hAnsi="Times New Roman" w:cs="Times New Roman"/>
          <w:sz w:val="24"/>
        </w:rPr>
        <w:t>Overcoming challenges and enhancing success</w:t>
      </w:r>
      <w:r w:rsidRPr="009E05CE">
        <w:rPr>
          <w:rFonts w:ascii="Times New Roman" w:hAnsi="Times New Roman" w:cs="Times New Roman"/>
          <w:i/>
          <w:sz w:val="24"/>
        </w:rPr>
        <w:t>. Rese</w:t>
      </w:r>
      <w:r w:rsidRPr="009E05CE">
        <w:rPr>
          <w:rFonts w:ascii="Times New Roman" w:hAnsi="Times New Roman" w:cs="Times New Roman"/>
          <w:sz w:val="24"/>
        </w:rPr>
        <w:t xml:space="preserve">arch </w:t>
      </w:r>
      <w:r w:rsidRPr="009E05CE">
        <w:rPr>
          <w:rFonts w:ascii="Times New Roman" w:hAnsi="Times New Roman" w:cs="Times New Roman"/>
          <w:i/>
          <w:sz w:val="24"/>
        </w:rPr>
        <w:t>Gate</w:t>
      </w:r>
      <w:r w:rsidRPr="009E05CE">
        <w:rPr>
          <w:rFonts w:ascii="Times New Roman" w:hAnsi="Times New Roman" w:cs="Times New Roman"/>
          <w:sz w:val="24"/>
        </w:rPr>
        <w:t xml:space="preserve">. 10. </w:t>
      </w:r>
      <w:hyperlink r:id="rId10">
        <w:r w:rsidRPr="009E05CE">
          <w:rPr>
            <w:rFonts w:ascii="Times New Roman" w:hAnsi="Times New Roman" w:cs="Times New Roman"/>
            <w:color w:val="0000FF"/>
            <w:spacing w:val="-2"/>
            <w:u w:val="single" w:color="0000FF"/>
          </w:rPr>
          <w:t>https://www.researchgate.net/publication/390459985S</w:t>
        </w:r>
      </w:hyperlink>
    </w:p>
    <w:p w14:paraId="74338F1F" w14:textId="2BBD0B41" w:rsidR="00FA53F9" w:rsidRPr="009E05CE" w:rsidRDefault="00FA53F9" w:rsidP="009E05CE">
      <w:pPr>
        <w:pStyle w:val="BodyText"/>
        <w:numPr>
          <w:ilvl w:val="0"/>
          <w:numId w:val="3"/>
        </w:numPr>
        <w:ind w:right="323"/>
        <w:jc w:val="both"/>
        <w:rPr>
          <w:i/>
        </w:rPr>
      </w:pPr>
      <w:r w:rsidRPr="009E05CE">
        <w:t xml:space="preserve">Jogia, J.; Sharif, A.H.; Nawaz, F.A.; Khan, A.R.; </w:t>
      </w:r>
      <w:proofErr w:type="spellStart"/>
      <w:r w:rsidRPr="009E05CE">
        <w:t>Alawami</w:t>
      </w:r>
      <w:proofErr w:type="spellEnd"/>
      <w:r w:rsidRPr="009E05CE">
        <w:t xml:space="preserve">, R.H.; </w:t>
      </w:r>
      <w:proofErr w:type="spellStart"/>
      <w:r w:rsidRPr="009E05CE">
        <w:t>Aljanahi</w:t>
      </w:r>
      <w:proofErr w:type="spellEnd"/>
      <w:r w:rsidRPr="009E05CE">
        <w:t xml:space="preserve">, M.H.; &amp; Sultan, </w:t>
      </w:r>
      <w:proofErr w:type="gramStart"/>
      <w:r w:rsidRPr="009E05CE">
        <w:t>M.A.(</w:t>
      </w:r>
      <w:proofErr w:type="gramEnd"/>
      <w:r w:rsidRPr="009E05CE">
        <w:t>2022). Comorbidities</w:t>
      </w:r>
      <w:r w:rsidRPr="009E05CE">
        <w:rPr>
          <w:spacing w:val="-2"/>
        </w:rPr>
        <w:t xml:space="preserve"> </w:t>
      </w:r>
      <w:r w:rsidRPr="009E05CE">
        <w:t>associated with attention-deficit/hyperactivity disorder</w:t>
      </w:r>
      <w:r w:rsidRPr="009E05CE">
        <w:rPr>
          <w:spacing w:val="-1"/>
        </w:rPr>
        <w:t xml:space="preserve"> </w:t>
      </w:r>
      <w:r w:rsidRPr="009E05CE">
        <w:t xml:space="preserve">in children and adolescents at a tertiary care setting. </w:t>
      </w:r>
      <w:r w:rsidRPr="009E05CE">
        <w:rPr>
          <w:i/>
        </w:rPr>
        <w:t>National Library of</w:t>
      </w:r>
    </w:p>
    <w:p w14:paraId="790695B0" w14:textId="77777777" w:rsidR="00FA53F9" w:rsidRPr="009E05CE" w:rsidRDefault="00FA53F9" w:rsidP="00FA53F9">
      <w:pPr>
        <w:pStyle w:val="BodyText"/>
        <w:ind w:left="1153"/>
        <w:jc w:val="both"/>
      </w:pPr>
      <w:r w:rsidRPr="009E05CE">
        <w:rPr>
          <w:i/>
        </w:rPr>
        <w:t>Medicine</w:t>
      </w:r>
      <w:r w:rsidRPr="009E05CE">
        <w:t>.</w:t>
      </w:r>
      <w:r w:rsidRPr="009E05CE">
        <w:rPr>
          <w:spacing w:val="-5"/>
        </w:rPr>
        <w:t xml:space="preserve"> </w:t>
      </w:r>
      <w:hyperlink r:id="rId11">
        <w:r w:rsidRPr="009E05CE">
          <w:rPr>
            <w:color w:val="0000FF"/>
            <w:spacing w:val="-2"/>
            <w:u w:val="single" w:color="0000FF"/>
          </w:rPr>
          <w:t>https://pmc.ncbi.nlm.nih.gov/articles/PMC8864264/</w:t>
        </w:r>
      </w:hyperlink>
    </w:p>
    <w:p w14:paraId="0CA983D7" w14:textId="3011807E" w:rsidR="00FA53F9" w:rsidRPr="009E05CE" w:rsidRDefault="00FA53F9" w:rsidP="009E05CE">
      <w:pPr>
        <w:pStyle w:val="BodyText"/>
        <w:numPr>
          <w:ilvl w:val="0"/>
          <w:numId w:val="3"/>
        </w:numPr>
        <w:ind w:right="394"/>
        <w:rPr>
          <w:i/>
        </w:rPr>
      </w:pPr>
      <w:r w:rsidRPr="009E05CE">
        <w:t>Mezzanotte,</w:t>
      </w:r>
      <w:r w:rsidRPr="009E05CE">
        <w:rPr>
          <w:spacing w:val="-6"/>
        </w:rPr>
        <w:t xml:space="preserve"> </w:t>
      </w:r>
      <w:r w:rsidRPr="009E05CE">
        <w:t>C.</w:t>
      </w:r>
      <w:r w:rsidRPr="009E05CE">
        <w:rPr>
          <w:spacing w:val="-11"/>
        </w:rPr>
        <w:t xml:space="preserve"> </w:t>
      </w:r>
      <w:r w:rsidRPr="009E05CE">
        <w:t>(2022).</w:t>
      </w:r>
      <w:r w:rsidRPr="009E05CE">
        <w:rPr>
          <w:spacing w:val="-11"/>
        </w:rPr>
        <w:t xml:space="preserve"> </w:t>
      </w:r>
      <w:r w:rsidRPr="009E05CE">
        <w:t>The</w:t>
      </w:r>
      <w:r w:rsidRPr="009E05CE">
        <w:rPr>
          <w:spacing w:val="-10"/>
        </w:rPr>
        <w:t xml:space="preserve"> </w:t>
      </w:r>
      <w:r w:rsidRPr="009E05CE">
        <w:t>social</w:t>
      </w:r>
      <w:r w:rsidRPr="009E05CE">
        <w:rPr>
          <w:spacing w:val="-5"/>
        </w:rPr>
        <w:t xml:space="preserve"> </w:t>
      </w:r>
      <w:r w:rsidRPr="009E05CE">
        <w:t>and</w:t>
      </w:r>
      <w:r w:rsidRPr="009E05CE">
        <w:rPr>
          <w:spacing w:val="-11"/>
        </w:rPr>
        <w:t xml:space="preserve"> </w:t>
      </w:r>
      <w:r w:rsidRPr="009E05CE">
        <w:t>economic</w:t>
      </w:r>
      <w:r w:rsidRPr="009E05CE">
        <w:rPr>
          <w:spacing w:val="-9"/>
        </w:rPr>
        <w:t xml:space="preserve"> </w:t>
      </w:r>
      <w:r w:rsidRPr="009E05CE">
        <w:t>rationale</w:t>
      </w:r>
      <w:r w:rsidRPr="009E05CE">
        <w:rPr>
          <w:spacing w:val="-9"/>
        </w:rPr>
        <w:t xml:space="preserve"> </w:t>
      </w:r>
      <w:r w:rsidRPr="009E05CE">
        <w:t>of</w:t>
      </w:r>
      <w:r w:rsidRPr="009E05CE">
        <w:rPr>
          <w:spacing w:val="-8"/>
        </w:rPr>
        <w:t xml:space="preserve"> </w:t>
      </w:r>
      <w:r w:rsidRPr="009E05CE">
        <w:t>inclusive</w:t>
      </w:r>
      <w:r w:rsidRPr="009E05CE">
        <w:rPr>
          <w:spacing w:val="-4"/>
        </w:rPr>
        <w:t xml:space="preserve"> </w:t>
      </w:r>
      <w:r w:rsidRPr="009E05CE">
        <w:t>education:</w:t>
      </w:r>
      <w:r w:rsidRPr="009E05CE">
        <w:rPr>
          <w:spacing w:val="-5"/>
        </w:rPr>
        <w:t xml:space="preserve"> </w:t>
      </w:r>
      <w:r w:rsidRPr="009E05CE">
        <w:t xml:space="preserve">An overview of the outcomes in education for diverse groups of students. </w:t>
      </w:r>
      <w:r w:rsidRPr="009E05CE">
        <w:rPr>
          <w:i/>
        </w:rPr>
        <w:t>Ideas</w:t>
      </w:r>
    </w:p>
    <w:p w14:paraId="3216D2A7" w14:textId="069E2478" w:rsidR="00FA53F9" w:rsidRPr="009E05CE" w:rsidRDefault="00FA53F9" w:rsidP="009E05CE">
      <w:pPr>
        <w:ind w:left="1153"/>
        <w:rPr>
          <w:rFonts w:ascii="Times New Roman" w:hAnsi="Times New Roman" w:cs="Times New Roman"/>
        </w:rPr>
      </w:pPr>
      <w:r w:rsidRPr="009E05CE">
        <w:rPr>
          <w:rFonts w:ascii="Times New Roman" w:hAnsi="Times New Roman" w:cs="Times New Roman"/>
          <w:color w:val="0000FF"/>
          <w:spacing w:val="-2"/>
          <w:u w:val="single" w:color="0000FF"/>
        </w:rPr>
        <w:t>https://ideas.repec.org/p/oec/eduaab/263-en.html?hl=en</w:t>
      </w:r>
      <w:r w:rsidR="009E05CE" w:rsidRPr="009E05CE">
        <w:rPr>
          <w:rFonts w:ascii="Times New Roman" w:hAnsi="Times New Roman" w:cs="Times New Roman"/>
          <w:color w:val="0000FF"/>
          <w:spacing w:val="-2"/>
          <w:u w:val="single" w:color="0000FF"/>
        </w:rPr>
        <w:t xml:space="preserve"> </w:t>
      </w:r>
      <w:hyperlink r:id="rId12">
        <w:r w:rsidRPr="009E05CE">
          <w:rPr>
            <w:rFonts w:ascii="Times New Roman" w:hAnsi="Times New Roman" w:cs="Times New Roman"/>
            <w:color w:val="0000FF"/>
            <w:spacing w:val="-2"/>
            <w:u w:val="single" w:color="0000FF"/>
          </w:rPr>
          <w:t>US#:~:text=Where%20possible%2C%20the%20paper%20also%20presents%20evidence,26</w:t>
        </w:r>
      </w:hyperlink>
      <w:hyperlink r:id="rId13">
        <w:r w:rsidRPr="009E05CE">
          <w:rPr>
            <w:rFonts w:ascii="Times New Roman" w:hAnsi="Times New Roman" w:cs="Times New Roman"/>
            <w:color w:val="0000FF"/>
            <w:spacing w:val="-2"/>
            <w:u w:val="single" w:color="0000FF"/>
          </w:rPr>
          <w:t>3%2C%20OECD%20Publishing.%20Handle%3A%20RePEc%3Aoec%3Aeduaab%3A263</w:t>
        </w:r>
      </w:hyperlink>
      <w:hyperlink r:id="rId14">
        <w:r w:rsidRPr="009E05CE">
          <w:rPr>
            <w:rFonts w:ascii="Times New Roman" w:hAnsi="Times New Roman" w:cs="Times New Roman"/>
            <w:color w:val="0000FF"/>
            <w:spacing w:val="-2"/>
            <w:u w:val="single" w:color="0000FF"/>
          </w:rPr>
          <w:t>%2Den.%20DOI%3A%2010.1787%2Fbff7a85d%2Den.</w:t>
        </w:r>
        <w:r w:rsidRPr="009E05CE">
          <w:rPr>
            <w:rFonts w:ascii="Times New Roman" w:hAnsi="Times New Roman" w:cs="Times New Roman"/>
            <w:color w:val="0000FF"/>
            <w:spacing w:val="80"/>
            <w:u w:val="single" w:color="0000FF"/>
          </w:rPr>
          <w:t xml:space="preserve"> </w:t>
        </w:r>
      </w:hyperlink>
    </w:p>
    <w:p w14:paraId="309C1335" w14:textId="55FE4226" w:rsidR="00FA53F9" w:rsidRPr="009E05CE" w:rsidRDefault="00FA53F9" w:rsidP="009E05CE">
      <w:pPr>
        <w:pStyle w:val="BodyText"/>
        <w:numPr>
          <w:ilvl w:val="0"/>
          <w:numId w:val="3"/>
        </w:numPr>
        <w:ind w:right="394"/>
      </w:pPr>
      <w:r w:rsidRPr="009E05CE">
        <w:t>Montecino,</w:t>
      </w:r>
      <w:r w:rsidRPr="009E05CE">
        <w:rPr>
          <w:spacing w:val="-5"/>
        </w:rPr>
        <w:t xml:space="preserve"> </w:t>
      </w:r>
      <w:r w:rsidRPr="009E05CE">
        <w:t>J.</w:t>
      </w:r>
      <w:r w:rsidRPr="009E05CE">
        <w:rPr>
          <w:spacing w:val="-7"/>
        </w:rPr>
        <w:t xml:space="preserve"> </w:t>
      </w:r>
      <w:r w:rsidRPr="009E05CE">
        <w:t>M.</w:t>
      </w:r>
      <w:r w:rsidRPr="009E05CE">
        <w:rPr>
          <w:spacing w:val="-11"/>
        </w:rPr>
        <w:t xml:space="preserve"> </w:t>
      </w:r>
      <w:r w:rsidRPr="009E05CE">
        <w:t>K.,</w:t>
      </w:r>
      <w:r w:rsidRPr="009E05CE">
        <w:rPr>
          <w:spacing w:val="-7"/>
        </w:rPr>
        <w:t xml:space="preserve"> </w:t>
      </w:r>
      <w:r w:rsidRPr="009E05CE">
        <w:t>&amp;</w:t>
      </w:r>
      <w:r w:rsidRPr="009E05CE">
        <w:rPr>
          <w:spacing w:val="-5"/>
        </w:rPr>
        <w:t xml:space="preserve"> </w:t>
      </w:r>
      <w:r w:rsidRPr="009E05CE">
        <w:t>Bernaldez,</w:t>
      </w:r>
      <w:r w:rsidRPr="009E05CE">
        <w:rPr>
          <w:spacing w:val="-6"/>
        </w:rPr>
        <w:t xml:space="preserve"> </w:t>
      </w:r>
      <w:r w:rsidRPr="009E05CE">
        <w:t>C.</w:t>
      </w:r>
      <w:r w:rsidRPr="009E05CE">
        <w:rPr>
          <w:spacing w:val="-7"/>
        </w:rPr>
        <w:t xml:space="preserve"> </w:t>
      </w:r>
      <w:r w:rsidRPr="009E05CE">
        <w:t>G.</w:t>
      </w:r>
      <w:r w:rsidRPr="009E05CE">
        <w:rPr>
          <w:spacing w:val="-6"/>
        </w:rPr>
        <w:t xml:space="preserve"> </w:t>
      </w:r>
      <w:r w:rsidRPr="009E05CE">
        <w:t>(2025).</w:t>
      </w:r>
      <w:r w:rsidRPr="009E05CE">
        <w:rPr>
          <w:spacing w:val="-7"/>
        </w:rPr>
        <w:t xml:space="preserve"> </w:t>
      </w:r>
      <w:r w:rsidRPr="009E05CE">
        <w:t>Lived</w:t>
      </w:r>
      <w:r w:rsidRPr="009E05CE">
        <w:rPr>
          <w:spacing w:val="-5"/>
        </w:rPr>
        <w:t xml:space="preserve"> </w:t>
      </w:r>
      <w:r w:rsidRPr="009E05CE">
        <w:t>experiences</w:t>
      </w:r>
      <w:r w:rsidRPr="009E05CE">
        <w:rPr>
          <w:spacing w:val="-7"/>
        </w:rPr>
        <w:t xml:space="preserve"> </w:t>
      </w:r>
      <w:r w:rsidRPr="009E05CE">
        <w:t>of</w:t>
      </w:r>
      <w:r w:rsidRPr="009E05CE">
        <w:rPr>
          <w:spacing w:val="-6"/>
        </w:rPr>
        <w:t xml:space="preserve"> </w:t>
      </w:r>
      <w:r w:rsidRPr="009E05CE">
        <w:t>physical</w:t>
      </w:r>
      <w:r w:rsidRPr="009E05CE">
        <w:rPr>
          <w:spacing w:val="-4"/>
        </w:rPr>
        <w:t xml:space="preserve"> </w:t>
      </w:r>
      <w:r w:rsidRPr="009E05CE">
        <w:t xml:space="preserve">education teachers handling students with special needs. </w:t>
      </w:r>
      <w:r w:rsidRPr="009E05CE">
        <w:rPr>
          <w:i/>
        </w:rPr>
        <w:t>Journal of Interdisciplinary Perspectives</w:t>
      </w:r>
      <w:r w:rsidRPr="009E05CE">
        <w:t xml:space="preserve">. </w:t>
      </w:r>
      <w:hyperlink r:id="rId15">
        <w:r w:rsidRPr="009E05CE">
          <w:rPr>
            <w:color w:val="0000FF"/>
            <w:u w:val="single" w:color="0000FF"/>
          </w:rPr>
          <w:t>https://ejournals.ph/article.php?id=26499&amp;utm_</w:t>
        </w:r>
      </w:hyperlink>
    </w:p>
    <w:p w14:paraId="6E99971E" w14:textId="34C5E444" w:rsidR="00FA53F9" w:rsidRPr="009E05CE" w:rsidRDefault="00FA53F9" w:rsidP="009E05CE">
      <w:pPr>
        <w:pStyle w:val="ListParagraph"/>
        <w:numPr>
          <w:ilvl w:val="0"/>
          <w:numId w:val="3"/>
        </w:numPr>
        <w:ind w:right="401"/>
        <w:rPr>
          <w:rFonts w:ascii="Times New Roman" w:hAnsi="Times New Roman" w:cs="Times New Roman"/>
        </w:rPr>
      </w:pPr>
      <w:r w:rsidRPr="009E05CE">
        <w:rPr>
          <w:rFonts w:ascii="Times New Roman" w:hAnsi="Times New Roman" w:cs="Times New Roman"/>
          <w:sz w:val="24"/>
        </w:rPr>
        <w:t>Punzalan,</w:t>
      </w:r>
      <w:r w:rsidRPr="009E05CE">
        <w:rPr>
          <w:rFonts w:ascii="Times New Roman" w:hAnsi="Times New Roman" w:cs="Times New Roman"/>
          <w:spacing w:val="-2"/>
          <w:sz w:val="24"/>
        </w:rPr>
        <w:t xml:space="preserve"> </w:t>
      </w:r>
      <w:r w:rsidRPr="009E05CE">
        <w:rPr>
          <w:rFonts w:ascii="Times New Roman" w:hAnsi="Times New Roman" w:cs="Times New Roman"/>
          <w:sz w:val="24"/>
        </w:rPr>
        <w:t>F.</w:t>
      </w:r>
      <w:r w:rsidRPr="009E05CE">
        <w:rPr>
          <w:rFonts w:ascii="Times New Roman" w:hAnsi="Times New Roman" w:cs="Times New Roman"/>
          <w:spacing w:val="-2"/>
          <w:sz w:val="24"/>
        </w:rPr>
        <w:t xml:space="preserve"> </w:t>
      </w:r>
      <w:r w:rsidRPr="009E05CE">
        <w:rPr>
          <w:rFonts w:ascii="Times New Roman" w:hAnsi="Times New Roman" w:cs="Times New Roman"/>
          <w:sz w:val="24"/>
        </w:rPr>
        <w:t>R.</w:t>
      </w:r>
      <w:r w:rsidRPr="009E05CE">
        <w:rPr>
          <w:rFonts w:ascii="Times New Roman" w:hAnsi="Times New Roman" w:cs="Times New Roman"/>
          <w:spacing w:val="-2"/>
          <w:sz w:val="24"/>
        </w:rPr>
        <w:t xml:space="preserve"> </w:t>
      </w:r>
      <w:r w:rsidRPr="009E05CE">
        <w:rPr>
          <w:rFonts w:ascii="Times New Roman" w:hAnsi="Times New Roman" w:cs="Times New Roman"/>
          <w:sz w:val="24"/>
        </w:rPr>
        <w:t>A.,</w:t>
      </w:r>
      <w:r w:rsidRPr="009E05CE">
        <w:rPr>
          <w:rFonts w:ascii="Times New Roman" w:hAnsi="Times New Roman" w:cs="Times New Roman"/>
          <w:spacing w:val="-2"/>
          <w:sz w:val="24"/>
        </w:rPr>
        <w:t xml:space="preserve"> </w:t>
      </w:r>
      <w:proofErr w:type="spellStart"/>
      <w:r w:rsidRPr="009E05CE">
        <w:rPr>
          <w:rFonts w:ascii="Times New Roman" w:hAnsi="Times New Roman" w:cs="Times New Roman"/>
          <w:sz w:val="24"/>
        </w:rPr>
        <w:t>Bontuyan</w:t>
      </w:r>
      <w:proofErr w:type="spellEnd"/>
      <w:r w:rsidRPr="009E05CE">
        <w:rPr>
          <w:rFonts w:ascii="Times New Roman" w:hAnsi="Times New Roman" w:cs="Times New Roman"/>
          <w:sz w:val="24"/>
        </w:rPr>
        <w:t>,</w:t>
      </w:r>
      <w:r w:rsidRPr="009E05CE">
        <w:rPr>
          <w:rFonts w:ascii="Times New Roman" w:hAnsi="Times New Roman" w:cs="Times New Roman"/>
          <w:spacing w:val="-2"/>
          <w:sz w:val="24"/>
        </w:rPr>
        <w:t xml:space="preserve"> </w:t>
      </w:r>
      <w:r w:rsidRPr="009E05CE">
        <w:rPr>
          <w:rFonts w:ascii="Times New Roman" w:hAnsi="Times New Roman" w:cs="Times New Roman"/>
          <w:sz w:val="24"/>
        </w:rPr>
        <w:t>J.</w:t>
      </w:r>
      <w:r w:rsidRPr="009E05CE">
        <w:rPr>
          <w:rFonts w:ascii="Times New Roman" w:hAnsi="Times New Roman" w:cs="Times New Roman"/>
          <w:spacing w:val="-2"/>
          <w:sz w:val="24"/>
        </w:rPr>
        <w:t xml:space="preserve"> </w:t>
      </w:r>
      <w:r w:rsidRPr="009E05CE">
        <w:rPr>
          <w:rFonts w:ascii="Times New Roman" w:hAnsi="Times New Roman" w:cs="Times New Roman"/>
          <w:sz w:val="24"/>
        </w:rPr>
        <w:t>O.,</w:t>
      </w:r>
      <w:r w:rsidRPr="009E05CE">
        <w:rPr>
          <w:rFonts w:ascii="Times New Roman" w:hAnsi="Times New Roman" w:cs="Times New Roman"/>
          <w:spacing w:val="-4"/>
          <w:sz w:val="24"/>
        </w:rPr>
        <w:t xml:space="preserve"> </w:t>
      </w:r>
      <w:r w:rsidRPr="009E05CE">
        <w:rPr>
          <w:rFonts w:ascii="Times New Roman" w:hAnsi="Times New Roman" w:cs="Times New Roman"/>
          <w:sz w:val="24"/>
        </w:rPr>
        <w:t>Sanchez,</w:t>
      </w:r>
      <w:r w:rsidRPr="009E05CE">
        <w:rPr>
          <w:rFonts w:ascii="Times New Roman" w:hAnsi="Times New Roman" w:cs="Times New Roman"/>
          <w:spacing w:val="-2"/>
          <w:sz w:val="24"/>
        </w:rPr>
        <w:t xml:space="preserve"> </w:t>
      </w:r>
      <w:r w:rsidRPr="009E05CE">
        <w:rPr>
          <w:rFonts w:ascii="Times New Roman" w:hAnsi="Times New Roman" w:cs="Times New Roman"/>
          <w:sz w:val="24"/>
        </w:rPr>
        <w:t>R.</w:t>
      </w:r>
      <w:r w:rsidRPr="009E05CE">
        <w:rPr>
          <w:rFonts w:ascii="Times New Roman" w:hAnsi="Times New Roman" w:cs="Times New Roman"/>
          <w:spacing w:val="-2"/>
          <w:sz w:val="24"/>
        </w:rPr>
        <w:t xml:space="preserve"> </w:t>
      </w:r>
      <w:r w:rsidRPr="009E05CE">
        <w:rPr>
          <w:rFonts w:ascii="Times New Roman" w:hAnsi="Times New Roman" w:cs="Times New Roman"/>
          <w:sz w:val="24"/>
        </w:rPr>
        <w:t>D.,</w:t>
      </w:r>
      <w:r w:rsidRPr="009E05CE">
        <w:rPr>
          <w:rFonts w:ascii="Times New Roman" w:hAnsi="Times New Roman" w:cs="Times New Roman"/>
          <w:spacing w:val="-2"/>
          <w:sz w:val="24"/>
        </w:rPr>
        <w:t xml:space="preserve"> </w:t>
      </w:r>
      <w:r w:rsidRPr="009E05CE">
        <w:rPr>
          <w:rFonts w:ascii="Times New Roman" w:hAnsi="Times New Roman" w:cs="Times New Roman"/>
          <w:sz w:val="24"/>
        </w:rPr>
        <w:t>Pangilinan,</w:t>
      </w:r>
      <w:r w:rsidRPr="009E05CE">
        <w:rPr>
          <w:rFonts w:ascii="Times New Roman" w:hAnsi="Times New Roman" w:cs="Times New Roman"/>
          <w:spacing w:val="-2"/>
          <w:sz w:val="24"/>
        </w:rPr>
        <w:t xml:space="preserve"> </w:t>
      </w:r>
      <w:r w:rsidRPr="009E05CE">
        <w:rPr>
          <w:rFonts w:ascii="Times New Roman" w:hAnsi="Times New Roman" w:cs="Times New Roman"/>
          <w:sz w:val="24"/>
        </w:rPr>
        <w:t>A.</w:t>
      </w:r>
      <w:r w:rsidRPr="009E05CE">
        <w:rPr>
          <w:rFonts w:ascii="Times New Roman" w:hAnsi="Times New Roman" w:cs="Times New Roman"/>
          <w:spacing w:val="-2"/>
          <w:sz w:val="24"/>
        </w:rPr>
        <w:t xml:space="preserve"> </w:t>
      </w:r>
      <w:r w:rsidRPr="009E05CE">
        <w:rPr>
          <w:rFonts w:ascii="Times New Roman" w:hAnsi="Times New Roman" w:cs="Times New Roman"/>
          <w:sz w:val="24"/>
        </w:rPr>
        <w:t>M.,</w:t>
      </w:r>
      <w:r w:rsidRPr="009E05CE">
        <w:rPr>
          <w:rFonts w:ascii="Times New Roman" w:hAnsi="Times New Roman" w:cs="Times New Roman"/>
          <w:spacing w:val="-2"/>
          <w:sz w:val="24"/>
        </w:rPr>
        <w:t xml:space="preserve"> </w:t>
      </w:r>
      <w:r w:rsidRPr="009E05CE">
        <w:rPr>
          <w:rFonts w:ascii="Times New Roman" w:hAnsi="Times New Roman" w:cs="Times New Roman"/>
          <w:sz w:val="24"/>
        </w:rPr>
        <w:t>&amp;</w:t>
      </w:r>
      <w:r w:rsidRPr="009E05CE">
        <w:rPr>
          <w:rFonts w:ascii="Times New Roman" w:hAnsi="Times New Roman" w:cs="Times New Roman"/>
          <w:spacing w:val="-1"/>
          <w:sz w:val="24"/>
        </w:rPr>
        <w:t xml:space="preserve"> </w:t>
      </w:r>
      <w:r w:rsidRPr="009E05CE">
        <w:rPr>
          <w:rFonts w:ascii="Times New Roman" w:hAnsi="Times New Roman" w:cs="Times New Roman"/>
          <w:sz w:val="24"/>
        </w:rPr>
        <w:t>Sanchez,</w:t>
      </w:r>
      <w:r w:rsidRPr="009E05CE">
        <w:rPr>
          <w:rFonts w:ascii="Times New Roman" w:hAnsi="Times New Roman" w:cs="Times New Roman"/>
          <w:spacing w:val="-6"/>
          <w:sz w:val="24"/>
        </w:rPr>
        <w:t xml:space="preserve"> </w:t>
      </w:r>
      <w:r w:rsidRPr="009E05CE">
        <w:rPr>
          <w:rFonts w:ascii="Times New Roman" w:hAnsi="Times New Roman" w:cs="Times New Roman"/>
          <w:sz w:val="24"/>
        </w:rPr>
        <w:t>A.</w:t>
      </w:r>
      <w:r w:rsidRPr="009E05CE">
        <w:rPr>
          <w:rFonts w:ascii="Times New Roman" w:hAnsi="Times New Roman" w:cs="Times New Roman"/>
          <w:spacing w:val="-2"/>
          <w:sz w:val="24"/>
        </w:rPr>
        <w:t xml:space="preserve"> </w:t>
      </w:r>
      <w:r w:rsidRPr="009E05CE">
        <w:rPr>
          <w:rFonts w:ascii="Times New Roman" w:hAnsi="Times New Roman" w:cs="Times New Roman"/>
          <w:sz w:val="24"/>
        </w:rPr>
        <w:t>M.</w:t>
      </w:r>
      <w:r w:rsidRPr="009E05CE">
        <w:rPr>
          <w:rFonts w:ascii="Times New Roman" w:hAnsi="Times New Roman" w:cs="Times New Roman"/>
          <w:spacing w:val="-2"/>
          <w:sz w:val="24"/>
        </w:rPr>
        <w:t xml:space="preserve"> </w:t>
      </w:r>
      <w:r w:rsidRPr="009E05CE">
        <w:rPr>
          <w:rFonts w:ascii="Times New Roman" w:hAnsi="Times New Roman" w:cs="Times New Roman"/>
          <w:sz w:val="24"/>
        </w:rPr>
        <w:t>P. (2025).</w:t>
      </w:r>
      <w:r w:rsidRPr="009E05CE">
        <w:rPr>
          <w:rFonts w:ascii="Times New Roman" w:hAnsi="Times New Roman" w:cs="Times New Roman"/>
          <w:spacing w:val="-4"/>
          <w:sz w:val="24"/>
        </w:rPr>
        <w:t xml:space="preserve"> </w:t>
      </w:r>
      <w:r w:rsidRPr="009E05CE">
        <w:rPr>
          <w:rFonts w:ascii="Times New Roman" w:hAnsi="Times New Roman" w:cs="Times New Roman"/>
          <w:sz w:val="24"/>
        </w:rPr>
        <w:t>Teaching</w:t>
      </w:r>
      <w:r w:rsidRPr="009E05CE">
        <w:rPr>
          <w:rFonts w:ascii="Times New Roman" w:hAnsi="Times New Roman" w:cs="Times New Roman"/>
          <w:spacing w:val="-7"/>
          <w:sz w:val="24"/>
        </w:rPr>
        <w:t xml:space="preserve"> </w:t>
      </w:r>
      <w:r w:rsidRPr="009E05CE">
        <w:rPr>
          <w:rFonts w:ascii="Times New Roman" w:hAnsi="Times New Roman" w:cs="Times New Roman"/>
          <w:sz w:val="24"/>
        </w:rPr>
        <w:t>learners</w:t>
      </w:r>
      <w:r w:rsidRPr="009E05CE">
        <w:rPr>
          <w:rFonts w:ascii="Times New Roman" w:hAnsi="Times New Roman" w:cs="Times New Roman"/>
          <w:spacing w:val="-6"/>
          <w:sz w:val="24"/>
        </w:rPr>
        <w:t xml:space="preserve"> </w:t>
      </w:r>
      <w:r w:rsidRPr="009E05CE">
        <w:rPr>
          <w:rFonts w:ascii="Times New Roman" w:hAnsi="Times New Roman" w:cs="Times New Roman"/>
          <w:sz w:val="24"/>
        </w:rPr>
        <w:t>with</w:t>
      </w:r>
      <w:r w:rsidRPr="009E05CE">
        <w:rPr>
          <w:rFonts w:ascii="Times New Roman" w:hAnsi="Times New Roman" w:cs="Times New Roman"/>
          <w:spacing w:val="-4"/>
          <w:sz w:val="24"/>
        </w:rPr>
        <w:t xml:space="preserve"> </w:t>
      </w:r>
      <w:r w:rsidRPr="009E05CE">
        <w:rPr>
          <w:rFonts w:ascii="Times New Roman" w:hAnsi="Times New Roman" w:cs="Times New Roman"/>
          <w:sz w:val="24"/>
        </w:rPr>
        <w:t>special</w:t>
      </w:r>
      <w:r w:rsidRPr="009E05CE">
        <w:rPr>
          <w:rFonts w:ascii="Times New Roman" w:hAnsi="Times New Roman" w:cs="Times New Roman"/>
          <w:spacing w:val="-8"/>
          <w:sz w:val="24"/>
        </w:rPr>
        <w:t xml:space="preserve"> </w:t>
      </w:r>
      <w:r w:rsidRPr="009E05CE">
        <w:rPr>
          <w:rFonts w:ascii="Times New Roman" w:hAnsi="Times New Roman" w:cs="Times New Roman"/>
          <w:sz w:val="24"/>
        </w:rPr>
        <w:t>educational</w:t>
      </w:r>
      <w:r w:rsidRPr="009E05CE">
        <w:rPr>
          <w:rFonts w:ascii="Times New Roman" w:hAnsi="Times New Roman" w:cs="Times New Roman"/>
          <w:spacing w:val="-3"/>
          <w:sz w:val="24"/>
        </w:rPr>
        <w:t xml:space="preserve"> </w:t>
      </w:r>
      <w:r w:rsidRPr="009E05CE">
        <w:rPr>
          <w:rFonts w:ascii="Times New Roman" w:hAnsi="Times New Roman" w:cs="Times New Roman"/>
          <w:sz w:val="24"/>
        </w:rPr>
        <w:t>needs:</w:t>
      </w:r>
      <w:r w:rsidRPr="009E05CE">
        <w:rPr>
          <w:rFonts w:ascii="Times New Roman" w:hAnsi="Times New Roman" w:cs="Times New Roman"/>
          <w:spacing w:val="-3"/>
          <w:sz w:val="24"/>
        </w:rPr>
        <w:t xml:space="preserve"> </w:t>
      </w:r>
      <w:r w:rsidRPr="009E05CE">
        <w:rPr>
          <w:rFonts w:ascii="Times New Roman" w:hAnsi="Times New Roman" w:cs="Times New Roman"/>
          <w:sz w:val="24"/>
        </w:rPr>
        <w:t>A</w:t>
      </w:r>
      <w:r w:rsidRPr="009E05CE">
        <w:rPr>
          <w:rFonts w:ascii="Times New Roman" w:hAnsi="Times New Roman" w:cs="Times New Roman"/>
          <w:spacing w:val="-6"/>
          <w:sz w:val="24"/>
        </w:rPr>
        <w:t xml:space="preserve"> </w:t>
      </w:r>
      <w:r w:rsidRPr="009E05CE">
        <w:rPr>
          <w:rFonts w:ascii="Times New Roman" w:hAnsi="Times New Roman" w:cs="Times New Roman"/>
          <w:sz w:val="24"/>
        </w:rPr>
        <w:t xml:space="preserve">descriptive-correlational study of </w:t>
      </w:r>
      <w:proofErr w:type="gramStart"/>
      <w:r w:rsidRPr="009E05CE">
        <w:rPr>
          <w:rFonts w:ascii="Times New Roman" w:hAnsi="Times New Roman" w:cs="Times New Roman"/>
          <w:sz w:val="24"/>
        </w:rPr>
        <w:t>teachers‘ challenges</w:t>
      </w:r>
      <w:proofErr w:type="gramEnd"/>
      <w:r w:rsidRPr="009E05CE">
        <w:rPr>
          <w:rFonts w:ascii="Times New Roman" w:hAnsi="Times New Roman" w:cs="Times New Roman"/>
          <w:sz w:val="24"/>
        </w:rPr>
        <w:t xml:space="preserve">, coping strategies, and support needs. </w:t>
      </w:r>
      <w:r w:rsidRPr="009E05CE">
        <w:rPr>
          <w:rFonts w:ascii="Times New Roman" w:hAnsi="Times New Roman" w:cs="Times New Roman"/>
          <w:i/>
          <w:sz w:val="24"/>
        </w:rPr>
        <w:t xml:space="preserve">International Journal of Open-Access, Interdisciplinary &amp; New Educational Discoveries of ETCOR Educational Research Center. </w:t>
      </w:r>
      <w:hyperlink r:id="rId16">
        <w:r w:rsidRPr="009E05CE">
          <w:rPr>
            <w:rFonts w:ascii="Times New Roman" w:hAnsi="Times New Roman" w:cs="Times New Roman"/>
            <w:color w:val="0000FF"/>
            <w:spacing w:val="-2"/>
            <w:sz w:val="24"/>
            <w:u w:val="single" w:color="0000FF"/>
          </w:rPr>
          <w:t>https://etcor.org/storage/iJOINED/Vol.%20IV%283%29%2C%20314-325.pdf?utm_</w:t>
        </w:r>
        <w:r w:rsidRPr="009E05CE">
          <w:rPr>
            <w:rFonts w:ascii="Times New Roman" w:hAnsi="Times New Roman" w:cs="Times New Roman"/>
            <w:color w:val="0000FF"/>
            <w:spacing w:val="80"/>
            <w:sz w:val="24"/>
            <w:u w:val="single" w:color="0000FF"/>
          </w:rPr>
          <w:t xml:space="preserve"> </w:t>
        </w:r>
      </w:hyperlink>
    </w:p>
    <w:p w14:paraId="17DC2503" w14:textId="7C6EC9B2" w:rsidR="00051FA1" w:rsidRPr="009E05CE" w:rsidRDefault="00FA53F9" w:rsidP="009E05CE">
      <w:pPr>
        <w:pStyle w:val="ListParagraph"/>
        <w:numPr>
          <w:ilvl w:val="0"/>
          <w:numId w:val="3"/>
        </w:numPr>
        <w:ind w:right="401"/>
        <w:rPr>
          <w:rFonts w:ascii="Times New Roman" w:hAnsi="Times New Roman" w:cs="Times New Roman"/>
          <w:sz w:val="24"/>
        </w:rPr>
      </w:pPr>
      <w:r w:rsidRPr="009E05CE">
        <w:rPr>
          <w:rFonts w:ascii="Times New Roman" w:hAnsi="Times New Roman" w:cs="Times New Roman"/>
        </w:rPr>
        <w:t>Visser,</w:t>
      </w:r>
      <w:r w:rsidRPr="009E05CE">
        <w:rPr>
          <w:rFonts w:ascii="Times New Roman" w:hAnsi="Times New Roman" w:cs="Times New Roman"/>
          <w:spacing w:val="-7"/>
        </w:rPr>
        <w:t xml:space="preserve"> </w:t>
      </w:r>
      <w:r w:rsidRPr="009E05CE">
        <w:rPr>
          <w:rFonts w:ascii="Times New Roman" w:hAnsi="Times New Roman" w:cs="Times New Roman"/>
        </w:rPr>
        <w:t>L.,</w:t>
      </w:r>
      <w:r w:rsidRPr="009E05CE">
        <w:rPr>
          <w:rFonts w:ascii="Times New Roman" w:hAnsi="Times New Roman" w:cs="Times New Roman"/>
          <w:spacing w:val="-1"/>
        </w:rPr>
        <w:t xml:space="preserve"> </w:t>
      </w:r>
      <w:proofErr w:type="spellStart"/>
      <w:r w:rsidRPr="009E05CE">
        <w:rPr>
          <w:rFonts w:ascii="Times New Roman" w:hAnsi="Times New Roman" w:cs="Times New Roman"/>
        </w:rPr>
        <w:t>Röschinger</w:t>
      </w:r>
      <w:proofErr w:type="spellEnd"/>
      <w:r w:rsidRPr="009E05CE">
        <w:rPr>
          <w:rFonts w:ascii="Times New Roman" w:hAnsi="Times New Roman" w:cs="Times New Roman"/>
        </w:rPr>
        <w:t>,</w:t>
      </w:r>
      <w:r w:rsidRPr="009E05CE">
        <w:rPr>
          <w:rFonts w:ascii="Times New Roman" w:hAnsi="Times New Roman" w:cs="Times New Roman"/>
          <w:spacing w:val="-5"/>
        </w:rPr>
        <w:t xml:space="preserve"> </w:t>
      </w:r>
      <w:r w:rsidRPr="009E05CE">
        <w:rPr>
          <w:rFonts w:ascii="Times New Roman" w:hAnsi="Times New Roman" w:cs="Times New Roman"/>
        </w:rPr>
        <w:t>J.,</w:t>
      </w:r>
      <w:r w:rsidRPr="009E05CE">
        <w:rPr>
          <w:rFonts w:ascii="Times New Roman" w:hAnsi="Times New Roman" w:cs="Times New Roman"/>
          <w:spacing w:val="-2"/>
        </w:rPr>
        <w:t xml:space="preserve"> </w:t>
      </w:r>
      <w:r w:rsidRPr="009E05CE">
        <w:rPr>
          <w:rFonts w:ascii="Times New Roman" w:hAnsi="Times New Roman" w:cs="Times New Roman"/>
        </w:rPr>
        <w:t>Barck,</w:t>
      </w:r>
      <w:r w:rsidRPr="009E05CE">
        <w:rPr>
          <w:rFonts w:ascii="Times New Roman" w:hAnsi="Times New Roman" w:cs="Times New Roman"/>
          <w:spacing w:val="-2"/>
        </w:rPr>
        <w:t xml:space="preserve"> </w:t>
      </w:r>
      <w:r w:rsidRPr="009E05CE">
        <w:rPr>
          <w:rFonts w:ascii="Times New Roman" w:hAnsi="Times New Roman" w:cs="Times New Roman"/>
        </w:rPr>
        <w:t>K.,</w:t>
      </w:r>
      <w:r w:rsidRPr="009E05CE">
        <w:rPr>
          <w:rFonts w:ascii="Times New Roman" w:hAnsi="Times New Roman" w:cs="Times New Roman"/>
          <w:spacing w:val="-2"/>
        </w:rPr>
        <w:t xml:space="preserve"> </w:t>
      </w:r>
      <w:r w:rsidRPr="009E05CE">
        <w:rPr>
          <w:rFonts w:ascii="Times New Roman" w:hAnsi="Times New Roman" w:cs="Times New Roman"/>
        </w:rPr>
        <w:t>Büttner,</w:t>
      </w:r>
      <w:r w:rsidRPr="009E05CE">
        <w:rPr>
          <w:rFonts w:ascii="Times New Roman" w:hAnsi="Times New Roman" w:cs="Times New Roman"/>
          <w:spacing w:val="-5"/>
        </w:rPr>
        <w:t xml:space="preserve"> </w:t>
      </w:r>
      <w:r w:rsidRPr="009E05CE">
        <w:rPr>
          <w:rFonts w:ascii="Times New Roman" w:hAnsi="Times New Roman" w:cs="Times New Roman"/>
        </w:rPr>
        <w:t>G.,</w:t>
      </w:r>
      <w:r w:rsidRPr="009E05CE">
        <w:rPr>
          <w:rFonts w:ascii="Times New Roman" w:hAnsi="Times New Roman" w:cs="Times New Roman"/>
          <w:spacing w:val="-2"/>
        </w:rPr>
        <w:t xml:space="preserve"> </w:t>
      </w:r>
      <w:r w:rsidRPr="009E05CE">
        <w:rPr>
          <w:rFonts w:ascii="Times New Roman" w:hAnsi="Times New Roman" w:cs="Times New Roman"/>
        </w:rPr>
        <w:t>&amp;</w:t>
      </w:r>
      <w:r w:rsidRPr="009E05CE">
        <w:rPr>
          <w:rFonts w:ascii="Times New Roman" w:hAnsi="Times New Roman" w:cs="Times New Roman"/>
          <w:spacing w:val="-5"/>
        </w:rPr>
        <w:t xml:space="preserve"> </w:t>
      </w:r>
      <w:proofErr w:type="spellStart"/>
      <w:r w:rsidRPr="009E05CE">
        <w:rPr>
          <w:rFonts w:ascii="Times New Roman" w:hAnsi="Times New Roman" w:cs="Times New Roman"/>
        </w:rPr>
        <w:t>Hasselhorn</w:t>
      </w:r>
      <w:proofErr w:type="spellEnd"/>
      <w:r w:rsidRPr="009E05CE">
        <w:rPr>
          <w:rFonts w:ascii="Times New Roman" w:hAnsi="Times New Roman" w:cs="Times New Roman"/>
        </w:rPr>
        <w:t>,</w:t>
      </w:r>
      <w:r w:rsidRPr="009E05CE">
        <w:rPr>
          <w:rFonts w:ascii="Times New Roman" w:hAnsi="Times New Roman" w:cs="Times New Roman"/>
          <w:spacing w:val="-4"/>
        </w:rPr>
        <w:t xml:space="preserve"> </w:t>
      </w:r>
      <w:r w:rsidRPr="009E05CE">
        <w:rPr>
          <w:rFonts w:ascii="Times New Roman" w:hAnsi="Times New Roman" w:cs="Times New Roman"/>
        </w:rPr>
        <w:t>M.</w:t>
      </w:r>
      <w:r w:rsidRPr="009E05CE">
        <w:rPr>
          <w:rFonts w:ascii="Times New Roman" w:hAnsi="Times New Roman" w:cs="Times New Roman"/>
          <w:spacing w:val="-3"/>
        </w:rPr>
        <w:t xml:space="preserve"> </w:t>
      </w:r>
      <w:r w:rsidRPr="009E05CE">
        <w:rPr>
          <w:rFonts w:ascii="Times New Roman" w:hAnsi="Times New Roman" w:cs="Times New Roman"/>
        </w:rPr>
        <w:t>(2022).</w:t>
      </w:r>
      <w:r w:rsidRPr="009E05CE">
        <w:rPr>
          <w:rFonts w:ascii="Times New Roman" w:hAnsi="Times New Roman" w:cs="Times New Roman"/>
          <w:spacing w:val="3"/>
        </w:rPr>
        <w:t xml:space="preserve"> </w:t>
      </w:r>
      <w:r w:rsidRPr="009E05CE">
        <w:rPr>
          <w:rFonts w:ascii="Times New Roman" w:hAnsi="Times New Roman" w:cs="Times New Roman"/>
          <w:spacing w:val="-2"/>
        </w:rPr>
        <w:t>Learning</w:t>
      </w:r>
      <w:r w:rsidRPr="009E05CE">
        <w:rPr>
          <w:rFonts w:ascii="Times New Roman" w:hAnsi="Times New Roman" w:cs="Times New Roman"/>
        </w:rPr>
        <w:t xml:space="preserve"> </w:t>
      </w:r>
      <w:r w:rsidRPr="009E05CE">
        <w:rPr>
          <w:rFonts w:ascii="Times New Roman" w:hAnsi="Times New Roman" w:cs="Times New Roman"/>
          <w:sz w:val="24"/>
        </w:rPr>
        <w:t>difficulties</w:t>
      </w:r>
      <w:r w:rsidRPr="009E05CE">
        <w:rPr>
          <w:rFonts w:ascii="Times New Roman" w:hAnsi="Times New Roman" w:cs="Times New Roman"/>
          <w:spacing w:val="-7"/>
        </w:rPr>
        <w:t xml:space="preserve"> </w:t>
      </w:r>
      <w:r w:rsidRPr="009E05CE">
        <w:rPr>
          <w:rFonts w:ascii="Times New Roman" w:hAnsi="Times New Roman" w:cs="Times New Roman"/>
          <w:sz w:val="24"/>
        </w:rPr>
        <w:t>in</w:t>
      </w:r>
      <w:r w:rsidRPr="009E05CE">
        <w:rPr>
          <w:rFonts w:ascii="Times New Roman" w:hAnsi="Times New Roman" w:cs="Times New Roman"/>
          <w:spacing w:val="-15"/>
          <w:sz w:val="24"/>
        </w:rPr>
        <w:t xml:space="preserve"> </w:t>
      </w:r>
      <w:r w:rsidRPr="009E05CE">
        <w:rPr>
          <w:rFonts w:ascii="Times New Roman" w:hAnsi="Times New Roman" w:cs="Times New Roman"/>
          <w:sz w:val="24"/>
        </w:rPr>
        <w:t>children</w:t>
      </w:r>
      <w:r w:rsidRPr="009E05CE">
        <w:rPr>
          <w:rFonts w:ascii="Times New Roman" w:hAnsi="Times New Roman" w:cs="Times New Roman"/>
          <w:spacing w:val="-6"/>
          <w:sz w:val="24"/>
        </w:rPr>
        <w:t xml:space="preserve"> </w:t>
      </w:r>
      <w:r w:rsidRPr="009E05CE">
        <w:rPr>
          <w:rFonts w:ascii="Times New Roman" w:hAnsi="Times New Roman" w:cs="Times New Roman"/>
          <w:sz w:val="24"/>
        </w:rPr>
        <w:t>with</w:t>
      </w:r>
      <w:r w:rsidRPr="009E05CE">
        <w:rPr>
          <w:rFonts w:ascii="Times New Roman" w:hAnsi="Times New Roman" w:cs="Times New Roman"/>
          <w:spacing w:val="-7"/>
          <w:sz w:val="24"/>
        </w:rPr>
        <w:t xml:space="preserve"> </w:t>
      </w:r>
      <w:r w:rsidRPr="009E05CE">
        <w:rPr>
          <w:rFonts w:ascii="Times New Roman" w:hAnsi="Times New Roman" w:cs="Times New Roman"/>
          <w:sz w:val="24"/>
        </w:rPr>
        <w:t>symptoms</w:t>
      </w:r>
      <w:r w:rsidRPr="009E05CE">
        <w:rPr>
          <w:rFonts w:ascii="Times New Roman" w:hAnsi="Times New Roman" w:cs="Times New Roman"/>
          <w:spacing w:val="-8"/>
          <w:sz w:val="24"/>
        </w:rPr>
        <w:t xml:space="preserve"> </w:t>
      </w:r>
      <w:r w:rsidRPr="009E05CE">
        <w:rPr>
          <w:rFonts w:ascii="Times New Roman" w:hAnsi="Times New Roman" w:cs="Times New Roman"/>
          <w:sz w:val="24"/>
        </w:rPr>
        <w:t>of</w:t>
      </w:r>
      <w:r w:rsidRPr="009E05CE">
        <w:rPr>
          <w:rFonts w:ascii="Times New Roman" w:hAnsi="Times New Roman" w:cs="Times New Roman"/>
          <w:spacing w:val="-7"/>
          <w:sz w:val="24"/>
        </w:rPr>
        <w:t xml:space="preserve"> </w:t>
      </w:r>
      <w:r w:rsidRPr="009E05CE">
        <w:rPr>
          <w:rFonts w:ascii="Times New Roman" w:hAnsi="Times New Roman" w:cs="Times New Roman"/>
          <w:sz w:val="24"/>
        </w:rPr>
        <w:t>DCD</w:t>
      </w:r>
      <w:r w:rsidRPr="009E05CE">
        <w:rPr>
          <w:rFonts w:ascii="Times New Roman" w:hAnsi="Times New Roman" w:cs="Times New Roman"/>
          <w:spacing w:val="-9"/>
          <w:sz w:val="24"/>
        </w:rPr>
        <w:t xml:space="preserve"> </w:t>
      </w:r>
      <w:r w:rsidRPr="009E05CE">
        <w:rPr>
          <w:rFonts w:ascii="Times New Roman" w:hAnsi="Times New Roman" w:cs="Times New Roman"/>
          <w:sz w:val="24"/>
        </w:rPr>
        <w:t>and/or</w:t>
      </w:r>
      <w:r w:rsidRPr="009E05CE">
        <w:rPr>
          <w:rFonts w:ascii="Times New Roman" w:hAnsi="Times New Roman" w:cs="Times New Roman"/>
          <w:spacing w:val="-7"/>
          <w:sz w:val="24"/>
        </w:rPr>
        <w:t xml:space="preserve"> </w:t>
      </w:r>
      <w:r w:rsidRPr="009E05CE">
        <w:rPr>
          <w:rFonts w:ascii="Times New Roman" w:hAnsi="Times New Roman" w:cs="Times New Roman"/>
          <w:sz w:val="24"/>
        </w:rPr>
        <w:t>ADHD:</w:t>
      </w:r>
      <w:r w:rsidRPr="009E05CE">
        <w:rPr>
          <w:rFonts w:ascii="Times New Roman" w:hAnsi="Times New Roman" w:cs="Times New Roman"/>
          <w:spacing w:val="-2"/>
          <w:sz w:val="24"/>
        </w:rPr>
        <w:t xml:space="preserve"> </w:t>
      </w:r>
      <w:r w:rsidRPr="009E05CE">
        <w:rPr>
          <w:rFonts w:ascii="Times New Roman" w:hAnsi="Times New Roman" w:cs="Times New Roman"/>
          <w:sz w:val="24"/>
        </w:rPr>
        <w:t>Analyses</w:t>
      </w:r>
      <w:r w:rsidRPr="009E05CE">
        <w:rPr>
          <w:rFonts w:ascii="Times New Roman" w:hAnsi="Times New Roman" w:cs="Times New Roman"/>
          <w:spacing w:val="-8"/>
          <w:sz w:val="24"/>
        </w:rPr>
        <w:t xml:space="preserve"> </w:t>
      </w:r>
      <w:r w:rsidRPr="009E05CE">
        <w:rPr>
          <w:rFonts w:ascii="Times New Roman" w:hAnsi="Times New Roman" w:cs="Times New Roman"/>
          <w:sz w:val="24"/>
        </w:rPr>
        <w:t>from</w:t>
      </w:r>
      <w:r w:rsidRPr="009E05CE">
        <w:rPr>
          <w:rFonts w:ascii="Times New Roman" w:hAnsi="Times New Roman" w:cs="Times New Roman"/>
          <w:spacing w:val="-6"/>
          <w:sz w:val="24"/>
        </w:rPr>
        <w:t xml:space="preserve"> </w:t>
      </w:r>
      <w:proofErr w:type="gramStart"/>
      <w:r w:rsidRPr="009E05CE">
        <w:rPr>
          <w:rFonts w:ascii="Times New Roman" w:hAnsi="Times New Roman" w:cs="Times New Roman"/>
          <w:sz w:val="24"/>
        </w:rPr>
        <w:t>a</w:t>
      </w:r>
      <w:r w:rsidRPr="009E05CE">
        <w:rPr>
          <w:rFonts w:ascii="Times New Roman" w:hAnsi="Times New Roman" w:cs="Times New Roman"/>
        </w:rPr>
        <w:t xml:space="preserve">  </w:t>
      </w:r>
      <w:r w:rsidRPr="009E05CE">
        <w:rPr>
          <w:rFonts w:ascii="Times New Roman" w:hAnsi="Times New Roman" w:cs="Times New Roman"/>
          <w:sz w:val="24"/>
        </w:rPr>
        <w:t>categorical</w:t>
      </w:r>
      <w:proofErr w:type="gramEnd"/>
      <w:r w:rsidRPr="009E05CE">
        <w:rPr>
          <w:rFonts w:ascii="Times New Roman" w:hAnsi="Times New Roman" w:cs="Times New Roman"/>
          <w:sz w:val="24"/>
        </w:rPr>
        <w:t xml:space="preserve"> and a continuous approach. </w:t>
      </w:r>
      <w:r w:rsidRPr="009E05CE">
        <w:rPr>
          <w:rFonts w:ascii="Times New Roman" w:hAnsi="Times New Roman" w:cs="Times New Roman"/>
          <w:i/>
          <w:sz w:val="24"/>
        </w:rPr>
        <w:t>International Journal of Disability, Development and Education.</w:t>
      </w:r>
      <w:r w:rsidRPr="009E05CE">
        <w:rPr>
          <w:rFonts w:ascii="Times New Roman" w:hAnsi="Times New Roman" w:cs="Times New Roman"/>
          <w:i/>
        </w:rPr>
        <w:t xml:space="preserve">  </w:t>
      </w:r>
      <w:hyperlink r:id="rId17" w:history="1">
        <w:r w:rsidRPr="009E05CE">
          <w:rPr>
            <w:rStyle w:val="Hyperlink"/>
            <w:rFonts w:ascii="Times New Roman" w:hAnsi="Times New Roman" w:cs="Times New Roman"/>
            <w:spacing w:val="-2"/>
          </w:rPr>
          <w:t>https://www.tandfonline.com/doi/full/10.1080/1034912X.2020.1786023?utm_</w:t>
        </w:r>
      </w:hyperlink>
    </w:p>
    <w:sectPr w:rsidR="00051FA1" w:rsidRPr="009E05CE" w:rsidSect="0032359C">
      <w:footerReference w:type="default" r:id="rId18"/>
      <w:pgSz w:w="12240" w:h="15840"/>
      <w:pgMar w:top="1440" w:right="1440" w:bottom="1440"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9662" w14:textId="77777777" w:rsidR="00FF53AA" w:rsidRDefault="00FF53AA" w:rsidP="008A2AAF">
      <w:pPr>
        <w:spacing w:after="0" w:line="240" w:lineRule="auto"/>
      </w:pPr>
      <w:r>
        <w:separator/>
      </w:r>
    </w:p>
  </w:endnote>
  <w:endnote w:type="continuationSeparator" w:id="0">
    <w:p w14:paraId="17619128" w14:textId="77777777" w:rsidR="00FF53AA" w:rsidRDefault="00FF53AA" w:rsidP="008A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287D" w14:textId="328C1A1B" w:rsidR="008A2AAF" w:rsidRDefault="008A2AA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2125" w14:textId="77777777" w:rsidR="00FF53AA" w:rsidRDefault="00FF53AA" w:rsidP="008A2AAF">
      <w:pPr>
        <w:spacing w:after="0" w:line="240" w:lineRule="auto"/>
      </w:pPr>
      <w:r>
        <w:separator/>
      </w:r>
    </w:p>
  </w:footnote>
  <w:footnote w:type="continuationSeparator" w:id="0">
    <w:p w14:paraId="07E83A2D" w14:textId="77777777" w:rsidR="00FF53AA" w:rsidRDefault="00FF53AA" w:rsidP="008A2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D22"/>
    <w:multiLevelType w:val="multilevel"/>
    <w:tmpl w:val="1028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57021"/>
    <w:multiLevelType w:val="hybridMultilevel"/>
    <w:tmpl w:val="69C6513E"/>
    <w:lvl w:ilvl="0" w:tplc="6EAE92CE">
      <w:start w:val="1"/>
      <w:numFmt w:val="decimal"/>
      <w:lvlText w:val="%1."/>
      <w:lvlJc w:val="left"/>
      <w:pPr>
        <w:ind w:left="792" w:hanging="360"/>
      </w:pPr>
      <w:rPr>
        <w:rFonts w:hint="default"/>
      </w:rPr>
    </w:lvl>
    <w:lvl w:ilvl="1" w:tplc="34090019" w:tentative="1">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2" w15:restartNumberingAfterBreak="0">
    <w:nsid w:val="2CE9291F"/>
    <w:multiLevelType w:val="multilevel"/>
    <w:tmpl w:val="AE94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755719">
    <w:abstractNumId w:val="0"/>
  </w:num>
  <w:num w:numId="2" w16cid:durableId="1332290881">
    <w:abstractNumId w:val="2"/>
  </w:num>
  <w:num w:numId="3" w16cid:durableId="177223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B9"/>
    <w:rsid w:val="00051FA1"/>
    <w:rsid w:val="001910B9"/>
    <w:rsid w:val="002120E1"/>
    <w:rsid w:val="00260156"/>
    <w:rsid w:val="0032359C"/>
    <w:rsid w:val="003828F3"/>
    <w:rsid w:val="003E5477"/>
    <w:rsid w:val="00873E81"/>
    <w:rsid w:val="008A1542"/>
    <w:rsid w:val="008A2AAF"/>
    <w:rsid w:val="00904208"/>
    <w:rsid w:val="009C07E7"/>
    <w:rsid w:val="009E05CE"/>
    <w:rsid w:val="00A0773F"/>
    <w:rsid w:val="00AA73F8"/>
    <w:rsid w:val="00AB19FD"/>
    <w:rsid w:val="00B61775"/>
    <w:rsid w:val="00B92C5B"/>
    <w:rsid w:val="00C84E14"/>
    <w:rsid w:val="00E555FA"/>
    <w:rsid w:val="00FA53F9"/>
    <w:rsid w:val="00FF53A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85385"/>
  <w15:chartTrackingRefBased/>
  <w15:docId w15:val="{B294F5FB-296F-47CE-A1C2-8C7C1D3B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0B9"/>
    <w:rPr>
      <w:rFonts w:eastAsiaTheme="majorEastAsia" w:cstheme="majorBidi"/>
      <w:color w:val="272727" w:themeColor="text1" w:themeTint="D8"/>
    </w:rPr>
  </w:style>
  <w:style w:type="paragraph" w:styleId="Title">
    <w:name w:val="Title"/>
    <w:basedOn w:val="Normal"/>
    <w:next w:val="Normal"/>
    <w:link w:val="TitleChar"/>
    <w:uiPriority w:val="10"/>
    <w:qFormat/>
    <w:rsid w:val="00191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0B9"/>
    <w:pPr>
      <w:spacing w:before="160"/>
      <w:jc w:val="center"/>
    </w:pPr>
    <w:rPr>
      <w:i/>
      <w:iCs/>
      <w:color w:val="404040" w:themeColor="text1" w:themeTint="BF"/>
    </w:rPr>
  </w:style>
  <w:style w:type="character" w:customStyle="1" w:styleId="QuoteChar">
    <w:name w:val="Quote Char"/>
    <w:basedOn w:val="DefaultParagraphFont"/>
    <w:link w:val="Quote"/>
    <w:uiPriority w:val="29"/>
    <w:rsid w:val="001910B9"/>
    <w:rPr>
      <w:i/>
      <w:iCs/>
      <w:color w:val="404040" w:themeColor="text1" w:themeTint="BF"/>
    </w:rPr>
  </w:style>
  <w:style w:type="paragraph" w:styleId="ListParagraph">
    <w:name w:val="List Paragraph"/>
    <w:basedOn w:val="Normal"/>
    <w:uiPriority w:val="1"/>
    <w:qFormat/>
    <w:rsid w:val="001910B9"/>
    <w:pPr>
      <w:ind w:left="720"/>
      <w:contextualSpacing/>
    </w:pPr>
  </w:style>
  <w:style w:type="character" w:styleId="IntenseEmphasis">
    <w:name w:val="Intense Emphasis"/>
    <w:basedOn w:val="DefaultParagraphFont"/>
    <w:uiPriority w:val="21"/>
    <w:qFormat/>
    <w:rsid w:val="001910B9"/>
    <w:rPr>
      <w:i/>
      <w:iCs/>
      <w:color w:val="0F4761" w:themeColor="accent1" w:themeShade="BF"/>
    </w:rPr>
  </w:style>
  <w:style w:type="paragraph" w:styleId="IntenseQuote">
    <w:name w:val="Intense Quote"/>
    <w:basedOn w:val="Normal"/>
    <w:next w:val="Normal"/>
    <w:link w:val="IntenseQuoteChar"/>
    <w:uiPriority w:val="30"/>
    <w:qFormat/>
    <w:rsid w:val="00191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0B9"/>
    <w:rPr>
      <w:i/>
      <w:iCs/>
      <w:color w:val="0F4761" w:themeColor="accent1" w:themeShade="BF"/>
    </w:rPr>
  </w:style>
  <w:style w:type="character" w:styleId="IntenseReference">
    <w:name w:val="Intense Reference"/>
    <w:basedOn w:val="DefaultParagraphFont"/>
    <w:uiPriority w:val="32"/>
    <w:qFormat/>
    <w:rsid w:val="001910B9"/>
    <w:rPr>
      <w:b/>
      <w:bCs/>
      <w:smallCaps/>
      <w:color w:val="0F4761" w:themeColor="accent1" w:themeShade="BF"/>
      <w:spacing w:val="5"/>
    </w:rPr>
  </w:style>
  <w:style w:type="paragraph" w:styleId="BodyText">
    <w:name w:val="Body Text"/>
    <w:basedOn w:val="Normal"/>
    <w:link w:val="BodyTextChar"/>
    <w:uiPriority w:val="1"/>
    <w:qFormat/>
    <w:rsid w:val="008A2AAF"/>
    <w:pPr>
      <w:widowControl w:val="0"/>
      <w:autoSpaceDE w:val="0"/>
      <w:autoSpaceDN w:val="0"/>
      <w:spacing w:after="0" w:line="240" w:lineRule="auto"/>
      <w:ind w:left="794"/>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A2AAF"/>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A2A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8A2AA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8A2AA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8A2AA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8A2A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FA53F9"/>
    <w:rPr>
      <w:color w:val="467886" w:themeColor="hyperlink"/>
      <w:u w:val="single"/>
    </w:rPr>
  </w:style>
  <w:style w:type="character" w:styleId="UnresolvedMention">
    <w:name w:val="Unresolved Mention"/>
    <w:basedOn w:val="DefaultParagraphFont"/>
    <w:uiPriority w:val="99"/>
    <w:semiHidden/>
    <w:unhideWhenUsed/>
    <w:rsid w:val="009E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jce.co.za/index.php/sajce/article/view/843/1650" TargetMode="External"/><Relationship Id="rId13" Type="http://schemas.openxmlformats.org/officeDocument/2006/relationships/hyperlink" Target="https://ideas.repec.org/p/oec/eduaab/263-en.html?hl=en-US&amp;%3A~%3Atext=Where%20possible%2C%20the%20paper%20also%20presents%20evidence%2C263%2C%20OECD%20Publishing.%20Handle%3A%20RePEc%3Aoec%3Aeduaab%3A263%2Den.%20DOI%3A%2010.1787%2Fbff7a85d%2Den.%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p/oec/eduaab/263-en.html?hl=en-US&amp;%3A~%3Atext=Where%20possible%2C%20the%20paper%20also%20presents%20evidence%2C263%2C%20OECD%20Publishing.%20Handle%3A%20RePEc%3Aoec%3Aeduaab%3A263%2Den.%20DOI%3A%2010.1787%2Fbff7a85d%2Den.%20" TargetMode="External"/><Relationship Id="rId17" Type="http://schemas.openxmlformats.org/officeDocument/2006/relationships/hyperlink" Target="https://www.tandfonline.com/doi/full/10.1080/1034912X.2020.1786023?utm_" TargetMode="External"/><Relationship Id="rId2" Type="http://schemas.openxmlformats.org/officeDocument/2006/relationships/numbering" Target="numbering.xml"/><Relationship Id="rId16" Type="http://schemas.openxmlformats.org/officeDocument/2006/relationships/hyperlink" Target="https://etcor.org/storage/iJOINED/Vol.%20IV%283%29%2C%20314-325.pdf?utm_%20%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8864264/" TargetMode="External"/><Relationship Id="rId5" Type="http://schemas.openxmlformats.org/officeDocument/2006/relationships/webSettings" Target="webSettings.xml"/><Relationship Id="rId15" Type="http://schemas.openxmlformats.org/officeDocument/2006/relationships/hyperlink" Target="https://ejournals.ph/article.php?id=26499&amp;utm_source=chatgpt.com" TargetMode="External"/><Relationship Id="rId10" Type="http://schemas.openxmlformats.org/officeDocument/2006/relationships/hyperlink" Target="https://www.researchgate.net/publication/390459985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journals.edu.ph/index.php/sea-inspire/article/view/12/6" TargetMode="External"/><Relationship Id="rId14" Type="http://schemas.openxmlformats.org/officeDocument/2006/relationships/hyperlink" Target="https://ideas.repec.org/p/oec/eduaab/263-en.html?hl=en-US&amp;%3A~%3Atext=Where%20possible%2C%20the%20paper%20also%20presents%20evidence%2C263%2C%20OECD%20Publishing.%20Handle%3A%20RePEc%3Aoec%3Aeduaab%3A263%2Den.%20DOI%3A%2010.1787%2Fbff7a85d%2De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50BD-2275-4054-A840-94E0B1A3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14</Pages>
  <Words>5992</Words>
  <Characters>34157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reyl wish</dc:creator>
  <cp:keywords/>
  <dc:description/>
  <cp:lastModifiedBy>reyl wish</cp:lastModifiedBy>
  <cp:revision>6</cp:revision>
  <cp:lastPrinted>2026-07-06T01:22:00Z</cp:lastPrinted>
  <dcterms:created xsi:type="dcterms:W3CDTF">2026-07-05T09:23:00Z</dcterms:created>
  <dcterms:modified xsi:type="dcterms:W3CDTF">2026-07-06T01:40:00Z</dcterms:modified>
</cp:coreProperties>
</file>