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0EB" w:rsidRPr="00B200EB" w:rsidRDefault="00B200EB" w:rsidP="00B200EB">
      <w:pPr>
        <w:shd w:val="clear" w:color="auto" w:fill="FFFFFF"/>
        <w:spacing w:after="0" w:line="480" w:lineRule="atLeast"/>
        <w:outlineLvl w:val="2"/>
        <w:rPr>
          <w:rFonts w:ascii="Arial" w:eastAsia="Times New Roman" w:hAnsi="Arial" w:cs="Arial"/>
          <w:b/>
          <w:bCs/>
          <w:color w:val="0F1015"/>
          <w:sz w:val="36"/>
          <w:szCs w:val="36"/>
          <w:lang w:eastAsia="en-IN"/>
        </w:rPr>
      </w:pPr>
      <w:r w:rsidRPr="00B200EB">
        <w:rPr>
          <w:rFonts w:ascii="Arial" w:eastAsia="Times New Roman" w:hAnsi="Arial" w:cs="Arial"/>
          <w:b/>
          <w:bCs/>
          <w:color w:val="0F1015"/>
          <w:sz w:val="36"/>
          <w:szCs w:val="36"/>
          <w:lang w:eastAsia="en-IN"/>
        </w:rPr>
        <w:t>Concept of Rebirth in Hindu Mythology</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Pr>
          <w:rFonts w:ascii="Arial" w:eastAsia="Times New Roman" w:hAnsi="Arial" w:cs="Arial"/>
          <w:b/>
          <w:bCs/>
          <w:color w:val="0F1015"/>
          <w:sz w:val="27"/>
          <w:szCs w:val="27"/>
          <w:lang w:eastAsia="en-IN"/>
        </w:rPr>
        <w:t xml:space="preserve">                                                                        </w:t>
      </w: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Pr>
          <w:rFonts w:ascii="Arial" w:eastAsia="Times New Roman" w:hAnsi="Arial" w:cs="Arial"/>
          <w:b/>
          <w:bCs/>
          <w:color w:val="0F1015"/>
          <w:sz w:val="27"/>
          <w:szCs w:val="27"/>
          <w:lang w:eastAsia="en-IN"/>
        </w:rPr>
        <w:t xml:space="preserve">                                                                        </w:t>
      </w:r>
      <w:r w:rsidRPr="00B200EB">
        <w:rPr>
          <w:rFonts w:ascii="Arial" w:eastAsia="Times New Roman" w:hAnsi="Arial" w:cs="Arial"/>
          <w:b/>
          <w:bCs/>
          <w:color w:val="0F1015"/>
          <w:sz w:val="27"/>
          <w:szCs w:val="27"/>
          <w:lang w:eastAsia="en-IN"/>
        </w:rPr>
        <w:t xml:space="preserve">By- </w:t>
      </w:r>
      <w:proofErr w:type="spellStart"/>
      <w:r w:rsidRPr="00B200EB">
        <w:rPr>
          <w:rFonts w:ascii="Arial" w:eastAsia="Times New Roman" w:hAnsi="Arial" w:cs="Arial"/>
          <w:b/>
          <w:bCs/>
          <w:color w:val="0F1015"/>
          <w:sz w:val="27"/>
          <w:szCs w:val="27"/>
          <w:lang w:eastAsia="en-IN"/>
        </w:rPr>
        <w:t>Dr.</w:t>
      </w:r>
      <w:proofErr w:type="spellEnd"/>
      <w:r w:rsidRPr="00B200EB">
        <w:rPr>
          <w:rFonts w:ascii="Arial" w:eastAsia="Times New Roman" w:hAnsi="Arial" w:cs="Arial"/>
          <w:b/>
          <w:bCs/>
          <w:color w:val="0F1015"/>
          <w:sz w:val="27"/>
          <w:szCs w:val="27"/>
          <w:lang w:eastAsia="en-IN"/>
        </w:rPr>
        <w:t xml:space="preserve"> Sanjay Kumar Pandey</w:t>
      </w: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 xml:space="preserve">                                                                        Principal, </w:t>
      </w:r>
      <w:proofErr w:type="spellStart"/>
      <w:r w:rsidRPr="00B200EB">
        <w:rPr>
          <w:rFonts w:ascii="Arial" w:eastAsia="Times New Roman" w:hAnsi="Arial" w:cs="Arial"/>
          <w:b/>
          <w:bCs/>
          <w:color w:val="0F1015"/>
          <w:sz w:val="27"/>
          <w:szCs w:val="27"/>
          <w:lang w:eastAsia="en-IN"/>
        </w:rPr>
        <w:t>Ambuja</w:t>
      </w:r>
      <w:proofErr w:type="spellEnd"/>
      <w:r w:rsidRPr="00B200EB">
        <w:rPr>
          <w:rFonts w:ascii="Arial" w:eastAsia="Times New Roman" w:hAnsi="Arial" w:cs="Arial"/>
          <w:b/>
          <w:bCs/>
          <w:color w:val="0F1015"/>
          <w:sz w:val="27"/>
          <w:szCs w:val="27"/>
          <w:lang w:eastAsia="en-IN"/>
        </w:rPr>
        <w:t xml:space="preserve"> </w:t>
      </w:r>
      <w:proofErr w:type="spellStart"/>
      <w:r w:rsidRPr="00B200EB">
        <w:rPr>
          <w:rFonts w:ascii="Arial" w:eastAsia="Times New Roman" w:hAnsi="Arial" w:cs="Arial"/>
          <w:b/>
          <w:bCs/>
          <w:color w:val="0F1015"/>
          <w:sz w:val="27"/>
          <w:szCs w:val="27"/>
          <w:lang w:eastAsia="en-IN"/>
        </w:rPr>
        <w:t>Vidya</w:t>
      </w:r>
      <w:proofErr w:type="spellEnd"/>
      <w:r w:rsidRPr="00B200EB">
        <w:rPr>
          <w:rFonts w:ascii="Arial" w:eastAsia="Times New Roman" w:hAnsi="Arial" w:cs="Arial"/>
          <w:b/>
          <w:bCs/>
          <w:color w:val="0F1015"/>
          <w:sz w:val="27"/>
          <w:szCs w:val="27"/>
          <w:lang w:eastAsia="en-IN"/>
        </w:rPr>
        <w:t xml:space="preserve"> </w:t>
      </w:r>
      <w:proofErr w:type="spellStart"/>
      <w:r w:rsidRPr="00B200EB">
        <w:rPr>
          <w:rFonts w:ascii="Arial" w:eastAsia="Times New Roman" w:hAnsi="Arial" w:cs="Arial"/>
          <w:b/>
          <w:bCs/>
          <w:color w:val="0F1015"/>
          <w:sz w:val="27"/>
          <w:szCs w:val="27"/>
          <w:lang w:eastAsia="en-IN"/>
        </w:rPr>
        <w:t>Peeth</w:t>
      </w:r>
      <w:proofErr w:type="spellEnd"/>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Abstract</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 xml:space="preserve">The concept of rebirth, known as </w:t>
      </w:r>
      <w:proofErr w:type="spellStart"/>
      <w:r w:rsidRPr="00B200EB">
        <w:rPr>
          <w:rFonts w:ascii="Arial" w:eastAsia="Times New Roman" w:hAnsi="Arial" w:cs="Arial"/>
          <w:b/>
          <w:bCs/>
          <w:color w:val="0F1015"/>
          <w:sz w:val="21"/>
          <w:szCs w:val="21"/>
          <w:lang w:eastAsia="en-IN"/>
        </w:rPr>
        <w:t>punarjanma</w:t>
      </w:r>
      <w:proofErr w:type="spellEnd"/>
      <w:r w:rsidRPr="00B200EB">
        <w:rPr>
          <w:rFonts w:ascii="Arial" w:eastAsia="Times New Roman" w:hAnsi="Arial" w:cs="Arial"/>
          <w:color w:val="0F1015"/>
          <w:sz w:val="21"/>
          <w:szCs w:val="21"/>
          <w:lang w:eastAsia="en-IN"/>
        </w:rPr>
        <w:t xml:space="preserve">, is a foundational doctrine in Hindu mythology and philosophy. It explains the continuous cycle of birth, death, and rebirth governed by </w:t>
      </w:r>
      <w:r w:rsidRPr="00B200EB">
        <w:rPr>
          <w:rFonts w:ascii="Arial" w:eastAsia="Times New Roman" w:hAnsi="Arial" w:cs="Arial"/>
          <w:b/>
          <w:bCs/>
          <w:color w:val="0F1015"/>
          <w:sz w:val="21"/>
          <w:szCs w:val="21"/>
          <w:lang w:eastAsia="en-IN"/>
        </w:rPr>
        <w:t>karma</w:t>
      </w:r>
      <w:r w:rsidRPr="00B200EB">
        <w:rPr>
          <w:rFonts w:ascii="Arial" w:eastAsia="Times New Roman" w:hAnsi="Arial" w:cs="Arial"/>
          <w:color w:val="0F1015"/>
          <w:sz w:val="21"/>
          <w:szCs w:val="21"/>
          <w:lang w:eastAsia="en-IN"/>
        </w:rPr>
        <w:t xml:space="preserve"> and </w:t>
      </w:r>
      <w:r w:rsidRPr="00B200EB">
        <w:rPr>
          <w:rFonts w:ascii="Arial" w:eastAsia="Times New Roman" w:hAnsi="Arial" w:cs="Arial"/>
          <w:b/>
          <w:bCs/>
          <w:color w:val="0F1015"/>
          <w:sz w:val="21"/>
          <w:szCs w:val="21"/>
          <w:lang w:eastAsia="en-IN"/>
        </w:rPr>
        <w:t>dharma</w:t>
      </w:r>
      <w:r w:rsidRPr="00B200EB">
        <w:rPr>
          <w:rFonts w:ascii="Arial" w:eastAsia="Times New Roman" w:hAnsi="Arial" w:cs="Arial"/>
          <w:color w:val="0F1015"/>
          <w:sz w:val="21"/>
          <w:szCs w:val="21"/>
          <w:lang w:eastAsia="en-IN"/>
        </w:rPr>
        <w:t xml:space="preserve">. Hindu scriptures such as the Vedas, Upanishads, Bhagavad Gita, </w:t>
      </w:r>
      <w:proofErr w:type="spellStart"/>
      <w:r w:rsidRPr="00B200EB">
        <w:rPr>
          <w:rFonts w:ascii="Arial" w:eastAsia="Times New Roman" w:hAnsi="Arial" w:cs="Arial"/>
          <w:color w:val="0F1015"/>
          <w:sz w:val="21"/>
          <w:szCs w:val="21"/>
          <w:lang w:eastAsia="en-IN"/>
        </w:rPr>
        <w:t>Puranas</w:t>
      </w:r>
      <w:proofErr w:type="spellEnd"/>
      <w:r w:rsidRPr="00B200EB">
        <w:rPr>
          <w:rFonts w:ascii="Arial" w:eastAsia="Times New Roman" w:hAnsi="Arial" w:cs="Arial"/>
          <w:color w:val="0F1015"/>
          <w:sz w:val="21"/>
          <w:szCs w:val="21"/>
          <w:lang w:eastAsia="en-IN"/>
        </w:rPr>
        <w:t>, and epics like the Mahabharata and Ramayana present rebirth as the journey of the eternal soul (</w:t>
      </w:r>
      <w:r w:rsidRPr="00B200EB">
        <w:rPr>
          <w:rFonts w:ascii="Arial" w:eastAsia="Times New Roman" w:hAnsi="Arial" w:cs="Arial"/>
          <w:b/>
          <w:bCs/>
          <w:color w:val="0F1015"/>
          <w:sz w:val="21"/>
          <w:szCs w:val="21"/>
          <w:lang w:eastAsia="en-IN"/>
        </w:rPr>
        <w:t>atman</w:t>
      </w:r>
      <w:r w:rsidRPr="00B200EB">
        <w:rPr>
          <w:rFonts w:ascii="Arial" w:eastAsia="Times New Roman" w:hAnsi="Arial" w:cs="Arial"/>
          <w:color w:val="0F1015"/>
          <w:sz w:val="21"/>
          <w:szCs w:val="21"/>
          <w:lang w:eastAsia="en-IN"/>
        </w:rPr>
        <w:t>) through successive lives until liberation (</w:t>
      </w:r>
      <w:r w:rsidRPr="00B200EB">
        <w:rPr>
          <w:rFonts w:ascii="Arial" w:eastAsia="Times New Roman" w:hAnsi="Arial" w:cs="Arial"/>
          <w:b/>
          <w:bCs/>
          <w:color w:val="0F1015"/>
          <w:sz w:val="21"/>
          <w:szCs w:val="21"/>
          <w:lang w:eastAsia="en-IN"/>
        </w:rPr>
        <w:t>moksha</w:t>
      </w:r>
      <w:r w:rsidRPr="00B200EB">
        <w:rPr>
          <w:rFonts w:ascii="Arial" w:eastAsia="Times New Roman" w:hAnsi="Arial" w:cs="Arial"/>
          <w:color w:val="0F1015"/>
          <w:sz w:val="21"/>
          <w:szCs w:val="21"/>
          <w:lang w:eastAsia="en-IN"/>
        </w:rPr>
        <w:t>) is achieved. This paper examines the philosophical basis, scriptural support, and mythological significance of rebirth in Hindu tradition.</w:t>
      </w:r>
    </w:p>
    <w:p w:rsidR="00B200EB" w:rsidRDefault="00B200EB" w:rsidP="00B200EB">
      <w:pPr>
        <w:shd w:val="clear" w:color="auto" w:fill="FFFFFF"/>
        <w:spacing w:after="0" w:line="330" w:lineRule="atLeast"/>
        <w:rPr>
          <w:rFonts w:ascii="Arial" w:eastAsia="Times New Roman" w:hAnsi="Arial" w:cs="Arial"/>
          <w:b/>
          <w:bCs/>
          <w:color w:val="0F1015"/>
          <w:sz w:val="21"/>
          <w:szCs w:val="21"/>
          <w:lang w:eastAsia="en-IN"/>
        </w:rPr>
      </w:pP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b/>
          <w:bCs/>
          <w:color w:val="0F1015"/>
          <w:sz w:val="21"/>
          <w:szCs w:val="21"/>
          <w:lang w:eastAsia="en-IN"/>
        </w:rPr>
        <w:t>Keywords:</w:t>
      </w:r>
      <w:r w:rsidRPr="00B200EB">
        <w:rPr>
          <w:rFonts w:ascii="Arial" w:eastAsia="Times New Roman" w:hAnsi="Arial" w:cs="Arial"/>
          <w:color w:val="0F1015"/>
          <w:sz w:val="21"/>
          <w:szCs w:val="21"/>
          <w:lang w:eastAsia="en-IN"/>
        </w:rPr>
        <w:t xml:space="preserve"> rebirth, </w:t>
      </w:r>
      <w:proofErr w:type="spellStart"/>
      <w:r w:rsidRPr="00B200EB">
        <w:rPr>
          <w:rFonts w:ascii="Arial" w:eastAsia="Times New Roman" w:hAnsi="Arial" w:cs="Arial"/>
          <w:color w:val="0F1015"/>
          <w:sz w:val="21"/>
          <w:szCs w:val="21"/>
          <w:lang w:eastAsia="en-IN"/>
        </w:rPr>
        <w:t>punarjanma</w:t>
      </w:r>
      <w:proofErr w:type="spellEnd"/>
      <w:r w:rsidRPr="00B200EB">
        <w:rPr>
          <w:rFonts w:ascii="Arial" w:eastAsia="Times New Roman" w:hAnsi="Arial" w:cs="Arial"/>
          <w:color w:val="0F1015"/>
          <w:sz w:val="21"/>
          <w:szCs w:val="21"/>
          <w:lang w:eastAsia="en-IN"/>
        </w:rPr>
        <w:t>, karma, dharma, atman, moksha, samsara, Hindu mythology, Upanishads, Bhagavad Gita</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Introduction</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 xml:space="preserve">Rebirth is one of the most significant concepts in Hindu thought. It is rooted in the belief that life does not end with physical death but continues through a cycle of repeated births and deaths called </w:t>
      </w:r>
      <w:r w:rsidRPr="00B200EB">
        <w:rPr>
          <w:rFonts w:ascii="Arial" w:eastAsia="Times New Roman" w:hAnsi="Arial" w:cs="Arial"/>
          <w:b/>
          <w:bCs/>
          <w:color w:val="0F1015"/>
          <w:sz w:val="21"/>
          <w:szCs w:val="21"/>
          <w:lang w:eastAsia="en-IN"/>
        </w:rPr>
        <w:t>samsara</w:t>
      </w:r>
      <w:r w:rsidRPr="00B200EB">
        <w:rPr>
          <w:rFonts w:ascii="Arial" w:eastAsia="Times New Roman" w:hAnsi="Arial" w:cs="Arial"/>
          <w:color w:val="0F1015"/>
          <w:sz w:val="21"/>
          <w:szCs w:val="21"/>
          <w:lang w:eastAsia="en-IN"/>
        </w:rPr>
        <w:t>. According to Hindu philosophy, the soul is eternal and migrates from one body to another based on the moral consequences of past actions.</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This idea is central not only to religious belief but also to ethical conduct and spiritual discipline. Hindu mythology uses narratives of sages, kings, gods, and avatars to illustrate how rebirth operates across lifetimes and how it shapes destiny.</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Philosophical Basis of Rebirth</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 xml:space="preserve">The doctrine of rebirth is closely linked to the concept of </w:t>
      </w:r>
      <w:r w:rsidRPr="00B200EB">
        <w:rPr>
          <w:rFonts w:ascii="Arial" w:eastAsia="Times New Roman" w:hAnsi="Arial" w:cs="Arial"/>
          <w:b/>
          <w:bCs/>
          <w:color w:val="0F1015"/>
          <w:sz w:val="21"/>
          <w:szCs w:val="21"/>
          <w:lang w:eastAsia="en-IN"/>
        </w:rPr>
        <w:t>atman</w:t>
      </w:r>
      <w:r w:rsidRPr="00B200EB">
        <w:rPr>
          <w:rFonts w:ascii="Arial" w:eastAsia="Times New Roman" w:hAnsi="Arial" w:cs="Arial"/>
          <w:color w:val="0F1015"/>
          <w:sz w:val="21"/>
          <w:szCs w:val="21"/>
          <w:lang w:eastAsia="en-IN"/>
        </w:rPr>
        <w:t xml:space="preserve">, the immortal self. The body is temporary, but the soul is permanent and indestructible. The </w:t>
      </w:r>
      <w:r w:rsidRPr="00B200EB">
        <w:rPr>
          <w:rFonts w:ascii="Arial" w:eastAsia="Times New Roman" w:hAnsi="Arial" w:cs="Arial"/>
          <w:b/>
          <w:bCs/>
          <w:color w:val="0F1015"/>
          <w:sz w:val="21"/>
          <w:szCs w:val="21"/>
          <w:lang w:eastAsia="en-IN"/>
        </w:rPr>
        <w:t>Bhagavad Gita</w:t>
      </w:r>
      <w:r w:rsidRPr="00B200EB">
        <w:rPr>
          <w:rFonts w:ascii="Arial" w:eastAsia="Times New Roman" w:hAnsi="Arial" w:cs="Arial"/>
          <w:color w:val="0F1015"/>
          <w:sz w:val="21"/>
          <w:szCs w:val="21"/>
          <w:lang w:eastAsia="en-IN"/>
        </w:rPr>
        <w:t xml:space="preserve"> explains this through the analogy of changing clothes: just as a person discards old garments and wears new ones, the soul leaves one body and enters another.</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 xml:space="preserve">Rebirth is governed by </w:t>
      </w:r>
      <w:r w:rsidRPr="00B200EB">
        <w:rPr>
          <w:rFonts w:ascii="Arial" w:eastAsia="Times New Roman" w:hAnsi="Arial" w:cs="Arial"/>
          <w:b/>
          <w:bCs/>
          <w:color w:val="0F1015"/>
          <w:sz w:val="21"/>
          <w:szCs w:val="21"/>
          <w:lang w:eastAsia="en-IN"/>
        </w:rPr>
        <w:t>karma</w:t>
      </w:r>
      <w:r w:rsidRPr="00B200EB">
        <w:rPr>
          <w:rFonts w:ascii="Arial" w:eastAsia="Times New Roman" w:hAnsi="Arial" w:cs="Arial"/>
          <w:color w:val="0F1015"/>
          <w:sz w:val="21"/>
          <w:szCs w:val="21"/>
          <w:lang w:eastAsia="en-IN"/>
        </w:rPr>
        <w:t>, the law of cause and effect. Every action produces consequences that influence future existence. Thus, rebirth is not random; it is morally structured and reflects the accumulated results of one’s deeds, intentions, and desires.</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Rebirth in Hindu Mythology</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Hindu mythology presents rebirth through stories that emphasize continuity between lives. Many narratives describe beings taking repeated births in human, animal, or divine forms depending on their karmic condition. These stories serve both moral and spiritual purposes, teaching that actions have lasting consequences.</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Mythological accounts also show rebirth as a means of divine intervention. In some cases, souls are reborn to complete unfinished duties, restore dharma, or participate in cosmic events. This gives rebirth a broader significance beyond individual destiny.</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Scriptural Foundations</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The idea of rebirth appears across major Hindu texts:</w:t>
      </w:r>
    </w:p>
    <w:p w:rsidR="00B200EB" w:rsidRPr="00B200EB" w:rsidRDefault="00B200EB" w:rsidP="00B200EB">
      <w:pPr>
        <w:numPr>
          <w:ilvl w:val="0"/>
          <w:numId w:val="1"/>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r w:rsidRPr="00B200EB">
        <w:rPr>
          <w:rFonts w:ascii="Arial" w:eastAsia="Times New Roman" w:hAnsi="Arial" w:cs="Arial"/>
          <w:b/>
          <w:bCs/>
          <w:color w:val="0F1015"/>
          <w:sz w:val="21"/>
          <w:szCs w:val="21"/>
          <w:lang w:eastAsia="en-IN"/>
        </w:rPr>
        <w:t>Vedas:</w:t>
      </w:r>
      <w:r w:rsidRPr="00B200EB">
        <w:rPr>
          <w:rFonts w:ascii="Arial" w:eastAsia="Times New Roman" w:hAnsi="Arial" w:cs="Arial"/>
          <w:color w:val="0F1015"/>
          <w:sz w:val="21"/>
          <w:szCs w:val="21"/>
          <w:lang w:eastAsia="en-IN"/>
        </w:rPr>
        <w:t xml:space="preserve"> Early references to life after death and the soul’s journey.</w:t>
      </w:r>
    </w:p>
    <w:p w:rsidR="00B200EB" w:rsidRPr="00B200EB" w:rsidRDefault="00B200EB" w:rsidP="00B200EB">
      <w:pPr>
        <w:numPr>
          <w:ilvl w:val="0"/>
          <w:numId w:val="1"/>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r w:rsidRPr="00B200EB">
        <w:rPr>
          <w:rFonts w:ascii="Arial" w:eastAsia="Times New Roman" w:hAnsi="Arial" w:cs="Arial"/>
          <w:b/>
          <w:bCs/>
          <w:color w:val="0F1015"/>
          <w:sz w:val="21"/>
          <w:szCs w:val="21"/>
          <w:lang w:eastAsia="en-IN"/>
        </w:rPr>
        <w:lastRenderedPageBreak/>
        <w:t>Upanishads:</w:t>
      </w:r>
      <w:r w:rsidRPr="00B200EB">
        <w:rPr>
          <w:rFonts w:ascii="Arial" w:eastAsia="Times New Roman" w:hAnsi="Arial" w:cs="Arial"/>
          <w:color w:val="0F1015"/>
          <w:sz w:val="21"/>
          <w:szCs w:val="21"/>
          <w:lang w:eastAsia="en-IN"/>
        </w:rPr>
        <w:t xml:space="preserve"> Detailed philosophical discussions of the soul, death, and rebirth.</w:t>
      </w:r>
    </w:p>
    <w:p w:rsidR="00B200EB" w:rsidRPr="00B200EB" w:rsidRDefault="00B200EB" w:rsidP="00B200EB">
      <w:pPr>
        <w:numPr>
          <w:ilvl w:val="0"/>
          <w:numId w:val="1"/>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r w:rsidRPr="00B200EB">
        <w:rPr>
          <w:rFonts w:ascii="Arial" w:eastAsia="Times New Roman" w:hAnsi="Arial" w:cs="Arial"/>
          <w:b/>
          <w:bCs/>
          <w:color w:val="0F1015"/>
          <w:sz w:val="21"/>
          <w:szCs w:val="21"/>
          <w:lang w:eastAsia="en-IN"/>
        </w:rPr>
        <w:t>Bhagavad Gita:</w:t>
      </w:r>
      <w:r w:rsidRPr="00B200EB">
        <w:rPr>
          <w:rFonts w:ascii="Arial" w:eastAsia="Times New Roman" w:hAnsi="Arial" w:cs="Arial"/>
          <w:color w:val="0F1015"/>
          <w:sz w:val="21"/>
          <w:szCs w:val="21"/>
          <w:lang w:eastAsia="en-IN"/>
        </w:rPr>
        <w:t xml:space="preserve"> Clear explanation of the soul’s immortality and transmigration.</w:t>
      </w:r>
    </w:p>
    <w:p w:rsidR="00B200EB" w:rsidRPr="00B200EB" w:rsidRDefault="00B200EB" w:rsidP="00B200EB">
      <w:pPr>
        <w:numPr>
          <w:ilvl w:val="0"/>
          <w:numId w:val="1"/>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proofErr w:type="spellStart"/>
      <w:r w:rsidRPr="00B200EB">
        <w:rPr>
          <w:rFonts w:ascii="Arial" w:eastAsia="Times New Roman" w:hAnsi="Arial" w:cs="Arial"/>
          <w:b/>
          <w:bCs/>
          <w:color w:val="0F1015"/>
          <w:sz w:val="21"/>
          <w:szCs w:val="21"/>
          <w:lang w:eastAsia="en-IN"/>
        </w:rPr>
        <w:t>Puranas</w:t>
      </w:r>
      <w:proofErr w:type="spellEnd"/>
      <w:r w:rsidRPr="00B200EB">
        <w:rPr>
          <w:rFonts w:ascii="Arial" w:eastAsia="Times New Roman" w:hAnsi="Arial" w:cs="Arial"/>
          <w:b/>
          <w:bCs/>
          <w:color w:val="0F1015"/>
          <w:sz w:val="21"/>
          <w:szCs w:val="21"/>
          <w:lang w:eastAsia="en-IN"/>
        </w:rPr>
        <w:t>:</w:t>
      </w:r>
      <w:r w:rsidRPr="00B200EB">
        <w:rPr>
          <w:rFonts w:ascii="Arial" w:eastAsia="Times New Roman" w:hAnsi="Arial" w:cs="Arial"/>
          <w:color w:val="0F1015"/>
          <w:sz w:val="21"/>
          <w:szCs w:val="21"/>
          <w:lang w:eastAsia="en-IN"/>
        </w:rPr>
        <w:t xml:space="preserve"> Numerous stories illustrating karmic rebirth and liberation.</w:t>
      </w:r>
    </w:p>
    <w:p w:rsidR="00B200EB" w:rsidRPr="00B200EB" w:rsidRDefault="00B200EB" w:rsidP="00B200EB">
      <w:pPr>
        <w:numPr>
          <w:ilvl w:val="0"/>
          <w:numId w:val="1"/>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r w:rsidRPr="00B200EB">
        <w:rPr>
          <w:rFonts w:ascii="Arial" w:eastAsia="Times New Roman" w:hAnsi="Arial" w:cs="Arial"/>
          <w:b/>
          <w:bCs/>
          <w:color w:val="0F1015"/>
          <w:sz w:val="21"/>
          <w:szCs w:val="21"/>
          <w:lang w:eastAsia="en-IN"/>
        </w:rPr>
        <w:t>Mahabharata and Ramayana:</w:t>
      </w:r>
      <w:r w:rsidRPr="00B200EB">
        <w:rPr>
          <w:rFonts w:ascii="Arial" w:eastAsia="Times New Roman" w:hAnsi="Arial" w:cs="Arial"/>
          <w:color w:val="0F1015"/>
          <w:sz w:val="21"/>
          <w:szCs w:val="21"/>
          <w:lang w:eastAsia="en-IN"/>
        </w:rPr>
        <w:t xml:space="preserve"> Epic narratives that reflect destiny, moral consequence, and repeated divine descent.</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These texts collectively establish rebirth as a central principle of Hindu worldview.</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Karma, Dharma, and Rebirth</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 xml:space="preserve">Karma and dharma are essential to understanding rebirth. Karma determines the conditions of future births, while dharma provides the ethical path that guides human conduct. A life lived in accordance with dharma leads to spiritual progress, while </w:t>
      </w:r>
      <w:proofErr w:type="spellStart"/>
      <w:r w:rsidRPr="00B200EB">
        <w:rPr>
          <w:rFonts w:ascii="Arial" w:eastAsia="Times New Roman" w:hAnsi="Arial" w:cs="Arial"/>
          <w:color w:val="0F1015"/>
          <w:sz w:val="21"/>
          <w:szCs w:val="21"/>
          <w:lang w:eastAsia="en-IN"/>
        </w:rPr>
        <w:t>adharma</w:t>
      </w:r>
      <w:proofErr w:type="spellEnd"/>
      <w:r w:rsidRPr="00B200EB">
        <w:rPr>
          <w:rFonts w:ascii="Arial" w:eastAsia="Times New Roman" w:hAnsi="Arial" w:cs="Arial"/>
          <w:color w:val="0F1015"/>
          <w:sz w:val="21"/>
          <w:szCs w:val="21"/>
          <w:lang w:eastAsia="en-IN"/>
        </w:rPr>
        <w:t xml:space="preserve"> creates bondage and suffering.</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Thus, rebirth functions as a moral framework. It ensures that justice extends beyond a single lifetime and that every soul has the opportunity to evolve through experience and discipline.</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Rebirth and Liberation</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 xml:space="preserve">Although rebirth is a natural part of samsara, it is not the final goal of Hindu philosophy. The ultimate aim is </w:t>
      </w:r>
      <w:r w:rsidRPr="00B200EB">
        <w:rPr>
          <w:rFonts w:ascii="Arial" w:eastAsia="Times New Roman" w:hAnsi="Arial" w:cs="Arial"/>
          <w:b/>
          <w:bCs/>
          <w:color w:val="0F1015"/>
          <w:sz w:val="21"/>
          <w:szCs w:val="21"/>
          <w:lang w:eastAsia="en-IN"/>
        </w:rPr>
        <w:t>moksha</w:t>
      </w:r>
      <w:r w:rsidRPr="00B200EB">
        <w:rPr>
          <w:rFonts w:ascii="Arial" w:eastAsia="Times New Roman" w:hAnsi="Arial" w:cs="Arial"/>
          <w:color w:val="0F1015"/>
          <w:sz w:val="21"/>
          <w:szCs w:val="21"/>
          <w:lang w:eastAsia="en-IN"/>
        </w:rPr>
        <w:t>, liberation from the cycle of birth and death. Moksha is attained through self-knowledge, devotion, righteous action, and meditation.</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In this sense, rebirth is both a process of learning and a condition of bondage. It allows the soul to mature spiritually, but it also keeps it tied to worldly existence until liberation is achieved.</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Symbolic Meaning in Mythology</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In Hindu mythology, rebirth also carries symbolic meaning. It represents renewal, transformation, and the eternal possibility of spiritual growth. The repeated births of divine figures and sages symbolize the continuity of cosmic order and the persistence of dharma.</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Mythological stories use rebirth to explain the hidden structure of the universe and the moral logic of existence. They suggest that life is not isolated but part of a larger spiritual journey.</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r w:rsidRPr="00B200EB">
        <w:rPr>
          <w:rFonts w:ascii="Arial" w:eastAsia="Times New Roman" w:hAnsi="Arial" w:cs="Arial"/>
          <w:b/>
          <w:bCs/>
          <w:color w:val="0F1015"/>
          <w:sz w:val="27"/>
          <w:szCs w:val="27"/>
          <w:lang w:eastAsia="en-IN"/>
        </w:rPr>
        <w:t>Conclusion</w:t>
      </w:r>
    </w:p>
    <w:p w:rsidR="00B200EB" w:rsidRPr="00B200EB" w:rsidRDefault="00B200EB" w:rsidP="00B200EB">
      <w:pPr>
        <w:shd w:val="clear" w:color="auto" w:fill="FFFFFF"/>
        <w:spacing w:after="0" w:line="330" w:lineRule="atLeast"/>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 xml:space="preserve">The concept of rebirth in Hindu mythology is a profound synthesis of philosophy, ethics, and spirituality. Grounded in the doctrines of </w:t>
      </w:r>
      <w:r w:rsidRPr="00B200EB">
        <w:rPr>
          <w:rFonts w:ascii="Arial" w:eastAsia="Times New Roman" w:hAnsi="Arial" w:cs="Arial"/>
          <w:b/>
          <w:bCs/>
          <w:color w:val="0F1015"/>
          <w:sz w:val="21"/>
          <w:szCs w:val="21"/>
          <w:lang w:eastAsia="en-IN"/>
        </w:rPr>
        <w:t>atman</w:t>
      </w:r>
      <w:r w:rsidRPr="00B200EB">
        <w:rPr>
          <w:rFonts w:ascii="Arial" w:eastAsia="Times New Roman" w:hAnsi="Arial" w:cs="Arial"/>
          <w:color w:val="0F1015"/>
          <w:sz w:val="21"/>
          <w:szCs w:val="21"/>
          <w:lang w:eastAsia="en-IN"/>
        </w:rPr>
        <w:t xml:space="preserve">, </w:t>
      </w:r>
      <w:r w:rsidRPr="00B200EB">
        <w:rPr>
          <w:rFonts w:ascii="Arial" w:eastAsia="Times New Roman" w:hAnsi="Arial" w:cs="Arial"/>
          <w:b/>
          <w:bCs/>
          <w:color w:val="0F1015"/>
          <w:sz w:val="21"/>
          <w:szCs w:val="21"/>
          <w:lang w:eastAsia="en-IN"/>
        </w:rPr>
        <w:t>karma</w:t>
      </w:r>
      <w:r w:rsidRPr="00B200EB">
        <w:rPr>
          <w:rFonts w:ascii="Arial" w:eastAsia="Times New Roman" w:hAnsi="Arial" w:cs="Arial"/>
          <w:color w:val="0F1015"/>
          <w:sz w:val="21"/>
          <w:szCs w:val="21"/>
          <w:lang w:eastAsia="en-IN"/>
        </w:rPr>
        <w:t xml:space="preserve">, </w:t>
      </w:r>
      <w:r w:rsidRPr="00B200EB">
        <w:rPr>
          <w:rFonts w:ascii="Arial" w:eastAsia="Times New Roman" w:hAnsi="Arial" w:cs="Arial"/>
          <w:b/>
          <w:bCs/>
          <w:color w:val="0F1015"/>
          <w:sz w:val="21"/>
          <w:szCs w:val="21"/>
          <w:lang w:eastAsia="en-IN"/>
        </w:rPr>
        <w:t>samsara</w:t>
      </w:r>
      <w:r w:rsidRPr="00B200EB">
        <w:rPr>
          <w:rFonts w:ascii="Arial" w:eastAsia="Times New Roman" w:hAnsi="Arial" w:cs="Arial"/>
          <w:color w:val="0F1015"/>
          <w:sz w:val="21"/>
          <w:szCs w:val="21"/>
          <w:lang w:eastAsia="en-IN"/>
        </w:rPr>
        <w:t xml:space="preserve">, and </w:t>
      </w:r>
      <w:r w:rsidRPr="00B200EB">
        <w:rPr>
          <w:rFonts w:ascii="Arial" w:eastAsia="Times New Roman" w:hAnsi="Arial" w:cs="Arial"/>
          <w:b/>
          <w:bCs/>
          <w:color w:val="0F1015"/>
          <w:sz w:val="21"/>
          <w:szCs w:val="21"/>
          <w:lang w:eastAsia="en-IN"/>
        </w:rPr>
        <w:t>moksha</w:t>
      </w:r>
      <w:r w:rsidRPr="00B200EB">
        <w:rPr>
          <w:rFonts w:ascii="Arial" w:eastAsia="Times New Roman" w:hAnsi="Arial" w:cs="Arial"/>
          <w:color w:val="0F1015"/>
          <w:sz w:val="21"/>
          <w:szCs w:val="21"/>
          <w:lang w:eastAsia="en-IN"/>
        </w:rPr>
        <w:t>, it presents human life as part of an ongoing cosmic cycle. Hindu mythology uses rebirth to teach moral responsibility, spiritual discipline, and the possibility of liberation. As both a doctrinal and symbolic idea, rebirth remains central to Hindu thought and continues to shape religious and philosophical understanding.</w:t>
      </w:r>
    </w:p>
    <w:p w:rsid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p>
    <w:p w:rsidR="00B200EB" w:rsidRPr="00B200EB" w:rsidRDefault="00B200EB" w:rsidP="00B200EB">
      <w:pPr>
        <w:shd w:val="clear" w:color="auto" w:fill="FFFFFF"/>
        <w:spacing w:after="0" w:line="360" w:lineRule="atLeast"/>
        <w:outlineLvl w:val="3"/>
        <w:rPr>
          <w:rFonts w:ascii="Arial" w:eastAsia="Times New Roman" w:hAnsi="Arial" w:cs="Arial"/>
          <w:b/>
          <w:bCs/>
          <w:color w:val="0F1015"/>
          <w:sz w:val="27"/>
          <w:szCs w:val="27"/>
          <w:lang w:eastAsia="en-IN"/>
        </w:rPr>
      </w:pPr>
      <w:bookmarkStart w:id="0" w:name="_GoBack"/>
      <w:bookmarkEnd w:id="0"/>
      <w:r w:rsidRPr="00B200EB">
        <w:rPr>
          <w:rFonts w:ascii="Arial" w:eastAsia="Times New Roman" w:hAnsi="Arial" w:cs="Arial"/>
          <w:b/>
          <w:bCs/>
          <w:color w:val="0F1015"/>
          <w:sz w:val="27"/>
          <w:szCs w:val="27"/>
          <w:lang w:eastAsia="en-IN"/>
        </w:rPr>
        <w:t>References</w:t>
      </w:r>
    </w:p>
    <w:p w:rsidR="00B200EB" w:rsidRPr="00B200EB" w:rsidRDefault="00B200EB" w:rsidP="00B200EB">
      <w:pPr>
        <w:numPr>
          <w:ilvl w:val="0"/>
          <w:numId w:val="2"/>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r w:rsidRPr="00B200EB">
        <w:rPr>
          <w:rFonts w:ascii="Arial" w:eastAsia="Times New Roman" w:hAnsi="Arial" w:cs="Arial"/>
          <w:b/>
          <w:bCs/>
          <w:color w:val="0F1015"/>
          <w:sz w:val="21"/>
          <w:szCs w:val="21"/>
          <w:lang w:eastAsia="en-IN"/>
        </w:rPr>
        <w:t>Bhagavad Gita</w:t>
      </w:r>
    </w:p>
    <w:p w:rsidR="00B200EB" w:rsidRPr="00B200EB" w:rsidRDefault="00B200EB" w:rsidP="00B200EB">
      <w:pPr>
        <w:numPr>
          <w:ilvl w:val="0"/>
          <w:numId w:val="2"/>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r w:rsidRPr="00B200EB">
        <w:rPr>
          <w:rFonts w:ascii="Arial" w:eastAsia="Times New Roman" w:hAnsi="Arial" w:cs="Arial"/>
          <w:b/>
          <w:bCs/>
          <w:color w:val="0F1015"/>
          <w:sz w:val="21"/>
          <w:szCs w:val="21"/>
          <w:lang w:eastAsia="en-IN"/>
        </w:rPr>
        <w:t>Upanishads</w:t>
      </w:r>
    </w:p>
    <w:p w:rsidR="00B200EB" w:rsidRPr="00B200EB" w:rsidRDefault="00B200EB" w:rsidP="00B200EB">
      <w:pPr>
        <w:numPr>
          <w:ilvl w:val="0"/>
          <w:numId w:val="2"/>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r w:rsidRPr="00B200EB">
        <w:rPr>
          <w:rFonts w:ascii="Arial" w:eastAsia="Times New Roman" w:hAnsi="Arial" w:cs="Arial"/>
          <w:b/>
          <w:bCs/>
          <w:color w:val="0F1015"/>
          <w:sz w:val="21"/>
          <w:szCs w:val="21"/>
          <w:lang w:eastAsia="en-IN"/>
        </w:rPr>
        <w:t>Mahabharata</w:t>
      </w:r>
    </w:p>
    <w:p w:rsidR="00B200EB" w:rsidRPr="00B200EB" w:rsidRDefault="00B200EB" w:rsidP="00B200EB">
      <w:pPr>
        <w:numPr>
          <w:ilvl w:val="0"/>
          <w:numId w:val="2"/>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r w:rsidRPr="00B200EB">
        <w:rPr>
          <w:rFonts w:ascii="Arial" w:eastAsia="Times New Roman" w:hAnsi="Arial" w:cs="Arial"/>
          <w:b/>
          <w:bCs/>
          <w:color w:val="0F1015"/>
          <w:sz w:val="21"/>
          <w:szCs w:val="21"/>
          <w:lang w:eastAsia="en-IN"/>
        </w:rPr>
        <w:t>Ramayana</w:t>
      </w:r>
    </w:p>
    <w:p w:rsidR="00B200EB" w:rsidRPr="00B200EB" w:rsidRDefault="00B200EB" w:rsidP="00B200EB">
      <w:pPr>
        <w:numPr>
          <w:ilvl w:val="0"/>
          <w:numId w:val="2"/>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proofErr w:type="spellStart"/>
      <w:r w:rsidRPr="00B200EB">
        <w:rPr>
          <w:rFonts w:ascii="Arial" w:eastAsia="Times New Roman" w:hAnsi="Arial" w:cs="Arial"/>
          <w:b/>
          <w:bCs/>
          <w:color w:val="0F1015"/>
          <w:sz w:val="21"/>
          <w:szCs w:val="21"/>
          <w:lang w:eastAsia="en-IN"/>
        </w:rPr>
        <w:t>Puranas</w:t>
      </w:r>
      <w:proofErr w:type="spellEnd"/>
    </w:p>
    <w:p w:rsidR="00B200EB" w:rsidRPr="00B200EB" w:rsidRDefault="00B200EB" w:rsidP="00B200EB">
      <w:pPr>
        <w:numPr>
          <w:ilvl w:val="0"/>
          <w:numId w:val="2"/>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proofErr w:type="spellStart"/>
      <w:r w:rsidRPr="00B200EB">
        <w:rPr>
          <w:rFonts w:ascii="Arial" w:eastAsia="Times New Roman" w:hAnsi="Arial" w:cs="Arial"/>
          <w:color w:val="0F1015"/>
          <w:sz w:val="21"/>
          <w:szCs w:val="21"/>
          <w:lang w:eastAsia="en-IN"/>
        </w:rPr>
        <w:t>Radhakrishnan</w:t>
      </w:r>
      <w:proofErr w:type="spellEnd"/>
      <w:r w:rsidRPr="00B200EB">
        <w:rPr>
          <w:rFonts w:ascii="Arial" w:eastAsia="Times New Roman" w:hAnsi="Arial" w:cs="Arial"/>
          <w:color w:val="0F1015"/>
          <w:sz w:val="21"/>
          <w:szCs w:val="21"/>
          <w:lang w:eastAsia="en-IN"/>
        </w:rPr>
        <w:t xml:space="preserve">, S. </w:t>
      </w:r>
      <w:r w:rsidRPr="00B200EB">
        <w:rPr>
          <w:rFonts w:ascii="Arial" w:eastAsia="Times New Roman" w:hAnsi="Arial" w:cs="Arial"/>
          <w:b/>
          <w:bCs/>
          <w:color w:val="0F1015"/>
          <w:sz w:val="21"/>
          <w:szCs w:val="21"/>
          <w:lang w:eastAsia="en-IN"/>
        </w:rPr>
        <w:t>Indian Philosophy</w:t>
      </w:r>
    </w:p>
    <w:p w:rsidR="00B200EB" w:rsidRPr="00B200EB" w:rsidRDefault="00B200EB" w:rsidP="00B200EB">
      <w:pPr>
        <w:numPr>
          <w:ilvl w:val="0"/>
          <w:numId w:val="2"/>
        </w:numPr>
        <w:shd w:val="clear" w:color="auto" w:fill="FFFFFF"/>
        <w:spacing w:before="100" w:beforeAutospacing="1" w:after="100" w:afterAutospacing="1" w:line="330" w:lineRule="atLeast"/>
        <w:ind w:left="0"/>
        <w:rPr>
          <w:rFonts w:ascii="Arial" w:eastAsia="Times New Roman" w:hAnsi="Arial" w:cs="Arial"/>
          <w:color w:val="0F1015"/>
          <w:sz w:val="21"/>
          <w:szCs w:val="21"/>
          <w:lang w:eastAsia="en-IN"/>
        </w:rPr>
      </w:pPr>
      <w:r w:rsidRPr="00B200EB">
        <w:rPr>
          <w:rFonts w:ascii="Arial" w:eastAsia="Times New Roman" w:hAnsi="Arial" w:cs="Arial"/>
          <w:color w:val="0F1015"/>
          <w:sz w:val="21"/>
          <w:szCs w:val="21"/>
          <w:lang w:eastAsia="en-IN"/>
        </w:rPr>
        <w:t xml:space="preserve">Sharma, C. </w:t>
      </w:r>
      <w:r w:rsidRPr="00B200EB">
        <w:rPr>
          <w:rFonts w:ascii="Arial" w:eastAsia="Times New Roman" w:hAnsi="Arial" w:cs="Arial"/>
          <w:b/>
          <w:bCs/>
          <w:color w:val="0F1015"/>
          <w:sz w:val="21"/>
          <w:szCs w:val="21"/>
          <w:lang w:eastAsia="en-IN"/>
        </w:rPr>
        <w:t>A Critical Survey of Indian Philosophy</w:t>
      </w:r>
    </w:p>
    <w:p w:rsidR="00A01377" w:rsidRPr="00B200EB" w:rsidRDefault="00A01377">
      <w:pPr>
        <w:rPr>
          <w:rFonts w:ascii="Arial" w:hAnsi="Arial" w:cs="Arial"/>
        </w:rPr>
      </w:pPr>
    </w:p>
    <w:sectPr w:rsidR="00A01377" w:rsidRPr="00B200EB" w:rsidSect="00B200EB">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3B05"/>
    <w:multiLevelType w:val="multilevel"/>
    <w:tmpl w:val="D8A0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43962"/>
    <w:multiLevelType w:val="multilevel"/>
    <w:tmpl w:val="41CE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0EB"/>
    <w:rsid w:val="00A01377"/>
    <w:rsid w:val="00B200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880F"/>
  <w15:chartTrackingRefBased/>
  <w15:docId w15:val="{3A6B7C29-C288-4C93-97DA-E0DBF1BE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81913">
      <w:bodyDiv w:val="1"/>
      <w:marLeft w:val="0"/>
      <w:marRight w:val="0"/>
      <w:marTop w:val="0"/>
      <w:marBottom w:val="0"/>
      <w:divBdr>
        <w:top w:val="none" w:sz="0" w:space="0" w:color="auto"/>
        <w:left w:val="none" w:sz="0" w:space="0" w:color="auto"/>
        <w:bottom w:val="none" w:sz="0" w:space="0" w:color="auto"/>
        <w:right w:val="none" w:sz="0" w:space="0" w:color="auto"/>
      </w:divBdr>
      <w:divsChild>
        <w:div w:id="1269777413">
          <w:marLeft w:val="0"/>
          <w:marRight w:val="0"/>
          <w:marTop w:val="0"/>
          <w:marBottom w:val="0"/>
          <w:divBdr>
            <w:top w:val="none" w:sz="0" w:space="0" w:color="auto"/>
            <w:left w:val="none" w:sz="0" w:space="0" w:color="auto"/>
            <w:bottom w:val="none" w:sz="0" w:space="0" w:color="auto"/>
            <w:right w:val="none" w:sz="0" w:space="0" w:color="auto"/>
          </w:divBdr>
        </w:div>
        <w:div w:id="2080055706">
          <w:marLeft w:val="0"/>
          <w:marRight w:val="0"/>
          <w:marTop w:val="0"/>
          <w:marBottom w:val="0"/>
          <w:divBdr>
            <w:top w:val="none" w:sz="0" w:space="0" w:color="auto"/>
            <w:left w:val="none" w:sz="0" w:space="0" w:color="auto"/>
            <w:bottom w:val="none" w:sz="0" w:space="0" w:color="auto"/>
            <w:right w:val="none" w:sz="0" w:space="0" w:color="auto"/>
          </w:divBdr>
        </w:div>
      </w:divsChild>
    </w:div>
    <w:div w:id="13273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2026-05-11T07:22:00Z</dcterms:created>
  <dcterms:modified xsi:type="dcterms:W3CDTF">2026-05-11T07:30:00Z</dcterms:modified>
</cp:coreProperties>
</file>