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9E1B0" w14:textId="136A8A2D" w:rsidR="00D31B12" w:rsidRPr="00207F88" w:rsidRDefault="00253429" w:rsidP="00207F88">
      <w:pPr>
        <w:spacing w:before="240" w:line="240" w:lineRule="auto"/>
        <w:jc w:val="center"/>
        <w:rPr>
          <w:rFonts w:ascii="Times New Roman" w:hAnsi="Times New Roman" w:cs="Times New Roman"/>
          <w:b/>
          <w:bCs/>
          <w:lang w:val="en-GB"/>
        </w:rPr>
      </w:pPr>
      <w:r w:rsidRPr="00207F88">
        <w:rPr>
          <w:rFonts w:ascii="Times New Roman" w:hAnsi="Times New Roman" w:cs="Times New Roman"/>
          <w:b/>
          <w:bCs/>
          <w:lang w:val="en-GB"/>
        </w:rPr>
        <w:t>AUD</w:t>
      </w:r>
      <w:r w:rsidR="00C93E10">
        <w:rPr>
          <w:rFonts w:ascii="Times New Roman" w:hAnsi="Times New Roman" w:cs="Times New Roman"/>
          <w:b/>
          <w:bCs/>
          <w:lang w:val="en-GB"/>
        </w:rPr>
        <w:t>I</w:t>
      </w:r>
      <w:r w:rsidRPr="00207F88">
        <w:rPr>
          <w:rFonts w:ascii="Times New Roman" w:hAnsi="Times New Roman" w:cs="Times New Roman"/>
          <w:b/>
          <w:bCs/>
          <w:lang w:val="en-GB"/>
        </w:rPr>
        <w:t>TORS</w:t>
      </w:r>
      <w:r w:rsidR="00C93E10">
        <w:rPr>
          <w:rFonts w:ascii="Times New Roman" w:hAnsi="Times New Roman" w:cs="Times New Roman"/>
          <w:b/>
          <w:bCs/>
          <w:lang w:val="en-GB"/>
        </w:rPr>
        <w:t>’</w:t>
      </w:r>
      <w:r w:rsidRPr="00207F88">
        <w:rPr>
          <w:rFonts w:ascii="Times New Roman" w:hAnsi="Times New Roman" w:cs="Times New Roman"/>
          <w:b/>
          <w:bCs/>
          <w:lang w:val="en-GB"/>
        </w:rPr>
        <w:t xml:space="preserve"> INDEP</w:t>
      </w:r>
      <w:r w:rsidR="00C93E10">
        <w:rPr>
          <w:rFonts w:ascii="Times New Roman" w:hAnsi="Times New Roman" w:cs="Times New Roman"/>
          <w:b/>
          <w:bCs/>
          <w:lang w:val="en-GB"/>
        </w:rPr>
        <w:t>EN</w:t>
      </w:r>
      <w:r w:rsidRPr="00207F88">
        <w:rPr>
          <w:rFonts w:ascii="Times New Roman" w:hAnsi="Times New Roman" w:cs="Times New Roman"/>
          <w:b/>
          <w:bCs/>
          <w:lang w:val="en-GB"/>
        </w:rPr>
        <w:t xml:space="preserve">DENCE, INFORMATION TECHNOLOGY </w:t>
      </w:r>
      <w:r w:rsidR="00DC31EC" w:rsidRPr="00207F88">
        <w:rPr>
          <w:rFonts w:ascii="Times New Roman" w:hAnsi="Times New Roman" w:cs="Times New Roman"/>
          <w:b/>
          <w:bCs/>
          <w:lang w:val="en-GB"/>
        </w:rPr>
        <w:t>AND</w:t>
      </w:r>
      <w:r w:rsidRPr="00207F88">
        <w:rPr>
          <w:rFonts w:ascii="Times New Roman" w:hAnsi="Times New Roman" w:cs="Times New Roman"/>
          <w:b/>
          <w:bCs/>
          <w:lang w:val="en-GB"/>
        </w:rPr>
        <w:t xml:space="preserve"> AUDIT QUALITY IN PUBLIC SECTOR: A STUDY OF GOVERNMENT PARASTATALS IN OYO STATE</w:t>
      </w:r>
    </w:p>
    <w:p w14:paraId="27ECD9F3" w14:textId="7280C8BB" w:rsidR="00317CF6" w:rsidRPr="00C93E10" w:rsidRDefault="00317CF6" w:rsidP="00317CF6">
      <w:pPr>
        <w:spacing w:after="0" w:line="240" w:lineRule="auto"/>
        <w:jc w:val="center"/>
        <w:rPr>
          <w:rFonts w:ascii="Times New Roman" w:hAnsi="Times New Roman" w:cs="Times New Roman"/>
          <w:sz w:val="22"/>
          <w:szCs w:val="22"/>
          <w:lang w:val="en-GB"/>
        </w:rPr>
      </w:pPr>
      <w:r w:rsidRPr="00C93E10">
        <w:rPr>
          <w:rFonts w:ascii="Times New Roman" w:hAnsi="Times New Roman" w:cs="Times New Roman"/>
          <w:sz w:val="22"/>
          <w:szCs w:val="22"/>
          <w:lang w:val="en-GB"/>
        </w:rPr>
        <w:t/>
      </w:r>
      <w:r w:rsidR="00E25A75" w:rsidRPr="00C93E10">
        <w:rPr>
          <w:rFonts w:ascii="Times New Roman" w:hAnsi="Times New Roman" w:cs="Times New Roman"/>
          <w:sz w:val="22"/>
          <w:szCs w:val="22"/>
          <w:lang w:val="en-GB"/>
        </w:rPr>
        <w:t/>
      </w:r>
      <w:r w:rsidRPr="00C93E10">
        <w:rPr>
          <w:rFonts w:ascii="Times New Roman" w:hAnsi="Times New Roman" w:cs="Times New Roman"/>
          <w:sz w:val="22"/>
          <w:szCs w:val="22"/>
          <w:lang w:val="en-GB"/>
        </w:rPr>
        <w:t xml:space="preserve"/>
      </w:r>
      <w:proofErr w:type="spellStart"/>
      <w:r w:rsidRPr="00C93E10">
        <w:rPr>
          <w:rFonts w:ascii="Times New Roman" w:hAnsi="Times New Roman" w:cs="Times New Roman"/>
          <w:sz w:val="22"/>
          <w:szCs w:val="22"/>
          <w:lang w:val="en-GB"/>
        </w:rPr>
        <w:t/>
      </w:r>
      <w:proofErr w:type="spellEnd"/>
    </w:p>
    <w:p w14:paraId="73F2B43D" w14:textId="3BE4B231" w:rsidR="00317CF6" w:rsidRPr="00C93E10" w:rsidRDefault="00317CF6" w:rsidP="00317CF6">
      <w:pPr>
        <w:spacing w:after="0" w:line="240" w:lineRule="auto"/>
        <w:jc w:val="center"/>
        <w:rPr>
          <w:rFonts w:ascii="Times New Roman" w:hAnsi="Times New Roman" w:cs="Times New Roman"/>
          <w:sz w:val="22"/>
          <w:szCs w:val="22"/>
          <w:lang w:val="en-GB"/>
        </w:rPr>
      </w:pPr>
      <w:r w:rsidRPr="00C93E10">
        <w:rPr>
          <w:rFonts w:ascii="Times New Roman" w:hAnsi="Times New Roman" w:cs="Times New Roman"/>
          <w:sz w:val="22"/>
          <w:szCs w:val="22"/>
          <w:lang w:val="en-GB"/>
        </w:rPr>
        <w:t/>
      </w:r>
    </w:p>
    <w:p w14:paraId="09230E28" w14:textId="1E5321E3" w:rsidR="00317CF6" w:rsidRPr="00C93E10" w:rsidRDefault="00317CF6" w:rsidP="00317CF6">
      <w:pPr>
        <w:spacing w:after="0" w:line="240" w:lineRule="auto"/>
        <w:jc w:val="center"/>
        <w:rPr>
          <w:rFonts w:ascii="Times New Roman" w:hAnsi="Times New Roman" w:cs="Times New Roman"/>
          <w:sz w:val="22"/>
          <w:szCs w:val="22"/>
          <w:lang w:val="en-GB"/>
        </w:rPr>
      </w:pPr>
      <w:r w:rsidRPr="00C93E10">
        <w:rPr>
          <w:rFonts w:ascii="Times New Roman" w:hAnsi="Times New Roman" w:cs="Times New Roman"/>
          <w:sz w:val="22"/>
          <w:szCs w:val="22"/>
          <w:lang w:val="en-GB"/>
        </w:rPr>
        <w:t/>
      </w:r>
    </w:p>
    <w:p w14:paraId="22B24645" w14:textId="2CB3E7CA" w:rsidR="00317CF6" w:rsidRPr="00C93E10" w:rsidRDefault="00317CF6" w:rsidP="00317CF6">
      <w:pPr>
        <w:spacing w:after="0" w:line="240" w:lineRule="auto"/>
        <w:jc w:val="center"/>
        <w:rPr>
          <w:rFonts w:ascii="Times New Roman" w:hAnsi="Times New Roman" w:cs="Times New Roman"/>
          <w:sz w:val="22"/>
          <w:szCs w:val="22"/>
          <w:lang w:val="en-GB"/>
        </w:rPr>
      </w:pPr>
      <w:hyperlink r:id="rId7" w:history="1">
        <w:r w:rsidRPr="00C93E10">
          <w:rPr>
            <w:rStyle w:val="Hyperlink"/>
            <w:rFonts w:ascii="Times New Roman" w:hAnsi="Times New Roman" w:cs="Times New Roman"/>
            <w:sz w:val="22"/>
            <w:szCs w:val="22"/>
            <w:lang w:val="en-GB"/>
          </w:rPr>
          <w:t/>
        </w:r>
      </w:hyperlink>
    </w:p>
    <w:p w14:paraId="215757C4" w14:textId="4C4EE4ED" w:rsidR="00317CF6" w:rsidRPr="00C93E10" w:rsidRDefault="00317CF6" w:rsidP="00317CF6">
      <w:pPr>
        <w:spacing w:after="0" w:line="240" w:lineRule="auto"/>
        <w:jc w:val="center"/>
        <w:rPr>
          <w:rFonts w:ascii="Times New Roman" w:hAnsi="Times New Roman" w:cs="Times New Roman"/>
          <w:sz w:val="22"/>
          <w:szCs w:val="22"/>
          <w:lang w:val="en-GB"/>
        </w:rPr>
      </w:pPr>
      <w:r w:rsidRPr="00C93E10">
        <w:rPr>
          <w:rFonts w:ascii="Times New Roman" w:hAnsi="Times New Roman" w:cs="Times New Roman"/>
          <w:sz w:val="22"/>
          <w:szCs w:val="22"/>
          <w:lang w:val="en-GB"/>
        </w:rPr>
        <w:t/>
      </w:r>
    </w:p>
    <w:p w14:paraId="3F64861C" w14:textId="77777777" w:rsidR="00317CF6" w:rsidRPr="00C93E10" w:rsidRDefault="00317CF6" w:rsidP="00317CF6">
      <w:pPr>
        <w:spacing w:after="0" w:line="240" w:lineRule="auto"/>
        <w:jc w:val="center"/>
        <w:rPr>
          <w:rFonts w:ascii="Times New Roman" w:hAnsi="Times New Roman" w:cs="Times New Roman"/>
          <w:sz w:val="8"/>
          <w:szCs w:val="8"/>
          <w:lang w:val="en-GB"/>
        </w:rPr>
      </w:pPr>
    </w:p>
    <w:p w14:paraId="43540E44" w14:textId="5AE166DB" w:rsidR="00317CF6" w:rsidRPr="00C93E10" w:rsidRDefault="00317CF6" w:rsidP="00317CF6">
      <w:pPr>
        <w:spacing w:after="0" w:line="240" w:lineRule="auto"/>
        <w:jc w:val="center"/>
        <w:rPr>
          <w:rFonts w:ascii="Times New Roman" w:hAnsi="Times New Roman" w:cs="Times New Roman"/>
          <w:sz w:val="22"/>
          <w:szCs w:val="22"/>
          <w:lang w:val="en-GB"/>
        </w:rPr>
      </w:pPr>
      <w:r w:rsidRPr="00C93E10">
        <w:rPr>
          <w:rFonts w:ascii="Times New Roman" w:hAnsi="Times New Roman" w:cs="Times New Roman"/>
          <w:sz w:val="22"/>
          <w:szCs w:val="22"/>
          <w:lang w:val="en-GB"/>
        </w:rPr>
        <w:t/>
      </w:r>
      <w:r w:rsidR="00F12B55" w:rsidRPr="00C93E10">
        <w:rPr>
          <w:rFonts w:ascii="Times New Roman" w:hAnsi="Times New Roman" w:cs="Times New Roman"/>
          <w:sz w:val="22"/>
          <w:szCs w:val="22"/>
          <w:lang w:val="en-GB"/>
        </w:rPr>
        <w:t/>
      </w:r>
      <w:r w:rsidR="00E25A75" w:rsidRPr="00C93E10">
        <w:rPr>
          <w:rFonts w:ascii="Times New Roman" w:hAnsi="Times New Roman" w:cs="Times New Roman"/>
          <w:sz w:val="22"/>
          <w:szCs w:val="22"/>
          <w:lang w:val="en-GB"/>
        </w:rPr>
        <w:t/>
      </w:r>
      <w:r w:rsidRPr="00C93E10">
        <w:rPr>
          <w:rFonts w:ascii="Times New Roman" w:hAnsi="Times New Roman" w:cs="Times New Roman"/>
          <w:sz w:val="22"/>
          <w:szCs w:val="22"/>
          <w:lang w:val="en-GB"/>
        </w:rPr>
        <w:t/>
      </w:r>
    </w:p>
    <w:p w14:paraId="3D78AFC7" w14:textId="36646889" w:rsidR="00317CF6" w:rsidRPr="00C93E10" w:rsidRDefault="00317CF6" w:rsidP="00317CF6">
      <w:pPr>
        <w:spacing w:after="0" w:line="240" w:lineRule="auto"/>
        <w:jc w:val="center"/>
        <w:rPr>
          <w:rFonts w:ascii="Times New Roman" w:hAnsi="Times New Roman" w:cs="Times New Roman"/>
          <w:sz w:val="22"/>
          <w:szCs w:val="22"/>
          <w:lang w:val="en-GB"/>
        </w:rPr>
      </w:pPr>
      <w:r w:rsidRPr="00C93E10">
        <w:rPr>
          <w:rFonts w:ascii="Times New Roman" w:hAnsi="Times New Roman" w:cs="Times New Roman"/>
          <w:sz w:val="22"/>
          <w:szCs w:val="22"/>
          <w:lang w:val="en-GB"/>
        </w:rPr>
        <w:t xml:space="preserve"/>
      </w:r>
      <w:r w:rsidR="00E25A75" w:rsidRPr="00C93E10">
        <w:rPr>
          <w:rFonts w:ascii="Times New Roman" w:hAnsi="Times New Roman" w:cs="Times New Roman"/>
          <w:sz w:val="22"/>
          <w:szCs w:val="22"/>
          <w:lang w:val="en-GB"/>
        </w:rPr>
        <w:t/>
      </w:r>
    </w:p>
    <w:p w14:paraId="1851CB84" w14:textId="573143E3" w:rsidR="00317CF6" w:rsidRPr="00C93E10" w:rsidRDefault="00317CF6" w:rsidP="00317CF6">
      <w:pPr>
        <w:spacing w:after="0" w:line="240" w:lineRule="auto"/>
        <w:jc w:val="center"/>
        <w:rPr>
          <w:rFonts w:ascii="Times New Roman" w:hAnsi="Times New Roman" w:cs="Times New Roman"/>
          <w:sz w:val="22"/>
          <w:szCs w:val="22"/>
          <w:lang w:val="en-GB"/>
        </w:rPr>
      </w:pPr>
      <w:r w:rsidRPr="00C93E10">
        <w:rPr>
          <w:rFonts w:ascii="Times New Roman" w:hAnsi="Times New Roman" w:cs="Times New Roman"/>
          <w:sz w:val="22"/>
          <w:szCs w:val="22"/>
          <w:lang w:val="en-GB"/>
        </w:rPr>
        <w:t xml:space="preserve"/>
      </w:r>
      <w:r w:rsidR="00E25A75" w:rsidRPr="00C93E10">
        <w:rPr>
          <w:rFonts w:ascii="Times New Roman" w:hAnsi="Times New Roman" w:cs="Times New Roman"/>
          <w:sz w:val="22"/>
          <w:szCs w:val="22"/>
          <w:lang w:val="en-GB"/>
        </w:rPr>
        <w:t/>
      </w:r>
    </w:p>
    <w:p w14:paraId="068FA3F4" w14:textId="77777777" w:rsidR="00317CF6" w:rsidRPr="00C93E10" w:rsidRDefault="00317CF6" w:rsidP="00317CF6">
      <w:pPr>
        <w:spacing w:after="0" w:line="240" w:lineRule="auto"/>
        <w:jc w:val="center"/>
        <w:rPr>
          <w:rFonts w:ascii="Times New Roman" w:hAnsi="Times New Roman" w:cs="Times New Roman"/>
          <w:sz w:val="22"/>
          <w:szCs w:val="22"/>
          <w:lang w:val="en-GB"/>
        </w:rPr>
      </w:pPr>
      <w:r w:rsidRPr="00C93E10">
        <w:rPr>
          <w:rFonts w:ascii="Times New Roman" w:hAnsi="Times New Roman" w:cs="Times New Roman"/>
          <w:sz w:val="22"/>
          <w:szCs w:val="22"/>
          <w:lang w:val="en-GB"/>
        </w:rPr>
        <w:t/>
      </w:r>
    </w:p>
    <w:p w14:paraId="4F91878E" w14:textId="214AED7D" w:rsidR="00317CF6" w:rsidRPr="00C93E10" w:rsidRDefault="00317CF6" w:rsidP="00317CF6">
      <w:pPr>
        <w:spacing w:after="0" w:line="240" w:lineRule="auto"/>
        <w:jc w:val="center"/>
        <w:rPr>
          <w:rFonts w:ascii="Times New Roman" w:hAnsi="Times New Roman" w:cs="Times New Roman"/>
          <w:sz w:val="22"/>
          <w:szCs w:val="22"/>
          <w:lang w:val="en-GB"/>
        </w:rPr>
      </w:pPr>
      <w:hyperlink r:id="rId8" w:history="1">
        <w:r w:rsidRPr="00C93E10">
          <w:rPr>
            <w:rStyle w:val="Hyperlink"/>
            <w:rFonts w:ascii="Times New Roman" w:hAnsi="Times New Roman" w:cs="Times New Roman"/>
            <w:sz w:val="22"/>
            <w:szCs w:val="22"/>
            <w:lang w:val="en-GB"/>
          </w:rPr>
          <w:t/>
        </w:r>
      </w:hyperlink>
    </w:p>
    <w:p w14:paraId="1D0A2A1B" w14:textId="4C6014E5" w:rsidR="00317CF6" w:rsidRPr="00C93E10" w:rsidRDefault="00317CF6" w:rsidP="00317CF6">
      <w:pPr>
        <w:spacing w:after="0" w:line="240" w:lineRule="auto"/>
        <w:jc w:val="center"/>
        <w:rPr>
          <w:rFonts w:ascii="Times New Roman" w:hAnsi="Times New Roman" w:cs="Times New Roman"/>
          <w:sz w:val="22"/>
          <w:szCs w:val="22"/>
          <w:lang w:val="en-GB"/>
        </w:rPr>
      </w:pPr>
      <w:r w:rsidRPr="00C93E10">
        <w:rPr>
          <w:rFonts w:ascii="Times New Roman" w:hAnsi="Times New Roman" w:cs="Times New Roman"/>
          <w:sz w:val="22"/>
          <w:szCs w:val="22"/>
          <w:lang w:val="en-GB"/>
        </w:rPr>
        <w:t/>
      </w:r>
    </w:p>
    <w:p w14:paraId="708863C0" w14:textId="77777777" w:rsidR="00317CF6" w:rsidRPr="00C93E10" w:rsidRDefault="00317CF6" w:rsidP="00317CF6">
      <w:pPr>
        <w:spacing w:after="0" w:line="240" w:lineRule="auto"/>
        <w:jc w:val="center"/>
        <w:rPr>
          <w:rFonts w:ascii="Times New Roman" w:hAnsi="Times New Roman" w:cs="Times New Roman"/>
          <w:sz w:val="8"/>
          <w:szCs w:val="8"/>
          <w:lang w:val="en-GB"/>
        </w:rPr>
      </w:pPr>
    </w:p>
    <w:p w14:paraId="4D421D87" w14:textId="0E79C507" w:rsidR="00317CF6" w:rsidRPr="00C93E10" w:rsidRDefault="00317CF6" w:rsidP="00317CF6">
      <w:pPr>
        <w:spacing w:after="0" w:line="240" w:lineRule="auto"/>
        <w:jc w:val="center"/>
        <w:rPr>
          <w:rFonts w:ascii="Times New Roman" w:hAnsi="Times New Roman" w:cs="Times New Roman"/>
          <w:sz w:val="22"/>
          <w:szCs w:val="22"/>
          <w:lang w:val="en-GB"/>
        </w:rPr>
      </w:pPr>
      <w:r w:rsidRPr="00C93E10">
        <w:rPr>
          <w:rFonts w:ascii="Times New Roman" w:hAnsi="Times New Roman" w:cs="Times New Roman"/>
          <w:sz w:val="22"/>
          <w:szCs w:val="22"/>
          <w:lang w:val="en-GB"/>
        </w:rPr>
        <w:t/>
      </w:r>
    </w:p>
    <w:p w14:paraId="46B42390" w14:textId="7736ABAA" w:rsidR="00317CF6" w:rsidRPr="00C93E10" w:rsidRDefault="00317CF6" w:rsidP="00317CF6">
      <w:pPr>
        <w:spacing w:after="0" w:line="240" w:lineRule="auto"/>
        <w:jc w:val="center"/>
        <w:rPr>
          <w:rFonts w:ascii="Times New Roman" w:hAnsi="Times New Roman" w:cs="Times New Roman"/>
          <w:sz w:val="22"/>
          <w:szCs w:val="22"/>
          <w:lang w:val="en-GB"/>
        </w:rPr>
      </w:pPr>
      <w:r w:rsidRPr="00C93E10">
        <w:rPr>
          <w:rFonts w:ascii="Times New Roman" w:hAnsi="Times New Roman" w:cs="Times New Roman"/>
          <w:sz w:val="22"/>
          <w:szCs w:val="22"/>
          <w:lang w:val="en-GB"/>
        </w:rPr>
        <w:t xml:space="preserve"/>
      </w:r>
      <w:r w:rsidR="00E25A75" w:rsidRPr="00C93E10">
        <w:rPr>
          <w:rFonts w:ascii="Times New Roman" w:hAnsi="Times New Roman" w:cs="Times New Roman"/>
          <w:sz w:val="22"/>
          <w:szCs w:val="22"/>
          <w:lang w:val="en-GB"/>
        </w:rPr>
        <w:t/>
      </w:r>
      <w:r w:rsidRPr="00C93E10">
        <w:rPr>
          <w:rFonts w:ascii="Times New Roman" w:hAnsi="Times New Roman" w:cs="Times New Roman"/>
          <w:sz w:val="22"/>
          <w:szCs w:val="22"/>
          <w:lang w:val="en-GB"/>
        </w:rPr>
        <w:t xml:space="preserve"/>
      </w:r>
    </w:p>
    <w:p w14:paraId="3C88E4C7" w14:textId="439087FB" w:rsidR="00317CF6" w:rsidRPr="00C93E10" w:rsidRDefault="00317CF6" w:rsidP="00317CF6">
      <w:pPr>
        <w:spacing w:after="0" w:line="240" w:lineRule="auto"/>
        <w:jc w:val="center"/>
        <w:rPr>
          <w:rFonts w:ascii="Times New Roman" w:hAnsi="Times New Roman" w:cs="Times New Roman"/>
          <w:sz w:val="22"/>
          <w:szCs w:val="22"/>
          <w:lang w:val="en-GB"/>
        </w:rPr>
      </w:pPr>
      <w:r w:rsidRPr="00C93E10">
        <w:rPr>
          <w:rFonts w:ascii="Times New Roman" w:hAnsi="Times New Roman" w:cs="Times New Roman"/>
          <w:sz w:val="22"/>
          <w:szCs w:val="22"/>
          <w:lang w:val="en-GB"/>
        </w:rPr>
        <w:t xml:space="preserve"/>
      </w:r>
      <w:r w:rsidR="00E25A75" w:rsidRPr="00C93E10">
        <w:rPr>
          <w:rFonts w:ascii="Times New Roman" w:hAnsi="Times New Roman" w:cs="Times New Roman"/>
          <w:sz w:val="22"/>
          <w:szCs w:val="22"/>
          <w:lang w:val="en-GB"/>
        </w:rPr>
        <w:t/>
      </w:r>
      <w:r w:rsidRPr="00C93E10">
        <w:rPr>
          <w:rFonts w:ascii="Times New Roman" w:hAnsi="Times New Roman" w:cs="Times New Roman"/>
          <w:sz w:val="22"/>
          <w:szCs w:val="22"/>
          <w:lang w:val="en-GB"/>
        </w:rPr>
        <w:t xml:space="preserve"/>
      </w:r>
    </w:p>
    <w:p w14:paraId="38E40132" w14:textId="46E8097F" w:rsidR="00317CF6" w:rsidRPr="00C93E10" w:rsidRDefault="00317CF6" w:rsidP="00317CF6">
      <w:pPr>
        <w:spacing w:after="0" w:line="240" w:lineRule="auto"/>
        <w:jc w:val="center"/>
        <w:rPr>
          <w:rFonts w:ascii="Times New Roman" w:hAnsi="Times New Roman" w:cs="Times New Roman"/>
          <w:sz w:val="22"/>
          <w:szCs w:val="22"/>
          <w:lang w:val="en-GB"/>
        </w:rPr>
      </w:pPr>
      <w:r w:rsidRPr="00C93E10">
        <w:rPr>
          <w:rFonts w:ascii="Times New Roman" w:hAnsi="Times New Roman" w:cs="Times New Roman"/>
          <w:sz w:val="22"/>
          <w:szCs w:val="22"/>
          <w:lang w:val="en-GB"/>
        </w:rPr>
        <w:t/>
      </w:r>
      <w:r w:rsidR="00E25A75" w:rsidRPr="00C93E10">
        <w:rPr>
          <w:rFonts w:ascii="Times New Roman" w:hAnsi="Times New Roman" w:cs="Times New Roman"/>
          <w:sz w:val="22"/>
          <w:szCs w:val="22"/>
          <w:lang w:val="en-GB"/>
        </w:rPr>
        <w:t/>
      </w:r>
      <w:r w:rsidRPr="00C93E10">
        <w:rPr>
          <w:rFonts w:ascii="Times New Roman" w:hAnsi="Times New Roman" w:cs="Times New Roman"/>
          <w:sz w:val="22"/>
          <w:szCs w:val="22"/>
          <w:lang w:val="en-GB"/>
        </w:rPr>
        <w:t/>
      </w:r>
    </w:p>
    <w:p w14:paraId="6A759615" w14:textId="7FC5ED14" w:rsidR="00317CF6" w:rsidRPr="00C93E10" w:rsidRDefault="00317CF6" w:rsidP="00317CF6">
      <w:pPr>
        <w:spacing w:after="0" w:line="240" w:lineRule="auto"/>
        <w:jc w:val="center"/>
        <w:rPr>
          <w:rFonts w:ascii="Times New Roman" w:hAnsi="Times New Roman" w:cs="Times New Roman"/>
          <w:sz w:val="22"/>
          <w:szCs w:val="22"/>
          <w:lang w:val="en-GB"/>
        </w:rPr>
      </w:pPr>
      <w:hyperlink r:id="rId9" w:history="1">
        <w:r w:rsidRPr="00C93E10">
          <w:rPr>
            <w:rStyle w:val="Hyperlink"/>
            <w:rFonts w:ascii="Times New Roman" w:hAnsi="Times New Roman" w:cs="Times New Roman"/>
            <w:sz w:val="22"/>
            <w:szCs w:val="22"/>
            <w:lang w:val="en-GB"/>
          </w:rPr>
          <w:t/>
        </w:r>
      </w:hyperlink>
    </w:p>
    <w:p w14:paraId="50FDFDBB" w14:textId="6DF7315A" w:rsidR="00317CF6" w:rsidRPr="00C93E10" w:rsidRDefault="00317CF6" w:rsidP="00317CF6">
      <w:pPr>
        <w:spacing w:after="0" w:line="240" w:lineRule="auto"/>
        <w:jc w:val="center"/>
        <w:rPr>
          <w:rFonts w:ascii="Times New Roman" w:hAnsi="Times New Roman" w:cs="Times New Roman"/>
          <w:sz w:val="22"/>
          <w:szCs w:val="22"/>
          <w:lang w:val="en-GB"/>
        </w:rPr>
      </w:pPr>
      <w:r w:rsidRPr="00C93E10">
        <w:rPr>
          <w:rFonts w:ascii="Times New Roman" w:hAnsi="Times New Roman" w:cs="Times New Roman"/>
          <w:sz w:val="22"/>
          <w:szCs w:val="22"/>
          <w:lang w:val="en-GB"/>
        </w:rPr>
        <w:t/>
      </w:r>
    </w:p>
    <w:p w14:paraId="172EA4D6" w14:textId="152594E6" w:rsidR="00253429" w:rsidRPr="00207F88" w:rsidRDefault="00207F88" w:rsidP="00207F88">
      <w:pPr>
        <w:spacing w:before="240" w:line="240" w:lineRule="auto"/>
        <w:jc w:val="both"/>
        <w:rPr>
          <w:rFonts w:ascii="Times New Roman" w:hAnsi="Times New Roman" w:cs="Times New Roman"/>
          <w:b/>
          <w:bCs/>
          <w:lang w:val="en-GB"/>
        </w:rPr>
      </w:pPr>
      <w:r w:rsidRPr="00207F88">
        <w:rPr>
          <w:rFonts w:ascii="Times New Roman" w:hAnsi="Times New Roman" w:cs="Times New Roman"/>
          <w:b/>
          <w:bCs/>
          <w:lang w:val="en-GB"/>
        </w:rPr>
        <w:t>Abstract</w:t>
      </w:r>
    </w:p>
    <w:p w14:paraId="2B94CC76" w14:textId="532406EF" w:rsidR="00207F88" w:rsidRPr="00C93E10" w:rsidRDefault="005B6C73" w:rsidP="00207F88">
      <w:pPr>
        <w:spacing w:before="240" w:line="240" w:lineRule="auto"/>
        <w:jc w:val="both"/>
        <w:rPr>
          <w:rFonts w:ascii="Times New Roman" w:hAnsi="Times New Roman" w:cs="Times New Roman"/>
          <w:sz w:val="20"/>
          <w:szCs w:val="20"/>
        </w:rPr>
      </w:pPr>
      <w:r w:rsidRPr="005B6C73">
        <w:rPr>
          <w:rFonts w:ascii="Times New Roman" w:hAnsi="Times New Roman" w:cs="Times New Roman"/>
          <w:sz w:val="22"/>
          <w:szCs w:val="22"/>
        </w:rPr>
        <w:t xml:space="preserve">The impact of auditor independence and information technology on audit quality in government parastatals in Oyo State, Nigeria was investigated. This study was </w:t>
      </w:r>
      <w:r>
        <w:rPr>
          <w:rFonts w:ascii="Times New Roman" w:hAnsi="Times New Roman" w:cs="Times New Roman"/>
          <w:sz w:val="22"/>
          <w:szCs w:val="22"/>
        </w:rPr>
        <w:t>motivated</w:t>
      </w:r>
      <w:r w:rsidRPr="005B6C73">
        <w:rPr>
          <w:rFonts w:ascii="Times New Roman" w:hAnsi="Times New Roman" w:cs="Times New Roman"/>
          <w:sz w:val="22"/>
          <w:szCs w:val="22"/>
        </w:rPr>
        <w:t xml:space="preserve"> by the longstanding concerns about low audit quality, financial management and accountability, and weak oversight in the public sector. In particular, the study examined the auditor's tenure, provision of non-audit services, the use of </w:t>
      </w:r>
      <w:proofErr w:type="spellStart"/>
      <w:r w:rsidRPr="005B6C73">
        <w:rPr>
          <w:rFonts w:ascii="Times New Roman" w:hAnsi="Times New Roman" w:cs="Times New Roman"/>
          <w:sz w:val="22"/>
          <w:szCs w:val="22"/>
        </w:rPr>
        <w:t>computerised</w:t>
      </w:r>
      <w:proofErr w:type="spellEnd"/>
      <w:r w:rsidRPr="005B6C73">
        <w:rPr>
          <w:rFonts w:ascii="Times New Roman" w:hAnsi="Times New Roman" w:cs="Times New Roman"/>
          <w:sz w:val="22"/>
          <w:szCs w:val="22"/>
        </w:rPr>
        <w:t xml:space="preserve"> accounting systems and audit software and digital tools </w:t>
      </w:r>
      <w:r>
        <w:rPr>
          <w:rFonts w:ascii="Times New Roman" w:hAnsi="Times New Roman" w:cs="Times New Roman"/>
          <w:sz w:val="22"/>
          <w:szCs w:val="22"/>
        </w:rPr>
        <w:t>as components of</w:t>
      </w:r>
      <w:r w:rsidRPr="005B6C73">
        <w:rPr>
          <w:rFonts w:ascii="Times New Roman" w:hAnsi="Times New Roman" w:cs="Times New Roman"/>
          <w:sz w:val="22"/>
          <w:szCs w:val="22"/>
        </w:rPr>
        <w:t xml:space="preserve"> auditor independence and information technology. A descriptive survey research design was used and a sample of 204 respondents from the respective offices of the Auditor-General for Oyo State and Auditor-General for Local Government were used for data collection with a structured questionnaire. The analysis for the data was done descriptively, and </w:t>
      </w:r>
      <w:r>
        <w:rPr>
          <w:rFonts w:ascii="Times New Roman" w:hAnsi="Times New Roman" w:cs="Times New Roman"/>
          <w:sz w:val="22"/>
          <w:szCs w:val="22"/>
        </w:rPr>
        <w:t>simple</w:t>
      </w:r>
      <w:r w:rsidRPr="005B6C73">
        <w:rPr>
          <w:rFonts w:ascii="Times New Roman" w:hAnsi="Times New Roman" w:cs="Times New Roman"/>
          <w:sz w:val="22"/>
          <w:szCs w:val="22"/>
        </w:rPr>
        <w:t xml:space="preserve"> regression analysis on SPSS software version 26. The regression results indicated that all the variables that explain the audit quality were positive and there was significant statistical difference among the various variables. The results revealed that the tenure of the auditor (β = 0.515, p = 0.000) and audit software/digital tools (β = 0.434, p = 0.031) had significant positive effects on audit quality. But the non-audit services provided by the auditors (β = 0.498, p = 0.054) and the adoption of computerized accounting systems (β = 0.572, p = 0.076) were positive but not statistically significant. The model summary showed that the independent variables are able to explain the variation in audit quality by about 41% (R² = 0.412), which can be considered as having relatively moderate explanatory power. The study suggests that auditor independence and information technology have significant effect on audit quality in government parastatals in Oyo State. Overall, the study suggests that audit effectiveness and public sector accountability can be strengthened by implementing better audit tenure policies, increasing the use of digital </w:t>
      </w:r>
      <w:r w:rsidRPr="00C93E10">
        <w:rPr>
          <w:rFonts w:ascii="Times New Roman" w:hAnsi="Times New Roman" w:cs="Times New Roman"/>
          <w:sz w:val="20"/>
          <w:szCs w:val="20"/>
        </w:rPr>
        <w:t xml:space="preserve">audit tools and increasing the effectiveness of the implementation of </w:t>
      </w:r>
      <w:proofErr w:type="spellStart"/>
      <w:r w:rsidRPr="00C93E10">
        <w:rPr>
          <w:rFonts w:ascii="Times New Roman" w:hAnsi="Times New Roman" w:cs="Times New Roman"/>
          <w:sz w:val="20"/>
          <w:szCs w:val="20"/>
        </w:rPr>
        <w:t>computerised</w:t>
      </w:r>
      <w:proofErr w:type="spellEnd"/>
      <w:r w:rsidRPr="00C93E10">
        <w:rPr>
          <w:rFonts w:ascii="Times New Roman" w:hAnsi="Times New Roman" w:cs="Times New Roman"/>
          <w:sz w:val="20"/>
          <w:szCs w:val="20"/>
        </w:rPr>
        <w:t xml:space="preserve"> accounting systems.</w:t>
      </w:r>
    </w:p>
    <w:p w14:paraId="067487F0" w14:textId="0E0ECB1D" w:rsidR="00207F88" w:rsidRDefault="00207F88" w:rsidP="00207F88">
      <w:pPr>
        <w:spacing w:before="240" w:line="240" w:lineRule="auto"/>
        <w:jc w:val="both"/>
        <w:rPr>
          <w:rFonts w:ascii="Times New Roman" w:hAnsi="Times New Roman" w:cs="Times New Roman"/>
          <w:sz w:val="20"/>
          <w:szCs w:val="20"/>
        </w:rPr>
      </w:pPr>
      <w:r w:rsidRPr="00C93E10">
        <w:rPr>
          <w:rFonts w:ascii="Times New Roman" w:hAnsi="Times New Roman" w:cs="Times New Roman"/>
          <w:b/>
          <w:bCs/>
          <w:sz w:val="20"/>
          <w:szCs w:val="20"/>
        </w:rPr>
        <w:t>Keywords:</w:t>
      </w:r>
      <w:r w:rsidRPr="00C93E10">
        <w:rPr>
          <w:rFonts w:ascii="Times New Roman" w:hAnsi="Times New Roman" w:cs="Times New Roman"/>
          <w:sz w:val="20"/>
          <w:szCs w:val="20"/>
        </w:rPr>
        <w:t xml:space="preserve"> Audit Quality; Auditor Independence; Information Technology; Government Parastatals</w:t>
      </w:r>
    </w:p>
    <w:p w14:paraId="53480C5A" w14:textId="77777777" w:rsidR="00C93E10" w:rsidRPr="00C93E10" w:rsidRDefault="00C93E10" w:rsidP="00207F88">
      <w:pPr>
        <w:spacing w:before="240" w:line="240" w:lineRule="auto"/>
        <w:jc w:val="both"/>
        <w:rPr>
          <w:rFonts w:ascii="Times New Roman" w:hAnsi="Times New Roman" w:cs="Times New Roman"/>
          <w:sz w:val="20"/>
          <w:szCs w:val="20"/>
        </w:rPr>
      </w:pPr>
    </w:p>
    <w:p w14:paraId="136A1806" w14:textId="35EA732B" w:rsidR="00253429" w:rsidRPr="00207F88" w:rsidRDefault="00253429" w:rsidP="00207F88">
      <w:pPr>
        <w:pStyle w:val="ListParagraph"/>
        <w:numPr>
          <w:ilvl w:val="0"/>
          <w:numId w:val="20"/>
        </w:numPr>
        <w:spacing w:before="240" w:line="240" w:lineRule="auto"/>
        <w:jc w:val="both"/>
        <w:rPr>
          <w:rFonts w:ascii="Times New Roman" w:hAnsi="Times New Roman" w:cs="Times New Roman"/>
          <w:b/>
          <w:bCs/>
          <w:lang w:val="en-GB"/>
        </w:rPr>
      </w:pPr>
      <w:r w:rsidRPr="00207F88">
        <w:rPr>
          <w:rFonts w:ascii="Times New Roman" w:hAnsi="Times New Roman" w:cs="Times New Roman"/>
          <w:b/>
          <w:bCs/>
          <w:lang w:val="en-GB"/>
        </w:rPr>
        <w:lastRenderedPageBreak/>
        <w:t>Introduction</w:t>
      </w:r>
    </w:p>
    <w:p w14:paraId="3BD63031" w14:textId="09325B60" w:rsidR="00890615" w:rsidRPr="00207F88" w:rsidRDefault="005B6C73" w:rsidP="00207F88">
      <w:pPr>
        <w:spacing w:before="240" w:line="240" w:lineRule="auto"/>
        <w:jc w:val="both"/>
        <w:rPr>
          <w:rFonts w:ascii="Times New Roman" w:hAnsi="Times New Roman" w:cs="Times New Roman"/>
        </w:rPr>
      </w:pPr>
      <w:r w:rsidRPr="005B6C73">
        <w:rPr>
          <w:rFonts w:ascii="Times New Roman" w:hAnsi="Times New Roman" w:cs="Times New Roman"/>
        </w:rPr>
        <w:t xml:space="preserve">Transparency, accountability and effective stewardship of public resources are growing demands, which has led to audit quality becoming a key public sector governance concern internationally. In developing countries such as Nigeria, public funds are expected to be managed by government parastatals according to the statutory framework and accounting principles, but there is still a high concern arising from inefficiency, mismanagement and poor accountability. Audit quality is an important tool in transaction of the credibility of financial reporting and boosting the public trust of government institutions, according to the studies of Okafor and </w:t>
      </w:r>
      <w:proofErr w:type="spellStart"/>
      <w:r w:rsidRPr="005B6C73">
        <w:rPr>
          <w:rFonts w:ascii="Times New Roman" w:hAnsi="Times New Roman" w:cs="Times New Roman"/>
        </w:rPr>
        <w:t>Ibadin</w:t>
      </w:r>
      <w:proofErr w:type="spellEnd"/>
      <w:r w:rsidRPr="005B6C73">
        <w:rPr>
          <w:rFonts w:ascii="Times New Roman" w:hAnsi="Times New Roman" w:cs="Times New Roman"/>
        </w:rPr>
        <w:t xml:space="preserve"> (2023). Akinleye and </w:t>
      </w:r>
      <w:proofErr w:type="spellStart"/>
      <w:r w:rsidRPr="005B6C73">
        <w:rPr>
          <w:rFonts w:ascii="Times New Roman" w:hAnsi="Times New Roman" w:cs="Times New Roman"/>
        </w:rPr>
        <w:t>Ogunmakin</w:t>
      </w:r>
      <w:proofErr w:type="spellEnd"/>
      <w:r w:rsidRPr="005B6C73">
        <w:rPr>
          <w:rFonts w:ascii="Times New Roman" w:hAnsi="Times New Roman" w:cs="Times New Roman"/>
        </w:rPr>
        <w:t xml:space="preserve"> (2022) further stated that good audit promotes compliance to financial regulations and good decision making in public sector organizations. In Nigeria, public sector auditing still has its own set of problems to overcome but it is far from achieving the desired role of maintaining financial control and accountability.</w:t>
      </w:r>
    </w:p>
    <w:p w14:paraId="2303A4CA" w14:textId="0A6A0320" w:rsidR="00890615" w:rsidRPr="00207F88" w:rsidRDefault="005B6C73" w:rsidP="00207F88">
      <w:pPr>
        <w:spacing w:before="240" w:line="240" w:lineRule="auto"/>
        <w:jc w:val="both"/>
        <w:rPr>
          <w:rFonts w:ascii="Times New Roman" w:hAnsi="Times New Roman" w:cs="Times New Roman"/>
        </w:rPr>
      </w:pPr>
      <w:r w:rsidRPr="005B6C73">
        <w:rPr>
          <w:rFonts w:ascii="Times New Roman" w:hAnsi="Times New Roman" w:cs="Times New Roman"/>
        </w:rPr>
        <w:t xml:space="preserve">In the last few years, there has been a growing focus on the determinants of audit quality, such as auditor independence and the use of information technology. Auditor independence is viewed as a key element of producing credible audit outcomes, given that it ensures objectivity and will help to </w:t>
      </w:r>
      <w:proofErr w:type="spellStart"/>
      <w:r w:rsidRPr="005B6C73">
        <w:rPr>
          <w:rFonts w:ascii="Times New Roman" w:hAnsi="Times New Roman" w:cs="Times New Roman"/>
        </w:rPr>
        <w:t>minimise</w:t>
      </w:r>
      <w:proofErr w:type="spellEnd"/>
      <w:r w:rsidRPr="005B6C73">
        <w:rPr>
          <w:rFonts w:ascii="Times New Roman" w:hAnsi="Times New Roman" w:cs="Times New Roman"/>
        </w:rPr>
        <w:t xml:space="preserve"> the chances of bias in audit reporting. Manneh et al. (2025) found that auditor independence can improve audit quality, but this can be affected by institutional factors and other pressures. Likewise, the use of information technology in auditing practices has changed the nature of auditing, making it more efficient, accurate and data management oriented. </w:t>
      </w:r>
      <w:proofErr w:type="spellStart"/>
      <w:r w:rsidRPr="005B6C73">
        <w:rPr>
          <w:rFonts w:ascii="Times New Roman" w:hAnsi="Times New Roman" w:cs="Times New Roman"/>
        </w:rPr>
        <w:t>Otuya</w:t>
      </w:r>
      <w:proofErr w:type="spellEnd"/>
      <w:r w:rsidRPr="005B6C73">
        <w:rPr>
          <w:rFonts w:ascii="Times New Roman" w:hAnsi="Times New Roman" w:cs="Times New Roman"/>
        </w:rPr>
        <w:t xml:space="preserve"> (2024) noted that </w:t>
      </w:r>
      <w:proofErr w:type="spellStart"/>
      <w:r w:rsidRPr="005B6C73">
        <w:rPr>
          <w:rFonts w:ascii="Times New Roman" w:hAnsi="Times New Roman" w:cs="Times New Roman"/>
        </w:rPr>
        <w:t>digitalisation</w:t>
      </w:r>
      <w:proofErr w:type="spellEnd"/>
      <w:r w:rsidRPr="005B6C73">
        <w:rPr>
          <w:rFonts w:ascii="Times New Roman" w:hAnsi="Times New Roman" w:cs="Times New Roman"/>
        </w:rPr>
        <w:t xml:space="preserve"> of audit function provides an added value to audit performance by improving the reliability of the financial examination process and </w:t>
      </w:r>
      <w:proofErr w:type="spellStart"/>
      <w:r w:rsidRPr="005B6C73">
        <w:rPr>
          <w:rFonts w:ascii="Times New Roman" w:hAnsi="Times New Roman" w:cs="Times New Roman"/>
        </w:rPr>
        <w:t>minimising</w:t>
      </w:r>
      <w:proofErr w:type="spellEnd"/>
      <w:r w:rsidRPr="005B6C73">
        <w:rPr>
          <w:rFonts w:ascii="Times New Roman" w:hAnsi="Times New Roman" w:cs="Times New Roman"/>
        </w:rPr>
        <w:t xml:space="preserve"> the risk of errors. The use of technology and independence in a number of public sector institutions, however, is not uniform, which in turn impacts on the overall quality of the audit products.</w:t>
      </w:r>
    </w:p>
    <w:p w14:paraId="5DD5A848" w14:textId="08AABAEC" w:rsidR="00890615" w:rsidRPr="00207F88" w:rsidRDefault="005B6C73" w:rsidP="00207F88">
      <w:pPr>
        <w:spacing w:before="240" w:line="240" w:lineRule="auto"/>
        <w:jc w:val="both"/>
        <w:rPr>
          <w:rFonts w:ascii="Times New Roman" w:hAnsi="Times New Roman" w:cs="Times New Roman"/>
        </w:rPr>
      </w:pPr>
      <w:r w:rsidRPr="005B6C73">
        <w:rPr>
          <w:rFonts w:ascii="Times New Roman" w:hAnsi="Times New Roman" w:cs="Times New Roman"/>
        </w:rPr>
        <w:t>In addition, the Oyo State government parastatals are also set in a complex financial context where accountability and transparency are not easily realized. The use of technological tools by auditors has a significant impact on audit effectiveness, and information technology enhances audit transparency and control mechanisms in developing countries, explained by Mohammed et al. (2023), and Abeer (2024), respectively. Although these developments have taken place, there are still a number of problems preventing audit performance from being optimal: computerized accounting systems are not well implemented; audit software is not widely used; and auditor independence is restricted. The gaps in this study show that there is need for a thorough study of the influence of auditor independence and information technology on audit quality jointly in Oyo State government parastatals. The study is thus aimed at addressing these issues based on empirical findings relating these variables in the context of the Nigerian public sector.</w:t>
      </w:r>
    </w:p>
    <w:p w14:paraId="1C6CBE58" w14:textId="38A19338" w:rsidR="00253429" w:rsidRPr="00207F88" w:rsidRDefault="00DC31EC" w:rsidP="00207F88">
      <w:pPr>
        <w:spacing w:before="240" w:line="240" w:lineRule="auto"/>
        <w:jc w:val="both"/>
        <w:rPr>
          <w:rFonts w:ascii="Times New Roman" w:hAnsi="Times New Roman" w:cs="Times New Roman"/>
          <w:b/>
          <w:bCs/>
          <w:lang w:val="en-GB"/>
        </w:rPr>
      </w:pPr>
      <w:r w:rsidRPr="00207F88">
        <w:rPr>
          <w:rFonts w:ascii="Times New Roman" w:hAnsi="Times New Roman" w:cs="Times New Roman"/>
          <w:b/>
          <w:bCs/>
          <w:lang w:val="en-GB"/>
        </w:rPr>
        <w:t xml:space="preserve">1.1 </w:t>
      </w:r>
      <w:r w:rsidR="00253429" w:rsidRPr="00207F88">
        <w:rPr>
          <w:rFonts w:ascii="Times New Roman" w:hAnsi="Times New Roman" w:cs="Times New Roman"/>
          <w:b/>
          <w:bCs/>
          <w:lang w:val="en-GB"/>
        </w:rPr>
        <w:t>Statement of the Problem</w:t>
      </w:r>
    </w:p>
    <w:p w14:paraId="0AD61990" w14:textId="57604A2E" w:rsidR="00EA21AA" w:rsidRPr="00207F88" w:rsidRDefault="005B6C73" w:rsidP="00207F88">
      <w:pPr>
        <w:spacing w:before="240" w:line="240" w:lineRule="auto"/>
        <w:jc w:val="both"/>
        <w:rPr>
          <w:rFonts w:ascii="Times New Roman" w:hAnsi="Times New Roman" w:cs="Times New Roman"/>
        </w:rPr>
      </w:pPr>
      <w:r w:rsidRPr="005B6C73">
        <w:rPr>
          <w:rFonts w:ascii="Times New Roman" w:hAnsi="Times New Roman" w:cs="Times New Roman"/>
        </w:rPr>
        <w:t xml:space="preserve">In spite of various reforms in public finance management for accountability and transparency, audit quality has been a constant worry in public sector in Nigeria. Okafor and </w:t>
      </w:r>
      <w:proofErr w:type="spellStart"/>
      <w:r w:rsidRPr="005B6C73">
        <w:rPr>
          <w:rFonts w:ascii="Times New Roman" w:hAnsi="Times New Roman" w:cs="Times New Roman"/>
        </w:rPr>
        <w:t>Ibadin</w:t>
      </w:r>
      <w:proofErr w:type="spellEnd"/>
      <w:r w:rsidRPr="005B6C73">
        <w:rPr>
          <w:rFonts w:ascii="Times New Roman" w:hAnsi="Times New Roman" w:cs="Times New Roman"/>
        </w:rPr>
        <w:t xml:space="preserve"> (2023) noted that ineffective audit also leads to poor financial reporting, consequently leading to distrust of Government institutions among the public. In many government parastatals, there is no timely and accurate audit finding of financial irregularities which allows resource mismanagement to continue. Akinleye and </w:t>
      </w:r>
      <w:proofErr w:type="spellStart"/>
      <w:r w:rsidRPr="005B6C73">
        <w:rPr>
          <w:rFonts w:ascii="Times New Roman" w:hAnsi="Times New Roman" w:cs="Times New Roman"/>
        </w:rPr>
        <w:t>Ogunmakin</w:t>
      </w:r>
      <w:proofErr w:type="spellEnd"/>
      <w:r w:rsidRPr="005B6C73">
        <w:rPr>
          <w:rFonts w:ascii="Times New Roman" w:hAnsi="Times New Roman" w:cs="Times New Roman"/>
        </w:rPr>
        <w:t xml:space="preserve"> (2022) further illustrated that low quality audits hinder the effectiveness of audit oversight functions and compliance with audit standards. This has also </w:t>
      </w:r>
      <w:r w:rsidRPr="005B6C73">
        <w:rPr>
          <w:rFonts w:ascii="Times New Roman" w:hAnsi="Times New Roman" w:cs="Times New Roman"/>
        </w:rPr>
        <w:lastRenderedPageBreak/>
        <w:t>resulted in some problems for the government institutions, including the lack of good financial disclosure, weak internal control systems, and lack of assurance of adequate use of public funds. The enduring problems suggest that the quality of auditing in public sector units is yet to attain the desired standard and needs a good deal of empirical interest, especially in the government parastatals of Oyo State.</w:t>
      </w:r>
    </w:p>
    <w:p w14:paraId="529F6FBF" w14:textId="0E12E6FF" w:rsidR="00EA21AA" w:rsidRPr="00207F88" w:rsidRDefault="005B6C73" w:rsidP="00207F88">
      <w:pPr>
        <w:spacing w:before="240" w:line="240" w:lineRule="auto"/>
        <w:jc w:val="both"/>
        <w:rPr>
          <w:rFonts w:ascii="Times New Roman" w:hAnsi="Times New Roman" w:cs="Times New Roman"/>
        </w:rPr>
      </w:pPr>
      <w:r w:rsidRPr="005B6C73">
        <w:rPr>
          <w:rFonts w:ascii="Times New Roman" w:hAnsi="Times New Roman" w:cs="Times New Roman"/>
        </w:rPr>
        <w:t xml:space="preserve">Moreover, </w:t>
      </w:r>
      <w:r>
        <w:rPr>
          <w:rFonts w:ascii="Times New Roman" w:hAnsi="Times New Roman" w:cs="Times New Roman"/>
        </w:rPr>
        <w:t xml:space="preserve">studies </w:t>
      </w:r>
      <w:r w:rsidRPr="005B6C73">
        <w:rPr>
          <w:rFonts w:ascii="Times New Roman" w:hAnsi="Times New Roman" w:cs="Times New Roman"/>
        </w:rPr>
        <w:t>ha</w:t>
      </w:r>
      <w:r>
        <w:rPr>
          <w:rFonts w:ascii="Times New Roman" w:hAnsi="Times New Roman" w:cs="Times New Roman"/>
        </w:rPr>
        <w:t>ve</w:t>
      </w:r>
      <w:r w:rsidRPr="005B6C73">
        <w:rPr>
          <w:rFonts w:ascii="Times New Roman" w:hAnsi="Times New Roman" w:cs="Times New Roman"/>
        </w:rPr>
        <w:t xml:space="preserve"> revealed that audit quality issues in public institutions are strongly linked to auditor-related aspects and technological issues. Manneh et al. (2025) found that auditor independence has a positive influence on audit outcomes, but this positive influence is limited in practice due to the institutional environment and external factors, particularly in the context of developing countries. In a similar vein, </w:t>
      </w:r>
      <w:proofErr w:type="spellStart"/>
      <w:r w:rsidRPr="005B6C73">
        <w:rPr>
          <w:rFonts w:ascii="Times New Roman" w:hAnsi="Times New Roman" w:cs="Times New Roman"/>
        </w:rPr>
        <w:t>Otuya</w:t>
      </w:r>
      <w:proofErr w:type="spellEnd"/>
      <w:r w:rsidRPr="005B6C73">
        <w:rPr>
          <w:rFonts w:ascii="Times New Roman" w:hAnsi="Times New Roman" w:cs="Times New Roman"/>
        </w:rPr>
        <w:t xml:space="preserve"> 2024 noted a lack of successful efforts to make widespread use of digital audit tools in the public sector, hindering efficiency and accuracy in audit procedures. The difficulties faced by the auditors in the exercise of their duties without bias or constraints, make their job more complex and difficult. As a result, the effectiveness of adoption of modern auditing technologies and audit independence of government parastatals remain a challenge to the credibility and reliability of the audit reports. This makes it difficult to get effective financial accountability and transparency in public </w:t>
      </w:r>
      <w:proofErr w:type="gramStart"/>
      <w:r w:rsidRPr="005B6C73">
        <w:rPr>
          <w:rFonts w:ascii="Times New Roman" w:hAnsi="Times New Roman" w:cs="Times New Roman"/>
        </w:rPr>
        <w:t>sector.</w:t>
      </w:r>
      <w:r w:rsidR="00EA21AA" w:rsidRPr="00207F88">
        <w:rPr>
          <w:rFonts w:ascii="Times New Roman" w:hAnsi="Times New Roman" w:cs="Times New Roman"/>
        </w:rPr>
        <w:t>.</w:t>
      </w:r>
      <w:proofErr w:type="gramEnd"/>
    </w:p>
    <w:p w14:paraId="498EC256" w14:textId="2CDED83C" w:rsidR="00EA21AA" w:rsidRPr="00207F88" w:rsidRDefault="005B6C73" w:rsidP="00207F88">
      <w:pPr>
        <w:spacing w:before="240" w:line="240" w:lineRule="auto"/>
        <w:jc w:val="both"/>
        <w:rPr>
          <w:rFonts w:ascii="Times New Roman" w:hAnsi="Times New Roman" w:cs="Times New Roman"/>
        </w:rPr>
      </w:pPr>
      <w:r w:rsidRPr="005B6C73">
        <w:rPr>
          <w:rFonts w:ascii="Times New Roman" w:hAnsi="Times New Roman" w:cs="Times New Roman"/>
        </w:rPr>
        <w:t xml:space="preserve">Also, there is the growing concern that the combination of auditor independence and information technology has an impact on the quality of audit services in Oyo State government parastatals. In their study, Mohammed et al., (2023) noted that the use and acceptance of technological tools by the auditor is a factor that greatly affects audit effectiveness, but the level of use is not uniform among the institutions. Moreover, Abeer noted that although information technology facilitates audit efficiency and transparency, there remains a gap in its implementation in some developing economies and weak technological integration. Although these findings have been obtained, not much research empirically examined the effect of the combination of these specific dimensions on audit quality in Oyo State public sector parastatals. The lack of comprehensive evidence is reflected on </w:t>
      </w:r>
      <w:proofErr w:type="gramStart"/>
      <w:r w:rsidRPr="005B6C73">
        <w:rPr>
          <w:rFonts w:ascii="Times New Roman" w:hAnsi="Times New Roman" w:cs="Times New Roman"/>
        </w:rPr>
        <w:t>this,</w:t>
      </w:r>
      <w:proofErr w:type="gramEnd"/>
      <w:r w:rsidRPr="005B6C73">
        <w:rPr>
          <w:rFonts w:ascii="Times New Roman" w:hAnsi="Times New Roman" w:cs="Times New Roman"/>
        </w:rPr>
        <w:t xml:space="preserve"> hence this study will attempt to address the gap in knowledge by exploring the relationship between the auditor independence and the effect of information technology on audit quality in government parastatals in Oyo state. </w:t>
      </w:r>
    </w:p>
    <w:p w14:paraId="0B8A9A90" w14:textId="654FF332" w:rsidR="00253429" w:rsidRPr="00207F88" w:rsidRDefault="00DC31EC" w:rsidP="00207F88">
      <w:pPr>
        <w:spacing w:before="240" w:line="240" w:lineRule="auto"/>
        <w:jc w:val="both"/>
        <w:rPr>
          <w:rFonts w:ascii="Times New Roman" w:hAnsi="Times New Roman" w:cs="Times New Roman"/>
          <w:lang w:val="en-GB"/>
        </w:rPr>
      </w:pPr>
      <w:r w:rsidRPr="00207F88">
        <w:rPr>
          <w:rFonts w:ascii="Times New Roman" w:hAnsi="Times New Roman" w:cs="Times New Roman"/>
          <w:b/>
          <w:bCs/>
          <w:lang w:val="en-GB"/>
        </w:rPr>
        <w:t xml:space="preserve">1.2 </w:t>
      </w:r>
      <w:r w:rsidR="00253429" w:rsidRPr="00207F88">
        <w:rPr>
          <w:rFonts w:ascii="Times New Roman" w:hAnsi="Times New Roman" w:cs="Times New Roman"/>
          <w:b/>
          <w:bCs/>
          <w:lang w:val="en-GB"/>
        </w:rPr>
        <w:t>Research Questions</w:t>
      </w:r>
    </w:p>
    <w:p w14:paraId="2D4EEEEC" w14:textId="2589E290" w:rsidR="00F65384" w:rsidRPr="00207F88" w:rsidRDefault="00F65384" w:rsidP="00207F88">
      <w:pPr>
        <w:spacing w:before="240" w:line="240" w:lineRule="auto"/>
        <w:jc w:val="both"/>
        <w:rPr>
          <w:rFonts w:ascii="Times New Roman" w:hAnsi="Times New Roman" w:cs="Times New Roman"/>
          <w:lang w:val="en-GB"/>
        </w:rPr>
      </w:pPr>
      <w:r w:rsidRPr="00207F88">
        <w:rPr>
          <w:rFonts w:ascii="Times New Roman" w:hAnsi="Times New Roman" w:cs="Times New Roman"/>
          <w:lang w:val="en-GB"/>
        </w:rPr>
        <w:t xml:space="preserve">The following questions were raised for this study: </w:t>
      </w:r>
    </w:p>
    <w:p w14:paraId="6FE2FEB9" w14:textId="7165CFEF" w:rsidR="00F65384" w:rsidRPr="00207F88" w:rsidRDefault="00F65384" w:rsidP="00207F88">
      <w:pPr>
        <w:pStyle w:val="ListParagraph"/>
        <w:numPr>
          <w:ilvl w:val="0"/>
          <w:numId w:val="1"/>
        </w:numPr>
        <w:spacing w:before="240" w:line="240" w:lineRule="auto"/>
        <w:jc w:val="both"/>
        <w:rPr>
          <w:rFonts w:ascii="Times New Roman" w:hAnsi="Times New Roman" w:cs="Times New Roman"/>
          <w:lang w:val="en-GB"/>
        </w:rPr>
      </w:pPr>
      <w:r w:rsidRPr="00207F88">
        <w:rPr>
          <w:rFonts w:ascii="Times New Roman" w:hAnsi="Times New Roman" w:cs="Times New Roman"/>
          <w:lang w:val="en-GB"/>
        </w:rPr>
        <w:t>What is the effect of auditors’ tenure on audit quality in government parastatals in Oyo State.</w:t>
      </w:r>
    </w:p>
    <w:p w14:paraId="7252FE0F" w14:textId="39456680" w:rsidR="00F65384" w:rsidRPr="00207F88" w:rsidRDefault="00F65384" w:rsidP="00207F88">
      <w:pPr>
        <w:pStyle w:val="ListParagraph"/>
        <w:numPr>
          <w:ilvl w:val="0"/>
          <w:numId w:val="1"/>
        </w:numPr>
        <w:spacing w:before="240" w:line="240" w:lineRule="auto"/>
        <w:jc w:val="both"/>
        <w:rPr>
          <w:rFonts w:ascii="Times New Roman" w:hAnsi="Times New Roman" w:cs="Times New Roman"/>
          <w:lang w:val="en-GB"/>
        </w:rPr>
      </w:pPr>
      <w:r w:rsidRPr="00207F88">
        <w:rPr>
          <w:rFonts w:ascii="Times New Roman" w:hAnsi="Times New Roman" w:cs="Times New Roman"/>
          <w:lang w:val="en-GB"/>
        </w:rPr>
        <w:t>How does auditors’ non-audit service provision affect audit quality in government parastatals in Oyo State.</w:t>
      </w:r>
    </w:p>
    <w:p w14:paraId="74E97337" w14:textId="35A61860" w:rsidR="00F65384" w:rsidRPr="00207F88" w:rsidRDefault="00F65384" w:rsidP="00207F88">
      <w:pPr>
        <w:pStyle w:val="ListParagraph"/>
        <w:numPr>
          <w:ilvl w:val="0"/>
          <w:numId w:val="1"/>
        </w:numPr>
        <w:spacing w:before="240" w:line="240" w:lineRule="auto"/>
        <w:jc w:val="both"/>
        <w:rPr>
          <w:rFonts w:ascii="Times New Roman" w:hAnsi="Times New Roman" w:cs="Times New Roman"/>
          <w:lang w:val="en-GB"/>
        </w:rPr>
      </w:pPr>
      <w:r w:rsidRPr="00207F88">
        <w:rPr>
          <w:rFonts w:ascii="Times New Roman" w:hAnsi="Times New Roman" w:cs="Times New Roman"/>
          <w:lang w:val="en-GB"/>
        </w:rPr>
        <w:t>To what extent does computerise accounting system affect audit quality in government parastatals in Oyo State.</w:t>
      </w:r>
    </w:p>
    <w:p w14:paraId="3AF6093B" w14:textId="39DDE243" w:rsidR="00F65384" w:rsidRPr="00207F88" w:rsidRDefault="00F65384" w:rsidP="00207F88">
      <w:pPr>
        <w:pStyle w:val="ListParagraph"/>
        <w:numPr>
          <w:ilvl w:val="0"/>
          <w:numId w:val="1"/>
        </w:numPr>
        <w:spacing w:before="240" w:line="240" w:lineRule="auto"/>
        <w:jc w:val="both"/>
        <w:rPr>
          <w:rFonts w:ascii="Times New Roman" w:hAnsi="Times New Roman" w:cs="Times New Roman"/>
          <w:lang w:val="en-GB"/>
        </w:rPr>
      </w:pPr>
      <w:r w:rsidRPr="00207F88">
        <w:rPr>
          <w:rFonts w:ascii="Times New Roman" w:hAnsi="Times New Roman" w:cs="Times New Roman"/>
          <w:lang w:val="en-GB"/>
        </w:rPr>
        <w:t>How does audit software and digital tools affect audit quality in government parastatals in Oyo State.</w:t>
      </w:r>
    </w:p>
    <w:p w14:paraId="14F899B9" w14:textId="77777777" w:rsidR="005B6C73" w:rsidRDefault="005B6C73" w:rsidP="00207F88">
      <w:pPr>
        <w:spacing w:before="240" w:line="240" w:lineRule="auto"/>
        <w:jc w:val="both"/>
        <w:rPr>
          <w:rFonts w:ascii="Times New Roman" w:hAnsi="Times New Roman" w:cs="Times New Roman"/>
          <w:b/>
          <w:bCs/>
          <w:lang w:val="en-GB"/>
        </w:rPr>
      </w:pPr>
    </w:p>
    <w:p w14:paraId="20766313" w14:textId="77777777" w:rsidR="005B6C73" w:rsidRDefault="005B6C73" w:rsidP="00207F88">
      <w:pPr>
        <w:spacing w:before="240" w:line="240" w:lineRule="auto"/>
        <w:jc w:val="both"/>
        <w:rPr>
          <w:rFonts w:ascii="Times New Roman" w:hAnsi="Times New Roman" w:cs="Times New Roman"/>
          <w:b/>
          <w:bCs/>
          <w:lang w:val="en-GB"/>
        </w:rPr>
      </w:pPr>
    </w:p>
    <w:p w14:paraId="7D2341FA" w14:textId="202E04AF" w:rsidR="00253429" w:rsidRPr="00207F88" w:rsidRDefault="00B956EA" w:rsidP="00207F88">
      <w:pPr>
        <w:spacing w:before="240" w:line="240" w:lineRule="auto"/>
        <w:jc w:val="both"/>
        <w:rPr>
          <w:rFonts w:ascii="Times New Roman" w:hAnsi="Times New Roman" w:cs="Times New Roman"/>
          <w:b/>
          <w:bCs/>
          <w:lang w:val="en-GB"/>
        </w:rPr>
      </w:pPr>
      <w:r>
        <w:rPr>
          <w:rFonts w:ascii="Times New Roman" w:hAnsi="Times New Roman" w:cs="Times New Roman"/>
          <w:b/>
          <w:bCs/>
          <w:lang w:val="en-GB"/>
        </w:rPr>
        <w:lastRenderedPageBreak/>
        <w:t xml:space="preserve">1.3 </w:t>
      </w:r>
      <w:r w:rsidR="00253429" w:rsidRPr="00207F88">
        <w:rPr>
          <w:rFonts w:ascii="Times New Roman" w:hAnsi="Times New Roman" w:cs="Times New Roman"/>
          <w:b/>
          <w:bCs/>
          <w:lang w:val="en-GB"/>
        </w:rPr>
        <w:t>Objectives of the Study</w:t>
      </w:r>
    </w:p>
    <w:p w14:paraId="3E15A676" w14:textId="21E74C9D" w:rsidR="00253429" w:rsidRPr="00207F88" w:rsidRDefault="00253429" w:rsidP="00207F88">
      <w:pPr>
        <w:spacing w:before="240" w:line="240" w:lineRule="auto"/>
        <w:jc w:val="both"/>
        <w:rPr>
          <w:rFonts w:ascii="Times New Roman" w:hAnsi="Times New Roman" w:cs="Times New Roman"/>
          <w:lang w:val="en-GB"/>
        </w:rPr>
      </w:pPr>
      <w:r w:rsidRPr="00207F88">
        <w:rPr>
          <w:rFonts w:ascii="Times New Roman" w:hAnsi="Times New Roman" w:cs="Times New Roman"/>
          <w:lang w:val="en-GB"/>
        </w:rPr>
        <w:t xml:space="preserve">This study examines the effect of auditors’ independence and informational technology on audit quality in government parastatals in Oyo State. Specifically, the study: </w:t>
      </w:r>
    </w:p>
    <w:p w14:paraId="7A765ED8" w14:textId="20161874" w:rsidR="00253429" w:rsidRPr="00207F88" w:rsidRDefault="00253429" w:rsidP="00207F88">
      <w:pPr>
        <w:pStyle w:val="ListParagraph"/>
        <w:numPr>
          <w:ilvl w:val="0"/>
          <w:numId w:val="3"/>
        </w:numPr>
        <w:spacing w:before="240" w:line="240" w:lineRule="auto"/>
        <w:jc w:val="both"/>
        <w:rPr>
          <w:rFonts w:ascii="Times New Roman" w:hAnsi="Times New Roman" w:cs="Times New Roman"/>
          <w:lang w:val="en-GB"/>
        </w:rPr>
      </w:pPr>
      <w:r w:rsidRPr="00207F88">
        <w:rPr>
          <w:rFonts w:ascii="Times New Roman" w:hAnsi="Times New Roman" w:cs="Times New Roman"/>
          <w:lang w:val="en-GB"/>
        </w:rPr>
        <w:t>investigate the effect of auditors’ tenure on audit quality in government parastatals in Oyo State.</w:t>
      </w:r>
    </w:p>
    <w:p w14:paraId="391AD962" w14:textId="2E662C26" w:rsidR="00253429" w:rsidRPr="00207F88" w:rsidRDefault="00253429" w:rsidP="00207F88">
      <w:pPr>
        <w:pStyle w:val="ListParagraph"/>
        <w:numPr>
          <w:ilvl w:val="0"/>
          <w:numId w:val="3"/>
        </w:numPr>
        <w:spacing w:before="240" w:line="240" w:lineRule="auto"/>
        <w:jc w:val="both"/>
        <w:rPr>
          <w:rFonts w:ascii="Times New Roman" w:hAnsi="Times New Roman" w:cs="Times New Roman"/>
          <w:lang w:val="en-GB"/>
        </w:rPr>
      </w:pPr>
      <w:r w:rsidRPr="00207F88">
        <w:rPr>
          <w:rFonts w:ascii="Times New Roman" w:hAnsi="Times New Roman" w:cs="Times New Roman"/>
          <w:lang w:val="en-GB"/>
        </w:rPr>
        <w:t>examine the effect of aud</w:t>
      </w:r>
      <w:r w:rsidR="00F65384" w:rsidRPr="00207F88">
        <w:rPr>
          <w:rFonts w:ascii="Times New Roman" w:hAnsi="Times New Roman" w:cs="Times New Roman"/>
          <w:lang w:val="en-GB"/>
        </w:rPr>
        <w:t>i</w:t>
      </w:r>
      <w:r w:rsidRPr="00207F88">
        <w:rPr>
          <w:rFonts w:ascii="Times New Roman" w:hAnsi="Times New Roman" w:cs="Times New Roman"/>
          <w:lang w:val="en-GB"/>
        </w:rPr>
        <w:t>t</w:t>
      </w:r>
      <w:r w:rsidR="00F65384" w:rsidRPr="00207F88">
        <w:rPr>
          <w:rFonts w:ascii="Times New Roman" w:hAnsi="Times New Roman" w:cs="Times New Roman"/>
          <w:lang w:val="en-GB"/>
        </w:rPr>
        <w:t>ors’</w:t>
      </w:r>
      <w:r w:rsidRPr="00207F88">
        <w:rPr>
          <w:rFonts w:ascii="Times New Roman" w:hAnsi="Times New Roman" w:cs="Times New Roman"/>
          <w:lang w:val="en-GB"/>
        </w:rPr>
        <w:t xml:space="preserve"> non-audit service provision on audit quality in government parastatals in Oyo State.</w:t>
      </w:r>
    </w:p>
    <w:p w14:paraId="3BF8FD18" w14:textId="4001E79A" w:rsidR="00253429" w:rsidRPr="00207F88" w:rsidRDefault="00253429" w:rsidP="00207F88">
      <w:pPr>
        <w:pStyle w:val="ListParagraph"/>
        <w:numPr>
          <w:ilvl w:val="0"/>
          <w:numId w:val="3"/>
        </w:numPr>
        <w:spacing w:before="240" w:line="240" w:lineRule="auto"/>
        <w:jc w:val="both"/>
        <w:rPr>
          <w:rFonts w:ascii="Times New Roman" w:hAnsi="Times New Roman" w:cs="Times New Roman"/>
          <w:lang w:val="en-GB"/>
        </w:rPr>
      </w:pPr>
      <w:r w:rsidRPr="00207F88">
        <w:rPr>
          <w:rFonts w:ascii="Times New Roman" w:hAnsi="Times New Roman" w:cs="Times New Roman"/>
          <w:lang w:val="en-GB"/>
        </w:rPr>
        <w:t>assess the effect of computerise accounting system on audit quality in government parastatals in Oyo State.</w:t>
      </w:r>
    </w:p>
    <w:p w14:paraId="7FB26B6A" w14:textId="4DCFE7B6" w:rsidR="00253429" w:rsidRPr="00207F88" w:rsidRDefault="00253429" w:rsidP="00207F88">
      <w:pPr>
        <w:pStyle w:val="ListParagraph"/>
        <w:numPr>
          <w:ilvl w:val="0"/>
          <w:numId w:val="3"/>
        </w:numPr>
        <w:spacing w:before="240" w:line="240" w:lineRule="auto"/>
        <w:jc w:val="both"/>
        <w:rPr>
          <w:rFonts w:ascii="Times New Roman" w:hAnsi="Times New Roman" w:cs="Times New Roman"/>
          <w:lang w:val="en-GB"/>
        </w:rPr>
      </w:pPr>
      <w:r w:rsidRPr="00207F88">
        <w:rPr>
          <w:rFonts w:ascii="Times New Roman" w:hAnsi="Times New Roman" w:cs="Times New Roman"/>
          <w:lang w:val="en-GB"/>
        </w:rPr>
        <w:t>evaluate the effect of audit software and digital tools on audit quality in government parastatals in Oyo State.</w:t>
      </w:r>
    </w:p>
    <w:p w14:paraId="7394AB1F" w14:textId="509E7FCA" w:rsidR="00253429" w:rsidRPr="00207F88" w:rsidRDefault="00B956EA" w:rsidP="00207F88">
      <w:pPr>
        <w:spacing w:before="240" w:line="240" w:lineRule="auto"/>
        <w:jc w:val="both"/>
        <w:rPr>
          <w:rFonts w:ascii="Times New Roman" w:hAnsi="Times New Roman" w:cs="Times New Roman"/>
          <w:b/>
          <w:bCs/>
          <w:lang w:val="en-GB"/>
        </w:rPr>
      </w:pPr>
      <w:r>
        <w:rPr>
          <w:rFonts w:ascii="Times New Roman" w:hAnsi="Times New Roman" w:cs="Times New Roman"/>
          <w:b/>
          <w:bCs/>
          <w:lang w:val="en-GB"/>
        </w:rPr>
        <w:t xml:space="preserve">1.4 </w:t>
      </w:r>
      <w:r w:rsidR="00253429" w:rsidRPr="00207F88">
        <w:rPr>
          <w:rFonts w:ascii="Times New Roman" w:hAnsi="Times New Roman" w:cs="Times New Roman"/>
          <w:b/>
          <w:bCs/>
          <w:lang w:val="en-GB"/>
        </w:rPr>
        <w:t>Research Hypotheses</w:t>
      </w:r>
    </w:p>
    <w:p w14:paraId="0E5D8278" w14:textId="6D1D88BB" w:rsidR="00253429" w:rsidRPr="00207F88" w:rsidRDefault="00253429" w:rsidP="00207F88">
      <w:pPr>
        <w:spacing w:before="240" w:line="240" w:lineRule="auto"/>
        <w:jc w:val="both"/>
        <w:rPr>
          <w:rFonts w:ascii="Times New Roman" w:hAnsi="Times New Roman" w:cs="Times New Roman"/>
          <w:lang w:val="en-GB"/>
        </w:rPr>
      </w:pPr>
      <w:r w:rsidRPr="00207F88">
        <w:rPr>
          <w:rFonts w:ascii="Times New Roman" w:hAnsi="Times New Roman" w:cs="Times New Roman"/>
          <w:lang w:val="en-GB"/>
        </w:rPr>
        <w:t>The following null hypotheses (H</w:t>
      </w:r>
      <w:r w:rsidRPr="00207F88">
        <w:rPr>
          <w:rFonts w:ascii="Times New Roman" w:hAnsi="Times New Roman" w:cs="Times New Roman"/>
          <w:vertAlign w:val="subscript"/>
          <w:lang w:val="en-GB"/>
        </w:rPr>
        <w:t>o</w:t>
      </w:r>
      <w:r w:rsidRPr="00207F88">
        <w:rPr>
          <w:rFonts w:ascii="Times New Roman" w:hAnsi="Times New Roman" w:cs="Times New Roman"/>
          <w:lang w:val="en-GB"/>
        </w:rPr>
        <w:t xml:space="preserve">) were formulated and tested a 0.05 significance level: </w:t>
      </w:r>
    </w:p>
    <w:p w14:paraId="7349DC94" w14:textId="745CB848" w:rsidR="00F65384" w:rsidRPr="00207F88" w:rsidRDefault="00F65384" w:rsidP="00207F88">
      <w:pPr>
        <w:pStyle w:val="ListParagraph"/>
        <w:numPr>
          <w:ilvl w:val="0"/>
          <w:numId w:val="2"/>
        </w:numPr>
        <w:spacing w:before="240" w:line="240" w:lineRule="auto"/>
        <w:jc w:val="both"/>
        <w:rPr>
          <w:rFonts w:ascii="Times New Roman" w:hAnsi="Times New Roman" w:cs="Times New Roman"/>
          <w:lang w:val="en-GB"/>
        </w:rPr>
      </w:pPr>
      <w:r w:rsidRPr="00207F88">
        <w:rPr>
          <w:rFonts w:ascii="Times New Roman" w:hAnsi="Times New Roman" w:cs="Times New Roman"/>
          <w:lang w:val="en-GB"/>
        </w:rPr>
        <w:t>Auditors’ tenure has no significant effect on audit quality in government parastatals in Oyo State.</w:t>
      </w:r>
    </w:p>
    <w:p w14:paraId="73A01791" w14:textId="59F88295" w:rsidR="00F65384" w:rsidRPr="00207F88" w:rsidRDefault="00F65384" w:rsidP="00207F88">
      <w:pPr>
        <w:pStyle w:val="ListParagraph"/>
        <w:numPr>
          <w:ilvl w:val="0"/>
          <w:numId w:val="2"/>
        </w:numPr>
        <w:spacing w:before="240" w:line="240" w:lineRule="auto"/>
        <w:jc w:val="both"/>
        <w:rPr>
          <w:rFonts w:ascii="Times New Roman" w:hAnsi="Times New Roman" w:cs="Times New Roman"/>
          <w:lang w:val="en-GB"/>
        </w:rPr>
      </w:pPr>
      <w:r w:rsidRPr="00207F88">
        <w:rPr>
          <w:rFonts w:ascii="Times New Roman" w:hAnsi="Times New Roman" w:cs="Times New Roman"/>
          <w:lang w:val="en-GB"/>
        </w:rPr>
        <w:t>Auditors’ non-audit service provision has no significant effect on audit quality in government parastatals in Oyo State.</w:t>
      </w:r>
    </w:p>
    <w:p w14:paraId="5FB514FA" w14:textId="241ED8C9" w:rsidR="00F65384" w:rsidRPr="00207F88" w:rsidRDefault="00F65384" w:rsidP="00207F88">
      <w:pPr>
        <w:pStyle w:val="ListParagraph"/>
        <w:numPr>
          <w:ilvl w:val="0"/>
          <w:numId w:val="2"/>
        </w:numPr>
        <w:spacing w:before="240" w:line="240" w:lineRule="auto"/>
        <w:jc w:val="both"/>
        <w:rPr>
          <w:rFonts w:ascii="Times New Roman" w:hAnsi="Times New Roman" w:cs="Times New Roman"/>
          <w:lang w:val="en-GB"/>
        </w:rPr>
      </w:pPr>
      <w:r w:rsidRPr="00207F88">
        <w:rPr>
          <w:rFonts w:ascii="Times New Roman" w:hAnsi="Times New Roman" w:cs="Times New Roman"/>
          <w:lang w:val="en-GB"/>
        </w:rPr>
        <w:t>Computerise accounting system has no significant effect on audit quality in government parastatals in Oyo State.</w:t>
      </w:r>
    </w:p>
    <w:p w14:paraId="40F2AC0A" w14:textId="74F47815" w:rsidR="00F65384" w:rsidRPr="00207F88" w:rsidRDefault="00F65384" w:rsidP="00207F88">
      <w:pPr>
        <w:pStyle w:val="ListParagraph"/>
        <w:numPr>
          <w:ilvl w:val="0"/>
          <w:numId w:val="2"/>
        </w:numPr>
        <w:spacing w:before="240" w:line="240" w:lineRule="auto"/>
        <w:jc w:val="both"/>
        <w:rPr>
          <w:rFonts w:ascii="Times New Roman" w:hAnsi="Times New Roman" w:cs="Times New Roman"/>
          <w:lang w:val="en-GB"/>
        </w:rPr>
      </w:pPr>
      <w:r w:rsidRPr="00207F88">
        <w:rPr>
          <w:rFonts w:ascii="Times New Roman" w:hAnsi="Times New Roman" w:cs="Times New Roman"/>
          <w:lang w:val="en-GB"/>
        </w:rPr>
        <w:t xml:space="preserve">Audit software and digital tools </w:t>
      </w:r>
      <w:proofErr w:type="gramStart"/>
      <w:r w:rsidRPr="00207F88">
        <w:rPr>
          <w:rFonts w:ascii="Times New Roman" w:hAnsi="Times New Roman" w:cs="Times New Roman"/>
          <w:lang w:val="en-GB"/>
        </w:rPr>
        <w:t>has</w:t>
      </w:r>
      <w:proofErr w:type="gramEnd"/>
      <w:r w:rsidRPr="00207F88">
        <w:rPr>
          <w:rFonts w:ascii="Times New Roman" w:hAnsi="Times New Roman" w:cs="Times New Roman"/>
          <w:lang w:val="en-GB"/>
        </w:rPr>
        <w:t xml:space="preserve"> no significant effect on audit quality in government parastatals in Oyo State.</w:t>
      </w:r>
    </w:p>
    <w:p w14:paraId="736B9A05" w14:textId="41E6F4CF" w:rsidR="00253429" w:rsidRPr="00207F88" w:rsidRDefault="00207F88" w:rsidP="00207F88">
      <w:pPr>
        <w:spacing w:before="240" w:line="240" w:lineRule="auto"/>
        <w:jc w:val="both"/>
        <w:rPr>
          <w:rFonts w:ascii="Times New Roman" w:hAnsi="Times New Roman" w:cs="Times New Roman"/>
          <w:b/>
          <w:bCs/>
          <w:lang w:val="en-GB"/>
        </w:rPr>
      </w:pPr>
      <w:r w:rsidRPr="00207F88">
        <w:rPr>
          <w:rFonts w:ascii="Times New Roman" w:hAnsi="Times New Roman" w:cs="Times New Roman"/>
          <w:b/>
          <w:bCs/>
          <w:lang w:val="en-GB"/>
        </w:rPr>
        <w:t xml:space="preserve">2.1 </w:t>
      </w:r>
      <w:r w:rsidR="00F65384" w:rsidRPr="00207F88">
        <w:rPr>
          <w:rFonts w:ascii="Times New Roman" w:hAnsi="Times New Roman" w:cs="Times New Roman"/>
          <w:b/>
          <w:bCs/>
          <w:lang w:val="en-GB"/>
        </w:rPr>
        <w:t>Conceptual Clarification</w:t>
      </w:r>
    </w:p>
    <w:p w14:paraId="6B8E365D" w14:textId="64EBDFEF" w:rsidR="00F65384" w:rsidRPr="00207F88" w:rsidRDefault="00207F88" w:rsidP="00207F88">
      <w:pPr>
        <w:spacing w:before="240" w:line="240" w:lineRule="auto"/>
        <w:jc w:val="both"/>
        <w:rPr>
          <w:rFonts w:ascii="Times New Roman" w:hAnsi="Times New Roman" w:cs="Times New Roman"/>
          <w:b/>
          <w:bCs/>
          <w:lang w:val="en-GB"/>
        </w:rPr>
      </w:pPr>
      <w:r w:rsidRPr="00207F88">
        <w:rPr>
          <w:rFonts w:ascii="Times New Roman" w:hAnsi="Times New Roman" w:cs="Times New Roman"/>
          <w:b/>
          <w:bCs/>
          <w:lang w:val="en-GB"/>
        </w:rPr>
        <w:t xml:space="preserve">2.1.1 </w:t>
      </w:r>
      <w:r w:rsidR="00F65384" w:rsidRPr="00207F88">
        <w:rPr>
          <w:rFonts w:ascii="Times New Roman" w:hAnsi="Times New Roman" w:cs="Times New Roman"/>
          <w:b/>
          <w:bCs/>
          <w:lang w:val="en-GB"/>
        </w:rPr>
        <w:t>Auditors Independence</w:t>
      </w:r>
    </w:p>
    <w:p w14:paraId="1D7440F6" w14:textId="24A2740D" w:rsidR="00C460AA" w:rsidRPr="00207F88" w:rsidRDefault="005B6C73" w:rsidP="00207F88">
      <w:pPr>
        <w:spacing w:before="240" w:line="240" w:lineRule="auto"/>
        <w:jc w:val="both"/>
        <w:rPr>
          <w:rFonts w:ascii="Times New Roman" w:hAnsi="Times New Roman" w:cs="Times New Roman"/>
        </w:rPr>
      </w:pPr>
      <w:r w:rsidRPr="005B6C73">
        <w:rPr>
          <w:rFonts w:ascii="Times New Roman" w:hAnsi="Times New Roman" w:cs="Times New Roman"/>
        </w:rPr>
        <w:t>Benedict</w:t>
      </w:r>
      <w:r>
        <w:rPr>
          <w:rFonts w:ascii="Times New Roman" w:hAnsi="Times New Roman" w:cs="Times New Roman"/>
        </w:rPr>
        <w:t>,</w:t>
      </w:r>
      <w:r w:rsidRPr="005B6C73">
        <w:rPr>
          <w:rFonts w:ascii="Times New Roman" w:hAnsi="Times New Roman" w:cs="Times New Roman"/>
        </w:rPr>
        <w:t xml:space="preserve"> </w:t>
      </w:r>
      <w:proofErr w:type="spellStart"/>
      <w:r w:rsidRPr="005B6C73">
        <w:rPr>
          <w:rFonts w:ascii="Times New Roman" w:hAnsi="Times New Roman" w:cs="Times New Roman"/>
        </w:rPr>
        <w:t>Nyor</w:t>
      </w:r>
      <w:proofErr w:type="spellEnd"/>
      <w:r>
        <w:rPr>
          <w:rFonts w:ascii="Times New Roman" w:hAnsi="Times New Roman" w:cs="Times New Roman"/>
        </w:rPr>
        <w:t xml:space="preserve"> and </w:t>
      </w:r>
      <w:proofErr w:type="spellStart"/>
      <w:r w:rsidRPr="005B6C73">
        <w:rPr>
          <w:rFonts w:ascii="Times New Roman" w:hAnsi="Times New Roman" w:cs="Times New Roman"/>
        </w:rPr>
        <w:t>Ormin</w:t>
      </w:r>
      <w:proofErr w:type="spellEnd"/>
      <w:r w:rsidRPr="005B6C73">
        <w:rPr>
          <w:rFonts w:ascii="Times New Roman" w:hAnsi="Times New Roman" w:cs="Times New Roman"/>
        </w:rPr>
        <w:t xml:space="preserve"> (2021) define auditor independence as the independence of auditor to perform their audit duties without bias or pressure from management or other external parties. </w:t>
      </w:r>
      <w:proofErr w:type="spellStart"/>
      <w:r w:rsidRPr="005B6C73">
        <w:rPr>
          <w:rFonts w:ascii="Times New Roman" w:hAnsi="Times New Roman" w:cs="Times New Roman"/>
        </w:rPr>
        <w:t>Oziegbe</w:t>
      </w:r>
      <w:proofErr w:type="spellEnd"/>
      <w:r w:rsidRPr="005B6C73">
        <w:rPr>
          <w:rFonts w:ascii="Times New Roman" w:hAnsi="Times New Roman" w:cs="Times New Roman"/>
        </w:rPr>
        <w:t xml:space="preserve"> and Odien (2022) stated that auditor independence is the absence of any circumstances that may compromise the auditor's professional judgment and impartiality in conducting the audit. </w:t>
      </w:r>
      <w:proofErr w:type="spellStart"/>
      <w:r w:rsidRPr="005B6C73">
        <w:rPr>
          <w:rFonts w:ascii="Times New Roman" w:hAnsi="Times New Roman" w:cs="Times New Roman"/>
        </w:rPr>
        <w:t>Okegbe</w:t>
      </w:r>
      <w:proofErr w:type="spellEnd"/>
      <w:r w:rsidRPr="005B6C73">
        <w:rPr>
          <w:rFonts w:ascii="Times New Roman" w:hAnsi="Times New Roman" w:cs="Times New Roman"/>
        </w:rPr>
        <w:t xml:space="preserve">, et. al. (2023) defined auditor independence as "the extent to which auditors are able to remain neutral and skeptical when looking into financial records and reporting audit results". In terms of auditor independence, </w:t>
      </w:r>
      <w:proofErr w:type="spellStart"/>
      <w:r w:rsidRPr="005B6C73">
        <w:rPr>
          <w:rFonts w:ascii="Times New Roman" w:hAnsi="Times New Roman" w:cs="Times New Roman"/>
        </w:rPr>
        <w:t>Tonade</w:t>
      </w:r>
      <w:proofErr w:type="spellEnd"/>
      <w:r w:rsidRPr="005B6C73">
        <w:rPr>
          <w:rFonts w:ascii="Times New Roman" w:hAnsi="Times New Roman" w:cs="Times New Roman"/>
        </w:rPr>
        <w:t>, et. al. (2025) has defined it as the ability of auditors to give credible and unbiased financial evaluations that can enhance the quality of financial reports. The auditor independence has gained greater significance in the Nigerian public sector as the role of government is to manage public resource wisely. As the corruption, financial leakages and abuse of public funds became a growing concern, the need for auditors to be independent of political office holders and administrative pressures has grown. It is, therefore, expected that a public sector auditor in Nigeria will obey professional ethics, be objective and avoid associations or relationships which may affect his independence in performing statutory audit responsibilities.</w:t>
      </w:r>
    </w:p>
    <w:p w14:paraId="733D82FA" w14:textId="77777777" w:rsidR="00B956EA" w:rsidRDefault="00B956EA" w:rsidP="00207F88">
      <w:pPr>
        <w:spacing w:before="240" w:line="240" w:lineRule="auto"/>
        <w:jc w:val="both"/>
        <w:rPr>
          <w:rFonts w:ascii="Times New Roman" w:hAnsi="Times New Roman" w:cs="Times New Roman"/>
          <w:b/>
          <w:bCs/>
          <w:lang w:val="en-GB"/>
        </w:rPr>
      </w:pPr>
    </w:p>
    <w:p w14:paraId="70D4FB84" w14:textId="6B994D75" w:rsidR="00F65384" w:rsidRPr="00207F88" w:rsidRDefault="00207F88" w:rsidP="00207F88">
      <w:pPr>
        <w:spacing w:before="240" w:line="240" w:lineRule="auto"/>
        <w:jc w:val="both"/>
        <w:rPr>
          <w:rFonts w:ascii="Times New Roman" w:hAnsi="Times New Roman" w:cs="Times New Roman"/>
          <w:b/>
          <w:bCs/>
          <w:lang w:val="en-GB"/>
        </w:rPr>
      </w:pPr>
      <w:r w:rsidRPr="00207F88">
        <w:rPr>
          <w:rFonts w:ascii="Times New Roman" w:hAnsi="Times New Roman" w:cs="Times New Roman"/>
          <w:b/>
          <w:bCs/>
          <w:lang w:val="en-GB"/>
        </w:rPr>
        <w:lastRenderedPageBreak/>
        <w:t xml:space="preserve">2.1.2 </w:t>
      </w:r>
      <w:r w:rsidR="00F65384" w:rsidRPr="00207F88">
        <w:rPr>
          <w:rFonts w:ascii="Times New Roman" w:hAnsi="Times New Roman" w:cs="Times New Roman"/>
          <w:b/>
          <w:bCs/>
          <w:lang w:val="en-GB"/>
        </w:rPr>
        <w:t>Information Technology</w:t>
      </w:r>
    </w:p>
    <w:p w14:paraId="50909723" w14:textId="75B073C8" w:rsidR="00C460AA" w:rsidRPr="00207F88" w:rsidRDefault="005B6C73" w:rsidP="00207F88">
      <w:pPr>
        <w:spacing w:before="240" w:line="240" w:lineRule="auto"/>
        <w:jc w:val="both"/>
        <w:rPr>
          <w:rFonts w:ascii="Times New Roman" w:hAnsi="Times New Roman" w:cs="Times New Roman"/>
        </w:rPr>
      </w:pPr>
      <w:r w:rsidRPr="005B6C73">
        <w:rPr>
          <w:rFonts w:ascii="Times New Roman" w:hAnsi="Times New Roman" w:cs="Times New Roman"/>
        </w:rPr>
        <w:t xml:space="preserve">Yakubu (2026) defined information technology as the use of computer systems and digital technologies to gather, manipulate, store and share financial and audit data in organizations. According to Oluwagbemi, Joshua and </w:t>
      </w:r>
      <w:proofErr w:type="spellStart"/>
      <w:r w:rsidRPr="005B6C73">
        <w:rPr>
          <w:rFonts w:ascii="Times New Roman" w:hAnsi="Times New Roman" w:cs="Times New Roman"/>
        </w:rPr>
        <w:t>Achimugu</w:t>
      </w:r>
      <w:proofErr w:type="spellEnd"/>
      <w:r w:rsidRPr="005B6C73">
        <w:rPr>
          <w:rFonts w:ascii="Times New Roman" w:hAnsi="Times New Roman" w:cs="Times New Roman"/>
        </w:rPr>
        <w:t xml:space="preserve"> (2021), information technology can be defined as a tool used by electronic information systems and communication technologies that enhance the efficiency of service and information handling and delivery within an </w:t>
      </w:r>
      <w:proofErr w:type="spellStart"/>
      <w:r w:rsidRPr="005B6C73">
        <w:rPr>
          <w:rFonts w:ascii="Times New Roman" w:hAnsi="Times New Roman" w:cs="Times New Roman"/>
        </w:rPr>
        <w:t>organisation</w:t>
      </w:r>
      <w:proofErr w:type="spellEnd"/>
      <w:r w:rsidRPr="005B6C73">
        <w:rPr>
          <w:rFonts w:ascii="Times New Roman" w:hAnsi="Times New Roman" w:cs="Times New Roman"/>
        </w:rPr>
        <w:t xml:space="preserve">. According to Ibrahim, </w:t>
      </w:r>
      <w:proofErr w:type="spellStart"/>
      <w:r w:rsidRPr="005B6C73">
        <w:rPr>
          <w:rFonts w:ascii="Times New Roman" w:hAnsi="Times New Roman" w:cs="Times New Roman"/>
        </w:rPr>
        <w:t>Danbatta</w:t>
      </w:r>
      <w:proofErr w:type="spellEnd"/>
      <w:r w:rsidRPr="005B6C73">
        <w:rPr>
          <w:rFonts w:ascii="Times New Roman" w:hAnsi="Times New Roman" w:cs="Times New Roman"/>
        </w:rPr>
        <w:t xml:space="preserve"> and </w:t>
      </w:r>
      <w:proofErr w:type="spellStart"/>
      <w:r w:rsidRPr="005B6C73">
        <w:rPr>
          <w:rFonts w:ascii="Times New Roman" w:hAnsi="Times New Roman" w:cs="Times New Roman"/>
        </w:rPr>
        <w:t>Dandago</w:t>
      </w:r>
      <w:proofErr w:type="spellEnd"/>
      <w:r w:rsidRPr="005B6C73">
        <w:rPr>
          <w:rFonts w:ascii="Times New Roman" w:hAnsi="Times New Roman" w:cs="Times New Roman"/>
        </w:rPr>
        <w:t xml:space="preserve"> (2025), information technology is a strategic instrument used in public sector accounting and auditing to improve and ensure the accuracy of financial reports and promote regulatory adherence. According to Costanza-Chock, Harvey, Raji, </w:t>
      </w:r>
      <w:proofErr w:type="spellStart"/>
      <w:r w:rsidRPr="005B6C73">
        <w:rPr>
          <w:rFonts w:ascii="Times New Roman" w:hAnsi="Times New Roman" w:cs="Times New Roman"/>
        </w:rPr>
        <w:t>Czernuszenko</w:t>
      </w:r>
      <w:proofErr w:type="spellEnd"/>
      <w:r w:rsidRPr="005B6C73">
        <w:rPr>
          <w:rFonts w:ascii="Times New Roman" w:hAnsi="Times New Roman" w:cs="Times New Roman"/>
        </w:rPr>
        <w:t xml:space="preserve"> and </w:t>
      </w:r>
      <w:proofErr w:type="spellStart"/>
      <w:r w:rsidRPr="005B6C73">
        <w:rPr>
          <w:rFonts w:ascii="Times New Roman" w:hAnsi="Times New Roman" w:cs="Times New Roman"/>
        </w:rPr>
        <w:t>Buolamwini</w:t>
      </w:r>
      <w:proofErr w:type="spellEnd"/>
      <w:r w:rsidRPr="005B6C73">
        <w:rPr>
          <w:rFonts w:ascii="Times New Roman" w:hAnsi="Times New Roman" w:cs="Times New Roman"/>
        </w:rPr>
        <w:t xml:space="preserve"> (2023), information technology helps modern auditing processes by the use of digital monitoring systems, automated analysis and enhanced data verification processes. The adoption of Information Technology (IT) systems has become a major feature in the Nigerian Public Sector with the advent of electronic financial systems, digital financial accounting systems, integrated payroll systems, and automated audit software. Increasingly, government parastatals are using information technology to enhance record keeping, streamline financial reporting and audit procedures between ministries and agencies.</w:t>
      </w:r>
    </w:p>
    <w:p w14:paraId="5602E877" w14:textId="4E8DEF32" w:rsidR="00C460AA" w:rsidRPr="00207F88" w:rsidRDefault="005B6C73" w:rsidP="00207F88">
      <w:pPr>
        <w:spacing w:before="240" w:line="240" w:lineRule="auto"/>
        <w:jc w:val="both"/>
        <w:rPr>
          <w:rFonts w:ascii="Times New Roman" w:hAnsi="Times New Roman" w:cs="Times New Roman"/>
        </w:rPr>
      </w:pPr>
      <w:r w:rsidRPr="005B6C73">
        <w:rPr>
          <w:rFonts w:ascii="Times New Roman" w:hAnsi="Times New Roman" w:cs="Times New Roman"/>
        </w:rPr>
        <w:t xml:space="preserve">Furthermore, the use of IT in the public sector of Nigeria has revolutionized the audit process with regard to its speed, accuracy and reliability of financial information. Ibrahim, </w:t>
      </w:r>
      <w:proofErr w:type="spellStart"/>
      <w:r w:rsidRPr="005B6C73">
        <w:rPr>
          <w:rFonts w:ascii="Times New Roman" w:hAnsi="Times New Roman" w:cs="Times New Roman"/>
        </w:rPr>
        <w:t>Danbatta</w:t>
      </w:r>
      <w:proofErr w:type="spellEnd"/>
      <w:r w:rsidRPr="005B6C73">
        <w:rPr>
          <w:rFonts w:ascii="Times New Roman" w:hAnsi="Times New Roman" w:cs="Times New Roman"/>
        </w:rPr>
        <w:t xml:space="preserve"> and </w:t>
      </w:r>
      <w:proofErr w:type="spellStart"/>
      <w:r w:rsidRPr="005B6C73">
        <w:rPr>
          <w:rFonts w:ascii="Times New Roman" w:hAnsi="Times New Roman" w:cs="Times New Roman"/>
        </w:rPr>
        <w:t>Dandago</w:t>
      </w:r>
      <w:proofErr w:type="spellEnd"/>
      <w:r w:rsidRPr="005B6C73">
        <w:rPr>
          <w:rFonts w:ascii="Times New Roman" w:hAnsi="Times New Roman" w:cs="Times New Roman"/>
        </w:rPr>
        <w:t xml:space="preserve"> (2025) contended that by improving audit quality and enhancing financial accountability, technological integration in public sector accounting has created implementation challenges. Yakubu (2026) also noted that the adoption of information technology contributes to the quality of audit by providing better access to financial data, automated controls and better monitoring of financial transactions in government institutions. The application of information technology has greatly enhanced transparency in the public sector in Nigeria by minimizing errors in manual processes, eliminating the possibility of skewing financial information and ensuring access to financial information in real time. It has also added more transparency in government spending, facilitated fraud detection, and better adhered to public finance laws. Thus, information technology has enhanced public trust in government financial management and helped to fulfill the overall goal of the efficient and transparent government in Nigeria.</w:t>
      </w:r>
    </w:p>
    <w:p w14:paraId="59CFA786" w14:textId="434BA775" w:rsidR="00F65384" w:rsidRPr="00207F88" w:rsidRDefault="00207F88" w:rsidP="00207F88">
      <w:pPr>
        <w:spacing w:before="240" w:line="240" w:lineRule="auto"/>
        <w:jc w:val="both"/>
        <w:rPr>
          <w:rFonts w:ascii="Times New Roman" w:hAnsi="Times New Roman" w:cs="Times New Roman"/>
          <w:b/>
          <w:bCs/>
          <w:lang w:val="en-GB"/>
        </w:rPr>
      </w:pPr>
      <w:r w:rsidRPr="00207F88">
        <w:rPr>
          <w:rFonts w:ascii="Times New Roman" w:hAnsi="Times New Roman" w:cs="Times New Roman"/>
          <w:b/>
          <w:bCs/>
          <w:lang w:val="en-GB"/>
        </w:rPr>
        <w:t xml:space="preserve">2.1.3 </w:t>
      </w:r>
      <w:r w:rsidR="00F65384" w:rsidRPr="00207F88">
        <w:rPr>
          <w:rFonts w:ascii="Times New Roman" w:hAnsi="Times New Roman" w:cs="Times New Roman"/>
          <w:b/>
          <w:bCs/>
          <w:lang w:val="en-GB"/>
        </w:rPr>
        <w:t>Audit Quality Practices in the Public Sector</w:t>
      </w:r>
    </w:p>
    <w:p w14:paraId="0DF43391" w14:textId="77879179" w:rsidR="00096B68" w:rsidRPr="00207F88" w:rsidRDefault="00096B68" w:rsidP="00207F88">
      <w:pPr>
        <w:spacing w:before="240" w:line="240" w:lineRule="auto"/>
        <w:jc w:val="both"/>
        <w:rPr>
          <w:rFonts w:ascii="Times New Roman" w:hAnsi="Times New Roman" w:cs="Times New Roman"/>
        </w:rPr>
      </w:pPr>
      <w:r w:rsidRPr="00207F88">
        <w:rPr>
          <w:rFonts w:ascii="Times New Roman" w:hAnsi="Times New Roman" w:cs="Times New Roman"/>
        </w:rPr>
        <w:t xml:space="preserve">According to Eze, Nweze and Ogbodo (2021), </w:t>
      </w:r>
      <w:r w:rsidR="005B6C73" w:rsidRPr="005B6C73">
        <w:rPr>
          <w:rFonts w:ascii="Times New Roman" w:hAnsi="Times New Roman" w:cs="Times New Roman"/>
        </w:rPr>
        <w:t xml:space="preserve">audit quality is the extent to which the audit is performed according to the professional standards and is able to identify and report the material misstatements in the financial statements. Akinleye and </w:t>
      </w:r>
      <w:proofErr w:type="spellStart"/>
      <w:r w:rsidR="005B6C73" w:rsidRPr="005B6C73">
        <w:rPr>
          <w:rFonts w:ascii="Times New Roman" w:hAnsi="Times New Roman" w:cs="Times New Roman"/>
        </w:rPr>
        <w:t>Ogunmakin</w:t>
      </w:r>
      <w:proofErr w:type="spellEnd"/>
      <w:r w:rsidR="005B6C73" w:rsidRPr="005B6C73">
        <w:rPr>
          <w:rFonts w:ascii="Times New Roman" w:hAnsi="Times New Roman" w:cs="Times New Roman"/>
        </w:rPr>
        <w:t xml:space="preserve"> (2022) stated that the quality of an audit is the credibility, reliability and accuracy of the audit process and reports generated by auditors in both private and public settings.</w:t>
      </w:r>
      <w:r w:rsidR="005B6C73">
        <w:rPr>
          <w:rFonts w:ascii="Times New Roman" w:hAnsi="Times New Roman" w:cs="Times New Roman"/>
        </w:rPr>
        <w:t xml:space="preserve"> </w:t>
      </w:r>
      <w:r w:rsidR="005B6C73" w:rsidRPr="005B6C73">
        <w:rPr>
          <w:rFonts w:ascii="Times New Roman" w:hAnsi="Times New Roman" w:cs="Times New Roman"/>
        </w:rPr>
        <w:t xml:space="preserve">Likewise, Yakubu (2026) defined audit quality as the level of assurance which the auditors </w:t>
      </w:r>
      <w:proofErr w:type="spellStart"/>
      <w:r w:rsidR="005B6C73" w:rsidRPr="005B6C73">
        <w:rPr>
          <w:rFonts w:ascii="Times New Roman" w:hAnsi="Times New Roman" w:cs="Times New Roman"/>
        </w:rPr>
        <w:t>give</w:t>
      </w:r>
      <w:proofErr w:type="spellEnd"/>
      <w:r w:rsidR="005B6C73" w:rsidRPr="005B6C73">
        <w:rPr>
          <w:rFonts w:ascii="Times New Roman" w:hAnsi="Times New Roman" w:cs="Times New Roman"/>
        </w:rPr>
        <w:t xml:space="preserve"> by examining the matter objectively, reporting accurately and complying with the ethical and professional requirements of auditing. The quality practices of audits have gained even more importance in the Nigerian public sector as a result of the growing concerns of corruption, financial mismanagement and lack of accountability in government institutions. Public institutions have a responsibility to uphold good audit practices to guarantee that public resources are used wisely and that the financial law and regulations are adhered to. Consequently, the implementation of audit quality practices like compliance auditing, </w:t>
      </w:r>
      <w:r w:rsidR="005B6C73" w:rsidRPr="005B6C73">
        <w:rPr>
          <w:rFonts w:ascii="Times New Roman" w:hAnsi="Times New Roman" w:cs="Times New Roman"/>
        </w:rPr>
        <w:lastRenderedPageBreak/>
        <w:t>risk-based auditing, performance auditing, and internal control evaluation are now part and parcel of financial administration in the public sector in Nigeria.</w:t>
      </w:r>
    </w:p>
    <w:p w14:paraId="41EB6417" w14:textId="60EA5BF4" w:rsidR="00096B68" w:rsidRPr="00207F88" w:rsidRDefault="00207F88" w:rsidP="00207F88">
      <w:pPr>
        <w:spacing w:before="240" w:line="240" w:lineRule="auto"/>
        <w:jc w:val="both"/>
        <w:rPr>
          <w:rFonts w:ascii="Times New Roman" w:hAnsi="Times New Roman" w:cs="Times New Roman"/>
          <w:b/>
          <w:bCs/>
        </w:rPr>
      </w:pPr>
      <w:r w:rsidRPr="00207F88">
        <w:rPr>
          <w:rFonts w:ascii="Times New Roman" w:hAnsi="Times New Roman" w:cs="Times New Roman"/>
          <w:b/>
          <w:bCs/>
        </w:rPr>
        <w:t xml:space="preserve">2.2 </w:t>
      </w:r>
      <w:r w:rsidR="00096B68" w:rsidRPr="00207F88">
        <w:rPr>
          <w:rFonts w:ascii="Times New Roman" w:hAnsi="Times New Roman" w:cs="Times New Roman"/>
          <w:b/>
          <w:bCs/>
        </w:rPr>
        <w:t>Theoretical Review</w:t>
      </w:r>
    </w:p>
    <w:p w14:paraId="7E6B8C2F" w14:textId="6E520C2F" w:rsidR="00096B68" w:rsidRPr="00207F88" w:rsidRDefault="00207F88" w:rsidP="00207F88">
      <w:pPr>
        <w:spacing w:before="240" w:line="240" w:lineRule="auto"/>
        <w:jc w:val="both"/>
        <w:rPr>
          <w:rFonts w:ascii="Times New Roman" w:hAnsi="Times New Roman" w:cs="Times New Roman"/>
          <w:b/>
          <w:bCs/>
        </w:rPr>
      </w:pPr>
      <w:r w:rsidRPr="00207F88">
        <w:rPr>
          <w:rFonts w:ascii="Times New Roman" w:hAnsi="Times New Roman" w:cs="Times New Roman"/>
          <w:b/>
          <w:bCs/>
        </w:rPr>
        <w:t xml:space="preserve">2.2.1 </w:t>
      </w:r>
      <w:r w:rsidR="00096B68" w:rsidRPr="00207F88">
        <w:rPr>
          <w:rFonts w:ascii="Times New Roman" w:hAnsi="Times New Roman" w:cs="Times New Roman"/>
          <w:b/>
          <w:bCs/>
        </w:rPr>
        <w:t>Agency Theory</w:t>
      </w:r>
    </w:p>
    <w:p w14:paraId="119EA79F" w14:textId="7653F9DC" w:rsidR="005B6C73" w:rsidRDefault="005B6C73" w:rsidP="00207F88">
      <w:pPr>
        <w:spacing w:before="240" w:line="240" w:lineRule="auto"/>
        <w:jc w:val="both"/>
        <w:rPr>
          <w:rFonts w:ascii="Times New Roman" w:hAnsi="Times New Roman" w:cs="Times New Roman"/>
        </w:rPr>
      </w:pPr>
      <w:r w:rsidRPr="005B6C73">
        <w:rPr>
          <w:rFonts w:ascii="Times New Roman" w:hAnsi="Times New Roman" w:cs="Times New Roman"/>
        </w:rPr>
        <w:t xml:space="preserve">In 1976, Michael C. Jensen and William H. Meckling put forth the Agency Theory. The theory provides a description of how principal (the owners or citizens) and agents (the managers or public officials charged with administering resources for the principals) relate to each other. Adeyemi and Fagbemi (2022) asserted that the lack of effective monitoring mechanisms will allow agents to act in their own self-interest at the detriment of the principals under Agency Theory. Also, Okafor and </w:t>
      </w:r>
      <w:proofErr w:type="spellStart"/>
      <w:r w:rsidRPr="005B6C73">
        <w:rPr>
          <w:rFonts w:ascii="Times New Roman" w:hAnsi="Times New Roman" w:cs="Times New Roman"/>
        </w:rPr>
        <w:t>Ibadin</w:t>
      </w:r>
      <w:proofErr w:type="spellEnd"/>
      <w:r w:rsidRPr="005B6C73">
        <w:rPr>
          <w:rFonts w:ascii="Times New Roman" w:hAnsi="Times New Roman" w:cs="Times New Roman"/>
        </w:rPr>
        <w:t xml:space="preserve"> (2023) noted that the theory assumes that there is information asymmetry as agents typically have more information available about an organization’s activities than the principals.</w:t>
      </w:r>
      <w:r>
        <w:rPr>
          <w:rFonts w:ascii="Times New Roman" w:hAnsi="Times New Roman" w:cs="Times New Roman"/>
        </w:rPr>
        <w:t xml:space="preserve"> </w:t>
      </w:r>
      <w:r w:rsidRPr="005B6C73">
        <w:rPr>
          <w:rFonts w:ascii="Times New Roman" w:hAnsi="Times New Roman" w:cs="Times New Roman"/>
        </w:rPr>
        <w:t xml:space="preserve">Therefore, to minimize conflicts of interests, to make sure that the resources are managed properly, and to be accountable, auditing is essential to provide assurance. In the public sector, government officials and administrators are agents responsible for the use of public funds for the benefit of the citizens. The Agency Theory has suggested that independent auditors and appropriate audit systems are needed to check government activities and to ensure that the financial reports provide a true and fair view of the operations of the public sector, Ibrahim and </w:t>
      </w:r>
      <w:proofErr w:type="spellStart"/>
      <w:r w:rsidRPr="005B6C73">
        <w:rPr>
          <w:rFonts w:ascii="Times New Roman" w:hAnsi="Times New Roman" w:cs="Times New Roman"/>
        </w:rPr>
        <w:t>Danbatta</w:t>
      </w:r>
      <w:proofErr w:type="spellEnd"/>
      <w:r w:rsidRPr="005B6C73">
        <w:rPr>
          <w:rFonts w:ascii="Times New Roman" w:hAnsi="Times New Roman" w:cs="Times New Roman"/>
        </w:rPr>
        <w:t xml:space="preserve"> (2025) opined. The theory also assumes that, with good internal control, professional independence, and reporting transparency, the incidence of fraud, corruption, and financial mismanagement in public institutions can be minimized.</w:t>
      </w:r>
    </w:p>
    <w:p w14:paraId="5CCFBDA1" w14:textId="02A2166B" w:rsidR="00B956EA" w:rsidRDefault="005B6C73" w:rsidP="00207F88">
      <w:pPr>
        <w:spacing w:before="240" w:line="240" w:lineRule="auto"/>
        <w:jc w:val="both"/>
        <w:rPr>
          <w:rFonts w:ascii="Times New Roman" w:hAnsi="Times New Roman" w:cs="Times New Roman"/>
          <w:b/>
          <w:bCs/>
        </w:rPr>
      </w:pPr>
      <w:r w:rsidRPr="005B6C73">
        <w:rPr>
          <w:rFonts w:ascii="Times New Roman" w:hAnsi="Times New Roman" w:cs="Times New Roman"/>
        </w:rPr>
        <w:t xml:space="preserve">Although relevant, Agency Theory received some criticism from some scholars for its great focus on economic self-interest and its assumption that all agents are opportunistic in nature. </w:t>
      </w:r>
      <w:proofErr w:type="spellStart"/>
      <w:r w:rsidRPr="005B6C73">
        <w:rPr>
          <w:rFonts w:ascii="Times New Roman" w:hAnsi="Times New Roman" w:cs="Times New Roman"/>
        </w:rPr>
        <w:t>Oyerogba</w:t>
      </w:r>
      <w:proofErr w:type="spellEnd"/>
      <w:r w:rsidRPr="005B6C73">
        <w:rPr>
          <w:rFonts w:ascii="Times New Roman" w:hAnsi="Times New Roman" w:cs="Times New Roman"/>
        </w:rPr>
        <w:t xml:space="preserve"> and Alamu (2025) pointed out that the theory fails to consider ethical values, trust, professionalism and social responsibilities that could impact the actions of public officials and auditors. Likewise, Yakubu (2026) stated that the theory places primary emphasis on monitoring and control whereas it ignores collaboration and institutional relationships in </w:t>
      </w:r>
      <w:proofErr w:type="spellStart"/>
      <w:r w:rsidRPr="005B6C73">
        <w:rPr>
          <w:rFonts w:ascii="Times New Roman" w:hAnsi="Times New Roman" w:cs="Times New Roman"/>
        </w:rPr>
        <w:t>organisations</w:t>
      </w:r>
      <w:proofErr w:type="spellEnd"/>
      <w:r w:rsidRPr="005B6C73">
        <w:rPr>
          <w:rFonts w:ascii="Times New Roman" w:hAnsi="Times New Roman" w:cs="Times New Roman"/>
        </w:rPr>
        <w:t xml:space="preserve">. However, in the context of this study, the Agency Theory is still significant and can be used to give a sound account of the significance of auditor independence and audit quality in government parastatals. The theory backs the case for the need of independent auditors to decrease information asymmetry between government officials and the public by providing an independent examination of financial records. Moreover, Ibrahim and </w:t>
      </w:r>
      <w:proofErr w:type="spellStart"/>
      <w:r w:rsidRPr="005B6C73">
        <w:rPr>
          <w:rFonts w:ascii="Times New Roman" w:hAnsi="Times New Roman" w:cs="Times New Roman"/>
        </w:rPr>
        <w:t>Danbatta</w:t>
      </w:r>
      <w:proofErr w:type="spellEnd"/>
      <w:r w:rsidRPr="005B6C73">
        <w:rPr>
          <w:rFonts w:ascii="Times New Roman" w:hAnsi="Times New Roman" w:cs="Times New Roman"/>
        </w:rPr>
        <w:t xml:space="preserve"> (2025) argued that information technology strengthens monitoring processes, increases transparency, and increases accountability in the public sector. The government's institutions can use electronic audit systems and financial controls that will minimize the opportunity of financial record manipulation and enhance the credibility of audit reports. Hence, the Agency Theory is appropriate to explain the relationship between Auditor Independence, Information Technology and Audit Quality in Government Parastatals in Oyo State.</w:t>
      </w:r>
    </w:p>
    <w:p w14:paraId="540FA662" w14:textId="3FF95F74" w:rsidR="00096B68" w:rsidRPr="00207F88" w:rsidRDefault="00207F88" w:rsidP="00207F88">
      <w:pPr>
        <w:spacing w:before="240" w:line="240" w:lineRule="auto"/>
        <w:jc w:val="both"/>
        <w:rPr>
          <w:rFonts w:ascii="Times New Roman" w:hAnsi="Times New Roman" w:cs="Times New Roman"/>
          <w:b/>
          <w:bCs/>
        </w:rPr>
      </w:pPr>
      <w:r w:rsidRPr="00207F88">
        <w:rPr>
          <w:rFonts w:ascii="Times New Roman" w:hAnsi="Times New Roman" w:cs="Times New Roman"/>
          <w:b/>
          <w:bCs/>
        </w:rPr>
        <w:t xml:space="preserve">2.2.2 </w:t>
      </w:r>
      <w:r w:rsidR="00096B68" w:rsidRPr="00207F88">
        <w:rPr>
          <w:rFonts w:ascii="Times New Roman" w:hAnsi="Times New Roman" w:cs="Times New Roman"/>
          <w:b/>
          <w:bCs/>
        </w:rPr>
        <w:t>Institutional Theory</w:t>
      </w:r>
    </w:p>
    <w:p w14:paraId="776EDFC1" w14:textId="41811169" w:rsidR="00096B68" w:rsidRPr="00207F88" w:rsidRDefault="00096B68" w:rsidP="00207F88">
      <w:pPr>
        <w:spacing w:before="240" w:line="240" w:lineRule="auto"/>
        <w:jc w:val="both"/>
        <w:rPr>
          <w:rFonts w:ascii="Times New Roman" w:hAnsi="Times New Roman" w:cs="Times New Roman"/>
        </w:rPr>
      </w:pPr>
      <w:r w:rsidRPr="00207F88">
        <w:rPr>
          <w:rFonts w:ascii="Times New Roman" w:hAnsi="Times New Roman" w:cs="Times New Roman"/>
        </w:rPr>
        <w:t xml:space="preserve">Institutional Theory was propounded by John W. Meyer and Brian Rowan in 1977. </w:t>
      </w:r>
      <w:proofErr w:type="spellStart"/>
      <w:r w:rsidR="005B6C73" w:rsidRPr="005B6C73">
        <w:rPr>
          <w:rFonts w:ascii="Times New Roman" w:hAnsi="Times New Roman" w:cs="Times New Roman"/>
        </w:rPr>
        <w:t>nstitutional</w:t>
      </w:r>
      <w:proofErr w:type="spellEnd"/>
      <w:r w:rsidR="005B6C73" w:rsidRPr="005B6C73">
        <w:rPr>
          <w:rFonts w:ascii="Times New Roman" w:hAnsi="Times New Roman" w:cs="Times New Roman"/>
        </w:rPr>
        <w:t xml:space="preserve"> Theory posits that organizations are looking for legitimacy, survival and public acceptance of their operations to adhere to the rules and norms in the environment (Akinleye and </w:t>
      </w:r>
      <w:proofErr w:type="spellStart"/>
      <w:r w:rsidR="005B6C73" w:rsidRPr="005B6C73">
        <w:rPr>
          <w:rFonts w:ascii="Times New Roman" w:hAnsi="Times New Roman" w:cs="Times New Roman"/>
        </w:rPr>
        <w:t>Ogunmakin</w:t>
      </w:r>
      <w:proofErr w:type="spellEnd"/>
      <w:r w:rsidR="005B6C73" w:rsidRPr="005B6C73">
        <w:rPr>
          <w:rFonts w:ascii="Times New Roman" w:hAnsi="Times New Roman" w:cs="Times New Roman"/>
        </w:rPr>
        <w:t xml:space="preserve">, 2022). </w:t>
      </w:r>
      <w:proofErr w:type="spellStart"/>
      <w:r w:rsidR="005B6C73" w:rsidRPr="005B6C73">
        <w:rPr>
          <w:rFonts w:ascii="Times New Roman" w:hAnsi="Times New Roman" w:cs="Times New Roman"/>
        </w:rPr>
        <w:t>Okegbe</w:t>
      </w:r>
      <w:proofErr w:type="spellEnd"/>
      <w:r w:rsidR="005B6C73" w:rsidRPr="005B6C73">
        <w:rPr>
          <w:rFonts w:ascii="Times New Roman" w:hAnsi="Times New Roman" w:cs="Times New Roman"/>
        </w:rPr>
        <w:t xml:space="preserve">, </w:t>
      </w:r>
      <w:proofErr w:type="spellStart"/>
      <w:r w:rsidR="005B6C73" w:rsidRPr="005B6C73">
        <w:rPr>
          <w:rFonts w:ascii="Times New Roman" w:hAnsi="Times New Roman" w:cs="Times New Roman"/>
        </w:rPr>
        <w:t>Ojimadu</w:t>
      </w:r>
      <w:proofErr w:type="spellEnd"/>
      <w:r w:rsidR="005B6C73" w:rsidRPr="005B6C73">
        <w:rPr>
          <w:rFonts w:ascii="Times New Roman" w:hAnsi="Times New Roman" w:cs="Times New Roman"/>
        </w:rPr>
        <w:t xml:space="preserve">, </w:t>
      </w:r>
      <w:proofErr w:type="spellStart"/>
      <w:r w:rsidR="005B6C73" w:rsidRPr="005B6C73">
        <w:rPr>
          <w:rFonts w:ascii="Times New Roman" w:hAnsi="Times New Roman" w:cs="Times New Roman"/>
        </w:rPr>
        <w:t>Orajekwe</w:t>
      </w:r>
      <w:proofErr w:type="spellEnd"/>
      <w:r w:rsidR="005B6C73" w:rsidRPr="005B6C73">
        <w:rPr>
          <w:rFonts w:ascii="Times New Roman" w:hAnsi="Times New Roman" w:cs="Times New Roman"/>
        </w:rPr>
        <w:t xml:space="preserve"> and </w:t>
      </w:r>
      <w:proofErr w:type="spellStart"/>
      <w:r w:rsidR="005B6C73" w:rsidRPr="005B6C73">
        <w:rPr>
          <w:rFonts w:ascii="Times New Roman" w:hAnsi="Times New Roman" w:cs="Times New Roman"/>
        </w:rPr>
        <w:t>Egbunike</w:t>
      </w:r>
      <w:proofErr w:type="spellEnd"/>
      <w:r w:rsidR="005B6C73" w:rsidRPr="005B6C73">
        <w:rPr>
          <w:rFonts w:ascii="Times New Roman" w:hAnsi="Times New Roman" w:cs="Times New Roman"/>
        </w:rPr>
        <w:t xml:space="preserve"> (2023) saw the theory as a one that stresses the coercive </w:t>
      </w:r>
      <w:r w:rsidR="005B6C73" w:rsidRPr="005B6C73">
        <w:rPr>
          <w:rFonts w:ascii="Times New Roman" w:hAnsi="Times New Roman" w:cs="Times New Roman"/>
        </w:rPr>
        <w:lastRenderedPageBreak/>
        <w:t>influences from the regulatory bodies, the normative influences from the professional bodies, and the mimetic influences from the successful emulators. Nigerian public sector agencies, including government ministries, departments and parastatals are supposed to adhere to statutory requirements, accountancy standards and auditing principles laid down by the regulatory agencies and professional bodies. Yakubu (2026) said that the public institutions come up with audit procedures, auditor independence measures and information technology systems so as to obtain legitimacy, improve the operational efficiency and enhance public confidence on financial reporting practices.</w:t>
      </w:r>
    </w:p>
    <w:p w14:paraId="738AED5D" w14:textId="2F961535" w:rsidR="00096B68" w:rsidRPr="00207F88" w:rsidRDefault="005B6C73" w:rsidP="00207F88">
      <w:pPr>
        <w:spacing w:before="240" w:line="240" w:lineRule="auto"/>
        <w:jc w:val="both"/>
        <w:rPr>
          <w:rFonts w:ascii="Times New Roman" w:hAnsi="Times New Roman" w:cs="Times New Roman"/>
        </w:rPr>
      </w:pPr>
      <w:r w:rsidRPr="005B6C73">
        <w:rPr>
          <w:rFonts w:ascii="Times New Roman" w:hAnsi="Times New Roman" w:cs="Times New Roman"/>
        </w:rPr>
        <w:t xml:space="preserve">Institutional Theory has been criticized, however, for ignoring the aspects of innovation and individual decision making and giving little consideration to organizational uniqueness and conformity. Adeyemi and Fagbemi (2024) note that institutions might only employ institutional practices for ceremonial purposes rather than them being fully and properly implemented. Although these criticisms were leveled against Institutional Theory, it is important to this study because it accounts for the adoption of independent auditing practices and information technology systems by the government parastatals in Oyo State to meet the public sector financial regulation and professional standards. The pressure on public institutions to adopt effective audit procedures is to ensure accountability and legitimacy with stakeholders and the public, explained Ibrahim and </w:t>
      </w:r>
      <w:proofErr w:type="spellStart"/>
      <w:r w:rsidRPr="005B6C73">
        <w:rPr>
          <w:rFonts w:ascii="Times New Roman" w:hAnsi="Times New Roman" w:cs="Times New Roman"/>
        </w:rPr>
        <w:t>Danbatta</w:t>
      </w:r>
      <w:proofErr w:type="spellEnd"/>
      <w:r w:rsidRPr="005B6C73">
        <w:rPr>
          <w:rFonts w:ascii="Times New Roman" w:hAnsi="Times New Roman" w:cs="Times New Roman"/>
        </w:rPr>
        <w:t xml:space="preserve"> (2025). The theory also helps create an understanding of the trend of public sector organizations in Nigeria adopting computerized accounting systems, electronic auditing tools and electronic financial management systems. This ensures that compliance to institutional requirements and to professional auditing standards improves audit quality, increases transparency and accountability in the management of public funds in the Nigerian public sector.</w:t>
      </w:r>
    </w:p>
    <w:p w14:paraId="6C302CE7" w14:textId="5244D8FD" w:rsidR="00DC31EC" w:rsidRPr="00207F88" w:rsidRDefault="00207F88" w:rsidP="00207F88">
      <w:pPr>
        <w:spacing w:before="240" w:line="240" w:lineRule="auto"/>
        <w:jc w:val="both"/>
        <w:rPr>
          <w:rFonts w:ascii="Times New Roman" w:hAnsi="Times New Roman" w:cs="Times New Roman"/>
          <w:b/>
          <w:bCs/>
        </w:rPr>
      </w:pPr>
      <w:r w:rsidRPr="00207F88">
        <w:rPr>
          <w:rFonts w:ascii="Times New Roman" w:hAnsi="Times New Roman" w:cs="Times New Roman"/>
          <w:b/>
          <w:bCs/>
        </w:rPr>
        <w:t xml:space="preserve">2.3 </w:t>
      </w:r>
      <w:r w:rsidR="00DC31EC" w:rsidRPr="00207F88">
        <w:rPr>
          <w:rFonts w:ascii="Times New Roman" w:hAnsi="Times New Roman" w:cs="Times New Roman"/>
          <w:b/>
          <w:bCs/>
        </w:rPr>
        <w:t>Empirical Review</w:t>
      </w:r>
    </w:p>
    <w:p w14:paraId="370D2505" w14:textId="2FE0C08E" w:rsidR="00DC31EC" w:rsidRPr="00207F88" w:rsidRDefault="005B6C73" w:rsidP="00207F88">
      <w:pPr>
        <w:spacing w:before="240" w:line="240" w:lineRule="auto"/>
        <w:jc w:val="both"/>
        <w:rPr>
          <w:rFonts w:ascii="Times New Roman" w:hAnsi="Times New Roman" w:cs="Times New Roman"/>
        </w:rPr>
      </w:pPr>
      <w:r w:rsidRPr="005B6C73">
        <w:rPr>
          <w:rFonts w:ascii="Times New Roman" w:hAnsi="Times New Roman" w:cs="Times New Roman"/>
        </w:rPr>
        <w:t xml:space="preserve">Mohammed et al. (2023) studied the factors influencing the adoption of Computer Assisted Auditing Techniques (CAATs) in auditors in Kano state, Nigeria. The study particularly focused on the effects of PE, EE, FC, and SI on the willingness of auditors to use technological audit tools. The survey research design was used to collect data from 125 auditors from seventeen audit firms and </w:t>
      </w:r>
      <w:proofErr w:type="spellStart"/>
      <w:r w:rsidRPr="005B6C73">
        <w:rPr>
          <w:rFonts w:ascii="Times New Roman" w:hAnsi="Times New Roman" w:cs="Times New Roman"/>
        </w:rPr>
        <w:t>analysed</w:t>
      </w:r>
      <w:proofErr w:type="spellEnd"/>
      <w:r w:rsidRPr="005B6C73">
        <w:rPr>
          <w:rFonts w:ascii="Times New Roman" w:hAnsi="Times New Roman" w:cs="Times New Roman"/>
        </w:rPr>
        <w:t xml:space="preserve"> through ordered logit regression analysis. The results showed that the performance expectancy and effort expectancy have a significant impact on auditors' intention to adopt CAATs, while facilitating conditions and social influence are not statistically significant determinants. The authors found that auditor's attitudes toward usefulness and ease of use are factors that lead to the acceptance of technological audit systems. The study, therefore, suggested greater investment in technological infrastructure and training </w:t>
      </w:r>
      <w:proofErr w:type="spellStart"/>
      <w:r w:rsidRPr="005B6C73">
        <w:rPr>
          <w:rFonts w:ascii="Times New Roman" w:hAnsi="Times New Roman" w:cs="Times New Roman"/>
        </w:rPr>
        <w:t>programmes</w:t>
      </w:r>
      <w:proofErr w:type="spellEnd"/>
      <w:r w:rsidRPr="005B6C73">
        <w:rPr>
          <w:rFonts w:ascii="Times New Roman" w:hAnsi="Times New Roman" w:cs="Times New Roman"/>
        </w:rPr>
        <w:t xml:space="preserve"> to enhance the audit report quality. Likewise, Abeer 2024 examined the effect of technology on auditing in the developing world by employing literature review and case evidence to use qualitative and mixed empirical study types. The research deemed that technology utilization has a positive impact on the effectiveness of the audit, increases transparency of data, and fortifies the internal control processes, particularly in areas where traditional auditing techniques are not effective in handling vast amounts of financial information.</w:t>
      </w:r>
      <w:r w:rsidR="00DC31EC" w:rsidRPr="00207F88">
        <w:rPr>
          <w:rFonts w:ascii="Times New Roman" w:hAnsi="Times New Roman" w:cs="Times New Roman"/>
        </w:rPr>
        <w:t xml:space="preserve"> </w:t>
      </w:r>
    </w:p>
    <w:p w14:paraId="3CF756F2" w14:textId="71ED06A9" w:rsidR="00DC31EC" w:rsidRPr="00207F88" w:rsidRDefault="005B6C73" w:rsidP="00207F88">
      <w:pPr>
        <w:spacing w:before="240" w:line="240" w:lineRule="auto"/>
        <w:jc w:val="both"/>
        <w:rPr>
          <w:rFonts w:ascii="Times New Roman" w:hAnsi="Times New Roman" w:cs="Times New Roman"/>
        </w:rPr>
      </w:pPr>
      <w:r w:rsidRPr="005B6C73">
        <w:rPr>
          <w:rFonts w:ascii="Times New Roman" w:hAnsi="Times New Roman" w:cs="Times New Roman"/>
        </w:rPr>
        <w:t xml:space="preserve">Moreover, Agustin et al. (2024) investigated the audit work quality improvement with technological readiness in Egypt. The study was conducted by using a quantitative data analysis method with 280 external auditors as respondents, which was processed using the Structural Equation Modeling technique with </w:t>
      </w:r>
      <w:proofErr w:type="spellStart"/>
      <w:r w:rsidRPr="005B6C73">
        <w:rPr>
          <w:rFonts w:ascii="Times New Roman" w:hAnsi="Times New Roman" w:cs="Times New Roman"/>
        </w:rPr>
        <w:t>SmartPLS</w:t>
      </w:r>
      <w:proofErr w:type="spellEnd"/>
      <w:r w:rsidRPr="005B6C73">
        <w:rPr>
          <w:rFonts w:ascii="Times New Roman" w:hAnsi="Times New Roman" w:cs="Times New Roman"/>
        </w:rPr>
        <w:t xml:space="preserve"> software, and concluded that the quality of remote </w:t>
      </w:r>
      <w:r w:rsidRPr="005B6C73">
        <w:rPr>
          <w:rFonts w:ascii="Times New Roman" w:hAnsi="Times New Roman" w:cs="Times New Roman"/>
        </w:rPr>
        <w:lastRenderedPageBreak/>
        <w:t xml:space="preserve">audit positively affects the quality of the audit work. The study also found that both client and auditor technological readiness positively reinforce the relationship between remote auditing and audit quality, showing that technological preparedness is a critical factor in helping to achieve successful audit results. These studies have been reviewed and collectively show that the use of IT has positively affected the audit quality, efficiency, transparency and reliability in the modern auditing environment and supports the focus of the present study, which is the role of information technology as a determinant of audit quality in government parastatals in Oyo State. Furthermore, </w:t>
      </w:r>
      <w:proofErr w:type="spellStart"/>
      <w:r w:rsidRPr="005B6C73">
        <w:rPr>
          <w:rFonts w:ascii="Times New Roman" w:hAnsi="Times New Roman" w:cs="Times New Roman"/>
        </w:rPr>
        <w:t>Otuya</w:t>
      </w:r>
      <w:proofErr w:type="spellEnd"/>
      <w:r w:rsidRPr="005B6C73">
        <w:rPr>
          <w:rFonts w:ascii="Times New Roman" w:hAnsi="Times New Roman" w:cs="Times New Roman"/>
        </w:rPr>
        <w:t xml:space="preserve"> (2024) investigated the impact of digitalization of audit work on audit services quality of accounting firms in Nigeria. The results identified that the use of automation in audit functions has a significant impact on audit service quality, which is beneficial for increasing audit efficiency, accuracy, credibility and reducing audit threats. The study also found that the Big Four audit firms are more advanced than non-Big Four audit firms in the adoption of digital technologies, suggesting that this is because resource availability is important in shaping technological adoption in audit practices. On a similar note, </w:t>
      </w:r>
      <w:proofErr w:type="spellStart"/>
      <w:r w:rsidRPr="005B6C73">
        <w:rPr>
          <w:rFonts w:ascii="Times New Roman" w:hAnsi="Times New Roman" w:cs="Times New Roman"/>
        </w:rPr>
        <w:t>Onyemowo</w:t>
      </w:r>
      <w:proofErr w:type="spellEnd"/>
      <w:r w:rsidRPr="005B6C73">
        <w:rPr>
          <w:rFonts w:ascii="Times New Roman" w:hAnsi="Times New Roman" w:cs="Times New Roman"/>
        </w:rPr>
        <w:t xml:space="preserve"> et al. (2025) examined the effect of computer accounting system on the efficiency of audit process in the National Youth Service Corps (NYSC) branches in the Northeastern of Nigeria. Using empirical analysis, the authors found that system quality, innovativeness, and self-efficacy significantly and positively affect the efficiency of audit processes. The study suggested the government should establish supportive policies and frameworks to promote the use of modern accounting technologies in public institutions. </w:t>
      </w:r>
      <w:r w:rsidR="00DC31EC" w:rsidRPr="00207F88">
        <w:rPr>
          <w:rFonts w:ascii="Times New Roman" w:hAnsi="Times New Roman" w:cs="Times New Roman"/>
        </w:rPr>
        <w:t xml:space="preserve"> </w:t>
      </w:r>
    </w:p>
    <w:p w14:paraId="73FBD44A" w14:textId="77777777" w:rsidR="005B6C73" w:rsidRDefault="005B6C73" w:rsidP="00207F88">
      <w:pPr>
        <w:spacing w:before="240" w:line="240" w:lineRule="auto"/>
        <w:jc w:val="both"/>
        <w:rPr>
          <w:rFonts w:ascii="Times New Roman" w:hAnsi="Times New Roman" w:cs="Times New Roman"/>
        </w:rPr>
      </w:pPr>
      <w:r w:rsidRPr="005B6C73">
        <w:rPr>
          <w:rFonts w:ascii="Times New Roman" w:hAnsi="Times New Roman" w:cs="Times New Roman"/>
        </w:rPr>
        <w:t xml:space="preserve">Similarly, Kwaku et al. (2025) investigated how technology and audit quality are related while auditor experience was the moderating factor. As a </w:t>
      </w:r>
      <w:proofErr w:type="gramStart"/>
      <w:r w:rsidRPr="005B6C73">
        <w:rPr>
          <w:rFonts w:ascii="Times New Roman" w:hAnsi="Times New Roman" w:cs="Times New Roman"/>
        </w:rPr>
        <w:t>cross sectional</w:t>
      </w:r>
      <w:proofErr w:type="gramEnd"/>
      <w:r w:rsidRPr="005B6C73">
        <w:rPr>
          <w:rFonts w:ascii="Times New Roman" w:hAnsi="Times New Roman" w:cs="Times New Roman"/>
        </w:rPr>
        <w:t xml:space="preserve"> survey design with 385 auditors, the study found that technology has a positive effect on audit quality through the moderation regression analysis. The influence was statistically insignificant, however, when auditor experience was added to the model; this indicates that the technological tools can generate better audit results only when the auditor has a proper competence level and experience. The results highlighted the role of human capabilities in obtaining the highest benefits from information technology in auditing. Together, these empirical studies support the view that technological innovation, digitalization, computerized accounting systems and auditor competence are important variables impacting audit quality and effectiveness in public and private sectors. Moreover, </w:t>
      </w:r>
      <w:proofErr w:type="spellStart"/>
      <w:r w:rsidRPr="005B6C73">
        <w:rPr>
          <w:rFonts w:ascii="Times New Roman" w:hAnsi="Times New Roman" w:cs="Times New Roman"/>
        </w:rPr>
        <w:t>Asogba</w:t>
      </w:r>
      <w:proofErr w:type="spellEnd"/>
      <w:r w:rsidRPr="005B6C73">
        <w:rPr>
          <w:rFonts w:ascii="Times New Roman" w:hAnsi="Times New Roman" w:cs="Times New Roman"/>
        </w:rPr>
        <w:t xml:space="preserve"> et al. (2025) investigated the effect of audit quality on financial reporting quality of quoted non-financial companies in Nigeria. The findings of this study based on the ex-post facto design and stratified sampling of 50 firms in ten firms across the period of 2015 to 2022 indicate that audit quality proxies like audit firm size, audit fees, audit tenure and audit committee expertise have positive relationship with financial reporting quality. It finds that best practice in audit leads to better governance results and financial reporting credibility in </w:t>
      </w:r>
      <w:proofErr w:type="spellStart"/>
      <w:r w:rsidRPr="005B6C73">
        <w:rPr>
          <w:rFonts w:ascii="Times New Roman" w:hAnsi="Times New Roman" w:cs="Times New Roman"/>
        </w:rPr>
        <w:t>organisations</w:t>
      </w:r>
      <w:proofErr w:type="spellEnd"/>
      <w:r w:rsidRPr="005B6C73">
        <w:rPr>
          <w:rFonts w:ascii="Times New Roman" w:hAnsi="Times New Roman" w:cs="Times New Roman"/>
        </w:rPr>
        <w:t>.</w:t>
      </w:r>
    </w:p>
    <w:p w14:paraId="607E1C5A" w14:textId="6D6F2CC3" w:rsidR="00DC31EC" w:rsidRPr="00207F88" w:rsidRDefault="005B6C73" w:rsidP="00207F88">
      <w:pPr>
        <w:spacing w:before="240" w:line="240" w:lineRule="auto"/>
        <w:jc w:val="both"/>
        <w:rPr>
          <w:rFonts w:ascii="Times New Roman" w:hAnsi="Times New Roman" w:cs="Times New Roman"/>
        </w:rPr>
      </w:pPr>
      <w:r w:rsidRPr="005B6C73">
        <w:rPr>
          <w:rFonts w:ascii="Times New Roman" w:hAnsi="Times New Roman" w:cs="Times New Roman"/>
        </w:rPr>
        <w:t xml:space="preserve">In the same way, Manneh et al. (2025) conducted a systematic literature review on auditor independence and audit quality in the developing economies based on PRISMA methodology. The authors concluded that auditor independence is generally positively related to audit quality, with the argument that this relationship is stronger when there are robust institutional structures and mechanisms in place to enforce auditor independence. The review also identified certain factors that can diminish auditor independence and may have a negative impact on audit quality, including factors like political interference, provision of non-audit services etc. Besides, Yakubu (2026) examined the relationship between audit quality reporting, audit independence and information technology for government parastatals in Oyo state, Nigeria. The study adopted the Agency Theory with survey research design with the audit staff, internal auditors, finance officers of selected </w:t>
      </w:r>
      <w:r w:rsidRPr="005B6C73">
        <w:rPr>
          <w:rFonts w:ascii="Times New Roman" w:hAnsi="Times New Roman" w:cs="Times New Roman"/>
        </w:rPr>
        <w:lastRenderedPageBreak/>
        <w:t xml:space="preserve">government parastatals were sampled. Structured questionnaires were used to collect data which were </w:t>
      </w:r>
      <w:proofErr w:type="spellStart"/>
      <w:r w:rsidRPr="005B6C73">
        <w:rPr>
          <w:rFonts w:ascii="Times New Roman" w:hAnsi="Times New Roman" w:cs="Times New Roman"/>
        </w:rPr>
        <w:t>analysed</w:t>
      </w:r>
      <w:proofErr w:type="spellEnd"/>
      <w:r w:rsidRPr="005B6C73">
        <w:rPr>
          <w:rFonts w:ascii="Times New Roman" w:hAnsi="Times New Roman" w:cs="Times New Roman"/>
        </w:rPr>
        <w:t xml:space="preserve"> using descriptive statistics and regression analysis. The results showed that the audit independence, R = 0.412, t = 5.873, p &lt; 0.001, has a significant positive influence on audit quality reporting and the information technology adoption, R = 0.387, t = 5.214, p &lt; 0.001, also has a significant positive influence on audit quality reporting. The independent auditor and the role of information technology also significantly increased audit quality outcomes (R² = 0.073, p &lt; 0.05). The result of these findings strongly confirmed the present study which established that both factors Auditor independence and Information technology are crucial determinants of audit quality in government parastatal in Nigeria. </w:t>
      </w:r>
    </w:p>
    <w:p w14:paraId="17F72934" w14:textId="225521DA" w:rsidR="00DC31EC" w:rsidRPr="00207F88" w:rsidRDefault="00207F88" w:rsidP="00207F88">
      <w:pPr>
        <w:spacing w:before="240" w:line="240" w:lineRule="auto"/>
        <w:jc w:val="both"/>
        <w:rPr>
          <w:rFonts w:ascii="Times New Roman" w:hAnsi="Times New Roman" w:cs="Times New Roman"/>
          <w:b/>
          <w:bCs/>
        </w:rPr>
      </w:pPr>
      <w:r w:rsidRPr="00207F88">
        <w:rPr>
          <w:rFonts w:ascii="Times New Roman" w:hAnsi="Times New Roman" w:cs="Times New Roman"/>
          <w:b/>
          <w:bCs/>
        </w:rPr>
        <w:t xml:space="preserve">2.4 </w:t>
      </w:r>
      <w:r w:rsidR="00DC31EC" w:rsidRPr="00207F88">
        <w:rPr>
          <w:rFonts w:ascii="Times New Roman" w:hAnsi="Times New Roman" w:cs="Times New Roman"/>
          <w:b/>
          <w:bCs/>
        </w:rPr>
        <w:t>Gaps in Literature</w:t>
      </w:r>
    </w:p>
    <w:p w14:paraId="364C463C" w14:textId="45EB5DBB" w:rsidR="00DC31EC" w:rsidRPr="00207F88" w:rsidRDefault="00DC31EC" w:rsidP="00207F88">
      <w:pPr>
        <w:spacing w:before="240" w:line="240" w:lineRule="auto"/>
        <w:jc w:val="both"/>
        <w:rPr>
          <w:rFonts w:ascii="Times New Roman" w:hAnsi="Times New Roman" w:cs="Times New Roman"/>
        </w:rPr>
      </w:pPr>
      <w:r w:rsidRPr="00207F88">
        <w:rPr>
          <w:rFonts w:ascii="Times New Roman" w:hAnsi="Times New Roman" w:cs="Times New Roman"/>
        </w:rPr>
        <w:t xml:space="preserve">The reviewed empirical studies revealed several gaps in literature that justified the need for the present study. First, none of the reviewed studies comprehensively captured the independent variables using the specific proxies adopted in this study, particularly auditors’ tenure, non-audit service provision, computerized accounting systems, and audit software usage as dimensions of auditor independence and information technology. Most of the previous studies focused mainly on general technology adoption, computerized accounting systems, technological readiness, or auditor experience without integrating these specific dimensions simultaneously. For instance, Mohammed et al. (2023), Abeer (2024), Agustin et al. (2024), </w:t>
      </w:r>
      <w:proofErr w:type="spellStart"/>
      <w:r w:rsidRPr="00207F88">
        <w:rPr>
          <w:rFonts w:ascii="Times New Roman" w:hAnsi="Times New Roman" w:cs="Times New Roman"/>
        </w:rPr>
        <w:t>Otuya</w:t>
      </w:r>
      <w:proofErr w:type="spellEnd"/>
      <w:r w:rsidRPr="00207F88">
        <w:rPr>
          <w:rFonts w:ascii="Times New Roman" w:hAnsi="Times New Roman" w:cs="Times New Roman"/>
        </w:rPr>
        <w:t xml:space="preserve"> (2024), </w:t>
      </w:r>
      <w:proofErr w:type="spellStart"/>
      <w:r w:rsidRPr="00207F88">
        <w:rPr>
          <w:rFonts w:ascii="Times New Roman" w:hAnsi="Times New Roman" w:cs="Times New Roman"/>
        </w:rPr>
        <w:t>Onyemowo</w:t>
      </w:r>
      <w:proofErr w:type="spellEnd"/>
      <w:r w:rsidRPr="00207F88">
        <w:rPr>
          <w:rFonts w:ascii="Times New Roman" w:hAnsi="Times New Roman" w:cs="Times New Roman"/>
        </w:rPr>
        <w:t xml:space="preserve"> et al. (2025), and Kwaku et al. (2025) concentrated largely on technological adoption and digitalization of audit processes, while Manneh et al. (2025) and </w:t>
      </w:r>
      <w:proofErr w:type="spellStart"/>
      <w:r w:rsidRPr="00207F88">
        <w:rPr>
          <w:rFonts w:ascii="Times New Roman" w:hAnsi="Times New Roman" w:cs="Times New Roman"/>
        </w:rPr>
        <w:t>Asogba</w:t>
      </w:r>
      <w:proofErr w:type="spellEnd"/>
      <w:r w:rsidRPr="00207F88">
        <w:rPr>
          <w:rFonts w:ascii="Times New Roman" w:hAnsi="Times New Roman" w:cs="Times New Roman"/>
        </w:rPr>
        <w:t xml:space="preserve"> et al. (2025) emphasized auditor independence and audit quality from broader perspectives. Secondly, there exist mixed findings among the reviewed studies regarding the extent to which information technology and auditor-related factors influence audit quality. While several studies established significant positive relationships between technology adoption and audit quality, others indicated that the effect becomes insignificant when moderated by variables such as auditor experience and institutional readiness. This inconsistency in findings creates uncertainty regarding the actual influence of information technology and auditor independence on audit quality. Therefore, this study intends to bridge these conceptual, empirical, and geographical gaps by examining the effect of auditor independence and information technology on audit quality in government parastatals in Oyo State using selected proxies and a public sector perspective.</w:t>
      </w:r>
    </w:p>
    <w:p w14:paraId="14E07922" w14:textId="1113AC5F" w:rsidR="00DC31EC" w:rsidRPr="00207F88" w:rsidRDefault="00207F88" w:rsidP="00207F88">
      <w:pPr>
        <w:spacing w:before="240" w:line="240" w:lineRule="auto"/>
        <w:jc w:val="both"/>
        <w:rPr>
          <w:rFonts w:ascii="Times New Roman" w:hAnsi="Times New Roman" w:cs="Times New Roman"/>
          <w:b/>
          <w:bCs/>
        </w:rPr>
      </w:pPr>
      <w:r w:rsidRPr="00207F88">
        <w:rPr>
          <w:rFonts w:ascii="Times New Roman" w:hAnsi="Times New Roman" w:cs="Times New Roman"/>
          <w:b/>
          <w:bCs/>
        </w:rPr>
        <w:t xml:space="preserve">3.0 </w:t>
      </w:r>
      <w:r w:rsidR="00DC31EC" w:rsidRPr="00207F88">
        <w:rPr>
          <w:rFonts w:ascii="Times New Roman" w:hAnsi="Times New Roman" w:cs="Times New Roman"/>
          <w:b/>
          <w:bCs/>
        </w:rPr>
        <w:t>Methodology</w:t>
      </w:r>
    </w:p>
    <w:p w14:paraId="7377B8C9" w14:textId="51856102" w:rsidR="004F3D08" w:rsidRPr="00207F88" w:rsidRDefault="002C2DDF" w:rsidP="00207F88">
      <w:pPr>
        <w:spacing w:before="240" w:line="240" w:lineRule="auto"/>
        <w:jc w:val="both"/>
        <w:rPr>
          <w:rFonts w:ascii="Times New Roman" w:hAnsi="Times New Roman" w:cs="Times New Roman"/>
        </w:rPr>
      </w:pPr>
      <w:r w:rsidRPr="002C2DDF">
        <w:rPr>
          <w:rFonts w:ascii="Times New Roman" w:hAnsi="Times New Roman" w:cs="Times New Roman"/>
        </w:rPr>
        <w:t>This study used survey research design. The study population comprised all 415 staff of the Office of the Auditor General for Oyo State (Oyo-AGO) and Office of the Auditor General for Local Government (Oyo-AGLG) comprising audit, management and support staff engaged in any audit activities in the public sector.</w:t>
      </w:r>
      <w:r w:rsidR="00DC31EC" w:rsidRPr="00207F88">
        <w:rPr>
          <w:rFonts w:ascii="Times New Roman" w:hAnsi="Times New Roman" w:cs="Times New Roman"/>
        </w:rPr>
        <w:t xml:space="preserve"> </w:t>
      </w:r>
      <w:r w:rsidR="004F3D08" w:rsidRPr="00207F88">
        <w:rPr>
          <w:rFonts w:ascii="Times New Roman" w:hAnsi="Times New Roman" w:cs="Times New Roman"/>
        </w:rPr>
        <w:t>The sample size was determined using the Taro Yamane (1967) formula as follows:</w:t>
      </w:r>
    </w:p>
    <w:p w14:paraId="309C20A3" w14:textId="2E5BF2F3" w:rsidR="004F3D08" w:rsidRPr="00207F88" w:rsidRDefault="004F3D08" w:rsidP="00207F88">
      <w:pPr>
        <w:spacing w:before="240" w:line="240" w:lineRule="auto"/>
        <w:jc w:val="both"/>
        <w:rPr>
          <w:rFonts w:ascii="Times New Roman" w:hAnsi="Times New Roman" w:cs="Times New Roman"/>
        </w:rPr>
      </w:pPr>
      <m:oMathPara>
        <m:oMath>
          <m:r>
            <w:rPr>
              <w:rFonts w:ascii="Cambria Math" w:hAnsi="Cambria Math" w:cs="Times New Roman"/>
            </w:rPr>
            <m:t>n=</m:t>
          </m:r>
          <m:f>
            <m:fPr>
              <m:ctrlPr>
                <w:rPr>
                  <w:rFonts w:ascii="Cambria Math" w:hAnsi="Cambria Math" w:cs="Times New Roman"/>
                </w:rPr>
              </m:ctrlPr>
            </m:fPr>
            <m:num>
              <m:r>
                <w:rPr>
                  <w:rFonts w:ascii="Cambria Math" w:hAnsi="Cambria Math" w:cs="Times New Roman"/>
                </w:rPr>
                <m:t>N</m:t>
              </m:r>
            </m:num>
            <m:den>
              <m:r>
                <w:rPr>
                  <w:rFonts w:ascii="Cambria Math" w:hAnsi="Cambria Math" w:cs="Times New Roman"/>
                </w:rPr>
                <m:t>1+N(e</m:t>
              </m:r>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2</m:t>
                  </m:r>
                </m:sup>
              </m:sSup>
            </m:den>
          </m:f>
          <m:r>
            <m:rPr>
              <m:sty m:val="p"/>
            </m:rPr>
            <w:rPr>
              <w:rFonts w:ascii="Times New Roman" w:hAnsi="Times New Roman" w:cs="Times New Roman"/>
            </w:rPr>
            <w:br/>
          </m:r>
        </m:oMath>
      </m:oMathPara>
      <w:r w:rsidRPr="00207F88">
        <w:rPr>
          <w:rFonts w:ascii="Times New Roman" w:hAnsi="Times New Roman" w:cs="Times New Roman"/>
        </w:rPr>
        <w:t>Where:</w:t>
      </w:r>
      <w:r w:rsidRPr="00207F88">
        <w:rPr>
          <w:rFonts w:ascii="Times New Roman" w:hAnsi="Times New Roman" w:cs="Times New Roman"/>
        </w:rPr>
        <w:br/>
        <w:t>n = sample size, N = population size = 415, e = level of significance = 0.05</w:t>
      </w:r>
    </w:p>
    <w:p w14:paraId="709CCA81" w14:textId="77777777" w:rsidR="004F3D08" w:rsidRPr="00207F88" w:rsidRDefault="004F3D08" w:rsidP="00207F88">
      <w:pPr>
        <w:spacing w:before="240" w:line="240" w:lineRule="auto"/>
        <w:jc w:val="both"/>
        <w:rPr>
          <w:rFonts w:ascii="Times New Roman" w:hAnsi="Times New Roman" w:cs="Times New Roman"/>
        </w:rPr>
      </w:pPr>
      <w:r w:rsidRPr="00207F88">
        <w:rPr>
          <w:rFonts w:ascii="Times New Roman" w:hAnsi="Times New Roman" w:cs="Times New Roman"/>
        </w:rPr>
        <w:t>Substituting the values into the formula:</w:t>
      </w:r>
    </w:p>
    <w:p w14:paraId="4A11A708" w14:textId="77D45C39" w:rsidR="004F3D08" w:rsidRPr="00207F88" w:rsidRDefault="004F3D08" w:rsidP="00207F88">
      <w:pPr>
        <w:spacing w:before="240" w:line="240" w:lineRule="auto"/>
        <w:jc w:val="both"/>
        <w:rPr>
          <w:rFonts w:ascii="Times New Roman" w:hAnsi="Times New Roman" w:cs="Times New Roman"/>
        </w:rPr>
      </w:pPr>
      <m:oMathPara>
        <m:oMath>
          <m:r>
            <w:rPr>
              <w:rFonts w:ascii="Cambria Math" w:hAnsi="Cambria Math" w:cs="Times New Roman"/>
            </w:rPr>
            <w:lastRenderedPageBreak/>
            <m:t>n=</m:t>
          </m:r>
          <m:f>
            <m:fPr>
              <m:ctrlPr>
                <w:rPr>
                  <w:rFonts w:ascii="Cambria Math" w:hAnsi="Cambria Math" w:cs="Times New Roman"/>
                </w:rPr>
              </m:ctrlPr>
            </m:fPr>
            <m:num>
              <m:r>
                <w:rPr>
                  <w:rFonts w:ascii="Cambria Math" w:hAnsi="Cambria Math" w:cs="Times New Roman"/>
                </w:rPr>
                <m:t>415</m:t>
              </m:r>
            </m:num>
            <m:den>
              <m:r>
                <w:rPr>
                  <w:rFonts w:ascii="Cambria Math" w:hAnsi="Cambria Math" w:cs="Times New Roman"/>
                </w:rPr>
                <m:t>1+415(0.05</m:t>
              </m:r>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2</m:t>
                  </m:r>
                </m:sup>
              </m:sSup>
            </m:den>
          </m:f>
          <m:r>
            <m:rPr>
              <m:sty m:val="p"/>
            </m:rPr>
            <w:rPr>
              <w:rFonts w:ascii="Times New Roman" w:hAnsi="Times New Roman" w:cs="Times New Roman"/>
            </w:rPr>
            <w:br/>
          </m:r>
        </m:oMath>
      </m:oMathPara>
    </w:p>
    <w:p w14:paraId="297A197D" w14:textId="319FAD3C" w:rsidR="00DC31EC" w:rsidRPr="00207F88" w:rsidRDefault="004F3D08" w:rsidP="00207F88">
      <w:pPr>
        <w:spacing w:before="240" w:line="240" w:lineRule="auto"/>
        <w:jc w:val="both"/>
        <w:rPr>
          <w:rFonts w:ascii="Times New Roman" w:hAnsi="Times New Roman" w:cs="Times New Roman"/>
        </w:rPr>
      </w:pPr>
      <m:oMathPara>
        <m:oMath>
          <m:r>
            <w:rPr>
              <w:rFonts w:ascii="Cambria Math" w:hAnsi="Cambria Math" w:cs="Times New Roman"/>
            </w:rPr>
            <m:t>n=</m:t>
          </m:r>
          <m:f>
            <m:fPr>
              <m:ctrlPr>
                <w:rPr>
                  <w:rFonts w:ascii="Cambria Math" w:hAnsi="Cambria Math" w:cs="Times New Roman"/>
                </w:rPr>
              </m:ctrlPr>
            </m:fPr>
            <m:num>
              <m:r>
                <w:rPr>
                  <w:rFonts w:ascii="Cambria Math" w:hAnsi="Cambria Math" w:cs="Times New Roman"/>
                </w:rPr>
                <m:t>415</m:t>
              </m:r>
            </m:num>
            <m:den>
              <m:r>
                <w:rPr>
                  <w:rFonts w:ascii="Cambria Math" w:hAnsi="Cambria Math" w:cs="Times New Roman"/>
                </w:rPr>
                <m:t>2.0375</m:t>
              </m:r>
            </m:den>
          </m:f>
          <m:r>
            <w:rPr>
              <w:rFonts w:ascii="Cambria Math" w:hAnsi="Cambria Math" w:cs="Times New Roman"/>
            </w:rPr>
            <m:t>=203.9≈204</m:t>
          </m:r>
          <m:r>
            <m:rPr>
              <m:sty m:val="p"/>
            </m:rPr>
            <w:rPr>
              <w:rFonts w:ascii="Times New Roman" w:hAnsi="Times New Roman" w:cs="Times New Roman"/>
            </w:rPr>
            <w:br/>
          </m:r>
        </m:oMath>
      </m:oMathPara>
      <w:r w:rsidRPr="00207F88">
        <w:rPr>
          <w:rFonts w:ascii="Times New Roman" w:hAnsi="Times New Roman" w:cs="Times New Roman"/>
        </w:rPr>
        <w:t xml:space="preserve">Therefore, the sample size is approximately 204 respondents. Data were collected using a structured questionnaire divided into four sections, each designed to align with the specific objectives of the study for clarity and effective respondents. The analyses were performed using SPSS version 26. The study adapted the model of Yakubu (2026) who investigated the connectivity between audit independence, information technology and audit quality as presented below: </w:t>
      </w:r>
    </w:p>
    <w:p w14:paraId="1C213699" w14:textId="23511B25" w:rsidR="004F3D08" w:rsidRPr="00207F88" w:rsidRDefault="004F3D08" w:rsidP="00207F88">
      <w:pPr>
        <w:spacing w:before="240" w:line="240" w:lineRule="auto"/>
        <w:jc w:val="both"/>
        <w:rPr>
          <w:rFonts w:ascii="Times New Roman" w:hAnsi="Times New Roman" w:cs="Times New Roman"/>
        </w:rPr>
      </w:pPr>
      <w:r w:rsidRPr="00207F88">
        <w:rPr>
          <w:rFonts w:ascii="Times New Roman" w:hAnsi="Times New Roman" w:cs="Times New Roman"/>
        </w:rPr>
        <w:t>AQ = βo + β</w:t>
      </w:r>
      <w:r w:rsidRPr="00207F88">
        <w:rPr>
          <w:rFonts w:ascii="Times New Roman" w:hAnsi="Times New Roman" w:cs="Times New Roman"/>
          <w:vertAlign w:val="subscript"/>
        </w:rPr>
        <w:t>1</w:t>
      </w:r>
      <w:r w:rsidRPr="00207F88">
        <w:rPr>
          <w:rFonts w:ascii="Times New Roman" w:hAnsi="Times New Roman" w:cs="Times New Roman"/>
        </w:rPr>
        <w:t>AI + β</w:t>
      </w:r>
      <w:r w:rsidRPr="00207F88">
        <w:rPr>
          <w:rFonts w:ascii="Times New Roman" w:hAnsi="Times New Roman" w:cs="Times New Roman"/>
          <w:vertAlign w:val="subscript"/>
        </w:rPr>
        <w:t>2</w:t>
      </w:r>
      <w:r w:rsidRPr="00207F88">
        <w:rPr>
          <w:rFonts w:ascii="Times New Roman" w:hAnsi="Times New Roman" w:cs="Times New Roman"/>
        </w:rPr>
        <w:t>TU + ε…………………………………</w:t>
      </w:r>
      <w:proofErr w:type="gramStart"/>
      <w:r w:rsidRPr="00207F88">
        <w:rPr>
          <w:rFonts w:ascii="Times New Roman" w:hAnsi="Times New Roman" w:cs="Times New Roman"/>
        </w:rPr>
        <w:t>…..</w:t>
      </w:r>
      <w:proofErr w:type="gramEnd"/>
      <w:r w:rsidRPr="00207F88">
        <w:rPr>
          <w:rFonts w:ascii="Times New Roman" w:hAnsi="Times New Roman" w:cs="Times New Roman"/>
        </w:rPr>
        <w:t>3.1</w:t>
      </w:r>
    </w:p>
    <w:p w14:paraId="67231C39" w14:textId="4DFCD5B5" w:rsidR="004F3D08" w:rsidRPr="00207F88" w:rsidRDefault="004F3D08" w:rsidP="00207F88">
      <w:pPr>
        <w:spacing w:before="240" w:line="240" w:lineRule="auto"/>
        <w:jc w:val="both"/>
        <w:rPr>
          <w:rFonts w:ascii="Times New Roman" w:hAnsi="Times New Roman" w:cs="Times New Roman"/>
        </w:rPr>
      </w:pPr>
      <w:r w:rsidRPr="00207F88">
        <w:rPr>
          <w:rFonts w:ascii="Times New Roman" w:hAnsi="Times New Roman" w:cs="Times New Roman"/>
        </w:rPr>
        <w:t>Where: AQ = Audit quality reporting, AI = Audit independence, TU = Information Technology, β₀ = Constant, ε = Error term</w:t>
      </w:r>
    </w:p>
    <w:p w14:paraId="09ADE662" w14:textId="77777777" w:rsidR="002473B6" w:rsidRPr="00207F88" w:rsidRDefault="004F3D08" w:rsidP="00207F88">
      <w:pPr>
        <w:spacing w:before="240" w:line="240" w:lineRule="auto"/>
        <w:jc w:val="both"/>
        <w:rPr>
          <w:rFonts w:ascii="Times New Roman" w:hAnsi="Times New Roman" w:cs="Times New Roman"/>
        </w:rPr>
      </w:pPr>
      <w:r w:rsidRPr="00207F88">
        <w:rPr>
          <w:rFonts w:ascii="Times New Roman" w:hAnsi="Times New Roman" w:cs="Times New Roman"/>
        </w:rPr>
        <w:t xml:space="preserve">However, some </w:t>
      </w:r>
      <w:r w:rsidR="000E2327" w:rsidRPr="00207F88">
        <w:rPr>
          <w:rFonts w:ascii="Times New Roman" w:hAnsi="Times New Roman" w:cs="Times New Roman"/>
        </w:rPr>
        <w:t>modifications</w:t>
      </w:r>
      <w:r w:rsidRPr="00207F88">
        <w:rPr>
          <w:rFonts w:ascii="Times New Roman" w:hAnsi="Times New Roman" w:cs="Times New Roman"/>
        </w:rPr>
        <w:t xml:space="preserve"> were made </w:t>
      </w:r>
      <w:r w:rsidR="000E2327" w:rsidRPr="00207F88">
        <w:rPr>
          <w:rFonts w:ascii="Times New Roman" w:hAnsi="Times New Roman" w:cs="Times New Roman"/>
        </w:rPr>
        <w:t xml:space="preserve">by considering Auditors’ Tenure (AUT), Auditors’ Non-Audit </w:t>
      </w:r>
      <w:r w:rsidR="002473B6" w:rsidRPr="00207F88">
        <w:rPr>
          <w:rFonts w:ascii="Times New Roman" w:hAnsi="Times New Roman" w:cs="Times New Roman"/>
        </w:rPr>
        <w:t>Service</w:t>
      </w:r>
      <w:r w:rsidR="000E2327" w:rsidRPr="00207F88">
        <w:rPr>
          <w:rFonts w:ascii="Times New Roman" w:hAnsi="Times New Roman" w:cs="Times New Roman"/>
        </w:rPr>
        <w:t xml:space="preserve"> Provision (ANS), </w:t>
      </w:r>
      <w:r w:rsidR="002473B6" w:rsidRPr="00207F88">
        <w:rPr>
          <w:rFonts w:ascii="Times New Roman" w:hAnsi="Times New Roman" w:cs="Times New Roman"/>
        </w:rPr>
        <w:t>Computerized</w:t>
      </w:r>
      <w:r w:rsidR="000E2327" w:rsidRPr="00207F88">
        <w:rPr>
          <w:rFonts w:ascii="Times New Roman" w:hAnsi="Times New Roman" w:cs="Times New Roman"/>
        </w:rPr>
        <w:t xml:space="preserve"> Accounting System</w:t>
      </w:r>
      <w:r w:rsidR="002473B6" w:rsidRPr="00207F88">
        <w:rPr>
          <w:rFonts w:ascii="Times New Roman" w:hAnsi="Times New Roman" w:cs="Times New Roman"/>
        </w:rPr>
        <w:t xml:space="preserve"> (CAS), Audit Software and Digital Tools (ASD) as the predictors. The modified models corresponding to each </w:t>
      </w:r>
      <w:proofErr w:type="spellStart"/>
      <w:r w:rsidR="002473B6" w:rsidRPr="00207F88">
        <w:rPr>
          <w:rFonts w:ascii="Times New Roman" w:hAnsi="Times New Roman" w:cs="Times New Roman"/>
        </w:rPr>
        <w:t>obejctives</w:t>
      </w:r>
      <w:proofErr w:type="spellEnd"/>
      <w:r w:rsidR="002473B6" w:rsidRPr="00207F88">
        <w:rPr>
          <w:rFonts w:ascii="Times New Roman" w:hAnsi="Times New Roman" w:cs="Times New Roman"/>
        </w:rPr>
        <w:t xml:space="preserve"> are presented as follow: </w:t>
      </w:r>
    </w:p>
    <w:p w14:paraId="61FAE1C8" w14:textId="77777777" w:rsidR="002473B6" w:rsidRPr="00207F88" w:rsidRDefault="002473B6" w:rsidP="00207F88">
      <w:pPr>
        <w:spacing w:before="240" w:line="240" w:lineRule="auto"/>
        <w:jc w:val="both"/>
        <w:rPr>
          <w:rFonts w:ascii="Times New Roman" w:hAnsi="Times New Roman" w:cs="Times New Roman"/>
          <w:lang w:val="en-GB"/>
        </w:rPr>
      </w:pPr>
      <w:r w:rsidRPr="00207F88">
        <w:rPr>
          <w:rFonts w:ascii="Times New Roman" w:hAnsi="Times New Roman" w:cs="Times New Roman"/>
        </w:rPr>
        <w:t xml:space="preserve">Model I: </w:t>
      </w:r>
      <w:r w:rsidRPr="00207F88">
        <w:rPr>
          <w:rFonts w:ascii="Times New Roman" w:hAnsi="Times New Roman" w:cs="Times New Roman"/>
          <w:lang w:val="en-GB"/>
        </w:rPr>
        <w:t xml:space="preserve">Effect of auditors’ tenure on audit quality </w:t>
      </w:r>
    </w:p>
    <w:p w14:paraId="069C4576" w14:textId="2AA5FEAE" w:rsidR="002473B6" w:rsidRPr="00207F88" w:rsidRDefault="002473B6" w:rsidP="00207F88">
      <w:pPr>
        <w:spacing w:before="240" w:line="240" w:lineRule="auto"/>
        <w:jc w:val="both"/>
        <w:rPr>
          <w:rFonts w:ascii="Times New Roman" w:hAnsi="Times New Roman" w:cs="Times New Roman"/>
        </w:rPr>
      </w:pPr>
      <w:r w:rsidRPr="00207F88">
        <w:rPr>
          <w:rFonts w:ascii="Times New Roman" w:hAnsi="Times New Roman" w:cs="Times New Roman"/>
        </w:rPr>
        <w:t xml:space="preserve">AQ = </w:t>
      </w:r>
      <w:r w:rsidRPr="00207F88">
        <w:rPr>
          <w:rFonts w:ascii="Times New Roman" w:hAnsi="Times New Roman" w:cs="Times New Roman"/>
          <w:i/>
          <w:iCs/>
        </w:rPr>
        <w:t>f</w:t>
      </w:r>
      <w:r w:rsidRPr="00207F88">
        <w:rPr>
          <w:rFonts w:ascii="Times New Roman" w:hAnsi="Times New Roman" w:cs="Times New Roman"/>
        </w:rPr>
        <w:t xml:space="preserve"> (AUT)…………………….……………………</w:t>
      </w:r>
      <w:proofErr w:type="gramStart"/>
      <w:r w:rsidRPr="00207F88">
        <w:rPr>
          <w:rFonts w:ascii="Times New Roman" w:hAnsi="Times New Roman" w:cs="Times New Roman"/>
        </w:rPr>
        <w:t>…..</w:t>
      </w:r>
      <w:proofErr w:type="gramEnd"/>
      <w:r w:rsidRPr="00207F88">
        <w:rPr>
          <w:rFonts w:ascii="Times New Roman" w:hAnsi="Times New Roman" w:cs="Times New Roman"/>
        </w:rPr>
        <w:t>3.2</w:t>
      </w:r>
    </w:p>
    <w:p w14:paraId="4F6FED51" w14:textId="49D98FCB" w:rsidR="002473B6" w:rsidRPr="00207F88" w:rsidRDefault="002473B6" w:rsidP="00207F88">
      <w:pPr>
        <w:spacing w:before="240" w:line="240" w:lineRule="auto"/>
        <w:jc w:val="both"/>
        <w:rPr>
          <w:rFonts w:ascii="Times New Roman" w:hAnsi="Times New Roman" w:cs="Times New Roman"/>
        </w:rPr>
      </w:pPr>
      <w:r w:rsidRPr="00207F88">
        <w:rPr>
          <w:rFonts w:ascii="Times New Roman" w:hAnsi="Times New Roman" w:cs="Times New Roman"/>
        </w:rPr>
        <w:t>AQ = βo + β</w:t>
      </w:r>
      <w:r w:rsidRPr="00207F88">
        <w:rPr>
          <w:rFonts w:ascii="Times New Roman" w:hAnsi="Times New Roman" w:cs="Times New Roman"/>
          <w:vertAlign w:val="subscript"/>
        </w:rPr>
        <w:t>1</w:t>
      </w:r>
      <w:r w:rsidRPr="00207F88">
        <w:rPr>
          <w:rFonts w:ascii="Times New Roman" w:hAnsi="Times New Roman" w:cs="Times New Roman"/>
        </w:rPr>
        <w:t xml:space="preserve">AUT </w:t>
      </w:r>
      <w:proofErr w:type="gramStart"/>
      <w:r w:rsidRPr="00207F88">
        <w:rPr>
          <w:rFonts w:ascii="Times New Roman" w:hAnsi="Times New Roman" w:cs="Times New Roman"/>
        </w:rPr>
        <w:t>+  ε</w:t>
      </w:r>
      <w:proofErr w:type="gramEnd"/>
      <w:r w:rsidRPr="00207F88">
        <w:rPr>
          <w:rFonts w:ascii="Times New Roman" w:hAnsi="Times New Roman" w:cs="Times New Roman"/>
        </w:rPr>
        <w:t>…………………………………</w:t>
      </w:r>
      <w:proofErr w:type="gramStart"/>
      <w:r w:rsidRPr="00207F88">
        <w:rPr>
          <w:rFonts w:ascii="Times New Roman" w:hAnsi="Times New Roman" w:cs="Times New Roman"/>
        </w:rPr>
        <w:t>…..</w:t>
      </w:r>
      <w:proofErr w:type="gramEnd"/>
      <w:r w:rsidRPr="00207F88">
        <w:rPr>
          <w:rFonts w:ascii="Times New Roman" w:hAnsi="Times New Roman" w:cs="Times New Roman"/>
        </w:rPr>
        <w:t>3.3</w:t>
      </w:r>
    </w:p>
    <w:p w14:paraId="07063254" w14:textId="77777777" w:rsidR="002473B6" w:rsidRPr="00207F88" w:rsidRDefault="002473B6" w:rsidP="00207F88">
      <w:pPr>
        <w:spacing w:before="240" w:line="240" w:lineRule="auto"/>
        <w:jc w:val="both"/>
        <w:rPr>
          <w:rFonts w:ascii="Times New Roman" w:hAnsi="Times New Roman" w:cs="Times New Roman"/>
          <w:lang w:val="en-GB"/>
        </w:rPr>
      </w:pPr>
      <w:r w:rsidRPr="00207F88">
        <w:rPr>
          <w:rFonts w:ascii="Times New Roman" w:hAnsi="Times New Roman" w:cs="Times New Roman"/>
          <w:lang w:val="en-GB"/>
        </w:rPr>
        <w:t xml:space="preserve">Model II: Effect of auditors’ non-audit service provision on audit quality </w:t>
      </w:r>
    </w:p>
    <w:p w14:paraId="22AFFCC1" w14:textId="335B307F" w:rsidR="002473B6" w:rsidRPr="00207F88" w:rsidRDefault="002473B6" w:rsidP="00207F88">
      <w:pPr>
        <w:spacing w:before="240" w:line="240" w:lineRule="auto"/>
        <w:jc w:val="both"/>
        <w:rPr>
          <w:rFonts w:ascii="Times New Roman" w:hAnsi="Times New Roman" w:cs="Times New Roman"/>
        </w:rPr>
      </w:pPr>
      <w:r w:rsidRPr="00207F88">
        <w:rPr>
          <w:rFonts w:ascii="Times New Roman" w:hAnsi="Times New Roman" w:cs="Times New Roman"/>
        </w:rPr>
        <w:t xml:space="preserve">AQ = </w:t>
      </w:r>
      <w:r w:rsidRPr="00207F88">
        <w:rPr>
          <w:rFonts w:ascii="Times New Roman" w:hAnsi="Times New Roman" w:cs="Times New Roman"/>
          <w:i/>
          <w:iCs/>
        </w:rPr>
        <w:t>f</w:t>
      </w:r>
      <w:r w:rsidRPr="00207F88">
        <w:rPr>
          <w:rFonts w:ascii="Times New Roman" w:hAnsi="Times New Roman" w:cs="Times New Roman"/>
        </w:rPr>
        <w:t xml:space="preserve"> (A</w:t>
      </w:r>
      <w:r w:rsidR="002601BF" w:rsidRPr="00207F88">
        <w:rPr>
          <w:rFonts w:ascii="Times New Roman" w:hAnsi="Times New Roman" w:cs="Times New Roman"/>
        </w:rPr>
        <w:t>NS</w:t>
      </w:r>
      <w:r w:rsidRPr="00207F88">
        <w:rPr>
          <w:rFonts w:ascii="Times New Roman" w:hAnsi="Times New Roman" w:cs="Times New Roman"/>
        </w:rPr>
        <w:t>)…………………….……………………</w:t>
      </w:r>
      <w:proofErr w:type="gramStart"/>
      <w:r w:rsidRPr="00207F88">
        <w:rPr>
          <w:rFonts w:ascii="Times New Roman" w:hAnsi="Times New Roman" w:cs="Times New Roman"/>
        </w:rPr>
        <w:t>…..</w:t>
      </w:r>
      <w:proofErr w:type="gramEnd"/>
      <w:r w:rsidRPr="00207F88">
        <w:rPr>
          <w:rFonts w:ascii="Times New Roman" w:hAnsi="Times New Roman" w:cs="Times New Roman"/>
        </w:rPr>
        <w:t>3.4</w:t>
      </w:r>
    </w:p>
    <w:p w14:paraId="548029F1" w14:textId="789F1FD5" w:rsidR="002473B6" w:rsidRPr="00207F88" w:rsidRDefault="002473B6" w:rsidP="00207F88">
      <w:pPr>
        <w:spacing w:before="240" w:line="240" w:lineRule="auto"/>
        <w:jc w:val="both"/>
        <w:rPr>
          <w:rFonts w:ascii="Times New Roman" w:hAnsi="Times New Roman" w:cs="Times New Roman"/>
        </w:rPr>
      </w:pPr>
      <w:r w:rsidRPr="00207F88">
        <w:rPr>
          <w:rFonts w:ascii="Times New Roman" w:hAnsi="Times New Roman" w:cs="Times New Roman"/>
        </w:rPr>
        <w:t>AQ = βo + β</w:t>
      </w:r>
      <w:r w:rsidRPr="00207F88">
        <w:rPr>
          <w:rFonts w:ascii="Times New Roman" w:hAnsi="Times New Roman" w:cs="Times New Roman"/>
          <w:vertAlign w:val="subscript"/>
        </w:rPr>
        <w:t>1</w:t>
      </w:r>
      <w:r w:rsidRPr="00207F88">
        <w:rPr>
          <w:rFonts w:ascii="Times New Roman" w:hAnsi="Times New Roman" w:cs="Times New Roman"/>
        </w:rPr>
        <w:t>A</w:t>
      </w:r>
      <w:r w:rsidR="002601BF" w:rsidRPr="00207F88">
        <w:rPr>
          <w:rFonts w:ascii="Times New Roman" w:hAnsi="Times New Roman" w:cs="Times New Roman"/>
        </w:rPr>
        <w:t>NS</w:t>
      </w:r>
      <w:r w:rsidRPr="00207F88">
        <w:rPr>
          <w:rFonts w:ascii="Times New Roman" w:hAnsi="Times New Roman" w:cs="Times New Roman"/>
        </w:rPr>
        <w:t xml:space="preserve"> </w:t>
      </w:r>
      <w:proofErr w:type="gramStart"/>
      <w:r w:rsidRPr="00207F88">
        <w:rPr>
          <w:rFonts w:ascii="Times New Roman" w:hAnsi="Times New Roman" w:cs="Times New Roman"/>
        </w:rPr>
        <w:t>+  ε</w:t>
      </w:r>
      <w:proofErr w:type="gramEnd"/>
      <w:r w:rsidRPr="00207F88">
        <w:rPr>
          <w:rFonts w:ascii="Times New Roman" w:hAnsi="Times New Roman" w:cs="Times New Roman"/>
        </w:rPr>
        <w:t>…………………………………</w:t>
      </w:r>
      <w:proofErr w:type="gramStart"/>
      <w:r w:rsidRPr="00207F88">
        <w:rPr>
          <w:rFonts w:ascii="Times New Roman" w:hAnsi="Times New Roman" w:cs="Times New Roman"/>
        </w:rPr>
        <w:t>…..</w:t>
      </w:r>
      <w:proofErr w:type="gramEnd"/>
      <w:r w:rsidRPr="00207F88">
        <w:rPr>
          <w:rFonts w:ascii="Times New Roman" w:hAnsi="Times New Roman" w:cs="Times New Roman"/>
        </w:rPr>
        <w:t>3.5</w:t>
      </w:r>
    </w:p>
    <w:p w14:paraId="13B71C58" w14:textId="77777777" w:rsidR="002473B6" w:rsidRPr="00207F88" w:rsidRDefault="002473B6" w:rsidP="00207F88">
      <w:pPr>
        <w:spacing w:before="240" w:line="240" w:lineRule="auto"/>
        <w:jc w:val="both"/>
        <w:rPr>
          <w:rFonts w:ascii="Times New Roman" w:hAnsi="Times New Roman" w:cs="Times New Roman"/>
          <w:lang w:val="en-GB"/>
        </w:rPr>
      </w:pPr>
      <w:r w:rsidRPr="00207F88">
        <w:rPr>
          <w:rFonts w:ascii="Times New Roman" w:hAnsi="Times New Roman" w:cs="Times New Roman"/>
          <w:lang w:val="en-GB"/>
        </w:rPr>
        <w:t xml:space="preserve">Model III: Effect of computerise accounting system on audit quality </w:t>
      </w:r>
    </w:p>
    <w:p w14:paraId="57A22916" w14:textId="3A364251" w:rsidR="002473B6" w:rsidRPr="00207F88" w:rsidRDefault="002473B6" w:rsidP="00207F88">
      <w:pPr>
        <w:spacing w:before="240" w:line="240" w:lineRule="auto"/>
        <w:jc w:val="both"/>
        <w:rPr>
          <w:rFonts w:ascii="Times New Roman" w:hAnsi="Times New Roman" w:cs="Times New Roman"/>
        </w:rPr>
      </w:pPr>
      <w:r w:rsidRPr="00207F88">
        <w:rPr>
          <w:rFonts w:ascii="Times New Roman" w:hAnsi="Times New Roman" w:cs="Times New Roman"/>
        </w:rPr>
        <w:t xml:space="preserve">AQ = </w:t>
      </w:r>
      <w:r w:rsidRPr="00207F88">
        <w:rPr>
          <w:rFonts w:ascii="Times New Roman" w:hAnsi="Times New Roman" w:cs="Times New Roman"/>
          <w:i/>
          <w:iCs/>
        </w:rPr>
        <w:t>f</w:t>
      </w:r>
      <w:r w:rsidRPr="00207F88">
        <w:rPr>
          <w:rFonts w:ascii="Times New Roman" w:hAnsi="Times New Roman" w:cs="Times New Roman"/>
        </w:rPr>
        <w:t xml:space="preserve"> (</w:t>
      </w:r>
      <w:r w:rsidR="002601BF" w:rsidRPr="00207F88">
        <w:rPr>
          <w:rFonts w:ascii="Times New Roman" w:hAnsi="Times New Roman" w:cs="Times New Roman"/>
        </w:rPr>
        <w:t>CAS</w:t>
      </w:r>
      <w:r w:rsidRPr="00207F88">
        <w:rPr>
          <w:rFonts w:ascii="Times New Roman" w:hAnsi="Times New Roman" w:cs="Times New Roman"/>
        </w:rPr>
        <w:t>)…………………….……………………</w:t>
      </w:r>
      <w:proofErr w:type="gramStart"/>
      <w:r w:rsidRPr="00207F88">
        <w:rPr>
          <w:rFonts w:ascii="Times New Roman" w:hAnsi="Times New Roman" w:cs="Times New Roman"/>
        </w:rPr>
        <w:t>…..</w:t>
      </w:r>
      <w:proofErr w:type="gramEnd"/>
      <w:r w:rsidRPr="00207F88">
        <w:rPr>
          <w:rFonts w:ascii="Times New Roman" w:hAnsi="Times New Roman" w:cs="Times New Roman"/>
        </w:rPr>
        <w:t>3.6</w:t>
      </w:r>
    </w:p>
    <w:p w14:paraId="030F23DC" w14:textId="712099F1" w:rsidR="002473B6" w:rsidRPr="00207F88" w:rsidRDefault="002473B6" w:rsidP="00207F88">
      <w:pPr>
        <w:spacing w:before="240" w:line="240" w:lineRule="auto"/>
        <w:jc w:val="both"/>
        <w:rPr>
          <w:rFonts w:ascii="Times New Roman" w:hAnsi="Times New Roman" w:cs="Times New Roman"/>
        </w:rPr>
      </w:pPr>
      <w:r w:rsidRPr="00207F88">
        <w:rPr>
          <w:rFonts w:ascii="Times New Roman" w:hAnsi="Times New Roman" w:cs="Times New Roman"/>
        </w:rPr>
        <w:t>AQ = βo + β</w:t>
      </w:r>
      <w:r w:rsidRPr="00207F88">
        <w:rPr>
          <w:rFonts w:ascii="Times New Roman" w:hAnsi="Times New Roman" w:cs="Times New Roman"/>
          <w:vertAlign w:val="subscript"/>
        </w:rPr>
        <w:t>1</w:t>
      </w:r>
      <w:r w:rsidR="002601BF" w:rsidRPr="00207F88">
        <w:rPr>
          <w:rFonts w:ascii="Times New Roman" w:hAnsi="Times New Roman" w:cs="Times New Roman"/>
        </w:rPr>
        <w:t>CAS</w:t>
      </w:r>
      <w:r w:rsidRPr="00207F88">
        <w:rPr>
          <w:rFonts w:ascii="Times New Roman" w:hAnsi="Times New Roman" w:cs="Times New Roman"/>
        </w:rPr>
        <w:t xml:space="preserve"> </w:t>
      </w:r>
      <w:proofErr w:type="gramStart"/>
      <w:r w:rsidRPr="00207F88">
        <w:rPr>
          <w:rFonts w:ascii="Times New Roman" w:hAnsi="Times New Roman" w:cs="Times New Roman"/>
        </w:rPr>
        <w:t>+  ε</w:t>
      </w:r>
      <w:proofErr w:type="gramEnd"/>
      <w:r w:rsidRPr="00207F88">
        <w:rPr>
          <w:rFonts w:ascii="Times New Roman" w:hAnsi="Times New Roman" w:cs="Times New Roman"/>
        </w:rPr>
        <w:t>…………………………………</w:t>
      </w:r>
      <w:proofErr w:type="gramStart"/>
      <w:r w:rsidRPr="00207F88">
        <w:rPr>
          <w:rFonts w:ascii="Times New Roman" w:hAnsi="Times New Roman" w:cs="Times New Roman"/>
        </w:rPr>
        <w:t>…..</w:t>
      </w:r>
      <w:proofErr w:type="gramEnd"/>
      <w:r w:rsidRPr="00207F88">
        <w:rPr>
          <w:rFonts w:ascii="Times New Roman" w:hAnsi="Times New Roman" w:cs="Times New Roman"/>
        </w:rPr>
        <w:t>3.7</w:t>
      </w:r>
    </w:p>
    <w:p w14:paraId="1627C5CB" w14:textId="76DF73DA" w:rsidR="004F3D08" w:rsidRPr="00207F88" w:rsidRDefault="002473B6" w:rsidP="00207F88">
      <w:pPr>
        <w:spacing w:before="240" w:line="240" w:lineRule="auto"/>
        <w:jc w:val="both"/>
        <w:rPr>
          <w:rFonts w:ascii="Times New Roman" w:hAnsi="Times New Roman" w:cs="Times New Roman"/>
          <w:lang w:val="en-GB"/>
        </w:rPr>
      </w:pPr>
      <w:r w:rsidRPr="00207F88">
        <w:rPr>
          <w:rFonts w:ascii="Times New Roman" w:hAnsi="Times New Roman" w:cs="Times New Roman"/>
          <w:lang w:val="en-GB"/>
        </w:rPr>
        <w:t xml:space="preserve">Model IV: Effect of audit software and digital tools on audit quality </w:t>
      </w:r>
    </w:p>
    <w:p w14:paraId="13634F36" w14:textId="71F9EFF2" w:rsidR="002473B6" w:rsidRPr="00207F88" w:rsidRDefault="002473B6" w:rsidP="00207F88">
      <w:pPr>
        <w:spacing w:before="240" w:line="240" w:lineRule="auto"/>
        <w:jc w:val="both"/>
        <w:rPr>
          <w:rFonts w:ascii="Times New Roman" w:hAnsi="Times New Roman" w:cs="Times New Roman"/>
        </w:rPr>
      </w:pPr>
      <w:r w:rsidRPr="00207F88">
        <w:rPr>
          <w:rFonts w:ascii="Times New Roman" w:hAnsi="Times New Roman" w:cs="Times New Roman"/>
        </w:rPr>
        <w:t xml:space="preserve">AQ = </w:t>
      </w:r>
      <w:r w:rsidRPr="00207F88">
        <w:rPr>
          <w:rFonts w:ascii="Times New Roman" w:hAnsi="Times New Roman" w:cs="Times New Roman"/>
          <w:i/>
          <w:iCs/>
        </w:rPr>
        <w:t>f</w:t>
      </w:r>
      <w:r w:rsidRPr="00207F88">
        <w:rPr>
          <w:rFonts w:ascii="Times New Roman" w:hAnsi="Times New Roman" w:cs="Times New Roman"/>
        </w:rPr>
        <w:t xml:space="preserve"> (A</w:t>
      </w:r>
      <w:r w:rsidR="002601BF" w:rsidRPr="00207F88">
        <w:rPr>
          <w:rFonts w:ascii="Times New Roman" w:hAnsi="Times New Roman" w:cs="Times New Roman"/>
        </w:rPr>
        <w:t>SD</w:t>
      </w:r>
      <w:r w:rsidRPr="00207F88">
        <w:rPr>
          <w:rFonts w:ascii="Times New Roman" w:hAnsi="Times New Roman" w:cs="Times New Roman"/>
        </w:rPr>
        <w:t>)…………………….……………………</w:t>
      </w:r>
      <w:proofErr w:type="gramStart"/>
      <w:r w:rsidRPr="00207F88">
        <w:rPr>
          <w:rFonts w:ascii="Times New Roman" w:hAnsi="Times New Roman" w:cs="Times New Roman"/>
        </w:rPr>
        <w:t>…..</w:t>
      </w:r>
      <w:proofErr w:type="gramEnd"/>
      <w:r w:rsidRPr="00207F88">
        <w:rPr>
          <w:rFonts w:ascii="Times New Roman" w:hAnsi="Times New Roman" w:cs="Times New Roman"/>
        </w:rPr>
        <w:t>3.8</w:t>
      </w:r>
    </w:p>
    <w:p w14:paraId="63E28F40" w14:textId="2B57A2B1" w:rsidR="002473B6" w:rsidRPr="00207F88" w:rsidRDefault="002473B6" w:rsidP="00207F88">
      <w:pPr>
        <w:spacing w:before="240" w:line="240" w:lineRule="auto"/>
        <w:jc w:val="both"/>
        <w:rPr>
          <w:rFonts w:ascii="Times New Roman" w:hAnsi="Times New Roman" w:cs="Times New Roman"/>
        </w:rPr>
      </w:pPr>
      <w:r w:rsidRPr="00207F88">
        <w:rPr>
          <w:rFonts w:ascii="Times New Roman" w:hAnsi="Times New Roman" w:cs="Times New Roman"/>
        </w:rPr>
        <w:t>AQ = βo + β</w:t>
      </w:r>
      <w:r w:rsidRPr="00207F88">
        <w:rPr>
          <w:rFonts w:ascii="Times New Roman" w:hAnsi="Times New Roman" w:cs="Times New Roman"/>
          <w:vertAlign w:val="subscript"/>
        </w:rPr>
        <w:t>1</w:t>
      </w:r>
      <w:r w:rsidRPr="00207F88">
        <w:rPr>
          <w:rFonts w:ascii="Times New Roman" w:hAnsi="Times New Roman" w:cs="Times New Roman"/>
        </w:rPr>
        <w:t>A</w:t>
      </w:r>
      <w:r w:rsidR="002601BF" w:rsidRPr="00207F88">
        <w:rPr>
          <w:rFonts w:ascii="Times New Roman" w:hAnsi="Times New Roman" w:cs="Times New Roman"/>
        </w:rPr>
        <w:t>SD</w:t>
      </w:r>
      <w:r w:rsidRPr="00207F88">
        <w:rPr>
          <w:rFonts w:ascii="Times New Roman" w:hAnsi="Times New Roman" w:cs="Times New Roman"/>
        </w:rPr>
        <w:t xml:space="preserve"> </w:t>
      </w:r>
      <w:proofErr w:type="gramStart"/>
      <w:r w:rsidRPr="00207F88">
        <w:rPr>
          <w:rFonts w:ascii="Times New Roman" w:hAnsi="Times New Roman" w:cs="Times New Roman"/>
        </w:rPr>
        <w:t>+  ε</w:t>
      </w:r>
      <w:proofErr w:type="gramEnd"/>
      <w:r w:rsidRPr="00207F88">
        <w:rPr>
          <w:rFonts w:ascii="Times New Roman" w:hAnsi="Times New Roman" w:cs="Times New Roman"/>
        </w:rPr>
        <w:t>…………………………………</w:t>
      </w:r>
      <w:proofErr w:type="gramStart"/>
      <w:r w:rsidRPr="00207F88">
        <w:rPr>
          <w:rFonts w:ascii="Times New Roman" w:hAnsi="Times New Roman" w:cs="Times New Roman"/>
        </w:rPr>
        <w:t>…..</w:t>
      </w:r>
      <w:proofErr w:type="gramEnd"/>
      <w:r w:rsidRPr="00207F88">
        <w:rPr>
          <w:rFonts w:ascii="Times New Roman" w:hAnsi="Times New Roman" w:cs="Times New Roman"/>
        </w:rPr>
        <w:t>3.9</w:t>
      </w:r>
    </w:p>
    <w:p w14:paraId="01297042" w14:textId="2DD0D34A" w:rsidR="002473B6" w:rsidRPr="00207F88" w:rsidRDefault="002473B6" w:rsidP="00207F88">
      <w:pPr>
        <w:spacing w:before="240" w:line="240" w:lineRule="auto"/>
        <w:jc w:val="both"/>
        <w:rPr>
          <w:rFonts w:ascii="Times New Roman" w:hAnsi="Times New Roman" w:cs="Times New Roman"/>
        </w:rPr>
      </w:pPr>
      <w:r w:rsidRPr="00207F88">
        <w:rPr>
          <w:rFonts w:ascii="Times New Roman" w:hAnsi="Times New Roman" w:cs="Times New Roman"/>
        </w:rPr>
        <w:t xml:space="preserve">Where: </w:t>
      </w:r>
    </w:p>
    <w:p w14:paraId="40D76FC3" w14:textId="6CBDCC10" w:rsidR="002601BF" w:rsidRPr="00207F88" w:rsidRDefault="002473B6" w:rsidP="00207F88">
      <w:pPr>
        <w:spacing w:before="240" w:line="240" w:lineRule="auto"/>
        <w:jc w:val="both"/>
        <w:rPr>
          <w:rFonts w:ascii="Times New Roman" w:hAnsi="Times New Roman" w:cs="Times New Roman"/>
        </w:rPr>
      </w:pPr>
      <w:r w:rsidRPr="00207F88">
        <w:rPr>
          <w:rFonts w:ascii="Times New Roman" w:hAnsi="Times New Roman" w:cs="Times New Roman"/>
        </w:rPr>
        <w:lastRenderedPageBreak/>
        <w:t>AQ = Audit Quality, AUT = Auditor’s Tenure</w:t>
      </w:r>
      <w:r w:rsidR="002601BF" w:rsidRPr="00207F88">
        <w:rPr>
          <w:rFonts w:ascii="Times New Roman" w:hAnsi="Times New Roman" w:cs="Times New Roman"/>
        </w:rPr>
        <w:t xml:space="preserve">, ANS = Auditors’ Non-Audit Service Provision, CAS = Computerized Accounting System, ASD = Audit Software and Digital Tools, β₀ = Constant, ε = Error term. </w:t>
      </w:r>
    </w:p>
    <w:p w14:paraId="6B203F94" w14:textId="7D1E80A1" w:rsidR="002601BF" w:rsidRPr="00207F88" w:rsidRDefault="002601BF" w:rsidP="00207F88">
      <w:pPr>
        <w:spacing w:before="240" w:line="240" w:lineRule="auto"/>
        <w:jc w:val="both"/>
        <w:rPr>
          <w:rFonts w:ascii="Times New Roman" w:hAnsi="Times New Roman" w:cs="Times New Roman"/>
        </w:rPr>
      </w:pPr>
      <w:r w:rsidRPr="00207F88">
        <w:rPr>
          <w:rFonts w:ascii="Times New Roman" w:hAnsi="Times New Roman" w:cs="Times New Roman"/>
        </w:rPr>
        <w:t xml:space="preserve">Data analysis was conducted using both descriptive and inferential statistics. The descriptive analysis involved frequency distribution, and percentages to summarize respondents’ demographics. Inferential analysis was carried out using Simple Linear Regression Analysis to test the hypotheses. </w:t>
      </w:r>
    </w:p>
    <w:p w14:paraId="3B46BE84" w14:textId="1789978D" w:rsidR="002601BF" w:rsidRPr="00207F88" w:rsidRDefault="002601BF" w:rsidP="00207F88">
      <w:pPr>
        <w:spacing w:before="240" w:line="240" w:lineRule="auto"/>
        <w:jc w:val="both"/>
        <w:rPr>
          <w:rFonts w:ascii="Times New Roman" w:hAnsi="Times New Roman" w:cs="Times New Roman"/>
          <w:b/>
          <w:bCs/>
        </w:rPr>
      </w:pPr>
      <w:r w:rsidRPr="00207F88">
        <w:rPr>
          <w:rFonts w:ascii="Times New Roman" w:hAnsi="Times New Roman" w:cs="Times New Roman"/>
          <w:b/>
          <w:bCs/>
        </w:rPr>
        <w:t>4.0 Results and Discussions</w:t>
      </w:r>
    </w:p>
    <w:p w14:paraId="72EE0BF6" w14:textId="77777777" w:rsidR="002601BF" w:rsidRPr="00207F88" w:rsidRDefault="002601BF" w:rsidP="00207F88">
      <w:pPr>
        <w:spacing w:before="240" w:line="240" w:lineRule="auto"/>
        <w:jc w:val="both"/>
        <w:rPr>
          <w:rFonts w:ascii="Times New Roman" w:hAnsi="Times New Roman" w:cs="Times New Roman"/>
          <w:b/>
          <w:bCs/>
        </w:rPr>
      </w:pPr>
      <w:r w:rsidRPr="00207F88">
        <w:rPr>
          <w:rFonts w:ascii="Times New Roman" w:hAnsi="Times New Roman" w:cs="Times New Roman"/>
          <w:b/>
          <w:bCs/>
        </w:rPr>
        <w:t>4.1 Results</w:t>
      </w:r>
    </w:p>
    <w:p w14:paraId="4D391507" w14:textId="53823D77" w:rsidR="002601BF" w:rsidRPr="00207F88" w:rsidRDefault="002601BF" w:rsidP="00207F88">
      <w:pPr>
        <w:spacing w:before="240" w:line="240" w:lineRule="auto"/>
        <w:jc w:val="both"/>
        <w:rPr>
          <w:rFonts w:ascii="Times New Roman" w:hAnsi="Times New Roman" w:cs="Times New Roman"/>
        </w:rPr>
      </w:pPr>
      <w:r w:rsidRPr="00207F88">
        <w:rPr>
          <w:rFonts w:ascii="Times New Roman" w:hAnsi="Times New Roman" w:cs="Times New Roman"/>
        </w:rPr>
        <w:t>4.1.1 Descriptive statistics of the Respondents biodata</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1980"/>
        <w:gridCol w:w="1530"/>
        <w:gridCol w:w="1890"/>
      </w:tblGrid>
      <w:tr w:rsidR="002601BF" w:rsidRPr="00207F88" w14:paraId="4ABF6489" w14:textId="77777777" w:rsidTr="002601BF">
        <w:trPr>
          <w:trHeight w:val="77"/>
        </w:trPr>
        <w:tc>
          <w:tcPr>
            <w:tcW w:w="3955" w:type="dxa"/>
            <w:hideMark/>
          </w:tcPr>
          <w:p w14:paraId="11597478" w14:textId="77777777" w:rsidR="002601BF" w:rsidRPr="00207F88" w:rsidRDefault="002601BF" w:rsidP="00207F88">
            <w:pPr>
              <w:spacing w:after="0" w:line="240" w:lineRule="auto"/>
              <w:jc w:val="center"/>
              <w:rPr>
                <w:rFonts w:ascii="Times New Roman" w:eastAsia="Times New Roman" w:hAnsi="Times New Roman" w:cs="Times New Roman"/>
                <w:b/>
                <w:bCs/>
                <w:color w:val="000000"/>
                <w:kern w:val="0"/>
                <w14:ligatures w14:val="none"/>
              </w:rPr>
            </w:pPr>
            <w:r w:rsidRPr="00207F88">
              <w:rPr>
                <w:rFonts w:ascii="Times New Roman" w:eastAsia="Times New Roman" w:hAnsi="Times New Roman" w:cs="Times New Roman"/>
                <w:b/>
                <w:bCs/>
                <w:color w:val="000000"/>
                <w:kern w:val="0"/>
                <w14:ligatures w14:val="none"/>
              </w:rPr>
              <w:t>Variable</w:t>
            </w:r>
          </w:p>
        </w:tc>
        <w:tc>
          <w:tcPr>
            <w:tcW w:w="1980" w:type="dxa"/>
            <w:hideMark/>
          </w:tcPr>
          <w:p w14:paraId="2FD5E85A" w14:textId="77777777" w:rsidR="002601BF" w:rsidRPr="00207F88" w:rsidRDefault="002601BF" w:rsidP="00207F88">
            <w:pPr>
              <w:spacing w:after="0" w:line="240" w:lineRule="auto"/>
              <w:jc w:val="center"/>
              <w:rPr>
                <w:rFonts w:ascii="Times New Roman" w:eastAsia="Times New Roman" w:hAnsi="Times New Roman" w:cs="Times New Roman"/>
                <w:b/>
                <w:bCs/>
                <w:color w:val="000000"/>
                <w:kern w:val="0"/>
                <w14:ligatures w14:val="none"/>
              </w:rPr>
            </w:pPr>
            <w:r w:rsidRPr="00207F88">
              <w:rPr>
                <w:rFonts w:ascii="Times New Roman" w:eastAsia="Times New Roman" w:hAnsi="Times New Roman" w:cs="Times New Roman"/>
                <w:b/>
                <w:bCs/>
                <w:color w:val="000000"/>
                <w:kern w:val="0"/>
                <w14:ligatures w14:val="none"/>
              </w:rPr>
              <w:t>Category</w:t>
            </w:r>
          </w:p>
        </w:tc>
        <w:tc>
          <w:tcPr>
            <w:tcW w:w="1530" w:type="dxa"/>
            <w:hideMark/>
          </w:tcPr>
          <w:p w14:paraId="3C3F867C" w14:textId="77777777" w:rsidR="002601BF" w:rsidRPr="00207F88" w:rsidRDefault="002601BF" w:rsidP="00207F88">
            <w:pPr>
              <w:spacing w:after="0" w:line="240" w:lineRule="auto"/>
              <w:jc w:val="center"/>
              <w:rPr>
                <w:rFonts w:ascii="Times New Roman" w:eastAsia="Times New Roman" w:hAnsi="Times New Roman" w:cs="Times New Roman"/>
                <w:b/>
                <w:bCs/>
                <w:color w:val="000000"/>
                <w:kern w:val="0"/>
                <w14:ligatures w14:val="none"/>
              </w:rPr>
            </w:pPr>
            <w:r w:rsidRPr="00207F88">
              <w:rPr>
                <w:rFonts w:ascii="Times New Roman" w:eastAsia="Times New Roman" w:hAnsi="Times New Roman" w:cs="Times New Roman"/>
                <w:b/>
                <w:bCs/>
                <w:color w:val="000000"/>
                <w:kern w:val="0"/>
                <w14:ligatures w14:val="none"/>
              </w:rPr>
              <w:t>Frequency</w:t>
            </w:r>
          </w:p>
        </w:tc>
        <w:tc>
          <w:tcPr>
            <w:tcW w:w="1890" w:type="dxa"/>
            <w:hideMark/>
          </w:tcPr>
          <w:p w14:paraId="6C1708F4" w14:textId="77777777" w:rsidR="002601BF" w:rsidRPr="00207F88" w:rsidRDefault="002601BF" w:rsidP="00207F88">
            <w:pPr>
              <w:spacing w:after="0" w:line="240" w:lineRule="auto"/>
              <w:jc w:val="center"/>
              <w:rPr>
                <w:rFonts w:ascii="Times New Roman" w:eastAsia="Times New Roman" w:hAnsi="Times New Roman" w:cs="Times New Roman"/>
                <w:b/>
                <w:bCs/>
                <w:color w:val="000000"/>
                <w:kern w:val="0"/>
                <w14:ligatures w14:val="none"/>
              </w:rPr>
            </w:pPr>
            <w:r w:rsidRPr="00207F88">
              <w:rPr>
                <w:rFonts w:ascii="Times New Roman" w:eastAsia="Times New Roman" w:hAnsi="Times New Roman" w:cs="Times New Roman"/>
                <w:b/>
                <w:bCs/>
                <w:color w:val="000000"/>
                <w:kern w:val="0"/>
                <w14:ligatures w14:val="none"/>
              </w:rPr>
              <w:t>Percentage (%)</w:t>
            </w:r>
          </w:p>
        </w:tc>
      </w:tr>
      <w:tr w:rsidR="002601BF" w:rsidRPr="00207F88" w14:paraId="03ECA155" w14:textId="77777777" w:rsidTr="002601BF">
        <w:trPr>
          <w:trHeight w:val="300"/>
        </w:trPr>
        <w:tc>
          <w:tcPr>
            <w:tcW w:w="3955" w:type="dxa"/>
            <w:hideMark/>
          </w:tcPr>
          <w:p w14:paraId="2B80CB31" w14:textId="77777777" w:rsidR="002601BF" w:rsidRPr="00207F88" w:rsidRDefault="002601BF" w:rsidP="00207F88">
            <w:pPr>
              <w:spacing w:after="0" w:line="240" w:lineRule="auto"/>
              <w:rPr>
                <w:rFonts w:ascii="Times New Roman" w:eastAsia="Times New Roman" w:hAnsi="Times New Roman" w:cs="Times New Roman"/>
                <w:b/>
                <w:bCs/>
                <w:color w:val="000000"/>
                <w:kern w:val="0"/>
                <w14:ligatures w14:val="none"/>
              </w:rPr>
            </w:pPr>
            <w:r w:rsidRPr="00207F88">
              <w:rPr>
                <w:rFonts w:ascii="Times New Roman" w:eastAsia="Times New Roman" w:hAnsi="Times New Roman" w:cs="Times New Roman"/>
                <w:b/>
                <w:bCs/>
                <w:color w:val="000000"/>
                <w:kern w:val="0"/>
                <w14:ligatures w14:val="none"/>
              </w:rPr>
              <w:t>Gender</w:t>
            </w:r>
          </w:p>
        </w:tc>
        <w:tc>
          <w:tcPr>
            <w:tcW w:w="1980" w:type="dxa"/>
            <w:hideMark/>
          </w:tcPr>
          <w:p w14:paraId="06FFCE1A" w14:textId="77777777" w:rsidR="002601BF" w:rsidRPr="00207F88" w:rsidRDefault="002601BF" w:rsidP="00207F88">
            <w:pPr>
              <w:spacing w:after="0" w:line="240" w:lineRule="auto"/>
              <w:rPr>
                <w:rFonts w:ascii="Times New Roman" w:eastAsia="Times New Roman" w:hAnsi="Times New Roman" w:cs="Times New Roman"/>
                <w:color w:val="000000"/>
                <w:kern w:val="0"/>
                <w14:ligatures w14:val="none"/>
              </w:rPr>
            </w:pPr>
            <w:r w:rsidRPr="00207F88">
              <w:rPr>
                <w:rFonts w:ascii="Times New Roman" w:eastAsia="Times New Roman" w:hAnsi="Times New Roman" w:cs="Times New Roman"/>
                <w:color w:val="000000"/>
                <w:kern w:val="0"/>
                <w14:ligatures w14:val="none"/>
              </w:rPr>
              <w:t>Male</w:t>
            </w:r>
          </w:p>
        </w:tc>
        <w:tc>
          <w:tcPr>
            <w:tcW w:w="1530" w:type="dxa"/>
            <w:hideMark/>
          </w:tcPr>
          <w:p w14:paraId="1E9270DF" w14:textId="77777777" w:rsidR="002601BF" w:rsidRPr="00207F88" w:rsidRDefault="002601BF" w:rsidP="00207F88">
            <w:pPr>
              <w:spacing w:after="0" w:line="240" w:lineRule="auto"/>
              <w:jc w:val="right"/>
              <w:rPr>
                <w:rFonts w:ascii="Times New Roman" w:eastAsia="Times New Roman" w:hAnsi="Times New Roman" w:cs="Times New Roman"/>
                <w:color w:val="000000"/>
                <w:kern w:val="0"/>
                <w14:ligatures w14:val="none"/>
              </w:rPr>
            </w:pPr>
            <w:r w:rsidRPr="00207F88">
              <w:rPr>
                <w:rFonts w:ascii="Times New Roman" w:eastAsia="Times New Roman" w:hAnsi="Times New Roman" w:cs="Times New Roman"/>
                <w:color w:val="000000"/>
                <w:kern w:val="0"/>
                <w14:ligatures w14:val="none"/>
              </w:rPr>
              <w:t>120</w:t>
            </w:r>
          </w:p>
        </w:tc>
        <w:tc>
          <w:tcPr>
            <w:tcW w:w="1890" w:type="dxa"/>
            <w:hideMark/>
          </w:tcPr>
          <w:p w14:paraId="7300E20A" w14:textId="77777777" w:rsidR="002601BF" w:rsidRPr="00207F88" w:rsidRDefault="002601BF" w:rsidP="00207F88">
            <w:pPr>
              <w:spacing w:after="0" w:line="240" w:lineRule="auto"/>
              <w:jc w:val="right"/>
              <w:rPr>
                <w:rFonts w:ascii="Times New Roman" w:eastAsia="Times New Roman" w:hAnsi="Times New Roman" w:cs="Times New Roman"/>
                <w:color w:val="000000"/>
                <w:kern w:val="0"/>
                <w14:ligatures w14:val="none"/>
              </w:rPr>
            </w:pPr>
            <w:r w:rsidRPr="00207F88">
              <w:rPr>
                <w:rFonts w:ascii="Times New Roman" w:eastAsia="Times New Roman" w:hAnsi="Times New Roman" w:cs="Times New Roman"/>
                <w:color w:val="000000"/>
                <w:kern w:val="0"/>
                <w14:ligatures w14:val="none"/>
              </w:rPr>
              <w:t>58.8</w:t>
            </w:r>
          </w:p>
        </w:tc>
      </w:tr>
      <w:tr w:rsidR="002601BF" w:rsidRPr="00207F88" w14:paraId="74668222" w14:textId="77777777" w:rsidTr="002601BF">
        <w:trPr>
          <w:trHeight w:val="300"/>
        </w:trPr>
        <w:tc>
          <w:tcPr>
            <w:tcW w:w="3955" w:type="dxa"/>
            <w:hideMark/>
          </w:tcPr>
          <w:p w14:paraId="27F5EB8F" w14:textId="77777777" w:rsidR="002601BF" w:rsidRPr="00207F88" w:rsidRDefault="002601BF" w:rsidP="00207F88">
            <w:pPr>
              <w:spacing w:after="0" w:line="240" w:lineRule="auto"/>
              <w:jc w:val="right"/>
              <w:rPr>
                <w:rFonts w:ascii="Times New Roman" w:eastAsia="Times New Roman" w:hAnsi="Times New Roman" w:cs="Times New Roman"/>
                <w:color w:val="000000"/>
                <w:kern w:val="0"/>
                <w14:ligatures w14:val="none"/>
              </w:rPr>
            </w:pPr>
          </w:p>
        </w:tc>
        <w:tc>
          <w:tcPr>
            <w:tcW w:w="1980" w:type="dxa"/>
            <w:hideMark/>
          </w:tcPr>
          <w:p w14:paraId="205A90D6" w14:textId="77777777" w:rsidR="002601BF" w:rsidRPr="00207F88" w:rsidRDefault="002601BF" w:rsidP="00207F88">
            <w:pPr>
              <w:spacing w:after="0" w:line="240" w:lineRule="auto"/>
              <w:rPr>
                <w:rFonts w:ascii="Times New Roman" w:eastAsia="Times New Roman" w:hAnsi="Times New Roman" w:cs="Times New Roman"/>
                <w:color w:val="000000"/>
                <w:kern w:val="0"/>
                <w14:ligatures w14:val="none"/>
              </w:rPr>
            </w:pPr>
            <w:r w:rsidRPr="00207F88">
              <w:rPr>
                <w:rFonts w:ascii="Times New Roman" w:eastAsia="Times New Roman" w:hAnsi="Times New Roman" w:cs="Times New Roman"/>
                <w:color w:val="000000"/>
                <w:kern w:val="0"/>
                <w14:ligatures w14:val="none"/>
              </w:rPr>
              <w:t>Female</w:t>
            </w:r>
          </w:p>
        </w:tc>
        <w:tc>
          <w:tcPr>
            <w:tcW w:w="1530" w:type="dxa"/>
            <w:hideMark/>
          </w:tcPr>
          <w:p w14:paraId="4D732AF2" w14:textId="77777777" w:rsidR="002601BF" w:rsidRPr="00207F88" w:rsidRDefault="002601BF" w:rsidP="00207F88">
            <w:pPr>
              <w:spacing w:after="0" w:line="240" w:lineRule="auto"/>
              <w:jc w:val="right"/>
              <w:rPr>
                <w:rFonts w:ascii="Times New Roman" w:eastAsia="Times New Roman" w:hAnsi="Times New Roman" w:cs="Times New Roman"/>
                <w:color w:val="000000"/>
                <w:kern w:val="0"/>
                <w14:ligatures w14:val="none"/>
              </w:rPr>
            </w:pPr>
            <w:r w:rsidRPr="00207F88">
              <w:rPr>
                <w:rFonts w:ascii="Times New Roman" w:eastAsia="Times New Roman" w:hAnsi="Times New Roman" w:cs="Times New Roman"/>
                <w:color w:val="000000"/>
                <w:kern w:val="0"/>
                <w14:ligatures w14:val="none"/>
              </w:rPr>
              <w:t>84</w:t>
            </w:r>
          </w:p>
        </w:tc>
        <w:tc>
          <w:tcPr>
            <w:tcW w:w="1890" w:type="dxa"/>
            <w:hideMark/>
          </w:tcPr>
          <w:p w14:paraId="56437183" w14:textId="77777777" w:rsidR="002601BF" w:rsidRPr="00207F88" w:rsidRDefault="002601BF" w:rsidP="00207F88">
            <w:pPr>
              <w:spacing w:after="0" w:line="240" w:lineRule="auto"/>
              <w:jc w:val="right"/>
              <w:rPr>
                <w:rFonts w:ascii="Times New Roman" w:eastAsia="Times New Roman" w:hAnsi="Times New Roman" w:cs="Times New Roman"/>
                <w:color w:val="000000"/>
                <w:kern w:val="0"/>
                <w14:ligatures w14:val="none"/>
              </w:rPr>
            </w:pPr>
            <w:r w:rsidRPr="00207F88">
              <w:rPr>
                <w:rFonts w:ascii="Times New Roman" w:eastAsia="Times New Roman" w:hAnsi="Times New Roman" w:cs="Times New Roman"/>
                <w:color w:val="000000"/>
                <w:kern w:val="0"/>
                <w14:ligatures w14:val="none"/>
              </w:rPr>
              <w:t>41.2</w:t>
            </w:r>
          </w:p>
        </w:tc>
      </w:tr>
      <w:tr w:rsidR="002601BF" w:rsidRPr="00207F88" w14:paraId="5A47B71B" w14:textId="77777777" w:rsidTr="002601BF">
        <w:trPr>
          <w:trHeight w:val="300"/>
        </w:trPr>
        <w:tc>
          <w:tcPr>
            <w:tcW w:w="3955" w:type="dxa"/>
            <w:hideMark/>
          </w:tcPr>
          <w:p w14:paraId="1B9B4080" w14:textId="77777777" w:rsidR="002601BF" w:rsidRPr="00207F88" w:rsidRDefault="002601BF" w:rsidP="00207F88">
            <w:pPr>
              <w:spacing w:after="0" w:line="240" w:lineRule="auto"/>
              <w:jc w:val="right"/>
              <w:rPr>
                <w:rFonts w:ascii="Times New Roman" w:eastAsia="Times New Roman" w:hAnsi="Times New Roman" w:cs="Times New Roman"/>
                <w:color w:val="000000"/>
                <w:kern w:val="0"/>
                <w14:ligatures w14:val="none"/>
              </w:rPr>
            </w:pPr>
          </w:p>
        </w:tc>
        <w:tc>
          <w:tcPr>
            <w:tcW w:w="1980" w:type="dxa"/>
            <w:hideMark/>
          </w:tcPr>
          <w:p w14:paraId="2E062294" w14:textId="77777777" w:rsidR="002601BF" w:rsidRPr="00207F88" w:rsidRDefault="002601BF" w:rsidP="00207F88">
            <w:pPr>
              <w:spacing w:after="0" w:line="240" w:lineRule="auto"/>
              <w:rPr>
                <w:rFonts w:ascii="Times New Roman" w:eastAsia="Times New Roman" w:hAnsi="Times New Roman" w:cs="Times New Roman"/>
                <w:b/>
                <w:bCs/>
                <w:color w:val="000000"/>
                <w:kern w:val="0"/>
                <w14:ligatures w14:val="none"/>
              </w:rPr>
            </w:pPr>
            <w:r w:rsidRPr="00207F88">
              <w:rPr>
                <w:rFonts w:ascii="Times New Roman" w:eastAsia="Times New Roman" w:hAnsi="Times New Roman" w:cs="Times New Roman"/>
                <w:b/>
                <w:bCs/>
                <w:color w:val="000000"/>
                <w:kern w:val="0"/>
                <w14:ligatures w14:val="none"/>
              </w:rPr>
              <w:t>Total</w:t>
            </w:r>
          </w:p>
        </w:tc>
        <w:tc>
          <w:tcPr>
            <w:tcW w:w="1530" w:type="dxa"/>
            <w:hideMark/>
          </w:tcPr>
          <w:p w14:paraId="3C694475" w14:textId="77777777" w:rsidR="002601BF" w:rsidRPr="00207F88" w:rsidRDefault="002601BF" w:rsidP="00207F88">
            <w:pPr>
              <w:spacing w:after="0" w:line="240" w:lineRule="auto"/>
              <w:jc w:val="right"/>
              <w:rPr>
                <w:rFonts w:ascii="Times New Roman" w:eastAsia="Times New Roman" w:hAnsi="Times New Roman" w:cs="Times New Roman"/>
                <w:b/>
                <w:bCs/>
                <w:color w:val="000000"/>
                <w:kern w:val="0"/>
                <w14:ligatures w14:val="none"/>
              </w:rPr>
            </w:pPr>
            <w:r w:rsidRPr="00207F88">
              <w:rPr>
                <w:rFonts w:ascii="Times New Roman" w:eastAsia="Times New Roman" w:hAnsi="Times New Roman" w:cs="Times New Roman"/>
                <w:b/>
                <w:bCs/>
                <w:color w:val="000000"/>
                <w:kern w:val="0"/>
                <w14:ligatures w14:val="none"/>
              </w:rPr>
              <w:t>204</w:t>
            </w:r>
          </w:p>
        </w:tc>
        <w:tc>
          <w:tcPr>
            <w:tcW w:w="1890" w:type="dxa"/>
            <w:hideMark/>
          </w:tcPr>
          <w:p w14:paraId="2D741B4A" w14:textId="77777777" w:rsidR="002601BF" w:rsidRPr="00207F88" w:rsidRDefault="002601BF" w:rsidP="00207F88">
            <w:pPr>
              <w:spacing w:after="0" w:line="240" w:lineRule="auto"/>
              <w:jc w:val="right"/>
              <w:rPr>
                <w:rFonts w:ascii="Times New Roman" w:eastAsia="Times New Roman" w:hAnsi="Times New Roman" w:cs="Times New Roman"/>
                <w:b/>
                <w:bCs/>
                <w:color w:val="000000"/>
                <w:kern w:val="0"/>
                <w14:ligatures w14:val="none"/>
              </w:rPr>
            </w:pPr>
            <w:r w:rsidRPr="00207F88">
              <w:rPr>
                <w:rFonts w:ascii="Times New Roman" w:eastAsia="Times New Roman" w:hAnsi="Times New Roman" w:cs="Times New Roman"/>
                <w:b/>
                <w:bCs/>
                <w:color w:val="000000"/>
                <w:kern w:val="0"/>
                <w14:ligatures w14:val="none"/>
              </w:rPr>
              <w:t>100</w:t>
            </w:r>
          </w:p>
        </w:tc>
      </w:tr>
      <w:tr w:rsidR="002601BF" w:rsidRPr="00207F88" w14:paraId="65624108" w14:textId="77777777" w:rsidTr="002601BF">
        <w:trPr>
          <w:trHeight w:val="300"/>
        </w:trPr>
        <w:tc>
          <w:tcPr>
            <w:tcW w:w="3955" w:type="dxa"/>
            <w:hideMark/>
          </w:tcPr>
          <w:p w14:paraId="0C485CC1" w14:textId="77777777" w:rsidR="002601BF" w:rsidRPr="00207F88" w:rsidRDefault="002601BF" w:rsidP="00207F88">
            <w:pPr>
              <w:spacing w:after="0" w:line="240" w:lineRule="auto"/>
              <w:rPr>
                <w:rFonts w:ascii="Times New Roman" w:eastAsia="Times New Roman" w:hAnsi="Times New Roman" w:cs="Times New Roman"/>
                <w:b/>
                <w:bCs/>
                <w:color w:val="000000"/>
                <w:kern w:val="0"/>
                <w14:ligatures w14:val="none"/>
              </w:rPr>
            </w:pPr>
            <w:r w:rsidRPr="00207F88">
              <w:rPr>
                <w:rFonts w:ascii="Times New Roman" w:eastAsia="Times New Roman" w:hAnsi="Times New Roman" w:cs="Times New Roman"/>
                <w:b/>
                <w:bCs/>
                <w:color w:val="000000"/>
                <w:kern w:val="0"/>
                <w14:ligatures w14:val="none"/>
              </w:rPr>
              <w:t>Age</w:t>
            </w:r>
          </w:p>
        </w:tc>
        <w:tc>
          <w:tcPr>
            <w:tcW w:w="1980" w:type="dxa"/>
            <w:hideMark/>
          </w:tcPr>
          <w:p w14:paraId="4F1B18B3" w14:textId="77777777" w:rsidR="002601BF" w:rsidRPr="00207F88" w:rsidRDefault="002601BF" w:rsidP="00207F88">
            <w:pPr>
              <w:spacing w:after="0" w:line="240" w:lineRule="auto"/>
              <w:rPr>
                <w:rFonts w:ascii="Times New Roman" w:eastAsia="Times New Roman" w:hAnsi="Times New Roman" w:cs="Times New Roman"/>
                <w:color w:val="000000"/>
                <w:kern w:val="0"/>
                <w14:ligatures w14:val="none"/>
              </w:rPr>
            </w:pPr>
            <w:r w:rsidRPr="00207F88">
              <w:rPr>
                <w:rFonts w:ascii="Times New Roman" w:eastAsia="Times New Roman" w:hAnsi="Times New Roman" w:cs="Times New Roman"/>
                <w:color w:val="000000"/>
                <w:kern w:val="0"/>
                <w14:ligatures w14:val="none"/>
              </w:rPr>
              <w:t>Below 30</w:t>
            </w:r>
          </w:p>
        </w:tc>
        <w:tc>
          <w:tcPr>
            <w:tcW w:w="1530" w:type="dxa"/>
            <w:hideMark/>
          </w:tcPr>
          <w:p w14:paraId="5D8F7AE5" w14:textId="77777777" w:rsidR="002601BF" w:rsidRPr="00207F88" w:rsidRDefault="002601BF" w:rsidP="00207F88">
            <w:pPr>
              <w:spacing w:after="0" w:line="240" w:lineRule="auto"/>
              <w:jc w:val="right"/>
              <w:rPr>
                <w:rFonts w:ascii="Times New Roman" w:eastAsia="Times New Roman" w:hAnsi="Times New Roman" w:cs="Times New Roman"/>
                <w:color w:val="000000"/>
                <w:kern w:val="0"/>
                <w14:ligatures w14:val="none"/>
              </w:rPr>
            </w:pPr>
            <w:r w:rsidRPr="00207F88">
              <w:rPr>
                <w:rFonts w:ascii="Times New Roman" w:eastAsia="Times New Roman" w:hAnsi="Times New Roman" w:cs="Times New Roman"/>
                <w:color w:val="000000"/>
                <w:kern w:val="0"/>
                <w14:ligatures w14:val="none"/>
              </w:rPr>
              <w:t>40</w:t>
            </w:r>
          </w:p>
        </w:tc>
        <w:tc>
          <w:tcPr>
            <w:tcW w:w="1890" w:type="dxa"/>
            <w:hideMark/>
          </w:tcPr>
          <w:p w14:paraId="646A844C" w14:textId="77777777" w:rsidR="002601BF" w:rsidRPr="00207F88" w:rsidRDefault="002601BF" w:rsidP="00207F88">
            <w:pPr>
              <w:spacing w:after="0" w:line="240" w:lineRule="auto"/>
              <w:jc w:val="right"/>
              <w:rPr>
                <w:rFonts w:ascii="Times New Roman" w:eastAsia="Times New Roman" w:hAnsi="Times New Roman" w:cs="Times New Roman"/>
                <w:color w:val="000000"/>
                <w:kern w:val="0"/>
                <w14:ligatures w14:val="none"/>
              </w:rPr>
            </w:pPr>
            <w:r w:rsidRPr="00207F88">
              <w:rPr>
                <w:rFonts w:ascii="Times New Roman" w:eastAsia="Times New Roman" w:hAnsi="Times New Roman" w:cs="Times New Roman"/>
                <w:color w:val="000000"/>
                <w:kern w:val="0"/>
                <w14:ligatures w14:val="none"/>
              </w:rPr>
              <w:t>19.6</w:t>
            </w:r>
          </w:p>
        </w:tc>
      </w:tr>
      <w:tr w:rsidR="002601BF" w:rsidRPr="00207F88" w14:paraId="77D48D02" w14:textId="77777777" w:rsidTr="002601BF">
        <w:trPr>
          <w:trHeight w:val="300"/>
        </w:trPr>
        <w:tc>
          <w:tcPr>
            <w:tcW w:w="3955" w:type="dxa"/>
            <w:hideMark/>
          </w:tcPr>
          <w:p w14:paraId="0565BF8E" w14:textId="77777777" w:rsidR="002601BF" w:rsidRPr="00207F88" w:rsidRDefault="002601BF" w:rsidP="00207F88">
            <w:pPr>
              <w:spacing w:after="0" w:line="240" w:lineRule="auto"/>
              <w:jc w:val="right"/>
              <w:rPr>
                <w:rFonts w:ascii="Times New Roman" w:eastAsia="Times New Roman" w:hAnsi="Times New Roman" w:cs="Times New Roman"/>
                <w:color w:val="000000"/>
                <w:kern w:val="0"/>
                <w14:ligatures w14:val="none"/>
              </w:rPr>
            </w:pPr>
          </w:p>
        </w:tc>
        <w:tc>
          <w:tcPr>
            <w:tcW w:w="1980" w:type="dxa"/>
            <w:hideMark/>
          </w:tcPr>
          <w:p w14:paraId="2B72506D" w14:textId="77777777" w:rsidR="002601BF" w:rsidRPr="00207F88" w:rsidRDefault="002601BF" w:rsidP="00207F88">
            <w:pPr>
              <w:spacing w:after="0" w:line="240" w:lineRule="auto"/>
              <w:rPr>
                <w:rFonts w:ascii="Times New Roman" w:eastAsia="Times New Roman" w:hAnsi="Times New Roman" w:cs="Times New Roman"/>
                <w:color w:val="000000"/>
                <w:kern w:val="0"/>
                <w14:ligatures w14:val="none"/>
              </w:rPr>
            </w:pPr>
            <w:r w:rsidRPr="00207F88">
              <w:rPr>
                <w:rFonts w:ascii="Times New Roman" w:eastAsia="Times New Roman" w:hAnsi="Times New Roman" w:cs="Times New Roman"/>
                <w:color w:val="000000"/>
                <w:kern w:val="0"/>
                <w14:ligatures w14:val="none"/>
              </w:rPr>
              <w:t>31–40</w:t>
            </w:r>
          </w:p>
        </w:tc>
        <w:tc>
          <w:tcPr>
            <w:tcW w:w="1530" w:type="dxa"/>
            <w:hideMark/>
          </w:tcPr>
          <w:p w14:paraId="5B843505" w14:textId="77777777" w:rsidR="002601BF" w:rsidRPr="00207F88" w:rsidRDefault="002601BF" w:rsidP="00207F88">
            <w:pPr>
              <w:spacing w:after="0" w:line="240" w:lineRule="auto"/>
              <w:jc w:val="right"/>
              <w:rPr>
                <w:rFonts w:ascii="Times New Roman" w:eastAsia="Times New Roman" w:hAnsi="Times New Roman" w:cs="Times New Roman"/>
                <w:color w:val="000000"/>
                <w:kern w:val="0"/>
                <w14:ligatures w14:val="none"/>
              </w:rPr>
            </w:pPr>
            <w:r w:rsidRPr="00207F88">
              <w:rPr>
                <w:rFonts w:ascii="Times New Roman" w:eastAsia="Times New Roman" w:hAnsi="Times New Roman" w:cs="Times New Roman"/>
                <w:color w:val="000000"/>
                <w:kern w:val="0"/>
                <w14:ligatures w14:val="none"/>
              </w:rPr>
              <w:t>90</w:t>
            </w:r>
          </w:p>
        </w:tc>
        <w:tc>
          <w:tcPr>
            <w:tcW w:w="1890" w:type="dxa"/>
            <w:hideMark/>
          </w:tcPr>
          <w:p w14:paraId="79F2EF55" w14:textId="77777777" w:rsidR="002601BF" w:rsidRPr="00207F88" w:rsidRDefault="002601BF" w:rsidP="00207F88">
            <w:pPr>
              <w:spacing w:after="0" w:line="240" w:lineRule="auto"/>
              <w:jc w:val="right"/>
              <w:rPr>
                <w:rFonts w:ascii="Times New Roman" w:eastAsia="Times New Roman" w:hAnsi="Times New Roman" w:cs="Times New Roman"/>
                <w:color w:val="000000"/>
                <w:kern w:val="0"/>
                <w14:ligatures w14:val="none"/>
              </w:rPr>
            </w:pPr>
            <w:r w:rsidRPr="00207F88">
              <w:rPr>
                <w:rFonts w:ascii="Times New Roman" w:eastAsia="Times New Roman" w:hAnsi="Times New Roman" w:cs="Times New Roman"/>
                <w:color w:val="000000"/>
                <w:kern w:val="0"/>
                <w14:ligatures w14:val="none"/>
              </w:rPr>
              <w:t>44.1</w:t>
            </w:r>
          </w:p>
        </w:tc>
      </w:tr>
      <w:tr w:rsidR="002601BF" w:rsidRPr="00207F88" w14:paraId="22680C3A" w14:textId="77777777" w:rsidTr="002601BF">
        <w:trPr>
          <w:trHeight w:val="300"/>
        </w:trPr>
        <w:tc>
          <w:tcPr>
            <w:tcW w:w="3955" w:type="dxa"/>
            <w:hideMark/>
          </w:tcPr>
          <w:p w14:paraId="30326CC1" w14:textId="77777777" w:rsidR="002601BF" w:rsidRPr="00207F88" w:rsidRDefault="002601BF" w:rsidP="00207F88">
            <w:pPr>
              <w:spacing w:after="0" w:line="240" w:lineRule="auto"/>
              <w:jc w:val="right"/>
              <w:rPr>
                <w:rFonts w:ascii="Times New Roman" w:eastAsia="Times New Roman" w:hAnsi="Times New Roman" w:cs="Times New Roman"/>
                <w:color w:val="000000"/>
                <w:kern w:val="0"/>
                <w14:ligatures w14:val="none"/>
              </w:rPr>
            </w:pPr>
          </w:p>
        </w:tc>
        <w:tc>
          <w:tcPr>
            <w:tcW w:w="1980" w:type="dxa"/>
            <w:hideMark/>
          </w:tcPr>
          <w:p w14:paraId="1982F8AA" w14:textId="77777777" w:rsidR="002601BF" w:rsidRPr="00207F88" w:rsidRDefault="002601BF" w:rsidP="00207F88">
            <w:pPr>
              <w:spacing w:after="0" w:line="240" w:lineRule="auto"/>
              <w:rPr>
                <w:rFonts w:ascii="Times New Roman" w:eastAsia="Times New Roman" w:hAnsi="Times New Roman" w:cs="Times New Roman"/>
                <w:color w:val="000000"/>
                <w:kern w:val="0"/>
                <w14:ligatures w14:val="none"/>
              </w:rPr>
            </w:pPr>
            <w:r w:rsidRPr="00207F88">
              <w:rPr>
                <w:rFonts w:ascii="Times New Roman" w:eastAsia="Times New Roman" w:hAnsi="Times New Roman" w:cs="Times New Roman"/>
                <w:color w:val="000000"/>
                <w:kern w:val="0"/>
                <w14:ligatures w14:val="none"/>
              </w:rPr>
              <w:t>41–50</w:t>
            </w:r>
          </w:p>
        </w:tc>
        <w:tc>
          <w:tcPr>
            <w:tcW w:w="1530" w:type="dxa"/>
            <w:hideMark/>
          </w:tcPr>
          <w:p w14:paraId="508A4F59" w14:textId="77777777" w:rsidR="002601BF" w:rsidRPr="00207F88" w:rsidRDefault="002601BF" w:rsidP="00207F88">
            <w:pPr>
              <w:spacing w:after="0" w:line="240" w:lineRule="auto"/>
              <w:jc w:val="right"/>
              <w:rPr>
                <w:rFonts w:ascii="Times New Roman" w:eastAsia="Times New Roman" w:hAnsi="Times New Roman" w:cs="Times New Roman"/>
                <w:color w:val="000000"/>
                <w:kern w:val="0"/>
                <w14:ligatures w14:val="none"/>
              </w:rPr>
            </w:pPr>
            <w:r w:rsidRPr="00207F88">
              <w:rPr>
                <w:rFonts w:ascii="Times New Roman" w:eastAsia="Times New Roman" w:hAnsi="Times New Roman" w:cs="Times New Roman"/>
                <w:color w:val="000000"/>
                <w:kern w:val="0"/>
                <w14:ligatures w14:val="none"/>
              </w:rPr>
              <w:t>50</w:t>
            </w:r>
          </w:p>
        </w:tc>
        <w:tc>
          <w:tcPr>
            <w:tcW w:w="1890" w:type="dxa"/>
            <w:hideMark/>
          </w:tcPr>
          <w:p w14:paraId="6512EF02" w14:textId="77777777" w:rsidR="002601BF" w:rsidRPr="00207F88" w:rsidRDefault="002601BF" w:rsidP="00207F88">
            <w:pPr>
              <w:spacing w:after="0" w:line="240" w:lineRule="auto"/>
              <w:jc w:val="right"/>
              <w:rPr>
                <w:rFonts w:ascii="Times New Roman" w:eastAsia="Times New Roman" w:hAnsi="Times New Roman" w:cs="Times New Roman"/>
                <w:color w:val="000000"/>
                <w:kern w:val="0"/>
                <w14:ligatures w14:val="none"/>
              </w:rPr>
            </w:pPr>
            <w:r w:rsidRPr="00207F88">
              <w:rPr>
                <w:rFonts w:ascii="Times New Roman" w:eastAsia="Times New Roman" w:hAnsi="Times New Roman" w:cs="Times New Roman"/>
                <w:color w:val="000000"/>
                <w:kern w:val="0"/>
                <w14:ligatures w14:val="none"/>
              </w:rPr>
              <w:t>24.5</w:t>
            </w:r>
          </w:p>
        </w:tc>
      </w:tr>
      <w:tr w:rsidR="002601BF" w:rsidRPr="00207F88" w14:paraId="6FE98FF2" w14:textId="77777777" w:rsidTr="002601BF">
        <w:trPr>
          <w:trHeight w:val="77"/>
        </w:trPr>
        <w:tc>
          <w:tcPr>
            <w:tcW w:w="3955" w:type="dxa"/>
            <w:hideMark/>
          </w:tcPr>
          <w:p w14:paraId="0CA9C126" w14:textId="77777777" w:rsidR="002601BF" w:rsidRPr="00207F88" w:rsidRDefault="002601BF" w:rsidP="00207F88">
            <w:pPr>
              <w:spacing w:after="0" w:line="240" w:lineRule="auto"/>
              <w:jc w:val="right"/>
              <w:rPr>
                <w:rFonts w:ascii="Times New Roman" w:eastAsia="Times New Roman" w:hAnsi="Times New Roman" w:cs="Times New Roman"/>
                <w:color w:val="000000"/>
                <w:kern w:val="0"/>
                <w14:ligatures w14:val="none"/>
              </w:rPr>
            </w:pPr>
          </w:p>
        </w:tc>
        <w:tc>
          <w:tcPr>
            <w:tcW w:w="1980" w:type="dxa"/>
            <w:hideMark/>
          </w:tcPr>
          <w:p w14:paraId="67638B7F" w14:textId="77777777" w:rsidR="002601BF" w:rsidRPr="00207F88" w:rsidRDefault="002601BF" w:rsidP="00207F88">
            <w:pPr>
              <w:spacing w:after="0" w:line="240" w:lineRule="auto"/>
              <w:rPr>
                <w:rFonts w:ascii="Times New Roman" w:eastAsia="Times New Roman" w:hAnsi="Times New Roman" w:cs="Times New Roman"/>
                <w:color w:val="000000"/>
                <w:kern w:val="0"/>
                <w14:ligatures w14:val="none"/>
              </w:rPr>
            </w:pPr>
            <w:r w:rsidRPr="00207F88">
              <w:rPr>
                <w:rFonts w:ascii="Times New Roman" w:eastAsia="Times New Roman" w:hAnsi="Times New Roman" w:cs="Times New Roman"/>
                <w:color w:val="000000"/>
                <w:kern w:val="0"/>
                <w14:ligatures w14:val="none"/>
              </w:rPr>
              <w:t>51 and above</w:t>
            </w:r>
          </w:p>
        </w:tc>
        <w:tc>
          <w:tcPr>
            <w:tcW w:w="1530" w:type="dxa"/>
            <w:hideMark/>
          </w:tcPr>
          <w:p w14:paraId="70EB65EB" w14:textId="77777777" w:rsidR="002601BF" w:rsidRPr="00207F88" w:rsidRDefault="002601BF" w:rsidP="00207F88">
            <w:pPr>
              <w:spacing w:after="0" w:line="240" w:lineRule="auto"/>
              <w:jc w:val="right"/>
              <w:rPr>
                <w:rFonts w:ascii="Times New Roman" w:eastAsia="Times New Roman" w:hAnsi="Times New Roman" w:cs="Times New Roman"/>
                <w:color w:val="000000"/>
                <w:kern w:val="0"/>
                <w14:ligatures w14:val="none"/>
              </w:rPr>
            </w:pPr>
            <w:r w:rsidRPr="00207F88">
              <w:rPr>
                <w:rFonts w:ascii="Times New Roman" w:eastAsia="Times New Roman" w:hAnsi="Times New Roman" w:cs="Times New Roman"/>
                <w:color w:val="000000"/>
                <w:kern w:val="0"/>
                <w14:ligatures w14:val="none"/>
              </w:rPr>
              <w:t>24</w:t>
            </w:r>
          </w:p>
        </w:tc>
        <w:tc>
          <w:tcPr>
            <w:tcW w:w="1890" w:type="dxa"/>
            <w:hideMark/>
          </w:tcPr>
          <w:p w14:paraId="11B1DFF6" w14:textId="77777777" w:rsidR="002601BF" w:rsidRPr="00207F88" w:rsidRDefault="002601BF" w:rsidP="00207F88">
            <w:pPr>
              <w:spacing w:after="0" w:line="240" w:lineRule="auto"/>
              <w:jc w:val="right"/>
              <w:rPr>
                <w:rFonts w:ascii="Times New Roman" w:eastAsia="Times New Roman" w:hAnsi="Times New Roman" w:cs="Times New Roman"/>
                <w:color w:val="000000"/>
                <w:kern w:val="0"/>
                <w14:ligatures w14:val="none"/>
              </w:rPr>
            </w:pPr>
            <w:r w:rsidRPr="00207F88">
              <w:rPr>
                <w:rFonts w:ascii="Times New Roman" w:eastAsia="Times New Roman" w:hAnsi="Times New Roman" w:cs="Times New Roman"/>
                <w:color w:val="000000"/>
                <w:kern w:val="0"/>
                <w14:ligatures w14:val="none"/>
              </w:rPr>
              <w:t>11.8</w:t>
            </w:r>
          </w:p>
        </w:tc>
      </w:tr>
      <w:tr w:rsidR="002601BF" w:rsidRPr="00207F88" w14:paraId="1615E723" w14:textId="77777777" w:rsidTr="002601BF">
        <w:trPr>
          <w:trHeight w:val="300"/>
        </w:trPr>
        <w:tc>
          <w:tcPr>
            <w:tcW w:w="3955" w:type="dxa"/>
            <w:hideMark/>
          </w:tcPr>
          <w:p w14:paraId="6E441DDD" w14:textId="77777777" w:rsidR="002601BF" w:rsidRPr="00207F88" w:rsidRDefault="002601BF" w:rsidP="00207F88">
            <w:pPr>
              <w:spacing w:after="0" w:line="240" w:lineRule="auto"/>
              <w:jc w:val="right"/>
              <w:rPr>
                <w:rFonts w:ascii="Times New Roman" w:eastAsia="Times New Roman" w:hAnsi="Times New Roman" w:cs="Times New Roman"/>
                <w:color w:val="000000"/>
                <w:kern w:val="0"/>
                <w14:ligatures w14:val="none"/>
              </w:rPr>
            </w:pPr>
          </w:p>
        </w:tc>
        <w:tc>
          <w:tcPr>
            <w:tcW w:w="1980" w:type="dxa"/>
            <w:hideMark/>
          </w:tcPr>
          <w:p w14:paraId="463A974E" w14:textId="77777777" w:rsidR="002601BF" w:rsidRPr="00207F88" w:rsidRDefault="002601BF" w:rsidP="00207F88">
            <w:pPr>
              <w:spacing w:after="0" w:line="240" w:lineRule="auto"/>
              <w:rPr>
                <w:rFonts w:ascii="Times New Roman" w:eastAsia="Times New Roman" w:hAnsi="Times New Roman" w:cs="Times New Roman"/>
                <w:b/>
                <w:bCs/>
                <w:color w:val="000000"/>
                <w:kern w:val="0"/>
                <w14:ligatures w14:val="none"/>
              </w:rPr>
            </w:pPr>
            <w:r w:rsidRPr="00207F88">
              <w:rPr>
                <w:rFonts w:ascii="Times New Roman" w:eastAsia="Times New Roman" w:hAnsi="Times New Roman" w:cs="Times New Roman"/>
                <w:b/>
                <w:bCs/>
                <w:color w:val="000000"/>
                <w:kern w:val="0"/>
                <w14:ligatures w14:val="none"/>
              </w:rPr>
              <w:t>Total</w:t>
            </w:r>
          </w:p>
        </w:tc>
        <w:tc>
          <w:tcPr>
            <w:tcW w:w="1530" w:type="dxa"/>
            <w:hideMark/>
          </w:tcPr>
          <w:p w14:paraId="50CB5417" w14:textId="77777777" w:rsidR="002601BF" w:rsidRPr="00207F88" w:rsidRDefault="002601BF" w:rsidP="00207F88">
            <w:pPr>
              <w:spacing w:after="0" w:line="240" w:lineRule="auto"/>
              <w:jc w:val="right"/>
              <w:rPr>
                <w:rFonts w:ascii="Times New Roman" w:eastAsia="Times New Roman" w:hAnsi="Times New Roman" w:cs="Times New Roman"/>
                <w:b/>
                <w:bCs/>
                <w:color w:val="000000"/>
                <w:kern w:val="0"/>
                <w14:ligatures w14:val="none"/>
              </w:rPr>
            </w:pPr>
            <w:r w:rsidRPr="00207F88">
              <w:rPr>
                <w:rFonts w:ascii="Times New Roman" w:eastAsia="Times New Roman" w:hAnsi="Times New Roman" w:cs="Times New Roman"/>
                <w:b/>
                <w:bCs/>
                <w:color w:val="000000"/>
                <w:kern w:val="0"/>
                <w14:ligatures w14:val="none"/>
              </w:rPr>
              <w:t>204</w:t>
            </w:r>
          </w:p>
        </w:tc>
        <w:tc>
          <w:tcPr>
            <w:tcW w:w="1890" w:type="dxa"/>
            <w:hideMark/>
          </w:tcPr>
          <w:p w14:paraId="2365DE82" w14:textId="77777777" w:rsidR="002601BF" w:rsidRPr="00207F88" w:rsidRDefault="002601BF" w:rsidP="00207F88">
            <w:pPr>
              <w:spacing w:after="0" w:line="240" w:lineRule="auto"/>
              <w:jc w:val="right"/>
              <w:rPr>
                <w:rFonts w:ascii="Times New Roman" w:eastAsia="Times New Roman" w:hAnsi="Times New Roman" w:cs="Times New Roman"/>
                <w:b/>
                <w:bCs/>
                <w:color w:val="000000"/>
                <w:kern w:val="0"/>
                <w14:ligatures w14:val="none"/>
              </w:rPr>
            </w:pPr>
            <w:r w:rsidRPr="00207F88">
              <w:rPr>
                <w:rFonts w:ascii="Times New Roman" w:eastAsia="Times New Roman" w:hAnsi="Times New Roman" w:cs="Times New Roman"/>
                <w:b/>
                <w:bCs/>
                <w:color w:val="000000"/>
                <w:kern w:val="0"/>
                <w14:ligatures w14:val="none"/>
              </w:rPr>
              <w:t>100</w:t>
            </w:r>
          </w:p>
        </w:tc>
      </w:tr>
      <w:tr w:rsidR="002601BF" w:rsidRPr="00207F88" w14:paraId="30681A5F" w14:textId="77777777" w:rsidTr="002601BF">
        <w:trPr>
          <w:trHeight w:val="77"/>
        </w:trPr>
        <w:tc>
          <w:tcPr>
            <w:tcW w:w="3955" w:type="dxa"/>
            <w:hideMark/>
          </w:tcPr>
          <w:p w14:paraId="6150EF3F" w14:textId="77777777" w:rsidR="002601BF" w:rsidRPr="00207F88" w:rsidRDefault="002601BF" w:rsidP="00207F88">
            <w:pPr>
              <w:spacing w:after="0" w:line="240" w:lineRule="auto"/>
              <w:rPr>
                <w:rFonts w:ascii="Times New Roman" w:eastAsia="Times New Roman" w:hAnsi="Times New Roman" w:cs="Times New Roman"/>
                <w:b/>
                <w:bCs/>
                <w:color w:val="000000"/>
                <w:kern w:val="0"/>
                <w14:ligatures w14:val="none"/>
              </w:rPr>
            </w:pPr>
            <w:r w:rsidRPr="00207F88">
              <w:rPr>
                <w:rFonts w:ascii="Times New Roman" w:eastAsia="Times New Roman" w:hAnsi="Times New Roman" w:cs="Times New Roman"/>
                <w:b/>
                <w:bCs/>
                <w:color w:val="000000"/>
                <w:kern w:val="0"/>
                <w14:ligatures w14:val="none"/>
              </w:rPr>
              <w:t>Educational Qualification</w:t>
            </w:r>
          </w:p>
        </w:tc>
        <w:tc>
          <w:tcPr>
            <w:tcW w:w="1980" w:type="dxa"/>
            <w:hideMark/>
          </w:tcPr>
          <w:p w14:paraId="78F7334D" w14:textId="77777777" w:rsidR="002601BF" w:rsidRPr="00207F88" w:rsidRDefault="002601BF" w:rsidP="00207F88">
            <w:pPr>
              <w:spacing w:after="0" w:line="240" w:lineRule="auto"/>
              <w:rPr>
                <w:rFonts w:ascii="Times New Roman" w:eastAsia="Times New Roman" w:hAnsi="Times New Roman" w:cs="Times New Roman"/>
                <w:color w:val="000000"/>
                <w:kern w:val="0"/>
                <w14:ligatures w14:val="none"/>
              </w:rPr>
            </w:pPr>
            <w:r w:rsidRPr="00207F88">
              <w:rPr>
                <w:rFonts w:ascii="Times New Roman" w:eastAsia="Times New Roman" w:hAnsi="Times New Roman" w:cs="Times New Roman"/>
                <w:color w:val="000000"/>
                <w:kern w:val="0"/>
                <w14:ligatures w14:val="none"/>
              </w:rPr>
              <w:t>OND/NCE</w:t>
            </w:r>
          </w:p>
        </w:tc>
        <w:tc>
          <w:tcPr>
            <w:tcW w:w="1530" w:type="dxa"/>
            <w:hideMark/>
          </w:tcPr>
          <w:p w14:paraId="3E7814FF" w14:textId="77777777" w:rsidR="002601BF" w:rsidRPr="00207F88" w:rsidRDefault="002601BF" w:rsidP="00207F88">
            <w:pPr>
              <w:spacing w:after="0" w:line="240" w:lineRule="auto"/>
              <w:jc w:val="right"/>
              <w:rPr>
                <w:rFonts w:ascii="Times New Roman" w:eastAsia="Times New Roman" w:hAnsi="Times New Roman" w:cs="Times New Roman"/>
                <w:color w:val="000000"/>
                <w:kern w:val="0"/>
                <w14:ligatures w14:val="none"/>
              </w:rPr>
            </w:pPr>
            <w:r w:rsidRPr="00207F88">
              <w:rPr>
                <w:rFonts w:ascii="Times New Roman" w:eastAsia="Times New Roman" w:hAnsi="Times New Roman" w:cs="Times New Roman"/>
                <w:color w:val="000000"/>
                <w:kern w:val="0"/>
                <w14:ligatures w14:val="none"/>
              </w:rPr>
              <w:t>30</w:t>
            </w:r>
          </w:p>
        </w:tc>
        <w:tc>
          <w:tcPr>
            <w:tcW w:w="1890" w:type="dxa"/>
            <w:hideMark/>
          </w:tcPr>
          <w:p w14:paraId="1FCA5693" w14:textId="77777777" w:rsidR="002601BF" w:rsidRPr="00207F88" w:rsidRDefault="002601BF" w:rsidP="00207F88">
            <w:pPr>
              <w:spacing w:after="0" w:line="240" w:lineRule="auto"/>
              <w:jc w:val="right"/>
              <w:rPr>
                <w:rFonts w:ascii="Times New Roman" w:eastAsia="Times New Roman" w:hAnsi="Times New Roman" w:cs="Times New Roman"/>
                <w:color w:val="000000"/>
                <w:kern w:val="0"/>
                <w14:ligatures w14:val="none"/>
              </w:rPr>
            </w:pPr>
            <w:r w:rsidRPr="00207F88">
              <w:rPr>
                <w:rFonts w:ascii="Times New Roman" w:eastAsia="Times New Roman" w:hAnsi="Times New Roman" w:cs="Times New Roman"/>
                <w:color w:val="000000"/>
                <w:kern w:val="0"/>
                <w14:ligatures w14:val="none"/>
              </w:rPr>
              <w:t>14.7</w:t>
            </w:r>
          </w:p>
        </w:tc>
      </w:tr>
      <w:tr w:rsidR="002601BF" w:rsidRPr="00207F88" w14:paraId="3CDF6CA3" w14:textId="77777777" w:rsidTr="002601BF">
        <w:trPr>
          <w:trHeight w:val="77"/>
        </w:trPr>
        <w:tc>
          <w:tcPr>
            <w:tcW w:w="3955" w:type="dxa"/>
            <w:hideMark/>
          </w:tcPr>
          <w:p w14:paraId="24C8879A" w14:textId="77777777" w:rsidR="002601BF" w:rsidRPr="00207F88" w:rsidRDefault="002601BF" w:rsidP="00207F88">
            <w:pPr>
              <w:spacing w:after="0" w:line="240" w:lineRule="auto"/>
              <w:jc w:val="right"/>
              <w:rPr>
                <w:rFonts w:ascii="Times New Roman" w:eastAsia="Times New Roman" w:hAnsi="Times New Roman" w:cs="Times New Roman"/>
                <w:color w:val="000000"/>
                <w:kern w:val="0"/>
                <w14:ligatures w14:val="none"/>
              </w:rPr>
            </w:pPr>
          </w:p>
        </w:tc>
        <w:tc>
          <w:tcPr>
            <w:tcW w:w="1980" w:type="dxa"/>
            <w:hideMark/>
          </w:tcPr>
          <w:p w14:paraId="3C06F7A9" w14:textId="77777777" w:rsidR="002601BF" w:rsidRPr="00207F88" w:rsidRDefault="002601BF" w:rsidP="00207F88">
            <w:pPr>
              <w:spacing w:after="0" w:line="240" w:lineRule="auto"/>
              <w:rPr>
                <w:rFonts w:ascii="Times New Roman" w:eastAsia="Times New Roman" w:hAnsi="Times New Roman" w:cs="Times New Roman"/>
                <w:color w:val="000000"/>
                <w:kern w:val="0"/>
                <w14:ligatures w14:val="none"/>
              </w:rPr>
            </w:pPr>
            <w:proofErr w:type="spellStart"/>
            <w:proofErr w:type="gramStart"/>
            <w:r w:rsidRPr="00207F88">
              <w:rPr>
                <w:rFonts w:ascii="Times New Roman" w:eastAsia="Times New Roman" w:hAnsi="Times New Roman" w:cs="Times New Roman"/>
                <w:color w:val="000000"/>
                <w:kern w:val="0"/>
                <w14:ligatures w14:val="none"/>
              </w:rPr>
              <w:t>B.Sc</w:t>
            </w:r>
            <w:proofErr w:type="spellEnd"/>
            <w:proofErr w:type="gramEnd"/>
            <w:r w:rsidRPr="00207F88">
              <w:rPr>
                <w:rFonts w:ascii="Times New Roman" w:eastAsia="Times New Roman" w:hAnsi="Times New Roman" w:cs="Times New Roman"/>
                <w:color w:val="000000"/>
                <w:kern w:val="0"/>
                <w14:ligatures w14:val="none"/>
              </w:rPr>
              <w:t>/HND</w:t>
            </w:r>
          </w:p>
        </w:tc>
        <w:tc>
          <w:tcPr>
            <w:tcW w:w="1530" w:type="dxa"/>
            <w:hideMark/>
          </w:tcPr>
          <w:p w14:paraId="7257EAA1" w14:textId="77777777" w:rsidR="002601BF" w:rsidRPr="00207F88" w:rsidRDefault="002601BF" w:rsidP="00207F88">
            <w:pPr>
              <w:spacing w:after="0" w:line="240" w:lineRule="auto"/>
              <w:jc w:val="right"/>
              <w:rPr>
                <w:rFonts w:ascii="Times New Roman" w:eastAsia="Times New Roman" w:hAnsi="Times New Roman" w:cs="Times New Roman"/>
                <w:color w:val="000000"/>
                <w:kern w:val="0"/>
                <w14:ligatures w14:val="none"/>
              </w:rPr>
            </w:pPr>
            <w:r w:rsidRPr="00207F88">
              <w:rPr>
                <w:rFonts w:ascii="Times New Roman" w:eastAsia="Times New Roman" w:hAnsi="Times New Roman" w:cs="Times New Roman"/>
                <w:color w:val="000000"/>
                <w:kern w:val="0"/>
                <w14:ligatures w14:val="none"/>
              </w:rPr>
              <w:t>110</w:t>
            </w:r>
          </w:p>
        </w:tc>
        <w:tc>
          <w:tcPr>
            <w:tcW w:w="1890" w:type="dxa"/>
            <w:hideMark/>
          </w:tcPr>
          <w:p w14:paraId="31D11355" w14:textId="77777777" w:rsidR="002601BF" w:rsidRPr="00207F88" w:rsidRDefault="002601BF" w:rsidP="00207F88">
            <w:pPr>
              <w:spacing w:after="0" w:line="240" w:lineRule="auto"/>
              <w:jc w:val="right"/>
              <w:rPr>
                <w:rFonts w:ascii="Times New Roman" w:eastAsia="Times New Roman" w:hAnsi="Times New Roman" w:cs="Times New Roman"/>
                <w:color w:val="000000"/>
                <w:kern w:val="0"/>
                <w14:ligatures w14:val="none"/>
              </w:rPr>
            </w:pPr>
            <w:r w:rsidRPr="00207F88">
              <w:rPr>
                <w:rFonts w:ascii="Times New Roman" w:eastAsia="Times New Roman" w:hAnsi="Times New Roman" w:cs="Times New Roman"/>
                <w:color w:val="000000"/>
                <w:kern w:val="0"/>
                <w14:ligatures w14:val="none"/>
              </w:rPr>
              <w:t>53.9</w:t>
            </w:r>
          </w:p>
        </w:tc>
      </w:tr>
      <w:tr w:rsidR="002601BF" w:rsidRPr="00207F88" w14:paraId="0892E1C2" w14:textId="77777777" w:rsidTr="002601BF">
        <w:trPr>
          <w:trHeight w:val="300"/>
        </w:trPr>
        <w:tc>
          <w:tcPr>
            <w:tcW w:w="3955" w:type="dxa"/>
            <w:hideMark/>
          </w:tcPr>
          <w:p w14:paraId="62576B00" w14:textId="77777777" w:rsidR="002601BF" w:rsidRPr="00207F88" w:rsidRDefault="002601BF" w:rsidP="00207F88">
            <w:pPr>
              <w:spacing w:after="0" w:line="240" w:lineRule="auto"/>
              <w:jc w:val="right"/>
              <w:rPr>
                <w:rFonts w:ascii="Times New Roman" w:eastAsia="Times New Roman" w:hAnsi="Times New Roman" w:cs="Times New Roman"/>
                <w:color w:val="000000"/>
                <w:kern w:val="0"/>
                <w14:ligatures w14:val="none"/>
              </w:rPr>
            </w:pPr>
          </w:p>
        </w:tc>
        <w:tc>
          <w:tcPr>
            <w:tcW w:w="1980" w:type="dxa"/>
            <w:hideMark/>
          </w:tcPr>
          <w:p w14:paraId="4EB0CB45" w14:textId="77777777" w:rsidR="002601BF" w:rsidRPr="00207F88" w:rsidRDefault="002601BF" w:rsidP="00207F88">
            <w:pPr>
              <w:spacing w:after="0" w:line="240" w:lineRule="auto"/>
              <w:rPr>
                <w:rFonts w:ascii="Times New Roman" w:eastAsia="Times New Roman" w:hAnsi="Times New Roman" w:cs="Times New Roman"/>
                <w:color w:val="000000"/>
                <w:kern w:val="0"/>
                <w14:ligatures w14:val="none"/>
              </w:rPr>
            </w:pPr>
            <w:proofErr w:type="spellStart"/>
            <w:r w:rsidRPr="00207F88">
              <w:rPr>
                <w:rFonts w:ascii="Times New Roman" w:eastAsia="Times New Roman" w:hAnsi="Times New Roman" w:cs="Times New Roman"/>
                <w:color w:val="000000"/>
                <w:kern w:val="0"/>
                <w14:ligatures w14:val="none"/>
              </w:rPr>
              <w:t>M.Sc</w:t>
            </w:r>
            <w:proofErr w:type="spellEnd"/>
          </w:p>
        </w:tc>
        <w:tc>
          <w:tcPr>
            <w:tcW w:w="1530" w:type="dxa"/>
            <w:hideMark/>
          </w:tcPr>
          <w:p w14:paraId="6F7301F6" w14:textId="77777777" w:rsidR="002601BF" w:rsidRPr="00207F88" w:rsidRDefault="002601BF" w:rsidP="00207F88">
            <w:pPr>
              <w:spacing w:after="0" w:line="240" w:lineRule="auto"/>
              <w:jc w:val="right"/>
              <w:rPr>
                <w:rFonts w:ascii="Times New Roman" w:eastAsia="Times New Roman" w:hAnsi="Times New Roman" w:cs="Times New Roman"/>
                <w:color w:val="000000"/>
                <w:kern w:val="0"/>
                <w14:ligatures w14:val="none"/>
              </w:rPr>
            </w:pPr>
            <w:r w:rsidRPr="00207F88">
              <w:rPr>
                <w:rFonts w:ascii="Times New Roman" w:eastAsia="Times New Roman" w:hAnsi="Times New Roman" w:cs="Times New Roman"/>
                <w:color w:val="000000"/>
                <w:kern w:val="0"/>
                <w14:ligatures w14:val="none"/>
              </w:rPr>
              <w:t>60</w:t>
            </w:r>
          </w:p>
        </w:tc>
        <w:tc>
          <w:tcPr>
            <w:tcW w:w="1890" w:type="dxa"/>
            <w:hideMark/>
          </w:tcPr>
          <w:p w14:paraId="2A1F29CA" w14:textId="77777777" w:rsidR="002601BF" w:rsidRPr="00207F88" w:rsidRDefault="002601BF" w:rsidP="00207F88">
            <w:pPr>
              <w:spacing w:after="0" w:line="240" w:lineRule="auto"/>
              <w:jc w:val="right"/>
              <w:rPr>
                <w:rFonts w:ascii="Times New Roman" w:eastAsia="Times New Roman" w:hAnsi="Times New Roman" w:cs="Times New Roman"/>
                <w:color w:val="000000"/>
                <w:kern w:val="0"/>
                <w14:ligatures w14:val="none"/>
              </w:rPr>
            </w:pPr>
            <w:r w:rsidRPr="00207F88">
              <w:rPr>
                <w:rFonts w:ascii="Times New Roman" w:eastAsia="Times New Roman" w:hAnsi="Times New Roman" w:cs="Times New Roman"/>
                <w:color w:val="000000"/>
                <w:kern w:val="0"/>
                <w14:ligatures w14:val="none"/>
              </w:rPr>
              <w:t>29.4</w:t>
            </w:r>
          </w:p>
        </w:tc>
      </w:tr>
      <w:tr w:rsidR="002601BF" w:rsidRPr="00207F88" w14:paraId="048E80D1" w14:textId="77777777" w:rsidTr="002601BF">
        <w:trPr>
          <w:trHeight w:val="300"/>
        </w:trPr>
        <w:tc>
          <w:tcPr>
            <w:tcW w:w="3955" w:type="dxa"/>
            <w:hideMark/>
          </w:tcPr>
          <w:p w14:paraId="05EB8BDF" w14:textId="77777777" w:rsidR="002601BF" w:rsidRPr="00207F88" w:rsidRDefault="002601BF" w:rsidP="00207F88">
            <w:pPr>
              <w:spacing w:after="0" w:line="240" w:lineRule="auto"/>
              <w:jc w:val="right"/>
              <w:rPr>
                <w:rFonts w:ascii="Times New Roman" w:eastAsia="Times New Roman" w:hAnsi="Times New Roman" w:cs="Times New Roman"/>
                <w:color w:val="000000"/>
                <w:kern w:val="0"/>
                <w14:ligatures w14:val="none"/>
              </w:rPr>
            </w:pPr>
          </w:p>
        </w:tc>
        <w:tc>
          <w:tcPr>
            <w:tcW w:w="1980" w:type="dxa"/>
            <w:hideMark/>
          </w:tcPr>
          <w:p w14:paraId="3861ACEC" w14:textId="77777777" w:rsidR="002601BF" w:rsidRPr="00207F88" w:rsidRDefault="002601BF" w:rsidP="00207F88">
            <w:pPr>
              <w:spacing w:after="0" w:line="240" w:lineRule="auto"/>
              <w:rPr>
                <w:rFonts w:ascii="Times New Roman" w:eastAsia="Times New Roman" w:hAnsi="Times New Roman" w:cs="Times New Roman"/>
                <w:color w:val="000000"/>
                <w:kern w:val="0"/>
                <w14:ligatures w14:val="none"/>
              </w:rPr>
            </w:pPr>
            <w:proofErr w:type="spellStart"/>
            <w:proofErr w:type="gramStart"/>
            <w:r w:rsidRPr="00207F88">
              <w:rPr>
                <w:rFonts w:ascii="Times New Roman" w:eastAsia="Times New Roman" w:hAnsi="Times New Roman" w:cs="Times New Roman"/>
                <w:color w:val="000000"/>
                <w:kern w:val="0"/>
                <w14:ligatures w14:val="none"/>
              </w:rPr>
              <w:t>Ph.D</w:t>
            </w:r>
            <w:proofErr w:type="spellEnd"/>
            <w:proofErr w:type="gramEnd"/>
          </w:p>
        </w:tc>
        <w:tc>
          <w:tcPr>
            <w:tcW w:w="1530" w:type="dxa"/>
            <w:hideMark/>
          </w:tcPr>
          <w:p w14:paraId="1633BB72" w14:textId="77777777" w:rsidR="002601BF" w:rsidRPr="00207F88" w:rsidRDefault="002601BF" w:rsidP="00207F88">
            <w:pPr>
              <w:spacing w:after="0" w:line="240" w:lineRule="auto"/>
              <w:jc w:val="right"/>
              <w:rPr>
                <w:rFonts w:ascii="Times New Roman" w:eastAsia="Times New Roman" w:hAnsi="Times New Roman" w:cs="Times New Roman"/>
                <w:color w:val="000000"/>
                <w:kern w:val="0"/>
                <w14:ligatures w14:val="none"/>
              </w:rPr>
            </w:pPr>
            <w:r w:rsidRPr="00207F88">
              <w:rPr>
                <w:rFonts w:ascii="Times New Roman" w:eastAsia="Times New Roman" w:hAnsi="Times New Roman" w:cs="Times New Roman"/>
                <w:color w:val="000000"/>
                <w:kern w:val="0"/>
                <w14:ligatures w14:val="none"/>
              </w:rPr>
              <w:t>4</w:t>
            </w:r>
          </w:p>
        </w:tc>
        <w:tc>
          <w:tcPr>
            <w:tcW w:w="1890" w:type="dxa"/>
            <w:hideMark/>
          </w:tcPr>
          <w:p w14:paraId="59AAB27E" w14:textId="77777777" w:rsidR="002601BF" w:rsidRPr="00207F88" w:rsidRDefault="002601BF" w:rsidP="00207F88">
            <w:pPr>
              <w:spacing w:after="0" w:line="240" w:lineRule="auto"/>
              <w:jc w:val="right"/>
              <w:rPr>
                <w:rFonts w:ascii="Times New Roman" w:eastAsia="Times New Roman" w:hAnsi="Times New Roman" w:cs="Times New Roman"/>
                <w:color w:val="000000"/>
                <w:kern w:val="0"/>
                <w14:ligatures w14:val="none"/>
              </w:rPr>
            </w:pPr>
            <w:r w:rsidRPr="00207F88">
              <w:rPr>
                <w:rFonts w:ascii="Times New Roman" w:eastAsia="Times New Roman" w:hAnsi="Times New Roman" w:cs="Times New Roman"/>
                <w:color w:val="000000"/>
                <w:kern w:val="0"/>
                <w14:ligatures w14:val="none"/>
              </w:rPr>
              <w:t>2</w:t>
            </w:r>
          </w:p>
        </w:tc>
      </w:tr>
      <w:tr w:rsidR="002601BF" w:rsidRPr="00207F88" w14:paraId="3E86328A" w14:textId="77777777" w:rsidTr="002601BF">
        <w:trPr>
          <w:trHeight w:val="300"/>
        </w:trPr>
        <w:tc>
          <w:tcPr>
            <w:tcW w:w="3955" w:type="dxa"/>
            <w:hideMark/>
          </w:tcPr>
          <w:p w14:paraId="69F07AC2" w14:textId="77777777" w:rsidR="002601BF" w:rsidRPr="00207F88" w:rsidRDefault="002601BF" w:rsidP="00207F88">
            <w:pPr>
              <w:spacing w:after="0" w:line="240" w:lineRule="auto"/>
              <w:jc w:val="right"/>
              <w:rPr>
                <w:rFonts w:ascii="Times New Roman" w:eastAsia="Times New Roman" w:hAnsi="Times New Roman" w:cs="Times New Roman"/>
                <w:color w:val="000000"/>
                <w:kern w:val="0"/>
                <w14:ligatures w14:val="none"/>
              </w:rPr>
            </w:pPr>
          </w:p>
        </w:tc>
        <w:tc>
          <w:tcPr>
            <w:tcW w:w="1980" w:type="dxa"/>
            <w:hideMark/>
          </w:tcPr>
          <w:p w14:paraId="49A26474" w14:textId="77777777" w:rsidR="002601BF" w:rsidRPr="00207F88" w:rsidRDefault="002601BF" w:rsidP="00207F88">
            <w:pPr>
              <w:spacing w:after="0" w:line="240" w:lineRule="auto"/>
              <w:rPr>
                <w:rFonts w:ascii="Times New Roman" w:eastAsia="Times New Roman" w:hAnsi="Times New Roman" w:cs="Times New Roman"/>
                <w:b/>
                <w:bCs/>
                <w:color w:val="000000"/>
                <w:kern w:val="0"/>
                <w14:ligatures w14:val="none"/>
              </w:rPr>
            </w:pPr>
            <w:r w:rsidRPr="00207F88">
              <w:rPr>
                <w:rFonts w:ascii="Times New Roman" w:eastAsia="Times New Roman" w:hAnsi="Times New Roman" w:cs="Times New Roman"/>
                <w:b/>
                <w:bCs/>
                <w:color w:val="000000"/>
                <w:kern w:val="0"/>
                <w14:ligatures w14:val="none"/>
              </w:rPr>
              <w:t>Total</w:t>
            </w:r>
          </w:p>
        </w:tc>
        <w:tc>
          <w:tcPr>
            <w:tcW w:w="1530" w:type="dxa"/>
            <w:hideMark/>
          </w:tcPr>
          <w:p w14:paraId="75F49945" w14:textId="77777777" w:rsidR="002601BF" w:rsidRPr="00207F88" w:rsidRDefault="002601BF" w:rsidP="00207F88">
            <w:pPr>
              <w:spacing w:after="0" w:line="240" w:lineRule="auto"/>
              <w:jc w:val="right"/>
              <w:rPr>
                <w:rFonts w:ascii="Times New Roman" w:eastAsia="Times New Roman" w:hAnsi="Times New Roman" w:cs="Times New Roman"/>
                <w:b/>
                <w:bCs/>
                <w:color w:val="000000"/>
                <w:kern w:val="0"/>
                <w14:ligatures w14:val="none"/>
              </w:rPr>
            </w:pPr>
            <w:r w:rsidRPr="00207F88">
              <w:rPr>
                <w:rFonts w:ascii="Times New Roman" w:eastAsia="Times New Roman" w:hAnsi="Times New Roman" w:cs="Times New Roman"/>
                <w:b/>
                <w:bCs/>
                <w:color w:val="000000"/>
                <w:kern w:val="0"/>
                <w14:ligatures w14:val="none"/>
              </w:rPr>
              <w:t>204</w:t>
            </w:r>
          </w:p>
        </w:tc>
        <w:tc>
          <w:tcPr>
            <w:tcW w:w="1890" w:type="dxa"/>
            <w:hideMark/>
          </w:tcPr>
          <w:p w14:paraId="43A8D1D2" w14:textId="77777777" w:rsidR="002601BF" w:rsidRPr="00207F88" w:rsidRDefault="002601BF" w:rsidP="00207F88">
            <w:pPr>
              <w:spacing w:after="0" w:line="240" w:lineRule="auto"/>
              <w:jc w:val="right"/>
              <w:rPr>
                <w:rFonts w:ascii="Times New Roman" w:eastAsia="Times New Roman" w:hAnsi="Times New Roman" w:cs="Times New Roman"/>
                <w:b/>
                <w:bCs/>
                <w:color w:val="000000"/>
                <w:kern w:val="0"/>
                <w14:ligatures w14:val="none"/>
              </w:rPr>
            </w:pPr>
            <w:r w:rsidRPr="00207F88">
              <w:rPr>
                <w:rFonts w:ascii="Times New Roman" w:eastAsia="Times New Roman" w:hAnsi="Times New Roman" w:cs="Times New Roman"/>
                <w:b/>
                <w:bCs/>
                <w:color w:val="000000"/>
                <w:kern w:val="0"/>
                <w14:ligatures w14:val="none"/>
              </w:rPr>
              <w:t>100</w:t>
            </w:r>
          </w:p>
        </w:tc>
      </w:tr>
      <w:tr w:rsidR="002601BF" w:rsidRPr="00207F88" w14:paraId="1C52BA47" w14:textId="77777777" w:rsidTr="002601BF">
        <w:trPr>
          <w:trHeight w:val="77"/>
        </w:trPr>
        <w:tc>
          <w:tcPr>
            <w:tcW w:w="3955" w:type="dxa"/>
            <w:hideMark/>
          </w:tcPr>
          <w:p w14:paraId="3D4DBC63" w14:textId="77777777" w:rsidR="002601BF" w:rsidRPr="00207F88" w:rsidRDefault="002601BF" w:rsidP="00207F88">
            <w:pPr>
              <w:spacing w:after="0" w:line="240" w:lineRule="auto"/>
              <w:rPr>
                <w:rFonts w:ascii="Times New Roman" w:eastAsia="Times New Roman" w:hAnsi="Times New Roman" w:cs="Times New Roman"/>
                <w:b/>
                <w:bCs/>
                <w:color w:val="000000"/>
                <w:kern w:val="0"/>
                <w14:ligatures w14:val="none"/>
              </w:rPr>
            </w:pPr>
            <w:r w:rsidRPr="00207F88">
              <w:rPr>
                <w:rFonts w:ascii="Times New Roman" w:eastAsia="Times New Roman" w:hAnsi="Times New Roman" w:cs="Times New Roman"/>
                <w:b/>
                <w:bCs/>
                <w:color w:val="000000"/>
                <w:kern w:val="0"/>
                <w14:ligatures w14:val="none"/>
              </w:rPr>
              <w:t>Job Position</w:t>
            </w:r>
          </w:p>
        </w:tc>
        <w:tc>
          <w:tcPr>
            <w:tcW w:w="1980" w:type="dxa"/>
            <w:hideMark/>
          </w:tcPr>
          <w:p w14:paraId="6A40FD26" w14:textId="77777777" w:rsidR="002601BF" w:rsidRPr="00207F88" w:rsidRDefault="002601BF" w:rsidP="00207F88">
            <w:pPr>
              <w:spacing w:after="0" w:line="240" w:lineRule="auto"/>
              <w:rPr>
                <w:rFonts w:ascii="Times New Roman" w:eastAsia="Times New Roman" w:hAnsi="Times New Roman" w:cs="Times New Roman"/>
                <w:color w:val="000000"/>
                <w:kern w:val="0"/>
                <w14:ligatures w14:val="none"/>
              </w:rPr>
            </w:pPr>
            <w:r w:rsidRPr="00207F88">
              <w:rPr>
                <w:rFonts w:ascii="Times New Roman" w:eastAsia="Times New Roman" w:hAnsi="Times New Roman" w:cs="Times New Roman"/>
                <w:color w:val="000000"/>
                <w:kern w:val="0"/>
                <w14:ligatures w14:val="none"/>
              </w:rPr>
              <w:t>Audit Staff</w:t>
            </w:r>
          </w:p>
        </w:tc>
        <w:tc>
          <w:tcPr>
            <w:tcW w:w="1530" w:type="dxa"/>
            <w:hideMark/>
          </w:tcPr>
          <w:p w14:paraId="5A3C9D2E" w14:textId="77777777" w:rsidR="002601BF" w:rsidRPr="00207F88" w:rsidRDefault="002601BF" w:rsidP="00207F88">
            <w:pPr>
              <w:spacing w:after="0" w:line="240" w:lineRule="auto"/>
              <w:jc w:val="right"/>
              <w:rPr>
                <w:rFonts w:ascii="Times New Roman" w:eastAsia="Times New Roman" w:hAnsi="Times New Roman" w:cs="Times New Roman"/>
                <w:color w:val="000000"/>
                <w:kern w:val="0"/>
                <w14:ligatures w14:val="none"/>
              </w:rPr>
            </w:pPr>
            <w:r w:rsidRPr="00207F88">
              <w:rPr>
                <w:rFonts w:ascii="Times New Roman" w:eastAsia="Times New Roman" w:hAnsi="Times New Roman" w:cs="Times New Roman"/>
                <w:color w:val="000000"/>
                <w:kern w:val="0"/>
                <w14:ligatures w14:val="none"/>
              </w:rPr>
              <w:t>140</w:t>
            </w:r>
          </w:p>
        </w:tc>
        <w:tc>
          <w:tcPr>
            <w:tcW w:w="1890" w:type="dxa"/>
            <w:hideMark/>
          </w:tcPr>
          <w:p w14:paraId="6266C9A5" w14:textId="77777777" w:rsidR="002601BF" w:rsidRPr="00207F88" w:rsidRDefault="002601BF" w:rsidP="00207F88">
            <w:pPr>
              <w:spacing w:after="0" w:line="240" w:lineRule="auto"/>
              <w:jc w:val="right"/>
              <w:rPr>
                <w:rFonts w:ascii="Times New Roman" w:eastAsia="Times New Roman" w:hAnsi="Times New Roman" w:cs="Times New Roman"/>
                <w:color w:val="000000"/>
                <w:kern w:val="0"/>
                <w14:ligatures w14:val="none"/>
              </w:rPr>
            </w:pPr>
            <w:r w:rsidRPr="00207F88">
              <w:rPr>
                <w:rFonts w:ascii="Times New Roman" w:eastAsia="Times New Roman" w:hAnsi="Times New Roman" w:cs="Times New Roman"/>
                <w:color w:val="000000"/>
                <w:kern w:val="0"/>
                <w14:ligatures w14:val="none"/>
              </w:rPr>
              <w:t>68.6</w:t>
            </w:r>
          </w:p>
        </w:tc>
      </w:tr>
      <w:tr w:rsidR="002601BF" w:rsidRPr="00207F88" w14:paraId="4887F949" w14:textId="77777777" w:rsidTr="002601BF">
        <w:trPr>
          <w:trHeight w:val="77"/>
        </w:trPr>
        <w:tc>
          <w:tcPr>
            <w:tcW w:w="3955" w:type="dxa"/>
            <w:hideMark/>
          </w:tcPr>
          <w:p w14:paraId="2CC0E885" w14:textId="77777777" w:rsidR="002601BF" w:rsidRPr="00207F88" w:rsidRDefault="002601BF" w:rsidP="00207F88">
            <w:pPr>
              <w:spacing w:after="0" w:line="240" w:lineRule="auto"/>
              <w:jc w:val="right"/>
              <w:rPr>
                <w:rFonts w:ascii="Times New Roman" w:eastAsia="Times New Roman" w:hAnsi="Times New Roman" w:cs="Times New Roman"/>
                <w:color w:val="000000"/>
                <w:kern w:val="0"/>
                <w14:ligatures w14:val="none"/>
              </w:rPr>
            </w:pPr>
          </w:p>
        </w:tc>
        <w:tc>
          <w:tcPr>
            <w:tcW w:w="1980" w:type="dxa"/>
            <w:hideMark/>
          </w:tcPr>
          <w:p w14:paraId="7FA50F07" w14:textId="77777777" w:rsidR="002601BF" w:rsidRPr="00207F88" w:rsidRDefault="002601BF" w:rsidP="00207F88">
            <w:pPr>
              <w:spacing w:after="0" w:line="240" w:lineRule="auto"/>
              <w:rPr>
                <w:rFonts w:ascii="Times New Roman" w:eastAsia="Times New Roman" w:hAnsi="Times New Roman" w:cs="Times New Roman"/>
                <w:color w:val="000000"/>
                <w:kern w:val="0"/>
                <w14:ligatures w14:val="none"/>
              </w:rPr>
            </w:pPr>
            <w:r w:rsidRPr="00207F88">
              <w:rPr>
                <w:rFonts w:ascii="Times New Roman" w:eastAsia="Times New Roman" w:hAnsi="Times New Roman" w:cs="Times New Roman"/>
                <w:color w:val="000000"/>
                <w:kern w:val="0"/>
                <w14:ligatures w14:val="none"/>
              </w:rPr>
              <w:t>Management Staff</w:t>
            </w:r>
          </w:p>
        </w:tc>
        <w:tc>
          <w:tcPr>
            <w:tcW w:w="1530" w:type="dxa"/>
            <w:hideMark/>
          </w:tcPr>
          <w:p w14:paraId="7A3E8224" w14:textId="77777777" w:rsidR="002601BF" w:rsidRPr="00207F88" w:rsidRDefault="002601BF" w:rsidP="00207F88">
            <w:pPr>
              <w:spacing w:after="0" w:line="240" w:lineRule="auto"/>
              <w:jc w:val="right"/>
              <w:rPr>
                <w:rFonts w:ascii="Times New Roman" w:eastAsia="Times New Roman" w:hAnsi="Times New Roman" w:cs="Times New Roman"/>
                <w:color w:val="000000"/>
                <w:kern w:val="0"/>
                <w14:ligatures w14:val="none"/>
              </w:rPr>
            </w:pPr>
            <w:r w:rsidRPr="00207F88">
              <w:rPr>
                <w:rFonts w:ascii="Times New Roman" w:eastAsia="Times New Roman" w:hAnsi="Times New Roman" w:cs="Times New Roman"/>
                <w:color w:val="000000"/>
                <w:kern w:val="0"/>
                <w14:ligatures w14:val="none"/>
              </w:rPr>
              <w:t>40</w:t>
            </w:r>
          </w:p>
        </w:tc>
        <w:tc>
          <w:tcPr>
            <w:tcW w:w="1890" w:type="dxa"/>
            <w:hideMark/>
          </w:tcPr>
          <w:p w14:paraId="4B138FFF" w14:textId="77777777" w:rsidR="002601BF" w:rsidRPr="00207F88" w:rsidRDefault="002601BF" w:rsidP="00207F88">
            <w:pPr>
              <w:spacing w:after="0" w:line="240" w:lineRule="auto"/>
              <w:jc w:val="right"/>
              <w:rPr>
                <w:rFonts w:ascii="Times New Roman" w:eastAsia="Times New Roman" w:hAnsi="Times New Roman" w:cs="Times New Roman"/>
                <w:color w:val="000000"/>
                <w:kern w:val="0"/>
                <w14:ligatures w14:val="none"/>
              </w:rPr>
            </w:pPr>
            <w:r w:rsidRPr="00207F88">
              <w:rPr>
                <w:rFonts w:ascii="Times New Roman" w:eastAsia="Times New Roman" w:hAnsi="Times New Roman" w:cs="Times New Roman"/>
                <w:color w:val="000000"/>
                <w:kern w:val="0"/>
                <w14:ligatures w14:val="none"/>
              </w:rPr>
              <w:t>19.6</w:t>
            </w:r>
          </w:p>
        </w:tc>
      </w:tr>
      <w:tr w:rsidR="002601BF" w:rsidRPr="00207F88" w14:paraId="466D39AD" w14:textId="77777777" w:rsidTr="002601BF">
        <w:trPr>
          <w:trHeight w:val="77"/>
        </w:trPr>
        <w:tc>
          <w:tcPr>
            <w:tcW w:w="3955" w:type="dxa"/>
            <w:hideMark/>
          </w:tcPr>
          <w:p w14:paraId="23734295" w14:textId="77777777" w:rsidR="002601BF" w:rsidRPr="00207F88" w:rsidRDefault="002601BF" w:rsidP="00207F88">
            <w:pPr>
              <w:spacing w:after="0" w:line="240" w:lineRule="auto"/>
              <w:jc w:val="right"/>
              <w:rPr>
                <w:rFonts w:ascii="Times New Roman" w:eastAsia="Times New Roman" w:hAnsi="Times New Roman" w:cs="Times New Roman"/>
                <w:color w:val="000000"/>
                <w:kern w:val="0"/>
                <w14:ligatures w14:val="none"/>
              </w:rPr>
            </w:pPr>
          </w:p>
        </w:tc>
        <w:tc>
          <w:tcPr>
            <w:tcW w:w="1980" w:type="dxa"/>
            <w:hideMark/>
          </w:tcPr>
          <w:p w14:paraId="17CE1889" w14:textId="77777777" w:rsidR="002601BF" w:rsidRPr="00207F88" w:rsidRDefault="002601BF" w:rsidP="00207F88">
            <w:pPr>
              <w:spacing w:after="0" w:line="240" w:lineRule="auto"/>
              <w:rPr>
                <w:rFonts w:ascii="Times New Roman" w:eastAsia="Times New Roman" w:hAnsi="Times New Roman" w:cs="Times New Roman"/>
                <w:color w:val="000000"/>
                <w:kern w:val="0"/>
                <w14:ligatures w14:val="none"/>
              </w:rPr>
            </w:pPr>
            <w:r w:rsidRPr="00207F88">
              <w:rPr>
                <w:rFonts w:ascii="Times New Roman" w:eastAsia="Times New Roman" w:hAnsi="Times New Roman" w:cs="Times New Roman"/>
                <w:color w:val="000000"/>
                <w:kern w:val="0"/>
                <w14:ligatures w14:val="none"/>
              </w:rPr>
              <w:t>Support Staff</w:t>
            </w:r>
          </w:p>
        </w:tc>
        <w:tc>
          <w:tcPr>
            <w:tcW w:w="1530" w:type="dxa"/>
            <w:hideMark/>
          </w:tcPr>
          <w:p w14:paraId="58900168" w14:textId="77777777" w:rsidR="002601BF" w:rsidRPr="00207F88" w:rsidRDefault="002601BF" w:rsidP="00207F88">
            <w:pPr>
              <w:spacing w:after="0" w:line="240" w:lineRule="auto"/>
              <w:jc w:val="right"/>
              <w:rPr>
                <w:rFonts w:ascii="Times New Roman" w:eastAsia="Times New Roman" w:hAnsi="Times New Roman" w:cs="Times New Roman"/>
                <w:color w:val="000000"/>
                <w:kern w:val="0"/>
                <w14:ligatures w14:val="none"/>
              </w:rPr>
            </w:pPr>
            <w:r w:rsidRPr="00207F88">
              <w:rPr>
                <w:rFonts w:ascii="Times New Roman" w:eastAsia="Times New Roman" w:hAnsi="Times New Roman" w:cs="Times New Roman"/>
                <w:color w:val="000000"/>
                <w:kern w:val="0"/>
                <w14:ligatures w14:val="none"/>
              </w:rPr>
              <w:t>24</w:t>
            </w:r>
          </w:p>
        </w:tc>
        <w:tc>
          <w:tcPr>
            <w:tcW w:w="1890" w:type="dxa"/>
            <w:hideMark/>
          </w:tcPr>
          <w:p w14:paraId="2792D11E" w14:textId="77777777" w:rsidR="002601BF" w:rsidRPr="00207F88" w:rsidRDefault="002601BF" w:rsidP="00207F88">
            <w:pPr>
              <w:spacing w:after="0" w:line="240" w:lineRule="auto"/>
              <w:jc w:val="right"/>
              <w:rPr>
                <w:rFonts w:ascii="Times New Roman" w:eastAsia="Times New Roman" w:hAnsi="Times New Roman" w:cs="Times New Roman"/>
                <w:color w:val="000000"/>
                <w:kern w:val="0"/>
                <w14:ligatures w14:val="none"/>
              </w:rPr>
            </w:pPr>
            <w:r w:rsidRPr="00207F88">
              <w:rPr>
                <w:rFonts w:ascii="Times New Roman" w:eastAsia="Times New Roman" w:hAnsi="Times New Roman" w:cs="Times New Roman"/>
                <w:color w:val="000000"/>
                <w:kern w:val="0"/>
                <w14:ligatures w14:val="none"/>
              </w:rPr>
              <w:t>11.8</w:t>
            </w:r>
          </w:p>
        </w:tc>
      </w:tr>
      <w:tr w:rsidR="002601BF" w:rsidRPr="00207F88" w14:paraId="2AE23D0B" w14:textId="77777777" w:rsidTr="002601BF">
        <w:trPr>
          <w:trHeight w:val="77"/>
        </w:trPr>
        <w:tc>
          <w:tcPr>
            <w:tcW w:w="3955" w:type="dxa"/>
            <w:hideMark/>
          </w:tcPr>
          <w:p w14:paraId="674A6A27" w14:textId="77777777" w:rsidR="002601BF" w:rsidRPr="00207F88" w:rsidRDefault="002601BF" w:rsidP="00207F88">
            <w:pPr>
              <w:spacing w:after="0" w:line="240" w:lineRule="auto"/>
              <w:jc w:val="right"/>
              <w:rPr>
                <w:rFonts w:ascii="Times New Roman" w:eastAsia="Times New Roman" w:hAnsi="Times New Roman" w:cs="Times New Roman"/>
                <w:color w:val="000000"/>
                <w:kern w:val="0"/>
                <w14:ligatures w14:val="none"/>
              </w:rPr>
            </w:pPr>
          </w:p>
        </w:tc>
        <w:tc>
          <w:tcPr>
            <w:tcW w:w="1980" w:type="dxa"/>
            <w:hideMark/>
          </w:tcPr>
          <w:p w14:paraId="2CD73EE0" w14:textId="77777777" w:rsidR="002601BF" w:rsidRPr="00207F88" w:rsidRDefault="002601BF" w:rsidP="00207F88">
            <w:pPr>
              <w:spacing w:after="0" w:line="240" w:lineRule="auto"/>
              <w:rPr>
                <w:rFonts w:ascii="Times New Roman" w:eastAsia="Times New Roman" w:hAnsi="Times New Roman" w:cs="Times New Roman"/>
                <w:b/>
                <w:bCs/>
                <w:color w:val="000000"/>
                <w:kern w:val="0"/>
                <w14:ligatures w14:val="none"/>
              </w:rPr>
            </w:pPr>
            <w:r w:rsidRPr="00207F88">
              <w:rPr>
                <w:rFonts w:ascii="Times New Roman" w:eastAsia="Times New Roman" w:hAnsi="Times New Roman" w:cs="Times New Roman"/>
                <w:b/>
                <w:bCs/>
                <w:color w:val="000000"/>
                <w:kern w:val="0"/>
                <w14:ligatures w14:val="none"/>
              </w:rPr>
              <w:t>Total</w:t>
            </w:r>
          </w:p>
        </w:tc>
        <w:tc>
          <w:tcPr>
            <w:tcW w:w="1530" w:type="dxa"/>
            <w:hideMark/>
          </w:tcPr>
          <w:p w14:paraId="5893CFA5" w14:textId="77777777" w:rsidR="002601BF" w:rsidRPr="00207F88" w:rsidRDefault="002601BF" w:rsidP="00207F88">
            <w:pPr>
              <w:spacing w:after="0" w:line="240" w:lineRule="auto"/>
              <w:jc w:val="right"/>
              <w:rPr>
                <w:rFonts w:ascii="Times New Roman" w:eastAsia="Times New Roman" w:hAnsi="Times New Roman" w:cs="Times New Roman"/>
                <w:b/>
                <w:bCs/>
                <w:color w:val="000000"/>
                <w:kern w:val="0"/>
                <w14:ligatures w14:val="none"/>
              </w:rPr>
            </w:pPr>
            <w:r w:rsidRPr="00207F88">
              <w:rPr>
                <w:rFonts w:ascii="Times New Roman" w:eastAsia="Times New Roman" w:hAnsi="Times New Roman" w:cs="Times New Roman"/>
                <w:b/>
                <w:bCs/>
                <w:color w:val="000000"/>
                <w:kern w:val="0"/>
                <w14:ligatures w14:val="none"/>
              </w:rPr>
              <w:t>204</w:t>
            </w:r>
          </w:p>
        </w:tc>
        <w:tc>
          <w:tcPr>
            <w:tcW w:w="1890" w:type="dxa"/>
            <w:hideMark/>
          </w:tcPr>
          <w:p w14:paraId="3991D697" w14:textId="77777777" w:rsidR="002601BF" w:rsidRPr="00207F88" w:rsidRDefault="002601BF" w:rsidP="00207F88">
            <w:pPr>
              <w:spacing w:after="0" w:line="240" w:lineRule="auto"/>
              <w:jc w:val="right"/>
              <w:rPr>
                <w:rFonts w:ascii="Times New Roman" w:eastAsia="Times New Roman" w:hAnsi="Times New Roman" w:cs="Times New Roman"/>
                <w:b/>
                <w:bCs/>
                <w:color w:val="000000"/>
                <w:kern w:val="0"/>
                <w14:ligatures w14:val="none"/>
              </w:rPr>
            </w:pPr>
            <w:r w:rsidRPr="00207F88">
              <w:rPr>
                <w:rFonts w:ascii="Times New Roman" w:eastAsia="Times New Roman" w:hAnsi="Times New Roman" w:cs="Times New Roman"/>
                <w:b/>
                <w:bCs/>
                <w:color w:val="000000"/>
                <w:kern w:val="0"/>
                <w14:ligatures w14:val="none"/>
              </w:rPr>
              <w:t>100</w:t>
            </w:r>
          </w:p>
        </w:tc>
      </w:tr>
    </w:tbl>
    <w:p w14:paraId="3BE2D8AC" w14:textId="413C8E12" w:rsidR="002601BF" w:rsidRPr="00207F88" w:rsidRDefault="002601BF" w:rsidP="00207F88">
      <w:pPr>
        <w:spacing w:before="240" w:line="240" w:lineRule="auto"/>
        <w:jc w:val="both"/>
        <w:rPr>
          <w:rFonts w:ascii="Times New Roman" w:hAnsi="Times New Roman" w:cs="Times New Roman"/>
        </w:rPr>
      </w:pPr>
      <w:r w:rsidRPr="00207F88">
        <w:rPr>
          <w:rFonts w:ascii="Times New Roman" w:hAnsi="Times New Roman" w:cs="Times New Roman"/>
        </w:rPr>
        <w:t xml:space="preserve">Source: </w:t>
      </w:r>
      <w:r w:rsidR="00207F88" w:rsidRPr="00207F88">
        <w:rPr>
          <w:rFonts w:ascii="Times New Roman" w:hAnsi="Times New Roman" w:cs="Times New Roman"/>
        </w:rPr>
        <w:t>Fi</w:t>
      </w:r>
      <w:r w:rsidR="00207F88">
        <w:rPr>
          <w:rFonts w:ascii="Times New Roman" w:hAnsi="Times New Roman" w:cs="Times New Roman"/>
        </w:rPr>
        <w:t>el</w:t>
      </w:r>
      <w:r w:rsidR="00207F88" w:rsidRPr="00207F88">
        <w:rPr>
          <w:rFonts w:ascii="Times New Roman" w:hAnsi="Times New Roman" w:cs="Times New Roman"/>
        </w:rPr>
        <w:t>d</w:t>
      </w:r>
      <w:r w:rsidRPr="00207F88">
        <w:rPr>
          <w:rFonts w:ascii="Times New Roman" w:hAnsi="Times New Roman" w:cs="Times New Roman"/>
        </w:rPr>
        <w:t xml:space="preserve"> Survey (2026)</w:t>
      </w:r>
    </w:p>
    <w:p w14:paraId="009EBCB1" w14:textId="5832395F" w:rsidR="002601BF" w:rsidRPr="00207F88" w:rsidRDefault="002601BF" w:rsidP="00207F88">
      <w:pPr>
        <w:spacing w:before="240" w:line="240" w:lineRule="auto"/>
        <w:jc w:val="both"/>
        <w:rPr>
          <w:rFonts w:ascii="Times New Roman" w:hAnsi="Times New Roman" w:cs="Times New Roman"/>
        </w:rPr>
      </w:pPr>
      <w:r w:rsidRPr="00207F88">
        <w:rPr>
          <w:rFonts w:ascii="Times New Roman" w:hAnsi="Times New Roman" w:cs="Times New Roman"/>
        </w:rPr>
        <w:t xml:space="preserve">Table 1 presents the demographic characteristics of the respondents used for the study. From the gender distribution, it is evident that male respondents constituted 120 (58.8%) while female respondents were 84 (41.2%), indicating that males slightly dominated the sample. This suggests a relatively balanced gender representation, although with a higher proportion of male staff within the Auditor-General offices. In terms of age distribution, most respondents were within the 31–40 years category, representing 90 (44.1%), followed by 41–50 years with 50 (24.5%), below 30 years with 40 (19.6%), and 51 years and above with 24 (11.8%). This implies that the majority of the respondents are in their productive and mid-career stage, which is likely to enhance their understanding of audit processes and organizational practices. Regarding educational </w:t>
      </w:r>
      <w:r w:rsidRPr="00207F88">
        <w:rPr>
          <w:rFonts w:ascii="Times New Roman" w:hAnsi="Times New Roman" w:cs="Times New Roman"/>
        </w:rPr>
        <w:lastRenderedPageBreak/>
        <w:t xml:space="preserve">qualification, the majority of respondents possessed </w:t>
      </w:r>
      <w:proofErr w:type="spellStart"/>
      <w:proofErr w:type="gramStart"/>
      <w:r w:rsidRPr="00207F88">
        <w:rPr>
          <w:rFonts w:ascii="Times New Roman" w:hAnsi="Times New Roman" w:cs="Times New Roman"/>
        </w:rPr>
        <w:t>B.Sc</w:t>
      </w:r>
      <w:proofErr w:type="spellEnd"/>
      <w:proofErr w:type="gramEnd"/>
      <w:r w:rsidRPr="00207F88">
        <w:rPr>
          <w:rFonts w:ascii="Times New Roman" w:hAnsi="Times New Roman" w:cs="Times New Roman"/>
        </w:rPr>
        <w:t xml:space="preserve">/HND certificates 110 (53.9%), followed by </w:t>
      </w:r>
      <w:proofErr w:type="spellStart"/>
      <w:proofErr w:type="gramStart"/>
      <w:r w:rsidRPr="00207F88">
        <w:rPr>
          <w:rFonts w:ascii="Times New Roman" w:hAnsi="Times New Roman" w:cs="Times New Roman"/>
        </w:rPr>
        <w:t>M.Sc</w:t>
      </w:r>
      <w:proofErr w:type="spellEnd"/>
      <w:proofErr w:type="gramEnd"/>
      <w:r w:rsidRPr="00207F88">
        <w:rPr>
          <w:rFonts w:ascii="Times New Roman" w:hAnsi="Times New Roman" w:cs="Times New Roman"/>
        </w:rPr>
        <w:t xml:space="preserve"> holders 60 (29.4%), OND/NCE holders 30 (14.7%), and </w:t>
      </w:r>
      <w:proofErr w:type="spellStart"/>
      <w:proofErr w:type="gramStart"/>
      <w:r w:rsidRPr="00207F88">
        <w:rPr>
          <w:rFonts w:ascii="Times New Roman" w:hAnsi="Times New Roman" w:cs="Times New Roman"/>
        </w:rPr>
        <w:t>Ph.D</w:t>
      </w:r>
      <w:proofErr w:type="spellEnd"/>
      <w:proofErr w:type="gramEnd"/>
      <w:r w:rsidRPr="00207F88">
        <w:rPr>
          <w:rFonts w:ascii="Times New Roman" w:hAnsi="Times New Roman" w:cs="Times New Roman"/>
        </w:rPr>
        <w:t xml:space="preserve"> holders 4 (2.0%). This indicates that the workforce is largely well-educated, which may positively influence audit quality and technological competence. Finally, the job position distribution shows that audit staff constituted the majority with 140 (68.6%), followed by management staff 40 (19.6%), and support staff 24 (11.8%). This indicates that the study largely captured respondents directly involved in audit functions, thereby ensuring the relevance and reliability of the data collected for the study.</w:t>
      </w:r>
    </w:p>
    <w:p w14:paraId="57456480" w14:textId="4A575EBC" w:rsidR="002601BF" w:rsidRPr="00207F88" w:rsidRDefault="002601BF" w:rsidP="00207F88">
      <w:pPr>
        <w:spacing w:before="240" w:line="240" w:lineRule="auto"/>
        <w:jc w:val="both"/>
        <w:rPr>
          <w:rFonts w:ascii="Times New Roman" w:hAnsi="Times New Roman" w:cs="Times New Roman"/>
          <w:b/>
          <w:bCs/>
        </w:rPr>
      </w:pPr>
      <w:r w:rsidRPr="00207F88">
        <w:rPr>
          <w:rFonts w:ascii="Times New Roman" w:hAnsi="Times New Roman" w:cs="Times New Roman"/>
          <w:b/>
          <w:bCs/>
        </w:rPr>
        <w:t xml:space="preserve">4.1.2 Linear regression Analysis </w:t>
      </w:r>
    </w:p>
    <w:p w14:paraId="1329567C" w14:textId="1F6E6AA6" w:rsidR="002601BF" w:rsidRPr="00207F88" w:rsidRDefault="002601BF" w:rsidP="00207F88">
      <w:pPr>
        <w:spacing w:before="240" w:line="240" w:lineRule="auto"/>
        <w:jc w:val="both"/>
        <w:rPr>
          <w:rFonts w:ascii="Times New Roman" w:hAnsi="Times New Roman" w:cs="Times New Roman"/>
        </w:rPr>
      </w:pPr>
      <w:r w:rsidRPr="00207F88">
        <w:rPr>
          <w:rFonts w:ascii="Times New Roman" w:hAnsi="Times New Roman" w:cs="Times New Roman"/>
          <w:b/>
          <w:bCs/>
        </w:rPr>
        <w:t>Model I:</w:t>
      </w:r>
      <w:r w:rsidRPr="00207F88">
        <w:rPr>
          <w:rFonts w:ascii="Times New Roman" w:hAnsi="Times New Roman" w:cs="Times New Roman"/>
        </w:rPr>
        <w:t xml:space="preserve">  </w:t>
      </w:r>
      <w:r w:rsidRPr="00207F88">
        <w:rPr>
          <w:rFonts w:ascii="Times New Roman" w:hAnsi="Times New Roman" w:cs="Times New Roman"/>
          <w:lang w:val="en-GB"/>
        </w:rPr>
        <w:t xml:space="preserve">Effect of auditors’ tenure on audit quality </w:t>
      </w:r>
    </w:p>
    <w:p w14:paraId="55E99FCA" w14:textId="7779BC30" w:rsidR="002601BF" w:rsidRPr="00207F88" w:rsidRDefault="002601BF" w:rsidP="00207F88">
      <w:pPr>
        <w:spacing w:before="240" w:line="240" w:lineRule="auto"/>
        <w:jc w:val="center"/>
        <w:rPr>
          <w:rFonts w:ascii="Times New Roman" w:hAnsi="Times New Roman" w:cs="Times New Roman"/>
        </w:rPr>
      </w:pPr>
      <w:r w:rsidRPr="00207F88">
        <w:rPr>
          <w:rFonts w:ascii="Times New Roman" w:hAnsi="Times New Roman" w:cs="Times New Roman"/>
        </w:rPr>
        <w:t xml:space="preserve">AQ = </w:t>
      </w:r>
      <w:r w:rsidR="006C56CB" w:rsidRPr="00207F88">
        <w:rPr>
          <w:rFonts w:ascii="Times New Roman" w:hAnsi="Times New Roman" w:cs="Times New Roman"/>
        </w:rPr>
        <w:t>1.842</w:t>
      </w:r>
      <w:r w:rsidRPr="00207F88">
        <w:rPr>
          <w:rFonts w:ascii="Times New Roman" w:hAnsi="Times New Roman" w:cs="Times New Roman"/>
        </w:rPr>
        <w:t xml:space="preserve"> + </w:t>
      </w:r>
      <w:r w:rsidR="006C56CB" w:rsidRPr="00207F88">
        <w:rPr>
          <w:rFonts w:ascii="Times New Roman" w:hAnsi="Times New Roman" w:cs="Times New Roman"/>
        </w:rPr>
        <w:t>0.615</w:t>
      </w:r>
      <w:r w:rsidRPr="00207F88">
        <w:rPr>
          <w:rFonts w:ascii="Times New Roman" w:hAnsi="Times New Roman" w:cs="Times New Roman"/>
        </w:rPr>
        <w:t xml:space="preserve">AUT </w:t>
      </w:r>
      <w:proofErr w:type="gramStart"/>
      <w:r w:rsidRPr="00207F88">
        <w:rPr>
          <w:rFonts w:ascii="Times New Roman" w:hAnsi="Times New Roman" w:cs="Times New Roman"/>
        </w:rPr>
        <w:t>+  ε</w:t>
      </w:r>
      <w:proofErr w:type="gramEnd"/>
    </w:p>
    <w:p w14:paraId="5B2D9169" w14:textId="77777777" w:rsidR="000A4844" w:rsidRPr="00207F88" w:rsidRDefault="000A4844" w:rsidP="00207F88">
      <w:pPr>
        <w:spacing w:line="240" w:lineRule="auto"/>
        <w:rPr>
          <w:rFonts w:ascii="Times New Roman" w:hAnsi="Times New Roman" w:cs="Times New Roman"/>
          <w:b/>
          <w:bCs/>
          <w:lang w:val="en-GB"/>
        </w:rPr>
      </w:pPr>
      <w:r w:rsidRPr="00207F88">
        <w:rPr>
          <w:rFonts w:ascii="Times New Roman" w:hAnsi="Times New Roman" w:cs="Times New Roman"/>
          <w:b/>
          <w:bCs/>
          <w:lang w:val="en-GB"/>
        </w:rPr>
        <w:t>Table 4.2: Model Summary</w:t>
      </w:r>
    </w:p>
    <w:tbl>
      <w:tblPr>
        <w:tblStyle w:val="TableGrid"/>
        <w:tblW w:w="0" w:type="auto"/>
        <w:tblLook w:val="04A0" w:firstRow="1" w:lastRow="0" w:firstColumn="1" w:lastColumn="0" w:noHBand="0" w:noVBand="1"/>
      </w:tblPr>
      <w:tblGrid>
        <w:gridCol w:w="1870"/>
        <w:gridCol w:w="1365"/>
        <w:gridCol w:w="1890"/>
        <w:gridCol w:w="1980"/>
        <w:gridCol w:w="2245"/>
      </w:tblGrid>
      <w:tr w:rsidR="000A4844" w:rsidRPr="00207F88" w14:paraId="054A0260" w14:textId="77777777" w:rsidTr="00987A5D">
        <w:tc>
          <w:tcPr>
            <w:tcW w:w="1870" w:type="dxa"/>
          </w:tcPr>
          <w:p w14:paraId="7E304621" w14:textId="77777777" w:rsidR="000A4844" w:rsidRPr="00207F88" w:rsidRDefault="000A4844" w:rsidP="00207F88">
            <w:pPr>
              <w:rPr>
                <w:rFonts w:ascii="Times New Roman" w:hAnsi="Times New Roman" w:cs="Times New Roman"/>
                <w:sz w:val="24"/>
                <w:szCs w:val="24"/>
              </w:rPr>
            </w:pPr>
            <w:r w:rsidRPr="00207F88">
              <w:rPr>
                <w:rFonts w:ascii="Times New Roman" w:hAnsi="Times New Roman" w:cs="Times New Roman"/>
                <w:sz w:val="24"/>
                <w:szCs w:val="24"/>
              </w:rPr>
              <w:t xml:space="preserve">Model </w:t>
            </w:r>
          </w:p>
        </w:tc>
        <w:tc>
          <w:tcPr>
            <w:tcW w:w="1365" w:type="dxa"/>
          </w:tcPr>
          <w:p w14:paraId="1CFF49CA" w14:textId="77777777" w:rsidR="000A4844" w:rsidRPr="00207F88" w:rsidRDefault="000A4844" w:rsidP="00207F88">
            <w:pPr>
              <w:rPr>
                <w:rFonts w:ascii="Times New Roman" w:hAnsi="Times New Roman" w:cs="Times New Roman"/>
                <w:sz w:val="24"/>
                <w:szCs w:val="24"/>
              </w:rPr>
            </w:pPr>
            <w:r w:rsidRPr="00207F88">
              <w:rPr>
                <w:rFonts w:ascii="Times New Roman" w:hAnsi="Times New Roman" w:cs="Times New Roman"/>
                <w:sz w:val="24"/>
                <w:szCs w:val="24"/>
              </w:rPr>
              <w:t>R</w:t>
            </w:r>
          </w:p>
        </w:tc>
        <w:tc>
          <w:tcPr>
            <w:tcW w:w="1890" w:type="dxa"/>
          </w:tcPr>
          <w:p w14:paraId="08BE9025" w14:textId="77777777" w:rsidR="000A4844" w:rsidRPr="00207F88" w:rsidRDefault="000A4844" w:rsidP="00207F88">
            <w:pPr>
              <w:rPr>
                <w:rFonts w:ascii="Times New Roman" w:hAnsi="Times New Roman" w:cs="Times New Roman"/>
                <w:sz w:val="24"/>
                <w:szCs w:val="24"/>
              </w:rPr>
            </w:pPr>
            <w:r w:rsidRPr="00207F88">
              <w:rPr>
                <w:rFonts w:ascii="Times New Roman" w:hAnsi="Times New Roman" w:cs="Times New Roman"/>
                <w:sz w:val="24"/>
                <w:szCs w:val="24"/>
              </w:rPr>
              <w:t>R-Square</w:t>
            </w:r>
          </w:p>
        </w:tc>
        <w:tc>
          <w:tcPr>
            <w:tcW w:w="1980" w:type="dxa"/>
          </w:tcPr>
          <w:p w14:paraId="11AC930B" w14:textId="77777777" w:rsidR="000A4844" w:rsidRPr="00207F88" w:rsidRDefault="000A4844" w:rsidP="00207F88">
            <w:pPr>
              <w:rPr>
                <w:rFonts w:ascii="Times New Roman" w:hAnsi="Times New Roman" w:cs="Times New Roman"/>
                <w:sz w:val="24"/>
                <w:szCs w:val="24"/>
              </w:rPr>
            </w:pPr>
            <w:r w:rsidRPr="00207F88">
              <w:rPr>
                <w:rFonts w:ascii="Times New Roman" w:hAnsi="Times New Roman" w:cs="Times New Roman"/>
                <w:sz w:val="24"/>
                <w:szCs w:val="24"/>
              </w:rPr>
              <w:t>Adjusted R</w:t>
            </w:r>
            <w:r w:rsidRPr="00207F88">
              <w:rPr>
                <w:rFonts w:ascii="Times New Roman" w:hAnsi="Times New Roman" w:cs="Times New Roman"/>
                <w:sz w:val="24"/>
                <w:szCs w:val="24"/>
                <w:vertAlign w:val="superscript"/>
              </w:rPr>
              <w:t>2</w:t>
            </w:r>
          </w:p>
        </w:tc>
        <w:tc>
          <w:tcPr>
            <w:tcW w:w="2245" w:type="dxa"/>
          </w:tcPr>
          <w:p w14:paraId="2491B7EF" w14:textId="77777777" w:rsidR="000A4844" w:rsidRPr="00207F88" w:rsidRDefault="000A4844" w:rsidP="00207F88">
            <w:pPr>
              <w:rPr>
                <w:rFonts w:ascii="Times New Roman" w:hAnsi="Times New Roman" w:cs="Times New Roman"/>
                <w:sz w:val="24"/>
                <w:szCs w:val="24"/>
              </w:rPr>
            </w:pPr>
            <w:r w:rsidRPr="00207F88">
              <w:rPr>
                <w:rFonts w:ascii="Times New Roman" w:hAnsi="Times New Roman" w:cs="Times New Roman"/>
                <w:sz w:val="24"/>
                <w:szCs w:val="24"/>
              </w:rPr>
              <w:t xml:space="preserve">Std. Error of the </w:t>
            </w:r>
            <w:proofErr w:type="spellStart"/>
            <w:r w:rsidRPr="00207F88">
              <w:rPr>
                <w:rFonts w:ascii="Times New Roman" w:hAnsi="Times New Roman" w:cs="Times New Roman"/>
                <w:sz w:val="24"/>
                <w:szCs w:val="24"/>
              </w:rPr>
              <w:t>Etsimate</w:t>
            </w:r>
            <w:proofErr w:type="spellEnd"/>
          </w:p>
        </w:tc>
      </w:tr>
      <w:tr w:rsidR="000A4844" w:rsidRPr="00207F88" w14:paraId="43404988" w14:textId="77777777" w:rsidTr="00987A5D">
        <w:tc>
          <w:tcPr>
            <w:tcW w:w="1870" w:type="dxa"/>
          </w:tcPr>
          <w:p w14:paraId="0349D959" w14:textId="77777777" w:rsidR="000A4844" w:rsidRPr="00207F88" w:rsidRDefault="000A4844" w:rsidP="00207F88">
            <w:pPr>
              <w:rPr>
                <w:rFonts w:ascii="Times New Roman" w:hAnsi="Times New Roman" w:cs="Times New Roman"/>
                <w:sz w:val="24"/>
                <w:szCs w:val="24"/>
              </w:rPr>
            </w:pPr>
            <w:r w:rsidRPr="00207F88">
              <w:rPr>
                <w:rFonts w:ascii="Times New Roman" w:hAnsi="Times New Roman" w:cs="Times New Roman"/>
                <w:sz w:val="24"/>
                <w:szCs w:val="24"/>
              </w:rPr>
              <w:t>1</w:t>
            </w:r>
          </w:p>
        </w:tc>
        <w:tc>
          <w:tcPr>
            <w:tcW w:w="1365" w:type="dxa"/>
          </w:tcPr>
          <w:p w14:paraId="4323CED9" w14:textId="77777777" w:rsidR="000A4844" w:rsidRPr="00207F88" w:rsidRDefault="000A4844" w:rsidP="00207F88">
            <w:pPr>
              <w:jc w:val="center"/>
              <w:rPr>
                <w:rFonts w:ascii="Times New Roman" w:hAnsi="Times New Roman" w:cs="Times New Roman"/>
                <w:sz w:val="24"/>
                <w:szCs w:val="24"/>
              </w:rPr>
            </w:pPr>
            <w:r w:rsidRPr="00207F88">
              <w:rPr>
                <w:rFonts w:ascii="Times New Roman" w:hAnsi="Times New Roman" w:cs="Times New Roman"/>
                <w:sz w:val="24"/>
                <w:szCs w:val="24"/>
              </w:rPr>
              <w:t>0.642</w:t>
            </w:r>
          </w:p>
        </w:tc>
        <w:tc>
          <w:tcPr>
            <w:tcW w:w="1890" w:type="dxa"/>
          </w:tcPr>
          <w:p w14:paraId="4FC3386B" w14:textId="77777777" w:rsidR="000A4844" w:rsidRPr="00207F88" w:rsidRDefault="000A4844" w:rsidP="00207F88">
            <w:pPr>
              <w:jc w:val="center"/>
              <w:rPr>
                <w:rFonts w:ascii="Times New Roman" w:hAnsi="Times New Roman" w:cs="Times New Roman"/>
                <w:sz w:val="24"/>
                <w:szCs w:val="24"/>
              </w:rPr>
            </w:pPr>
            <w:r w:rsidRPr="00207F88">
              <w:rPr>
                <w:rFonts w:ascii="Times New Roman" w:hAnsi="Times New Roman" w:cs="Times New Roman"/>
                <w:sz w:val="24"/>
                <w:szCs w:val="24"/>
              </w:rPr>
              <w:t>0.412</w:t>
            </w:r>
          </w:p>
        </w:tc>
        <w:tc>
          <w:tcPr>
            <w:tcW w:w="1980" w:type="dxa"/>
          </w:tcPr>
          <w:p w14:paraId="0F584CB2" w14:textId="77777777" w:rsidR="000A4844" w:rsidRPr="00207F88" w:rsidRDefault="000A4844" w:rsidP="00207F88">
            <w:pPr>
              <w:jc w:val="center"/>
              <w:rPr>
                <w:rFonts w:ascii="Times New Roman" w:hAnsi="Times New Roman" w:cs="Times New Roman"/>
                <w:sz w:val="24"/>
                <w:szCs w:val="24"/>
              </w:rPr>
            </w:pPr>
            <w:r w:rsidRPr="00207F88">
              <w:rPr>
                <w:rFonts w:ascii="Times New Roman" w:hAnsi="Times New Roman" w:cs="Times New Roman"/>
                <w:sz w:val="24"/>
                <w:szCs w:val="24"/>
              </w:rPr>
              <w:t>0.405</w:t>
            </w:r>
          </w:p>
        </w:tc>
        <w:tc>
          <w:tcPr>
            <w:tcW w:w="2245" w:type="dxa"/>
          </w:tcPr>
          <w:p w14:paraId="49830AC0" w14:textId="77777777" w:rsidR="000A4844" w:rsidRPr="00207F88" w:rsidRDefault="000A4844" w:rsidP="00207F88">
            <w:pPr>
              <w:jc w:val="center"/>
              <w:rPr>
                <w:rFonts w:ascii="Times New Roman" w:hAnsi="Times New Roman" w:cs="Times New Roman"/>
                <w:sz w:val="24"/>
                <w:szCs w:val="24"/>
              </w:rPr>
            </w:pPr>
            <w:r w:rsidRPr="00207F88">
              <w:rPr>
                <w:rFonts w:ascii="Times New Roman" w:hAnsi="Times New Roman" w:cs="Times New Roman"/>
                <w:sz w:val="24"/>
                <w:szCs w:val="24"/>
              </w:rPr>
              <w:t>0.521</w:t>
            </w:r>
          </w:p>
        </w:tc>
      </w:tr>
    </w:tbl>
    <w:p w14:paraId="1451C1D2" w14:textId="77777777" w:rsidR="000A4844" w:rsidRPr="00207F88" w:rsidRDefault="000A4844" w:rsidP="00207F88">
      <w:pPr>
        <w:pStyle w:val="ListParagraph"/>
        <w:numPr>
          <w:ilvl w:val="0"/>
          <w:numId w:val="5"/>
        </w:numPr>
        <w:spacing w:line="240" w:lineRule="auto"/>
        <w:rPr>
          <w:rFonts w:ascii="Times New Roman" w:hAnsi="Times New Roman" w:cs="Times New Roman"/>
          <w:kern w:val="0"/>
        </w:rPr>
      </w:pPr>
      <w:r w:rsidRPr="00207F88">
        <w:rPr>
          <w:rFonts w:ascii="Times New Roman" w:hAnsi="Times New Roman" w:cs="Times New Roman"/>
          <w:kern w:val="0"/>
        </w:rPr>
        <w:t>Predictors: (Constant), Auditor’s Tenure</w:t>
      </w:r>
    </w:p>
    <w:p w14:paraId="420921AD" w14:textId="77777777" w:rsidR="0060294E" w:rsidRPr="00207F88" w:rsidRDefault="000A4844" w:rsidP="00207F88">
      <w:pPr>
        <w:spacing w:line="240" w:lineRule="auto"/>
        <w:jc w:val="both"/>
        <w:rPr>
          <w:rFonts w:ascii="Times New Roman" w:hAnsi="Times New Roman" w:cs="Times New Roman"/>
        </w:rPr>
      </w:pPr>
      <w:r w:rsidRPr="00207F88">
        <w:rPr>
          <w:rFonts w:ascii="Times New Roman" w:hAnsi="Times New Roman" w:cs="Times New Roman"/>
          <w:b/>
          <w:bCs/>
        </w:rPr>
        <w:t>Source</w:t>
      </w:r>
      <w:r w:rsidRPr="00207F88">
        <w:rPr>
          <w:rFonts w:ascii="Times New Roman" w:hAnsi="Times New Roman" w:cs="Times New Roman"/>
        </w:rPr>
        <w:t xml:space="preserve"> SPSS Output (2026)</w:t>
      </w:r>
    </w:p>
    <w:p w14:paraId="35A5D777" w14:textId="77777777" w:rsidR="0060294E" w:rsidRPr="00207F88" w:rsidRDefault="0060294E" w:rsidP="00207F88">
      <w:pPr>
        <w:spacing w:line="240" w:lineRule="auto"/>
        <w:jc w:val="both"/>
        <w:rPr>
          <w:rFonts w:ascii="Times New Roman" w:hAnsi="Times New Roman" w:cs="Times New Roman"/>
        </w:rPr>
      </w:pPr>
      <w:r w:rsidRPr="00207F88">
        <w:rPr>
          <w:rFonts w:ascii="Times New Roman" w:hAnsi="Times New Roman" w:cs="Times New Roman"/>
        </w:rPr>
        <w:t>The regression result for Model I shows that auditors’ tenure has a positive and significant effect on audit quality in government parastatals in Oyo State. The model summary indicates a correlation coefficient (R) of 0.642, suggesting a strong positive relationship between auditors’ tenure and audit quality. The R-square value of 0.412 implies that about 41.2% of the variation in audit quality is explained by auditors’ tenure, while the remaining 58.8% is influenced by other factors not included in the model. The adjusted R-square of 0.405 further confirms the reliability of the model, with a relatively low standard error of 0.521 indicating good model precision.</w:t>
      </w:r>
    </w:p>
    <w:p w14:paraId="5ABAB10B" w14:textId="22586EF8" w:rsidR="000A4844" w:rsidRPr="00207F88" w:rsidRDefault="000A4844" w:rsidP="00207F88">
      <w:pPr>
        <w:spacing w:line="240" w:lineRule="auto"/>
        <w:rPr>
          <w:rFonts w:ascii="Times New Roman" w:hAnsi="Times New Roman" w:cs="Times New Roman"/>
          <w:b/>
          <w:bCs/>
        </w:rPr>
      </w:pPr>
      <w:r w:rsidRPr="00207F88">
        <w:rPr>
          <w:rFonts w:ascii="Times New Roman" w:hAnsi="Times New Roman" w:cs="Times New Roman"/>
          <w:b/>
          <w:bCs/>
        </w:rPr>
        <w:t xml:space="preserve">Table 4.3: </w:t>
      </w:r>
      <w:proofErr w:type="spellStart"/>
      <w:r w:rsidRPr="00207F88">
        <w:rPr>
          <w:rFonts w:ascii="Times New Roman" w:hAnsi="Times New Roman" w:cs="Times New Roman"/>
          <w:b/>
          <w:bCs/>
        </w:rPr>
        <w:t>ANOVA</w:t>
      </w:r>
      <w:r w:rsidRPr="00207F88">
        <w:rPr>
          <w:rFonts w:ascii="Times New Roman" w:hAnsi="Times New Roman" w:cs="Times New Roman"/>
          <w:b/>
          <w:bCs/>
          <w:vertAlign w:val="superscript"/>
        </w:rPr>
        <w:t>a</w:t>
      </w:r>
      <w:proofErr w:type="spellEnd"/>
    </w:p>
    <w:tbl>
      <w:tblPr>
        <w:tblStyle w:val="TableGrid"/>
        <w:tblW w:w="0" w:type="auto"/>
        <w:tblLook w:val="04A0" w:firstRow="1" w:lastRow="0" w:firstColumn="1" w:lastColumn="0" w:noHBand="0" w:noVBand="1"/>
      </w:tblPr>
      <w:tblGrid>
        <w:gridCol w:w="2335"/>
        <w:gridCol w:w="1440"/>
        <w:gridCol w:w="1063"/>
        <w:gridCol w:w="1873"/>
        <w:gridCol w:w="1326"/>
        <w:gridCol w:w="1313"/>
      </w:tblGrid>
      <w:tr w:rsidR="000A4844" w:rsidRPr="00207F88" w14:paraId="0E2B616D" w14:textId="77777777" w:rsidTr="00987A5D">
        <w:tc>
          <w:tcPr>
            <w:tcW w:w="2335" w:type="dxa"/>
          </w:tcPr>
          <w:p w14:paraId="4726C917" w14:textId="77777777" w:rsidR="000A4844" w:rsidRPr="00207F88" w:rsidRDefault="000A4844" w:rsidP="00207F88">
            <w:pPr>
              <w:rPr>
                <w:rFonts w:ascii="Times New Roman" w:hAnsi="Times New Roman" w:cs="Times New Roman"/>
                <w:sz w:val="24"/>
                <w:szCs w:val="24"/>
              </w:rPr>
            </w:pPr>
            <w:r w:rsidRPr="00207F88">
              <w:rPr>
                <w:rFonts w:ascii="Times New Roman" w:hAnsi="Times New Roman" w:cs="Times New Roman"/>
                <w:sz w:val="24"/>
                <w:szCs w:val="24"/>
              </w:rPr>
              <w:t xml:space="preserve">Model </w:t>
            </w:r>
          </w:p>
        </w:tc>
        <w:tc>
          <w:tcPr>
            <w:tcW w:w="1440" w:type="dxa"/>
          </w:tcPr>
          <w:p w14:paraId="35FD45E2" w14:textId="77777777" w:rsidR="000A4844" w:rsidRPr="00207F88" w:rsidRDefault="000A4844" w:rsidP="00207F88">
            <w:pPr>
              <w:rPr>
                <w:rFonts w:ascii="Times New Roman" w:hAnsi="Times New Roman" w:cs="Times New Roman"/>
                <w:sz w:val="24"/>
                <w:szCs w:val="24"/>
              </w:rPr>
            </w:pPr>
            <w:r w:rsidRPr="00207F88">
              <w:rPr>
                <w:rFonts w:ascii="Times New Roman" w:hAnsi="Times New Roman" w:cs="Times New Roman"/>
                <w:sz w:val="24"/>
                <w:szCs w:val="24"/>
              </w:rPr>
              <w:t>Sum of Squares</w:t>
            </w:r>
          </w:p>
        </w:tc>
        <w:tc>
          <w:tcPr>
            <w:tcW w:w="1063" w:type="dxa"/>
          </w:tcPr>
          <w:p w14:paraId="506EB05D" w14:textId="77777777" w:rsidR="000A4844" w:rsidRPr="00207F88" w:rsidRDefault="000A4844" w:rsidP="00207F88">
            <w:pPr>
              <w:rPr>
                <w:rFonts w:ascii="Times New Roman" w:hAnsi="Times New Roman" w:cs="Times New Roman"/>
                <w:sz w:val="24"/>
                <w:szCs w:val="24"/>
              </w:rPr>
            </w:pPr>
            <w:proofErr w:type="spellStart"/>
            <w:r w:rsidRPr="00207F88">
              <w:rPr>
                <w:rFonts w:ascii="Times New Roman" w:hAnsi="Times New Roman" w:cs="Times New Roman"/>
                <w:sz w:val="24"/>
                <w:szCs w:val="24"/>
              </w:rPr>
              <w:t>df</w:t>
            </w:r>
            <w:proofErr w:type="spellEnd"/>
          </w:p>
        </w:tc>
        <w:tc>
          <w:tcPr>
            <w:tcW w:w="1873" w:type="dxa"/>
          </w:tcPr>
          <w:p w14:paraId="4170C1A4" w14:textId="77777777" w:rsidR="000A4844" w:rsidRPr="00207F88" w:rsidRDefault="000A4844" w:rsidP="00207F88">
            <w:pPr>
              <w:rPr>
                <w:rFonts w:ascii="Times New Roman" w:hAnsi="Times New Roman" w:cs="Times New Roman"/>
                <w:sz w:val="24"/>
                <w:szCs w:val="24"/>
              </w:rPr>
            </w:pPr>
            <w:r w:rsidRPr="00207F88">
              <w:rPr>
                <w:rFonts w:ascii="Times New Roman" w:hAnsi="Times New Roman" w:cs="Times New Roman"/>
                <w:sz w:val="24"/>
                <w:szCs w:val="24"/>
              </w:rPr>
              <w:t>Mean Square</w:t>
            </w:r>
          </w:p>
        </w:tc>
        <w:tc>
          <w:tcPr>
            <w:tcW w:w="1326" w:type="dxa"/>
          </w:tcPr>
          <w:p w14:paraId="1DC192F6" w14:textId="77777777" w:rsidR="000A4844" w:rsidRPr="00207F88" w:rsidRDefault="000A4844" w:rsidP="00207F88">
            <w:pPr>
              <w:rPr>
                <w:rFonts w:ascii="Times New Roman" w:hAnsi="Times New Roman" w:cs="Times New Roman"/>
                <w:sz w:val="24"/>
                <w:szCs w:val="24"/>
              </w:rPr>
            </w:pPr>
            <w:r w:rsidRPr="00207F88">
              <w:rPr>
                <w:rFonts w:ascii="Times New Roman" w:hAnsi="Times New Roman" w:cs="Times New Roman"/>
                <w:sz w:val="24"/>
                <w:szCs w:val="24"/>
              </w:rPr>
              <w:t>F</w:t>
            </w:r>
          </w:p>
        </w:tc>
        <w:tc>
          <w:tcPr>
            <w:tcW w:w="1313" w:type="dxa"/>
          </w:tcPr>
          <w:p w14:paraId="262FADCD" w14:textId="77777777" w:rsidR="000A4844" w:rsidRPr="00207F88" w:rsidRDefault="000A4844" w:rsidP="00207F88">
            <w:pPr>
              <w:rPr>
                <w:rFonts w:ascii="Times New Roman" w:hAnsi="Times New Roman" w:cs="Times New Roman"/>
                <w:sz w:val="24"/>
                <w:szCs w:val="24"/>
              </w:rPr>
            </w:pPr>
            <w:r w:rsidRPr="00207F88">
              <w:rPr>
                <w:rFonts w:ascii="Times New Roman" w:hAnsi="Times New Roman" w:cs="Times New Roman"/>
                <w:sz w:val="24"/>
                <w:szCs w:val="24"/>
              </w:rPr>
              <w:t>Sig.</w:t>
            </w:r>
          </w:p>
        </w:tc>
      </w:tr>
      <w:tr w:rsidR="000A4844" w:rsidRPr="00207F88" w14:paraId="36B3F5FA" w14:textId="77777777" w:rsidTr="00987A5D">
        <w:tc>
          <w:tcPr>
            <w:tcW w:w="2335" w:type="dxa"/>
          </w:tcPr>
          <w:p w14:paraId="31453ECE" w14:textId="77777777" w:rsidR="000A4844" w:rsidRPr="00207F88" w:rsidRDefault="000A4844" w:rsidP="00207F88">
            <w:pPr>
              <w:pStyle w:val="ListParagraph"/>
              <w:numPr>
                <w:ilvl w:val="0"/>
                <w:numId w:val="6"/>
              </w:numPr>
              <w:rPr>
                <w:rFonts w:ascii="Times New Roman" w:hAnsi="Times New Roman" w:cs="Times New Roman"/>
                <w:sz w:val="24"/>
                <w:szCs w:val="24"/>
              </w:rPr>
            </w:pPr>
            <w:r w:rsidRPr="00207F88">
              <w:rPr>
                <w:rFonts w:ascii="Times New Roman" w:hAnsi="Times New Roman" w:cs="Times New Roman"/>
                <w:sz w:val="24"/>
                <w:szCs w:val="24"/>
              </w:rPr>
              <w:t>Regression</w:t>
            </w:r>
          </w:p>
          <w:p w14:paraId="4887451E" w14:textId="77777777" w:rsidR="000A4844" w:rsidRPr="00207F88" w:rsidRDefault="000A4844" w:rsidP="00207F88">
            <w:pPr>
              <w:pStyle w:val="ListParagraph"/>
              <w:ind w:left="1020"/>
              <w:rPr>
                <w:rFonts w:ascii="Times New Roman" w:hAnsi="Times New Roman" w:cs="Times New Roman"/>
                <w:sz w:val="24"/>
                <w:szCs w:val="24"/>
              </w:rPr>
            </w:pPr>
            <w:r w:rsidRPr="00207F88">
              <w:rPr>
                <w:rFonts w:ascii="Times New Roman" w:hAnsi="Times New Roman" w:cs="Times New Roman"/>
                <w:sz w:val="24"/>
                <w:szCs w:val="24"/>
              </w:rPr>
              <w:t>Residual</w:t>
            </w:r>
          </w:p>
          <w:p w14:paraId="08737967" w14:textId="77777777" w:rsidR="000A4844" w:rsidRPr="00207F88" w:rsidRDefault="000A4844" w:rsidP="00207F88">
            <w:pPr>
              <w:pStyle w:val="ListParagraph"/>
              <w:ind w:left="1020"/>
              <w:rPr>
                <w:rFonts w:ascii="Times New Roman" w:hAnsi="Times New Roman" w:cs="Times New Roman"/>
                <w:sz w:val="24"/>
                <w:szCs w:val="24"/>
              </w:rPr>
            </w:pPr>
            <w:r w:rsidRPr="00207F88">
              <w:rPr>
                <w:rFonts w:ascii="Times New Roman" w:hAnsi="Times New Roman" w:cs="Times New Roman"/>
                <w:sz w:val="24"/>
                <w:szCs w:val="24"/>
              </w:rPr>
              <w:t>Total</w:t>
            </w:r>
          </w:p>
        </w:tc>
        <w:tc>
          <w:tcPr>
            <w:tcW w:w="1440" w:type="dxa"/>
          </w:tcPr>
          <w:p w14:paraId="51050E4D" w14:textId="77777777" w:rsidR="000A4844" w:rsidRPr="00207F88" w:rsidRDefault="000A4844" w:rsidP="00207F88">
            <w:pPr>
              <w:jc w:val="right"/>
              <w:rPr>
                <w:rFonts w:ascii="Times New Roman" w:hAnsi="Times New Roman" w:cs="Times New Roman"/>
                <w:sz w:val="24"/>
                <w:szCs w:val="24"/>
              </w:rPr>
            </w:pPr>
            <w:r w:rsidRPr="00207F88">
              <w:rPr>
                <w:rFonts w:ascii="Times New Roman" w:hAnsi="Times New Roman" w:cs="Times New Roman"/>
                <w:sz w:val="24"/>
                <w:szCs w:val="24"/>
              </w:rPr>
              <w:t>38.742</w:t>
            </w:r>
          </w:p>
          <w:p w14:paraId="4A028E6B" w14:textId="77777777" w:rsidR="000A4844" w:rsidRPr="00207F88" w:rsidRDefault="000A4844" w:rsidP="00207F88">
            <w:pPr>
              <w:jc w:val="right"/>
              <w:rPr>
                <w:rFonts w:ascii="Times New Roman" w:hAnsi="Times New Roman" w:cs="Times New Roman"/>
                <w:sz w:val="24"/>
                <w:szCs w:val="24"/>
              </w:rPr>
            </w:pPr>
            <w:r w:rsidRPr="00207F88">
              <w:rPr>
                <w:rFonts w:ascii="Times New Roman" w:hAnsi="Times New Roman" w:cs="Times New Roman"/>
                <w:sz w:val="24"/>
                <w:szCs w:val="24"/>
              </w:rPr>
              <w:t>55.276</w:t>
            </w:r>
          </w:p>
          <w:p w14:paraId="5F1E6EAB" w14:textId="77777777" w:rsidR="000A4844" w:rsidRPr="00207F88" w:rsidRDefault="000A4844" w:rsidP="00207F88">
            <w:pPr>
              <w:jc w:val="right"/>
              <w:rPr>
                <w:rFonts w:ascii="Times New Roman" w:hAnsi="Times New Roman" w:cs="Times New Roman"/>
                <w:sz w:val="24"/>
                <w:szCs w:val="24"/>
              </w:rPr>
            </w:pPr>
            <w:r w:rsidRPr="00207F88">
              <w:rPr>
                <w:rFonts w:ascii="Times New Roman" w:hAnsi="Times New Roman" w:cs="Times New Roman"/>
                <w:sz w:val="24"/>
                <w:szCs w:val="24"/>
              </w:rPr>
              <w:t>94.018</w:t>
            </w:r>
          </w:p>
        </w:tc>
        <w:tc>
          <w:tcPr>
            <w:tcW w:w="1063" w:type="dxa"/>
          </w:tcPr>
          <w:p w14:paraId="2D88811F" w14:textId="77777777" w:rsidR="000A4844" w:rsidRPr="00207F88" w:rsidRDefault="000A4844" w:rsidP="00207F88">
            <w:pPr>
              <w:jc w:val="right"/>
              <w:rPr>
                <w:rFonts w:ascii="Times New Roman" w:hAnsi="Times New Roman" w:cs="Times New Roman"/>
                <w:sz w:val="24"/>
                <w:szCs w:val="24"/>
              </w:rPr>
            </w:pPr>
            <w:r w:rsidRPr="00207F88">
              <w:rPr>
                <w:rFonts w:ascii="Times New Roman" w:hAnsi="Times New Roman" w:cs="Times New Roman"/>
                <w:sz w:val="24"/>
                <w:szCs w:val="24"/>
              </w:rPr>
              <w:t>1</w:t>
            </w:r>
          </w:p>
          <w:p w14:paraId="68CE446C" w14:textId="77777777" w:rsidR="000A4844" w:rsidRPr="00207F88" w:rsidRDefault="000A4844" w:rsidP="00207F88">
            <w:pPr>
              <w:jc w:val="right"/>
              <w:rPr>
                <w:rFonts w:ascii="Times New Roman" w:hAnsi="Times New Roman" w:cs="Times New Roman"/>
                <w:sz w:val="24"/>
                <w:szCs w:val="24"/>
              </w:rPr>
            </w:pPr>
            <w:r w:rsidRPr="00207F88">
              <w:rPr>
                <w:rFonts w:ascii="Times New Roman" w:hAnsi="Times New Roman" w:cs="Times New Roman"/>
                <w:sz w:val="24"/>
                <w:szCs w:val="24"/>
              </w:rPr>
              <w:t>202</w:t>
            </w:r>
          </w:p>
          <w:p w14:paraId="4C23CBFC" w14:textId="77777777" w:rsidR="000A4844" w:rsidRPr="00207F88" w:rsidRDefault="000A4844" w:rsidP="00207F88">
            <w:pPr>
              <w:jc w:val="right"/>
              <w:rPr>
                <w:rFonts w:ascii="Times New Roman" w:hAnsi="Times New Roman" w:cs="Times New Roman"/>
                <w:sz w:val="24"/>
                <w:szCs w:val="24"/>
              </w:rPr>
            </w:pPr>
            <w:r w:rsidRPr="00207F88">
              <w:rPr>
                <w:rFonts w:ascii="Times New Roman" w:hAnsi="Times New Roman" w:cs="Times New Roman"/>
                <w:sz w:val="24"/>
                <w:szCs w:val="24"/>
              </w:rPr>
              <w:t>203</w:t>
            </w:r>
          </w:p>
        </w:tc>
        <w:tc>
          <w:tcPr>
            <w:tcW w:w="1873" w:type="dxa"/>
          </w:tcPr>
          <w:p w14:paraId="145559D7" w14:textId="77777777" w:rsidR="000A4844" w:rsidRPr="00207F88" w:rsidRDefault="000A4844" w:rsidP="00207F88">
            <w:pPr>
              <w:jc w:val="right"/>
              <w:rPr>
                <w:rFonts w:ascii="Times New Roman" w:hAnsi="Times New Roman" w:cs="Times New Roman"/>
                <w:sz w:val="24"/>
                <w:szCs w:val="24"/>
              </w:rPr>
            </w:pPr>
            <w:r w:rsidRPr="00207F88">
              <w:rPr>
                <w:rFonts w:ascii="Times New Roman" w:hAnsi="Times New Roman" w:cs="Times New Roman"/>
                <w:sz w:val="24"/>
                <w:szCs w:val="24"/>
              </w:rPr>
              <w:t>38.742</w:t>
            </w:r>
          </w:p>
          <w:p w14:paraId="29645809" w14:textId="77777777" w:rsidR="000A4844" w:rsidRPr="00207F88" w:rsidRDefault="000A4844" w:rsidP="00207F88">
            <w:pPr>
              <w:jc w:val="right"/>
              <w:rPr>
                <w:rFonts w:ascii="Times New Roman" w:hAnsi="Times New Roman" w:cs="Times New Roman"/>
                <w:sz w:val="24"/>
                <w:szCs w:val="24"/>
              </w:rPr>
            </w:pPr>
            <w:r w:rsidRPr="00207F88">
              <w:rPr>
                <w:rFonts w:ascii="Times New Roman" w:hAnsi="Times New Roman" w:cs="Times New Roman"/>
                <w:sz w:val="24"/>
                <w:szCs w:val="24"/>
              </w:rPr>
              <w:t>0.274</w:t>
            </w:r>
          </w:p>
        </w:tc>
        <w:tc>
          <w:tcPr>
            <w:tcW w:w="1326" w:type="dxa"/>
          </w:tcPr>
          <w:p w14:paraId="09921D53" w14:textId="77777777" w:rsidR="000A4844" w:rsidRPr="00207F88" w:rsidRDefault="000A4844" w:rsidP="00207F88">
            <w:pPr>
              <w:jc w:val="right"/>
              <w:rPr>
                <w:rFonts w:ascii="Times New Roman" w:hAnsi="Times New Roman" w:cs="Times New Roman"/>
                <w:sz w:val="24"/>
                <w:szCs w:val="24"/>
              </w:rPr>
            </w:pPr>
            <w:r w:rsidRPr="00207F88">
              <w:rPr>
                <w:rFonts w:ascii="Times New Roman" w:hAnsi="Times New Roman" w:cs="Times New Roman"/>
                <w:sz w:val="24"/>
                <w:szCs w:val="24"/>
              </w:rPr>
              <w:t>142.86</w:t>
            </w:r>
          </w:p>
        </w:tc>
        <w:tc>
          <w:tcPr>
            <w:tcW w:w="1313" w:type="dxa"/>
          </w:tcPr>
          <w:p w14:paraId="457BBAA4" w14:textId="77777777" w:rsidR="000A4844" w:rsidRPr="00207F88" w:rsidRDefault="000A4844" w:rsidP="00207F88">
            <w:pPr>
              <w:jc w:val="right"/>
              <w:rPr>
                <w:rFonts w:ascii="Times New Roman" w:hAnsi="Times New Roman" w:cs="Times New Roman"/>
                <w:sz w:val="24"/>
                <w:szCs w:val="24"/>
              </w:rPr>
            </w:pPr>
            <w:r w:rsidRPr="00207F88">
              <w:rPr>
                <w:rFonts w:ascii="Times New Roman" w:hAnsi="Times New Roman" w:cs="Times New Roman"/>
                <w:sz w:val="24"/>
                <w:szCs w:val="24"/>
              </w:rPr>
              <w:t>0.000</w:t>
            </w:r>
          </w:p>
        </w:tc>
      </w:tr>
    </w:tbl>
    <w:tbl>
      <w:tblPr>
        <w:tblW w:w="85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69"/>
      </w:tblGrid>
      <w:tr w:rsidR="000A4844" w:rsidRPr="00207F88" w14:paraId="0DE6F8AA" w14:textId="77777777" w:rsidTr="00987A5D">
        <w:trPr>
          <w:cantSplit/>
          <w:trHeight w:val="349"/>
        </w:trPr>
        <w:tc>
          <w:tcPr>
            <w:tcW w:w="8569" w:type="dxa"/>
            <w:tcBorders>
              <w:top w:val="nil"/>
              <w:left w:val="nil"/>
              <w:bottom w:val="nil"/>
              <w:right w:val="nil"/>
            </w:tcBorders>
            <w:shd w:val="clear" w:color="auto" w:fill="FFFFFF"/>
          </w:tcPr>
          <w:p w14:paraId="30F04DD7" w14:textId="77777777" w:rsidR="000A4844" w:rsidRPr="00207F88" w:rsidRDefault="000A4844" w:rsidP="00207F88">
            <w:pPr>
              <w:autoSpaceDE w:val="0"/>
              <w:autoSpaceDN w:val="0"/>
              <w:adjustRightInd w:val="0"/>
              <w:spacing w:after="0" w:line="240" w:lineRule="auto"/>
              <w:ind w:left="60" w:right="60"/>
              <w:rPr>
                <w:rFonts w:ascii="Times New Roman" w:hAnsi="Times New Roman" w:cs="Times New Roman"/>
                <w:color w:val="000000"/>
                <w:kern w:val="0"/>
              </w:rPr>
            </w:pPr>
            <w:r w:rsidRPr="00207F88">
              <w:rPr>
                <w:rFonts w:ascii="Times New Roman" w:hAnsi="Times New Roman" w:cs="Times New Roman"/>
                <w:color w:val="000000"/>
                <w:kern w:val="0"/>
              </w:rPr>
              <w:t>a. Dependent Variable: Audit quality</w:t>
            </w:r>
          </w:p>
        </w:tc>
      </w:tr>
      <w:tr w:rsidR="000A4844" w:rsidRPr="00207F88" w14:paraId="1CC1E190" w14:textId="77777777" w:rsidTr="00987A5D">
        <w:trPr>
          <w:cantSplit/>
          <w:trHeight w:val="349"/>
        </w:trPr>
        <w:tc>
          <w:tcPr>
            <w:tcW w:w="8569" w:type="dxa"/>
            <w:tcBorders>
              <w:top w:val="nil"/>
              <w:left w:val="nil"/>
              <w:bottom w:val="nil"/>
              <w:right w:val="nil"/>
            </w:tcBorders>
            <w:shd w:val="clear" w:color="auto" w:fill="FFFFFF"/>
          </w:tcPr>
          <w:p w14:paraId="70DE5724" w14:textId="77777777" w:rsidR="000A4844" w:rsidRPr="00207F88" w:rsidRDefault="000A4844" w:rsidP="00207F88">
            <w:pPr>
              <w:autoSpaceDE w:val="0"/>
              <w:autoSpaceDN w:val="0"/>
              <w:adjustRightInd w:val="0"/>
              <w:spacing w:after="0" w:line="240" w:lineRule="auto"/>
              <w:ind w:left="60" w:right="60"/>
              <w:rPr>
                <w:rFonts w:ascii="Times New Roman" w:hAnsi="Times New Roman" w:cs="Times New Roman"/>
                <w:color w:val="000000"/>
                <w:kern w:val="0"/>
              </w:rPr>
            </w:pPr>
            <w:r w:rsidRPr="00207F88">
              <w:rPr>
                <w:rFonts w:ascii="Times New Roman" w:hAnsi="Times New Roman" w:cs="Times New Roman"/>
                <w:color w:val="000000"/>
                <w:kern w:val="0"/>
              </w:rPr>
              <w:t xml:space="preserve">b. Predictors: (Constant), Auditor’s </w:t>
            </w:r>
            <w:r w:rsidRPr="00207F88">
              <w:rPr>
                <w:rFonts w:ascii="Times New Roman" w:hAnsi="Times New Roman" w:cs="Times New Roman"/>
                <w:kern w:val="0"/>
              </w:rPr>
              <w:t>Tenure</w:t>
            </w:r>
          </w:p>
        </w:tc>
      </w:tr>
    </w:tbl>
    <w:p w14:paraId="54F710ED" w14:textId="77777777" w:rsidR="000A4844" w:rsidRPr="00207F88" w:rsidRDefault="000A4844" w:rsidP="00207F88">
      <w:pPr>
        <w:pStyle w:val="ds-markdown-paragraph"/>
        <w:shd w:val="clear" w:color="auto" w:fill="FFFFFF"/>
        <w:spacing w:before="0" w:beforeAutospacing="0" w:after="0" w:afterAutospacing="0"/>
        <w:jc w:val="both"/>
        <w:rPr>
          <w:rStyle w:val="Strong"/>
          <w:rFonts w:eastAsiaTheme="majorEastAsia"/>
          <w:color w:val="0F1115"/>
        </w:rPr>
      </w:pPr>
      <w:r w:rsidRPr="00207F88">
        <w:rPr>
          <w:rStyle w:val="Strong"/>
          <w:rFonts w:eastAsiaTheme="majorEastAsia"/>
          <w:color w:val="0F1115"/>
        </w:rPr>
        <w:t xml:space="preserve">Source: </w:t>
      </w:r>
      <w:r w:rsidRPr="00207F88">
        <w:rPr>
          <w:rStyle w:val="Strong"/>
          <w:rFonts w:eastAsiaTheme="majorEastAsia"/>
          <w:b w:val="0"/>
          <w:color w:val="0F1115"/>
        </w:rPr>
        <w:t>SPSS Output</w:t>
      </w:r>
      <w:r w:rsidRPr="00207F88">
        <w:rPr>
          <w:rStyle w:val="Strong"/>
          <w:rFonts w:eastAsiaTheme="majorEastAsia"/>
          <w:b w:val="0"/>
          <w:color w:val="0F1115"/>
        </w:rPr>
        <w:tab/>
        <w:t>(2026)</w:t>
      </w:r>
    </w:p>
    <w:p w14:paraId="0FE2C7D5" w14:textId="77777777" w:rsidR="00207F88" w:rsidRDefault="00207F88" w:rsidP="00207F88">
      <w:pPr>
        <w:spacing w:line="240" w:lineRule="auto"/>
        <w:rPr>
          <w:rFonts w:ascii="Times New Roman" w:hAnsi="Times New Roman" w:cs="Times New Roman"/>
          <w:b/>
          <w:bCs/>
        </w:rPr>
      </w:pPr>
    </w:p>
    <w:p w14:paraId="2551361B" w14:textId="12743A07" w:rsidR="000A4844" w:rsidRPr="00207F88" w:rsidRDefault="000A4844" w:rsidP="00207F88">
      <w:pPr>
        <w:spacing w:line="240" w:lineRule="auto"/>
        <w:rPr>
          <w:rFonts w:ascii="Times New Roman" w:hAnsi="Times New Roman" w:cs="Times New Roman"/>
          <w:b/>
          <w:bCs/>
        </w:rPr>
      </w:pPr>
      <w:r w:rsidRPr="00207F88">
        <w:rPr>
          <w:rFonts w:ascii="Times New Roman" w:hAnsi="Times New Roman" w:cs="Times New Roman"/>
          <w:b/>
          <w:bCs/>
        </w:rPr>
        <w:t xml:space="preserve">Table 4.4: </w:t>
      </w:r>
      <w:proofErr w:type="spellStart"/>
      <w:r w:rsidRPr="00207F88">
        <w:rPr>
          <w:rFonts w:ascii="Times New Roman" w:hAnsi="Times New Roman" w:cs="Times New Roman"/>
          <w:b/>
          <w:bCs/>
        </w:rPr>
        <w:t>Coefficient</w:t>
      </w:r>
      <w:r w:rsidRPr="00207F88">
        <w:rPr>
          <w:rFonts w:ascii="Times New Roman" w:hAnsi="Times New Roman" w:cs="Times New Roman"/>
          <w:b/>
          <w:bCs/>
          <w:vertAlign w:val="superscript"/>
        </w:rPr>
        <w:t>a</w:t>
      </w:r>
      <w:proofErr w:type="spellEnd"/>
    </w:p>
    <w:tbl>
      <w:tblPr>
        <w:tblStyle w:val="TableGrid"/>
        <w:tblW w:w="9355" w:type="dxa"/>
        <w:tblLook w:val="04A0" w:firstRow="1" w:lastRow="0" w:firstColumn="1" w:lastColumn="0" w:noHBand="0" w:noVBand="1"/>
      </w:tblPr>
      <w:tblGrid>
        <w:gridCol w:w="2337"/>
        <w:gridCol w:w="1528"/>
        <w:gridCol w:w="1663"/>
        <w:gridCol w:w="1880"/>
        <w:gridCol w:w="942"/>
        <w:gridCol w:w="1005"/>
      </w:tblGrid>
      <w:tr w:rsidR="000A4844" w:rsidRPr="00207F88" w14:paraId="39DFCAE0" w14:textId="77777777" w:rsidTr="00987A5D">
        <w:trPr>
          <w:trHeight w:val="318"/>
        </w:trPr>
        <w:tc>
          <w:tcPr>
            <w:tcW w:w="2337" w:type="dxa"/>
            <w:vMerge w:val="restart"/>
          </w:tcPr>
          <w:p w14:paraId="379573C3" w14:textId="77777777" w:rsidR="000A4844" w:rsidRPr="00207F88" w:rsidRDefault="000A4844" w:rsidP="00207F88">
            <w:pPr>
              <w:rPr>
                <w:rFonts w:ascii="Times New Roman" w:hAnsi="Times New Roman" w:cs="Times New Roman"/>
                <w:sz w:val="24"/>
                <w:szCs w:val="24"/>
              </w:rPr>
            </w:pPr>
            <w:r w:rsidRPr="00207F88">
              <w:rPr>
                <w:rFonts w:ascii="Times New Roman" w:hAnsi="Times New Roman" w:cs="Times New Roman"/>
                <w:sz w:val="24"/>
                <w:szCs w:val="24"/>
              </w:rPr>
              <w:t xml:space="preserve">Model </w:t>
            </w:r>
          </w:p>
        </w:tc>
        <w:tc>
          <w:tcPr>
            <w:tcW w:w="3191" w:type="dxa"/>
            <w:gridSpan w:val="2"/>
          </w:tcPr>
          <w:p w14:paraId="7B86E464" w14:textId="77777777" w:rsidR="000A4844" w:rsidRPr="00207F88" w:rsidRDefault="000A4844" w:rsidP="00207F88">
            <w:pPr>
              <w:jc w:val="center"/>
              <w:rPr>
                <w:rFonts w:ascii="Times New Roman" w:hAnsi="Times New Roman" w:cs="Times New Roman"/>
                <w:sz w:val="24"/>
                <w:szCs w:val="24"/>
              </w:rPr>
            </w:pPr>
            <w:r w:rsidRPr="00207F88">
              <w:rPr>
                <w:rFonts w:ascii="Times New Roman" w:hAnsi="Times New Roman" w:cs="Times New Roman"/>
                <w:sz w:val="24"/>
                <w:szCs w:val="24"/>
              </w:rPr>
              <w:t>Unstandardized Coefficients</w:t>
            </w:r>
          </w:p>
        </w:tc>
        <w:tc>
          <w:tcPr>
            <w:tcW w:w="1880" w:type="dxa"/>
          </w:tcPr>
          <w:p w14:paraId="00F4C765" w14:textId="77777777" w:rsidR="000A4844" w:rsidRPr="00207F88" w:rsidRDefault="000A4844" w:rsidP="00207F88">
            <w:pPr>
              <w:jc w:val="center"/>
              <w:rPr>
                <w:rFonts w:ascii="Times New Roman" w:hAnsi="Times New Roman" w:cs="Times New Roman"/>
                <w:sz w:val="24"/>
                <w:szCs w:val="24"/>
              </w:rPr>
            </w:pPr>
            <w:r w:rsidRPr="00207F88">
              <w:rPr>
                <w:rFonts w:ascii="Times New Roman" w:hAnsi="Times New Roman" w:cs="Times New Roman"/>
                <w:sz w:val="24"/>
                <w:szCs w:val="24"/>
              </w:rPr>
              <w:t>Unstandardized Coefficients</w:t>
            </w:r>
          </w:p>
        </w:tc>
        <w:tc>
          <w:tcPr>
            <w:tcW w:w="942" w:type="dxa"/>
            <w:vMerge w:val="restart"/>
          </w:tcPr>
          <w:p w14:paraId="499212EE" w14:textId="77777777" w:rsidR="000A4844" w:rsidRPr="00207F88" w:rsidRDefault="000A4844" w:rsidP="00207F88">
            <w:pPr>
              <w:jc w:val="center"/>
              <w:rPr>
                <w:rFonts w:ascii="Times New Roman" w:hAnsi="Times New Roman" w:cs="Times New Roman"/>
                <w:sz w:val="24"/>
                <w:szCs w:val="24"/>
              </w:rPr>
            </w:pPr>
            <w:r w:rsidRPr="00207F88">
              <w:rPr>
                <w:rFonts w:ascii="Times New Roman" w:hAnsi="Times New Roman" w:cs="Times New Roman"/>
                <w:sz w:val="24"/>
                <w:szCs w:val="24"/>
              </w:rPr>
              <w:t>t</w:t>
            </w:r>
          </w:p>
        </w:tc>
        <w:tc>
          <w:tcPr>
            <w:tcW w:w="1005" w:type="dxa"/>
            <w:vMerge w:val="restart"/>
          </w:tcPr>
          <w:p w14:paraId="03ED18DF" w14:textId="77777777" w:rsidR="000A4844" w:rsidRPr="00207F88" w:rsidRDefault="000A4844" w:rsidP="00207F88">
            <w:pPr>
              <w:jc w:val="center"/>
              <w:rPr>
                <w:rFonts w:ascii="Times New Roman" w:hAnsi="Times New Roman" w:cs="Times New Roman"/>
                <w:sz w:val="24"/>
                <w:szCs w:val="24"/>
              </w:rPr>
            </w:pPr>
            <w:r w:rsidRPr="00207F88">
              <w:rPr>
                <w:rFonts w:ascii="Times New Roman" w:hAnsi="Times New Roman" w:cs="Times New Roman"/>
                <w:sz w:val="24"/>
                <w:szCs w:val="24"/>
              </w:rPr>
              <w:t>Sig.</w:t>
            </w:r>
          </w:p>
        </w:tc>
      </w:tr>
      <w:tr w:rsidR="000A4844" w:rsidRPr="00207F88" w14:paraId="7D7FA594" w14:textId="77777777" w:rsidTr="00987A5D">
        <w:trPr>
          <w:trHeight w:val="268"/>
        </w:trPr>
        <w:tc>
          <w:tcPr>
            <w:tcW w:w="2337" w:type="dxa"/>
            <w:vMerge/>
          </w:tcPr>
          <w:p w14:paraId="5976BF20" w14:textId="77777777" w:rsidR="000A4844" w:rsidRPr="00207F88" w:rsidRDefault="000A4844" w:rsidP="00207F88">
            <w:pPr>
              <w:rPr>
                <w:rFonts w:ascii="Times New Roman" w:hAnsi="Times New Roman" w:cs="Times New Roman"/>
                <w:sz w:val="24"/>
                <w:szCs w:val="24"/>
              </w:rPr>
            </w:pPr>
          </w:p>
        </w:tc>
        <w:tc>
          <w:tcPr>
            <w:tcW w:w="1528" w:type="dxa"/>
          </w:tcPr>
          <w:p w14:paraId="3B8F20F7" w14:textId="77777777" w:rsidR="000A4844" w:rsidRPr="00207F88" w:rsidRDefault="000A4844" w:rsidP="00207F88">
            <w:pPr>
              <w:jc w:val="center"/>
              <w:rPr>
                <w:rFonts w:ascii="Times New Roman" w:hAnsi="Times New Roman" w:cs="Times New Roman"/>
                <w:sz w:val="24"/>
                <w:szCs w:val="24"/>
              </w:rPr>
            </w:pPr>
            <w:r w:rsidRPr="00207F88">
              <w:rPr>
                <w:rFonts w:ascii="Times New Roman" w:hAnsi="Times New Roman" w:cs="Times New Roman"/>
                <w:sz w:val="24"/>
                <w:szCs w:val="24"/>
              </w:rPr>
              <w:t>B</w:t>
            </w:r>
          </w:p>
        </w:tc>
        <w:tc>
          <w:tcPr>
            <w:tcW w:w="1663" w:type="dxa"/>
          </w:tcPr>
          <w:p w14:paraId="7CF0849C" w14:textId="77777777" w:rsidR="000A4844" w:rsidRPr="00207F88" w:rsidRDefault="000A4844" w:rsidP="00207F88">
            <w:pPr>
              <w:jc w:val="center"/>
              <w:rPr>
                <w:rFonts w:ascii="Times New Roman" w:hAnsi="Times New Roman" w:cs="Times New Roman"/>
                <w:sz w:val="24"/>
                <w:szCs w:val="24"/>
              </w:rPr>
            </w:pPr>
            <w:r w:rsidRPr="00207F88">
              <w:rPr>
                <w:rFonts w:ascii="Times New Roman" w:hAnsi="Times New Roman" w:cs="Times New Roman"/>
                <w:sz w:val="24"/>
                <w:szCs w:val="24"/>
              </w:rPr>
              <w:t>Std. Error</w:t>
            </w:r>
          </w:p>
        </w:tc>
        <w:tc>
          <w:tcPr>
            <w:tcW w:w="1880" w:type="dxa"/>
          </w:tcPr>
          <w:p w14:paraId="321C4F8E" w14:textId="77777777" w:rsidR="000A4844" w:rsidRPr="00207F88" w:rsidRDefault="000A4844" w:rsidP="00207F88">
            <w:pPr>
              <w:jc w:val="center"/>
              <w:rPr>
                <w:rFonts w:ascii="Times New Roman" w:hAnsi="Times New Roman" w:cs="Times New Roman"/>
                <w:sz w:val="24"/>
                <w:szCs w:val="24"/>
              </w:rPr>
            </w:pPr>
          </w:p>
        </w:tc>
        <w:tc>
          <w:tcPr>
            <w:tcW w:w="942" w:type="dxa"/>
            <w:vMerge/>
          </w:tcPr>
          <w:p w14:paraId="0324D03C" w14:textId="77777777" w:rsidR="000A4844" w:rsidRPr="00207F88" w:rsidRDefault="000A4844" w:rsidP="00207F88">
            <w:pPr>
              <w:jc w:val="center"/>
              <w:rPr>
                <w:rFonts w:ascii="Times New Roman" w:hAnsi="Times New Roman" w:cs="Times New Roman"/>
                <w:sz w:val="24"/>
                <w:szCs w:val="24"/>
              </w:rPr>
            </w:pPr>
          </w:p>
        </w:tc>
        <w:tc>
          <w:tcPr>
            <w:tcW w:w="1005" w:type="dxa"/>
            <w:vMerge/>
          </w:tcPr>
          <w:p w14:paraId="36553283" w14:textId="77777777" w:rsidR="000A4844" w:rsidRPr="00207F88" w:rsidRDefault="000A4844" w:rsidP="00207F88">
            <w:pPr>
              <w:jc w:val="center"/>
              <w:rPr>
                <w:rFonts w:ascii="Times New Roman" w:hAnsi="Times New Roman" w:cs="Times New Roman"/>
                <w:sz w:val="24"/>
                <w:szCs w:val="24"/>
              </w:rPr>
            </w:pPr>
          </w:p>
        </w:tc>
      </w:tr>
      <w:tr w:rsidR="000A4844" w:rsidRPr="00207F88" w14:paraId="1E5E7700" w14:textId="77777777" w:rsidTr="00987A5D">
        <w:tc>
          <w:tcPr>
            <w:tcW w:w="2337" w:type="dxa"/>
          </w:tcPr>
          <w:p w14:paraId="25001561" w14:textId="77777777" w:rsidR="000A4844" w:rsidRPr="00207F88" w:rsidRDefault="000A4844" w:rsidP="00207F88">
            <w:pPr>
              <w:pStyle w:val="ListParagraph"/>
              <w:numPr>
                <w:ilvl w:val="0"/>
                <w:numId w:val="7"/>
              </w:numPr>
              <w:rPr>
                <w:rFonts w:ascii="Times New Roman" w:hAnsi="Times New Roman" w:cs="Times New Roman"/>
                <w:sz w:val="24"/>
                <w:szCs w:val="24"/>
              </w:rPr>
            </w:pPr>
            <w:r w:rsidRPr="00207F88">
              <w:rPr>
                <w:rFonts w:ascii="Times New Roman" w:hAnsi="Times New Roman" w:cs="Times New Roman"/>
                <w:sz w:val="24"/>
                <w:szCs w:val="24"/>
              </w:rPr>
              <w:t>(Constant)</w:t>
            </w:r>
          </w:p>
          <w:p w14:paraId="0F40F266" w14:textId="77777777" w:rsidR="000A4844" w:rsidRPr="00207F88" w:rsidRDefault="000A4844" w:rsidP="00207F88">
            <w:pPr>
              <w:pStyle w:val="ListParagraph"/>
              <w:ind w:left="1020"/>
              <w:rPr>
                <w:rFonts w:ascii="Times New Roman" w:hAnsi="Times New Roman" w:cs="Times New Roman"/>
                <w:sz w:val="24"/>
                <w:szCs w:val="24"/>
              </w:rPr>
            </w:pPr>
            <w:r w:rsidRPr="00207F88">
              <w:rPr>
                <w:rFonts w:ascii="Times New Roman" w:hAnsi="Times New Roman" w:cs="Times New Roman"/>
                <w:sz w:val="24"/>
                <w:szCs w:val="24"/>
              </w:rPr>
              <w:lastRenderedPageBreak/>
              <w:t>Auditor’s Tenure</w:t>
            </w:r>
          </w:p>
          <w:p w14:paraId="499FE375" w14:textId="77777777" w:rsidR="000A4844" w:rsidRPr="00207F88" w:rsidRDefault="000A4844" w:rsidP="00207F88">
            <w:pPr>
              <w:pStyle w:val="ListParagraph"/>
              <w:ind w:left="1020"/>
              <w:rPr>
                <w:rFonts w:ascii="Times New Roman" w:hAnsi="Times New Roman" w:cs="Times New Roman"/>
                <w:sz w:val="24"/>
                <w:szCs w:val="24"/>
              </w:rPr>
            </w:pPr>
            <w:r w:rsidRPr="00207F88">
              <w:rPr>
                <w:rFonts w:ascii="Times New Roman" w:hAnsi="Times New Roman" w:cs="Times New Roman"/>
                <w:sz w:val="24"/>
                <w:szCs w:val="24"/>
              </w:rPr>
              <w:t>Total</w:t>
            </w:r>
          </w:p>
        </w:tc>
        <w:tc>
          <w:tcPr>
            <w:tcW w:w="1528" w:type="dxa"/>
          </w:tcPr>
          <w:p w14:paraId="15E5E662" w14:textId="77777777" w:rsidR="000A4844" w:rsidRPr="00207F88" w:rsidRDefault="000A4844" w:rsidP="00207F88">
            <w:pPr>
              <w:jc w:val="right"/>
              <w:rPr>
                <w:rFonts w:ascii="Times New Roman" w:hAnsi="Times New Roman" w:cs="Times New Roman"/>
                <w:sz w:val="24"/>
                <w:szCs w:val="24"/>
              </w:rPr>
            </w:pPr>
            <w:r w:rsidRPr="00207F88">
              <w:rPr>
                <w:rFonts w:ascii="Times New Roman" w:hAnsi="Times New Roman" w:cs="Times New Roman"/>
                <w:sz w:val="24"/>
                <w:szCs w:val="24"/>
              </w:rPr>
              <w:lastRenderedPageBreak/>
              <w:t xml:space="preserve"> 1.842</w:t>
            </w:r>
          </w:p>
          <w:p w14:paraId="2FC40024" w14:textId="77777777" w:rsidR="000A4844" w:rsidRPr="00207F88" w:rsidRDefault="000A4844" w:rsidP="00207F88">
            <w:pPr>
              <w:jc w:val="right"/>
              <w:rPr>
                <w:rFonts w:ascii="Times New Roman" w:hAnsi="Times New Roman" w:cs="Times New Roman"/>
                <w:sz w:val="24"/>
                <w:szCs w:val="24"/>
              </w:rPr>
            </w:pPr>
            <w:r w:rsidRPr="00207F88">
              <w:rPr>
                <w:rFonts w:ascii="Times New Roman" w:hAnsi="Times New Roman" w:cs="Times New Roman"/>
                <w:sz w:val="24"/>
                <w:szCs w:val="24"/>
              </w:rPr>
              <w:lastRenderedPageBreak/>
              <w:t>0.615</w:t>
            </w:r>
          </w:p>
        </w:tc>
        <w:tc>
          <w:tcPr>
            <w:tcW w:w="1663" w:type="dxa"/>
          </w:tcPr>
          <w:p w14:paraId="0D4623F2" w14:textId="77777777" w:rsidR="000A4844" w:rsidRPr="00207F88" w:rsidRDefault="000A4844" w:rsidP="00207F88">
            <w:pPr>
              <w:jc w:val="right"/>
              <w:rPr>
                <w:rFonts w:ascii="Times New Roman" w:hAnsi="Times New Roman" w:cs="Times New Roman"/>
                <w:sz w:val="24"/>
                <w:szCs w:val="24"/>
              </w:rPr>
            </w:pPr>
            <w:r w:rsidRPr="00207F88">
              <w:rPr>
                <w:rFonts w:ascii="Times New Roman" w:hAnsi="Times New Roman" w:cs="Times New Roman"/>
                <w:sz w:val="24"/>
                <w:szCs w:val="24"/>
              </w:rPr>
              <w:lastRenderedPageBreak/>
              <w:t>0.215</w:t>
            </w:r>
          </w:p>
          <w:p w14:paraId="56DDBD99" w14:textId="77777777" w:rsidR="000A4844" w:rsidRPr="00207F88" w:rsidRDefault="000A4844" w:rsidP="00207F88">
            <w:pPr>
              <w:jc w:val="right"/>
              <w:rPr>
                <w:rFonts w:ascii="Times New Roman" w:hAnsi="Times New Roman" w:cs="Times New Roman"/>
                <w:sz w:val="24"/>
                <w:szCs w:val="24"/>
              </w:rPr>
            </w:pPr>
            <w:r w:rsidRPr="00207F88">
              <w:rPr>
                <w:rFonts w:ascii="Times New Roman" w:hAnsi="Times New Roman" w:cs="Times New Roman"/>
                <w:sz w:val="24"/>
                <w:szCs w:val="24"/>
              </w:rPr>
              <w:lastRenderedPageBreak/>
              <w:t>0.051</w:t>
            </w:r>
          </w:p>
        </w:tc>
        <w:tc>
          <w:tcPr>
            <w:tcW w:w="1880" w:type="dxa"/>
          </w:tcPr>
          <w:p w14:paraId="13BF89C0" w14:textId="77777777" w:rsidR="000A4844" w:rsidRPr="00207F88" w:rsidRDefault="000A4844" w:rsidP="00207F88">
            <w:pPr>
              <w:jc w:val="right"/>
              <w:rPr>
                <w:rFonts w:ascii="Times New Roman" w:hAnsi="Times New Roman" w:cs="Times New Roman"/>
                <w:sz w:val="24"/>
                <w:szCs w:val="24"/>
              </w:rPr>
            </w:pPr>
          </w:p>
          <w:p w14:paraId="36144532" w14:textId="77777777" w:rsidR="000A4844" w:rsidRPr="00207F88" w:rsidRDefault="000A4844" w:rsidP="00207F88">
            <w:pPr>
              <w:jc w:val="right"/>
              <w:rPr>
                <w:rFonts w:ascii="Times New Roman" w:hAnsi="Times New Roman" w:cs="Times New Roman"/>
                <w:sz w:val="24"/>
                <w:szCs w:val="24"/>
              </w:rPr>
            </w:pPr>
            <w:r w:rsidRPr="00207F88">
              <w:rPr>
                <w:rFonts w:ascii="Times New Roman" w:hAnsi="Times New Roman" w:cs="Times New Roman"/>
                <w:sz w:val="24"/>
                <w:szCs w:val="24"/>
              </w:rPr>
              <w:lastRenderedPageBreak/>
              <w:t>0.523</w:t>
            </w:r>
          </w:p>
        </w:tc>
        <w:tc>
          <w:tcPr>
            <w:tcW w:w="942" w:type="dxa"/>
          </w:tcPr>
          <w:p w14:paraId="42AF5CB7" w14:textId="77777777" w:rsidR="000A4844" w:rsidRPr="00207F88" w:rsidRDefault="000A4844" w:rsidP="00207F88">
            <w:pPr>
              <w:jc w:val="right"/>
              <w:rPr>
                <w:rFonts w:ascii="Times New Roman" w:hAnsi="Times New Roman" w:cs="Times New Roman"/>
                <w:sz w:val="24"/>
                <w:szCs w:val="24"/>
              </w:rPr>
            </w:pPr>
            <w:r w:rsidRPr="00207F88">
              <w:rPr>
                <w:rFonts w:ascii="Times New Roman" w:hAnsi="Times New Roman" w:cs="Times New Roman"/>
                <w:sz w:val="24"/>
                <w:szCs w:val="24"/>
              </w:rPr>
              <w:lastRenderedPageBreak/>
              <w:t>8.57</w:t>
            </w:r>
          </w:p>
          <w:p w14:paraId="5C84B23E" w14:textId="77777777" w:rsidR="000A4844" w:rsidRPr="00207F88" w:rsidRDefault="000A4844" w:rsidP="00207F88">
            <w:pPr>
              <w:jc w:val="right"/>
              <w:rPr>
                <w:rFonts w:ascii="Times New Roman" w:hAnsi="Times New Roman" w:cs="Times New Roman"/>
                <w:sz w:val="24"/>
                <w:szCs w:val="24"/>
              </w:rPr>
            </w:pPr>
            <w:r w:rsidRPr="00207F88">
              <w:rPr>
                <w:rFonts w:ascii="Times New Roman" w:hAnsi="Times New Roman" w:cs="Times New Roman"/>
                <w:sz w:val="24"/>
                <w:szCs w:val="24"/>
              </w:rPr>
              <w:lastRenderedPageBreak/>
              <w:t>12.07</w:t>
            </w:r>
          </w:p>
        </w:tc>
        <w:tc>
          <w:tcPr>
            <w:tcW w:w="1005" w:type="dxa"/>
          </w:tcPr>
          <w:p w14:paraId="69B6E597" w14:textId="77777777" w:rsidR="000A4844" w:rsidRPr="00207F88" w:rsidRDefault="000A4844" w:rsidP="00207F88">
            <w:pPr>
              <w:jc w:val="right"/>
              <w:rPr>
                <w:rFonts w:ascii="Times New Roman" w:hAnsi="Times New Roman" w:cs="Times New Roman"/>
                <w:sz w:val="24"/>
                <w:szCs w:val="24"/>
              </w:rPr>
            </w:pPr>
            <w:r w:rsidRPr="00207F88">
              <w:rPr>
                <w:rFonts w:ascii="Times New Roman" w:hAnsi="Times New Roman" w:cs="Times New Roman"/>
                <w:sz w:val="24"/>
                <w:szCs w:val="24"/>
              </w:rPr>
              <w:lastRenderedPageBreak/>
              <w:t>0.000</w:t>
            </w:r>
          </w:p>
          <w:p w14:paraId="2892AF5E" w14:textId="77777777" w:rsidR="000A4844" w:rsidRPr="00207F88" w:rsidRDefault="000A4844" w:rsidP="00207F88">
            <w:pPr>
              <w:jc w:val="right"/>
              <w:rPr>
                <w:rFonts w:ascii="Times New Roman" w:hAnsi="Times New Roman" w:cs="Times New Roman"/>
                <w:sz w:val="24"/>
                <w:szCs w:val="24"/>
              </w:rPr>
            </w:pPr>
            <w:r w:rsidRPr="00207F88">
              <w:rPr>
                <w:rFonts w:ascii="Times New Roman" w:hAnsi="Times New Roman" w:cs="Times New Roman"/>
                <w:sz w:val="24"/>
                <w:szCs w:val="24"/>
              </w:rPr>
              <w:lastRenderedPageBreak/>
              <w:t>0.000</w:t>
            </w:r>
          </w:p>
        </w:tc>
      </w:tr>
    </w:tbl>
    <w:tbl>
      <w:tblPr>
        <w:tblW w:w="85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69"/>
      </w:tblGrid>
      <w:tr w:rsidR="000A4844" w:rsidRPr="00207F88" w14:paraId="347F0003" w14:textId="77777777" w:rsidTr="00987A5D">
        <w:trPr>
          <w:cantSplit/>
          <w:trHeight w:val="349"/>
        </w:trPr>
        <w:tc>
          <w:tcPr>
            <w:tcW w:w="8569" w:type="dxa"/>
            <w:tcBorders>
              <w:top w:val="nil"/>
              <w:left w:val="nil"/>
              <w:bottom w:val="nil"/>
              <w:right w:val="nil"/>
            </w:tcBorders>
            <w:shd w:val="clear" w:color="auto" w:fill="FFFFFF"/>
          </w:tcPr>
          <w:p w14:paraId="29080A47" w14:textId="77777777" w:rsidR="000A4844" w:rsidRPr="00207F88" w:rsidRDefault="000A4844" w:rsidP="00207F88">
            <w:pPr>
              <w:autoSpaceDE w:val="0"/>
              <w:autoSpaceDN w:val="0"/>
              <w:adjustRightInd w:val="0"/>
              <w:spacing w:after="0" w:line="240" w:lineRule="auto"/>
              <w:ind w:left="60" w:right="60"/>
              <w:rPr>
                <w:rFonts w:ascii="Times New Roman" w:hAnsi="Times New Roman" w:cs="Times New Roman"/>
                <w:color w:val="000000"/>
                <w:kern w:val="0"/>
              </w:rPr>
            </w:pPr>
            <w:r w:rsidRPr="00207F88">
              <w:rPr>
                <w:rFonts w:ascii="Times New Roman" w:hAnsi="Times New Roman" w:cs="Times New Roman"/>
                <w:color w:val="000000"/>
                <w:kern w:val="0"/>
              </w:rPr>
              <w:lastRenderedPageBreak/>
              <w:t>a. Dependent Variable: Audit quality</w:t>
            </w:r>
          </w:p>
        </w:tc>
      </w:tr>
    </w:tbl>
    <w:p w14:paraId="0730521A" w14:textId="77777777" w:rsidR="000A4844" w:rsidRPr="00207F88" w:rsidRDefault="000A4844" w:rsidP="00207F88">
      <w:pPr>
        <w:pStyle w:val="ds-markdown-paragraph"/>
        <w:shd w:val="clear" w:color="auto" w:fill="FFFFFF"/>
        <w:spacing w:before="0" w:beforeAutospacing="0" w:after="0" w:afterAutospacing="0"/>
        <w:jc w:val="both"/>
        <w:rPr>
          <w:rStyle w:val="Strong"/>
          <w:rFonts w:eastAsiaTheme="majorEastAsia"/>
          <w:b w:val="0"/>
          <w:color w:val="0F1115"/>
        </w:rPr>
      </w:pPr>
      <w:r w:rsidRPr="00207F88">
        <w:rPr>
          <w:rStyle w:val="Strong"/>
          <w:rFonts w:eastAsiaTheme="majorEastAsia"/>
          <w:color w:val="0F1115"/>
        </w:rPr>
        <w:t xml:space="preserve">Source: </w:t>
      </w:r>
      <w:r w:rsidRPr="00207F88">
        <w:rPr>
          <w:rStyle w:val="Strong"/>
          <w:rFonts w:eastAsiaTheme="majorEastAsia"/>
          <w:b w:val="0"/>
          <w:color w:val="0F1115"/>
        </w:rPr>
        <w:t>SPSS Output</w:t>
      </w:r>
      <w:r w:rsidRPr="00207F88">
        <w:rPr>
          <w:rStyle w:val="Strong"/>
          <w:rFonts w:eastAsiaTheme="majorEastAsia"/>
          <w:b w:val="0"/>
          <w:color w:val="0F1115"/>
        </w:rPr>
        <w:tab/>
        <w:t>(2026)</w:t>
      </w:r>
    </w:p>
    <w:p w14:paraId="7C75F6D1" w14:textId="1B8C4996" w:rsidR="0060294E" w:rsidRPr="00207F88" w:rsidRDefault="0060294E" w:rsidP="00207F88">
      <w:pPr>
        <w:pStyle w:val="ds-markdown-paragraph"/>
        <w:shd w:val="clear" w:color="auto" w:fill="FFFFFF"/>
        <w:spacing w:before="0" w:beforeAutospacing="0" w:after="0" w:afterAutospacing="0"/>
        <w:jc w:val="both"/>
        <w:rPr>
          <w:rStyle w:val="Strong"/>
          <w:rFonts w:eastAsiaTheme="majorEastAsia"/>
          <w:color w:val="0F1115"/>
        </w:rPr>
      </w:pPr>
      <w:r w:rsidRPr="00207F88">
        <w:rPr>
          <w:rFonts w:eastAsiaTheme="majorEastAsia"/>
          <w:color w:val="0F1115"/>
        </w:rPr>
        <w:t>The ANOVA result shows that the model is statistically significant (F = 142.86, p = 0.000), meaning auditors’ tenure significantly predicts audit quality. The coefficient result further reveals that auditors’ tenure has a positive and significant effect on audit quality (B = 0.615, t = 12.07, p = 0.000). This implies that an increase in auditors’ tenure leads to an improvement in audit quality in Oyo State government parastatals. The constant value of 1.842 indicates the baseline level of audit quality when auditors’ tenure is zero. Overall, the findings confirm that auditors’ tenure is a strong determinant of audit quality, leading to the rejection of the null hypothesis.</w:t>
      </w:r>
    </w:p>
    <w:p w14:paraId="7EA3DEB2" w14:textId="77777777" w:rsidR="002601BF" w:rsidRPr="00207F88" w:rsidRDefault="002601BF" w:rsidP="00207F88">
      <w:pPr>
        <w:spacing w:before="240" w:line="240" w:lineRule="auto"/>
        <w:jc w:val="both"/>
        <w:rPr>
          <w:rFonts w:ascii="Times New Roman" w:hAnsi="Times New Roman" w:cs="Times New Roman"/>
          <w:lang w:val="en-GB"/>
        </w:rPr>
      </w:pPr>
      <w:r w:rsidRPr="00207F88">
        <w:rPr>
          <w:rFonts w:ascii="Times New Roman" w:hAnsi="Times New Roman" w:cs="Times New Roman"/>
          <w:b/>
          <w:bCs/>
          <w:lang w:val="en-GB"/>
        </w:rPr>
        <w:t>Model II:</w:t>
      </w:r>
      <w:r w:rsidRPr="00207F88">
        <w:rPr>
          <w:rFonts w:ascii="Times New Roman" w:hAnsi="Times New Roman" w:cs="Times New Roman"/>
          <w:lang w:val="en-GB"/>
        </w:rPr>
        <w:t xml:space="preserve"> Effect of auditors’ non-audit service provision on audit quality </w:t>
      </w:r>
    </w:p>
    <w:p w14:paraId="691ECFD7" w14:textId="071B840C" w:rsidR="002601BF" w:rsidRPr="00207F88" w:rsidRDefault="002601BF" w:rsidP="00207F88">
      <w:pPr>
        <w:spacing w:before="240" w:line="240" w:lineRule="auto"/>
        <w:jc w:val="center"/>
        <w:rPr>
          <w:rFonts w:ascii="Times New Roman" w:hAnsi="Times New Roman" w:cs="Times New Roman"/>
        </w:rPr>
      </w:pPr>
      <w:r w:rsidRPr="00207F88">
        <w:rPr>
          <w:rFonts w:ascii="Times New Roman" w:hAnsi="Times New Roman" w:cs="Times New Roman"/>
        </w:rPr>
        <w:t xml:space="preserve">AQ = </w:t>
      </w:r>
      <w:r w:rsidR="006C56CB" w:rsidRPr="00207F88">
        <w:rPr>
          <w:rFonts w:ascii="Times New Roman" w:hAnsi="Times New Roman" w:cs="Times New Roman"/>
        </w:rPr>
        <w:t>2.105</w:t>
      </w:r>
      <w:r w:rsidRPr="00207F88">
        <w:rPr>
          <w:rFonts w:ascii="Times New Roman" w:hAnsi="Times New Roman" w:cs="Times New Roman"/>
        </w:rPr>
        <w:t xml:space="preserve"> + </w:t>
      </w:r>
      <w:r w:rsidR="006C56CB" w:rsidRPr="00207F88">
        <w:rPr>
          <w:rFonts w:ascii="Times New Roman" w:hAnsi="Times New Roman" w:cs="Times New Roman"/>
        </w:rPr>
        <w:t>0.498</w:t>
      </w:r>
      <w:r w:rsidRPr="00207F88">
        <w:rPr>
          <w:rFonts w:ascii="Times New Roman" w:hAnsi="Times New Roman" w:cs="Times New Roman"/>
        </w:rPr>
        <w:t xml:space="preserve">ANS </w:t>
      </w:r>
      <w:proofErr w:type="gramStart"/>
      <w:r w:rsidRPr="00207F88">
        <w:rPr>
          <w:rFonts w:ascii="Times New Roman" w:hAnsi="Times New Roman" w:cs="Times New Roman"/>
        </w:rPr>
        <w:t>+  ε</w:t>
      </w:r>
      <w:proofErr w:type="gramEnd"/>
    </w:p>
    <w:p w14:paraId="7B2624D6" w14:textId="33238471" w:rsidR="006C56CB" w:rsidRPr="00207F88" w:rsidRDefault="006C56CB" w:rsidP="00207F88">
      <w:pPr>
        <w:spacing w:line="240" w:lineRule="auto"/>
        <w:rPr>
          <w:rFonts w:ascii="Times New Roman" w:hAnsi="Times New Roman" w:cs="Times New Roman"/>
          <w:b/>
          <w:bCs/>
          <w:lang w:val="en-GB"/>
        </w:rPr>
      </w:pPr>
      <w:r w:rsidRPr="00207F88">
        <w:rPr>
          <w:rFonts w:ascii="Times New Roman" w:hAnsi="Times New Roman" w:cs="Times New Roman"/>
          <w:b/>
          <w:bCs/>
          <w:lang w:val="en-GB"/>
        </w:rPr>
        <w:t>Table 4.5: Model Summary</w:t>
      </w:r>
    </w:p>
    <w:tbl>
      <w:tblPr>
        <w:tblStyle w:val="TableGrid"/>
        <w:tblW w:w="0" w:type="auto"/>
        <w:tblLook w:val="04A0" w:firstRow="1" w:lastRow="0" w:firstColumn="1" w:lastColumn="0" w:noHBand="0" w:noVBand="1"/>
      </w:tblPr>
      <w:tblGrid>
        <w:gridCol w:w="1870"/>
        <w:gridCol w:w="1365"/>
        <w:gridCol w:w="1890"/>
        <w:gridCol w:w="1980"/>
        <w:gridCol w:w="2245"/>
      </w:tblGrid>
      <w:tr w:rsidR="006C56CB" w:rsidRPr="00207F88" w14:paraId="00E94D26" w14:textId="77777777" w:rsidTr="00987A5D">
        <w:tc>
          <w:tcPr>
            <w:tcW w:w="1870" w:type="dxa"/>
          </w:tcPr>
          <w:p w14:paraId="01602709" w14:textId="77777777" w:rsidR="006C56CB" w:rsidRPr="00207F88" w:rsidRDefault="006C56CB" w:rsidP="00207F88">
            <w:pPr>
              <w:rPr>
                <w:rFonts w:ascii="Times New Roman" w:hAnsi="Times New Roman" w:cs="Times New Roman"/>
                <w:sz w:val="24"/>
                <w:szCs w:val="24"/>
              </w:rPr>
            </w:pPr>
            <w:r w:rsidRPr="00207F88">
              <w:rPr>
                <w:rFonts w:ascii="Times New Roman" w:hAnsi="Times New Roman" w:cs="Times New Roman"/>
                <w:sz w:val="24"/>
                <w:szCs w:val="24"/>
              </w:rPr>
              <w:t xml:space="preserve">Model </w:t>
            </w:r>
          </w:p>
        </w:tc>
        <w:tc>
          <w:tcPr>
            <w:tcW w:w="1365" w:type="dxa"/>
          </w:tcPr>
          <w:p w14:paraId="60C634BF" w14:textId="77777777" w:rsidR="006C56CB" w:rsidRPr="00207F88" w:rsidRDefault="006C56CB" w:rsidP="00207F88">
            <w:pPr>
              <w:rPr>
                <w:rFonts w:ascii="Times New Roman" w:hAnsi="Times New Roman" w:cs="Times New Roman"/>
                <w:sz w:val="24"/>
                <w:szCs w:val="24"/>
              </w:rPr>
            </w:pPr>
            <w:r w:rsidRPr="00207F88">
              <w:rPr>
                <w:rFonts w:ascii="Times New Roman" w:hAnsi="Times New Roman" w:cs="Times New Roman"/>
                <w:sz w:val="24"/>
                <w:szCs w:val="24"/>
              </w:rPr>
              <w:t>R</w:t>
            </w:r>
          </w:p>
        </w:tc>
        <w:tc>
          <w:tcPr>
            <w:tcW w:w="1890" w:type="dxa"/>
          </w:tcPr>
          <w:p w14:paraId="2EE2713C" w14:textId="77777777" w:rsidR="006C56CB" w:rsidRPr="00207F88" w:rsidRDefault="006C56CB" w:rsidP="00207F88">
            <w:pPr>
              <w:rPr>
                <w:rFonts w:ascii="Times New Roman" w:hAnsi="Times New Roman" w:cs="Times New Roman"/>
                <w:sz w:val="24"/>
                <w:szCs w:val="24"/>
              </w:rPr>
            </w:pPr>
            <w:r w:rsidRPr="00207F88">
              <w:rPr>
                <w:rFonts w:ascii="Times New Roman" w:hAnsi="Times New Roman" w:cs="Times New Roman"/>
                <w:sz w:val="24"/>
                <w:szCs w:val="24"/>
              </w:rPr>
              <w:t>R-Square</w:t>
            </w:r>
          </w:p>
        </w:tc>
        <w:tc>
          <w:tcPr>
            <w:tcW w:w="1980" w:type="dxa"/>
          </w:tcPr>
          <w:p w14:paraId="401ED4AD" w14:textId="77777777" w:rsidR="006C56CB" w:rsidRPr="00207F88" w:rsidRDefault="006C56CB" w:rsidP="00207F88">
            <w:pPr>
              <w:rPr>
                <w:rFonts w:ascii="Times New Roman" w:hAnsi="Times New Roman" w:cs="Times New Roman"/>
                <w:sz w:val="24"/>
                <w:szCs w:val="24"/>
              </w:rPr>
            </w:pPr>
            <w:r w:rsidRPr="00207F88">
              <w:rPr>
                <w:rFonts w:ascii="Times New Roman" w:hAnsi="Times New Roman" w:cs="Times New Roman"/>
                <w:sz w:val="24"/>
                <w:szCs w:val="24"/>
              </w:rPr>
              <w:t>Adjusted R</w:t>
            </w:r>
            <w:r w:rsidRPr="00207F88">
              <w:rPr>
                <w:rFonts w:ascii="Times New Roman" w:hAnsi="Times New Roman" w:cs="Times New Roman"/>
                <w:sz w:val="24"/>
                <w:szCs w:val="24"/>
                <w:vertAlign w:val="superscript"/>
              </w:rPr>
              <w:t>2</w:t>
            </w:r>
          </w:p>
        </w:tc>
        <w:tc>
          <w:tcPr>
            <w:tcW w:w="2245" w:type="dxa"/>
          </w:tcPr>
          <w:p w14:paraId="79D1CE6E" w14:textId="77777777" w:rsidR="006C56CB" w:rsidRPr="00207F88" w:rsidRDefault="006C56CB" w:rsidP="00207F88">
            <w:pPr>
              <w:rPr>
                <w:rFonts w:ascii="Times New Roman" w:hAnsi="Times New Roman" w:cs="Times New Roman"/>
                <w:sz w:val="24"/>
                <w:szCs w:val="24"/>
              </w:rPr>
            </w:pPr>
            <w:r w:rsidRPr="00207F88">
              <w:rPr>
                <w:rFonts w:ascii="Times New Roman" w:hAnsi="Times New Roman" w:cs="Times New Roman"/>
                <w:sz w:val="24"/>
                <w:szCs w:val="24"/>
              </w:rPr>
              <w:t xml:space="preserve">Std. Error of the </w:t>
            </w:r>
            <w:proofErr w:type="spellStart"/>
            <w:r w:rsidRPr="00207F88">
              <w:rPr>
                <w:rFonts w:ascii="Times New Roman" w:hAnsi="Times New Roman" w:cs="Times New Roman"/>
                <w:sz w:val="24"/>
                <w:szCs w:val="24"/>
              </w:rPr>
              <w:t>Etsimate</w:t>
            </w:r>
            <w:proofErr w:type="spellEnd"/>
          </w:p>
        </w:tc>
      </w:tr>
      <w:tr w:rsidR="006C56CB" w:rsidRPr="00207F88" w14:paraId="01056B10" w14:textId="77777777" w:rsidTr="00987A5D">
        <w:tc>
          <w:tcPr>
            <w:tcW w:w="1870" w:type="dxa"/>
          </w:tcPr>
          <w:p w14:paraId="11414F99" w14:textId="77777777" w:rsidR="006C56CB" w:rsidRPr="00207F88" w:rsidRDefault="006C56CB" w:rsidP="00207F88">
            <w:pPr>
              <w:rPr>
                <w:rFonts w:ascii="Times New Roman" w:hAnsi="Times New Roman" w:cs="Times New Roman"/>
                <w:sz w:val="24"/>
                <w:szCs w:val="24"/>
              </w:rPr>
            </w:pPr>
            <w:r w:rsidRPr="00207F88">
              <w:rPr>
                <w:rFonts w:ascii="Times New Roman" w:hAnsi="Times New Roman" w:cs="Times New Roman"/>
                <w:sz w:val="24"/>
                <w:szCs w:val="24"/>
              </w:rPr>
              <w:t>1</w:t>
            </w:r>
          </w:p>
        </w:tc>
        <w:tc>
          <w:tcPr>
            <w:tcW w:w="1365" w:type="dxa"/>
          </w:tcPr>
          <w:p w14:paraId="11975B2E" w14:textId="3E5CAD80" w:rsidR="006C56CB" w:rsidRPr="00207F88" w:rsidRDefault="006C56CB" w:rsidP="00207F88">
            <w:pPr>
              <w:jc w:val="center"/>
              <w:rPr>
                <w:rFonts w:ascii="Times New Roman" w:hAnsi="Times New Roman" w:cs="Times New Roman"/>
                <w:sz w:val="24"/>
                <w:szCs w:val="24"/>
              </w:rPr>
            </w:pPr>
            <w:r w:rsidRPr="00207F88">
              <w:rPr>
                <w:rFonts w:ascii="Times New Roman" w:hAnsi="Times New Roman" w:cs="Times New Roman"/>
                <w:sz w:val="24"/>
                <w:szCs w:val="24"/>
              </w:rPr>
              <w:t>0.587</w:t>
            </w:r>
          </w:p>
        </w:tc>
        <w:tc>
          <w:tcPr>
            <w:tcW w:w="1890" w:type="dxa"/>
          </w:tcPr>
          <w:p w14:paraId="7691B455" w14:textId="18231CC7" w:rsidR="006C56CB" w:rsidRPr="00207F88" w:rsidRDefault="006C56CB" w:rsidP="00207F88">
            <w:pPr>
              <w:jc w:val="center"/>
              <w:rPr>
                <w:rFonts w:ascii="Times New Roman" w:hAnsi="Times New Roman" w:cs="Times New Roman"/>
                <w:sz w:val="24"/>
                <w:szCs w:val="24"/>
              </w:rPr>
            </w:pPr>
            <w:r w:rsidRPr="00207F88">
              <w:rPr>
                <w:rFonts w:ascii="Times New Roman" w:hAnsi="Times New Roman" w:cs="Times New Roman"/>
                <w:sz w:val="24"/>
                <w:szCs w:val="24"/>
              </w:rPr>
              <w:t>0.345</w:t>
            </w:r>
          </w:p>
        </w:tc>
        <w:tc>
          <w:tcPr>
            <w:tcW w:w="1980" w:type="dxa"/>
          </w:tcPr>
          <w:p w14:paraId="4EC02769" w14:textId="2E4ADA76" w:rsidR="006C56CB" w:rsidRPr="00207F88" w:rsidRDefault="006C56CB" w:rsidP="00207F88">
            <w:pPr>
              <w:jc w:val="center"/>
              <w:rPr>
                <w:rFonts w:ascii="Times New Roman" w:hAnsi="Times New Roman" w:cs="Times New Roman"/>
                <w:sz w:val="24"/>
                <w:szCs w:val="24"/>
              </w:rPr>
            </w:pPr>
            <w:r w:rsidRPr="00207F88">
              <w:rPr>
                <w:rFonts w:ascii="Times New Roman" w:hAnsi="Times New Roman" w:cs="Times New Roman"/>
                <w:sz w:val="24"/>
                <w:szCs w:val="24"/>
              </w:rPr>
              <w:t>0.338</w:t>
            </w:r>
          </w:p>
        </w:tc>
        <w:tc>
          <w:tcPr>
            <w:tcW w:w="2245" w:type="dxa"/>
          </w:tcPr>
          <w:p w14:paraId="3CB4D969" w14:textId="546EC40C" w:rsidR="006C56CB" w:rsidRPr="00207F88" w:rsidRDefault="006C56CB" w:rsidP="00207F88">
            <w:pPr>
              <w:jc w:val="center"/>
              <w:rPr>
                <w:rFonts w:ascii="Times New Roman" w:hAnsi="Times New Roman" w:cs="Times New Roman"/>
                <w:sz w:val="24"/>
                <w:szCs w:val="24"/>
              </w:rPr>
            </w:pPr>
            <w:r w:rsidRPr="00207F88">
              <w:rPr>
                <w:rFonts w:ascii="Times New Roman" w:hAnsi="Times New Roman" w:cs="Times New Roman"/>
                <w:sz w:val="24"/>
                <w:szCs w:val="24"/>
              </w:rPr>
              <w:t>0.603</w:t>
            </w:r>
          </w:p>
        </w:tc>
      </w:tr>
    </w:tbl>
    <w:p w14:paraId="47E8F717" w14:textId="276E8CFA" w:rsidR="006C56CB" w:rsidRPr="00207F88" w:rsidRDefault="006C56CB" w:rsidP="00207F88">
      <w:pPr>
        <w:pStyle w:val="ListParagraph"/>
        <w:numPr>
          <w:ilvl w:val="0"/>
          <w:numId w:val="12"/>
        </w:numPr>
        <w:spacing w:line="240" w:lineRule="auto"/>
        <w:rPr>
          <w:rFonts w:ascii="Times New Roman" w:hAnsi="Times New Roman" w:cs="Times New Roman"/>
          <w:kern w:val="0"/>
        </w:rPr>
      </w:pPr>
      <w:r w:rsidRPr="00207F88">
        <w:rPr>
          <w:rFonts w:ascii="Times New Roman" w:hAnsi="Times New Roman" w:cs="Times New Roman"/>
          <w:kern w:val="0"/>
        </w:rPr>
        <w:t xml:space="preserve">Predictors: (Constant), Auditor’s </w:t>
      </w:r>
      <w:r w:rsidRPr="00207F88">
        <w:rPr>
          <w:rFonts w:ascii="Times New Roman" w:hAnsi="Times New Roman" w:cs="Times New Roman"/>
          <w:lang w:val="en-GB"/>
        </w:rPr>
        <w:t xml:space="preserve">Non-Audit Service Provision </w:t>
      </w:r>
    </w:p>
    <w:p w14:paraId="4F5C02A0" w14:textId="77777777" w:rsidR="006C56CB" w:rsidRPr="00207F88" w:rsidRDefault="006C56CB" w:rsidP="00207F88">
      <w:pPr>
        <w:spacing w:line="240" w:lineRule="auto"/>
        <w:rPr>
          <w:rFonts w:ascii="Times New Roman" w:hAnsi="Times New Roman" w:cs="Times New Roman"/>
        </w:rPr>
      </w:pPr>
      <w:r w:rsidRPr="00207F88">
        <w:rPr>
          <w:rFonts w:ascii="Times New Roman" w:hAnsi="Times New Roman" w:cs="Times New Roman"/>
          <w:b/>
          <w:bCs/>
        </w:rPr>
        <w:t>Source</w:t>
      </w:r>
      <w:r w:rsidRPr="00207F88">
        <w:rPr>
          <w:rFonts w:ascii="Times New Roman" w:hAnsi="Times New Roman" w:cs="Times New Roman"/>
        </w:rPr>
        <w:t xml:space="preserve"> SPSS Output (2026)</w:t>
      </w:r>
    </w:p>
    <w:p w14:paraId="24EE8D67" w14:textId="3A6BF36E" w:rsidR="00E06698" w:rsidRPr="00207F88" w:rsidRDefault="00E06698" w:rsidP="00207F88">
      <w:pPr>
        <w:spacing w:line="240" w:lineRule="auto"/>
        <w:rPr>
          <w:rFonts w:ascii="Times New Roman" w:hAnsi="Times New Roman" w:cs="Times New Roman"/>
        </w:rPr>
      </w:pPr>
      <w:r w:rsidRPr="00207F88">
        <w:rPr>
          <w:rFonts w:ascii="Times New Roman" w:hAnsi="Times New Roman" w:cs="Times New Roman"/>
        </w:rPr>
        <w:t>The regression results for Model II show that auditors’ non-audit service provision has a positive effect on audit quality in government parastatals in Oyo State. The model summary indicates an R-value of 0.587, suggesting a moderate positive relationship between non-audit service provision and audit quality. The R-square value of 0.345 implies that 34.5% of the variation in audit quality is explained by auditors’ non-audit service provision, while 65.5% is accounted for by other variables outside the model. The adjusted R-square of 0.338 confirms the model’s stability, with a standard error of 0.603 indicating a reasonable level of prediction accuracy.</w:t>
      </w:r>
    </w:p>
    <w:p w14:paraId="17DD8E31" w14:textId="391EC9FF" w:rsidR="006C56CB" w:rsidRPr="00207F88" w:rsidRDefault="006C56CB" w:rsidP="00207F88">
      <w:pPr>
        <w:spacing w:line="240" w:lineRule="auto"/>
        <w:rPr>
          <w:rFonts w:ascii="Times New Roman" w:hAnsi="Times New Roman" w:cs="Times New Roman"/>
          <w:b/>
          <w:bCs/>
        </w:rPr>
      </w:pPr>
      <w:r w:rsidRPr="00207F88">
        <w:rPr>
          <w:rFonts w:ascii="Times New Roman" w:hAnsi="Times New Roman" w:cs="Times New Roman"/>
          <w:b/>
          <w:bCs/>
        </w:rPr>
        <w:t xml:space="preserve">Table 4.6: </w:t>
      </w:r>
      <w:proofErr w:type="spellStart"/>
      <w:r w:rsidRPr="00207F88">
        <w:rPr>
          <w:rFonts w:ascii="Times New Roman" w:hAnsi="Times New Roman" w:cs="Times New Roman"/>
          <w:b/>
          <w:bCs/>
        </w:rPr>
        <w:t>ANOVA</w:t>
      </w:r>
      <w:r w:rsidRPr="00207F88">
        <w:rPr>
          <w:rFonts w:ascii="Times New Roman" w:hAnsi="Times New Roman" w:cs="Times New Roman"/>
          <w:b/>
          <w:bCs/>
          <w:vertAlign w:val="superscript"/>
        </w:rPr>
        <w:t>a</w:t>
      </w:r>
      <w:proofErr w:type="spellEnd"/>
    </w:p>
    <w:tbl>
      <w:tblPr>
        <w:tblStyle w:val="TableGrid"/>
        <w:tblW w:w="0" w:type="auto"/>
        <w:tblLook w:val="04A0" w:firstRow="1" w:lastRow="0" w:firstColumn="1" w:lastColumn="0" w:noHBand="0" w:noVBand="1"/>
      </w:tblPr>
      <w:tblGrid>
        <w:gridCol w:w="2335"/>
        <w:gridCol w:w="1440"/>
        <w:gridCol w:w="1063"/>
        <w:gridCol w:w="1873"/>
        <w:gridCol w:w="1326"/>
        <w:gridCol w:w="1313"/>
      </w:tblGrid>
      <w:tr w:rsidR="006C56CB" w:rsidRPr="00207F88" w14:paraId="199B1271" w14:textId="77777777" w:rsidTr="00987A5D">
        <w:tc>
          <w:tcPr>
            <w:tcW w:w="2335" w:type="dxa"/>
          </w:tcPr>
          <w:p w14:paraId="29A4AE04" w14:textId="77777777" w:rsidR="006C56CB" w:rsidRPr="00207F88" w:rsidRDefault="006C56CB" w:rsidP="00207F88">
            <w:pPr>
              <w:rPr>
                <w:rFonts w:ascii="Times New Roman" w:hAnsi="Times New Roman" w:cs="Times New Roman"/>
                <w:sz w:val="24"/>
                <w:szCs w:val="24"/>
              </w:rPr>
            </w:pPr>
            <w:r w:rsidRPr="00207F88">
              <w:rPr>
                <w:rFonts w:ascii="Times New Roman" w:hAnsi="Times New Roman" w:cs="Times New Roman"/>
                <w:sz w:val="24"/>
                <w:szCs w:val="24"/>
              </w:rPr>
              <w:t xml:space="preserve">Model </w:t>
            </w:r>
          </w:p>
        </w:tc>
        <w:tc>
          <w:tcPr>
            <w:tcW w:w="1440" w:type="dxa"/>
          </w:tcPr>
          <w:p w14:paraId="2DB49C7B" w14:textId="77777777" w:rsidR="006C56CB" w:rsidRPr="00207F88" w:rsidRDefault="006C56CB" w:rsidP="00207F88">
            <w:pPr>
              <w:rPr>
                <w:rFonts w:ascii="Times New Roman" w:hAnsi="Times New Roman" w:cs="Times New Roman"/>
                <w:sz w:val="24"/>
                <w:szCs w:val="24"/>
              </w:rPr>
            </w:pPr>
            <w:r w:rsidRPr="00207F88">
              <w:rPr>
                <w:rFonts w:ascii="Times New Roman" w:hAnsi="Times New Roman" w:cs="Times New Roman"/>
                <w:sz w:val="24"/>
                <w:szCs w:val="24"/>
              </w:rPr>
              <w:t>Sum of Squares</w:t>
            </w:r>
          </w:p>
        </w:tc>
        <w:tc>
          <w:tcPr>
            <w:tcW w:w="1063" w:type="dxa"/>
          </w:tcPr>
          <w:p w14:paraId="04E3EA09" w14:textId="77777777" w:rsidR="006C56CB" w:rsidRPr="00207F88" w:rsidRDefault="006C56CB" w:rsidP="00207F88">
            <w:pPr>
              <w:rPr>
                <w:rFonts w:ascii="Times New Roman" w:hAnsi="Times New Roman" w:cs="Times New Roman"/>
                <w:sz w:val="24"/>
                <w:szCs w:val="24"/>
              </w:rPr>
            </w:pPr>
            <w:proofErr w:type="spellStart"/>
            <w:r w:rsidRPr="00207F88">
              <w:rPr>
                <w:rFonts w:ascii="Times New Roman" w:hAnsi="Times New Roman" w:cs="Times New Roman"/>
                <w:sz w:val="24"/>
                <w:szCs w:val="24"/>
              </w:rPr>
              <w:t>df</w:t>
            </w:r>
            <w:proofErr w:type="spellEnd"/>
          </w:p>
        </w:tc>
        <w:tc>
          <w:tcPr>
            <w:tcW w:w="1873" w:type="dxa"/>
          </w:tcPr>
          <w:p w14:paraId="36961C75" w14:textId="77777777" w:rsidR="006C56CB" w:rsidRPr="00207F88" w:rsidRDefault="006C56CB" w:rsidP="00207F88">
            <w:pPr>
              <w:rPr>
                <w:rFonts w:ascii="Times New Roman" w:hAnsi="Times New Roman" w:cs="Times New Roman"/>
                <w:sz w:val="24"/>
                <w:szCs w:val="24"/>
              </w:rPr>
            </w:pPr>
            <w:r w:rsidRPr="00207F88">
              <w:rPr>
                <w:rFonts w:ascii="Times New Roman" w:hAnsi="Times New Roman" w:cs="Times New Roman"/>
                <w:sz w:val="24"/>
                <w:szCs w:val="24"/>
              </w:rPr>
              <w:t>Mean Square</w:t>
            </w:r>
          </w:p>
        </w:tc>
        <w:tc>
          <w:tcPr>
            <w:tcW w:w="1326" w:type="dxa"/>
          </w:tcPr>
          <w:p w14:paraId="37CE8F65" w14:textId="77777777" w:rsidR="006C56CB" w:rsidRPr="00207F88" w:rsidRDefault="006C56CB" w:rsidP="00207F88">
            <w:pPr>
              <w:rPr>
                <w:rFonts w:ascii="Times New Roman" w:hAnsi="Times New Roman" w:cs="Times New Roman"/>
                <w:sz w:val="24"/>
                <w:szCs w:val="24"/>
              </w:rPr>
            </w:pPr>
            <w:r w:rsidRPr="00207F88">
              <w:rPr>
                <w:rFonts w:ascii="Times New Roman" w:hAnsi="Times New Roman" w:cs="Times New Roman"/>
                <w:sz w:val="24"/>
                <w:szCs w:val="24"/>
              </w:rPr>
              <w:t>F</w:t>
            </w:r>
          </w:p>
        </w:tc>
        <w:tc>
          <w:tcPr>
            <w:tcW w:w="1313" w:type="dxa"/>
          </w:tcPr>
          <w:p w14:paraId="0A5FD5D5" w14:textId="77777777" w:rsidR="006C56CB" w:rsidRPr="00207F88" w:rsidRDefault="006C56CB" w:rsidP="00207F88">
            <w:pPr>
              <w:rPr>
                <w:rFonts w:ascii="Times New Roman" w:hAnsi="Times New Roman" w:cs="Times New Roman"/>
                <w:sz w:val="24"/>
                <w:szCs w:val="24"/>
              </w:rPr>
            </w:pPr>
            <w:r w:rsidRPr="00207F88">
              <w:rPr>
                <w:rFonts w:ascii="Times New Roman" w:hAnsi="Times New Roman" w:cs="Times New Roman"/>
                <w:sz w:val="24"/>
                <w:szCs w:val="24"/>
              </w:rPr>
              <w:t>Sig.</w:t>
            </w:r>
          </w:p>
        </w:tc>
      </w:tr>
      <w:tr w:rsidR="006C56CB" w:rsidRPr="00207F88" w14:paraId="2B533CD6" w14:textId="77777777" w:rsidTr="00987A5D">
        <w:tc>
          <w:tcPr>
            <w:tcW w:w="2335" w:type="dxa"/>
          </w:tcPr>
          <w:p w14:paraId="6D1F2628" w14:textId="0C8258D4" w:rsidR="006C56CB" w:rsidRPr="00207F88" w:rsidRDefault="006C56CB" w:rsidP="00207F88">
            <w:pPr>
              <w:pStyle w:val="ListParagraph"/>
              <w:numPr>
                <w:ilvl w:val="0"/>
                <w:numId w:val="8"/>
              </w:numPr>
              <w:rPr>
                <w:rFonts w:ascii="Times New Roman" w:hAnsi="Times New Roman" w:cs="Times New Roman"/>
                <w:sz w:val="24"/>
                <w:szCs w:val="24"/>
              </w:rPr>
            </w:pPr>
            <w:r w:rsidRPr="00207F88">
              <w:rPr>
                <w:rFonts w:ascii="Times New Roman" w:hAnsi="Times New Roman" w:cs="Times New Roman"/>
                <w:sz w:val="24"/>
                <w:szCs w:val="24"/>
              </w:rPr>
              <w:t xml:space="preserve">     Regression</w:t>
            </w:r>
          </w:p>
          <w:p w14:paraId="5F07B3B5" w14:textId="77777777" w:rsidR="006C56CB" w:rsidRPr="00207F88" w:rsidRDefault="006C56CB" w:rsidP="00207F88">
            <w:pPr>
              <w:pStyle w:val="ListParagraph"/>
              <w:ind w:left="1020"/>
              <w:rPr>
                <w:rFonts w:ascii="Times New Roman" w:hAnsi="Times New Roman" w:cs="Times New Roman"/>
                <w:sz w:val="24"/>
                <w:szCs w:val="24"/>
              </w:rPr>
            </w:pPr>
            <w:r w:rsidRPr="00207F88">
              <w:rPr>
                <w:rFonts w:ascii="Times New Roman" w:hAnsi="Times New Roman" w:cs="Times New Roman"/>
                <w:sz w:val="24"/>
                <w:szCs w:val="24"/>
              </w:rPr>
              <w:t>Residual</w:t>
            </w:r>
          </w:p>
          <w:p w14:paraId="4586053D" w14:textId="77777777" w:rsidR="006C56CB" w:rsidRPr="00207F88" w:rsidRDefault="006C56CB" w:rsidP="00207F88">
            <w:pPr>
              <w:pStyle w:val="ListParagraph"/>
              <w:ind w:left="1020"/>
              <w:rPr>
                <w:rFonts w:ascii="Times New Roman" w:hAnsi="Times New Roman" w:cs="Times New Roman"/>
                <w:sz w:val="24"/>
                <w:szCs w:val="24"/>
              </w:rPr>
            </w:pPr>
            <w:r w:rsidRPr="00207F88">
              <w:rPr>
                <w:rFonts w:ascii="Times New Roman" w:hAnsi="Times New Roman" w:cs="Times New Roman"/>
                <w:sz w:val="24"/>
                <w:szCs w:val="24"/>
              </w:rPr>
              <w:t>Total</w:t>
            </w:r>
          </w:p>
        </w:tc>
        <w:tc>
          <w:tcPr>
            <w:tcW w:w="1440" w:type="dxa"/>
          </w:tcPr>
          <w:p w14:paraId="4183D0DF" w14:textId="69AB433E"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30.416</w:t>
            </w:r>
          </w:p>
          <w:p w14:paraId="78F0E16F" w14:textId="27151F03"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57.802</w:t>
            </w:r>
          </w:p>
          <w:p w14:paraId="4C056B24" w14:textId="62D34F02"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88.218</w:t>
            </w:r>
          </w:p>
        </w:tc>
        <w:tc>
          <w:tcPr>
            <w:tcW w:w="1063" w:type="dxa"/>
          </w:tcPr>
          <w:p w14:paraId="06EC1BD3" w14:textId="77777777"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1</w:t>
            </w:r>
          </w:p>
          <w:p w14:paraId="2AF415AA" w14:textId="77777777"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202</w:t>
            </w:r>
          </w:p>
          <w:p w14:paraId="70EFF472" w14:textId="77777777"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203</w:t>
            </w:r>
          </w:p>
        </w:tc>
        <w:tc>
          <w:tcPr>
            <w:tcW w:w="1873" w:type="dxa"/>
          </w:tcPr>
          <w:p w14:paraId="4081A383" w14:textId="6EBD8CAC"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30.416</w:t>
            </w:r>
          </w:p>
          <w:p w14:paraId="486ABA39" w14:textId="765CE17F"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0.286</w:t>
            </w:r>
          </w:p>
        </w:tc>
        <w:tc>
          <w:tcPr>
            <w:tcW w:w="1326" w:type="dxa"/>
          </w:tcPr>
          <w:p w14:paraId="4176EA2F" w14:textId="5C9ED6F4"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83.92</w:t>
            </w:r>
          </w:p>
        </w:tc>
        <w:tc>
          <w:tcPr>
            <w:tcW w:w="1313" w:type="dxa"/>
          </w:tcPr>
          <w:p w14:paraId="0A02DFE0" w14:textId="77777777"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0.000</w:t>
            </w:r>
          </w:p>
        </w:tc>
      </w:tr>
    </w:tbl>
    <w:tbl>
      <w:tblPr>
        <w:tblW w:w="85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69"/>
      </w:tblGrid>
      <w:tr w:rsidR="006C56CB" w:rsidRPr="00207F88" w14:paraId="617B1B1C" w14:textId="77777777" w:rsidTr="00987A5D">
        <w:trPr>
          <w:cantSplit/>
          <w:trHeight w:val="349"/>
        </w:trPr>
        <w:tc>
          <w:tcPr>
            <w:tcW w:w="8569" w:type="dxa"/>
            <w:tcBorders>
              <w:top w:val="nil"/>
              <w:left w:val="nil"/>
              <w:bottom w:val="nil"/>
              <w:right w:val="nil"/>
            </w:tcBorders>
            <w:shd w:val="clear" w:color="auto" w:fill="FFFFFF"/>
          </w:tcPr>
          <w:p w14:paraId="3351BAE1" w14:textId="77777777" w:rsidR="006C56CB" w:rsidRPr="00207F88" w:rsidRDefault="006C56CB" w:rsidP="00207F88">
            <w:pPr>
              <w:autoSpaceDE w:val="0"/>
              <w:autoSpaceDN w:val="0"/>
              <w:adjustRightInd w:val="0"/>
              <w:spacing w:after="0" w:line="240" w:lineRule="auto"/>
              <w:ind w:left="60" w:right="60"/>
              <w:rPr>
                <w:rFonts w:ascii="Times New Roman" w:hAnsi="Times New Roman" w:cs="Times New Roman"/>
                <w:color w:val="000000"/>
                <w:kern w:val="0"/>
              </w:rPr>
            </w:pPr>
            <w:r w:rsidRPr="00207F88">
              <w:rPr>
                <w:rFonts w:ascii="Times New Roman" w:hAnsi="Times New Roman" w:cs="Times New Roman"/>
                <w:color w:val="000000"/>
                <w:kern w:val="0"/>
              </w:rPr>
              <w:t>a. Dependent Variable: Audit quality</w:t>
            </w:r>
          </w:p>
        </w:tc>
      </w:tr>
      <w:tr w:rsidR="006C56CB" w:rsidRPr="00207F88" w14:paraId="0B1F0270" w14:textId="77777777" w:rsidTr="00987A5D">
        <w:trPr>
          <w:cantSplit/>
          <w:trHeight w:val="349"/>
        </w:trPr>
        <w:tc>
          <w:tcPr>
            <w:tcW w:w="8569" w:type="dxa"/>
            <w:tcBorders>
              <w:top w:val="nil"/>
              <w:left w:val="nil"/>
              <w:bottom w:val="nil"/>
              <w:right w:val="nil"/>
            </w:tcBorders>
            <w:shd w:val="clear" w:color="auto" w:fill="FFFFFF"/>
          </w:tcPr>
          <w:p w14:paraId="4ACBE50D" w14:textId="4F5497C5" w:rsidR="006C56CB" w:rsidRPr="00207F88" w:rsidRDefault="006C56CB" w:rsidP="00207F88">
            <w:pPr>
              <w:autoSpaceDE w:val="0"/>
              <w:autoSpaceDN w:val="0"/>
              <w:adjustRightInd w:val="0"/>
              <w:spacing w:after="0" w:line="240" w:lineRule="auto"/>
              <w:ind w:left="60" w:right="60"/>
              <w:rPr>
                <w:rFonts w:ascii="Times New Roman" w:hAnsi="Times New Roman" w:cs="Times New Roman"/>
                <w:color w:val="000000"/>
                <w:kern w:val="0"/>
              </w:rPr>
            </w:pPr>
            <w:r w:rsidRPr="00207F88">
              <w:rPr>
                <w:rFonts w:ascii="Times New Roman" w:hAnsi="Times New Roman" w:cs="Times New Roman"/>
                <w:color w:val="000000"/>
                <w:kern w:val="0"/>
              </w:rPr>
              <w:t xml:space="preserve">b. Predictors: (Constant), Auditor’s </w:t>
            </w:r>
            <w:r w:rsidRPr="00207F88">
              <w:rPr>
                <w:rFonts w:ascii="Times New Roman" w:hAnsi="Times New Roman" w:cs="Times New Roman"/>
                <w:lang w:val="en-GB"/>
              </w:rPr>
              <w:t xml:space="preserve">Non-Audit Service Provision </w:t>
            </w:r>
          </w:p>
        </w:tc>
      </w:tr>
    </w:tbl>
    <w:p w14:paraId="794BFF4D" w14:textId="5BA4A66A" w:rsidR="006C56CB" w:rsidRPr="00207F88" w:rsidRDefault="006C56CB" w:rsidP="00207F88">
      <w:pPr>
        <w:pStyle w:val="ds-markdown-paragraph"/>
        <w:shd w:val="clear" w:color="auto" w:fill="FFFFFF"/>
        <w:spacing w:before="0" w:beforeAutospacing="0" w:after="0" w:afterAutospacing="0"/>
        <w:jc w:val="both"/>
        <w:rPr>
          <w:b/>
          <w:bCs/>
        </w:rPr>
      </w:pPr>
      <w:r w:rsidRPr="00207F88">
        <w:rPr>
          <w:rStyle w:val="Strong"/>
          <w:rFonts w:eastAsiaTheme="majorEastAsia"/>
          <w:color w:val="0F1115"/>
        </w:rPr>
        <w:t xml:space="preserve">Source: </w:t>
      </w:r>
      <w:r w:rsidRPr="00207F88">
        <w:rPr>
          <w:rStyle w:val="Strong"/>
          <w:rFonts w:eastAsiaTheme="majorEastAsia"/>
          <w:b w:val="0"/>
          <w:color w:val="0F1115"/>
        </w:rPr>
        <w:t>SPSS Output</w:t>
      </w:r>
      <w:r w:rsidRPr="00207F88">
        <w:rPr>
          <w:rStyle w:val="Strong"/>
          <w:rFonts w:eastAsiaTheme="majorEastAsia"/>
          <w:b w:val="0"/>
          <w:color w:val="0F1115"/>
        </w:rPr>
        <w:tab/>
        <w:t>(2026)</w:t>
      </w:r>
    </w:p>
    <w:p w14:paraId="794BE2AB" w14:textId="77777777" w:rsidR="00207F88" w:rsidRDefault="00207F88" w:rsidP="00207F88">
      <w:pPr>
        <w:spacing w:line="240" w:lineRule="auto"/>
        <w:rPr>
          <w:rFonts w:ascii="Times New Roman" w:hAnsi="Times New Roman" w:cs="Times New Roman"/>
          <w:b/>
          <w:bCs/>
        </w:rPr>
      </w:pPr>
    </w:p>
    <w:p w14:paraId="70ADD5D4" w14:textId="0A18ED15" w:rsidR="006C56CB" w:rsidRPr="00207F88" w:rsidRDefault="006C56CB" w:rsidP="00207F88">
      <w:pPr>
        <w:spacing w:line="240" w:lineRule="auto"/>
        <w:rPr>
          <w:rFonts w:ascii="Times New Roman" w:hAnsi="Times New Roman" w:cs="Times New Roman"/>
          <w:b/>
          <w:bCs/>
        </w:rPr>
      </w:pPr>
      <w:r w:rsidRPr="00207F88">
        <w:rPr>
          <w:rFonts w:ascii="Times New Roman" w:hAnsi="Times New Roman" w:cs="Times New Roman"/>
          <w:b/>
          <w:bCs/>
        </w:rPr>
        <w:t xml:space="preserve">Table 4.7: </w:t>
      </w:r>
      <w:proofErr w:type="spellStart"/>
      <w:r w:rsidRPr="00207F88">
        <w:rPr>
          <w:rFonts w:ascii="Times New Roman" w:hAnsi="Times New Roman" w:cs="Times New Roman"/>
          <w:b/>
          <w:bCs/>
        </w:rPr>
        <w:t>Coefficient</w:t>
      </w:r>
      <w:r w:rsidRPr="00207F88">
        <w:rPr>
          <w:rFonts w:ascii="Times New Roman" w:hAnsi="Times New Roman" w:cs="Times New Roman"/>
          <w:b/>
          <w:bCs/>
          <w:vertAlign w:val="superscript"/>
        </w:rPr>
        <w:t>a</w:t>
      </w:r>
      <w:proofErr w:type="spellEnd"/>
    </w:p>
    <w:tbl>
      <w:tblPr>
        <w:tblStyle w:val="TableGrid"/>
        <w:tblW w:w="9355" w:type="dxa"/>
        <w:tblLook w:val="04A0" w:firstRow="1" w:lastRow="0" w:firstColumn="1" w:lastColumn="0" w:noHBand="0" w:noVBand="1"/>
      </w:tblPr>
      <w:tblGrid>
        <w:gridCol w:w="2337"/>
        <w:gridCol w:w="1528"/>
        <w:gridCol w:w="1663"/>
        <w:gridCol w:w="1880"/>
        <w:gridCol w:w="942"/>
        <w:gridCol w:w="1005"/>
      </w:tblGrid>
      <w:tr w:rsidR="006C56CB" w:rsidRPr="00207F88" w14:paraId="5FC0EC37" w14:textId="77777777" w:rsidTr="00987A5D">
        <w:trPr>
          <w:trHeight w:val="318"/>
        </w:trPr>
        <w:tc>
          <w:tcPr>
            <w:tcW w:w="2337" w:type="dxa"/>
            <w:vMerge w:val="restart"/>
          </w:tcPr>
          <w:p w14:paraId="57F10C97" w14:textId="77777777" w:rsidR="006C56CB" w:rsidRPr="00207F88" w:rsidRDefault="006C56CB" w:rsidP="00207F88">
            <w:pPr>
              <w:rPr>
                <w:rFonts w:ascii="Times New Roman" w:hAnsi="Times New Roman" w:cs="Times New Roman"/>
                <w:sz w:val="24"/>
                <w:szCs w:val="24"/>
              </w:rPr>
            </w:pPr>
            <w:r w:rsidRPr="00207F88">
              <w:rPr>
                <w:rFonts w:ascii="Times New Roman" w:hAnsi="Times New Roman" w:cs="Times New Roman"/>
                <w:sz w:val="24"/>
                <w:szCs w:val="24"/>
              </w:rPr>
              <w:lastRenderedPageBreak/>
              <w:t xml:space="preserve">Model </w:t>
            </w:r>
          </w:p>
        </w:tc>
        <w:tc>
          <w:tcPr>
            <w:tcW w:w="3191" w:type="dxa"/>
            <w:gridSpan w:val="2"/>
          </w:tcPr>
          <w:p w14:paraId="557CF052" w14:textId="77777777" w:rsidR="006C56CB" w:rsidRPr="00207F88" w:rsidRDefault="006C56CB" w:rsidP="00207F88">
            <w:pPr>
              <w:jc w:val="center"/>
              <w:rPr>
                <w:rFonts w:ascii="Times New Roman" w:hAnsi="Times New Roman" w:cs="Times New Roman"/>
                <w:sz w:val="24"/>
                <w:szCs w:val="24"/>
              </w:rPr>
            </w:pPr>
            <w:r w:rsidRPr="00207F88">
              <w:rPr>
                <w:rFonts w:ascii="Times New Roman" w:hAnsi="Times New Roman" w:cs="Times New Roman"/>
                <w:sz w:val="24"/>
                <w:szCs w:val="24"/>
              </w:rPr>
              <w:t>Unstandardized Coefficients</w:t>
            </w:r>
          </w:p>
        </w:tc>
        <w:tc>
          <w:tcPr>
            <w:tcW w:w="1880" w:type="dxa"/>
          </w:tcPr>
          <w:p w14:paraId="351C501C" w14:textId="77777777" w:rsidR="006C56CB" w:rsidRPr="00207F88" w:rsidRDefault="006C56CB" w:rsidP="00207F88">
            <w:pPr>
              <w:jc w:val="center"/>
              <w:rPr>
                <w:rFonts w:ascii="Times New Roman" w:hAnsi="Times New Roman" w:cs="Times New Roman"/>
                <w:sz w:val="24"/>
                <w:szCs w:val="24"/>
              </w:rPr>
            </w:pPr>
            <w:r w:rsidRPr="00207F88">
              <w:rPr>
                <w:rFonts w:ascii="Times New Roman" w:hAnsi="Times New Roman" w:cs="Times New Roman"/>
                <w:sz w:val="24"/>
                <w:szCs w:val="24"/>
              </w:rPr>
              <w:t>Unstandardized Coefficients</w:t>
            </w:r>
          </w:p>
        </w:tc>
        <w:tc>
          <w:tcPr>
            <w:tcW w:w="942" w:type="dxa"/>
            <w:vMerge w:val="restart"/>
          </w:tcPr>
          <w:p w14:paraId="1A39FF3E" w14:textId="77777777" w:rsidR="006C56CB" w:rsidRPr="00207F88" w:rsidRDefault="006C56CB" w:rsidP="00207F88">
            <w:pPr>
              <w:jc w:val="center"/>
              <w:rPr>
                <w:rFonts w:ascii="Times New Roman" w:hAnsi="Times New Roman" w:cs="Times New Roman"/>
                <w:sz w:val="24"/>
                <w:szCs w:val="24"/>
              </w:rPr>
            </w:pPr>
            <w:r w:rsidRPr="00207F88">
              <w:rPr>
                <w:rFonts w:ascii="Times New Roman" w:hAnsi="Times New Roman" w:cs="Times New Roman"/>
                <w:sz w:val="24"/>
                <w:szCs w:val="24"/>
              </w:rPr>
              <w:t>t</w:t>
            </w:r>
          </w:p>
        </w:tc>
        <w:tc>
          <w:tcPr>
            <w:tcW w:w="1005" w:type="dxa"/>
            <w:vMerge w:val="restart"/>
          </w:tcPr>
          <w:p w14:paraId="3E01A26C" w14:textId="77777777" w:rsidR="006C56CB" w:rsidRPr="00207F88" w:rsidRDefault="006C56CB" w:rsidP="00207F88">
            <w:pPr>
              <w:jc w:val="center"/>
              <w:rPr>
                <w:rFonts w:ascii="Times New Roman" w:hAnsi="Times New Roman" w:cs="Times New Roman"/>
                <w:sz w:val="24"/>
                <w:szCs w:val="24"/>
              </w:rPr>
            </w:pPr>
            <w:r w:rsidRPr="00207F88">
              <w:rPr>
                <w:rFonts w:ascii="Times New Roman" w:hAnsi="Times New Roman" w:cs="Times New Roman"/>
                <w:sz w:val="24"/>
                <w:szCs w:val="24"/>
              </w:rPr>
              <w:t>Sig.</w:t>
            </w:r>
          </w:p>
        </w:tc>
      </w:tr>
      <w:tr w:rsidR="006C56CB" w:rsidRPr="00207F88" w14:paraId="14CE1396" w14:textId="77777777" w:rsidTr="00987A5D">
        <w:trPr>
          <w:trHeight w:val="268"/>
        </w:trPr>
        <w:tc>
          <w:tcPr>
            <w:tcW w:w="2337" w:type="dxa"/>
            <w:vMerge/>
          </w:tcPr>
          <w:p w14:paraId="0732D1CD" w14:textId="77777777" w:rsidR="006C56CB" w:rsidRPr="00207F88" w:rsidRDefault="006C56CB" w:rsidP="00207F88">
            <w:pPr>
              <w:rPr>
                <w:rFonts w:ascii="Times New Roman" w:hAnsi="Times New Roman" w:cs="Times New Roman"/>
                <w:sz w:val="24"/>
                <w:szCs w:val="24"/>
              </w:rPr>
            </w:pPr>
          </w:p>
        </w:tc>
        <w:tc>
          <w:tcPr>
            <w:tcW w:w="1528" w:type="dxa"/>
          </w:tcPr>
          <w:p w14:paraId="43A75474" w14:textId="77777777" w:rsidR="006C56CB" w:rsidRPr="00207F88" w:rsidRDefault="006C56CB" w:rsidP="00207F88">
            <w:pPr>
              <w:jc w:val="center"/>
              <w:rPr>
                <w:rFonts w:ascii="Times New Roman" w:hAnsi="Times New Roman" w:cs="Times New Roman"/>
                <w:sz w:val="24"/>
                <w:szCs w:val="24"/>
              </w:rPr>
            </w:pPr>
            <w:r w:rsidRPr="00207F88">
              <w:rPr>
                <w:rFonts w:ascii="Times New Roman" w:hAnsi="Times New Roman" w:cs="Times New Roman"/>
                <w:sz w:val="24"/>
                <w:szCs w:val="24"/>
              </w:rPr>
              <w:t>B</w:t>
            </w:r>
          </w:p>
        </w:tc>
        <w:tc>
          <w:tcPr>
            <w:tcW w:w="1663" w:type="dxa"/>
          </w:tcPr>
          <w:p w14:paraId="055FBBB6" w14:textId="77777777" w:rsidR="006C56CB" w:rsidRPr="00207F88" w:rsidRDefault="006C56CB" w:rsidP="00207F88">
            <w:pPr>
              <w:jc w:val="center"/>
              <w:rPr>
                <w:rFonts w:ascii="Times New Roman" w:hAnsi="Times New Roman" w:cs="Times New Roman"/>
                <w:sz w:val="24"/>
                <w:szCs w:val="24"/>
              </w:rPr>
            </w:pPr>
            <w:r w:rsidRPr="00207F88">
              <w:rPr>
                <w:rFonts w:ascii="Times New Roman" w:hAnsi="Times New Roman" w:cs="Times New Roman"/>
                <w:sz w:val="24"/>
                <w:szCs w:val="24"/>
              </w:rPr>
              <w:t>Std. Error</w:t>
            </w:r>
          </w:p>
        </w:tc>
        <w:tc>
          <w:tcPr>
            <w:tcW w:w="1880" w:type="dxa"/>
          </w:tcPr>
          <w:p w14:paraId="44B0F93A" w14:textId="77777777" w:rsidR="006C56CB" w:rsidRPr="00207F88" w:rsidRDefault="006C56CB" w:rsidP="00207F88">
            <w:pPr>
              <w:jc w:val="center"/>
              <w:rPr>
                <w:rFonts w:ascii="Times New Roman" w:hAnsi="Times New Roman" w:cs="Times New Roman"/>
                <w:sz w:val="24"/>
                <w:szCs w:val="24"/>
              </w:rPr>
            </w:pPr>
          </w:p>
        </w:tc>
        <w:tc>
          <w:tcPr>
            <w:tcW w:w="942" w:type="dxa"/>
            <w:vMerge/>
          </w:tcPr>
          <w:p w14:paraId="5456042E" w14:textId="77777777" w:rsidR="006C56CB" w:rsidRPr="00207F88" w:rsidRDefault="006C56CB" w:rsidP="00207F88">
            <w:pPr>
              <w:jc w:val="center"/>
              <w:rPr>
                <w:rFonts w:ascii="Times New Roman" w:hAnsi="Times New Roman" w:cs="Times New Roman"/>
                <w:sz w:val="24"/>
                <w:szCs w:val="24"/>
              </w:rPr>
            </w:pPr>
          </w:p>
        </w:tc>
        <w:tc>
          <w:tcPr>
            <w:tcW w:w="1005" w:type="dxa"/>
            <w:vMerge/>
          </w:tcPr>
          <w:p w14:paraId="02EB37F3" w14:textId="77777777" w:rsidR="006C56CB" w:rsidRPr="00207F88" w:rsidRDefault="006C56CB" w:rsidP="00207F88">
            <w:pPr>
              <w:jc w:val="center"/>
              <w:rPr>
                <w:rFonts w:ascii="Times New Roman" w:hAnsi="Times New Roman" w:cs="Times New Roman"/>
                <w:sz w:val="24"/>
                <w:szCs w:val="24"/>
              </w:rPr>
            </w:pPr>
          </w:p>
        </w:tc>
      </w:tr>
      <w:tr w:rsidR="006C56CB" w:rsidRPr="00207F88" w14:paraId="3EBDAB74" w14:textId="77777777" w:rsidTr="00987A5D">
        <w:tc>
          <w:tcPr>
            <w:tcW w:w="2337" w:type="dxa"/>
          </w:tcPr>
          <w:p w14:paraId="40D21EB6" w14:textId="39AEC5B4" w:rsidR="006C56CB" w:rsidRPr="00207F88" w:rsidRDefault="006C56CB" w:rsidP="00207F88">
            <w:pPr>
              <w:pStyle w:val="ListParagraph"/>
              <w:numPr>
                <w:ilvl w:val="0"/>
                <w:numId w:val="9"/>
              </w:numPr>
              <w:rPr>
                <w:rFonts w:ascii="Times New Roman" w:hAnsi="Times New Roman" w:cs="Times New Roman"/>
                <w:sz w:val="24"/>
                <w:szCs w:val="24"/>
              </w:rPr>
            </w:pPr>
            <w:r w:rsidRPr="00207F88">
              <w:rPr>
                <w:rFonts w:ascii="Times New Roman" w:hAnsi="Times New Roman" w:cs="Times New Roman"/>
                <w:sz w:val="24"/>
                <w:szCs w:val="24"/>
              </w:rPr>
              <w:t xml:space="preserve">     (Constant)</w:t>
            </w:r>
          </w:p>
          <w:p w14:paraId="57F105F4" w14:textId="2963BAC0" w:rsidR="006C56CB" w:rsidRPr="00207F88" w:rsidRDefault="006C56CB" w:rsidP="00207F88">
            <w:pPr>
              <w:pStyle w:val="ListParagraph"/>
              <w:ind w:left="1020"/>
              <w:rPr>
                <w:rFonts w:ascii="Times New Roman" w:hAnsi="Times New Roman" w:cs="Times New Roman"/>
                <w:sz w:val="24"/>
                <w:szCs w:val="24"/>
              </w:rPr>
            </w:pPr>
            <w:r w:rsidRPr="00207F88">
              <w:rPr>
                <w:rFonts w:ascii="Times New Roman" w:hAnsi="Times New Roman" w:cs="Times New Roman"/>
                <w:sz w:val="24"/>
                <w:szCs w:val="24"/>
              </w:rPr>
              <w:t xml:space="preserve">Auditor’s Non-Audit Service Provision </w:t>
            </w:r>
          </w:p>
          <w:p w14:paraId="547E59AD" w14:textId="77777777" w:rsidR="006C56CB" w:rsidRPr="00207F88" w:rsidRDefault="006C56CB" w:rsidP="00207F88">
            <w:pPr>
              <w:pStyle w:val="ListParagraph"/>
              <w:ind w:left="1020"/>
              <w:rPr>
                <w:rFonts w:ascii="Times New Roman" w:hAnsi="Times New Roman" w:cs="Times New Roman"/>
                <w:sz w:val="24"/>
                <w:szCs w:val="24"/>
              </w:rPr>
            </w:pPr>
            <w:r w:rsidRPr="00207F88">
              <w:rPr>
                <w:rFonts w:ascii="Times New Roman" w:hAnsi="Times New Roman" w:cs="Times New Roman"/>
                <w:sz w:val="24"/>
                <w:szCs w:val="24"/>
              </w:rPr>
              <w:t>Total</w:t>
            </w:r>
          </w:p>
        </w:tc>
        <w:tc>
          <w:tcPr>
            <w:tcW w:w="1528" w:type="dxa"/>
          </w:tcPr>
          <w:p w14:paraId="0E431B3E" w14:textId="4DCDF8DE"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 xml:space="preserve"> 2.105</w:t>
            </w:r>
          </w:p>
          <w:p w14:paraId="3F78C163" w14:textId="79A6912E"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0.498</w:t>
            </w:r>
          </w:p>
        </w:tc>
        <w:tc>
          <w:tcPr>
            <w:tcW w:w="1663" w:type="dxa"/>
          </w:tcPr>
          <w:p w14:paraId="169FBEB8" w14:textId="6695DCA6"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0.238</w:t>
            </w:r>
          </w:p>
          <w:p w14:paraId="096464D3" w14:textId="62123A21"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0.254</w:t>
            </w:r>
          </w:p>
        </w:tc>
        <w:tc>
          <w:tcPr>
            <w:tcW w:w="1880" w:type="dxa"/>
          </w:tcPr>
          <w:p w14:paraId="6B7CAD2B" w14:textId="77777777" w:rsidR="006C56CB" w:rsidRPr="00207F88" w:rsidRDefault="006C56CB" w:rsidP="00207F88">
            <w:pPr>
              <w:jc w:val="right"/>
              <w:rPr>
                <w:rFonts w:ascii="Times New Roman" w:hAnsi="Times New Roman" w:cs="Times New Roman"/>
                <w:sz w:val="24"/>
                <w:szCs w:val="24"/>
              </w:rPr>
            </w:pPr>
          </w:p>
          <w:p w14:paraId="290C4581" w14:textId="175FE195"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0.502</w:t>
            </w:r>
          </w:p>
        </w:tc>
        <w:tc>
          <w:tcPr>
            <w:tcW w:w="942" w:type="dxa"/>
          </w:tcPr>
          <w:p w14:paraId="56D33B81" w14:textId="149502F2"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8.84</w:t>
            </w:r>
          </w:p>
          <w:p w14:paraId="009EB54F" w14:textId="3899673B"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2.22</w:t>
            </w:r>
          </w:p>
        </w:tc>
        <w:tc>
          <w:tcPr>
            <w:tcW w:w="1005" w:type="dxa"/>
          </w:tcPr>
          <w:p w14:paraId="639E4B53" w14:textId="77777777"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0.000</w:t>
            </w:r>
          </w:p>
          <w:p w14:paraId="4ABC8EC3" w14:textId="2ADA8BD8"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0.054</w:t>
            </w:r>
          </w:p>
        </w:tc>
      </w:tr>
    </w:tbl>
    <w:tbl>
      <w:tblPr>
        <w:tblW w:w="85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69"/>
      </w:tblGrid>
      <w:tr w:rsidR="006C56CB" w:rsidRPr="00207F88" w14:paraId="4E45C172" w14:textId="77777777" w:rsidTr="00987A5D">
        <w:trPr>
          <w:cantSplit/>
          <w:trHeight w:val="349"/>
        </w:trPr>
        <w:tc>
          <w:tcPr>
            <w:tcW w:w="8569" w:type="dxa"/>
            <w:tcBorders>
              <w:top w:val="nil"/>
              <w:left w:val="nil"/>
              <w:bottom w:val="nil"/>
              <w:right w:val="nil"/>
            </w:tcBorders>
            <w:shd w:val="clear" w:color="auto" w:fill="FFFFFF"/>
          </w:tcPr>
          <w:p w14:paraId="0D67481A" w14:textId="77777777" w:rsidR="006C56CB" w:rsidRPr="00207F88" w:rsidRDefault="006C56CB" w:rsidP="00207F88">
            <w:pPr>
              <w:autoSpaceDE w:val="0"/>
              <w:autoSpaceDN w:val="0"/>
              <w:adjustRightInd w:val="0"/>
              <w:spacing w:after="0" w:line="240" w:lineRule="auto"/>
              <w:ind w:left="60" w:right="60"/>
              <w:rPr>
                <w:rFonts w:ascii="Times New Roman" w:hAnsi="Times New Roman" w:cs="Times New Roman"/>
                <w:color w:val="000000"/>
                <w:kern w:val="0"/>
              </w:rPr>
            </w:pPr>
            <w:r w:rsidRPr="00207F88">
              <w:rPr>
                <w:rFonts w:ascii="Times New Roman" w:hAnsi="Times New Roman" w:cs="Times New Roman"/>
                <w:color w:val="000000"/>
                <w:kern w:val="0"/>
              </w:rPr>
              <w:t>a. Dependent Variable: Audit quality</w:t>
            </w:r>
          </w:p>
        </w:tc>
      </w:tr>
    </w:tbl>
    <w:p w14:paraId="651B0E80" w14:textId="77777777" w:rsidR="006C56CB" w:rsidRPr="00207F88" w:rsidRDefault="006C56CB" w:rsidP="00207F88">
      <w:pPr>
        <w:pStyle w:val="ds-markdown-paragraph"/>
        <w:shd w:val="clear" w:color="auto" w:fill="FFFFFF"/>
        <w:spacing w:before="0" w:beforeAutospacing="0" w:after="0" w:afterAutospacing="0"/>
        <w:jc w:val="both"/>
        <w:rPr>
          <w:rStyle w:val="Strong"/>
          <w:rFonts w:eastAsiaTheme="majorEastAsia"/>
          <w:b w:val="0"/>
          <w:color w:val="0F1115"/>
        </w:rPr>
      </w:pPr>
      <w:r w:rsidRPr="00207F88">
        <w:rPr>
          <w:rStyle w:val="Strong"/>
          <w:rFonts w:eastAsiaTheme="majorEastAsia"/>
          <w:color w:val="0F1115"/>
        </w:rPr>
        <w:t xml:space="preserve">Source: </w:t>
      </w:r>
      <w:r w:rsidRPr="00207F88">
        <w:rPr>
          <w:rStyle w:val="Strong"/>
          <w:rFonts w:eastAsiaTheme="majorEastAsia"/>
          <w:b w:val="0"/>
          <w:color w:val="0F1115"/>
        </w:rPr>
        <w:t>SPSS Output</w:t>
      </w:r>
      <w:r w:rsidRPr="00207F88">
        <w:rPr>
          <w:rStyle w:val="Strong"/>
          <w:rFonts w:eastAsiaTheme="majorEastAsia"/>
          <w:b w:val="0"/>
          <w:color w:val="0F1115"/>
        </w:rPr>
        <w:tab/>
        <w:t>(2026)</w:t>
      </w:r>
    </w:p>
    <w:p w14:paraId="15313AF0" w14:textId="316FF084" w:rsidR="00E06698" w:rsidRPr="00207F88" w:rsidRDefault="00E06698" w:rsidP="00207F88">
      <w:pPr>
        <w:pStyle w:val="ds-markdown-paragraph"/>
        <w:shd w:val="clear" w:color="auto" w:fill="FFFFFF"/>
        <w:spacing w:before="0" w:beforeAutospacing="0" w:after="0" w:afterAutospacing="0"/>
        <w:jc w:val="both"/>
        <w:rPr>
          <w:rStyle w:val="Strong"/>
          <w:rFonts w:eastAsiaTheme="majorEastAsia"/>
          <w:b w:val="0"/>
          <w:color w:val="0F1115"/>
        </w:rPr>
      </w:pPr>
      <w:r w:rsidRPr="00207F88">
        <w:rPr>
          <w:rFonts w:eastAsiaTheme="majorEastAsia"/>
          <w:bCs/>
          <w:color w:val="0F1115"/>
        </w:rPr>
        <w:t xml:space="preserve">The ANOVA result reveals that the model is statistically significant (F = 83.92, p = 0.000), indicating that auditors’ non-audit service provision significantly influences audit quality. Furthermore, the coefficient result shows that auditors’ non-audit service provision has a positive and significant effect on audit quality (B = 0.498, t = 2.22, p = 0.054 ≈ 0.05). This implies that an increase in non-audit service provision is associated with an improvement in audit quality, although the effect is relatively weaker compared to Model I. The constant value of 2.105 represents the baseline level of audit quality when non-audit service provision is absent. </w:t>
      </w:r>
    </w:p>
    <w:p w14:paraId="5E185521" w14:textId="5FA92D68" w:rsidR="002601BF" w:rsidRPr="00207F88" w:rsidRDefault="002601BF" w:rsidP="00207F88">
      <w:pPr>
        <w:spacing w:before="240" w:line="240" w:lineRule="auto"/>
        <w:jc w:val="both"/>
        <w:rPr>
          <w:rFonts w:ascii="Times New Roman" w:hAnsi="Times New Roman" w:cs="Times New Roman"/>
          <w:lang w:val="en-GB"/>
        </w:rPr>
      </w:pPr>
      <w:r w:rsidRPr="00207F88">
        <w:rPr>
          <w:rFonts w:ascii="Times New Roman" w:hAnsi="Times New Roman" w:cs="Times New Roman"/>
          <w:b/>
          <w:bCs/>
          <w:lang w:val="en-GB"/>
        </w:rPr>
        <w:t>Model III:</w:t>
      </w:r>
      <w:r w:rsidRPr="00207F88">
        <w:rPr>
          <w:rFonts w:ascii="Times New Roman" w:hAnsi="Times New Roman" w:cs="Times New Roman"/>
          <w:lang w:val="en-GB"/>
        </w:rPr>
        <w:t xml:space="preserve"> Effect of </w:t>
      </w:r>
      <w:r w:rsidR="006C56CB" w:rsidRPr="00207F88">
        <w:rPr>
          <w:rFonts w:ascii="Times New Roman" w:hAnsi="Times New Roman" w:cs="Times New Roman"/>
          <w:lang w:val="en-GB"/>
        </w:rPr>
        <w:t xml:space="preserve">computerise accounting system </w:t>
      </w:r>
      <w:r w:rsidRPr="00207F88">
        <w:rPr>
          <w:rFonts w:ascii="Times New Roman" w:hAnsi="Times New Roman" w:cs="Times New Roman"/>
          <w:lang w:val="en-GB"/>
        </w:rPr>
        <w:t xml:space="preserve">on audit quality </w:t>
      </w:r>
    </w:p>
    <w:p w14:paraId="19A9D9B4" w14:textId="73EEFC11" w:rsidR="002601BF" w:rsidRPr="00207F88" w:rsidRDefault="002601BF" w:rsidP="00207F88">
      <w:pPr>
        <w:spacing w:before="240" w:line="240" w:lineRule="auto"/>
        <w:jc w:val="center"/>
        <w:rPr>
          <w:rFonts w:ascii="Times New Roman" w:hAnsi="Times New Roman" w:cs="Times New Roman"/>
        </w:rPr>
      </w:pPr>
      <w:r w:rsidRPr="00207F88">
        <w:rPr>
          <w:rFonts w:ascii="Times New Roman" w:hAnsi="Times New Roman" w:cs="Times New Roman"/>
        </w:rPr>
        <w:t xml:space="preserve">AQ = </w:t>
      </w:r>
      <w:r w:rsidR="006C56CB" w:rsidRPr="00207F88">
        <w:rPr>
          <w:rFonts w:ascii="Times New Roman" w:hAnsi="Times New Roman" w:cs="Times New Roman"/>
        </w:rPr>
        <w:t>1.956</w:t>
      </w:r>
      <w:r w:rsidRPr="00207F88">
        <w:rPr>
          <w:rFonts w:ascii="Times New Roman" w:hAnsi="Times New Roman" w:cs="Times New Roman"/>
        </w:rPr>
        <w:t xml:space="preserve"> + </w:t>
      </w:r>
      <w:r w:rsidR="006C56CB" w:rsidRPr="00207F88">
        <w:rPr>
          <w:rFonts w:ascii="Times New Roman" w:hAnsi="Times New Roman" w:cs="Times New Roman"/>
        </w:rPr>
        <w:t>0.572</w:t>
      </w:r>
      <w:r w:rsidRPr="00207F88">
        <w:rPr>
          <w:rFonts w:ascii="Times New Roman" w:hAnsi="Times New Roman" w:cs="Times New Roman"/>
        </w:rPr>
        <w:t xml:space="preserve">CAS </w:t>
      </w:r>
      <w:proofErr w:type="gramStart"/>
      <w:r w:rsidRPr="00207F88">
        <w:rPr>
          <w:rFonts w:ascii="Times New Roman" w:hAnsi="Times New Roman" w:cs="Times New Roman"/>
        </w:rPr>
        <w:t>+  ε</w:t>
      </w:r>
      <w:proofErr w:type="gramEnd"/>
    </w:p>
    <w:p w14:paraId="575DFA64" w14:textId="64EFC753" w:rsidR="006C56CB" w:rsidRPr="00207F88" w:rsidRDefault="006C56CB" w:rsidP="00207F88">
      <w:pPr>
        <w:spacing w:line="240" w:lineRule="auto"/>
        <w:rPr>
          <w:rFonts w:ascii="Times New Roman" w:hAnsi="Times New Roman" w:cs="Times New Roman"/>
          <w:b/>
          <w:bCs/>
          <w:lang w:val="en-GB"/>
        </w:rPr>
      </w:pPr>
      <w:r w:rsidRPr="00207F88">
        <w:rPr>
          <w:rFonts w:ascii="Times New Roman" w:hAnsi="Times New Roman" w:cs="Times New Roman"/>
          <w:b/>
          <w:bCs/>
          <w:lang w:val="en-GB"/>
        </w:rPr>
        <w:t>Table 4.8: Model Summary</w:t>
      </w:r>
    </w:p>
    <w:tbl>
      <w:tblPr>
        <w:tblStyle w:val="TableGrid"/>
        <w:tblW w:w="0" w:type="auto"/>
        <w:tblLook w:val="04A0" w:firstRow="1" w:lastRow="0" w:firstColumn="1" w:lastColumn="0" w:noHBand="0" w:noVBand="1"/>
      </w:tblPr>
      <w:tblGrid>
        <w:gridCol w:w="1870"/>
        <w:gridCol w:w="1365"/>
        <w:gridCol w:w="1890"/>
        <w:gridCol w:w="1980"/>
        <w:gridCol w:w="2245"/>
      </w:tblGrid>
      <w:tr w:rsidR="006C56CB" w:rsidRPr="00207F88" w14:paraId="2A67FDFD" w14:textId="77777777" w:rsidTr="00987A5D">
        <w:tc>
          <w:tcPr>
            <w:tcW w:w="1870" w:type="dxa"/>
          </w:tcPr>
          <w:p w14:paraId="4B5BBA73" w14:textId="77777777" w:rsidR="006C56CB" w:rsidRPr="00207F88" w:rsidRDefault="006C56CB" w:rsidP="00207F88">
            <w:pPr>
              <w:rPr>
                <w:rFonts w:ascii="Times New Roman" w:hAnsi="Times New Roman" w:cs="Times New Roman"/>
                <w:sz w:val="24"/>
                <w:szCs w:val="24"/>
              </w:rPr>
            </w:pPr>
            <w:r w:rsidRPr="00207F88">
              <w:rPr>
                <w:rFonts w:ascii="Times New Roman" w:hAnsi="Times New Roman" w:cs="Times New Roman"/>
                <w:sz w:val="24"/>
                <w:szCs w:val="24"/>
              </w:rPr>
              <w:t xml:space="preserve">Model </w:t>
            </w:r>
          </w:p>
        </w:tc>
        <w:tc>
          <w:tcPr>
            <w:tcW w:w="1365" w:type="dxa"/>
          </w:tcPr>
          <w:p w14:paraId="190CABBD" w14:textId="77777777" w:rsidR="006C56CB" w:rsidRPr="00207F88" w:rsidRDefault="006C56CB" w:rsidP="00207F88">
            <w:pPr>
              <w:rPr>
                <w:rFonts w:ascii="Times New Roman" w:hAnsi="Times New Roman" w:cs="Times New Roman"/>
                <w:sz w:val="24"/>
                <w:szCs w:val="24"/>
              </w:rPr>
            </w:pPr>
            <w:r w:rsidRPr="00207F88">
              <w:rPr>
                <w:rFonts w:ascii="Times New Roman" w:hAnsi="Times New Roman" w:cs="Times New Roman"/>
                <w:sz w:val="24"/>
                <w:szCs w:val="24"/>
              </w:rPr>
              <w:t>R</w:t>
            </w:r>
          </w:p>
        </w:tc>
        <w:tc>
          <w:tcPr>
            <w:tcW w:w="1890" w:type="dxa"/>
          </w:tcPr>
          <w:p w14:paraId="162542F6" w14:textId="77777777" w:rsidR="006C56CB" w:rsidRPr="00207F88" w:rsidRDefault="006C56CB" w:rsidP="00207F88">
            <w:pPr>
              <w:rPr>
                <w:rFonts w:ascii="Times New Roman" w:hAnsi="Times New Roman" w:cs="Times New Roman"/>
                <w:sz w:val="24"/>
                <w:szCs w:val="24"/>
              </w:rPr>
            </w:pPr>
            <w:r w:rsidRPr="00207F88">
              <w:rPr>
                <w:rFonts w:ascii="Times New Roman" w:hAnsi="Times New Roman" w:cs="Times New Roman"/>
                <w:sz w:val="24"/>
                <w:szCs w:val="24"/>
              </w:rPr>
              <w:t>R-Square</w:t>
            </w:r>
          </w:p>
        </w:tc>
        <w:tc>
          <w:tcPr>
            <w:tcW w:w="1980" w:type="dxa"/>
          </w:tcPr>
          <w:p w14:paraId="2E868DEB" w14:textId="77777777" w:rsidR="006C56CB" w:rsidRPr="00207F88" w:rsidRDefault="006C56CB" w:rsidP="00207F88">
            <w:pPr>
              <w:rPr>
                <w:rFonts w:ascii="Times New Roman" w:hAnsi="Times New Roman" w:cs="Times New Roman"/>
                <w:sz w:val="24"/>
                <w:szCs w:val="24"/>
              </w:rPr>
            </w:pPr>
            <w:r w:rsidRPr="00207F88">
              <w:rPr>
                <w:rFonts w:ascii="Times New Roman" w:hAnsi="Times New Roman" w:cs="Times New Roman"/>
                <w:sz w:val="24"/>
                <w:szCs w:val="24"/>
              </w:rPr>
              <w:t>Adjusted R</w:t>
            </w:r>
            <w:r w:rsidRPr="00207F88">
              <w:rPr>
                <w:rFonts w:ascii="Times New Roman" w:hAnsi="Times New Roman" w:cs="Times New Roman"/>
                <w:sz w:val="24"/>
                <w:szCs w:val="24"/>
                <w:vertAlign w:val="superscript"/>
              </w:rPr>
              <w:t>2</w:t>
            </w:r>
          </w:p>
        </w:tc>
        <w:tc>
          <w:tcPr>
            <w:tcW w:w="2245" w:type="dxa"/>
          </w:tcPr>
          <w:p w14:paraId="7AFF2CD6" w14:textId="77777777" w:rsidR="006C56CB" w:rsidRPr="00207F88" w:rsidRDefault="006C56CB" w:rsidP="00207F88">
            <w:pPr>
              <w:rPr>
                <w:rFonts w:ascii="Times New Roman" w:hAnsi="Times New Roman" w:cs="Times New Roman"/>
                <w:sz w:val="24"/>
                <w:szCs w:val="24"/>
              </w:rPr>
            </w:pPr>
            <w:r w:rsidRPr="00207F88">
              <w:rPr>
                <w:rFonts w:ascii="Times New Roman" w:hAnsi="Times New Roman" w:cs="Times New Roman"/>
                <w:sz w:val="24"/>
                <w:szCs w:val="24"/>
              </w:rPr>
              <w:t xml:space="preserve">Std. Error of the </w:t>
            </w:r>
            <w:proofErr w:type="spellStart"/>
            <w:r w:rsidRPr="00207F88">
              <w:rPr>
                <w:rFonts w:ascii="Times New Roman" w:hAnsi="Times New Roman" w:cs="Times New Roman"/>
                <w:sz w:val="24"/>
                <w:szCs w:val="24"/>
              </w:rPr>
              <w:t>Etsimate</w:t>
            </w:r>
            <w:proofErr w:type="spellEnd"/>
          </w:p>
        </w:tc>
      </w:tr>
      <w:tr w:rsidR="006C56CB" w:rsidRPr="00207F88" w14:paraId="212C4A33" w14:textId="77777777" w:rsidTr="00987A5D">
        <w:tc>
          <w:tcPr>
            <w:tcW w:w="1870" w:type="dxa"/>
          </w:tcPr>
          <w:p w14:paraId="72878A48" w14:textId="77777777" w:rsidR="006C56CB" w:rsidRPr="00207F88" w:rsidRDefault="006C56CB" w:rsidP="00207F88">
            <w:pPr>
              <w:rPr>
                <w:rFonts w:ascii="Times New Roman" w:hAnsi="Times New Roman" w:cs="Times New Roman"/>
                <w:sz w:val="24"/>
                <w:szCs w:val="24"/>
              </w:rPr>
            </w:pPr>
            <w:r w:rsidRPr="00207F88">
              <w:rPr>
                <w:rFonts w:ascii="Times New Roman" w:hAnsi="Times New Roman" w:cs="Times New Roman"/>
                <w:sz w:val="24"/>
                <w:szCs w:val="24"/>
              </w:rPr>
              <w:t>1</w:t>
            </w:r>
          </w:p>
        </w:tc>
        <w:tc>
          <w:tcPr>
            <w:tcW w:w="1365" w:type="dxa"/>
          </w:tcPr>
          <w:p w14:paraId="54D0CEE9" w14:textId="1E76E802" w:rsidR="006C56CB" w:rsidRPr="00207F88" w:rsidRDefault="006C56CB" w:rsidP="00207F88">
            <w:pPr>
              <w:jc w:val="center"/>
              <w:rPr>
                <w:rFonts w:ascii="Times New Roman" w:hAnsi="Times New Roman" w:cs="Times New Roman"/>
                <w:sz w:val="24"/>
                <w:szCs w:val="24"/>
              </w:rPr>
            </w:pPr>
            <w:r w:rsidRPr="00207F88">
              <w:rPr>
                <w:rFonts w:ascii="Times New Roman" w:hAnsi="Times New Roman" w:cs="Times New Roman"/>
                <w:sz w:val="24"/>
                <w:szCs w:val="24"/>
              </w:rPr>
              <w:t>0.664</w:t>
            </w:r>
          </w:p>
        </w:tc>
        <w:tc>
          <w:tcPr>
            <w:tcW w:w="1890" w:type="dxa"/>
          </w:tcPr>
          <w:p w14:paraId="699EAA11" w14:textId="3829F06E" w:rsidR="006C56CB" w:rsidRPr="00207F88" w:rsidRDefault="006C56CB" w:rsidP="00207F88">
            <w:pPr>
              <w:jc w:val="center"/>
              <w:rPr>
                <w:rFonts w:ascii="Times New Roman" w:hAnsi="Times New Roman" w:cs="Times New Roman"/>
                <w:sz w:val="24"/>
                <w:szCs w:val="24"/>
              </w:rPr>
            </w:pPr>
            <w:r w:rsidRPr="00207F88">
              <w:rPr>
                <w:rFonts w:ascii="Times New Roman" w:hAnsi="Times New Roman" w:cs="Times New Roman"/>
                <w:sz w:val="24"/>
                <w:szCs w:val="24"/>
              </w:rPr>
              <w:t>0.441</w:t>
            </w:r>
          </w:p>
        </w:tc>
        <w:tc>
          <w:tcPr>
            <w:tcW w:w="1980" w:type="dxa"/>
          </w:tcPr>
          <w:p w14:paraId="06EF3DD3" w14:textId="47EDCA26" w:rsidR="006C56CB" w:rsidRPr="00207F88" w:rsidRDefault="006C56CB" w:rsidP="00207F88">
            <w:pPr>
              <w:jc w:val="center"/>
              <w:rPr>
                <w:rFonts w:ascii="Times New Roman" w:hAnsi="Times New Roman" w:cs="Times New Roman"/>
                <w:sz w:val="24"/>
                <w:szCs w:val="24"/>
              </w:rPr>
            </w:pPr>
            <w:r w:rsidRPr="00207F88">
              <w:rPr>
                <w:rFonts w:ascii="Times New Roman" w:hAnsi="Times New Roman" w:cs="Times New Roman"/>
                <w:sz w:val="24"/>
                <w:szCs w:val="24"/>
              </w:rPr>
              <w:t>0.435</w:t>
            </w:r>
          </w:p>
        </w:tc>
        <w:tc>
          <w:tcPr>
            <w:tcW w:w="2245" w:type="dxa"/>
          </w:tcPr>
          <w:p w14:paraId="23236D7E" w14:textId="0DAF8EF1" w:rsidR="006C56CB" w:rsidRPr="00207F88" w:rsidRDefault="006C56CB" w:rsidP="00207F88">
            <w:pPr>
              <w:jc w:val="center"/>
              <w:rPr>
                <w:rFonts w:ascii="Times New Roman" w:hAnsi="Times New Roman" w:cs="Times New Roman"/>
                <w:sz w:val="24"/>
                <w:szCs w:val="24"/>
              </w:rPr>
            </w:pPr>
            <w:r w:rsidRPr="00207F88">
              <w:rPr>
                <w:rFonts w:ascii="Times New Roman" w:hAnsi="Times New Roman" w:cs="Times New Roman"/>
                <w:sz w:val="24"/>
                <w:szCs w:val="24"/>
              </w:rPr>
              <w:t>0.498</w:t>
            </w:r>
          </w:p>
        </w:tc>
      </w:tr>
    </w:tbl>
    <w:p w14:paraId="3B274EAF" w14:textId="43873BD8" w:rsidR="006C56CB" w:rsidRPr="00207F88" w:rsidRDefault="006C56CB" w:rsidP="00207F88">
      <w:pPr>
        <w:pStyle w:val="ListParagraph"/>
        <w:numPr>
          <w:ilvl w:val="0"/>
          <w:numId w:val="11"/>
        </w:numPr>
        <w:spacing w:line="240" w:lineRule="auto"/>
        <w:rPr>
          <w:rFonts w:ascii="Times New Roman" w:hAnsi="Times New Roman" w:cs="Times New Roman"/>
          <w:kern w:val="0"/>
        </w:rPr>
      </w:pPr>
      <w:r w:rsidRPr="00207F88">
        <w:rPr>
          <w:rFonts w:ascii="Times New Roman" w:hAnsi="Times New Roman" w:cs="Times New Roman"/>
          <w:kern w:val="0"/>
        </w:rPr>
        <w:t xml:space="preserve">Predictors: (Constant), </w:t>
      </w:r>
      <w:r w:rsidRPr="00207F88">
        <w:rPr>
          <w:rFonts w:ascii="Times New Roman" w:hAnsi="Times New Roman" w:cs="Times New Roman"/>
          <w:lang w:val="en-GB"/>
        </w:rPr>
        <w:t xml:space="preserve">Computerise Accounting System  </w:t>
      </w:r>
    </w:p>
    <w:p w14:paraId="6E026657" w14:textId="77777777" w:rsidR="006C56CB" w:rsidRPr="00207F88" w:rsidRDefault="006C56CB" w:rsidP="00207F88">
      <w:pPr>
        <w:spacing w:line="240" w:lineRule="auto"/>
        <w:rPr>
          <w:rFonts w:ascii="Times New Roman" w:hAnsi="Times New Roman" w:cs="Times New Roman"/>
        </w:rPr>
      </w:pPr>
      <w:r w:rsidRPr="00207F88">
        <w:rPr>
          <w:rFonts w:ascii="Times New Roman" w:hAnsi="Times New Roman" w:cs="Times New Roman"/>
          <w:b/>
          <w:bCs/>
        </w:rPr>
        <w:t>Source</w:t>
      </w:r>
      <w:r w:rsidRPr="00207F88">
        <w:rPr>
          <w:rFonts w:ascii="Times New Roman" w:hAnsi="Times New Roman" w:cs="Times New Roman"/>
        </w:rPr>
        <w:t xml:space="preserve"> SPSS Output (2026)</w:t>
      </w:r>
    </w:p>
    <w:p w14:paraId="2F533CBB" w14:textId="63E63133" w:rsidR="00E06698" w:rsidRPr="00207F88" w:rsidRDefault="00E06698" w:rsidP="00207F88">
      <w:pPr>
        <w:spacing w:line="240" w:lineRule="auto"/>
        <w:jc w:val="both"/>
        <w:rPr>
          <w:rFonts w:ascii="Times New Roman" w:hAnsi="Times New Roman" w:cs="Times New Roman"/>
        </w:rPr>
      </w:pPr>
      <w:r w:rsidRPr="00207F88">
        <w:rPr>
          <w:rFonts w:ascii="Times New Roman" w:hAnsi="Times New Roman" w:cs="Times New Roman"/>
        </w:rPr>
        <w:t>The regression results for Model III indicate that computerized accounting system has a positive relationship with audit quality in government parastatals in Oyo State. The model summary shows an R-value of 0.664, indicating a strong positive relationship between computerized accounting system and audit quality. The R-square value of 0.441 implies that 44.1% of the variation in audit quality is explained by the adoption of computerized accounting systems, while 55.9% is explained by other factors not captured in the model. The adjusted R-square of 0.435 further confirms the model’s reliability, with a relatively low standard error of 0.498 indicating good predictive accuracy.</w:t>
      </w:r>
    </w:p>
    <w:p w14:paraId="6D1CFE7B" w14:textId="75B10B8F" w:rsidR="006C56CB" w:rsidRPr="00207F88" w:rsidRDefault="006C56CB" w:rsidP="00207F88">
      <w:pPr>
        <w:spacing w:line="240" w:lineRule="auto"/>
        <w:rPr>
          <w:rFonts w:ascii="Times New Roman" w:hAnsi="Times New Roman" w:cs="Times New Roman"/>
          <w:b/>
          <w:bCs/>
        </w:rPr>
      </w:pPr>
      <w:r w:rsidRPr="00207F88">
        <w:rPr>
          <w:rFonts w:ascii="Times New Roman" w:hAnsi="Times New Roman" w:cs="Times New Roman"/>
          <w:b/>
          <w:bCs/>
        </w:rPr>
        <w:t xml:space="preserve">Table 4.9: </w:t>
      </w:r>
      <w:proofErr w:type="spellStart"/>
      <w:r w:rsidRPr="00207F88">
        <w:rPr>
          <w:rFonts w:ascii="Times New Roman" w:hAnsi="Times New Roman" w:cs="Times New Roman"/>
          <w:b/>
          <w:bCs/>
        </w:rPr>
        <w:t>ANOVA</w:t>
      </w:r>
      <w:r w:rsidRPr="00207F88">
        <w:rPr>
          <w:rFonts w:ascii="Times New Roman" w:hAnsi="Times New Roman" w:cs="Times New Roman"/>
          <w:b/>
          <w:bCs/>
          <w:vertAlign w:val="superscript"/>
        </w:rPr>
        <w:t>a</w:t>
      </w:r>
      <w:proofErr w:type="spellEnd"/>
    </w:p>
    <w:tbl>
      <w:tblPr>
        <w:tblStyle w:val="TableGrid"/>
        <w:tblW w:w="0" w:type="auto"/>
        <w:tblLook w:val="04A0" w:firstRow="1" w:lastRow="0" w:firstColumn="1" w:lastColumn="0" w:noHBand="0" w:noVBand="1"/>
      </w:tblPr>
      <w:tblGrid>
        <w:gridCol w:w="2335"/>
        <w:gridCol w:w="1440"/>
        <w:gridCol w:w="1063"/>
        <w:gridCol w:w="1873"/>
        <w:gridCol w:w="1326"/>
        <w:gridCol w:w="1313"/>
      </w:tblGrid>
      <w:tr w:rsidR="006C56CB" w:rsidRPr="00207F88" w14:paraId="7EF4B582" w14:textId="77777777" w:rsidTr="00987A5D">
        <w:tc>
          <w:tcPr>
            <w:tcW w:w="2335" w:type="dxa"/>
          </w:tcPr>
          <w:p w14:paraId="0C5B9DA9" w14:textId="77777777" w:rsidR="006C56CB" w:rsidRPr="00207F88" w:rsidRDefault="006C56CB" w:rsidP="00207F88">
            <w:pPr>
              <w:rPr>
                <w:rFonts w:ascii="Times New Roman" w:hAnsi="Times New Roman" w:cs="Times New Roman"/>
                <w:sz w:val="24"/>
                <w:szCs w:val="24"/>
              </w:rPr>
            </w:pPr>
            <w:r w:rsidRPr="00207F88">
              <w:rPr>
                <w:rFonts w:ascii="Times New Roman" w:hAnsi="Times New Roman" w:cs="Times New Roman"/>
                <w:sz w:val="24"/>
                <w:szCs w:val="24"/>
              </w:rPr>
              <w:t xml:space="preserve">Model </w:t>
            </w:r>
          </w:p>
        </w:tc>
        <w:tc>
          <w:tcPr>
            <w:tcW w:w="1440" w:type="dxa"/>
          </w:tcPr>
          <w:p w14:paraId="31BC224E" w14:textId="77777777" w:rsidR="006C56CB" w:rsidRPr="00207F88" w:rsidRDefault="006C56CB" w:rsidP="00207F88">
            <w:pPr>
              <w:rPr>
                <w:rFonts w:ascii="Times New Roman" w:hAnsi="Times New Roman" w:cs="Times New Roman"/>
                <w:sz w:val="24"/>
                <w:szCs w:val="24"/>
              </w:rPr>
            </w:pPr>
            <w:r w:rsidRPr="00207F88">
              <w:rPr>
                <w:rFonts w:ascii="Times New Roman" w:hAnsi="Times New Roman" w:cs="Times New Roman"/>
                <w:sz w:val="24"/>
                <w:szCs w:val="24"/>
              </w:rPr>
              <w:t>Sum of Squares</w:t>
            </w:r>
          </w:p>
        </w:tc>
        <w:tc>
          <w:tcPr>
            <w:tcW w:w="1063" w:type="dxa"/>
          </w:tcPr>
          <w:p w14:paraId="197CCFDF" w14:textId="77777777" w:rsidR="006C56CB" w:rsidRPr="00207F88" w:rsidRDefault="006C56CB" w:rsidP="00207F88">
            <w:pPr>
              <w:rPr>
                <w:rFonts w:ascii="Times New Roman" w:hAnsi="Times New Roman" w:cs="Times New Roman"/>
                <w:sz w:val="24"/>
                <w:szCs w:val="24"/>
              </w:rPr>
            </w:pPr>
            <w:proofErr w:type="spellStart"/>
            <w:r w:rsidRPr="00207F88">
              <w:rPr>
                <w:rFonts w:ascii="Times New Roman" w:hAnsi="Times New Roman" w:cs="Times New Roman"/>
                <w:sz w:val="24"/>
                <w:szCs w:val="24"/>
              </w:rPr>
              <w:t>df</w:t>
            </w:r>
            <w:proofErr w:type="spellEnd"/>
          </w:p>
        </w:tc>
        <w:tc>
          <w:tcPr>
            <w:tcW w:w="1873" w:type="dxa"/>
          </w:tcPr>
          <w:p w14:paraId="643F6711" w14:textId="77777777" w:rsidR="006C56CB" w:rsidRPr="00207F88" w:rsidRDefault="006C56CB" w:rsidP="00207F88">
            <w:pPr>
              <w:rPr>
                <w:rFonts w:ascii="Times New Roman" w:hAnsi="Times New Roman" w:cs="Times New Roman"/>
                <w:sz w:val="24"/>
                <w:szCs w:val="24"/>
              </w:rPr>
            </w:pPr>
            <w:r w:rsidRPr="00207F88">
              <w:rPr>
                <w:rFonts w:ascii="Times New Roman" w:hAnsi="Times New Roman" w:cs="Times New Roman"/>
                <w:sz w:val="24"/>
                <w:szCs w:val="24"/>
              </w:rPr>
              <w:t>Mean Square</w:t>
            </w:r>
          </w:p>
        </w:tc>
        <w:tc>
          <w:tcPr>
            <w:tcW w:w="1326" w:type="dxa"/>
          </w:tcPr>
          <w:p w14:paraId="6F61D4D5" w14:textId="77777777" w:rsidR="006C56CB" w:rsidRPr="00207F88" w:rsidRDefault="006C56CB" w:rsidP="00207F88">
            <w:pPr>
              <w:rPr>
                <w:rFonts w:ascii="Times New Roman" w:hAnsi="Times New Roman" w:cs="Times New Roman"/>
                <w:sz w:val="24"/>
                <w:szCs w:val="24"/>
              </w:rPr>
            </w:pPr>
            <w:r w:rsidRPr="00207F88">
              <w:rPr>
                <w:rFonts w:ascii="Times New Roman" w:hAnsi="Times New Roman" w:cs="Times New Roman"/>
                <w:sz w:val="24"/>
                <w:szCs w:val="24"/>
              </w:rPr>
              <w:t>F</w:t>
            </w:r>
          </w:p>
        </w:tc>
        <w:tc>
          <w:tcPr>
            <w:tcW w:w="1313" w:type="dxa"/>
          </w:tcPr>
          <w:p w14:paraId="172EF188" w14:textId="77777777" w:rsidR="006C56CB" w:rsidRPr="00207F88" w:rsidRDefault="006C56CB" w:rsidP="00207F88">
            <w:pPr>
              <w:rPr>
                <w:rFonts w:ascii="Times New Roman" w:hAnsi="Times New Roman" w:cs="Times New Roman"/>
                <w:sz w:val="24"/>
                <w:szCs w:val="24"/>
              </w:rPr>
            </w:pPr>
            <w:r w:rsidRPr="00207F88">
              <w:rPr>
                <w:rFonts w:ascii="Times New Roman" w:hAnsi="Times New Roman" w:cs="Times New Roman"/>
                <w:sz w:val="24"/>
                <w:szCs w:val="24"/>
              </w:rPr>
              <w:t>Sig.</w:t>
            </w:r>
          </w:p>
        </w:tc>
      </w:tr>
      <w:tr w:rsidR="006C56CB" w:rsidRPr="00207F88" w14:paraId="6F5DB55D" w14:textId="77777777" w:rsidTr="00987A5D">
        <w:tc>
          <w:tcPr>
            <w:tcW w:w="2335" w:type="dxa"/>
          </w:tcPr>
          <w:p w14:paraId="0CE44AE5" w14:textId="7D7E0C33" w:rsidR="006C56CB" w:rsidRPr="00207F88" w:rsidRDefault="006C56CB" w:rsidP="00207F88">
            <w:pPr>
              <w:pStyle w:val="ListParagraph"/>
              <w:numPr>
                <w:ilvl w:val="0"/>
                <w:numId w:val="10"/>
              </w:numPr>
              <w:rPr>
                <w:rFonts w:ascii="Times New Roman" w:hAnsi="Times New Roman" w:cs="Times New Roman"/>
                <w:sz w:val="24"/>
                <w:szCs w:val="24"/>
              </w:rPr>
            </w:pPr>
            <w:r w:rsidRPr="00207F88">
              <w:rPr>
                <w:rFonts w:ascii="Times New Roman" w:hAnsi="Times New Roman" w:cs="Times New Roman"/>
                <w:sz w:val="24"/>
                <w:szCs w:val="24"/>
              </w:rPr>
              <w:t xml:space="preserve">     Regression</w:t>
            </w:r>
          </w:p>
          <w:p w14:paraId="2D19E0AD" w14:textId="77777777" w:rsidR="006C56CB" w:rsidRPr="00207F88" w:rsidRDefault="006C56CB" w:rsidP="00207F88">
            <w:pPr>
              <w:pStyle w:val="ListParagraph"/>
              <w:ind w:left="1020"/>
              <w:rPr>
                <w:rFonts w:ascii="Times New Roman" w:hAnsi="Times New Roman" w:cs="Times New Roman"/>
                <w:sz w:val="24"/>
                <w:szCs w:val="24"/>
              </w:rPr>
            </w:pPr>
            <w:r w:rsidRPr="00207F88">
              <w:rPr>
                <w:rFonts w:ascii="Times New Roman" w:hAnsi="Times New Roman" w:cs="Times New Roman"/>
                <w:sz w:val="24"/>
                <w:szCs w:val="24"/>
              </w:rPr>
              <w:t>Residual</w:t>
            </w:r>
          </w:p>
          <w:p w14:paraId="54CD0A23" w14:textId="77777777" w:rsidR="006C56CB" w:rsidRPr="00207F88" w:rsidRDefault="006C56CB" w:rsidP="00207F88">
            <w:pPr>
              <w:pStyle w:val="ListParagraph"/>
              <w:ind w:left="1020"/>
              <w:rPr>
                <w:rFonts w:ascii="Times New Roman" w:hAnsi="Times New Roman" w:cs="Times New Roman"/>
                <w:sz w:val="24"/>
                <w:szCs w:val="24"/>
              </w:rPr>
            </w:pPr>
            <w:r w:rsidRPr="00207F88">
              <w:rPr>
                <w:rFonts w:ascii="Times New Roman" w:hAnsi="Times New Roman" w:cs="Times New Roman"/>
                <w:sz w:val="24"/>
                <w:szCs w:val="24"/>
              </w:rPr>
              <w:t>Total</w:t>
            </w:r>
          </w:p>
        </w:tc>
        <w:tc>
          <w:tcPr>
            <w:tcW w:w="1440" w:type="dxa"/>
          </w:tcPr>
          <w:p w14:paraId="590AD0E2" w14:textId="683B5199"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40.312</w:t>
            </w:r>
          </w:p>
          <w:p w14:paraId="0EFC44B9" w14:textId="27214247"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51.021</w:t>
            </w:r>
          </w:p>
          <w:p w14:paraId="7EE51FC8" w14:textId="22EBE7DE"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91.333</w:t>
            </w:r>
          </w:p>
        </w:tc>
        <w:tc>
          <w:tcPr>
            <w:tcW w:w="1063" w:type="dxa"/>
          </w:tcPr>
          <w:p w14:paraId="37012CCD" w14:textId="77777777"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1</w:t>
            </w:r>
          </w:p>
          <w:p w14:paraId="432072BD" w14:textId="77777777"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202</w:t>
            </w:r>
          </w:p>
          <w:p w14:paraId="4EDE9453" w14:textId="77777777"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203</w:t>
            </w:r>
          </w:p>
        </w:tc>
        <w:tc>
          <w:tcPr>
            <w:tcW w:w="1873" w:type="dxa"/>
          </w:tcPr>
          <w:p w14:paraId="4BED21EC" w14:textId="0FB8BEB3"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40.312</w:t>
            </w:r>
          </w:p>
          <w:p w14:paraId="633B388B" w14:textId="44B37EE2"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0.253</w:t>
            </w:r>
          </w:p>
        </w:tc>
        <w:tc>
          <w:tcPr>
            <w:tcW w:w="1326" w:type="dxa"/>
          </w:tcPr>
          <w:p w14:paraId="71F51638" w14:textId="2D0FF95E"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162.48</w:t>
            </w:r>
          </w:p>
        </w:tc>
        <w:tc>
          <w:tcPr>
            <w:tcW w:w="1313" w:type="dxa"/>
          </w:tcPr>
          <w:p w14:paraId="6262477F" w14:textId="77777777"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0.000</w:t>
            </w:r>
          </w:p>
        </w:tc>
      </w:tr>
    </w:tbl>
    <w:tbl>
      <w:tblPr>
        <w:tblW w:w="85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69"/>
      </w:tblGrid>
      <w:tr w:rsidR="006C56CB" w:rsidRPr="00207F88" w14:paraId="1E6A4312" w14:textId="77777777" w:rsidTr="00987A5D">
        <w:trPr>
          <w:cantSplit/>
          <w:trHeight w:val="349"/>
        </w:trPr>
        <w:tc>
          <w:tcPr>
            <w:tcW w:w="8569" w:type="dxa"/>
            <w:tcBorders>
              <w:top w:val="nil"/>
              <w:left w:val="nil"/>
              <w:bottom w:val="nil"/>
              <w:right w:val="nil"/>
            </w:tcBorders>
            <w:shd w:val="clear" w:color="auto" w:fill="FFFFFF"/>
          </w:tcPr>
          <w:p w14:paraId="7903B601" w14:textId="77777777" w:rsidR="006C56CB" w:rsidRPr="00207F88" w:rsidRDefault="006C56CB" w:rsidP="00207F88">
            <w:pPr>
              <w:autoSpaceDE w:val="0"/>
              <w:autoSpaceDN w:val="0"/>
              <w:adjustRightInd w:val="0"/>
              <w:spacing w:after="0" w:line="240" w:lineRule="auto"/>
              <w:ind w:left="60" w:right="60"/>
              <w:rPr>
                <w:rFonts w:ascii="Times New Roman" w:hAnsi="Times New Roman" w:cs="Times New Roman"/>
                <w:color w:val="000000"/>
                <w:kern w:val="0"/>
              </w:rPr>
            </w:pPr>
            <w:r w:rsidRPr="00207F88">
              <w:rPr>
                <w:rFonts w:ascii="Times New Roman" w:hAnsi="Times New Roman" w:cs="Times New Roman"/>
                <w:color w:val="000000"/>
                <w:kern w:val="0"/>
              </w:rPr>
              <w:lastRenderedPageBreak/>
              <w:t>a. Dependent Variable: Audit quality</w:t>
            </w:r>
          </w:p>
        </w:tc>
      </w:tr>
      <w:tr w:rsidR="006C56CB" w:rsidRPr="00207F88" w14:paraId="0B9509C8" w14:textId="77777777" w:rsidTr="00987A5D">
        <w:trPr>
          <w:cantSplit/>
          <w:trHeight w:val="349"/>
        </w:trPr>
        <w:tc>
          <w:tcPr>
            <w:tcW w:w="8569" w:type="dxa"/>
            <w:tcBorders>
              <w:top w:val="nil"/>
              <w:left w:val="nil"/>
              <w:bottom w:val="nil"/>
              <w:right w:val="nil"/>
            </w:tcBorders>
            <w:shd w:val="clear" w:color="auto" w:fill="FFFFFF"/>
          </w:tcPr>
          <w:p w14:paraId="6D9BC302" w14:textId="13C5BA07" w:rsidR="006C56CB" w:rsidRPr="00207F88" w:rsidRDefault="006C56CB" w:rsidP="00207F88">
            <w:pPr>
              <w:autoSpaceDE w:val="0"/>
              <w:autoSpaceDN w:val="0"/>
              <w:adjustRightInd w:val="0"/>
              <w:spacing w:after="0" w:line="240" w:lineRule="auto"/>
              <w:ind w:left="60" w:right="60"/>
              <w:rPr>
                <w:rFonts w:ascii="Times New Roman" w:hAnsi="Times New Roman" w:cs="Times New Roman"/>
                <w:color w:val="000000"/>
                <w:kern w:val="0"/>
              </w:rPr>
            </w:pPr>
            <w:r w:rsidRPr="00207F88">
              <w:rPr>
                <w:rFonts w:ascii="Times New Roman" w:hAnsi="Times New Roman" w:cs="Times New Roman"/>
                <w:color w:val="000000"/>
                <w:kern w:val="0"/>
              </w:rPr>
              <w:t xml:space="preserve">b. Predictors: (Constant), </w:t>
            </w:r>
            <w:r w:rsidRPr="00207F88">
              <w:rPr>
                <w:rFonts w:ascii="Times New Roman" w:hAnsi="Times New Roman" w:cs="Times New Roman"/>
                <w:lang w:val="en-GB"/>
              </w:rPr>
              <w:t xml:space="preserve">Computerise Accounting System  </w:t>
            </w:r>
          </w:p>
        </w:tc>
      </w:tr>
    </w:tbl>
    <w:p w14:paraId="6FA5006A" w14:textId="77777777" w:rsidR="006C56CB" w:rsidRPr="00207F88" w:rsidRDefault="006C56CB" w:rsidP="00207F88">
      <w:pPr>
        <w:pStyle w:val="ds-markdown-paragraph"/>
        <w:shd w:val="clear" w:color="auto" w:fill="FFFFFF"/>
        <w:spacing w:before="0" w:beforeAutospacing="0" w:after="0" w:afterAutospacing="0"/>
        <w:jc w:val="both"/>
        <w:rPr>
          <w:rStyle w:val="Strong"/>
          <w:rFonts w:eastAsiaTheme="majorEastAsia"/>
          <w:color w:val="0F1115"/>
        </w:rPr>
      </w:pPr>
      <w:r w:rsidRPr="00207F88">
        <w:rPr>
          <w:rStyle w:val="Strong"/>
          <w:rFonts w:eastAsiaTheme="majorEastAsia"/>
          <w:color w:val="0F1115"/>
        </w:rPr>
        <w:t xml:space="preserve">Source: </w:t>
      </w:r>
      <w:r w:rsidRPr="00207F88">
        <w:rPr>
          <w:rStyle w:val="Strong"/>
          <w:rFonts w:eastAsiaTheme="majorEastAsia"/>
          <w:b w:val="0"/>
          <w:color w:val="0F1115"/>
        </w:rPr>
        <w:t>SPSS Output</w:t>
      </w:r>
      <w:r w:rsidRPr="00207F88">
        <w:rPr>
          <w:rStyle w:val="Strong"/>
          <w:rFonts w:eastAsiaTheme="majorEastAsia"/>
          <w:b w:val="0"/>
          <w:color w:val="0F1115"/>
        </w:rPr>
        <w:tab/>
        <w:t>(2026)</w:t>
      </w:r>
    </w:p>
    <w:p w14:paraId="10AF5D9A" w14:textId="77777777" w:rsidR="00207F88" w:rsidRDefault="00207F88" w:rsidP="00207F88">
      <w:pPr>
        <w:spacing w:line="240" w:lineRule="auto"/>
        <w:rPr>
          <w:rFonts w:ascii="Times New Roman" w:hAnsi="Times New Roman" w:cs="Times New Roman"/>
          <w:b/>
          <w:bCs/>
        </w:rPr>
      </w:pPr>
    </w:p>
    <w:p w14:paraId="36D65C6A" w14:textId="6F43A21E" w:rsidR="006C56CB" w:rsidRPr="00207F88" w:rsidRDefault="006C56CB" w:rsidP="00207F88">
      <w:pPr>
        <w:spacing w:line="240" w:lineRule="auto"/>
        <w:rPr>
          <w:rFonts w:ascii="Times New Roman" w:hAnsi="Times New Roman" w:cs="Times New Roman"/>
          <w:b/>
          <w:bCs/>
        </w:rPr>
      </w:pPr>
      <w:r w:rsidRPr="00207F88">
        <w:rPr>
          <w:rFonts w:ascii="Times New Roman" w:hAnsi="Times New Roman" w:cs="Times New Roman"/>
          <w:b/>
          <w:bCs/>
        </w:rPr>
        <w:t xml:space="preserve">Table 4.10: </w:t>
      </w:r>
      <w:proofErr w:type="spellStart"/>
      <w:r w:rsidRPr="00207F88">
        <w:rPr>
          <w:rFonts w:ascii="Times New Roman" w:hAnsi="Times New Roman" w:cs="Times New Roman"/>
          <w:b/>
          <w:bCs/>
        </w:rPr>
        <w:t>Coefficient</w:t>
      </w:r>
      <w:r w:rsidRPr="00207F88">
        <w:rPr>
          <w:rFonts w:ascii="Times New Roman" w:hAnsi="Times New Roman" w:cs="Times New Roman"/>
          <w:b/>
          <w:bCs/>
          <w:vertAlign w:val="superscript"/>
        </w:rPr>
        <w:t>a</w:t>
      </w:r>
      <w:proofErr w:type="spellEnd"/>
    </w:p>
    <w:tbl>
      <w:tblPr>
        <w:tblStyle w:val="TableGrid"/>
        <w:tblW w:w="9355" w:type="dxa"/>
        <w:tblLook w:val="04A0" w:firstRow="1" w:lastRow="0" w:firstColumn="1" w:lastColumn="0" w:noHBand="0" w:noVBand="1"/>
      </w:tblPr>
      <w:tblGrid>
        <w:gridCol w:w="2463"/>
        <w:gridCol w:w="1491"/>
        <w:gridCol w:w="1615"/>
        <w:gridCol w:w="1871"/>
        <w:gridCol w:w="924"/>
        <w:gridCol w:w="991"/>
      </w:tblGrid>
      <w:tr w:rsidR="006C56CB" w:rsidRPr="00207F88" w14:paraId="233DB9E0" w14:textId="77777777" w:rsidTr="00987A5D">
        <w:trPr>
          <w:trHeight w:val="318"/>
        </w:trPr>
        <w:tc>
          <w:tcPr>
            <w:tcW w:w="2337" w:type="dxa"/>
            <w:vMerge w:val="restart"/>
          </w:tcPr>
          <w:p w14:paraId="58A42A5E" w14:textId="77777777" w:rsidR="006C56CB" w:rsidRPr="00207F88" w:rsidRDefault="006C56CB" w:rsidP="00207F88">
            <w:pPr>
              <w:rPr>
                <w:rFonts w:ascii="Times New Roman" w:hAnsi="Times New Roman" w:cs="Times New Roman"/>
                <w:sz w:val="24"/>
                <w:szCs w:val="24"/>
              </w:rPr>
            </w:pPr>
            <w:r w:rsidRPr="00207F88">
              <w:rPr>
                <w:rFonts w:ascii="Times New Roman" w:hAnsi="Times New Roman" w:cs="Times New Roman"/>
                <w:sz w:val="24"/>
                <w:szCs w:val="24"/>
              </w:rPr>
              <w:t xml:space="preserve">Model </w:t>
            </w:r>
          </w:p>
        </w:tc>
        <w:tc>
          <w:tcPr>
            <w:tcW w:w="3191" w:type="dxa"/>
            <w:gridSpan w:val="2"/>
          </w:tcPr>
          <w:p w14:paraId="2CFA4C83" w14:textId="77777777" w:rsidR="006C56CB" w:rsidRPr="00207F88" w:rsidRDefault="006C56CB" w:rsidP="00207F88">
            <w:pPr>
              <w:jc w:val="center"/>
              <w:rPr>
                <w:rFonts w:ascii="Times New Roman" w:hAnsi="Times New Roman" w:cs="Times New Roman"/>
                <w:sz w:val="24"/>
                <w:szCs w:val="24"/>
              </w:rPr>
            </w:pPr>
            <w:r w:rsidRPr="00207F88">
              <w:rPr>
                <w:rFonts w:ascii="Times New Roman" w:hAnsi="Times New Roman" w:cs="Times New Roman"/>
                <w:sz w:val="24"/>
                <w:szCs w:val="24"/>
              </w:rPr>
              <w:t>Unstandardized Coefficients</w:t>
            </w:r>
          </w:p>
        </w:tc>
        <w:tc>
          <w:tcPr>
            <w:tcW w:w="1880" w:type="dxa"/>
          </w:tcPr>
          <w:p w14:paraId="19561ACE" w14:textId="77777777" w:rsidR="006C56CB" w:rsidRPr="00207F88" w:rsidRDefault="006C56CB" w:rsidP="00207F88">
            <w:pPr>
              <w:jc w:val="center"/>
              <w:rPr>
                <w:rFonts w:ascii="Times New Roman" w:hAnsi="Times New Roman" w:cs="Times New Roman"/>
                <w:sz w:val="24"/>
                <w:szCs w:val="24"/>
              </w:rPr>
            </w:pPr>
            <w:r w:rsidRPr="00207F88">
              <w:rPr>
                <w:rFonts w:ascii="Times New Roman" w:hAnsi="Times New Roman" w:cs="Times New Roman"/>
                <w:sz w:val="24"/>
                <w:szCs w:val="24"/>
              </w:rPr>
              <w:t>Unstandardized Coefficients</w:t>
            </w:r>
          </w:p>
        </w:tc>
        <w:tc>
          <w:tcPr>
            <w:tcW w:w="942" w:type="dxa"/>
            <w:vMerge w:val="restart"/>
          </w:tcPr>
          <w:p w14:paraId="174F02D1" w14:textId="77777777" w:rsidR="006C56CB" w:rsidRPr="00207F88" w:rsidRDefault="006C56CB" w:rsidP="00207F88">
            <w:pPr>
              <w:jc w:val="center"/>
              <w:rPr>
                <w:rFonts w:ascii="Times New Roman" w:hAnsi="Times New Roman" w:cs="Times New Roman"/>
                <w:sz w:val="24"/>
                <w:szCs w:val="24"/>
              </w:rPr>
            </w:pPr>
            <w:r w:rsidRPr="00207F88">
              <w:rPr>
                <w:rFonts w:ascii="Times New Roman" w:hAnsi="Times New Roman" w:cs="Times New Roman"/>
                <w:sz w:val="24"/>
                <w:szCs w:val="24"/>
              </w:rPr>
              <w:t>t</w:t>
            </w:r>
          </w:p>
        </w:tc>
        <w:tc>
          <w:tcPr>
            <w:tcW w:w="1005" w:type="dxa"/>
            <w:vMerge w:val="restart"/>
          </w:tcPr>
          <w:p w14:paraId="4D2BC552" w14:textId="77777777" w:rsidR="006C56CB" w:rsidRPr="00207F88" w:rsidRDefault="006C56CB" w:rsidP="00207F88">
            <w:pPr>
              <w:jc w:val="center"/>
              <w:rPr>
                <w:rFonts w:ascii="Times New Roman" w:hAnsi="Times New Roman" w:cs="Times New Roman"/>
                <w:sz w:val="24"/>
                <w:szCs w:val="24"/>
              </w:rPr>
            </w:pPr>
            <w:r w:rsidRPr="00207F88">
              <w:rPr>
                <w:rFonts w:ascii="Times New Roman" w:hAnsi="Times New Roman" w:cs="Times New Roman"/>
                <w:sz w:val="24"/>
                <w:szCs w:val="24"/>
              </w:rPr>
              <w:t>Sig.</w:t>
            </w:r>
          </w:p>
        </w:tc>
      </w:tr>
      <w:tr w:rsidR="006C56CB" w:rsidRPr="00207F88" w14:paraId="6886F63A" w14:textId="77777777" w:rsidTr="00987A5D">
        <w:trPr>
          <w:trHeight w:val="268"/>
        </w:trPr>
        <w:tc>
          <w:tcPr>
            <w:tcW w:w="2337" w:type="dxa"/>
            <w:vMerge/>
          </w:tcPr>
          <w:p w14:paraId="12108D1C" w14:textId="77777777" w:rsidR="006C56CB" w:rsidRPr="00207F88" w:rsidRDefault="006C56CB" w:rsidP="00207F88">
            <w:pPr>
              <w:rPr>
                <w:rFonts w:ascii="Times New Roman" w:hAnsi="Times New Roman" w:cs="Times New Roman"/>
                <w:sz w:val="24"/>
                <w:szCs w:val="24"/>
              </w:rPr>
            </w:pPr>
          </w:p>
        </w:tc>
        <w:tc>
          <w:tcPr>
            <w:tcW w:w="1528" w:type="dxa"/>
          </w:tcPr>
          <w:p w14:paraId="200230A2" w14:textId="77777777" w:rsidR="006C56CB" w:rsidRPr="00207F88" w:rsidRDefault="006C56CB" w:rsidP="00207F88">
            <w:pPr>
              <w:jc w:val="center"/>
              <w:rPr>
                <w:rFonts w:ascii="Times New Roman" w:hAnsi="Times New Roman" w:cs="Times New Roman"/>
                <w:sz w:val="24"/>
                <w:szCs w:val="24"/>
              </w:rPr>
            </w:pPr>
            <w:r w:rsidRPr="00207F88">
              <w:rPr>
                <w:rFonts w:ascii="Times New Roman" w:hAnsi="Times New Roman" w:cs="Times New Roman"/>
                <w:sz w:val="24"/>
                <w:szCs w:val="24"/>
              </w:rPr>
              <w:t>B</w:t>
            </w:r>
          </w:p>
        </w:tc>
        <w:tc>
          <w:tcPr>
            <w:tcW w:w="1663" w:type="dxa"/>
          </w:tcPr>
          <w:p w14:paraId="0F1078F1" w14:textId="77777777" w:rsidR="006C56CB" w:rsidRPr="00207F88" w:rsidRDefault="006C56CB" w:rsidP="00207F88">
            <w:pPr>
              <w:jc w:val="center"/>
              <w:rPr>
                <w:rFonts w:ascii="Times New Roman" w:hAnsi="Times New Roman" w:cs="Times New Roman"/>
                <w:sz w:val="24"/>
                <w:szCs w:val="24"/>
              </w:rPr>
            </w:pPr>
            <w:r w:rsidRPr="00207F88">
              <w:rPr>
                <w:rFonts w:ascii="Times New Roman" w:hAnsi="Times New Roman" w:cs="Times New Roman"/>
                <w:sz w:val="24"/>
                <w:szCs w:val="24"/>
              </w:rPr>
              <w:t>Std. Error</w:t>
            </w:r>
          </w:p>
        </w:tc>
        <w:tc>
          <w:tcPr>
            <w:tcW w:w="1880" w:type="dxa"/>
          </w:tcPr>
          <w:p w14:paraId="05FC70F9" w14:textId="77777777" w:rsidR="006C56CB" w:rsidRPr="00207F88" w:rsidRDefault="006C56CB" w:rsidP="00207F88">
            <w:pPr>
              <w:jc w:val="center"/>
              <w:rPr>
                <w:rFonts w:ascii="Times New Roman" w:hAnsi="Times New Roman" w:cs="Times New Roman"/>
                <w:sz w:val="24"/>
                <w:szCs w:val="24"/>
              </w:rPr>
            </w:pPr>
          </w:p>
        </w:tc>
        <w:tc>
          <w:tcPr>
            <w:tcW w:w="942" w:type="dxa"/>
            <w:vMerge/>
          </w:tcPr>
          <w:p w14:paraId="4086B582" w14:textId="77777777" w:rsidR="006C56CB" w:rsidRPr="00207F88" w:rsidRDefault="006C56CB" w:rsidP="00207F88">
            <w:pPr>
              <w:jc w:val="center"/>
              <w:rPr>
                <w:rFonts w:ascii="Times New Roman" w:hAnsi="Times New Roman" w:cs="Times New Roman"/>
                <w:sz w:val="24"/>
                <w:szCs w:val="24"/>
              </w:rPr>
            </w:pPr>
          </w:p>
        </w:tc>
        <w:tc>
          <w:tcPr>
            <w:tcW w:w="1005" w:type="dxa"/>
            <w:vMerge/>
          </w:tcPr>
          <w:p w14:paraId="0AEE06C9" w14:textId="77777777" w:rsidR="006C56CB" w:rsidRPr="00207F88" w:rsidRDefault="006C56CB" w:rsidP="00207F88">
            <w:pPr>
              <w:jc w:val="center"/>
              <w:rPr>
                <w:rFonts w:ascii="Times New Roman" w:hAnsi="Times New Roman" w:cs="Times New Roman"/>
                <w:sz w:val="24"/>
                <w:szCs w:val="24"/>
              </w:rPr>
            </w:pPr>
          </w:p>
        </w:tc>
      </w:tr>
      <w:tr w:rsidR="006C56CB" w:rsidRPr="00207F88" w14:paraId="65B89FD5" w14:textId="77777777" w:rsidTr="00987A5D">
        <w:tc>
          <w:tcPr>
            <w:tcW w:w="2337" w:type="dxa"/>
          </w:tcPr>
          <w:p w14:paraId="1CA10B87" w14:textId="77D425EF" w:rsidR="006C56CB" w:rsidRPr="00207F88" w:rsidRDefault="006C56CB" w:rsidP="00207F88">
            <w:pPr>
              <w:pStyle w:val="ListParagraph"/>
              <w:numPr>
                <w:ilvl w:val="0"/>
                <w:numId w:val="14"/>
              </w:numPr>
              <w:rPr>
                <w:rFonts w:ascii="Times New Roman" w:hAnsi="Times New Roman" w:cs="Times New Roman"/>
                <w:sz w:val="24"/>
                <w:szCs w:val="24"/>
              </w:rPr>
            </w:pPr>
            <w:r w:rsidRPr="00207F88">
              <w:rPr>
                <w:rFonts w:ascii="Times New Roman" w:hAnsi="Times New Roman" w:cs="Times New Roman"/>
                <w:sz w:val="24"/>
                <w:szCs w:val="24"/>
              </w:rPr>
              <w:t xml:space="preserve">     (Constant)</w:t>
            </w:r>
          </w:p>
          <w:p w14:paraId="69440891" w14:textId="3FBB9FE3" w:rsidR="006C56CB" w:rsidRPr="00207F88" w:rsidRDefault="006C56CB" w:rsidP="00207F88">
            <w:pPr>
              <w:pStyle w:val="ListParagraph"/>
              <w:ind w:left="1020"/>
              <w:rPr>
                <w:rFonts w:ascii="Times New Roman" w:hAnsi="Times New Roman" w:cs="Times New Roman"/>
                <w:sz w:val="24"/>
                <w:szCs w:val="24"/>
              </w:rPr>
            </w:pPr>
            <w:r w:rsidRPr="00207F88">
              <w:rPr>
                <w:rFonts w:ascii="Times New Roman" w:hAnsi="Times New Roman" w:cs="Times New Roman"/>
                <w:sz w:val="24"/>
                <w:szCs w:val="24"/>
              </w:rPr>
              <w:t xml:space="preserve">Computerise Accounting System </w:t>
            </w:r>
          </w:p>
          <w:p w14:paraId="72098A4D" w14:textId="77777777" w:rsidR="006C56CB" w:rsidRPr="00207F88" w:rsidRDefault="006C56CB" w:rsidP="00207F88">
            <w:pPr>
              <w:pStyle w:val="ListParagraph"/>
              <w:ind w:left="1020"/>
              <w:rPr>
                <w:rFonts w:ascii="Times New Roman" w:hAnsi="Times New Roman" w:cs="Times New Roman"/>
                <w:sz w:val="24"/>
                <w:szCs w:val="24"/>
              </w:rPr>
            </w:pPr>
            <w:r w:rsidRPr="00207F88">
              <w:rPr>
                <w:rFonts w:ascii="Times New Roman" w:hAnsi="Times New Roman" w:cs="Times New Roman"/>
                <w:sz w:val="24"/>
                <w:szCs w:val="24"/>
              </w:rPr>
              <w:t>Total</w:t>
            </w:r>
          </w:p>
        </w:tc>
        <w:tc>
          <w:tcPr>
            <w:tcW w:w="1528" w:type="dxa"/>
          </w:tcPr>
          <w:p w14:paraId="730B8DD4" w14:textId="3429027C"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 xml:space="preserve"> 1.956</w:t>
            </w:r>
          </w:p>
          <w:p w14:paraId="1D4CE08C" w14:textId="5169F1B8"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0.572</w:t>
            </w:r>
          </w:p>
        </w:tc>
        <w:tc>
          <w:tcPr>
            <w:tcW w:w="1663" w:type="dxa"/>
          </w:tcPr>
          <w:p w14:paraId="630F0296" w14:textId="77777777"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0.201</w:t>
            </w:r>
          </w:p>
          <w:p w14:paraId="5DD69202" w14:textId="60DB95CF"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0.284</w:t>
            </w:r>
          </w:p>
        </w:tc>
        <w:tc>
          <w:tcPr>
            <w:tcW w:w="1880" w:type="dxa"/>
          </w:tcPr>
          <w:p w14:paraId="0BAC4C4B" w14:textId="77777777" w:rsidR="006C56CB" w:rsidRPr="00207F88" w:rsidRDefault="006C56CB" w:rsidP="00207F88">
            <w:pPr>
              <w:jc w:val="right"/>
              <w:rPr>
                <w:rFonts w:ascii="Times New Roman" w:hAnsi="Times New Roman" w:cs="Times New Roman"/>
                <w:sz w:val="24"/>
                <w:szCs w:val="24"/>
              </w:rPr>
            </w:pPr>
          </w:p>
          <w:p w14:paraId="6BF78C7F" w14:textId="6033F768"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0.586</w:t>
            </w:r>
          </w:p>
        </w:tc>
        <w:tc>
          <w:tcPr>
            <w:tcW w:w="942" w:type="dxa"/>
          </w:tcPr>
          <w:p w14:paraId="12D5C745" w14:textId="3A2ED6EB"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9.73</w:t>
            </w:r>
          </w:p>
          <w:p w14:paraId="2E4A6188" w14:textId="13FC21EA"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1.74</w:t>
            </w:r>
          </w:p>
        </w:tc>
        <w:tc>
          <w:tcPr>
            <w:tcW w:w="1005" w:type="dxa"/>
          </w:tcPr>
          <w:p w14:paraId="768C7279" w14:textId="77777777"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0.000</w:t>
            </w:r>
          </w:p>
          <w:p w14:paraId="05108485" w14:textId="69246CB7"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0.076</w:t>
            </w:r>
          </w:p>
        </w:tc>
      </w:tr>
    </w:tbl>
    <w:tbl>
      <w:tblPr>
        <w:tblW w:w="85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69"/>
      </w:tblGrid>
      <w:tr w:rsidR="006C56CB" w:rsidRPr="00207F88" w14:paraId="6CA9759B" w14:textId="77777777" w:rsidTr="00987A5D">
        <w:trPr>
          <w:cantSplit/>
          <w:trHeight w:val="349"/>
        </w:trPr>
        <w:tc>
          <w:tcPr>
            <w:tcW w:w="8569" w:type="dxa"/>
            <w:tcBorders>
              <w:top w:val="nil"/>
              <w:left w:val="nil"/>
              <w:bottom w:val="nil"/>
              <w:right w:val="nil"/>
            </w:tcBorders>
            <w:shd w:val="clear" w:color="auto" w:fill="FFFFFF"/>
          </w:tcPr>
          <w:p w14:paraId="76D88D16" w14:textId="77777777" w:rsidR="006C56CB" w:rsidRPr="00207F88" w:rsidRDefault="006C56CB" w:rsidP="00207F88">
            <w:pPr>
              <w:autoSpaceDE w:val="0"/>
              <w:autoSpaceDN w:val="0"/>
              <w:adjustRightInd w:val="0"/>
              <w:spacing w:after="0" w:line="240" w:lineRule="auto"/>
              <w:ind w:left="60" w:right="60"/>
              <w:rPr>
                <w:rFonts w:ascii="Times New Roman" w:hAnsi="Times New Roman" w:cs="Times New Roman"/>
                <w:color w:val="000000"/>
                <w:kern w:val="0"/>
              </w:rPr>
            </w:pPr>
            <w:r w:rsidRPr="00207F88">
              <w:rPr>
                <w:rFonts w:ascii="Times New Roman" w:hAnsi="Times New Roman" w:cs="Times New Roman"/>
                <w:color w:val="000000"/>
                <w:kern w:val="0"/>
              </w:rPr>
              <w:t>a. Dependent Variable: Audit quality</w:t>
            </w:r>
          </w:p>
        </w:tc>
      </w:tr>
    </w:tbl>
    <w:p w14:paraId="3C11BBD0" w14:textId="77777777" w:rsidR="006C56CB" w:rsidRPr="00207F88" w:rsidRDefault="006C56CB" w:rsidP="00207F88">
      <w:pPr>
        <w:pStyle w:val="ds-markdown-paragraph"/>
        <w:shd w:val="clear" w:color="auto" w:fill="FFFFFF"/>
        <w:spacing w:before="0" w:beforeAutospacing="0" w:after="0" w:afterAutospacing="0"/>
        <w:jc w:val="both"/>
        <w:rPr>
          <w:rStyle w:val="Strong"/>
          <w:rFonts w:eastAsiaTheme="majorEastAsia"/>
          <w:b w:val="0"/>
          <w:color w:val="0F1115"/>
        </w:rPr>
      </w:pPr>
      <w:r w:rsidRPr="00207F88">
        <w:rPr>
          <w:rStyle w:val="Strong"/>
          <w:rFonts w:eastAsiaTheme="majorEastAsia"/>
          <w:color w:val="0F1115"/>
        </w:rPr>
        <w:t xml:space="preserve">Source: </w:t>
      </w:r>
      <w:r w:rsidRPr="00207F88">
        <w:rPr>
          <w:rStyle w:val="Strong"/>
          <w:rFonts w:eastAsiaTheme="majorEastAsia"/>
          <w:b w:val="0"/>
          <w:color w:val="0F1115"/>
        </w:rPr>
        <w:t>SPSS Output</w:t>
      </w:r>
      <w:r w:rsidRPr="00207F88">
        <w:rPr>
          <w:rStyle w:val="Strong"/>
          <w:rFonts w:eastAsiaTheme="majorEastAsia"/>
          <w:b w:val="0"/>
          <w:color w:val="0F1115"/>
        </w:rPr>
        <w:tab/>
        <w:t>(2026)</w:t>
      </w:r>
    </w:p>
    <w:p w14:paraId="0250065D" w14:textId="2A8A3E9D" w:rsidR="00E06698" w:rsidRPr="00207F88" w:rsidRDefault="00E06698" w:rsidP="00207F88">
      <w:pPr>
        <w:pStyle w:val="ds-markdown-paragraph"/>
        <w:shd w:val="clear" w:color="auto" w:fill="FFFFFF"/>
        <w:spacing w:before="0" w:beforeAutospacing="0" w:after="0" w:afterAutospacing="0"/>
        <w:jc w:val="both"/>
        <w:rPr>
          <w:rStyle w:val="Strong"/>
          <w:rFonts w:eastAsiaTheme="majorEastAsia"/>
          <w:color w:val="0F1115"/>
        </w:rPr>
      </w:pPr>
      <w:r w:rsidRPr="00207F88">
        <w:rPr>
          <w:rFonts w:eastAsiaTheme="majorEastAsia"/>
          <w:color w:val="0F1115"/>
        </w:rPr>
        <w:t xml:space="preserve">The ANOVA result reveals that the model is statistically significant (F = 162.48, p = 0.000), meaning computerized accounting system significantly influences audit quality. However, the coefficient results show that computerized accounting system has a positive but not statistically significant effect on audit quality (B = 0.572, t = 1.74, p = 0.076). This implies that although improvements in computerized accounting systems are associated with higher audit quality, the effect is not strong enough to be considered statistically significant at the 5% level. The constant value of 1.956 indicates the baseline level of audit quality when computerized accounting systems are not in place. </w:t>
      </w:r>
    </w:p>
    <w:p w14:paraId="165D5021" w14:textId="202DD750" w:rsidR="002601BF" w:rsidRPr="00207F88" w:rsidRDefault="002601BF" w:rsidP="00207F88">
      <w:pPr>
        <w:spacing w:before="240" w:line="240" w:lineRule="auto"/>
        <w:jc w:val="both"/>
        <w:rPr>
          <w:rFonts w:ascii="Times New Roman" w:hAnsi="Times New Roman" w:cs="Times New Roman"/>
          <w:lang w:val="en-GB"/>
        </w:rPr>
      </w:pPr>
      <w:r w:rsidRPr="00207F88">
        <w:rPr>
          <w:rFonts w:ascii="Times New Roman" w:hAnsi="Times New Roman" w:cs="Times New Roman"/>
          <w:b/>
          <w:bCs/>
          <w:lang w:val="en-GB"/>
        </w:rPr>
        <w:t>Model IV:</w:t>
      </w:r>
      <w:r w:rsidRPr="00207F88">
        <w:rPr>
          <w:rFonts w:ascii="Times New Roman" w:hAnsi="Times New Roman" w:cs="Times New Roman"/>
          <w:lang w:val="en-GB"/>
        </w:rPr>
        <w:t xml:space="preserve"> Effect of audit software and digital tools on audit quality </w:t>
      </w:r>
    </w:p>
    <w:p w14:paraId="12E91723" w14:textId="559BE855" w:rsidR="002601BF" w:rsidRPr="00207F88" w:rsidRDefault="002601BF" w:rsidP="00207F88">
      <w:pPr>
        <w:spacing w:before="240" w:line="240" w:lineRule="auto"/>
        <w:jc w:val="center"/>
        <w:rPr>
          <w:rFonts w:ascii="Times New Roman" w:hAnsi="Times New Roman" w:cs="Times New Roman"/>
        </w:rPr>
      </w:pPr>
      <w:r w:rsidRPr="00207F88">
        <w:rPr>
          <w:rFonts w:ascii="Times New Roman" w:hAnsi="Times New Roman" w:cs="Times New Roman"/>
        </w:rPr>
        <w:t xml:space="preserve">AQ = </w:t>
      </w:r>
      <w:r w:rsidR="00E06698" w:rsidRPr="00207F88">
        <w:rPr>
          <w:rFonts w:ascii="Times New Roman" w:hAnsi="Times New Roman" w:cs="Times New Roman"/>
        </w:rPr>
        <w:t>2.013</w:t>
      </w:r>
      <w:r w:rsidRPr="00207F88">
        <w:rPr>
          <w:rFonts w:ascii="Times New Roman" w:hAnsi="Times New Roman" w:cs="Times New Roman"/>
        </w:rPr>
        <w:t xml:space="preserve"> + </w:t>
      </w:r>
      <w:r w:rsidR="00E06698" w:rsidRPr="00207F88">
        <w:rPr>
          <w:rFonts w:ascii="Times New Roman" w:hAnsi="Times New Roman" w:cs="Times New Roman"/>
        </w:rPr>
        <w:t>0.434</w:t>
      </w:r>
      <w:r w:rsidRPr="00207F88">
        <w:rPr>
          <w:rFonts w:ascii="Times New Roman" w:hAnsi="Times New Roman" w:cs="Times New Roman"/>
        </w:rPr>
        <w:t xml:space="preserve">ASD </w:t>
      </w:r>
      <w:proofErr w:type="gramStart"/>
      <w:r w:rsidRPr="00207F88">
        <w:rPr>
          <w:rFonts w:ascii="Times New Roman" w:hAnsi="Times New Roman" w:cs="Times New Roman"/>
        </w:rPr>
        <w:t>+  ε</w:t>
      </w:r>
      <w:proofErr w:type="gramEnd"/>
    </w:p>
    <w:p w14:paraId="42E926C4" w14:textId="2B22C4C0" w:rsidR="006C56CB" w:rsidRPr="00207F88" w:rsidRDefault="006C56CB" w:rsidP="00207F88">
      <w:pPr>
        <w:spacing w:line="240" w:lineRule="auto"/>
        <w:rPr>
          <w:rFonts w:ascii="Times New Roman" w:hAnsi="Times New Roman" w:cs="Times New Roman"/>
          <w:b/>
          <w:bCs/>
          <w:lang w:val="en-GB"/>
        </w:rPr>
      </w:pPr>
      <w:r w:rsidRPr="00207F88">
        <w:rPr>
          <w:rFonts w:ascii="Times New Roman" w:hAnsi="Times New Roman" w:cs="Times New Roman"/>
          <w:b/>
          <w:bCs/>
          <w:lang w:val="en-GB"/>
        </w:rPr>
        <w:t>Table 4.11: Model Summary</w:t>
      </w:r>
    </w:p>
    <w:tbl>
      <w:tblPr>
        <w:tblStyle w:val="TableGrid"/>
        <w:tblW w:w="0" w:type="auto"/>
        <w:tblLook w:val="04A0" w:firstRow="1" w:lastRow="0" w:firstColumn="1" w:lastColumn="0" w:noHBand="0" w:noVBand="1"/>
      </w:tblPr>
      <w:tblGrid>
        <w:gridCol w:w="1870"/>
        <w:gridCol w:w="1365"/>
        <w:gridCol w:w="1890"/>
        <w:gridCol w:w="1980"/>
        <w:gridCol w:w="2245"/>
      </w:tblGrid>
      <w:tr w:rsidR="006C56CB" w:rsidRPr="00207F88" w14:paraId="7516EB6D" w14:textId="77777777" w:rsidTr="00987A5D">
        <w:tc>
          <w:tcPr>
            <w:tcW w:w="1870" w:type="dxa"/>
          </w:tcPr>
          <w:p w14:paraId="058102DA" w14:textId="77777777" w:rsidR="006C56CB" w:rsidRPr="00207F88" w:rsidRDefault="006C56CB" w:rsidP="00207F88">
            <w:pPr>
              <w:rPr>
                <w:rFonts w:ascii="Times New Roman" w:hAnsi="Times New Roman" w:cs="Times New Roman"/>
                <w:sz w:val="24"/>
                <w:szCs w:val="24"/>
              </w:rPr>
            </w:pPr>
            <w:r w:rsidRPr="00207F88">
              <w:rPr>
                <w:rFonts w:ascii="Times New Roman" w:hAnsi="Times New Roman" w:cs="Times New Roman"/>
                <w:sz w:val="24"/>
                <w:szCs w:val="24"/>
              </w:rPr>
              <w:t xml:space="preserve">Model </w:t>
            </w:r>
          </w:p>
        </w:tc>
        <w:tc>
          <w:tcPr>
            <w:tcW w:w="1365" w:type="dxa"/>
          </w:tcPr>
          <w:p w14:paraId="415709E9" w14:textId="77777777" w:rsidR="006C56CB" w:rsidRPr="00207F88" w:rsidRDefault="006C56CB" w:rsidP="00207F88">
            <w:pPr>
              <w:rPr>
                <w:rFonts w:ascii="Times New Roman" w:hAnsi="Times New Roman" w:cs="Times New Roman"/>
                <w:sz w:val="24"/>
                <w:szCs w:val="24"/>
              </w:rPr>
            </w:pPr>
            <w:r w:rsidRPr="00207F88">
              <w:rPr>
                <w:rFonts w:ascii="Times New Roman" w:hAnsi="Times New Roman" w:cs="Times New Roman"/>
                <w:sz w:val="24"/>
                <w:szCs w:val="24"/>
              </w:rPr>
              <w:t>R</w:t>
            </w:r>
          </w:p>
        </w:tc>
        <w:tc>
          <w:tcPr>
            <w:tcW w:w="1890" w:type="dxa"/>
          </w:tcPr>
          <w:p w14:paraId="432409A2" w14:textId="77777777" w:rsidR="006C56CB" w:rsidRPr="00207F88" w:rsidRDefault="006C56CB" w:rsidP="00207F88">
            <w:pPr>
              <w:rPr>
                <w:rFonts w:ascii="Times New Roman" w:hAnsi="Times New Roman" w:cs="Times New Roman"/>
                <w:sz w:val="24"/>
                <w:szCs w:val="24"/>
              </w:rPr>
            </w:pPr>
            <w:r w:rsidRPr="00207F88">
              <w:rPr>
                <w:rFonts w:ascii="Times New Roman" w:hAnsi="Times New Roman" w:cs="Times New Roman"/>
                <w:sz w:val="24"/>
                <w:szCs w:val="24"/>
              </w:rPr>
              <w:t>R-Square</w:t>
            </w:r>
          </w:p>
        </w:tc>
        <w:tc>
          <w:tcPr>
            <w:tcW w:w="1980" w:type="dxa"/>
          </w:tcPr>
          <w:p w14:paraId="58926B75" w14:textId="77777777" w:rsidR="006C56CB" w:rsidRPr="00207F88" w:rsidRDefault="006C56CB" w:rsidP="00207F88">
            <w:pPr>
              <w:rPr>
                <w:rFonts w:ascii="Times New Roman" w:hAnsi="Times New Roman" w:cs="Times New Roman"/>
                <w:sz w:val="24"/>
                <w:szCs w:val="24"/>
              </w:rPr>
            </w:pPr>
            <w:r w:rsidRPr="00207F88">
              <w:rPr>
                <w:rFonts w:ascii="Times New Roman" w:hAnsi="Times New Roman" w:cs="Times New Roman"/>
                <w:sz w:val="24"/>
                <w:szCs w:val="24"/>
              </w:rPr>
              <w:t>Adjusted R</w:t>
            </w:r>
            <w:r w:rsidRPr="00207F88">
              <w:rPr>
                <w:rFonts w:ascii="Times New Roman" w:hAnsi="Times New Roman" w:cs="Times New Roman"/>
                <w:sz w:val="24"/>
                <w:szCs w:val="24"/>
                <w:vertAlign w:val="superscript"/>
              </w:rPr>
              <w:t>2</w:t>
            </w:r>
          </w:p>
        </w:tc>
        <w:tc>
          <w:tcPr>
            <w:tcW w:w="2245" w:type="dxa"/>
          </w:tcPr>
          <w:p w14:paraId="04315F05" w14:textId="77777777" w:rsidR="006C56CB" w:rsidRPr="00207F88" w:rsidRDefault="006C56CB" w:rsidP="00207F88">
            <w:pPr>
              <w:rPr>
                <w:rFonts w:ascii="Times New Roman" w:hAnsi="Times New Roman" w:cs="Times New Roman"/>
                <w:sz w:val="24"/>
                <w:szCs w:val="24"/>
              </w:rPr>
            </w:pPr>
            <w:r w:rsidRPr="00207F88">
              <w:rPr>
                <w:rFonts w:ascii="Times New Roman" w:hAnsi="Times New Roman" w:cs="Times New Roman"/>
                <w:sz w:val="24"/>
                <w:szCs w:val="24"/>
              </w:rPr>
              <w:t xml:space="preserve">Std. Error of the </w:t>
            </w:r>
            <w:proofErr w:type="spellStart"/>
            <w:r w:rsidRPr="00207F88">
              <w:rPr>
                <w:rFonts w:ascii="Times New Roman" w:hAnsi="Times New Roman" w:cs="Times New Roman"/>
                <w:sz w:val="24"/>
                <w:szCs w:val="24"/>
              </w:rPr>
              <w:t>Etsimate</w:t>
            </w:r>
            <w:proofErr w:type="spellEnd"/>
          </w:p>
        </w:tc>
      </w:tr>
      <w:tr w:rsidR="006C56CB" w:rsidRPr="00207F88" w14:paraId="4C05068B" w14:textId="77777777" w:rsidTr="00987A5D">
        <w:tc>
          <w:tcPr>
            <w:tcW w:w="1870" w:type="dxa"/>
          </w:tcPr>
          <w:p w14:paraId="0B529FAC" w14:textId="77777777" w:rsidR="006C56CB" w:rsidRPr="00207F88" w:rsidRDefault="006C56CB" w:rsidP="00207F88">
            <w:pPr>
              <w:rPr>
                <w:rFonts w:ascii="Times New Roman" w:hAnsi="Times New Roman" w:cs="Times New Roman"/>
                <w:sz w:val="24"/>
                <w:szCs w:val="24"/>
              </w:rPr>
            </w:pPr>
            <w:r w:rsidRPr="00207F88">
              <w:rPr>
                <w:rFonts w:ascii="Times New Roman" w:hAnsi="Times New Roman" w:cs="Times New Roman"/>
                <w:sz w:val="24"/>
                <w:szCs w:val="24"/>
              </w:rPr>
              <w:t>1</w:t>
            </w:r>
          </w:p>
        </w:tc>
        <w:tc>
          <w:tcPr>
            <w:tcW w:w="1365" w:type="dxa"/>
          </w:tcPr>
          <w:p w14:paraId="7BC452B0" w14:textId="4E6BD5E0" w:rsidR="006C56CB" w:rsidRPr="00207F88" w:rsidRDefault="006C56CB" w:rsidP="00207F88">
            <w:pPr>
              <w:jc w:val="center"/>
              <w:rPr>
                <w:rFonts w:ascii="Times New Roman" w:hAnsi="Times New Roman" w:cs="Times New Roman"/>
                <w:sz w:val="24"/>
                <w:szCs w:val="24"/>
              </w:rPr>
            </w:pPr>
            <w:r w:rsidRPr="00207F88">
              <w:rPr>
                <w:rFonts w:ascii="Times New Roman" w:hAnsi="Times New Roman" w:cs="Times New Roman"/>
                <w:sz w:val="24"/>
                <w:szCs w:val="24"/>
              </w:rPr>
              <w:t>0.621</w:t>
            </w:r>
          </w:p>
        </w:tc>
        <w:tc>
          <w:tcPr>
            <w:tcW w:w="1890" w:type="dxa"/>
          </w:tcPr>
          <w:p w14:paraId="35A51589" w14:textId="299798A0" w:rsidR="006C56CB" w:rsidRPr="00207F88" w:rsidRDefault="006C56CB" w:rsidP="00207F88">
            <w:pPr>
              <w:jc w:val="center"/>
              <w:rPr>
                <w:rFonts w:ascii="Times New Roman" w:hAnsi="Times New Roman" w:cs="Times New Roman"/>
                <w:sz w:val="24"/>
                <w:szCs w:val="24"/>
              </w:rPr>
            </w:pPr>
            <w:r w:rsidRPr="00207F88">
              <w:rPr>
                <w:rFonts w:ascii="Times New Roman" w:hAnsi="Times New Roman" w:cs="Times New Roman"/>
                <w:sz w:val="24"/>
                <w:szCs w:val="24"/>
              </w:rPr>
              <w:t>0.386</w:t>
            </w:r>
          </w:p>
        </w:tc>
        <w:tc>
          <w:tcPr>
            <w:tcW w:w="1980" w:type="dxa"/>
          </w:tcPr>
          <w:p w14:paraId="1937FC51" w14:textId="63B0BC23" w:rsidR="006C56CB" w:rsidRPr="00207F88" w:rsidRDefault="006C56CB" w:rsidP="00207F88">
            <w:pPr>
              <w:jc w:val="center"/>
              <w:rPr>
                <w:rFonts w:ascii="Times New Roman" w:hAnsi="Times New Roman" w:cs="Times New Roman"/>
                <w:sz w:val="24"/>
                <w:szCs w:val="24"/>
              </w:rPr>
            </w:pPr>
            <w:r w:rsidRPr="00207F88">
              <w:rPr>
                <w:rFonts w:ascii="Times New Roman" w:hAnsi="Times New Roman" w:cs="Times New Roman"/>
                <w:sz w:val="24"/>
                <w:szCs w:val="24"/>
              </w:rPr>
              <w:t>0.379</w:t>
            </w:r>
          </w:p>
        </w:tc>
        <w:tc>
          <w:tcPr>
            <w:tcW w:w="2245" w:type="dxa"/>
          </w:tcPr>
          <w:p w14:paraId="13D77736" w14:textId="3FCD8858" w:rsidR="006C56CB" w:rsidRPr="00207F88" w:rsidRDefault="006C56CB" w:rsidP="00207F88">
            <w:pPr>
              <w:jc w:val="center"/>
              <w:rPr>
                <w:rFonts w:ascii="Times New Roman" w:hAnsi="Times New Roman" w:cs="Times New Roman"/>
                <w:sz w:val="24"/>
                <w:szCs w:val="24"/>
              </w:rPr>
            </w:pPr>
            <w:r w:rsidRPr="00207F88">
              <w:rPr>
                <w:rFonts w:ascii="Times New Roman" w:hAnsi="Times New Roman" w:cs="Times New Roman"/>
                <w:sz w:val="24"/>
                <w:szCs w:val="24"/>
              </w:rPr>
              <w:t>0.557</w:t>
            </w:r>
          </w:p>
        </w:tc>
      </w:tr>
    </w:tbl>
    <w:p w14:paraId="69342A9C" w14:textId="0DC46D6D" w:rsidR="006C56CB" w:rsidRPr="00207F88" w:rsidRDefault="006C56CB" w:rsidP="00207F88">
      <w:pPr>
        <w:pStyle w:val="ListParagraph"/>
        <w:numPr>
          <w:ilvl w:val="0"/>
          <w:numId w:val="16"/>
        </w:numPr>
        <w:spacing w:line="240" w:lineRule="auto"/>
        <w:rPr>
          <w:rFonts w:ascii="Times New Roman" w:hAnsi="Times New Roman" w:cs="Times New Roman"/>
        </w:rPr>
      </w:pPr>
      <w:r w:rsidRPr="00207F88">
        <w:rPr>
          <w:rFonts w:ascii="Times New Roman" w:hAnsi="Times New Roman" w:cs="Times New Roman"/>
          <w:kern w:val="0"/>
        </w:rPr>
        <w:t xml:space="preserve">Predictors: (Constant), </w:t>
      </w:r>
      <w:r w:rsidRPr="00207F88">
        <w:rPr>
          <w:rFonts w:ascii="Times New Roman" w:hAnsi="Times New Roman" w:cs="Times New Roman"/>
          <w:lang w:val="en-GB"/>
        </w:rPr>
        <w:t xml:space="preserve">Audit Software and Digital Tools </w:t>
      </w:r>
    </w:p>
    <w:p w14:paraId="07EF1493" w14:textId="77777777" w:rsidR="00E06698" w:rsidRPr="00207F88" w:rsidRDefault="006C56CB" w:rsidP="00207F88">
      <w:pPr>
        <w:pStyle w:val="ListParagraph"/>
        <w:spacing w:line="240" w:lineRule="auto"/>
        <w:rPr>
          <w:rFonts w:ascii="Times New Roman" w:hAnsi="Times New Roman" w:cs="Times New Roman"/>
        </w:rPr>
      </w:pPr>
      <w:r w:rsidRPr="00207F88">
        <w:rPr>
          <w:rFonts w:ascii="Times New Roman" w:hAnsi="Times New Roman" w:cs="Times New Roman"/>
          <w:b/>
          <w:bCs/>
        </w:rPr>
        <w:t>Source</w:t>
      </w:r>
      <w:r w:rsidRPr="00207F88">
        <w:rPr>
          <w:rFonts w:ascii="Times New Roman" w:hAnsi="Times New Roman" w:cs="Times New Roman"/>
        </w:rPr>
        <w:t xml:space="preserve"> SPSS Output (2026)</w:t>
      </w:r>
    </w:p>
    <w:p w14:paraId="4578A2F8" w14:textId="4202FEA0" w:rsidR="00E06698" w:rsidRPr="00207F88" w:rsidRDefault="00E06698" w:rsidP="00207F88">
      <w:pPr>
        <w:spacing w:line="240" w:lineRule="auto"/>
        <w:rPr>
          <w:rFonts w:ascii="Times New Roman" w:hAnsi="Times New Roman" w:cs="Times New Roman"/>
        </w:rPr>
      </w:pPr>
      <w:r w:rsidRPr="00207F88">
        <w:rPr>
          <w:rFonts w:ascii="Times New Roman" w:hAnsi="Times New Roman" w:cs="Times New Roman"/>
        </w:rPr>
        <w:t>The regression results for Model IV indicate that audit software and digital tools have a positive relationship with audit quality in government parastatals in Oyo State. The model summary shows an R-value of 0.621, suggesting a strong positive relationship between audit software and digital tools and audit quality. The R-square value of 0.386 implies that 38.6% of the variation in audit quality is explained by audit software and digital tools, while 61.4% is explained by other factors not included in the model. The adjusted R-square of 0.379 further confirms the stability of the model, while the standard error of 0.557 indicates a moderate level of prediction accuracy.</w:t>
      </w:r>
    </w:p>
    <w:p w14:paraId="789AFB5B" w14:textId="30EBD23E" w:rsidR="006C56CB" w:rsidRPr="00207F88" w:rsidRDefault="006C56CB" w:rsidP="00207F88">
      <w:pPr>
        <w:spacing w:line="240" w:lineRule="auto"/>
        <w:rPr>
          <w:rFonts w:ascii="Times New Roman" w:hAnsi="Times New Roman" w:cs="Times New Roman"/>
          <w:b/>
          <w:bCs/>
        </w:rPr>
      </w:pPr>
      <w:r w:rsidRPr="00207F88">
        <w:rPr>
          <w:rFonts w:ascii="Times New Roman" w:hAnsi="Times New Roman" w:cs="Times New Roman"/>
          <w:b/>
          <w:bCs/>
        </w:rPr>
        <w:t xml:space="preserve">Table 4.12: </w:t>
      </w:r>
      <w:proofErr w:type="spellStart"/>
      <w:r w:rsidRPr="00207F88">
        <w:rPr>
          <w:rFonts w:ascii="Times New Roman" w:hAnsi="Times New Roman" w:cs="Times New Roman"/>
          <w:b/>
          <w:bCs/>
        </w:rPr>
        <w:t>ANOVA</w:t>
      </w:r>
      <w:r w:rsidRPr="00207F88">
        <w:rPr>
          <w:rFonts w:ascii="Times New Roman" w:hAnsi="Times New Roman" w:cs="Times New Roman"/>
          <w:b/>
          <w:bCs/>
          <w:vertAlign w:val="superscript"/>
        </w:rPr>
        <w:t>a</w:t>
      </w:r>
      <w:proofErr w:type="spellEnd"/>
    </w:p>
    <w:tbl>
      <w:tblPr>
        <w:tblStyle w:val="TableGrid"/>
        <w:tblW w:w="0" w:type="auto"/>
        <w:tblLook w:val="04A0" w:firstRow="1" w:lastRow="0" w:firstColumn="1" w:lastColumn="0" w:noHBand="0" w:noVBand="1"/>
      </w:tblPr>
      <w:tblGrid>
        <w:gridCol w:w="2335"/>
        <w:gridCol w:w="1440"/>
        <w:gridCol w:w="1063"/>
        <w:gridCol w:w="1873"/>
        <w:gridCol w:w="1326"/>
        <w:gridCol w:w="1313"/>
      </w:tblGrid>
      <w:tr w:rsidR="006C56CB" w:rsidRPr="00207F88" w14:paraId="636CB2D2" w14:textId="77777777" w:rsidTr="00987A5D">
        <w:tc>
          <w:tcPr>
            <w:tcW w:w="2335" w:type="dxa"/>
          </w:tcPr>
          <w:p w14:paraId="6CA9DC60" w14:textId="77777777" w:rsidR="006C56CB" w:rsidRPr="00207F88" w:rsidRDefault="006C56CB" w:rsidP="00207F88">
            <w:pPr>
              <w:rPr>
                <w:rFonts w:ascii="Times New Roman" w:hAnsi="Times New Roman" w:cs="Times New Roman"/>
                <w:sz w:val="24"/>
                <w:szCs w:val="24"/>
              </w:rPr>
            </w:pPr>
            <w:r w:rsidRPr="00207F88">
              <w:rPr>
                <w:rFonts w:ascii="Times New Roman" w:hAnsi="Times New Roman" w:cs="Times New Roman"/>
                <w:sz w:val="24"/>
                <w:szCs w:val="24"/>
              </w:rPr>
              <w:lastRenderedPageBreak/>
              <w:t xml:space="preserve">Model </w:t>
            </w:r>
          </w:p>
        </w:tc>
        <w:tc>
          <w:tcPr>
            <w:tcW w:w="1440" w:type="dxa"/>
          </w:tcPr>
          <w:p w14:paraId="4B7834B4" w14:textId="77777777" w:rsidR="006C56CB" w:rsidRPr="00207F88" w:rsidRDefault="006C56CB" w:rsidP="00207F88">
            <w:pPr>
              <w:rPr>
                <w:rFonts w:ascii="Times New Roman" w:hAnsi="Times New Roman" w:cs="Times New Roman"/>
                <w:sz w:val="24"/>
                <w:szCs w:val="24"/>
              </w:rPr>
            </w:pPr>
            <w:r w:rsidRPr="00207F88">
              <w:rPr>
                <w:rFonts w:ascii="Times New Roman" w:hAnsi="Times New Roman" w:cs="Times New Roman"/>
                <w:sz w:val="24"/>
                <w:szCs w:val="24"/>
              </w:rPr>
              <w:t>Sum of Squares</w:t>
            </w:r>
          </w:p>
        </w:tc>
        <w:tc>
          <w:tcPr>
            <w:tcW w:w="1063" w:type="dxa"/>
          </w:tcPr>
          <w:p w14:paraId="5D8AB189" w14:textId="77777777" w:rsidR="006C56CB" w:rsidRPr="00207F88" w:rsidRDefault="006C56CB" w:rsidP="00207F88">
            <w:pPr>
              <w:rPr>
                <w:rFonts w:ascii="Times New Roman" w:hAnsi="Times New Roman" w:cs="Times New Roman"/>
                <w:sz w:val="24"/>
                <w:szCs w:val="24"/>
              </w:rPr>
            </w:pPr>
            <w:proofErr w:type="spellStart"/>
            <w:r w:rsidRPr="00207F88">
              <w:rPr>
                <w:rFonts w:ascii="Times New Roman" w:hAnsi="Times New Roman" w:cs="Times New Roman"/>
                <w:sz w:val="24"/>
                <w:szCs w:val="24"/>
              </w:rPr>
              <w:t>df</w:t>
            </w:r>
            <w:proofErr w:type="spellEnd"/>
          </w:p>
        </w:tc>
        <w:tc>
          <w:tcPr>
            <w:tcW w:w="1873" w:type="dxa"/>
          </w:tcPr>
          <w:p w14:paraId="2CC9ADF0" w14:textId="77777777" w:rsidR="006C56CB" w:rsidRPr="00207F88" w:rsidRDefault="006C56CB" w:rsidP="00207F88">
            <w:pPr>
              <w:rPr>
                <w:rFonts w:ascii="Times New Roman" w:hAnsi="Times New Roman" w:cs="Times New Roman"/>
                <w:sz w:val="24"/>
                <w:szCs w:val="24"/>
              </w:rPr>
            </w:pPr>
            <w:r w:rsidRPr="00207F88">
              <w:rPr>
                <w:rFonts w:ascii="Times New Roman" w:hAnsi="Times New Roman" w:cs="Times New Roman"/>
                <w:sz w:val="24"/>
                <w:szCs w:val="24"/>
              </w:rPr>
              <w:t>Mean Square</w:t>
            </w:r>
          </w:p>
        </w:tc>
        <w:tc>
          <w:tcPr>
            <w:tcW w:w="1326" w:type="dxa"/>
          </w:tcPr>
          <w:p w14:paraId="50228982" w14:textId="77777777" w:rsidR="006C56CB" w:rsidRPr="00207F88" w:rsidRDefault="006C56CB" w:rsidP="00207F88">
            <w:pPr>
              <w:rPr>
                <w:rFonts w:ascii="Times New Roman" w:hAnsi="Times New Roman" w:cs="Times New Roman"/>
                <w:sz w:val="24"/>
                <w:szCs w:val="24"/>
              </w:rPr>
            </w:pPr>
            <w:r w:rsidRPr="00207F88">
              <w:rPr>
                <w:rFonts w:ascii="Times New Roman" w:hAnsi="Times New Roman" w:cs="Times New Roman"/>
                <w:sz w:val="24"/>
                <w:szCs w:val="24"/>
              </w:rPr>
              <w:t>F</w:t>
            </w:r>
          </w:p>
        </w:tc>
        <w:tc>
          <w:tcPr>
            <w:tcW w:w="1313" w:type="dxa"/>
          </w:tcPr>
          <w:p w14:paraId="58021857" w14:textId="77777777" w:rsidR="006C56CB" w:rsidRPr="00207F88" w:rsidRDefault="006C56CB" w:rsidP="00207F88">
            <w:pPr>
              <w:rPr>
                <w:rFonts w:ascii="Times New Roman" w:hAnsi="Times New Roman" w:cs="Times New Roman"/>
                <w:sz w:val="24"/>
                <w:szCs w:val="24"/>
              </w:rPr>
            </w:pPr>
            <w:r w:rsidRPr="00207F88">
              <w:rPr>
                <w:rFonts w:ascii="Times New Roman" w:hAnsi="Times New Roman" w:cs="Times New Roman"/>
                <w:sz w:val="24"/>
                <w:szCs w:val="24"/>
              </w:rPr>
              <w:t>Sig.</w:t>
            </w:r>
          </w:p>
        </w:tc>
      </w:tr>
      <w:tr w:rsidR="006C56CB" w:rsidRPr="00207F88" w14:paraId="0A5758F5" w14:textId="77777777" w:rsidTr="00987A5D">
        <w:tc>
          <w:tcPr>
            <w:tcW w:w="2335" w:type="dxa"/>
          </w:tcPr>
          <w:p w14:paraId="5C150DBC" w14:textId="380AB3B2" w:rsidR="006C56CB" w:rsidRPr="00207F88" w:rsidRDefault="006C56CB" w:rsidP="00207F88">
            <w:pPr>
              <w:pStyle w:val="ListParagraph"/>
              <w:numPr>
                <w:ilvl w:val="0"/>
                <w:numId w:val="15"/>
              </w:numPr>
              <w:rPr>
                <w:rFonts w:ascii="Times New Roman" w:hAnsi="Times New Roman" w:cs="Times New Roman"/>
                <w:sz w:val="24"/>
                <w:szCs w:val="24"/>
              </w:rPr>
            </w:pPr>
            <w:r w:rsidRPr="00207F88">
              <w:rPr>
                <w:rFonts w:ascii="Times New Roman" w:hAnsi="Times New Roman" w:cs="Times New Roman"/>
                <w:sz w:val="24"/>
                <w:szCs w:val="24"/>
              </w:rPr>
              <w:t xml:space="preserve">     Regression</w:t>
            </w:r>
          </w:p>
          <w:p w14:paraId="2EBCD145" w14:textId="77777777" w:rsidR="006C56CB" w:rsidRPr="00207F88" w:rsidRDefault="006C56CB" w:rsidP="00207F88">
            <w:pPr>
              <w:pStyle w:val="ListParagraph"/>
              <w:ind w:left="1020"/>
              <w:rPr>
                <w:rFonts w:ascii="Times New Roman" w:hAnsi="Times New Roman" w:cs="Times New Roman"/>
                <w:sz w:val="24"/>
                <w:szCs w:val="24"/>
              </w:rPr>
            </w:pPr>
            <w:r w:rsidRPr="00207F88">
              <w:rPr>
                <w:rFonts w:ascii="Times New Roman" w:hAnsi="Times New Roman" w:cs="Times New Roman"/>
                <w:sz w:val="24"/>
                <w:szCs w:val="24"/>
              </w:rPr>
              <w:t>Residual</w:t>
            </w:r>
          </w:p>
          <w:p w14:paraId="1CB51418" w14:textId="77777777" w:rsidR="006C56CB" w:rsidRPr="00207F88" w:rsidRDefault="006C56CB" w:rsidP="00207F88">
            <w:pPr>
              <w:pStyle w:val="ListParagraph"/>
              <w:ind w:left="1020"/>
              <w:rPr>
                <w:rFonts w:ascii="Times New Roman" w:hAnsi="Times New Roman" w:cs="Times New Roman"/>
                <w:sz w:val="24"/>
                <w:szCs w:val="24"/>
              </w:rPr>
            </w:pPr>
            <w:r w:rsidRPr="00207F88">
              <w:rPr>
                <w:rFonts w:ascii="Times New Roman" w:hAnsi="Times New Roman" w:cs="Times New Roman"/>
                <w:sz w:val="24"/>
                <w:szCs w:val="24"/>
              </w:rPr>
              <w:t>Total</w:t>
            </w:r>
          </w:p>
        </w:tc>
        <w:tc>
          <w:tcPr>
            <w:tcW w:w="1440" w:type="dxa"/>
          </w:tcPr>
          <w:p w14:paraId="69D08FE4" w14:textId="46A26EBD"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34.928</w:t>
            </w:r>
          </w:p>
          <w:p w14:paraId="012D205B" w14:textId="715BC60C"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55.472</w:t>
            </w:r>
          </w:p>
          <w:p w14:paraId="3B3F0692" w14:textId="62F9FF66"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90.400</w:t>
            </w:r>
          </w:p>
        </w:tc>
        <w:tc>
          <w:tcPr>
            <w:tcW w:w="1063" w:type="dxa"/>
          </w:tcPr>
          <w:p w14:paraId="7BEBDBC3" w14:textId="77777777"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1</w:t>
            </w:r>
          </w:p>
          <w:p w14:paraId="225AD382" w14:textId="77777777"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202</w:t>
            </w:r>
          </w:p>
          <w:p w14:paraId="1170EBE2" w14:textId="77777777"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203</w:t>
            </w:r>
          </w:p>
        </w:tc>
        <w:tc>
          <w:tcPr>
            <w:tcW w:w="1873" w:type="dxa"/>
          </w:tcPr>
          <w:p w14:paraId="341605C8" w14:textId="0E1D945D" w:rsidR="006C56CB" w:rsidRPr="00207F88" w:rsidRDefault="0060294E" w:rsidP="00207F88">
            <w:pPr>
              <w:jc w:val="right"/>
              <w:rPr>
                <w:rFonts w:ascii="Times New Roman" w:hAnsi="Times New Roman" w:cs="Times New Roman"/>
                <w:sz w:val="24"/>
                <w:szCs w:val="24"/>
              </w:rPr>
            </w:pPr>
            <w:r w:rsidRPr="00207F88">
              <w:rPr>
                <w:rFonts w:ascii="Times New Roman" w:hAnsi="Times New Roman" w:cs="Times New Roman"/>
                <w:sz w:val="24"/>
                <w:szCs w:val="24"/>
              </w:rPr>
              <w:t>34.928</w:t>
            </w:r>
          </w:p>
          <w:p w14:paraId="4BE8AAD6" w14:textId="03493E9B"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0.</w:t>
            </w:r>
            <w:r w:rsidR="0060294E" w:rsidRPr="00207F88">
              <w:rPr>
                <w:rFonts w:ascii="Times New Roman" w:hAnsi="Times New Roman" w:cs="Times New Roman"/>
                <w:sz w:val="24"/>
                <w:szCs w:val="24"/>
              </w:rPr>
              <w:t>275</w:t>
            </w:r>
          </w:p>
        </w:tc>
        <w:tc>
          <w:tcPr>
            <w:tcW w:w="1326" w:type="dxa"/>
          </w:tcPr>
          <w:p w14:paraId="37EEC423" w14:textId="768F8ADB"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1</w:t>
            </w:r>
            <w:r w:rsidR="0060294E" w:rsidRPr="00207F88">
              <w:rPr>
                <w:rFonts w:ascii="Times New Roman" w:hAnsi="Times New Roman" w:cs="Times New Roman"/>
                <w:sz w:val="24"/>
                <w:szCs w:val="24"/>
              </w:rPr>
              <w:t>1</w:t>
            </w:r>
            <w:r w:rsidRPr="00207F88">
              <w:rPr>
                <w:rFonts w:ascii="Times New Roman" w:hAnsi="Times New Roman" w:cs="Times New Roman"/>
                <w:sz w:val="24"/>
                <w:szCs w:val="24"/>
              </w:rPr>
              <w:t>2.</w:t>
            </w:r>
            <w:r w:rsidR="0060294E" w:rsidRPr="00207F88">
              <w:rPr>
                <w:rFonts w:ascii="Times New Roman" w:hAnsi="Times New Roman" w:cs="Times New Roman"/>
                <w:sz w:val="24"/>
                <w:szCs w:val="24"/>
              </w:rPr>
              <w:t>64</w:t>
            </w:r>
          </w:p>
        </w:tc>
        <w:tc>
          <w:tcPr>
            <w:tcW w:w="1313" w:type="dxa"/>
          </w:tcPr>
          <w:p w14:paraId="5DE737DF" w14:textId="77777777"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0.000</w:t>
            </w:r>
          </w:p>
        </w:tc>
      </w:tr>
    </w:tbl>
    <w:tbl>
      <w:tblPr>
        <w:tblW w:w="85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69"/>
      </w:tblGrid>
      <w:tr w:rsidR="006C56CB" w:rsidRPr="00207F88" w14:paraId="1244326A" w14:textId="77777777" w:rsidTr="00987A5D">
        <w:trPr>
          <w:cantSplit/>
          <w:trHeight w:val="349"/>
        </w:trPr>
        <w:tc>
          <w:tcPr>
            <w:tcW w:w="8569" w:type="dxa"/>
            <w:tcBorders>
              <w:top w:val="nil"/>
              <w:left w:val="nil"/>
              <w:bottom w:val="nil"/>
              <w:right w:val="nil"/>
            </w:tcBorders>
            <w:shd w:val="clear" w:color="auto" w:fill="FFFFFF"/>
          </w:tcPr>
          <w:p w14:paraId="53FC548B" w14:textId="77777777" w:rsidR="006C56CB" w:rsidRPr="00207F88" w:rsidRDefault="006C56CB" w:rsidP="00207F88">
            <w:pPr>
              <w:autoSpaceDE w:val="0"/>
              <w:autoSpaceDN w:val="0"/>
              <w:adjustRightInd w:val="0"/>
              <w:spacing w:after="0" w:line="240" w:lineRule="auto"/>
              <w:ind w:left="60" w:right="60"/>
              <w:rPr>
                <w:rFonts w:ascii="Times New Roman" w:hAnsi="Times New Roman" w:cs="Times New Roman"/>
                <w:color w:val="000000"/>
                <w:kern w:val="0"/>
              </w:rPr>
            </w:pPr>
            <w:r w:rsidRPr="00207F88">
              <w:rPr>
                <w:rFonts w:ascii="Times New Roman" w:hAnsi="Times New Roman" w:cs="Times New Roman"/>
                <w:color w:val="000000"/>
                <w:kern w:val="0"/>
              </w:rPr>
              <w:t>a. Dependent Variable: Audit quality</w:t>
            </w:r>
          </w:p>
        </w:tc>
      </w:tr>
      <w:tr w:rsidR="006C56CB" w:rsidRPr="00207F88" w14:paraId="30F9FA4A" w14:textId="77777777" w:rsidTr="00987A5D">
        <w:trPr>
          <w:cantSplit/>
          <w:trHeight w:val="349"/>
        </w:trPr>
        <w:tc>
          <w:tcPr>
            <w:tcW w:w="8569" w:type="dxa"/>
            <w:tcBorders>
              <w:top w:val="nil"/>
              <w:left w:val="nil"/>
              <w:bottom w:val="nil"/>
              <w:right w:val="nil"/>
            </w:tcBorders>
            <w:shd w:val="clear" w:color="auto" w:fill="FFFFFF"/>
          </w:tcPr>
          <w:p w14:paraId="5D4EBEC9" w14:textId="703E92F1" w:rsidR="006C56CB" w:rsidRPr="00207F88" w:rsidRDefault="006C56CB" w:rsidP="00207F88">
            <w:pPr>
              <w:autoSpaceDE w:val="0"/>
              <w:autoSpaceDN w:val="0"/>
              <w:adjustRightInd w:val="0"/>
              <w:spacing w:after="0" w:line="240" w:lineRule="auto"/>
              <w:ind w:left="60" w:right="60"/>
              <w:rPr>
                <w:rFonts w:ascii="Times New Roman" w:hAnsi="Times New Roman" w:cs="Times New Roman"/>
                <w:color w:val="000000"/>
                <w:kern w:val="0"/>
              </w:rPr>
            </w:pPr>
            <w:r w:rsidRPr="00207F88">
              <w:rPr>
                <w:rFonts w:ascii="Times New Roman" w:hAnsi="Times New Roman" w:cs="Times New Roman"/>
                <w:color w:val="000000"/>
                <w:kern w:val="0"/>
              </w:rPr>
              <w:t xml:space="preserve">b. Predictors: (Constant), </w:t>
            </w:r>
            <w:r w:rsidRPr="00207F88">
              <w:rPr>
                <w:rFonts w:ascii="Times New Roman" w:hAnsi="Times New Roman" w:cs="Times New Roman"/>
                <w:lang w:val="en-GB"/>
              </w:rPr>
              <w:t xml:space="preserve">Audit Software and Digital Tools  </w:t>
            </w:r>
          </w:p>
        </w:tc>
      </w:tr>
    </w:tbl>
    <w:p w14:paraId="0103B77D" w14:textId="77777777" w:rsidR="006C56CB" w:rsidRPr="00207F88" w:rsidRDefault="006C56CB" w:rsidP="00207F88">
      <w:pPr>
        <w:pStyle w:val="ds-markdown-paragraph"/>
        <w:shd w:val="clear" w:color="auto" w:fill="FFFFFF"/>
        <w:spacing w:before="0" w:beforeAutospacing="0" w:after="0" w:afterAutospacing="0"/>
        <w:jc w:val="both"/>
        <w:rPr>
          <w:rStyle w:val="Strong"/>
          <w:rFonts w:eastAsiaTheme="majorEastAsia"/>
          <w:color w:val="0F1115"/>
        </w:rPr>
      </w:pPr>
      <w:r w:rsidRPr="00207F88">
        <w:rPr>
          <w:rStyle w:val="Strong"/>
          <w:rFonts w:eastAsiaTheme="majorEastAsia"/>
          <w:color w:val="0F1115"/>
        </w:rPr>
        <w:t xml:space="preserve">Source: </w:t>
      </w:r>
      <w:r w:rsidRPr="00207F88">
        <w:rPr>
          <w:rStyle w:val="Strong"/>
          <w:rFonts w:eastAsiaTheme="majorEastAsia"/>
          <w:b w:val="0"/>
          <w:color w:val="0F1115"/>
        </w:rPr>
        <w:t>SPSS Output</w:t>
      </w:r>
      <w:r w:rsidRPr="00207F88">
        <w:rPr>
          <w:rStyle w:val="Strong"/>
          <w:rFonts w:eastAsiaTheme="majorEastAsia"/>
          <w:b w:val="0"/>
          <w:color w:val="0F1115"/>
        </w:rPr>
        <w:tab/>
        <w:t>(2026)</w:t>
      </w:r>
    </w:p>
    <w:p w14:paraId="39336599" w14:textId="77777777" w:rsidR="00207F88" w:rsidRDefault="00207F88" w:rsidP="00207F88">
      <w:pPr>
        <w:spacing w:line="240" w:lineRule="auto"/>
        <w:rPr>
          <w:rFonts w:ascii="Times New Roman" w:hAnsi="Times New Roman" w:cs="Times New Roman"/>
          <w:b/>
          <w:bCs/>
        </w:rPr>
      </w:pPr>
    </w:p>
    <w:p w14:paraId="06A2D848" w14:textId="32A6846F" w:rsidR="006C56CB" w:rsidRPr="00207F88" w:rsidRDefault="006C56CB" w:rsidP="00207F88">
      <w:pPr>
        <w:spacing w:line="240" w:lineRule="auto"/>
        <w:rPr>
          <w:rFonts w:ascii="Times New Roman" w:hAnsi="Times New Roman" w:cs="Times New Roman"/>
          <w:b/>
          <w:bCs/>
        </w:rPr>
      </w:pPr>
      <w:r w:rsidRPr="00207F88">
        <w:rPr>
          <w:rFonts w:ascii="Times New Roman" w:hAnsi="Times New Roman" w:cs="Times New Roman"/>
          <w:b/>
          <w:bCs/>
        </w:rPr>
        <w:t xml:space="preserve">Table 4.12: </w:t>
      </w:r>
      <w:proofErr w:type="spellStart"/>
      <w:r w:rsidRPr="00207F88">
        <w:rPr>
          <w:rFonts w:ascii="Times New Roman" w:hAnsi="Times New Roman" w:cs="Times New Roman"/>
          <w:b/>
          <w:bCs/>
        </w:rPr>
        <w:t>Coefficient</w:t>
      </w:r>
      <w:r w:rsidRPr="00207F88">
        <w:rPr>
          <w:rFonts w:ascii="Times New Roman" w:hAnsi="Times New Roman" w:cs="Times New Roman"/>
          <w:b/>
          <w:bCs/>
          <w:vertAlign w:val="superscript"/>
        </w:rPr>
        <w:t>a</w:t>
      </w:r>
      <w:proofErr w:type="spellEnd"/>
    </w:p>
    <w:tbl>
      <w:tblPr>
        <w:tblStyle w:val="TableGrid"/>
        <w:tblW w:w="9355" w:type="dxa"/>
        <w:tblLook w:val="04A0" w:firstRow="1" w:lastRow="0" w:firstColumn="1" w:lastColumn="0" w:noHBand="0" w:noVBand="1"/>
      </w:tblPr>
      <w:tblGrid>
        <w:gridCol w:w="2337"/>
        <w:gridCol w:w="1528"/>
        <w:gridCol w:w="1663"/>
        <w:gridCol w:w="1880"/>
        <w:gridCol w:w="942"/>
        <w:gridCol w:w="1005"/>
      </w:tblGrid>
      <w:tr w:rsidR="006C56CB" w:rsidRPr="00207F88" w14:paraId="2B0FB1C3" w14:textId="77777777" w:rsidTr="00987A5D">
        <w:trPr>
          <w:trHeight w:val="318"/>
        </w:trPr>
        <w:tc>
          <w:tcPr>
            <w:tcW w:w="2337" w:type="dxa"/>
            <w:vMerge w:val="restart"/>
          </w:tcPr>
          <w:p w14:paraId="304FF988" w14:textId="77777777" w:rsidR="006C56CB" w:rsidRPr="00207F88" w:rsidRDefault="006C56CB" w:rsidP="00207F88">
            <w:pPr>
              <w:rPr>
                <w:rFonts w:ascii="Times New Roman" w:hAnsi="Times New Roman" w:cs="Times New Roman"/>
                <w:sz w:val="24"/>
                <w:szCs w:val="24"/>
              </w:rPr>
            </w:pPr>
            <w:r w:rsidRPr="00207F88">
              <w:rPr>
                <w:rFonts w:ascii="Times New Roman" w:hAnsi="Times New Roman" w:cs="Times New Roman"/>
                <w:sz w:val="24"/>
                <w:szCs w:val="24"/>
              </w:rPr>
              <w:t xml:space="preserve">Model </w:t>
            </w:r>
          </w:p>
        </w:tc>
        <w:tc>
          <w:tcPr>
            <w:tcW w:w="3191" w:type="dxa"/>
            <w:gridSpan w:val="2"/>
          </w:tcPr>
          <w:p w14:paraId="07249E4D" w14:textId="77777777" w:rsidR="006C56CB" w:rsidRPr="00207F88" w:rsidRDefault="006C56CB" w:rsidP="00207F88">
            <w:pPr>
              <w:jc w:val="center"/>
              <w:rPr>
                <w:rFonts w:ascii="Times New Roman" w:hAnsi="Times New Roman" w:cs="Times New Roman"/>
                <w:sz w:val="24"/>
                <w:szCs w:val="24"/>
              </w:rPr>
            </w:pPr>
            <w:r w:rsidRPr="00207F88">
              <w:rPr>
                <w:rFonts w:ascii="Times New Roman" w:hAnsi="Times New Roman" w:cs="Times New Roman"/>
                <w:sz w:val="24"/>
                <w:szCs w:val="24"/>
              </w:rPr>
              <w:t>Unstandardized Coefficients</w:t>
            </w:r>
          </w:p>
        </w:tc>
        <w:tc>
          <w:tcPr>
            <w:tcW w:w="1880" w:type="dxa"/>
          </w:tcPr>
          <w:p w14:paraId="22D99387" w14:textId="77777777" w:rsidR="006C56CB" w:rsidRPr="00207F88" w:rsidRDefault="006C56CB" w:rsidP="00207F88">
            <w:pPr>
              <w:jc w:val="center"/>
              <w:rPr>
                <w:rFonts w:ascii="Times New Roman" w:hAnsi="Times New Roman" w:cs="Times New Roman"/>
                <w:sz w:val="24"/>
                <w:szCs w:val="24"/>
              </w:rPr>
            </w:pPr>
            <w:r w:rsidRPr="00207F88">
              <w:rPr>
                <w:rFonts w:ascii="Times New Roman" w:hAnsi="Times New Roman" w:cs="Times New Roman"/>
                <w:sz w:val="24"/>
                <w:szCs w:val="24"/>
              </w:rPr>
              <w:t>Unstandardized Coefficients</w:t>
            </w:r>
          </w:p>
        </w:tc>
        <w:tc>
          <w:tcPr>
            <w:tcW w:w="942" w:type="dxa"/>
            <w:vMerge w:val="restart"/>
          </w:tcPr>
          <w:p w14:paraId="0FFD6FEF" w14:textId="77777777" w:rsidR="006C56CB" w:rsidRPr="00207F88" w:rsidRDefault="006C56CB" w:rsidP="00207F88">
            <w:pPr>
              <w:jc w:val="center"/>
              <w:rPr>
                <w:rFonts w:ascii="Times New Roman" w:hAnsi="Times New Roman" w:cs="Times New Roman"/>
                <w:sz w:val="24"/>
                <w:szCs w:val="24"/>
              </w:rPr>
            </w:pPr>
            <w:r w:rsidRPr="00207F88">
              <w:rPr>
                <w:rFonts w:ascii="Times New Roman" w:hAnsi="Times New Roman" w:cs="Times New Roman"/>
                <w:sz w:val="24"/>
                <w:szCs w:val="24"/>
              </w:rPr>
              <w:t>t</w:t>
            </w:r>
          </w:p>
        </w:tc>
        <w:tc>
          <w:tcPr>
            <w:tcW w:w="1005" w:type="dxa"/>
            <w:vMerge w:val="restart"/>
          </w:tcPr>
          <w:p w14:paraId="08BBE368" w14:textId="77777777" w:rsidR="006C56CB" w:rsidRPr="00207F88" w:rsidRDefault="006C56CB" w:rsidP="00207F88">
            <w:pPr>
              <w:jc w:val="center"/>
              <w:rPr>
                <w:rFonts w:ascii="Times New Roman" w:hAnsi="Times New Roman" w:cs="Times New Roman"/>
                <w:sz w:val="24"/>
                <w:szCs w:val="24"/>
              </w:rPr>
            </w:pPr>
            <w:r w:rsidRPr="00207F88">
              <w:rPr>
                <w:rFonts w:ascii="Times New Roman" w:hAnsi="Times New Roman" w:cs="Times New Roman"/>
                <w:sz w:val="24"/>
                <w:szCs w:val="24"/>
              </w:rPr>
              <w:t>Sig.</w:t>
            </w:r>
          </w:p>
        </w:tc>
      </w:tr>
      <w:tr w:rsidR="006C56CB" w:rsidRPr="00207F88" w14:paraId="3E18A700" w14:textId="77777777" w:rsidTr="00987A5D">
        <w:trPr>
          <w:trHeight w:val="268"/>
        </w:trPr>
        <w:tc>
          <w:tcPr>
            <w:tcW w:w="2337" w:type="dxa"/>
            <w:vMerge/>
          </w:tcPr>
          <w:p w14:paraId="14233EAD" w14:textId="77777777" w:rsidR="006C56CB" w:rsidRPr="00207F88" w:rsidRDefault="006C56CB" w:rsidP="00207F88">
            <w:pPr>
              <w:rPr>
                <w:rFonts w:ascii="Times New Roman" w:hAnsi="Times New Roman" w:cs="Times New Roman"/>
                <w:sz w:val="24"/>
                <w:szCs w:val="24"/>
              </w:rPr>
            </w:pPr>
          </w:p>
        </w:tc>
        <w:tc>
          <w:tcPr>
            <w:tcW w:w="1528" w:type="dxa"/>
          </w:tcPr>
          <w:p w14:paraId="272830DA" w14:textId="77777777" w:rsidR="006C56CB" w:rsidRPr="00207F88" w:rsidRDefault="006C56CB" w:rsidP="00207F88">
            <w:pPr>
              <w:jc w:val="center"/>
              <w:rPr>
                <w:rFonts w:ascii="Times New Roman" w:hAnsi="Times New Roman" w:cs="Times New Roman"/>
                <w:sz w:val="24"/>
                <w:szCs w:val="24"/>
              </w:rPr>
            </w:pPr>
            <w:r w:rsidRPr="00207F88">
              <w:rPr>
                <w:rFonts w:ascii="Times New Roman" w:hAnsi="Times New Roman" w:cs="Times New Roman"/>
                <w:sz w:val="24"/>
                <w:szCs w:val="24"/>
              </w:rPr>
              <w:t>B</w:t>
            </w:r>
          </w:p>
        </w:tc>
        <w:tc>
          <w:tcPr>
            <w:tcW w:w="1663" w:type="dxa"/>
          </w:tcPr>
          <w:p w14:paraId="4BE6EDA7" w14:textId="77777777" w:rsidR="006C56CB" w:rsidRPr="00207F88" w:rsidRDefault="006C56CB" w:rsidP="00207F88">
            <w:pPr>
              <w:jc w:val="center"/>
              <w:rPr>
                <w:rFonts w:ascii="Times New Roman" w:hAnsi="Times New Roman" w:cs="Times New Roman"/>
                <w:sz w:val="24"/>
                <w:szCs w:val="24"/>
              </w:rPr>
            </w:pPr>
            <w:r w:rsidRPr="00207F88">
              <w:rPr>
                <w:rFonts w:ascii="Times New Roman" w:hAnsi="Times New Roman" w:cs="Times New Roman"/>
                <w:sz w:val="24"/>
                <w:szCs w:val="24"/>
              </w:rPr>
              <w:t>Std. Error</w:t>
            </w:r>
          </w:p>
        </w:tc>
        <w:tc>
          <w:tcPr>
            <w:tcW w:w="1880" w:type="dxa"/>
          </w:tcPr>
          <w:p w14:paraId="753808AD" w14:textId="77777777" w:rsidR="006C56CB" w:rsidRPr="00207F88" w:rsidRDefault="006C56CB" w:rsidP="00207F88">
            <w:pPr>
              <w:jc w:val="center"/>
              <w:rPr>
                <w:rFonts w:ascii="Times New Roman" w:hAnsi="Times New Roman" w:cs="Times New Roman"/>
                <w:sz w:val="24"/>
                <w:szCs w:val="24"/>
              </w:rPr>
            </w:pPr>
          </w:p>
        </w:tc>
        <w:tc>
          <w:tcPr>
            <w:tcW w:w="942" w:type="dxa"/>
            <w:vMerge/>
          </w:tcPr>
          <w:p w14:paraId="01B1D7AD" w14:textId="77777777" w:rsidR="006C56CB" w:rsidRPr="00207F88" w:rsidRDefault="006C56CB" w:rsidP="00207F88">
            <w:pPr>
              <w:jc w:val="center"/>
              <w:rPr>
                <w:rFonts w:ascii="Times New Roman" w:hAnsi="Times New Roman" w:cs="Times New Roman"/>
                <w:sz w:val="24"/>
                <w:szCs w:val="24"/>
              </w:rPr>
            </w:pPr>
          </w:p>
        </w:tc>
        <w:tc>
          <w:tcPr>
            <w:tcW w:w="1005" w:type="dxa"/>
            <w:vMerge/>
          </w:tcPr>
          <w:p w14:paraId="1EABC105" w14:textId="77777777" w:rsidR="006C56CB" w:rsidRPr="00207F88" w:rsidRDefault="006C56CB" w:rsidP="00207F88">
            <w:pPr>
              <w:jc w:val="center"/>
              <w:rPr>
                <w:rFonts w:ascii="Times New Roman" w:hAnsi="Times New Roman" w:cs="Times New Roman"/>
                <w:sz w:val="24"/>
                <w:szCs w:val="24"/>
              </w:rPr>
            </w:pPr>
          </w:p>
        </w:tc>
      </w:tr>
      <w:tr w:rsidR="006C56CB" w:rsidRPr="00207F88" w14:paraId="72FDE362" w14:textId="77777777" w:rsidTr="00987A5D">
        <w:tc>
          <w:tcPr>
            <w:tcW w:w="2337" w:type="dxa"/>
          </w:tcPr>
          <w:p w14:paraId="52CB6EBC" w14:textId="53F4343D" w:rsidR="006C56CB" w:rsidRPr="00207F88" w:rsidRDefault="006C56CB" w:rsidP="00207F88">
            <w:pPr>
              <w:pStyle w:val="ListParagraph"/>
              <w:numPr>
                <w:ilvl w:val="0"/>
                <w:numId w:val="17"/>
              </w:numPr>
              <w:rPr>
                <w:rFonts w:ascii="Times New Roman" w:hAnsi="Times New Roman" w:cs="Times New Roman"/>
                <w:sz w:val="24"/>
                <w:szCs w:val="24"/>
              </w:rPr>
            </w:pPr>
            <w:r w:rsidRPr="00207F88">
              <w:rPr>
                <w:rFonts w:ascii="Times New Roman" w:hAnsi="Times New Roman" w:cs="Times New Roman"/>
                <w:sz w:val="24"/>
                <w:szCs w:val="24"/>
              </w:rPr>
              <w:t xml:space="preserve">     (Constant)</w:t>
            </w:r>
          </w:p>
          <w:p w14:paraId="616403ED" w14:textId="526431AE" w:rsidR="006C56CB" w:rsidRPr="00207F88" w:rsidRDefault="006C56CB" w:rsidP="00207F88">
            <w:pPr>
              <w:pStyle w:val="ListParagraph"/>
              <w:ind w:left="1020"/>
              <w:rPr>
                <w:rFonts w:ascii="Times New Roman" w:hAnsi="Times New Roman" w:cs="Times New Roman"/>
                <w:sz w:val="24"/>
                <w:szCs w:val="24"/>
              </w:rPr>
            </w:pPr>
            <w:r w:rsidRPr="00207F88">
              <w:rPr>
                <w:rFonts w:ascii="Times New Roman" w:hAnsi="Times New Roman" w:cs="Times New Roman"/>
                <w:sz w:val="24"/>
                <w:szCs w:val="24"/>
              </w:rPr>
              <w:t xml:space="preserve">Audit Software and Digital Tools  </w:t>
            </w:r>
          </w:p>
          <w:p w14:paraId="54F78EF0" w14:textId="77777777" w:rsidR="006C56CB" w:rsidRPr="00207F88" w:rsidRDefault="006C56CB" w:rsidP="00207F88">
            <w:pPr>
              <w:pStyle w:val="ListParagraph"/>
              <w:ind w:left="1020"/>
              <w:rPr>
                <w:rFonts w:ascii="Times New Roman" w:hAnsi="Times New Roman" w:cs="Times New Roman"/>
                <w:sz w:val="24"/>
                <w:szCs w:val="24"/>
              </w:rPr>
            </w:pPr>
            <w:r w:rsidRPr="00207F88">
              <w:rPr>
                <w:rFonts w:ascii="Times New Roman" w:hAnsi="Times New Roman" w:cs="Times New Roman"/>
                <w:sz w:val="24"/>
                <w:szCs w:val="24"/>
              </w:rPr>
              <w:t>Total</w:t>
            </w:r>
          </w:p>
        </w:tc>
        <w:tc>
          <w:tcPr>
            <w:tcW w:w="1528" w:type="dxa"/>
          </w:tcPr>
          <w:p w14:paraId="38335FFC" w14:textId="165F98E3"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 xml:space="preserve"> </w:t>
            </w:r>
            <w:r w:rsidR="0060294E" w:rsidRPr="00207F88">
              <w:rPr>
                <w:rFonts w:ascii="Times New Roman" w:hAnsi="Times New Roman" w:cs="Times New Roman"/>
                <w:sz w:val="24"/>
                <w:szCs w:val="24"/>
              </w:rPr>
              <w:t>2.013</w:t>
            </w:r>
          </w:p>
          <w:p w14:paraId="25F61560" w14:textId="4A9A3412"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0.</w:t>
            </w:r>
            <w:r w:rsidR="0060294E" w:rsidRPr="00207F88">
              <w:rPr>
                <w:rFonts w:ascii="Times New Roman" w:hAnsi="Times New Roman" w:cs="Times New Roman"/>
                <w:sz w:val="24"/>
                <w:szCs w:val="24"/>
              </w:rPr>
              <w:t>434</w:t>
            </w:r>
          </w:p>
        </w:tc>
        <w:tc>
          <w:tcPr>
            <w:tcW w:w="1663" w:type="dxa"/>
          </w:tcPr>
          <w:p w14:paraId="6C9EBAA5" w14:textId="2704382F"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0.</w:t>
            </w:r>
            <w:r w:rsidR="0060294E" w:rsidRPr="00207F88">
              <w:rPr>
                <w:rFonts w:ascii="Times New Roman" w:hAnsi="Times New Roman" w:cs="Times New Roman"/>
                <w:sz w:val="24"/>
                <w:szCs w:val="24"/>
              </w:rPr>
              <w:t>219</w:t>
            </w:r>
          </w:p>
          <w:p w14:paraId="206B43AE" w14:textId="61922452"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0.</w:t>
            </w:r>
            <w:r w:rsidR="0060294E" w:rsidRPr="00207F88">
              <w:rPr>
                <w:rFonts w:ascii="Times New Roman" w:hAnsi="Times New Roman" w:cs="Times New Roman"/>
                <w:sz w:val="24"/>
                <w:szCs w:val="24"/>
              </w:rPr>
              <w:t>051</w:t>
            </w:r>
          </w:p>
        </w:tc>
        <w:tc>
          <w:tcPr>
            <w:tcW w:w="1880" w:type="dxa"/>
          </w:tcPr>
          <w:p w14:paraId="4E1027E0" w14:textId="77777777" w:rsidR="006C56CB" w:rsidRPr="00207F88" w:rsidRDefault="006C56CB" w:rsidP="00207F88">
            <w:pPr>
              <w:jc w:val="right"/>
              <w:rPr>
                <w:rFonts w:ascii="Times New Roman" w:hAnsi="Times New Roman" w:cs="Times New Roman"/>
                <w:sz w:val="24"/>
                <w:szCs w:val="24"/>
              </w:rPr>
            </w:pPr>
          </w:p>
          <w:p w14:paraId="5CD6A905" w14:textId="79BC4434"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0.</w:t>
            </w:r>
            <w:r w:rsidR="0060294E" w:rsidRPr="00207F88">
              <w:rPr>
                <w:rFonts w:ascii="Times New Roman" w:hAnsi="Times New Roman" w:cs="Times New Roman"/>
                <w:sz w:val="24"/>
                <w:szCs w:val="24"/>
              </w:rPr>
              <w:t>454</w:t>
            </w:r>
          </w:p>
        </w:tc>
        <w:tc>
          <w:tcPr>
            <w:tcW w:w="942" w:type="dxa"/>
          </w:tcPr>
          <w:p w14:paraId="321F0D31" w14:textId="5A5F813B"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9.</w:t>
            </w:r>
            <w:r w:rsidR="0060294E" w:rsidRPr="00207F88">
              <w:rPr>
                <w:rFonts w:ascii="Times New Roman" w:hAnsi="Times New Roman" w:cs="Times New Roman"/>
                <w:sz w:val="24"/>
                <w:szCs w:val="24"/>
              </w:rPr>
              <w:t>19</w:t>
            </w:r>
          </w:p>
          <w:p w14:paraId="6C49EB9D" w14:textId="40F4592C" w:rsidR="006C56CB" w:rsidRPr="00207F88" w:rsidRDefault="0060294E" w:rsidP="00207F88">
            <w:pPr>
              <w:jc w:val="right"/>
              <w:rPr>
                <w:rFonts w:ascii="Times New Roman" w:hAnsi="Times New Roman" w:cs="Times New Roman"/>
                <w:sz w:val="24"/>
                <w:szCs w:val="24"/>
              </w:rPr>
            </w:pPr>
            <w:r w:rsidRPr="00207F88">
              <w:rPr>
                <w:rFonts w:ascii="Times New Roman" w:hAnsi="Times New Roman" w:cs="Times New Roman"/>
                <w:sz w:val="24"/>
                <w:szCs w:val="24"/>
              </w:rPr>
              <w:t>4</w:t>
            </w:r>
            <w:r w:rsidR="006C56CB" w:rsidRPr="00207F88">
              <w:rPr>
                <w:rFonts w:ascii="Times New Roman" w:hAnsi="Times New Roman" w:cs="Times New Roman"/>
                <w:sz w:val="24"/>
                <w:szCs w:val="24"/>
              </w:rPr>
              <w:t>.</w:t>
            </w:r>
            <w:r w:rsidRPr="00207F88">
              <w:rPr>
                <w:rFonts w:ascii="Times New Roman" w:hAnsi="Times New Roman" w:cs="Times New Roman"/>
                <w:sz w:val="24"/>
                <w:szCs w:val="24"/>
              </w:rPr>
              <w:t>68</w:t>
            </w:r>
          </w:p>
        </w:tc>
        <w:tc>
          <w:tcPr>
            <w:tcW w:w="1005" w:type="dxa"/>
          </w:tcPr>
          <w:p w14:paraId="6AE0C591" w14:textId="77777777"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0.000</w:t>
            </w:r>
          </w:p>
          <w:p w14:paraId="4C083C4B" w14:textId="4921A659" w:rsidR="006C56CB" w:rsidRPr="00207F88" w:rsidRDefault="006C56CB" w:rsidP="00207F88">
            <w:pPr>
              <w:jc w:val="right"/>
              <w:rPr>
                <w:rFonts w:ascii="Times New Roman" w:hAnsi="Times New Roman" w:cs="Times New Roman"/>
                <w:sz w:val="24"/>
                <w:szCs w:val="24"/>
              </w:rPr>
            </w:pPr>
            <w:r w:rsidRPr="00207F88">
              <w:rPr>
                <w:rFonts w:ascii="Times New Roman" w:hAnsi="Times New Roman" w:cs="Times New Roman"/>
                <w:sz w:val="24"/>
                <w:szCs w:val="24"/>
              </w:rPr>
              <w:t>0.0</w:t>
            </w:r>
            <w:r w:rsidR="0060294E" w:rsidRPr="00207F88">
              <w:rPr>
                <w:rFonts w:ascii="Times New Roman" w:hAnsi="Times New Roman" w:cs="Times New Roman"/>
                <w:sz w:val="24"/>
                <w:szCs w:val="24"/>
              </w:rPr>
              <w:t>31</w:t>
            </w:r>
          </w:p>
        </w:tc>
      </w:tr>
    </w:tbl>
    <w:tbl>
      <w:tblPr>
        <w:tblW w:w="85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69"/>
      </w:tblGrid>
      <w:tr w:rsidR="006C56CB" w:rsidRPr="00207F88" w14:paraId="2456BEDD" w14:textId="77777777" w:rsidTr="00987A5D">
        <w:trPr>
          <w:cantSplit/>
          <w:trHeight w:val="349"/>
        </w:trPr>
        <w:tc>
          <w:tcPr>
            <w:tcW w:w="8569" w:type="dxa"/>
            <w:tcBorders>
              <w:top w:val="nil"/>
              <w:left w:val="nil"/>
              <w:bottom w:val="nil"/>
              <w:right w:val="nil"/>
            </w:tcBorders>
            <w:shd w:val="clear" w:color="auto" w:fill="FFFFFF"/>
          </w:tcPr>
          <w:p w14:paraId="11091426" w14:textId="77777777" w:rsidR="006C56CB" w:rsidRPr="00207F88" w:rsidRDefault="006C56CB" w:rsidP="00207F88">
            <w:pPr>
              <w:autoSpaceDE w:val="0"/>
              <w:autoSpaceDN w:val="0"/>
              <w:adjustRightInd w:val="0"/>
              <w:spacing w:after="0" w:line="240" w:lineRule="auto"/>
              <w:ind w:left="60" w:right="60"/>
              <w:rPr>
                <w:rFonts w:ascii="Times New Roman" w:hAnsi="Times New Roman" w:cs="Times New Roman"/>
                <w:color w:val="000000"/>
                <w:kern w:val="0"/>
              </w:rPr>
            </w:pPr>
            <w:r w:rsidRPr="00207F88">
              <w:rPr>
                <w:rFonts w:ascii="Times New Roman" w:hAnsi="Times New Roman" w:cs="Times New Roman"/>
                <w:color w:val="000000"/>
                <w:kern w:val="0"/>
              </w:rPr>
              <w:t>a. Dependent Variable: Audit quality</w:t>
            </w:r>
          </w:p>
        </w:tc>
      </w:tr>
    </w:tbl>
    <w:p w14:paraId="2EE4DB95" w14:textId="77777777" w:rsidR="006C56CB" w:rsidRPr="00207F88" w:rsidRDefault="006C56CB" w:rsidP="00207F88">
      <w:pPr>
        <w:pStyle w:val="ds-markdown-paragraph"/>
        <w:shd w:val="clear" w:color="auto" w:fill="FFFFFF"/>
        <w:spacing w:before="0" w:beforeAutospacing="0" w:after="0" w:afterAutospacing="0"/>
        <w:jc w:val="both"/>
        <w:rPr>
          <w:rStyle w:val="Strong"/>
          <w:rFonts w:eastAsiaTheme="majorEastAsia"/>
          <w:color w:val="0F1115"/>
        </w:rPr>
      </w:pPr>
      <w:r w:rsidRPr="00207F88">
        <w:rPr>
          <w:rStyle w:val="Strong"/>
          <w:rFonts w:eastAsiaTheme="majorEastAsia"/>
          <w:color w:val="0F1115"/>
        </w:rPr>
        <w:t xml:space="preserve">Source: </w:t>
      </w:r>
      <w:r w:rsidRPr="00207F88">
        <w:rPr>
          <w:rStyle w:val="Strong"/>
          <w:rFonts w:eastAsiaTheme="majorEastAsia"/>
          <w:b w:val="0"/>
          <w:color w:val="0F1115"/>
        </w:rPr>
        <w:t>SPSS Output</w:t>
      </w:r>
      <w:r w:rsidRPr="00207F88">
        <w:rPr>
          <w:rStyle w:val="Strong"/>
          <w:rFonts w:eastAsiaTheme="majorEastAsia"/>
          <w:b w:val="0"/>
          <w:color w:val="0F1115"/>
        </w:rPr>
        <w:tab/>
        <w:t>(2026)</w:t>
      </w:r>
    </w:p>
    <w:p w14:paraId="7EA84582" w14:textId="38DD173B" w:rsidR="002601BF" w:rsidRPr="00207F88" w:rsidRDefault="00E06698" w:rsidP="00207F88">
      <w:pPr>
        <w:spacing w:before="240" w:line="240" w:lineRule="auto"/>
        <w:jc w:val="both"/>
        <w:rPr>
          <w:rFonts w:ascii="Times New Roman" w:hAnsi="Times New Roman" w:cs="Times New Roman"/>
        </w:rPr>
      </w:pPr>
      <w:r w:rsidRPr="00207F88">
        <w:rPr>
          <w:rFonts w:ascii="Times New Roman" w:hAnsi="Times New Roman" w:cs="Times New Roman"/>
        </w:rPr>
        <w:t>The ANOVA result shows that the model is statistically significant (F = 112.64, p = 0.000), indicating that audit software and digital tools significantly influence audit quality. The coefficient result further reveals that audit software and digital tools have a positive and significant effect on audit quality (B = 0.434, t = 4.68, p = 0.031). This implies that an increase in the use of audit software and digital tools leads to an improvement in audit quality in government parastatals. The constant value of 2.013 indicates the baseline level of audit quality when audit software and digital tools are absent. Overall, the findings confirm that digital audit tools play a significant role in enhancing audit quality in the public sector.</w:t>
      </w:r>
    </w:p>
    <w:p w14:paraId="7F1E29D7" w14:textId="17089638" w:rsidR="002601BF" w:rsidRPr="00207F88" w:rsidRDefault="00E06698" w:rsidP="00207F88">
      <w:pPr>
        <w:spacing w:before="240" w:line="240" w:lineRule="auto"/>
        <w:jc w:val="both"/>
        <w:rPr>
          <w:rFonts w:ascii="Times New Roman" w:hAnsi="Times New Roman" w:cs="Times New Roman"/>
          <w:b/>
          <w:bCs/>
        </w:rPr>
      </w:pPr>
      <w:r w:rsidRPr="00207F88">
        <w:rPr>
          <w:rFonts w:ascii="Times New Roman" w:hAnsi="Times New Roman" w:cs="Times New Roman"/>
          <w:b/>
          <w:bCs/>
        </w:rPr>
        <w:t>4.2 Discussion of Finding</w:t>
      </w:r>
    </w:p>
    <w:p w14:paraId="4DE90941" w14:textId="4163E43B" w:rsidR="00E06698" w:rsidRPr="00207F88" w:rsidRDefault="006A5C60" w:rsidP="00207F88">
      <w:pPr>
        <w:spacing w:before="240" w:line="240" w:lineRule="auto"/>
        <w:jc w:val="both"/>
        <w:rPr>
          <w:rFonts w:ascii="Times New Roman" w:hAnsi="Times New Roman" w:cs="Times New Roman"/>
        </w:rPr>
      </w:pPr>
      <w:r w:rsidRPr="006A5C60">
        <w:rPr>
          <w:rFonts w:ascii="Times New Roman" w:hAnsi="Times New Roman" w:cs="Times New Roman"/>
        </w:rPr>
        <w:t xml:space="preserve">The result of the study shows that there is positive effect of the combination of the auditor's independence and the information technology dimensions on audit quality in government parastatals in Oyo state. Specifically, there are positive relationships between auditor independence, as proxied by auditor tenure, auditor provision of non-audit services, and audit quality, and there are positive relationships between information technology and audit quality, as proxied by the level of computerized accounting systems and the provision of audit software and digital tools. But the only ones that reached the 5% levels in the statistical test were those of the auditors' tenure (p = 0.000) and audit software and digital tools (p = 0.031), with non-audit service provision and computerized accounting systems not reaching the 5% level (p = 0.054 and p = 0.076). The results are consistent with Agency Theory that highlights the importance of independent monitoring mechanisms to mitigate information asymmetry between principals and agents in public sector organizations. More effective monitoring systems like independent auditors </w:t>
      </w:r>
      <w:r w:rsidRPr="006A5C60">
        <w:rPr>
          <w:rFonts w:ascii="Times New Roman" w:hAnsi="Times New Roman" w:cs="Times New Roman"/>
        </w:rPr>
        <w:lastRenderedPageBreak/>
        <w:t xml:space="preserve">and technology help to deter opportunistic </w:t>
      </w:r>
      <w:proofErr w:type="spellStart"/>
      <w:r w:rsidRPr="006A5C60">
        <w:rPr>
          <w:rFonts w:ascii="Times New Roman" w:hAnsi="Times New Roman" w:cs="Times New Roman"/>
        </w:rPr>
        <w:t>behaviour</w:t>
      </w:r>
      <w:proofErr w:type="spellEnd"/>
      <w:r w:rsidRPr="006A5C60">
        <w:rPr>
          <w:rFonts w:ascii="Times New Roman" w:hAnsi="Times New Roman" w:cs="Times New Roman"/>
        </w:rPr>
        <w:t xml:space="preserve"> and heighten accountability, as proposed by Jensen and Meckling (1976). Similarly, the results in this study are supported by Institutional Theory, which states that public sector organizations apply auditing standards, digital systems and independence safeguards as a result of regulatory and normative pressures to increase legitimacy, transparency and accountability.</w:t>
      </w:r>
    </w:p>
    <w:p w14:paraId="0014DCAE" w14:textId="642B2AD8" w:rsidR="00E06698" w:rsidRPr="00207F88" w:rsidRDefault="006A5C60" w:rsidP="00207F88">
      <w:pPr>
        <w:spacing w:before="240" w:line="240" w:lineRule="auto"/>
        <w:jc w:val="both"/>
        <w:rPr>
          <w:rFonts w:ascii="Times New Roman" w:hAnsi="Times New Roman" w:cs="Times New Roman"/>
        </w:rPr>
      </w:pPr>
      <w:r w:rsidRPr="006A5C60">
        <w:rPr>
          <w:rFonts w:ascii="Times New Roman" w:hAnsi="Times New Roman" w:cs="Times New Roman"/>
        </w:rPr>
        <w:t xml:space="preserve">The results obtained through empirical research are also consistent to previous studies reviewed in the literature. This positive relationship between the auditor's tenure and his performance is consistent with the results of Manneh et al. (2025) which shows that auditors' independence makes audits of high quality, especially when it is reinforced by institutional enforcement. In a similar vein, Yakubu (2026) found that auditor independence really enhances audit quality reporting in Oyo State government parastatals. The substantial impact of audit software and digital tools aligns with the findings of </w:t>
      </w:r>
      <w:proofErr w:type="spellStart"/>
      <w:r w:rsidRPr="006A5C60">
        <w:rPr>
          <w:rFonts w:ascii="Times New Roman" w:hAnsi="Times New Roman" w:cs="Times New Roman"/>
        </w:rPr>
        <w:t>Otuya</w:t>
      </w:r>
      <w:proofErr w:type="spellEnd"/>
      <w:r w:rsidRPr="006A5C60">
        <w:rPr>
          <w:rFonts w:ascii="Times New Roman" w:hAnsi="Times New Roman" w:cs="Times New Roman"/>
        </w:rPr>
        <w:t xml:space="preserve"> (2024), </w:t>
      </w:r>
      <w:proofErr w:type="spellStart"/>
      <w:r w:rsidRPr="006A5C60">
        <w:rPr>
          <w:rFonts w:ascii="Times New Roman" w:hAnsi="Times New Roman" w:cs="Times New Roman"/>
        </w:rPr>
        <w:t>Onyemowo</w:t>
      </w:r>
      <w:proofErr w:type="spellEnd"/>
      <w:r w:rsidRPr="006A5C60">
        <w:rPr>
          <w:rFonts w:ascii="Times New Roman" w:hAnsi="Times New Roman" w:cs="Times New Roman"/>
        </w:rPr>
        <w:t xml:space="preserve"> et al. (2025), and Kwaku et al. (2025) that digitalization and technological tools enhance audit efficiency and quality. The insignificant results for the other service provision and computerized accounting systems, however, suggest that the results of Mohammed et al. (2023) and Abeer (2024) which found more pronounced and consistent relationships between technology and contextual audit factors and audit outcomes are partly contradicted. This inconsistency can be explained by whatever differences there are in organizational readiness, capacity and implementation of the systems in the Nigerian parastatals in the public sector. The study, overall, confirms that auditor independence and information technology have a positive impact on audit quality, but that these impacts are more significant when backed by adequate digital audit tools and stable auditor engagement conditions.</w:t>
      </w:r>
    </w:p>
    <w:p w14:paraId="0F99A404" w14:textId="70C0B317" w:rsidR="002473B6" w:rsidRPr="00207F88" w:rsidRDefault="00EA21AA" w:rsidP="00207F88">
      <w:pPr>
        <w:spacing w:before="240" w:line="240" w:lineRule="auto"/>
        <w:jc w:val="both"/>
        <w:rPr>
          <w:rFonts w:ascii="Times New Roman" w:hAnsi="Times New Roman" w:cs="Times New Roman"/>
          <w:b/>
          <w:bCs/>
        </w:rPr>
      </w:pPr>
      <w:r w:rsidRPr="00207F88">
        <w:rPr>
          <w:rFonts w:ascii="Times New Roman" w:hAnsi="Times New Roman" w:cs="Times New Roman"/>
          <w:b/>
          <w:bCs/>
        </w:rPr>
        <w:t>5.0 Conclusion and Recommendations</w:t>
      </w:r>
    </w:p>
    <w:p w14:paraId="0D8B4DC7" w14:textId="1449FC81" w:rsidR="00EA21AA" w:rsidRDefault="006A5C60" w:rsidP="00207F88">
      <w:pPr>
        <w:spacing w:before="240" w:line="240" w:lineRule="auto"/>
        <w:jc w:val="both"/>
        <w:rPr>
          <w:rFonts w:ascii="Times New Roman" w:hAnsi="Times New Roman" w:cs="Times New Roman"/>
        </w:rPr>
      </w:pPr>
      <w:r w:rsidRPr="006A5C60">
        <w:rPr>
          <w:rFonts w:ascii="Times New Roman" w:hAnsi="Times New Roman" w:cs="Times New Roman"/>
        </w:rPr>
        <w:t xml:space="preserve">The added value of information technology and auditors' independence to improve the quality of the audit in government parastatals is undeniable, as they are still important tools for strengthening transparency, accountability and effective auditing in the public sector. The results provided in this study indicated that all the proxies of auditors' independence have positive impacts on audit quality, with the auditors' tenure and audit software/digital tools being statistically significant. This highlights that both constructs have their own significance but their impact would be greater if there </w:t>
      </w:r>
      <w:proofErr w:type="gramStart"/>
      <w:r w:rsidRPr="006A5C60">
        <w:rPr>
          <w:rFonts w:ascii="Times New Roman" w:hAnsi="Times New Roman" w:cs="Times New Roman"/>
        </w:rPr>
        <w:t>was</w:t>
      </w:r>
      <w:proofErr w:type="gramEnd"/>
      <w:r w:rsidRPr="006A5C60">
        <w:rPr>
          <w:rFonts w:ascii="Times New Roman" w:hAnsi="Times New Roman" w:cs="Times New Roman"/>
        </w:rPr>
        <w:t xml:space="preserve"> better audit engagement continuity and the use of digital audit tools that would make financial activity monitoring more accurate, efficient and effective in public institutions. The study finds that auditor's independence and information technology have a positive effect on audit quality in government parastatals in Oyo state on statistical analysis. Therefore</w:t>
      </w:r>
      <w:r>
        <w:rPr>
          <w:rFonts w:ascii="Times New Roman" w:hAnsi="Times New Roman" w:cs="Times New Roman"/>
        </w:rPr>
        <w:t>,</w:t>
      </w:r>
      <w:r w:rsidRPr="006A5C60">
        <w:rPr>
          <w:rFonts w:ascii="Times New Roman" w:hAnsi="Times New Roman" w:cs="Times New Roman"/>
        </w:rPr>
        <w:t xml:space="preserve"> the following recommendations were </w:t>
      </w:r>
      <w:r>
        <w:rPr>
          <w:rFonts w:ascii="Times New Roman" w:hAnsi="Times New Roman" w:cs="Times New Roman"/>
        </w:rPr>
        <w:t>made</w:t>
      </w:r>
      <w:r w:rsidR="00EA21AA" w:rsidRPr="00207F88">
        <w:rPr>
          <w:rFonts w:ascii="Times New Roman" w:hAnsi="Times New Roman" w:cs="Times New Roman"/>
        </w:rPr>
        <w:t xml:space="preserve">: </w:t>
      </w:r>
    </w:p>
    <w:p w14:paraId="0D420697" w14:textId="77777777" w:rsidR="00EA21AA" w:rsidRPr="00207F88" w:rsidRDefault="00EA21AA" w:rsidP="00207F88">
      <w:pPr>
        <w:pStyle w:val="ListParagraph"/>
        <w:numPr>
          <w:ilvl w:val="0"/>
          <w:numId w:val="19"/>
        </w:numPr>
        <w:spacing w:before="240" w:line="240" w:lineRule="auto"/>
        <w:jc w:val="both"/>
        <w:rPr>
          <w:rFonts w:ascii="Times New Roman" w:hAnsi="Times New Roman" w:cs="Times New Roman"/>
        </w:rPr>
      </w:pPr>
      <w:r w:rsidRPr="00207F88">
        <w:rPr>
          <w:rFonts w:ascii="Times New Roman" w:hAnsi="Times New Roman" w:cs="Times New Roman"/>
        </w:rPr>
        <w:t xml:space="preserve">Government parastatals in Oyo State should strengthen auditors’ tenure policies by ensuring adequate continuity of audit engagement, as stable auditor involvement was found to significantly improve audit quality. </w:t>
      </w:r>
    </w:p>
    <w:p w14:paraId="24E8C6B6" w14:textId="77777777" w:rsidR="00EA21AA" w:rsidRPr="00207F88" w:rsidRDefault="00EA21AA" w:rsidP="00207F88">
      <w:pPr>
        <w:pStyle w:val="ListParagraph"/>
        <w:numPr>
          <w:ilvl w:val="0"/>
          <w:numId w:val="19"/>
        </w:numPr>
        <w:spacing w:before="240" w:line="240" w:lineRule="auto"/>
        <w:jc w:val="both"/>
        <w:rPr>
          <w:rFonts w:ascii="Times New Roman" w:hAnsi="Times New Roman" w:cs="Times New Roman"/>
        </w:rPr>
      </w:pPr>
      <w:r w:rsidRPr="00207F88">
        <w:rPr>
          <w:rFonts w:ascii="Times New Roman" w:hAnsi="Times New Roman" w:cs="Times New Roman"/>
        </w:rPr>
        <w:t xml:space="preserve">Management of public sector audit institutions should enhance the use of audit software and digital tools by investing in modern auditing technologies and continuous capacity development for audit staff, given their significant effect on audit quality. </w:t>
      </w:r>
    </w:p>
    <w:p w14:paraId="073D34B8" w14:textId="77777777" w:rsidR="00EA21AA" w:rsidRPr="00207F88" w:rsidRDefault="00EA21AA" w:rsidP="00207F88">
      <w:pPr>
        <w:pStyle w:val="ListParagraph"/>
        <w:numPr>
          <w:ilvl w:val="0"/>
          <w:numId w:val="19"/>
        </w:numPr>
        <w:spacing w:before="240" w:line="240" w:lineRule="auto"/>
        <w:jc w:val="both"/>
        <w:rPr>
          <w:rFonts w:ascii="Times New Roman" w:hAnsi="Times New Roman" w:cs="Times New Roman"/>
        </w:rPr>
      </w:pPr>
      <w:r w:rsidRPr="00207F88">
        <w:rPr>
          <w:rFonts w:ascii="Times New Roman" w:hAnsi="Times New Roman" w:cs="Times New Roman"/>
        </w:rPr>
        <w:t xml:space="preserve">Although non-audit service provision was not statistically significant, audit institutions should maintain strict regulatory oversight to ensure that any provision of such services does not compromise auditor independence or objectivity. </w:t>
      </w:r>
    </w:p>
    <w:p w14:paraId="29F89420" w14:textId="7E1BB009" w:rsidR="00EA21AA" w:rsidRPr="00207F88" w:rsidRDefault="00EA21AA" w:rsidP="00207F88">
      <w:pPr>
        <w:pStyle w:val="ListParagraph"/>
        <w:numPr>
          <w:ilvl w:val="0"/>
          <w:numId w:val="19"/>
        </w:numPr>
        <w:spacing w:before="240" w:line="240" w:lineRule="auto"/>
        <w:jc w:val="both"/>
        <w:rPr>
          <w:rFonts w:ascii="Times New Roman" w:hAnsi="Times New Roman" w:cs="Times New Roman"/>
        </w:rPr>
      </w:pPr>
      <w:r w:rsidRPr="00207F88">
        <w:rPr>
          <w:rFonts w:ascii="Times New Roman" w:hAnsi="Times New Roman" w:cs="Times New Roman"/>
        </w:rPr>
        <w:lastRenderedPageBreak/>
        <w:t>Government should improve the implementation of computerized accounting systems by providing adequate infrastructure, technical support, and staff training to ensure that these systems translate into measurable improvements in audit quality.</w:t>
      </w:r>
    </w:p>
    <w:p w14:paraId="478E0910" w14:textId="76E2F8F0" w:rsidR="00207F88" w:rsidRPr="00207F88" w:rsidRDefault="00207F88" w:rsidP="00207F88">
      <w:pPr>
        <w:spacing w:before="240" w:line="240" w:lineRule="auto"/>
        <w:ind w:left="720" w:hanging="720"/>
        <w:jc w:val="both"/>
        <w:rPr>
          <w:rFonts w:ascii="Times New Roman" w:hAnsi="Times New Roman" w:cs="Times New Roman"/>
          <w:b/>
          <w:bCs/>
        </w:rPr>
      </w:pPr>
      <w:r w:rsidRPr="00207F88">
        <w:rPr>
          <w:rFonts w:ascii="Times New Roman" w:hAnsi="Times New Roman" w:cs="Times New Roman"/>
          <w:b/>
          <w:bCs/>
        </w:rPr>
        <w:t>References</w:t>
      </w:r>
    </w:p>
    <w:p w14:paraId="339F59EC" w14:textId="2CEE2855" w:rsidR="00207F88" w:rsidRPr="00207F88" w:rsidRDefault="00207F88" w:rsidP="00207F88">
      <w:pPr>
        <w:spacing w:before="240" w:line="240" w:lineRule="auto"/>
        <w:ind w:left="720" w:hanging="720"/>
        <w:jc w:val="both"/>
        <w:rPr>
          <w:rFonts w:ascii="Times New Roman" w:hAnsi="Times New Roman" w:cs="Times New Roman"/>
        </w:rPr>
      </w:pPr>
      <w:r w:rsidRPr="00207F88">
        <w:rPr>
          <w:rFonts w:ascii="Times New Roman" w:hAnsi="Times New Roman" w:cs="Times New Roman"/>
        </w:rPr>
        <w:t xml:space="preserve">Adeyemi, S. B., &amp; Fagbemi, T. O. (2022). Agency theory and public sector accountability in developing economies. </w:t>
      </w:r>
      <w:r w:rsidRPr="00207F88">
        <w:rPr>
          <w:rFonts w:ascii="Times New Roman" w:hAnsi="Times New Roman" w:cs="Times New Roman"/>
          <w:i/>
          <w:iCs/>
        </w:rPr>
        <w:t>Journal of Accounting and Public Sector Governance</w:t>
      </w:r>
      <w:r w:rsidRPr="00207F88">
        <w:rPr>
          <w:rFonts w:ascii="Times New Roman" w:hAnsi="Times New Roman" w:cs="Times New Roman"/>
        </w:rPr>
        <w:t>, 6(1), 45–59.</w:t>
      </w:r>
    </w:p>
    <w:p w14:paraId="03497679" w14:textId="77777777" w:rsidR="00207F88" w:rsidRPr="00207F88" w:rsidRDefault="00207F88" w:rsidP="00207F88">
      <w:pPr>
        <w:spacing w:before="240" w:line="240" w:lineRule="auto"/>
        <w:ind w:left="720" w:hanging="720"/>
        <w:jc w:val="both"/>
        <w:rPr>
          <w:rFonts w:ascii="Times New Roman" w:hAnsi="Times New Roman" w:cs="Times New Roman"/>
        </w:rPr>
      </w:pPr>
      <w:r w:rsidRPr="00207F88">
        <w:rPr>
          <w:rFonts w:ascii="Times New Roman" w:hAnsi="Times New Roman" w:cs="Times New Roman"/>
        </w:rPr>
        <w:t xml:space="preserve">Adeyemi, S. B., &amp; Fagbemi, T. O. (2024). Institutional pressures and ceremonial adoption of accounting reforms in public organizations. </w:t>
      </w:r>
      <w:r w:rsidRPr="00207F88">
        <w:rPr>
          <w:rFonts w:ascii="Times New Roman" w:hAnsi="Times New Roman" w:cs="Times New Roman"/>
          <w:i/>
          <w:iCs/>
        </w:rPr>
        <w:t>African Journal of Public Administration and Management</w:t>
      </w:r>
      <w:r w:rsidRPr="00207F88">
        <w:rPr>
          <w:rFonts w:ascii="Times New Roman" w:hAnsi="Times New Roman" w:cs="Times New Roman"/>
        </w:rPr>
        <w:t>, 9(2), 112–128.</w:t>
      </w:r>
    </w:p>
    <w:p w14:paraId="3452BB3A" w14:textId="77777777" w:rsidR="00207F88" w:rsidRPr="00207F88" w:rsidRDefault="00207F88" w:rsidP="00207F88">
      <w:pPr>
        <w:spacing w:before="240" w:line="240" w:lineRule="auto"/>
        <w:ind w:left="720" w:hanging="720"/>
        <w:jc w:val="both"/>
        <w:rPr>
          <w:rFonts w:ascii="Times New Roman" w:hAnsi="Times New Roman" w:cs="Times New Roman"/>
        </w:rPr>
      </w:pPr>
      <w:r w:rsidRPr="00207F88">
        <w:rPr>
          <w:rFonts w:ascii="Times New Roman" w:hAnsi="Times New Roman" w:cs="Times New Roman"/>
        </w:rPr>
        <w:t xml:space="preserve">Abeer. (2024). Impact of technology on auditing: Evidence from developing countries. </w:t>
      </w:r>
      <w:r w:rsidRPr="00207F88">
        <w:rPr>
          <w:rFonts w:ascii="Times New Roman" w:hAnsi="Times New Roman" w:cs="Times New Roman"/>
          <w:i/>
          <w:iCs/>
        </w:rPr>
        <w:t>International Journal of Accounting and Information Systems</w:t>
      </w:r>
      <w:r w:rsidRPr="00207F88">
        <w:rPr>
          <w:rFonts w:ascii="Times New Roman" w:hAnsi="Times New Roman" w:cs="Times New Roman"/>
        </w:rPr>
        <w:t>, 18(3), 201–215.</w:t>
      </w:r>
    </w:p>
    <w:p w14:paraId="64E56D8C" w14:textId="77777777" w:rsidR="00207F88" w:rsidRPr="00207F88" w:rsidRDefault="00207F88" w:rsidP="00207F88">
      <w:pPr>
        <w:spacing w:before="240" w:line="240" w:lineRule="auto"/>
        <w:ind w:left="720" w:hanging="720"/>
        <w:jc w:val="both"/>
        <w:rPr>
          <w:rFonts w:ascii="Times New Roman" w:hAnsi="Times New Roman" w:cs="Times New Roman"/>
        </w:rPr>
      </w:pPr>
      <w:r w:rsidRPr="00207F88">
        <w:rPr>
          <w:rFonts w:ascii="Times New Roman" w:hAnsi="Times New Roman" w:cs="Times New Roman"/>
        </w:rPr>
        <w:t xml:space="preserve">Akinleye, G. T., &amp; </w:t>
      </w:r>
      <w:proofErr w:type="spellStart"/>
      <w:r w:rsidRPr="00207F88">
        <w:rPr>
          <w:rFonts w:ascii="Times New Roman" w:hAnsi="Times New Roman" w:cs="Times New Roman"/>
        </w:rPr>
        <w:t>Ogunmakin</w:t>
      </w:r>
      <w:proofErr w:type="spellEnd"/>
      <w:r w:rsidRPr="00207F88">
        <w:rPr>
          <w:rFonts w:ascii="Times New Roman" w:hAnsi="Times New Roman" w:cs="Times New Roman"/>
        </w:rPr>
        <w:t xml:space="preserve">, A. O. (2022). Audit quality and financial accountability in Nigerian public institutions. </w:t>
      </w:r>
      <w:r w:rsidRPr="00207F88">
        <w:rPr>
          <w:rFonts w:ascii="Times New Roman" w:hAnsi="Times New Roman" w:cs="Times New Roman"/>
          <w:i/>
          <w:iCs/>
        </w:rPr>
        <w:t>Journal of Accounting and Financial Management</w:t>
      </w:r>
      <w:r w:rsidRPr="00207F88">
        <w:rPr>
          <w:rFonts w:ascii="Times New Roman" w:hAnsi="Times New Roman" w:cs="Times New Roman"/>
        </w:rPr>
        <w:t>, 8(4), 77–91.</w:t>
      </w:r>
    </w:p>
    <w:p w14:paraId="50A87DA8" w14:textId="77777777" w:rsidR="00207F88" w:rsidRPr="00207F88" w:rsidRDefault="00207F88" w:rsidP="00207F88">
      <w:pPr>
        <w:spacing w:before="240" w:line="240" w:lineRule="auto"/>
        <w:ind w:left="720" w:hanging="720"/>
        <w:jc w:val="both"/>
        <w:rPr>
          <w:rFonts w:ascii="Times New Roman" w:hAnsi="Times New Roman" w:cs="Times New Roman"/>
        </w:rPr>
      </w:pPr>
      <w:r w:rsidRPr="00207F88">
        <w:rPr>
          <w:rFonts w:ascii="Times New Roman" w:hAnsi="Times New Roman" w:cs="Times New Roman"/>
        </w:rPr>
        <w:t xml:space="preserve">Asogba, R. A., Ojo, M. A., &amp; Oladipo, B. A. (2025). Audit quality and financial reporting quality among quoted non-financial firms in Nigeria. </w:t>
      </w:r>
      <w:r w:rsidRPr="00207F88">
        <w:rPr>
          <w:rFonts w:ascii="Times New Roman" w:hAnsi="Times New Roman" w:cs="Times New Roman"/>
          <w:i/>
          <w:iCs/>
        </w:rPr>
        <w:t>Journal of Finance and Corporate Governance</w:t>
      </w:r>
      <w:r w:rsidRPr="00207F88">
        <w:rPr>
          <w:rFonts w:ascii="Times New Roman" w:hAnsi="Times New Roman" w:cs="Times New Roman"/>
        </w:rPr>
        <w:t>, 12(1), 33–52.</w:t>
      </w:r>
    </w:p>
    <w:p w14:paraId="6AE98227" w14:textId="77777777" w:rsidR="00207F88" w:rsidRPr="00207F88" w:rsidRDefault="00207F88" w:rsidP="00207F88">
      <w:pPr>
        <w:spacing w:before="240" w:line="240" w:lineRule="auto"/>
        <w:ind w:left="720" w:hanging="720"/>
        <w:jc w:val="both"/>
        <w:rPr>
          <w:rFonts w:ascii="Times New Roman" w:hAnsi="Times New Roman" w:cs="Times New Roman"/>
        </w:rPr>
      </w:pPr>
      <w:r w:rsidRPr="00207F88">
        <w:rPr>
          <w:rFonts w:ascii="Times New Roman" w:hAnsi="Times New Roman" w:cs="Times New Roman"/>
        </w:rPr>
        <w:t xml:space="preserve">Benedict, E. E., </w:t>
      </w:r>
      <w:proofErr w:type="spellStart"/>
      <w:r w:rsidRPr="00207F88">
        <w:rPr>
          <w:rFonts w:ascii="Times New Roman" w:hAnsi="Times New Roman" w:cs="Times New Roman"/>
        </w:rPr>
        <w:t>Nyor</w:t>
      </w:r>
      <w:proofErr w:type="spellEnd"/>
      <w:r w:rsidRPr="00207F88">
        <w:rPr>
          <w:rFonts w:ascii="Times New Roman" w:hAnsi="Times New Roman" w:cs="Times New Roman"/>
        </w:rPr>
        <w:t xml:space="preserve">, T., &amp; </w:t>
      </w:r>
      <w:proofErr w:type="spellStart"/>
      <w:r w:rsidRPr="00207F88">
        <w:rPr>
          <w:rFonts w:ascii="Times New Roman" w:hAnsi="Times New Roman" w:cs="Times New Roman"/>
        </w:rPr>
        <w:t>Ormin</w:t>
      </w:r>
      <w:proofErr w:type="spellEnd"/>
      <w:r w:rsidRPr="00207F88">
        <w:rPr>
          <w:rFonts w:ascii="Times New Roman" w:hAnsi="Times New Roman" w:cs="Times New Roman"/>
        </w:rPr>
        <w:t xml:space="preserve">, C. (2021). Auditor independence and professional ethics in Nigeria. </w:t>
      </w:r>
      <w:r w:rsidRPr="00207F88">
        <w:rPr>
          <w:rFonts w:ascii="Times New Roman" w:hAnsi="Times New Roman" w:cs="Times New Roman"/>
          <w:i/>
          <w:iCs/>
        </w:rPr>
        <w:t>Nigerian Journal of Accounting Research</w:t>
      </w:r>
      <w:r w:rsidRPr="00207F88">
        <w:rPr>
          <w:rFonts w:ascii="Times New Roman" w:hAnsi="Times New Roman" w:cs="Times New Roman"/>
        </w:rPr>
        <w:t>, 5(2), 55–70.</w:t>
      </w:r>
    </w:p>
    <w:p w14:paraId="1B32F021" w14:textId="77777777" w:rsidR="00207F88" w:rsidRPr="00207F88" w:rsidRDefault="00207F88" w:rsidP="00207F88">
      <w:pPr>
        <w:spacing w:before="240" w:line="240" w:lineRule="auto"/>
        <w:ind w:left="720" w:hanging="720"/>
        <w:jc w:val="both"/>
        <w:rPr>
          <w:rFonts w:ascii="Times New Roman" w:hAnsi="Times New Roman" w:cs="Times New Roman"/>
        </w:rPr>
      </w:pPr>
      <w:r w:rsidRPr="00207F88">
        <w:rPr>
          <w:rFonts w:ascii="Times New Roman" w:hAnsi="Times New Roman" w:cs="Times New Roman"/>
        </w:rPr>
        <w:t xml:space="preserve">Costanza-Chock, S., Harvey, M., Raji, I. D., </w:t>
      </w:r>
      <w:proofErr w:type="spellStart"/>
      <w:r w:rsidRPr="00207F88">
        <w:rPr>
          <w:rFonts w:ascii="Times New Roman" w:hAnsi="Times New Roman" w:cs="Times New Roman"/>
        </w:rPr>
        <w:t>Czernuszenko</w:t>
      </w:r>
      <w:proofErr w:type="spellEnd"/>
      <w:r w:rsidRPr="00207F88">
        <w:rPr>
          <w:rFonts w:ascii="Times New Roman" w:hAnsi="Times New Roman" w:cs="Times New Roman"/>
        </w:rPr>
        <w:t xml:space="preserve">, K., &amp; </w:t>
      </w:r>
      <w:proofErr w:type="spellStart"/>
      <w:r w:rsidRPr="00207F88">
        <w:rPr>
          <w:rFonts w:ascii="Times New Roman" w:hAnsi="Times New Roman" w:cs="Times New Roman"/>
        </w:rPr>
        <w:t>Buolamwini</w:t>
      </w:r>
      <w:proofErr w:type="spellEnd"/>
      <w:r w:rsidRPr="00207F88">
        <w:rPr>
          <w:rFonts w:ascii="Times New Roman" w:hAnsi="Times New Roman" w:cs="Times New Roman"/>
        </w:rPr>
        <w:t xml:space="preserve">, J. (2023). Algorithmic accountability and digital auditing systems in modern governance. </w:t>
      </w:r>
      <w:r w:rsidRPr="00207F88">
        <w:rPr>
          <w:rFonts w:ascii="Times New Roman" w:hAnsi="Times New Roman" w:cs="Times New Roman"/>
          <w:i/>
          <w:iCs/>
        </w:rPr>
        <w:t>Journal of Information Systems and Technology Management</w:t>
      </w:r>
      <w:r w:rsidRPr="00207F88">
        <w:rPr>
          <w:rFonts w:ascii="Times New Roman" w:hAnsi="Times New Roman" w:cs="Times New Roman"/>
        </w:rPr>
        <w:t>, 20(1), 1–18.</w:t>
      </w:r>
    </w:p>
    <w:p w14:paraId="0C32F370" w14:textId="77777777" w:rsidR="00207F88" w:rsidRPr="00207F88" w:rsidRDefault="00207F88" w:rsidP="00207F88">
      <w:pPr>
        <w:spacing w:before="240" w:line="240" w:lineRule="auto"/>
        <w:ind w:left="720" w:hanging="720"/>
        <w:jc w:val="both"/>
        <w:rPr>
          <w:rFonts w:ascii="Times New Roman" w:hAnsi="Times New Roman" w:cs="Times New Roman"/>
        </w:rPr>
      </w:pPr>
      <w:r w:rsidRPr="00207F88">
        <w:rPr>
          <w:rFonts w:ascii="Times New Roman" w:hAnsi="Times New Roman" w:cs="Times New Roman"/>
        </w:rPr>
        <w:t xml:space="preserve">Eze, J. C., Nweze, A. U., &amp; Ogbodo, O. (2021). Audit quality determinants and public sector financial reporting in Nigeria. </w:t>
      </w:r>
      <w:r w:rsidRPr="00207F88">
        <w:rPr>
          <w:rFonts w:ascii="Times New Roman" w:hAnsi="Times New Roman" w:cs="Times New Roman"/>
          <w:i/>
          <w:iCs/>
        </w:rPr>
        <w:t>International Journal of Accounting and Business Studies</w:t>
      </w:r>
      <w:r w:rsidRPr="00207F88">
        <w:rPr>
          <w:rFonts w:ascii="Times New Roman" w:hAnsi="Times New Roman" w:cs="Times New Roman"/>
        </w:rPr>
        <w:t>, 7(2), 101–115.</w:t>
      </w:r>
    </w:p>
    <w:p w14:paraId="19B1D42D" w14:textId="77777777" w:rsidR="00207F88" w:rsidRPr="00207F88" w:rsidRDefault="00207F88" w:rsidP="00207F88">
      <w:pPr>
        <w:spacing w:before="240" w:line="240" w:lineRule="auto"/>
        <w:ind w:left="720" w:hanging="720"/>
        <w:jc w:val="both"/>
        <w:rPr>
          <w:rFonts w:ascii="Times New Roman" w:hAnsi="Times New Roman" w:cs="Times New Roman"/>
        </w:rPr>
      </w:pPr>
      <w:r w:rsidRPr="00207F88">
        <w:rPr>
          <w:rFonts w:ascii="Times New Roman" w:hAnsi="Times New Roman" w:cs="Times New Roman"/>
        </w:rPr>
        <w:t xml:space="preserve">Ibrahim, M. A., &amp; </w:t>
      </w:r>
      <w:proofErr w:type="spellStart"/>
      <w:r w:rsidRPr="00207F88">
        <w:rPr>
          <w:rFonts w:ascii="Times New Roman" w:hAnsi="Times New Roman" w:cs="Times New Roman"/>
        </w:rPr>
        <w:t>Danbatta</w:t>
      </w:r>
      <w:proofErr w:type="spellEnd"/>
      <w:r w:rsidRPr="00207F88">
        <w:rPr>
          <w:rFonts w:ascii="Times New Roman" w:hAnsi="Times New Roman" w:cs="Times New Roman"/>
        </w:rPr>
        <w:t xml:space="preserve">, S. M. (2025). Information technology and public sector financial accountability in Nigeria. </w:t>
      </w:r>
      <w:r w:rsidRPr="00207F88">
        <w:rPr>
          <w:rFonts w:ascii="Times New Roman" w:hAnsi="Times New Roman" w:cs="Times New Roman"/>
          <w:i/>
          <w:iCs/>
        </w:rPr>
        <w:t>Journal of Public Sector Accounting and Governance</w:t>
      </w:r>
      <w:r w:rsidRPr="00207F88">
        <w:rPr>
          <w:rFonts w:ascii="Times New Roman" w:hAnsi="Times New Roman" w:cs="Times New Roman"/>
        </w:rPr>
        <w:t>, 11(1), 25–40.</w:t>
      </w:r>
    </w:p>
    <w:p w14:paraId="56257692" w14:textId="77777777" w:rsidR="00207F88" w:rsidRPr="00207F88" w:rsidRDefault="00207F88" w:rsidP="00207F88">
      <w:pPr>
        <w:spacing w:before="240" w:line="240" w:lineRule="auto"/>
        <w:ind w:left="720" w:hanging="720"/>
        <w:jc w:val="both"/>
        <w:rPr>
          <w:rFonts w:ascii="Times New Roman" w:hAnsi="Times New Roman" w:cs="Times New Roman"/>
        </w:rPr>
      </w:pPr>
      <w:r w:rsidRPr="00207F88">
        <w:rPr>
          <w:rFonts w:ascii="Times New Roman" w:hAnsi="Times New Roman" w:cs="Times New Roman"/>
        </w:rPr>
        <w:t xml:space="preserve">Ibrahim, M. A., </w:t>
      </w:r>
      <w:proofErr w:type="spellStart"/>
      <w:r w:rsidRPr="00207F88">
        <w:rPr>
          <w:rFonts w:ascii="Times New Roman" w:hAnsi="Times New Roman" w:cs="Times New Roman"/>
        </w:rPr>
        <w:t>Danbatta</w:t>
      </w:r>
      <w:proofErr w:type="spellEnd"/>
      <w:r w:rsidRPr="00207F88">
        <w:rPr>
          <w:rFonts w:ascii="Times New Roman" w:hAnsi="Times New Roman" w:cs="Times New Roman"/>
        </w:rPr>
        <w:t xml:space="preserve">, S. M., &amp; </w:t>
      </w:r>
      <w:proofErr w:type="spellStart"/>
      <w:r w:rsidRPr="00207F88">
        <w:rPr>
          <w:rFonts w:ascii="Times New Roman" w:hAnsi="Times New Roman" w:cs="Times New Roman"/>
        </w:rPr>
        <w:t>Dandago</w:t>
      </w:r>
      <w:proofErr w:type="spellEnd"/>
      <w:r w:rsidRPr="00207F88">
        <w:rPr>
          <w:rFonts w:ascii="Times New Roman" w:hAnsi="Times New Roman" w:cs="Times New Roman"/>
        </w:rPr>
        <w:t xml:space="preserve">, K. I. (2025). Digital transformation and accounting practices in developing economies. </w:t>
      </w:r>
      <w:r w:rsidRPr="00207F88">
        <w:rPr>
          <w:rFonts w:ascii="Times New Roman" w:hAnsi="Times New Roman" w:cs="Times New Roman"/>
          <w:i/>
          <w:iCs/>
        </w:rPr>
        <w:t>African Journal of Accounting, Auditing and Finance</w:t>
      </w:r>
      <w:r w:rsidRPr="00207F88">
        <w:rPr>
          <w:rFonts w:ascii="Times New Roman" w:hAnsi="Times New Roman" w:cs="Times New Roman"/>
        </w:rPr>
        <w:t>, 14(3), 89–106.</w:t>
      </w:r>
    </w:p>
    <w:p w14:paraId="7642B007" w14:textId="77777777" w:rsidR="00207F88" w:rsidRPr="00207F88" w:rsidRDefault="00207F88" w:rsidP="00207F88">
      <w:pPr>
        <w:spacing w:before="240" w:line="240" w:lineRule="auto"/>
        <w:ind w:left="720" w:hanging="720"/>
        <w:jc w:val="both"/>
        <w:rPr>
          <w:rFonts w:ascii="Times New Roman" w:hAnsi="Times New Roman" w:cs="Times New Roman"/>
        </w:rPr>
      </w:pPr>
      <w:r w:rsidRPr="00207F88">
        <w:rPr>
          <w:rFonts w:ascii="Times New Roman" w:hAnsi="Times New Roman" w:cs="Times New Roman"/>
        </w:rPr>
        <w:t xml:space="preserve">Jensen, M. C., &amp; Meckling, W. H. (1976). Theory of the firm: Managerial behavior, agency costs and ownership structure. </w:t>
      </w:r>
      <w:r w:rsidRPr="00207F88">
        <w:rPr>
          <w:rFonts w:ascii="Times New Roman" w:hAnsi="Times New Roman" w:cs="Times New Roman"/>
          <w:i/>
          <w:iCs/>
        </w:rPr>
        <w:t>Journal of Financial Economics</w:t>
      </w:r>
      <w:r w:rsidRPr="00207F88">
        <w:rPr>
          <w:rFonts w:ascii="Times New Roman" w:hAnsi="Times New Roman" w:cs="Times New Roman"/>
        </w:rPr>
        <w:t>, 3(4), 305–360.</w:t>
      </w:r>
    </w:p>
    <w:p w14:paraId="7767F972" w14:textId="77777777" w:rsidR="00207F88" w:rsidRPr="00207F88" w:rsidRDefault="00207F88" w:rsidP="00207F88">
      <w:pPr>
        <w:spacing w:before="240" w:line="240" w:lineRule="auto"/>
        <w:ind w:left="720" w:hanging="720"/>
        <w:jc w:val="both"/>
        <w:rPr>
          <w:rFonts w:ascii="Times New Roman" w:hAnsi="Times New Roman" w:cs="Times New Roman"/>
        </w:rPr>
      </w:pPr>
      <w:r w:rsidRPr="00207F88">
        <w:rPr>
          <w:rFonts w:ascii="Times New Roman" w:hAnsi="Times New Roman" w:cs="Times New Roman"/>
        </w:rPr>
        <w:t xml:space="preserve">Kwaku, P. A., Mensah, R., &amp; Boateng, K. (2025). Technology and audit quality: The moderating role of auditor experience. </w:t>
      </w:r>
      <w:r w:rsidRPr="00207F88">
        <w:rPr>
          <w:rFonts w:ascii="Times New Roman" w:hAnsi="Times New Roman" w:cs="Times New Roman"/>
          <w:i/>
          <w:iCs/>
        </w:rPr>
        <w:t>Journal of Auditing and Digital Finance</w:t>
      </w:r>
      <w:r w:rsidRPr="00207F88">
        <w:rPr>
          <w:rFonts w:ascii="Times New Roman" w:hAnsi="Times New Roman" w:cs="Times New Roman"/>
        </w:rPr>
        <w:t>, 10(2), 67–85.</w:t>
      </w:r>
    </w:p>
    <w:p w14:paraId="6AD982D2" w14:textId="77777777" w:rsidR="00207F88" w:rsidRPr="00207F88" w:rsidRDefault="00207F88" w:rsidP="00207F88">
      <w:pPr>
        <w:spacing w:before="240" w:line="240" w:lineRule="auto"/>
        <w:ind w:left="720" w:hanging="720"/>
        <w:jc w:val="both"/>
        <w:rPr>
          <w:rFonts w:ascii="Times New Roman" w:hAnsi="Times New Roman" w:cs="Times New Roman"/>
        </w:rPr>
      </w:pPr>
      <w:r w:rsidRPr="00207F88">
        <w:rPr>
          <w:rFonts w:ascii="Times New Roman" w:hAnsi="Times New Roman" w:cs="Times New Roman"/>
        </w:rPr>
        <w:lastRenderedPageBreak/>
        <w:t xml:space="preserve">Manneh, M., Kone, F., &amp; Diallo, A. (2025). Auditor independence and audit quality in developing economies: A systematic review. </w:t>
      </w:r>
      <w:r w:rsidRPr="00207F88">
        <w:rPr>
          <w:rFonts w:ascii="Times New Roman" w:hAnsi="Times New Roman" w:cs="Times New Roman"/>
          <w:i/>
          <w:iCs/>
        </w:rPr>
        <w:t>International Journal of Auditing and Assurance Studies</w:t>
      </w:r>
      <w:r w:rsidRPr="00207F88">
        <w:rPr>
          <w:rFonts w:ascii="Times New Roman" w:hAnsi="Times New Roman" w:cs="Times New Roman"/>
        </w:rPr>
        <w:t>, 9(1), 44–63.</w:t>
      </w:r>
    </w:p>
    <w:p w14:paraId="357CAE99" w14:textId="77777777" w:rsidR="00207F88" w:rsidRPr="00207F88" w:rsidRDefault="00207F88" w:rsidP="00207F88">
      <w:pPr>
        <w:spacing w:before="240" w:line="240" w:lineRule="auto"/>
        <w:ind w:left="720" w:hanging="720"/>
        <w:jc w:val="both"/>
        <w:rPr>
          <w:rFonts w:ascii="Times New Roman" w:hAnsi="Times New Roman" w:cs="Times New Roman"/>
        </w:rPr>
      </w:pPr>
      <w:r w:rsidRPr="00207F88">
        <w:rPr>
          <w:rFonts w:ascii="Times New Roman" w:hAnsi="Times New Roman" w:cs="Times New Roman"/>
        </w:rPr>
        <w:t xml:space="preserve">Mohammed, I. S., Abdullahi, A., &amp; Yusuf, R. (2023). Determinants of adoption of computer assisted auditing techniques in Nigeria. </w:t>
      </w:r>
      <w:r w:rsidRPr="00207F88">
        <w:rPr>
          <w:rFonts w:ascii="Times New Roman" w:hAnsi="Times New Roman" w:cs="Times New Roman"/>
          <w:i/>
          <w:iCs/>
        </w:rPr>
        <w:t>Journal of Accounting Technology and Innovation</w:t>
      </w:r>
      <w:r w:rsidRPr="00207F88">
        <w:rPr>
          <w:rFonts w:ascii="Times New Roman" w:hAnsi="Times New Roman" w:cs="Times New Roman"/>
        </w:rPr>
        <w:t>, 7(3), 120–138.</w:t>
      </w:r>
    </w:p>
    <w:p w14:paraId="0B42E440" w14:textId="77777777" w:rsidR="00207F88" w:rsidRPr="00207F88" w:rsidRDefault="00207F88" w:rsidP="00207F88">
      <w:pPr>
        <w:spacing w:before="240" w:line="240" w:lineRule="auto"/>
        <w:ind w:left="720" w:hanging="720"/>
        <w:jc w:val="both"/>
        <w:rPr>
          <w:rFonts w:ascii="Times New Roman" w:hAnsi="Times New Roman" w:cs="Times New Roman"/>
        </w:rPr>
      </w:pPr>
      <w:r w:rsidRPr="00207F88">
        <w:rPr>
          <w:rFonts w:ascii="Times New Roman" w:hAnsi="Times New Roman" w:cs="Times New Roman"/>
        </w:rPr>
        <w:t xml:space="preserve">Okafor, G. O., &amp; </w:t>
      </w:r>
      <w:proofErr w:type="spellStart"/>
      <w:r w:rsidRPr="00207F88">
        <w:rPr>
          <w:rFonts w:ascii="Times New Roman" w:hAnsi="Times New Roman" w:cs="Times New Roman"/>
        </w:rPr>
        <w:t>Ibadin</w:t>
      </w:r>
      <w:proofErr w:type="spellEnd"/>
      <w:r w:rsidRPr="00207F88">
        <w:rPr>
          <w:rFonts w:ascii="Times New Roman" w:hAnsi="Times New Roman" w:cs="Times New Roman"/>
        </w:rPr>
        <w:t xml:space="preserve">, P. O. (2023). Audit quality and financial reporting credibility in public sector institutions. </w:t>
      </w:r>
      <w:r w:rsidRPr="00207F88">
        <w:rPr>
          <w:rFonts w:ascii="Times New Roman" w:hAnsi="Times New Roman" w:cs="Times New Roman"/>
          <w:i/>
          <w:iCs/>
        </w:rPr>
        <w:t>Nigerian Journal of Accounting and Finance</w:t>
      </w:r>
      <w:r w:rsidRPr="00207F88">
        <w:rPr>
          <w:rFonts w:ascii="Times New Roman" w:hAnsi="Times New Roman" w:cs="Times New Roman"/>
        </w:rPr>
        <w:t>, 10(2), 60–78.</w:t>
      </w:r>
    </w:p>
    <w:p w14:paraId="203B155D" w14:textId="77777777" w:rsidR="00207F88" w:rsidRPr="00207F88" w:rsidRDefault="00207F88" w:rsidP="00207F88">
      <w:pPr>
        <w:spacing w:before="240" w:line="240" w:lineRule="auto"/>
        <w:ind w:left="720" w:hanging="720"/>
        <w:jc w:val="both"/>
        <w:rPr>
          <w:rFonts w:ascii="Times New Roman" w:hAnsi="Times New Roman" w:cs="Times New Roman"/>
        </w:rPr>
      </w:pPr>
      <w:proofErr w:type="spellStart"/>
      <w:r w:rsidRPr="00207F88">
        <w:rPr>
          <w:rFonts w:ascii="Times New Roman" w:hAnsi="Times New Roman" w:cs="Times New Roman"/>
        </w:rPr>
        <w:t>Okegbe</w:t>
      </w:r>
      <w:proofErr w:type="spellEnd"/>
      <w:r w:rsidRPr="00207F88">
        <w:rPr>
          <w:rFonts w:ascii="Times New Roman" w:hAnsi="Times New Roman" w:cs="Times New Roman"/>
        </w:rPr>
        <w:t xml:space="preserve">, T. O., et al. (2023). Auditor independence and financial reporting quality in emerging economies. </w:t>
      </w:r>
      <w:r w:rsidRPr="00207F88">
        <w:rPr>
          <w:rFonts w:ascii="Times New Roman" w:hAnsi="Times New Roman" w:cs="Times New Roman"/>
          <w:i/>
          <w:iCs/>
        </w:rPr>
        <w:t>Journal of Accounting and Governance Studies</w:t>
      </w:r>
      <w:r w:rsidRPr="00207F88">
        <w:rPr>
          <w:rFonts w:ascii="Times New Roman" w:hAnsi="Times New Roman" w:cs="Times New Roman"/>
        </w:rPr>
        <w:t>, 6(1), 90–108.</w:t>
      </w:r>
    </w:p>
    <w:p w14:paraId="15AF4769" w14:textId="77777777" w:rsidR="00207F88" w:rsidRPr="00207F88" w:rsidRDefault="00207F88" w:rsidP="00207F88">
      <w:pPr>
        <w:spacing w:before="240" w:line="240" w:lineRule="auto"/>
        <w:ind w:left="720" w:hanging="720"/>
        <w:jc w:val="both"/>
        <w:rPr>
          <w:rFonts w:ascii="Times New Roman" w:hAnsi="Times New Roman" w:cs="Times New Roman"/>
        </w:rPr>
      </w:pPr>
      <w:r w:rsidRPr="00207F88">
        <w:rPr>
          <w:rFonts w:ascii="Times New Roman" w:hAnsi="Times New Roman" w:cs="Times New Roman"/>
        </w:rPr>
        <w:t xml:space="preserve">Oluwagbemi, O., Joshua, S., &amp; </w:t>
      </w:r>
      <w:proofErr w:type="spellStart"/>
      <w:r w:rsidRPr="00207F88">
        <w:rPr>
          <w:rFonts w:ascii="Times New Roman" w:hAnsi="Times New Roman" w:cs="Times New Roman"/>
        </w:rPr>
        <w:t>Achimugu</w:t>
      </w:r>
      <w:proofErr w:type="spellEnd"/>
      <w:r w:rsidRPr="00207F88">
        <w:rPr>
          <w:rFonts w:ascii="Times New Roman" w:hAnsi="Times New Roman" w:cs="Times New Roman"/>
        </w:rPr>
        <w:t xml:space="preserve">, P. (2021). Information technology adoption and organizational efficiency in Nigeria. </w:t>
      </w:r>
      <w:r w:rsidRPr="00207F88">
        <w:rPr>
          <w:rFonts w:ascii="Times New Roman" w:hAnsi="Times New Roman" w:cs="Times New Roman"/>
          <w:i/>
          <w:iCs/>
        </w:rPr>
        <w:t>Journal of Information Systems in Africa</w:t>
      </w:r>
      <w:r w:rsidRPr="00207F88">
        <w:rPr>
          <w:rFonts w:ascii="Times New Roman" w:hAnsi="Times New Roman" w:cs="Times New Roman"/>
        </w:rPr>
        <w:t>, 5(2), 33–50.</w:t>
      </w:r>
    </w:p>
    <w:p w14:paraId="00534A96" w14:textId="77777777" w:rsidR="00207F88" w:rsidRPr="00207F88" w:rsidRDefault="00207F88" w:rsidP="00207F88">
      <w:pPr>
        <w:spacing w:before="240" w:line="240" w:lineRule="auto"/>
        <w:ind w:left="720" w:hanging="720"/>
        <w:jc w:val="both"/>
        <w:rPr>
          <w:rFonts w:ascii="Times New Roman" w:hAnsi="Times New Roman" w:cs="Times New Roman"/>
        </w:rPr>
      </w:pPr>
      <w:proofErr w:type="spellStart"/>
      <w:r w:rsidRPr="00207F88">
        <w:rPr>
          <w:rFonts w:ascii="Times New Roman" w:hAnsi="Times New Roman" w:cs="Times New Roman"/>
        </w:rPr>
        <w:t>Otuya</w:t>
      </w:r>
      <w:proofErr w:type="spellEnd"/>
      <w:r w:rsidRPr="00207F88">
        <w:rPr>
          <w:rFonts w:ascii="Times New Roman" w:hAnsi="Times New Roman" w:cs="Times New Roman"/>
        </w:rPr>
        <w:t xml:space="preserve">, S. O. (2024). Digitalization of audit work and audit quality in Nigeria. </w:t>
      </w:r>
      <w:r w:rsidRPr="00207F88">
        <w:rPr>
          <w:rFonts w:ascii="Times New Roman" w:hAnsi="Times New Roman" w:cs="Times New Roman"/>
          <w:i/>
          <w:iCs/>
        </w:rPr>
        <w:t>Journal of Accounting and Digital Transformation</w:t>
      </w:r>
      <w:r w:rsidRPr="00207F88">
        <w:rPr>
          <w:rFonts w:ascii="Times New Roman" w:hAnsi="Times New Roman" w:cs="Times New Roman"/>
        </w:rPr>
        <w:t>, 8(2), 55–73.</w:t>
      </w:r>
    </w:p>
    <w:p w14:paraId="1660FBE4" w14:textId="77777777" w:rsidR="00207F88" w:rsidRPr="00207F88" w:rsidRDefault="00207F88" w:rsidP="00207F88">
      <w:pPr>
        <w:spacing w:before="240" w:line="240" w:lineRule="auto"/>
        <w:ind w:left="720" w:hanging="720"/>
        <w:jc w:val="both"/>
        <w:rPr>
          <w:rFonts w:ascii="Times New Roman" w:hAnsi="Times New Roman" w:cs="Times New Roman"/>
        </w:rPr>
      </w:pPr>
      <w:proofErr w:type="spellStart"/>
      <w:r w:rsidRPr="00207F88">
        <w:rPr>
          <w:rFonts w:ascii="Times New Roman" w:hAnsi="Times New Roman" w:cs="Times New Roman"/>
        </w:rPr>
        <w:t>Oziegbe</w:t>
      </w:r>
      <w:proofErr w:type="spellEnd"/>
      <w:r w:rsidRPr="00207F88">
        <w:rPr>
          <w:rFonts w:ascii="Times New Roman" w:hAnsi="Times New Roman" w:cs="Times New Roman"/>
        </w:rPr>
        <w:t xml:space="preserve">, O. J., &amp; Odien, A. O. (2022). Auditor independence and ethical compliance in Nigeria. </w:t>
      </w:r>
      <w:r w:rsidRPr="00207F88">
        <w:rPr>
          <w:rFonts w:ascii="Times New Roman" w:hAnsi="Times New Roman" w:cs="Times New Roman"/>
          <w:i/>
          <w:iCs/>
        </w:rPr>
        <w:t>Journal of Professional Accounting Studies</w:t>
      </w:r>
      <w:r w:rsidRPr="00207F88">
        <w:rPr>
          <w:rFonts w:ascii="Times New Roman" w:hAnsi="Times New Roman" w:cs="Times New Roman"/>
        </w:rPr>
        <w:t>, 6(2), 77–92.</w:t>
      </w:r>
    </w:p>
    <w:p w14:paraId="21AC116E" w14:textId="77777777" w:rsidR="00207F88" w:rsidRPr="00207F88" w:rsidRDefault="00207F88" w:rsidP="00207F88">
      <w:pPr>
        <w:spacing w:before="240" w:line="240" w:lineRule="auto"/>
        <w:ind w:left="720" w:hanging="720"/>
        <w:jc w:val="both"/>
        <w:rPr>
          <w:rFonts w:ascii="Times New Roman" w:hAnsi="Times New Roman" w:cs="Times New Roman"/>
        </w:rPr>
      </w:pPr>
      <w:r w:rsidRPr="00207F88">
        <w:rPr>
          <w:rFonts w:ascii="Times New Roman" w:hAnsi="Times New Roman" w:cs="Times New Roman"/>
        </w:rPr>
        <w:t xml:space="preserve">Oyerogba, E. O., &amp; Alamu, A. O. (2025). Critique of agency theory in public sector governance. </w:t>
      </w:r>
      <w:r w:rsidRPr="00207F88">
        <w:rPr>
          <w:rFonts w:ascii="Times New Roman" w:hAnsi="Times New Roman" w:cs="Times New Roman"/>
          <w:i/>
          <w:iCs/>
        </w:rPr>
        <w:t>African Journal of Management and Policy Studies</w:t>
      </w:r>
      <w:r w:rsidRPr="00207F88">
        <w:rPr>
          <w:rFonts w:ascii="Times New Roman" w:hAnsi="Times New Roman" w:cs="Times New Roman"/>
        </w:rPr>
        <w:t>, 11(1), 101–118.</w:t>
      </w:r>
    </w:p>
    <w:p w14:paraId="61256243" w14:textId="77777777" w:rsidR="00207F88" w:rsidRPr="00207F88" w:rsidRDefault="00207F88" w:rsidP="00207F88">
      <w:pPr>
        <w:spacing w:before="240" w:line="240" w:lineRule="auto"/>
        <w:ind w:left="720" w:hanging="720"/>
        <w:jc w:val="both"/>
        <w:rPr>
          <w:rFonts w:ascii="Times New Roman" w:hAnsi="Times New Roman" w:cs="Times New Roman"/>
        </w:rPr>
      </w:pPr>
      <w:proofErr w:type="spellStart"/>
      <w:r w:rsidRPr="00207F88">
        <w:rPr>
          <w:rFonts w:ascii="Times New Roman" w:hAnsi="Times New Roman" w:cs="Times New Roman"/>
        </w:rPr>
        <w:t>Onyemowo</w:t>
      </w:r>
      <w:proofErr w:type="spellEnd"/>
      <w:r w:rsidRPr="00207F88">
        <w:rPr>
          <w:rFonts w:ascii="Times New Roman" w:hAnsi="Times New Roman" w:cs="Times New Roman"/>
        </w:rPr>
        <w:t xml:space="preserve">, A. O., Ezeani, N., &amp; Nwankwo, C. (2025). Computerized accounting systems and audit efficiency in Nigeria. </w:t>
      </w:r>
      <w:r w:rsidRPr="00207F88">
        <w:rPr>
          <w:rFonts w:ascii="Times New Roman" w:hAnsi="Times New Roman" w:cs="Times New Roman"/>
          <w:i/>
          <w:iCs/>
        </w:rPr>
        <w:t>International Journal of Public Sector Accounting</w:t>
      </w:r>
      <w:r w:rsidRPr="00207F88">
        <w:rPr>
          <w:rFonts w:ascii="Times New Roman" w:hAnsi="Times New Roman" w:cs="Times New Roman"/>
        </w:rPr>
        <w:t>, 9(3), 88–104.</w:t>
      </w:r>
    </w:p>
    <w:p w14:paraId="72378452" w14:textId="190F9DD2" w:rsidR="00207F88" w:rsidRPr="00207F88" w:rsidRDefault="00207F88" w:rsidP="00207F88">
      <w:pPr>
        <w:spacing w:before="240" w:line="240" w:lineRule="auto"/>
        <w:ind w:left="720" w:hanging="720"/>
        <w:jc w:val="both"/>
        <w:rPr>
          <w:rFonts w:ascii="Times New Roman" w:hAnsi="Times New Roman" w:cs="Times New Roman"/>
        </w:rPr>
      </w:pPr>
      <w:r w:rsidRPr="00207F88">
        <w:rPr>
          <w:rFonts w:ascii="Times New Roman" w:hAnsi="Times New Roman" w:cs="Times New Roman"/>
        </w:rPr>
        <w:t xml:space="preserve">Yakubu, </w:t>
      </w:r>
      <w:r>
        <w:rPr>
          <w:rFonts w:ascii="Times New Roman" w:hAnsi="Times New Roman" w:cs="Times New Roman"/>
        </w:rPr>
        <w:t>H</w:t>
      </w:r>
      <w:r w:rsidRPr="00207F88">
        <w:rPr>
          <w:rFonts w:ascii="Times New Roman" w:hAnsi="Times New Roman" w:cs="Times New Roman"/>
        </w:rPr>
        <w:t xml:space="preserve">. (2026). Audit independence, information technology and audit quality in Nigerian government parastatals. </w:t>
      </w:r>
      <w:r w:rsidRPr="00207F88">
        <w:rPr>
          <w:rFonts w:ascii="Times New Roman" w:hAnsi="Times New Roman" w:cs="Times New Roman"/>
          <w:i/>
          <w:iCs/>
        </w:rPr>
        <w:t>Journal of Public Sector Auditing and Accountability</w:t>
      </w:r>
      <w:r w:rsidRPr="00207F88">
        <w:rPr>
          <w:rFonts w:ascii="Times New Roman" w:hAnsi="Times New Roman" w:cs="Times New Roman"/>
        </w:rPr>
        <w:t>, 12(1), 1–20.</w:t>
      </w:r>
    </w:p>
    <w:p w14:paraId="5E85112B" w14:textId="77777777" w:rsidR="00F65384" w:rsidRPr="00207F88" w:rsidRDefault="00F65384" w:rsidP="00207F88">
      <w:pPr>
        <w:spacing w:before="240" w:line="240" w:lineRule="auto"/>
        <w:jc w:val="both"/>
        <w:rPr>
          <w:rFonts w:ascii="Times New Roman" w:hAnsi="Times New Roman" w:cs="Times New Roman"/>
          <w:lang w:val="en-GB"/>
        </w:rPr>
      </w:pPr>
    </w:p>
    <w:p w14:paraId="28D5C5F3" w14:textId="77777777" w:rsidR="00F65384" w:rsidRPr="00207F88" w:rsidRDefault="00F65384" w:rsidP="00207F88">
      <w:pPr>
        <w:spacing w:before="240" w:line="240" w:lineRule="auto"/>
        <w:jc w:val="both"/>
        <w:rPr>
          <w:rFonts w:ascii="Times New Roman" w:hAnsi="Times New Roman" w:cs="Times New Roman"/>
          <w:lang w:val="en-GB"/>
        </w:rPr>
      </w:pPr>
    </w:p>
    <w:p w14:paraId="2F5E1B04" w14:textId="77777777" w:rsidR="00253429" w:rsidRPr="00207F88" w:rsidRDefault="00253429" w:rsidP="00207F88">
      <w:pPr>
        <w:spacing w:before="240" w:line="240" w:lineRule="auto"/>
        <w:jc w:val="both"/>
        <w:rPr>
          <w:rFonts w:ascii="Times New Roman" w:hAnsi="Times New Roman" w:cs="Times New Roman"/>
          <w:lang w:val="en-GB"/>
        </w:rPr>
      </w:pPr>
    </w:p>
    <w:p w14:paraId="1EAE267E" w14:textId="77777777" w:rsidR="00253429" w:rsidRPr="00207F88" w:rsidRDefault="00253429" w:rsidP="00207F88">
      <w:pPr>
        <w:spacing w:before="240" w:line="240" w:lineRule="auto"/>
        <w:jc w:val="both"/>
        <w:rPr>
          <w:rFonts w:ascii="Times New Roman" w:hAnsi="Times New Roman" w:cs="Times New Roman"/>
          <w:lang w:val="en-GB"/>
        </w:rPr>
      </w:pPr>
    </w:p>
    <w:sectPr w:rsidR="00253429" w:rsidRPr="00207F8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53289" w14:textId="77777777" w:rsidR="00060F6B" w:rsidRDefault="00060F6B" w:rsidP="00207F88">
      <w:pPr>
        <w:spacing w:after="0" w:line="240" w:lineRule="auto"/>
      </w:pPr>
      <w:r>
        <w:separator/>
      </w:r>
    </w:p>
  </w:endnote>
  <w:endnote w:type="continuationSeparator" w:id="0">
    <w:p w14:paraId="1E8E6AF0" w14:textId="77777777" w:rsidR="00060F6B" w:rsidRDefault="00060F6B" w:rsidP="0020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691536"/>
      <w:docPartObj>
        <w:docPartGallery w:val="Page Numbers (Bottom of Page)"/>
        <w:docPartUnique/>
      </w:docPartObj>
    </w:sdtPr>
    <w:sdtEndPr>
      <w:rPr>
        <w:b/>
        <w:bCs/>
        <w:noProof/>
      </w:rPr>
    </w:sdtEndPr>
    <w:sdtContent>
      <w:p w14:paraId="015E2A28" w14:textId="3ADD2011" w:rsidR="00207F88" w:rsidRPr="00207F88" w:rsidRDefault="00207F88">
        <w:pPr>
          <w:pStyle w:val="Footer"/>
          <w:jc w:val="center"/>
          <w:rPr>
            <w:b/>
            <w:bCs/>
          </w:rPr>
        </w:pPr>
        <w:r w:rsidRPr="00207F88">
          <w:rPr>
            <w:b/>
            <w:bCs/>
          </w:rPr>
          <w:fldChar w:fldCharType="begin"/>
        </w:r>
        <w:r w:rsidRPr="00207F88">
          <w:rPr>
            <w:b/>
            <w:bCs/>
          </w:rPr>
          <w:instrText xml:space="preserve"> PAGE   \* MERGEFORMAT </w:instrText>
        </w:r>
        <w:r w:rsidRPr="00207F88">
          <w:rPr>
            <w:b/>
            <w:bCs/>
          </w:rPr>
          <w:fldChar w:fldCharType="separate"/>
        </w:r>
        <w:r w:rsidRPr="00207F88">
          <w:rPr>
            <w:b/>
            <w:bCs/>
            <w:noProof/>
          </w:rPr>
          <w:t>2</w:t>
        </w:r>
        <w:r w:rsidRPr="00207F88">
          <w:rPr>
            <w:b/>
            <w:bCs/>
            <w:noProof/>
          </w:rPr>
          <w:fldChar w:fldCharType="end"/>
        </w:r>
      </w:p>
    </w:sdtContent>
  </w:sdt>
  <w:p w14:paraId="441FDF0E" w14:textId="77777777" w:rsidR="00207F88" w:rsidRDefault="00207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87165" w14:textId="77777777" w:rsidR="00060F6B" w:rsidRDefault="00060F6B" w:rsidP="00207F88">
      <w:pPr>
        <w:spacing w:after="0" w:line="240" w:lineRule="auto"/>
      </w:pPr>
      <w:r>
        <w:separator/>
      </w:r>
    </w:p>
  </w:footnote>
  <w:footnote w:type="continuationSeparator" w:id="0">
    <w:p w14:paraId="3F35DDA4" w14:textId="77777777" w:rsidR="00060F6B" w:rsidRDefault="00060F6B" w:rsidP="00207F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29A7"/>
    <w:multiLevelType w:val="hybridMultilevel"/>
    <w:tmpl w:val="EC286CA8"/>
    <w:lvl w:ilvl="0" w:tplc="C97AFD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A2CE6"/>
    <w:multiLevelType w:val="hybridMultilevel"/>
    <w:tmpl w:val="B3820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C4ED4"/>
    <w:multiLevelType w:val="hybridMultilevel"/>
    <w:tmpl w:val="9B8A9DEC"/>
    <w:lvl w:ilvl="0" w:tplc="E2BE44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00371"/>
    <w:multiLevelType w:val="hybridMultilevel"/>
    <w:tmpl w:val="6A7C72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B03E43"/>
    <w:multiLevelType w:val="hybridMultilevel"/>
    <w:tmpl w:val="1E5282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41654A"/>
    <w:multiLevelType w:val="hybridMultilevel"/>
    <w:tmpl w:val="6EE47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E3194F"/>
    <w:multiLevelType w:val="hybridMultilevel"/>
    <w:tmpl w:val="723CE9CE"/>
    <w:lvl w:ilvl="0" w:tplc="873451BE">
      <w:start w:val="1"/>
      <w:numFmt w:val="decimal"/>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065E32"/>
    <w:multiLevelType w:val="hybridMultilevel"/>
    <w:tmpl w:val="723AA36E"/>
    <w:lvl w:ilvl="0" w:tplc="6442B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FF0800"/>
    <w:multiLevelType w:val="hybridMultilevel"/>
    <w:tmpl w:val="AE8837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593B4B"/>
    <w:multiLevelType w:val="hybridMultilevel"/>
    <w:tmpl w:val="567C5B04"/>
    <w:lvl w:ilvl="0" w:tplc="70D86B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AD1AA8"/>
    <w:multiLevelType w:val="hybridMultilevel"/>
    <w:tmpl w:val="46AE07E6"/>
    <w:lvl w:ilvl="0" w:tplc="27403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9E4C74"/>
    <w:multiLevelType w:val="hybridMultilevel"/>
    <w:tmpl w:val="FD684D4A"/>
    <w:lvl w:ilvl="0" w:tplc="07A0FF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3A2875"/>
    <w:multiLevelType w:val="hybridMultilevel"/>
    <w:tmpl w:val="D4822120"/>
    <w:lvl w:ilvl="0" w:tplc="70D86B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5F1447"/>
    <w:multiLevelType w:val="hybridMultilevel"/>
    <w:tmpl w:val="723CE9CE"/>
    <w:lvl w:ilvl="0" w:tplc="FFFFFFFF">
      <w:start w:val="1"/>
      <w:numFmt w:val="decimal"/>
      <w:lvlText w:val="%1"/>
      <w:lvlJc w:val="left"/>
      <w:pPr>
        <w:ind w:left="1020" w:hanging="6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D861F4E"/>
    <w:multiLevelType w:val="hybridMultilevel"/>
    <w:tmpl w:val="D482212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FE354CB"/>
    <w:multiLevelType w:val="hybridMultilevel"/>
    <w:tmpl w:val="E8246246"/>
    <w:lvl w:ilvl="0" w:tplc="70D86B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04B01"/>
    <w:multiLevelType w:val="hybridMultilevel"/>
    <w:tmpl w:val="D482212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AEB764F"/>
    <w:multiLevelType w:val="hybridMultilevel"/>
    <w:tmpl w:val="567C5B0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C39197D"/>
    <w:multiLevelType w:val="hybridMultilevel"/>
    <w:tmpl w:val="E3889F2A"/>
    <w:lvl w:ilvl="0" w:tplc="F7C016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7A09F7"/>
    <w:multiLevelType w:val="multilevel"/>
    <w:tmpl w:val="0B503A9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504251677">
    <w:abstractNumId w:val="12"/>
  </w:num>
  <w:num w:numId="2" w16cid:durableId="599334186">
    <w:abstractNumId w:val="16"/>
  </w:num>
  <w:num w:numId="3" w16cid:durableId="1398935326">
    <w:abstractNumId w:val="9"/>
  </w:num>
  <w:num w:numId="4" w16cid:durableId="238947222">
    <w:abstractNumId w:val="17"/>
  </w:num>
  <w:num w:numId="5" w16cid:durableId="564531101">
    <w:abstractNumId w:val="5"/>
  </w:num>
  <w:num w:numId="6" w16cid:durableId="34043109">
    <w:abstractNumId w:val="6"/>
  </w:num>
  <w:num w:numId="7" w16cid:durableId="479999568">
    <w:abstractNumId w:val="13"/>
  </w:num>
  <w:num w:numId="8" w16cid:durableId="1506284447">
    <w:abstractNumId w:val="18"/>
  </w:num>
  <w:num w:numId="9" w16cid:durableId="1984264400">
    <w:abstractNumId w:val="11"/>
  </w:num>
  <w:num w:numId="10" w16cid:durableId="1143816018">
    <w:abstractNumId w:val="0"/>
  </w:num>
  <w:num w:numId="11" w16cid:durableId="472018178">
    <w:abstractNumId w:val="3"/>
  </w:num>
  <w:num w:numId="12" w16cid:durableId="2088846275">
    <w:abstractNumId w:val="8"/>
  </w:num>
  <w:num w:numId="13" w16cid:durableId="857307136">
    <w:abstractNumId w:val="1"/>
  </w:num>
  <w:num w:numId="14" w16cid:durableId="1513642097">
    <w:abstractNumId w:val="7"/>
  </w:num>
  <w:num w:numId="15" w16cid:durableId="470252628">
    <w:abstractNumId w:val="2"/>
  </w:num>
  <w:num w:numId="16" w16cid:durableId="2088072426">
    <w:abstractNumId w:val="4"/>
  </w:num>
  <w:num w:numId="17" w16cid:durableId="1399936582">
    <w:abstractNumId w:val="10"/>
  </w:num>
  <w:num w:numId="18" w16cid:durableId="515849996">
    <w:abstractNumId w:val="14"/>
  </w:num>
  <w:num w:numId="19" w16cid:durableId="184710267">
    <w:abstractNumId w:val="15"/>
  </w:num>
  <w:num w:numId="20" w16cid:durableId="21181318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429"/>
    <w:rsid w:val="000276A0"/>
    <w:rsid w:val="00060F6B"/>
    <w:rsid w:val="00096B68"/>
    <w:rsid w:val="000A4844"/>
    <w:rsid w:val="000E2327"/>
    <w:rsid w:val="00145FB8"/>
    <w:rsid w:val="001910A8"/>
    <w:rsid w:val="001F415E"/>
    <w:rsid w:val="00207F88"/>
    <w:rsid w:val="002473B6"/>
    <w:rsid w:val="00253429"/>
    <w:rsid w:val="002601BF"/>
    <w:rsid w:val="002C2DDF"/>
    <w:rsid w:val="00317CF6"/>
    <w:rsid w:val="00350C2D"/>
    <w:rsid w:val="00380E19"/>
    <w:rsid w:val="003F64FE"/>
    <w:rsid w:val="0045643E"/>
    <w:rsid w:val="004F3D08"/>
    <w:rsid w:val="005A4171"/>
    <w:rsid w:val="005B021C"/>
    <w:rsid w:val="005B6C73"/>
    <w:rsid w:val="005F301F"/>
    <w:rsid w:val="0060294E"/>
    <w:rsid w:val="00634020"/>
    <w:rsid w:val="006A5C60"/>
    <w:rsid w:val="006C56CB"/>
    <w:rsid w:val="008557D6"/>
    <w:rsid w:val="00890615"/>
    <w:rsid w:val="008F671A"/>
    <w:rsid w:val="00AB64DF"/>
    <w:rsid w:val="00B956EA"/>
    <w:rsid w:val="00BF2129"/>
    <w:rsid w:val="00C460AA"/>
    <w:rsid w:val="00C57765"/>
    <w:rsid w:val="00C93E10"/>
    <w:rsid w:val="00C975B1"/>
    <w:rsid w:val="00D31B12"/>
    <w:rsid w:val="00DC31EC"/>
    <w:rsid w:val="00DF7D8C"/>
    <w:rsid w:val="00E06698"/>
    <w:rsid w:val="00E25A75"/>
    <w:rsid w:val="00E948BE"/>
    <w:rsid w:val="00EA21AA"/>
    <w:rsid w:val="00F12B55"/>
    <w:rsid w:val="00F65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97A2B"/>
  <w15:chartTrackingRefBased/>
  <w15:docId w15:val="{EA4FCD57-0AAA-4C39-A03A-30A888EC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4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34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34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34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34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34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4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4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4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4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4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34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4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4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4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4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4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429"/>
    <w:rPr>
      <w:rFonts w:eastAsiaTheme="majorEastAsia" w:cstheme="majorBidi"/>
      <w:color w:val="272727" w:themeColor="text1" w:themeTint="D8"/>
    </w:rPr>
  </w:style>
  <w:style w:type="paragraph" w:styleId="Title">
    <w:name w:val="Title"/>
    <w:basedOn w:val="Normal"/>
    <w:next w:val="Normal"/>
    <w:link w:val="TitleChar"/>
    <w:uiPriority w:val="10"/>
    <w:qFormat/>
    <w:rsid w:val="002534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4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4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4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429"/>
    <w:pPr>
      <w:spacing w:before="160"/>
      <w:jc w:val="center"/>
    </w:pPr>
    <w:rPr>
      <w:i/>
      <w:iCs/>
      <w:color w:val="404040" w:themeColor="text1" w:themeTint="BF"/>
    </w:rPr>
  </w:style>
  <w:style w:type="character" w:customStyle="1" w:styleId="QuoteChar">
    <w:name w:val="Quote Char"/>
    <w:basedOn w:val="DefaultParagraphFont"/>
    <w:link w:val="Quote"/>
    <w:uiPriority w:val="29"/>
    <w:rsid w:val="00253429"/>
    <w:rPr>
      <w:i/>
      <w:iCs/>
      <w:color w:val="404040" w:themeColor="text1" w:themeTint="BF"/>
    </w:rPr>
  </w:style>
  <w:style w:type="paragraph" w:styleId="ListParagraph">
    <w:name w:val="List Paragraph"/>
    <w:basedOn w:val="Normal"/>
    <w:uiPriority w:val="34"/>
    <w:qFormat/>
    <w:rsid w:val="00253429"/>
    <w:pPr>
      <w:ind w:left="720"/>
      <w:contextualSpacing/>
    </w:pPr>
  </w:style>
  <w:style w:type="character" w:styleId="IntenseEmphasis">
    <w:name w:val="Intense Emphasis"/>
    <w:basedOn w:val="DefaultParagraphFont"/>
    <w:uiPriority w:val="21"/>
    <w:qFormat/>
    <w:rsid w:val="00253429"/>
    <w:rPr>
      <w:i/>
      <w:iCs/>
      <w:color w:val="0F4761" w:themeColor="accent1" w:themeShade="BF"/>
    </w:rPr>
  </w:style>
  <w:style w:type="paragraph" w:styleId="IntenseQuote">
    <w:name w:val="Intense Quote"/>
    <w:basedOn w:val="Normal"/>
    <w:next w:val="Normal"/>
    <w:link w:val="IntenseQuoteChar"/>
    <w:uiPriority w:val="30"/>
    <w:qFormat/>
    <w:rsid w:val="002534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429"/>
    <w:rPr>
      <w:i/>
      <w:iCs/>
      <w:color w:val="0F4761" w:themeColor="accent1" w:themeShade="BF"/>
    </w:rPr>
  </w:style>
  <w:style w:type="character" w:styleId="IntenseReference">
    <w:name w:val="Intense Reference"/>
    <w:basedOn w:val="DefaultParagraphFont"/>
    <w:uiPriority w:val="32"/>
    <w:qFormat/>
    <w:rsid w:val="00253429"/>
    <w:rPr>
      <w:b/>
      <w:bCs/>
      <w:smallCaps/>
      <w:color w:val="0F4761" w:themeColor="accent1" w:themeShade="BF"/>
      <w:spacing w:val="5"/>
    </w:rPr>
  </w:style>
  <w:style w:type="table" w:styleId="TableGrid">
    <w:name w:val="Table Grid"/>
    <w:basedOn w:val="TableNormal"/>
    <w:uiPriority w:val="39"/>
    <w:rsid w:val="004F3D08"/>
    <w:pPr>
      <w:spacing w:after="0" w:line="240" w:lineRule="auto"/>
    </w:pPr>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F3D08"/>
    <w:rPr>
      <w:b/>
      <w:bCs/>
    </w:rPr>
  </w:style>
  <w:style w:type="paragraph" w:customStyle="1" w:styleId="ds-markdown-paragraph">
    <w:name w:val="ds-markdown-paragraph"/>
    <w:basedOn w:val="Normal"/>
    <w:rsid w:val="004F3D0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4F3D08"/>
    <w:rPr>
      <w:rFonts w:ascii="Times New Roman" w:hAnsi="Times New Roman" w:cs="Times New Roman"/>
    </w:rPr>
  </w:style>
  <w:style w:type="paragraph" w:styleId="Header">
    <w:name w:val="header"/>
    <w:basedOn w:val="Normal"/>
    <w:link w:val="HeaderChar"/>
    <w:uiPriority w:val="99"/>
    <w:unhideWhenUsed/>
    <w:rsid w:val="00207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F88"/>
  </w:style>
  <w:style w:type="paragraph" w:styleId="Footer">
    <w:name w:val="footer"/>
    <w:basedOn w:val="Normal"/>
    <w:link w:val="FooterChar"/>
    <w:uiPriority w:val="99"/>
    <w:unhideWhenUsed/>
    <w:rsid w:val="00207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F88"/>
  </w:style>
  <w:style w:type="character" w:styleId="Hyperlink">
    <w:name w:val="Hyperlink"/>
    <w:basedOn w:val="DefaultParagraphFont"/>
    <w:uiPriority w:val="99"/>
    <w:unhideWhenUsed/>
    <w:rsid w:val="00317CF6"/>
    <w:rPr>
      <w:color w:val="467886" w:themeColor="hyperlink"/>
      <w:u w:val="single"/>
    </w:rPr>
  </w:style>
  <w:style w:type="character" w:styleId="UnresolvedMention">
    <w:name w:val="Unresolved Mention"/>
    <w:basedOn w:val="DefaultParagraphFont"/>
    <w:uiPriority w:val="99"/>
    <w:semiHidden/>
    <w:unhideWhenUsed/>
    <w:rsid w:val="00317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akanbi@acu.edu.ng" TargetMode="External"/><Relationship Id="rId3" Type="http://schemas.openxmlformats.org/officeDocument/2006/relationships/settings" Target="settings.xml"/><Relationship Id="rId7" Type="http://schemas.openxmlformats.org/officeDocument/2006/relationships/hyperlink" Target="mailto:hassanatuyakubu@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moojelili247@fceoyo.ed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19</Pages>
  <Words>7986</Words>
  <Characters>45523</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Opeyemi Abdulwakeel Mustapha</dc:creator>
  <cp:keywords/>
  <dc:description/>
  <cp:lastModifiedBy>Opeyemi Abdulwakeel Mustapha</cp:lastModifiedBy>
  <cp:revision>9</cp:revision>
  <dcterms:created xsi:type="dcterms:W3CDTF">2026-05-20T10:24:00Z</dcterms:created>
  <dcterms:modified xsi:type="dcterms:W3CDTF">2026-05-20T23:22:00Z</dcterms:modified>
</cp:coreProperties>
</file>