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line="237" w:lineRule="auto" w:before="73"/>
        <w:ind w:left="335" w:right="349"/>
        <w:jc w:val="center"/>
      </w:pPr>
      <w:r>
        <w:rPr/>
        <w:t>Echoes</w:t>
      </w:r>
      <w:r>
        <w:rPr>
          <w:spacing w:val="-5"/>
        </w:rPr>
        <w:t> </w:t>
      </w:r>
      <w:r>
        <w:rPr/>
        <w:t>of</w:t>
      </w:r>
      <w:r>
        <w:rPr>
          <w:spacing w:val="-4"/>
        </w:rPr>
        <w:t> </w:t>
      </w:r>
      <w:r>
        <w:rPr/>
        <w:t>Youth</w:t>
      </w:r>
      <w:r>
        <w:rPr>
          <w:spacing w:val="-8"/>
        </w:rPr>
        <w:t> </w:t>
      </w:r>
      <w:r>
        <w:rPr/>
        <w:t>Governance:</w:t>
      </w:r>
      <w:r>
        <w:rPr>
          <w:spacing w:val="-4"/>
        </w:rPr>
        <w:t> </w:t>
      </w:r>
      <w:r>
        <w:rPr/>
        <w:t>Grounded</w:t>
      </w:r>
      <w:r>
        <w:rPr>
          <w:spacing w:val="-8"/>
        </w:rPr>
        <w:t> </w:t>
      </w:r>
      <w:r>
        <w:rPr/>
        <w:t>Theory</w:t>
      </w:r>
      <w:r>
        <w:rPr>
          <w:spacing w:val="-9"/>
        </w:rPr>
        <w:t> </w:t>
      </w:r>
      <w:r>
        <w:rPr/>
        <w:t>of</w:t>
      </w:r>
      <w:r>
        <w:rPr>
          <w:spacing w:val="-4"/>
        </w:rPr>
        <w:t> </w:t>
      </w:r>
      <w:r>
        <w:rPr/>
        <w:t>Political</w:t>
      </w:r>
      <w:r>
        <w:rPr>
          <w:spacing w:val="-5"/>
        </w:rPr>
        <w:t> </w:t>
      </w:r>
      <w:r>
        <w:rPr/>
        <w:t>Expectations</w:t>
      </w:r>
      <w:r>
        <w:rPr>
          <w:spacing w:val="-5"/>
        </w:rPr>
        <w:t> </w:t>
      </w:r>
      <w:r>
        <w:rPr/>
        <w:t>among Sultan Kudarat Sangguniang Kabataan Officials</w:t>
      </w:r>
    </w:p>
    <w:p>
      <w:pPr>
        <w:spacing w:line="556" w:lineRule="exact" w:before="58"/>
        <w:ind w:left="335" w:right="332" w:firstLine="0"/>
        <w:jc w:val="center"/>
        <w:rPr>
          <w:rFonts w:ascii="Arial"/>
          <w:b/>
          <w:sz w:val="24"/>
        </w:rPr>
      </w:pPr>
      <w:r>
        <w:rPr>
          <w:rFonts w:ascii="Arial"/>
          <w:b/>
          <w:sz w:val="24"/>
        </w:rPr>
        <mc:AlternateContent>
          <mc:Choice Requires="wps">
            <w:drawing>
              <wp:anchor distT="0" distB="0" distL="0" distR="0" allowOverlap="1" layoutInCell="1" locked="0" behindDoc="0" simplePos="0" relativeHeight="15728640">
                <wp:simplePos x="0" y="0"/>
                <wp:positionH relativeFrom="page">
                  <wp:posOffset>1616075</wp:posOffset>
                </wp:positionH>
                <wp:positionV relativeFrom="paragraph">
                  <wp:posOffset>721846</wp:posOffset>
                </wp:positionV>
                <wp:extent cx="4525010" cy="1841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4525010" cy="18415"/>
                        </a:xfrm>
                        <a:custGeom>
                          <a:avLst/>
                          <a:gdLst/>
                          <a:ahLst/>
                          <a:cxnLst/>
                          <a:rect l="l" t="t" r="r" b="b"/>
                          <a:pathLst>
                            <a:path w="4525010" h="18415">
                              <a:moveTo>
                                <a:pt x="4524756" y="0"/>
                              </a:moveTo>
                              <a:lnTo>
                                <a:pt x="0" y="0"/>
                              </a:lnTo>
                              <a:lnTo>
                                <a:pt x="0" y="18288"/>
                              </a:lnTo>
                              <a:lnTo>
                                <a:pt x="4524756" y="18288"/>
                              </a:lnTo>
                              <a:lnTo>
                                <a:pt x="45247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7.25pt;margin-top:56.838322pt;width:356.28pt;height:1.44pt;mso-position-horizontal-relative:page;mso-position-vertical-relative:paragraph;z-index:15728640" id="docshape1" filled="true" fillcolor="#000000" stroked="false">
                <v:fill type="solid"/>
                <w10:wrap type="none"/>
              </v:rect>
            </w:pict>
          </mc:Fallback>
        </mc:AlternateContent>
      </w:r>
      <w:r>
        <w:rPr>
          <w:rFonts w:ascii="Arial"/>
          <w:b/>
          <w:sz w:val="24"/>
        </w:rPr>
        <w:t/>
      </w:r>
      <w:r>
        <w:rPr>
          <w:rFonts w:ascii="Arial"/>
          <w:b/>
          <w:spacing w:val="-4"/>
          <w:sz w:val="24"/>
        </w:rPr>
        <w:t/>
      </w:r>
      <w:r>
        <w:rPr>
          <w:rFonts w:ascii="Arial"/>
          <w:b/>
          <w:sz w:val="24"/>
        </w:rPr>
        <w:t/>
      </w:r>
      <w:r>
        <w:rPr>
          <w:rFonts w:ascii="Arial"/>
          <w:b/>
          <w:spacing w:val="-4"/>
          <w:sz w:val="24"/>
        </w:rPr>
        <w:t/>
      </w:r>
      <w:r>
        <w:rPr>
          <w:rFonts w:ascii="Arial"/>
          <w:b/>
          <w:sz w:val="24"/>
        </w:rPr>
        <w:t/>
      </w:r>
      <w:r>
        <w:rPr>
          <w:rFonts w:ascii="Arial"/>
          <w:b/>
          <w:sz w:val="24"/>
          <w:vertAlign w:val="superscript"/>
        </w:rPr>
        <w:t/>
      </w:r>
      <w:r>
        <w:rPr>
          <w:rFonts w:ascii="Arial"/>
          <w:b/>
          <w:sz w:val="24"/>
          <w:vertAlign w:val="baseline"/>
        </w:rPr>
        <w:t/>
      </w:r>
      <w:r>
        <w:rPr>
          <w:rFonts w:ascii="Arial"/>
          <w:b/>
          <w:spacing w:val="-3"/>
          <w:sz w:val="24"/>
          <w:vertAlign w:val="baseline"/>
        </w:rPr>
        <w:t/>
      </w:r>
      <w:r>
        <w:rPr>
          <w:rFonts w:ascii="Arial"/>
          <w:b/>
          <w:sz w:val="24"/>
          <w:vertAlign w:val="baseline"/>
        </w:rPr>
        <w:t/>
      </w:r>
      <w:r>
        <w:rPr>
          <w:rFonts w:ascii="Arial"/>
          <w:b/>
          <w:spacing w:val="-4"/>
          <w:sz w:val="24"/>
          <w:vertAlign w:val="baseline"/>
        </w:rPr>
        <w:t/>
      </w:r>
      <w:r>
        <w:rPr>
          <w:rFonts w:ascii="Arial"/>
          <w:b/>
          <w:sz w:val="24"/>
          <w:vertAlign w:val="baseline"/>
        </w:rPr>
        <w:t/>
      </w:r>
      <w:r>
        <w:rPr>
          <w:rFonts w:ascii="Arial"/>
          <w:b/>
          <w:spacing w:val="-8"/>
          <w:sz w:val="24"/>
          <w:vertAlign w:val="baseline"/>
        </w:rPr>
        <w:t/>
      </w:r>
      <w:r>
        <w:rPr>
          <w:rFonts w:ascii="Arial"/>
          <w:b/>
          <w:sz w:val="24"/>
          <w:vertAlign w:val="baseline"/>
        </w:rPr>
        <w:t/>
      </w:r>
      <w:r>
        <w:rPr>
          <w:rFonts w:ascii="Arial"/>
          <w:b/>
          <w:sz w:val="24"/>
          <w:vertAlign w:val="superscript"/>
        </w:rPr>
        <w:t/>
      </w:r>
      <w:r>
        <w:rPr>
          <w:rFonts w:ascii="Arial"/>
          <w:b/>
          <w:sz w:val="24"/>
          <w:vertAlign w:val="baseline"/>
        </w:rPr>
        <w:t/>
      </w:r>
      <w:r>
        <w:rPr>
          <w:rFonts w:ascii="Arial"/>
          <w:b/>
          <w:spacing w:val="-3"/>
          <w:sz w:val="24"/>
          <w:vertAlign w:val="baseline"/>
        </w:rPr>
        <w:t/>
      </w:r>
      <w:r>
        <w:rPr>
          <w:rFonts w:ascii="Arial"/>
          <w:b/>
          <w:sz w:val="24"/>
          <w:vertAlign w:val="baseline"/>
        </w:rPr>
        <w:t/>
      </w:r>
      <w:r>
        <w:rPr>
          <w:rFonts w:ascii="Arial"/>
          <w:b/>
          <w:spacing w:val="-4"/>
          <w:sz w:val="24"/>
          <w:vertAlign w:val="baseline"/>
        </w:rPr>
        <w:t/>
      </w:r>
      <w:r>
        <w:rPr>
          <w:rFonts w:ascii="Arial"/>
          <w:b/>
          <w:sz w:val="24"/>
          <w:vertAlign w:val="baseline"/>
        </w:rPr>
        <w:t/>
      </w:r>
      <w:r>
        <w:rPr>
          <w:rFonts w:ascii="Arial"/>
          <w:b/>
          <w:spacing w:val="-4"/>
          <w:sz w:val="24"/>
          <w:vertAlign w:val="baseline"/>
        </w:rPr>
        <w:t/>
      </w:r>
      <w:r>
        <w:rPr>
          <w:rFonts w:ascii="Arial"/>
          <w:b/>
          <w:sz w:val="24"/>
          <w:vertAlign w:val="baseline"/>
        </w:rPr>
        <w:t/>
      </w:r>
      <w:r>
        <w:rPr>
          <w:rFonts w:ascii="Arial"/>
          <w:b/>
          <w:spacing w:val="-4"/>
          <w:sz w:val="24"/>
          <w:vertAlign w:val="baseline"/>
        </w:rPr>
        <w:t/>
      </w:r>
      <w:r>
        <w:rPr>
          <w:rFonts w:ascii="Arial"/>
          <w:b/>
          <w:sz w:val="24"/>
          <w:vertAlign w:val="baseline"/>
        </w:rPr>
        <w:t/>
      </w:r>
      <w:r>
        <w:rPr>
          <w:rFonts w:ascii="Arial"/>
          <w:b/>
          <w:spacing w:val="-3"/>
          <w:sz w:val="24"/>
          <w:vertAlign w:val="baseline"/>
        </w:rPr>
        <w:t/>
      </w:r>
      <w:r>
        <w:rPr>
          <w:rFonts w:ascii="Arial"/>
          <w:b/>
          <w:sz w:val="24"/>
          <w:vertAlign w:val="baseline"/>
        </w:rPr>
        <w:t/>
      </w:r>
      <w:r>
        <w:rPr>
          <w:rFonts w:ascii="Arial"/>
          <w:b/>
          <w:sz w:val="24"/>
          <w:vertAlign w:val="superscript"/>
        </w:rPr>
        <w:t/>
      </w:r>
      <w:r>
        <w:rPr>
          <w:rFonts w:ascii="Arial"/>
          <w:b/>
          <w:sz w:val="24"/>
          <w:vertAlign w:val="baseline"/>
        </w:rPr>
        <w:t/>
      </w:r>
      <w:r>
        <w:rPr>
          <w:rFonts w:ascii="Arial"/>
          <w:b/>
          <w:spacing w:val="-2"/>
          <w:sz w:val="24"/>
          <w:vertAlign w:val="baseline"/>
        </w:rPr>
        <w:t/>
      </w:r>
    </w:p>
    <w:p>
      <w:pPr>
        <w:pStyle w:val="BodyText"/>
        <w:tabs>
          <w:tab w:pos="7268" w:val="left" w:leader="none"/>
        </w:tabs>
        <w:ind w:left="1493" w:right="1525" w:firstLine="0"/>
      </w:pPr>
      <w:r>
        <w:rPr/>
        <w:t/>
      </w:r>
      <w:r>
        <w:rPr>
          <w:spacing w:val="-4"/>
        </w:rPr>
        <w:t/>
      </w:r>
      <w:r>
        <w:rPr/>
        <w:t/>
      </w:r>
      <w:r>
        <w:rPr>
          <w:spacing w:val="-4"/>
        </w:rPr>
        <w:t/>
      </w:r>
      <w:r>
        <w:rPr/>
        <w:t/>
      </w:r>
      <w:r>
        <w:rPr>
          <w:spacing w:val="-3"/>
        </w:rPr>
        <w:t/>
      </w:r>
      <w:r>
        <w:rPr/>
        <w:t/>
      </w:r>
      <w:r>
        <w:rPr>
          <w:spacing w:val="-10"/>
        </w:rPr>
        <w:t/>
      </w:r>
      <w:r>
        <w:rPr/>
        <w:t/>
      </w:r>
      <w:r>
        <w:rPr>
          <w:spacing w:val="-10"/>
        </w:rPr>
        <w:t/>
      </w:r>
      <w:r>
        <w:rPr/>
        <w:t/>
      </w:r>
      <w:r>
        <w:rPr>
          <w:spacing w:val="-7"/>
        </w:rPr>
        <w:t/>
      </w:r>
      <w:r>
        <w:rPr/>
        <w:t/>
      </w:r>
      <w:r>
        <w:rPr>
          <w:spacing w:val="-10"/>
        </w:rPr>
        <w:t/>
      </w:r>
      <w:r>
        <w:rPr/>
        <w:t/>
      </w:r>
      <w:r>
        <w:rPr>
          <w:spacing w:val="-10"/>
        </w:rPr>
        <w:t/>
      </w:r>
      <w:r>
        <w:rPr/>
        <w:t/>
      </w:r>
      <w:r>
        <w:rPr>
          <w:spacing w:val="-10"/>
        </w:rPr>
        <w:t/>
      </w:r>
      <w:r>
        <w:rPr/>
        <w:t/>
      </w:r>
      <w:r>
        <w:rPr>
          <w:spacing w:val="-10"/>
        </w:rPr>
        <w:t/>
      </w:r>
      <w:r>
        <w:rPr/>
        <w:t/>
      </w:r>
      <w:r>
        <w:rPr>
          <w:spacing w:val="-17"/>
        </w:rPr>
        <w:t/>
      </w:r>
      <w:r>
        <w:rPr/>
        <w:t/>
      </w:r>
      <w:r>
        <w:rPr>
          <w:spacing w:val="-12"/>
        </w:rPr>
        <w:t/>
      </w:r>
      <w:r>
        <w:rPr/>
        <w:t/>
      </w:r>
      <w:r>
        <w:rPr>
          <w:spacing w:val="-12"/>
        </w:rPr>
        <w:t/>
      </w:r>
      <w:r>
        <w:rPr/>
        <w:t/>
      </w:r>
      <w:r>
        <w:rPr>
          <w:spacing w:val="-12"/>
        </w:rPr>
        <w:t/>
      </w:r>
      <w:r>
        <w:rPr/>
        <w:t/>
      </w:r>
      <w:r>
        <w:rPr>
          <w:spacing w:val="-12"/>
        </w:rPr>
        <w:t/>
      </w:r>
      <w:r>
        <w:rPr/>
        <w:t/>
      </w:r>
      <w:r>
        <w:rPr>
          <w:spacing w:val="-12"/>
        </w:rPr>
        <w:t/>
      </w:r>
      <w:r>
        <w:rPr/>
        <w:t/>
      </w:r>
      <w:r>
        <w:rPr>
          <w:spacing w:val="-12"/>
        </w:rPr>
        <w:t/>
      </w:r>
      <w:r>
        <w:rPr/>
        <w:t/>
      </w:r>
      <w:r>
        <w:rPr>
          <w:spacing w:val="-6"/>
        </w:rPr>
        <w:t/>
      </w:r>
      <w:r>
        <w:rPr/>
        <w:t/>
      </w:r>
      <w:r>
        <w:rPr>
          <w:spacing w:val="-6"/>
        </w:rPr>
        <w:t/>
      </w:r>
      <w:r>
        <w:rPr/>
        <w:t/>
      </w:r>
      <w:r>
        <w:rPr>
          <w:spacing w:val="-6"/>
        </w:rPr>
        <w:t/>
      </w:r>
      <w:r>
        <w:rPr/>
        <w:t/>
      </w:r>
      <w:r>
        <w:rPr>
          <w:spacing w:val="-6"/>
        </w:rPr>
        <w:t/>
      </w:r>
      <w:r>
        <w:rPr/>
        <w:t/>
      </w:r>
      <w:r>
        <w:rPr>
          <w:spacing w:val="-9"/>
        </w:rPr>
        <w:t/>
      </w:r>
      <w:r>
        <w:rPr/>
        <w:t/>
      </w:r>
      <w:r>
        <w:rPr>
          <w:spacing w:val="-6"/>
        </w:rPr>
        <w:t/>
      </w:r>
      <w:r>
        <w:rPr/>
        <w:t/>
      </w:r>
      <w:r>
        <w:rPr>
          <w:spacing w:val="-2"/>
        </w:rPr>
        <w:t/>
      </w:r>
      <w:r>
        <w:rPr/>
        <w:tab/>
      </w:r>
      <w:r>
        <w:rPr>
          <w:spacing w:val="-2"/>
        </w:rPr>
        <w:t/>
      </w:r>
    </w:p>
    <w:p>
      <w:pPr>
        <w:pStyle w:val="BodyText"/>
        <w:spacing w:before="272"/>
        <w:ind w:left="0" w:firstLine="0"/>
        <w:jc w:val="left"/>
      </w:pPr>
    </w:p>
    <w:p>
      <w:pPr>
        <w:spacing w:line="240" w:lineRule="auto" w:before="0"/>
        <w:ind w:left="1493" w:right="1522" w:firstLine="0"/>
        <w:jc w:val="both"/>
        <w:rPr>
          <w:rFonts w:ascii="Arial"/>
          <w:i/>
          <w:sz w:val="24"/>
        </w:rPr>
      </w:pPr>
      <w:r>
        <w:rPr>
          <w:rFonts w:ascii="Arial"/>
          <w:i/>
          <w:sz w:val="24"/>
        </w:rPr>
        <w:t/>
      </w:r>
      <w:r>
        <w:rPr>
          <w:rFonts w:ascii="Arial"/>
          <w:i/>
          <w:spacing w:val="-17"/>
          <w:sz w:val="24"/>
        </w:rPr>
        <w:t/>
      </w:r>
      <w:r>
        <w:rPr>
          <w:rFonts w:ascii="Arial"/>
          <w:i/>
          <w:sz w:val="24"/>
        </w:rPr>
        <w:t/>
      </w:r>
      <w:r>
        <w:rPr>
          <w:rFonts w:ascii="Arial"/>
          <w:i/>
          <w:spacing w:val="-17"/>
          <w:sz w:val="24"/>
        </w:rPr>
        <w:t/>
      </w:r>
      <w:r>
        <w:rPr>
          <w:rFonts w:ascii="Arial"/>
          <w:i/>
          <w:sz w:val="24"/>
        </w:rPr>
        <w:t/>
      </w:r>
      <w:r>
        <w:rPr>
          <w:rFonts w:ascii="Arial"/>
          <w:i/>
          <w:spacing w:val="-16"/>
          <w:sz w:val="24"/>
        </w:rPr>
        <w:t/>
      </w:r>
      <w:r>
        <w:rPr>
          <w:rFonts w:ascii="Arial"/>
          <w:i/>
          <w:sz w:val="24"/>
        </w:rPr>
        <w:t/>
      </w:r>
      <w:r>
        <w:rPr>
          <w:rFonts w:ascii="Arial"/>
          <w:i/>
          <w:spacing w:val="-17"/>
          <w:sz w:val="24"/>
        </w:rPr>
        <w:t/>
      </w:r>
      <w:r>
        <w:rPr>
          <w:rFonts w:ascii="Arial"/>
          <w:i/>
          <w:sz w:val="24"/>
        </w:rPr>
        <w:t/>
      </w:r>
      <w:r>
        <w:rPr>
          <w:rFonts w:ascii="Arial"/>
          <w:i/>
          <w:spacing w:val="-17"/>
          <w:sz w:val="24"/>
        </w:rPr>
        <w:t/>
      </w:r>
      <w:r>
        <w:rPr>
          <w:rFonts w:ascii="Arial"/>
          <w:i/>
          <w:sz w:val="24"/>
        </w:rPr>
        <w:t/>
      </w:r>
    </w:p>
    <w:p>
      <w:pPr>
        <w:spacing w:after="0" w:line="240" w:lineRule="auto"/>
        <w:jc w:val="both"/>
        <w:rPr>
          <w:rFonts w:ascii="Arial"/>
          <w:i/>
          <w:sz w:val="24"/>
        </w:rPr>
        <w:sectPr>
          <w:type w:val="continuous"/>
          <w:pgSz w:w="12240" w:h="15840"/>
          <w:pgMar w:top="1360" w:bottom="280" w:left="1080" w:right="1080"/>
        </w:sectPr>
      </w:pPr>
    </w:p>
    <w:p>
      <w:pPr>
        <w:pStyle w:val="Heading1"/>
        <w:ind w:right="336"/>
      </w:pPr>
      <w:r>
        <w:rPr>
          <w:spacing w:val="-2"/>
        </w:rPr>
        <w:t>INTRODUCTION</w:t>
      </w:r>
    </w:p>
    <w:p>
      <w:pPr>
        <w:pStyle w:val="BodyText"/>
        <w:ind w:left="0" w:firstLine="0"/>
        <w:jc w:val="left"/>
        <w:rPr>
          <w:rFonts w:ascii="Arial"/>
          <w:b/>
        </w:rPr>
      </w:pPr>
    </w:p>
    <w:p>
      <w:pPr>
        <w:pStyle w:val="Heading2"/>
        <w:spacing w:before="0"/>
        <w:ind w:left="360"/>
        <w:jc w:val="both"/>
      </w:pPr>
      <w:r>
        <w:rPr/>
        <w:t>Background</w:t>
      </w:r>
      <w:r>
        <w:rPr>
          <w:spacing w:val="-4"/>
        </w:rPr>
        <w:t> </w:t>
      </w:r>
      <w:r>
        <w:rPr/>
        <w:t>of</w:t>
      </w:r>
      <w:r>
        <w:rPr>
          <w:spacing w:val="-4"/>
        </w:rPr>
        <w:t> </w:t>
      </w:r>
      <w:r>
        <w:rPr/>
        <w:t>the</w:t>
      </w:r>
      <w:r>
        <w:rPr>
          <w:spacing w:val="-2"/>
        </w:rPr>
        <w:t> </w:t>
      </w:r>
      <w:r>
        <w:rPr>
          <w:spacing w:val="-4"/>
        </w:rPr>
        <w:t>Study</w:t>
      </w:r>
    </w:p>
    <w:p>
      <w:pPr>
        <w:pStyle w:val="BodyText"/>
        <w:spacing w:before="5"/>
        <w:ind w:left="0" w:firstLine="0"/>
        <w:jc w:val="left"/>
        <w:rPr>
          <w:rFonts w:ascii="Arial"/>
          <w:b/>
        </w:rPr>
      </w:pPr>
    </w:p>
    <w:p>
      <w:pPr>
        <w:pStyle w:val="BodyText"/>
        <w:ind w:right="356" w:firstLine="0"/>
      </w:pPr>
      <w:r>
        <w:rPr/>
        <w:t>Youth governance plays a vital role in strengthening democratic participation, civic representation, and leadership formation, particularly in local communities where young people are expected to participate in decision-making and public service. In the Philippines, this role is institutionalized through the Sangguniang Kabataan, a formal youth governance body that grants young leaders’ responsibilities in planning, program implementation, representation, and community engagement under the Local Government Code and the SK Reform Act (Republic Act No. 7160, 1991; Republic Act No. 10742, 2015). Within this national context, SK officials are not merely youth representatives</w:t>
      </w:r>
      <w:r>
        <w:rPr>
          <w:spacing w:val="-12"/>
        </w:rPr>
        <w:t> </w:t>
      </w:r>
      <w:r>
        <w:rPr/>
        <w:t>but</w:t>
      </w:r>
      <w:r>
        <w:rPr>
          <w:spacing w:val="-12"/>
        </w:rPr>
        <w:t> </w:t>
      </w:r>
      <w:r>
        <w:rPr/>
        <w:t>emerging</w:t>
      </w:r>
      <w:r>
        <w:rPr>
          <w:spacing w:val="-11"/>
        </w:rPr>
        <w:t> </w:t>
      </w:r>
      <w:r>
        <w:rPr/>
        <w:t>political</w:t>
      </w:r>
      <w:r>
        <w:rPr>
          <w:spacing w:val="-9"/>
        </w:rPr>
        <w:t> </w:t>
      </w:r>
      <w:r>
        <w:rPr/>
        <w:t>actors</w:t>
      </w:r>
      <w:r>
        <w:rPr>
          <w:spacing w:val="-12"/>
        </w:rPr>
        <w:t> </w:t>
      </w:r>
      <w:r>
        <w:rPr/>
        <w:t>who</w:t>
      </w:r>
      <w:r>
        <w:rPr>
          <w:spacing w:val="-12"/>
        </w:rPr>
        <w:t> </w:t>
      </w:r>
      <w:r>
        <w:rPr/>
        <w:t>experience</w:t>
      </w:r>
      <w:r>
        <w:rPr>
          <w:spacing w:val="-12"/>
        </w:rPr>
        <w:t> </w:t>
      </w:r>
      <w:r>
        <w:rPr/>
        <w:t>governance</w:t>
      </w:r>
      <w:r>
        <w:rPr>
          <w:spacing w:val="-12"/>
        </w:rPr>
        <w:t> </w:t>
      </w:r>
      <w:r>
        <w:rPr/>
        <w:t>as</w:t>
      </w:r>
      <w:r>
        <w:rPr>
          <w:spacing w:val="-12"/>
        </w:rPr>
        <w:t> </w:t>
      </w:r>
      <w:r>
        <w:rPr/>
        <w:t>an</w:t>
      </w:r>
      <w:r>
        <w:rPr>
          <w:spacing w:val="-12"/>
        </w:rPr>
        <w:t> </w:t>
      </w:r>
      <w:r>
        <w:rPr/>
        <w:t>early</w:t>
      </w:r>
      <w:r>
        <w:rPr>
          <w:spacing w:val="-12"/>
        </w:rPr>
        <w:t> </w:t>
      </w:r>
      <w:r>
        <w:rPr/>
        <w:t>site of leadership, accountability, and public responsibility.</w:t>
      </w:r>
    </w:p>
    <w:p>
      <w:pPr>
        <w:pStyle w:val="BodyText"/>
        <w:spacing w:before="275"/>
        <w:ind w:right="354" w:firstLine="0"/>
      </w:pPr>
      <w:r>
        <w:rPr/>
        <w:t>Scholarly work highlights that political expectations are shaped by several interrelated processes, including role interpretation, social interaction, learning, evaluation, and adjustment. Role Theory explains that individuals understand leadership through the responsibilities</w:t>
      </w:r>
      <w:r>
        <w:rPr>
          <w:spacing w:val="-17"/>
        </w:rPr>
        <w:t> </w:t>
      </w:r>
      <w:r>
        <w:rPr/>
        <w:t>attached</w:t>
      </w:r>
      <w:r>
        <w:rPr>
          <w:spacing w:val="-17"/>
        </w:rPr>
        <w:t> </w:t>
      </w:r>
      <w:r>
        <w:rPr/>
        <w:t>to</w:t>
      </w:r>
      <w:r>
        <w:rPr>
          <w:spacing w:val="-16"/>
        </w:rPr>
        <w:t> </w:t>
      </w:r>
      <w:r>
        <w:rPr/>
        <w:t>their</w:t>
      </w:r>
      <w:r>
        <w:rPr>
          <w:spacing w:val="-17"/>
        </w:rPr>
        <w:t> </w:t>
      </w:r>
      <w:r>
        <w:rPr/>
        <w:t>positions,</w:t>
      </w:r>
      <w:r>
        <w:rPr>
          <w:spacing w:val="-16"/>
        </w:rPr>
        <w:t> </w:t>
      </w:r>
      <w:r>
        <w:rPr/>
        <w:t>while</w:t>
      </w:r>
      <w:r>
        <w:rPr>
          <w:spacing w:val="-16"/>
        </w:rPr>
        <w:t> </w:t>
      </w:r>
      <w:r>
        <w:rPr/>
        <w:t>Symbolic</w:t>
      </w:r>
      <w:r>
        <w:rPr>
          <w:spacing w:val="-16"/>
        </w:rPr>
        <w:t> </w:t>
      </w:r>
      <w:r>
        <w:rPr/>
        <w:t>Interactionism</w:t>
      </w:r>
      <w:r>
        <w:rPr>
          <w:spacing w:val="-17"/>
        </w:rPr>
        <w:t> </w:t>
      </w:r>
      <w:r>
        <w:rPr/>
        <w:t>emphasizes</w:t>
      </w:r>
      <w:r>
        <w:rPr>
          <w:spacing w:val="-15"/>
        </w:rPr>
        <w:t> </w:t>
      </w:r>
      <w:r>
        <w:rPr/>
        <w:t>that meanings are continuously constructed through interaction with others (Biddle, 1986; Blumer, 1969). Social Learning Theory further suggests that expectations are learned through observation, experience, and reinforcement, while Expectation–Disconfirmation Theory</w:t>
      </w:r>
      <w:r>
        <w:rPr>
          <w:spacing w:val="-13"/>
        </w:rPr>
        <w:t> </w:t>
      </w:r>
      <w:r>
        <w:rPr/>
        <w:t>and</w:t>
      </w:r>
      <w:r>
        <w:rPr>
          <w:spacing w:val="-12"/>
        </w:rPr>
        <w:t> </w:t>
      </w:r>
      <w:r>
        <w:rPr/>
        <w:t>Relative</w:t>
      </w:r>
      <w:r>
        <w:rPr>
          <w:spacing w:val="-7"/>
        </w:rPr>
        <w:t> </w:t>
      </w:r>
      <w:r>
        <w:rPr/>
        <w:t>Deprivation</w:t>
      </w:r>
      <w:r>
        <w:rPr>
          <w:spacing w:val="-12"/>
        </w:rPr>
        <w:t> </w:t>
      </w:r>
      <w:r>
        <w:rPr/>
        <w:t>Theory</w:t>
      </w:r>
      <w:r>
        <w:rPr>
          <w:spacing w:val="-13"/>
        </w:rPr>
        <w:t> </w:t>
      </w:r>
      <w:r>
        <w:rPr/>
        <w:t>explain</w:t>
      </w:r>
      <w:r>
        <w:rPr>
          <w:spacing w:val="-7"/>
        </w:rPr>
        <w:t> </w:t>
      </w:r>
      <w:r>
        <w:rPr/>
        <w:t>how</w:t>
      </w:r>
      <w:r>
        <w:rPr>
          <w:spacing w:val="-13"/>
        </w:rPr>
        <w:t> </w:t>
      </w:r>
      <w:r>
        <w:rPr/>
        <w:t>individuals</w:t>
      </w:r>
      <w:r>
        <w:rPr>
          <w:spacing w:val="-8"/>
        </w:rPr>
        <w:t> </w:t>
      </w:r>
      <w:r>
        <w:rPr/>
        <w:t>revise</w:t>
      </w:r>
      <w:r>
        <w:rPr>
          <w:spacing w:val="-7"/>
        </w:rPr>
        <w:t> </w:t>
      </w:r>
      <w:r>
        <w:rPr/>
        <w:t>their</w:t>
      </w:r>
      <w:r>
        <w:rPr>
          <w:spacing w:val="-7"/>
        </w:rPr>
        <w:t> </w:t>
      </w:r>
      <w:r>
        <w:rPr/>
        <w:t>expectations when actual experiences</w:t>
      </w:r>
      <w:r>
        <w:rPr>
          <w:spacing w:val="-2"/>
        </w:rPr>
        <w:t> </w:t>
      </w:r>
      <w:r>
        <w:rPr/>
        <w:t>differ from</w:t>
      </w:r>
      <w:r>
        <w:rPr>
          <w:spacing w:val="-1"/>
        </w:rPr>
        <w:t> </w:t>
      </w:r>
      <w:r>
        <w:rPr/>
        <w:t>what they initially anticipated (Bandura,</w:t>
      </w:r>
      <w:r>
        <w:rPr>
          <w:spacing w:val="-2"/>
        </w:rPr>
        <w:t> </w:t>
      </w:r>
      <w:r>
        <w:rPr/>
        <w:t>1977; Gurr, 1970; Oliver,</w:t>
      </w:r>
      <w:r>
        <w:rPr>
          <w:spacing w:val="-2"/>
        </w:rPr>
        <w:t> </w:t>
      </w:r>
      <w:r>
        <w:rPr/>
        <w:t>1980). These perspectives suggest that political expectations are not</w:t>
      </w:r>
      <w:r>
        <w:rPr>
          <w:spacing w:val="-2"/>
        </w:rPr>
        <w:t> </w:t>
      </w:r>
      <w:r>
        <w:rPr/>
        <w:t>fixed duties simply imposed on young officials, but</w:t>
      </w:r>
      <w:r>
        <w:rPr>
          <w:spacing w:val="-1"/>
        </w:rPr>
        <w:t> </w:t>
      </w:r>
      <w:r>
        <w:rPr/>
        <w:t>evolving meanings shaped by experience, interaction, and governance realities.</w:t>
      </w:r>
    </w:p>
    <w:p>
      <w:pPr>
        <w:pStyle w:val="BodyText"/>
        <w:spacing w:before="4"/>
        <w:ind w:left="0" w:firstLine="0"/>
        <w:jc w:val="left"/>
      </w:pPr>
    </w:p>
    <w:p>
      <w:pPr>
        <w:pStyle w:val="BodyText"/>
        <w:ind w:right="350" w:firstLine="0"/>
      </w:pPr>
      <w:r>
        <w:rPr/>
        <w:t>In the Philippine local governance context, youth leadership is complicated by bureaucratic procedures, resource limitations, institutional requirements, community expectations, and political dynamics. Philippine governance is often shaped by the interaction</w:t>
      </w:r>
      <w:r>
        <w:rPr>
          <w:spacing w:val="-8"/>
        </w:rPr>
        <w:t> </w:t>
      </w:r>
      <w:r>
        <w:rPr/>
        <w:t>of</w:t>
      </w:r>
      <w:r>
        <w:rPr>
          <w:spacing w:val="-4"/>
        </w:rPr>
        <w:t> </w:t>
      </w:r>
      <w:r>
        <w:rPr/>
        <w:t>formal institutional</w:t>
      </w:r>
      <w:r>
        <w:rPr>
          <w:spacing w:val="-5"/>
        </w:rPr>
        <w:t> </w:t>
      </w:r>
      <w:r>
        <w:rPr/>
        <w:t>rules</w:t>
      </w:r>
      <w:r>
        <w:rPr>
          <w:spacing w:val="-4"/>
        </w:rPr>
        <w:t> </w:t>
      </w:r>
      <w:r>
        <w:rPr/>
        <w:t>and</w:t>
      </w:r>
      <w:r>
        <w:rPr>
          <w:spacing w:val="-8"/>
        </w:rPr>
        <w:t> </w:t>
      </w:r>
      <w:r>
        <w:rPr/>
        <w:t>informal socio-political practices,</w:t>
      </w:r>
      <w:r>
        <w:rPr>
          <w:spacing w:val="-4"/>
        </w:rPr>
        <w:t> </w:t>
      </w:r>
      <w:r>
        <w:rPr/>
        <w:t>where</w:t>
      </w:r>
      <w:r>
        <w:rPr>
          <w:spacing w:val="-8"/>
        </w:rPr>
        <w:t> </w:t>
      </w:r>
      <w:r>
        <w:rPr/>
        <w:t>public officials</w:t>
      </w:r>
      <w:r>
        <w:rPr>
          <w:spacing w:val="-12"/>
        </w:rPr>
        <w:t> </w:t>
      </w:r>
      <w:r>
        <w:rPr/>
        <w:t>must</w:t>
      </w:r>
      <w:r>
        <w:rPr>
          <w:spacing w:val="-6"/>
        </w:rPr>
        <w:t> </w:t>
      </w:r>
      <w:r>
        <w:rPr/>
        <w:t>respond</w:t>
      </w:r>
      <w:r>
        <w:rPr>
          <w:spacing w:val="-11"/>
        </w:rPr>
        <w:t> </w:t>
      </w:r>
      <w:r>
        <w:rPr/>
        <w:t>not</w:t>
      </w:r>
      <w:r>
        <w:rPr>
          <w:spacing w:val="-11"/>
        </w:rPr>
        <w:t> </w:t>
      </w:r>
      <w:r>
        <w:rPr/>
        <w:t>only</w:t>
      </w:r>
      <w:r>
        <w:rPr>
          <w:spacing w:val="-12"/>
        </w:rPr>
        <w:t> </w:t>
      </w:r>
      <w:r>
        <w:rPr/>
        <w:t>to</w:t>
      </w:r>
      <w:r>
        <w:rPr>
          <w:spacing w:val="-10"/>
        </w:rPr>
        <w:t> </w:t>
      </w:r>
      <w:r>
        <w:rPr/>
        <w:t>legal</w:t>
      </w:r>
      <w:r>
        <w:rPr>
          <w:spacing w:val="-3"/>
        </w:rPr>
        <w:t> </w:t>
      </w:r>
      <w:r>
        <w:rPr/>
        <w:t>mandates</w:t>
      </w:r>
      <w:r>
        <w:rPr>
          <w:spacing w:val="-7"/>
        </w:rPr>
        <w:t> </w:t>
      </w:r>
      <w:r>
        <w:rPr/>
        <w:t>but</w:t>
      </w:r>
      <w:r>
        <w:rPr>
          <w:spacing w:val="-11"/>
        </w:rPr>
        <w:t> </w:t>
      </w:r>
      <w:r>
        <w:rPr/>
        <w:t>also</w:t>
      </w:r>
      <w:r>
        <w:rPr>
          <w:spacing w:val="-11"/>
        </w:rPr>
        <w:t> </w:t>
      </w:r>
      <w:r>
        <w:rPr/>
        <w:t>to</w:t>
      </w:r>
      <w:r>
        <w:rPr>
          <w:spacing w:val="-10"/>
        </w:rPr>
        <w:t> </w:t>
      </w:r>
      <w:r>
        <w:rPr/>
        <w:t>relational</w:t>
      </w:r>
      <w:r>
        <w:rPr>
          <w:spacing w:val="-7"/>
        </w:rPr>
        <w:t> </w:t>
      </w:r>
      <w:r>
        <w:rPr/>
        <w:t>expectations,</w:t>
      </w:r>
      <w:r>
        <w:rPr>
          <w:spacing w:val="-15"/>
        </w:rPr>
        <w:t> </w:t>
      </w:r>
      <w:r>
        <w:rPr/>
        <w:t>local power dynamics, and community demands (Brillantes &amp; Fernandez, 2023; Pertierra, 2002). In the case of the Sangguniang Kabataan, officials operate under formal responsibilities</w:t>
      </w:r>
      <w:r>
        <w:rPr>
          <w:spacing w:val="-11"/>
        </w:rPr>
        <w:t> </w:t>
      </w:r>
      <w:r>
        <w:rPr/>
        <w:t>provided</w:t>
      </w:r>
      <w:r>
        <w:rPr>
          <w:spacing w:val="-10"/>
        </w:rPr>
        <w:t> </w:t>
      </w:r>
      <w:r>
        <w:rPr/>
        <w:t>by</w:t>
      </w:r>
      <w:r>
        <w:rPr>
          <w:spacing w:val="-11"/>
        </w:rPr>
        <w:t> </w:t>
      </w:r>
      <w:r>
        <w:rPr/>
        <w:t>the</w:t>
      </w:r>
      <w:r>
        <w:rPr>
          <w:spacing w:val="-10"/>
        </w:rPr>
        <w:t> </w:t>
      </w:r>
      <w:r>
        <w:rPr/>
        <w:t>SK</w:t>
      </w:r>
      <w:r>
        <w:rPr>
          <w:spacing w:val="-12"/>
        </w:rPr>
        <w:t> </w:t>
      </w:r>
      <w:r>
        <w:rPr/>
        <w:t>Reform</w:t>
      </w:r>
      <w:r>
        <w:rPr>
          <w:spacing w:val="-14"/>
        </w:rPr>
        <w:t> </w:t>
      </w:r>
      <w:r>
        <w:rPr/>
        <w:t>Act,</w:t>
      </w:r>
      <w:r>
        <w:rPr>
          <w:spacing w:val="-10"/>
        </w:rPr>
        <w:t> </w:t>
      </w:r>
      <w:r>
        <w:rPr/>
        <w:t>yet</w:t>
      </w:r>
      <w:r>
        <w:rPr>
          <w:spacing w:val="-10"/>
        </w:rPr>
        <w:t> </w:t>
      </w:r>
      <w:r>
        <w:rPr/>
        <w:t>their</w:t>
      </w:r>
      <w:r>
        <w:rPr>
          <w:spacing w:val="-10"/>
        </w:rPr>
        <w:t> </w:t>
      </w:r>
      <w:r>
        <w:rPr/>
        <w:t>actual</w:t>
      </w:r>
      <w:r>
        <w:rPr>
          <w:spacing w:val="-7"/>
        </w:rPr>
        <w:t> </w:t>
      </w:r>
      <w:r>
        <w:rPr/>
        <w:t>performance</w:t>
      </w:r>
      <w:r>
        <w:rPr>
          <w:spacing w:val="-10"/>
        </w:rPr>
        <w:t> </w:t>
      </w:r>
      <w:r>
        <w:rPr/>
        <w:t>is</w:t>
      </w:r>
      <w:r>
        <w:rPr>
          <w:spacing w:val="-11"/>
        </w:rPr>
        <w:t> </w:t>
      </w:r>
      <w:r>
        <w:rPr/>
        <w:t>shaped</w:t>
      </w:r>
      <w:r>
        <w:rPr>
          <w:spacing w:val="-10"/>
        </w:rPr>
        <w:t> </w:t>
      </w:r>
      <w:r>
        <w:rPr/>
        <w:t>by issues of participation, accountability, resource access, and responsiveness within local governance (DILG, 2022; PIDS, 2023; UNICEF Philippines, 2022). Although the SK provides a formal space for youth participation, holding office does not automatically result</w:t>
      </w:r>
      <w:r>
        <w:rPr>
          <w:spacing w:val="-7"/>
        </w:rPr>
        <w:t> </w:t>
      </w:r>
      <w:r>
        <w:rPr/>
        <w:t>in</w:t>
      </w:r>
      <w:r>
        <w:rPr>
          <w:spacing w:val="-3"/>
        </w:rPr>
        <w:t> </w:t>
      </w:r>
      <w:r>
        <w:rPr/>
        <w:t>meaningful participation</w:t>
      </w:r>
      <w:r>
        <w:rPr>
          <w:spacing w:val="-3"/>
        </w:rPr>
        <w:t> </w:t>
      </w:r>
      <w:r>
        <w:rPr/>
        <w:t>because</w:t>
      </w:r>
      <w:r>
        <w:rPr>
          <w:spacing w:val="-3"/>
        </w:rPr>
        <w:t> </w:t>
      </w:r>
      <w:r>
        <w:rPr/>
        <w:t>young</w:t>
      </w:r>
      <w:r>
        <w:rPr>
          <w:spacing w:val="-3"/>
        </w:rPr>
        <w:t> </w:t>
      </w:r>
      <w:r>
        <w:rPr/>
        <w:t>leaders</w:t>
      </w:r>
      <w:r>
        <w:rPr>
          <w:spacing w:val="-3"/>
        </w:rPr>
        <w:t> </w:t>
      </w:r>
      <w:r>
        <w:rPr/>
        <w:t>must</w:t>
      </w:r>
      <w:r>
        <w:rPr>
          <w:spacing w:val="-3"/>
        </w:rPr>
        <w:t> </w:t>
      </w:r>
      <w:r>
        <w:rPr/>
        <w:t>continuously</w:t>
      </w:r>
      <w:r>
        <w:rPr>
          <w:spacing w:val="-3"/>
        </w:rPr>
        <w:t> </w:t>
      </w:r>
      <w:r>
        <w:rPr/>
        <w:t>navigate</w:t>
      </w:r>
      <w:r>
        <w:rPr>
          <w:spacing w:val="-2"/>
        </w:rPr>
        <w:t> </w:t>
      </w:r>
      <w:r>
        <w:rPr/>
        <w:t>the realities embedded within local governance. Existing studies on youth governance commonly emphasize measurable outcomes such as participation rates, program implementation, and leadership effectiveness,</w:t>
      </w:r>
      <w:r>
        <w:rPr>
          <w:spacing w:val="-1"/>
        </w:rPr>
        <w:t> </w:t>
      </w:r>
      <w:r>
        <w:rPr/>
        <w:t>but they give</w:t>
      </w:r>
      <w:r>
        <w:rPr>
          <w:spacing w:val="-1"/>
        </w:rPr>
        <w:t> </w:t>
      </w:r>
      <w:r>
        <w:rPr/>
        <w:t>less attention to the</w:t>
      </w:r>
      <w:r>
        <w:rPr>
          <w:spacing w:val="-1"/>
        </w:rPr>
        <w:t> </w:t>
      </w:r>
      <w:r>
        <w:rPr/>
        <w:t>internal processes through which SK officials construct, interpret, negotiate, and manage the expectations attached to their roles. This creates a knowledge gap because youth governance</w:t>
      </w:r>
      <w:r>
        <w:rPr>
          <w:spacing w:val="40"/>
        </w:rPr>
        <w:t> </w:t>
      </w:r>
      <w:r>
        <w:rPr/>
        <w:t>is</w:t>
      </w:r>
      <w:r>
        <w:rPr>
          <w:spacing w:val="40"/>
        </w:rPr>
        <w:t> </w:t>
      </w:r>
      <w:r>
        <w:rPr/>
        <w:t>often</w:t>
      </w:r>
      <w:r>
        <w:rPr>
          <w:spacing w:val="40"/>
        </w:rPr>
        <w:t> </w:t>
      </w:r>
      <w:r>
        <w:rPr/>
        <w:t>assessed</w:t>
      </w:r>
      <w:r>
        <w:rPr>
          <w:spacing w:val="40"/>
        </w:rPr>
        <w:t> </w:t>
      </w:r>
      <w:r>
        <w:rPr/>
        <w:t>based</w:t>
      </w:r>
      <w:r>
        <w:rPr>
          <w:spacing w:val="40"/>
        </w:rPr>
        <w:t> </w:t>
      </w:r>
      <w:r>
        <w:rPr/>
        <w:t>on</w:t>
      </w:r>
      <w:r>
        <w:rPr>
          <w:spacing w:val="40"/>
        </w:rPr>
        <w:t> </w:t>
      </w:r>
      <w:r>
        <w:rPr/>
        <w:t>visible</w:t>
      </w:r>
      <w:r>
        <w:rPr>
          <w:spacing w:val="40"/>
        </w:rPr>
        <w:t> </w:t>
      </w:r>
      <w:r>
        <w:rPr/>
        <w:t>performance</w:t>
      </w:r>
      <w:r>
        <w:rPr>
          <w:spacing w:val="40"/>
        </w:rPr>
        <w:t> </w:t>
      </w:r>
      <w:r>
        <w:rPr/>
        <w:t>while</w:t>
      </w:r>
      <w:r>
        <w:rPr>
          <w:spacing w:val="40"/>
        </w:rPr>
        <w:t> </w:t>
      </w:r>
      <w:r>
        <w:rPr/>
        <w:t>the</w:t>
      </w:r>
      <w:r>
        <w:rPr>
          <w:spacing w:val="40"/>
        </w:rPr>
        <w:t> </w:t>
      </w:r>
      <w:r>
        <w:rPr/>
        <w:t>lived</w:t>
      </w:r>
      <w:r>
        <w:rPr>
          <w:spacing w:val="40"/>
        </w:rPr>
        <w:t> </w:t>
      </w:r>
      <w:r>
        <w:rPr/>
        <w:t>process</w:t>
      </w:r>
    </w:p>
    <w:p>
      <w:pPr>
        <w:pStyle w:val="BodyText"/>
        <w:spacing w:after="0"/>
        <w:sectPr>
          <w:pgSz w:w="12240" w:h="15840"/>
          <w:pgMar w:top="1360" w:bottom="280" w:left="1080" w:right="1080"/>
        </w:sectPr>
      </w:pPr>
    </w:p>
    <w:p>
      <w:pPr>
        <w:pStyle w:val="BodyText"/>
        <w:spacing w:line="237" w:lineRule="auto" w:before="78"/>
        <w:ind w:right="364" w:firstLine="0"/>
      </w:pPr>
      <w:r>
        <w:rPr/>
        <w:t>behind leadership decisions, adjustments, frustrations, and persistence remains </w:t>
      </w:r>
      <w:r>
        <w:rPr>
          <w:spacing w:val="-2"/>
        </w:rPr>
        <w:t>underexplored.</w:t>
      </w:r>
    </w:p>
    <w:p>
      <w:pPr>
        <w:pStyle w:val="BodyText"/>
        <w:spacing w:before="1"/>
        <w:ind w:left="0" w:firstLine="0"/>
        <w:jc w:val="left"/>
      </w:pPr>
    </w:p>
    <w:p>
      <w:pPr>
        <w:pStyle w:val="BodyText"/>
        <w:spacing w:before="1"/>
        <w:ind w:right="352" w:firstLine="0"/>
      </w:pPr>
      <w:r>
        <w:rPr/>
        <w:t>In</w:t>
      </w:r>
      <w:r>
        <w:rPr>
          <w:spacing w:val="-15"/>
        </w:rPr>
        <w:t> </w:t>
      </w:r>
      <w:r>
        <w:rPr/>
        <w:t>Sultan</w:t>
      </w:r>
      <w:r>
        <w:rPr>
          <w:spacing w:val="-17"/>
        </w:rPr>
        <w:t> </w:t>
      </w:r>
      <w:r>
        <w:rPr/>
        <w:t>Kudarat,</w:t>
      </w:r>
      <w:r>
        <w:rPr>
          <w:spacing w:val="-13"/>
        </w:rPr>
        <w:t> </w:t>
      </w:r>
      <w:r>
        <w:rPr/>
        <w:t>this</w:t>
      </w:r>
      <w:r>
        <w:rPr>
          <w:spacing w:val="-17"/>
        </w:rPr>
        <w:t> </w:t>
      </w:r>
      <w:r>
        <w:rPr/>
        <w:t>gap</w:t>
      </w:r>
      <w:r>
        <w:rPr>
          <w:spacing w:val="-17"/>
        </w:rPr>
        <w:t> </w:t>
      </w:r>
      <w:r>
        <w:rPr/>
        <w:t>becomes</w:t>
      </w:r>
      <w:r>
        <w:rPr>
          <w:spacing w:val="-9"/>
        </w:rPr>
        <w:t> </w:t>
      </w:r>
      <w:r>
        <w:rPr/>
        <w:t>more</w:t>
      </w:r>
      <w:r>
        <w:rPr>
          <w:spacing w:val="-13"/>
        </w:rPr>
        <w:t> </w:t>
      </w:r>
      <w:r>
        <w:rPr/>
        <w:t>significant</w:t>
      </w:r>
      <w:r>
        <w:rPr>
          <w:spacing w:val="-17"/>
        </w:rPr>
        <w:t> </w:t>
      </w:r>
      <w:r>
        <w:rPr/>
        <w:t>because</w:t>
      </w:r>
      <w:r>
        <w:rPr>
          <w:spacing w:val="-13"/>
        </w:rPr>
        <w:t> </w:t>
      </w:r>
      <w:r>
        <w:rPr/>
        <w:t>SK</w:t>
      </w:r>
      <w:r>
        <w:rPr>
          <w:spacing w:val="-15"/>
        </w:rPr>
        <w:t> </w:t>
      </w:r>
      <w:r>
        <w:rPr/>
        <w:t>officials</w:t>
      </w:r>
      <w:r>
        <w:rPr>
          <w:spacing w:val="-14"/>
        </w:rPr>
        <w:t> </w:t>
      </w:r>
      <w:r>
        <w:rPr/>
        <w:t>operate</w:t>
      </w:r>
      <w:r>
        <w:rPr>
          <w:spacing w:val="-13"/>
        </w:rPr>
        <w:t> </w:t>
      </w:r>
      <w:r>
        <w:rPr/>
        <w:t>across diverse local settings with different administrative conditions, community dynamics, and socio-political environments. Local governance experiences are shaped by place-based conditions, since officials do not perform their roles in abstract institutions but within specific communities marked by varying resources, political relationships, and administrative capacities (Brillantes &amp; Fernandez, 2022; World Bank, 2022). Provincial- level</w:t>
      </w:r>
      <w:r>
        <w:rPr>
          <w:spacing w:val="-8"/>
        </w:rPr>
        <w:t> </w:t>
      </w:r>
      <w:r>
        <w:rPr/>
        <w:t>SK</w:t>
      </w:r>
      <w:r>
        <w:rPr>
          <w:spacing w:val="-13"/>
        </w:rPr>
        <w:t> </w:t>
      </w:r>
      <w:r>
        <w:rPr/>
        <w:t>Federation</w:t>
      </w:r>
      <w:r>
        <w:rPr>
          <w:spacing w:val="-16"/>
        </w:rPr>
        <w:t> </w:t>
      </w:r>
      <w:r>
        <w:rPr/>
        <w:t>officials</w:t>
      </w:r>
      <w:r>
        <w:rPr>
          <w:spacing w:val="-12"/>
        </w:rPr>
        <w:t> </w:t>
      </w:r>
      <w:r>
        <w:rPr/>
        <w:t>are</w:t>
      </w:r>
      <w:r>
        <w:rPr>
          <w:spacing w:val="-16"/>
        </w:rPr>
        <w:t> </w:t>
      </w:r>
      <w:r>
        <w:rPr/>
        <w:t>positioned</w:t>
      </w:r>
      <w:r>
        <w:rPr>
          <w:spacing w:val="-11"/>
        </w:rPr>
        <w:t> </w:t>
      </w:r>
      <w:r>
        <w:rPr/>
        <w:t>within</w:t>
      </w:r>
      <w:r>
        <w:rPr>
          <w:spacing w:val="-16"/>
        </w:rPr>
        <w:t> </w:t>
      </w:r>
      <w:r>
        <w:rPr/>
        <w:t>layered</w:t>
      </w:r>
      <w:r>
        <w:rPr>
          <w:spacing w:val="-11"/>
        </w:rPr>
        <w:t> </w:t>
      </w:r>
      <w:r>
        <w:rPr/>
        <w:t>governance</w:t>
      </w:r>
      <w:r>
        <w:rPr>
          <w:spacing w:val="-11"/>
        </w:rPr>
        <w:t> </w:t>
      </w:r>
      <w:r>
        <w:rPr/>
        <w:t>spaces</w:t>
      </w:r>
      <w:r>
        <w:rPr>
          <w:spacing w:val="-12"/>
        </w:rPr>
        <w:t> </w:t>
      </w:r>
      <w:r>
        <w:rPr/>
        <w:t>where</w:t>
      </w:r>
      <w:r>
        <w:rPr>
          <w:spacing w:val="-11"/>
        </w:rPr>
        <w:t> </w:t>
      </w:r>
      <w:r>
        <w:rPr/>
        <w:t>they represent youth</w:t>
      </w:r>
      <w:r>
        <w:rPr>
          <w:spacing w:val="-2"/>
        </w:rPr>
        <w:t> </w:t>
      </w:r>
      <w:r>
        <w:rPr/>
        <w:t>interests,</w:t>
      </w:r>
      <w:r>
        <w:rPr>
          <w:spacing w:val="-2"/>
        </w:rPr>
        <w:t> </w:t>
      </w:r>
      <w:r>
        <w:rPr/>
        <w:t>coordinate</w:t>
      </w:r>
      <w:r>
        <w:rPr>
          <w:spacing w:val="-2"/>
        </w:rPr>
        <w:t> </w:t>
      </w:r>
      <w:r>
        <w:rPr/>
        <w:t>with</w:t>
      </w:r>
      <w:r>
        <w:rPr>
          <w:spacing w:val="-2"/>
        </w:rPr>
        <w:t> </w:t>
      </w:r>
      <w:r>
        <w:rPr/>
        <w:t>local government units,</w:t>
      </w:r>
      <w:r>
        <w:rPr>
          <w:spacing w:val="-2"/>
        </w:rPr>
        <w:t> </w:t>
      </w:r>
      <w:r>
        <w:rPr/>
        <w:t>participate</w:t>
      </w:r>
      <w:r>
        <w:rPr>
          <w:spacing w:val="-2"/>
        </w:rPr>
        <w:t> </w:t>
      </w:r>
      <w:r>
        <w:rPr/>
        <w:t>in</w:t>
      </w:r>
      <w:r>
        <w:rPr>
          <w:spacing w:val="-2"/>
        </w:rPr>
        <w:t> </w:t>
      </w:r>
      <w:r>
        <w:rPr/>
        <w:t>planning and</w:t>
      </w:r>
      <w:r>
        <w:rPr>
          <w:spacing w:val="-11"/>
        </w:rPr>
        <w:t> </w:t>
      </w:r>
      <w:r>
        <w:rPr/>
        <w:t>decision-making,</w:t>
      </w:r>
      <w:r>
        <w:rPr>
          <w:spacing w:val="-11"/>
        </w:rPr>
        <w:t> </w:t>
      </w:r>
      <w:r>
        <w:rPr/>
        <w:t>and</w:t>
      </w:r>
      <w:r>
        <w:rPr>
          <w:spacing w:val="-11"/>
        </w:rPr>
        <w:t> </w:t>
      </w:r>
      <w:r>
        <w:rPr/>
        <w:t>respond</w:t>
      </w:r>
      <w:r>
        <w:rPr>
          <w:spacing w:val="-11"/>
        </w:rPr>
        <w:t> </w:t>
      </w:r>
      <w:r>
        <w:rPr/>
        <w:t>to</w:t>
      </w:r>
      <w:r>
        <w:rPr>
          <w:spacing w:val="-10"/>
        </w:rPr>
        <w:t> </w:t>
      </w:r>
      <w:r>
        <w:rPr/>
        <w:t>both</w:t>
      </w:r>
      <w:r>
        <w:rPr>
          <w:spacing w:val="-15"/>
        </w:rPr>
        <w:t> </w:t>
      </w:r>
      <w:r>
        <w:rPr/>
        <w:t>institutional</w:t>
      </w:r>
      <w:r>
        <w:rPr>
          <w:spacing w:val="-8"/>
        </w:rPr>
        <w:t> </w:t>
      </w:r>
      <w:r>
        <w:rPr/>
        <w:t>and</w:t>
      </w:r>
      <w:r>
        <w:rPr>
          <w:spacing w:val="-11"/>
        </w:rPr>
        <w:t> </w:t>
      </w:r>
      <w:r>
        <w:rPr/>
        <w:t>community</w:t>
      </w:r>
      <w:r>
        <w:rPr>
          <w:spacing w:val="-11"/>
        </w:rPr>
        <w:t> </w:t>
      </w:r>
      <w:r>
        <w:rPr/>
        <w:t>expectations.</w:t>
      </w:r>
      <w:r>
        <w:rPr>
          <w:spacing w:val="-11"/>
        </w:rPr>
        <w:t> </w:t>
      </w:r>
      <w:r>
        <w:rPr/>
        <w:t>This makes</w:t>
      </w:r>
      <w:r>
        <w:rPr>
          <w:spacing w:val="-4"/>
        </w:rPr>
        <w:t> </w:t>
      </w:r>
      <w:r>
        <w:rPr/>
        <w:t>Sultan</w:t>
      </w:r>
      <w:r>
        <w:rPr>
          <w:spacing w:val="-4"/>
        </w:rPr>
        <w:t> </w:t>
      </w:r>
      <w:r>
        <w:rPr/>
        <w:t>Kudarat</w:t>
      </w:r>
      <w:r>
        <w:rPr>
          <w:spacing w:val="-4"/>
        </w:rPr>
        <w:t> </w:t>
      </w:r>
      <w:r>
        <w:rPr/>
        <w:t>a</w:t>
      </w:r>
      <w:r>
        <w:rPr>
          <w:spacing w:val="-8"/>
        </w:rPr>
        <w:t> </w:t>
      </w:r>
      <w:r>
        <w:rPr/>
        <w:t>meaningful</w:t>
      </w:r>
      <w:r>
        <w:rPr>
          <w:spacing w:val="-4"/>
        </w:rPr>
        <w:t> </w:t>
      </w:r>
      <w:r>
        <w:rPr/>
        <w:t>site</w:t>
      </w:r>
      <w:r>
        <w:rPr>
          <w:spacing w:val="-3"/>
        </w:rPr>
        <w:t> </w:t>
      </w:r>
      <w:r>
        <w:rPr/>
        <w:t>for</w:t>
      </w:r>
      <w:r>
        <w:rPr>
          <w:spacing w:val="-7"/>
        </w:rPr>
        <w:t> </w:t>
      </w:r>
      <w:r>
        <w:rPr/>
        <w:t>the</w:t>
      </w:r>
      <w:r>
        <w:rPr>
          <w:spacing w:val="-4"/>
        </w:rPr>
        <w:t> </w:t>
      </w:r>
      <w:r>
        <w:rPr/>
        <w:t>study</w:t>
      </w:r>
      <w:r>
        <w:rPr>
          <w:spacing w:val="-9"/>
        </w:rPr>
        <w:t> </w:t>
      </w:r>
      <w:r>
        <w:rPr/>
        <w:t>because its</w:t>
      </w:r>
      <w:r>
        <w:rPr>
          <w:spacing w:val="-4"/>
        </w:rPr>
        <w:t> </w:t>
      </w:r>
      <w:r>
        <w:rPr/>
        <w:t>selected</w:t>
      </w:r>
      <w:r>
        <w:rPr>
          <w:spacing w:val="-8"/>
        </w:rPr>
        <w:t> </w:t>
      </w:r>
      <w:r>
        <w:rPr/>
        <w:t>municipalities and city provide a localized setting for examining how political expectations are formed, challenged,</w:t>
      </w:r>
      <w:r>
        <w:rPr>
          <w:spacing w:val="-2"/>
        </w:rPr>
        <w:t> </w:t>
      </w:r>
      <w:r>
        <w:rPr/>
        <w:t>and</w:t>
      </w:r>
      <w:r>
        <w:rPr>
          <w:spacing w:val="-1"/>
        </w:rPr>
        <w:t> </w:t>
      </w:r>
      <w:r>
        <w:rPr/>
        <w:t>negotiated</w:t>
      </w:r>
      <w:r>
        <w:rPr>
          <w:spacing w:val="-6"/>
        </w:rPr>
        <w:t> </w:t>
      </w:r>
      <w:r>
        <w:rPr/>
        <w:t>in</w:t>
      </w:r>
      <w:r>
        <w:rPr>
          <w:spacing w:val="-2"/>
        </w:rPr>
        <w:t> </w:t>
      </w:r>
      <w:r>
        <w:rPr/>
        <w:t>actual youth</w:t>
      </w:r>
      <w:r>
        <w:rPr>
          <w:spacing w:val="-1"/>
        </w:rPr>
        <w:t> </w:t>
      </w:r>
      <w:r>
        <w:rPr/>
        <w:t>governance</w:t>
      </w:r>
      <w:r>
        <w:rPr>
          <w:spacing w:val="-1"/>
        </w:rPr>
        <w:t> </w:t>
      </w:r>
      <w:r>
        <w:rPr/>
        <w:t>practice. The grounded</w:t>
      </w:r>
      <w:r>
        <w:rPr>
          <w:spacing w:val="-1"/>
        </w:rPr>
        <w:t> </w:t>
      </w:r>
      <w:r>
        <w:rPr/>
        <w:t>theory</w:t>
      </w:r>
      <w:r>
        <w:rPr>
          <w:spacing w:val="-2"/>
        </w:rPr>
        <w:t> </w:t>
      </w:r>
      <w:r>
        <w:rPr/>
        <w:t>is especially</w:t>
      </w:r>
      <w:r>
        <w:rPr>
          <w:spacing w:val="-17"/>
        </w:rPr>
        <w:t> </w:t>
      </w:r>
      <w:r>
        <w:rPr/>
        <w:t>useful</w:t>
      </w:r>
      <w:r>
        <w:rPr>
          <w:spacing w:val="-13"/>
        </w:rPr>
        <w:t> </w:t>
      </w:r>
      <w:r>
        <w:rPr/>
        <w:t>for</w:t>
      </w:r>
      <w:r>
        <w:rPr>
          <w:spacing w:val="-16"/>
        </w:rPr>
        <w:t> </w:t>
      </w:r>
      <w:r>
        <w:rPr/>
        <w:t>studying</w:t>
      </w:r>
      <w:r>
        <w:rPr>
          <w:spacing w:val="-17"/>
        </w:rPr>
        <w:t> </w:t>
      </w:r>
      <w:r>
        <w:rPr/>
        <w:t>processes</w:t>
      </w:r>
      <w:r>
        <w:rPr>
          <w:spacing w:val="-17"/>
        </w:rPr>
        <w:t> </w:t>
      </w:r>
      <w:r>
        <w:rPr/>
        <w:t>within</w:t>
      </w:r>
      <w:r>
        <w:rPr>
          <w:spacing w:val="-14"/>
        </w:rPr>
        <w:t> </w:t>
      </w:r>
      <w:r>
        <w:rPr/>
        <w:t>situated</w:t>
      </w:r>
      <w:r>
        <w:rPr>
          <w:spacing w:val="-17"/>
        </w:rPr>
        <w:t> </w:t>
      </w:r>
      <w:r>
        <w:rPr/>
        <w:t>contexts</w:t>
      </w:r>
      <w:r>
        <w:rPr>
          <w:spacing w:val="-14"/>
        </w:rPr>
        <w:t> </w:t>
      </w:r>
      <w:r>
        <w:rPr/>
        <w:t>(Charmaz</w:t>
      </w:r>
      <w:r>
        <w:rPr>
          <w:spacing w:val="-17"/>
        </w:rPr>
        <w:t> </w:t>
      </w:r>
      <w:r>
        <w:rPr/>
        <w:t>2014),</w:t>
      </w:r>
      <w:r>
        <w:rPr>
          <w:spacing w:val="-17"/>
        </w:rPr>
        <w:t> </w:t>
      </w:r>
      <w:r>
        <w:rPr/>
        <w:t>making it appropriate for understanding how SK officials construct meaning from their lived experiences in Sultan Kudarat.</w:t>
      </w:r>
    </w:p>
    <w:p>
      <w:pPr>
        <w:pStyle w:val="BodyText"/>
        <w:spacing w:before="1"/>
        <w:ind w:left="0" w:firstLine="0"/>
        <w:jc w:val="left"/>
      </w:pPr>
    </w:p>
    <w:p>
      <w:pPr>
        <w:pStyle w:val="BodyText"/>
        <w:ind w:right="360" w:firstLine="0"/>
      </w:pPr>
      <w:r>
        <w:rPr/>
        <w:t>To address these gaps, the study employed a constructivist grounded theory approach to generate a grounded theory on the dynamics of political expectations among Sangguniang Kabataan officials in Sultan Kudarat.</w:t>
      </w:r>
    </w:p>
    <w:p>
      <w:pPr>
        <w:pStyle w:val="BodyText"/>
        <w:ind w:left="0" w:firstLine="0"/>
        <w:jc w:val="left"/>
      </w:pPr>
    </w:p>
    <w:p>
      <w:pPr>
        <w:pStyle w:val="Heading2"/>
        <w:spacing w:before="0"/>
        <w:ind w:left="360"/>
        <w:jc w:val="both"/>
      </w:pPr>
      <w:r>
        <w:rPr/>
        <w:t>Objectives</w:t>
      </w:r>
      <w:r>
        <w:rPr>
          <w:spacing w:val="-4"/>
        </w:rPr>
        <w:t> </w:t>
      </w:r>
      <w:r>
        <w:rPr/>
        <w:t>of</w:t>
      </w:r>
      <w:r>
        <w:rPr>
          <w:spacing w:val="-5"/>
        </w:rPr>
        <w:t> </w:t>
      </w:r>
      <w:r>
        <w:rPr/>
        <w:t>the</w:t>
      </w:r>
      <w:r>
        <w:rPr>
          <w:spacing w:val="-1"/>
        </w:rPr>
        <w:t> </w:t>
      </w:r>
      <w:r>
        <w:rPr>
          <w:spacing w:val="-4"/>
        </w:rPr>
        <w:t>Study</w:t>
      </w:r>
    </w:p>
    <w:p>
      <w:pPr>
        <w:pStyle w:val="BodyText"/>
        <w:ind w:left="0" w:firstLine="0"/>
        <w:jc w:val="left"/>
        <w:rPr>
          <w:rFonts w:ascii="Arial"/>
          <w:b/>
        </w:rPr>
      </w:pPr>
    </w:p>
    <w:p>
      <w:pPr>
        <w:pStyle w:val="BodyText"/>
        <w:ind w:right="200"/>
        <w:jc w:val="left"/>
      </w:pPr>
      <w:r>
        <w:rPr/>
        <w:t>The study aimed to explore and develop an explanatory understanding of how Sangguniang</w:t>
      </w:r>
      <w:r>
        <w:rPr>
          <w:spacing w:val="-5"/>
        </w:rPr>
        <w:t> </w:t>
      </w:r>
      <w:r>
        <w:rPr/>
        <w:t>Kabataan</w:t>
      </w:r>
      <w:r>
        <w:rPr>
          <w:spacing w:val="-9"/>
        </w:rPr>
        <w:t> </w:t>
      </w:r>
      <w:r>
        <w:rPr/>
        <w:t>officials</w:t>
      </w:r>
      <w:r>
        <w:rPr>
          <w:spacing w:val="-10"/>
        </w:rPr>
        <w:t> </w:t>
      </w:r>
      <w:r>
        <w:rPr/>
        <w:t>in</w:t>
      </w:r>
      <w:r>
        <w:rPr>
          <w:spacing w:val="-5"/>
        </w:rPr>
        <w:t> </w:t>
      </w:r>
      <w:r>
        <w:rPr/>
        <w:t>Sultan Kudarat</w:t>
      </w:r>
      <w:r>
        <w:rPr>
          <w:spacing w:val="-5"/>
        </w:rPr>
        <w:t> </w:t>
      </w:r>
      <w:r>
        <w:rPr/>
        <w:t>experienced,</w:t>
      </w:r>
      <w:r>
        <w:rPr>
          <w:spacing w:val="-9"/>
        </w:rPr>
        <w:t> </w:t>
      </w:r>
      <w:r>
        <w:rPr/>
        <w:t>interpreted,</w:t>
      </w:r>
      <w:r>
        <w:rPr>
          <w:spacing w:val="-5"/>
        </w:rPr>
        <w:t> </w:t>
      </w:r>
      <w:r>
        <w:rPr/>
        <w:t>negotiated, and managed political expectations, and how these expectations influenced their governance practices, leadership identity, decision-making, and engagement in youth </w:t>
      </w:r>
      <w:r>
        <w:rPr>
          <w:spacing w:val="-2"/>
        </w:rPr>
        <w:t>politics.</w:t>
      </w:r>
    </w:p>
    <w:p>
      <w:pPr>
        <w:pStyle w:val="BodyText"/>
        <w:spacing w:before="1"/>
        <w:ind w:left="0" w:firstLine="0"/>
        <w:jc w:val="left"/>
      </w:pPr>
    </w:p>
    <w:p>
      <w:pPr>
        <w:pStyle w:val="BodyText"/>
        <w:ind w:firstLine="0"/>
        <w:jc w:val="left"/>
      </w:pPr>
      <w:r>
        <w:rPr/>
        <w:t>Specifically,</w:t>
      </w:r>
      <w:r>
        <w:rPr>
          <w:spacing w:val="-7"/>
        </w:rPr>
        <w:t> </w:t>
      </w:r>
      <w:r>
        <w:rPr/>
        <w:t>this</w:t>
      </w:r>
      <w:r>
        <w:rPr>
          <w:spacing w:val="-4"/>
        </w:rPr>
        <w:t> </w:t>
      </w:r>
      <w:r>
        <w:rPr/>
        <w:t>study</w:t>
      </w:r>
      <w:r>
        <w:rPr>
          <w:spacing w:val="-4"/>
        </w:rPr>
        <w:t> </w:t>
      </w:r>
      <w:r>
        <w:rPr/>
        <w:t>aimed</w:t>
      </w:r>
      <w:r>
        <w:rPr>
          <w:spacing w:val="-4"/>
        </w:rPr>
        <w:t> </w:t>
      </w:r>
      <w:r>
        <w:rPr>
          <w:spacing w:val="-5"/>
        </w:rPr>
        <w:t>to:</w:t>
      </w:r>
    </w:p>
    <w:p>
      <w:pPr>
        <w:pStyle w:val="ListParagraph"/>
        <w:numPr>
          <w:ilvl w:val="0"/>
          <w:numId w:val="1"/>
        </w:numPr>
        <w:tabs>
          <w:tab w:pos="1347" w:val="left" w:leader="none"/>
        </w:tabs>
        <w:spacing w:line="237" w:lineRule="auto" w:before="5" w:after="0"/>
        <w:ind w:left="1081" w:right="573" w:firstLine="0"/>
        <w:jc w:val="left"/>
        <w:rPr>
          <w:sz w:val="24"/>
        </w:rPr>
      </w:pPr>
      <w:r>
        <w:rPr>
          <w:sz w:val="24"/>
        </w:rPr>
        <w:t>To</w:t>
      </w:r>
      <w:r>
        <w:rPr>
          <w:spacing w:val="-5"/>
          <w:sz w:val="24"/>
        </w:rPr>
        <w:t> </w:t>
      </w:r>
      <w:r>
        <w:rPr>
          <w:sz w:val="24"/>
        </w:rPr>
        <w:t>explore</w:t>
      </w:r>
      <w:r>
        <w:rPr>
          <w:spacing w:val="-5"/>
          <w:sz w:val="24"/>
        </w:rPr>
        <w:t> </w:t>
      </w:r>
      <w:r>
        <w:rPr>
          <w:sz w:val="24"/>
        </w:rPr>
        <w:t>the</w:t>
      </w:r>
      <w:r>
        <w:rPr>
          <w:spacing w:val="-5"/>
          <w:sz w:val="24"/>
        </w:rPr>
        <w:t> </w:t>
      </w:r>
      <w:r>
        <w:rPr>
          <w:sz w:val="24"/>
        </w:rPr>
        <w:t>sources</w:t>
      </w:r>
      <w:r>
        <w:rPr>
          <w:spacing w:val="-5"/>
          <w:sz w:val="24"/>
        </w:rPr>
        <w:t> </w:t>
      </w:r>
      <w:r>
        <w:rPr>
          <w:sz w:val="24"/>
        </w:rPr>
        <w:t>of</w:t>
      </w:r>
      <w:r>
        <w:rPr>
          <w:spacing w:val="-9"/>
          <w:sz w:val="24"/>
        </w:rPr>
        <w:t> </w:t>
      </w:r>
      <w:r>
        <w:rPr>
          <w:sz w:val="24"/>
        </w:rPr>
        <w:t>political</w:t>
      </w:r>
      <w:r>
        <w:rPr>
          <w:spacing w:val="-1"/>
          <w:sz w:val="24"/>
        </w:rPr>
        <w:t> </w:t>
      </w:r>
      <w:r>
        <w:rPr>
          <w:sz w:val="24"/>
        </w:rPr>
        <w:t>expectations</w:t>
      </w:r>
      <w:r>
        <w:rPr>
          <w:spacing w:val="-5"/>
          <w:sz w:val="24"/>
        </w:rPr>
        <w:t> </w:t>
      </w:r>
      <w:r>
        <w:rPr>
          <w:sz w:val="24"/>
        </w:rPr>
        <w:t>experienced</w:t>
      </w:r>
      <w:r>
        <w:rPr>
          <w:spacing w:val="-5"/>
          <w:sz w:val="24"/>
        </w:rPr>
        <w:t> </w:t>
      </w:r>
      <w:r>
        <w:rPr>
          <w:sz w:val="24"/>
        </w:rPr>
        <w:t>by</w:t>
      </w:r>
      <w:r>
        <w:rPr>
          <w:spacing w:val="-10"/>
          <w:sz w:val="24"/>
        </w:rPr>
        <w:t> </w:t>
      </w:r>
      <w:r>
        <w:rPr>
          <w:sz w:val="24"/>
        </w:rPr>
        <w:t>Sangguniang Kabataan officials.</w:t>
      </w:r>
    </w:p>
    <w:p>
      <w:pPr>
        <w:pStyle w:val="ListParagraph"/>
        <w:numPr>
          <w:ilvl w:val="0"/>
          <w:numId w:val="1"/>
        </w:numPr>
        <w:tabs>
          <w:tab w:pos="1347" w:val="left" w:leader="none"/>
        </w:tabs>
        <w:spacing w:line="237" w:lineRule="auto" w:before="6" w:after="0"/>
        <w:ind w:left="1081" w:right="1723" w:firstLine="0"/>
        <w:jc w:val="left"/>
        <w:rPr>
          <w:sz w:val="24"/>
        </w:rPr>
      </w:pPr>
      <w:r>
        <w:rPr>
          <w:sz w:val="24"/>
        </w:rPr>
        <w:t>To</w:t>
      </w:r>
      <w:r>
        <w:rPr>
          <w:spacing w:val="-6"/>
          <w:sz w:val="24"/>
        </w:rPr>
        <w:t> </w:t>
      </w:r>
      <w:r>
        <w:rPr>
          <w:sz w:val="24"/>
        </w:rPr>
        <w:t>examine</w:t>
      </w:r>
      <w:r>
        <w:rPr>
          <w:spacing w:val="-6"/>
          <w:sz w:val="24"/>
        </w:rPr>
        <w:t> </w:t>
      </w:r>
      <w:r>
        <w:rPr>
          <w:sz w:val="24"/>
        </w:rPr>
        <w:t>how</w:t>
      </w:r>
      <w:r>
        <w:rPr>
          <w:spacing w:val="-11"/>
          <w:sz w:val="24"/>
        </w:rPr>
        <w:t> </w:t>
      </w:r>
      <w:r>
        <w:rPr>
          <w:sz w:val="24"/>
        </w:rPr>
        <w:t>Sangguniang</w:t>
      </w:r>
      <w:r>
        <w:rPr>
          <w:spacing w:val="-6"/>
          <w:sz w:val="24"/>
        </w:rPr>
        <w:t> </w:t>
      </w:r>
      <w:r>
        <w:rPr>
          <w:sz w:val="24"/>
        </w:rPr>
        <w:t>Kabataan</w:t>
      </w:r>
      <w:r>
        <w:rPr>
          <w:spacing w:val="-6"/>
          <w:sz w:val="24"/>
        </w:rPr>
        <w:t> </w:t>
      </w:r>
      <w:r>
        <w:rPr>
          <w:sz w:val="24"/>
        </w:rPr>
        <w:t>officials</w:t>
      </w:r>
      <w:r>
        <w:rPr>
          <w:spacing w:val="-10"/>
          <w:sz w:val="24"/>
        </w:rPr>
        <w:t> </w:t>
      </w:r>
      <w:r>
        <w:rPr>
          <w:sz w:val="24"/>
        </w:rPr>
        <w:t>interpret</w:t>
      </w:r>
      <w:r>
        <w:rPr>
          <w:spacing w:val="-6"/>
          <w:sz w:val="24"/>
        </w:rPr>
        <w:t> </w:t>
      </w:r>
      <w:r>
        <w:rPr>
          <w:sz w:val="24"/>
        </w:rPr>
        <w:t>political expectations related to their governance roles.</w:t>
      </w:r>
    </w:p>
    <w:p>
      <w:pPr>
        <w:pStyle w:val="ListParagraph"/>
        <w:numPr>
          <w:ilvl w:val="0"/>
          <w:numId w:val="1"/>
        </w:numPr>
        <w:tabs>
          <w:tab w:pos="1347" w:val="left" w:leader="none"/>
        </w:tabs>
        <w:spacing w:line="237" w:lineRule="auto" w:before="5" w:after="0"/>
        <w:ind w:left="1081" w:right="988" w:firstLine="0"/>
        <w:jc w:val="left"/>
        <w:rPr>
          <w:sz w:val="24"/>
        </w:rPr>
      </w:pPr>
      <w:r>
        <w:rPr>
          <w:sz w:val="24"/>
        </w:rPr>
        <w:t>To</w:t>
      </w:r>
      <w:r>
        <w:rPr>
          <w:spacing w:val="-4"/>
          <w:sz w:val="24"/>
        </w:rPr>
        <w:t> </w:t>
      </w:r>
      <w:r>
        <w:rPr>
          <w:sz w:val="24"/>
        </w:rPr>
        <w:t>analyze</w:t>
      </w:r>
      <w:r>
        <w:rPr>
          <w:spacing w:val="-4"/>
          <w:sz w:val="24"/>
        </w:rPr>
        <w:t> </w:t>
      </w:r>
      <w:r>
        <w:rPr>
          <w:sz w:val="24"/>
        </w:rPr>
        <w:t>the</w:t>
      </w:r>
      <w:r>
        <w:rPr>
          <w:spacing w:val="-8"/>
          <w:sz w:val="24"/>
        </w:rPr>
        <w:t> </w:t>
      </w:r>
      <w:r>
        <w:rPr>
          <w:sz w:val="24"/>
        </w:rPr>
        <w:t>processes</w:t>
      </w:r>
      <w:r>
        <w:rPr>
          <w:spacing w:val="-4"/>
          <w:sz w:val="24"/>
        </w:rPr>
        <w:t> </w:t>
      </w:r>
      <w:r>
        <w:rPr>
          <w:sz w:val="24"/>
        </w:rPr>
        <w:t>through</w:t>
      </w:r>
      <w:r>
        <w:rPr>
          <w:spacing w:val="-4"/>
          <w:sz w:val="24"/>
        </w:rPr>
        <w:t> </w:t>
      </w:r>
      <w:r>
        <w:rPr>
          <w:sz w:val="24"/>
        </w:rPr>
        <w:t>which</w:t>
      </w:r>
      <w:r>
        <w:rPr>
          <w:spacing w:val="-4"/>
          <w:sz w:val="24"/>
        </w:rPr>
        <w:t> </w:t>
      </w:r>
      <w:r>
        <w:rPr>
          <w:sz w:val="24"/>
        </w:rPr>
        <w:t>Sangguniang</w:t>
      </w:r>
      <w:r>
        <w:rPr>
          <w:spacing w:val="-4"/>
          <w:sz w:val="24"/>
        </w:rPr>
        <w:t> </w:t>
      </w:r>
      <w:r>
        <w:rPr>
          <w:sz w:val="24"/>
        </w:rPr>
        <w:t>Kabataan</w:t>
      </w:r>
      <w:r>
        <w:rPr>
          <w:spacing w:val="-4"/>
          <w:sz w:val="24"/>
        </w:rPr>
        <w:t> </w:t>
      </w:r>
      <w:r>
        <w:rPr>
          <w:sz w:val="24"/>
        </w:rPr>
        <w:t>officials negotiate, respond to, and manage political expectations in practice.</w:t>
      </w:r>
    </w:p>
    <w:p>
      <w:pPr>
        <w:pStyle w:val="ListParagraph"/>
        <w:numPr>
          <w:ilvl w:val="0"/>
          <w:numId w:val="1"/>
        </w:numPr>
        <w:tabs>
          <w:tab w:pos="1347" w:val="left" w:leader="none"/>
        </w:tabs>
        <w:spacing w:line="237" w:lineRule="auto" w:before="6" w:after="0"/>
        <w:ind w:left="1081" w:right="1312" w:firstLine="0"/>
        <w:jc w:val="left"/>
        <w:rPr>
          <w:sz w:val="24"/>
        </w:rPr>
      </w:pPr>
      <w:r>
        <w:rPr>
          <w:sz w:val="24"/>
        </w:rPr>
        <w:t>To</w:t>
      </w:r>
      <w:r>
        <w:rPr>
          <w:spacing w:val="-5"/>
          <w:sz w:val="24"/>
        </w:rPr>
        <w:t> </w:t>
      </w:r>
      <w:r>
        <w:rPr>
          <w:sz w:val="24"/>
        </w:rPr>
        <w:t>explore</w:t>
      </w:r>
      <w:r>
        <w:rPr>
          <w:spacing w:val="-9"/>
          <w:sz w:val="24"/>
        </w:rPr>
        <w:t> </w:t>
      </w:r>
      <w:r>
        <w:rPr>
          <w:sz w:val="24"/>
        </w:rPr>
        <w:t>how</w:t>
      </w:r>
      <w:r>
        <w:rPr>
          <w:spacing w:val="-11"/>
          <w:sz w:val="24"/>
        </w:rPr>
        <w:t> </w:t>
      </w:r>
      <w:r>
        <w:rPr>
          <w:sz w:val="24"/>
        </w:rPr>
        <w:t>political</w:t>
      </w:r>
      <w:r>
        <w:rPr>
          <w:spacing w:val="-1"/>
          <w:sz w:val="24"/>
        </w:rPr>
        <w:t> </w:t>
      </w:r>
      <w:r>
        <w:rPr>
          <w:sz w:val="24"/>
        </w:rPr>
        <w:t>expectations</w:t>
      </w:r>
      <w:r>
        <w:rPr>
          <w:spacing w:val="-10"/>
          <w:sz w:val="24"/>
        </w:rPr>
        <w:t> </w:t>
      </w:r>
      <w:r>
        <w:rPr>
          <w:sz w:val="24"/>
        </w:rPr>
        <w:t>influence</w:t>
      </w:r>
      <w:r>
        <w:rPr>
          <w:spacing w:val="-5"/>
          <w:sz w:val="24"/>
        </w:rPr>
        <w:t> </w:t>
      </w:r>
      <w:r>
        <w:rPr>
          <w:sz w:val="24"/>
        </w:rPr>
        <w:t>their</w:t>
      </w:r>
      <w:r>
        <w:rPr>
          <w:spacing w:val="-8"/>
          <w:sz w:val="24"/>
        </w:rPr>
        <w:t> </w:t>
      </w:r>
      <w:r>
        <w:rPr>
          <w:sz w:val="24"/>
        </w:rPr>
        <w:t>role</w:t>
      </w:r>
      <w:r>
        <w:rPr>
          <w:spacing w:val="-5"/>
          <w:sz w:val="24"/>
        </w:rPr>
        <w:t> </w:t>
      </w:r>
      <w:r>
        <w:rPr>
          <w:sz w:val="24"/>
        </w:rPr>
        <w:t>performance, leadership identity, and decision-making.</w:t>
      </w:r>
    </w:p>
    <w:p>
      <w:pPr>
        <w:pStyle w:val="ListParagraph"/>
        <w:numPr>
          <w:ilvl w:val="0"/>
          <w:numId w:val="1"/>
        </w:numPr>
        <w:tabs>
          <w:tab w:pos="1347" w:val="left" w:leader="none"/>
        </w:tabs>
        <w:spacing w:line="237" w:lineRule="auto" w:before="6" w:after="0"/>
        <w:ind w:left="1081" w:right="769" w:firstLine="0"/>
        <w:jc w:val="left"/>
        <w:rPr>
          <w:sz w:val="24"/>
        </w:rPr>
      </w:pPr>
      <w:r>
        <w:rPr>
          <w:sz w:val="24"/>
        </w:rPr>
        <w:t>To</w:t>
      </w:r>
      <w:r>
        <w:rPr>
          <w:spacing w:val="-4"/>
          <w:sz w:val="24"/>
        </w:rPr>
        <w:t> </w:t>
      </w:r>
      <w:r>
        <w:rPr>
          <w:sz w:val="24"/>
        </w:rPr>
        <w:t>generate</w:t>
      </w:r>
      <w:r>
        <w:rPr>
          <w:spacing w:val="-3"/>
          <w:sz w:val="24"/>
        </w:rPr>
        <w:t> </w:t>
      </w:r>
      <w:r>
        <w:rPr>
          <w:sz w:val="24"/>
        </w:rPr>
        <w:t>a</w:t>
      </w:r>
      <w:r>
        <w:rPr>
          <w:spacing w:val="-3"/>
          <w:sz w:val="24"/>
        </w:rPr>
        <w:t> </w:t>
      </w:r>
      <w:r>
        <w:rPr>
          <w:sz w:val="24"/>
        </w:rPr>
        <w:t>grounded</w:t>
      </w:r>
      <w:r>
        <w:rPr>
          <w:spacing w:val="-4"/>
          <w:sz w:val="24"/>
        </w:rPr>
        <w:t> </w:t>
      </w:r>
      <w:r>
        <w:rPr>
          <w:sz w:val="24"/>
        </w:rPr>
        <w:t>theory</w:t>
      </w:r>
      <w:r>
        <w:rPr>
          <w:spacing w:val="-4"/>
          <w:sz w:val="24"/>
        </w:rPr>
        <w:t> </w:t>
      </w:r>
      <w:r>
        <w:rPr>
          <w:sz w:val="24"/>
        </w:rPr>
        <w:t>model</w:t>
      </w:r>
      <w:r>
        <w:rPr>
          <w:spacing w:val="-5"/>
          <w:sz w:val="24"/>
        </w:rPr>
        <w:t> </w:t>
      </w:r>
      <w:r>
        <w:rPr>
          <w:sz w:val="24"/>
        </w:rPr>
        <w:t>in</w:t>
      </w:r>
      <w:r>
        <w:rPr>
          <w:spacing w:val="-7"/>
          <w:sz w:val="24"/>
        </w:rPr>
        <w:t> </w:t>
      </w:r>
      <w:r>
        <w:rPr>
          <w:sz w:val="24"/>
        </w:rPr>
        <w:t>participants</w:t>
      </w:r>
      <w:r>
        <w:rPr>
          <w:spacing w:val="-7"/>
          <w:sz w:val="24"/>
        </w:rPr>
        <w:t> </w:t>
      </w:r>
      <w:r>
        <w:rPr>
          <w:sz w:val="24"/>
        </w:rPr>
        <w:t>lived</w:t>
      </w:r>
      <w:r>
        <w:rPr>
          <w:spacing w:val="-7"/>
          <w:sz w:val="24"/>
        </w:rPr>
        <w:t> </w:t>
      </w:r>
      <w:r>
        <w:rPr>
          <w:sz w:val="24"/>
        </w:rPr>
        <w:t>experiences</w:t>
      </w:r>
      <w:r>
        <w:rPr>
          <w:spacing w:val="-4"/>
          <w:sz w:val="24"/>
        </w:rPr>
        <w:t> </w:t>
      </w:r>
      <w:r>
        <w:rPr>
          <w:sz w:val="24"/>
        </w:rPr>
        <w:t>that illustrates the dynamics of political expectations in youth governance.</w:t>
      </w:r>
    </w:p>
    <w:p>
      <w:pPr>
        <w:pStyle w:val="ListParagraph"/>
        <w:spacing w:after="0" w:line="237" w:lineRule="auto"/>
        <w:jc w:val="left"/>
        <w:rPr>
          <w:sz w:val="24"/>
        </w:rPr>
        <w:sectPr>
          <w:pgSz w:w="12240" w:h="15840"/>
          <w:pgMar w:top="1360" w:bottom="280" w:left="1080" w:right="1080"/>
        </w:sectPr>
      </w:pPr>
    </w:p>
    <w:p>
      <w:pPr>
        <w:pStyle w:val="Heading1"/>
        <w:ind w:right="362"/>
      </w:pPr>
      <w:r>
        <w:rPr/>
        <w:t>LITERATURE</w:t>
      </w:r>
      <w:r>
        <w:rPr>
          <w:spacing w:val="-3"/>
        </w:rPr>
        <w:t> </w:t>
      </w:r>
      <w:r>
        <w:rPr>
          <w:spacing w:val="-2"/>
        </w:rPr>
        <w:t>REVIEW</w:t>
      </w:r>
    </w:p>
    <w:p>
      <w:pPr>
        <w:pStyle w:val="BodyText"/>
        <w:spacing w:before="5"/>
        <w:ind w:left="0" w:firstLine="0"/>
        <w:jc w:val="left"/>
        <w:rPr>
          <w:rFonts w:ascii="Arial"/>
          <w:b/>
        </w:rPr>
      </w:pPr>
    </w:p>
    <w:p>
      <w:pPr>
        <w:pStyle w:val="BodyText"/>
        <w:ind w:left="335" w:right="367" w:firstLine="0"/>
        <w:jc w:val="center"/>
      </w:pPr>
      <w:r>
        <w:rPr/>
        <w:t>This</w:t>
      </w:r>
      <w:r>
        <w:rPr>
          <w:spacing w:val="-6"/>
        </w:rPr>
        <w:t> </w:t>
      </w:r>
      <w:r>
        <w:rPr/>
        <w:t>section</w:t>
      </w:r>
      <w:r>
        <w:rPr>
          <w:spacing w:val="-3"/>
        </w:rPr>
        <w:t> </w:t>
      </w:r>
      <w:r>
        <w:rPr/>
        <w:t>reviews</w:t>
      </w:r>
      <w:r>
        <w:rPr>
          <w:spacing w:val="-4"/>
        </w:rPr>
        <w:t> </w:t>
      </w:r>
      <w:r>
        <w:rPr/>
        <w:t>relevant</w:t>
      </w:r>
      <w:r>
        <w:rPr>
          <w:spacing w:val="-8"/>
        </w:rPr>
        <w:t> </w:t>
      </w:r>
      <w:r>
        <w:rPr/>
        <w:t>literature</w:t>
      </w:r>
      <w:r>
        <w:rPr>
          <w:spacing w:val="-7"/>
        </w:rPr>
        <w:t> </w:t>
      </w:r>
      <w:r>
        <w:rPr/>
        <w:t>and</w:t>
      </w:r>
      <w:r>
        <w:rPr>
          <w:spacing w:val="-7"/>
        </w:rPr>
        <w:t> </w:t>
      </w:r>
      <w:r>
        <w:rPr/>
        <w:t>studies</w:t>
      </w:r>
      <w:r>
        <w:rPr>
          <w:spacing w:val="-8"/>
        </w:rPr>
        <w:t> </w:t>
      </w:r>
      <w:r>
        <w:rPr/>
        <w:t>that</w:t>
      </w:r>
      <w:r>
        <w:rPr>
          <w:spacing w:val="-3"/>
        </w:rPr>
        <w:t> </w:t>
      </w:r>
      <w:r>
        <w:rPr/>
        <w:t>provide</w:t>
      </w:r>
      <w:r>
        <w:rPr>
          <w:spacing w:val="-4"/>
        </w:rPr>
        <w:t> </w:t>
      </w:r>
      <w:r>
        <w:rPr/>
        <w:t>context</w:t>
      </w:r>
      <w:r>
        <w:rPr>
          <w:spacing w:val="-3"/>
        </w:rPr>
        <w:t> </w:t>
      </w:r>
      <w:r>
        <w:rPr/>
        <w:t>for</w:t>
      </w:r>
      <w:r>
        <w:rPr>
          <w:spacing w:val="-7"/>
        </w:rPr>
        <w:t> </w:t>
      </w:r>
      <w:r>
        <w:rPr/>
        <w:t>the</w:t>
      </w:r>
      <w:r>
        <w:rPr>
          <w:spacing w:val="-7"/>
        </w:rPr>
        <w:t> </w:t>
      </w:r>
      <w:r>
        <w:rPr>
          <w:spacing w:val="-2"/>
        </w:rPr>
        <w:t>research.</w:t>
      </w:r>
    </w:p>
    <w:p>
      <w:pPr>
        <w:pStyle w:val="Heading2"/>
        <w:spacing w:before="272"/>
      </w:pPr>
      <w:r>
        <w:rPr/>
        <w:t>Political</w:t>
      </w:r>
      <w:r>
        <w:rPr>
          <w:spacing w:val="-7"/>
        </w:rPr>
        <w:t> </w:t>
      </w:r>
      <w:r>
        <w:rPr/>
        <w:t>Expectations</w:t>
      </w:r>
      <w:r>
        <w:rPr>
          <w:spacing w:val="-5"/>
        </w:rPr>
        <w:t> </w:t>
      </w:r>
      <w:r>
        <w:rPr/>
        <w:t>as a</w:t>
      </w:r>
      <w:r>
        <w:rPr>
          <w:spacing w:val="-5"/>
        </w:rPr>
        <w:t> </w:t>
      </w:r>
      <w:r>
        <w:rPr/>
        <w:t>Constructed</w:t>
      </w:r>
      <w:r>
        <w:rPr>
          <w:spacing w:val="-3"/>
        </w:rPr>
        <w:t> </w:t>
      </w:r>
      <w:r>
        <w:rPr>
          <w:spacing w:val="-2"/>
        </w:rPr>
        <w:t>Orientation</w:t>
      </w:r>
    </w:p>
    <w:p>
      <w:pPr>
        <w:pStyle w:val="BodyText"/>
        <w:spacing w:before="2"/>
        <w:ind w:right="353"/>
      </w:pPr>
      <w:r>
        <w:rPr/>
        <w:t>Political expectations are shaped by how citizens and leaders understand responsiveness, accountability, and public service</w:t>
      </w:r>
      <w:r>
        <w:rPr>
          <w:spacing w:val="-8"/>
        </w:rPr>
        <w:t> </w:t>
      </w:r>
      <w:r>
        <w:rPr/>
        <w:t>in governance.</w:t>
      </w:r>
      <w:r>
        <w:rPr>
          <w:spacing w:val="-4"/>
        </w:rPr>
        <w:t> </w:t>
      </w:r>
      <w:r>
        <w:rPr/>
        <w:t>Citizens’</w:t>
      </w:r>
      <w:r>
        <w:rPr>
          <w:spacing w:val="-4"/>
        </w:rPr>
        <w:t> </w:t>
      </w:r>
      <w:r>
        <w:rPr/>
        <w:t>expectations of</w:t>
      </w:r>
      <w:r>
        <w:rPr>
          <w:spacing w:val="-12"/>
        </w:rPr>
        <w:t> </w:t>
      </w:r>
      <w:r>
        <w:rPr/>
        <w:t>public</w:t>
      </w:r>
      <w:r>
        <w:rPr>
          <w:spacing w:val="-13"/>
        </w:rPr>
        <w:t> </w:t>
      </w:r>
      <w:r>
        <w:rPr/>
        <w:t>services</w:t>
      </w:r>
      <w:r>
        <w:rPr>
          <w:spacing w:val="-13"/>
        </w:rPr>
        <w:t> </w:t>
      </w:r>
      <w:r>
        <w:rPr/>
        <w:t>are</w:t>
      </w:r>
      <w:r>
        <w:rPr>
          <w:spacing w:val="-17"/>
        </w:rPr>
        <w:t> </w:t>
      </w:r>
      <w:r>
        <w:rPr/>
        <w:t>influenced</w:t>
      </w:r>
      <w:r>
        <w:rPr>
          <w:spacing w:val="-12"/>
        </w:rPr>
        <w:t> </w:t>
      </w:r>
      <w:r>
        <w:rPr/>
        <w:t>by</w:t>
      </w:r>
      <w:r>
        <w:rPr>
          <w:spacing w:val="-17"/>
        </w:rPr>
        <w:t> </w:t>
      </w:r>
      <w:r>
        <w:rPr/>
        <w:t>political,</w:t>
      </w:r>
      <w:r>
        <w:rPr>
          <w:spacing w:val="-12"/>
        </w:rPr>
        <w:t> </w:t>
      </w:r>
      <w:r>
        <w:rPr/>
        <w:t>organizational,</w:t>
      </w:r>
      <w:r>
        <w:rPr>
          <w:spacing w:val="-17"/>
        </w:rPr>
        <w:t> </w:t>
      </w:r>
      <w:r>
        <w:rPr/>
        <w:t>economic,</w:t>
      </w:r>
      <w:r>
        <w:rPr>
          <w:spacing w:val="-12"/>
        </w:rPr>
        <w:t> </w:t>
      </w:r>
      <w:r>
        <w:rPr/>
        <w:t>technological,</w:t>
      </w:r>
      <w:r>
        <w:rPr>
          <w:spacing w:val="-12"/>
        </w:rPr>
        <w:t> </w:t>
      </w:r>
      <w:r>
        <w:rPr/>
        <w:t>and individual factors, showing that expectations are not fixed but shaped by wider governance conditions (Qin et al., 2025). Similarly, youth participation in Philippine governance</w:t>
      </w:r>
      <w:r>
        <w:rPr>
          <w:spacing w:val="-6"/>
        </w:rPr>
        <w:t> </w:t>
      </w:r>
      <w:r>
        <w:rPr/>
        <w:t>is</w:t>
      </w:r>
      <w:r>
        <w:rPr>
          <w:spacing w:val="-2"/>
        </w:rPr>
        <w:t> </w:t>
      </w:r>
      <w:r>
        <w:rPr/>
        <w:t>connected</w:t>
      </w:r>
      <w:r>
        <w:rPr>
          <w:spacing w:val="-2"/>
        </w:rPr>
        <w:t> </w:t>
      </w:r>
      <w:r>
        <w:rPr/>
        <w:t>to</w:t>
      </w:r>
      <w:r>
        <w:rPr>
          <w:spacing w:val="-2"/>
        </w:rPr>
        <w:t> </w:t>
      </w:r>
      <w:r>
        <w:rPr/>
        <w:t>expectations</w:t>
      </w:r>
      <w:r>
        <w:rPr>
          <w:spacing w:val="-2"/>
        </w:rPr>
        <w:t> </w:t>
      </w:r>
      <w:r>
        <w:rPr/>
        <w:t>of</w:t>
      </w:r>
      <w:r>
        <w:rPr>
          <w:spacing w:val="-6"/>
        </w:rPr>
        <w:t> </w:t>
      </w:r>
      <w:r>
        <w:rPr/>
        <w:t>transparency,</w:t>
      </w:r>
      <w:r>
        <w:rPr>
          <w:spacing w:val="-2"/>
        </w:rPr>
        <w:t> </w:t>
      </w:r>
      <w:r>
        <w:rPr/>
        <w:t>accountability,</w:t>
      </w:r>
      <w:r>
        <w:rPr>
          <w:spacing w:val="-6"/>
        </w:rPr>
        <w:t> </w:t>
      </w:r>
      <w:r>
        <w:rPr/>
        <w:t>inclusivity,</w:t>
      </w:r>
      <w:r>
        <w:rPr>
          <w:spacing w:val="-2"/>
        </w:rPr>
        <w:t> </w:t>
      </w:r>
      <w:r>
        <w:rPr/>
        <w:t>and responsiveness among youth leaders (Castillo, 2024).</w:t>
      </w:r>
    </w:p>
    <w:p>
      <w:pPr>
        <w:pStyle w:val="BodyText"/>
        <w:spacing w:before="3"/>
        <w:ind w:right="351"/>
      </w:pPr>
      <w:r>
        <w:rPr/>
        <w:t>In</w:t>
      </w:r>
      <w:r>
        <w:rPr>
          <w:spacing w:val="-11"/>
        </w:rPr>
        <w:t> </w:t>
      </w:r>
      <w:r>
        <w:rPr/>
        <w:t>the</w:t>
      </w:r>
      <w:r>
        <w:rPr>
          <w:spacing w:val="-12"/>
        </w:rPr>
        <w:t> </w:t>
      </w:r>
      <w:r>
        <w:rPr/>
        <w:t>Sangguniang</w:t>
      </w:r>
      <w:r>
        <w:rPr>
          <w:spacing w:val="-12"/>
        </w:rPr>
        <w:t> </w:t>
      </w:r>
      <w:r>
        <w:rPr/>
        <w:t>Kabataan</w:t>
      </w:r>
      <w:r>
        <w:rPr>
          <w:spacing w:val="-12"/>
        </w:rPr>
        <w:t> </w:t>
      </w:r>
      <w:r>
        <w:rPr/>
        <w:t>context,</w:t>
      </w:r>
      <w:r>
        <w:rPr>
          <w:spacing w:val="-12"/>
        </w:rPr>
        <w:t> </w:t>
      </w:r>
      <w:r>
        <w:rPr/>
        <w:t>SK</w:t>
      </w:r>
      <w:r>
        <w:rPr>
          <w:spacing w:val="-14"/>
        </w:rPr>
        <w:t> </w:t>
      </w:r>
      <w:r>
        <w:rPr/>
        <w:t>participation</w:t>
      </w:r>
      <w:r>
        <w:rPr>
          <w:spacing w:val="-12"/>
        </w:rPr>
        <w:t> </w:t>
      </w:r>
      <w:r>
        <w:rPr/>
        <w:t>and</w:t>
      </w:r>
      <w:r>
        <w:rPr>
          <w:spacing w:val="-12"/>
        </w:rPr>
        <w:t> </w:t>
      </w:r>
      <w:r>
        <w:rPr/>
        <w:t>performance</w:t>
      </w:r>
      <w:r>
        <w:rPr>
          <w:spacing w:val="-12"/>
        </w:rPr>
        <w:t> </w:t>
      </w:r>
      <w:r>
        <w:rPr/>
        <w:t>are</w:t>
      </w:r>
      <w:r>
        <w:rPr>
          <w:spacing w:val="-12"/>
        </w:rPr>
        <w:t> </w:t>
      </w:r>
      <w:r>
        <w:rPr/>
        <w:t>often evaluated through local governance involvement, community responsiveness, and perceived</w:t>
      </w:r>
      <w:r>
        <w:rPr>
          <w:spacing w:val="-16"/>
        </w:rPr>
        <w:t> </w:t>
      </w:r>
      <w:r>
        <w:rPr/>
        <w:t>effectiveness</w:t>
      </w:r>
      <w:r>
        <w:rPr>
          <w:spacing w:val="-13"/>
        </w:rPr>
        <w:t> </w:t>
      </w:r>
      <w:r>
        <w:rPr/>
        <w:t>(Rey,</w:t>
      </w:r>
      <w:r>
        <w:rPr>
          <w:spacing w:val="-15"/>
        </w:rPr>
        <w:t> </w:t>
      </w:r>
      <w:r>
        <w:rPr/>
        <w:t>2023).</w:t>
      </w:r>
      <w:r>
        <w:rPr>
          <w:spacing w:val="-12"/>
        </w:rPr>
        <w:t> </w:t>
      </w:r>
      <w:r>
        <w:rPr/>
        <w:t>Youth</w:t>
      </w:r>
      <w:r>
        <w:rPr>
          <w:spacing w:val="-12"/>
        </w:rPr>
        <w:t> </w:t>
      </w:r>
      <w:r>
        <w:rPr/>
        <w:t>governance</w:t>
      </w:r>
      <w:r>
        <w:rPr>
          <w:spacing w:val="-15"/>
        </w:rPr>
        <w:t> </w:t>
      </w:r>
      <w:r>
        <w:rPr/>
        <w:t>is</w:t>
      </w:r>
      <w:r>
        <w:rPr>
          <w:spacing w:val="-16"/>
        </w:rPr>
        <w:t> </w:t>
      </w:r>
      <w:r>
        <w:rPr/>
        <w:t>also</w:t>
      </w:r>
      <w:r>
        <w:rPr>
          <w:spacing w:val="-12"/>
        </w:rPr>
        <w:t> </w:t>
      </w:r>
      <w:r>
        <w:rPr/>
        <w:t>expected</w:t>
      </w:r>
      <w:r>
        <w:rPr>
          <w:spacing w:val="-15"/>
        </w:rPr>
        <w:t> </w:t>
      </w:r>
      <w:r>
        <w:rPr/>
        <w:t>to</w:t>
      </w:r>
      <w:r>
        <w:rPr>
          <w:spacing w:val="-11"/>
        </w:rPr>
        <w:t> </w:t>
      </w:r>
      <w:r>
        <w:rPr/>
        <w:t>move</w:t>
      </w:r>
      <w:r>
        <w:rPr>
          <w:spacing w:val="-12"/>
        </w:rPr>
        <w:t> </w:t>
      </w:r>
      <w:r>
        <w:rPr/>
        <w:t>beyond sports-centered activities and contribute to broader youth development and nation- building</w:t>
      </w:r>
      <w:r>
        <w:rPr>
          <w:spacing w:val="-2"/>
        </w:rPr>
        <w:t> </w:t>
      </w:r>
      <w:r>
        <w:rPr/>
        <w:t>(Palangdao,</w:t>
      </w:r>
      <w:r>
        <w:rPr>
          <w:spacing w:val="-7"/>
        </w:rPr>
        <w:t> </w:t>
      </w:r>
      <w:r>
        <w:rPr/>
        <w:t>2023).</w:t>
      </w:r>
      <w:r>
        <w:rPr>
          <w:spacing w:val="-2"/>
        </w:rPr>
        <w:t> </w:t>
      </w:r>
      <w:r>
        <w:rPr/>
        <w:t>Moreover,</w:t>
      </w:r>
      <w:r>
        <w:rPr>
          <w:spacing w:val="-2"/>
        </w:rPr>
        <w:t> </w:t>
      </w:r>
      <w:r>
        <w:rPr/>
        <w:t>youth</w:t>
      </w:r>
      <w:r>
        <w:rPr>
          <w:spacing w:val="-6"/>
        </w:rPr>
        <w:t> </w:t>
      </w:r>
      <w:r>
        <w:rPr/>
        <w:t>constituents</w:t>
      </w:r>
      <w:r>
        <w:rPr>
          <w:spacing w:val="-6"/>
        </w:rPr>
        <w:t> </w:t>
      </w:r>
      <w:r>
        <w:rPr/>
        <w:t>evaluate</w:t>
      </w:r>
      <w:r>
        <w:rPr>
          <w:spacing w:val="-6"/>
        </w:rPr>
        <w:t> </w:t>
      </w:r>
      <w:r>
        <w:rPr/>
        <w:t>SK</w:t>
      </w:r>
      <w:r>
        <w:rPr>
          <w:spacing w:val="-4"/>
        </w:rPr>
        <w:t> </w:t>
      </w:r>
      <w:r>
        <w:rPr/>
        <w:t>officials</w:t>
      </w:r>
      <w:r>
        <w:rPr>
          <w:spacing w:val="-2"/>
        </w:rPr>
        <w:t> </w:t>
      </w:r>
      <w:r>
        <w:rPr/>
        <w:t>based</w:t>
      </w:r>
      <w:r>
        <w:rPr>
          <w:spacing w:val="-2"/>
        </w:rPr>
        <w:t> </w:t>
      </w:r>
      <w:r>
        <w:rPr/>
        <w:t>on their perceived development contributions, showing that expectations toward young leaders are shaped by public perception and community needs (Mascara, 2024).</w:t>
      </w:r>
    </w:p>
    <w:p>
      <w:pPr>
        <w:pStyle w:val="BodyText"/>
        <w:ind w:right="363"/>
      </w:pPr>
      <w:r>
        <w:rPr/>
        <w:t>Recent literature suggests that political expectations in youth governance are constructed through formal responsibilities, public evaluation, responsiveness, and</w:t>
      </w:r>
      <w:r>
        <w:rPr>
          <w:spacing w:val="-5"/>
        </w:rPr>
        <w:t> </w:t>
      </w:r>
      <w:r>
        <w:rPr/>
        <w:t>local community demands. However, these studies still focus more on participation, performance, and perceived contribution, with limited attention to how SK officials themselves interpret, negotiate, and manage these expectations in actual governance </w:t>
      </w:r>
      <w:r>
        <w:rPr>
          <w:spacing w:val="-2"/>
        </w:rPr>
        <w:t>practice.</w:t>
      </w:r>
    </w:p>
    <w:p>
      <w:pPr>
        <w:pStyle w:val="Heading2"/>
      </w:pPr>
      <w:r>
        <w:rPr/>
        <w:t>Early</w:t>
      </w:r>
      <w:r>
        <w:rPr>
          <w:spacing w:val="-8"/>
        </w:rPr>
        <w:t> </w:t>
      </w:r>
      <w:r>
        <w:rPr/>
        <w:t>Leadership</w:t>
      </w:r>
      <w:r>
        <w:rPr>
          <w:spacing w:val="-2"/>
        </w:rPr>
        <w:t> Exposure</w:t>
      </w:r>
    </w:p>
    <w:p>
      <w:pPr>
        <w:pStyle w:val="BodyText"/>
        <w:spacing w:before="2"/>
        <w:ind w:right="352"/>
      </w:pPr>
      <w:r>
        <w:rPr/>
        <w:t>Early leadership exposure is considered an important foundation in developing youth</w:t>
      </w:r>
      <w:r>
        <w:rPr>
          <w:spacing w:val="-2"/>
        </w:rPr>
        <w:t> </w:t>
      </w:r>
      <w:r>
        <w:rPr/>
        <w:t>leadership skills, responsibility, and civic participation. Youth</w:t>
      </w:r>
      <w:r>
        <w:rPr>
          <w:spacing w:val="-2"/>
        </w:rPr>
        <w:t> </w:t>
      </w:r>
      <w:r>
        <w:rPr/>
        <w:t>leadership programs help</w:t>
      </w:r>
      <w:r>
        <w:rPr>
          <w:spacing w:val="-17"/>
        </w:rPr>
        <w:t> </w:t>
      </w:r>
      <w:r>
        <w:rPr/>
        <w:t>develop</w:t>
      </w:r>
      <w:r>
        <w:rPr>
          <w:spacing w:val="-16"/>
        </w:rPr>
        <w:t> </w:t>
      </w:r>
      <w:r>
        <w:rPr/>
        <w:t>technical,</w:t>
      </w:r>
      <w:r>
        <w:rPr>
          <w:spacing w:val="-17"/>
        </w:rPr>
        <w:t> </w:t>
      </w:r>
      <w:r>
        <w:rPr/>
        <w:t>human,</w:t>
      </w:r>
      <w:r>
        <w:rPr>
          <w:spacing w:val="-16"/>
        </w:rPr>
        <w:t> </w:t>
      </w:r>
      <w:r>
        <w:rPr/>
        <w:t>and</w:t>
      </w:r>
      <w:r>
        <w:rPr>
          <w:spacing w:val="-17"/>
        </w:rPr>
        <w:t> </w:t>
      </w:r>
      <w:r>
        <w:rPr/>
        <w:t>conceptual</w:t>
      </w:r>
      <w:r>
        <w:rPr>
          <w:spacing w:val="-13"/>
        </w:rPr>
        <w:t> </w:t>
      </w:r>
      <w:r>
        <w:rPr/>
        <w:t>skills</w:t>
      </w:r>
      <w:r>
        <w:rPr>
          <w:spacing w:val="-17"/>
        </w:rPr>
        <w:t> </w:t>
      </w:r>
      <w:r>
        <w:rPr/>
        <w:t>among</w:t>
      </w:r>
      <w:r>
        <w:rPr>
          <w:spacing w:val="-16"/>
        </w:rPr>
        <w:t> </w:t>
      </w:r>
      <w:r>
        <w:rPr/>
        <w:t>young</w:t>
      </w:r>
      <w:r>
        <w:rPr>
          <w:spacing w:val="-17"/>
        </w:rPr>
        <w:t> </w:t>
      </w:r>
      <w:r>
        <w:rPr/>
        <w:t>individuals,</w:t>
      </w:r>
      <w:r>
        <w:rPr>
          <w:spacing w:val="-16"/>
        </w:rPr>
        <w:t> </w:t>
      </w:r>
      <w:r>
        <w:rPr/>
        <w:t>especially when they are exposed to structured leadership activities and guided practice (Zavala, 2023).</w:t>
      </w:r>
      <w:r>
        <w:rPr>
          <w:spacing w:val="-1"/>
        </w:rPr>
        <w:t> </w:t>
      </w:r>
      <w:r>
        <w:rPr/>
        <w:t>Similarly,</w:t>
      </w:r>
      <w:r>
        <w:rPr>
          <w:spacing w:val="-1"/>
        </w:rPr>
        <w:t> </w:t>
      </w:r>
      <w:r>
        <w:rPr/>
        <w:t>civic</w:t>
      </w:r>
      <w:r>
        <w:rPr>
          <w:spacing w:val="-1"/>
        </w:rPr>
        <w:t> </w:t>
      </w:r>
      <w:r>
        <w:rPr/>
        <w:t>engagement</w:t>
      </w:r>
      <w:r>
        <w:rPr>
          <w:spacing w:val="-1"/>
        </w:rPr>
        <w:t> </w:t>
      </w:r>
      <w:r>
        <w:rPr/>
        <w:t>experiences</w:t>
      </w:r>
      <w:r>
        <w:rPr>
          <w:spacing w:val="-1"/>
        </w:rPr>
        <w:t> </w:t>
      </w:r>
      <w:r>
        <w:rPr/>
        <w:t>allow</w:t>
      </w:r>
      <w:r>
        <w:rPr>
          <w:spacing w:val="-7"/>
        </w:rPr>
        <w:t> </w:t>
      </w:r>
      <w:r>
        <w:rPr/>
        <w:t>student</w:t>
      </w:r>
      <w:r>
        <w:rPr>
          <w:spacing w:val="-1"/>
        </w:rPr>
        <w:t> </w:t>
      </w:r>
      <w:r>
        <w:rPr/>
        <w:t>leaders</w:t>
      </w:r>
      <w:r>
        <w:rPr>
          <w:spacing w:val="-1"/>
        </w:rPr>
        <w:t> </w:t>
      </w:r>
      <w:r>
        <w:rPr/>
        <w:t>to</w:t>
      </w:r>
      <w:r>
        <w:rPr>
          <w:spacing w:val="-1"/>
        </w:rPr>
        <w:t> </w:t>
      </w:r>
      <w:r>
        <w:rPr/>
        <w:t>strengthen</w:t>
      </w:r>
      <w:r>
        <w:rPr>
          <w:spacing w:val="-1"/>
        </w:rPr>
        <w:t> </w:t>
      </w:r>
      <w:r>
        <w:rPr/>
        <w:t>their leadership abilities through community-based</w:t>
      </w:r>
      <w:r>
        <w:rPr>
          <w:spacing w:val="-3"/>
        </w:rPr>
        <w:t> </w:t>
      </w:r>
      <w:r>
        <w:rPr/>
        <w:t>initiatives and direct participation (Buhain, 2024). Leadership exposure is also linked to community engagement because young leaders develop confidence, responsibility, and practical skills when they are given opportunities</w:t>
      </w:r>
      <w:r>
        <w:rPr>
          <w:spacing w:val="-1"/>
        </w:rPr>
        <w:t> </w:t>
      </w:r>
      <w:r>
        <w:rPr/>
        <w:t>to</w:t>
      </w:r>
      <w:r>
        <w:rPr>
          <w:spacing w:val="-5"/>
        </w:rPr>
        <w:t> </w:t>
      </w:r>
      <w:r>
        <w:rPr/>
        <w:t>lead</w:t>
      </w:r>
      <w:r>
        <w:rPr>
          <w:spacing w:val="-5"/>
        </w:rPr>
        <w:t> </w:t>
      </w:r>
      <w:r>
        <w:rPr/>
        <w:t>and</w:t>
      </w:r>
      <w:r>
        <w:rPr>
          <w:spacing w:val="-1"/>
        </w:rPr>
        <w:t> </w:t>
      </w:r>
      <w:r>
        <w:rPr/>
        <w:t>participate</w:t>
      </w:r>
      <w:r>
        <w:rPr>
          <w:spacing w:val="-5"/>
        </w:rPr>
        <w:t> </w:t>
      </w:r>
      <w:r>
        <w:rPr/>
        <w:t>in</w:t>
      </w:r>
      <w:r>
        <w:rPr>
          <w:spacing w:val="-1"/>
        </w:rPr>
        <w:t> </w:t>
      </w:r>
      <w:r>
        <w:rPr/>
        <w:t>collective</w:t>
      </w:r>
      <w:r>
        <w:rPr>
          <w:spacing w:val="-1"/>
        </w:rPr>
        <w:t> </w:t>
      </w:r>
      <w:r>
        <w:rPr/>
        <w:t>activities</w:t>
      </w:r>
      <w:r>
        <w:rPr>
          <w:spacing w:val="-6"/>
        </w:rPr>
        <w:t> </w:t>
      </w:r>
      <w:r>
        <w:rPr/>
        <w:t>(Tiernan</w:t>
      </w:r>
      <w:r>
        <w:rPr>
          <w:spacing w:val="-1"/>
        </w:rPr>
        <w:t> </w:t>
      </w:r>
      <w:r>
        <w:rPr/>
        <w:t>et</w:t>
      </w:r>
      <w:r>
        <w:rPr>
          <w:spacing w:val="-1"/>
        </w:rPr>
        <w:t> </w:t>
      </w:r>
      <w:r>
        <w:rPr/>
        <w:t>al.,</w:t>
      </w:r>
      <w:r>
        <w:rPr>
          <w:spacing w:val="-1"/>
        </w:rPr>
        <w:t> </w:t>
      </w:r>
      <w:r>
        <w:rPr/>
        <w:t>2025).</w:t>
      </w:r>
      <w:r>
        <w:rPr>
          <w:spacing w:val="-1"/>
        </w:rPr>
        <w:t> </w:t>
      </w:r>
      <w:r>
        <w:rPr/>
        <w:t>Overall, early leadership exposure serves as a formative experience that prepares young individuals to</w:t>
      </w:r>
      <w:r>
        <w:rPr>
          <w:spacing w:val="-1"/>
        </w:rPr>
        <w:t> </w:t>
      </w:r>
      <w:r>
        <w:rPr/>
        <w:t>understand</w:t>
      </w:r>
      <w:r>
        <w:rPr>
          <w:spacing w:val="-6"/>
        </w:rPr>
        <w:t> </w:t>
      </w:r>
      <w:r>
        <w:rPr/>
        <w:t>leadership</w:t>
      </w:r>
      <w:r>
        <w:rPr>
          <w:spacing w:val="-1"/>
        </w:rPr>
        <w:t> </w:t>
      </w:r>
      <w:r>
        <w:rPr/>
        <w:t>as</w:t>
      </w:r>
      <w:r>
        <w:rPr>
          <w:spacing w:val="-2"/>
        </w:rPr>
        <w:t> </w:t>
      </w:r>
      <w:r>
        <w:rPr/>
        <w:t>responsibility,</w:t>
      </w:r>
      <w:r>
        <w:rPr>
          <w:spacing w:val="-1"/>
        </w:rPr>
        <w:t> </w:t>
      </w:r>
      <w:r>
        <w:rPr/>
        <w:t>service,</w:t>
      </w:r>
      <w:r>
        <w:rPr>
          <w:spacing w:val="-2"/>
        </w:rPr>
        <w:t> </w:t>
      </w:r>
      <w:r>
        <w:rPr/>
        <w:t>and active</w:t>
      </w:r>
      <w:r>
        <w:rPr>
          <w:spacing w:val="-2"/>
        </w:rPr>
        <w:t> </w:t>
      </w:r>
      <w:r>
        <w:rPr/>
        <w:t>involvement in </w:t>
      </w:r>
      <w:r>
        <w:rPr>
          <w:spacing w:val="-2"/>
        </w:rPr>
        <w:t>governance.</w:t>
      </w:r>
    </w:p>
    <w:p>
      <w:pPr>
        <w:pStyle w:val="Heading2"/>
        <w:spacing w:before="275"/>
      </w:pPr>
      <w:r>
        <w:rPr/>
        <w:t>Social </w:t>
      </w:r>
      <w:r>
        <w:rPr>
          <w:spacing w:val="-2"/>
        </w:rPr>
        <w:t>Contexts</w:t>
      </w:r>
    </w:p>
    <w:p>
      <w:pPr>
        <w:pStyle w:val="BodyText"/>
        <w:spacing w:before="3"/>
        <w:ind w:right="351"/>
      </w:pPr>
      <w:r>
        <w:rPr/>
        <w:t>Social contexts</w:t>
      </w:r>
      <w:r>
        <w:rPr>
          <w:spacing w:val="-2"/>
        </w:rPr>
        <w:t> </w:t>
      </w:r>
      <w:r>
        <w:rPr/>
        <w:t>are</w:t>
      </w:r>
      <w:r>
        <w:rPr>
          <w:spacing w:val="-6"/>
        </w:rPr>
        <w:t> </w:t>
      </w:r>
      <w:r>
        <w:rPr/>
        <w:t>important</w:t>
      </w:r>
      <w:r>
        <w:rPr>
          <w:spacing w:val="-6"/>
        </w:rPr>
        <w:t> </w:t>
      </w:r>
      <w:r>
        <w:rPr/>
        <w:t>in</w:t>
      </w:r>
      <w:r>
        <w:rPr>
          <w:spacing w:val="-2"/>
        </w:rPr>
        <w:t> </w:t>
      </w:r>
      <w:r>
        <w:rPr/>
        <w:t>shaping</w:t>
      </w:r>
      <w:r>
        <w:rPr>
          <w:spacing w:val="-1"/>
        </w:rPr>
        <w:t> </w:t>
      </w:r>
      <w:r>
        <w:rPr/>
        <w:t>youth</w:t>
      </w:r>
      <w:r>
        <w:rPr>
          <w:spacing w:val="-2"/>
        </w:rPr>
        <w:t> </w:t>
      </w:r>
      <w:r>
        <w:rPr/>
        <w:t>leadership</w:t>
      </w:r>
      <w:r>
        <w:rPr>
          <w:spacing w:val="-6"/>
        </w:rPr>
        <w:t> </w:t>
      </w:r>
      <w:r>
        <w:rPr/>
        <w:t>because</w:t>
      </w:r>
      <w:r>
        <w:rPr>
          <w:spacing w:val="-2"/>
        </w:rPr>
        <w:t> </w:t>
      </w:r>
      <w:r>
        <w:rPr/>
        <w:t>young</w:t>
      </w:r>
      <w:r>
        <w:rPr>
          <w:spacing w:val="-6"/>
        </w:rPr>
        <w:t> </w:t>
      </w:r>
      <w:r>
        <w:rPr/>
        <w:t>leaders develop their sense of</w:t>
      </w:r>
      <w:r>
        <w:rPr>
          <w:spacing w:val="-2"/>
        </w:rPr>
        <w:t> </w:t>
      </w:r>
      <w:r>
        <w:rPr/>
        <w:t>responsibility</w:t>
      </w:r>
      <w:r>
        <w:rPr>
          <w:spacing w:val="-2"/>
        </w:rPr>
        <w:t> </w:t>
      </w:r>
      <w:r>
        <w:rPr/>
        <w:t>through</w:t>
      </w:r>
      <w:r>
        <w:rPr>
          <w:spacing w:val="-2"/>
        </w:rPr>
        <w:t> </w:t>
      </w:r>
      <w:r>
        <w:rPr/>
        <w:t>interaction</w:t>
      </w:r>
      <w:r>
        <w:rPr>
          <w:spacing w:val="-1"/>
        </w:rPr>
        <w:t> </w:t>
      </w:r>
      <w:r>
        <w:rPr/>
        <w:t>with family,</w:t>
      </w:r>
      <w:r>
        <w:rPr>
          <w:spacing w:val="-2"/>
        </w:rPr>
        <w:t> </w:t>
      </w:r>
      <w:r>
        <w:rPr/>
        <w:t>peers, mentors, and the</w:t>
      </w:r>
      <w:r>
        <w:rPr>
          <w:spacing w:val="-7"/>
        </w:rPr>
        <w:t> </w:t>
      </w:r>
      <w:r>
        <w:rPr/>
        <w:t>community.</w:t>
      </w:r>
      <w:r>
        <w:rPr>
          <w:spacing w:val="-7"/>
        </w:rPr>
        <w:t> </w:t>
      </w:r>
      <w:r>
        <w:rPr/>
        <w:t>Youth</w:t>
      </w:r>
      <w:r>
        <w:rPr>
          <w:spacing w:val="-7"/>
        </w:rPr>
        <w:t> </w:t>
      </w:r>
      <w:r>
        <w:rPr/>
        <w:t>participation</w:t>
      </w:r>
      <w:r>
        <w:rPr>
          <w:spacing w:val="-12"/>
        </w:rPr>
        <w:t> </w:t>
      </w:r>
      <w:r>
        <w:rPr/>
        <w:t>is</w:t>
      </w:r>
      <w:r>
        <w:rPr>
          <w:spacing w:val="-8"/>
        </w:rPr>
        <w:t> </w:t>
      </w:r>
      <w:r>
        <w:rPr/>
        <w:t>strengthened</w:t>
      </w:r>
      <w:r>
        <w:rPr>
          <w:spacing w:val="-7"/>
        </w:rPr>
        <w:t> </w:t>
      </w:r>
      <w:r>
        <w:rPr/>
        <w:t>when</w:t>
      </w:r>
      <w:r>
        <w:rPr>
          <w:spacing w:val="-7"/>
        </w:rPr>
        <w:t> </w:t>
      </w:r>
      <w:r>
        <w:rPr/>
        <w:t>young</w:t>
      </w:r>
      <w:r>
        <w:rPr>
          <w:spacing w:val="-7"/>
        </w:rPr>
        <w:t> </w:t>
      </w:r>
      <w:r>
        <w:rPr/>
        <w:t>people</w:t>
      </w:r>
      <w:r>
        <w:rPr>
          <w:spacing w:val="-7"/>
        </w:rPr>
        <w:t> </w:t>
      </w:r>
      <w:r>
        <w:rPr/>
        <w:t>are</w:t>
      </w:r>
      <w:r>
        <w:rPr>
          <w:spacing w:val="-7"/>
        </w:rPr>
        <w:t> </w:t>
      </w:r>
      <w:r>
        <w:rPr/>
        <w:t>supported</w:t>
      </w:r>
      <w:r>
        <w:rPr>
          <w:spacing w:val="-7"/>
        </w:rPr>
        <w:t> </w:t>
      </w:r>
      <w:r>
        <w:rPr/>
        <w:t>by social networks</w:t>
      </w:r>
      <w:r>
        <w:rPr>
          <w:spacing w:val="-2"/>
        </w:rPr>
        <w:t> </w:t>
      </w:r>
      <w:r>
        <w:rPr/>
        <w:t>and</w:t>
      </w:r>
      <w:r>
        <w:rPr>
          <w:spacing w:val="-2"/>
        </w:rPr>
        <w:t> </w:t>
      </w:r>
      <w:r>
        <w:rPr/>
        <w:t>given</w:t>
      </w:r>
      <w:r>
        <w:rPr>
          <w:spacing w:val="-2"/>
        </w:rPr>
        <w:t> </w:t>
      </w:r>
      <w:r>
        <w:rPr/>
        <w:t>opportunities</w:t>
      </w:r>
      <w:r>
        <w:rPr>
          <w:spacing w:val="-2"/>
        </w:rPr>
        <w:t> </w:t>
      </w:r>
      <w:r>
        <w:rPr/>
        <w:t>to</w:t>
      </w:r>
      <w:r>
        <w:rPr>
          <w:spacing w:val="-2"/>
        </w:rPr>
        <w:t> </w:t>
      </w:r>
      <w:r>
        <w:rPr/>
        <w:t>engage</w:t>
      </w:r>
      <w:r>
        <w:rPr>
          <w:spacing w:val="-2"/>
        </w:rPr>
        <w:t> </w:t>
      </w:r>
      <w:r>
        <w:rPr/>
        <w:t>in</w:t>
      </w:r>
      <w:r>
        <w:rPr>
          <w:spacing w:val="-2"/>
        </w:rPr>
        <w:t> </w:t>
      </w:r>
      <w:r>
        <w:rPr/>
        <w:t>community-based</w:t>
      </w:r>
      <w:r>
        <w:rPr>
          <w:spacing w:val="-2"/>
        </w:rPr>
        <w:t> </w:t>
      </w:r>
      <w:r>
        <w:rPr/>
        <w:t>decision-making (PIDS, 2023). In the Sangguniang Kabataan context, youth leaders are often evaluated</w:t>
      </w:r>
    </w:p>
    <w:p>
      <w:pPr>
        <w:pStyle w:val="BodyText"/>
        <w:spacing w:after="0"/>
        <w:sectPr>
          <w:pgSz w:w="12240" w:h="15840"/>
          <w:pgMar w:top="1360" w:bottom="280" w:left="1080" w:right="1080"/>
        </w:sectPr>
      </w:pPr>
    </w:p>
    <w:p>
      <w:pPr>
        <w:pStyle w:val="BodyText"/>
        <w:spacing w:before="76"/>
        <w:ind w:right="358" w:firstLine="0"/>
      </w:pPr>
      <w:r>
        <w:rPr/>
        <w:t>through</w:t>
      </w:r>
      <w:r>
        <w:rPr>
          <w:spacing w:val="-12"/>
        </w:rPr>
        <w:t> </w:t>
      </w:r>
      <w:r>
        <w:rPr/>
        <w:t>their</w:t>
      </w:r>
      <w:r>
        <w:rPr>
          <w:spacing w:val="-11"/>
        </w:rPr>
        <w:t> </w:t>
      </w:r>
      <w:r>
        <w:rPr/>
        <w:t>responsiveness,</w:t>
      </w:r>
      <w:r>
        <w:rPr>
          <w:spacing w:val="-12"/>
        </w:rPr>
        <w:t> </w:t>
      </w:r>
      <w:r>
        <w:rPr/>
        <w:t>visibility,</w:t>
      </w:r>
      <w:r>
        <w:rPr>
          <w:spacing w:val="-12"/>
        </w:rPr>
        <w:t> </w:t>
      </w:r>
      <w:r>
        <w:rPr/>
        <w:t>and</w:t>
      </w:r>
      <w:r>
        <w:rPr>
          <w:spacing w:val="-12"/>
        </w:rPr>
        <w:t> </w:t>
      </w:r>
      <w:r>
        <w:rPr/>
        <w:t>ability</w:t>
      </w:r>
      <w:r>
        <w:rPr>
          <w:spacing w:val="-12"/>
        </w:rPr>
        <w:t> </w:t>
      </w:r>
      <w:r>
        <w:rPr/>
        <w:t>to</w:t>
      </w:r>
      <w:r>
        <w:rPr>
          <w:spacing w:val="-11"/>
        </w:rPr>
        <w:t> </w:t>
      </w:r>
      <w:r>
        <w:rPr/>
        <w:t>connect</w:t>
      </w:r>
      <w:r>
        <w:rPr>
          <w:spacing w:val="-12"/>
        </w:rPr>
        <w:t> </w:t>
      </w:r>
      <w:r>
        <w:rPr/>
        <w:t>with</w:t>
      </w:r>
      <w:r>
        <w:rPr>
          <w:spacing w:val="-11"/>
        </w:rPr>
        <w:t> </w:t>
      </w:r>
      <w:r>
        <w:rPr/>
        <w:t>their</w:t>
      </w:r>
      <w:r>
        <w:rPr>
          <w:spacing w:val="-12"/>
        </w:rPr>
        <w:t> </w:t>
      </w:r>
      <w:r>
        <w:rPr/>
        <w:t>constituents</w:t>
      </w:r>
      <w:r>
        <w:rPr>
          <w:spacing w:val="-12"/>
        </w:rPr>
        <w:t> </w:t>
      </w:r>
      <w:r>
        <w:rPr/>
        <w:t>(Rey, 2023).</w:t>
      </w:r>
      <w:r>
        <w:rPr>
          <w:spacing w:val="-17"/>
        </w:rPr>
        <w:t> </w:t>
      </w:r>
      <w:r>
        <w:rPr/>
        <w:t>Social</w:t>
      </w:r>
      <w:r>
        <w:rPr>
          <w:spacing w:val="-17"/>
        </w:rPr>
        <w:t> </w:t>
      </w:r>
      <w:r>
        <w:rPr/>
        <w:t>relationships</w:t>
      </w:r>
      <w:r>
        <w:rPr>
          <w:spacing w:val="-16"/>
        </w:rPr>
        <w:t> </w:t>
      </w:r>
      <w:r>
        <w:rPr/>
        <w:t>also</w:t>
      </w:r>
      <w:r>
        <w:rPr>
          <w:spacing w:val="-17"/>
        </w:rPr>
        <w:t> </w:t>
      </w:r>
      <w:r>
        <w:rPr/>
        <w:t>influence</w:t>
      </w:r>
      <w:r>
        <w:rPr>
          <w:spacing w:val="-17"/>
        </w:rPr>
        <w:t> </w:t>
      </w:r>
      <w:r>
        <w:rPr/>
        <w:t>how</w:t>
      </w:r>
      <w:r>
        <w:rPr>
          <w:spacing w:val="-17"/>
        </w:rPr>
        <w:t> </w:t>
      </w:r>
      <w:r>
        <w:rPr/>
        <w:t>young</w:t>
      </w:r>
      <w:r>
        <w:rPr>
          <w:spacing w:val="-16"/>
        </w:rPr>
        <w:t> </w:t>
      </w:r>
      <w:r>
        <w:rPr/>
        <w:t>officials</w:t>
      </w:r>
      <w:r>
        <w:rPr>
          <w:spacing w:val="-17"/>
        </w:rPr>
        <w:t> </w:t>
      </w:r>
      <w:r>
        <w:rPr/>
        <w:t>understand</w:t>
      </w:r>
      <w:r>
        <w:rPr>
          <w:spacing w:val="-17"/>
        </w:rPr>
        <w:t> </w:t>
      </w:r>
      <w:r>
        <w:rPr/>
        <w:t>their</w:t>
      </w:r>
      <w:r>
        <w:rPr>
          <w:spacing w:val="-16"/>
        </w:rPr>
        <w:t> </w:t>
      </w:r>
      <w:r>
        <w:rPr/>
        <w:t>roles,</w:t>
      </w:r>
      <w:r>
        <w:rPr>
          <w:spacing w:val="-17"/>
        </w:rPr>
        <w:t> </w:t>
      </w:r>
      <w:r>
        <w:rPr/>
        <w:t>since leadership is shaped not only by formal duties but also by public expectations and community trust (Castillo, 2024). Social contexts help construct political expectations by making leadership a relational responsibility shaped by encouragement, feedback, recognition, and community demand.</w:t>
      </w:r>
    </w:p>
    <w:p>
      <w:pPr>
        <w:pStyle w:val="Heading2"/>
        <w:spacing w:before="269"/>
      </w:pPr>
      <w:r>
        <w:rPr/>
        <w:t>Institutional</w:t>
      </w:r>
      <w:r>
        <w:rPr>
          <w:spacing w:val="-9"/>
        </w:rPr>
        <w:t> </w:t>
      </w:r>
      <w:r>
        <w:rPr>
          <w:spacing w:val="-2"/>
        </w:rPr>
        <w:t>Contexts</w:t>
      </w:r>
    </w:p>
    <w:p>
      <w:pPr>
        <w:pStyle w:val="BodyText"/>
        <w:spacing w:before="8"/>
        <w:ind w:right="354"/>
      </w:pPr>
      <w:r>
        <w:rPr/>
        <w:t>Institutional contexts refer to the formal rules, structures, and procedures that define</w:t>
      </w:r>
      <w:r>
        <w:rPr>
          <w:spacing w:val="-11"/>
        </w:rPr>
        <w:t> </w:t>
      </w:r>
      <w:r>
        <w:rPr/>
        <w:t>how</w:t>
      </w:r>
      <w:r>
        <w:rPr>
          <w:spacing w:val="-16"/>
        </w:rPr>
        <w:t> </w:t>
      </w:r>
      <w:r>
        <w:rPr/>
        <w:t>young</w:t>
      </w:r>
      <w:r>
        <w:rPr>
          <w:spacing w:val="-10"/>
        </w:rPr>
        <w:t> </w:t>
      </w:r>
      <w:r>
        <w:rPr/>
        <w:t>leaders</w:t>
      </w:r>
      <w:r>
        <w:rPr>
          <w:spacing w:val="-11"/>
        </w:rPr>
        <w:t> </w:t>
      </w:r>
      <w:r>
        <w:rPr/>
        <w:t>perform</w:t>
      </w:r>
      <w:r>
        <w:rPr>
          <w:spacing w:val="-17"/>
        </w:rPr>
        <w:t> </w:t>
      </w:r>
      <w:r>
        <w:rPr/>
        <w:t>their</w:t>
      </w:r>
      <w:r>
        <w:rPr>
          <w:spacing w:val="-9"/>
        </w:rPr>
        <w:t> </w:t>
      </w:r>
      <w:r>
        <w:rPr/>
        <w:t>governance</w:t>
      </w:r>
      <w:r>
        <w:rPr>
          <w:spacing w:val="-10"/>
        </w:rPr>
        <w:t> </w:t>
      </w:r>
      <w:r>
        <w:rPr/>
        <w:t>roles.</w:t>
      </w:r>
      <w:r>
        <w:rPr>
          <w:spacing w:val="-10"/>
        </w:rPr>
        <w:t> </w:t>
      </w:r>
      <w:r>
        <w:rPr/>
        <w:t>In</w:t>
      </w:r>
      <w:r>
        <w:rPr>
          <w:spacing w:val="-9"/>
        </w:rPr>
        <w:t> </w:t>
      </w:r>
      <w:r>
        <w:rPr/>
        <w:t>the</w:t>
      </w:r>
      <w:r>
        <w:rPr>
          <w:spacing w:val="-10"/>
        </w:rPr>
        <w:t> </w:t>
      </w:r>
      <w:r>
        <w:rPr/>
        <w:t>Sangguniang</w:t>
      </w:r>
      <w:r>
        <w:rPr>
          <w:spacing w:val="-10"/>
        </w:rPr>
        <w:t> </w:t>
      </w:r>
      <w:r>
        <w:rPr/>
        <w:t>Kabataan, these contexts shape expectations through legal mandates, planning processes, budgeting requirements, documentation, and accountability mechanisms that guide official action (DILG, 2022).</w:t>
      </w:r>
    </w:p>
    <w:p>
      <w:pPr>
        <w:pStyle w:val="BodyText"/>
        <w:ind w:right="351"/>
      </w:pPr>
      <w:r>
        <w:rPr/>
        <w:t>Institutional support is also important because youth participation becomes more meaningful</w:t>
      </w:r>
      <w:r>
        <w:rPr>
          <w:spacing w:val="-9"/>
        </w:rPr>
        <w:t> </w:t>
      </w:r>
      <w:r>
        <w:rPr/>
        <w:t>when</w:t>
      </w:r>
      <w:r>
        <w:rPr>
          <w:spacing w:val="-12"/>
        </w:rPr>
        <w:t> </w:t>
      </w:r>
      <w:r>
        <w:rPr/>
        <w:t>young</w:t>
      </w:r>
      <w:r>
        <w:rPr>
          <w:spacing w:val="-12"/>
        </w:rPr>
        <w:t> </w:t>
      </w:r>
      <w:r>
        <w:rPr/>
        <w:t>officials</w:t>
      </w:r>
      <w:r>
        <w:rPr>
          <w:spacing w:val="-12"/>
        </w:rPr>
        <w:t> </w:t>
      </w:r>
      <w:r>
        <w:rPr/>
        <w:t>are</w:t>
      </w:r>
      <w:r>
        <w:rPr>
          <w:spacing w:val="-12"/>
        </w:rPr>
        <w:t> </w:t>
      </w:r>
      <w:r>
        <w:rPr/>
        <w:t>given</w:t>
      </w:r>
      <w:r>
        <w:rPr>
          <w:spacing w:val="-12"/>
        </w:rPr>
        <w:t> </w:t>
      </w:r>
      <w:r>
        <w:rPr/>
        <w:t>clear</w:t>
      </w:r>
      <w:r>
        <w:rPr>
          <w:spacing w:val="-11"/>
        </w:rPr>
        <w:t> </w:t>
      </w:r>
      <w:r>
        <w:rPr/>
        <w:t>roles,</w:t>
      </w:r>
      <w:r>
        <w:rPr>
          <w:spacing w:val="-12"/>
        </w:rPr>
        <w:t> </w:t>
      </w:r>
      <w:r>
        <w:rPr/>
        <w:t>resources,</w:t>
      </w:r>
      <w:r>
        <w:rPr>
          <w:spacing w:val="-12"/>
        </w:rPr>
        <w:t> </w:t>
      </w:r>
      <w:r>
        <w:rPr/>
        <w:t>and</w:t>
      </w:r>
      <w:r>
        <w:rPr>
          <w:spacing w:val="-12"/>
        </w:rPr>
        <w:t> </w:t>
      </w:r>
      <w:r>
        <w:rPr/>
        <w:t>access</w:t>
      </w:r>
      <w:r>
        <w:rPr>
          <w:spacing w:val="-12"/>
        </w:rPr>
        <w:t> </w:t>
      </w:r>
      <w:r>
        <w:rPr/>
        <w:t>to</w:t>
      </w:r>
      <w:r>
        <w:rPr>
          <w:spacing w:val="-11"/>
        </w:rPr>
        <w:t> </w:t>
      </w:r>
      <w:r>
        <w:rPr/>
        <w:t>decision- making</w:t>
      </w:r>
      <w:r>
        <w:rPr>
          <w:spacing w:val="-17"/>
        </w:rPr>
        <w:t> </w:t>
      </w:r>
      <w:r>
        <w:rPr/>
        <w:t>spaces.</w:t>
      </w:r>
      <w:r>
        <w:rPr>
          <w:spacing w:val="-17"/>
        </w:rPr>
        <w:t> </w:t>
      </w:r>
      <w:r>
        <w:rPr/>
        <w:t>Without</w:t>
      </w:r>
      <w:r>
        <w:rPr>
          <w:spacing w:val="-16"/>
        </w:rPr>
        <w:t> </w:t>
      </w:r>
      <w:r>
        <w:rPr/>
        <w:t>these</w:t>
      </w:r>
      <w:r>
        <w:rPr>
          <w:spacing w:val="-17"/>
        </w:rPr>
        <w:t> </w:t>
      </w:r>
      <w:r>
        <w:rPr/>
        <w:t>conditions,</w:t>
      </w:r>
      <w:r>
        <w:rPr>
          <w:spacing w:val="-17"/>
        </w:rPr>
        <w:t> </w:t>
      </w:r>
      <w:r>
        <w:rPr/>
        <w:t>participation</w:t>
      </w:r>
      <w:r>
        <w:rPr>
          <w:spacing w:val="-17"/>
        </w:rPr>
        <w:t> </w:t>
      </w:r>
      <w:r>
        <w:rPr/>
        <w:t>may</w:t>
      </w:r>
      <w:r>
        <w:rPr>
          <w:spacing w:val="-16"/>
        </w:rPr>
        <w:t> </w:t>
      </w:r>
      <w:r>
        <w:rPr/>
        <w:t>become</w:t>
      </w:r>
      <w:r>
        <w:rPr>
          <w:spacing w:val="-17"/>
        </w:rPr>
        <w:t> </w:t>
      </w:r>
      <w:r>
        <w:rPr/>
        <w:t>limited</w:t>
      </w:r>
      <w:r>
        <w:rPr>
          <w:spacing w:val="-17"/>
        </w:rPr>
        <w:t> </w:t>
      </w:r>
      <w:r>
        <w:rPr/>
        <w:t>to</w:t>
      </w:r>
      <w:r>
        <w:rPr>
          <w:spacing w:val="-16"/>
        </w:rPr>
        <w:t> </w:t>
      </w:r>
      <w:r>
        <w:rPr/>
        <w:t>compliance rather than genuine influence in governance (PIDS, 2023).</w:t>
      </w:r>
    </w:p>
    <w:p>
      <w:pPr>
        <w:pStyle w:val="Heading2"/>
        <w:spacing w:before="272"/>
      </w:pPr>
      <w:r>
        <w:rPr/>
        <w:t>Individual</w:t>
      </w:r>
      <w:r>
        <w:rPr>
          <w:spacing w:val="-7"/>
        </w:rPr>
        <w:t> </w:t>
      </w:r>
      <w:r>
        <w:rPr>
          <w:spacing w:val="-2"/>
        </w:rPr>
        <w:t>Motivations</w:t>
      </w:r>
    </w:p>
    <w:p>
      <w:pPr>
        <w:pStyle w:val="BodyText"/>
        <w:spacing w:before="2"/>
        <w:ind w:right="362"/>
      </w:pPr>
      <w:r>
        <w:rPr/>
        <w:t>Individual motivations refer to the personal goals, values, and aspirations that influence how young leaders understand their governance roles. Youth leaders with stronger civic motivation are more likely to participate in community activities, pursue public</w:t>
      </w:r>
      <w:r>
        <w:rPr>
          <w:spacing w:val="-7"/>
        </w:rPr>
        <w:t> </w:t>
      </w:r>
      <w:r>
        <w:rPr/>
        <w:t>service,</w:t>
      </w:r>
      <w:r>
        <w:rPr>
          <w:spacing w:val="-7"/>
        </w:rPr>
        <w:t> </w:t>
      </w:r>
      <w:r>
        <w:rPr/>
        <w:t>and</w:t>
      </w:r>
      <w:r>
        <w:rPr>
          <w:spacing w:val="-6"/>
        </w:rPr>
        <w:t> </w:t>
      </w:r>
      <w:r>
        <w:rPr/>
        <w:t>develop</w:t>
      </w:r>
      <w:r>
        <w:rPr>
          <w:spacing w:val="-6"/>
        </w:rPr>
        <w:t> </w:t>
      </w:r>
      <w:r>
        <w:rPr/>
        <w:t>a</w:t>
      </w:r>
      <w:r>
        <w:rPr>
          <w:spacing w:val="-2"/>
        </w:rPr>
        <w:t> </w:t>
      </w:r>
      <w:r>
        <w:rPr/>
        <w:t>sense</w:t>
      </w:r>
      <w:r>
        <w:rPr>
          <w:spacing w:val="-6"/>
        </w:rPr>
        <w:t> </w:t>
      </w:r>
      <w:r>
        <w:rPr/>
        <w:t>of</w:t>
      </w:r>
      <w:r>
        <w:rPr>
          <w:spacing w:val="-2"/>
        </w:rPr>
        <w:t> </w:t>
      </w:r>
      <w:r>
        <w:rPr/>
        <w:t>responsibility</w:t>
      </w:r>
      <w:r>
        <w:rPr>
          <w:spacing w:val="-2"/>
        </w:rPr>
        <w:t> </w:t>
      </w:r>
      <w:r>
        <w:rPr/>
        <w:t>toward</w:t>
      </w:r>
      <w:r>
        <w:rPr>
          <w:spacing w:val="-6"/>
        </w:rPr>
        <w:t> </w:t>
      </w:r>
      <w:r>
        <w:rPr/>
        <w:t>local</w:t>
      </w:r>
      <w:r>
        <w:rPr>
          <w:spacing w:val="-2"/>
        </w:rPr>
        <w:t> </w:t>
      </w:r>
      <w:r>
        <w:rPr/>
        <w:t>issues</w:t>
      </w:r>
      <w:r>
        <w:rPr>
          <w:spacing w:val="-2"/>
        </w:rPr>
        <w:t> </w:t>
      </w:r>
      <w:r>
        <w:rPr/>
        <w:t>(Castillo,</w:t>
      </w:r>
      <w:r>
        <w:rPr>
          <w:spacing w:val="-2"/>
        </w:rPr>
        <w:t> </w:t>
      </w:r>
      <w:r>
        <w:rPr/>
        <w:t>2024). In reality, youth participation is often affected by limited resources, weak institutional support, and public distrust toward youth leadership (PIDS, 2023). These conditions influence how</w:t>
      </w:r>
      <w:r>
        <w:rPr>
          <w:spacing w:val="-3"/>
        </w:rPr>
        <w:t> </w:t>
      </w:r>
      <w:r>
        <w:rPr/>
        <w:t>young officials sustain motivation, especially when their desire to serve</w:t>
      </w:r>
      <w:r>
        <w:rPr>
          <w:spacing w:val="-2"/>
        </w:rPr>
        <w:t> </w:t>
      </w:r>
      <w:r>
        <w:rPr/>
        <w:t>is challenged by governance limitations. Personal motivation also becomes relevant because SK officials are expected not only to implement programs but also to show commitment, responsiveness, and accountability to their constituents (DILG, 2022).</w:t>
      </w:r>
    </w:p>
    <w:p>
      <w:pPr>
        <w:pStyle w:val="Heading2"/>
        <w:spacing w:before="275"/>
      </w:pPr>
      <w:r>
        <w:rPr/>
        <w:t>Service-oriented</w:t>
      </w:r>
      <w:r>
        <w:rPr>
          <w:spacing w:val="-8"/>
        </w:rPr>
        <w:t> </w:t>
      </w:r>
      <w:r>
        <w:rPr>
          <w:spacing w:val="-2"/>
        </w:rPr>
        <w:t>engagement</w:t>
      </w:r>
    </w:p>
    <w:p>
      <w:pPr>
        <w:pStyle w:val="BodyText"/>
        <w:spacing w:before="2"/>
        <w:ind w:right="355"/>
      </w:pPr>
      <w:r>
        <w:rPr/>
        <w:t>Service-oriented engagement emphasizes the commitment of young leaders to address community needs, represent youth concerns, and contribute to local development through active public service. Youth participation becomes meaningful when</w:t>
      </w:r>
      <w:r>
        <w:rPr>
          <w:spacing w:val="-10"/>
        </w:rPr>
        <w:t> </w:t>
      </w:r>
      <w:r>
        <w:rPr/>
        <w:t>young</w:t>
      </w:r>
      <w:r>
        <w:rPr>
          <w:spacing w:val="-10"/>
        </w:rPr>
        <w:t> </w:t>
      </w:r>
      <w:r>
        <w:rPr/>
        <w:t>people</w:t>
      </w:r>
      <w:r>
        <w:rPr>
          <w:spacing w:val="-7"/>
        </w:rPr>
        <w:t> </w:t>
      </w:r>
      <w:r>
        <w:rPr/>
        <w:t>are</w:t>
      </w:r>
      <w:r>
        <w:rPr>
          <w:spacing w:val="-15"/>
        </w:rPr>
        <w:t> </w:t>
      </w:r>
      <w:r>
        <w:rPr/>
        <w:t>involved</w:t>
      </w:r>
      <w:r>
        <w:rPr>
          <w:spacing w:val="-15"/>
        </w:rPr>
        <w:t> </w:t>
      </w:r>
      <w:r>
        <w:rPr/>
        <w:t>in</w:t>
      </w:r>
      <w:r>
        <w:rPr>
          <w:spacing w:val="-15"/>
        </w:rPr>
        <w:t> </w:t>
      </w:r>
      <w:r>
        <w:rPr/>
        <w:t>inclusive</w:t>
      </w:r>
      <w:r>
        <w:rPr>
          <w:spacing w:val="-10"/>
        </w:rPr>
        <w:t> </w:t>
      </w:r>
      <w:r>
        <w:rPr/>
        <w:t>decision-making</w:t>
      </w:r>
      <w:r>
        <w:rPr>
          <w:spacing w:val="-10"/>
        </w:rPr>
        <w:t> </w:t>
      </w:r>
      <w:r>
        <w:rPr/>
        <w:t>and</w:t>
      </w:r>
      <w:r>
        <w:rPr>
          <w:spacing w:val="-10"/>
        </w:rPr>
        <w:t> </w:t>
      </w:r>
      <w:r>
        <w:rPr/>
        <w:t>are</w:t>
      </w:r>
      <w:r>
        <w:rPr>
          <w:spacing w:val="-10"/>
        </w:rPr>
        <w:t> </w:t>
      </w:r>
      <w:r>
        <w:rPr/>
        <w:t>given</w:t>
      </w:r>
      <w:r>
        <w:rPr>
          <w:spacing w:val="-10"/>
        </w:rPr>
        <w:t> </w:t>
      </w:r>
      <w:r>
        <w:rPr/>
        <w:t>opportunities to respond to local issues (PIDS, 2023). In the Sangguniang Kabataan context, service is commonly evaluated through responsiveness, program implementation, and visible engagement with constituents (Rey, 2023). Youth leaders are also expected to demonstrate accountability, inclusivity, and social connection in performing their roles (Castillo, 2024). Service-oriented engagement therefore strengthens youth governance by connecting leadership responsibility with public responsiveness and meaningful community participation</w:t>
      </w:r>
    </w:p>
    <w:p>
      <w:pPr>
        <w:pStyle w:val="Heading2"/>
      </w:pPr>
      <w:r>
        <w:rPr/>
        <w:t>Decision-oriented</w:t>
      </w:r>
      <w:r>
        <w:rPr>
          <w:spacing w:val="-2"/>
        </w:rPr>
        <w:t> Responses</w:t>
      </w:r>
    </w:p>
    <w:p>
      <w:pPr>
        <w:pStyle w:val="BodyText"/>
        <w:spacing w:line="237" w:lineRule="auto" w:before="9"/>
        <w:ind w:right="357"/>
      </w:pPr>
      <w:r>
        <w:rPr/>
        <w:t>Decision-oriented</w:t>
      </w:r>
      <w:r>
        <w:rPr/>
        <w:t> responses</w:t>
      </w:r>
      <w:r>
        <w:rPr/>
        <w:t> emphasize</w:t>
      </w:r>
      <w:r>
        <w:rPr/>
        <w:t> the</w:t>
      </w:r>
      <w:r>
        <w:rPr/>
        <w:t> ability</w:t>
      </w:r>
      <w:r>
        <w:rPr/>
        <w:t> of</w:t>
      </w:r>
      <w:r>
        <w:rPr/>
        <w:t> young</w:t>
      </w:r>
      <w:r>
        <w:rPr/>
        <w:t> leaders</w:t>
      </w:r>
      <w:r>
        <w:rPr/>
        <w:t> to</w:t>
      </w:r>
      <w:r>
        <w:rPr/>
        <w:t> make practical</w:t>
      </w:r>
      <w:r>
        <w:rPr>
          <w:spacing w:val="60"/>
        </w:rPr>
        <w:t> </w:t>
      </w:r>
      <w:r>
        <w:rPr/>
        <w:t>choices,</w:t>
      </w:r>
      <w:r>
        <w:rPr>
          <w:spacing w:val="53"/>
        </w:rPr>
        <w:t> </w:t>
      </w:r>
      <w:r>
        <w:rPr/>
        <w:t>prioritize</w:t>
      </w:r>
      <w:r>
        <w:rPr>
          <w:spacing w:val="53"/>
        </w:rPr>
        <w:t> </w:t>
      </w:r>
      <w:r>
        <w:rPr/>
        <w:t>needs,</w:t>
      </w:r>
      <w:r>
        <w:rPr>
          <w:spacing w:val="58"/>
        </w:rPr>
        <w:t> </w:t>
      </w:r>
      <w:r>
        <w:rPr/>
        <w:t>and</w:t>
      </w:r>
      <w:r>
        <w:rPr>
          <w:spacing w:val="57"/>
        </w:rPr>
        <w:t> </w:t>
      </w:r>
      <w:r>
        <w:rPr/>
        <w:t>act</w:t>
      </w:r>
      <w:r>
        <w:rPr>
          <w:spacing w:val="53"/>
        </w:rPr>
        <w:t> </w:t>
      </w:r>
      <w:r>
        <w:rPr/>
        <w:t>on</w:t>
      </w:r>
      <w:r>
        <w:rPr>
          <w:spacing w:val="57"/>
        </w:rPr>
        <w:t> </w:t>
      </w:r>
      <w:r>
        <w:rPr/>
        <w:t>governance</w:t>
      </w:r>
      <w:r>
        <w:rPr>
          <w:spacing w:val="58"/>
        </w:rPr>
        <w:t> </w:t>
      </w:r>
      <w:r>
        <w:rPr/>
        <w:t>concerns</w:t>
      </w:r>
      <w:r>
        <w:rPr>
          <w:spacing w:val="52"/>
        </w:rPr>
        <w:t> </w:t>
      </w:r>
      <w:r>
        <w:rPr/>
        <w:t>despite</w:t>
      </w:r>
      <w:r>
        <w:rPr>
          <w:spacing w:val="49"/>
        </w:rPr>
        <w:t> </w:t>
      </w:r>
      <w:r>
        <w:rPr>
          <w:spacing w:val="-2"/>
        </w:rPr>
        <w:t>limited</w:t>
      </w:r>
    </w:p>
    <w:p>
      <w:pPr>
        <w:pStyle w:val="BodyText"/>
        <w:spacing w:after="0" w:line="237" w:lineRule="auto"/>
        <w:sectPr>
          <w:pgSz w:w="12240" w:h="15840"/>
          <w:pgMar w:top="1360" w:bottom="280" w:left="1080" w:right="1080"/>
        </w:sectPr>
      </w:pPr>
    </w:p>
    <w:p>
      <w:pPr>
        <w:pStyle w:val="BodyText"/>
        <w:spacing w:before="76"/>
        <w:ind w:right="351" w:firstLine="0"/>
      </w:pPr>
      <w:r>
        <w:rPr/>
        <w:t>resources or competing expectations. Effective youth participation depends on meaningful involvement in decision-making, where young people are not only consulted but</w:t>
      </w:r>
      <w:r>
        <w:rPr>
          <w:spacing w:val="-2"/>
        </w:rPr>
        <w:t> </w:t>
      </w:r>
      <w:r>
        <w:rPr/>
        <w:t>are</w:t>
      </w:r>
      <w:r>
        <w:rPr>
          <w:spacing w:val="-6"/>
        </w:rPr>
        <w:t> </w:t>
      </w:r>
      <w:r>
        <w:rPr/>
        <w:t>able</w:t>
      </w:r>
      <w:r>
        <w:rPr>
          <w:spacing w:val="-2"/>
        </w:rPr>
        <w:t> </w:t>
      </w:r>
      <w:r>
        <w:rPr/>
        <w:t>to</w:t>
      </w:r>
      <w:r>
        <w:rPr>
          <w:spacing w:val="-6"/>
        </w:rPr>
        <w:t> </w:t>
      </w:r>
      <w:r>
        <w:rPr/>
        <w:t>influence</w:t>
      </w:r>
      <w:r>
        <w:rPr>
          <w:spacing w:val="-2"/>
        </w:rPr>
        <w:t> </w:t>
      </w:r>
      <w:r>
        <w:rPr/>
        <w:t>actions</w:t>
      </w:r>
      <w:r>
        <w:rPr>
          <w:spacing w:val="-2"/>
        </w:rPr>
        <w:t> </w:t>
      </w:r>
      <w:r>
        <w:rPr/>
        <w:t>and</w:t>
      </w:r>
      <w:r>
        <w:rPr>
          <w:spacing w:val="-6"/>
        </w:rPr>
        <w:t> </w:t>
      </w:r>
      <w:r>
        <w:rPr/>
        <w:t>outcomes</w:t>
      </w:r>
      <w:r>
        <w:rPr>
          <w:spacing w:val="-2"/>
        </w:rPr>
        <w:t> </w:t>
      </w:r>
      <w:r>
        <w:rPr/>
        <w:t>(PIDS,</w:t>
      </w:r>
      <w:r>
        <w:rPr>
          <w:spacing w:val="-2"/>
        </w:rPr>
        <w:t> </w:t>
      </w:r>
      <w:r>
        <w:rPr/>
        <w:t>2023).</w:t>
      </w:r>
      <w:r>
        <w:rPr>
          <w:spacing w:val="-7"/>
        </w:rPr>
        <w:t> </w:t>
      </w:r>
      <w:r>
        <w:rPr/>
        <w:t>However,</w:t>
      </w:r>
      <w:r>
        <w:rPr>
          <w:spacing w:val="-2"/>
        </w:rPr>
        <w:t> </w:t>
      </w:r>
      <w:r>
        <w:rPr/>
        <w:t>decision-making in</w:t>
      </w:r>
      <w:r>
        <w:rPr>
          <w:spacing w:val="-11"/>
        </w:rPr>
        <w:t> </w:t>
      </w:r>
      <w:r>
        <w:rPr/>
        <w:t>youth</w:t>
      </w:r>
      <w:r>
        <w:rPr>
          <w:spacing w:val="-11"/>
        </w:rPr>
        <w:t> </w:t>
      </w:r>
      <w:r>
        <w:rPr/>
        <w:t>governance</w:t>
      </w:r>
      <w:r>
        <w:rPr>
          <w:spacing w:val="-11"/>
        </w:rPr>
        <w:t> </w:t>
      </w:r>
      <w:r>
        <w:rPr/>
        <w:t>is</w:t>
      </w:r>
      <w:r>
        <w:rPr>
          <w:spacing w:val="-12"/>
        </w:rPr>
        <w:t> </w:t>
      </w:r>
      <w:r>
        <w:rPr/>
        <w:t>often</w:t>
      </w:r>
      <w:r>
        <w:rPr>
          <w:spacing w:val="-7"/>
        </w:rPr>
        <w:t> </w:t>
      </w:r>
      <w:r>
        <w:rPr/>
        <w:t>constrained</w:t>
      </w:r>
      <w:r>
        <w:rPr>
          <w:spacing w:val="-11"/>
        </w:rPr>
        <w:t> </w:t>
      </w:r>
      <w:r>
        <w:rPr/>
        <w:t>by</w:t>
      </w:r>
      <w:r>
        <w:rPr>
          <w:spacing w:val="-12"/>
        </w:rPr>
        <w:t> </w:t>
      </w:r>
      <w:r>
        <w:rPr/>
        <w:t>institutional</w:t>
      </w:r>
      <w:r>
        <w:rPr>
          <w:spacing w:val="-9"/>
        </w:rPr>
        <w:t> </w:t>
      </w:r>
      <w:r>
        <w:rPr/>
        <w:t>procedures,</w:t>
      </w:r>
      <w:r>
        <w:rPr>
          <w:spacing w:val="-11"/>
        </w:rPr>
        <w:t> </w:t>
      </w:r>
      <w:r>
        <w:rPr/>
        <w:t>resource</w:t>
      </w:r>
      <w:r>
        <w:rPr>
          <w:spacing w:val="-11"/>
        </w:rPr>
        <w:t> </w:t>
      </w:r>
      <w:r>
        <w:rPr/>
        <w:t>limitations, and local political conditions, making leadership less direct and more dependent on negotiation (Castillo, 2024). In the Sangguniang Kabataan context, decision-oriented leadership</w:t>
      </w:r>
      <w:r>
        <w:rPr>
          <w:spacing w:val="-17"/>
        </w:rPr>
        <w:t> </w:t>
      </w:r>
      <w:r>
        <w:rPr/>
        <w:t>becomes</w:t>
      </w:r>
      <w:r>
        <w:rPr>
          <w:spacing w:val="-14"/>
        </w:rPr>
        <w:t> </w:t>
      </w:r>
      <w:r>
        <w:rPr/>
        <w:t>important</w:t>
      </w:r>
      <w:r>
        <w:rPr>
          <w:spacing w:val="-13"/>
        </w:rPr>
        <w:t> </w:t>
      </w:r>
      <w:r>
        <w:rPr/>
        <w:t>because</w:t>
      </w:r>
      <w:r>
        <w:rPr>
          <w:spacing w:val="-13"/>
        </w:rPr>
        <w:t> </w:t>
      </w:r>
      <w:r>
        <w:rPr/>
        <w:t>officials</w:t>
      </w:r>
      <w:r>
        <w:rPr>
          <w:spacing w:val="-14"/>
        </w:rPr>
        <w:t> </w:t>
      </w:r>
      <w:r>
        <w:rPr/>
        <w:t>are</w:t>
      </w:r>
      <w:r>
        <w:rPr>
          <w:spacing w:val="-13"/>
        </w:rPr>
        <w:t> </w:t>
      </w:r>
      <w:r>
        <w:rPr/>
        <w:t>expected</w:t>
      </w:r>
      <w:r>
        <w:rPr>
          <w:spacing w:val="-13"/>
        </w:rPr>
        <w:t> </w:t>
      </w:r>
      <w:r>
        <w:rPr/>
        <w:t>to</w:t>
      </w:r>
      <w:r>
        <w:rPr>
          <w:spacing w:val="-13"/>
        </w:rPr>
        <w:t> </w:t>
      </w:r>
      <w:r>
        <w:rPr/>
        <w:t>translate</w:t>
      </w:r>
      <w:r>
        <w:rPr>
          <w:spacing w:val="-12"/>
        </w:rPr>
        <w:t> </w:t>
      </w:r>
      <w:r>
        <w:rPr/>
        <w:t>youth</w:t>
      </w:r>
      <w:r>
        <w:rPr>
          <w:spacing w:val="-12"/>
        </w:rPr>
        <w:t> </w:t>
      </w:r>
      <w:r>
        <w:rPr/>
        <w:t>concerns into</w:t>
      </w:r>
      <w:r>
        <w:rPr>
          <w:spacing w:val="-17"/>
        </w:rPr>
        <w:t> </w:t>
      </w:r>
      <w:r>
        <w:rPr/>
        <w:t>programs,</w:t>
      </w:r>
      <w:r>
        <w:rPr>
          <w:spacing w:val="-17"/>
        </w:rPr>
        <w:t> </w:t>
      </w:r>
      <w:r>
        <w:rPr/>
        <w:t>policies,</w:t>
      </w:r>
      <w:r>
        <w:rPr>
          <w:spacing w:val="-16"/>
        </w:rPr>
        <w:t> </w:t>
      </w:r>
      <w:r>
        <w:rPr/>
        <w:t>and</w:t>
      </w:r>
      <w:r>
        <w:rPr>
          <w:spacing w:val="-17"/>
        </w:rPr>
        <w:t> </w:t>
      </w:r>
      <w:r>
        <w:rPr/>
        <w:t>responsive</w:t>
      </w:r>
      <w:r>
        <w:rPr>
          <w:spacing w:val="-17"/>
        </w:rPr>
        <w:t> </w:t>
      </w:r>
      <w:r>
        <w:rPr/>
        <w:t>local</w:t>
      </w:r>
      <w:r>
        <w:rPr>
          <w:spacing w:val="-17"/>
        </w:rPr>
        <w:t> </w:t>
      </w:r>
      <w:r>
        <w:rPr/>
        <w:t>initiatives</w:t>
      </w:r>
      <w:r>
        <w:rPr>
          <w:spacing w:val="-16"/>
        </w:rPr>
        <w:t> </w:t>
      </w:r>
      <w:r>
        <w:rPr/>
        <w:t>(DILG,</w:t>
      </w:r>
      <w:r>
        <w:rPr>
          <w:spacing w:val="-17"/>
        </w:rPr>
        <w:t> </w:t>
      </w:r>
      <w:r>
        <w:rPr/>
        <w:t>2022).</w:t>
      </w:r>
      <w:r>
        <w:rPr>
          <w:spacing w:val="-17"/>
        </w:rPr>
        <w:t> </w:t>
      </w:r>
      <w:r>
        <w:rPr/>
        <w:t>Therefore,</w:t>
      </w:r>
      <w:r>
        <w:rPr>
          <w:spacing w:val="-16"/>
        </w:rPr>
        <w:t> </w:t>
      </w:r>
      <w:r>
        <w:rPr/>
        <w:t>decision- oriented responses support youth governance by connecting leadership judgment with practical action, prioritization, and accountability.</w:t>
      </w:r>
    </w:p>
    <w:p>
      <w:pPr>
        <w:pStyle w:val="Heading2"/>
        <w:spacing w:before="270"/>
      </w:pPr>
      <w:r>
        <w:rPr/>
        <w:t>Structured</w:t>
      </w:r>
      <w:r>
        <w:rPr>
          <w:spacing w:val="-13"/>
        </w:rPr>
        <w:t> </w:t>
      </w:r>
      <w:r>
        <w:rPr>
          <w:spacing w:val="-4"/>
        </w:rPr>
        <w:t>Role</w:t>
      </w:r>
    </w:p>
    <w:p>
      <w:pPr>
        <w:pStyle w:val="BodyText"/>
        <w:spacing w:before="7"/>
        <w:ind w:right="355"/>
      </w:pPr>
      <w:r>
        <w:rPr/>
        <w:t>Structured role reflects how young leaders understand governance as a position shaped by formal duties, accountability, and institutional expectations. Role-based expectations guide officials to perform according to established responsibilities and standards attached to their positions (Biddle, 1986). Institutional rules further structure leadership by defining appropriate conduct through procedures, mandates, and organizational norms (March &amp; Olsen, 1989). In youth governance, SK officials are expected to follow accountability, compliance, and performance requirements within established governance frameworks (DILG, 2022). Structured role therefore frames leadership as a formal responsibility where service must be carried out through duties, rules, and institutional discipline.</w:t>
      </w:r>
    </w:p>
    <w:p>
      <w:pPr>
        <w:pStyle w:val="Heading2"/>
        <w:spacing w:before="270"/>
      </w:pPr>
      <w:r>
        <w:rPr/>
        <w:t>Developmental</w:t>
      </w:r>
      <w:r>
        <w:rPr>
          <w:spacing w:val="-6"/>
        </w:rPr>
        <w:t> </w:t>
      </w:r>
      <w:r>
        <w:rPr>
          <w:spacing w:val="-2"/>
        </w:rPr>
        <w:t>Context</w:t>
      </w:r>
    </w:p>
    <w:p>
      <w:pPr>
        <w:pStyle w:val="BodyText"/>
        <w:spacing w:before="7"/>
        <w:ind w:right="354"/>
      </w:pPr>
      <w:r>
        <w:rPr/>
        <w:t>Developmental</w:t>
      </w:r>
      <w:r>
        <w:rPr/>
        <w:t> context</w:t>
      </w:r>
      <w:r>
        <w:rPr/>
        <w:t> highlights</w:t>
      </w:r>
      <w:r>
        <w:rPr/>
        <w:t> youth</w:t>
      </w:r>
      <w:r>
        <w:rPr/>
        <w:t> governance</w:t>
      </w:r>
      <w:r>
        <w:rPr/>
        <w:t> as</w:t>
      </w:r>
      <w:r>
        <w:rPr/>
        <w:t> a</w:t>
      </w:r>
      <w:r>
        <w:rPr/>
        <w:t> space</w:t>
      </w:r>
      <w:r>
        <w:rPr/>
        <w:t> where</w:t>
      </w:r>
      <w:r>
        <w:rPr/>
        <w:t> young leaders</w:t>
      </w:r>
      <w:r>
        <w:rPr/>
        <w:t> develop</w:t>
      </w:r>
      <w:r>
        <w:rPr/>
        <w:t> confidence, skills, identity, and civic responsibility through actual participation. Youth involvement in governance strengthens leadership formation when young people are given</w:t>
      </w:r>
      <w:r>
        <w:rPr>
          <w:spacing w:val="-3"/>
        </w:rPr>
        <w:t> </w:t>
      </w:r>
      <w:r>
        <w:rPr/>
        <w:t>opportunities to engage in decision-making, community service, and public problem-solving (Checkoway, 2011). Active youth participation also builds empowerment by allowing young leaders to gain voice, responsibility, and influence in community affairs (Wong et al., 2010). In this sense, participation in youth governance becomes</w:t>
      </w:r>
      <w:r>
        <w:rPr>
          <w:spacing w:val="-4"/>
        </w:rPr>
        <w:t> </w:t>
      </w:r>
      <w:r>
        <w:rPr/>
        <w:t>developmental</w:t>
      </w:r>
      <w:r>
        <w:rPr>
          <w:spacing w:val="-4"/>
        </w:rPr>
        <w:t> </w:t>
      </w:r>
      <w:r>
        <w:rPr/>
        <w:t>because</w:t>
      </w:r>
      <w:r>
        <w:rPr>
          <w:spacing w:val="-4"/>
        </w:rPr>
        <w:t> </w:t>
      </w:r>
      <w:r>
        <w:rPr/>
        <w:t>SK</w:t>
      </w:r>
      <w:r>
        <w:rPr>
          <w:spacing w:val="-6"/>
        </w:rPr>
        <w:t> </w:t>
      </w:r>
      <w:r>
        <w:rPr/>
        <w:t>officials</w:t>
      </w:r>
      <w:r>
        <w:rPr>
          <w:spacing w:val="-7"/>
        </w:rPr>
        <w:t> </w:t>
      </w:r>
      <w:r>
        <w:rPr/>
        <w:t>are</w:t>
      </w:r>
      <w:r>
        <w:rPr>
          <w:spacing w:val="-4"/>
        </w:rPr>
        <w:t> </w:t>
      </w:r>
      <w:r>
        <w:rPr/>
        <w:t>not</w:t>
      </w:r>
      <w:r>
        <w:rPr>
          <w:spacing w:val="-4"/>
        </w:rPr>
        <w:t> </w:t>
      </w:r>
      <w:r>
        <w:rPr/>
        <w:t>only</w:t>
      </w:r>
      <w:r>
        <w:rPr>
          <w:spacing w:val="-9"/>
        </w:rPr>
        <w:t> </w:t>
      </w:r>
      <w:r>
        <w:rPr/>
        <w:t>expected</w:t>
      </w:r>
      <w:r>
        <w:rPr>
          <w:spacing w:val="-8"/>
        </w:rPr>
        <w:t> </w:t>
      </w:r>
      <w:r>
        <w:rPr/>
        <w:t>to</w:t>
      </w:r>
      <w:r>
        <w:rPr>
          <w:spacing w:val="-3"/>
        </w:rPr>
        <w:t> </w:t>
      </w:r>
      <w:r>
        <w:rPr/>
        <w:t>deliver</w:t>
      </w:r>
      <w:r>
        <w:rPr>
          <w:spacing w:val="-7"/>
        </w:rPr>
        <w:t> </w:t>
      </w:r>
      <w:r>
        <w:rPr/>
        <w:t>programs, </w:t>
      </w:r>
      <w:r>
        <w:rPr>
          <w:spacing w:val="-2"/>
        </w:rPr>
        <w:t>but also</w:t>
      </w:r>
      <w:r>
        <w:rPr>
          <w:spacing w:val="-6"/>
        </w:rPr>
        <w:t> </w:t>
      </w:r>
      <w:r>
        <w:rPr>
          <w:spacing w:val="-2"/>
        </w:rPr>
        <w:t>to</w:t>
      </w:r>
      <w:r>
        <w:rPr>
          <w:spacing w:val="-6"/>
        </w:rPr>
        <w:t> </w:t>
      </w:r>
      <w:r>
        <w:rPr>
          <w:spacing w:val="-2"/>
        </w:rPr>
        <w:t>mature as</w:t>
      </w:r>
      <w:r>
        <w:rPr>
          <w:spacing w:val="-7"/>
        </w:rPr>
        <w:t> </w:t>
      </w:r>
      <w:r>
        <w:rPr>
          <w:spacing w:val="-2"/>
        </w:rPr>
        <w:t>responsible,</w:t>
      </w:r>
      <w:r>
        <w:rPr>
          <w:spacing w:val="-7"/>
        </w:rPr>
        <w:t> </w:t>
      </w:r>
      <w:r>
        <w:rPr>
          <w:spacing w:val="-2"/>
        </w:rPr>
        <w:t>accountable, and</w:t>
      </w:r>
      <w:r>
        <w:rPr>
          <w:spacing w:val="-6"/>
        </w:rPr>
        <w:t> </w:t>
      </w:r>
      <w:r>
        <w:rPr>
          <w:spacing w:val="-2"/>
        </w:rPr>
        <w:t>community-oriented</w:t>
      </w:r>
      <w:r>
        <w:rPr>
          <w:spacing w:val="-6"/>
        </w:rPr>
        <w:t> </w:t>
      </w:r>
      <w:r>
        <w:rPr>
          <w:spacing w:val="-2"/>
        </w:rPr>
        <w:t>leaders</w:t>
      </w:r>
      <w:r>
        <w:rPr>
          <w:spacing w:val="-7"/>
        </w:rPr>
        <w:t> </w:t>
      </w:r>
      <w:r>
        <w:rPr>
          <w:spacing w:val="-2"/>
        </w:rPr>
        <w:t>(Castillo, </w:t>
      </w:r>
      <w:r>
        <w:rPr/>
        <w:t>2024). Developmental context therefore frames youth leadership as both public service and personal-political formation.</w:t>
      </w:r>
    </w:p>
    <w:p>
      <w:pPr>
        <w:pStyle w:val="Heading2"/>
      </w:pPr>
      <w:r>
        <w:rPr/>
        <w:t>Interactive</w:t>
      </w:r>
      <w:r>
        <w:rPr>
          <w:spacing w:val="-13"/>
        </w:rPr>
        <w:t> </w:t>
      </w:r>
      <w:r>
        <w:rPr>
          <w:spacing w:val="-2"/>
        </w:rPr>
        <w:t>Engagement</w:t>
      </w:r>
    </w:p>
    <w:p>
      <w:pPr>
        <w:pStyle w:val="BodyText"/>
        <w:spacing w:before="2"/>
        <w:ind w:right="352"/>
      </w:pPr>
      <w:r>
        <w:rPr/>
        <w:t>Interactive engagement enables young leaders to build community connection, gather youth concerns, and</w:t>
      </w:r>
      <w:r>
        <w:rPr>
          <w:spacing w:val="-2"/>
        </w:rPr>
        <w:t> </w:t>
      </w:r>
      <w:r>
        <w:rPr/>
        <w:t>improve decision-making through consultation and dialogue (PIDS, 2023). Actively engaged youth officials are better able to respond to local needs because</w:t>
      </w:r>
      <w:r>
        <w:rPr>
          <w:spacing w:val="-12"/>
        </w:rPr>
        <w:t> </w:t>
      </w:r>
      <w:r>
        <w:rPr/>
        <w:t>they</w:t>
      </w:r>
      <w:r>
        <w:rPr>
          <w:spacing w:val="-12"/>
        </w:rPr>
        <w:t> </w:t>
      </w:r>
      <w:r>
        <w:rPr/>
        <w:t>align</w:t>
      </w:r>
      <w:r>
        <w:rPr>
          <w:spacing w:val="-12"/>
        </w:rPr>
        <w:t> </w:t>
      </w:r>
      <w:r>
        <w:rPr/>
        <w:t>programs</w:t>
      </w:r>
      <w:r>
        <w:rPr>
          <w:spacing w:val="-12"/>
        </w:rPr>
        <w:t> </w:t>
      </w:r>
      <w:r>
        <w:rPr/>
        <w:t>and</w:t>
      </w:r>
      <w:r>
        <w:rPr>
          <w:spacing w:val="-12"/>
        </w:rPr>
        <w:t> </w:t>
      </w:r>
      <w:r>
        <w:rPr/>
        <w:t>actions</w:t>
      </w:r>
      <w:r>
        <w:rPr>
          <w:spacing w:val="-12"/>
        </w:rPr>
        <w:t> </w:t>
      </w:r>
      <w:r>
        <w:rPr/>
        <w:t>with</w:t>
      </w:r>
      <w:r>
        <w:rPr>
          <w:spacing w:val="-15"/>
        </w:rPr>
        <w:t> </w:t>
      </w:r>
      <w:r>
        <w:rPr/>
        <w:t>the</w:t>
      </w:r>
      <w:r>
        <w:rPr>
          <w:spacing w:val="-12"/>
        </w:rPr>
        <w:t> </w:t>
      </w:r>
      <w:r>
        <w:rPr/>
        <w:t>expectations</w:t>
      </w:r>
      <w:r>
        <w:rPr>
          <w:spacing w:val="-12"/>
        </w:rPr>
        <w:t> </w:t>
      </w:r>
      <w:r>
        <w:rPr/>
        <w:t>of</w:t>
      </w:r>
      <w:r>
        <w:rPr>
          <w:spacing w:val="-12"/>
        </w:rPr>
        <w:t> </w:t>
      </w:r>
      <w:r>
        <w:rPr/>
        <w:t>their</w:t>
      </w:r>
      <w:r>
        <w:rPr>
          <w:spacing w:val="-11"/>
        </w:rPr>
        <w:t> </w:t>
      </w:r>
      <w:r>
        <w:rPr/>
        <w:t>constituents</w:t>
      </w:r>
      <w:r>
        <w:rPr>
          <w:spacing w:val="-16"/>
        </w:rPr>
        <w:t> </w:t>
      </w:r>
      <w:r>
        <w:rPr/>
        <w:t>(Rey, 2023).</w:t>
      </w:r>
      <w:r>
        <w:rPr>
          <w:spacing w:val="-7"/>
        </w:rPr>
        <w:t> </w:t>
      </w:r>
      <w:r>
        <w:rPr/>
        <w:t>Participatory</w:t>
      </w:r>
      <w:r>
        <w:rPr>
          <w:spacing w:val="-8"/>
        </w:rPr>
        <w:t> </w:t>
      </w:r>
      <w:r>
        <w:rPr/>
        <w:t>spaces</w:t>
      </w:r>
      <w:r>
        <w:rPr>
          <w:spacing w:val="-8"/>
        </w:rPr>
        <w:t> </w:t>
      </w:r>
      <w:r>
        <w:rPr/>
        <w:t>that</w:t>
      </w:r>
      <w:r>
        <w:rPr>
          <w:spacing w:val="-7"/>
        </w:rPr>
        <w:t> </w:t>
      </w:r>
      <w:r>
        <w:rPr/>
        <w:t>encourage</w:t>
      </w:r>
      <w:r>
        <w:rPr>
          <w:spacing w:val="-7"/>
        </w:rPr>
        <w:t> </w:t>
      </w:r>
      <w:r>
        <w:rPr/>
        <w:t>consultation</w:t>
      </w:r>
      <w:r>
        <w:rPr>
          <w:spacing w:val="-7"/>
        </w:rPr>
        <w:t> </w:t>
      </w:r>
      <w:r>
        <w:rPr/>
        <w:t>strengthen</w:t>
      </w:r>
      <w:r>
        <w:rPr>
          <w:spacing w:val="-7"/>
        </w:rPr>
        <w:t> </w:t>
      </w:r>
      <w:r>
        <w:rPr/>
        <w:t>youth</w:t>
      </w:r>
      <w:r>
        <w:rPr>
          <w:spacing w:val="-7"/>
        </w:rPr>
        <w:t> </w:t>
      </w:r>
      <w:r>
        <w:rPr/>
        <w:t>representation and</w:t>
      </w:r>
      <w:r>
        <w:rPr>
          <w:spacing w:val="-17"/>
        </w:rPr>
        <w:t> </w:t>
      </w:r>
      <w:r>
        <w:rPr/>
        <w:t>promote</w:t>
      </w:r>
      <w:r>
        <w:rPr>
          <w:spacing w:val="-17"/>
        </w:rPr>
        <w:t> </w:t>
      </w:r>
      <w:r>
        <w:rPr/>
        <w:t>more</w:t>
      </w:r>
      <w:r>
        <w:rPr>
          <w:spacing w:val="-16"/>
        </w:rPr>
        <w:t> </w:t>
      </w:r>
      <w:r>
        <w:rPr/>
        <w:t>inclusive</w:t>
      </w:r>
      <w:r>
        <w:rPr>
          <w:spacing w:val="-17"/>
        </w:rPr>
        <w:t> </w:t>
      </w:r>
      <w:r>
        <w:rPr/>
        <w:t>local</w:t>
      </w:r>
      <w:r>
        <w:rPr>
          <w:spacing w:val="-16"/>
        </w:rPr>
        <w:t> </w:t>
      </w:r>
      <w:r>
        <w:rPr/>
        <w:t>governance</w:t>
      </w:r>
      <w:r>
        <w:rPr>
          <w:spacing w:val="-16"/>
        </w:rPr>
        <w:t> </w:t>
      </w:r>
      <w:r>
        <w:rPr/>
        <w:t>(Castillo,</w:t>
      </w:r>
      <w:r>
        <w:rPr>
          <w:spacing w:val="-17"/>
        </w:rPr>
        <w:t> </w:t>
      </w:r>
      <w:r>
        <w:rPr/>
        <w:t>2024).</w:t>
      </w:r>
      <w:r>
        <w:rPr>
          <w:spacing w:val="-8"/>
        </w:rPr>
        <w:t> </w:t>
      </w:r>
      <w:r>
        <w:rPr/>
        <w:t>This</w:t>
      </w:r>
      <w:r>
        <w:rPr>
          <w:spacing w:val="-17"/>
        </w:rPr>
        <w:t> </w:t>
      </w:r>
      <w:r>
        <w:rPr/>
        <w:t>engagement</w:t>
      </w:r>
      <w:r>
        <w:rPr>
          <w:spacing w:val="-17"/>
        </w:rPr>
        <w:t> </w:t>
      </w:r>
      <w:r>
        <w:rPr/>
        <w:t>supports responsiveness and accountability, making youth leadership more grounded in community participation and collective decision-making (DILG, 2022).</w:t>
      </w:r>
    </w:p>
    <w:p>
      <w:pPr>
        <w:pStyle w:val="BodyText"/>
        <w:spacing w:after="0"/>
        <w:sectPr>
          <w:pgSz w:w="12240" w:h="15840"/>
          <w:pgMar w:top="1360" w:bottom="280" w:left="1080" w:right="1080"/>
        </w:sectPr>
      </w:pPr>
    </w:p>
    <w:p>
      <w:pPr>
        <w:pStyle w:val="Heading2"/>
        <w:spacing w:before="71"/>
      </w:pPr>
      <w:r>
        <w:rPr/>
        <w:t>Adjustment</w:t>
      </w:r>
      <w:r>
        <w:rPr>
          <w:spacing w:val="-7"/>
        </w:rPr>
        <w:t> </w:t>
      </w:r>
      <w:r>
        <w:rPr/>
        <w:t>and </w:t>
      </w:r>
      <w:r>
        <w:rPr>
          <w:spacing w:val="-2"/>
        </w:rPr>
        <w:t>Adaptation</w:t>
      </w:r>
    </w:p>
    <w:p>
      <w:pPr>
        <w:pStyle w:val="BodyText"/>
        <w:spacing w:before="2"/>
        <w:ind w:right="353"/>
      </w:pPr>
      <w:r>
        <w:rPr/>
        <w:t>Adjustment and adaptation involve the ability of young leaders to modify plans, respond to constraints, and continue governance work despite changing conditions. Adaptive youth officials are better able to manage limited resources, procedural delays, and shifting community demands by revising strategies according to what is feasible (Castillo, 2024). Studies show that meaningful youth participation requires flexibility because local governance often involves institutional limitations and uneven access to support (PIDS, 2023). In youth governance, adjustment and adaptation strengthen leadership responsiveness by helping officials align their goals with actual conditions while sustaining public service and accountability (DILG, 2022)</w:t>
      </w:r>
    </w:p>
    <w:p>
      <w:pPr>
        <w:pStyle w:val="Heading2"/>
      </w:pPr>
      <w:r>
        <w:rPr/>
        <w:t>Role</w:t>
      </w:r>
      <w:r>
        <w:rPr>
          <w:spacing w:val="2"/>
        </w:rPr>
        <w:t> </w:t>
      </w:r>
      <w:r>
        <w:rPr>
          <w:spacing w:val="-2"/>
        </w:rPr>
        <w:t>Performance</w:t>
      </w:r>
    </w:p>
    <w:p>
      <w:pPr>
        <w:pStyle w:val="BodyText"/>
        <w:spacing w:before="7"/>
        <w:ind w:right="350"/>
      </w:pPr>
      <w:r>
        <w:rPr/>
        <w:t>Role</w:t>
      </w:r>
      <w:r>
        <w:rPr>
          <w:spacing w:val="-12"/>
        </w:rPr>
        <w:t> </w:t>
      </w:r>
      <w:r>
        <w:rPr/>
        <w:t>performance</w:t>
      </w:r>
      <w:r>
        <w:rPr>
          <w:spacing w:val="-7"/>
        </w:rPr>
        <w:t> </w:t>
      </w:r>
      <w:r>
        <w:rPr/>
        <w:t>incorporates</w:t>
      </w:r>
      <w:r>
        <w:rPr>
          <w:spacing w:val="-13"/>
        </w:rPr>
        <w:t> </w:t>
      </w:r>
      <w:r>
        <w:rPr/>
        <w:t>duty</w:t>
      </w:r>
      <w:r>
        <w:rPr>
          <w:spacing w:val="-12"/>
        </w:rPr>
        <w:t> </w:t>
      </w:r>
      <w:r>
        <w:rPr/>
        <w:t>fulfillment,</w:t>
      </w:r>
      <w:r>
        <w:rPr>
          <w:spacing w:val="-7"/>
        </w:rPr>
        <w:t> </w:t>
      </w:r>
      <w:r>
        <w:rPr/>
        <w:t>program</w:t>
      </w:r>
      <w:r>
        <w:rPr>
          <w:spacing w:val="-16"/>
        </w:rPr>
        <w:t> </w:t>
      </w:r>
      <w:r>
        <w:rPr/>
        <w:t>implementation,</w:t>
      </w:r>
      <w:r>
        <w:rPr>
          <w:spacing w:val="-12"/>
        </w:rPr>
        <w:t> </w:t>
      </w:r>
      <w:r>
        <w:rPr/>
        <w:t>resource management, and responsiveness to community needs, making it central to effective youth governance. SK officials who perform their roles effectively are expected to translate plans into concrete programs while observing accountability and public responsibility</w:t>
      </w:r>
      <w:r>
        <w:rPr>
          <w:spacing w:val="-2"/>
        </w:rPr>
        <w:t> </w:t>
      </w:r>
      <w:r>
        <w:rPr/>
        <w:t>(DILG,</w:t>
      </w:r>
      <w:r>
        <w:rPr>
          <w:spacing w:val="-2"/>
        </w:rPr>
        <w:t> </w:t>
      </w:r>
      <w:r>
        <w:rPr/>
        <w:t>2022). Strong role performance also depends on the</w:t>
      </w:r>
      <w:r>
        <w:rPr>
          <w:spacing w:val="-1"/>
        </w:rPr>
        <w:t> </w:t>
      </w:r>
      <w:r>
        <w:rPr/>
        <w:t>ability to</w:t>
      </w:r>
      <w:r>
        <w:rPr>
          <w:spacing w:val="-1"/>
        </w:rPr>
        <w:t> </w:t>
      </w:r>
      <w:r>
        <w:rPr/>
        <w:t>align leadership</w:t>
      </w:r>
      <w:r>
        <w:rPr>
          <w:spacing w:val="-17"/>
        </w:rPr>
        <w:t> </w:t>
      </w:r>
      <w:r>
        <w:rPr/>
        <w:t>actions</w:t>
      </w:r>
      <w:r>
        <w:rPr>
          <w:spacing w:val="-17"/>
        </w:rPr>
        <w:t> </w:t>
      </w:r>
      <w:r>
        <w:rPr/>
        <w:t>with</w:t>
      </w:r>
      <w:r>
        <w:rPr>
          <w:spacing w:val="-16"/>
        </w:rPr>
        <w:t> </w:t>
      </w:r>
      <w:r>
        <w:rPr/>
        <w:t>institutional</w:t>
      </w:r>
      <w:r>
        <w:rPr>
          <w:spacing w:val="-17"/>
        </w:rPr>
        <w:t> </w:t>
      </w:r>
      <w:r>
        <w:rPr/>
        <w:t>expectations</w:t>
      </w:r>
      <w:r>
        <w:rPr>
          <w:spacing w:val="-17"/>
        </w:rPr>
        <w:t> </w:t>
      </w:r>
      <w:r>
        <w:rPr/>
        <w:t>and</w:t>
      </w:r>
      <w:r>
        <w:rPr>
          <w:spacing w:val="-17"/>
        </w:rPr>
        <w:t> </w:t>
      </w:r>
      <w:r>
        <w:rPr/>
        <w:t>constituent</w:t>
      </w:r>
      <w:r>
        <w:rPr>
          <w:spacing w:val="-16"/>
        </w:rPr>
        <w:t> </w:t>
      </w:r>
      <w:r>
        <w:rPr/>
        <w:t>needs,</w:t>
      </w:r>
      <w:r>
        <w:rPr>
          <w:spacing w:val="-17"/>
        </w:rPr>
        <w:t> </w:t>
      </w:r>
      <w:r>
        <w:rPr/>
        <w:t>especially</w:t>
      </w:r>
      <w:r>
        <w:rPr>
          <w:spacing w:val="-17"/>
        </w:rPr>
        <w:t> </w:t>
      </w:r>
      <w:r>
        <w:rPr/>
        <w:t>in</w:t>
      </w:r>
      <w:r>
        <w:rPr>
          <w:spacing w:val="-16"/>
        </w:rPr>
        <w:t> </w:t>
      </w:r>
      <w:r>
        <w:rPr/>
        <w:t>local settings</w:t>
      </w:r>
      <w:r>
        <w:rPr>
          <w:spacing w:val="-14"/>
        </w:rPr>
        <w:t> </w:t>
      </w:r>
      <w:r>
        <w:rPr/>
        <w:t>where</w:t>
      </w:r>
      <w:r>
        <w:rPr>
          <w:spacing w:val="-16"/>
        </w:rPr>
        <w:t> </w:t>
      </w:r>
      <w:r>
        <w:rPr/>
        <w:t>youth</w:t>
      </w:r>
      <w:r>
        <w:rPr>
          <w:spacing w:val="-16"/>
        </w:rPr>
        <w:t> </w:t>
      </w:r>
      <w:r>
        <w:rPr/>
        <w:t>participation</w:t>
      </w:r>
      <w:r>
        <w:rPr>
          <w:spacing w:val="-16"/>
        </w:rPr>
        <w:t> </w:t>
      </w:r>
      <w:r>
        <w:rPr/>
        <w:t>must</w:t>
      </w:r>
      <w:r>
        <w:rPr>
          <w:spacing w:val="-13"/>
        </w:rPr>
        <w:t> </w:t>
      </w:r>
      <w:r>
        <w:rPr/>
        <w:t>be</w:t>
      </w:r>
      <w:r>
        <w:rPr>
          <w:spacing w:val="-13"/>
        </w:rPr>
        <w:t> </w:t>
      </w:r>
      <w:r>
        <w:rPr/>
        <w:t>both</w:t>
      </w:r>
      <w:r>
        <w:rPr>
          <w:spacing w:val="-13"/>
        </w:rPr>
        <w:t> </w:t>
      </w:r>
      <w:r>
        <w:rPr/>
        <w:t>visible</w:t>
      </w:r>
      <w:r>
        <w:rPr>
          <w:spacing w:val="-17"/>
        </w:rPr>
        <w:t> </w:t>
      </w:r>
      <w:r>
        <w:rPr/>
        <w:t>and</w:t>
      </w:r>
      <w:r>
        <w:rPr>
          <w:spacing w:val="-12"/>
        </w:rPr>
        <w:t> </w:t>
      </w:r>
      <w:r>
        <w:rPr/>
        <w:t>meaningful</w:t>
      </w:r>
      <w:r>
        <w:rPr>
          <w:spacing w:val="-14"/>
        </w:rPr>
        <w:t> </w:t>
      </w:r>
      <w:r>
        <w:rPr/>
        <w:t>(PIDS,</w:t>
      </w:r>
      <w:r>
        <w:rPr>
          <w:spacing w:val="-13"/>
        </w:rPr>
        <w:t> </w:t>
      </w:r>
      <w:r>
        <w:rPr/>
        <w:t>2023).</w:t>
      </w:r>
      <w:r>
        <w:rPr>
          <w:spacing w:val="-17"/>
        </w:rPr>
        <w:t> </w:t>
      </w:r>
      <w:r>
        <w:rPr/>
        <w:t>This strengthens governance practice by ensuring that leadership is not only symbolic, but expressed through actual service delivery, responsible decision-making, and sustained community engagement.</w:t>
      </w:r>
    </w:p>
    <w:p>
      <w:pPr>
        <w:pStyle w:val="Heading2"/>
        <w:spacing w:before="270"/>
      </w:pPr>
      <w:r>
        <w:rPr/>
        <w:t>Leadership</w:t>
      </w:r>
      <w:r>
        <w:rPr>
          <w:spacing w:val="-3"/>
        </w:rPr>
        <w:t> </w:t>
      </w:r>
      <w:r>
        <w:rPr/>
        <w:t>identity</w:t>
      </w:r>
      <w:r>
        <w:rPr>
          <w:spacing w:val="-7"/>
        </w:rPr>
        <w:t> </w:t>
      </w:r>
      <w:r>
        <w:rPr>
          <w:spacing w:val="-2"/>
        </w:rPr>
        <w:t>formation</w:t>
      </w:r>
    </w:p>
    <w:p>
      <w:pPr>
        <w:pStyle w:val="BodyText"/>
        <w:spacing w:before="7"/>
        <w:ind w:right="354"/>
      </w:pPr>
      <w:r>
        <w:rPr/>
        <w:t>Leadership identity formation supports how young officials develop confidence, responsibility,</w:t>
      </w:r>
      <w:r>
        <w:rPr>
          <w:spacing w:val="-7"/>
        </w:rPr>
        <w:t> </w:t>
      </w:r>
      <w:r>
        <w:rPr/>
        <w:t>and</w:t>
      </w:r>
      <w:r>
        <w:rPr>
          <w:spacing w:val="-7"/>
        </w:rPr>
        <w:t> </w:t>
      </w:r>
      <w:r>
        <w:rPr/>
        <w:t>self-understanding</w:t>
      </w:r>
      <w:r>
        <w:rPr>
          <w:spacing w:val="-7"/>
        </w:rPr>
        <w:t> </w:t>
      </w:r>
      <w:r>
        <w:rPr/>
        <w:t>as</w:t>
      </w:r>
      <w:r>
        <w:rPr>
          <w:spacing w:val="-8"/>
        </w:rPr>
        <w:t> </w:t>
      </w:r>
      <w:r>
        <w:rPr/>
        <w:t>public</w:t>
      </w:r>
      <w:r>
        <w:rPr>
          <w:spacing w:val="-3"/>
        </w:rPr>
        <w:t> </w:t>
      </w:r>
      <w:r>
        <w:rPr/>
        <w:t>leaders.</w:t>
      </w:r>
      <w:r>
        <w:rPr>
          <w:spacing w:val="-3"/>
        </w:rPr>
        <w:t> </w:t>
      </w:r>
      <w:r>
        <w:rPr/>
        <w:t>SK</w:t>
      </w:r>
      <w:r>
        <w:rPr>
          <w:spacing w:val="-5"/>
        </w:rPr>
        <w:t> </w:t>
      </w:r>
      <w:r>
        <w:rPr/>
        <w:t>officials</w:t>
      </w:r>
      <w:r>
        <w:rPr>
          <w:spacing w:val="-8"/>
        </w:rPr>
        <w:t> </w:t>
      </w:r>
      <w:r>
        <w:rPr/>
        <w:t>who</w:t>
      </w:r>
      <w:r>
        <w:rPr>
          <w:spacing w:val="-3"/>
        </w:rPr>
        <w:t> </w:t>
      </w:r>
      <w:r>
        <w:rPr/>
        <w:t>build</w:t>
      </w:r>
      <w:r>
        <w:rPr>
          <w:spacing w:val="-3"/>
        </w:rPr>
        <w:t> </w:t>
      </w:r>
      <w:r>
        <w:rPr/>
        <w:t>a</w:t>
      </w:r>
      <w:r>
        <w:rPr>
          <w:spacing w:val="-7"/>
        </w:rPr>
        <w:t> </w:t>
      </w:r>
      <w:r>
        <w:rPr/>
        <w:t>stronger leadership identity are more likely to see their role beyond position-holding and connect it</w:t>
      </w:r>
      <w:r>
        <w:rPr>
          <w:spacing w:val="-17"/>
        </w:rPr>
        <w:t> </w:t>
      </w:r>
      <w:r>
        <w:rPr/>
        <w:t>with</w:t>
      </w:r>
      <w:r>
        <w:rPr>
          <w:spacing w:val="-17"/>
        </w:rPr>
        <w:t> </w:t>
      </w:r>
      <w:r>
        <w:rPr/>
        <w:t>service,</w:t>
      </w:r>
      <w:r>
        <w:rPr>
          <w:spacing w:val="-16"/>
        </w:rPr>
        <w:t> </w:t>
      </w:r>
      <w:r>
        <w:rPr/>
        <w:t>accountability,</w:t>
      </w:r>
      <w:r>
        <w:rPr>
          <w:spacing w:val="-16"/>
        </w:rPr>
        <w:t> </w:t>
      </w:r>
      <w:r>
        <w:rPr/>
        <w:t>and</w:t>
      </w:r>
      <w:r>
        <w:rPr>
          <w:spacing w:val="-16"/>
        </w:rPr>
        <w:t> </w:t>
      </w:r>
      <w:r>
        <w:rPr/>
        <w:t>community</w:t>
      </w:r>
      <w:r>
        <w:rPr>
          <w:spacing w:val="-16"/>
        </w:rPr>
        <w:t> </w:t>
      </w:r>
      <w:r>
        <w:rPr/>
        <w:t>representation</w:t>
      </w:r>
      <w:r>
        <w:rPr>
          <w:spacing w:val="-16"/>
        </w:rPr>
        <w:t> </w:t>
      </w:r>
      <w:r>
        <w:rPr/>
        <w:t>(Castillo,</w:t>
      </w:r>
      <w:r>
        <w:rPr>
          <w:spacing w:val="-16"/>
        </w:rPr>
        <w:t> </w:t>
      </w:r>
      <w:r>
        <w:rPr/>
        <w:t>2024).</w:t>
      </w:r>
      <w:r>
        <w:rPr>
          <w:spacing w:val="-16"/>
        </w:rPr>
        <w:t> </w:t>
      </w:r>
      <w:r>
        <w:rPr/>
        <w:t>This</w:t>
      </w:r>
      <w:r>
        <w:rPr>
          <w:spacing w:val="-17"/>
        </w:rPr>
        <w:t> </w:t>
      </w:r>
      <w:r>
        <w:rPr/>
        <w:t>identity helps youth leaders sustain motivation, respond to public expectations, and develop a clearer sense of purpose in governance (PIDS, 2023). It also enables them to navigate challenges with maturity and adapt their leadership style based on experience, strengthening their growth as emerging political actors.</w:t>
      </w:r>
    </w:p>
    <w:p>
      <w:pPr>
        <w:pStyle w:val="Heading2"/>
        <w:spacing w:before="270"/>
      </w:pPr>
      <w:r>
        <w:rPr/>
        <w:t>Bureaucratic</w:t>
      </w:r>
      <w:r>
        <w:rPr>
          <w:spacing w:val="-7"/>
        </w:rPr>
        <w:t> </w:t>
      </w:r>
      <w:r>
        <w:rPr/>
        <w:t>Processes</w:t>
      </w:r>
      <w:r>
        <w:rPr>
          <w:spacing w:val="-7"/>
        </w:rPr>
        <w:t> </w:t>
      </w:r>
      <w:r>
        <w:rPr/>
        <w:t>as</w:t>
      </w:r>
      <w:r>
        <w:rPr>
          <w:spacing w:val="-8"/>
        </w:rPr>
        <w:t> </w:t>
      </w:r>
      <w:r>
        <w:rPr/>
        <w:t>Structuring</w:t>
      </w:r>
      <w:r>
        <w:rPr>
          <w:spacing w:val="-6"/>
        </w:rPr>
        <w:t> </w:t>
      </w:r>
      <w:r>
        <w:rPr>
          <w:spacing w:val="-2"/>
        </w:rPr>
        <w:t>Conditions</w:t>
      </w:r>
    </w:p>
    <w:p>
      <w:pPr>
        <w:pStyle w:val="BodyText"/>
        <w:spacing w:before="8"/>
        <w:ind w:right="352"/>
      </w:pPr>
      <w:r>
        <w:rPr/>
        <w:t>Bureaucratic processes as structuring conditions shape how youth leaders plan, implement, and justify governance actions within formal rules and procedures. Bureaucracy</w:t>
      </w:r>
      <w:r>
        <w:rPr>
          <w:spacing w:val="-12"/>
        </w:rPr>
        <w:t> </w:t>
      </w:r>
      <w:r>
        <w:rPr/>
        <w:t>organizes</w:t>
      </w:r>
      <w:r>
        <w:rPr>
          <w:spacing w:val="-12"/>
        </w:rPr>
        <w:t> </w:t>
      </w:r>
      <w:r>
        <w:rPr/>
        <w:t>public</w:t>
      </w:r>
      <w:r>
        <w:rPr>
          <w:spacing w:val="-12"/>
        </w:rPr>
        <w:t> </w:t>
      </w:r>
      <w:r>
        <w:rPr/>
        <w:t>administration</w:t>
      </w:r>
      <w:r>
        <w:rPr>
          <w:spacing w:val="-11"/>
        </w:rPr>
        <w:t> </w:t>
      </w:r>
      <w:r>
        <w:rPr/>
        <w:t>through</w:t>
      </w:r>
      <w:r>
        <w:rPr>
          <w:spacing w:val="-11"/>
        </w:rPr>
        <w:t> </w:t>
      </w:r>
      <w:r>
        <w:rPr/>
        <w:t>documentation,</w:t>
      </w:r>
      <w:r>
        <w:rPr>
          <w:spacing w:val="-11"/>
        </w:rPr>
        <w:t> </w:t>
      </w:r>
      <w:r>
        <w:rPr/>
        <w:t>hierarchy,</w:t>
      </w:r>
      <w:r>
        <w:rPr>
          <w:spacing w:val="-11"/>
        </w:rPr>
        <w:t> </w:t>
      </w:r>
      <w:r>
        <w:rPr/>
        <w:t>approval systems,</w:t>
      </w:r>
      <w:r>
        <w:rPr>
          <w:spacing w:val="-17"/>
        </w:rPr>
        <w:t> </w:t>
      </w:r>
      <w:r>
        <w:rPr/>
        <w:t>and</w:t>
      </w:r>
      <w:r>
        <w:rPr>
          <w:spacing w:val="-17"/>
        </w:rPr>
        <w:t> </w:t>
      </w:r>
      <w:r>
        <w:rPr/>
        <w:t>rule-based</w:t>
      </w:r>
      <w:r>
        <w:rPr>
          <w:spacing w:val="-16"/>
        </w:rPr>
        <w:t> </w:t>
      </w:r>
      <w:r>
        <w:rPr/>
        <w:t>decision-making,</w:t>
      </w:r>
      <w:r>
        <w:rPr>
          <w:spacing w:val="-17"/>
        </w:rPr>
        <w:t> </w:t>
      </w:r>
      <w:r>
        <w:rPr/>
        <w:t>which</w:t>
      </w:r>
      <w:r>
        <w:rPr>
          <w:spacing w:val="-17"/>
        </w:rPr>
        <w:t> </w:t>
      </w:r>
      <w:r>
        <w:rPr/>
        <w:t>can</w:t>
      </w:r>
      <w:r>
        <w:rPr>
          <w:spacing w:val="-17"/>
        </w:rPr>
        <w:t> </w:t>
      </w:r>
      <w:r>
        <w:rPr/>
        <w:t>promote</w:t>
      </w:r>
      <w:r>
        <w:rPr>
          <w:spacing w:val="-16"/>
        </w:rPr>
        <w:t> </w:t>
      </w:r>
      <w:r>
        <w:rPr/>
        <w:t>accountability</w:t>
      </w:r>
      <w:r>
        <w:rPr>
          <w:spacing w:val="-17"/>
        </w:rPr>
        <w:t> </w:t>
      </w:r>
      <w:r>
        <w:rPr/>
        <w:t>but</w:t>
      </w:r>
      <w:r>
        <w:rPr>
          <w:spacing w:val="-17"/>
        </w:rPr>
        <w:t> </w:t>
      </w:r>
      <w:r>
        <w:rPr/>
        <w:t>may</w:t>
      </w:r>
      <w:r>
        <w:rPr>
          <w:spacing w:val="-16"/>
        </w:rPr>
        <w:t> </w:t>
      </w:r>
      <w:r>
        <w:rPr/>
        <w:t>also slow down local action (Weber, 1922). In youth governance, these processes influence how SK officials translate programs into approved and properly documented activities (DILG,</w:t>
      </w:r>
      <w:r>
        <w:rPr>
          <w:spacing w:val="-8"/>
        </w:rPr>
        <w:t> </w:t>
      </w:r>
      <w:r>
        <w:rPr/>
        <w:t>2022).</w:t>
      </w:r>
      <w:r>
        <w:rPr>
          <w:spacing w:val="-8"/>
        </w:rPr>
        <w:t> </w:t>
      </w:r>
      <w:r>
        <w:rPr/>
        <w:t>Bureaucratic</w:t>
      </w:r>
      <w:r>
        <w:rPr>
          <w:spacing w:val="-9"/>
        </w:rPr>
        <w:t> </w:t>
      </w:r>
      <w:r>
        <w:rPr/>
        <w:t>requirements</w:t>
      </w:r>
      <w:r>
        <w:rPr>
          <w:spacing w:val="-8"/>
        </w:rPr>
        <w:t> </w:t>
      </w:r>
      <w:r>
        <w:rPr/>
        <w:t>therefore</w:t>
      </w:r>
      <w:r>
        <w:rPr>
          <w:spacing w:val="-8"/>
        </w:rPr>
        <w:t> </w:t>
      </w:r>
      <w:r>
        <w:rPr/>
        <w:t>structure</w:t>
      </w:r>
      <w:r>
        <w:rPr>
          <w:spacing w:val="-8"/>
        </w:rPr>
        <w:t> </w:t>
      </w:r>
      <w:r>
        <w:rPr/>
        <w:t>role</w:t>
      </w:r>
      <w:r>
        <w:rPr>
          <w:spacing w:val="-13"/>
        </w:rPr>
        <w:t> </w:t>
      </w:r>
      <w:r>
        <w:rPr/>
        <w:t>performance</w:t>
      </w:r>
      <w:r>
        <w:rPr>
          <w:spacing w:val="-8"/>
        </w:rPr>
        <w:t> </w:t>
      </w:r>
      <w:r>
        <w:rPr/>
        <w:t>by</w:t>
      </w:r>
      <w:r>
        <w:rPr>
          <w:spacing w:val="-9"/>
        </w:rPr>
        <w:t> </w:t>
      </w:r>
      <w:r>
        <w:rPr/>
        <w:t>making leadership dependent not only on initiative, but also on compliance, coordination, and procedural discipline.</w:t>
      </w:r>
    </w:p>
    <w:p>
      <w:pPr>
        <w:pStyle w:val="BodyText"/>
        <w:spacing w:after="0"/>
        <w:sectPr>
          <w:pgSz w:w="12240" w:h="15840"/>
          <w:pgMar w:top="1360" w:bottom="280" w:left="1080" w:right="1080"/>
        </w:sectPr>
      </w:pPr>
    </w:p>
    <w:p>
      <w:pPr>
        <w:pStyle w:val="Heading2"/>
        <w:spacing w:before="71"/>
      </w:pPr>
      <w:r>
        <w:rPr/>
        <w:t>Budgetary</w:t>
      </w:r>
      <w:r>
        <w:rPr>
          <w:spacing w:val="-10"/>
        </w:rPr>
        <w:t> </w:t>
      </w:r>
      <w:r>
        <w:rPr/>
        <w:t>Constraints</w:t>
      </w:r>
      <w:r>
        <w:rPr>
          <w:spacing w:val="-4"/>
        </w:rPr>
        <w:t> </w:t>
      </w:r>
      <w:r>
        <w:rPr/>
        <w:t>and</w:t>
      </w:r>
      <w:r>
        <w:rPr>
          <w:spacing w:val="-3"/>
        </w:rPr>
        <w:t> </w:t>
      </w:r>
      <w:r>
        <w:rPr/>
        <w:t>Delays</w:t>
      </w:r>
      <w:r>
        <w:rPr>
          <w:spacing w:val="-4"/>
        </w:rPr>
        <w:t> </w:t>
      </w:r>
      <w:r>
        <w:rPr/>
        <w:t>in</w:t>
      </w:r>
      <w:r>
        <w:rPr>
          <w:spacing w:val="-7"/>
        </w:rPr>
        <w:t> </w:t>
      </w:r>
      <w:r>
        <w:rPr/>
        <w:t>Resource</w:t>
      </w:r>
      <w:r>
        <w:rPr>
          <w:spacing w:val="1"/>
        </w:rPr>
        <w:t> </w:t>
      </w:r>
      <w:r>
        <w:rPr>
          <w:spacing w:val="-2"/>
        </w:rPr>
        <w:t>Availability</w:t>
      </w:r>
    </w:p>
    <w:p>
      <w:pPr>
        <w:pStyle w:val="BodyText"/>
        <w:spacing w:before="2"/>
        <w:ind w:right="353"/>
      </w:pPr>
      <w:r>
        <w:rPr/>
        <w:t>Budgetary constraints and delays in resource availability involve limitations in funds, delayed releases, and restricted access to materials needed for program implementation. Local youth governance is affected when financial resources are insufficient or not immediately available, limiting the ability of SK officials to deliver responsive and timely programs (DILG, 2022). Resource limitations also weaken meaningful youth participation because young leaders may have plans and community- driven</w:t>
      </w:r>
      <w:r>
        <w:rPr>
          <w:spacing w:val="-17"/>
        </w:rPr>
        <w:t> </w:t>
      </w:r>
      <w:r>
        <w:rPr/>
        <w:t>initiatives</w:t>
      </w:r>
      <w:r>
        <w:rPr>
          <w:spacing w:val="-17"/>
        </w:rPr>
        <w:t> </w:t>
      </w:r>
      <w:r>
        <w:rPr/>
        <w:t>but</w:t>
      </w:r>
      <w:r>
        <w:rPr>
          <w:spacing w:val="-16"/>
        </w:rPr>
        <w:t> </w:t>
      </w:r>
      <w:r>
        <w:rPr/>
        <w:t>lack</w:t>
      </w:r>
      <w:r>
        <w:rPr>
          <w:spacing w:val="-17"/>
        </w:rPr>
        <w:t> </w:t>
      </w:r>
      <w:r>
        <w:rPr/>
        <w:t>the</w:t>
      </w:r>
      <w:r>
        <w:rPr>
          <w:spacing w:val="-17"/>
        </w:rPr>
        <w:t> </w:t>
      </w:r>
      <w:r>
        <w:rPr/>
        <w:t>funds</w:t>
      </w:r>
      <w:r>
        <w:rPr>
          <w:spacing w:val="-17"/>
        </w:rPr>
        <w:t> </w:t>
      </w:r>
      <w:r>
        <w:rPr/>
        <w:t>or</w:t>
      </w:r>
      <w:r>
        <w:rPr>
          <w:spacing w:val="-16"/>
        </w:rPr>
        <w:t> </w:t>
      </w:r>
      <w:r>
        <w:rPr/>
        <w:t>institutional</w:t>
      </w:r>
      <w:r>
        <w:rPr>
          <w:spacing w:val="-17"/>
        </w:rPr>
        <w:t> </w:t>
      </w:r>
      <w:r>
        <w:rPr/>
        <w:t>support</w:t>
      </w:r>
      <w:r>
        <w:rPr>
          <w:spacing w:val="-17"/>
        </w:rPr>
        <w:t> </w:t>
      </w:r>
      <w:r>
        <w:rPr/>
        <w:t>needed</w:t>
      </w:r>
      <w:r>
        <w:rPr>
          <w:spacing w:val="-16"/>
        </w:rPr>
        <w:t> </w:t>
      </w:r>
      <w:r>
        <w:rPr/>
        <w:t>to</w:t>
      </w:r>
      <w:r>
        <w:rPr>
          <w:spacing w:val="-17"/>
        </w:rPr>
        <w:t> </w:t>
      </w:r>
      <w:r>
        <w:rPr/>
        <w:t>carry</w:t>
      </w:r>
      <w:r>
        <w:rPr>
          <w:spacing w:val="-17"/>
        </w:rPr>
        <w:t> </w:t>
      </w:r>
      <w:r>
        <w:rPr/>
        <w:t>them</w:t>
      </w:r>
      <w:r>
        <w:rPr>
          <w:spacing w:val="-16"/>
        </w:rPr>
        <w:t> </w:t>
      </w:r>
      <w:r>
        <w:rPr/>
        <w:t>out</w:t>
      </w:r>
      <w:r>
        <w:rPr>
          <w:spacing w:val="-17"/>
        </w:rPr>
        <w:t> </w:t>
      </w:r>
      <w:r>
        <w:rPr/>
        <w:t>(PIDS, 2023). These constraints therefore shape governance practice by forcing youth officials to prioritize feasible programs, adjust expectations, and manage public demands within limited financial capacity.</w:t>
      </w:r>
    </w:p>
    <w:p>
      <w:pPr>
        <w:pStyle w:val="Heading2"/>
        <w:spacing w:before="275"/>
      </w:pPr>
      <w:r>
        <w:rPr/>
        <w:t>Political</w:t>
      </w:r>
      <w:r>
        <w:rPr>
          <w:spacing w:val="-5"/>
        </w:rPr>
        <w:t> </w:t>
      </w:r>
      <w:r>
        <w:rPr/>
        <w:t>Dynamics</w:t>
      </w:r>
      <w:r>
        <w:rPr>
          <w:spacing w:val="-4"/>
        </w:rPr>
        <w:t> </w:t>
      </w:r>
      <w:r>
        <w:rPr/>
        <w:t>and</w:t>
      </w:r>
      <w:r>
        <w:rPr>
          <w:spacing w:val="-4"/>
        </w:rPr>
        <w:t> </w:t>
      </w:r>
      <w:r>
        <w:rPr/>
        <w:t>External</w:t>
      </w:r>
      <w:r>
        <w:rPr>
          <w:spacing w:val="-4"/>
        </w:rPr>
        <w:t> </w:t>
      </w:r>
      <w:r>
        <w:rPr>
          <w:spacing w:val="-2"/>
        </w:rPr>
        <w:t>Influences</w:t>
      </w:r>
    </w:p>
    <w:p>
      <w:pPr>
        <w:pStyle w:val="BodyText"/>
        <w:spacing w:before="3"/>
        <w:ind w:right="355"/>
      </w:pPr>
      <w:r>
        <w:rPr/>
        <w:t>Political dynamics and external influences involve the pressures, relationships, and</w:t>
      </w:r>
      <w:r>
        <w:rPr>
          <w:spacing w:val="-17"/>
        </w:rPr>
        <w:t> </w:t>
      </w:r>
      <w:r>
        <w:rPr/>
        <w:t>informal</w:t>
      </w:r>
      <w:r>
        <w:rPr>
          <w:spacing w:val="-17"/>
        </w:rPr>
        <w:t> </w:t>
      </w:r>
      <w:r>
        <w:rPr/>
        <w:t>power</w:t>
      </w:r>
      <w:r>
        <w:rPr>
          <w:spacing w:val="-16"/>
        </w:rPr>
        <w:t> </w:t>
      </w:r>
      <w:r>
        <w:rPr/>
        <w:t>interactions</w:t>
      </w:r>
      <w:r>
        <w:rPr>
          <w:spacing w:val="-17"/>
        </w:rPr>
        <w:t> </w:t>
      </w:r>
      <w:r>
        <w:rPr/>
        <w:t>that</w:t>
      </w:r>
      <w:r>
        <w:rPr>
          <w:spacing w:val="-17"/>
        </w:rPr>
        <w:t> </w:t>
      </w:r>
      <w:r>
        <w:rPr/>
        <w:t>affect</w:t>
      </w:r>
      <w:r>
        <w:rPr>
          <w:spacing w:val="-17"/>
        </w:rPr>
        <w:t> </w:t>
      </w:r>
      <w:r>
        <w:rPr/>
        <w:t>how</w:t>
      </w:r>
      <w:r>
        <w:rPr>
          <w:spacing w:val="-16"/>
        </w:rPr>
        <w:t> </w:t>
      </w:r>
      <w:r>
        <w:rPr/>
        <w:t>youth</w:t>
      </w:r>
      <w:r>
        <w:rPr>
          <w:spacing w:val="-17"/>
        </w:rPr>
        <w:t> </w:t>
      </w:r>
      <w:r>
        <w:rPr/>
        <w:t>leaders</w:t>
      </w:r>
      <w:r>
        <w:rPr>
          <w:spacing w:val="-17"/>
        </w:rPr>
        <w:t> </w:t>
      </w:r>
      <w:r>
        <w:rPr/>
        <w:t>make</w:t>
      </w:r>
      <w:r>
        <w:rPr>
          <w:spacing w:val="-16"/>
        </w:rPr>
        <w:t> </w:t>
      </w:r>
      <w:r>
        <w:rPr/>
        <w:t>decisions</w:t>
      </w:r>
      <w:r>
        <w:rPr>
          <w:spacing w:val="-17"/>
        </w:rPr>
        <w:t> </w:t>
      </w:r>
      <w:r>
        <w:rPr/>
        <w:t>and</w:t>
      </w:r>
      <w:r>
        <w:rPr>
          <w:spacing w:val="-17"/>
        </w:rPr>
        <w:t> </w:t>
      </w:r>
      <w:r>
        <w:rPr/>
        <w:t>perform their roles. Local governance is often shaped by political relationships, community expectations, and institutional actors that influence how programs are supported, delayed, or contested (Brillantes &amp; Fernandez, 2022). SK officials may also experience external</w:t>
      </w:r>
      <w:r>
        <w:rPr>
          <w:spacing w:val="-4"/>
        </w:rPr>
        <w:t> </w:t>
      </w:r>
      <w:r>
        <w:rPr/>
        <w:t>pressure</w:t>
      </w:r>
      <w:r>
        <w:rPr>
          <w:spacing w:val="-8"/>
        </w:rPr>
        <w:t> </w:t>
      </w:r>
      <w:r>
        <w:rPr/>
        <w:t>from</w:t>
      </w:r>
      <w:r>
        <w:rPr>
          <w:spacing w:val="-12"/>
        </w:rPr>
        <w:t> </w:t>
      </w:r>
      <w:r>
        <w:rPr/>
        <w:t>community</w:t>
      </w:r>
      <w:r>
        <w:rPr>
          <w:spacing w:val="-4"/>
        </w:rPr>
        <w:t> </w:t>
      </w:r>
      <w:r>
        <w:rPr/>
        <w:t>groups,</w:t>
      </w:r>
      <w:r>
        <w:rPr>
          <w:spacing w:val="-13"/>
        </w:rPr>
        <w:t> </w:t>
      </w:r>
      <w:r>
        <w:rPr/>
        <w:t>local</w:t>
      </w:r>
      <w:r>
        <w:rPr>
          <w:spacing w:val="-4"/>
        </w:rPr>
        <w:t> </w:t>
      </w:r>
      <w:r>
        <w:rPr/>
        <w:t>leaders,</w:t>
      </w:r>
      <w:r>
        <w:rPr>
          <w:spacing w:val="-4"/>
        </w:rPr>
        <w:t> </w:t>
      </w:r>
      <w:r>
        <w:rPr/>
        <w:t>and</w:t>
      </w:r>
      <w:r>
        <w:rPr>
          <w:spacing w:val="-4"/>
        </w:rPr>
        <w:t> </w:t>
      </w:r>
      <w:r>
        <w:rPr/>
        <w:t>political networks,</w:t>
      </w:r>
      <w:r>
        <w:rPr>
          <w:spacing w:val="-4"/>
        </w:rPr>
        <w:t> </w:t>
      </w:r>
      <w:r>
        <w:rPr/>
        <w:t>affecting their ability to act independently and pursue youth-centered priorities (Castillo, 2024). Managing these influences requires strategic coordination, communication, and political awareness, allowing young leaders to protect public service goals while navigating the realities of local governance.</w:t>
      </w:r>
    </w:p>
    <w:p>
      <w:pPr>
        <w:pStyle w:val="Heading2"/>
        <w:spacing w:before="274"/>
        <w:ind w:left="360"/>
      </w:pPr>
      <w:r>
        <w:rPr/>
        <w:t>Theoretical</w:t>
      </w:r>
      <w:r>
        <w:rPr>
          <w:spacing w:val="-5"/>
        </w:rPr>
        <w:t> </w:t>
      </w:r>
      <w:r>
        <w:rPr>
          <w:spacing w:val="-2"/>
        </w:rPr>
        <w:t>Framework</w:t>
      </w:r>
    </w:p>
    <w:p>
      <w:pPr>
        <w:pStyle w:val="BodyText"/>
        <w:spacing w:before="5"/>
        <w:ind w:left="0" w:firstLine="0"/>
        <w:jc w:val="left"/>
        <w:rPr>
          <w:rFonts w:ascii="Arial"/>
          <w:b/>
        </w:rPr>
      </w:pPr>
    </w:p>
    <w:p>
      <w:pPr>
        <w:pStyle w:val="BodyText"/>
        <w:ind w:right="355"/>
      </w:pPr>
      <w:r>
        <w:rPr/>
        <w:t>This study is anchored on Constructivist Grounded Theory, supported by six sensitizing theories: Relative Deprivation Theory, Stress and Coping Theory, Social Learning Theory, Symbolic Interactionism, Role Theory, and Expectation– Disconfirmation Theory. These theories do not serve as fixed frameworks that predetermine the findings, but rather they provide sensitizing concepts that guide the interpretation of how political expectations are formed, interpreted, negotiated, and recalibrated in youth governance.</w:t>
      </w:r>
    </w:p>
    <w:p>
      <w:pPr>
        <w:pStyle w:val="Heading2"/>
      </w:pPr>
      <w:r>
        <w:rPr/>
        <w:t>Constructivist</w:t>
      </w:r>
      <w:r>
        <w:rPr>
          <w:spacing w:val="-8"/>
        </w:rPr>
        <w:t> </w:t>
      </w:r>
      <w:r>
        <w:rPr/>
        <w:t>Grounded</w:t>
      </w:r>
      <w:r>
        <w:rPr>
          <w:spacing w:val="-10"/>
        </w:rPr>
        <w:t> </w:t>
      </w:r>
      <w:r>
        <w:rPr>
          <w:spacing w:val="-2"/>
        </w:rPr>
        <w:t>Theory</w:t>
      </w:r>
    </w:p>
    <w:p>
      <w:pPr>
        <w:pStyle w:val="BodyText"/>
        <w:spacing w:before="2"/>
        <w:ind w:right="355"/>
      </w:pPr>
      <w:r>
        <w:rPr/>
        <w:t>Constructivist</w:t>
      </w:r>
      <w:r>
        <w:rPr/>
        <w:t> Grounded Theory emphasizes that meanings are constructed through interaction, experience, and interpretation rather than discovered as objective realities (Charmaz, 2006; 2014). This approach is appropriate for the study because political expectations</w:t>
      </w:r>
      <w:r>
        <w:rPr>
          <w:spacing w:val="-2"/>
        </w:rPr>
        <w:t> </w:t>
      </w:r>
      <w:r>
        <w:rPr/>
        <w:t>are</w:t>
      </w:r>
      <w:r>
        <w:rPr>
          <w:spacing w:val="-2"/>
        </w:rPr>
        <w:t> </w:t>
      </w:r>
      <w:r>
        <w:rPr/>
        <w:t>treated</w:t>
      </w:r>
      <w:r>
        <w:rPr>
          <w:spacing w:val="-2"/>
        </w:rPr>
        <w:t> </w:t>
      </w:r>
      <w:r>
        <w:rPr/>
        <w:t>as dynamic meanings shaped by</w:t>
      </w:r>
      <w:r>
        <w:rPr>
          <w:spacing w:val="-2"/>
        </w:rPr>
        <w:t> </w:t>
      </w:r>
      <w:r>
        <w:rPr/>
        <w:t>the</w:t>
      </w:r>
      <w:r>
        <w:rPr>
          <w:spacing w:val="-6"/>
        </w:rPr>
        <w:t> </w:t>
      </w:r>
      <w:r>
        <w:rPr/>
        <w:t>lived</w:t>
      </w:r>
      <w:r>
        <w:rPr>
          <w:spacing w:val="-2"/>
        </w:rPr>
        <w:t> </w:t>
      </w:r>
      <w:r>
        <w:rPr/>
        <w:t>experiences of Sangguniang Kabataan officials. Instead of assuming that expectations are fixed duties, this theory allows the study to generate a grounded theory based on how participants make sense of leadership, governance realities, and public responsibility.</w:t>
      </w:r>
    </w:p>
    <w:p>
      <w:pPr>
        <w:pStyle w:val="Heading2"/>
        <w:spacing w:before="272"/>
      </w:pPr>
      <w:r>
        <w:rPr/>
        <w:t>Relative</w:t>
      </w:r>
      <w:r>
        <w:rPr>
          <w:spacing w:val="-4"/>
        </w:rPr>
        <w:t> </w:t>
      </w:r>
      <w:r>
        <w:rPr/>
        <w:t>Deprivation</w:t>
      </w:r>
      <w:r>
        <w:rPr>
          <w:spacing w:val="-9"/>
        </w:rPr>
        <w:t> </w:t>
      </w:r>
      <w:r>
        <w:rPr>
          <w:spacing w:val="-2"/>
        </w:rPr>
        <w:t>Theory</w:t>
      </w:r>
    </w:p>
    <w:p>
      <w:pPr>
        <w:pStyle w:val="BodyText"/>
        <w:spacing w:line="237" w:lineRule="auto" w:before="9"/>
        <w:ind w:right="354"/>
      </w:pPr>
      <w:r>
        <w:rPr/>
        <w:t>Relative Deprivation Theory explains how expectations are shaped by the perceived gap between what individuals believe should happen and what they actually</w:t>
      </w:r>
    </w:p>
    <w:p>
      <w:pPr>
        <w:pStyle w:val="BodyText"/>
        <w:spacing w:after="0" w:line="237" w:lineRule="auto"/>
        <w:sectPr>
          <w:pgSz w:w="12240" w:h="15840"/>
          <w:pgMar w:top="1360" w:bottom="280" w:left="1080" w:right="1080"/>
        </w:sectPr>
      </w:pPr>
    </w:p>
    <w:p>
      <w:pPr>
        <w:pStyle w:val="BodyText"/>
        <w:spacing w:before="76"/>
        <w:ind w:right="358" w:firstLine="0"/>
      </w:pPr>
      <w:r>
        <w:rPr/>
        <w:t>experience</w:t>
      </w:r>
      <w:r>
        <w:rPr>
          <w:spacing w:val="-5"/>
        </w:rPr>
        <w:t> </w:t>
      </w:r>
      <w:r>
        <w:rPr/>
        <w:t>(Gurr,</w:t>
      </w:r>
      <w:r>
        <w:rPr>
          <w:spacing w:val="-5"/>
        </w:rPr>
        <w:t> </w:t>
      </w:r>
      <w:r>
        <w:rPr/>
        <w:t>1970).</w:t>
      </w:r>
      <w:r>
        <w:rPr>
          <w:spacing w:val="-5"/>
        </w:rPr>
        <w:t> </w:t>
      </w:r>
      <w:r>
        <w:rPr/>
        <w:t>In</w:t>
      </w:r>
      <w:r>
        <w:rPr>
          <w:spacing w:val="-5"/>
        </w:rPr>
        <w:t> </w:t>
      </w:r>
      <w:r>
        <w:rPr/>
        <w:t>this</w:t>
      </w:r>
      <w:r>
        <w:rPr>
          <w:spacing w:val="-6"/>
        </w:rPr>
        <w:t> </w:t>
      </w:r>
      <w:r>
        <w:rPr/>
        <w:t>study,</w:t>
      </w:r>
      <w:r>
        <w:rPr>
          <w:spacing w:val="-5"/>
        </w:rPr>
        <w:t> </w:t>
      </w:r>
      <w:r>
        <w:rPr/>
        <w:t>the</w:t>
      </w:r>
      <w:r>
        <w:rPr>
          <w:spacing w:val="-5"/>
        </w:rPr>
        <w:t> </w:t>
      </w:r>
      <w:r>
        <w:rPr/>
        <w:t>theory</w:t>
      </w:r>
      <w:r>
        <w:rPr>
          <w:spacing w:val="-6"/>
        </w:rPr>
        <w:t> </w:t>
      </w:r>
      <w:r>
        <w:rPr/>
        <w:t>helps</w:t>
      </w:r>
      <w:r>
        <w:rPr>
          <w:spacing w:val="-5"/>
        </w:rPr>
        <w:t> </w:t>
      </w:r>
      <w:r>
        <w:rPr/>
        <w:t>explain</w:t>
      </w:r>
      <w:r>
        <w:rPr>
          <w:spacing w:val="-5"/>
        </w:rPr>
        <w:t> </w:t>
      </w:r>
      <w:r>
        <w:rPr/>
        <w:t>how</w:t>
      </w:r>
      <w:r>
        <w:rPr>
          <w:spacing w:val="-11"/>
        </w:rPr>
        <w:t> </w:t>
      </w:r>
      <w:r>
        <w:rPr/>
        <w:t>SK</w:t>
      </w:r>
      <w:r>
        <w:rPr>
          <w:spacing w:val="-3"/>
        </w:rPr>
        <w:t> </w:t>
      </w:r>
      <w:r>
        <w:rPr/>
        <w:t>officials</w:t>
      </w:r>
      <w:r>
        <w:rPr>
          <w:spacing w:val="-6"/>
        </w:rPr>
        <w:t> </w:t>
      </w:r>
      <w:r>
        <w:rPr/>
        <w:t>compare their aspirations for service, leadership, and program implementation with the actual limitations they encounter in governance. When ideals are confronted by limited resources, delayed processes, or political interference, expectations may be adjusted, lowered, or redirected.</w:t>
      </w:r>
    </w:p>
    <w:p>
      <w:pPr>
        <w:pStyle w:val="Heading2"/>
        <w:spacing w:before="272"/>
      </w:pPr>
      <w:r>
        <w:rPr/>
        <w:t>Stress</w:t>
      </w:r>
      <w:r>
        <w:rPr>
          <w:spacing w:val="-3"/>
        </w:rPr>
        <w:t> </w:t>
      </w:r>
      <w:r>
        <w:rPr/>
        <w:t>and</w:t>
      </w:r>
      <w:r>
        <w:rPr>
          <w:spacing w:val="-1"/>
        </w:rPr>
        <w:t> </w:t>
      </w:r>
      <w:r>
        <w:rPr/>
        <w:t>Coping</w:t>
      </w:r>
      <w:r>
        <w:rPr>
          <w:spacing w:val="-5"/>
        </w:rPr>
        <w:t> </w:t>
      </w:r>
      <w:r>
        <w:rPr>
          <w:spacing w:val="-2"/>
        </w:rPr>
        <w:t>Theory</w:t>
      </w:r>
    </w:p>
    <w:p>
      <w:pPr>
        <w:pStyle w:val="BodyText"/>
        <w:spacing w:before="2"/>
        <w:ind w:right="356"/>
      </w:pPr>
      <w:r>
        <w:rPr/>
        <w:t>Stress</w:t>
      </w:r>
      <w:r>
        <w:rPr>
          <w:spacing w:val="-17"/>
        </w:rPr>
        <w:t> </w:t>
      </w:r>
      <w:r>
        <w:rPr/>
        <w:t>and</w:t>
      </w:r>
      <w:r>
        <w:rPr>
          <w:spacing w:val="-17"/>
        </w:rPr>
        <w:t> </w:t>
      </w:r>
      <w:r>
        <w:rPr/>
        <w:t>Coping</w:t>
      </w:r>
      <w:r>
        <w:rPr>
          <w:spacing w:val="-16"/>
        </w:rPr>
        <w:t> </w:t>
      </w:r>
      <w:r>
        <w:rPr/>
        <w:t>Theory</w:t>
      </w:r>
      <w:r>
        <w:rPr>
          <w:spacing w:val="-17"/>
        </w:rPr>
        <w:t> </w:t>
      </w:r>
      <w:r>
        <w:rPr/>
        <w:t>explains</w:t>
      </w:r>
      <w:r>
        <w:rPr>
          <w:spacing w:val="-17"/>
        </w:rPr>
        <w:t> </w:t>
      </w:r>
      <w:r>
        <w:rPr/>
        <w:t>how</w:t>
      </w:r>
      <w:r>
        <w:rPr>
          <w:spacing w:val="-17"/>
        </w:rPr>
        <w:t> </w:t>
      </w:r>
      <w:r>
        <w:rPr/>
        <w:t>individuals</w:t>
      </w:r>
      <w:r>
        <w:rPr>
          <w:spacing w:val="-16"/>
        </w:rPr>
        <w:t> </w:t>
      </w:r>
      <w:r>
        <w:rPr/>
        <w:t>appraise</w:t>
      </w:r>
      <w:r>
        <w:rPr>
          <w:spacing w:val="-17"/>
        </w:rPr>
        <w:t> </w:t>
      </w:r>
      <w:r>
        <w:rPr/>
        <w:t>difficult</w:t>
      </w:r>
      <w:r>
        <w:rPr>
          <w:spacing w:val="-17"/>
        </w:rPr>
        <w:t> </w:t>
      </w:r>
      <w:r>
        <w:rPr/>
        <w:t>situations</w:t>
      </w:r>
      <w:r>
        <w:rPr>
          <w:spacing w:val="-16"/>
        </w:rPr>
        <w:t> </w:t>
      </w:r>
      <w:r>
        <w:rPr/>
        <w:t>and develop coping strategies in response to pressure (Lazarus &amp; Folkman, 1984). This theory supports the study by explaining how SK officials manage emotional strain, criticism, public pressure, and governance-related challenges. It is useful in understanding</w:t>
      </w:r>
      <w:r>
        <w:rPr>
          <w:spacing w:val="-13"/>
        </w:rPr>
        <w:t> </w:t>
      </w:r>
      <w:r>
        <w:rPr/>
        <w:t>why</w:t>
      </w:r>
      <w:r>
        <w:rPr>
          <w:spacing w:val="-13"/>
        </w:rPr>
        <w:t> </w:t>
      </w:r>
      <w:r>
        <w:rPr/>
        <w:t>some</w:t>
      </w:r>
      <w:r>
        <w:rPr>
          <w:spacing w:val="-13"/>
        </w:rPr>
        <w:t> </w:t>
      </w:r>
      <w:r>
        <w:rPr/>
        <w:t>young</w:t>
      </w:r>
      <w:r>
        <w:rPr>
          <w:spacing w:val="-13"/>
        </w:rPr>
        <w:t> </w:t>
      </w:r>
      <w:r>
        <w:rPr/>
        <w:t>leaders</w:t>
      </w:r>
      <w:r>
        <w:rPr>
          <w:spacing w:val="-17"/>
        </w:rPr>
        <w:t> </w:t>
      </w:r>
      <w:r>
        <w:rPr/>
        <w:t>adjust,</w:t>
      </w:r>
      <w:r>
        <w:rPr>
          <w:spacing w:val="-12"/>
        </w:rPr>
        <w:t> </w:t>
      </w:r>
      <w:r>
        <w:rPr/>
        <w:t>detach</w:t>
      </w:r>
      <w:r>
        <w:rPr>
          <w:spacing w:val="-17"/>
        </w:rPr>
        <w:t> </w:t>
      </w:r>
      <w:r>
        <w:rPr/>
        <w:t>emotionally,</w:t>
      </w:r>
      <w:r>
        <w:rPr>
          <w:spacing w:val="-12"/>
        </w:rPr>
        <w:t> </w:t>
      </w:r>
      <w:r>
        <w:rPr/>
        <w:t>persist,</w:t>
      </w:r>
      <w:r>
        <w:rPr>
          <w:spacing w:val="-13"/>
        </w:rPr>
        <w:t> </w:t>
      </w:r>
      <w:r>
        <w:rPr/>
        <w:t>or</w:t>
      </w:r>
      <w:r>
        <w:rPr>
          <w:spacing w:val="-16"/>
        </w:rPr>
        <w:t> </w:t>
      </w:r>
      <w:r>
        <w:rPr/>
        <w:t>reconsider their future involvement in politics.</w:t>
      </w:r>
    </w:p>
    <w:p>
      <w:pPr>
        <w:pStyle w:val="Heading2"/>
        <w:spacing w:before="274"/>
      </w:pPr>
      <w:r>
        <w:rPr/>
        <w:t>Social</w:t>
      </w:r>
      <w:r>
        <w:rPr>
          <w:spacing w:val="-6"/>
        </w:rPr>
        <w:t> </w:t>
      </w:r>
      <w:r>
        <w:rPr/>
        <w:t>Learning</w:t>
      </w:r>
      <w:r>
        <w:rPr>
          <w:spacing w:val="-5"/>
        </w:rPr>
        <w:t> </w:t>
      </w:r>
      <w:r>
        <w:rPr>
          <w:spacing w:val="-2"/>
        </w:rPr>
        <w:t>Theory</w:t>
      </w:r>
    </w:p>
    <w:p>
      <w:pPr>
        <w:pStyle w:val="BodyText"/>
        <w:spacing w:before="3"/>
        <w:ind w:right="359"/>
      </w:pPr>
      <w:r>
        <w:rPr/>
        <w:t>Social Learning Theory emphasizes that individuals learn behaviors, values, and expectations</w:t>
      </w:r>
      <w:r>
        <w:rPr>
          <w:spacing w:val="-13"/>
        </w:rPr>
        <w:t> </w:t>
      </w:r>
      <w:r>
        <w:rPr/>
        <w:t>through</w:t>
      </w:r>
      <w:r>
        <w:rPr>
          <w:spacing w:val="-12"/>
        </w:rPr>
        <w:t> </w:t>
      </w:r>
      <w:r>
        <w:rPr/>
        <w:t>observation,</w:t>
      </w:r>
      <w:r>
        <w:rPr>
          <w:spacing w:val="-17"/>
        </w:rPr>
        <w:t> </w:t>
      </w:r>
      <w:r>
        <w:rPr/>
        <w:t>interaction,</w:t>
      </w:r>
      <w:r>
        <w:rPr>
          <w:spacing w:val="-16"/>
        </w:rPr>
        <w:t> </w:t>
      </w:r>
      <w:r>
        <w:rPr/>
        <w:t>and</w:t>
      </w:r>
      <w:r>
        <w:rPr>
          <w:spacing w:val="-7"/>
        </w:rPr>
        <w:t> </w:t>
      </w:r>
      <w:r>
        <w:rPr/>
        <w:t>reinforcement</w:t>
      </w:r>
      <w:r>
        <w:rPr>
          <w:spacing w:val="-7"/>
        </w:rPr>
        <w:t> </w:t>
      </w:r>
      <w:r>
        <w:rPr/>
        <w:t>(Bandura,</w:t>
      </w:r>
      <w:r>
        <w:rPr>
          <w:spacing w:val="-12"/>
        </w:rPr>
        <w:t> </w:t>
      </w:r>
      <w:r>
        <w:rPr/>
        <w:t>1977).</w:t>
      </w:r>
      <w:r>
        <w:rPr>
          <w:spacing w:val="-12"/>
        </w:rPr>
        <w:t> </w:t>
      </w:r>
      <w:r>
        <w:rPr/>
        <w:t>In</w:t>
      </w:r>
      <w:r>
        <w:rPr>
          <w:spacing w:val="-7"/>
        </w:rPr>
        <w:t> </w:t>
      </w:r>
      <w:r>
        <w:rPr/>
        <w:t>this study,</w:t>
      </w:r>
      <w:r>
        <w:rPr>
          <w:spacing w:val="-17"/>
        </w:rPr>
        <w:t> </w:t>
      </w:r>
      <w:r>
        <w:rPr/>
        <w:t>it</w:t>
      </w:r>
      <w:r>
        <w:rPr>
          <w:spacing w:val="-17"/>
        </w:rPr>
        <w:t> </w:t>
      </w:r>
      <w:r>
        <w:rPr/>
        <w:t>helps</w:t>
      </w:r>
      <w:r>
        <w:rPr>
          <w:spacing w:val="-16"/>
        </w:rPr>
        <w:t> </w:t>
      </w:r>
      <w:r>
        <w:rPr/>
        <w:t>explain</w:t>
      </w:r>
      <w:r>
        <w:rPr>
          <w:spacing w:val="-17"/>
        </w:rPr>
        <w:t> </w:t>
      </w:r>
      <w:r>
        <w:rPr/>
        <w:t>how</w:t>
      </w:r>
      <w:r>
        <w:rPr>
          <w:spacing w:val="-17"/>
        </w:rPr>
        <w:t> </w:t>
      </w:r>
      <w:r>
        <w:rPr/>
        <w:t>SK</w:t>
      </w:r>
      <w:r>
        <w:rPr>
          <w:spacing w:val="-17"/>
        </w:rPr>
        <w:t> </w:t>
      </w:r>
      <w:r>
        <w:rPr/>
        <w:t>officials</w:t>
      </w:r>
      <w:r>
        <w:rPr>
          <w:spacing w:val="-16"/>
        </w:rPr>
        <w:t> </w:t>
      </w:r>
      <w:r>
        <w:rPr/>
        <w:t>develop</w:t>
      </w:r>
      <w:r>
        <w:rPr>
          <w:spacing w:val="-17"/>
        </w:rPr>
        <w:t> </w:t>
      </w:r>
      <w:r>
        <w:rPr/>
        <w:t>political</w:t>
      </w:r>
      <w:r>
        <w:rPr>
          <w:spacing w:val="-12"/>
        </w:rPr>
        <w:t> </w:t>
      </w:r>
      <w:r>
        <w:rPr/>
        <w:t>expectations</w:t>
      </w:r>
      <w:r>
        <w:rPr>
          <w:spacing w:val="-15"/>
        </w:rPr>
        <w:t> </w:t>
      </w:r>
      <w:r>
        <w:rPr/>
        <w:t>from</w:t>
      </w:r>
      <w:r>
        <w:rPr>
          <w:spacing w:val="-17"/>
        </w:rPr>
        <w:t> </w:t>
      </w:r>
      <w:r>
        <w:rPr/>
        <w:t>prior</w:t>
      </w:r>
      <w:r>
        <w:rPr>
          <w:spacing w:val="-14"/>
        </w:rPr>
        <w:t> </w:t>
      </w:r>
      <w:r>
        <w:rPr/>
        <w:t>leadership experiences, family encouragement, peer support, mentorship, and exposure to other leaders.</w:t>
      </w:r>
      <w:r>
        <w:rPr>
          <w:spacing w:val="-12"/>
        </w:rPr>
        <w:t> </w:t>
      </w:r>
      <w:r>
        <w:rPr/>
        <w:t>It</w:t>
      </w:r>
      <w:r>
        <w:rPr>
          <w:spacing w:val="-11"/>
        </w:rPr>
        <w:t> </w:t>
      </w:r>
      <w:r>
        <w:rPr/>
        <w:t>shows</w:t>
      </w:r>
      <w:r>
        <w:rPr>
          <w:spacing w:val="-12"/>
        </w:rPr>
        <w:t> </w:t>
      </w:r>
      <w:r>
        <w:rPr/>
        <w:t>that</w:t>
      </w:r>
      <w:r>
        <w:rPr>
          <w:spacing w:val="-11"/>
        </w:rPr>
        <w:t> </w:t>
      </w:r>
      <w:r>
        <w:rPr/>
        <w:t>expectations</w:t>
      </w:r>
      <w:r>
        <w:rPr>
          <w:spacing w:val="-15"/>
        </w:rPr>
        <w:t> </w:t>
      </w:r>
      <w:r>
        <w:rPr/>
        <w:t>are</w:t>
      </w:r>
      <w:r>
        <w:rPr>
          <w:spacing w:val="-11"/>
        </w:rPr>
        <w:t> </w:t>
      </w:r>
      <w:r>
        <w:rPr/>
        <w:t>not</w:t>
      </w:r>
      <w:r>
        <w:rPr>
          <w:spacing w:val="-11"/>
        </w:rPr>
        <w:t> </w:t>
      </w:r>
      <w:r>
        <w:rPr/>
        <w:t>formed</w:t>
      </w:r>
      <w:r>
        <w:rPr>
          <w:spacing w:val="-11"/>
        </w:rPr>
        <w:t> </w:t>
      </w:r>
      <w:r>
        <w:rPr/>
        <w:t>in</w:t>
      </w:r>
      <w:r>
        <w:rPr>
          <w:spacing w:val="-11"/>
        </w:rPr>
        <w:t> </w:t>
      </w:r>
      <w:r>
        <w:rPr/>
        <w:t>isolation,</w:t>
      </w:r>
      <w:r>
        <w:rPr>
          <w:spacing w:val="-15"/>
        </w:rPr>
        <w:t> </w:t>
      </w:r>
      <w:r>
        <w:rPr/>
        <w:t>but</w:t>
      </w:r>
      <w:r>
        <w:rPr>
          <w:spacing w:val="-11"/>
        </w:rPr>
        <w:t> </w:t>
      </w:r>
      <w:r>
        <w:rPr/>
        <w:t>are</w:t>
      </w:r>
      <w:r>
        <w:rPr>
          <w:spacing w:val="-15"/>
        </w:rPr>
        <w:t> </w:t>
      </w:r>
      <w:r>
        <w:rPr/>
        <w:t>learned</w:t>
      </w:r>
      <w:r>
        <w:rPr>
          <w:spacing w:val="-11"/>
        </w:rPr>
        <w:t> </w:t>
      </w:r>
      <w:r>
        <w:rPr/>
        <w:t>from</w:t>
      </w:r>
      <w:r>
        <w:rPr>
          <w:spacing w:val="-17"/>
        </w:rPr>
        <w:t> </w:t>
      </w:r>
      <w:r>
        <w:rPr/>
        <w:t>social environments and leadership models.</w:t>
      </w:r>
    </w:p>
    <w:p>
      <w:pPr>
        <w:pStyle w:val="Heading2"/>
        <w:spacing w:before="274"/>
      </w:pPr>
      <w:r>
        <w:rPr/>
        <w:t>Symbolic</w:t>
      </w:r>
      <w:r>
        <w:rPr>
          <w:spacing w:val="-3"/>
        </w:rPr>
        <w:t> </w:t>
      </w:r>
      <w:r>
        <w:rPr>
          <w:spacing w:val="-2"/>
        </w:rPr>
        <w:t>Interactionism</w:t>
      </w:r>
    </w:p>
    <w:p>
      <w:pPr>
        <w:pStyle w:val="BodyText"/>
        <w:spacing w:before="3"/>
        <w:ind w:right="354"/>
      </w:pPr>
      <w:r>
        <w:rPr/>
        <w:t>Symbolic</w:t>
      </w:r>
      <w:r>
        <w:rPr>
          <w:spacing w:val="-2"/>
        </w:rPr>
        <w:t> </w:t>
      </w:r>
      <w:r>
        <w:rPr/>
        <w:t>Interactionism</w:t>
      </w:r>
      <w:r>
        <w:rPr>
          <w:spacing w:val="-5"/>
        </w:rPr>
        <w:t> </w:t>
      </w:r>
      <w:r>
        <w:rPr/>
        <w:t>explains</w:t>
      </w:r>
      <w:r>
        <w:rPr>
          <w:spacing w:val="-2"/>
        </w:rPr>
        <w:t> </w:t>
      </w:r>
      <w:r>
        <w:rPr/>
        <w:t>that</w:t>
      </w:r>
      <w:r>
        <w:rPr>
          <w:spacing w:val="-7"/>
        </w:rPr>
        <w:t> </w:t>
      </w:r>
      <w:r>
        <w:rPr/>
        <w:t>individuals</w:t>
      </w:r>
      <w:r>
        <w:rPr>
          <w:spacing w:val="-2"/>
        </w:rPr>
        <w:t> </w:t>
      </w:r>
      <w:r>
        <w:rPr/>
        <w:t>act based</w:t>
      </w:r>
      <w:r>
        <w:rPr>
          <w:spacing w:val="-2"/>
        </w:rPr>
        <w:t> </w:t>
      </w:r>
      <w:r>
        <w:rPr/>
        <w:t>on the meanings</w:t>
      </w:r>
      <w:r>
        <w:rPr>
          <w:spacing w:val="-2"/>
        </w:rPr>
        <w:t> </w:t>
      </w:r>
      <w:r>
        <w:rPr/>
        <w:t>they construct</w:t>
      </w:r>
      <w:r>
        <w:rPr>
          <w:spacing w:val="-17"/>
        </w:rPr>
        <w:t> </w:t>
      </w:r>
      <w:r>
        <w:rPr/>
        <w:t>through</w:t>
      </w:r>
      <w:r>
        <w:rPr>
          <w:spacing w:val="-17"/>
        </w:rPr>
        <w:t> </w:t>
      </w:r>
      <w:r>
        <w:rPr/>
        <w:t>interaction</w:t>
      </w:r>
      <w:r>
        <w:rPr>
          <w:spacing w:val="-16"/>
        </w:rPr>
        <w:t> </w:t>
      </w:r>
      <w:r>
        <w:rPr/>
        <w:t>with</w:t>
      </w:r>
      <w:r>
        <w:rPr>
          <w:spacing w:val="-17"/>
        </w:rPr>
        <w:t> </w:t>
      </w:r>
      <w:r>
        <w:rPr/>
        <w:t>others</w:t>
      </w:r>
      <w:r>
        <w:rPr>
          <w:spacing w:val="-17"/>
        </w:rPr>
        <w:t> </w:t>
      </w:r>
      <w:r>
        <w:rPr/>
        <w:t>(Blumer,</w:t>
      </w:r>
      <w:r>
        <w:rPr>
          <w:spacing w:val="-17"/>
        </w:rPr>
        <w:t> </w:t>
      </w:r>
      <w:r>
        <w:rPr/>
        <w:t>1969).</w:t>
      </w:r>
      <w:r>
        <w:rPr>
          <w:spacing w:val="-16"/>
        </w:rPr>
        <w:t> </w:t>
      </w:r>
      <w:r>
        <w:rPr/>
        <w:t>This</w:t>
      </w:r>
      <w:r>
        <w:rPr>
          <w:spacing w:val="-17"/>
        </w:rPr>
        <w:t> </w:t>
      </w:r>
      <w:r>
        <w:rPr/>
        <w:t>theory</w:t>
      </w:r>
      <w:r>
        <w:rPr>
          <w:spacing w:val="-17"/>
        </w:rPr>
        <w:t> </w:t>
      </w:r>
      <w:r>
        <w:rPr/>
        <w:t>is</w:t>
      </w:r>
      <w:r>
        <w:rPr>
          <w:spacing w:val="-16"/>
        </w:rPr>
        <w:t> </w:t>
      </w:r>
      <w:r>
        <w:rPr/>
        <w:t>important</w:t>
      </w:r>
      <w:r>
        <w:rPr>
          <w:spacing w:val="-17"/>
        </w:rPr>
        <w:t> </w:t>
      </w:r>
      <w:r>
        <w:rPr/>
        <w:t>because SK officials interpret expectations through their relationships with constituents, peers, community members, and other political actors. It supports the view that political expectations</w:t>
      </w:r>
      <w:r>
        <w:rPr>
          <w:spacing w:val="-12"/>
        </w:rPr>
        <w:t> </w:t>
      </w:r>
      <w:r>
        <w:rPr/>
        <w:t>are</w:t>
      </w:r>
      <w:r>
        <w:rPr>
          <w:spacing w:val="-7"/>
        </w:rPr>
        <w:t> </w:t>
      </w:r>
      <w:r>
        <w:rPr/>
        <w:t>not</w:t>
      </w:r>
      <w:r>
        <w:rPr>
          <w:spacing w:val="-7"/>
        </w:rPr>
        <w:t> </w:t>
      </w:r>
      <w:r>
        <w:rPr/>
        <w:t>merely</w:t>
      </w:r>
      <w:r>
        <w:rPr>
          <w:spacing w:val="-16"/>
        </w:rPr>
        <w:t> </w:t>
      </w:r>
      <w:r>
        <w:rPr/>
        <w:t>imposed</w:t>
      </w:r>
      <w:r>
        <w:rPr>
          <w:spacing w:val="-7"/>
        </w:rPr>
        <w:t> </w:t>
      </w:r>
      <w:r>
        <w:rPr/>
        <w:t>by</w:t>
      </w:r>
      <w:r>
        <w:rPr>
          <w:spacing w:val="-12"/>
        </w:rPr>
        <w:t> </w:t>
      </w:r>
      <w:r>
        <w:rPr/>
        <w:t>law</w:t>
      </w:r>
      <w:r>
        <w:rPr>
          <w:spacing w:val="-12"/>
        </w:rPr>
        <w:t> </w:t>
      </w:r>
      <w:r>
        <w:rPr/>
        <w:t>or</w:t>
      </w:r>
      <w:r>
        <w:rPr>
          <w:spacing w:val="-10"/>
        </w:rPr>
        <w:t> </w:t>
      </w:r>
      <w:r>
        <w:rPr/>
        <w:t>position,</w:t>
      </w:r>
      <w:r>
        <w:rPr>
          <w:spacing w:val="-11"/>
        </w:rPr>
        <w:t> </w:t>
      </w:r>
      <w:r>
        <w:rPr/>
        <w:t>but</w:t>
      </w:r>
      <w:r>
        <w:rPr>
          <w:spacing w:val="-11"/>
        </w:rPr>
        <w:t> </w:t>
      </w:r>
      <w:r>
        <w:rPr/>
        <w:t>continuously</w:t>
      </w:r>
      <w:r>
        <w:rPr>
          <w:spacing w:val="-12"/>
        </w:rPr>
        <w:t> </w:t>
      </w:r>
      <w:r>
        <w:rPr/>
        <w:t>shaped</w:t>
      </w:r>
      <w:r>
        <w:rPr>
          <w:spacing w:val="-7"/>
        </w:rPr>
        <w:t> </w:t>
      </w:r>
      <w:r>
        <w:rPr/>
        <w:t>through social meaning-making.</w:t>
      </w:r>
    </w:p>
    <w:p>
      <w:pPr>
        <w:pStyle w:val="Heading2"/>
        <w:spacing w:before="274"/>
      </w:pPr>
      <w:r>
        <w:rPr/>
        <w:t>Role</w:t>
      </w:r>
      <w:r>
        <w:rPr>
          <w:spacing w:val="-3"/>
        </w:rPr>
        <w:t> </w:t>
      </w:r>
      <w:r>
        <w:rPr>
          <w:spacing w:val="-2"/>
        </w:rPr>
        <w:t>Theory</w:t>
      </w:r>
    </w:p>
    <w:p>
      <w:pPr>
        <w:pStyle w:val="BodyText"/>
        <w:spacing w:before="2"/>
        <w:ind w:right="354"/>
      </w:pPr>
      <w:r>
        <w:rPr/>
        <w:t>Role Theory explains that individuals understand behavior through the duties, norms,</w:t>
      </w:r>
      <w:r>
        <w:rPr>
          <w:spacing w:val="-2"/>
        </w:rPr>
        <w:t> </w:t>
      </w:r>
      <w:r>
        <w:rPr/>
        <w:t>and</w:t>
      </w:r>
      <w:r>
        <w:rPr>
          <w:spacing w:val="-2"/>
        </w:rPr>
        <w:t> </w:t>
      </w:r>
      <w:r>
        <w:rPr/>
        <w:t>responsibilities</w:t>
      </w:r>
      <w:r>
        <w:rPr>
          <w:spacing w:val="-7"/>
        </w:rPr>
        <w:t> </w:t>
      </w:r>
      <w:r>
        <w:rPr/>
        <w:t>attached</w:t>
      </w:r>
      <w:r>
        <w:rPr>
          <w:spacing w:val="-2"/>
        </w:rPr>
        <w:t> </w:t>
      </w:r>
      <w:r>
        <w:rPr/>
        <w:t>to</w:t>
      </w:r>
      <w:r>
        <w:rPr>
          <w:spacing w:val="-6"/>
        </w:rPr>
        <w:t> </w:t>
      </w:r>
      <w:r>
        <w:rPr/>
        <w:t>their</w:t>
      </w:r>
      <w:r>
        <w:rPr>
          <w:spacing w:val="-1"/>
        </w:rPr>
        <w:t> </w:t>
      </w:r>
      <w:r>
        <w:rPr/>
        <w:t>social</w:t>
      </w:r>
      <w:r>
        <w:rPr>
          <w:spacing w:val="-3"/>
        </w:rPr>
        <w:t> </w:t>
      </w:r>
      <w:r>
        <w:rPr/>
        <w:t>positions</w:t>
      </w:r>
      <w:r>
        <w:rPr>
          <w:spacing w:val="-7"/>
        </w:rPr>
        <w:t> </w:t>
      </w:r>
      <w:r>
        <w:rPr/>
        <w:t>(Biddle,</w:t>
      </w:r>
      <w:r>
        <w:rPr>
          <w:spacing w:val="-2"/>
        </w:rPr>
        <w:t> </w:t>
      </w:r>
      <w:r>
        <w:rPr/>
        <w:t>1986).</w:t>
      </w:r>
      <w:r>
        <w:rPr>
          <w:spacing w:val="-6"/>
        </w:rPr>
        <w:t> </w:t>
      </w:r>
      <w:r>
        <w:rPr/>
        <w:t>In</w:t>
      </w:r>
      <w:r>
        <w:rPr>
          <w:spacing w:val="-1"/>
        </w:rPr>
        <w:t> </w:t>
      </w:r>
      <w:r>
        <w:rPr/>
        <w:t>this</w:t>
      </w:r>
      <w:r>
        <w:rPr>
          <w:spacing w:val="-2"/>
        </w:rPr>
        <w:t> </w:t>
      </w:r>
      <w:r>
        <w:rPr/>
        <w:t>study, it</w:t>
      </w:r>
      <w:r>
        <w:rPr>
          <w:spacing w:val="-17"/>
        </w:rPr>
        <w:t> </w:t>
      </w:r>
      <w:r>
        <w:rPr/>
        <w:t>helps</w:t>
      </w:r>
      <w:r>
        <w:rPr>
          <w:spacing w:val="-17"/>
        </w:rPr>
        <w:t> </w:t>
      </w:r>
      <w:r>
        <w:rPr/>
        <w:t>explain</w:t>
      </w:r>
      <w:r>
        <w:rPr>
          <w:spacing w:val="-16"/>
        </w:rPr>
        <w:t> </w:t>
      </w:r>
      <w:r>
        <w:rPr/>
        <w:t>how</w:t>
      </w:r>
      <w:r>
        <w:rPr>
          <w:spacing w:val="-17"/>
        </w:rPr>
        <w:t> </w:t>
      </w:r>
      <w:r>
        <w:rPr/>
        <w:t>SK</w:t>
      </w:r>
      <w:r>
        <w:rPr>
          <w:spacing w:val="-17"/>
        </w:rPr>
        <w:t> </w:t>
      </w:r>
      <w:r>
        <w:rPr/>
        <w:t>officials</w:t>
      </w:r>
      <w:r>
        <w:rPr>
          <w:spacing w:val="-17"/>
        </w:rPr>
        <w:t> </w:t>
      </w:r>
      <w:r>
        <w:rPr/>
        <w:t>interpret</w:t>
      </w:r>
      <w:r>
        <w:rPr>
          <w:spacing w:val="-16"/>
        </w:rPr>
        <w:t> </w:t>
      </w:r>
      <w:r>
        <w:rPr/>
        <w:t>their</w:t>
      </w:r>
      <w:r>
        <w:rPr>
          <w:spacing w:val="-17"/>
        </w:rPr>
        <w:t> </w:t>
      </w:r>
      <w:r>
        <w:rPr/>
        <w:t>governance</w:t>
      </w:r>
      <w:r>
        <w:rPr>
          <w:spacing w:val="-17"/>
        </w:rPr>
        <w:t> </w:t>
      </w:r>
      <w:r>
        <w:rPr/>
        <w:t>roles</w:t>
      </w:r>
      <w:r>
        <w:rPr>
          <w:spacing w:val="-16"/>
        </w:rPr>
        <w:t> </w:t>
      </w:r>
      <w:r>
        <w:rPr/>
        <w:t>based</w:t>
      </w:r>
      <w:r>
        <w:rPr>
          <w:spacing w:val="-17"/>
        </w:rPr>
        <w:t> </w:t>
      </w:r>
      <w:r>
        <w:rPr/>
        <w:t>on</w:t>
      </w:r>
      <w:r>
        <w:rPr>
          <w:spacing w:val="-17"/>
        </w:rPr>
        <w:t> </w:t>
      </w:r>
      <w:r>
        <w:rPr/>
        <w:t>legal</w:t>
      </w:r>
      <w:r>
        <w:rPr>
          <w:spacing w:val="-16"/>
        </w:rPr>
        <w:t> </w:t>
      </w:r>
      <w:r>
        <w:rPr/>
        <w:t>mandates, institutional</w:t>
      </w:r>
      <w:r>
        <w:rPr>
          <w:spacing w:val="-17"/>
        </w:rPr>
        <w:t> </w:t>
      </w:r>
      <w:r>
        <w:rPr/>
        <w:t>expectations,</w:t>
      </w:r>
      <w:r>
        <w:rPr>
          <w:spacing w:val="-17"/>
        </w:rPr>
        <w:t> </w:t>
      </w:r>
      <w:r>
        <w:rPr/>
        <w:t>public</w:t>
      </w:r>
      <w:r>
        <w:rPr>
          <w:spacing w:val="-16"/>
        </w:rPr>
        <w:t> </w:t>
      </w:r>
      <w:r>
        <w:rPr/>
        <w:t>accountability,</w:t>
      </w:r>
      <w:r>
        <w:rPr>
          <w:spacing w:val="-17"/>
        </w:rPr>
        <w:t> </w:t>
      </w:r>
      <w:r>
        <w:rPr/>
        <w:t>and</w:t>
      </w:r>
      <w:r>
        <w:rPr>
          <w:spacing w:val="-17"/>
        </w:rPr>
        <w:t> </w:t>
      </w:r>
      <w:r>
        <w:rPr/>
        <w:t>community</w:t>
      </w:r>
      <w:r>
        <w:rPr>
          <w:spacing w:val="-17"/>
        </w:rPr>
        <w:t> </w:t>
      </w:r>
      <w:r>
        <w:rPr/>
        <w:t>responsibilities.</w:t>
      </w:r>
      <w:r>
        <w:rPr>
          <w:spacing w:val="-16"/>
        </w:rPr>
        <w:t> </w:t>
      </w:r>
      <w:r>
        <w:rPr/>
        <w:t>However, the</w:t>
      </w:r>
      <w:r>
        <w:rPr>
          <w:spacing w:val="-11"/>
        </w:rPr>
        <w:t> </w:t>
      </w:r>
      <w:r>
        <w:rPr/>
        <w:t>study</w:t>
      </w:r>
      <w:r>
        <w:rPr>
          <w:spacing w:val="-16"/>
        </w:rPr>
        <w:t> </w:t>
      </w:r>
      <w:r>
        <w:rPr/>
        <w:t>does</w:t>
      </w:r>
      <w:r>
        <w:rPr>
          <w:spacing w:val="-12"/>
        </w:rPr>
        <w:t> </w:t>
      </w:r>
      <w:r>
        <w:rPr/>
        <w:t>not</w:t>
      </w:r>
      <w:r>
        <w:rPr>
          <w:spacing w:val="-11"/>
        </w:rPr>
        <w:t> </w:t>
      </w:r>
      <w:r>
        <w:rPr/>
        <w:t>treat</w:t>
      </w:r>
      <w:r>
        <w:rPr>
          <w:spacing w:val="-11"/>
        </w:rPr>
        <w:t> </w:t>
      </w:r>
      <w:r>
        <w:rPr/>
        <w:t>roles</w:t>
      </w:r>
      <w:r>
        <w:rPr>
          <w:spacing w:val="-11"/>
        </w:rPr>
        <w:t> </w:t>
      </w:r>
      <w:r>
        <w:rPr/>
        <w:t>as</w:t>
      </w:r>
      <w:r>
        <w:rPr>
          <w:spacing w:val="-12"/>
        </w:rPr>
        <w:t> </w:t>
      </w:r>
      <w:r>
        <w:rPr/>
        <w:t>fixed</w:t>
      </w:r>
      <w:r>
        <w:rPr>
          <w:spacing w:val="-11"/>
        </w:rPr>
        <w:t> </w:t>
      </w:r>
      <w:r>
        <w:rPr/>
        <w:t>because</w:t>
      </w:r>
      <w:r>
        <w:rPr>
          <w:spacing w:val="-15"/>
        </w:rPr>
        <w:t> </w:t>
      </w:r>
      <w:r>
        <w:rPr/>
        <w:t>officials</w:t>
      </w:r>
      <w:r>
        <w:rPr>
          <w:spacing w:val="-16"/>
        </w:rPr>
        <w:t> </w:t>
      </w:r>
      <w:r>
        <w:rPr/>
        <w:t>may</w:t>
      </w:r>
      <w:r>
        <w:rPr>
          <w:spacing w:val="-12"/>
        </w:rPr>
        <w:t> </w:t>
      </w:r>
      <w:r>
        <w:rPr/>
        <w:t>reinterpret</w:t>
      </w:r>
      <w:r>
        <w:rPr>
          <w:spacing w:val="-11"/>
        </w:rPr>
        <w:t> </w:t>
      </w:r>
      <w:r>
        <w:rPr/>
        <w:t>or</w:t>
      </w:r>
      <w:r>
        <w:rPr>
          <w:spacing w:val="-15"/>
        </w:rPr>
        <w:t> </w:t>
      </w:r>
      <w:r>
        <w:rPr/>
        <w:t>negotiate</w:t>
      </w:r>
      <w:r>
        <w:rPr>
          <w:spacing w:val="-10"/>
        </w:rPr>
        <w:t> </w:t>
      </w:r>
      <w:r>
        <w:rPr/>
        <w:t>these expectations depending on actual governance realities.</w:t>
      </w:r>
    </w:p>
    <w:p>
      <w:pPr>
        <w:pStyle w:val="Heading2"/>
        <w:spacing w:before="275"/>
      </w:pPr>
      <w:r>
        <w:rPr/>
        <w:t>Expectation–Disconfirmation</w:t>
      </w:r>
      <w:r>
        <w:rPr>
          <w:spacing w:val="-16"/>
        </w:rPr>
        <w:t> </w:t>
      </w:r>
      <w:r>
        <w:rPr>
          <w:spacing w:val="-2"/>
        </w:rPr>
        <w:t>Theory</w:t>
      </w:r>
    </w:p>
    <w:p>
      <w:pPr>
        <w:pStyle w:val="BodyText"/>
        <w:spacing w:before="2"/>
        <w:ind w:right="355"/>
      </w:pPr>
      <w:r>
        <w:rPr/>
        <w:t>Expectation–Disconfirmation Theory explains how individuals compare expected outcomes with actual experiences, leading to satisfaction, dissatisfaction, or adjustment (Oliver, 1980). This theory supports the study by explaining how SK officials recalibrate their expectations after encountering the realities of governance. When their initial expectations do not match actual conditions, they may redefine success, become more realistic, or adjust their decision-making and leadership orientation.</w:t>
      </w:r>
    </w:p>
    <w:p>
      <w:pPr>
        <w:pStyle w:val="BodyText"/>
        <w:spacing w:after="0"/>
        <w:sectPr>
          <w:pgSz w:w="12240" w:h="15840"/>
          <w:pgMar w:top="1360" w:bottom="280" w:left="1080" w:right="1080"/>
        </w:sectPr>
      </w:pPr>
    </w:p>
    <w:p>
      <w:pPr>
        <w:pStyle w:val="BodyText"/>
        <w:spacing w:before="76"/>
        <w:ind w:right="354"/>
      </w:pPr>
      <w:r>
        <w:rPr/>
        <w:t>Together, these theories support the study’s view that political expectations are not fixed, linear, or purely institutional. They are learned, interpreted, tested, managed, and reconstructed through experience. Relative Deprivation Theory explains the gap between aspiration and reality; Stress and Coping Theory explains the management of pressure; Social Learning Theory explains the formation of expectations through observation and experience; Symbolic Interactionism</w:t>
      </w:r>
      <w:r>
        <w:rPr>
          <w:spacing w:val="-2"/>
        </w:rPr>
        <w:t> </w:t>
      </w:r>
      <w:r>
        <w:rPr/>
        <w:t>explains meaning-making through interaction; Role Theory explains the influence of formal positions and responsibilities; and Expectation–Disconfirmation Theory explains how expectations are recalibrated when</w:t>
      </w:r>
      <w:r>
        <w:rPr>
          <w:spacing w:val="-12"/>
        </w:rPr>
        <w:t> </w:t>
      </w:r>
      <w:r>
        <w:rPr/>
        <w:t>reality</w:t>
      </w:r>
      <w:r>
        <w:rPr>
          <w:spacing w:val="-12"/>
        </w:rPr>
        <w:t> </w:t>
      </w:r>
      <w:r>
        <w:rPr/>
        <w:t>differs</w:t>
      </w:r>
      <w:r>
        <w:rPr>
          <w:spacing w:val="-13"/>
        </w:rPr>
        <w:t> </w:t>
      </w:r>
      <w:r>
        <w:rPr/>
        <w:t>from</w:t>
      </w:r>
      <w:r>
        <w:rPr>
          <w:spacing w:val="-16"/>
        </w:rPr>
        <w:t> </w:t>
      </w:r>
      <w:r>
        <w:rPr/>
        <w:t>what</w:t>
      </w:r>
      <w:r>
        <w:rPr>
          <w:spacing w:val="-7"/>
        </w:rPr>
        <w:t> </w:t>
      </w:r>
      <w:r>
        <w:rPr/>
        <w:t>was</w:t>
      </w:r>
      <w:r>
        <w:rPr>
          <w:spacing w:val="-13"/>
        </w:rPr>
        <w:t> </w:t>
      </w:r>
      <w:r>
        <w:rPr/>
        <w:t>initially</w:t>
      </w:r>
      <w:r>
        <w:rPr>
          <w:spacing w:val="-13"/>
        </w:rPr>
        <w:t> </w:t>
      </w:r>
      <w:r>
        <w:rPr/>
        <w:t>anticipated.</w:t>
      </w:r>
      <w:r>
        <w:rPr>
          <w:spacing w:val="-3"/>
        </w:rPr>
        <w:t> </w:t>
      </w:r>
      <w:r>
        <w:rPr/>
        <w:t>These</w:t>
      </w:r>
      <w:r>
        <w:rPr>
          <w:spacing w:val="-12"/>
        </w:rPr>
        <w:t> </w:t>
      </w:r>
      <w:r>
        <w:rPr/>
        <w:t>theories</w:t>
      </w:r>
      <w:r>
        <w:rPr>
          <w:spacing w:val="-12"/>
        </w:rPr>
        <w:t> </w:t>
      </w:r>
      <w:r>
        <w:rPr/>
        <w:t>collectively</w:t>
      </w:r>
      <w:r>
        <w:rPr>
          <w:spacing w:val="-13"/>
        </w:rPr>
        <w:t> </w:t>
      </w:r>
      <w:r>
        <w:rPr/>
        <w:t>support the generation of a grounded theory that understands political expectations in youth governance as a cyclical and negotiated process shaped by experience, interaction, institutional demands, personal aspirations, and governance realities.</w:t>
      </w:r>
    </w:p>
    <w:p>
      <w:pPr>
        <w:pStyle w:val="Heading2"/>
        <w:spacing w:before="270"/>
        <w:ind w:left="360"/>
      </w:pPr>
      <w:r>
        <w:rPr/>
        <w:t>Working</w:t>
      </w:r>
      <w:r>
        <w:rPr>
          <w:spacing w:val="-5"/>
        </w:rPr>
        <w:t> </w:t>
      </w:r>
      <w:r>
        <w:rPr>
          <w:spacing w:val="-2"/>
        </w:rPr>
        <w:t>Concept</w:t>
      </w:r>
    </w:p>
    <w:p>
      <w:pPr>
        <w:pStyle w:val="BodyText"/>
        <w:spacing w:before="23"/>
        <w:ind w:left="0" w:firstLine="0"/>
        <w:jc w:val="left"/>
        <w:rPr>
          <w:rFonts w:ascii="Arial"/>
          <w:b/>
          <w:sz w:val="20"/>
        </w:rPr>
      </w:pPr>
      <w:r>
        <w:rPr>
          <w:rFonts w:ascii="Arial"/>
          <w:b/>
          <w:sz w:val="20"/>
        </w:rPr>
        <w:drawing>
          <wp:anchor distT="0" distB="0" distL="0" distR="0" allowOverlap="1" layoutInCell="1" locked="0" behindDoc="1" simplePos="0" relativeHeight="487588352">
            <wp:simplePos x="0" y="0"/>
            <wp:positionH relativeFrom="page">
              <wp:posOffset>908096</wp:posOffset>
            </wp:positionH>
            <wp:positionV relativeFrom="paragraph">
              <wp:posOffset>176489</wp:posOffset>
            </wp:positionV>
            <wp:extent cx="5962822" cy="2551176"/>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5962822" cy="2551176"/>
                    </a:xfrm>
                    <a:prstGeom prst="rect">
                      <a:avLst/>
                    </a:prstGeom>
                  </pic:spPr>
                </pic:pic>
              </a:graphicData>
            </a:graphic>
          </wp:anchor>
        </w:drawing>
      </w:r>
    </w:p>
    <w:p>
      <w:pPr>
        <w:pStyle w:val="BodyText"/>
        <w:ind w:left="0" w:firstLine="0"/>
        <w:jc w:val="left"/>
        <w:rPr>
          <w:rFonts w:ascii="Arial"/>
          <w:b/>
        </w:rPr>
      </w:pPr>
    </w:p>
    <w:p>
      <w:pPr>
        <w:pStyle w:val="BodyText"/>
        <w:ind w:left="0" w:firstLine="0"/>
        <w:jc w:val="left"/>
        <w:rPr>
          <w:rFonts w:ascii="Arial"/>
          <w:b/>
        </w:rPr>
      </w:pPr>
    </w:p>
    <w:p>
      <w:pPr>
        <w:pStyle w:val="BodyText"/>
        <w:spacing w:before="122"/>
        <w:ind w:left="0" w:firstLine="0"/>
        <w:jc w:val="left"/>
        <w:rPr>
          <w:rFonts w:ascii="Arial"/>
          <w:b/>
        </w:rPr>
      </w:pPr>
    </w:p>
    <w:p>
      <w:pPr>
        <w:spacing w:line="242" w:lineRule="auto" w:before="0"/>
        <w:ind w:left="360" w:right="200" w:firstLine="0"/>
        <w:jc w:val="left"/>
        <w:rPr>
          <w:rFonts w:ascii="Arial"/>
          <w:b/>
          <w:sz w:val="24"/>
        </w:rPr>
      </w:pPr>
      <w:r>
        <w:rPr>
          <w:rFonts w:ascii="Arial"/>
          <w:b/>
          <w:i/>
          <w:sz w:val="24"/>
        </w:rPr>
        <w:t>Figure</w:t>
      </w:r>
      <w:r>
        <w:rPr>
          <w:rFonts w:ascii="Arial"/>
          <w:b/>
          <w:i/>
          <w:spacing w:val="-17"/>
          <w:sz w:val="24"/>
        </w:rPr>
        <w:t> </w:t>
      </w:r>
      <w:r>
        <w:rPr>
          <w:rFonts w:ascii="Arial"/>
          <w:b/>
          <w:i/>
          <w:sz w:val="24"/>
        </w:rPr>
        <w:t>1:</w:t>
      </w:r>
      <w:r>
        <w:rPr>
          <w:rFonts w:ascii="Arial"/>
          <w:b/>
          <w:i/>
          <w:spacing w:val="37"/>
          <w:sz w:val="24"/>
        </w:rPr>
        <w:t> </w:t>
      </w:r>
      <w:r>
        <w:rPr>
          <w:rFonts w:ascii="Arial"/>
          <w:b/>
          <w:sz w:val="24"/>
        </w:rPr>
        <w:t>Echoes</w:t>
      </w:r>
      <w:r>
        <w:rPr>
          <w:rFonts w:ascii="Arial"/>
          <w:b/>
          <w:spacing w:val="-16"/>
          <w:sz w:val="24"/>
        </w:rPr>
        <w:t> </w:t>
      </w:r>
      <w:r>
        <w:rPr>
          <w:rFonts w:ascii="Arial"/>
          <w:b/>
          <w:sz w:val="24"/>
        </w:rPr>
        <w:t>of</w:t>
      </w:r>
      <w:r>
        <w:rPr>
          <w:rFonts w:ascii="Arial"/>
          <w:b/>
          <w:spacing w:val="-17"/>
          <w:sz w:val="24"/>
        </w:rPr>
        <w:t> </w:t>
      </w:r>
      <w:r>
        <w:rPr>
          <w:rFonts w:ascii="Arial"/>
          <w:b/>
          <w:sz w:val="24"/>
        </w:rPr>
        <w:t>Youth</w:t>
      </w:r>
      <w:r>
        <w:rPr>
          <w:rFonts w:ascii="Arial"/>
          <w:b/>
          <w:spacing w:val="-17"/>
          <w:sz w:val="24"/>
        </w:rPr>
        <w:t> </w:t>
      </w:r>
      <w:r>
        <w:rPr>
          <w:rFonts w:ascii="Arial"/>
          <w:b/>
          <w:sz w:val="24"/>
        </w:rPr>
        <w:t>Governance:</w:t>
      </w:r>
      <w:r>
        <w:rPr>
          <w:rFonts w:ascii="Arial"/>
          <w:b/>
          <w:spacing w:val="-16"/>
          <w:sz w:val="24"/>
        </w:rPr>
        <w:t> </w:t>
      </w:r>
      <w:r>
        <w:rPr>
          <w:rFonts w:ascii="Arial"/>
          <w:b/>
          <w:sz w:val="24"/>
        </w:rPr>
        <w:t>Grounded</w:t>
      </w:r>
      <w:r>
        <w:rPr>
          <w:rFonts w:ascii="Arial"/>
          <w:b/>
          <w:spacing w:val="-17"/>
          <w:sz w:val="24"/>
        </w:rPr>
        <w:t> </w:t>
      </w:r>
      <w:r>
        <w:rPr>
          <w:rFonts w:ascii="Arial"/>
          <w:b/>
          <w:sz w:val="24"/>
        </w:rPr>
        <w:t>Theory</w:t>
      </w:r>
      <w:r>
        <w:rPr>
          <w:rFonts w:ascii="Arial"/>
          <w:b/>
          <w:spacing w:val="-18"/>
          <w:sz w:val="24"/>
        </w:rPr>
        <w:t> </w:t>
      </w:r>
      <w:r>
        <w:rPr>
          <w:rFonts w:ascii="Arial"/>
          <w:b/>
          <w:sz w:val="24"/>
        </w:rPr>
        <w:t>of</w:t>
      </w:r>
      <w:r>
        <w:rPr>
          <w:rFonts w:ascii="Arial"/>
          <w:b/>
          <w:spacing w:val="-17"/>
          <w:sz w:val="24"/>
        </w:rPr>
        <w:t> </w:t>
      </w:r>
      <w:r>
        <w:rPr>
          <w:rFonts w:ascii="Arial"/>
          <w:b/>
          <w:sz w:val="24"/>
        </w:rPr>
        <w:t>Political</w:t>
      </w:r>
      <w:r>
        <w:rPr>
          <w:rFonts w:ascii="Arial"/>
          <w:b/>
          <w:spacing w:val="-9"/>
          <w:sz w:val="24"/>
        </w:rPr>
        <w:t> </w:t>
      </w:r>
      <w:r>
        <w:rPr>
          <w:rFonts w:ascii="Arial"/>
          <w:b/>
          <w:sz w:val="24"/>
        </w:rPr>
        <w:t>Expectations among Sultan Kudarat Sangguniang Kabataan Officials</w:t>
      </w:r>
    </w:p>
    <w:p>
      <w:pPr>
        <w:pStyle w:val="BodyText"/>
        <w:spacing w:before="2"/>
        <w:ind w:left="0" w:firstLine="0"/>
        <w:jc w:val="left"/>
        <w:rPr>
          <w:rFonts w:ascii="Arial"/>
          <w:b/>
        </w:rPr>
      </w:pPr>
    </w:p>
    <w:p>
      <w:pPr>
        <w:pStyle w:val="BodyText"/>
        <w:ind w:right="360"/>
      </w:pPr>
      <w:r>
        <w:rPr/>
        <w:t>Figure 1 presents the working structure of the study, illustrating how political expectations operate within the governance experiences of Sangguniang Kabataan officials. It shows that political expectations are not treated as fixed duties or simple institutional demands, but as dynamic meanings shaped by experience,</w:t>
      </w:r>
      <w:r>
        <w:rPr>
          <w:spacing w:val="-3"/>
        </w:rPr>
        <w:t> </w:t>
      </w:r>
      <w:r>
        <w:rPr/>
        <w:t>interaction, and local governance conditions.</w:t>
      </w:r>
    </w:p>
    <w:p>
      <w:pPr>
        <w:pStyle w:val="BodyText"/>
        <w:ind w:right="364"/>
      </w:pPr>
      <w:r>
        <w:rPr/>
        <w:t>The figure highlights the movement of political expectations from their initial formation to interpretation, negotiation, response, and management in practice. These expectations influence how SK officials understand their roles, make decisions, perform responsibilities, and construct their leadership identity. As the process develops, governance</w:t>
      </w:r>
      <w:r>
        <w:rPr>
          <w:spacing w:val="40"/>
        </w:rPr>
        <w:t> </w:t>
      </w:r>
      <w:r>
        <w:rPr/>
        <w:t>reality</w:t>
      </w:r>
      <w:r>
        <w:rPr>
          <w:spacing w:val="40"/>
        </w:rPr>
        <w:t> </w:t>
      </w:r>
      <w:r>
        <w:rPr/>
        <w:t>serves</w:t>
      </w:r>
      <w:r>
        <w:rPr>
          <w:spacing w:val="40"/>
        </w:rPr>
        <w:t> </w:t>
      </w:r>
      <w:r>
        <w:rPr/>
        <w:t>as</w:t>
      </w:r>
      <w:r>
        <w:rPr>
          <w:spacing w:val="40"/>
        </w:rPr>
        <w:t> </w:t>
      </w:r>
      <w:r>
        <w:rPr/>
        <w:t>a</w:t>
      </w:r>
      <w:r>
        <w:rPr>
          <w:spacing w:val="40"/>
        </w:rPr>
        <w:t> </w:t>
      </w:r>
      <w:r>
        <w:rPr/>
        <w:t>key</w:t>
      </w:r>
      <w:r>
        <w:rPr>
          <w:spacing w:val="40"/>
        </w:rPr>
        <w:t> </w:t>
      </w:r>
      <w:r>
        <w:rPr/>
        <w:t>intervening</w:t>
      </w:r>
      <w:r>
        <w:rPr>
          <w:spacing w:val="40"/>
        </w:rPr>
        <w:t> </w:t>
      </w:r>
      <w:r>
        <w:rPr/>
        <w:t>condition,</w:t>
      </w:r>
      <w:r>
        <w:rPr>
          <w:spacing w:val="40"/>
        </w:rPr>
        <w:t> </w:t>
      </w:r>
      <w:r>
        <w:rPr/>
        <w:t>representing</w:t>
      </w:r>
      <w:r>
        <w:rPr>
          <w:spacing w:val="40"/>
        </w:rPr>
        <w:t> </w:t>
      </w:r>
      <w:r>
        <w:rPr/>
        <w:t>bureaucratic</w:t>
      </w:r>
    </w:p>
    <w:p>
      <w:pPr>
        <w:pStyle w:val="BodyText"/>
        <w:spacing w:after="0"/>
        <w:sectPr>
          <w:pgSz w:w="12240" w:h="15840"/>
          <w:pgMar w:top="1360" w:bottom="280" w:left="1080" w:right="1080"/>
        </w:sectPr>
      </w:pPr>
    </w:p>
    <w:p>
      <w:pPr>
        <w:pStyle w:val="BodyText"/>
        <w:spacing w:line="237" w:lineRule="auto" w:before="78"/>
        <w:ind w:right="366" w:firstLine="0"/>
      </w:pPr>
      <w:r>
        <w:rPr/>
        <w:t>procedures,</w:t>
      </w:r>
      <w:r>
        <w:rPr>
          <w:spacing w:val="-14"/>
        </w:rPr>
        <w:t> </w:t>
      </w:r>
      <w:r>
        <w:rPr/>
        <w:t>resource</w:t>
      </w:r>
      <w:r>
        <w:rPr>
          <w:spacing w:val="-14"/>
        </w:rPr>
        <w:t> </w:t>
      </w:r>
      <w:r>
        <w:rPr/>
        <w:t>limitations,</w:t>
      </w:r>
      <w:r>
        <w:rPr>
          <w:spacing w:val="-14"/>
        </w:rPr>
        <w:t> </w:t>
      </w:r>
      <w:r>
        <w:rPr/>
        <w:t>community</w:t>
      </w:r>
      <w:r>
        <w:rPr>
          <w:spacing w:val="-10"/>
        </w:rPr>
        <w:t> </w:t>
      </w:r>
      <w:r>
        <w:rPr/>
        <w:t>demands,</w:t>
      </w:r>
      <w:r>
        <w:rPr>
          <w:spacing w:val="-10"/>
        </w:rPr>
        <w:t> </w:t>
      </w:r>
      <w:r>
        <w:rPr/>
        <w:t>and</w:t>
      </w:r>
      <w:r>
        <w:rPr>
          <w:spacing w:val="-10"/>
        </w:rPr>
        <w:t> </w:t>
      </w:r>
      <w:r>
        <w:rPr/>
        <w:t>political</w:t>
      </w:r>
      <w:r>
        <w:rPr>
          <w:spacing w:val="-12"/>
        </w:rPr>
        <w:t> </w:t>
      </w:r>
      <w:r>
        <w:rPr/>
        <w:t>dynamics</w:t>
      </w:r>
      <w:r>
        <w:rPr>
          <w:spacing w:val="-11"/>
        </w:rPr>
        <w:t> </w:t>
      </w:r>
      <w:r>
        <w:rPr/>
        <w:t>that</w:t>
      </w:r>
      <w:r>
        <w:rPr>
          <w:spacing w:val="-14"/>
        </w:rPr>
        <w:t> </w:t>
      </w:r>
      <w:r>
        <w:rPr/>
        <w:t>shape how expectations are experienced and acted upon.</w:t>
      </w:r>
    </w:p>
    <w:p>
      <w:pPr>
        <w:pStyle w:val="BodyText"/>
        <w:spacing w:before="3"/>
        <w:ind w:right="354"/>
      </w:pPr>
      <w:r>
        <w:rPr/>
        <w:t>This functions as the study’s working concept, It supports the introduction by showing the main phenomenon being examined, connects with the methodology by justifying the use of constructivist grounded theory, and prepares the discussion by presenting political expectations as a process rather than a fixed variable. Overall, the model</w:t>
      </w:r>
      <w:r>
        <w:rPr>
          <w:spacing w:val="-17"/>
        </w:rPr>
        <w:t> </w:t>
      </w:r>
      <w:r>
        <w:rPr/>
        <w:t>frames</w:t>
      </w:r>
      <w:r>
        <w:rPr>
          <w:spacing w:val="-17"/>
        </w:rPr>
        <w:t> </w:t>
      </w:r>
      <w:r>
        <w:rPr/>
        <w:t>youth</w:t>
      </w:r>
      <w:r>
        <w:rPr>
          <w:spacing w:val="-16"/>
        </w:rPr>
        <w:t> </w:t>
      </w:r>
      <w:r>
        <w:rPr/>
        <w:t>governance</w:t>
      </w:r>
      <w:r>
        <w:rPr>
          <w:spacing w:val="-17"/>
        </w:rPr>
        <w:t> </w:t>
      </w:r>
      <w:r>
        <w:rPr/>
        <w:t>as</w:t>
      </w:r>
      <w:r>
        <w:rPr>
          <w:spacing w:val="-17"/>
        </w:rPr>
        <w:t> </w:t>
      </w:r>
      <w:r>
        <w:rPr/>
        <w:t>a</w:t>
      </w:r>
      <w:r>
        <w:rPr>
          <w:spacing w:val="-17"/>
        </w:rPr>
        <w:t> </w:t>
      </w:r>
      <w:r>
        <w:rPr/>
        <w:t>continuing</w:t>
      </w:r>
      <w:r>
        <w:rPr>
          <w:spacing w:val="-16"/>
        </w:rPr>
        <w:t> </w:t>
      </w:r>
      <w:r>
        <w:rPr/>
        <w:t>process</w:t>
      </w:r>
      <w:r>
        <w:rPr>
          <w:spacing w:val="-17"/>
        </w:rPr>
        <w:t> </w:t>
      </w:r>
      <w:r>
        <w:rPr/>
        <w:t>of</w:t>
      </w:r>
      <w:r>
        <w:rPr>
          <w:spacing w:val="-17"/>
        </w:rPr>
        <w:t> </w:t>
      </w:r>
      <w:r>
        <w:rPr/>
        <w:t>meaning-making,</w:t>
      </w:r>
      <w:r>
        <w:rPr>
          <w:spacing w:val="-16"/>
        </w:rPr>
        <w:t> </w:t>
      </w:r>
      <w:r>
        <w:rPr/>
        <w:t>adjustment, and negotiation within the lived realities of local governance.</w:t>
      </w:r>
    </w:p>
    <w:p>
      <w:pPr>
        <w:pStyle w:val="BodyText"/>
        <w:spacing w:after="0"/>
        <w:sectPr>
          <w:pgSz w:w="12240" w:h="15840"/>
          <w:pgMar w:top="1360" w:bottom="280" w:left="1080" w:right="1080"/>
        </w:sectPr>
      </w:pPr>
    </w:p>
    <w:p>
      <w:pPr>
        <w:pStyle w:val="Heading1"/>
        <w:ind w:right="358"/>
      </w:pPr>
      <w:r>
        <w:rPr>
          <w:spacing w:val="-2"/>
        </w:rPr>
        <w:t>METHODOLOGY</w:t>
      </w:r>
    </w:p>
    <w:p>
      <w:pPr>
        <w:pStyle w:val="BodyText"/>
        <w:spacing w:line="242" w:lineRule="auto" w:before="2"/>
        <w:ind w:firstLine="0"/>
        <w:jc w:val="left"/>
      </w:pPr>
      <w:r>
        <w:rPr/>
        <w:t>This</w:t>
      </w:r>
      <w:r>
        <w:rPr>
          <w:spacing w:val="-9"/>
        </w:rPr>
        <w:t> </w:t>
      </w:r>
      <w:r>
        <w:rPr/>
        <w:t>section</w:t>
      </w:r>
      <w:r>
        <w:rPr>
          <w:spacing w:val="-8"/>
        </w:rPr>
        <w:t> </w:t>
      </w:r>
      <w:r>
        <w:rPr/>
        <w:t>describes</w:t>
      </w:r>
      <w:r>
        <w:rPr>
          <w:spacing w:val="-13"/>
        </w:rPr>
        <w:t> </w:t>
      </w:r>
      <w:r>
        <w:rPr/>
        <w:t>the</w:t>
      </w:r>
      <w:r>
        <w:rPr>
          <w:spacing w:val="-4"/>
        </w:rPr>
        <w:t> </w:t>
      </w:r>
      <w:r>
        <w:rPr/>
        <w:t>research</w:t>
      </w:r>
      <w:r>
        <w:rPr>
          <w:spacing w:val="-12"/>
        </w:rPr>
        <w:t> </w:t>
      </w:r>
      <w:r>
        <w:rPr/>
        <w:t>design,</w:t>
      </w:r>
      <w:r>
        <w:rPr>
          <w:spacing w:val="-12"/>
        </w:rPr>
        <w:t> </w:t>
      </w:r>
      <w:r>
        <w:rPr/>
        <w:t>participants,</w:t>
      </w:r>
      <w:r>
        <w:rPr>
          <w:spacing w:val="-12"/>
        </w:rPr>
        <w:t> </w:t>
      </w:r>
      <w:r>
        <w:rPr/>
        <w:t>data</w:t>
      </w:r>
      <w:r>
        <w:rPr>
          <w:spacing w:val="-8"/>
        </w:rPr>
        <w:t> </w:t>
      </w:r>
      <w:r>
        <w:rPr/>
        <w:t>gathering</w:t>
      </w:r>
      <w:r>
        <w:rPr>
          <w:spacing w:val="-8"/>
        </w:rPr>
        <w:t> </w:t>
      </w:r>
      <w:r>
        <w:rPr/>
        <w:t>procedures,</w:t>
      </w:r>
      <w:r>
        <w:rPr>
          <w:spacing w:val="-8"/>
        </w:rPr>
        <w:t> </w:t>
      </w:r>
      <w:r>
        <w:rPr/>
        <w:t>and methods of analysis used in the study.</w:t>
      </w:r>
    </w:p>
    <w:p>
      <w:pPr>
        <w:pStyle w:val="Heading2"/>
        <w:spacing w:before="269"/>
        <w:ind w:left="360"/>
      </w:pPr>
      <w:r>
        <w:rPr/>
        <w:t>Research</w:t>
      </w:r>
      <w:r>
        <w:rPr>
          <w:spacing w:val="-5"/>
        </w:rPr>
        <w:t> </w:t>
      </w:r>
      <w:r>
        <w:rPr>
          <w:spacing w:val="-2"/>
        </w:rPr>
        <w:t>Design</w:t>
      </w:r>
    </w:p>
    <w:p>
      <w:pPr>
        <w:pStyle w:val="BodyText"/>
        <w:spacing w:before="3"/>
        <w:ind w:right="379"/>
      </w:pPr>
      <w:r>
        <w:rPr/>
        <w:t>The study utilized a constructivist grounded theory approach to generate a grounded</w:t>
      </w:r>
      <w:r>
        <w:rPr>
          <w:spacing w:val="-17"/>
        </w:rPr>
        <w:t> </w:t>
      </w:r>
      <w:r>
        <w:rPr/>
        <w:t>theory</w:t>
      </w:r>
      <w:r>
        <w:rPr>
          <w:spacing w:val="-17"/>
        </w:rPr>
        <w:t> </w:t>
      </w:r>
      <w:r>
        <w:rPr/>
        <w:t>on</w:t>
      </w:r>
      <w:r>
        <w:rPr>
          <w:spacing w:val="-16"/>
        </w:rPr>
        <w:t> </w:t>
      </w:r>
      <w:r>
        <w:rPr/>
        <w:t>the</w:t>
      </w:r>
      <w:r>
        <w:rPr>
          <w:spacing w:val="-17"/>
        </w:rPr>
        <w:t> </w:t>
      </w:r>
      <w:r>
        <w:rPr/>
        <w:t>political</w:t>
      </w:r>
      <w:r>
        <w:rPr>
          <w:spacing w:val="-17"/>
        </w:rPr>
        <w:t> </w:t>
      </w:r>
      <w:r>
        <w:rPr/>
        <w:t>expectations</w:t>
      </w:r>
      <w:r>
        <w:rPr>
          <w:spacing w:val="-17"/>
        </w:rPr>
        <w:t> </w:t>
      </w:r>
      <w:r>
        <w:rPr/>
        <w:t>of</w:t>
      </w:r>
      <w:r>
        <w:rPr>
          <w:spacing w:val="-16"/>
        </w:rPr>
        <w:t> </w:t>
      </w:r>
      <w:r>
        <w:rPr/>
        <w:t>Sangguniang</w:t>
      </w:r>
      <w:r>
        <w:rPr>
          <w:spacing w:val="-6"/>
        </w:rPr>
        <w:t> </w:t>
      </w:r>
      <w:r>
        <w:rPr/>
        <w:t>Kabataan</w:t>
      </w:r>
      <w:r>
        <w:rPr>
          <w:spacing w:val="-17"/>
        </w:rPr>
        <w:t> </w:t>
      </w:r>
      <w:r>
        <w:rPr/>
        <w:t>officials</w:t>
      </w:r>
      <w:r>
        <w:rPr>
          <w:spacing w:val="-17"/>
        </w:rPr>
        <w:t> </w:t>
      </w:r>
      <w:r>
        <w:rPr/>
        <w:t>in</w:t>
      </w:r>
      <w:r>
        <w:rPr>
          <w:spacing w:val="-16"/>
        </w:rPr>
        <w:t> </w:t>
      </w:r>
      <w:r>
        <w:rPr/>
        <w:t>Sultan Kudarat.</w:t>
      </w:r>
      <w:r>
        <w:rPr>
          <w:spacing w:val="-7"/>
        </w:rPr>
        <w:t> </w:t>
      </w:r>
      <w:r>
        <w:rPr/>
        <w:t>Constructivist</w:t>
      </w:r>
      <w:r>
        <w:rPr>
          <w:spacing w:val="-7"/>
        </w:rPr>
        <w:t> </w:t>
      </w:r>
      <w:r>
        <w:rPr/>
        <w:t>grounded</w:t>
      </w:r>
      <w:r>
        <w:rPr>
          <w:spacing w:val="-7"/>
        </w:rPr>
        <w:t> </w:t>
      </w:r>
      <w:r>
        <w:rPr/>
        <w:t>theory</w:t>
      </w:r>
      <w:r>
        <w:rPr>
          <w:spacing w:val="-13"/>
        </w:rPr>
        <w:t> </w:t>
      </w:r>
      <w:r>
        <w:rPr/>
        <w:t>is</w:t>
      </w:r>
      <w:r>
        <w:rPr>
          <w:spacing w:val="-8"/>
        </w:rPr>
        <w:t> </w:t>
      </w:r>
      <w:r>
        <w:rPr/>
        <w:t>a</w:t>
      </w:r>
      <w:r>
        <w:rPr>
          <w:spacing w:val="-7"/>
        </w:rPr>
        <w:t> </w:t>
      </w:r>
      <w:r>
        <w:rPr/>
        <w:t>qualitative</w:t>
      </w:r>
      <w:r>
        <w:rPr>
          <w:spacing w:val="-7"/>
        </w:rPr>
        <w:t> </w:t>
      </w:r>
      <w:r>
        <w:rPr/>
        <w:t>research</w:t>
      </w:r>
      <w:r>
        <w:rPr>
          <w:spacing w:val="-12"/>
        </w:rPr>
        <w:t> </w:t>
      </w:r>
      <w:r>
        <w:rPr/>
        <w:t>approach</w:t>
      </w:r>
      <w:r>
        <w:rPr>
          <w:spacing w:val="-7"/>
        </w:rPr>
        <w:t> </w:t>
      </w:r>
      <w:r>
        <w:rPr/>
        <w:t>that</w:t>
      </w:r>
      <w:r>
        <w:rPr>
          <w:spacing w:val="-7"/>
        </w:rPr>
        <w:t> </w:t>
      </w:r>
      <w:r>
        <w:rPr/>
        <w:t>develops theory</w:t>
      </w:r>
      <w:r>
        <w:rPr>
          <w:spacing w:val="-17"/>
        </w:rPr>
        <w:t> </w:t>
      </w:r>
      <w:r>
        <w:rPr/>
        <w:t>from</w:t>
      </w:r>
      <w:r>
        <w:rPr>
          <w:spacing w:val="-17"/>
        </w:rPr>
        <w:t> </w:t>
      </w:r>
      <w:r>
        <w:rPr/>
        <w:t>systematically</w:t>
      </w:r>
      <w:r>
        <w:rPr>
          <w:spacing w:val="-12"/>
        </w:rPr>
        <w:t> </w:t>
      </w:r>
      <w:r>
        <w:rPr/>
        <w:t>gathered</w:t>
      </w:r>
      <w:r>
        <w:rPr>
          <w:spacing w:val="-16"/>
        </w:rPr>
        <w:t> </w:t>
      </w:r>
      <w:r>
        <w:rPr/>
        <w:t>experiences</w:t>
      </w:r>
      <w:r>
        <w:rPr>
          <w:spacing w:val="-12"/>
        </w:rPr>
        <w:t> </w:t>
      </w:r>
      <w:r>
        <w:rPr/>
        <w:t>while</w:t>
      </w:r>
      <w:r>
        <w:rPr>
          <w:spacing w:val="-16"/>
        </w:rPr>
        <w:t> </w:t>
      </w:r>
      <w:r>
        <w:rPr/>
        <w:t>recognizing</w:t>
      </w:r>
      <w:r>
        <w:rPr>
          <w:spacing w:val="-15"/>
        </w:rPr>
        <w:t> </w:t>
      </w:r>
      <w:r>
        <w:rPr/>
        <w:t>that</w:t>
      </w:r>
      <w:r>
        <w:rPr>
          <w:spacing w:val="-11"/>
        </w:rPr>
        <w:t> </w:t>
      </w:r>
      <w:r>
        <w:rPr/>
        <w:t>meanings</w:t>
      </w:r>
      <w:r>
        <w:rPr>
          <w:spacing w:val="-16"/>
        </w:rPr>
        <w:t> </w:t>
      </w:r>
      <w:r>
        <w:rPr/>
        <w:t>are</w:t>
      </w:r>
      <w:r>
        <w:rPr>
          <w:spacing w:val="-15"/>
        </w:rPr>
        <w:t> </w:t>
      </w:r>
      <w:r>
        <w:rPr/>
        <w:t>co- constructed between the participants and the researchers (Charmaz, 2006; 2014). This approach is often employed when the researcher aims to understand social processes, lived experiences, and meanings that cannot be fully explained through predetermined variables or existing theories.</w:t>
      </w:r>
    </w:p>
    <w:p>
      <w:pPr>
        <w:pStyle w:val="BodyText"/>
        <w:ind w:right="388"/>
      </w:pPr>
      <w:r>
        <w:rPr/>
        <w:t>Constructivist grounded theory does not treat knowledge as simply discovered from data, but as interpreted through interaction, context, and reflexive analysis. This made the approach appropriate for the study because political expectations were not examined as fixed institutional duties, but as dynamic meanings shaped by leadership experience,</w:t>
      </w:r>
      <w:r>
        <w:rPr>
          <w:spacing w:val="-7"/>
        </w:rPr>
        <w:t> </w:t>
      </w:r>
      <w:r>
        <w:rPr/>
        <w:t>social</w:t>
      </w:r>
      <w:r>
        <w:rPr>
          <w:spacing w:val="-11"/>
        </w:rPr>
        <w:t> </w:t>
      </w:r>
      <w:r>
        <w:rPr/>
        <w:t>interaction,</w:t>
      </w:r>
      <w:r>
        <w:rPr>
          <w:spacing w:val="-15"/>
        </w:rPr>
        <w:t> </w:t>
      </w:r>
      <w:r>
        <w:rPr/>
        <w:t>institutional</w:t>
      </w:r>
      <w:r>
        <w:rPr>
          <w:spacing w:val="-8"/>
        </w:rPr>
        <w:t> </w:t>
      </w:r>
      <w:r>
        <w:rPr/>
        <w:t>demands,</w:t>
      </w:r>
      <w:r>
        <w:rPr>
          <w:spacing w:val="-7"/>
        </w:rPr>
        <w:t> </w:t>
      </w:r>
      <w:r>
        <w:rPr/>
        <w:t>and</w:t>
      </w:r>
      <w:r>
        <w:rPr>
          <w:spacing w:val="-7"/>
        </w:rPr>
        <w:t> </w:t>
      </w:r>
      <w:r>
        <w:rPr/>
        <w:t>governance</w:t>
      </w:r>
      <w:r>
        <w:rPr>
          <w:spacing w:val="-10"/>
        </w:rPr>
        <w:t> </w:t>
      </w:r>
      <w:r>
        <w:rPr/>
        <w:t>realities (Charmaz </w:t>
      </w:r>
      <w:r>
        <w:rPr>
          <w:spacing w:val="-2"/>
        </w:rPr>
        <w:t>2014)</w:t>
      </w:r>
    </w:p>
    <w:p>
      <w:pPr>
        <w:pStyle w:val="BodyText"/>
        <w:spacing w:before="1"/>
        <w:ind w:right="389"/>
      </w:pPr>
      <w:r>
        <w:rPr/>
        <w:t>The approach was especially pertinent to the study because the researchers, as political science students, were situated within the same broader field of governance, public service, and political institutions being examined. Their academic background allowed</w:t>
      </w:r>
      <w:r>
        <w:rPr>
          <w:spacing w:val="-2"/>
        </w:rPr>
        <w:t> </w:t>
      </w:r>
      <w:r>
        <w:rPr/>
        <w:t>them</w:t>
      </w:r>
      <w:r>
        <w:rPr>
          <w:spacing w:val="-10"/>
        </w:rPr>
        <w:t> </w:t>
      </w:r>
      <w:r>
        <w:rPr/>
        <w:t>to</w:t>
      </w:r>
      <w:r>
        <w:rPr>
          <w:spacing w:val="-2"/>
        </w:rPr>
        <w:t> </w:t>
      </w:r>
      <w:r>
        <w:rPr/>
        <w:t>engage</w:t>
      </w:r>
      <w:r>
        <w:rPr>
          <w:spacing w:val="-2"/>
        </w:rPr>
        <w:t> </w:t>
      </w:r>
      <w:r>
        <w:rPr/>
        <w:t>with</w:t>
      </w:r>
      <w:r>
        <w:rPr>
          <w:spacing w:val="-1"/>
        </w:rPr>
        <w:t> </w:t>
      </w:r>
      <w:r>
        <w:rPr/>
        <w:t>the</w:t>
      </w:r>
      <w:r>
        <w:rPr>
          <w:spacing w:val="-2"/>
        </w:rPr>
        <w:t> </w:t>
      </w:r>
      <w:r>
        <w:rPr/>
        <w:t>participants’</w:t>
      </w:r>
      <w:r>
        <w:rPr>
          <w:spacing w:val="-2"/>
        </w:rPr>
        <w:t> </w:t>
      </w:r>
      <w:r>
        <w:rPr/>
        <w:t>experiences</w:t>
      </w:r>
      <w:r>
        <w:rPr>
          <w:spacing w:val="-7"/>
        </w:rPr>
        <w:t> </w:t>
      </w:r>
      <w:r>
        <w:rPr/>
        <w:t>using</w:t>
      </w:r>
      <w:r>
        <w:rPr>
          <w:spacing w:val="-2"/>
        </w:rPr>
        <w:t> </w:t>
      </w:r>
      <w:r>
        <w:rPr/>
        <w:t>concepts</w:t>
      </w:r>
      <w:r>
        <w:rPr>
          <w:spacing w:val="-2"/>
        </w:rPr>
        <w:t> </w:t>
      </w:r>
      <w:r>
        <w:rPr/>
        <w:t>of</w:t>
      </w:r>
      <w:r>
        <w:rPr>
          <w:spacing w:val="-6"/>
        </w:rPr>
        <w:t> </w:t>
      </w:r>
      <w:r>
        <w:rPr/>
        <w:t>leadership, accountability, participation, institutional rules, and local governance. However, consistent</w:t>
      </w:r>
      <w:r>
        <w:rPr>
          <w:spacing w:val="-4"/>
        </w:rPr>
        <w:t> </w:t>
      </w:r>
      <w:r>
        <w:rPr/>
        <w:t>with</w:t>
      </w:r>
      <w:r>
        <w:rPr>
          <w:spacing w:val="-7"/>
        </w:rPr>
        <w:t> </w:t>
      </w:r>
      <w:r>
        <w:rPr/>
        <w:t>constructivist</w:t>
      </w:r>
      <w:r>
        <w:rPr>
          <w:spacing w:val="-7"/>
        </w:rPr>
        <w:t> </w:t>
      </w:r>
      <w:r>
        <w:rPr/>
        <w:t>grounded</w:t>
      </w:r>
      <w:r>
        <w:rPr>
          <w:spacing w:val="-7"/>
        </w:rPr>
        <w:t> </w:t>
      </w:r>
      <w:r>
        <w:rPr/>
        <w:t>theory,</w:t>
      </w:r>
      <w:r>
        <w:rPr>
          <w:spacing w:val="-8"/>
        </w:rPr>
        <w:t> </w:t>
      </w:r>
      <w:r>
        <w:rPr/>
        <w:t>this</w:t>
      </w:r>
      <w:r>
        <w:rPr>
          <w:spacing w:val="-4"/>
        </w:rPr>
        <w:t> </w:t>
      </w:r>
      <w:r>
        <w:rPr/>
        <w:t>position</w:t>
      </w:r>
      <w:r>
        <w:rPr>
          <w:spacing w:val="-3"/>
        </w:rPr>
        <w:t> </w:t>
      </w:r>
      <w:r>
        <w:rPr/>
        <w:t>was</w:t>
      </w:r>
      <w:r>
        <w:rPr>
          <w:spacing w:val="-4"/>
        </w:rPr>
        <w:t> </w:t>
      </w:r>
      <w:r>
        <w:rPr/>
        <w:t>not</w:t>
      </w:r>
      <w:r>
        <w:rPr>
          <w:spacing w:val="-8"/>
        </w:rPr>
        <w:t> </w:t>
      </w:r>
      <w:r>
        <w:rPr/>
        <w:t>treated</w:t>
      </w:r>
      <w:r>
        <w:rPr>
          <w:spacing w:val="-7"/>
        </w:rPr>
        <w:t> </w:t>
      </w:r>
      <w:r>
        <w:rPr/>
        <w:t>as</w:t>
      </w:r>
      <w:r>
        <w:rPr>
          <w:spacing w:val="-4"/>
        </w:rPr>
        <w:t> </w:t>
      </w:r>
      <w:r>
        <w:rPr/>
        <w:t>neutral</w:t>
      </w:r>
      <w:r>
        <w:rPr>
          <w:spacing w:val="-4"/>
        </w:rPr>
        <w:t> </w:t>
      </w:r>
      <w:r>
        <w:rPr/>
        <w:t>or detached;</w:t>
      </w:r>
      <w:r>
        <w:rPr>
          <w:spacing w:val="-2"/>
        </w:rPr>
        <w:t> </w:t>
      </w:r>
      <w:r>
        <w:rPr/>
        <w:t>rather,</w:t>
      </w:r>
      <w:r>
        <w:rPr>
          <w:spacing w:val="-2"/>
        </w:rPr>
        <w:t> </w:t>
      </w:r>
      <w:r>
        <w:rPr/>
        <w:t>it</w:t>
      </w:r>
      <w:r>
        <w:rPr>
          <w:spacing w:val="-2"/>
        </w:rPr>
        <w:t> </w:t>
      </w:r>
      <w:r>
        <w:rPr/>
        <w:t>was acknowledged as part of the</w:t>
      </w:r>
      <w:r>
        <w:rPr>
          <w:spacing w:val="-6"/>
        </w:rPr>
        <w:t> </w:t>
      </w:r>
      <w:r>
        <w:rPr/>
        <w:t>interpretive</w:t>
      </w:r>
      <w:r>
        <w:rPr>
          <w:spacing w:val="-1"/>
        </w:rPr>
        <w:t> </w:t>
      </w:r>
      <w:r>
        <w:rPr/>
        <w:t>process through</w:t>
      </w:r>
      <w:r>
        <w:rPr>
          <w:spacing w:val="-1"/>
        </w:rPr>
        <w:t> </w:t>
      </w:r>
      <w:r>
        <w:rPr/>
        <w:t>which meanings were analyzed and understood.</w:t>
      </w:r>
    </w:p>
    <w:p>
      <w:pPr>
        <w:pStyle w:val="BodyText"/>
        <w:ind w:right="381"/>
      </w:pPr>
      <w:r>
        <w:rPr/>
        <w:t>Considerably, employing this method was advantageous because it enabled the researchers to move beyond merely describing the experiences of SK officials. Instead, it</w:t>
      </w:r>
      <w:r>
        <w:rPr>
          <w:spacing w:val="-17"/>
        </w:rPr>
        <w:t> </w:t>
      </w:r>
      <w:r>
        <w:rPr/>
        <w:t>allowed</w:t>
      </w:r>
      <w:r>
        <w:rPr>
          <w:spacing w:val="-17"/>
        </w:rPr>
        <w:t> </w:t>
      </w:r>
      <w:r>
        <w:rPr/>
        <w:t>the</w:t>
      </w:r>
      <w:r>
        <w:rPr>
          <w:spacing w:val="-16"/>
        </w:rPr>
        <w:t> </w:t>
      </w:r>
      <w:r>
        <w:rPr/>
        <w:t>study</w:t>
      </w:r>
      <w:r>
        <w:rPr>
          <w:spacing w:val="-17"/>
        </w:rPr>
        <w:t> </w:t>
      </w:r>
      <w:r>
        <w:rPr/>
        <w:t>to</w:t>
      </w:r>
      <w:r>
        <w:rPr>
          <w:spacing w:val="-17"/>
        </w:rPr>
        <w:t> </w:t>
      </w:r>
      <w:r>
        <w:rPr/>
        <w:t>generate</w:t>
      </w:r>
      <w:r>
        <w:rPr>
          <w:spacing w:val="-17"/>
        </w:rPr>
        <w:t> </w:t>
      </w:r>
      <w:r>
        <w:rPr/>
        <w:t>a</w:t>
      </w:r>
      <w:r>
        <w:rPr>
          <w:spacing w:val="-16"/>
        </w:rPr>
        <w:t> </w:t>
      </w:r>
      <w:r>
        <w:rPr/>
        <w:t>grounded</w:t>
      </w:r>
      <w:r>
        <w:rPr>
          <w:spacing w:val="-17"/>
        </w:rPr>
        <w:t> </w:t>
      </w:r>
      <w:r>
        <w:rPr/>
        <w:t>theory</w:t>
      </w:r>
      <w:r>
        <w:rPr>
          <w:spacing w:val="-17"/>
        </w:rPr>
        <w:t> </w:t>
      </w:r>
      <w:r>
        <w:rPr/>
        <w:t>that</w:t>
      </w:r>
      <w:r>
        <w:rPr>
          <w:spacing w:val="-16"/>
        </w:rPr>
        <w:t> </w:t>
      </w:r>
      <w:r>
        <w:rPr/>
        <w:t>explains</w:t>
      </w:r>
      <w:r>
        <w:rPr>
          <w:spacing w:val="-17"/>
        </w:rPr>
        <w:t> </w:t>
      </w:r>
      <w:r>
        <w:rPr/>
        <w:t>how</w:t>
      </w:r>
      <w:r>
        <w:rPr>
          <w:spacing w:val="-17"/>
        </w:rPr>
        <w:t> </w:t>
      </w:r>
      <w:r>
        <w:rPr/>
        <w:t>political</w:t>
      </w:r>
      <w:r>
        <w:rPr>
          <w:spacing w:val="-16"/>
        </w:rPr>
        <w:t> </w:t>
      </w:r>
      <w:r>
        <w:rPr/>
        <w:t>expectations are formed, interpreted, negotiated, and recalibrated within youth governance. By using this approach, the</w:t>
      </w:r>
      <w:r>
        <w:rPr>
          <w:spacing w:val="-1"/>
        </w:rPr>
        <w:t> </w:t>
      </w:r>
      <w:r>
        <w:rPr/>
        <w:t>study captured political expectations as a</w:t>
      </w:r>
      <w:r>
        <w:rPr>
          <w:spacing w:val="-2"/>
        </w:rPr>
        <w:t> </w:t>
      </w:r>
      <w:r>
        <w:rPr/>
        <w:t>lived and</w:t>
      </w:r>
      <w:r>
        <w:rPr>
          <w:spacing w:val="-2"/>
        </w:rPr>
        <w:t> </w:t>
      </w:r>
      <w:r>
        <w:rPr/>
        <w:t>ongoing</w:t>
      </w:r>
      <w:r>
        <w:rPr>
          <w:spacing w:val="-1"/>
        </w:rPr>
        <w:t> </w:t>
      </w:r>
      <w:r>
        <w:rPr/>
        <w:t>process, ultimately leading to a deeper and more context-sensitive understanding of youth leadership among Sangguniang Kabataan officials in Sultan Kudarat.</w:t>
      </w:r>
    </w:p>
    <w:p>
      <w:pPr>
        <w:pStyle w:val="Heading2"/>
        <w:ind w:left="360"/>
      </w:pPr>
      <w:r>
        <w:rPr/>
        <w:t>Informants</w:t>
      </w:r>
      <w:r>
        <w:rPr>
          <w:spacing w:val="-5"/>
        </w:rPr>
        <w:t> </w:t>
      </w:r>
      <w:r>
        <w:rPr/>
        <w:t>of</w:t>
      </w:r>
      <w:r>
        <w:rPr>
          <w:spacing w:val="-3"/>
        </w:rPr>
        <w:t> </w:t>
      </w:r>
      <w:r>
        <w:rPr/>
        <w:t>the</w:t>
      </w:r>
      <w:r>
        <w:rPr>
          <w:spacing w:val="-2"/>
        </w:rPr>
        <w:t> </w:t>
      </w:r>
      <w:r>
        <w:rPr>
          <w:spacing w:val="-4"/>
        </w:rPr>
        <w:t>Study</w:t>
      </w:r>
    </w:p>
    <w:p>
      <w:pPr>
        <w:pStyle w:val="BodyText"/>
        <w:spacing w:before="7"/>
        <w:ind w:right="379"/>
      </w:pPr>
      <w:r>
        <w:rPr/>
        <w:t>The</w:t>
      </w:r>
      <w:r>
        <w:rPr>
          <w:spacing w:val="-13"/>
        </w:rPr>
        <w:t> </w:t>
      </w:r>
      <w:r>
        <w:rPr/>
        <w:t>study</w:t>
      </w:r>
      <w:r>
        <w:rPr>
          <w:spacing w:val="-12"/>
        </w:rPr>
        <w:t> </w:t>
      </w:r>
      <w:r>
        <w:rPr/>
        <w:t>utilized</w:t>
      </w:r>
      <w:r>
        <w:rPr>
          <w:spacing w:val="-16"/>
        </w:rPr>
        <w:t> </w:t>
      </w:r>
      <w:r>
        <w:rPr/>
        <w:t>purposive</w:t>
      </w:r>
      <w:r>
        <w:rPr>
          <w:spacing w:val="-11"/>
        </w:rPr>
        <w:t> </w:t>
      </w:r>
      <w:r>
        <w:rPr/>
        <w:t>sampling</w:t>
      </w:r>
      <w:r>
        <w:rPr>
          <w:spacing w:val="-15"/>
        </w:rPr>
        <w:t> </w:t>
      </w:r>
      <w:r>
        <w:rPr/>
        <w:t>in</w:t>
      </w:r>
      <w:r>
        <w:rPr>
          <w:spacing w:val="-11"/>
        </w:rPr>
        <w:t> </w:t>
      </w:r>
      <w:r>
        <w:rPr/>
        <w:t>selecting</w:t>
      </w:r>
      <w:r>
        <w:rPr>
          <w:spacing w:val="-15"/>
        </w:rPr>
        <w:t> </w:t>
      </w:r>
      <w:r>
        <w:rPr/>
        <w:t>the</w:t>
      </w:r>
      <w:r>
        <w:rPr>
          <w:spacing w:val="-11"/>
        </w:rPr>
        <w:t> </w:t>
      </w:r>
      <w:r>
        <w:rPr/>
        <w:t>six</w:t>
      </w:r>
      <w:r>
        <w:rPr>
          <w:spacing w:val="-16"/>
        </w:rPr>
        <w:t> </w:t>
      </w:r>
      <w:r>
        <w:rPr/>
        <w:t>informants</w:t>
      </w:r>
      <w:r>
        <w:rPr>
          <w:spacing w:val="-11"/>
        </w:rPr>
        <w:t> </w:t>
      </w:r>
      <w:r>
        <w:rPr/>
        <w:t>from</w:t>
      </w:r>
      <w:r>
        <w:rPr>
          <w:spacing w:val="-17"/>
        </w:rPr>
        <w:t> </w:t>
      </w:r>
      <w:r>
        <w:rPr/>
        <w:t>selected localities in Sultan Kudarat, namely Tacurong City, Esperanza, Kalamansig, Bagumbayan, Isulan, and Senator Ninoy Aquino. These areas were included not only because the informants met the criteria of the study, but also because they provided geographical variation within the province. For the purpose of this study, Tacurong City, Esperanza, and Isulan were treated as mainland or inland localities; Kalamansig represented the coastal locality; while Bagumbayan and Senator Ninoy Aquino were treated as upland or interior localities. This classification was used as an operational geographical reference for the study, based on the location and physical setting of the selected</w:t>
      </w:r>
      <w:r>
        <w:rPr>
          <w:spacing w:val="40"/>
        </w:rPr>
        <w:t> </w:t>
      </w:r>
      <w:r>
        <w:rPr/>
        <w:t>localities</w:t>
      </w:r>
      <w:r>
        <w:rPr>
          <w:spacing w:val="40"/>
        </w:rPr>
        <w:t> </w:t>
      </w:r>
      <w:r>
        <w:rPr/>
        <w:t>within</w:t>
      </w:r>
      <w:r>
        <w:rPr>
          <w:spacing w:val="64"/>
        </w:rPr>
        <w:t> </w:t>
      </w:r>
      <w:r>
        <w:rPr/>
        <w:t>Sultan</w:t>
      </w:r>
      <w:r>
        <w:rPr>
          <w:spacing w:val="64"/>
        </w:rPr>
        <w:t> </w:t>
      </w:r>
      <w:r>
        <w:rPr/>
        <w:t>Kudarat.</w:t>
      </w:r>
      <w:r>
        <w:rPr>
          <w:spacing w:val="40"/>
        </w:rPr>
        <w:t> </w:t>
      </w:r>
      <w:r>
        <w:rPr/>
        <w:t>The</w:t>
      </w:r>
      <w:r>
        <w:rPr>
          <w:spacing w:val="64"/>
        </w:rPr>
        <w:t> </w:t>
      </w:r>
      <w:r>
        <w:rPr/>
        <w:t>geographical</w:t>
      </w:r>
      <w:r>
        <w:rPr>
          <w:spacing w:val="40"/>
        </w:rPr>
        <w:t> </w:t>
      </w:r>
      <w:r>
        <w:rPr/>
        <w:t>spread</w:t>
      </w:r>
      <w:r>
        <w:rPr>
          <w:spacing w:val="64"/>
        </w:rPr>
        <w:t> </w:t>
      </w:r>
      <w:r>
        <w:rPr/>
        <w:t>was</w:t>
      </w:r>
      <w:r>
        <w:rPr>
          <w:spacing w:val="40"/>
        </w:rPr>
        <w:t> </w:t>
      </w:r>
      <w:r>
        <w:rPr/>
        <w:t>considered</w:t>
      </w:r>
    </w:p>
    <w:p>
      <w:pPr>
        <w:pStyle w:val="BodyText"/>
        <w:spacing w:after="0"/>
        <w:sectPr>
          <w:pgSz w:w="12240" w:h="15840"/>
          <w:pgMar w:top="1360" w:bottom="280" w:left="1080" w:right="1080"/>
        </w:sectPr>
      </w:pPr>
    </w:p>
    <w:p>
      <w:pPr>
        <w:pStyle w:val="BodyText"/>
        <w:spacing w:before="76"/>
        <w:ind w:right="379" w:firstLine="0"/>
      </w:pPr>
      <w:r>
        <w:rPr/>
        <w:t>relevant because the study sought to include informants from different local settings rather than limiting the data to one area of the province. In this way, the selection of informants allowed the study to gather accounts from officials who experienced Sangguniang Kabataan governance across varied territorial contexts, while still remaining</w:t>
      </w:r>
      <w:r>
        <w:rPr>
          <w:spacing w:val="-17"/>
        </w:rPr>
        <w:t> </w:t>
      </w:r>
      <w:r>
        <w:rPr/>
        <w:t>focused</w:t>
      </w:r>
      <w:r>
        <w:rPr>
          <w:spacing w:val="-17"/>
        </w:rPr>
        <w:t> </w:t>
      </w:r>
      <w:r>
        <w:rPr/>
        <w:t>on</w:t>
      </w:r>
      <w:r>
        <w:rPr>
          <w:spacing w:val="-16"/>
        </w:rPr>
        <w:t> </w:t>
      </w:r>
      <w:r>
        <w:rPr/>
        <w:t>the</w:t>
      </w:r>
      <w:r>
        <w:rPr>
          <w:spacing w:val="-17"/>
        </w:rPr>
        <w:t> </w:t>
      </w:r>
      <w:r>
        <w:rPr/>
        <w:t>main</w:t>
      </w:r>
      <w:r>
        <w:rPr>
          <w:spacing w:val="-17"/>
        </w:rPr>
        <w:t> </w:t>
      </w:r>
      <w:r>
        <w:rPr/>
        <w:t>phenomenon</w:t>
      </w:r>
      <w:r>
        <w:rPr>
          <w:spacing w:val="-17"/>
        </w:rPr>
        <w:t> </w:t>
      </w:r>
      <w:r>
        <w:rPr/>
        <w:t>of</w:t>
      </w:r>
      <w:r>
        <w:rPr>
          <w:spacing w:val="-16"/>
        </w:rPr>
        <w:t> </w:t>
      </w:r>
      <w:r>
        <w:rPr/>
        <w:t>political</w:t>
      </w:r>
      <w:r>
        <w:rPr>
          <w:spacing w:val="-17"/>
        </w:rPr>
        <w:t> </w:t>
      </w:r>
      <w:r>
        <w:rPr/>
        <w:t>expectations</w:t>
      </w:r>
      <w:r>
        <w:rPr>
          <w:spacing w:val="-17"/>
        </w:rPr>
        <w:t> </w:t>
      </w:r>
      <w:r>
        <w:rPr/>
        <w:t>(Provincial</w:t>
      </w:r>
      <w:r>
        <w:rPr>
          <w:spacing w:val="-16"/>
        </w:rPr>
        <w:t> </w:t>
      </w:r>
      <w:r>
        <w:rPr/>
        <w:t>Planning and Development Office Staff, 2010; Philippine Statistics Authority 2022; Dechavez et. al, 2023).</w:t>
      </w:r>
    </w:p>
    <w:p>
      <w:pPr>
        <w:pStyle w:val="BodyText"/>
        <w:ind w:right="382"/>
      </w:pPr>
      <w:r>
        <w:rPr/>
        <w:t>The</w:t>
      </w:r>
      <w:r>
        <w:rPr>
          <w:spacing w:val="-17"/>
        </w:rPr>
        <w:t> </w:t>
      </w:r>
      <w:r>
        <w:rPr/>
        <w:t>geographical</w:t>
      </w:r>
      <w:r>
        <w:rPr>
          <w:spacing w:val="-17"/>
        </w:rPr>
        <w:t> </w:t>
      </w:r>
      <w:r>
        <w:rPr/>
        <w:t>variation</w:t>
      </w:r>
      <w:r>
        <w:rPr>
          <w:spacing w:val="-16"/>
        </w:rPr>
        <w:t> </w:t>
      </w:r>
      <w:r>
        <w:rPr/>
        <w:t>did</w:t>
      </w:r>
      <w:r>
        <w:rPr>
          <w:spacing w:val="-17"/>
        </w:rPr>
        <w:t> </w:t>
      </w:r>
      <w:r>
        <w:rPr/>
        <w:t>not</w:t>
      </w:r>
      <w:r>
        <w:rPr>
          <w:spacing w:val="-17"/>
        </w:rPr>
        <w:t> </w:t>
      </w:r>
      <w:r>
        <w:rPr/>
        <w:t>aim</w:t>
      </w:r>
      <w:r>
        <w:rPr>
          <w:spacing w:val="-17"/>
        </w:rPr>
        <w:t> </w:t>
      </w:r>
      <w:r>
        <w:rPr/>
        <w:t>to</w:t>
      </w:r>
      <w:r>
        <w:rPr>
          <w:spacing w:val="-16"/>
        </w:rPr>
        <w:t> </w:t>
      </w:r>
      <w:r>
        <w:rPr/>
        <w:t>compare</w:t>
      </w:r>
      <w:r>
        <w:rPr>
          <w:spacing w:val="-17"/>
        </w:rPr>
        <w:t> </w:t>
      </w:r>
      <w:r>
        <w:rPr/>
        <w:t>municipalities</w:t>
      </w:r>
      <w:r>
        <w:rPr>
          <w:spacing w:val="-17"/>
        </w:rPr>
        <w:t> </w:t>
      </w:r>
      <w:r>
        <w:rPr/>
        <w:t>or</w:t>
      </w:r>
      <w:r>
        <w:rPr>
          <w:spacing w:val="-16"/>
        </w:rPr>
        <w:t> </w:t>
      </w:r>
      <w:r>
        <w:rPr/>
        <w:t>claim</w:t>
      </w:r>
      <w:r>
        <w:rPr>
          <w:spacing w:val="-17"/>
        </w:rPr>
        <w:t> </w:t>
      </w:r>
      <w:r>
        <w:rPr/>
        <w:t>that</w:t>
      </w:r>
      <w:r>
        <w:rPr>
          <w:spacing w:val="-17"/>
        </w:rPr>
        <w:t> </w:t>
      </w:r>
      <w:r>
        <w:rPr/>
        <w:t>each locality automatically produces different political expectations. Rather, it served to strengthen the contextual scope of the study by ensuring that the selected informants came from more than one type of local setting. This helped situate the grounded theory within the broader context of Sultan Kudarat, where Sangguniang Kabataan officials operate across mainland, coastal, and upland or interior areas.</w:t>
      </w:r>
    </w:p>
    <w:p>
      <w:pPr>
        <w:pStyle w:val="BodyText"/>
        <w:ind w:right="379"/>
      </w:pPr>
      <w:r>
        <w:rPr/>
        <w:t>Purposive</w:t>
      </w:r>
      <w:r>
        <w:rPr>
          <w:spacing w:val="-17"/>
        </w:rPr>
        <w:t> </w:t>
      </w:r>
      <w:r>
        <w:rPr/>
        <w:t>sampling</w:t>
      </w:r>
      <w:r>
        <w:rPr>
          <w:spacing w:val="-17"/>
        </w:rPr>
        <w:t> </w:t>
      </w:r>
      <w:r>
        <w:rPr/>
        <w:t>is</w:t>
      </w:r>
      <w:r>
        <w:rPr>
          <w:spacing w:val="-16"/>
        </w:rPr>
        <w:t> </w:t>
      </w:r>
      <w:r>
        <w:rPr/>
        <w:t>a</w:t>
      </w:r>
      <w:r>
        <w:rPr>
          <w:spacing w:val="-17"/>
        </w:rPr>
        <w:t> </w:t>
      </w:r>
      <w:r>
        <w:rPr/>
        <w:t>non-probability</w:t>
      </w:r>
      <w:r>
        <w:rPr>
          <w:spacing w:val="-17"/>
        </w:rPr>
        <w:t> </w:t>
      </w:r>
      <w:r>
        <w:rPr/>
        <w:t>sampling</w:t>
      </w:r>
      <w:r>
        <w:rPr>
          <w:spacing w:val="-17"/>
        </w:rPr>
        <w:t> </w:t>
      </w:r>
      <w:r>
        <w:rPr/>
        <w:t>technique</w:t>
      </w:r>
      <w:r>
        <w:rPr>
          <w:spacing w:val="-16"/>
        </w:rPr>
        <w:t> </w:t>
      </w:r>
      <w:r>
        <w:rPr/>
        <w:t>where</w:t>
      </w:r>
      <w:r>
        <w:rPr>
          <w:spacing w:val="-17"/>
        </w:rPr>
        <w:t> </w:t>
      </w:r>
      <w:r>
        <w:rPr/>
        <w:t>participants</w:t>
      </w:r>
      <w:r>
        <w:rPr>
          <w:spacing w:val="-17"/>
        </w:rPr>
        <w:t> </w:t>
      </w:r>
      <w:r>
        <w:rPr/>
        <w:t>are selected based on specific characteristics relevant to the study’s objectives, allowing researchers to gain in-depth insights from individuals who have direct knowledge of the phenomenon</w:t>
      </w:r>
      <w:r>
        <w:rPr>
          <w:spacing w:val="-17"/>
        </w:rPr>
        <w:t> </w:t>
      </w:r>
      <w:r>
        <w:rPr/>
        <w:t>being</w:t>
      </w:r>
      <w:r>
        <w:rPr>
          <w:spacing w:val="-17"/>
        </w:rPr>
        <w:t> </w:t>
      </w:r>
      <w:r>
        <w:rPr/>
        <w:t>studied</w:t>
      </w:r>
      <w:r>
        <w:rPr>
          <w:spacing w:val="-16"/>
        </w:rPr>
        <w:t> </w:t>
      </w:r>
      <w:r>
        <w:rPr/>
        <w:t>(Noor</w:t>
      </w:r>
      <w:r>
        <w:rPr>
          <w:spacing w:val="-17"/>
        </w:rPr>
        <w:t> </w:t>
      </w:r>
      <w:r>
        <w:rPr/>
        <w:t>et</w:t>
      </w:r>
      <w:r>
        <w:rPr>
          <w:spacing w:val="-17"/>
        </w:rPr>
        <w:t> </w:t>
      </w:r>
      <w:r>
        <w:rPr/>
        <w:t>al.,</w:t>
      </w:r>
      <w:r>
        <w:rPr>
          <w:spacing w:val="-17"/>
        </w:rPr>
        <w:t> </w:t>
      </w:r>
      <w:r>
        <w:rPr/>
        <w:t>2022).</w:t>
      </w:r>
      <w:r>
        <w:rPr>
          <w:spacing w:val="-16"/>
        </w:rPr>
        <w:t> </w:t>
      </w:r>
      <w:r>
        <w:rPr/>
        <w:t>This</w:t>
      </w:r>
      <w:r>
        <w:rPr>
          <w:spacing w:val="-17"/>
        </w:rPr>
        <w:t> </w:t>
      </w:r>
      <w:r>
        <w:rPr/>
        <w:t>method</w:t>
      </w:r>
      <w:r>
        <w:rPr>
          <w:spacing w:val="-17"/>
        </w:rPr>
        <w:t> </w:t>
      </w:r>
      <w:r>
        <w:rPr/>
        <w:t>was</w:t>
      </w:r>
      <w:r>
        <w:rPr>
          <w:spacing w:val="-16"/>
        </w:rPr>
        <w:t> </w:t>
      </w:r>
      <w:r>
        <w:rPr/>
        <w:t>appropriate</w:t>
      </w:r>
      <w:r>
        <w:rPr>
          <w:spacing w:val="-12"/>
        </w:rPr>
        <w:t> </w:t>
      </w:r>
      <w:r>
        <w:rPr/>
        <w:t>for</w:t>
      </w:r>
      <w:r>
        <w:rPr>
          <w:spacing w:val="-16"/>
        </w:rPr>
        <w:t> </w:t>
      </w:r>
      <w:r>
        <w:rPr/>
        <w:t>the</w:t>
      </w:r>
      <w:r>
        <w:rPr>
          <w:spacing w:val="-17"/>
        </w:rPr>
        <w:t> </w:t>
      </w:r>
      <w:r>
        <w:rPr/>
        <w:t>study because</w:t>
      </w:r>
      <w:r>
        <w:rPr>
          <w:spacing w:val="-7"/>
        </w:rPr>
        <w:t> </w:t>
      </w:r>
      <w:r>
        <w:rPr/>
        <w:t>the</w:t>
      </w:r>
      <w:r>
        <w:rPr>
          <w:spacing w:val="-7"/>
        </w:rPr>
        <w:t> </w:t>
      </w:r>
      <w:r>
        <w:rPr/>
        <w:t>purpose</w:t>
      </w:r>
      <w:r>
        <w:rPr>
          <w:spacing w:val="-7"/>
        </w:rPr>
        <w:t> </w:t>
      </w:r>
      <w:r>
        <w:rPr/>
        <w:t>was</w:t>
      </w:r>
      <w:r>
        <w:rPr>
          <w:spacing w:val="-8"/>
        </w:rPr>
        <w:t> </w:t>
      </w:r>
      <w:r>
        <w:rPr/>
        <w:t>not</w:t>
      </w:r>
      <w:r>
        <w:rPr>
          <w:spacing w:val="-7"/>
        </w:rPr>
        <w:t> </w:t>
      </w:r>
      <w:r>
        <w:rPr/>
        <w:t>to</w:t>
      </w:r>
      <w:r>
        <w:rPr>
          <w:spacing w:val="-7"/>
        </w:rPr>
        <w:t> </w:t>
      </w:r>
      <w:r>
        <w:rPr/>
        <w:t>produce</w:t>
      </w:r>
      <w:r>
        <w:rPr>
          <w:spacing w:val="-11"/>
        </w:rPr>
        <w:t> </w:t>
      </w:r>
      <w:r>
        <w:rPr/>
        <w:t>statistical</w:t>
      </w:r>
      <w:r>
        <w:rPr>
          <w:spacing w:val="-9"/>
        </w:rPr>
        <w:t> </w:t>
      </w:r>
      <w:r>
        <w:rPr/>
        <w:t>representation,</w:t>
      </w:r>
      <w:r>
        <w:rPr>
          <w:spacing w:val="-7"/>
        </w:rPr>
        <w:t> </w:t>
      </w:r>
      <w:r>
        <w:rPr/>
        <w:t>but</w:t>
      </w:r>
      <w:r>
        <w:rPr>
          <w:spacing w:val="-7"/>
        </w:rPr>
        <w:t> </w:t>
      </w:r>
      <w:r>
        <w:rPr/>
        <w:t>to</w:t>
      </w:r>
      <w:r>
        <w:rPr>
          <w:spacing w:val="-7"/>
        </w:rPr>
        <w:t> </w:t>
      </w:r>
      <w:r>
        <w:rPr/>
        <w:t>gather</w:t>
      </w:r>
      <w:r>
        <w:rPr>
          <w:spacing w:val="-6"/>
        </w:rPr>
        <w:t> </w:t>
      </w:r>
      <w:r>
        <w:rPr/>
        <w:t>rich</w:t>
      </w:r>
      <w:r>
        <w:rPr>
          <w:spacing w:val="-11"/>
        </w:rPr>
        <w:t> </w:t>
      </w:r>
      <w:r>
        <w:rPr/>
        <w:t>and information-based accounts from Sangguniang Kabataan officials who were directly involved in youth governance. In this study, the geographical spread of the selected localities also strengthened the sampling process because</w:t>
      </w:r>
      <w:r>
        <w:rPr>
          <w:spacing w:val="-2"/>
        </w:rPr>
        <w:t> </w:t>
      </w:r>
      <w:r>
        <w:rPr/>
        <w:t>it allowed the researchers to capture political expectations across varied local settings rather than from one type of community alone.</w:t>
      </w:r>
    </w:p>
    <w:p>
      <w:pPr>
        <w:pStyle w:val="BodyText"/>
        <w:ind w:right="385"/>
      </w:pPr>
      <w:r>
        <w:rPr/>
        <w:t>Additionally,</w:t>
      </w:r>
      <w:r>
        <w:rPr>
          <w:spacing w:val="-7"/>
        </w:rPr>
        <w:t> </w:t>
      </w:r>
      <w:r>
        <w:rPr/>
        <w:t>the</w:t>
      </w:r>
      <w:r>
        <w:rPr>
          <w:spacing w:val="-7"/>
        </w:rPr>
        <w:t> </w:t>
      </w:r>
      <w:r>
        <w:rPr/>
        <w:t>informants</w:t>
      </w:r>
      <w:r>
        <w:rPr>
          <w:spacing w:val="-7"/>
        </w:rPr>
        <w:t> </w:t>
      </w:r>
      <w:r>
        <w:rPr/>
        <w:t>included</w:t>
      </w:r>
      <w:r>
        <w:rPr>
          <w:spacing w:val="-12"/>
        </w:rPr>
        <w:t> </w:t>
      </w:r>
      <w:r>
        <w:rPr/>
        <w:t>in</w:t>
      </w:r>
      <w:r>
        <w:rPr>
          <w:spacing w:val="-7"/>
        </w:rPr>
        <w:t> </w:t>
      </w:r>
      <w:r>
        <w:rPr/>
        <w:t>the</w:t>
      </w:r>
      <w:r>
        <w:rPr>
          <w:spacing w:val="-7"/>
        </w:rPr>
        <w:t> </w:t>
      </w:r>
      <w:r>
        <w:rPr/>
        <w:t>study</w:t>
      </w:r>
      <w:r>
        <w:rPr>
          <w:spacing w:val="-8"/>
        </w:rPr>
        <w:t> </w:t>
      </w:r>
      <w:r>
        <w:rPr/>
        <w:t>were</w:t>
      </w:r>
      <w:r>
        <w:rPr>
          <w:spacing w:val="-7"/>
        </w:rPr>
        <w:t> </w:t>
      </w:r>
      <w:r>
        <w:rPr/>
        <w:t>those</w:t>
      </w:r>
      <w:r>
        <w:rPr>
          <w:spacing w:val="-7"/>
        </w:rPr>
        <w:t> </w:t>
      </w:r>
      <w:r>
        <w:rPr/>
        <w:t>who</w:t>
      </w:r>
      <w:r>
        <w:rPr>
          <w:spacing w:val="-3"/>
        </w:rPr>
        <w:t> </w:t>
      </w:r>
      <w:r>
        <w:rPr/>
        <w:t>were</w:t>
      </w:r>
      <w:r>
        <w:rPr>
          <w:spacing w:val="-7"/>
        </w:rPr>
        <w:t> </w:t>
      </w:r>
      <w:r>
        <w:rPr/>
        <w:t>incumbent members of the Sangguniang Kabataan Provincial Federation, had served for at least two years, were actively involved in governance-related activities, and had no record of suspension. These criteria ensured that the informants had sufficient experience in performing their roles and had sustained exposure to the expectations, responsibilities, and realities of Sangguniang Kabataan governance. Informants who did not meet these criteria were excluded from the study.</w:t>
      </w:r>
    </w:p>
    <w:p>
      <w:pPr>
        <w:pStyle w:val="BodyText"/>
        <w:spacing w:before="3"/>
        <w:ind w:right="386"/>
      </w:pPr>
      <w:r>
        <w:rPr/>
        <w:t>The decision to include six informants was guided by the principle of data saturation, a recognized concept in qualitative research. Data saturation occurs when additional data no longer produces new significant themes, categories, or insights relevant</w:t>
      </w:r>
      <w:r>
        <w:rPr>
          <w:spacing w:val="-8"/>
        </w:rPr>
        <w:t> </w:t>
      </w:r>
      <w:r>
        <w:rPr/>
        <w:t>to</w:t>
      </w:r>
      <w:r>
        <w:rPr>
          <w:spacing w:val="-7"/>
        </w:rPr>
        <w:t> </w:t>
      </w:r>
      <w:r>
        <w:rPr/>
        <w:t>the</w:t>
      </w:r>
      <w:r>
        <w:rPr>
          <w:spacing w:val="-7"/>
        </w:rPr>
        <w:t> </w:t>
      </w:r>
      <w:r>
        <w:rPr/>
        <w:t>study.</w:t>
      </w:r>
      <w:r>
        <w:rPr>
          <w:spacing w:val="-4"/>
        </w:rPr>
        <w:t> </w:t>
      </w:r>
      <w:r>
        <w:rPr/>
        <w:t>Saturation</w:t>
      </w:r>
      <w:r>
        <w:rPr>
          <w:spacing w:val="-7"/>
        </w:rPr>
        <w:t> </w:t>
      </w:r>
      <w:r>
        <w:rPr/>
        <w:t>may</w:t>
      </w:r>
      <w:r>
        <w:rPr>
          <w:spacing w:val="-3"/>
        </w:rPr>
        <w:t> </w:t>
      </w:r>
      <w:r>
        <w:rPr/>
        <w:t>occur</w:t>
      </w:r>
      <w:r>
        <w:rPr>
          <w:spacing w:val="-2"/>
        </w:rPr>
        <w:t> </w:t>
      </w:r>
      <w:r>
        <w:rPr/>
        <w:t>within</w:t>
      </w:r>
      <w:r>
        <w:rPr>
          <w:spacing w:val="-7"/>
        </w:rPr>
        <w:t> </w:t>
      </w:r>
      <w:r>
        <w:rPr/>
        <w:t>a</w:t>
      </w:r>
      <w:r>
        <w:rPr>
          <w:spacing w:val="-7"/>
        </w:rPr>
        <w:t> </w:t>
      </w:r>
      <w:r>
        <w:rPr/>
        <w:t>relatively</w:t>
      </w:r>
      <w:r>
        <w:rPr>
          <w:spacing w:val="-8"/>
        </w:rPr>
        <w:t> </w:t>
      </w:r>
      <w:r>
        <w:rPr/>
        <w:t>small</w:t>
      </w:r>
      <w:r>
        <w:rPr>
          <w:spacing w:val="-3"/>
        </w:rPr>
        <w:t> </w:t>
      </w:r>
      <w:r>
        <w:rPr/>
        <w:t>number</w:t>
      </w:r>
      <w:r>
        <w:rPr>
          <w:spacing w:val="-2"/>
        </w:rPr>
        <w:t> </w:t>
      </w:r>
      <w:r>
        <w:rPr/>
        <w:t>of</w:t>
      </w:r>
      <w:r>
        <w:rPr>
          <w:spacing w:val="-12"/>
        </w:rPr>
        <w:t> </w:t>
      </w:r>
      <w:r>
        <w:rPr/>
        <w:t>interviews when participants share focused, information-rich, and relevant experiences (Guest et al., 2006). In this study, the six informants provided sufficient depth because their accounts showed recurring patterns, meaningful similarities, and relevant variations in how political expectations were formed, interpreted, negotiated, and managed in youth </w:t>
      </w:r>
      <w:r>
        <w:rPr>
          <w:spacing w:val="-2"/>
        </w:rPr>
        <w:t>governance.</w:t>
      </w:r>
    </w:p>
    <w:p>
      <w:pPr>
        <w:pStyle w:val="BodyText"/>
        <w:ind w:right="388"/>
      </w:pPr>
      <w:r>
        <w:rPr/>
        <w:t>By selecting informants with direct and sustained experience in Sangguniang Kabataan leadership across geographically varied localities, the study ensured that the data</w:t>
      </w:r>
      <w:r>
        <w:rPr>
          <w:spacing w:val="-12"/>
        </w:rPr>
        <w:t> </w:t>
      </w:r>
      <w:r>
        <w:rPr/>
        <w:t>gathered</w:t>
      </w:r>
      <w:r>
        <w:rPr>
          <w:spacing w:val="-13"/>
        </w:rPr>
        <w:t> </w:t>
      </w:r>
      <w:r>
        <w:rPr/>
        <w:t>were</w:t>
      </w:r>
      <w:r>
        <w:rPr>
          <w:spacing w:val="-13"/>
        </w:rPr>
        <w:t> </w:t>
      </w:r>
      <w:r>
        <w:rPr/>
        <w:t>grounded</w:t>
      </w:r>
      <w:r>
        <w:rPr>
          <w:spacing w:val="-17"/>
        </w:rPr>
        <w:t> </w:t>
      </w:r>
      <w:r>
        <w:rPr/>
        <w:t>in</w:t>
      </w:r>
      <w:r>
        <w:rPr>
          <w:spacing w:val="-13"/>
        </w:rPr>
        <w:t> </w:t>
      </w:r>
      <w:r>
        <w:rPr/>
        <w:t>actual</w:t>
      </w:r>
      <w:r>
        <w:rPr>
          <w:spacing w:val="-14"/>
        </w:rPr>
        <w:t> </w:t>
      </w:r>
      <w:r>
        <w:rPr/>
        <w:t>governance</w:t>
      </w:r>
      <w:r>
        <w:rPr>
          <w:spacing w:val="-13"/>
        </w:rPr>
        <w:t> </w:t>
      </w:r>
      <w:r>
        <w:rPr/>
        <w:t>practice.</w:t>
      </w:r>
      <w:r>
        <w:rPr>
          <w:spacing w:val="-13"/>
        </w:rPr>
        <w:t> </w:t>
      </w:r>
      <w:r>
        <w:rPr/>
        <w:t>Their</w:t>
      </w:r>
      <w:r>
        <w:rPr>
          <w:spacing w:val="-13"/>
        </w:rPr>
        <w:t> </w:t>
      </w:r>
      <w:r>
        <w:rPr/>
        <w:t>accounts</w:t>
      </w:r>
      <w:r>
        <w:rPr>
          <w:spacing w:val="-13"/>
        </w:rPr>
        <w:t> </w:t>
      </w:r>
      <w:r>
        <w:rPr/>
        <w:t>provided</w:t>
      </w:r>
      <w:r>
        <w:rPr>
          <w:spacing w:val="-13"/>
        </w:rPr>
        <w:t> </w:t>
      </w:r>
      <w:r>
        <w:rPr/>
        <w:t>the basis for understanding political expectations not as abstract ideas, but as lived and negotiated experiences shaped by leadership responsibility, institutional demands, community expectations, and local governance realities.</w:t>
      </w:r>
    </w:p>
    <w:p>
      <w:pPr>
        <w:pStyle w:val="BodyText"/>
        <w:spacing w:after="0"/>
        <w:sectPr>
          <w:pgSz w:w="12240" w:h="15840"/>
          <w:pgMar w:top="1360" w:bottom="280" w:left="1080" w:right="1080"/>
        </w:sectPr>
      </w:pPr>
    </w:p>
    <w:p>
      <w:pPr>
        <w:pStyle w:val="Heading2"/>
        <w:spacing w:before="71"/>
        <w:ind w:left="360"/>
      </w:pPr>
      <w:r>
        <w:rPr/>
        <w:t>Instruments</w:t>
      </w:r>
      <w:r>
        <w:rPr>
          <w:spacing w:val="-5"/>
        </w:rPr>
        <w:t> </w:t>
      </w:r>
      <w:r>
        <w:rPr/>
        <w:t>of</w:t>
      </w:r>
      <w:r>
        <w:rPr>
          <w:spacing w:val="-2"/>
        </w:rPr>
        <w:t> </w:t>
      </w:r>
      <w:r>
        <w:rPr/>
        <w:t>the</w:t>
      </w:r>
      <w:r>
        <w:rPr>
          <w:spacing w:val="-2"/>
        </w:rPr>
        <w:t> </w:t>
      </w:r>
      <w:r>
        <w:rPr>
          <w:spacing w:val="-4"/>
        </w:rPr>
        <w:t>Study</w:t>
      </w:r>
    </w:p>
    <w:p>
      <w:pPr>
        <w:pStyle w:val="BodyText"/>
        <w:spacing w:before="2"/>
        <w:ind w:right="387"/>
      </w:pPr>
      <w:r>
        <w:rPr/>
        <w:t>The study utilized a researcher-made in-depth interview guide as the primary instrument for gathering qualitative data. In-depth</w:t>
      </w:r>
      <w:r>
        <w:rPr/>
        <w:t> interviews</w:t>
      </w:r>
      <w:r>
        <w:rPr/>
        <w:t> are</w:t>
      </w:r>
      <w:r>
        <w:rPr/>
        <w:t> useful</w:t>
      </w:r>
      <w:r>
        <w:rPr/>
        <w:t> in</w:t>
      </w:r>
      <w:r>
        <w:rPr/>
        <w:t> qualitative research because they allow participants to explain their experiences, meanings, and reflections in detail while still allowing the researcher to follow a prepared set of guide questions (Kallio et al., 2016; Creswell &amp; Poth, 2018). In this study, the interview guide was designed to explore the political expectations of Sangguniang Kabataan officials in Sultan Kudarat within the context of youth governance.</w:t>
      </w:r>
    </w:p>
    <w:p>
      <w:pPr>
        <w:pStyle w:val="BodyText"/>
        <w:spacing w:before="4"/>
        <w:ind w:right="381"/>
      </w:pPr>
      <w:r>
        <w:rPr/>
        <w:t>The interview guide was crafted based on the research objectives, the working concepts of the study, and the sensitizing concepts discussed in the review of related literature. The researchers first identified the major areas that needed to be explored, namely the sources of political expectations, the meanings attached to these expectations,</w:t>
      </w:r>
      <w:r>
        <w:rPr>
          <w:spacing w:val="-8"/>
        </w:rPr>
        <w:t> </w:t>
      </w:r>
      <w:r>
        <w:rPr/>
        <w:t>the</w:t>
      </w:r>
      <w:r>
        <w:rPr>
          <w:spacing w:val="-7"/>
        </w:rPr>
        <w:t> </w:t>
      </w:r>
      <w:r>
        <w:rPr/>
        <w:t>ways</w:t>
      </w:r>
      <w:r>
        <w:rPr>
          <w:spacing w:val="-3"/>
        </w:rPr>
        <w:t> </w:t>
      </w:r>
      <w:r>
        <w:rPr/>
        <w:t>participants</w:t>
      </w:r>
      <w:r>
        <w:rPr>
          <w:spacing w:val="-7"/>
        </w:rPr>
        <w:t> </w:t>
      </w:r>
      <w:r>
        <w:rPr/>
        <w:t>respond</w:t>
      </w:r>
      <w:r>
        <w:rPr>
          <w:spacing w:val="-3"/>
        </w:rPr>
        <w:t> </w:t>
      </w:r>
      <w:r>
        <w:rPr/>
        <w:t>to</w:t>
      </w:r>
      <w:r>
        <w:rPr>
          <w:spacing w:val="-7"/>
        </w:rPr>
        <w:t> </w:t>
      </w:r>
      <w:r>
        <w:rPr/>
        <w:t>expectations</w:t>
      </w:r>
      <w:r>
        <w:rPr>
          <w:spacing w:val="-8"/>
        </w:rPr>
        <w:t> </w:t>
      </w:r>
      <w:r>
        <w:rPr/>
        <w:t>in</w:t>
      </w:r>
      <w:r>
        <w:rPr>
          <w:spacing w:val="-7"/>
        </w:rPr>
        <w:t> </w:t>
      </w:r>
      <w:r>
        <w:rPr/>
        <w:t>governance</w:t>
      </w:r>
      <w:r>
        <w:rPr>
          <w:spacing w:val="-3"/>
        </w:rPr>
        <w:t> </w:t>
      </w:r>
      <w:r>
        <w:rPr/>
        <w:t>practice,</w:t>
      </w:r>
      <w:r>
        <w:rPr>
          <w:spacing w:val="-8"/>
        </w:rPr>
        <w:t> </w:t>
      </w:r>
      <w:r>
        <w:rPr/>
        <w:t>and the influence of these expectations on leadership, decision-making, and role performance. From these areas, open-ended questions were developed to allow participants to narrate their experiences in their own words. This approach is consistent with qualitative interviewing, where questions are designed to guide the conversation while still allowing</w:t>
      </w:r>
      <w:r>
        <w:rPr>
          <w:spacing w:val="-1"/>
        </w:rPr>
        <w:t> </w:t>
      </w:r>
      <w:r>
        <w:rPr/>
        <w:t>participants to</w:t>
      </w:r>
      <w:r>
        <w:rPr>
          <w:spacing w:val="-1"/>
        </w:rPr>
        <w:t> </w:t>
      </w:r>
      <w:r>
        <w:rPr/>
        <w:t>provide</w:t>
      </w:r>
      <w:r>
        <w:rPr>
          <w:spacing w:val="-1"/>
        </w:rPr>
        <w:t> </w:t>
      </w:r>
      <w:r>
        <w:rPr/>
        <w:t>rich</w:t>
      </w:r>
      <w:r>
        <w:rPr>
          <w:spacing w:val="-2"/>
        </w:rPr>
        <w:t> </w:t>
      </w:r>
      <w:r>
        <w:rPr/>
        <w:t>and experience-based</w:t>
      </w:r>
      <w:r>
        <w:rPr>
          <w:spacing w:val="-2"/>
        </w:rPr>
        <w:t> </w:t>
      </w:r>
      <w:r>
        <w:rPr/>
        <w:t>responses (Patton, 2015; Kallio et al., 2016).</w:t>
      </w:r>
    </w:p>
    <w:p>
      <w:pPr>
        <w:pStyle w:val="BodyText"/>
        <w:ind w:right="388"/>
      </w:pPr>
      <w:r>
        <w:rPr/>
        <w:t>The</w:t>
      </w:r>
      <w:r>
        <w:rPr>
          <w:spacing w:val="-2"/>
        </w:rPr>
        <w:t> </w:t>
      </w:r>
      <w:r>
        <w:rPr/>
        <w:t>interview</w:t>
      </w:r>
      <w:r>
        <w:rPr>
          <w:spacing w:val="-3"/>
        </w:rPr>
        <w:t> </w:t>
      </w:r>
      <w:r>
        <w:rPr/>
        <w:t>guide</w:t>
      </w:r>
      <w:r>
        <w:rPr>
          <w:spacing w:val="-1"/>
        </w:rPr>
        <w:t> </w:t>
      </w:r>
      <w:r>
        <w:rPr/>
        <w:t>underwent</w:t>
      </w:r>
      <w:r>
        <w:rPr>
          <w:spacing w:val="-2"/>
        </w:rPr>
        <w:t> </w:t>
      </w:r>
      <w:r>
        <w:rPr/>
        <w:t>internal validation</w:t>
      </w:r>
      <w:r>
        <w:rPr>
          <w:spacing w:val="-1"/>
        </w:rPr>
        <w:t> </w:t>
      </w:r>
      <w:r>
        <w:rPr/>
        <w:t>before</w:t>
      </w:r>
      <w:r>
        <w:rPr>
          <w:spacing w:val="-1"/>
        </w:rPr>
        <w:t> </w:t>
      </w:r>
      <w:r>
        <w:rPr/>
        <w:t>it was used</w:t>
      </w:r>
      <w:r>
        <w:rPr>
          <w:spacing w:val="-6"/>
        </w:rPr>
        <w:t> </w:t>
      </w:r>
      <w:r>
        <w:rPr/>
        <w:t>in</w:t>
      </w:r>
      <w:r>
        <w:rPr>
          <w:spacing w:val="-2"/>
        </w:rPr>
        <w:t> </w:t>
      </w:r>
      <w:r>
        <w:rPr/>
        <w:t>the</w:t>
      </w:r>
      <w:r>
        <w:rPr>
          <w:spacing w:val="-2"/>
        </w:rPr>
        <w:t> </w:t>
      </w:r>
      <w:r>
        <w:rPr/>
        <w:t>actual data gathering. The guide was reviewed by the research adviser and internal validators to determine whether the questions were clear, relevant, aligned with the study objectives, and appropriate for the participants. This process helped ensure that the questions were understandable, non-leading, and capable of generating data related to the</w:t>
      </w:r>
      <w:r>
        <w:rPr>
          <w:spacing w:val="-7"/>
        </w:rPr>
        <w:t> </w:t>
      </w:r>
      <w:r>
        <w:rPr/>
        <w:t>phenomenon</w:t>
      </w:r>
      <w:r>
        <w:rPr>
          <w:spacing w:val="-7"/>
        </w:rPr>
        <w:t> </w:t>
      </w:r>
      <w:r>
        <w:rPr/>
        <w:t>being</w:t>
      </w:r>
      <w:r>
        <w:rPr>
          <w:spacing w:val="-7"/>
        </w:rPr>
        <w:t> </w:t>
      </w:r>
      <w:r>
        <w:rPr/>
        <w:t>studied.</w:t>
      </w:r>
      <w:r>
        <w:rPr>
          <w:spacing w:val="-12"/>
        </w:rPr>
        <w:t> </w:t>
      </w:r>
      <w:r>
        <w:rPr/>
        <w:t>Expert</w:t>
      </w:r>
      <w:r>
        <w:rPr>
          <w:spacing w:val="-7"/>
        </w:rPr>
        <w:t> </w:t>
      </w:r>
      <w:r>
        <w:rPr/>
        <w:t>or</w:t>
      </w:r>
      <w:r>
        <w:rPr>
          <w:spacing w:val="-11"/>
        </w:rPr>
        <w:t> </w:t>
      </w:r>
      <w:r>
        <w:rPr/>
        <w:t>internal</w:t>
      </w:r>
      <w:r>
        <w:rPr>
          <w:spacing w:val="-8"/>
        </w:rPr>
        <w:t> </w:t>
      </w:r>
      <w:r>
        <w:rPr/>
        <w:t>review</w:t>
      </w:r>
      <w:r>
        <w:rPr>
          <w:spacing w:val="-13"/>
        </w:rPr>
        <w:t> </w:t>
      </w:r>
      <w:r>
        <w:rPr/>
        <w:t>is</w:t>
      </w:r>
      <w:r>
        <w:rPr>
          <w:spacing w:val="-13"/>
        </w:rPr>
        <w:t> </w:t>
      </w:r>
      <w:r>
        <w:rPr/>
        <w:t>commonly</w:t>
      </w:r>
      <w:r>
        <w:rPr>
          <w:spacing w:val="-8"/>
        </w:rPr>
        <w:t> </w:t>
      </w:r>
      <w:r>
        <w:rPr/>
        <w:t>used</w:t>
      </w:r>
      <w:r>
        <w:rPr>
          <w:spacing w:val="-12"/>
        </w:rPr>
        <w:t> </w:t>
      </w:r>
      <w:r>
        <w:rPr/>
        <w:t>in</w:t>
      </w:r>
      <w:r>
        <w:rPr>
          <w:spacing w:val="-12"/>
        </w:rPr>
        <w:t> </w:t>
      </w:r>
      <w:r>
        <w:rPr/>
        <w:t>qualitative research to strengthen the content and face validity of interview guides before data collection (Kallio et al., 2016; Creswell &amp; Poth, 2018).</w:t>
      </w:r>
    </w:p>
    <w:p>
      <w:pPr>
        <w:pStyle w:val="BodyText"/>
        <w:ind w:right="379"/>
      </w:pPr>
      <w:r>
        <w:rPr/>
        <w:t>A separate pilot testing was not conducted because the instrument was not a standardized</w:t>
      </w:r>
      <w:r>
        <w:rPr>
          <w:spacing w:val="-9"/>
        </w:rPr>
        <w:t> </w:t>
      </w:r>
      <w:r>
        <w:rPr/>
        <w:t>survey</w:t>
      </w:r>
      <w:r>
        <w:rPr>
          <w:spacing w:val="-10"/>
        </w:rPr>
        <w:t> </w:t>
      </w:r>
      <w:r>
        <w:rPr/>
        <w:t>questionnaire</w:t>
      </w:r>
      <w:r>
        <w:rPr>
          <w:spacing w:val="-9"/>
        </w:rPr>
        <w:t> </w:t>
      </w:r>
      <w:r>
        <w:rPr/>
        <w:t>that</w:t>
      </w:r>
      <w:r>
        <w:rPr>
          <w:spacing w:val="-14"/>
        </w:rPr>
        <w:t> </w:t>
      </w:r>
      <w:r>
        <w:rPr/>
        <w:t>required</w:t>
      </w:r>
      <w:r>
        <w:rPr>
          <w:spacing w:val="-9"/>
        </w:rPr>
        <w:t> </w:t>
      </w:r>
      <w:r>
        <w:rPr/>
        <w:t>statistical</w:t>
      </w:r>
      <w:r>
        <w:rPr>
          <w:spacing w:val="-6"/>
        </w:rPr>
        <w:t> </w:t>
      </w:r>
      <w:r>
        <w:rPr/>
        <w:t>testing</w:t>
      </w:r>
      <w:r>
        <w:rPr>
          <w:spacing w:val="-9"/>
        </w:rPr>
        <w:t> </w:t>
      </w:r>
      <w:r>
        <w:rPr/>
        <w:t>for</w:t>
      </w:r>
      <w:r>
        <w:rPr>
          <w:spacing w:val="-13"/>
        </w:rPr>
        <w:t> </w:t>
      </w:r>
      <w:r>
        <w:rPr/>
        <w:t>reliability</w:t>
      </w:r>
      <w:r>
        <w:rPr>
          <w:spacing w:val="-9"/>
        </w:rPr>
        <w:t> </w:t>
      </w:r>
      <w:r>
        <w:rPr/>
        <w:t>or</w:t>
      </w:r>
      <w:r>
        <w:rPr>
          <w:spacing w:val="-8"/>
        </w:rPr>
        <w:t> </w:t>
      </w:r>
      <w:r>
        <w:rPr/>
        <w:t>validity. Instead,</w:t>
      </w:r>
      <w:r>
        <w:rPr>
          <w:spacing w:val="-6"/>
        </w:rPr>
        <w:t> </w:t>
      </w:r>
      <w:r>
        <w:rPr/>
        <w:t>the</w:t>
      </w:r>
      <w:r>
        <w:rPr>
          <w:spacing w:val="-1"/>
        </w:rPr>
        <w:t> </w:t>
      </w:r>
      <w:r>
        <w:rPr/>
        <w:t>study</w:t>
      </w:r>
      <w:r>
        <w:rPr>
          <w:spacing w:val="-6"/>
        </w:rPr>
        <w:t> </w:t>
      </w:r>
      <w:r>
        <w:rPr/>
        <w:t>used</w:t>
      </w:r>
      <w:r>
        <w:rPr>
          <w:spacing w:val="-5"/>
        </w:rPr>
        <w:t> </w:t>
      </w:r>
      <w:r>
        <w:rPr/>
        <w:t>an</w:t>
      </w:r>
      <w:r>
        <w:rPr>
          <w:spacing w:val="-5"/>
        </w:rPr>
        <w:t> </w:t>
      </w:r>
      <w:r>
        <w:rPr/>
        <w:t>in-depth</w:t>
      </w:r>
      <w:r>
        <w:rPr>
          <w:spacing w:val="-5"/>
        </w:rPr>
        <w:t> </w:t>
      </w:r>
      <w:r>
        <w:rPr/>
        <w:t>interview</w:t>
      </w:r>
      <w:r>
        <w:rPr>
          <w:spacing w:val="-7"/>
        </w:rPr>
        <w:t> </w:t>
      </w:r>
      <w:r>
        <w:rPr/>
        <w:t>guide,</w:t>
      </w:r>
      <w:r>
        <w:rPr>
          <w:spacing w:val="-1"/>
        </w:rPr>
        <w:t> </w:t>
      </w:r>
      <w:r>
        <w:rPr/>
        <w:t>which</w:t>
      </w:r>
      <w:r>
        <w:rPr>
          <w:spacing w:val="-10"/>
        </w:rPr>
        <w:t> </w:t>
      </w:r>
      <w:r>
        <w:rPr/>
        <w:t>is</w:t>
      </w:r>
      <w:r>
        <w:rPr>
          <w:spacing w:val="-1"/>
        </w:rPr>
        <w:t> </w:t>
      </w:r>
      <w:r>
        <w:rPr/>
        <w:t>flexible</w:t>
      </w:r>
      <w:r>
        <w:rPr>
          <w:spacing w:val="-1"/>
        </w:rPr>
        <w:t> </w:t>
      </w:r>
      <w:r>
        <w:rPr/>
        <w:t>and</w:t>
      </w:r>
      <w:r>
        <w:rPr>
          <w:spacing w:val="-1"/>
        </w:rPr>
        <w:t> </w:t>
      </w:r>
      <w:r>
        <w:rPr/>
        <w:t>open-ended</w:t>
      </w:r>
      <w:r>
        <w:rPr>
          <w:spacing w:val="-5"/>
        </w:rPr>
        <w:t> </w:t>
      </w:r>
      <w:r>
        <w:rPr/>
        <w:t>by nature. In constructivist grounded theory, the interview guide may develop through the research</w:t>
      </w:r>
      <w:r>
        <w:rPr>
          <w:spacing w:val="-17"/>
        </w:rPr>
        <w:t> </w:t>
      </w:r>
      <w:r>
        <w:rPr/>
        <w:t>process</w:t>
      </w:r>
      <w:r>
        <w:rPr>
          <w:spacing w:val="-17"/>
        </w:rPr>
        <w:t> </w:t>
      </w:r>
      <w:r>
        <w:rPr/>
        <w:t>as</w:t>
      </w:r>
      <w:r>
        <w:rPr>
          <w:spacing w:val="-16"/>
        </w:rPr>
        <w:t> </w:t>
      </w:r>
      <w:r>
        <w:rPr/>
        <w:t>the</w:t>
      </w:r>
      <w:r>
        <w:rPr>
          <w:spacing w:val="-17"/>
        </w:rPr>
        <w:t> </w:t>
      </w:r>
      <w:r>
        <w:rPr/>
        <w:t>researcher</w:t>
      </w:r>
      <w:r>
        <w:rPr>
          <w:spacing w:val="-17"/>
        </w:rPr>
        <w:t> </w:t>
      </w:r>
      <w:r>
        <w:rPr/>
        <w:t>follows</w:t>
      </w:r>
      <w:r>
        <w:rPr>
          <w:spacing w:val="-17"/>
        </w:rPr>
        <w:t> </w:t>
      </w:r>
      <w:r>
        <w:rPr/>
        <w:t>emerging</w:t>
      </w:r>
      <w:r>
        <w:rPr>
          <w:spacing w:val="-16"/>
        </w:rPr>
        <w:t> </w:t>
      </w:r>
      <w:r>
        <w:rPr/>
        <w:t>meanings,</w:t>
      </w:r>
      <w:r>
        <w:rPr>
          <w:spacing w:val="-17"/>
        </w:rPr>
        <w:t> </w:t>
      </w:r>
      <w:r>
        <w:rPr/>
        <w:t>asks</w:t>
      </w:r>
      <w:r>
        <w:rPr>
          <w:spacing w:val="-17"/>
        </w:rPr>
        <w:t> </w:t>
      </w:r>
      <w:r>
        <w:rPr/>
        <w:t>probes,</w:t>
      </w:r>
      <w:r>
        <w:rPr>
          <w:spacing w:val="-16"/>
        </w:rPr>
        <w:t> </w:t>
      </w:r>
      <w:r>
        <w:rPr/>
        <w:t>and</w:t>
      </w:r>
      <w:r>
        <w:rPr>
          <w:spacing w:val="-17"/>
        </w:rPr>
        <w:t> </w:t>
      </w:r>
      <w:r>
        <w:rPr/>
        <w:t>refines attention based on the data being generated (Charmaz, 2014). Since the guide had already</w:t>
      </w:r>
      <w:r>
        <w:rPr>
          <w:spacing w:val="-3"/>
        </w:rPr>
        <w:t> </w:t>
      </w:r>
      <w:r>
        <w:rPr/>
        <w:t>undergone</w:t>
      </w:r>
      <w:r>
        <w:rPr>
          <w:spacing w:val="-7"/>
        </w:rPr>
        <w:t> </w:t>
      </w:r>
      <w:r>
        <w:rPr/>
        <w:t>internal validation</w:t>
      </w:r>
      <w:r>
        <w:rPr>
          <w:spacing w:val="-2"/>
        </w:rPr>
        <w:t> </w:t>
      </w:r>
      <w:r>
        <w:rPr/>
        <w:t>and</w:t>
      </w:r>
      <w:r>
        <w:rPr>
          <w:spacing w:val="-3"/>
        </w:rPr>
        <w:t> </w:t>
      </w:r>
      <w:r>
        <w:rPr/>
        <w:t>was</w:t>
      </w:r>
      <w:r>
        <w:rPr>
          <w:spacing w:val="-3"/>
        </w:rPr>
        <w:t> </w:t>
      </w:r>
      <w:r>
        <w:rPr/>
        <w:t>designed</w:t>
      </w:r>
      <w:r>
        <w:rPr>
          <w:spacing w:val="-3"/>
        </w:rPr>
        <w:t> </w:t>
      </w:r>
      <w:r>
        <w:rPr/>
        <w:t>to</w:t>
      </w:r>
      <w:r>
        <w:rPr>
          <w:spacing w:val="-3"/>
        </w:rPr>
        <w:t> </w:t>
      </w:r>
      <w:r>
        <w:rPr/>
        <w:t>support</w:t>
      </w:r>
      <w:r>
        <w:rPr>
          <w:spacing w:val="-3"/>
        </w:rPr>
        <w:t> </w:t>
      </w:r>
      <w:r>
        <w:rPr/>
        <w:t>flexible</w:t>
      </w:r>
      <w:r>
        <w:rPr>
          <w:spacing w:val="-3"/>
        </w:rPr>
        <w:t> </w:t>
      </w:r>
      <w:r>
        <w:rPr/>
        <w:t>probing,</w:t>
      </w:r>
      <w:r>
        <w:rPr>
          <w:spacing w:val="-3"/>
        </w:rPr>
        <w:t> </w:t>
      </w:r>
      <w:r>
        <w:rPr/>
        <w:t>pilot testing was not necessary as a separate procedure. What mattered more was that the questions</w:t>
      </w:r>
      <w:r>
        <w:rPr>
          <w:spacing w:val="-13"/>
        </w:rPr>
        <w:t> </w:t>
      </w:r>
      <w:r>
        <w:rPr/>
        <w:t>remained</w:t>
      </w:r>
      <w:r>
        <w:rPr>
          <w:spacing w:val="-12"/>
        </w:rPr>
        <w:t> </w:t>
      </w:r>
      <w:r>
        <w:rPr/>
        <w:t>aligned</w:t>
      </w:r>
      <w:r>
        <w:rPr>
          <w:spacing w:val="-12"/>
        </w:rPr>
        <w:t> </w:t>
      </w:r>
      <w:r>
        <w:rPr/>
        <w:t>with</w:t>
      </w:r>
      <w:r>
        <w:rPr>
          <w:spacing w:val="-15"/>
        </w:rPr>
        <w:t> </w:t>
      </w:r>
      <w:r>
        <w:rPr/>
        <w:t>the</w:t>
      </w:r>
      <w:r>
        <w:rPr>
          <w:spacing w:val="-12"/>
        </w:rPr>
        <w:t> </w:t>
      </w:r>
      <w:r>
        <w:rPr/>
        <w:t>objectives</w:t>
      </w:r>
      <w:r>
        <w:rPr>
          <w:spacing w:val="-13"/>
        </w:rPr>
        <w:t> </w:t>
      </w:r>
      <w:r>
        <w:rPr/>
        <w:t>while</w:t>
      </w:r>
      <w:r>
        <w:rPr>
          <w:spacing w:val="-12"/>
        </w:rPr>
        <w:t> </w:t>
      </w:r>
      <w:r>
        <w:rPr/>
        <w:t>allowing</w:t>
      </w:r>
      <w:r>
        <w:rPr>
          <w:spacing w:val="-16"/>
        </w:rPr>
        <w:t> </w:t>
      </w:r>
      <w:r>
        <w:rPr/>
        <w:t>participants</w:t>
      </w:r>
      <w:r>
        <w:rPr>
          <w:spacing w:val="-12"/>
        </w:rPr>
        <w:t> </w:t>
      </w:r>
      <w:r>
        <w:rPr/>
        <w:t>to</w:t>
      </w:r>
      <w:r>
        <w:rPr>
          <w:spacing w:val="-11"/>
        </w:rPr>
        <w:t> </w:t>
      </w:r>
      <w:r>
        <w:rPr/>
        <w:t>explain</w:t>
      </w:r>
      <w:r>
        <w:rPr>
          <w:spacing w:val="-12"/>
        </w:rPr>
        <w:t> </w:t>
      </w:r>
      <w:r>
        <w:rPr/>
        <w:t>their experiences freely.</w:t>
      </w:r>
    </w:p>
    <w:p>
      <w:pPr>
        <w:pStyle w:val="BodyText"/>
        <w:ind w:right="384"/>
      </w:pPr>
      <w:r>
        <w:rPr/>
        <w:t>In</w:t>
      </w:r>
      <w:r>
        <w:rPr>
          <w:spacing w:val="-9"/>
        </w:rPr>
        <w:t> </w:t>
      </w:r>
      <w:r>
        <w:rPr/>
        <w:t>addition</w:t>
      </w:r>
      <w:r>
        <w:rPr>
          <w:spacing w:val="-8"/>
        </w:rPr>
        <w:t> </w:t>
      </w:r>
      <w:r>
        <w:rPr/>
        <w:t>to</w:t>
      </w:r>
      <w:r>
        <w:rPr>
          <w:spacing w:val="-9"/>
        </w:rPr>
        <w:t> </w:t>
      </w:r>
      <w:r>
        <w:rPr/>
        <w:t>the</w:t>
      </w:r>
      <w:r>
        <w:rPr>
          <w:spacing w:val="-15"/>
        </w:rPr>
        <w:t> </w:t>
      </w:r>
      <w:r>
        <w:rPr/>
        <w:t>interview</w:t>
      </w:r>
      <w:r>
        <w:rPr>
          <w:spacing w:val="-16"/>
        </w:rPr>
        <w:t> </w:t>
      </w:r>
      <w:r>
        <w:rPr/>
        <w:t>guide,</w:t>
      </w:r>
      <w:r>
        <w:rPr>
          <w:spacing w:val="-10"/>
        </w:rPr>
        <w:t> </w:t>
      </w:r>
      <w:r>
        <w:rPr/>
        <w:t>the</w:t>
      </w:r>
      <w:r>
        <w:rPr>
          <w:spacing w:val="-10"/>
        </w:rPr>
        <w:t> </w:t>
      </w:r>
      <w:r>
        <w:rPr/>
        <w:t>researchers</w:t>
      </w:r>
      <w:r>
        <w:rPr>
          <w:spacing w:val="-11"/>
        </w:rPr>
        <w:t> </w:t>
      </w:r>
      <w:r>
        <w:rPr/>
        <w:t>themselves</w:t>
      </w:r>
      <w:r>
        <w:rPr>
          <w:spacing w:val="-11"/>
        </w:rPr>
        <w:t> </w:t>
      </w:r>
      <w:r>
        <w:rPr/>
        <w:t>served</w:t>
      </w:r>
      <w:r>
        <w:rPr>
          <w:spacing w:val="-10"/>
        </w:rPr>
        <w:t> </w:t>
      </w:r>
      <w:r>
        <w:rPr/>
        <w:t>as</w:t>
      </w:r>
      <w:r>
        <w:rPr>
          <w:spacing w:val="-15"/>
        </w:rPr>
        <w:t> </w:t>
      </w:r>
      <w:r>
        <w:rPr/>
        <w:t>important research</w:t>
      </w:r>
      <w:r>
        <w:rPr>
          <w:spacing w:val="-17"/>
        </w:rPr>
        <w:t> </w:t>
      </w:r>
      <w:r>
        <w:rPr/>
        <w:t>instruments.</w:t>
      </w:r>
      <w:r>
        <w:rPr>
          <w:spacing w:val="-17"/>
        </w:rPr>
        <w:t> </w:t>
      </w:r>
      <w:r>
        <w:rPr/>
        <w:t>In</w:t>
      </w:r>
      <w:r>
        <w:rPr>
          <w:spacing w:val="-16"/>
        </w:rPr>
        <w:t> </w:t>
      </w:r>
      <w:r>
        <w:rPr/>
        <w:t>qualitative</w:t>
      </w:r>
      <w:r>
        <w:rPr>
          <w:spacing w:val="-17"/>
        </w:rPr>
        <w:t> </w:t>
      </w:r>
      <w:r>
        <w:rPr/>
        <w:t>research,</w:t>
      </w:r>
      <w:r>
        <w:rPr>
          <w:spacing w:val="-16"/>
        </w:rPr>
        <w:t> </w:t>
      </w:r>
      <w:r>
        <w:rPr/>
        <w:t>the</w:t>
      </w:r>
      <w:r>
        <w:rPr>
          <w:spacing w:val="-16"/>
        </w:rPr>
        <w:t> </w:t>
      </w:r>
      <w:r>
        <w:rPr/>
        <w:t>researcher</w:t>
      </w:r>
      <w:r>
        <w:rPr>
          <w:spacing w:val="-17"/>
        </w:rPr>
        <w:t> </w:t>
      </w:r>
      <w:r>
        <w:rPr/>
        <w:t>is</w:t>
      </w:r>
      <w:r>
        <w:rPr>
          <w:spacing w:val="-15"/>
        </w:rPr>
        <w:t> </w:t>
      </w:r>
      <w:r>
        <w:rPr/>
        <w:t>often</w:t>
      </w:r>
      <w:r>
        <w:rPr>
          <w:spacing w:val="-16"/>
        </w:rPr>
        <w:t> </w:t>
      </w:r>
      <w:r>
        <w:rPr/>
        <w:t>considered</w:t>
      </w:r>
      <w:r>
        <w:rPr>
          <w:spacing w:val="-16"/>
        </w:rPr>
        <w:t> </w:t>
      </w:r>
      <w:r>
        <w:rPr/>
        <w:t>the</w:t>
      </w:r>
      <w:r>
        <w:rPr>
          <w:spacing w:val="-16"/>
        </w:rPr>
        <w:t> </w:t>
      </w:r>
      <w:r>
        <w:rPr/>
        <w:t>main instrument because data are generated through interaction, listening, questioning, probing,</w:t>
      </w:r>
      <w:r>
        <w:rPr>
          <w:spacing w:val="-3"/>
        </w:rPr>
        <w:t> </w:t>
      </w:r>
      <w:r>
        <w:rPr/>
        <w:t>interpretation, and reflection (Merriam &amp; Tisdell, 2016; Creswell &amp; Poth, 2018). In constructivist grounded theory, data are not treated as neutral information simply extracted</w:t>
      </w:r>
      <w:r>
        <w:rPr>
          <w:spacing w:val="-17"/>
        </w:rPr>
        <w:t> </w:t>
      </w:r>
      <w:r>
        <w:rPr/>
        <w:t>from</w:t>
      </w:r>
      <w:r>
        <w:rPr>
          <w:spacing w:val="-17"/>
        </w:rPr>
        <w:t> </w:t>
      </w:r>
      <w:r>
        <w:rPr/>
        <w:t>participants.</w:t>
      </w:r>
      <w:r>
        <w:rPr>
          <w:spacing w:val="-13"/>
        </w:rPr>
        <w:t> </w:t>
      </w:r>
      <w:r>
        <w:rPr/>
        <w:t>Instead,</w:t>
      </w:r>
      <w:r>
        <w:rPr>
          <w:spacing w:val="-17"/>
        </w:rPr>
        <w:t> </w:t>
      </w:r>
      <w:r>
        <w:rPr/>
        <w:t>meanings</w:t>
      </w:r>
      <w:r>
        <w:rPr>
          <w:spacing w:val="-17"/>
        </w:rPr>
        <w:t> </w:t>
      </w:r>
      <w:r>
        <w:rPr/>
        <w:t>are</w:t>
      </w:r>
      <w:r>
        <w:rPr>
          <w:spacing w:val="-15"/>
        </w:rPr>
        <w:t> </w:t>
      </w:r>
      <w:r>
        <w:rPr/>
        <w:t>co-constructed</w:t>
      </w:r>
      <w:r>
        <w:rPr>
          <w:spacing w:val="-12"/>
        </w:rPr>
        <w:t> </w:t>
      </w:r>
      <w:r>
        <w:rPr/>
        <w:t>through</w:t>
      </w:r>
      <w:r>
        <w:rPr>
          <w:spacing w:val="-12"/>
        </w:rPr>
        <w:t> </w:t>
      </w:r>
      <w:r>
        <w:rPr/>
        <w:t>the</w:t>
      </w:r>
      <w:r>
        <w:rPr>
          <w:spacing w:val="-17"/>
        </w:rPr>
        <w:t> </w:t>
      </w:r>
      <w:r>
        <w:rPr/>
        <w:t>interaction between the participants and the researchers. This means that the researchers’ role in asking questions, listening carefully, probing responses, interpreting meanings, and reflecting on emerging ideas was central to the research process.</w:t>
      </w:r>
    </w:p>
    <w:p>
      <w:pPr>
        <w:pStyle w:val="BodyText"/>
        <w:spacing w:after="0"/>
        <w:sectPr>
          <w:pgSz w:w="12240" w:h="15840"/>
          <w:pgMar w:top="1360" w:bottom="280" w:left="1080" w:right="1080"/>
        </w:sectPr>
      </w:pPr>
    </w:p>
    <w:p>
      <w:pPr>
        <w:pStyle w:val="BodyText"/>
        <w:spacing w:before="76"/>
        <w:ind w:right="389"/>
      </w:pPr>
      <w:r>
        <w:rPr/>
        <w:t>The</w:t>
      </w:r>
      <w:r>
        <w:rPr>
          <w:spacing w:val="-2"/>
        </w:rPr>
        <w:t> </w:t>
      </w:r>
      <w:r>
        <w:rPr/>
        <w:t>position</w:t>
      </w:r>
      <w:r>
        <w:rPr>
          <w:spacing w:val="-2"/>
        </w:rPr>
        <w:t> </w:t>
      </w:r>
      <w:r>
        <w:rPr/>
        <w:t>of</w:t>
      </w:r>
      <w:r>
        <w:rPr>
          <w:spacing w:val="-2"/>
        </w:rPr>
        <w:t> </w:t>
      </w:r>
      <w:r>
        <w:rPr/>
        <w:t>the</w:t>
      </w:r>
      <w:r>
        <w:rPr>
          <w:spacing w:val="-6"/>
        </w:rPr>
        <w:t> </w:t>
      </w:r>
      <w:r>
        <w:rPr/>
        <w:t>researchers</w:t>
      </w:r>
      <w:r>
        <w:rPr>
          <w:spacing w:val="-2"/>
        </w:rPr>
        <w:t> </w:t>
      </w:r>
      <w:r>
        <w:rPr/>
        <w:t>as</w:t>
      </w:r>
      <w:r>
        <w:rPr>
          <w:spacing w:val="-2"/>
        </w:rPr>
        <w:t> </w:t>
      </w:r>
      <w:r>
        <w:rPr/>
        <w:t>political science</w:t>
      </w:r>
      <w:r>
        <w:rPr>
          <w:spacing w:val="-2"/>
        </w:rPr>
        <w:t> </w:t>
      </w:r>
      <w:r>
        <w:rPr/>
        <w:t>students</w:t>
      </w:r>
      <w:r>
        <w:rPr>
          <w:spacing w:val="-2"/>
        </w:rPr>
        <w:t> </w:t>
      </w:r>
      <w:r>
        <w:rPr/>
        <w:t>was</w:t>
      </w:r>
      <w:r>
        <w:rPr>
          <w:spacing w:val="-2"/>
        </w:rPr>
        <w:t> </w:t>
      </w:r>
      <w:r>
        <w:rPr/>
        <w:t>also</w:t>
      </w:r>
      <w:r>
        <w:rPr>
          <w:spacing w:val="-2"/>
        </w:rPr>
        <w:t> </w:t>
      </w:r>
      <w:r>
        <w:rPr/>
        <w:t>considered part of the instrumentality of the study. Their academic background in governance, political participation, public service, and local institutions helped them engage meaningfully with the participants’ accounts. However, this position was approached reflexively.</w:t>
      </w:r>
      <w:r>
        <w:rPr>
          <w:spacing w:val="-4"/>
        </w:rPr>
        <w:t> </w:t>
      </w:r>
      <w:r>
        <w:rPr/>
        <w:t>The</w:t>
      </w:r>
      <w:r>
        <w:rPr>
          <w:spacing w:val="-3"/>
        </w:rPr>
        <w:t> </w:t>
      </w:r>
      <w:r>
        <w:rPr/>
        <w:t>researchers</w:t>
      </w:r>
      <w:r>
        <w:rPr>
          <w:spacing w:val="-4"/>
        </w:rPr>
        <w:t> </w:t>
      </w:r>
      <w:r>
        <w:rPr/>
        <w:t>recognized</w:t>
      </w:r>
      <w:r>
        <w:rPr>
          <w:spacing w:val="-3"/>
        </w:rPr>
        <w:t> </w:t>
      </w:r>
      <w:r>
        <w:rPr/>
        <w:t>that</w:t>
      </w:r>
      <w:r>
        <w:rPr>
          <w:spacing w:val="-4"/>
        </w:rPr>
        <w:t> </w:t>
      </w:r>
      <w:r>
        <w:rPr/>
        <w:t>their disciplinary</w:t>
      </w:r>
      <w:r>
        <w:rPr>
          <w:spacing w:val="-4"/>
        </w:rPr>
        <w:t> </w:t>
      </w:r>
      <w:r>
        <w:rPr/>
        <w:t>background</w:t>
      </w:r>
      <w:r>
        <w:rPr>
          <w:spacing w:val="-3"/>
        </w:rPr>
        <w:t> </w:t>
      </w:r>
      <w:r>
        <w:rPr/>
        <w:t>may influence how they understood and interpreted the data. To address this, reflection and memo writing were used throughout the study to document emerging insights, assumptions, comparisons, and analytical decisions. Reflexivity is important in qualitative research because it allows researchers to become aware of how their background and position may shape the research process (Berger, 2015; Charmaz, 2014).</w:t>
      </w:r>
    </w:p>
    <w:p>
      <w:pPr>
        <w:pStyle w:val="BodyText"/>
        <w:spacing w:before="1"/>
        <w:ind w:right="384"/>
      </w:pPr>
      <w:r>
        <w:rPr/>
        <w:t>The interviews were supported by audio recording, jottings, and memo writing. Audio recording was used to ensure that the participants’ responses were accurately captured and later transcribed verbatim. Jottings were used to record important points, significant statements, and immediate observations during the interview. Memo writing served as a reflective and analytic tool, allowing the researchers to document insights, questions, comparisons, and developing interpretations during the research process</w:t>
      </w:r>
    </w:p>
    <w:p>
      <w:pPr>
        <w:pStyle w:val="BodyText"/>
        <w:spacing w:before="1"/>
        <w:ind w:right="383"/>
      </w:pPr>
      <w:r>
        <w:rPr/>
        <w:t>Overall, the research instrument was not limited to the in-depth interview guide alone. It</w:t>
      </w:r>
      <w:r>
        <w:rPr>
          <w:spacing w:val="-2"/>
        </w:rPr>
        <w:t> </w:t>
      </w:r>
      <w:r>
        <w:rPr/>
        <w:t>included</w:t>
      </w:r>
      <w:r>
        <w:rPr>
          <w:spacing w:val="-2"/>
        </w:rPr>
        <w:t> </w:t>
      </w:r>
      <w:r>
        <w:rPr/>
        <w:t>the</w:t>
      </w:r>
      <w:r>
        <w:rPr>
          <w:spacing w:val="-2"/>
        </w:rPr>
        <w:t> </w:t>
      </w:r>
      <w:r>
        <w:rPr/>
        <w:t>internally validated</w:t>
      </w:r>
      <w:r>
        <w:rPr>
          <w:spacing w:val="-2"/>
        </w:rPr>
        <w:t> </w:t>
      </w:r>
      <w:r>
        <w:rPr/>
        <w:t>interview</w:t>
      </w:r>
      <w:r>
        <w:rPr>
          <w:spacing w:val="-3"/>
        </w:rPr>
        <w:t> </w:t>
      </w:r>
      <w:r>
        <w:rPr/>
        <w:t>guide, the researchers’ reflexive role, audio recordings, jottings, and memo writing. Together, these supported the study’s constructivist grounded theory design by allowing political expectations to be examined as meanings constructed through experience, interaction, and interpretation.</w:t>
      </w:r>
    </w:p>
    <w:p>
      <w:pPr>
        <w:pStyle w:val="Heading2"/>
        <w:spacing w:before="271"/>
        <w:ind w:left="360"/>
      </w:pPr>
      <w:r>
        <w:rPr/>
        <w:t>Data</w:t>
      </w:r>
      <w:r>
        <w:rPr>
          <w:spacing w:val="-4"/>
        </w:rPr>
        <w:t> </w:t>
      </w:r>
      <w:r>
        <w:rPr/>
        <w:t>Gathering</w:t>
      </w:r>
      <w:r>
        <w:rPr>
          <w:spacing w:val="-2"/>
        </w:rPr>
        <w:t> Procedure</w:t>
      </w:r>
    </w:p>
    <w:p>
      <w:pPr>
        <w:pStyle w:val="BodyText"/>
        <w:spacing w:before="3"/>
        <w:ind w:right="359"/>
      </w:pPr>
      <w:r>
        <w:rPr/>
        <w:t>The data gathering procedure for this study followed a structured and sequential qualitative process aligned with constructivist grounded theory. Initially, approval for the conduct of data gathering was secured from the concerned academic authorities to ensure</w:t>
      </w:r>
      <w:r>
        <w:rPr>
          <w:spacing w:val="-17"/>
        </w:rPr>
        <w:t> </w:t>
      </w:r>
      <w:r>
        <w:rPr/>
        <w:t>institutional</w:t>
      </w:r>
      <w:r>
        <w:rPr>
          <w:spacing w:val="-9"/>
        </w:rPr>
        <w:t> </w:t>
      </w:r>
      <w:r>
        <w:rPr/>
        <w:t>compliance,</w:t>
      </w:r>
      <w:r>
        <w:rPr>
          <w:spacing w:val="-12"/>
        </w:rPr>
        <w:t> </w:t>
      </w:r>
      <w:r>
        <w:rPr/>
        <w:t>research</w:t>
      </w:r>
      <w:r>
        <w:rPr>
          <w:spacing w:val="-12"/>
        </w:rPr>
        <w:t> </w:t>
      </w:r>
      <w:r>
        <w:rPr/>
        <w:t>ethics,</w:t>
      </w:r>
      <w:r>
        <w:rPr>
          <w:spacing w:val="-12"/>
        </w:rPr>
        <w:t> </w:t>
      </w:r>
      <w:r>
        <w:rPr/>
        <w:t>and</w:t>
      </w:r>
      <w:r>
        <w:rPr>
          <w:spacing w:val="-12"/>
        </w:rPr>
        <w:t> </w:t>
      </w:r>
      <w:r>
        <w:rPr/>
        <w:t>proper</w:t>
      </w:r>
      <w:r>
        <w:rPr>
          <w:spacing w:val="-11"/>
        </w:rPr>
        <w:t> </w:t>
      </w:r>
      <w:r>
        <w:rPr/>
        <w:t>authorization.</w:t>
      </w:r>
      <w:r>
        <w:rPr>
          <w:spacing w:val="-17"/>
        </w:rPr>
        <w:t> </w:t>
      </w:r>
      <w:r>
        <w:rPr/>
        <w:t>Following</w:t>
      </w:r>
      <w:r>
        <w:rPr>
          <w:spacing w:val="-12"/>
        </w:rPr>
        <w:t> </w:t>
      </w:r>
      <w:r>
        <w:rPr/>
        <w:t>this, formal</w:t>
      </w:r>
      <w:r>
        <w:rPr>
          <w:spacing w:val="-17"/>
        </w:rPr>
        <w:t> </w:t>
      </w:r>
      <w:r>
        <w:rPr/>
        <w:t>approval</w:t>
      </w:r>
      <w:r>
        <w:rPr>
          <w:spacing w:val="-17"/>
        </w:rPr>
        <w:t> </w:t>
      </w:r>
      <w:r>
        <w:rPr/>
        <w:t>was</w:t>
      </w:r>
      <w:r>
        <w:rPr>
          <w:spacing w:val="-16"/>
        </w:rPr>
        <w:t> </w:t>
      </w:r>
      <w:r>
        <w:rPr/>
        <w:t>also</w:t>
      </w:r>
      <w:r>
        <w:rPr>
          <w:spacing w:val="-17"/>
        </w:rPr>
        <w:t> </w:t>
      </w:r>
      <w:r>
        <w:rPr/>
        <w:t>obtained</w:t>
      </w:r>
      <w:r>
        <w:rPr>
          <w:spacing w:val="-17"/>
        </w:rPr>
        <w:t> </w:t>
      </w:r>
      <w:r>
        <w:rPr/>
        <w:t>from</w:t>
      </w:r>
      <w:r>
        <w:rPr>
          <w:spacing w:val="-17"/>
        </w:rPr>
        <w:t> </w:t>
      </w:r>
      <w:r>
        <w:rPr/>
        <w:t>the</w:t>
      </w:r>
      <w:r>
        <w:rPr>
          <w:spacing w:val="-16"/>
        </w:rPr>
        <w:t> </w:t>
      </w:r>
      <w:r>
        <w:rPr/>
        <w:t>Sangguniang</w:t>
      </w:r>
      <w:r>
        <w:rPr>
          <w:spacing w:val="-17"/>
        </w:rPr>
        <w:t> </w:t>
      </w:r>
      <w:r>
        <w:rPr/>
        <w:t>Kabataan</w:t>
      </w:r>
      <w:r>
        <w:rPr>
          <w:spacing w:val="-17"/>
        </w:rPr>
        <w:t> </w:t>
      </w:r>
      <w:r>
        <w:rPr/>
        <w:t>Provincial</w:t>
      </w:r>
      <w:r>
        <w:rPr>
          <w:spacing w:val="-15"/>
        </w:rPr>
        <w:t> </w:t>
      </w:r>
      <w:r>
        <w:rPr/>
        <w:t>Federation of Sultan Kudarat, recognizing the relevance of its involvement since the study focused on the lived governance experiences of SK officials within the province.</w:t>
      </w:r>
    </w:p>
    <w:p>
      <w:pPr>
        <w:pStyle w:val="BodyText"/>
        <w:spacing w:before="3"/>
        <w:ind w:right="358"/>
      </w:pPr>
      <w:r>
        <w:rPr/>
        <w:t>Subsequent to the approval stage, the researchers coordinated with the selected informants from</w:t>
      </w:r>
      <w:r>
        <w:rPr>
          <w:spacing w:val="-3"/>
        </w:rPr>
        <w:t> </w:t>
      </w:r>
      <w:r>
        <w:rPr/>
        <w:t>the Sangguniang Kabataan Provincial Federation. The</w:t>
      </w:r>
      <w:r>
        <w:rPr>
          <w:spacing w:val="-3"/>
        </w:rPr>
        <w:t> </w:t>
      </w:r>
      <w:r>
        <w:rPr/>
        <w:t>informants were briefed about the purpose of the study, the nature of their participation, the voluntary character of the interview, and the confidentiality of their responses. Informed consent was secured before the conduct of the interviews to ensure that participants fully understood their rights and the ethical conditions of the study.</w:t>
      </w:r>
    </w:p>
    <w:p>
      <w:pPr>
        <w:pStyle w:val="BodyText"/>
        <w:spacing w:before="1"/>
        <w:ind w:right="352"/>
      </w:pPr>
      <w:r>
        <w:rPr/>
        <w:t>After</w:t>
      </w:r>
      <w:r>
        <w:rPr>
          <w:spacing w:val="-3"/>
        </w:rPr>
        <w:t> </w:t>
      </w:r>
      <w:r>
        <w:rPr/>
        <w:t>consent</w:t>
      </w:r>
      <w:r>
        <w:rPr>
          <w:spacing w:val="-4"/>
        </w:rPr>
        <w:t> </w:t>
      </w:r>
      <w:r>
        <w:rPr/>
        <w:t>was</w:t>
      </w:r>
      <w:r>
        <w:rPr>
          <w:spacing w:val="-4"/>
        </w:rPr>
        <w:t> </w:t>
      </w:r>
      <w:r>
        <w:rPr/>
        <w:t>obtained, in-depth</w:t>
      </w:r>
      <w:r>
        <w:rPr>
          <w:spacing w:val="-6"/>
        </w:rPr>
        <w:t> </w:t>
      </w:r>
      <w:r>
        <w:rPr/>
        <w:t>interviews were</w:t>
      </w:r>
      <w:r>
        <w:rPr>
          <w:spacing w:val="-4"/>
        </w:rPr>
        <w:t> </w:t>
      </w:r>
      <w:r>
        <w:rPr/>
        <w:t>conducted</w:t>
      </w:r>
      <w:r>
        <w:rPr>
          <w:spacing w:val="-4"/>
        </w:rPr>
        <w:t> </w:t>
      </w:r>
      <w:r>
        <w:rPr/>
        <w:t>with</w:t>
      </w:r>
      <w:r>
        <w:rPr>
          <w:spacing w:val="-3"/>
        </w:rPr>
        <w:t> </w:t>
      </w:r>
      <w:r>
        <w:rPr/>
        <w:t>selected</w:t>
      </w:r>
      <w:r>
        <w:rPr>
          <w:spacing w:val="-4"/>
        </w:rPr>
        <w:t> </w:t>
      </w:r>
      <w:r>
        <w:rPr/>
        <w:t>SK officials from Sultan Kudarat. The interviews allowed the participants to share their experiences and perspectives regarding political expectations, governance responsibilities, decision-making, and youth leadership. Since the study followed a constructivist grounded theory approach, the interviews were designed to be flexible, allowing the researchers to ask follow-up questions and clarify meanings based on the participants’ responses.</w:t>
      </w:r>
    </w:p>
    <w:p>
      <w:pPr>
        <w:pStyle w:val="BodyText"/>
        <w:ind w:right="358"/>
      </w:pPr>
      <w:r>
        <w:rPr/>
        <w:t>During the interview process, audio recording, jottings, and memo writing were used</w:t>
      </w:r>
      <w:r>
        <w:rPr>
          <w:spacing w:val="-7"/>
        </w:rPr>
        <w:t> </w:t>
      </w:r>
      <w:r>
        <w:rPr/>
        <w:t>to</w:t>
      </w:r>
      <w:r>
        <w:rPr>
          <w:spacing w:val="-7"/>
        </w:rPr>
        <w:t> </w:t>
      </w:r>
      <w:r>
        <w:rPr/>
        <w:t>support</w:t>
      </w:r>
      <w:r>
        <w:rPr>
          <w:spacing w:val="-7"/>
        </w:rPr>
        <w:t> </w:t>
      </w:r>
      <w:r>
        <w:rPr/>
        <w:t>data</w:t>
      </w:r>
      <w:r>
        <w:rPr>
          <w:spacing w:val="-7"/>
        </w:rPr>
        <w:t> </w:t>
      </w:r>
      <w:r>
        <w:rPr/>
        <w:t>collection.</w:t>
      </w:r>
      <w:r>
        <w:rPr>
          <w:spacing w:val="-7"/>
        </w:rPr>
        <w:t> </w:t>
      </w:r>
      <w:r>
        <w:rPr/>
        <w:t>Audio</w:t>
      </w:r>
      <w:r>
        <w:rPr>
          <w:spacing w:val="-7"/>
        </w:rPr>
        <w:t> </w:t>
      </w:r>
      <w:r>
        <w:rPr/>
        <w:t>recording</w:t>
      </w:r>
      <w:r>
        <w:rPr>
          <w:spacing w:val="-7"/>
        </w:rPr>
        <w:t> </w:t>
      </w:r>
      <w:r>
        <w:rPr/>
        <w:t>ensured</w:t>
      </w:r>
      <w:r>
        <w:rPr>
          <w:spacing w:val="-7"/>
        </w:rPr>
        <w:t> </w:t>
      </w:r>
      <w:r>
        <w:rPr/>
        <w:t>that</w:t>
      </w:r>
      <w:r>
        <w:rPr>
          <w:spacing w:val="-7"/>
        </w:rPr>
        <w:t> </w:t>
      </w:r>
      <w:r>
        <w:rPr/>
        <w:t>the</w:t>
      </w:r>
      <w:r>
        <w:rPr>
          <w:spacing w:val="-7"/>
        </w:rPr>
        <w:t> </w:t>
      </w:r>
      <w:r>
        <w:rPr/>
        <w:t>participants’</w:t>
      </w:r>
      <w:r>
        <w:rPr>
          <w:spacing w:val="-8"/>
        </w:rPr>
        <w:t> </w:t>
      </w:r>
      <w:r>
        <w:rPr/>
        <w:t>responses were accurately</w:t>
      </w:r>
      <w:r>
        <w:rPr>
          <w:spacing w:val="-2"/>
        </w:rPr>
        <w:t> </w:t>
      </w:r>
      <w:r>
        <w:rPr/>
        <w:t>captured</w:t>
      </w:r>
      <w:r>
        <w:rPr>
          <w:spacing w:val="-1"/>
        </w:rPr>
        <w:t> </w:t>
      </w:r>
      <w:r>
        <w:rPr/>
        <w:t>for</w:t>
      </w:r>
      <w:r>
        <w:rPr>
          <w:spacing w:val="-1"/>
        </w:rPr>
        <w:t> </w:t>
      </w:r>
      <w:r>
        <w:rPr/>
        <w:t>transcription,</w:t>
      </w:r>
      <w:r>
        <w:rPr>
          <w:spacing w:val="-2"/>
        </w:rPr>
        <w:t> </w:t>
      </w:r>
      <w:r>
        <w:rPr/>
        <w:t>while</w:t>
      </w:r>
      <w:r>
        <w:rPr>
          <w:spacing w:val="-1"/>
        </w:rPr>
        <w:t> </w:t>
      </w:r>
      <w:r>
        <w:rPr/>
        <w:t>jottings</w:t>
      </w:r>
      <w:r>
        <w:rPr>
          <w:spacing w:val="-2"/>
        </w:rPr>
        <w:t> </w:t>
      </w:r>
      <w:r>
        <w:rPr/>
        <w:t>allowed the</w:t>
      </w:r>
      <w:r>
        <w:rPr>
          <w:spacing w:val="-2"/>
        </w:rPr>
        <w:t> </w:t>
      </w:r>
      <w:r>
        <w:rPr/>
        <w:t>researchers</w:t>
      </w:r>
      <w:r>
        <w:rPr>
          <w:spacing w:val="-2"/>
        </w:rPr>
        <w:t> </w:t>
      </w:r>
      <w:r>
        <w:rPr/>
        <w:t>to</w:t>
      </w:r>
      <w:r>
        <w:rPr>
          <w:spacing w:val="-1"/>
        </w:rPr>
        <w:t> </w:t>
      </w:r>
      <w:r>
        <w:rPr/>
        <w:t>note</w:t>
      </w:r>
    </w:p>
    <w:p>
      <w:pPr>
        <w:pStyle w:val="BodyText"/>
        <w:spacing w:after="0"/>
        <w:sectPr>
          <w:pgSz w:w="12240" w:h="15840"/>
          <w:pgMar w:top="1360" w:bottom="280" w:left="1080" w:right="1080"/>
        </w:sectPr>
      </w:pPr>
    </w:p>
    <w:p>
      <w:pPr>
        <w:pStyle w:val="BodyText"/>
        <w:spacing w:before="76"/>
        <w:ind w:right="357" w:firstLine="0"/>
      </w:pPr>
      <w:r>
        <w:rPr/>
        <w:t>important statements, immediate impressions, and relevant observations during the interview. Memo writing was conducted throughout the data</w:t>
      </w:r>
      <w:r>
        <w:rPr>
          <w:spacing w:val="-3"/>
        </w:rPr>
        <w:t> </w:t>
      </w:r>
      <w:r>
        <w:rPr/>
        <w:t>gathering</w:t>
      </w:r>
      <w:r>
        <w:rPr>
          <w:spacing w:val="-4"/>
        </w:rPr>
        <w:t> </w:t>
      </w:r>
      <w:r>
        <w:rPr/>
        <w:t>process</w:t>
      </w:r>
      <w:r>
        <w:rPr>
          <w:spacing w:val="-4"/>
        </w:rPr>
        <w:t> </w:t>
      </w:r>
      <w:r>
        <w:rPr/>
        <w:t>to record early</w:t>
      </w:r>
      <w:r>
        <w:rPr>
          <w:spacing w:val="-12"/>
        </w:rPr>
        <w:t> </w:t>
      </w:r>
      <w:r>
        <w:rPr/>
        <w:t>reflections,</w:t>
      </w:r>
      <w:r>
        <w:rPr>
          <w:spacing w:val="-11"/>
        </w:rPr>
        <w:t> </w:t>
      </w:r>
      <w:r>
        <w:rPr/>
        <w:t>analytic</w:t>
      </w:r>
      <w:r>
        <w:rPr>
          <w:spacing w:val="-12"/>
        </w:rPr>
        <w:t> </w:t>
      </w:r>
      <w:r>
        <w:rPr/>
        <w:t>thoughts,</w:t>
      </w:r>
      <w:r>
        <w:rPr>
          <w:spacing w:val="-11"/>
        </w:rPr>
        <w:t> </w:t>
      </w:r>
      <w:r>
        <w:rPr/>
        <w:t>emerging</w:t>
      </w:r>
      <w:r>
        <w:rPr>
          <w:spacing w:val="-11"/>
        </w:rPr>
        <w:t> </w:t>
      </w:r>
      <w:r>
        <w:rPr/>
        <w:t>ideas,</w:t>
      </w:r>
      <w:r>
        <w:rPr>
          <w:spacing w:val="-11"/>
        </w:rPr>
        <w:t> </w:t>
      </w:r>
      <w:r>
        <w:rPr/>
        <w:t>possible</w:t>
      </w:r>
      <w:r>
        <w:rPr>
          <w:spacing w:val="-11"/>
        </w:rPr>
        <w:t> </w:t>
      </w:r>
      <w:r>
        <w:rPr/>
        <w:t>patterns,</w:t>
      </w:r>
      <w:r>
        <w:rPr>
          <w:spacing w:val="-11"/>
        </w:rPr>
        <w:t> </w:t>
      </w:r>
      <w:r>
        <w:rPr/>
        <w:t>and</w:t>
      </w:r>
      <w:r>
        <w:rPr>
          <w:spacing w:val="-11"/>
        </w:rPr>
        <w:t> </w:t>
      </w:r>
      <w:r>
        <w:rPr/>
        <w:t>questions</w:t>
      </w:r>
      <w:r>
        <w:rPr>
          <w:spacing w:val="-12"/>
        </w:rPr>
        <w:t> </w:t>
      </w:r>
      <w:r>
        <w:rPr/>
        <w:t>that arose from the participants’ accounts. This was important because memo writing in constructivist</w:t>
      </w:r>
      <w:r>
        <w:rPr>
          <w:spacing w:val="-12"/>
        </w:rPr>
        <w:t> </w:t>
      </w:r>
      <w:r>
        <w:rPr/>
        <w:t>grounded</w:t>
      </w:r>
      <w:r>
        <w:rPr>
          <w:spacing w:val="-12"/>
        </w:rPr>
        <w:t> </w:t>
      </w:r>
      <w:r>
        <w:rPr/>
        <w:t>theory</w:t>
      </w:r>
      <w:r>
        <w:rPr>
          <w:spacing w:val="-13"/>
        </w:rPr>
        <w:t> </w:t>
      </w:r>
      <w:r>
        <w:rPr/>
        <w:t>helps</w:t>
      </w:r>
      <w:r>
        <w:rPr>
          <w:spacing w:val="-12"/>
        </w:rPr>
        <w:t> </w:t>
      </w:r>
      <w:r>
        <w:rPr/>
        <w:t>researchers</w:t>
      </w:r>
      <w:r>
        <w:rPr>
          <w:spacing w:val="-13"/>
        </w:rPr>
        <w:t> </w:t>
      </w:r>
      <w:r>
        <w:rPr/>
        <w:t>trace</w:t>
      </w:r>
      <w:r>
        <w:rPr>
          <w:spacing w:val="-12"/>
        </w:rPr>
        <w:t> </w:t>
      </w:r>
      <w:r>
        <w:rPr/>
        <w:t>how</w:t>
      </w:r>
      <w:r>
        <w:rPr>
          <w:spacing w:val="-17"/>
        </w:rPr>
        <w:t> </w:t>
      </w:r>
      <w:r>
        <w:rPr/>
        <w:t>their</w:t>
      </w:r>
      <w:r>
        <w:rPr>
          <w:spacing w:val="-11"/>
        </w:rPr>
        <w:t> </w:t>
      </w:r>
      <w:r>
        <w:rPr/>
        <w:t>understanding</w:t>
      </w:r>
      <w:r>
        <w:rPr>
          <w:spacing w:val="-12"/>
        </w:rPr>
        <w:t> </w:t>
      </w:r>
      <w:r>
        <w:rPr/>
        <w:t>develops while remaining close to the data.</w:t>
      </w:r>
    </w:p>
    <w:p>
      <w:pPr>
        <w:pStyle w:val="BodyText"/>
        <w:spacing w:before="1"/>
        <w:ind w:right="360"/>
      </w:pPr>
      <w:r>
        <w:rPr/>
        <w:t>Following the interviews, the audio recordings were transcribed verbatim to maintain the accuracy and completeness of the data. The researchers continued memo writing after</w:t>
      </w:r>
      <w:r>
        <w:rPr>
          <w:spacing w:val="-2"/>
        </w:rPr>
        <w:t> </w:t>
      </w:r>
      <w:r>
        <w:rPr/>
        <w:t>transcription to</w:t>
      </w:r>
      <w:r>
        <w:rPr>
          <w:spacing w:val="-2"/>
        </w:rPr>
        <w:t> </w:t>
      </w:r>
      <w:r>
        <w:rPr/>
        <w:t>document deeper</w:t>
      </w:r>
      <w:r>
        <w:rPr>
          <w:spacing w:val="-2"/>
        </w:rPr>
        <w:t> </w:t>
      </w:r>
      <w:r>
        <w:rPr/>
        <w:t>reflections, compare participant accounts, and</w:t>
      </w:r>
      <w:r>
        <w:rPr>
          <w:spacing w:val="-12"/>
        </w:rPr>
        <w:t> </w:t>
      </w:r>
      <w:r>
        <w:rPr/>
        <w:t>identify</w:t>
      </w:r>
      <w:r>
        <w:rPr>
          <w:spacing w:val="-12"/>
        </w:rPr>
        <w:t> </w:t>
      </w:r>
      <w:r>
        <w:rPr/>
        <w:t>possible</w:t>
      </w:r>
      <w:r>
        <w:rPr>
          <w:spacing w:val="-7"/>
        </w:rPr>
        <w:t> </w:t>
      </w:r>
      <w:r>
        <w:rPr/>
        <w:t>conceptual</w:t>
      </w:r>
      <w:r>
        <w:rPr>
          <w:spacing w:val="-8"/>
        </w:rPr>
        <w:t> </w:t>
      </w:r>
      <w:r>
        <w:rPr/>
        <w:t>directions.</w:t>
      </w:r>
      <w:r>
        <w:rPr>
          <w:spacing w:val="-7"/>
        </w:rPr>
        <w:t> </w:t>
      </w:r>
      <w:r>
        <w:rPr/>
        <w:t>In</w:t>
      </w:r>
      <w:r>
        <w:rPr>
          <w:spacing w:val="-11"/>
        </w:rPr>
        <w:t> </w:t>
      </w:r>
      <w:r>
        <w:rPr/>
        <w:t>this</w:t>
      </w:r>
      <w:r>
        <w:rPr>
          <w:spacing w:val="-8"/>
        </w:rPr>
        <w:t> </w:t>
      </w:r>
      <w:r>
        <w:rPr/>
        <w:t>way,</w:t>
      </w:r>
      <w:r>
        <w:rPr>
          <w:spacing w:val="-7"/>
        </w:rPr>
        <w:t> </w:t>
      </w:r>
      <w:r>
        <w:rPr/>
        <w:t>data</w:t>
      </w:r>
      <w:r>
        <w:rPr>
          <w:spacing w:val="-11"/>
        </w:rPr>
        <w:t> </w:t>
      </w:r>
      <w:r>
        <w:rPr/>
        <w:t>gathering</w:t>
      </w:r>
      <w:r>
        <w:rPr>
          <w:spacing w:val="-7"/>
        </w:rPr>
        <w:t> </w:t>
      </w:r>
      <w:r>
        <w:rPr/>
        <w:t>and</w:t>
      </w:r>
      <w:r>
        <w:rPr>
          <w:spacing w:val="-7"/>
        </w:rPr>
        <w:t> </w:t>
      </w:r>
      <w:r>
        <w:rPr/>
        <w:t>early</w:t>
      </w:r>
      <w:r>
        <w:rPr>
          <w:spacing w:val="-8"/>
        </w:rPr>
        <w:t> </w:t>
      </w:r>
      <w:r>
        <w:rPr/>
        <w:t>analysis were treated as connected processes, consistent with constructivist grounded theory.</w:t>
      </w:r>
    </w:p>
    <w:p>
      <w:pPr>
        <w:pStyle w:val="BodyText"/>
        <w:ind w:right="355"/>
      </w:pPr>
      <w:r>
        <w:rPr/>
        <w:t>Throughout the data gathering process, ethical principles were strictly observed. The identities of the informants were kept confidential, participation remained voluntary, and the gathered information was used solely for academic purposes. Overall, the procedure ensured that the data were collected in a systematic, ethical, and context- sensitive manner suitable for developing a grounded theory on political expectations among Sangguniang Kabataan officials in Sultan Kudarat.</w:t>
      </w:r>
    </w:p>
    <w:p>
      <w:pPr>
        <w:pStyle w:val="Heading2"/>
        <w:spacing w:before="272"/>
        <w:ind w:left="360"/>
        <w:jc w:val="both"/>
      </w:pPr>
      <w:r>
        <w:rPr/>
        <w:t>Data</w:t>
      </w:r>
      <w:r>
        <w:rPr>
          <w:spacing w:val="-1"/>
        </w:rPr>
        <w:t> </w:t>
      </w:r>
      <w:r>
        <w:rPr>
          <w:spacing w:val="-2"/>
        </w:rPr>
        <w:t>Analysis</w:t>
      </w:r>
    </w:p>
    <w:p>
      <w:pPr>
        <w:pStyle w:val="BodyText"/>
        <w:spacing w:before="2"/>
        <w:ind w:right="354"/>
      </w:pPr>
      <w:r>
        <w:rPr/>
        <w:t>The data analysis and interpretation process involved organizing, coding, comparing, and interpreting the qualitative data gathered from the in-depth interviews. Since the study employed constructivist grounded theory, the analysis focused on generating a theory from the participants’ lived experiences rather than testing predetermined variables or hypotheses. Grounded theory is appropriate for studies that seek to explain social processes based on systematically gathered and analyzed qualitative data (Glaser &amp; Strauss, 1967; Charmaz, 2014; Corbin &amp; Strauss, 2015).</w:t>
      </w:r>
      <w:r>
        <w:rPr>
          <w:spacing w:val="-2"/>
        </w:rPr>
        <w:t> </w:t>
      </w:r>
      <w:r>
        <w:rPr/>
        <w:t>This approach</w:t>
      </w:r>
      <w:r>
        <w:rPr>
          <w:spacing w:val="-8"/>
        </w:rPr>
        <w:t> </w:t>
      </w:r>
      <w:r>
        <w:rPr/>
        <w:t>allowed</w:t>
      </w:r>
      <w:r>
        <w:rPr>
          <w:spacing w:val="-8"/>
        </w:rPr>
        <w:t> </w:t>
      </w:r>
      <w:r>
        <w:rPr/>
        <w:t>the</w:t>
      </w:r>
      <w:r>
        <w:rPr>
          <w:spacing w:val="-13"/>
        </w:rPr>
        <w:t> </w:t>
      </w:r>
      <w:r>
        <w:rPr/>
        <w:t>researchers</w:t>
      </w:r>
      <w:r>
        <w:rPr>
          <w:spacing w:val="-14"/>
        </w:rPr>
        <w:t> </w:t>
      </w:r>
      <w:r>
        <w:rPr/>
        <w:t>to</w:t>
      </w:r>
      <w:r>
        <w:rPr>
          <w:spacing w:val="-1"/>
        </w:rPr>
        <w:t> </w:t>
      </w:r>
      <w:r>
        <w:rPr/>
        <w:t>examine</w:t>
      </w:r>
      <w:r>
        <w:rPr>
          <w:spacing w:val="-8"/>
        </w:rPr>
        <w:t> </w:t>
      </w:r>
      <w:r>
        <w:rPr/>
        <w:t>political</w:t>
      </w:r>
      <w:r>
        <w:rPr>
          <w:spacing w:val="-9"/>
        </w:rPr>
        <w:t> </w:t>
      </w:r>
      <w:r>
        <w:rPr/>
        <w:t>expectations</w:t>
      </w:r>
      <w:r>
        <w:rPr>
          <w:spacing w:val="-9"/>
        </w:rPr>
        <w:t> </w:t>
      </w:r>
      <w:r>
        <w:rPr/>
        <w:t>as</w:t>
      </w:r>
      <w:r>
        <w:rPr>
          <w:spacing w:val="-14"/>
        </w:rPr>
        <w:t> </w:t>
      </w:r>
      <w:r>
        <w:rPr/>
        <w:t>a</w:t>
      </w:r>
      <w:r>
        <w:rPr>
          <w:spacing w:val="-8"/>
        </w:rPr>
        <w:t> </w:t>
      </w:r>
      <w:r>
        <w:rPr/>
        <w:t>process</w:t>
      </w:r>
      <w:r>
        <w:rPr>
          <w:spacing w:val="-9"/>
        </w:rPr>
        <w:t> </w:t>
      </w:r>
      <w:r>
        <w:rPr/>
        <w:t>shaped by meaning-making, interaction, and governance realities.</w:t>
      </w:r>
    </w:p>
    <w:p>
      <w:pPr>
        <w:pStyle w:val="BodyText"/>
        <w:spacing w:before="4"/>
        <w:ind w:right="352"/>
      </w:pPr>
      <w:r>
        <w:rPr/>
        <w:t>The interview transcripts were first examined through initial coding, where significant statements, actions, and meanings were identified closely from the participants’</w:t>
      </w:r>
      <w:r>
        <w:rPr>
          <w:spacing w:val="-16"/>
        </w:rPr>
        <w:t> </w:t>
      </w:r>
      <w:r>
        <w:rPr/>
        <w:t>responses.</w:t>
      </w:r>
      <w:r>
        <w:rPr>
          <w:spacing w:val="-16"/>
        </w:rPr>
        <w:t> </w:t>
      </w:r>
      <w:r>
        <w:rPr/>
        <w:t>Initial</w:t>
      </w:r>
      <w:r>
        <w:rPr>
          <w:spacing w:val="-13"/>
        </w:rPr>
        <w:t> </w:t>
      </w:r>
      <w:r>
        <w:rPr/>
        <w:t>coding</w:t>
      </w:r>
      <w:r>
        <w:rPr>
          <w:spacing w:val="-16"/>
        </w:rPr>
        <w:t> </w:t>
      </w:r>
      <w:r>
        <w:rPr/>
        <w:t>helped</w:t>
      </w:r>
      <w:r>
        <w:rPr>
          <w:spacing w:val="-16"/>
        </w:rPr>
        <w:t> </w:t>
      </w:r>
      <w:r>
        <w:rPr/>
        <w:t>the</w:t>
      </w:r>
      <w:r>
        <w:rPr>
          <w:spacing w:val="-16"/>
        </w:rPr>
        <w:t> </w:t>
      </w:r>
      <w:r>
        <w:rPr/>
        <w:t>researchers</w:t>
      </w:r>
      <w:r>
        <w:rPr>
          <w:spacing w:val="-16"/>
        </w:rPr>
        <w:t> </w:t>
      </w:r>
      <w:r>
        <w:rPr/>
        <w:t>remain</w:t>
      </w:r>
      <w:r>
        <w:rPr>
          <w:spacing w:val="-16"/>
        </w:rPr>
        <w:t> </w:t>
      </w:r>
      <w:r>
        <w:rPr/>
        <w:t>open</w:t>
      </w:r>
      <w:r>
        <w:rPr>
          <w:spacing w:val="-16"/>
        </w:rPr>
        <w:t> </w:t>
      </w:r>
      <w:r>
        <w:rPr/>
        <w:t>to</w:t>
      </w:r>
      <w:r>
        <w:rPr>
          <w:spacing w:val="-15"/>
        </w:rPr>
        <w:t> </w:t>
      </w:r>
      <w:r>
        <w:rPr/>
        <w:t>the</w:t>
      </w:r>
      <w:r>
        <w:rPr>
          <w:spacing w:val="-16"/>
        </w:rPr>
        <w:t> </w:t>
      </w:r>
      <w:r>
        <w:rPr/>
        <w:t>data</w:t>
      </w:r>
      <w:r>
        <w:rPr>
          <w:spacing w:val="-15"/>
        </w:rPr>
        <w:t> </w:t>
      </w:r>
      <w:r>
        <w:rPr/>
        <w:t>and avoid</w:t>
      </w:r>
      <w:r>
        <w:rPr>
          <w:spacing w:val="-12"/>
        </w:rPr>
        <w:t> </w:t>
      </w:r>
      <w:r>
        <w:rPr/>
        <w:t>forcing</w:t>
      </w:r>
      <w:r>
        <w:rPr>
          <w:spacing w:val="-7"/>
        </w:rPr>
        <w:t> </w:t>
      </w:r>
      <w:r>
        <w:rPr/>
        <w:t>the</w:t>
      </w:r>
      <w:r>
        <w:rPr>
          <w:spacing w:val="-12"/>
        </w:rPr>
        <w:t> </w:t>
      </w:r>
      <w:r>
        <w:rPr/>
        <w:t>responses</w:t>
      </w:r>
      <w:r>
        <w:rPr>
          <w:spacing w:val="-13"/>
        </w:rPr>
        <w:t> </w:t>
      </w:r>
      <w:r>
        <w:rPr/>
        <w:t>into</w:t>
      </w:r>
      <w:r>
        <w:rPr>
          <w:spacing w:val="-7"/>
        </w:rPr>
        <w:t> </w:t>
      </w:r>
      <w:r>
        <w:rPr/>
        <w:t>predetermined</w:t>
      </w:r>
      <w:r>
        <w:rPr>
          <w:spacing w:val="-7"/>
        </w:rPr>
        <w:t> </w:t>
      </w:r>
      <w:r>
        <w:rPr/>
        <w:t>categories.</w:t>
      </w:r>
      <w:r>
        <w:rPr>
          <w:spacing w:val="-12"/>
        </w:rPr>
        <w:t> </w:t>
      </w:r>
      <w:r>
        <w:rPr/>
        <w:t>This</w:t>
      </w:r>
      <w:r>
        <w:rPr>
          <w:spacing w:val="-13"/>
        </w:rPr>
        <w:t> </w:t>
      </w:r>
      <w:r>
        <w:rPr/>
        <w:t>was</w:t>
      </w:r>
      <w:r>
        <w:rPr>
          <w:spacing w:val="-8"/>
        </w:rPr>
        <w:t> </w:t>
      </w:r>
      <w:r>
        <w:rPr/>
        <w:t>followed</w:t>
      </w:r>
      <w:r>
        <w:rPr>
          <w:spacing w:val="-7"/>
        </w:rPr>
        <w:t> </w:t>
      </w:r>
      <w:r>
        <w:rPr/>
        <w:t>by</w:t>
      </w:r>
      <w:r>
        <w:rPr>
          <w:spacing w:val="-13"/>
        </w:rPr>
        <w:t> </w:t>
      </w:r>
      <w:r>
        <w:rPr/>
        <w:t>focused coding, where the most relevant and recurring codes were grouped into broader categories. These coding stages helped the researchers move from raw interview data toward a more conceptual understanding while keeping the analysis grounded in the participants’ accounts (Charmaz, 2014; Saldaña, 2021). Through this process, the researchers were able to identify how political expectations were formed, interpreted, negotiated, and recalibrated in youth governance.</w:t>
      </w:r>
    </w:p>
    <w:p>
      <w:pPr>
        <w:pStyle w:val="BodyText"/>
        <w:spacing w:before="1"/>
        <w:ind w:right="354"/>
      </w:pPr>
      <w:r>
        <w:rPr/>
        <w:t>Throughout the analysis, the researchers employed memo writing with the constant comparative method. This means that memo writing was not treated as a separate activity from comparison; instead, memos were written while the researchers continuously compared responses within and across participants. The constant comparative method helped identify similarities, differences, recurring patterns, and possible relationships among categories. This method is central to grounded theory because</w:t>
      </w:r>
      <w:r>
        <w:rPr>
          <w:spacing w:val="-3"/>
        </w:rPr>
        <w:t> </w:t>
      </w:r>
      <w:r>
        <w:rPr/>
        <w:t>it allows the researcher to compare incidents, codes, categories, and concepts as</w:t>
      </w:r>
      <w:r>
        <w:rPr>
          <w:spacing w:val="56"/>
        </w:rPr>
        <w:t> </w:t>
      </w:r>
      <w:r>
        <w:rPr/>
        <w:t>the</w:t>
      </w:r>
      <w:r>
        <w:rPr>
          <w:spacing w:val="59"/>
        </w:rPr>
        <w:t> </w:t>
      </w:r>
      <w:r>
        <w:rPr/>
        <w:t>analysis</w:t>
      </w:r>
      <w:r>
        <w:rPr>
          <w:spacing w:val="59"/>
        </w:rPr>
        <w:t> </w:t>
      </w:r>
      <w:r>
        <w:rPr/>
        <w:t>develops</w:t>
      </w:r>
      <w:r>
        <w:rPr>
          <w:spacing w:val="54"/>
        </w:rPr>
        <w:t> </w:t>
      </w:r>
      <w:r>
        <w:rPr/>
        <w:t>(Corbin</w:t>
      </w:r>
      <w:r>
        <w:rPr>
          <w:spacing w:val="59"/>
        </w:rPr>
        <w:t> </w:t>
      </w:r>
      <w:r>
        <w:rPr/>
        <w:t>&amp;</w:t>
      </w:r>
      <w:r>
        <w:rPr>
          <w:spacing w:val="57"/>
        </w:rPr>
        <w:t> </w:t>
      </w:r>
      <w:r>
        <w:rPr/>
        <w:t>Strauss,</w:t>
      </w:r>
      <w:r>
        <w:rPr>
          <w:spacing w:val="59"/>
        </w:rPr>
        <w:t> </w:t>
      </w:r>
      <w:r>
        <w:rPr/>
        <w:t>2015).</w:t>
      </w:r>
      <w:r>
        <w:rPr>
          <w:spacing w:val="59"/>
        </w:rPr>
        <w:t> </w:t>
      </w:r>
      <w:r>
        <w:rPr/>
        <w:t>Memo</w:t>
      </w:r>
      <w:r>
        <w:rPr>
          <w:spacing w:val="59"/>
        </w:rPr>
        <w:t> </w:t>
      </w:r>
      <w:r>
        <w:rPr/>
        <w:t>writing</w:t>
      </w:r>
      <w:r>
        <w:rPr>
          <w:spacing w:val="59"/>
        </w:rPr>
        <w:t> </w:t>
      </w:r>
      <w:r>
        <w:rPr/>
        <w:t>documented</w:t>
      </w:r>
      <w:r>
        <w:rPr>
          <w:spacing w:val="59"/>
        </w:rPr>
        <w:t> </w:t>
      </w:r>
      <w:r>
        <w:rPr>
          <w:spacing w:val="-5"/>
        </w:rPr>
        <w:t>the</w:t>
      </w:r>
    </w:p>
    <w:p>
      <w:pPr>
        <w:pStyle w:val="BodyText"/>
        <w:spacing w:after="0"/>
        <w:sectPr>
          <w:pgSz w:w="12240" w:h="15840"/>
          <w:pgMar w:top="1360" w:bottom="280" w:left="1080" w:right="1080"/>
        </w:sectPr>
      </w:pPr>
    </w:p>
    <w:p>
      <w:pPr>
        <w:pStyle w:val="BodyText"/>
        <w:spacing w:line="237" w:lineRule="auto" w:before="78"/>
        <w:ind w:right="363" w:firstLine="0"/>
      </w:pPr>
      <w:r>
        <w:rPr/>
        <w:t>researchers’</w:t>
      </w:r>
      <w:r>
        <w:rPr>
          <w:spacing w:val="-10"/>
        </w:rPr>
        <w:t> </w:t>
      </w:r>
      <w:r>
        <w:rPr/>
        <w:t>analytic</w:t>
      </w:r>
      <w:r>
        <w:rPr>
          <w:spacing w:val="-14"/>
        </w:rPr>
        <w:t> </w:t>
      </w:r>
      <w:r>
        <w:rPr/>
        <w:t>reflections,</w:t>
      </w:r>
      <w:r>
        <w:rPr>
          <w:spacing w:val="-9"/>
        </w:rPr>
        <w:t> </w:t>
      </w:r>
      <w:r>
        <w:rPr/>
        <w:t>emerging</w:t>
      </w:r>
      <w:r>
        <w:rPr>
          <w:spacing w:val="-13"/>
        </w:rPr>
        <w:t> </w:t>
      </w:r>
      <w:r>
        <w:rPr/>
        <w:t>insights,</w:t>
      </w:r>
      <w:r>
        <w:rPr>
          <w:spacing w:val="-9"/>
        </w:rPr>
        <w:t> </w:t>
      </w:r>
      <w:r>
        <w:rPr/>
        <w:t>questions,</w:t>
      </w:r>
      <w:r>
        <w:rPr>
          <w:spacing w:val="-9"/>
        </w:rPr>
        <w:t> </w:t>
      </w:r>
      <w:r>
        <w:rPr/>
        <w:t>and</w:t>
      </w:r>
      <w:r>
        <w:rPr>
          <w:spacing w:val="-9"/>
        </w:rPr>
        <w:t> </w:t>
      </w:r>
      <w:r>
        <w:rPr/>
        <w:t>conceptual</w:t>
      </w:r>
      <w:r>
        <w:rPr>
          <w:spacing w:val="-6"/>
        </w:rPr>
        <w:t> </w:t>
      </w:r>
      <w:r>
        <w:rPr/>
        <w:t>directions as the analysis progressed (Charmaz, 2014; Birks &amp; Mills, 2015).</w:t>
      </w:r>
    </w:p>
    <w:p>
      <w:pPr>
        <w:pStyle w:val="BodyText"/>
        <w:spacing w:before="3"/>
        <w:ind w:right="351"/>
      </w:pPr>
      <w:r>
        <w:rPr/>
        <w:t>Elements of thematic analysis were used as an organizing tool for presenting the data. Thematic analysis</w:t>
      </w:r>
      <w:r>
        <w:rPr>
          <w:spacing w:val="-3"/>
        </w:rPr>
        <w:t> </w:t>
      </w:r>
      <w:r>
        <w:rPr/>
        <w:t>is useful for identifying, analyzing, and reporting patterns within qualitative</w:t>
      </w:r>
      <w:r>
        <w:rPr>
          <w:spacing w:val="-11"/>
        </w:rPr>
        <w:t> </w:t>
      </w:r>
      <w:r>
        <w:rPr/>
        <w:t>data</w:t>
      </w:r>
      <w:r>
        <w:rPr>
          <w:spacing w:val="-11"/>
        </w:rPr>
        <w:t> </w:t>
      </w:r>
      <w:r>
        <w:rPr/>
        <w:t>(Braun</w:t>
      </w:r>
      <w:r>
        <w:rPr>
          <w:spacing w:val="-11"/>
        </w:rPr>
        <w:t> </w:t>
      </w:r>
      <w:r>
        <w:rPr/>
        <w:t>&amp;</w:t>
      </w:r>
      <w:r>
        <w:rPr>
          <w:spacing w:val="-13"/>
        </w:rPr>
        <w:t> </w:t>
      </w:r>
      <w:r>
        <w:rPr/>
        <w:t>Clarke,</w:t>
      </w:r>
      <w:r>
        <w:rPr>
          <w:spacing w:val="-16"/>
        </w:rPr>
        <w:t> </w:t>
      </w:r>
      <w:r>
        <w:rPr/>
        <w:t>2006).</w:t>
      </w:r>
      <w:r>
        <w:rPr>
          <w:spacing w:val="-11"/>
        </w:rPr>
        <w:t> </w:t>
      </w:r>
      <w:r>
        <w:rPr/>
        <w:t>However,</w:t>
      </w:r>
      <w:r>
        <w:rPr>
          <w:spacing w:val="-16"/>
        </w:rPr>
        <w:t> </w:t>
      </w:r>
      <w:r>
        <w:rPr/>
        <w:t>in</w:t>
      </w:r>
      <w:r>
        <w:rPr>
          <w:spacing w:val="-11"/>
        </w:rPr>
        <w:t> </w:t>
      </w:r>
      <w:r>
        <w:rPr/>
        <w:t>this</w:t>
      </w:r>
      <w:r>
        <w:rPr>
          <w:spacing w:val="-12"/>
        </w:rPr>
        <w:t> </w:t>
      </w:r>
      <w:r>
        <w:rPr/>
        <w:t>study,</w:t>
      </w:r>
      <w:r>
        <w:rPr>
          <w:spacing w:val="-11"/>
        </w:rPr>
        <w:t> </w:t>
      </w:r>
      <w:r>
        <w:rPr/>
        <w:t>thematic</w:t>
      </w:r>
      <w:r>
        <w:rPr>
          <w:spacing w:val="-12"/>
        </w:rPr>
        <w:t> </w:t>
      </w:r>
      <w:r>
        <w:rPr/>
        <w:t>analysis</w:t>
      </w:r>
      <w:r>
        <w:rPr>
          <w:spacing w:val="-12"/>
        </w:rPr>
        <w:t> </w:t>
      </w:r>
      <w:r>
        <w:rPr/>
        <w:t>was</w:t>
      </w:r>
      <w:r>
        <w:rPr>
          <w:spacing w:val="-12"/>
        </w:rPr>
        <w:t> </w:t>
      </w:r>
      <w:r>
        <w:rPr/>
        <w:t>not used</w:t>
      </w:r>
      <w:r>
        <w:rPr>
          <w:spacing w:val="-8"/>
        </w:rPr>
        <w:t> </w:t>
      </w:r>
      <w:r>
        <w:rPr/>
        <w:t>as</w:t>
      </w:r>
      <w:r>
        <w:rPr>
          <w:spacing w:val="-9"/>
        </w:rPr>
        <w:t> </w:t>
      </w:r>
      <w:r>
        <w:rPr/>
        <w:t>the</w:t>
      </w:r>
      <w:r>
        <w:rPr>
          <w:spacing w:val="-8"/>
        </w:rPr>
        <w:t> </w:t>
      </w:r>
      <w:r>
        <w:rPr/>
        <w:t>main</w:t>
      </w:r>
      <w:r>
        <w:rPr>
          <w:spacing w:val="-8"/>
        </w:rPr>
        <w:t> </w:t>
      </w:r>
      <w:r>
        <w:rPr/>
        <w:t>method</w:t>
      </w:r>
      <w:r>
        <w:rPr>
          <w:spacing w:val="-8"/>
        </w:rPr>
        <w:t> </w:t>
      </w:r>
      <w:r>
        <w:rPr/>
        <w:t>of</w:t>
      </w:r>
      <w:r>
        <w:rPr>
          <w:spacing w:val="-8"/>
        </w:rPr>
        <w:t> </w:t>
      </w:r>
      <w:r>
        <w:rPr/>
        <w:t>analysis.</w:t>
      </w:r>
      <w:r>
        <w:rPr>
          <w:spacing w:val="-8"/>
        </w:rPr>
        <w:t> </w:t>
      </w:r>
      <w:r>
        <w:rPr/>
        <w:t>It</w:t>
      </w:r>
      <w:r>
        <w:rPr>
          <w:spacing w:val="-12"/>
        </w:rPr>
        <w:t> </w:t>
      </w:r>
      <w:r>
        <w:rPr/>
        <w:t>only</w:t>
      </w:r>
      <w:r>
        <w:rPr>
          <w:spacing w:val="-9"/>
        </w:rPr>
        <w:t> </w:t>
      </w:r>
      <w:r>
        <w:rPr/>
        <w:t>supported</w:t>
      </w:r>
      <w:r>
        <w:rPr>
          <w:spacing w:val="-8"/>
        </w:rPr>
        <w:t> </w:t>
      </w:r>
      <w:r>
        <w:rPr/>
        <w:t>the</w:t>
      </w:r>
      <w:r>
        <w:rPr>
          <w:spacing w:val="-12"/>
        </w:rPr>
        <w:t> </w:t>
      </w:r>
      <w:r>
        <w:rPr/>
        <w:t>organization</w:t>
      </w:r>
      <w:r>
        <w:rPr>
          <w:spacing w:val="-12"/>
        </w:rPr>
        <w:t> </w:t>
      </w:r>
      <w:r>
        <w:rPr/>
        <w:t>and</w:t>
      </w:r>
      <w:r>
        <w:rPr>
          <w:spacing w:val="-1"/>
        </w:rPr>
        <w:t> </w:t>
      </w:r>
      <w:r>
        <w:rPr/>
        <w:t>presentation of recurring codes and categories. The primary analytical approach remained constructivist grounded theory because the goal of the study was not only to describe themes,</w:t>
      </w:r>
      <w:r>
        <w:rPr>
          <w:spacing w:val="-3"/>
        </w:rPr>
        <w:t> </w:t>
      </w:r>
      <w:r>
        <w:rPr/>
        <w:t>but</w:t>
      </w:r>
      <w:r>
        <w:rPr>
          <w:spacing w:val="-3"/>
        </w:rPr>
        <w:t> </w:t>
      </w:r>
      <w:r>
        <w:rPr/>
        <w:t>to</w:t>
      </w:r>
      <w:r>
        <w:rPr>
          <w:spacing w:val="-2"/>
        </w:rPr>
        <w:t> </w:t>
      </w:r>
      <w:r>
        <w:rPr/>
        <w:t>generate</w:t>
      </w:r>
      <w:r>
        <w:rPr>
          <w:spacing w:val="-3"/>
        </w:rPr>
        <w:t> </w:t>
      </w:r>
      <w:r>
        <w:rPr/>
        <w:t>an</w:t>
      </w:r>
      <w:r>
        <w:rPr>
          <w:spacing w:val="-3"/>
        </w:rPr>
        <w:t> </w:t>
      </w:r>
      <w:r>
        <w:rPr/>
        <w:t>explanatory</w:t>
      </w:r>
      <w:r>
        <w:rPr>
          <w:spacing w:val="-3"/>
        </w:rPr>
        <w:t> </w:t>
      </w:r>
      <w:r>
        <w:rPr/>
        <w:t>model of</w:t>
      </w:r>
      <w:r>
        <w:rPr>
          <w:spacing w:val="-3"/>
        </w:rPr>
        <w:t> </w:t>
      </w:r>
      <w:r>
        <w:rPr/>
        <w:t>how</w:t>
      </w:r>
      <w:r>
        <w:rPr>
          <w:spacing w:val="-8"/>
        </w:rPr>
        <w:t> </w:t>
      </w:r>
      <w:r>
        <w:rPr/>
        <w:t>political expectations</w:t>
      </w:r>
      <w:r>
        <w:rPr>
          <w:spacing w:val="-3"/>
        </w:rPr>
        <w:t> </w:t>
      </w:r>
      <w:r>
        <w:rPr/>
        <w:t>operate</w:t>
      </w:r>
      <w:r>
        <w:rPr>
          <w:spacing w:val="-3"/>
        </w:rPr>
        <w:t> </w:t>
      </w:r>
      <w:r>
        <w:rPr/>
        <w:t>as</w:t>
      </w:r>
      <w:r>
        <w:rPr>
          <w:spacing w:val="-3"/>
        </w:rPr>
        <w:t> </w:t>
      </w:r>
      <w:r>
        <w:rPr/>
        <w:t>a process in youth governance.</w:t>
      </w:r>
    </w:p>
    <w:p>
      <w:pPr>
        <w:pStyle w:val="BodyText"/>
        <w:spacing w:before="2"/>
        <w:ind w:right="354"/>
      </w:pPr>
      <w:r>
        <w:rPr/>
        <w:t>Instead of treating themes as fixed topics, the study organized the data through action-oriented</w:t>
      </w:r>
      <w:r>
        <w:rPr>
          <w:spacing w:val="-12"/>
        </w:rPr>
        <w:t> </w:t>
      </w:r>
      <w:r>
        <w:rPr/>
        <w:t>and</w:t>
      </w:r>
      <w:r>
        <w:rPr>
          <w:spacing w:val="-8"/>
        </w:rPr>
        <w:t> </w:t>
      </w:r>
      <w:r>
        <w:rPr/>
        <w:t>process-based</w:t>
      </w:r>
      <w:r>
        <w:rPr>
          <w:spacing w:val="-8"/>
        </w:rPr>
        <w:t> </w:t>
      </w:r>
      <w:r>
        <w:rPr/>
        <w:t>categories.</w:t>
      </w:r>
      <w:r>
        <w:rPr>
          <w:spacing w:val="-8"/>
        </w:rPr>
        <w:t> </w:t>
      </w:r>
      <w:r>
        <w:rPr/>
        <w:t>This</w:t>
      </w:r>
      <w:r>
        <w:rPr>
          <w:spacing w:val="-9"/>
        </w:rPr>
        <w:t> </w:t>
      </w:r>
      <w:r>
        <w:rPr/>
        <w:t>was</w:t>
      </w:r>
      <w:r>
        <w:rPr>
          <w:spacing w:val="-9"/>
        </w:rPr>
        <w:t> </w:t>
      </w:r>
      <w:r>
        <w:rPr/>
        <w:t>consistent</w:t>
      </w:r>
      <w:r>
        <w:rPr>
          <w:spacing w:val="-8"/>
        </w:rPr>
        <w:t> </w:t>
      </w:r>
      <w:r>
        <w:rPr/>
        <w:t>with</w:t>
      </w:r>
      <w:r>
        <w:rPr>
          <w:spacing w:val="-11"/>
        </w:rPr>
        <w:t> </w:t>
      </w:r>
      <w:r>
        <w:rPr/>
        <w:t>grounded</w:t>
      </w:r>
      <w:r>
        <w:rPr>
          <w:spacing w:val="-12"/>
        </w:rPr>
        <w:t> </w:t>
      </w:r>
      <w:r>
        <w:rPr/>
        <w:t>theory coding, where participants’ experiences are examined in terms of actions, movements, and processes rather than static descriptions (Charmaz, 2014; Saldaña, 2021). In this study, categories such as forming expectations, interpreting leadership meanings, negotiating governance realities, adjusting responses, and recalibrating expectations helped explain how Sangguniang Kabataan officials actively made sense of their roles.</w:t>
      </w:r>
    </w:p>
    <w:p>
      <w:pPr>
        <w:pStyle w:val="BodyText"/>
        <w:ind w:right="355"/>
      </w:pPr>
      <w:r>
        <w:rPr/>
        <w:t>Researcher</w:t>
      </w:r>
      <w:r>
        <w:rPr>
          <w:spacing w:val="-8"/>
        </w:rPr>
        <w:t> </w:t>
      </w:r>
      <w:r>
        <w:rPr/>
        <w:t>reflexivity</w:t>
      </w:r>
      <w:r>
        <w:rPr>
          <w:spacing w:val="-9"/>
        </w:rPr>
        <w:t> </w:t>
      </w:r>
      <w:r>
        <w:rPr/>
        <w:t>was</w:t>
      </w:r>
      <w:r>
        <w:rPr>
          <w:spacing w:val="-10"/>
        </w:rPr>
        <w:t> </w:t>
      </w:r>
      <w:r>
        <w:rPr/>
        <w:t>also</w:t>
      </w:r>
      <w:r>
        <w:rPr>
          <w:spacing w:val="-9"/>
        </w:rPr>
        <w:t> </w:t>
      </w:r>
      <w:r>
        <w:rPr/>
        <w:t>observed</w:t>
      </w:r>
      <w:r>
        <w:rPr>
          <w:spacing w:val="-9"/>
        </w:rPr>
        <w:t> </w:t>
      </w:r>
      <w:r>
        <w:rPr/>
        <w:t>throughout</w:t>
      </w:r>
      <w:r>
        <w:rPr>
          <w:spacing w:val="-9"/>
        </w:rPr>
        <w:t> </w:t>
      </w:r>
      <w:r>
        <w:rPr/>
        <w:t>the</w:t>
      </w:r>
      <w:r>
        <w:rPr>
          <w:spacing w:val="-9"/>
        </w:rPr>
        <w:t> </w:t>
      </w:r>
      <w:r>
        <w:rPr/>
        <w:t>analysis.</w:t>
      </w:r>
      <w:r>
        <w:rPr>
          <w:spacing w:val="-8"/>
        </w:rPr>
        <w:t> </w:t>
      </w:r>
      <w:r>
        <w:rPr/>
        <w:t>Since</w:t>
      </w:r>
      <w:r>
        <w:rPr>
          <w:spacing w:val="-8"/>
        </w:rPr>
        <w:t> </w:t>
      </w:r>
      <w:r>
        <w:rPr/>
        <w:t>the</w:t>
      </w:r>
      <w:r>
        <w:rPr>
          <w:spacing w:val="-8"/>
        </w:rPr>
        <w:t> </w:t>
      </w:r>
      <w:r>
        <w:rPr/>
        <w:t>study followed a constructivist perspective, the researchers recognized that their position as political</w:t>
      </w:r>
      <w:r>
        <w:rPr>
          <w:spacing w:val="-4"/>
        </w:rPr>
        <w:t> </w:t>
      </w:r>
      <w:r>
        <w:rPr/>
        <w:t>science</w:t>
      </w:r>
      <w:r>
        <w:rPr>
          <w:spacing w:val="-7"/>
        </w:rPr>
        <w:t> </w:t>
      </w:r>
      <w:r>
        <w:rPr/>
        <w:t>students</w:t>
      </w:r>
      <w:r>
        <w:rPr>
          <w:spacing w:val="-7"/>
        </w:rPr>
        <w:t> </w:t>
      </w:r>
      <w:r>
        <w:rPr/>
        <w:t>could</w:t>
      </w:r>
      <w:r>
        <w:rPr>
          <w:spacing w:val="-12"/>
        </w:rPr>
        <w:t> </w:t>
      </w:r>
      <w:r>
        <w:rPr/>
        <w:t>influence</w:t>
      </w:r>
      <w:r>
        <w:rPr>
          <w:spacing w:val="-12"/>
        </w:rPr>
        <w:t> </w:t>
      </w:r>
      <w:r>
        <w:rPr/>
        <w:t>how</w:t>
      </w:r>
      <w:r>
        <w:rPr>
          <w:spacing w:val="-13"/>
        </w:rPr>
        <w:t> </w:t>
      </w:r>
      <w:r>
        <w:rPr/>
        <w:t>they</w:t>
      </w:r>
      <w:r>
        <w:rPr>
          <w:spacing w:val="-8"/>
        </w:rPr>
        <w:t> </w:t>
      </w:r>
      <w:r>
        <w:rPr/>
        <w:t>interpreted</w:t>
      </w:r>
      <w:r>
        <w:rPr>
          <w:spacing w:val="-7"/>
        </w:rPr>
        <w:t> </w:t>
      </w:r>
      <w:r>
        <w:rPr/>
        <w:t>the</w:t>
      </w:r>
      <w:r>
        <w:rPr>
          <w:spacing w:val="-7"/>
        </w:rPr>
        <w:t> </w:t>
      </w:r>
      <w:r>
        <w:rPr/>
        <w:t>participants’</w:t>
      </w:r>
      <w:r>
        <w:rPr>
          <w:spacing w:val="-8"/>
        </w:rPr>
        <w:t> </w:t>
      </w:r>
      <w:r>
        <w:rPr/>
        <w:t>accounts. In qualitative research, reflexivity is important because it allows researchers to examine how their background, assumptions, and position may shape the research process (Berger, 2015; Creswell &amp; Poth, 2018). To address this, reflective memo writing and constant comparison were used</w:t>
      </w:r>
      <w:r>
        <w:rPr>
          <w:spacing w:val="-2"/>
        </w:rPr>
        <w:t> </w:t>
      </w:r>
      <w:r>
        <w:rPr/>
        <w:t>to make the</w:t>
      </w:r>
      <w:r>
        <w:rPr>
          <w:spacing w:val="-3"/>
        </w:rPr>
        <w:t> </w:t>
      </w:r>
      <w:r>
        <w:rPr/>
        <w:t>analytic</w:t>
      </w:r>
      <w:r>
        <w:rPr>
          <w:spacing w:val="-3"/>
        </w:rPr>
        <w:t> </w:t>
      </w:r>
      <w:r>
        <w:rPr/>
        <w:t>process more transparent,</w:t>
      </w:r>
      <w:r>
        <w:rPr>
          <w:spacing w:val="-2"/>
        </w:rPr>
        <w:t> </w:t>
      </w:r>
      <w:r>
        <w:rPr/>
        <w:t>careful, and grounded in the participants’ experiences.</w:t>
      </w:r>
    </w:p>
    <w:p>
      <w:pPr>
        <w:pStyle w:val="BodyText"/>
        <w:ind w:right="364"/>
      </w:pPr>
      <w:r>
        <w:rPr/>
        <w:t>Overall, the data analysis process enabled the researchers to develop a credible grounded theory of how political expectations are formed, interpreted, negotiated, and recalibrated in youth governance. The use of initial coding, focused coding, constant comparison,</w:t>
      </w:r>
      <w:r>
        <w:rPr>
          <w:spacing w:val="-14"/>
        </w:rPr>
        <w:t> </w:t>
      </w:r>
      <w:r>
        <w:rPr/>
        <w:t>memo</w:t>
      </w:r>
      <w:r>
        <w:rPr>
          <w:spacing w:val="-5"/>
        </w:rPr>
        <w:t> </w:t>
      </w:r>
      <w:r>
        <w:rPr/>
        <w:t>writing,</w:t>
      </w:r>
      <w:r>
        <w:rPr>
          <w:spacing w:val="-14"/>
        </w:rPr>
        <w:t> </w:t>
      </w:r>
      <w:r>
        <w:rPr/>
        <w:t>reflexivity,</w:t>
      </w:r>
      <w:r>
        <w:rPr>
          <w:spacing w:val="-14"/>
        </w:rPr>
        <w:t> </w:t>
      </w:r>
      <w:r>
        <w:rPr/>
        <w:t>and</w:t>
      </w:r>
      <w:r>
        <w:rPr>
          <w:spacing w:val="-14"/>
        </w:rPr>
        <w:t> </w:t>
      </w:r>
      <w:r>
        <w:rPr/>
        <w:t>thematic</w:t>
      </w:r>
      <w:r>
        <w:rPr>
          <w:spacing w:val="-15"/>
        </w:rPr>
        <w:t> </w:t>
      </w:r>
      <w:r>
        <w:rPr/>
        <w:t>organization</w:t>
      </w:r>
      <w:r>
        <w:rPr>
          <w:spacing w:val="-14"/>
        </w:rPr>
        <w:t> </w:t>
      </w:r>
      <w:r>
        <w:rPr/>
        <w:t>allowed</w:t>
      </w:r>
      <w:r>
        <w:rPr>
          <w:spacing w:val="-14"/>
        </w:rPr>
        <w:t> </w:t>
      </w:r>
      <w:r>
        <w:rPr/>
        <w:t>the</w:t>
      </w:r>
      <w:r>
        <w:rPr>
          <w:spacing w:val="-14"/>
        </w:rPr>
        <w:t> </w:t>
      </w:r>
      <w:r>
        <w:rPr/>
        <w:t>researchers to move from individual accounts toward a broader explanatory model while remaining connected to the lived experiences of the participants.</w:t>
      </w:r>
    </w:p>
    <w:p>
      <w:pPr>
        <w:pStyle w:val="Heading2"/>
        <w:ind w:left="360"/>
        <w:jc w:val="both"/>
      </w:pPr>
      <w:r>
        <w:rPr/>
        <w:t>Ethical</w:t>
      </w:r>
      <w:r>
        <w:rPr>
          <w:spacing w:val="-3"/>
        </w:rPr>
        <w:t> </w:t>
      </w:r>
      <w:r>
        <w:rPr>
          <w:spacing w:val="-2"/>
        </w:rPr>
        <w:t>Considerations</w:t>
      </w:r>
    </w:p>
    <w:p>
      <w:pPr>
        <w:pStyle w:val="BodyText"/>
        <w:spacing w:before="2"/>
        <w:ind w:right="363"/>
      </w:pPr>
      <w:r>
        <w:rPr/>
        <w:t>The</w:t>
      </w:r>
      <w:r>
        <w:rPr>
          <w:spacing w:val="-17"/>
        </w:rPr>
        <w:t> </w:t>
      </w:r>
      <w:r>
        <w:rPr/>
        <w:t>researchers</w:t>
      </w:r>
      <w:r>
        <w:rPr>
          <w:spacing w:val="-17"/>
        </w:rPr>
        <w:t> </w:t>
      </w:r>
      <w:r>
        <w:rPr/>
        <w:t>adhered</w:t>
      </w:r>
      <w:r>
        <w:rPr>
          <w:spacing w:val="-16"/>
        </w:rPr>
        <w:t> </w:t>
      </w:r>
      <w:r>
        <w:rPr/>
        <w:t>to</w:t>
      </w:r>
      <w:r>
        <w:rPr>
          <w:spacing w:val="-17"/>
        </w:rPr>
        <w:t> </w:t>
      </w:r>
      <w:r>
        <w:rPr/>
        <w:t>generally</w:t>
      </w:r>
      <w:r>
        <w:rPr>
          <w:spacing w:val="-17"/>
        </w:rPr>
        <w:t> </w:t>
      </w:r>
      <w:r>
        <w:rPr/>
        <w:t>accepted</w:t>
      </w:r>
      <w:r>
        <w:rPr>
          <w:spacing w:val="-17"/>
        </w:rPr>
        <w:t> </w:t>
      </w:r>
      <w:r>
        <w:rPr/>
        <w:t>ethical</w:t>
      </w:r>
      <w:r>
        <w:rPr>
          <w:spacing w:val="-16"/>
        </w:rPr>
        <w:t> </w:t>
      </w:r>
      <w:r>
        <w:rPr/>
        <w:t>principles</w:t>
      </w:r>
      <w:r>
        <w:rPr>
          <w:spacing w:val="-17"/>
        </w:rPr>
        <w:t> </w:t>
      </w:r>
      <w:r>
        <w:rPr/>
        <w:t>in</w:t>
      </w:r>
      <w:r>
        <w:rPr>
          <w:spacing w:val="-17"/>
        </w:rPr>
        <w:t> </w:t>
      </w:r>
      <w:r>
        <w:rPr/>
        <w:t>conducting</w:t>
      </w:r>
      <w:r>
        <w:rPr>
          <w:spacing w:val="-16"/>
        </w:rPr>
        <w:t> </w:t>
      </w:r>
      <w:r>
        <w:rPr/>
        <w:t>the study, including informed consent, confidentiality, beneficence, voluntary participation, and permission from the concerned organization. Approval was secured from the concerned</w:t>
      </w:r>
      <w:r>
        <w:rPr>
          <w:spacing w:val="-8"/>
        </w:rPr>
        <w:t> </w:t>
      </w:r>
      <w:r>
        <w:rPr/>
        <w:t>academic</w:t>
      </w:r>
      <w:r>
        <w:rPr>
          <w:spacing w:val="-11"/>
        </w:rPr>
        <w:t> </w:t>
      </w:r>
      <w:r>
        <w:rPr/>
        <w:t>authorities</w:t>
      </w:r>
      <w:r>
        <w:rPr>
          <w:spacing w:val="-16"/>
        </w:rPr>
        <w:t> </w:t>
      </w:r>
      <w:r>
        <w:rPr/>
        <w:t>and</w:t>
      </w:r>
      <w:r>
        <w:rPr>
          <w:spacing w:val="-15"/>
        </w:rPr>
        <w:t> </w:t>
      </w:r>
      <w:r>
        <w:rPr/>
        <w:t>the</w:t>
      </w:r>
      <w:r>
        <w:rPr>
          <w:spacing w:val="-10"/>
        </w:rPr>
        <w:t> </w:t>
      </w:r>
      <w:r>
        <w:rPr/>
        <w:t>Sangguniang</w:t>
      </w:r>
      <w:r>
        <w:rPr>
          <w:spacing w:val="-15"/>
        </w:rPr>
        <w:t> </w:t>
      </w:r>
      <w:r>
        <w:rPr/>
        <w:t>Kabataan</w:t>
      </w:r>
      <w:r>
        <w:rPr>
          <w:spacing w:val="-10"/>
        </w:rPr>
        <w:t> </w:t>
      </w:r>
      <w:r>
        <w:rPr/>
        <w:t>Provincial</w:t>
      </w:r>
      <w:r>
        <w:rPr>
          <w:spacing w:val="-11"/>
        </w:rPr>
        <w:t> </w:t>
      </w:r>
      <w:r>
        <w:rPr/>
        <w:t>Federation</w:t>
      </w:r>
      <w:r>
        <w:rPr>
          <w:spacing w:val="-10"/>
        </w:rPr>
        <w:t> </w:t>
      </w:r>
      <w:r>
        <w:rPr/>
        <w:t>of Sultan Kudarat before data gathering. The informants were informed about the purpose of</w:t>
      </w:r>
      <w:r>
        <w:rPr>
          <w:spacing w:val="-14"/>
        </w:rPr>
        <w:t> </w:t>
      </w:r>
      <w:r>
        <w:rPr/>
        <w:t>the</w:t>
      </w:r>
      <w:r>
        <w:rPr>
          <w:spacing w:val="-13"/>
        </w:rPr>
        <w:t> </w:t>
      </w:r>
      <w:r>
        <w:rPr/>
        <w:t>study,</w:t>
      </w:r>
      <w:r>
        <w:rPr>
          <w:spacing w:val="-13"/>
        </w:rPr>
        <w:t> </w:t>
      </w:r>
      <w:r>
        <w:rPr/>
        <w:t>their</w:t>
      </w:r>
      <w:r>
        <w:rPr>
          <w:spacing w:val="-13"/>
        </w:rPr>
        <w:t> </w:t>
      </w:r>
      <w:r>
        <w:rPr/>
        <w:t>right</w:t>
      </w:r>
      <w:r>
        <w:rPr>
          <w:spacing w:val="-13"/>
        </w:rPr>
        <w:t> </w:t>
      </w:r>
      <w:r>
        <w:rPr/>
        <w:t>to</w:t>
      </w:r>
      <w:r>
        <w:rPr>
          <w:spacing w:val="-12"/>
        </w:rPr>
        <w:t> </w:t>
      </w:r>
      <w:r>
        <w:rPr/>
        <w:t>withdraw,</w:t>
      </w:r>
      <w:r>
        <w:rPr>
          <w:spacing w:val="-13"/>
        </w:rPr>
        <w:t> </w:t>
      </w:r>
      <w:r>
        <w:rPr/>
        <w:t>and</w:t>
      </w:r>
      <w:r>
        <w:rPr>
          <w:spacing w:val="-13"/>
        </w:rPr>
        <w:t> </w:t>
      </w:r>
      <w:r>
        <w:rPr/>
        <w:t>the</w:t>
      </w:r>
      <w:r>
        <w:rPr>
          <w:spacing w:val="-13"/>
        </w:rPr>
        <w:t> </w:t>
      </w:r>
      <w:r>
        <w:rPr/>
        <w:t>confidentiality</w:t>
      </w:r>
      <w:r>
        <w:rPr>
          <w:spacing w:val="-13"/>
        </w:rPr>
        <w:t> </w:t>
      </w:r>
      <w:r>
        <w:rPr/>
        <w:t>of</w:t>
      </w:r>
      <w:r>
        <w:rPr>
          <w:spacing w:val="-17"/>
        </w:rPr>
        <w:t> </w:t>
      </w:r>
      <w:r>
        <w:rPr/>
        <w:t>their</w:t>
      </w:r>
      <w:r>
        <w:rPr>
          <w:spacing w:val="-17"/>
        </w:rPr>
        <w:t> </w:t>
      </w:r>
      <w:r>
        <w:rPr/>
        <w:t>responses.</w:t>
      </w:r>
      <w:r>
        <w:rPr>
          <w:spacing w:val="-12"/>
        </w:rPr>
        <w:t> </w:t>
      </w:r>
      <w:r>
        <w:rPr/>
        <w:t>All</w:t>
      </w:r>
      <w:r>
        <w:rPr>
          <w:spacing w:val="-10"/>
        </w:rPr>
        <w:t> </w:t>
      </w:r>
      <w:r>
        <w:rPr/>
        <w:t>gathered data were used solely for academic purposes, and the participants’ identities were protected throughout the research process.</w:t>
      </w:r>
    </w:p>
    <w:p>
      <w:pPr>
        <w:pStyle w:val="BodyText"/>
        <w:spacing w:after="0"/>
        <w:sectPr>
          <w:pgSz w:w="12240" w:h="15840"/>
          <w:pgMar w:top="1360" w:bottom="280" w:left="1080" w:right="1080"/>
        </w:sectPr>
      </w:pPr>
    </w:p>
    <w:p>
      <w:pPr>
        <w:pStyle w:val="Heading1"/>
        <w:ind w:left="690"/>
      </w:pPr>
      <w:r>
        <w:rPr/>
        <w:t>RESULTS</w:t>
      </w:r>
      <w:r>
        <w:rPr>
          <w:spacing w:val="-4"/>
        </w:rPr>
        <w:t> </w:t>
      </w:r>
      <w:r>
        <w:rPr/>
        <w:t>AND</w:t>
      </w:r>
      <w:r>
        <w:rPr>
          <w:spacing w:val="-2"/>
        </w:rPr>
        <w:t> DISCUSSION</w:t>
      </w:r>
    </w:p>
    <w:p>
      <w:pPr>
        <w:pStyle w:val="BodyText"/>
        <w:spacing w:line="242" w:lineRule="auto" w:before="2"/>
        <w:ind w:right="200" w:firstLine="0"/>
        <w:jc w:val="left"/>
      </w:pPr>
      <w:r>
        <w:rPr/>
        <w:t>This section presents and discusses the findings based on the research objectives and the data gathered.</w:t>
      </w:r>
    </w:p>
    <w:p>
      <w:pPr>
        <w:pStyle w:val="Heading2"/>
        <w:spacing w:line="237" w:lineRule="auto" w:before="271" w:after="13"/>
        <w:ind w:left="1349" w:right="200" w:hanging="990"/>
      </w:pPr>
      <w:r>
        <w:rPr/>
        <w:t>Table</w:t>
      </w:r>
      <w:r>
        <w:rPr>
          <w:spacing w:val="-4"/>
        </w:rPr>
        <w:t> </w:t>
      </w:r>
      <w:r>
        <w:rPr/>
        <w:t>1. Sources</w:t>
      </w:r>
      <w:r>
        <w:rPr>
          <w:spacing w:val="-5"/>
        </w:rPr>
        <w:t> </w:t>
      </w:r>
      <w:r>
        <w:rPr/>
        <w:t>of Political Expectations</w:t>
      </w:r>
      <w:r>
        <w:rPr>
          <w:spacing w:val="-5"/>
        </w:rPr>
        <w:t> </w:t>
      </w:r>
      <w:r>
        <w:rPr/>
        <w:t>Experienced by</w:t>
      </w:r>
      <w:r>
        <w:rPr>
          <w:spacing w:val="-4"/>
        </w:rPr>
        <w:t> </w:t>
      </w:r>
      <w:r>
        <w:rPr/>
        <w:t>Sangguniang Kabataan </w:t>
      </w:r>
      <w:r>
        <w:rPr>
          <w:spacing w:val="-2"/>
        </w:rPr>
        <w:t>Officials</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67"/>
        <w:gridCol w:w="2797"/>
        <w:gridCol w:w="4547"/>
      </w:tblGrid>
      <w:tr>
        <w:trPr>
          <w:trHeight w:val="493" w:hRule="atLeast"/>
        </w:trPr>
        <w:tc>
          <w:tcPr>
            <w:tcW w:w="2067" w:type="dxa"/>
            <w:tcBorders>
              <w:bottom w:val="single" w:sz="18" w:space="0" w:color="000000"/>
            </w:tcBorders>
          </w:tcPr>
          <w:p>
            <w:pPr>
              <w:pStyle w:val="TableParagraph"/>
              <w:spacing w:line="267" w:lineRule="exact"/>
              <w:ind w:left="561"/>
              <w:rPr>
                <w:rFonts w:ascii="Arial"/>
                <w:b/>
                <w:sz w:val="24"/>
              </w:rPr>
            </w:pPr>
            <w:r>
              <w:rPr>
                <w:rFonts w:ascii="Arial"/>
                <w:b/>
                <w:spacing w:val="-2"/>
                <w:sz w:val="24"/>
              </w:rPr>
              <w:t>Sources</w:t>
            </w:r>
          </w:p>
        </w:tc>
        <w:tc>
          <w:tcPr>
            <w:tcW w:w="2797" w:type="dxa"/>
            <w:tcBorders>
              <w:bottom w:val="single" w:sz="18" w:space="0" w:color="000000"/>
            </w:tcBorders>
          </w:tcPr>
          <w:p>
            <w:pPr>
              <w:pStyle w:val="TableParagraph"/>
              <w:spacing w:line="267" w:lineRule="exact"/>
              <w:ind w:left="0" w:right="1055"/>
              <w:jc w:val="right"/>
              <w:rPr>
                <w:rFonts w:ascii="Arial"/>
                <w:b/>
                <w:sz w:val="24"/>
              </w:rPr>
            </w:pPr>
            <w:r>
              <w:rPr>
                <w:rFonts w:ascii="Arial"/>
                <w:b/>
                <w:spacing w:val="-2"/>
                <w:sz w:val="24"/>
              </w:rPr>
              <w:t>Areas</w:t>
            </w:r>
          </w:p>
        </w:tc>
        <w:tc>
          <w:tcPr>
            <w:tcW w:w="4547" w:type="dxa"/>
            <w:tcBorders>
              <w:bottom w:val="single" w:sz="18" w:space="0" w:color="000000"/>
            </w:tcBorders>
          </w:tcPr>
          <w:p>
            <w:pPr>
              <w:pStyle w:val="TableParagraph"/>
              <w:spacing w:line="267" w:lineRule="exact"/>
              <w:ind w:left="5"/>
              <w:jc w:val="center"/>
              <w:rPr>
                <w:rFonts w:ascii="Arial"/>
                <w:b/>
                <w:sz w:val="24"/>
              </w:rPr>
            </w:pPr>
            <w:r>
              <w:rPr>
                <w:rFonts w:ascii="Arial"/>
                <w:b/>
                <w:spacing w:val="-2"/>
                <w:sz w:val="24"/>
              </w:rPr>
              <w:t>Specification</w:t>
            </w:r>
          </w:p>
        </w:tc>
      </w:tr>
      <w:tr>
        <w:trPr>
          <w:trHeight w:val="334" w:hRule="atLeast"/>
        </w:trPr>
        <w:tc>
          <w:tcPr>
            <w:tcW w:w="2067" w:type="dxa"/>
            <w:vMerge w:val="restart"/>
            <w:tcBorders>
              <w:top w:val="single" w:sz="18" w:space="0" w:color="000000"/>
              <w:right w:val="single" w:sz="18" w:space="0" w:color="000000"/>
            </w:tcBorders>
          </w:tcPr>
          <w:p>
            <w:pPr>
              <w:pStyle w:val="TableParagraph"/>
              <w:ind w:left="326" w:right="297" w:firstLine="10"/>
              <w:jc w:val="center"/>
              <w:rPr>
                <w:rFonts w:ascii="Arial"/>
                <w:b/>
                <w:sz w:val="24"/>
              </w:rPr>
            </w:pPr>
            <w:r>
              <w:rPr>
                <w:rFonts w:ascii="Arial"/>
                <w:b/>
                <w:spacing w:val="-2"/>
                <w:sz w:val="24"/>
              </w:rPr>
              <w:t>Prior Leadership Experiences</w:t>
            </w:r>
          </w:p>
          <w:p>
            <w:pPr>
              <w:pStyle w:val="TableParagraph"/>
              <w:ind w:left="0"/>
              <w:rPr>
                <w:rFonts w:ascii="Arial"/>
                <w:b/>
                <w:sz w:val="24"/>
              </w:rPr>
            </w:pPr>
          </w:p>
          <w:p>
            <w:pPr>
              <w:pStyle w:val="TableParagraph"/>
              <w:ind w:left="0"/>
              <w:rPr>
                <w:rFonts w:ascii="Arial"/>
                <w:b/>
                <w:sz w:val="24"/>
              </w:rPr>
            </w:pPr>
          </w:p>
          <w:p>
            <w:pPr>
              <w:pStyle w:val="TableParagraph"/>
              <w:ind w:left="0"/>
              <w:rPr>
                <w:rFonts w:ascii="Arial"/>
                <w:b/>
                <w:sz w:val="24"/>
              </w:rPr>
            </w:pPr>
          </w:p>
          <w:p>
            <w:pPr>
              <w:pStyle w:val="TableParagraph"/>
              <w:ind w:left="0"/>
              <w:rPr>
                <w:rFonts w:ascii="Arial"/>
                <w:b/>
                <w:sz w:val="24"/>
              </w:rPr>
            </w:pPr>
          </w:p>
          <w:p>
            <w:pPr>
              <w:pStyle w:val="TableParagraph"/>
              <w:ind w:left="0"/>
              <w:rPr>
                <w:rFonts w:ascii="Arial"/>
                <w:b/>
                <w:sz w:val="24"/>
              </w:rPr>
            </w:pPr>
          </w:p>
          <w:p>
            <w:pPr>
              <w:pStyle w:val="TableParagraph"/>
              <w:ind w:left="0"/>
              <w:rPr>
                <w:rFonts w:ascii="Arial"/>
                <w:b/>
                <w:sz w:val="24"/>
              </w:rPr>
            </w:pPr>
          </w:p>
          <w:p>
            <w:pPr>
              <w:pStyle w:val="TableParagraph"/>
              <w:ind w:left="0"/>
              <w:rPr>
                <w:rFonts w:ascii="Arial"/>
                <w:b/>
                <w:sz w:val="24"/>
              </w:rPr>
            </w:pPr>
          </w:p>
          <w:p>
            <w:pPr>
              <w:pStyle w:val="TableParagraph"/>
              <w:ind w:left="0"/>
              <w:rPr>
                <w:rFonts w:ascii="Arial"/>
                <w:b/>
                <w:sz w:val="24"/>
              </w:rPr>
            </w:pPr>
          </w:p>
          <w:p>
            <w:pPr>
              <w:pStyle w:val="TableParagraph"/>
              <w:ind w:left="0"/>
              <w:rPr>
                <w:rFonts w:ascii="Arial"/>
                <w:b/>
                <w:sz w:val="24"/>
              </w:rPr>
            </w:pPr>
          </w:p>
          <w:p>
            <w:pPr>
              <w:pStyle w:val="TableParagraph"/>
              <w:ind w:left="0"/>
              <w:rPr>
                <w:rFonts w:ascii="Arial"/>
                <w:b/>
                <w:sz w:val="24"/>
              </w:rPr>
            </w:pPr>
          </w:p>
          <w:p>
            <w:pPr>
              <w:pStyle w:val="TableParagraph"/>
              <w:ind w:left="0"/>
              <w:rPr>
                <w:rFonts w:ascii="Arial"/>
                <w:b/>
                <w:sz w:val="24"/>
              </w:rPr>
            </w:pPr>
          </w:p>
          <w:p>
            <w:pPr>
              <w:pStyle w:val="TableParagraph"/>
              <w:ind w:left="0"/>
              <w:rPr>
                <w:rFonts w:ascii="Arial"/>
                <w:b/>
                <w:sz w:val="24"/>
              </w:rPr>
            </w:pPr>
          </w:p>
          <w:p>
            <w:pPr>
              <w:pStyle w:val="TableParagraph"/>
              <w:ind w:left="0"/>
              <w:rPr>
                <w:rFonts w:ascii="Arial"/>
                <w:b/>
                <w:sz w:val="24"/>
              </w:rPr>
            </w:pPr>
          </w:p>
          <w:p>
            <w:pPr>
              <w:pStyle w:val="TableParagraph"/>
              <w:ind w:left="0"/>
              <w:rPr>
                <w:rFonts w:ascii="Arial"/>
                <w:b/>
                <w:sz w:val="24"/>
              </w:rPr>
            </w:pPr>
          </w:p>
          <w:p>
            <w:pPr>
              <w:pStyle w:val="TableParagraph"/>
              <w:ind w:left="0"/>
              <w:rPr>
                <w:rFonts w:ascii="Arial"/>
                <w:b/>
                <w:sz w:val="24"/>
              </w:rPr>
            </w:pPr>
          </w:p>
          <w:p>
            <w:pPr>
              <w:pStyle w:val="TableParagraph"/>
              <w:spacing w:before="268"/>
              <w:ind w:left="0"/>
              <w:rPr>
                <w:rFonts w:ascii="Arial"/>
                <w:b/>
                <w:sz w:val="24"/>
              </w:rPr>
            </w:pPr>
          </w:p>
          <w:p>
            <w:pPr>
              <w:pStyle w:val="TableParagraph"/>
              <w:spacing w:line="242" w:lineRule="auto"/>
              <w:ind w:left="441" w:right="412" w:firstLine="6"/>
              <w:jc w:val="center"/>
              <w:rPr>
                <w:rFonts w:ascii="Arial"/>
                <w:b/>
                <w:sz w:val="24"/>
              </w:rPr>
            </w:pPr>
            <w:r>
              <w:rPr>
                <w:rFonts w:ascii="Arial"/>
                <w:b/>
                <w:spacing w:val="-2"/>
                <w:sz w:val="24"/>
              </w:rPr>
              <w:t>Social Influences</w:t>
            </w:r>
          </w:p>
        </w:tc>
        <w:tc>
          <w:tcPr>
            <w:tcW w:w="2797" w:type="dxa"/>
            <w:vMerge w:val="restart"/>
            <w:tcBorders>
              <w:top w:val="single" w:sz="18" w:space="0" w:color="000000"/>
              <w:left w:val="single" w:sz="18" w:space="0" w:color="000000"/>
            </w:tcBorders>
          </w:tcPr>
          <w:p>
            <w:pPr>
              <w:pStyle w:val="TableParagraph"/>
              <w:spacing w:line="242" w:lineRule="auto"/>
              <w:ind w:left="489" w:hanging="360"/>
              <w:rPr>
                <w:sz w:val="24"/>
              </w:rPr>
            </w:pPr>
            <w:r>
              <w:rPr>
                <w:sz w:val="24"/>
              </w:rPr>
              <w:t>a)</w:t>
            </w:r>
            <w:r>
              <w:rPr>
                <w:spacing w:val="40"/>
                <w:sz w:val="24"/>
              </w:rPr>
              <w:t> </w:t>
            </w:r>
            <w:r>
              <w:rPr>
                <w:sz w:val="24"/>
              </w:rPr>
              <w:t>School</w:t>
            </w:r>
            <w:r>
              <w:rPr>
                <w:spacing w:val="-9"/>
                <w:sz w:val="24"/>
              </w:rPr>
              <w:t> </w:t>
            </w:r>
            <w:r>
              <w:rPr>
                <w:sz w:val="24"/>
              </w:rPr>
              <w:t>Leadership </w:t>
            </w:r>
            <w:r>
              <w:rPr>
                <w:spacing w:val="-2"/>
                <w:sz w:val="24"/>
              </w:rPr>
              <w:t>Involvement;</w:t>
            </w:r>
          </w:p>
        </w:tc>
        <w:tc>
          <w:tcPr>
            <w:tcW w:w="4547" w:type="dxa"/>
            <w:tcBorders>
              <w:top w:val="single" w:sz="18" w:space="0" w:color="000000"/>
            </w:tcBorders>
          </w:tcPr>
          <w:p>
            <w:pPr>
              <w:pStyle w:val="TableParagraph"/>
              <w:spacing w:line="271" w:lineRule="exact"/>
              <w:ind w:left="465"/>
              <w:rPr>
                <w:sz w:val="24"/>
              </w:rPr>
            </w:pPr>
            <w:r>
              <w:rPr>
                <w:sz w:val="24"/>
              </w:rPr>
              <w:t>Serving</w:t>
            </w:r>
            <w:r>
              <w:rPr>
                <w:spacing w:val="-4"/>
                <w:sz w:val="24"/>
              </w:rPr>
              <w:t> </w:t>
            </w:r>
            <w:r>
              <w:rPr>
                <w:sz w:val="24"/>
              </w:rPr>
              <w:t>as</w:t>
            </w:r>
            <w:r>
              <w:rPr>
                <w:spacing w:val="1"/>
                <w:sz w:val="24"/>
              </w:rPr>
              <w:t> </w:t>
            </w:r>
            <w:r>
              <w:rPr>
                <w:sz w:val="24"/>
              </w:rPr>
              <w:t>class</w:t>
            </w:r>
            <w:r>
              <w:rPr>
                <w:spacing w:val="1"/>
                <w:sz w:val="24"/>
              </w:rPr>
              <w:t> </w:t>
            </w:r>
            <w:r>
              <w:rPr>
                <w:spacing w:val="-2"/>
                <w:sz w:val="24"/>
              </w:rPr>
              <w:t>officer;</w:t>
            </w:r>
          </w:p>
        </w:tc>
      </w:tr>
      <w:tr>
        <w:trPr>
          <w:trHeight w:val="278" w:hRule="atLeast"/>
        </w:trPr>
        <w:tc>
          <w:tcPr>
            <w:tcW w:w="2067" w:type="dxa"/>
            <w:vMerge/>
            <w:tcBorders>
              <w:top w:val="nil"/>
              <w:right w:val="single" w:sz="18" w:space="0" w:color="000000"/>
            </w:tcBorders>
          </w:tcPr>
          <w:p>
            <w:pPr>
              <w:rPr>
                <w:sz w:val="2"/>
                <w:szCs w:val="2"/>
              </w:rPr>
            </w:pPr>
          </w:p>
        </w:tc>
        <w:tc>
          <w:tcPr>
            <w:tcW w:w="2797" w:type="dxa"/>
            <w:vMerge/>
            <w:tcBorders>
              <w:top w:val="nil"/>
              <w:left w:val="single" w:sz="18" w:space="0" w:color="000000"/>
            </w:tcBorders>
          </w:tcPr>
          <w:p>
            <w:pPr>
              <w:rPr>
                <w:sz w:val="2"/>
                <w:szCs w:val="2"/>
              </w:rPr>
            </w:pPr>
          </w:p>
        </w:tc>
        <w:tc>
          <w:tcPr>
            <w:tcW w:w="4547" w:type="dxa"/>
          </w:tcPr>
          <w:p>
            <w:pPr>
              <w:pStyle w:val="TableParagraph"/>
              <w:spacing w:line="258" w:lineRule="exact"/>
              <w:ind w:left="465"/>
              <w:rPr>
                <w:sz w:val="24"/>
              </w:rPr>
            </w:pPr>
            <w:r>
              <w:rPr>
                <w:sz w:val="24"/>
              </w:rPr>
              <w:t>leading</w:t>
            </w:r>
            <w:r>
              <w:rPr>
                <w:spacing w:val="-3"/>
                <w:sz w:val="24"/>
              </w:rPr>
              <w:t> </w:t>
            </w:r>
            <w:r>
              <w:rPr>
                <w:sz w:val="24"/>
              </w:rPr>
              <w:t>student</w:t>
            </w:r>
            <w:r>
              <w:rPr>
                <w:spacing w:val="-2"/>
                <w:sz w:val="24"/>
              </w:rPr>
              <w:t> organizations;</w:t>
            </w:r>
          </w:p>
        </w:tc>
      </w:tr>
      <w:tr>
        <w:trPr>
          <w:trHeight w:val="273" w:hRule="atLeast"/>
        </w:trPr>
        <w:tc>
          <w:tcPr>
            <w:tcW w:w="2067" w:type="dxa"/>
            <w:vMerge/>
            <w:tcBorders>
              <w:top w:val="nil"/>
              <w:right w:val="single" w:sz="18" w:space="0" w:color="000000"/>
            </w:tcBorders>
          </w:tcPr>
          <w:p>
            <w:pPr>
              <w:rPr>
                <w:sz w:val="2"/>
                <w:szCs w:val="2"/>
              </w:rPr>
            </w:pPr>
          </w:p>
        </w:tc>
        <w:tc>
          <w:tcPr>
            <w:tcW w:w="2797" w:type="dxa"/>
            <w:vMerge/>
            <w:tcBorders>
              <w:top w:val="nil"/>
              <w:left w:val="single" w:sz="18" w:space="0" w:color="000000"/>
            </w:tcBorders>
          </w:tcPr>
          <w:p>
            <w:pPr>
              <w:rPr>
                <w:sz w:val="2"/>
                <w:szCs w:val="2"/>
              </w:rPr>
            </w:pPr>
          </w:p>
        </w:tc>
        <w:tc>
          <w:tcPr>
            <w:tcW w:w="4547" w:type="dxa"/>
          </w:tcPr>
          <w:p>
            <w:pPr>
              <w:pStyle w:val="TableParagraph"/>
              <w:spacing w:line="253" w:lineRule="exact"/>
              <w:ind w:left="465"/>
              <w:rPr>
                <w:sz w:val="24"/>
              </w:rPr>
            </w:pPr>
            <w:r>
              <w:rPr>
                <w:sz w:val="24"/>
              </w:rPr>
              <w:t>organizing</w:t>
            </w:r>
            <w:r>
              <w:rPr>
                <w:spacing w:val="-5"/>
                <w:sz w:val="24"/>
              </w:rPr>
              <w:t> </w:t>
            </w:r>
            <w:r>
              <w:rPr>
                <w:sz w:val="24"/>
              </w:rPr>
              <w:t>school </w:t>
            </w:r>
            <w:r>
              <w:rPr>
                <w:spacing w:val="-2"/>
                <w:sz w:val="24"/>
              </w:rPr>
              <w:t>events;</w:t>
            </w:r>
          </w:p>
        </w:tc>
      </w:tr>
      <w:tr>
        <w:trPr>
          <w:trHeight w:val="278" w:hRule="atLeast"/>
        </w:trPr>
        <w:tc>
          <w:tcPr>
            <w:tcW w:w="2067" w:type="dxa"/>
            <w:vMerge/>
            <w:tcBorders>
              <w:top w:val="nil"/>
              <w:right w:val="single" w:sz="18" w:space="0" w:color="000000"/>
            </w:tcBorders>
          </w:tcPr>
          <w:p>
            <w:pPr>
              <w:rPr>
                <w:sz w:val="2"/>
                <w:szCs w:val="2"/>
              </w:rPr>
            </w:pPr>
          </w:p>
        </w:tc>
        <w:tc>
          <w:tcPr>
            <w:tcW w:w="2797" w:type="dxa"/>
            <w:vMerge/>
            <w:tcBorders>
              <w:top w:val="nil"/>
              <w:left w:val="single" w:sz="18" w:space="0" w:color="000000"/>
            </w:tcBorders>
          </w:tcPr>
          <w:p>
            <w:pPr>
              <w:rPr>
                <w:sz w:val="2"/>
                <w:szCs w:val="2"/>
              </w:rPr>
            </w:pPr>
          </w:p>
        </w:tc>
        <w:tc>
          <w:tcPr>
            <w:tcW w:w="4547" w:type="dxa"/>
          </w:tcPr>
          <w:p>
            <w:pPr>
              <w:pStyle w:val="TableParagraph"/>
              <w:spacing w:line="258" w:lineRule="exact"/>
              <w:ind w:left="465"/>
              <w:rPr>
                <w:sz w:val="24"/>
              </w:rPr>
            </w:pPr>
            <w:r>
              <w:rPr>
                <w:sz w:val="24"/>
              </w:rPr>
              <w:t>representing</w:t>
            </w:r>
            <w:r>
              <w:rPr>
                <w:spacing w:val="-2"/>
                <w:sz w:val="24"/>
              </w:rPr>
              <w:t> </w:t>
            </w:r>
            <w:r>
              <w:rPr>
                <w:sz w:val="24"/>
              </w:rPr>
              <w:t>students</w:t>
            </w:r>
            <w:r>
              <w:rPr>
                <w:spacing w:val="-5"/>
                <w:sz w:val="24"/>
              </w:rPr>
              <w:t> </w:t>
            </w:r>
            <w:r>
              <w:rPr>
                <w:sz w:val="24"/>
              </w:rPr>
              <w:t>in</w:t>
            </w:r>
            <w:r>
              <w:rPr>
                <w:spacing w:val="-5"/>
                <w:sz w:val="24"/>
              </w:rPr>
              <w:t> </w:t>
            </w:r>
            <w:r>
              <w:rPr>
                <w:spacing w:val="-2"/>
                <w:sz w:val="24"/>
              </w:rPr>
              <w:t>meetings;</w:t>
            </w:r>
          </w:p>
        </w:tc>
      </w:tr>
      <w:tr>
        <w:trPr>
          <w:trHeight w:val="273" w:hRule="atLeast"/>
        </w:trPr>
        <w:tc>
          <w:tcPr>
            <w:tcW w:w="2067" w:type="dxa"/>
            <w:vMerge/>
            <w:tcBorders>
              <w:top w:val="nil"/>
              <w:right w:val="single" w:sz="18" w:space="0" w:color="000000"/>
            </w:tcBorders>
          </w:tcPr>
          <w:p>
            <w:pPr>
              <w:rPr>
                <w:sz w:val="2"/>
                <w:szCs w:val="2"/>
              </w:rPr>
            </w:pPr>
          </w:p>
        </w:tc>
        <w:tc>
          <w:tcPr>
            <w:tcW w:w="2797" w:type="dxa"/>
            <w:vMerge/>
            <w:tcBorders>
              <w:top w:val="nil"/>
              <w:left w:val="single" w:sz="18" w:space="0" w:color="000000"/>
            </w:tcBorders>
          </w:tcPr>
          <w:p>
            <w:pPr>
              <w:rPr>
                <w:sz w:val="2"/>
                <w:szCs w:val="2"/>
              </w:rPr>
            </w:pPr>
          </w:p>
        </w:tc>
        <w:tc>
          <w:tcPr>
            <w:tcW w:w="4547" w:type="dxa"/>
          </w:tcPr>
          <w:p>
            <w:pPr>
              <w:pStyle w:val="TableParagraph"/>
              <w:spacing w:line="253" w:lineRule="exact"/>
              <w:ind w:left="465"/>
              <w:rPr>
                <w:sz w:val="24"/>
              </w:rPr>
            </w:pPr>
            <w:r>
              <w:rPr>
                <w:sz w:val="24"/>
              </w:rPr>
              <w:t>handling</w:t>
            </w:r>
            <w:r>
              <w:rPr>
                <w:spacing w:val="-4"/>
                <w:sz w:val="24"/>
              </w:rPr>
              <w:t> </w:t>
            </w:r>
            <w:r>
              <w:rPr>
                <w:sz w:val="24"/>
              </w:rPr>
              <w:t>conflicts</w:t>
            </w:r>
            <w:r>
              <w:rPr>
                <w:spacing w:val="-9"/>
                <w:sz w:val="24"/>
              </w:rPr>
              <w:t> </w:t>
            </w:r>
            <w:r>
              <w:rPr>
                <w:sz w:val="24"/>
              </w:rPr>
              <w:t>among</w:t>
            </w:r>
            <w:r>
              <w:rPr>
                <w:spacing w:val="-3"/>
                <w:sz w:val="24"/>
              </w:rPr>
              <w:t> </w:t>
            </w:r>
            <w:r>
              <w:rPr>
                <w:spacing w:val="-4"/>
                <w:sz w:val="24"/>
              </w:rPr>
              <w:t>peers</w:t>
            </w:r>
          </w:p>
        </w:tc>
      </w:tr>
      <w:tr>
        <w:trPr>
          <w:trHeight w:val="277" w:hRule="atLeast"/>
        </w:trPr>
        <w:tc>
          <w:tcPr>
            <w:tcW w:w="2067" w:type="dxa"/>
            <w:vMerge/>
            <w:tcBorders>
              <w:top w:val="nil"/>
              <w:right w:val="single" w:sz="18" w:space="0" w:color="000000"/>
            </w:tcBorders>
          </w:tcPr>
          <w:p>
            <w:pPr>
              <w:rPr>
                <w:sz w:val="2"/>
                <w:szCs w:val="2"/>
              </w:rPr>
            </w:pPr>
          </w:p>
        </w:tc>
        <w:tc>
          <w:tcPr>
            <w:tcW w:w="2797" w:type="dxa"/>
            <w:vMerge w:val="restart"/>
            <w:tcBorders>
              <w:left w:val="single" w:sz="18" w:space="0" w:color="000000"/>
            </w:tcBorders>
          </w:tcPr>
          <w:p>
            <w:pPr>
              <w:pStyle w:val="TableParagraph"/>
              <w:spacing w:line="242" w:lineRule="auto"/>
              <w:ind w:left="489" w:hanging="360"/>
              <w:rPr>
                <w:sz w:val="24"/>
              </w:rPr>
            </w:pPr>
            <w:r>
              <w:rPr>
                <w:sz w:val="24"/>
              </w:rPr>
              <w:t>b)</w:t>
            </w:r>
            <w:r>
              <w:rPr>
                <w:spacing w:val="40"/>
                <w:sz w:val="24"/>
              </w:rPr>
              <w:t> </w:t>
            </w:r>
            <w:r>
              <w:rPr>
                <w:sz w:val="24"/>
              </w:rPr>
              <w:t>Prior</w:t>
            </w:r>
            <w:r>
              <w:rPr>
                <w:spacing w:val="-16"/>
                <w:sz w:val="24"/>
              </w:rPr>
              <w:t> </w:t>
            </w:r>
            <w:r>
              <w:rPr>
                <w:sz w:val="24"/>
              </w:rPr>
              <w:t>Community </w:t>
            </w:r>
            <w:r>
              <w:rPr>
                <w:spacing w:val="-2"/>
                <w:sz w:val="24"/>
              </w:rPr>
              <w:t>Engagement;</w:t>
            </w:r>
          </w:p>
        </w:tc>
        <w:tc>
          <w:tcPr>
            <w:tcW w:w="4547" w:type="dxa"/>
          </w:tcPr>
          <w:p>
            <w:pPr>
              <w:pStyle w:val="TableParagraph"/>
              <w:spacing w:line="258" w:lineRule="exact"/>
              <w:ind w:left="465"/>
              <w:rPr>
                <w:sz w:val="24"/>
              </w:rPr>
            </w:pPr>
            <w:r>
              <w:rPr>
                <w:sz w:val="24"/>
              </w:rPr>
              <w:t>Participation</w:t>
            </w:r>
            <w:r>
              <w:rPr>
                <w:spacing w:val="-7"/>
                <w:sz w:val="24"/>
              </w:rPr>
              <w:t> </w:t>
            </w:r>
            <w:r>
              <w:rPr>
                <w:sz w:val="24"/>
              </w:rPr>
              <w:t>in</w:t>
            </w:r>
            <w:r>
              <w:rPr>
                <w:spacing w:val="-2"/>
                <w:sz w:val="24"/>
              </w:rPr>
              <w:t> </w:t>
            </w:r>
            <w:r>
              <w:rPr>
                <w:sz w:val="24"/>
              </w:rPr>
              <w:t>barangay</w:t>
            </w:r>
            <w:r>
              <w:rPr>
                <w:spacing w:val="-2"/>
                <w:sz w:val="24"/>
              </w:rPr>
              <w:t> activities;</w:t>
            </w:r>
          </w:p>
        </w:tc>
      </w:tr>
      <w:tr>
        <w:trPr>
          <w:trHeight w:val="273" w:hRule="atLeast"/>
        </w:trPr>
        <w:tc>
          <w:tcPr>
            <w:tcW w:w="2067" w:type="dxa"/>
            <w:vMerge/>
            <w:tcBorders>
              <w:top w:val="nil"/>
              <w:right w:val="single" w:sz="18" w:space="0" w:color="000000"/>
            </w:tcBorders>
          </w:tcPr>
          <w:p>
            <w:pPr>
              <w:rPr>
                <w:sz w:val="2"/>
                <w:szCs w:val="2"/>
              </w:rPr>
            </w:pPr>
          </w:p>
        </w:tc>
        <w:tc>
          <w:tcPr>
            <w:tcW w:w="2797" w:type="dxa"/>
            <w:vMerge/>
            <w:tcBorders>
              <w:top w:val="nil"/>
              <w:left w:val="single" w:sz="18" w:space="0" w:color="000000"/>
            </w:tcBorders>
          </w:tcPr>
          <w:p>
            <w:pPr>
              <w:rPr>
                <w:sz w:val="2"/>
                <w:szCs w:val="2"/>
              </w:rPr>
            </w:pPr>
          </w:p>
        </w:tc>
        <w:tc>
          <w:tcPr>
            <w:tcW w:w="4547" w:type="dxa"/>
          </w:tcPr>
          <w:p>
            <w:pPr>
              <w:pStyle w:val="TableParagraph"/>
              <w:spacing w:line="253" w:lineRule="exact"/>
              <w:ind w:left="465"/>
              <w:rPr>
                <w:sz w:val="24"/>
              </w:rPr>
            </w:pPr>
            <w:r>
              <w:rPr>
                <w:sz w:val="24"/>
              </w:rPr>
              <w:t>volunteering</w:t>
            </w:r>
            <w:r>
              <w:rPr>
                <w:spacing w:val="-5"/>
                <w:sz w:val="24"/>
              </w:rPr>
              <w:t> </w:t>
            </w:r>
            <w:r>
              <w:rPr>
                <w:sz w:val="24"/>
              </w:rPr>
              <w:t>in</w:t>
            </w:r>
            <w:r>
              <w:rPr>
                <w:spacing w:val="-5"/>
                <w:sz w:val="24"/>
              </w:rPr>
              <w:t> </w:t>
            </w:r>
            <w:r>
              <w:rPr>
                <w:sz w:val="24"/>
              </w:rPr>
              <w:t>local</w:t>
            </w:r>
            <w:r>
              <w:rPr>
                <w:spacing w:val="4"/>
                <w:sz w:val="24"/>
              </w:rPr>
              <w:t> </w:t>
            </w:r>
            <w:r>
              <w:rPr>
                <w:spacing w:val="-2"/>
                <w:sz w:val="24"/>
              </w:rPr>
              <w:t>events;</w:t>
            </w:r>
          </w:p>
        </w:tc>
      </w:tr>
      <w:tr>
        <w:trPr>
          <w:trHeight w:val="278" w:hRule="atLeast"/>
        </w:trPr>
        <w:tc>
          <w:tcPr>
            <w:tcW w:w="2067" w:type="dxa"/>
            <w:vMerge/>
            <w:tcBorders>
              <w:top w:val="nil"/>
              <w:right w:val="single" w:sz="18" w:space="0" w:color="000000"/>
            </w:tcBorders>
          </w:tcPr>
          <w:p>
            <w:pPr>
              <w:rPr>
                <w:sz w:val="2"/>
                <w:szCs w:val="2"/>
              </w:rPr>
            </w:pPr>
          </w:p>
        </w:tc>
        <w:tc>
          <w:tcPr>
            <w:tcW w:w="2797" w:type="dxa"/>
            <w:vMerge/>
            <w:tcBorders>
              <w:top w:val="nil"/>
              <w:left w:val="single" w:sz="18" w:space="0" w:color="000000"/>
            </w:tcBorders>
          </w:tcPr>
          <w:p>
            <w:pPr>
              <w:rPr>
                <w:sz w:val="2"/>
                <w:szCs w:val="2"/>
              </w:rPr>
            </w:pPr>
          </w:p>
        </w:tc>
        <w:tc>
          <w:tcPr>
            <w:tcW w:w="4547" w:type="dxa"/>
          </w:tcPr>
          <w:p>
            <w:pPr>
              <w:pStyle w:val="TableParagraph"/>
              <w:spacing w:line="259" w:lineRule="exact"/>
              <w:ind w:left="465"/>
              <w:rPr>
                <w:sz w:val="24"/>
              </w:rPr>
            </w:pPr>
            <w:r>
              <w:rPr>
                <w:sz w:val="24"/>
              </w:rPr>
              <w:t>assisting</w:t>
            </w:r>
            <w:r>
              <w:rPr>
                <w:spacing w:val="-5"/>
                <w:sz w:val="24"/>
              </w:rPr>
              <w:t> </w:t>
            </w:r>
            <w:r>
              <w:rPr>
                <w:sz w:val="24"/>
              </w:rPr>
              <w:t>barangay</w:t>
            </w:r>
            <w:r>
              <w:rPr>
                <w:spacing w:val="2"/>
                <w:sz w:val="24"/>
              </w:rPr>
              <w:t> </w:t>
            </w:r>
            <w:r>
              <w:rPr>
                <w:spacing w:val="-2"/>
                <w:sz w:val="24"/>
              </w:rPr>
              <w:t>officials;</w:t>
            </w:r>
          </w:p>
        </w:tc>
      </w:tr>
      <w:tr>
        <w:trPr>
          <w:trHeight w:val="551" w:hRule="atLeast"/>
        </w:trPr>
        <w:tc>
          <w:tcPr>
            <w:tcW w:w="2067" w:type="dxa"/>
            <w:vMerge/>
            <w:tcBorders>
              <w:top w:val="nil"/>
              <w:right w:val="single" w:sz="18" w:space="0" w:color="000000"/>
            </w:tcBorders>
          </w:tcPr>
          <w:p>
            <w:pPr>
              <w:rPr>
                <w:sz w:val="2"/>
                <w:szCs w:val="2"/>
              </w:rPr>
            </w:pPr>
          </w:p>
        </w:tc>
        <w:tc>
          <w:tcPr>
            <w:tcW w:w="2797" w:type="dxa"/>
            <w:vMerge/>
            <w:tcBorders>
              <w:top w:val="nil"/>
              <w:left w:val="single" w:sz="18" w:space="0" w:color="000000"/>
            </w:tcBorders>
          </w:tcPr>
          <w:p>
            <w:pPr>
              <w:rPr>
                <w:sz w:val="2"/>
                <w:szCs w:val="2"/>
              </w:rPr>
            </w:pPr>
          </w:p>
        </w:tc>
        <w:tc>
          <w:tcPr>
            <w:tcW w:w="4547" w:type="dxa"/>
          </w:tcPr>
          <w:p>
            <w:pPr>
              <w:pStyle w:val="TableParagraph"/>
              <w:spacing w:line="271" w:lineRule="exact"/>
              <w:ind w:left="465"/>
              <w:rPr>
                <w:sz w:val="24"/>
              </w:rPr>
            </w:pPr>
            <w:r>
              <w:rPr>
                <w:sz w:val="24"/>
              </w:rPr>
              <w:t>involvement</w:t>
            </w:r>
            <w:r>
              <w:rPr>
                <w:spacing w:val="-2"/>
                <w:sz w:val="24"/>
              </w:rPr>
              <w:t> </w:t>
            </w:r>
            <w:r>
              <w:rPr>
                <w:sz w:val="24"/>
              </w:rPr>
              <w:t>in</w:t>
            </w:r>
            <w:r>
              <w:rPr>
                <w:spacing w:val="-4"/>
                <w:sz w:val="24"/>
              </w:rPr>
              <w:t> </w:t>
            </w:r>
            <w:r>
              <w:rPr>
                <w:spacing w:val="-2"/>
                <w:sz w:val="24"/>
              </w:rPr>
              <w:t>church/youth</w:t>
            </w:r>
          </w:p>
          <w:p>
            <w:pPr>
              <w:pStyle w:val="TableParagraph"/>
              <w:spacing w:line="258" w:lineRule="exact" w:before="2"/>
              <w:ind w:left="465"/>
              <w:rPr>
                <w:sz w:val="24"/>
              </w:rPr>
            </w:pPr>
            <w:r>
              <w:rPr>
                <w:spacing w:val="-2"/>
                <w:sz w:val="24"/>
              </w:rPr>
              <w:t>ministries;</w:t>
            </w:r>
          </w:p>
        </w:tc>
      </w:tr>
      <w:tr>
        <w:trPr>
          <w:trHeight w:val="551" w:hRule="atLeast"/>
        </w:trPr>
        <w:tc>
          <w:tcPr>
            <w:tcW w:w="2067" w:type="dxa"/>
            <w:vMerge/>
            <w:tcBorders>
              <w:top w:val="nil"/>
              <w:right w:val="single" w:sz="18" w:space="0" w:color="000000"/>
            </w:tcBorders>
          </w:tcPr>
          <w:p>
            <w:pPr>
              <w:rPr>
                <w:sz w:val="2"/>
                <w:szCs w:val="2"/>
              </w:rPr>
            </w:pPr>
          </w:p>
        </w:tc>
        <w:tc>
          <w:tcPr>
            <w:tcW w:w="2797" w:type="dxa"/>
            <w:vMerge/>
            <w:tcBorders>
              <w:top w:val="nil"/>
              <w:left w:val="single" w:sz="18" w:space="0" w:color="000000"/>
            </w:tcBorders>
          </w:tcPr>
          <w:p>
            <w:pPr>
              <w:rPr>
                <w:sz w:val="2"/>
                <w:szCs w:val="2"/>
              </w:rPr>
            </w:pPr>
          </w:p>
        </w:tc>
        <w:tc>
          <w:tcPr>
            <w:tcW w:w="4547" w:type="dxa"/>
          </w:tcPr>
          <w:p>
            <w:pPr>
              <w:pStyle w:val="TableParagraph"/>
              <w:spacing w:line="271" w:lineRule="exact"/>
              <w:ind w:left="465"/>
              <w:rPr>
                <w:sz w:val="24"/>
              </w:rPr>
            </w:pPr>
            <w:r>
              <w:rPr>
                <w:sz w:val="24"/>
              </w:rPr>
              <w:t>exposure</w:t>
            </w:r>
            <w:r>
              <w:rPr>
                <w:spacing w:val="-5"/>
                <w:sz w:val="24"/>
              </w:rPr>
              <w:t> </w:t>
            </w:r>
            <w:r>
              <w:rPr>
                <w:sz w:val="24"/>
              </w:rPr>
              <w:t>to</w:t>
            </w:r>
            <w:r>
              <w:rPr>
                <w:spacing w:val="-4"/>
                <w:sz w:val="24"/>
              </w:rPr>
              <w:t> </w:t>
            </w:r>
            <w:r>
              <w:rPr>
                <w:sz w:val="24"/>
              </w:rPr>
              <w:t>community</w:t>
            </w:r>
            <w:r>
              <w:rPr>
                <w:spacing w:val="-4"/>
                <w:sz w:val="24"/>
              </w:rPr>
              <w:t> </w:t>
            </w:r>
            <w:r>
              <w:rPr>
                <w:spacing w:val="-2"/>
                <w:sz w:val="24"/>
              </w:rPr>
              <w:t>decision-</w:t>
            </w:r>
          </w:p>
          <w:p>
            <w:pPr>
              <w:pStyle w:val="TableParagraph"/>
              <w:spacing w:line="258" w:lineRule="exact" w:before="2"/>
              <w:ind w:left="465"/>
              <w:rPr>
                <w:sz w:val="24"/>
              </w:rPr>
            </w:pPr>
            <w:r>
              <w:rPr>
                <w:spacing w:val="-2"/>
                <w:sz w:val="24"/>
              </w:rPr>
              <w:t>making</w:t>
            </w:r>
          </w:p>
        </w:tc>
      </w:tr>
      <w:tr>
        <w:trPr>
          <w:trHeight w:val="534" w:hRule="atLeast"/>
        </w:trPr>
        <w:tc>
          <w:tcPr>
            <w:tcW w:w="2067" w:type="dxa"/>
            <w:vMerge/>
            <w:tcBorders>
              <w:top w:val="nil"/>
              <w:right w:val="single" w:sz="18" w:space="0" w:color="000000"/>
            </w:tcBorders>
          </w:tcPr>
          <w:p>
            <w:pPr>
              <w:rPr>
                <w:sz w:val="2"/>
                <w:szCs w:val="2"/>
              </w:rPr>
            </w:pPr>
          </w:p>
        </w:tc>
        <w:tc>
          <w:tcPr>
            <w:tcW w:w="2797" w:type="dxa"/>
            <w:vMerge w:val="restart"/>
            <w:tcBorders>
              <w:left w:val="single" w:sz="18" w:space="0" w:color="000000"/>
              <w:bottom w:val="single" w:sz="18" w:space="0" w:color="000000"/>
            </w:tcBorders>
          </w:tcPr>
          <w:p>
            <w:pPr>
              <w:pStyle w:val="TableParagraph"/>
              <w:spacing w:line="242" w:lineRule="auto"/>
              <w:ind w:left="489" w:hanging="360"/>
              <w:rPr>
                <w:sz w:val="24"/>
              </w:rPr>
            </w:pPr>
            <w:r>
              <w:rPr>
                <w:sz w:val="24"/>
              </w:rPr>
              <w:t>c)</w:t>
            </w:r>
            <w:r>
              <w:rPr>
                <w:spacing w:val="73"/>
                <w:sz w:val="24"/>
              </w:rPr>
              <w:t> </w:t>
            </w:r>
            <w:r>
              <w:rPr>
                <w:sz w:val="24"/>
              </w:rPr>
              <w:t>Early</w:t>
            </w:r>
            <w:r>
              <w:rPr>
                <w:spacing w:val="-9"/>
                <w:sz w:val="24"/>
              </w:rPr>
              <w:t> </w:t>
            </w:r>
            <w:r>
              <w:rPr>
                <w:sz w:val="24"/>
              </w:rPr>
              <w:t>exposures</w:t>
            </w:r>
            <w:r>
              <w:rPr>
                <w:spacing w:val="-9"/>
                <w:sz w:val="24"/>
              </w:rPr>
              <w:t> </w:t>
            </w:r>
            <w:r>
              <w:rPr>
                <w:sz w:val="24"/>
              </w:rPr>
              <w:t>to </w:t>
            </w:r>
            <w:r>
              <w:rPr>
                <w:spacing w:val="-2"/>
                <w:sz w:val="24"/>
              </w:rPr>
              <w:t>responsibility</w:t>
            </w:r>
          </w:p>
        </w:tc>
        <w:tc>
          <w:tcPr>
            <w:tcW w:w="4547" w:type="dxa"/>
          </w:tcPr>
          <w:p>
            <w:pPr>
              <w:pStyle w:val="TableParagraph"/>
              <w:spacing w:line="271" w:lineRule="exact"/>
              <w:ind w:left="465"/>
              <w:rPr>
                <w:sz w:val="24"/>
              </w:rPr>
            </w:pPr>
            <w:r>
              <w:rPr>
                <w:sz w:val="24"/>
              </w:rPr>
              <w:t>Being</w:t>
            </w:r>
            <w:r>
              <w:rPr>
                <w:spacing w:val="-2"/>
                <w:sz w:val="24"/>
              </w:rPr>
              <w:t> </w:t>
            </w:r>
            <w:r>
              <w:rPr>
                <w:sz w:val="24"/>
              </w:rPr>
              <w:t>assigned</w:t>
            </w:r>
            <w:r>
              <w:rPr>
                <w:spacing w:val="-5"/>
                <w:sz w:val="24"/>
              </w:rPr>
              <w:t> </w:t>
            </w:r>
            <w:r>
              <w:rPr>
                <w:sz w:val="24"/>
              </w:rPr>
              <w:t>leadership</w:t>
            </w:r>
            <w:r>
              <w:rPr>
                <w:spacing w:val="-2"/>
                <w:sz w:val="24"/>
              </w:rPr>
              <w:t> </w:t>
            </w:r>
            <w:r>
              <w:rPr>
                <w:sz w:val="24"/>
              </w:rPr>
              <w:t>roles</w:t>
            </w:r>
            <w:r>
              <w:rPr>
                <w:spacing w:val="-6"/>
                <w:sz w:val="24"/>
              </w:rPr>
              <w:t> </w:t>
            </w:r>
            <w:r>
              <w:rPr>
                <w:sz w:val="24"/>
              </w:rPr>
              <w:t>at</w:t>
            </w:r>
            <w:r>
              <w:rPr>
                <w:spacing w:val="-1"/>
                <w:sz w:val="24"/>
              </w:rPr>
              <w:t> </w:t>
            </w:r>
            <w:r>
              <w:rPr>
                <w:spacing w:val="-10"/>
                <w:sz w:val="24"/>
              </w:rPr>
              <w:t>a</w:t>
            </w:r>
          </w:p>
          <w:p>
            <w:pPr>
              <w:pStyle w:val="TableParagraph"/>
              <w:spacing w:line="240" w:lineRule="exact" w:before="3"/>
              <w:ind w:left="465"/>
              <w:rPr>
                <w:sz w:val="24"/>
              </w:rPr>
            </w:pPr>
            <w:r>
              <w:rPr>
                <w:sz w:val="24"/>
              </w:rPr>
              <w:t>young</w:t>
            </w:r>
            <w:r>
              <w:rPr>
                <w:spacing w:val="-3"/>
                <w:sz w:val="24"/>
              </w:rPr>
              <w:t> </w:t>
            </w:r>
            <w:r>
              <w:rPr>
                <w:spacing w:val="-4"/>
                <w:sz w:val="24"/>
              </w:rPr>
              <w:t>age;</w:t>
            </w:r>
          </w:p>
        </w:tc>
      </w:tr>
      <w:tr>
        <w:trPr>
          <w:trHeight w:val="243" w:hRule="atLeast"/>
        </w:trPr>
        <w:tc>
          <w:tcPr>
            <w:tcW w:w="2067" w:type="dxa"/>
            <w:vMerge/>
            <w:tcBorders>
              <w:top w:val="nil"/>
              <w:right w:val="single" w:sz="18" w:space="0" w:color="000000"/>
            </w:tcBorders>
          </w:tcPr>
          <w:p>
            <w:pPr>
              <w:rPr>
                <w:sz w:val="2"/>
                <w:szCs w:val="2"/>
              </w:rPr>
            </w:pPr>
          </w:p>
        </w:tc>
        <w:tc>
          <w:tcPr>
            <w:tcW w:w="2797" w:type="dxa"/>
            <w:vMerge/>
            <w:tcBorders>
              <w:top w:val="nil"/>
              <w:left w:val="single" w:sz="18" w:space="0" w:color="000000"/>
              <w:bottom w:val="single" w:sz="18" w:space="0" w:color="000000"/>
            </w:tcBorders>
          </w:tcPr>
          <w:p>
            <w:pPr>
              <w:rPr>
                <w:sz w:val="2"/>
                <w:szCs w:val="2"/>
              </w:rPr>
            </w:pPr>
          </w:p>
        </w:tc>
        <w:tc>
          <w:tcPr>
            <w:tcW w:w="4547" w:type="dxa"/>
          </w:tcPr>
          <w:p>
            <w:pPr>
              <w:pStyle w:val="TableParagraph"/>
              <w:spacing w:line="223" w:lineRule="exact"/>
              <w:ind w:left="465"/>
              <w:rPr>
                <w:sz w:val="24"/>
              </w:rPr>
            </w:pPr>
            <w:r>
              <w:rPr>
                <w:sz w:val="24"/>
              </w:rPr>
              <w:t>managing</w:t>
            </w:r>
            <w:r>
              <w:rPr>
                <w:spacing w:val="-3"/>
                <w:sz w:val="24"/>
              </w:rPr>
              <w:t> </w:t>
            </w:r>
            <w:r>
              <w:rPr>
                <w:sz w:val="24"/>
              </w:rPr>
              <w:t>group</w:t>
            </w:r>
            <w:r>
              <w:rPr>
                <w:spacing w:val="-3"/>
                <w:sz w:val="24"/>
              </w:rPr>
              <w:t> </w:t>
            </w:r>
            <w:r>
              <w:rPr>
                <w:spacing w:val="-2"/>
                <w:sz w:val="24"/>
              </w:rPr>
              <w:t>tasks;</w:t>
            </w:r>
          </w:p>
        </w:tc>
      </w:tr>
      <w:tr>
        <w:trPr>
          <w:trHeight w:val="238" w:hRule="atLeast"/>
        </w:trPr>
        <w:tc>
          <w:tcPr>
            <w:tcW w:w="2067" w:type="dxa"/>
            <w:vMerge/>
            <w:tcBorders>
              <w:top w:val="nil"/>
              <w:right w:val="single" w:sz="18" w:space="0" w:color="000000"/>
            </w:tcBorders>
          </w:tcPr>
          <w:p>
            <w:pPr>
              <w:rPr>
                <w:sz w:val="2"/>
                <w:szCs w:val="2"/>
              </w:rPr>
            </w:pPr>
          </w:p>
        </w:tc>
        <w:tc>
          <w:tcPr>
            <w:tcW w:w="2797" w:type="dxa"/>
            <w:vMerge/>
            <w:tcBorders>
              <w:top w:val="nil"/>
              <w:left w:val="single" w:sz="18" w:space="0" w:color="000000"/>
              <w:bottom w:val="single" w:sz="18" w:space="0" w:color="000000"/>
            </w:tcBorders>
          </w:tcPr>
          <w:p>
            <w:pPr>
              <w:rPr>
                <w:sz w:val="2"/>
                <w:szCs w:val="2"/>
              </w:rPr>
            </w:pPr>
          </w:p>
        </w:tc>
        <w:tc>
          <w:tcPr>
            <w:tcW w:w="4547" w:type="dxa"/>
          </w:tcPr>
          <w:p>
            <w:pPr>
              <w:pStyle w:val="TableParagraph"/>
              <w:spacing w:line="218" w:lineRule="exact"/>
              <w:ind w:left="465"/>
              <w:rPr>
                <w:sz w:val="24"/>
              </w:rPr>
            </w:pPr>
            <w:r>
              <w:rPr>
                <w:sz w:val="24"/>
              </w:rPr>
              <w:t>being</w:t>
            </w:r>
            <w:r>
              <w:rPr>
                <w:spacing w:val="-3"/>
                <w:sz w:val="24"/>
              </w:rPr>
              <w:t> </w:t>
            </w:r>
            <w:r>
              <w:rPr>
                <w:sz w:val="24"/>
              </w:rPr>
              <w:t>accountable</w:t>
            </w:r>
            <w:r>
              <w:rPr>
                <w:spacing w:val="-3"/>
                <w:sz w:val="24"/>
              </w:rPr>
              <w:t> </w:t>
            </w:r>
            <w:r>
              <w:rPr>
                <w:sz w:val="24"/>
              </w:rPr>
              <w:t>for</w:t>
            </w:r>
            <w:r>
              <w:rPr>
                <w:spacing w:val="-2"/>
                <w:sz w:val="24"/>
              </w:rPr>
              <w:t> outcomes;</w:t>
            </w:r>
          </w:p>
        </w:tc>
      </w:tr>
      <w:tr>
        <w:trPr>
          <w:trHeight w:val="243" w:hRule="atLeast"/>
        </w:trPr>
        <w:tc>
          <w:tcPr>
            <w:tcW w:w="2067" w:type="dxa"/>
            <w:vMerge/>
            <w:tcBorders>
              <w:top w:val="nil"/>
              <w:right w:val="single" w:sz="18" w:space="0" w:color="000000"/>
            </w:tcBorders>
          </w:tcPr>
          <w:p>
            <w:pPr>
              <w:rPr>
                <w:sz w:val="2"/>
                <w:szCs w:val="2"/>
              </w:rPr>
            </w:pPr>
          </w:p>
        </w:tc>
        <w:tc>
          <w:tcPr>
            <w:tcW w:w="2797" w:type="dxa"/>
            <w:vMerge/>
            <w:tcBorders>
              <w:top w:val="nil"/>
              <w:left w:val="single" w:sz="18" w:space="0" w:color="000000"/>
              <w:bottom w:val="single" w:sz="18" w:space="0" w:color="000000"/>
            </w:tcBorders>
          </w:tcPr>
          <w:p>
            <w:pPr>
              <w:rPr>
                <w:sz w:val="2"/>
                <w:szCs w:val="2"/>
              </w:rPr>
            </w:pPr>
          </w:p>
        </w:tc>
        <w:tc>
          <w:tcPr>
            <w:tcW w:w="4547" w:type="dxa"/>
          </w:tcPr>
          <w:p>
            <w:pPr>
              <w:pStyle w:val="TableParagraph"/>
              <w:spacing w:line="223" w:lineRule="exact"/>
              <w:ind w:left="465"/>
              <w:rPr>
                <w:sz w:val="24"/>
              </w:rPr>
            </w:pPr>
            <w:r>
              <w:rPr>
                <w:sz w:val="24"/>
              </w:rPr>
              <w:t>being</w:t>
            </w:r>
            <w:r>
              <w:rPr>
                <w:spacing w:val="-1"/>
                <w:sz w:val="24"/>
              </w:rPr>
              <w:t> </w:t>
            </w:r>
            <w:r>
              <w:rPr>
                <w:sz w:val="24"/>
              </w:rPr>
              <w:t>relied</w:t>
            </w:r>
            <w:r>
              <w:rPr>
                <w:spacing w:val="3"/>
                <w:sz w:val="24"/>
              </w:rPr>
              <w:t> </w:t>
            </w:r>
            <w:r>
              <w:rPr>
                <w:sz w:val="24"/>
              </w:rPr>
              <w:t>on</w:t>
            </w:r>
            <w:r>
              <w:rPr>
                <w:spacing w:val="-1"/>
                <w:sz w:val="24"/>
              </w:rPr>
              <w:t> </w:t>
            </w:r>
            <w:r>
              <w:rPr>
                <w:sz w:val="24"/>
              </w:rPr>
              <w:t>by</w:t>
            </w:r>
            <w:r>
              <w:rPr>
                <w:spacing w:val="-5"/>
                <w:sz w:val="24"/>
              </w:rPr>
              <w:t> </w:t>
            </w:r>
            <w:r>
              <w:rPr>
                <w:sz w:val="24"/>
              </w:rPr>
              <w:t>peers</w:t>
            </w:r>
            <w:r>
              <w:rPr>
                <w:spacing w:val="-5"/>
                <w:sz w:val="24"/>
              </w:rPr>
              <w:t> </w:t>
            </w:r>
            <w:r>
              <w:rPr>
                <w:sz w:val="24"/>
              </w:rPr>
              <w:t>or</w:t>
            </w:r>
            <w:r>
              <w:rPr>
                <w:spacing w:val="1"/>
                <w:sz w:val="24"/>
              </w:rPr>
              <w:t> </w:t>
            </w:r>
            <w:r>
              <w:rPr>
                <w:spacing w:val="-2"/>
                <w:sz w:val="24"/>
              </w:rPr>
              <w:t>adults;</w:t>
            </w:r>
          </w:p>
        </w:tc>
      </w:tr>
      <w:tr>
        <w:trPr>
          <w:trHeight w:val="533" w:hRule="atLeast"/>
        </w:trPr>
        <w:tc>
          <w:tcPr>
            <w:tcW w:w="2067" w:type="dxa"/>
            <w:vMerge/>
            <w:tcBorders>
              <w:top w:val="nil"/>
              <w:right w:val="single" w:sz="18" w:space="0" w:color="000000"/>
            </w:tcBorders>
          </w:tcPr>
          <w:p>
            <w:pPr>
              <w:rPr>
                <w:sz w:val="2"/>
                <w:szCs w:val="2"/>
              </w:rPr>
            </w:pPr>
          </w:p>
        </w:tc>
        <w:tc>
          <w:tcPr>
            <w:tcW w:w="2797" w:type="dxa"/>
            <w:vMerge/>
            <w:tcBorders>
              <w:top w:val="nil"/>
              <w:left w:val="single" w:sz="18" w:space="0" w:color="000000"/>
              <w:bottom w:val="single" w:sz="18" w:space="0" w:color="000000"/>
            </w:tcBorders>
          </w:tcPr>
          <w:p>
            <w:pPr>
              <w:rPr>
                <w:sz w:val="2"/>
                <w:szCs w:val="2"/>
              </w:rPr>
            </w:pPr>
          </w:p>
        </w:tc>
        <w:tc>
          <w:tcPr>
            <w:tcW w:w="4547" w:type="dxa"/>
            <w:tcBorders>
              <w:bottom w:val="single" w:sz="18" w:space="0" w:color="000000"/>
            </w:tcBorders>
          </w:tcPr>
          <w:p>
            <w:pPr>
              <w:pStyle w:val="TableParagraph"/>
              <w:spacing w:line="254" w:lineRule="exact"/>
              <w:ind w:left="465"/>
              <w:rPr>
                <w:sz w:val="24"/>
              </w:rPr>
            </w:pPr>
            <w:r>
              <w:rPr>
                <w:sz w:val="24"/>
              </w:rPr>
              <w:t>handling</w:t>
            </w:r>
            <w:r>
              <w:rPr>
                <w:spacing w:val="-4"/>
                <w:sz w:val="24"/>
              </w:rPr>
              <w:t> </w:t>
            </w:r>
            <w:r>
              <w:rPr>
                <w:sz w:val="24"/>
              </w:rPr>
              <w:t>responsibilities</w:t>
            </w:r>
            <w:r>
              <w:rPr>
                <w:spacing w:val="-9"/>
                <w:sz w:val="24"/>
              </w:rPr>
              <w:t> </w:t>
            </w:r>
            <w:r>
              <w:rPr>
                <w:sz w:val="24"/>
              </w:rPr>
              <w:t>beyond</w:t>
            </w:r>
            <w:r>
              <w:rPr>
                <w:spacing w:val="-7"/>
                <w:sz w:val="24"/>
              </w:rPr>
              <w:t> </w:t>
            </w:r>
            <w:r>
              <w:rPr>
                <w:spacing w:val="-5"/>
                <w:sz w:val="24"/>
              </w:rPr>
              <w:t>age</w:t>
            </w:r>
          </w:p>
          <w:p>
            <w:pPr>
              <w:pStyle w:val="TableParagraph"/>
              <w:spacing w:line="257" w:lineRule="exact" w:before="2"/>
              <w:ind w:left="465"/>
              <w:rPr>
                <w:sz w:val="24"/>
              </w:rPr>
            </w:pPr>
            <w:r>
              <w:rPr>
                <w:spacing w:val="-2"/>
                <w:sz w:val="24"/>
              </w:rPr>
              <w:t>expectations</w:t>
            </w:r>
          </w:p>
        </w:tc>
      </w:tr>
      <w:tr>
        <w:trPr>
          <w:trHeight w:val="551" w:hRule="atLeast"/>
        </w:trPr>
        <w:tc>
          <w:tcPr>
            <w:tcW w:w="2067" w:type="dxa"/>
            <w:vMerge/>
            <w:tcBorders>
              <w:top w:val="nil"/>
              <w:right w:val="single" w:sz="18" w:space="0" w:color="000000"/>
            </w:tcBorders>
          </w:tcPr>
          <w:p>
            <w:pPr>
              <w:rPr>
                <w:sz w:val="2"/>
                <w:szCs w:val="2"/>
              </w:rPr>
            </w:pPr>
          </w:p>
        </w:tc>
        <w:tc>
          <w:tcPr>
            <w:tcW w:w="2797" w:type="dxa"/>
            <w:vMerge w:val="restart"/>
            <w:tcBorders>
              <w:top w:val="single" w:sz="18" w:space="0" w:color="000000"/>
              <w:left w:val="single" w:sz="18" w:space="0" w:color="000000"/>
            </w:tcBorders>
          </w:tcPr>
          <w:p>
            <w:pPr>
              <w:pStyle w:val="TableParagraph"/>
              <w:tabs>
                <w:tab w:pos="632" w:val="left" w:leader="none"/>
              </w:tabs>
              <w:spacing w:line="271" w:lineRule="exact"/>
              <w:ind w:left="205"/>
              <w:rPr>
                <w:sz w:val="24"/>
              </w:rPr>
            </w:pPr>
            <w:r>
              <w:rPr>
                <w:spacing w:val="-5"/>
                <w:sz w:val="24"/>
              </w:rPr>
              <w:t>a)</w:t>
            </w:r>
            <w:r>
              <w:rPr>
                <w:sz w:val="24"/>
              </w:rPr>
              <w:tab/>
            </w:r>
            <w:r>
              <w:rPr>
                <w:spacing w:val="-2"/>
                <w:sz w:val="24"/>
              </w:rPr>
              <w:t>Family</w:t>
            </w:r>
          </w:p>
          <w:p>
            <w:pPr>
              <w:pStyle w:val="TableParagraph"/>
              <w:spacing w:before="2"/>
              <w:ind w:left="633"/>
              <w:rPr>
                <w:sz w:val="24"/>
              </w:rPr>
            </w:pPr>
            <w:r>
              <w:rPr>
                <w:spacing w:val="-2"/>
                <w:sz w:val="24"/>
              </w:rPr>
              <w:t>encouragement;</w:t>
            </w:r>
          </w:p>
        </w:tc>
        <w:tc>
          <w:tcPr>
            <w:tcW w:w="4547" w:type="dxa"/>
            <w:tcBorders>
              <w:top w:val="single" w:sz="18" w:space="0" w:color="000000"/>
            </w:tcBorders>
          </w:tcPr>
          <w:p>
            <w:pPr>
              <w:pStyle w:val="TableParagraph"/>
              <w:spacing w:line="271" w:lineRule="exact"/>
              <w:ind w:left="465"/>
              <w:rPr>
                <w:sz w:val="24"/>
              </w:rPr>
            </w:pPr>
            <w:r>
              <w:rPr>
                <w:sz w:val="24"/>
              </w:rPr>
              <w:t>Parents/relatives</w:t>
            </w:r>
            <w:r>
              <w:rPr>
                <w:spacing w:val="-6"/>
                <w:sz w:val="24"/>
              </w:rPr>
              <w:t> </w:t>
            </w:r>
            <w:r>
              <w:rPr>
                <w:spacing w:val="-2"/>
                <w:sz w:val="24"/>
              </w:rPr>
              <w:t>encouraging</w:t>
            </w:r>
          </w:p>
          <w:p>
            <w:pPr>
              <w:pStyle w:val="TableParagraph"/>
              <w:spacing w:line="258" w:lineRule="exact" w:before="2"/>
              <w:ind w:left="465"/>
              <w:rPr>
                <w:sz w:val="24"/>
              </w:rPr>
            </w:pPr>
            <w:r>
              <w:rPr>
                <w:sz w:val="24"/>
              </w:rPr>
              <w:t>leadership</w:t>
            </w:r>
            <w:r>
              <w:rPr>
                <w:spacing w:val="-4"/>
                <w:sz w:val="24"/>
              </w:rPr>
              <w:t> </w:t>
            </w:r>
            <w:r>
              <w:rPr>
                <w:sz w:val="24"/>
              </w:rPr>
              <w:t>or</w:t>
            </w:r>
            <w:r>
              <w:rPr>
                <w:spacing w:val="1"/>
                <w:sz w:val="24"/>
              </w:rPr>
              <w:t> </w:t>
            </w:r>
            <w:r>
              <w:rPr>
                <w:sz w:val="24"/>
              </w:rPr>
              <w:t>public</w:t>
            </w:r>
            <w:r>
              <w:rPr>
                <w:spacing w:val="-4"/>
                <w:sz w:val="24"/>
              </w:rPr>
              <w:t> </w:t>
            </w:r>
            <w:r>
              <w:rPr>
                <w:spacing w:val="-2"/>
                <w:sz w:val="24"/>
              </w:rPr>
              <w:t>service;</w:t>
            </w:r>
          </w:p>
        </w:tc>
      </w:tr>
      <w:tr>
        <w:trPr>
          <w:trHeight w:val="278" w:hRule="atLeast"/>
        </w:trPr>
        <w:tc>
          <w:tcPr>
            <w:tcW w:w="2067" w:type="dxa"/>
            <w:vMerge/>
            <w:tcBorders>
              <w:top w:val="nil"/>
              <w:right w:val="single" w:sz="18" w:space="0" w:color="000000"/>
            </w:tcBorders>
          </w:tcPr>
          <w:p>
            <w:pPr>
              <w:rPr>
                <w:sz w:val="2"/>
                <w:szCs w:val="2"/>
              </w:rPr>
            </w:pPr>
          </w:p>
        </w:tc>
        <w:tc>
          <w:tcPr>
            <w:tcW w:w="2797" w:type="dxa"/>
            <w:vMerge/>
            <w:tcBorders>
              <w:top w:val="nil"/>
              <w:left w:val="single" w:sz="18" w:space="0" w:color="000000"/>
            </w:tcBorders>
          </w:tcPr>
          <w:p>
            <w:pPr>
              <w:rPr>
                <w:sz w:val="2"/>
                <w:szCs w:val="2"/>
              </w:rPr>
            </w:pPr>
          </w:p>
        </w:tc>
        <w:tc>
          <w:tcPr>
            <w:tcW w:w="4547" w:type="dxa"/>
          </w:tcPr>
          <w:p>
            <w:pPr>
              <w:pStyle w:val="TableParagraph"/>
              <w:spacing w:line="258" w:lineRule="exact"/>
              <w:ind w:left="465"/>
              <w:rPr>
                <w:sz w:val="24"/>
              </w:rPr>
            </w:pPr>
            <w:r>
              <w:rPr>
                <w:sz w:val="24"/>
              </w:rPr>
              <w:t>family</w:t>
            </w:r>
            <w:r>
              <w:rPr>
                <w:spacing w:val="-3"/>
                <w:sz w:val="24"/>
              </w:rPr>
              <w:t> </w:t>
            </w:r>
            <w:r>
              <w:rPr>
                <w:sz w:val="24"/>
              </w:rPr>
              <w:t>expectations</w:t>
            </w:r>
            <w:r>
              <w:rPr>
                <w:spacing w:val="-2"/>
                <w:sz w:val="24"/>
              </w:rPr>
              <w:t> </w:t>
            </w:r>
            <w:r>
              <w:rPr>
                <w:sz w:val="24"/>
              </w:rPr>
              <w:t>to</w:t>
            </w:r>
            <w:r>
              <w:rPr>
                <w:spacing w:val="-2"/>
                <w:sz w:val="24"/>
              </w:rPr>
              <w:t> serve;</w:t>
            </w:r>
          </w:p>
        </w:tc>
      </w:tr>
      <w:tr>
        <w:trPr>
          <w:trHeight w:val="551" w:hRule="atLeast"/>
        </w:trPr>
        <w:tc>
          <w:tcPr>
            <w:tcW w:w="2067" w:type="dxa"/>
            <w:vMerge/>
            <w:tcBorders>
              <w:top w:val="nil"/>
              <w:right w:val="single" w:sz="18" w:space="0" w:color="000000"/>
            </w:tcBorders>
          </w:tcPr>
          <w:p>
            <w:pPr>
              <w:rPr>
                <w:sz w:val="2"/>
                <w:szCs w:val="2"/>
              </w:rPr>
            </w:pPr>
          </w:p>
        </w:tc>
        <w:tc>
          <w:tcPr>
            <w:tcW w:w="2797" w:type="dxa"/>
            <w:vMerge/>
            <w:tcBorders>
              <w:top w:val="nil"/>
              <w:left w:val="single" w:sz="18" w:space="0" w:color="000000"/>
            </w:tcBorders>
          </w:tcPr>
          <w:p>
            <w:pPr>
              <w:rPr>
                <w:sz w:val="2"/>
                <w:szCs w:val="2"/>
              </w:rPr>
            </w:pPr>
          </w:p>
        </w:tc>
        <w:tc>
          <w:tcPr>
            <w:tcW w:w="4547" w:type="dxa"/>
          </w:tcPr>
          <w:p>
            <w:pPr>
              <w:pStyle w:val="TableParagraph"/>
              <w:spacing w:line="271" w:lineRule="exact"/>
              <w:ind w:left="465"/>
              <w:rPr>
                <w:sz w:val="24"/>
              </w:rPr>
            </w:pPr>
            <w:r>
              <w:rPr>
                <w:sz w:val="24"/>
              </w:rPr>
              <w:t>influence</w:t>
            </w:r>
            <w:r>
              <w:rPr>
                <w:spacing w:val="-3"/>
                <w:sz w:val="24"/>
              </w:rPr>
              <w:t> </w:t>
            </w:r>
            <w:r>
              <w:rPr>
                <w:sz w:val="24"/>
              </w:rPr>
              <w:t>of</w:t>
            </w:r>
            <w:r>
              <w:rPr>
                <w:spacing w:val="-5"/>
                <w:sz w:val="24"/>
              </w:rPr>
              <w:t> </w:t>
            </w:r>
            <w:r>
              <w:rPr>
                <w:sz w:val="24"/>
              </w:rPr>
              <w:t>politically</w:t>
            </w:r>
            <w:r>
              <w:rPr>
                <w:spacing w:val="-2"/>
                <w:sz w:val="24"/>
              </w:rPr>
              <w:t> </w:t>
            </w:r>
            <w:r>
              <w:rPr>
                <w:sz w:val="24"/>
              </w:rPr>
              <w:t>active</w:t>
            </w:r>
            <w:r>
              <w:rPr>
                <w:spacing w:val="-2"/>
                <w:sz w:val="24"/>
              </w:rPr>
              <w:t> family</w:t>
            </w:r>
          </w:p>
          <w:p>
            <w:pPr>
              <w:pStyle w:val="TableParagraph"/>
              <w:spacing w:line="258" w:lineRule="exact" w:before="2"/>
              <w:ind w:left="465"/>
              <w:rPr>
                <w:sz w:val="24"/>
              </w:rPr>
            </w:pPr>
            <w:r>
              <w:rPr>
                <w:spacing w:val="-2"/>
                <w:sz w:val="24"/>
              </w:rPr>
              <w:t>members;</w:t>
            </w:r>
          </w:p>
        </w:tc>
      </w:tr>
      <w:tr>
        <w:trPr>
          <w:trHeight w:val="278" w:hRule="atLeast"/>
        </w:trPr>
        <w:tc>
          <w:tcPr>
            <w:tcW w:w="2067" w:type="dxa"/>
            <w:vMerge/>
            <w:tcBorders>
              <w:top w:val="nil"/>
              <w:right w:val="single" w:sz="18" w:space="0" w:color="000000"/>
            </w:tcBorders>
          </w:tcPr>
          <w:p>
            <w:pPr>
              <w:rPr>
                <w:sz w:val="2"/>
                <w:szCs w:val="2"/>
              </w:rPr>
            </w:pPr>
          </w:p>
        </w:tc>
        <w:tc>
          <w:tcPr>
            <w:tcW w:w="2797" w:type="dxa"/>
            <w:vMerge/>
            <w:tcBorders>
              <w:top w:val="nil"/>
              <w:left w:val="single" w:sz="18" w:space="0" w:color="000000"/>
            </w:tcBorders>
          </w:tcPr>
          <w:p>
            <w:pPr>
              <w:rPr>
                <w:sz w:val="2"/>
                <w:szCs w:val="2"/>
              </w:rPr>
            </w:pPr>
          </w:p>
        </w:tc>
        <w:tc>
          <w:tcPr>
            <w:tcW w:w="4547" w:type="dxa"/>
          </w:tcPr>
          <w:p>
            <w:pPr>
              <w:pStyle w:val="TableParagraph"/>
              <w:spacing w:line="258" w:lineRule="exact"/>
              <w:ind w:left="465"/>
              <w:rPr>
                <w:sz w:val="24"/>
              </w:rPr>
            </w:pPr>
            <w:r>
              <w:rPr>
                <w:sz w:val="24"/>
              </w:rPr>
              <w:t>advice</w:t>
            </w:r>
            <w:r>
              <w:rPr>
                <w:spacing w:val="-5"/>
                <w:sz w:val="24"/>
              </w:rPr>
              <w:t> </w:t>
            </w:r>
            <w:r>
              <w:rPr>
                <w:sz w:val="24"/>
              </w:rPr>
              <w:t>to</w:t>
            </w:r>
            <w:r>
              <w:rPr>
                <w:spacing w:val="2"/>
                <w:sz w:val="24"/>
              </w:rPr>
              <w:t> </w:t>
            </w:r>
            <w:r>
              <w:rPr>
                <w:sz w:val="24"/>
              </w:rPr>
              <w:t>“help</w:t>
            </w:r>
            <w:r>
              <w:rPr>
                <w:spacing w:val="-1"/>
                <w:sz w:val="24"/>
              </w:rPr>
              <w:t> </w:t>
            </w:r>
            <w:r>
              <w:rPr>
                <w:sz w:val="24"/>
              </w:rPr>
              <w:t>the</w:t>
            </w:r>
            <w:r>
              <w:rPr>
                <w:spacing w:val="-4"/>
                <w:sz w:val="24"/>
              </w:rPr>
              <w:t> </w:t>
            </w:r>
            <w:r>
              <w:rPr>
                <w:spacing w:val="-2"/>
                <w:sz w:val="24"/>
              </w:rPr>
              <w:t>community”</w:t>
            </w:r>
          </w:p>
        </w:tc>
      </w:tr>
      <w:tr>
        <w:trPr>
          <w:trHeight w:val="273" w:hRule="atLeast"/>
        </w:trPr>
        <w:tc>
          <w:tcPr>
            <w:tcW w:w="2067" w:type="dxa"/>
            <w:vMerge/>
            <w:tcBorders>
              <w:top w:val="nil"/>
              <w:right w:val="single" w:sz="18" w:space="0" w:color="000000"/>
            </w:tcBorders>
          </w:tcPr>
          <w:p>
            <w:pPr>
              <w:rPr>
                <w:sz w:val="2"/>
                <w:szCs w:val="2"/>
              </w:rPr>
            </w:pPr>
          </w:p>
        </w:tc>
        <w:tc>
          <w:tcPr>
            <w:tcW w:w="2797" w:type="dxa"/>
            <w:vMerge w:val="restart"/>
            <w:tcBorders>
              <w:left w:val="single" w:sz="18" w:space="0" w:color="000000"/>
            </w:tcBorders>
          </w:tcPr>
          <w:p>
            <w:pPr>
              <w:pStyle w:val="TableParagraph"/>
              <w:spacing w:line="272" w:lineRule="exact"/>
              <w:ind w:left="273"/>
              <w:rPr>
                <w:sz w:val="24"/>
              </w:rPr>
            </w:pPr>
            <w:r>
              <w:rPr>
                <w:sz w:val="24"/>
              </w:rPr>
              <w:t>b)</w:t>
            </w:r>
            <w:r>
              <w:rPr>
                <w:spacing w:val="71"/>
                <w:sz w:val="24"/>
              </w:rPr>
              <w:t> </w:t>
            </w:r>
            <w:r>
              <w:rPr>
                <w:sz w:val="24"/>
              </w:rPr>
              <w:t>Peer</w:t>
            </w:r>
            <w:r>
              <w:rPr>
                <w:spacing w:val="-3"/>
                <w:sz w:val="24"/>
              </w:rPr>
              <w:t> </w:t>
            </w:r>
            <w:r>
              <w:rPr>
                <w:spacing w:val="-2"/>
                <w:sz w:val="24"/>
              </w:rPr>
              <w:t>support;</w:t>
            </w:r>
          </w:p>
        </w:tc>
        <w:tc>
          <w:tcPr>
            <w:tcW w:w="4547" w:type="dxa"/>
          </w:tcPr>
          <w:p>
            <w:pPr>
              <w:pStyle w:val="TableParagraph"/>
              <w:spacing w:line="253" w:lineRule="exact"/>
              <w:ind w:left="465"/>
              <w:rPr>
                <w:sz w:val="24"/>
              </w:rPr>
            </w:pPr>
            <w:r>
              <w:rPr>
                <w:sz w:val="24"/>
              </w:rPr>
              <w:t>Friends</w:t>
            </w:r>
            <w:r>
              <w:rPr>
                <w:spacing w:val="-7"/>
                <w:sz w:val="24"/>
              </w:rPr>
              <w:t> </w:t>
            </w:r>
            <w:r>
              <w:rPr>
                <w:sz w:val="24"/>
              </w:rPr>
              <w:t>encouraging</w:t>
            </w:r>
            <w:r>
              <w:rPr>
                <w:spacing w:val="-1"/>
                <w:sz w:val="24"/>
              </w:rPr>
              <w:t> </w:t>
            </w:r>
            <w:r>
              <w:rPr>
                <w:spacing w:val="-2"/>
                <w:sz w:val="24"/>
              </w:rPr>
              <w:t>candidacy;</w:t>
            </w:r>
          </w:p>
        </w:tc>
      </w:tr>
      <w:tr>
        <w:trPr>
          <w:trHeight w:val="277" w:hRule="atLeast"/>
        </w:trPr>
        <w:tc>
          <w:tcPr>
            <w:tcW w:w="2067" w:type="dxa"/>
            <w:vMerge/>
            <w:tcBorders>
              <w:top w:val="nil"/>
              <w:right w:val="single" w:sz="18" w:space="0" w:color="000000"/>
            </w:tcBorders>
          </w:tcPr>
          <w:p>
            <w:pPr>
              <w:rPr>
                <w:sz w:val="2"/>
                <w:szCs w:val="2"/>
              </w:rPr>
            </w:pPr>
          </w:p>
        </w:tc>
        <w:tc>
          <w:tcPr>
            <w:tcW w:w="2797" w:type="dxa"/>
            <w:vMerge/>
            <w:tcBorders>
              <w:top w:val="nil"/>
              <w:left w:val="single" w:sz="18" w:space="0" w:color="000000"/>
            </w:tcBorders>
          </w:tcPr>
          <w:p>
            <w:pPr>
              <w:rPr>
                <w:sz w:val="2"/>
                <w:szCs w:val="2"/>
              </w:rPr>
            </w:pPr>
          </w:p>
        </w:tc>
        <w:tc>
          <w:tcPr>
            <w:tcW w:w="4547" w:type="dxa"/>
          </w:tcPr>
          <w:p>
            <w:pPr>
              <w:pStyle w:val="TableParagraph"/>
              <w:spacing w:line="258" w:lineRule="exact"/>
              <w:ind w:left="465"/>
              <w:rPr>
                <w:sz w:val="24"/>
              </w:rPr>
            </w:pPr>
            <w:r>
              <w:rPr>
                <w:sz w:val="24"/>
              </w:rPr>
              <w:t>peer</w:t>
            </w:r>
            <w:r>
              <w:rPr>
                <w:spacing w:val="-3"/>
                <w:sz w:val="24"/>
              </w:rPr>
              <w:t> </w:t>
            </w:r>
            <w:r>
              <w:rPr>
                <w:sz w:val="24"/>
              </w:rPr>
              <w:t>validation</w:t>
            </w:r>
            <w:r>
              <w:rPr>
                <w:spacing w:val="-3"/>
                <w:sz w:val="24"/>
              </w:rPr>
              <w:t> </w:t>
            </w:r>
            <w:r>
              <w:rPr>
                <w:sz w:val="24"/>
              </w:rPr>
              <w:t>of</w:t>
            </w:r>
            <w:r>
              <w:rPr>
                <w:spacing w:val="-7"/>
                <w:sz w:val="24"/>
              </w:rPr>
              <w:t> </w:t>
            </w:r>
            <w:r>
              <w:rPr>
                <w:sz w:val="24"/>
              </w:rPr>
              <w:t>leadership</w:t>
            </w:r>
            <w:r>
              <w:rPr>
                <w:spacing w:val="-3"/>
                <w:sz w:val="24"/>
              </w:rPr>
              <w:t> </w:t>
            </w:r>
            <w:r>
              <w:rPr>
                <w:spacing w:val="-2"/>
                <w:sz w:val="24"/>
              </w:rPr>
              <w:t>ability;</w:t>
            </w:r>
          </w:p>
        </w:tc>
      </w:tr>
      <w:tr>
        <w:trPr>
          <w:trHeight w:val="273" w:hRule="atLeast"/>
        </w:trPr>
        <w:tc>
          <w:tcPr>
            <w:tcW w:w="2067" w:type="dxa"/>
            <w:vMerge/>
            <w:tcBorders>
              <w:top w:val="nil"/>
              <w:right w:val="single" w:sz="18" w:space="0" w:color="000000"/>
            </w:tcBorders>
          </w:tcPr>
          <w:p>
            <w:pPr>
              <w:rPr>
                <w:sz w:val="2"/>
                <w:szCs w:val="2"/>
              </w:rPr>
            </w:pPr>
          </w:p>
        </w:tc>
        <w:tc>
          <w:tcPr>
            <w:tcW w:w="2797" w:type="dxa"/>
            <w:vMerge/>
            <w:tcBorders>
              <w:top w:val="nil"/>
              <w:left w:val="single" w:sz="18" w:space="0" w:color="000000"/>
            </w:tcBorders>
          </w:tcPr>
          <w:p>
            <w:pPr>
              <w:rPr>
                <w:sz w:val="2"/>
                <w:szCs w:val="2"/>
              </w:rPr>
            </w:pPr>
          </w:p>
        </w:tc>
        <w:tc>
          <w:tcPr>
            <w:tcW w:w="4547" w:type="dxa"/>
          </w:tcPr>
          <w:p>
            <w:pPr>
              <w:pStyle w:val="TableParagraph"/>
              <w:spacing w:line="253" w:lineRule="exact"/>
              <w:ind w:left="465"/>
              <w:rPr>
                <w:sz w:val="24"/>
              </w:rPr>
            </w:pPr>
            <w:r>
              <w:rPr>
                <w:sz w:val="24"/>
              </w:rPr>
              <w:t>being</w:t>
            </w:r>
            <w:r>
              <w:rPr>
                <w:spacing w:val="-2"/>
                <w:sz w:val="24"/>
              </w:rPr>
              <w:t> </w:t>
            </w:r>
            <w:r>
              <w:rPr>
                <w:sz w:val="24"/>
              </w:rPr>
              <w:t>nominated</w:t>
            </w:r>
            <w:r>
              <w:rPr>
                <w:spacing w:val="-4"/>
                <w:sz w:val="24"/>
              </w:rPr>
              <w:t> </w:t>
            </w:r>
            <w:r>
              <w:rPr>
                <w:sz w:val="24"/>
              </w:rPr>
              <w:t>by</w:t>
            </w:r>
            <w:r>
              <w:rPr>
                <w:spacing w:val="-1"/>
                <w:sz w:val="24"/>
              </w:rPr>
              <w:t> </w:t>
            </w:r>
            <w:r>
              <w:rPr>
                <w:spacing w:val="-2"/>
                <w:sz w:val="24"/>
              </w:rPr>
              <w:t>peers;</w:t>
            </w:r>
          </w:p>
        </w:tc>
      </w:tr>
      <w:tr>
        <w:trPr>
          <w:trHeight w:val="517" w:hRule="atLeast"/>
        </w:trPr>
        <w:tc>
          <w:tcPr>
            <w:tcW w:w="2067" w:type="dxa"/>
            <w:vMerge/>
            <w:tcBorders>
              <w:top w:val="nil"/>
              <w:right w:val="single" w:sz="18" w:space="0" w:color="000000"/>
            </w:tcBorders>
          </w:tcPr>
          <w:p>
            <w:pPr>
              <w:rPr>
                <w:sz w:val="2"/>
                <w:szCs w:val="2"/>
              </w:rPr>
            </w:pPr>
          </w:p>
        </w:tc>
        <w:tc>
          <w:tcPr>
            <w:tcW w:w="2797" w:type="dxa"/>
            <w:vMerge w:val="restart"/>
            <w:tcBorders>
              <w:left w:val="single" w:sz="18" w:space="0" w:color="000000"/>
            </w:tcBorders>
          </w:tcPr>
          <w:p>
            <w:pPr>
              <w:pStyle w:val="TableParagraph"/>
              <w:spacing w:line="242" w:lineRule="auto"/>
              <w:ind w:left="489" w:hanging="284"/>
              <w:rPr>
                <w:sz w:val="24"/>
              </w:rPr>
            </w:pPr>
            <w:r>
              <w:rPr>
                <w:sz w:val="24"/>
              </w:rPr>
              <w:t>c) Community </w:t>
            </w:r>
            <w:r>
              <w:rPr>
                <w:spacing w:val="-2"/>
                <w:sz w:val="24"/>
              </w:rPr>
              <w:t>perceptions;</w:t>
            </w:r>
          </w:p>
        </w:tc>
        <w:tc>
          <w:tcPr>
            <w:tcW w:w="4547" w:type="dxa"/>
          </w:tcPr>
          <w:p>
            <w:pPr>
              <w:pStyle w:val="TableParagraph"/>
              <w:spacing w:line="271" w:lineRule="exact"/>
              <w:ind w:left="465"/>
              <w:rPr>
                <w:sz w:val="24"/>
              </w:rPr>
            </w:pPr>
            <w:r>
              <w:rPr>
                <w:sz w:val="24"/>
              </w:rPr>
              <w:t>Expectations</w:t>
            </w:r>
            <w:r>
              <w:rPr>
                <w:spacing w:val="-5"/>
                <w:sz w:val="24"/>
              </w:rPr>
              <w:t> </w:t>
            </w:r>
            <w:r>
              <w:rPr>
                <w:sz w:val="24"/>
              </w:rPr>
              <w:t>from</w:t>
            </w:r>
            <w:r>
              <w:rPr>
                <w:spacing w:val="-12"/>
                <w:sz w:val="24"/>
              </w:rPr>
              <w:t> </w:t>
            </w:r>
            <w:r>
              <w:rPr>
                <w:spacing w:val="-2"/>
                <w:sz w:val="24"/>
              </w:rPr>
              <w:t>constituents;</w:t>
            </w:r>
          </w:p>
        </w:tc>
      </w:tr>
      <w:tr>
        <w:trPr>
          <w:trHeight w:val="513" w:hRule="atLeast"/>
        </w:trPr>
        <w:tc>
          <w:tcPr>
            <w:tcW w:w="2067" w:type="dxa"/>
            <w:vMerge/>
            <w:tcBorders>
              <w:top w:val="nil"/>
              <w:right w:val="single" w:sz="18" w:space="0" w:color="000000"/>
            </w:tcBorders>
          </w:tcPr>
          <w:p>
            <w:pPr>
              <w:rPr>
                <w:sz w:val="2"/>
                <w:szCs w:val="2"/>
              </w:rPr>
            </w:pPr>
          </w:p>
        </w:tc>
        <w:tc>
          <w:tcPr>
            <w:tcW w:w="2797" w:type="dxa"/>
            <w:vMerge/>
            <w:tcBorders>
              <w:top w:val="nil"/>
              <w:left w:val="single" w:sz="18" w:space="0" w:color="000000"/>
            </w:tcBorders>
          </w:tcPr>
          <w:p>
            <w:pPr>
              <w:rPr>
                <w:sz w:val="2"/>
                <w:szCs w:val="2"/>
              </w:rPr>
            </w:pPr>
          </w:p>
        </w:tc>
        <w:tc>
          <w:tcPr>
            <w:tcW w:w="4547" w:type="dxa"/>
          </w:tcPr>
          <w:p>
            <w:pPr>
              <w:pStyle w:val="TableParagraph"/>
              <w:spacing w:line="271" w:lineRule="exact"/>
              <w:ind w:left="465"/>
              <w:rPr>
                <w:sz w:val="24"/>
              </w:rPr>
            </w:pPr>
            <w:r>
              <w:rPr>
                <w:sz w:val="24"/>
              </w:rPr>
              <w:t>pressure</w:t>
            </w:r>
            <w:r>
              <w:rPr>
                <w:spacing w:val="-4"/>
                <w:sz w:val="24"/>
              </w:rPr>
              <w:t> </w:t>
            </w:r>
            <w:r>
              <w:rPr>
                <w:sz w:val="24"/>
              </w:rPr>
              <w:t>to </w:t>
            </w:r>
            <w:r>
              <w:rPr>
                <w:spacing w:val="-2"/>
                <w:sz w:val="24"/>
              </w:rPr>
              <w:t>perform;</w:t>
            </w:r>
          </w:p>
        </w:tc>
      </w:tr>
      <w:tr>
        <w:trPr>
          <w:trHeight w:val="278" w:hRule="atLeast"/>
        </w:trPr>
        <w:tc>
          <w:tcPr>
            <w:tcW w:w="2067" w:type="dxa"/>
            <w:vMerge/>
            <w:tcBorders>
              <w:top w:val="nil"/>
              <w:right w:val="single" w:sz="18" w:space="0" w:color="000000"/>
            </w:tcBorders>
          </w:tcPr>
          <w:p>
            <w:pPr>
              <w:rPr>
                <w:sz w:val="2"/>
                <w:szCs w:val="2"/>
              </w:rPr>
            </w:pPr>
          </w:p>
        </w:tc>
        <w:tc>
          <w:tcPr>
            <w:tcW w:w="2797" w:type="dxa"/>
            <w:vMerge/>
            <w:tcBorders>
              <w:top w:val="nil"/>
              <w:left w:val="single" w:sz="18" w:space="0" w:color="000000"/>
            </w:tcBorders>
          </w:tcPr>
          <w:p>
            <w:pPr>
              <w:rPr>
                <w:sz w:val="2"/>
                <w:szCs w:val="2"/>
              </w:rPr>
            </w:pPr>
          </w:p>
        </w:tc>
        <w:tc>
          <w:tcPr>
            <w:tcW w:w="4547" w:type="dxa"/>
          </w:tcPr>
          <w:p>
            <w:pPr>
              <w:pStyle w:val="TableParagraph"/>
              <w:spacing w:line="258" w:lineRule="exact"/>
              <w:ind w:left="465"/>
              <w:rPr>
                <w:sz w:val="24"/>
              </w:rPr>
            </w:pPr>
            <w:r>
              <w:rPr>
                <w:sz w:val="24"/>
              </w:rPr>
              <w:t>being</w:t>
            </w:r>
            <w:r>
              <w:rPr>
                <w:spacing w:val="-1"/>
                <w:sz w:val="24"/>
              </w:rPr>
              <w:t> </w:t>
            </w:r>
            <w:r>
              <w:rPr>
                <w:sz w:val="24"/>
              </w:rPr>
              <w:t>seen</w:t>
            </w:r>
            <w:r>
              <w:rPr>
                <w:spacing w:val="-4"/>
                <w:sz w:val="24"/>
              </w:rPr>
              <w:t> </w:t>
            </w:r>
            <w:r>
              <w:rPr>
                <w:sz w:val="24"/>
              </w:rPr>
              <w:t>as</w:t>
            </w:r>
            <w:r>
              <w:rPr>
                <w:spacing w:val="-1"/>
                <w:sz w:val="24"/>
              </w:rPr>
              <w:t> </w:t>
            </w:r>
            <w:r>
              <w:rPr>
                <w:sz w:val="24"/>
              </w:rPr>
              <w:t>a</w:t>
            </w:r>
            <w:r>
              <w:rPr>
                <w:spacing w:val="1"/>
                <w:sz w:val="24"/>
              </w:rPr>
              <w:t> </w:t>
            </w:r>
            <w:r>
              <w:rPr>
                <w:sz w:val="24"/>
              </w:rPr>
              <w:t>“role </w:t>
            </w:r>
            <w:r>
              <w:rPr>
                <w:spacing w:val="-2"/>
                <w:sz w:val="24"/>
              </w:rPr>
              <w:t>model”;</w:t>
            </w:r>
          </w:p>
        </w:tc>
      </w:tr>
      <w:tr>
        <w:trPr>
          <w:trHeight w:val="277" w:hRule="atLeast"/>
        </w:trPr>
        <w:tc>
          <w:tcPr>
            <w:tcW w:w="2067" w:type="dxa"/>
            <w:vMerge/>
            <w:tcBorders>
              <w:top w:val="nil"/>
              <w:right w:val="single" w:sz="18" w:space="0" w:color="000000"/>
            </w:tcBorders>
          </w:tcPr>
          <w:p>
            <w:pPr>
              <w:rPr>
                <w:sz w:val="2"/>
                <w:szCs w:val="2"/>
              </w:rPr>
            </w:pPr>
          </w:p>
        </w:tc>
        <w:tc>
          <w:tcPr>
            <w:tcW w:w="2797" w:type="dxa"/>
            <w:vMerge/>
            <w:tcBorders>
              <w:top w:val="nil"/>
              <w:left w:val="single" w:sz="18" w:space="0" w:color="000000"/>
            </w:tcBorders>
          </w:tcPr>
          <w:p>
            <w:pPr>
              <w:rPr>
                <w:sz w:val="2"/>
                <w:szCs w:val="2"/>
              </w:rPr>
            </w:pPr>
          </w:p>
        </w:tc>
        <w:tc>
          <w:tcPr>
            <w:tcW w:w="4547" w:type="dxa"/>
          </w:tcPr>
          <w:p>
            <w:pPr>
              <w:pStyle w:val="TableParagraph"/>
              <w:spacing w:line="258" w:lineRule="exact"/>
              <w:ind w:left="465"/>
              <w:rPr>
                <w:sz w:val="24"/>
              </w:rPr>
            </w:pPr>
            <w:r>
              <w:rPr>
                <w:sz w:val="24"/>
              </w:rPr>
              <w:t>community</w:t>
            </w:r>
            <w:r>
              <w:rPr>
                <w:spacing w:val="-5"/>
                <w:sz w:val="24"/>
              </w:rPr>
              <w:t> </w:t>
            </w:r>
            <w:r>
              <w:rPr>
                <w:spacing w:val="-2"/>
                <w:sz w:val="24"/>
              </w:rPr>
              <w:t>feedback;</w:t>
            </w:r>
          </w:p>
        </w:tc>
      </w:tr>
      <w:tr>
        <w:trPr>
          <w:trHeight w:val="273" w:hRule="atLeast"/>
        </w:trPr>
        <w:tc>
          <w:tcPr>
            <w:tcW w:w="2067" w:type="dxa"/>
            <w:vMerge/>
            <w:tcBorders>
              <w:top w:val="nil"/>
              <w:right w:val="single" w:sz="18" w:space="0" w:color="000000"/>
            </w:tcBorders>
          </w:tcPr>
          <w:p>
            <w:pPr>
              <w:rPr>
                <w:sz w:val="2"/>
                <w:szCs w:val="2"/>
              </w:rPr>
            </w:pPr>
          </w:p>
        </w:tc>
        <w:tc>
          <w:tcPr>
            <w:tcW w:w="2797" w:type="dxa"/>
            <w:vMerge/>
            <w:tcBorders>
              <w:top w:val="nil"/>
              <w:left w:val="single" w:sz="18" w:space="0" w:color="000000"/>
            </w:tcBorders>
          </w:tcPr>
          <w:p>
            <w:pPr>
              <w:rPr>
                <w:sz w:val="2"/>
                <w:szCs w:val="2"/>
              </w:rPr>
            </w:pPr>
          </w:p>
        </w:tc>
        <w:tc>
          <w:tcPr>
            <w:tcW w:w="4547" w:type="dxa"/>
          </w:tcPr>
          <w:p>
            <w:pPr>
              <w:pStyle w:val="TableParagraph"/>
              <w:spacing w:line="253" w:lineRule="exact"/>
              <w:ind w:left="465"/>
              <w:rPr>
                <w:sz w:val="24"/>
              </w:rPr>
            </w:pPr>
            <w:r>
              <w:rPr>
                <w:sz w:val="24"/>
              </w:rPr>
              <w:t>public</w:t>
            </w:r>
            <w:r>
              <w:rPr>
                <w:spacing w:val="-6"/>
                <w:sz w:val="24"/>
              </w:rPr>
              <w:t> </w:t>
            </w:r>
            <w:r>
              <w:rPr>
                <w:sz w:val="24"/>
              </w:rPr>
              <w:t>image</w:t>
            </w:r>
            <w:r>
              <w:rPr>
                <w:spacing w:val="-1"/>
                <w:sz w:val="24"/>
              </w:rPr>
              <w:t> </w:t>
            </w:r>
            <w:r>
              <w:rPr>
                <w:sz w:val="24"/>
              </w:rPr>
              <w:t>shaping</w:t>
            </w:r>
            <w:r>
              <w:rPr>
                <w:spacing w:val="-4"/>
                <w:sz w:val="24"/>
              </w:rPr>
              <w:t> </w:t>
            </w:r>
            <w:r>
              <w:rPr>
                <w:spacing w:val="-2"/>
                <w:sz w:val="24"/>
              </w:rPr>
              <w:t>expectations</w:t>
            </w:r>
          </w:p>
        </w:tc>
      </w:tr>
      <w:tr>
        <w:trPr>
          <w:trHeight w:val="551" w:hRule="atLeast"/>
        </w:trPr>
        <w:tc>
          <w:tcPr>
            <w:tcW w:w="2067" w:type="dxa"/>
            <w:vMerge/>
            <w:tcBorders>
              <w:top w:val="nil"/>
              <w:right w:val="single" w:sz="18" w:space="0" w:color="000000"/>
            </w:tcBorders>
          </w:tcPr>
          <w:p>
            <w:pPr>
              <w:rPr>
                <w:sz w:val="2"/>
                <w:szCs w:val="2"/>
              </w:rPr>
            </w:pPr>
          </w:p>
        </w:tc>
        <w:tc>
          <w:tcPr>
            <w:tcW w:w="2797" w:type="dxa"/>
            <w:tcBorders>
              <w:left w:val="single" w:sz="18" w:space="0" w:color="000000"/>
            </w:tcBorders>
          </w:tcPr>
          <w:p>
            <w:pPr>
              <w:pStyle w:val="TableParagraph"/>
              <w:spacing w:line="271" w:lineRule="exact"/>
              <w:ind w:left="0" w:right="1090"/>
              <w:jc w:val="right"/>
              <w:rPr>
                <w:sz w:val="24"/>
              </w:rPr>
            </w:pPr>
            <w:r>
              <w:rPr>
                <w:sz w:val="24"/>
              </w:rPr>
              <w:t>d)</w:t>
            </w:r>
            <w:r>
              <w:rPr>
                <w:spacing w:val="-1"/>
                <w:sz w:val="24"/>
              </w:rPr>
              <w:t> </w:t>
            </w:r>
            <w:r>
              <w:rPr>
                <w:spacing w:val="-2"/>
                <w:sz w:val="24"/>
              </w:rPr>
              <w:t>Mentorship</w:t>
            </w:r>
          </w:p>
        </w:tc>
        <w:tc>
          <w:tcPr>
            <w:tcW w:w="4547" w:type="dxa"/>
          </w:tcPr>
          <w:p>
            <w:pPr>
              <w:pStyle w:val="TableParagraph"/>
              <w:spacing w:line="271" w:lineRule="exact"/>
              <w:ind w:left="465"/>
              <w:rPr>
                <w:sz w:val="24"/>
              </w:rPr>
            </w:pPr>
            <w:r>
              <w:rPr>
                <w:sz w:val="24"/>
              </w:rPr>
              <w:t>Guidance</w:t>
            </w:r>
            <w:r>
              <w:rPr>
                <w:spacing w:val="-1"/>
                <w:sz w:val="24"/>
              </w:rPr>
              <w:t> </w:t>
            </w:r>
            <w:r>
              <w:rPr>
                <w:sz w:val="24"/>
              </w:rPr>
              <w:t>from</w:t>
            </w:r>
            <w:r>
              <w:rPr>
                <w:spacing w:val="-8"/>
                <w:sz w:val="24"/>
              </w:rPr>
              <w:t> </w:t>
            </w:r>
            <w:r>
              <w:rPr>
                <w:sz w:val="24"/>
              </w:rPr>
              <w:t>barangay</w:t>
            </w:r>
            <w:r>
              <w:rPr>
                <w:spacing w:val="-1"/>
                <w:sz w:val="24"/>
              </w:rPr>
              <w:t> </w:t>
            </w:r>
            <w:r>
              <w:rPr>
                <w:sz w:val="24"/>
              </w:rPr>
              <w:t>officials, </w:t>
            </w:r>
            <w:r>
              <w:rPr>
                <w:spacing w:val="-5"/>
                <w:sz w:val="24"/>
              </w:rPr>
              <w:t>SK</w:t>
            </w:r>
          </w:p>
          <w:p>
            <w:pPr>
              <w:pStyle w:val="TableParagraph"/>
              <w:spacing w:line="258" w:lineRule="exact" w:before="2"/>
              <w:ind w:left="465"/>
              <w:rPr>
                <w:sz w:val="24"/>
              </w:rPr>
            </w:pPr>
            <w:r>
              <w:rPr>
                <w:sz w:val="24"/>
              </w:rPr>
              <w:t>seniors,</w:t>
            </w:r>
            <w:r>
              <w:rPr>
                <w:spacing w:val="-2"/>
                <w:sz w:val="24"/>
              </w:rPr>
              <w:t> </w:t>
            </w:r>
            <w:r>
              <w:rPr>
                <w:sz w:val="24"/>
              </w:rPr>
              <w:t>or</w:t>
            </w:r>
            <w:r>
              <w:rPr>
                <w:spacing w:val="-5"/>
                <w:sz w:val="24"/>
              </w:rPr>
              <w:t> </w:t>
            </w:r>
            <w:r>
              <w:rPr>
                <w:sz w:val="24"/>
              </w:rPr>
              <w:t>local</w:t>
            </w:r>
            <w:r>
              <w:rPr>
                <w:spacing w:val="-2"/>
                <w:sz w:val="24"/>
              </w:rPr>
              <w:t> leaders;</w:t>
            </w:r>
          </w:p>
        </w:tc>
      </w:tr>
    </w:tbl>
    <w:p>
      <w:pPr>
        <w:pStyle w:val="TableParagraph"/>
        <w:spacing w:after="0" w:line="258" w:lineRule="exact"/>
        <w:rPr>
          <w:sz w:val="24"/>
        </w:rPr>
        <w:sectPr>
          <w:pgSz w:w="12240" w:h="15840"/>
          <w:pgMar w:top="1360" w:bottom="1562" w:left="1080" w:right="108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67"/>
        <w:gridCol w:w="2797"/>
        <w:gridCol w:w="4547"/>
      </w:tblGrid>
      <w:tr>
        <w:trPr>
          <w:trHeight w:val="260" w:hRule="atLeast"/>
        </w:trPr>
        <w:tc>
          <w:tcPr>
            <w:tcW w:w="2067" w:type="dxa"/>
            <w:vMerge w:val="restart"/>
            <w:tcBorders>
              <w:bottom w:val="single" w:sz="18" w:space="0" w:color="000000"/>
              <w:right w:val="single" w:sz="18" w:space="0" w:color="000000"/>
            </w:tcBorders>
          </w:tcPr>
          <w:p>
            <w:pPr>
              <w:pStyle w:val="TableParagraph"/>
              <w:ind w:left="0"/>
              <w:rPr>
                <w:rFonts w:ascii="Times New Roman"/>
                <w:sz w:val="24"/>
              </w:rPr>
            </w:pPr>
          </w:p>
        </w:tc>
        <w:tc>
          <w:tcPr>
            <w:tcW w:w="2797" w:type="dxa"/>
            <w:vMerge w:val="restart"/>
            <w:tcBorders>
              <w:left w:val="single" w:sz="18" w:space="0" w:color="000000"/>
              <w:bottom w:val="single" w:sz="18" w:space="0" w:color="000000"/>
            </w:tcBorders>
          </w:tcPr>
          <w:p>
            <w:pPr>
              <w:pStyle w:val="TableParagraph"/>
              <w:ind w:left="0"/>
              <w:rPr>
                <w:rFonts w:ascii="Times New Roman"/>
                <w:sz w:val="24"/>
              </w:rPr>
            </w:pPr>
          </w:p>
        </w:tc>
        <w:tc>
          <w:tcPr>
            <w:tcW w:w="4547" w:type="dxa"/>
          </w:tcPr>
          <w:p>
            <w:pPr>
              <w:pStyle w:val="TableParagraph"/>
              <w:spacing w:line="240" w:lineRule="exact"/>
              <w:ind w:left="532"/>
              <w:rPr>
                <w:sz w:val="24"/>
              </w:rPr>
            </w:pPr>
            <w:r>
              <w:rPr>
                <w:sz w:val="24"/>
              </w:rPr>
              <w:t>learning</w:t>
            </w:r>
            <w:r>
              <w:rPr>
                <w:spacing w:val="-3"/>
                <w:sz w:val="24"/>
              </w:rPr>
              <w:t> </w:t>
            </w:r>
            <w:r>
              <w:rPr>
                <w:sz w:val="24"/>
              </w:rPr>
              <w:t>through</w:t>
            </w:r>
            <w:r>
              <w:rPr>
                <w:spacing w:val="-3"/>
                <w:sz w:val="24"/>
              </w:rPr>
              <w:t> </w:t>
            </w:r>
            <w:r>
              <w:rPr>
                <w:spacing w:val="-2"/>
                <w:sz w:val="24"/>
              </w:rPr>
              <w:t>observation;</w:t>
            </w:r>
          </w:p>
        </w:tc>
      </w:tr>
      <w:tr>
        <w:trPr>
          <w:trHeight w:val="238" w:hRule="atLeast"/>
        </w:trPr>
        <w:tc>
          <w:tcPr>
            <w:tcW w:w="2067" w:type="dxa"/>
            <w:vMerge/>
            <w:tcBorders>
              <w:top w:val="nil"/>
              <w:bottom w:val="single" w:sz="18" w:space="0" w:color="000000"/>
              <w:right w:val="single" w:sz="18" w:space="0" w:color="000000"/>
            </w:tcBorders>
          </w:tcPr>
          <w:p>
            <w:pPr>
              <w:rPr>
                <w:sz w:val="2"/>
                <w:szCs w:val="2"/>
              </w:rPr>
            </w:pPr>
          </w:p>
        </w:tc>
        <w:tc>
          <w:tcPr>
            <w:tcW w:w="2797" w:type="dxa"/>
            <w:vMerge/>
            <w:tcBorders>
              <w:top w:val="nil"/>
              <w:left w:val="single" w:sz="18" w:space="0" w:color="000000"/>
              <w:bottom w:val="single" w:sz="18" w:space="0" w:color="000000"/>
            </w:tcBorders>
          </w:tcPr>
          <w:p>
            <w:pPr>
              <w:rPr>
                <w:sz w:val="2"/>
                <w:szCs w:val="2"/>
              </w:rPr>
            </w:pPr>
          </w:p>
        </w:tc>
        <w:tc>
          <w:tcPr>
            <w:tcW w:w="4547" w:type="dxa"/>
          </w:tcPr>
          <w:p>
            <w:pPr>
              <w:pStyle w:val="TableParagraph"/>
              <w:spacing w:line="218" w:lineRule="exact"/>
              <w:ind w:left="465"/>
              <w:rPr>
                <w:sz w:val="24"/>
              </w:rPr>
            </w:pPr>
            <w:r>
              <w:rPr>
                <w:sz w:val="24"/>
              </w:rPr>
              <w:t>receiving</w:t>
            </w:r>
            <w:r>
              <w:rPr>
                <w:spacing w:val="-2"/>
                <w:sz w:val="24"/>
              </w:rPr>
              <w:t> </w:t>
            </w:r>
            <w:r>
              <w:rPr>
                <w:sz w:val="24"/>
              </w:rPr>
              <w:t>advice</w:t>
            </w:r>
            <w:r>
              <w:rPr>
                <w:spacing w:val="-2"/>
                <w:sz w:val="24"/>
              </w:rPr>
              <w:t> </w:t>
            </w:r>
            <w:r>
              <w:rPr>
                <w:sz w:val="24"/>
              </w:rPr>
              <w:t>on</w:t>
            </w:r>
            <w:r>
              <w:rPr>
                <w:spacing w:val="-1"/>
                <w:sz w:val="24"/>
              </w:rPr>
              <w:t> </w:t>
            </w:r>
            <w:r>
              <w:rPr>
                <w:spacing w:val="-2"/>
                <w:sz w:val="24"/>
              </w:rPr>
              <w:t>governance;</w:t>
            </w:r>
          </w:p>
        </w:tc>
      </w:tr>
      <w:tr>
        <w:trPr>
          <w:trHeight w:val="259" w:hRule="atLeast"/>
        </w:trPr>
        <w:tc>
          <w:tcPr>
            <w:tcW w:w="2067" w:type="dxa"/>
            <w:vMerge/>
            <w:tcBorders>
              <w:top w:val="nil"/>
              <w:bottom w:val="single" w:sz="18" w:space="0" w:color="000000"/>
              <w:right w:val="single" w:sz="18" w:space="0" w:color="000000"/>
            </w:tcBorders>
          </w:tcPr>
          <w:p>
            <w:pPr>
              <w:rPr>
                <w:sz w:val="2"/>
                <w:szCs w:val="2"/>
              </w:rPr>
            </w:pPr>
          </w:p>
        </w:tc>
        <w:tc>
          <w:tcPr>
            <w:tcW w:w="2797" w:type="dxa"/>
            <w:vMerge/>
            <w:tcBorders>
              <w:top w:val="nil"/>
              <w:left w:val="single" w:sz="18" w:space="0" w:color="000000"/>
              <w:bottom w:val="single" w:sz="18" w:space="0" w:color="000000"/>
            </w:tcBorders>
          </w:tcPr>
          <w:p>
            <w:pPr>
              <w:rPr>
                <w:sz w:val="2"/>
                <w:szCs w:val="2"/>
              </w:rPr>
            </w:pPr>
          </w:p>
        </w:tc>
        <w:tc>
          <w:tcPr>
            <w:tcW w:w="4547" w:type="dxa"/>
            <w:tcBorders>
              <w:bottom w:val="single" w:sz="18" w:space="0" w:color="000000"/>
            </w:tcBorders>
          </w:tcPr>
          <w:p>
            <w:pPr>
              <w:pStyle w:val="TableParagraph"/>
              <w:spacing w:line="240" w:lineRule="exact"/>
              <w:ind w:left="465"/>
              <w:rPr>
                <w:sz w:val="24"/>
              </w:rPr>
            </w:pPr>
            <w:r>
              <w:rPr>
                <w:sz w:val="24"/>
              </w:rPr>
              <w:t>reliance</w:t>
            </w:r>
            <w:r>
              <w:rPr>
                <w:spacing w:val="-3"/>
                <w:sz w:val="24"/>
              </w:rPr>
              <w:t> </w:t>
            </w:r>
            <w:r>
              <w:rPr>
                <w:sz w:val="24"/>
              </w:rPr>
              <w:t>on</w:t>
            </w:r>
            <w:r>
              <w:rPr>
                <w:spacing w:val="-6"/>
                <w:sz w:val="24"/>
              </w:rPr>
              <w:t> </w:t>
            </w:r>
            <w:r>
              <w:rPr>
                <w:sz w:val="24"/>
              </w:rPr>
              <w:t>experienced</w:t>
            </w:r>
            <w:r>
              <w:rPr>
                <w:spacing w:val="-5"/>
                <w:sz w:val="24"/>
              </w:rPr>
              <w:t> </w:t>
            </w:r>
            <w:r>
              <w:rPr>
                <w:spacing w:val="-2"/>
                <w:sz w:val="24"/>
              </w:rPr>
              <w:t>individuals</w:t>
            </w:r>
          </w:p>
        </w:tc>
      </w:tr>
      <w:tr>
        <w:trPr>
          <w:trHeight w:val="260" w:hRule="atLeast"/>
        </w:trPr>
        <w:tc>
          <w:tcPr>
            <w:tcW w:w="2067" w:type="dxa"/>
            <w:vMerge w:val="restart"/>
            <w:tcBorders>
              <w:top w:val="single" w:sz="18" w:space="0" w:color="000000"/>
              <w:bottom w:val="single" w:sz="18" w:space="0" w:color="000000"/>
              <w:right w:val="single" w:sz="18" w:space="0" w:color="000000"/>
            </w:tcBorders>
          </w:tcPr>
          <w:p>
            <w:pPr>
              <w:pStyle w:val="TableParagraph"/>
              <w:spacing w:line="242" w:lineRule="auto"/>
              <w:ind w:left="403" w:right="326" w:hanging="48"/>
              <w:rPr>
                <w:rFonts w:ascii="Arial"/>
                <w:b/>
                <w:sz w:val="24"/>
              </w:rPr>
            </w:pPr>
            <w:r>
              <w:rPr>
                <w:rFonts w:ascii="Arial"/>
                <w:b/>
                <w:spacing w:val="-2"/>
                <w:sz w:val="24"/>
              </w:rPr>
              <w:t>Institutional Awareness</w:t>
            </w:r>
          </w:p>
        </w:tc>
        <w:tc>
          <w:tcPr>
            <w:tcW w:w="2797" w:type="dxa"/>
            <w:vMerge w:val="restart"/>
            <w:tcBorders>
              <w:top w:val="single" w:sz="18" w:space="0" w:color="000000"/>
              <w:left w:val="single" w:sz="18" w:space="0" w:color="000000"/>
            </w:tcBorders>
          </w:tcPr>
          <w:p>
            <w:pPr>
              <w:pStyle w:val="TableParagraph"/>
              <w:spacing w:line="242" w:lineRule="auto"/>
              <w:ind w:left="633" w:hanging="360"/>
              <w:rPr>
                <w:sz w:val="24"/>
              </w:rPr>
            </w:pPr>
            <w:r>
              <w:rPr>
                <w:sz w:val="24"/>
              </w:rPr>
              <w:t>a)</w:t>
            </w:r>
            <w:r>
              <w:rPr>
                <w:spacing w:val="40"/>
                <w:sz w:val="24"/>
              </w:rPr>
              <w:t> </w:t>
            </w:r>
            <w:r>
              <w:rPr>
                <w:sz w:val="24"/>
              </w:rPr>
              <w:t>Awareness</w:t>
            </w:r>
            <w:r>
              <w:rPr>
                <w:spacing w:val="-10"/>
                <w:sz w:val="24"/>
              </w:rPr>
              <w:t> </w:t>
            </w:r>
            <w:r>
              <w:rPr>
                <w:sz w:val="24"/>
              </w:rPr>
              <w:t>of</w:t>
            </w:r>
            <w:r>
              <w:rPr>
                <w:spacing w:val="-10"/>
                <w:sz w:val="24"/>
              </w:rPr>
              <w:t> </w:t>
            </w:r>
            <w:r>
              <w:rPr>
                <w:sz w:val="24"/>
              </w:rPr>
              <w:t>RA</w:t>
            </w:r>
            <w:r>
              <w:rPr>
                <w:sz w:val="24"/>
              </w:rPr>
              <w:t> </w:t>
            </w:r>
            <w:r>
              <w:rPr>
                <w:spacing w:val="-2"/>
                <w:sz w:val="24"/>
              </w:rPr>
              <w:t>10742;</w:t>
            </w:r>
          </w:p>
        </w:tc>
        <w:tc>
          <w:tcPr>
            <w:tcW w:w="4547" w:type="dxa"/>
            <w:tcBorders>
              <w:top w:val="single" w:sz="18" w:space="0" w:color="000000"/>
            </w:tcBorders>
          </w:tcPr>
          <w:p>
            <w:pPr>
              <w:pStyle w:val="TableParagraph"/>
              <w:spacing w:line="240" w:lineRule="exact"/>
              <w:ind w:left="465"/>
              <w:rPr>
                <w:sz w:val="24"/>
              </w:rPr>
            </w:pPr>
            <w:r>
              <w:rPr>
                <w:sz w:val="24"/>
              </w:rPr>
              <w:t>understanding</w:t>
            </w:r>
            <w:r>
              <w:rPr>
                <w:spacing w:val="-9"/>
                <w:sz w:val="24"/>
              </w:rPr>
              <w:t> </w:t>
            </w:r>
            <w:r>
              <w:rPr>
                <w:sz w:val="24"/>
              </w:rPr>
              <w:t>legal </w:t>
            </w:r>
            <w:r>
              <w:rPr>
                <w:spacing w:val="-2"/>
                <w:sz w:val="24"/>
              </w:rPr>
              <w:t>responsibilities;</w:t>
            </w:r>
          </w:p>
        </w:tc>
      </w:tr>
      <w:tr>
        <w:trPr>
          <w:trHeight w:val="756" w:hRule="atLeast"/>
        </w:trPr>
        <w:tc>
          <w:tcPr>
            <w:tcW w:w="2067" w:type="dxa"/>
            <w:vMerge/>
            <w:tcBorders>
              <w:top w:val="nil"/>
              <w:bottom w:val="single" w:sz="18" w:space="0" w:color="000000"/>
              <w:right w:val="single" w:sz="18" w:space="0" w:color="000000"/>
            </w:tcBorders>
          </w:tcPr>
          <w:p>
            <w:pPr>
              <w:rPr>
                <w:sz w:val="2"/>
                <w:szCs w:val="2"/>
              </w:rPr>
            </w:pPr>
          </w:p>
        </w:tc>
        <w:tc>
          <w:tcPr>
            <w:tcW w:w="2797" w:type="dxa"/>
            <w:vMerge/>
            <w:tcBorders>
              <w:top w:val="nil"/>
              <w:left w:val="single" w:sz="18" w:space="0" w:color="000000"/>
            </w:tcBorders>
          </w:tcPr>
          <w:p>
            <w:pPr>
              <w:rPr>
                <w:sz w:val="2"/>
                <w:szCs w:val="2"/>
              </w:rPr>
            </w:pPr>
          </w:p>
        </w:tc>
        <w:tc>
          <w:tcPr>
            <w:tcW w:w="4547" w:type="dxa"/>
          </w:tcPr>
          <w:p>
            <w:pPr>
              <w:pStyle w:val="TableParagraph"/>
              <w:spacing w:line="254" w:lineRule="exact"/>
              <w:ind w:left="465"/>
              <w:rPr>
                <w:sz w:val="24"/>
              </w:rPr>
            </w:pPr>
            <w:r>
              <w:rPr>
                <w:sz w:val="24"/>
              </w:rPr>
              <w:t>awareness</w:t>
            </w:r>
            <w:r>
              <w:rPr>
                <w:spacing w:val="-3"/>
                <w:sz w:val="24"/>
              </w:rPr>
              <w:t> </w:t>
            </w:r>
            <w:r>
              <w:rPr>
                <w:sz w:val="24"/>
              </w:rPr>
              <w:t>of</w:t>
            </w:r>
            <w:r>
              <w:rPr>
                <w:spacing w:val="-6"/>
                <w:sz w:val="24"/>
              </w:rPr>
              <w:t> </w:t>
            </w:r>
            <w:r>
              <w:rPr>
                <w:sz w:val="24"/>
              </w:rPr>
              <w:t>limitations</w:t>
            </w:r>
            <w:r>
              <w:rPr>
                <w:spacing w:val="-2"/>
                <w:sz w:val="24"/>
              </w:rPr>
              <w:t> </w:t>
            </w:r>
            <w:r>
              <w:rPr>
                <w:spacing w:val="-4"/>
                <w:sz w:val="24"/>
              </w:rPr>
              <w:t>under</w:t>
            </w:r>
          </w:p>
          <w:p>
            <w:pPr>
              <w:pStyle w:val="TableParagraph"/>
              <w:spacing w:before="2"/>
              <w:ind w:left="465"/>
              <w:rPr>
                <w:sz w:val="24"/>
              </w:rPr>
            </w:pPr>
            <w:r>
              <w:rPr>
                <w:sz w:val="24"/>
              </w:rPr>
              <w:t>the</w:t>
            </w:r>
            <w:r>
              <w:rPr>
                <w:spacing w:val="-4"/>
                <w:sz w:val="24"/>
              </w:rPr>
              <w:t> law;</w:t>
            </w:r>
          </w:p>
        </w:tc>
      </w:tr>
      <w:tr>
        <w:trPr>
          <w:trHeight w:val="516" w:hRule="atLeast"/>
        </w:trPr>
        <w:tc>
          <w:tcPr>
            <w:tcW w:w="2067" w:type="dxa"/>
            <w:vMerge/>
            <w:tcBorders>
              <w:top w:val="nil"/>
              <w:bottom w:val="single" w:sz="18" w:space="0" w:color="000000"/>
              <w:right w:val="single" w:sz="18" w:space="0" w:color="000000"/>
            </w:tcBorders>
          </w:tcPr>
          <w:p>
            <w:pPr>
              <w:rPr>
                <w:sz w:val="2"/>
                <w:szCs w:val="2"/>
              </w:rPr>
            </w:pPr>
          </w:p>
        </w:tc>
        <w:tc>
          <w:tcPr>
            <w:tcW w:w="2797" w:type="dxa"/>
            <w:vMerge/>
            <w:tcBorders>
              <w:top w:val="nil"/>
              <w:left w:val="single" w:sz="18" w:space="0" w:color="000000"/>
            </w:tcBorders>
          </w:tcPr>
          <w:p>
            <w:pPr>
              <w:rPr>
                <w:sz w:val="2"/>
                <w:szCs w:val="2"/>
              </w:rPr>
            </w:pPr>
          </w:p>
        </w:tc>
        <w:tc>
          <w:tcPr>
            <w:tcW w:w="4547" w:type="dxa"/>
          </w:tcPr>
          <w:p>
            <w:pPr>
              <w:pStyle w:val="TableParagraph"/>
              <w:spacing w:line="254" w:lineRule="exact"/>
              <w:ind w:left="465"/>
              <w:rPr>
                <w:sz w:val="24"/>
              </w:rPr>
            </w:pPr>
            <w:r>
              <w:rPr>
                <w:sz w:val="24"/>
              </w:rPr>
              <w:t>exposure</w:t>
            </w:r>
            <w:r>
              <w:rPr>
                <w:spacing w:val="-6"/>
                <w:sz w:val="24"/>
              </w:rPr>
              <w:t> </w:t>
            </w:r>
            <w:r>
              <w:rPr>
                <w:sz w:val="24"/>
              </w:rPr>
              <w:t>to</w:t>
            </w:r>
            <w:r>
              <w:rPr>
                <w:spacing w:val="-5"/>
                <w:sz w:val="24"/>
              </w:rPr>
              <w:t> </w:t>
            </w:r>
            <w:r>
              <w:rPr>
                <w:sz w:val="24"/>
              </w:rPr>
              <w:t>training/seminars</w:t>
            </w:r>
            <w:r>
              <w:rPr>
                <w:spacing w:val="-9"/>
                <w:sz w:val="24"/>
              </w:rPr>
              <w:t> </w:t>
            </w:r>
            <w:r>
              <w:rPr>
                <w:spacing w:val="-2"/>
                <w:sz w:val="24"/>
              </w:rPr>
              <w:t>about</w:t>
            </w:r>
          </w:p>
          <w:p>
            <w:pPr>
              <w:pStyle w:val="TableParagraph"/>
              <w:spacing w:line="240" w:lineRule="exact" w:before="2"/>
              <w:ind w:left="465"/>
              <w:rPr>
                <w:sz w:val="24"/>
              </w:rPr>
            </w:pPr>
            <w:r>
              <w:rPr>
                <w:sz w:val="24"/>
              </w:rPr>
              <w:t>RA</w:t>
            </w:r>
            <w:r>
              <w:rPr>
                <w:spacing w:val="-7"/>
                <w:sz w:val="24"/>
              </w:rPr>
              <w:t> </w:t>
            </w:r>
            <w:r>
              <w:rPr>
                <w:spacing w:val="-2"/>
                <w:sz w:val="24"/>
              </w:rPr>
              <w:t>10742</w:t>
            </w:r>
          </w:p>
        </w:tc>
      </w:tr>
      <w:tr>
        <w:trPr>
          <w:trHeight w:val="243" w:hRule="atLeast"/>
        </w:trPr>
        <w:tc>
          <w:tcPr>
            <w:tcW w:w="2067" w:type="dxa"/>
            <w:vMerge/>
            <w:tcBorders>
              <w:top w:val="nil"/>
              <w:bottom w:val="single" w:sz="18" w:space="0" w:color="000000"/>
              <w:right w:val="single" w:sz="18" w:space="0" w:color="000000"/>
            </w:tcBorders>
          </w:tcPr>
          <w:p>
            <w:pPr>
              <w:rPr>
                <w:sz w:val="2"/>
                <w:szCs w:val="2"/>
              </w:rPr>
            </w:pPr>
          </w:p>
        </w:tc>
        <w:tc>
          <w:tcPr>
            <w:tcW w:w="2797" w:type="dxa"/>
            <w:vMerge w:val="restart"/>
            <w:tcBorders>
              <w:left w:val="single" w:sz="18" w:space="0" w:color="000000"/>
            </w:tcBorders>
          </w:tcPr>
          <w:p>
            <w:pPr>
              <w:pStyle w:val="TableParagraph"/>
              <w:spacing w:line="254" w:lineRule="exact"/>
              <w:ind w:left="205"/>
              <w:rPr>
                <w:sz w:val="24"/>
              </w:rPr>
            </w:pPr>
            <w:r>
              <w:rPr>
                <w:sz w:val="24"/>
              </w:rPr>
              <w:t>b)</w:t>
            </w:r>
            <w:r>
              <w:rPr>
                <w:spacing w:val="-6"/>
                <w:sz w:val="24"/>
              </w:rPr>
              <w:t> </w:t>
            </w:r>
            <w:r>
              <w:rPr>
                <w:sz w:val="24"/>
              </w:rPr>
              <w:t>Knowledge</w:t>
            </w:r>
            <w:r>
              <w:rPr>
                <w:spacing w:val="-7"/>
                <w:sz w:val="24"/>
              </w:rPr>
              <w:t> </w:t>
            </w:r>
            <w:r>
              <w:rPr>
                <w:sz w:val="24"/>
              </w:rPr>
              <w:t>of</w:t>
            </w:r>
            <w:r>
              <w:rPr>
                <w:spacing w:val="-7"/>
                <w:sz w:val="24"/>
              </w:rPr>
              <w:t> </w:t>
            </w:r>
            <w:r>
              <w:rPr>
                <w:spacing w:val="-5"/>
                <w:sz w:val="24"/>
              </w:rPr>
              <w:t>SK</w:t>
            </w:r>
          </w:p>
          <w:p>
            <w:pPr>
              <w:pStyle w:val="TableParagraph"/>
              <w:spacing w:before="2"/>
              <w:ind w:left="489"/>
              <w:rPr>
                <w:sz w:val="24"/>
              </w:rPr>
            </w:pPr>
            <w:r>
              <w:rPr>
                <w:spacing w:val="-2"/>
                <w:sz w:val="24"/>
              </w:rPr>
              <w:t>duties;</w:t>
            </w:r>
          </w:p>
        </w:tc>
        <w:tc>
          <w:tcPr>
            <w:tcW w:w="4547" w:type="dxa"/>
          </w:tcPr>
          <w:p>
            <w:pPr>
              <w:pStyle w:val="TableParagraph"/>
              <w:spacing w:line="223" w:lineRule="exact"/>
              <w:ind w:left="465"/>
              <w:rPr>
                <w:sz w:val="24"/>
              </w:rPr>
            </w:pPr>
            <w:r>
              <w:rPr>
                <w:spacing w:val="-2"/>
                <w:sz w:val="24"/>
              </w:rPr>
              <w:t>Understanding</w:t>
            </w:r>
            <w:r>
              <w:rPr>
                <w:spacing w:val="3"/>
                <w:sz w:val="24"/>
              </w:rPr>
              <w:t> </w:t>
            </w:r>
            <w:r>
              <w:rPr>
                <w:spacing w:val="-2"/>
                <w:sz w:val="24"/>
              </w:rPr>
              <w:t>roles;</w:t>
            </w:r>
          </w:p>
        </w:tc>
      </w:tr>
      <w:tr>
        <w:trPr>
          <w:trHeight w:val="238" w:hRule="atLeast"/>
        </w:trPr>
        <w:tc>
          <w:tcPr>
            <w:tcW w:w="2067" w:type="dxa"/>
            <w:vMerge/>
            <w:tcBorders>
              <w:top w:val="nil"/>
              <w:bottom w:val="single" w:sz="18" w:space="0" w:color="000000"/>
              <w:right w:val="single" w:sz="18" w:space="0" w:color="000000"/>
            </w:tcBorders>
          </w:tcPr>
          <w:p>
            <w:pPr>
              <w:rPr>
                <w:sz w:val="2"/>
                <w:szCs w:val="2"/>
              </w:rPr>
            </w:pPr>
          </w:p>
        </w:tc>
        <w:tc>
          <w:tcPr>
            <w:tcW w:w="2797" w:type="dxa"/>
            <w:vMerge/>
            <w:tcBorders>
              <w:top w:val="nil"/>
              <w:left w:val="single" w:sz="18" w:space="0" w:color="000000"/>
            </w:tcBorders>
          </w:tcPr>
          <w:p>
            <w:pPr>
              <w:rPr>
                <w:sz w:val="2"/>
                <w:szCs w:val="2"/>
              </w:rPr>
            </w:pPr>
          </w:p>
        </w:tc>
        <w:tc>
          <w:tcPr>
            <w:tcW w:w="4547" w:type="dxa"/>
          </w:tcPr>
          <w:p>
            <w:pPr>
              <w:pStyle w:val="TableParagraph"/>
              <w:spacing w:line="218" w:lineRule="exact"/>
              <w:ind w:left="465"/>
              <w:rPr>
                <w:sz w:val="24"/>
              </w:rPr>
            </w:pPr>
            <w:r>
              <w:rPr>
                <w:sz w:val="24"/>
              </w:rPr>
              <w:t>awareness</w:t>
            </w:r>
            <w:r>
              <w:rPr>
                <w:spacing w:val="-2"/>
                <w:sz w:val="24"/>
              </w:rPr>
              <w:t> </w:t>
            </w:r>
            <w:r>
              <w:rPr>
                <w:sz w:val="24"/>
              </w:rPr>
              <w:t>of</w:t>
            </w:r>
            <w:r>
              <w:rPr>
                <w:spacing w:val="-2"/>
                <w:sz w:val="24"/>
              </w:rPr>
              <w:t> </w:t>
            </w:r>
            <w:r>
              <w:rPr>
                <w:sz w:val="24"/>
              </w:rPr>
              <w:t>required</w:t>
            </w:r>
            <w:r>
              <w:rPr>
                <w:spacing w:val="-2"/>
                <w:sz w:val="24"/>
              </w:rPr>
              <w:t> outputs;</w:t>
            </w:r>
          </w:p>
        </w:tc>
      </w:tr>
      <w:tr>
        <w:trPr>
          <w:trHeight w:val="516" w:hRule="atLeast"/>
        </w:trPr>
        <w:tc>
          <w:tcPr>
            <w:tcW w:w="2067" w:type="dxa"/>
            <w:vMerge/>
            <w:tcBorders>
              <w:top w:val="nil"/>
              <w:bottom w:val="single" w:sz="18" w:space="0" w:color="000000"/>
              <w:right w:val="single" w:sz="18" w:space="0" w:color="000000"/>
            </w:tcBorders>
          </w:tcPr>
          <w:p>
            <w:pPr>
              <w:rPr>
                <w:sz w:val="2"/>
                <w:szCs w:val="2"/>
              </w:rPr>
            </w:pPr>
          </w:p>
        </w:tc>
        <w:tc>
          <w:tcPr>
            <w:tcW w:w="2797" w:type="dxa"/>
            <w:vMerge/>
            <w:tcBorders>
              <w:top w:val="nil"/>
              <w:left w:val="single" w:sz="18" w:space="0" w:color="000000"/>
            </w:tcBorders>
          </w:tcPr>
          <w:p>
            <w:pPr>
              <w:rPr>
                <w:sz w:val="2"/>
                <w:szCs w:val="2"/>
              </w:rPr>
            </w:pPr>
          </w:p>
        </w:tc>
        <w:tc>
          <w:tcPr>
            <w:tcW w:w="4547" w:type="dxa"/>
          </w:tcPr>
          <w:p>
            <w:pPr>
              <w:pStyle w:val="TableParagraph"/>
              <w:spacing w:line="254" w:lineRule="exact"/>
              <w:ind w:left="465"/>
              <w:rPr>
                <w:sz w:val="24"/>
              </w:rPr>
            </w:pPr>
            <w:r>
              <w:rPr>
                <w:sz w:val="24"/>
              </w:rPr>
              <w:t>expectations</w:t>
            </w:r>
            <w:r>
              <w:rPr>
                <w:spacing w:val="-9"/>
                <w:sz w:val="24"/>
              </w:rPr>
              <w:t> </w:t>
            </w:r>
            <w:r>
              <w:rPr>
                <w:sz w:val="24"/>
              </w:rPr>
              <w:t>of</w:t>
            </w:r>
            <w:r>
              <w:rPr>
                <w:spacing w:val="-4"/>
                <w:sz w:val="24"/>
              </w:rPr>
              <w:t> </w:t>
            </w:r>
            <w:r>
              <w:rPr>
                <w:sz w:val="24"/>
              </w:rPr>
              <w:t>accountability</w:t>
            </w:r>
            <w:r>
              <w:rPr>
                <w:spacing w:val="-3"/>
                <w:sz w:val="24"/>
              </w:rPr>
              <w:t> </w:t>
            </w:r>
            <w:r>
              <w:rPr>
                <w:spacing w:val="-5"/>
                <w:sz w:val="24"/>
              </w:rPr>
              <w:t>and</w:t>
            </w:r>
          </w:p>
          <w:p>
            <w:pPr>
              <w:pStyle w:val="TableParagraph"/>
              <w:spacing w:line="240" w:lineRule="exact" w:before="2"/>
              <w:ind w:left="465"/>
              <w:rPr>
                <w:sz w:val="24"/>
              </w:rPr>
            </w:pPr>
            <w:r>
              <w:rPr>
                <w:spacing w:val="-2"/>
                <w:sz w:val="24"/>
              </w:rPr>
              <w:t>reporting</w:t>
            </w:r>
          </w:p>
        </w:tc>
      </w:tr>
      <w:tr>
        <w:trPr>
          <w:trHeight w:val="243" w:hRule="atLeast"/>
        </w:trPr>
        <w:tc>
          <w:tcPr>
            <w:tcW w:w="2067" w:type="dxa"/>
            <w:vMerge/>
            <w:tcBorders>
              <w:top w:val="nil"/>
              <w:bottom w:val="single" w:sz="18" w:space="0" w:color="000000"/>
              <w:right w:val="single" w:sz="18" w:space="0" w:color="000000"/>
            </w:tcBorders>
          </w:tcPr>
          <w:p>
            <w:pPr>
              <w:rPr>
                <w:sz w:val="2"/>
                <w:szCs w:val="2"/>
              </w:rPr>
            </w:pPr>
          </w:p>
        </w:tc>
        <w:tc>
          <w:tcPr>
            <w:tcW w:w="2797" w:type="dxa"/>
            <w:vMerge w:val="restart"/>
            <w:tcBorders>
              <w:left w:val="single" w:sz="18" w:space="0" w:color="000000"/>
              <w:bottom w:val="single" w:sz="18" w:space="0" w:color="000000"/>
            </w:tcBorders>
          </w:tcPr>
          <w:p>
            <w:pPr>
              <w:pStyle w:val="TableParagraph"/>
              <w:spacing w:line="254" w:lineRule="exact"/>
              <w:ind w:left="66"/>
              <w:rPr>
                <w:sz w:val="24"/>
              </w:rPr>
            </w:pPr>
            <w:r>
              <w:rPr>
                <w:sz w:val="24"/>
              </w:rPr>
              <w:t>c)</w:t>
            </w:r>
            <w:r>
              <w:rPr>
                <w:spacing w:val="4"/>
                <w:sz w:val="24"/>
              </w:rPr>
              <w:t> </w:t>
            </w:r>
            <w:r>
              <w:rPr>
                <w:sz w:val="24"/>
              </w:rPr>
              <w:t>Exposure</w:t>
            </w:r>
            <w:r>
              <w:rPr>
                <w:spacing w:val="-9"/>
                <w:sz w:val="24"/>
              </w:rPr>
              <w:t> </w:t>
            </w:r>
            <w:r>
              <w:rPr>
                <w:spacing w:val="-5"/>
                <w:sz w:val="24"/>
              </w:rPr>
              <w:t>to</w:t>
            </w:r>
          </w:p>
          <w:p>
            <w:pPr>
              <w:pStyle w:val="TableParagraph"/>
              <w:spacing w:before="2"/>
              <w:ind w:left="349" w:right="190"/>
              <w:rPr>
                <w:sz w:val="24"/>
              </w:rPr>
            </w:pPr>
            <w:r>
              <w:rPr>
                <w:spacing w:val="-2"/>
                <w:sz w:val="24"/>
              </w:rPr>
              <w:t>governance processes</w:t>
            </w:r>
          </w:p>
        </w:tc>
        <w:tc>
          <w:tcPr>
            <w:tcW w:w="4547" w:type="dxa"/>
          </w:tcPr>
          <w:p>
            <w:pPr>
              <w:pStyle w:val="TableParagraph"/>
              <w:spacing w:line="223" w:lineRule="exact"/>
              <w:ind w:left="465"/>
              <w:rPr>
                <w:sz w:val="24"/>
              </w:rPr>
            </w:pPr>
            <w:r>
              <w:rPr>
                <w:sz w:val="24"/>
              </w:rPr>
              <w:t>Attending</w:t>
            </w:r>
            <w:r>
              <w:rPr>
                <w:spacing w:val="-3"/>
                <w:sz w:val="24"/>
              </w:rPr>
              <w:t> </w:t>
            </w:r>
            <w:r>
              <w:rPr>
                <w:spacing w:val="-2"/>
                <w:sz w:val="24"/>
              </w:rPr>
              <w:t>meetings;</w:t>
            </w:r>
          </w:p>
        </w:tc>
      </w:tr>
      <w:tr>
        <w:trPr>
          <w:trHeight w:val="242" w:hRule="atLeast"/>
        </w:trPr>
        <w:tc>
          <w:tcPr>
            <w:tcW w:w="2067" w:type="dxa"/>
            <w:vMerge/>
            <w:tcBorders>
              <w:top w:val="nil"/>
              <w:bottom w:val="single" w:sz="18" w:space="0" w:color="000000"/>
              <w:right w:val="single" w:sz="18" w:space="0" w:color="000000"/>
            </w:tcBorders>
          </w:tcPr>
          <w:p>
            <w:pPr>
              <w:rPr>
                <w:sz w:val="2"/>
                <w:szCs w:val="2"/>
              </w:rPr>
            </w:pPr>
          </w:p>
        </w:tc>
        <w:tc>
          <w:tcPr>
            <w:tcW w:w="2797" w:type="dxa"/>
            <w:vMerge/>
            <w:tcBorders>
              <w:top w:val="nil"/>
              <w:left w:val="single" w:sz="18" w:space="0" w:color="000000"/>
              <w:bottom w:val="single" w:sz="18" w:space="0" w:color="000000"/>
            </w:tcBorders>
          </w:tcPr>
          <w:p>
            <w:pPr>
              <w:rPr>
                <w:sz w:val="2"/>
                <w:szCs w:val="2"/>
              </w:rPr>
            </w:pPr>
          </w:p>
        </w:tc>
        <w:tc>
          <w:tcPr>
            <w:tcW w:w="4547" w:type="dxa"/>
          </w:tcPr>
          <w:p>
            <w:pPr>
              <w:pStyle w:val="TableParagraph"/>
              <w:spacing w:line="223" w:lineRule="exact"/>
              <w:ind w:left="465"/>
              <w:rPr>
                <w:sz w:val="24"/>
              </w:rPr>
            </w:pPr>
            <w:r>
              <w:rPr>
                <w:sz w:val="24"/>
              </w:rPr>
              <w:t>observing</w:t>
            </w:r>
            <w:r>
              <w:rPr>
                <w:spacing w:val="-8"/>
                <w:sz w:val="24"/>
              </w:rPr>
              <w:t> </w:t>
            </w:r>
            <w:r>
              <w:rPr>
                <w:sz w:val="24"/>
              </w:rPr>
              <w:t>budgeting</w:t>
            </w:r>
            <w:r>
              <w:rPr>
                <w:spacing w:val="-3"/>
                <w:sz w:val="24"/>
              </w:rPr>
              <w:t> </w:t>
            </w:r>
            <w:r>
              <w:rPr>
                <w:spacing w:val="-2"/>
                <w:sz w:val="24"/>
              </w:rPr>
              <w:t>procedures;</w:t>
            </w:r>
          </w:p>
        </w:tc>
      </w:tr>
      <w:tr>
        <w:trPr>
          <w:trHeight w:val="238" w:hRule="atLeast"/>
        </w:trPr>
        <w:tc>
          <w:tcPr>
            <w:tcW w:w="2067" w:type="dxa"/>
            <w:vMerge/>
            <w:tcBorders>
              <w:top w:val="nil"/>
              <w:bottom w:val="single" w:sz="18" w:space="0" w:color="000000"/>
              <w:right w:val="single" w:sz="18" w:space="0" w:color="000000"/>
            </w:tcBorders>
          </w:tcPr>
          <w:p>
            <w:pPr>
              <w:rPr>
                <w:sz w:val="2"/>
                <w:szCs w:val="2"/>
              </w:rPr>
            </w:pPr>
          </w:p>
        </w:tc>
        <w:tc>
          <w:tcPr>
            <w:tcW w:w="2797" w:type="dxa"/>
            <w:vMerge/>
            <w:tcBorders>
              <w:top w:val="nil"/>
              <w:left w:val="single" w:sz="18" w:space="0" w:color="000000"/>
              <w:bottom w:val="single" w:sz="18" w:space="0" w:color="000000"/>
            </w:tcBorders>
          </w:tcPr>
          <w:p>
            <w:pPr>
              <w:rPr>
                <w:sz w:val="2"/>
                <w:szCs w:val="2"/>
              </w:rPr>
            </w:pPr>
          </w:p>
        </w:tc>
        <w:tc>
          <w:tcPr>
            <w:tcW w:w="4547" w:type="dxa"/>
          </w:tcPr>
          <w:p>
            <w:pPr>
              <w:pStyle w:val="TableParagraph"/>
              <w:spacing w:line="219" w:lineRule="exact"/>
              <w:ind w:left="465"/>
              <w:rPr>
                <w:sz w:val="24"/>
              </w:rPr>
            </w:pPr>
            <w:r>
              <w:rPr>
                <w:sz w:val="24"/>
              </w:rPr>
              <w:t>experiencing</w:t>
            </w:r>
            <w:r>
              <w:rPr>
                <w:spacing w:val="-7"/>
                <w:sz w:val="24"/>
              </w:rPr>
              <w:t> </w:t>
            </w:r>
            <w:r>
              <w:rPr>
                <w:sz w:val="24"/>
              </w:rPr>
              <w:t>bureaucratic</w:t>
            </w:r>
            <w:r>
              <w:rPr>
                <w:spacing w:val="-6"/>
                <w:sz w:val="24"/>
              </w:rPr>
              <w:t> </w:t>
            </w:r>
            <w:r>
              <w:rPr>
                <w:spacing w:val="-2"/>
                <w:sz w:val="24"/>
              </w:rPr>
              <w:t>steps;</w:t>
            </w:r>
          </w:p>
        </w:tc>
      </w:tr>
      <w:tr>
        <w:trPr>
          <w:trHeight w:val="533" w:hRule="atLeast"/>
        </w:trPr>
        <w:tc>
          <w:tcPr>
            <w:tcW w:w="2067" w:type="dxa"/>
            <w:vMerge/>
            <w:tcBorders>
              <w:top w:val="nil"/>
              <w:bottom w:val="single" w:sz="18" w:space="0" w:color="000000"/>
              <w:right w:val="single" w:sz="18" w:space="0" w:color="000000"/>
            </w:tcBorders>
          </w:tcPr>
          <w:p>
            <w:pPr>
              <w:rPr>
                <w:sz w:val="2"/>
                <w:szCs w:val="2"/>
              </w:rPr>
            </w:pPr>
          </w:p>
        </w:tc>
        <w:tc>
          <w:tcPr>
            <w:tcW w:w="2797" w:type="dxa"/>
            <w:vMerge/>
            <w:tcBorders>
              <w:top w:val="nil"/>
              <w:left w:val="single" w:sz="18" w:space="0" w:color="000000"/>
              <w:bottom w:val="single" w:sz="18" w:space="0" w:color="000000"/>
            </w:tcBorders>
          </w:tcPr>
          <w:p>
            <w:pPr>
              <w:rPr>
                <w:sz w:val="2"/>
                <w:szCs w:val="2"/>
              </w:rPr>
            </w:pPr>
          </w:p>
        </w:tc>
        <w:tc>
          <w:tcPr>
            <w:tcW w:w="4547" w:type="dxa"/>
            <w:tcBorders>
              <w:bottom w:val="single" w:sz="18" w:space="0" w:color="000000"/>
            </w:tcBorders>
          </w:tcPr>
          <w:p>
            <w:pPr>
              <w:pStyle w:val="TableParagraph"/>
              <w:spacing w:line="254" w:lineRule="exact"/>
              <w:ind w:left="465"/>
              <w:rPr>
                <w:sz w:val="24"/>
              </w:rPr>
            </w:pPr>
            <w:r>
              <w:rPr>
                <w:sz w:val="24"/>
              </w:rPr>
              <w:t>participation</w:t>
            </w:r>
            <w:r>
              <w:rPr>
                <w:spacing w:val="-7"/>
                <w:sz w:val="24"/>
              </w:rPr>
              <w:t> </w:t>
            </w:r>
            <w:r>
              <w:rPr>
                <w:sz w:val="24"/>
              </w:rPr>
              <w:t>in</w:t>
            </w:r>
            <w:r>
              <w:rPr>
                <w:spacing w:val="-3"/>
                <w:sz w:val="24"/>
              </w:rPr>
              <w:t> </w:t>
            </w:r>
            <w:r>
              <w:rPr>
                <w:sz w:val="24"/>
              </w:rPr>
              <w:t>planning</w:t>
            </w:r>
            <w:r>
              <w:rPr>
                <w:spacing w:val="-2"/>
                <w:sz w:val="24"/>
              </w:rPr>
              <w:t> </w:t>
            </w:r>
            <w:r>
              <w:rPr>
                <w:spacing w:val="-5"/>
                <w:sz w:val="24"/>
              </w:rPr>
              <w:t>and</w:t>
            </w:r>
          </w:p>
          <w:p>
            <w:pPr>
              <w:pStyle w:val="TableParagraph"/>
              <w:spacing w:line="257" w:lineRule="exact" w:before="2"/>
              <w:ind w:left="465"/>
              <w:rPr>
                <w:sz w:val="24"/>
              </w:rPr>
            </w:pPr>
            <w:r>
              <w:rPr>
                <w:sz w:val="24"/>
              </w:rPr>
              <w:t>implementation</w:t>
            </w:r>
            <w:r>
              <w:rPr>
                <w:spacing w:val="-5"/>
                <w:sz w:val="24"/>
              </w:rPr>
              <w:t> </w:t>
            </w:r>
            <w:r>
              <w:rPr>
                <w:spacing w:val="-2"/>
                <w:sz w:val="24"/>
              </w:rPr>
              <w:t>processes</w:t>
            </w:r>
          </w:p>
        </w:tc>
      </w:tr>
      <w:tr>
        <w:trPr>
          <w:trHeight w:val="277" w:hRule="atLeast"/>
        </w:trPr>
        <w:tc>
          <w:tcPr>
            <w:tcW w:w="2067" w:type="dxa"/>
            <w:vMerge w:val="restart"/>
            <w:tcBorders>
              <w:top w:val="single" w:sz="18" w:space="0" w:color="000000"/>
              <w:right w:val="single" w:sz="18" w:space="0" w:color="000000"/>
            </w:tcBorders>
          </w:tcPr>
          <w:p>
            <w:pPr>
              <w:pStyle w:val="TableParagraph"/>
              <w:tabs>
                <w:tab w:pos="1534" w:val="left" w:leader="none"/>
              </w:tabs>
              <w:ind w:left="110" w:right="78"/>
              <w:rPr>
                <w:rFonts w:ascii="Arial"/>
                <w:b/>
                <w:sz w:val="24"/>
              </w:rPr>
            </w:pPr>
            <w:r>
              <w:rPr>
                <w:rFonts w:ascii="Arial"/>
                <w:b/>
                <w:spacing w:val="-2"/>
                <w:sz w:val="24"/>
              </w:rPr>
              <w:t>Personal Motivation</w:t>
            </w:r>
            <w:r>
              <w:rPr>
                <w:rFonts w:ascii="Arial"/>
                <w:b/>
                <w:sz w:val="24"/>
              </w:rPr>
              <w:tab/>
            </w:r>
            <w:r>
              <w:rPr>
                <w:rFonts w:ascii="Arial"/>
                <w:b/>
                <w:spacing w:val="-4"/>
                <w:sz w:val="24"/>
              </w:rPr>
              <w:t>and </w:t>
            </w:r>
            <w:r>
              <w:rPr>
                <w:rFonts w:ascii="Arial"/>
                <w:b/>
                <w:spacing w:val="-2"/>
                <w:sz w:val="24"/>
              </w:rPr>
              <w:t>Aspiration</w:t>
            </w:r>
          </w:p>
        </w:tc>
        <w:tc>
          <w:tcPr>
            <w:tcW w:w="2797" w:type="dxa"/>
            <w:vMerge w:val="restart"/>
            <w:tcBorders>
              <w:top w:val="single" w:sz="18" w:space="0" w:color="000000"/>
              <w:left w:val="single" w:sz="18" w:space="0" w:color="000000"/>
            </w:tcBorders>
          </w:tcPr>
          <w:p>
            <w:pPr>
              <w:pStyle w:val="TableParagraph"/>
              <w:spacing w:line="237" w:lineRule="auto" w:before="2"/>
              <w:ind w:left="489" w:hanging="360"/>
              <w:rPr>
                <w:sz w:val="24"/>
              </w:rPr>
            </w:pPr>
            <w:r>
              <w:rPr>
                <w:sz w:val="24"/>
              </w:rPr>
              <w:t>a)</w:t>
            </w:r>
            <w:r>
              <w:rPr>
                <w:spacing w:val="40"/>
                <w:sz w:val="24"/>
              </w:rPr>
              <w:t> </w:t>
            </w:r>
            <w:r>
              <w:rPr>
                <w:sz w:val="24"/>
              </w:rPr>
              <w:t>Desire</w:t>
            </w:r>
            <w:r>
              <w:rPr>
                <w:spacing w:val="-7"/>
                <w:sz w:val="24"/>
              </w:rPr>
              <w:t> </w:t>
            </w:r>
            <w:r>
              <w:rPr>
                <w:sz w:val="24"/>
              </w:rPr>
              <w:t>to</w:t>
            </w:r>
            <w:r>
              <w:rPr>
                <w:spacing w:val="-7"/>
                <w:sz w:val="24"/>
              </w:rPr>
              <w:t> </w:t>
            </w:r>
            <w:r>
              <w:rPr>
                <w:sz w:val="24"/>
              </w:rPr>
              <w:t>help</w:t>
            </w:r>
            <w:r>
              <w:rPr>
                <w:spacing w:val="-7"/>
                <w:sz w:val="24"/>
              </w:rPr>
              <w:t> </w:t>
            </w:r>
            <w:r>
              <w:rPr>
                <w:sz w:val="24"/>
              </w:rPr>
              <w:t>the </w:t>
            </w:r>
            <w:r>
              <w:rPr>
                <w:spacing w:val="-2"/>
                <w:sz w:val="24"/>
              </w:rPr>
              <w:t>community;</w:t>
            </w:r>
          </w:p>
        </w:tc>
        <w:tc>
          <w:tcPr>
            <w:tcW w:w="4547" w:type="dxa"/>
            <w:tcBorders>
              <w:top w:val="single" w:sz="18" w:space="0" w:color="000000"/>
            </w:tcBorders>
          </w:tcPr>
          <w:p>
            <w:pPr>
              <w:pStyle w:val="TableParagraph"/>
              <w:spacing w:line="257" w:lineRule="exact"/>
              <w:ind w:left="465"/>
              <w:rPr>
                <w:sz w:val="24"/>
              </w:rPr>
            </w:pPr>
            <w:r>
              <w:rPr>
                <w:sz w:val="24"/>
              </w:rPr>
              <w:t>expressed</w:t>
            </w:r>
            <w:r>
              <w:rPr>
                <w:spacing w:val="-4"/>
                <w:sz w:val="24"/>
              </w:rPr>
              <w:t> </w:t>
            </w:r>
            <w:r>
              <w:rPr>
                <w:sz w:val="24"/>
              </w:rPr>
              <w:t>intention</w:t>
            </w:r>
            <w:r>
              <w:rPr>
                <w:spacing w:val="-7"/>
                <w:sz w:val="24"/>
              </w:rPr>
              <w:t> </w:t>
            </w:r>
            <w:r>
              <w:rPr>
                <w:sz w:val="24"/>
              </w:rPr>
              <w:t>to</w:t>
            </w:r>
            <w:r>
              <w:rPr>
                <w:spacing w:val="-3"/>
                <w:sz w:val="24"/>
              </w:rPr>
              <w:t> </w:t>
            </w:r>
            <w:r>
              <w:rPr>
                <w:sz w:val="24"/>
              </w:rPr>
              <w:t>serve</w:t>
            </w:r>
            <w:r>
              <w:rPr>
                <w:spacing w:val="-3"/>
                <w:sz w:val="24"/>
              </w:rPr>
              <w:t> </w:t>
            </w:r>
            <w:r>
              <w:rPr>
                <w:spacing w:val="-2"/>
                <w:sz w:val="24"/>
              </w:rPr>
              <w:t>youth;</w:t>
            </w:r>
          </w:p>
        </w:tc>
      </w:tr>
      <w:tr>
        <w:trPr>
          <w:trHeight w:val="277" w:hRule="atLeast"/>
        </w:trPr>
        <w:tc>
          <w:tcPr>
            <w:tcW w:w="2067" w:type="dxa"/>
            <w:vMerge/>
            <w:tcBorders>
              <w:top w:val="nil"/>
              <w:right w:val="single" w:sz="18" w:space="0" w:color="000000"/>
            </w:tcBorders>
          </w:tcPr>
          <w:p>
            <w:pPr>
              <w:rPr>
                <w:sz w:val="2"/>
                <w:szCs w:val="2"/>
              </w:rPr>
            </w:pPr>
          </w:p>
        </w:tc>
        <w:tc>
          <w:tcPr>
            <w:tcW w:w="2797" w:type="dxa"/>
            <w:vMerge/>
            <w:tcBorders>
              <w:top w:val="nil"/>
              <w:left w:val="single" w:sz="18" w:space="0" w:color="000000"/>
            </w:tcBorders>
          </w:tcPr>
          <w:p>
            <w:pPr>
              <w:rPr>
                <w:sz w:val="2"/>
                <w:szCs w:val="2"/>
              </w:rPr>
            </w:pPr>
          </w:p>
        </w:tc>
        <w:tc>
          <w:tcPr>
            <w:tcW w:w="4547" w:type="dxa"/>
          </w:tcPr>
          <w:p>
            <w:pPr>
              <w:pStyle w:val="TableParagraph"/>
              <w:spacing w:line="258" w:lineRule="exact"/>
              <w:ind w:left="465"/>
              <w:rPr>
                <w:sz w:val="24"/>
              </w:rPr>
            </w:pPr>
            <w:r>
              <w:rPr>
                <w:sz w:val="24"/>
              </w:rPr>
              <w:t>addressing</w:t>
            </w:r>
            <w:r>
              <w:rPr>
                <w:spacing w:val="-7"/>
                <w:sz w:val="24"/>
              </w:rPr>
              <w:t> </w:t>
            </w:r>
            <w:r>
              <w:rPr>
                <w:sz w:val="24"/>
              </w:rPr>
              <w:t>local</w:t>
            </w:r>
            <w:r>
              <w:rPr>
                <w:spacing w:val="-4"/>
                <w:sz w:val="24"/>
              </w:rPr>
              <w:t> </w:t>
            </w:r>
            <w:r>
              <w:rPr>
                <w:spacing w:val="-2"/>
                <w:sz w:val="24"/>
              </w:rPr>
              <w:t>issues;</w:t>
            </w:r>
          </w:p>
        </w:tc>
      </w:tr>
      <w:tr>
        <w:trPr>
          <w:trHeight w:val="552" w:hRule="atLeast"/>
        </w:trPr>
        <w:tc>
          <w:tcPr>
            <w:tcW w:w="2067" w:type="dxa"/>
            <w:vMerge/>
            <w:tcBorders>
              <w:top w:val="nil"/>
              <w:right w:val="single" w:sz="18" w:space="0" w:color="000000"/>
            </w:tcBorders>
          </w:tcPr>
          <w:p>
            <w:pPr>
              <w:rPr>
                <w:sz w:val="2"/>
                <w:szCs w:val="2"/>
              </w:rPr>
            </w:pPr>
          </w:p>
        </w:tc>
        <w:tc>
          <w:tcPr>
            <w:tcW w:w="2797" w:type="dxa"/>
            <w:vMerge/>
            <w:tcBorders>
              <w:top w:val="nil"/>
              <w:left w:val="single" w:sz="18" w:space="0" w:color="000000"/>
            </w:tcBorders>
          </w:tcPr>
          <w:p>
            <w:pPr>
              <w:rPr>
                <w:sz w:val="2"/>
                <w:szCs w:val="2"/>
              </w:rPr>
            </w:pPr>
          </w:p>
        </w:tc>
        <w:tc>
          <w:tcPr>
            <w:tcW w:w="4547" w:type="dxa"/>
          </w:tcPr>
          <w:p>
            <w:pPr>
              <w:pStyle w:val="TableParagraph"/>
              <w:spacing w:line="274" w:lineRule="exact"/>
              <w:ind w:left="465"/>
              <w:rPr>
                <w:sz w:val="24"/>
              </w:rPr>
            </w:pPr>
            <w:r>
              <w:rPr>
                <w:sz w:val="24"/>
              </w:rPr>
              <w:t>desire</w:t>
            </w:r>
            <w:r>
              <w:rPr>
                <w:spacing w:val="-13"/>
                <w:sz w:val="24"/>
              </w:rPr>
              <w:t> </w:t>
            </w:r>
            <w:r>
              <w:rPr>
                <w:sz w:val="24"/>
              </w:rPr>
              <w:t>to</w:t>
            </w:r>
            <w:r>
              <w:rPr>
                <w:spacing w:val="-17"/>
                <w:sz w:val="24"/>
              </w:rPr>
              <w:t> </w:t>
            </w:r>
            <w:r>
              <w:rPr>
                <w:sz w:val="24"/>
              </w:rPr>
              <w:t>improve</w:t>
            </w:r>
            <w:r>
              <w:rPr>
                <w:spacing w:val="-13"/>
                <w:sz w:val="24"/>
              </w:rPr>
              <w:t> </w:t>
            </w:r>
            <w:r>
              <w:rPr>
                <w:sz w:val="24"/>
              </w:rPr>
              <w:t>community </w:t>
            </w:r>
            <w:r>
              <w:rPr>
                <w:spacing w:val="-2"/>
                <w:sz w:val="24"/>
              </w:rPr>
              <w:t>conditions;</w:t>
            </w:r>
          </w:p>
        </w:tc>
      </w:tr>
      <w:tr>
        <w:trPr>
          <w:trHeight w:val="273" w:hRule="atLeast"/>
        </w:trPr>
        <w:tc>
          <w:tcPr>
            <w:tcW w:w="2067" w:type="dxa"/>
            <w:vMerge/>
            <w:tcBorders>
              <w:top w:val="nil"/>
              <w:right w:val="single" w:sz="18" w:space="0" w:color="000000"/>
            </w:tcBorders>
          </w:tcPr>
          <w:p>
            <w:pPr>
              <w:rPr>
                <w:sz w:val="2"/>
                <w:szCs w:val="2"/>
              </w:rPr>
            </w:pPr>
          </w:p>
        </w:tc>
        <w:tc>
          <w:tcPr>
            <w:tcW w:w="2797" w:type="dxa"/>
            <w:vMerge w:val="restart"/>
            <w:tcBorders>
              <w:left w:val="single" w:sz="18" w:space="0" w:color="000000"/>
            </w:tcBorders>
          </w:tcPr>
          <w:p>
            <w:pPr>
              <w:pStyle w:val="TableParagraph"/>
              <w:spacing w:line="271" w:lineRule="exact"/>
              <w:ind w:left="205"/>
              <w:rPr>
                <w:sz w:val="24"/>
              </w:rPr>
            </w:pPr>
            <w:r>
              <w:rPr>
                <w:sz w:val="24"/>
              </w:rPr>
              <w:t>b)</w:t>
            </w:r>
            <w:r>
              <w:rPr>
                <w:spacing w:val="-1"/>
                <w:sz w:val="24"/>
              </w:rPr>
              <w:t> </w:t>
            </w:r>
            <w:r>
              <w:rPr>
                <w:spacing w:val="-2"/>
                <w:sz w:val="24"/>
              </w:rPr>
              <w:t>Advocacy</w:t>
            </w:r>
          </w:p>
        </w:tc>
        <w:tc>
          <w:tcPr>
            <w:tcW w:w="4547" w:type="dxa"/>
          </w:tcPr>
          <w:p>
            <w:pPr>
              <w:pStyle w:val="TableParagraph"/>
              <w:spacing w:line="253" w:lineRule="exact"/>
              <w:ind w:left="465"/>
              <w:rPr>
                <w:sz w:val="24"/>
              </w:rPr>
            </w:pPr>
            <w:r>
              <w:rPr>
                <w:sz w:val="24"/>
              </w:rPr>
              <w:t>Focus</w:t>
            </w:r>
            <w:r>
              <w:rPr>
                <w:spacing w:val="-2"/>
                <w:sz w:val="24"/>
              </w:rPr>
              <w:t> </w:t>
            </w:r>
            <w:r>
              <w:rPr>
                <w:sz w:val="24"/>
              </w:rPr>
              <w:t>on</w:t>
            </w:r>
            <w:r>
              <w:rPr>
                <w:spacing w:val="-2"/>
                <w:sz w:val="24"/>
              </w:rPr>
              <w:t> </w:t>
            </w:r>
            <w:r>
              <w:rPr>
                <w:sz w:val="24"/>
              </w:rPr>
              <w:t>specific</w:t>
            </w:r>
            <w:r>
              <w:rPr>
                <w:spacing w:val="-2"/>
                <w:sz w:val="24"/>
              </w:rPr>
              <w:t> causes;</w:t>
            </w:r>
          </w:p>
        </w:tc>
      </w:tr>
      <w:tr>
        <w:trPr>
          <w:trHeight w:val="551" w:hRule="atLeast"/>
        </w:trPr>
        <w:tc>
          <w:tcPr>
            <w:tcW w:w="2067" w:type="dxa"/>
            <w:vMerge/>
            <w:tcBorders>
              <w:top w:val="nil"/>
              <w:right w:val="single" w:sz="18" w:space="0" w:color="000000"/>
            </w:tcBorders>
          </w:tcPr>
          <w:p>
            <w:pPr>
              <w:rPr>
                <w:sz w:val="2"/>
                <w:szCs w:val="2"/>
              </w:rPr>
            </w:pPr>
          </w:p>
        </w:tc>
        <w:tc>
          <w:tcPr>
            <w:tcW w:w="2797" w:type="dxa"/>
            <w:vMerge/>
            <w:tcBorders>
              <w:top w:val="nil"/>
              <w:left w:val="single" w:sz="18" w:space="0" w:color="000000"/>
            </w:tcBorders>
          </w:tcPr>
          <w:p>
            <w:pPr>
              <w:rPr>
                <w:sz w:val="2"/>
                <w:szCs w:val="2"/>
              </w:rPr>
            </w:pPr>
          </w:p>
        </w:tc>
        <w:tc>
          <w:tcPr>
            <w:tcW w:w="4547" w:type="dxa"/>
          </w:tcPr>
          <w:p>
            <w:pPr>
              <w:pStyle w:val="TableParagraph"/>
              <w:spacing w:line="271" w:lineRule="exact"/>
              <w:ind w:left="465"/>
              <w:rPr>
                <w:sz w:val="24"/>
              </w:rPr>
            </w:pPr>
            <w:r>
              <w:rPr>
                <w:sz w:val="24"/>
              </w:rPr>
              <w:t>pushing</w:t>
            </w:r>
            <w:r>
              <w:rPr>
                <w:spacing w:val="-5"/>
                <w:sz w:val="24"/>
              </w:rPr>
              <w:t> </w:t>
            </w:r>
            <w:r>
              <w:rPr>
                <w:sz w:val="24"/>
              </w:rPr>
              <w:t>for</w:t>
            </w:r>
            <w:r>
              <w:rPr>
                <w:spacing w:val="-3"/>
                <w:sz w:val="24"/>
              </w:rPr>
              <w:t> </w:t>
            </w:r>
            <w:r>
              <w:rPr>
                <w:sz w:val="24"/>
              </w:rPr>
              <w:t>programs</w:t>
            </w:r>
            <w:r>
              <w:rPr>
                <w:spacing w:val="-3"/>
                <w:sz w:val="24"/>
              </w:rPr>
              <w:t> </w:t>
            </w:r>
            <w:r>
              <w:rPr>
                <w:sz w:val="24"/>
              </w:rPr>
              <w:t>aligned</w:t>
            </w:r>
            <w:r>
              <w:rPr>
                <w:spacing w:val="-7"/>
                <w:sz w:val="24"/>
              </w:rPr>
              <w:t> </w:t>
            </w:r>
            <w:r>
              <w:rPr>
                <w:spacing w:val="-4"/>
                <w:sz w:val="24"/>
              </w:rPr>
              <w:t>with</w:t>
            </w:r>
          </w:p>
          <w:p>
            <w:pPr>
              <w:pStyle w:val="TableParagraph"/>
              <w:spacing w:line="258" w:lineRule="exact" w:before="2"/>
              <w:ind w:left="465"/>
              <w:rPr>
                <w:sz w:val="24"/>
              </w:rPr>
            </w:pPr>
            <w:r>
              <w:rPr>
                <w:sz w:val="24"/>
              </w:rPr>
              <w:t>personal</w:t>
            </w:r>
            <w:r>
              <w:rPr>
                <w:spacing w:val="-5"/>
                <w:sz w:val="24"/>
              </w:rPr>
              <w:t> </w:t>
            </w:r>
            <w:r>
              <w:rPr>
                <w:spacing w:val="-2"/>
                <w:sz w:val="24"/>
              </w:rPr>
              <w:t>beliefs</w:t>
            </w:r>
          </w:p>
        </w:tc>
      </w:tr>
      <w:tr>
        <w:trPr>
          <w:trHeight w:val="278" w:hRule="atLeast"/>
        </w:trPr>
        <w:tc>
          <w:tcPr>
            <w:tcW w:w="2067" w:type="dxa"/>
            <w:vMerge/>
            <w:tcBorders>
              <w:top w:val="nil"/>
              <w:right w:val="single" w:sz="18" w:space="0" w:color="000000"/>
            </w:tcBorders>
          </w:tcPr>
          <w:p>
            <w:pPr>
              <w:rPr>
                <w:sz w:val="2"/>
                <w:szCs w:val="2"/>
              </w:rPr>
            </w:pPr>
          </w:p>
        </w:tc>
        <w:tc>
          <w:tcPr>
            <w:tcW w:w="2797" w:type="dxa"/>
            <w:vMerge/>
            <w:tcBorders>
              <w:top w:val="nil"/>
              <w:left w:val="single" w:sz="18" w:space="0" w:color="000000"/>
            </w:tcBorders>
          </w:tcPr>
          <w:p>
            <w:pPr>
              <w:rPr>
                <w:sz w:val="2"/>
                <w:szCs w:val="2"/>
              </w:rPr>
            </w:pPr>
          </w:p>
        </w:tc>
        <w:tc>
          <w:tcPr>
            <w:tcW w:w="4547" w:type="dxa"/>
          </w:tcPr>
          <w:p>
            <w:pPr>
              <w:pStyle w:val="TableParagraph"/>
              <w:spacing w:line="258" w:lineRule="exact"/>
              <w:ind w:left="465"/>
              <w:rPr>
                <w:sz w:val="24"/>
              </w:rPr>
            </w:pPr>
            <w:r>
              <w:rPr>
                <w:sz w:val="24"/>
              </w:rPr>
              <w:t>issue-based</w:t>
            </w:r>
            <w:r>
              <w:rPr>
                <w:spacing w:val="-5"/>
                <w:sz w:val="24"/>
              </w:rPr>
              <w:t> </w:t>
            </w:r>
            <w:r>
              <w:rPr>
                <w:spacing w:val="-2"/>
                <w:sz w:val="24"/>
              </w:rPr>
              <w:t>motivation</w:t>
            </w:r>
          </w:p>
        </w:tc>
      </w:tr>
      <w:tr>
        <w:trPr>
          <w:trHeight w:val="551" w:hRule="atLeast"/>
        </w:trPr>
        <w:tc>
          <w:tcPr>
            <w:tcW w:w="2067" w:type="dxa"/>
            <w:vMerge/>
            <w:tcBorders>
              <w:top w:val="nil"/>
              <w:right w:val="single" w:sz="18" w:space="0" w:color="000000"/>
            </w:tcBorders>
          </w:tcPr>
          <w:p>
            <w:pPr>
              <w:rPr>
                <w:sz w:val="2"/>
                <w:szCs w:val="2"/>
              </w:rPr>
            </w:pPr>
          </w:p>
        </w:tc>
        <w:tc>
          <w:tcPr>
            <w:tcW w:w="2797" w:type="dxa"/>
            <w:vMerge w:val="restart"/>
            <w:tcBorders>
              <w:left w:val="single" w:sz="18" w:space="0" w:color="000000"/>
            </w:tcBorders>
          </w:tcPr>
          <w:p>
            <w:pPr>
              <w:pStyle w:val="TableParagraph"/>
              <w:spacing w:line="271" w:lineRule="exact"/>
              <w:ind w:left="129"/>
              <w:rPr>
                <w:sz w:val="24"/>
              </w:rPr>
            </w:pPr>
            <w:r>
              <w:rPr>
                <w:sz w:val="24"/>
              </w:rPr>
              <w:t>c)</w:t>
            </w:r>
            <w:r>
              <w:rPr>
                <w:spacing w:val="-47"/>
                <w:sz w:val="24"/>
              </w:rPr>
              <w:t> </w:t>
            </w:r>
            <w:r>
              <w:rPr>
                <w:sz w:val="24"/>
              </w:rPr>
              <w:t>Proving</w:t>
            </w:r>
            <w:r>
              <w:rPr>
                <w:spacing w:val="-13"/>
                <w:sz w:val="24"/>
              </w:rPr>
              <w:t> </w:t>
            </w:r>
            <w:r>
              <w:rPr>
                <w:spacing w:val="-2"/>
                <w:sz w:val="24"/>
              </w:rPr>
              <w:t>capability</w:t>
            </w:r>
          </w:p>
        </w:tc>
        <w:tc>
          <w:tcPr>
            <w:tcW w:w="4547" w:type="dxa"/>
          </w:tcPr>
          <w:p>
            <w:pPr>
              <w:pStyle w:val="TableParagraph"/>
              <w:spacing w:line="271" w:lineRule="exact"/>
              <w:ind w:left="465"/>
              <w:rPr>
                <w:sz w:val="24"/>
              </w:rPr>
            </w:pPr>
            <w:r>
              <w:rPr>
                <w:sz w:val="24"/>
              </w:rPr>
              <w:t>Desire</w:t>
            </w:r>
            <w:r>
              <w:rPr>
                <w:spacing w:val="-12"/>
                <w:sz w:val="24"/>
              </w:rPr>
              <w:t> </w:t>
            </w:r>
            <w:r>
              <w:rPr>
                <w:sz w:val="24"/>
              </w:rPr>
              <w:t>to</w:t>
            </w:r>
            <w:r>
              <w:rPr>
                <w:spacing w:val="-12"/>
                <w:sz w:val="24"/>
              </w:rPr>
              <w:t> </w:t>
            </w:r>
            <w:r>
              <w:rPr>
                <w:sz w:val="24"/>
              </w:rPr>
              <w:t>demonstrate</w:t>
            </w:r>
            <w:r>
              <w:rPr>
                <w:spacing w:val="-15"/>
                <w:sz w:val="24"/>
              </w:rPr>
              <w:t> </w:t>
            </w:r>
            <w:r>
              <w:rPr>
                <w:spacing w:val="-2"/>
                <w:sz w:val="24"/>
              </w:rPr>
              <w:t>leadership</w:t>
            </w:r>
          </w:p>
          <w:p>
            <w:pPr>
              <w:pStyle w:val="TableParagraph"/>
              <w:spacing w:line="258" w:lineRule="exact" w:before="3"/>
              <w:ind w:left="465"/>
              <w:rPr>
                <w:sz w:val="24"/>
              </w:rPr>
            </w:pPr>
            <w:r>
              <w:rPr>
                <w:spacing w:val="-2"/>
                <w:sz w:val="24"/>
              </w:rPr>
              <w:t>competence;</w:t>
            </w:r>
          </w:p>
        </w:tc>
      </w:tr>
      <w:tr>
        <w:trPr>
          <w:trHeight w:val="278" w:hRule="atLeast"/>
        </w:trPr>
        <w:tc>
          <w:tcPr>
            <w:tcW w:w="2067" w:type="dxa"/>
            <w:vMerge/>
            <w:tcBorders>
              <w:top w:val="nil"/>
              <w:right w:val="single" w:sz="18" w:space="0" w:color="000000"/>
            </w:tcBorders>
          </w:tcPr>
          <w:p>
            <w:pPr>
              <w:rPr>
                <w:sz w:val="2"/>
                <w:szCs w:val="2"/>
              </w:rPr>
            </w:pPr>
          </w:p>
        </w:tc>
        <w:tc>
          <w:tcPr>
            <w:tcW w:w="2797" w:type="dxa"/>
            <w:vMerge/>
            <w:tcBorders>
              <w:top w:val="nil"/>
              <w:left w:val="single" w:sz="18" w:space="0" w:color="000000"/>
            </w:tcBorders>
          </w:tcPr>
          <w:p>
            <w:pPr>
              <w:rPr>
                <w:sz w:val="2"/>
                <w:szCs w:val="2"/>
              </w:rPr>
            </w:pPr>
          </w:p>
        </w:tc>
        <w:tc>
          <w:tcPr>
            <w:tcW w:w="4547" w:type="dxa"/>
          </w:tcPr>
          <w:p>
            <w:pPr>
              <w:pStyle w:val="TableParagraph"/>
              <w:spacing w:line="258" w:lineRule="exact"/>
              <w:ind w:left="465"/>
              <w:rPr>
                <w:sz w:val="24"/>
              </w:rPr>
            </w:pPr>
            <w:r>
              <w:rPr>
                <w:sz w:val="24"/>
              </w:rPr>
              <w:t>countering</w:t>
            </w:r>
            <w:r>
              <w:rPr>
                <w:spacing w:val="-5"/>
                <w:sz w:val="24"/>
              </w:rPr>
              <w:t> </w:t>
            </w:r>
            <w:r>
              <w:rPr>
                <w:spacing w:val="-2"/>
                <w:sz w:val="24"/>
              </w:rPr>
              <w:t>doubts;</w:t>
            </w:r>
          </w:p>
        </w:tc>
      </w:tr>
      <w:tr>
        <w:trPr>
          <w:trHeight w:val="273" w:hRule="atLeast"/>
        </w:trPr>
        <w:tc>
          <w:tcPr>
            <w:tcW w:w="2067" w:type="dxa"/>
            <w:vMerge/>
            <w:tcBorders>
              <w:top w:val="nil"/>
              <w:right w:val="single" w:sz="18" w:space="0" w:color="000000"/>
            </w:tcBorders>
          </w:tcPr>
          <w:p>
            <w:pPr>
              <w:rPr>
                <w:sz w:val="2"/>
                <w:szCs w:val="2"/>
              </w:rPr>
            </w:pPr>
          </w:p>
        </w:tc>
        <w:tc>
          <w:tcPr>
            <w:tcW w:w="2797" w:type="dxa"/>
            <w:vMerge/>
            <w:tcBorders>
              <w:top w:val="nil"/>
              <w:left w:val="single" w:sz="18" w:space="0" w:color="000000"/>
            </w:tcBorders>
          </w:tcPr>
          <w:p>
            <w:pPr>
              <w:rPr>
                <w:sz w:val="2"/>
                <w:szCs w:val="2"/>
              </w:rPr>
            </w:pPr>
          </w:p>
        </w:tc>
        <w:tc>
          <w:tcPr>
            <w:tcW w:w="4547" w:type="dxa"/>
          </w:tcPr>
          <w:p>
            <w:pPr>
              <w:pStyle w:val="TableParagraph"/>
              <w:spacing w:line="253" w:lineRule="exact"/>
              <w:ind w:left="465"/>
              <w:rPr>
                <w:sz w:val="24"/>
              </w:rPr>
            </w:pPr>
            <w:r>
              <w:rPr>
                <w:sz w:val="24"/>
              </w:rPr>
              <w:t>showing</w:t>
            </w:r>
            <w:r>
              <w:rPr>
                <w:spacing w:val="-4"/>
                <w:sz w:val="24"/>
              </w:rPr>
              <w:t> </w:t>
            </w:r>
            <w:r>
              <w:rPr>
                <w:sz w:val="24"/>
              </w:rPr>
              <w:t>youth</w:t>
            </w:r>
            <w:r>
              <w:rPr>
                <w:spacing w:val="-5"/>
                <w:sz w:val="24"/>
              </w:rPr>
              <w:t> </w:t>
            </w:r>
            <w:r>
              <w:rPr>
                <w:sz w:val="24"/>
              </w:rPr>
              <w:t>can</w:t>
            </w:r>
            <w:r>
              <w:rPr>
                <w:spacing w:val="-5"/>
                <w:sz w:val="24"/>
              </w:rPr>
              <w:t> </w:t>
            </w:r>
            <w:r>
              <w:rPr>
                <w:spacing w:val="-4"/>
                <w:sz w:val="24"/>
              </w:rPr>
              <w:t>lead;</w:t>
            </w:r>
          </w:p>
        </w:tc>
      </w:tr>
      <w:tr>
        <w:trPr>
          <w:trHeight w:val="551" w:hRule="atLeast"/>
        </w:trPr>
        <w:tc>
          <w:tcPr>
            <w:tcW w:w="2067" w:type="dxa"/>
            <w:vMerge/>
            <w:tcBorders>
              <w:top w:val="nil"/>
              <w:right w:val="single" w:sz="18" w:space="0" w:color="000000"/>
            </w:tcBorders>
          </w:tcPr>
          <w:p>
            <w:pPr>
              <w:rPr>
                <w:sz w:val="2"/>
                <w:szCs w:val="2"/>
              </w:rPr>
            </w:pPr>
          </w:p>
        </w:tc>
        <w:tc>
          <w:tcPr>
            <w:tcW w:w="2797" w:type="dxa"/>
            <w:vMerge/>
            <w:tcBorders>
              <w:top w:val="nil"/>
              <w:left w:val="single" w:sz="18" w:space="0" w:color="000000"/>
            </w:tcBorders>
          </w:tcPr>
          <w:p>
            <w:pPr>
              <w:rPr>
                <w:sz w:val="2"/>
                <w:szCs w:val="2"/>
              </w:rPr>
            </w:pPr>
          </w:p>
        </w:tc>
        <w:tc>
          <w:tcPr>
            <w:tcW w:w="4547" w:type="dxa"/>
          </w:tcPr>
          <w:p>
            <w:pPr>
              <w:pStyle w:val="TableParagraph"/>
              <w:spacing w:line="271" w:lineRule="exact"/>
              <w:ind w:left="465"/>
              <w:rPr>
                <w:sz w:val="24"/>
              </w:rPr>
            </w:pPr>
            <w:r>
              <w:rPr>
                <w:sz w:val="24"/>
              </w:rPr>
              <w:t>personal</w:t>
            </w:r>
            <w:r>
              <w:rPr>
                <w:spacing w:val="-3"/>
                <w:sz w:val="24"/>
              </w:rPr>
              <w:t> </w:t>
            </w:r>
            <w:r>
              <w:rPr>
                <w:sz w:val="24"/>
              </w:rPr>
              <w:t>validation</w:t>
            </w:r>
            <w:r>
              <w:rPr>
                <w:spacing w:val="-5"/>
                <w:sz w:val="24"/>
              </w:rPr>
              <w:t> </w:t>
            </w:r>
            <w:r>
              <w:rPr>
                <w:spacing w:val="-2"/>
                <w:sz w:val="24"/>
              </w:rPr>
              <w:t>through</w:t>
            </w:r>
          </w:p>
          <w:p>
            <w:pPr>
              <w:pStyle w:val="TableParagraph"/>
              <w:spacing w:line="258" w:lineRule="exact" w:before="2"/>
              <w:ind w:left="465"/>
              <w:rPr>
                <w:sz w:val="24"/>
              </w:rPr>
            </w:pPr>
            <w:r>
              <w:rPr>
                <w:spacing w:val="-2"/>
                <w:sz w:val="24"/>
              </w:rPr>
              <w:t>performance</w:t>
            </w:r>
          </w:p>
        </w:tc>
      </w:tr>
      <w:tr>
        <w:trPr>
          <w:trHeight w:val="552" w:hRule="atLeast"/>
        </w:trPr>
        <w:tc>
          <w:tcPr>
            <w:tcW w:w="2067" w:type="dxa"/>
            <w:vMerge/>
            <w:tcBorders>
              <w:top w:val="nil"/>
              <w:right w:val="single" w:sz="18" w:space="0" w:color="000000"/>
            </w:tcBorders>
          </w:tcPr>
          <w:p>
            <w:pPr>
              <w:rPr>
                <w:sz w:val="2"/>
                <w:szCs w:val="2"/>
              </w:rPr>
            </w:pPr>
          </w:p>
        </w:tc>
        <w:tc>
          <w:tcPr>
            <w:tcW w:w="2797" w:type="dxa"/>
            <w:vMerge w:val="restart"/>
            <w:tcBorders>
              <w:left w:val="single" w:sz="18" w:space="0" w:color="000000"/>
            </w:tcBorders>
          </w:tcPr>
          <w:p>
            <w:pPr>
              <w:pStyle w:val="TableParagraph"/>
              <w:ind w:left="489" w:right="190" w:hanging="284"/>
              <w:rPr>
                <w:sz w:val="24"/>
              </w:rPr>
            </w:pPr>
            <w:r>
              <w:rPr>
                <w:sz w:val="24"/>
              </w:rPr>
              <w:t>d)</w:t>
            </w:r>
            <w:r>
              <w:rPr>
                <w:spacing w:val="-17"/>
                <w:sz w:val="24"/>
              </w:rPr>
              <w:t> </w:t>
            </w:r>
            <w:r>
              <w:rPr>
                <w:sz w:val="24"/>
              </w:rPr>
              <w:t>Responding</w:t>
            </w:r>
            <w:r>
              <w:rPr>
                <w:spacing w:val="-17"/>
                <w:sz w:val="24"/>
              </w:rPr>
              <w:t> </w:t>
            </w:r>
            <w:r>
              <w:rPr>
                <w:sz w:val="24"/>
              </w:rPr>
              <w:t>to </w:t>
            </w:r>
            <w:r>
              <w:rPr>
                <w:spacing w:val="-2"/>
                <w:sz w:val="24"/>
              </w:rPr>
              <w:t>negative perceptions</w:t>
            </w:r>
          </w:p>
        </w:tc>
        <w:tc>
          <w:tcPr>
            <w:tcW w:w="4547" w:type="dxa"/>
          </w:tcPr>
          <w:p>
            <w:pPr>
              <w:pStyle w:val="TableParagraph"/>
              <w:spacing w:line="271" w:lineRule="exact"/>
              <w:ind w:left="465"/>
              <w:rPr>
                <w:sz w:val="24"/>
              </w:rPr>
            </w:pPr>
            <w:r>
              <w:rPr>
                <w:sz w:val="24"/>
              </w:rPr>
              <w:t>Motivation</w:t>
            </w:r>
            <w:r>
              <w:rPr>
                <w:spacing w:val="-13"/>
                <w:sz w:val="24"/>
              </w:rPr>
              <w:t> </w:t>
            </w:r>
            <w:r>
              <w:rPr>
                <w:sz w:val="24"/>
              </w:rPr>
              <w:t>to</w:t>
            </w:r>
            <w:r>
              <w:rPr>
                <w:spacing w:val="-12"/>
                <w:sz w:val="24"/>
              </w:rPr>
              <w:t> </w:t>
            </w:r>
            <w:r>
              <w:rPr>
                <w:sz w:val="24"/>
              </w:rPr>
              <w:t>change</w:t>
            </w:r>
            <w:r>
              <w:rPr>
                <w:spacing w:val="-13"/>
                <w:sz w:val="24"/>
              </w:rPr>
              <w:t> </w:t>
            </w:r>
            <w:r>
              <w:rPr>
                <w:sz w:val="24"/>
              </w:rPr>
              <w:t>stigma</w:t>
            </w:r>
            <w:r>
              <w:rPr>
                <w:spacing w:val="-12"/>
                <w:sz w:val="24"/>
              </w:rPr>
              <w:t> </w:t>
            </w:r>
            <w:r>
              <w:rPr>
                <w:spacing w:val="-2"/>
                <w:sz w:val="24"/>
              </w:rPr>
              <w:t>about</w:t>
            </w:r>
          </w:p>
          <w:p>
            <w:pPr>
              <w:pStyle w:val="TableParagraph"/>
              <w:spacing w:line="258" w:lineRule="exact" w:before="3"/>
              <w:ind w:left="465"/>
              <w:rPr>
                <w:sz w:val="24"/>
              </w:rPr>
            </w:pPr>
            <w:r>
              <w:rPr>
                <w:spacing w:val="-5"/>
                <w:sz w:val="24"/>
              </w:rPr>
              <w:t>SK;</w:t>
            </w:r>
          </w:p>
        </w:tc>
      </w:tr>
      <w:tr>
        <w:trPr>
          <w:trHeight w:val="551" w:hRule="atLeast"/>
        </w:trPr>
        <w:tc>
          <w:tcPr>
            <w:tcW w:w="2067" w:type="dxa"/>
            <w:vMerge/>
            <w:tcBorders>
              <w:top w:val="nil"/>
              <w:right w:val="single" w:sz="18" w:space="0" w:color="000000"/>
            </w:tcBorders>
          </w:tcPr>
          <w:p>
            <w:pPr>
              <w:rPr>
                <w:sz w:val="2"/>
                <w:szCs w:val="2"/>
              </w:rPr>
            </w:pPr>
          </w:p>
        </w:tc>
        <w:tc>
          <w:tcPr>
            <w:tcW w:w="2797" w:type="dxa"/>
            <w:vMerge/>
            <w:tcBorders>
              <w:top w:val="nil"/>
              <w:left w:val="single" w:sz="18" w:space="0" w:color="000000"/>
            </w:tcBorders>
          </w:tcPr>
          <w:p>
            <w:pPr>
              <w:rPr>
                <w:sz w:val="2"/>
                <w:szCs w:val="2"/>
              </w:rPr>
            </w:pPr>
          </w:p>
        </w:tc>
        <w:tc>
          <w:tcPr>
            <w:tcW w:w="4547" w:type="dxa"/>
          </w:tcPr>
          <w:p>
            <w:pPr>
              <w:pStyle w:val="TableParagraph"/>
              <w:spacing w:line="271" w:lineRule="exact"/>
              <w:ind w:left="465"/>
              <w:rPr>
                <w:sz w:val="24"/>
              </w:rPr>
            </w:pPr>
            <w:r>
              <w:rPr>
                <w:sz w:val="24"/>
              </w:rPr>
              <w:t>desire</w:t>
            </w:r>
            <w:r>
              <w:rPr>
                <w:spacing w:val="-3"/>
                <w:sz w:val="24"/>
              </w:rPr>
              <w:t> </w:t>
            </w:r>
            <w:r>
              <w:rPr>
                <w:sz w:val="24"/>
              </w:rPr>
              <w:t>to</w:t>
            </w:r>
            <w:r>
              <w:rPr>
                <w:spacing w:val="-7"/>
                <w:sz w:val="24"/>
              </w:rPr>
              <w:t> </w:t>
            </w:r>
            <w:r>
              <w:rPr>
                <w:sz w:val="24"/>
              </w:rPr>
              <w:t>“redeem”</w:t>
            </w:r>
            <w:r>
              <w:rPr>
                <w:spacing w:val="-2"/>
                <w:sz w:val="24"/>
              </w:rPr>
              <w:t> </w:t>
            </w:r>
            <w:r>
              <w:rPr>
                <w:sz w:val="24"/>
              </w:rPr>
              <w:t>the</w:t>
            </w:r>
            <w:r>
              <w:rPr>
                <w:spacing w:val="-3"/>
                <w:sz w:val="24"/>
              </w:rPr>
              <w:t> </w:t>
            </w:r>
            <w:r>
              <w:rPr>
                <w:sz w:val="24"/>
              </w:rPr>
              <w:t>image</w:t>
            </w:r>
            <w:r>
              <w:rPr>
                <w:spacing w:val="-2"/>
                <w:sz w:val="24"/>
              </w:rPr>
              <w:t> </w:t>
            </w:r>
            <w:r>
              <w:rPr>
                <w:spacing w:val="-5"/>
                <w:sz w:val="24"/>
              </w:rPr>
              <w:t>of</w:t>
            </w:r>
          </w:p>
          <w:p>
            <w:pPr>
              <w:pStyle w:val="TableParagraph"/>
              <w:spacing w:line="258" w:lineRule="exact" w:before="2"/>
              <w:ind w:left="465"/>
              <w:rPr>
                <w:sz w:val="24"/>
              </w:rPr>
            </w:pPr>
            <w:r>
              <w:rPr>
                <w:sz w:val="24"/>
              </w:rPr>
              <w:t>youth</w:t>
            </w:r>
            <w:r>
              <w:rPr>
                <w:spacing w:val="-6"/>
                <w:sz w:val="24"/>
              </w:rPr>
              <w:t> </w:t>
            </w:r>
            <w:r>
              <w:rPr>
                <w:spacing w:val="-2"/>
                <w:sz w:val="24"/>
              </w:rPr>
              <w:t>leaders;</w:t>
            </w:r>
          </w:p>
        </w:tc>
      </w:tr>
      <w:tr>
        <w:trPr>
          <w:trHeight w:val="278" w:hRule="atLeast"/>
        </w:trPr>
        <w:tc>
          <w:tcPr>
            <w:tcW w:w="2067" w:type="dxa"/>
            <w:vMerge/>
            <w:tcBorders>
              <w:top w:val="nil"/>
              <w:right w:val="single" w:sz="18" w:space="0" w:color="000000"/>
            </w:tcBorders>
          </w:tcPr>
          <w:p>
            <w:pPr>
              <w:rPr>
                <w:sz w:val="2"/>
                <w:szCs w:val="2"/>
              </w:rPr>
            </w:pPr>
          </w:p>
        </w:tc>
        <w:tc>
          <w:tcPr>
            <w:tcW w:w="2797" w:type="dxa"/>
            <w:vMerge/>
            <w:tcBorders>
              <w:top w:val="nil"/>
              <w:left w:val="single" w:sz="18" w:space="0" w:color="000000"/>
            </w:tcBorders>
          </w:tcPr>
          <w:p>
            <w:pPr>
              <w:rPr>
                <w:sz w:val="2"/>
                <w:szCs w:val="2"/>
              </w:rPr>
            </w:pPr>
          </w:p>
        </w:tc>
        <w:tc>
          <w:tcPr>
            <w:tcW w:w="4547" w:type="dxa"/>
          </w:tcPr>
          <w:p>
            <w:pPr>
              <w:pStyle w:val="TableParagraph"/>
              <w:spacing w:line="258" w:lineRule="exact"/>
              <w:ind w:left="465"/>
              <w:rPr>
                <w:sz w:val="24"/>
              </w:rPr>
            </w:pPr>
            <w:r>
              <w:rPr>
                <w:sz w:val="24"/>
              </w:rPr>
              <w:t>reacting</w:t>
            </w:r>
            <w:r>
              <w:rPr>
                <w:spacing w:val="-1"/>
                <w:sz w:val="24"/>
              </w:rPr>
              <w:t> </w:t>
            </w:r>
            <w:r>
              <w:rPr>
                <w:sz w:val="24"/>
              </w:rPr>
              <w:t>to</w:t>
            </w:r>
            <w:r>
              <w:rPr>
                <w:spacing w:val="-1"/>
                <w:sz w:val="24"/>
              </w:rPr>
              <w:t> </w:t>
            </w:r>
            <w:r>
              <w:rPr>
                <w:sz w:val="24"/>
              </w:rPr>
              <w:t>criticism</w:t>
            </w:r>
            <w:r>
              <w:rPr>
                <w:spacing w:val="-9"/>
                <w:sz w:val="24"/>
              </w:rPr>
              <w:t> </w:t>
            </w:r>
            <w:r>
              <w:rPr>
                <w:sz w:val="24"/>
              </w:rPr>
              <w:t>of</w:t>
            </w:r>
            <w:r>
              <w:rPr>
                <w:spacing w:val="-1"/>
                <w:sz w:val="24"/>
              </w:rPr>
              <w:t> </w:t>
            </w:r>
            <w:r>
              <w:rPr>
                <w:sz w:val="24"/>
              </w:rPr>
              <w:t>the </w:t>
            </w:r>
            <w:r>
              <w:rPr>
                <w:spacing w:val="-2"/>
                <w:sz w:val="24"/>
              </w:rPr>
              <w:t>institution</w:t>
            </w:r>
          </w:p>
        </w:tc>
      </w:tr>
    </w:tbl>
    <w:p>
      <w:pPr>
        <w:pStyle w:val="BodyText"/>
        <w:spacing w:before="29"/>
        <w:ind w:left="0" w:firstLine="0"/>
        <w:jc w:val="left"/>
        <w:rPr>
          <w:rFonts w:ascii="Arial"/>
          <w:b/>
        </w:rPr>
      </w:pPr>
    </w:p>
    <w:p>
      <w:pPr>
        <w:pStyle w:val="BodyText"/>
        <w:ind w:right="363"/>
      </w:pPr>
      <w:r>
        <w:rPr/>
        <w:t>Table 1 presents the sources of political expectations experienced by Sangguniang Kabataan officials. The findings show that political expectations are manifested through four major sources: prior leadership experiences, social influences, institutional awareness, and personal motivation and aspiration. These sources indicate that</w:t>
      </w:r>
      <w:r>
        <w:rPr>
          <w:spacing w:val="-2"/>
        </w:rPr>
        <w:t> </w:t>
      </w:r>
      <w:r>
        <w:rPr/>
        <w:t>expectations</w:t>
      </w:r>
      <w:r>
        <w:rPr>
          <w:spacing w:val="-2"/>
        </w:rPr>
        <w:t> </w:t>
      </w:r>
      <w:r>
        <w:rPr/>
        <w:t>are</w:t>
      </w:r>
      <w:r>
        <w:rPr>
          <w:spacing w:val="-2"/>
        </w:rPr>
        <w:t> </w:t>
      </w:r>
      <w:r>
        <w:rPr/>
        <w:t>not</w:t>
      </w:r>
      <w:r>
        <w:rPr>
          <w:spacing w:val="-2"/>
        </w:rPr>
        <w:t> </w:t>
      </w:r>
      <w:r>
        <w:rPr/>
        <w:t>formed</w:t>
      </w:r>
      <w:r>
        <w:rPr>
          <w:spacing w:val="-2"/>
        </w:rPr>
        <w:t> </w:t>
      </w:r>
      <w:r>
        <w:rPr/>
        <w:t>from</w:t>
      </w:r>
      <w:r>
        <w:rPr>
          <w:spacing w:val="-10"/>
        </w:rPr>
        <w:t> </w:t>
      </w:r>
      <w:r>
        <w:rPr/>
        <w:t>one</w:t>
      </w:r>
      <w:r>
        <w:rPr>
          <w:spacing w:val="-2"/>
        </w:rPr>
        <w:t> </w:t>
      </w:r>
      <w:r>
        <w:rPr/>
        <w:t>factor</w:t>
      </w:r>
      <w:r>
        <w:rPr>
          <w:spacing w:val="-1"/>
        </w:rPr>
        <w:t> </w:t>
      </w:r>
      <w:r>
        <w:rPr/>
        <w:t>alone,</w:t>
      </w:r>
      <w:r>
        <w:rPr>
          <w:spacing w:val="-2"/>
        </w:rPr>
        <w:t> </w:t>
      </w:r>
      <w:r>
        <w:rPr/>
        <w:t>but</w:t>
      </w:r>
      <w:r>
        <w:rPr>
          <w:spacing w:val="-6"/>
        </w:rPr>
        <w:t> </w:t>
      </w:r>
      <w:r>
        <w:rPr/>
        <w:t>from</w:t>
      </w:r>
      <w:r>
        <w:rPr>
          <w:spacing w:val="-10"/>
        </w:rPr>
        <w:t> </w:t>
      </w:r>
      <w:r>
        <w:rPr/>
        <w:t>the</w:t>
      </w:r>
      <w:r>
        <w:rPr>
          <w:spacing w:val="-2"/>
        </w:rPr>
        <w:t> </w:t>
      </w:r>
      <w:r>
        <w:rPr/>
        <w:t>interaction</w:t>
      </w:r>
      <w:r>
        <w:rPr>
          <w:spacing w:val="-2"/>
        </w:rPr>
        <w:t> </w:t>
      </w:r>
      <w:r>
        <w:rPr/>
        <w:t>of</w:t>
      </w:r>
      <w:r>
        <w:rPr>
          <w:spacing w:val="-6"/>
        </w:rPr>
        <w:t> </w:t>
      </w:r>
      <w:r>
        <w:rPr/>
        <w:t>earlier leadership</w:t>
      </w:r>
      <w:r>
        <w:rPr>
          <w:spacing w:val="-9"/>
        </w:rPr>
        <w:t> </w:t>
      </w:r>
      <w:r>
        <w:rPr/>
        <w:t>exposure,</w:t>
      </w:r>
      <w:r>
        <w:rPr>
          <w:spacing w:val="-9"/>
        </w:rPr>
        <w:t> </w:t>
      </w:r>
      <w:r>
        <w:rPr/>
        <w:t>relationships</w:t>
      </w:r>
      <w:r>
        <w:rPr>
          <w:spacing w:val="-10"/>
        </w:rPr>
        <w:t> </w:t>
      </w:r>
      <w:r>
        <w:rPr/>
        <w:t>with</w:t>
      </w:r>
      <w:r>
        <w:rPr>
          <w:spacing w:val="-9"/>
        </w:rPr>
        <w:t> </w:t>
      </w:r>
      <w:r>
        <w:rPr/>
        <w:t>others,</w:t>
      </w:r>
      <w:r>
        <w:rPr>
          <w:spacing w:val="-9"/>
        </w:rPr>
        <w:t> </w:t>
      </w:r>
      <w:r>
        <w:rPr/>
        <w:t>knowledge</w:t>
      </w:r>
      <w:r>
        <w:rPr>
          <w:spacing w:val="-9"/>
        </w:rPr>
        <w:t> </w:t>
      </w:r>
      <w:r>
        <w:rPr/>
        <w:t>of</w:t>
      </w:r>
      <w:r>
        <w:rPr>
          <w:spacing w:val="-9"/>
        </w:rPr>
        <w:t> </w:t>
      </w:r>
      <w:r>
        <w:rPr/>
        <w:t>governance</w:t>
      </w:r>
      <w:r>
        <w:rPr>
          <w:spacing w:val="-9"/>
        </w:rPr>
        <w:t> </w:t>
      </w:r>
      <w:r>
        <w:rPr/>
        <w:t>structures,</w:t>
      </w:r>
      <w:r>
        <w:rPr>
          <w:spacing w:val="-9"/>
        </w:rPr>
        <w:t> </w:t>
      </w:r>
      <w:r>
        <w:rPr/>
        <w:t>and</w:t>
      </w:r>
    </w:p>
    <w:p>
      <w:pPr>
        <w:pStyle w:val="BodyText"/>
        <w:spacing w:after="0"/>
        <w:sectPr>
          <w:type w:val="continuous"/>
          <w:pgSz w:w="12240" w:h="15840"/>
          <w:pgMar w:top="1420" w:bottom="280" w:left="1080" w:right="1080"/>
        </w:sectPr>
      </w:pPr>
    </w:p>
    <w:p>
      <w:pPr>
        <w:pStyle w:val="BodyText"/>
        <w:spacing w:line="237" w:lineRule="auto" w:before="78"/>
        <w:ind w:right="364" w:firstLine="0"/>
      </w:pPr>
      <w:r>
        <w:rPr/>
        <w:t>personal</w:t>
      </w:r>
      <w:r>
        <w:rPr>
          <w:spacing w:val="-13"/>
        </w:rPr>
        <w:t> </w:t>
      </w:r>
      <w:r>
        <w:rPr/>
        <w:t>reasons</w:t>
      </w:r>
      <w:r>
        <w:rPr>
          <w:spacing w:val="-13"/>
        </w:rPr>
        <w:t> </w:t>
      </w:r>
      <w:r>
        <w:rPr/>
        <w:t>for</w:t>
      </w:r>
      <w:r>
        <w:rPr>
          <w:spacing w:val="-11"/>
        </w:rPr>
        <w:t> </w:t>
      </w:r>
      <w:r>
        <w:rPr/>
        <w:t>entering</w:t>
      </w:r>
      <w:r>
        <w:rPr>
          <w:spacing w:val="-16"/>
        </w:rPr>
        <w:t> </w:t>
      </w:r>
      <w:r>
        <w:rPr/>
        <w:t>public</w:t>
      </w:r>
      <w:r>
        <w:rPr>
          <w:spacing w:val="-13"/>
        </w:rPr>
        <w:t> </w:t>
      </w:r>
      <w:r>
        <w:rPr/>
        <w:t>service</w:t>
      </w:r>
      <w:r>
        <w:rPr>
          <w:spacing w:val="-16"/>
        </w:rPr>
        <w:t> </w:t>
      </w:r>
      <w:r>
        <w:rPr/>
        <w:t>(Bandura,</w:t>
      </w:r>
      <w:r>
        <w:rPr>
          <w:spacing w:val="-16"/>
        </w:rPr>
        <w:t> </w:t>
      </w:r>
      <w:r>
        <w:rPr/>
        <w:t>1977;</w:t>
      </w:r>
      <w:r>
        <w:rPr>
          <w:spacing w:val="-12"/>
        </w:rPr>
        <w:t> </w:t>
      </w:r>
      <w:r>
        <w:rPr/>
        <w:t>Biddle,</w:t>
      </w:r>
      <w:r>
        <w:rPr>
          <w:spacing w:val="-16"/>
        </w:rPr>
        <w:t> </w:t>
      </w:r>
      <w:r>
        <w:rPr/>
        <w:t>1986;</w:t>
      </w:r>
      <w:r>
        <w:rPr>
          <w:spacing w:val="-12"/>
        </w:rPr>
        <w:t> </w:t>
      </w:r>
      <w:r>
        <w:rPr/>
        <w:t>Blumer,</w:t>
      </w:r>
      <w:r>
        <w:rPr>
          <w:spacing w:val="-12"/>
        </w:rPr>
        <w:t> </w:t>
      </w:r>
      <w:r>
        <w:rPr/>
        <w:t>1969; Charmaz, 2014).</w:t>
      </w:r>
    </w:p>
    <w:p>
      <w:pPr>
        <w:pStyle w:val="BodyText"/>
        <w:spacing w:before="3"/>
        <w:ind w:right="351"/>
      </w:pPr>
      <w:r>
        <w:rPr/>
        <w:t>Prior leadership experiences are shown through school leadership involvement, prior</w:t>
      </w:r>
      <w:r>
        <w:rPr>
          <w:spacing w:val="-8"/>
        </w:rPr>
        <w:t> </w:t>
      </w:r>
      <w:r>
        <w:rPr/>
        <w:t>community</w:t>
      </w:r>
      <w:r>
        <w:rPr>
          <w:spacing w:val="-9"/>
        </w:rPr>
        <w:t> </w:t>
      </w:r>
      <w:r>
        <w:rPr/>
        <w:t>engagement,</w:t>
      </w:r>
      <w:r>
        <w:rPr>
          <w:spacing w:val="-9"/>
        </w:rPr>
        <w:t> </w:t>
      </w:r>
      <w:r>
        <w:rPr/>
        <w:t>and</w:t>
      </w:r>
      <w:r>
        <w:rPr>
          <w:spacing w:val="-9"/>
        </w:rPr>
        <w:t> </w:t>
      </w:r>
      <w:r>
        <w:rPr/>
        <w:t>early</w:t>
      </w:r>
      <w:r>
        <w:rPr>
          <w:spacing w:val="-10"/>
        </w:rPr>
        <w:t> </w:t>
      </w:r>
      <w:r>
        <w:rPr/>
        <w:t>exposure</w:t>
      </w:r>
      <w:r>
        <w:rPr>
          <w:spacing w:val="-9"/>
        </w:rPr>
        <w:t> </w:t>
      </w:r>
      <w:r>
        <w:rPr/>
        <w:t>to</w:t>
      </w:r>
      <w:r>
        <w:rPr>
          <w:spacing w:val="-9"/>
        </w:rPr>
        <w:t> </w:t>
      </w:r>
      <w:r>
        <w:rPr/>
        <w:t>responsibility.</w:t>
      </w:r>
      <w:r>
        <w:rPr>
          <w:spacing w:val="-14"/>
        </w:rPr>
        <w:t> </w:t>
      </w:r>
      <w:r>
        <w:rPr/>
        <w:t>These</w:t>
      </w:r>
      <w:r>
        <w:rPr>
          <w:spacing w:val="-9"/>
        </w:rPr>
        <w:t> </w:t>
      </w:r>
      <w:r>
        <w:rPr/>
        <w:t>were specified through experiences such as serving as class officer, leading student organizations, organizing school events, representing students in meetings, handling conflicts among peers,</w:t>
      </w:r>
      <w:r>
        <w:rPr>
          <w:spacing w:val="-17"/>
        </w:rPr>
        <w:t> </w:t>
      </w:r>
      <w:r>
        <w:rPr/>
        <w:t>participating</w:t>
      </w:r>
      <w:r>
        <w:rPr>
          <w:spacing w:val="-17"/>
        </w:rPr>
        <w:t> </w:t>
      </w:r>
      <w:r>
        <w:rPr/>
        <w:t>in</w:t>
      </w:r>
      <w:r>
        <w:rPr>
          <w:spacing w:val="-16"/>
        </w:rPr>
        <w:t> </w:t>
      </w:r>
      <w:r>
        <w:rPr/>
        <w:t>barangay</w:t>
      </w:r>
      <w:r>
        <w:rPr>
          <w:spacing w:val="-17"/>
        </w:rPr>
        <w:t> </w:t>
      </w:r>
      <w:r>
        <w:rPr/>
        <w:t>activities,</w:t>
      </w:r>
      <w:r>
        <w:rPr>
          <w:spacing w:val="-17"/>
        </w:rPr>
        <w:t> </w:t>
      </w:r>
      <w:r>
        <w:rPr/>
        <w:t>volunteering</w:t>
      </w:r>
      <w:r>
        <w:rPr>
          <w:spacing w:val="-17"/>
        </w:rPr>
        <w:t> </w:t>
      </w:r>
      <w:r>
        <w:rPr/>
        <w:t>in</w:t>
      </w:r>
      <w:r>
        <w:rPr>
          <w:spacing w:val="-16"/>
        </w:rPr>
        <w:t> </w:t>
      </w:r>
      <w:r>
        <w:rPr/>
        <w:t>local</w:t>
      </w:r>
      <w:r>
        <w:rPr>
          <w:spacing w:val="-17"/>
        </w:rPr>
        <w:t> </w:t>
      </w:r>
      <w:r>
        <w:rPr/>
        <w:t>events,</w:t>
      </w:r>
      <w:r>
        <w:rPr>
          <w:spacing w:val="-17"/>
        </w:rPr>
        <w:t> </w:t>
      </w:r>
      <w:r>
        <w:rPr/>
        <w:t>assisting</w:t>
      </w:r>
      <w:r>
        <w:rPr>
          <w:spacing w:val="-16"/>
        </w:rPr>
        <w:t> </w:t>
      </w:r>
      <w:r>
        <w:rPr/>
        <w:t>barangay officials, being assigned leadership roles at a young age, managing group tasks, being accountable for outcomes, and being relied on by peers or adults. These experiences served as early foundations in shaping how participants understood leadership, responsibility, accountability, and public service (Bandura, 1977; Biddle, 1986; Checkoway, 2011).</w:t>
      </w:r>
    </w:p>
    <w:p>
      <w:pPr>
        <w:pStyle w:val="BodyText"/>
        <w:spacing w:before="2"/>
        <w:ind w:right="357"/>
      </w:pPr>
      <w:r>
        <w:rPr/>
        <w:t>Social influences are manifested through family encouragement, peer support, community perceptions, and mentorship. These were specified through parents or relatives encouraging leadership, family expectations to serve, influence of politically active family members, advice to help the community, friends encouraging candidacy, peer</w:t>
      </w:r>
      <w:r>
        <w:rPr>
          <w:spacing w:val="-2"/>
        </w:rPr>
        <w:t> </w:t>
      </w:r>
      <w:r>
        <w:rPr/>
        <w:t>validation</w:t>
      </w:r>
      <w:r>
        <w:rPr>
          <w:spacing w:val="-3"/>
        </w:rPr>
        <w:t> </w:t>
      </w:r>
      <w:r>
        <w:rPr/>
        <w:t>of</w:t>
      </w:r>
      <w:r>
        <w:rPr>
          <w:spacing w:val="-7"/>
        </w:rPr>
        <w:t> </w:t>
      </w:r>
      <w:r>
        <w:rPr/>
        <w:t>leadership</w:t>
      </w:r>
      <w:r>
        <w:rPr>
          <w:spacing w:val="-3"/>
        </w:rPr>
        <w:t> </w:t>
      </w:r>
      <w:r>
        <w:rPr/>
        <w:t>ability,</w:t>
      </w:r>
      <w:r>
        <w:rPr>
          <w:spacing w:val="-7"/>
        </w:rPr>
        <w:t> </w:t>
      </w:r>
      <w:r>
        <w:rPr/>
        <w:t>expectations</w:t>
      </w:r>
      <w:r>
        <w:rPr>
          <w:spacing w:val="-3"/>
        </w:rPr>
        <w:t> </w:t>
      </w:r>
      <w:r>
        <w:rPr/>
        <w:t>from</w:t>
      </w:r>
      <w:r>
        <w:rPr>
          <w:spacing w:val="-11"/>
        </w:rPr>
        <w:t> </w:t>
      </w:r>
      <w:r>
        <w:rPr/>
        <w:t>constituents, pressure</w:t>
      </w:r>
      <w:r>
        <w:rPr>
          <w:spacing w:val="-3"/>
        </w:rPr>
        <w:t> </w:t>
      </w:r>
      <w:r>
        <w:rPr/>
        <w:t>to</w:t>
      </w:r>
      <w:r>
        <w:rPr>
          <w:spacing w:val="-3"/>
        </w:rPr>
        <w:t> </w:t>
      </w:r>
      <w:r>
        <w:rPr/>
        <w:t>perform, being</w:t>
      </w:r>
      <w:r>
        <w:rPr>
          <w:spacing w:val="-6"/>
        </w:rPr>
        <w:t> </w:t>
      </w:r>
      <w:r>
        <w:rPr/>
        <w:t>seen</w:t>
      </w:r>
      <w:r>
        <w:rPr>
          <w:spacing w:val="-11"/>
        </w:rPr>
        <w:t> </w:t>
      </w:r>
      <w:r>
        <w:rPr/>
        <w:t>as</w:t>
      </w:r>
      <w:r>
        <w:rPr>
          <w:spacing w:val="-7"/>
        </w:rPr>
        <w:t> </w:t>
      </w:r>
      <w:r>
        <w:rPr/>
        <w:t>a</w:t>
      </w:r>
      <w:r>
        <w:rPr>
          <w:spacing w:val="-11"/>
        </w:rPr>
        <w:t> </w:t>
      </w:r>
      <w:r>
        <w:rPr/>
        <w:t>role</w:t>
      </w:r>
      <w:r>
        <w:rPr>
          <w:spacing w:val="-6"/>
        </w:rPr>
        <w:t> </w:t>
      </w:r>
      <w:r>
        <w:rPr/>
        <w:t>model,</w:t>
      </w:r>
      <w:r>
        <w:rPr>
          <w:spacing w:val="-6"/>
        </w:rPr>
        <w:t> </w:t>
      </w:r>
      <w:r>
        <w:rPr/>
        <w:t>community</w:t>
      </w:r>
      <w:r>
        <w:rPr>
          <w:spacing w:val="-6"/>
        </w:rPr>
        <w:t> </w:t>
      </w:r>
      <w:r>
        <w:rPr/>
        <w:t>feedback,</w:t>
      </w:r>
      <w:r>
        <w:rPr>
          <w:spacing w:val="-6"/>
        </w:rPr>
        <w:t> </w:t>
      </w:r>
      <w:r>
        <w:rPr/>
        <w:t>public</w:t>
      </w:r>
      <w:r>
        <w:rPr>
          <w:spacing w:val="-12"/>
        </w:rPr>
        <w:t> </w:t>
      </w:r>
      <w:r>
        <w:rPr/>
        <w:t>image,</w:t>
      </w:r>
      <w:r>
        <w:rPr>
          <w:spacing w:val="-6"/>
        </w:rPr>
        <w:t> </w:t>
      </w:r>
      <w:r>
        <w:rPr/>
        <w:t>guidance</w:t>
      </w:r>
      <w:r>
        <w:rPr>
          <w:spacing w:val="-6"/>
        </w:rPr>
        <w:t> </w:t>
      </w:r>
      <w:r>
        <w:rPr/>
        <w:t>from</w:t>
      </w:r>
      <w:r>
        <w:rPr>
          <w:spacing w:val="-15"/>
        </w:rPr>
        <w:t> </w:t>
      </w:r>
      <w:r>
        <w:rPr/>
        <w:t>barangay officials or senior SK leaders, learning through observation, and receiving advice on governance. These influences shaped political expectations by validating participants’ leadership</w:t>
      </w:r>
      <w:r>
        <w:rPr>
          <w:spacing w:val="-6"/>
        </w:rPr>
        <w:t> </w:t>
      </w:r>
      <w:r>
        <w:rPr/>
        <w:t>capacity,</w:t>
      </w:r>
      <w:r>
        <w:rPr>
          <w:spacing w:val="-6"/>
        </w:rPr>
        <w:t> </w:t>
      </w:r>
      <w:r>
        <w:rPr/>
        <w:t>creating</w:t>
      </w:r>
      <w:r>
        <w:rPr>
          <w:spacing w:val="-2"/>
        </w:rPr>
        <w:t> </w:t>
      </w:r>
      <w:r>
        <w:rPr/>
        <w:t>public</w:t>
      </w:r>
      <w:r>
        <w:rPr>
          <w:spacing w:val="-7"/>
        </w:rPr>
        <w:t> </w:t>
      </w:r>
      <w:r>
        <w:rPr/>
        <w:t>pressure,</w:t>
      </w:r>
      <w:r>
        <w:rPr>
          <w:spacing w:val="-6"/>
        </w:rPr>
        <w:t> </w:t>
      </w:r>
      <w:r>
        <w:rPr/>
        <w:t>and</w:t>
      </w:r>
      <w:r>
        <w:rPr>
          <w:spacing w:val="-2"/>
        </w:rPr>
        <w:t> </w:t>
      </w:r>
      <w:r>
        <w:rPr/>
        <w:t>providing</w:t>
      </w:r>
      <w:r>
        <w:rPr>
          <w:spacing w:val="-2"/>
        </w:rPr>
        <w:t> </w:t>
      </w:r>
      <w:r>
        <w:rPr/>
        <w:t>guidance</w:t>
      </w:r>
      <w:r>
        <w:rPr>
          <w:spacing w:val="-6"/>
        </w:rPr>
        <w:t> </w:t>
      </w:r>
      <w:r>
        <w:rPr/>
        <w:t>on</w:t>
      </w:r>
      <w:r>
        <w:rPr>
          <w:spacing w:val="-2"/>
        </w:rPr>
        <w:t> </w:t>
      </w:r>
      <w:r>
        <w:rPr/>
        <w:t>how</w:t>
      </w:r>
      <w:r>
        <w:rPr>
          <w:spacing w:val="-8"/>
        </w:rPr>
        <w:t> </w:t>
      </w:r>
      <w:r>
        <w:rPr/>
        <w:t>leadership should be practiced (Bandura, 1977; Blumer, 1969; Pertierra, 2002).</w:t>
      </w:r>
    </w:p>
    <w:p>
      <w:pPr>
        <w:pStyle w:val="BodyText"/>
        <w:spacing w:before="1"/>
        <w:ind w:right="355"/>
      </w:pPr>
      <w:r>
        <w:rPr/>
        <w:t>Institutional awareness is shown through awareness of RA 10742, knowledge of SK duties, and exposure to governance processes. These were specified through understanding</w:t>
      </w:r>
      <w:r>
        <w:rPr>
          <w:spacing w:val="-2"/>
        </w:rPr>
        <w:t> </w:t>
      </w:r>
      <w:r>
        <w:rPr/>
        <w:t>legal responsibilities, awareness of</w:t>
      </w:r>
      <w:r>
        <w:rPr>
          <w:spacing w:val="-3"/>
        </w:rPr>
        <w:t> </w:t>
      </w:r>
      <w:r>
        <w:rPr/>
        <w:t>limitations under</w:t>
      </w:r>
      <w:r>
        <w:rPr>
          <w:spacing w:val="-2"/>
        </w:rPr>
        <w:t> </w:t>
      </w:r>
      <w:r>
        <w:rPr/>
        <w:t>the</w:t>
      </w:r>
      <w:r>
        <w:rPr>
          <w:spacing w:val="-7"/>
        </w:rPr>
        <w:t> </w:t>
      </w:r>
      <w:r>
        <w:rPr/>
        <w:t>law, exposure to training or seminars about RA 10742, understanding SK roles, awareness of required outputs, expectations of accountability and reporting, attending meetings, observing budgeting</w:t>
      </w:r>
      <w:r>
        <w:rPr>
          <w:spacing w:val="-12"/>
        </w:rPr>
        <w:t> </w:t>
      </w:r>
      <w:r>
        <w:rPr/>
        <w:t>procedures,</w:t>
      </w:r>
      <w:r>
        <w:rPr>
          <w:spacing w:val="-12"/>
        </w:rPr>
        <w:t> </w:t>
      </w:r>
      <w:r>
        <w:rPr/>
        <w:t>experiencing</w:t>
      </w:r>
      <w:r>
        <w:rPr>
          <w:spacing w:val="-12"/>
        </w:rPr>
        <w:t> </w:t>
      </w:r>
      <w:r>
        <w:rPr/>
        <w:t>bureaucratic</w:t>
      </w:r>
      <w:r>
        <w:rPr>
          <w:spacing w:val="-13"/>
        </w:rPr>
        <w:t> </w:t>
      </w:r>
      <w:r>
        <w:rPr/>
        <w:t>steps,</w:t>
      </w:r>
      <w:r>
        <w:rPr>
          <w:spacing w:val="-12"/>
        </w:rPr>
        <w:t> </w:t>
      </w:r>
      <w:r>
        <w:rPr/>
        <w:t>and</w:t>
      </w:r>
      <w:r>
        <w:rPr>
          <w:spacing w:val="-12"/>
        </w:rPr>
        <w:t> </w:t>
      </w:r>
      <w:r>
        <w:rPr/>
        <w:t>participating</w:t>
      </w:r>
      <w:r>
        <w:rPr>
          <w:spacing w:val="-17"/>
        </w:rPr>
        <w:t> </w:t>
      </w:r>
      <w:r>
        <w:rPr/>
        <w:t>in</w:t>
      </w:r>
      <w:r>
        <w:rPr>
          <w:spacing w:val="-12"/>
        </w:rPr>
        <w:t> </w:t>
      </w:r>
      <w:r>
        <w:rPr/>
        <w:t>planning</w:t>
      </w:r>
      <w:r>
        <w:rPr>
          <w:spacing w:val="-12"/>
        </w:rPr>
        <w:t> </w:t>
      </w:r>
      <w:r>
        <w:rPr/>
        <w:t>and implementation processes.</w:t>
      </w:r>
      <w:r>
        <w:rPr>
          <w:spacing w:val="-5"/>
        </w:rPr>
        <w:t> </w:t>
      </w:r>
      <w:r>
        <w:rPr/>
        <w:t>These specifications indicate that political</w:t>
      </w:r>
      <w:r>
        <w:rPr>
          <w:spacing w:val="-1"/>
        </w:rPr>
        <w:t> </w:t>
      </w:r>
      <w:r>
        <w:rPr/>
        <w:t>expectations were also</w:t>
      </w:r>
      <w:r>
        <w:rPr>
          <w:spacing w:val="-7"/>
        </w:rPr>
        <w:t> </w:t>
      </w:r>
      <w:r>
        <w:rPr/>
        <w:t>shaped</w:t>
      </w:r>
      <w:r>
        <w:rPr>
          <w:spacing w:val="-7"/>
        </w:rPr>
        <w:t> </w:t>
      </w:r>
      <w:r>
        <w:rPr/>
        <w:t>by</w:t>
      </w:r>
      <w:r>
        <w:rPr>
          <w:spacing w:val="-8"/>
        </w:rPr>
        <w:t> </w:t>
      </w:r>
      <w:r>
        <w:rPr/>
        <w:t>formal</w:t>
      </w:r>
      <w:r>
        <w:rPr>
          <w:spacing w:val="-4"/>
        </w:rPr>
        <w:t> </w:t>
      </w:r>
      <w:r>
        <w:rPr/>
        <w:t>rules,</w:t>
      </w:r>
      <w:r>
        <w:rPr>
          <w:spacing w:val="-7"/>
        </w:rPr>
        <w:t> </w:t>
      </w:r>
      <w:r>
        <w:rPr/>
        <w:t>duties,</w:t>
      </w:r>
      <w:r>
        <w:rPr>
          <w:spacing w:val="-7"/>
        </w:rPr>
        <w:t> </w:t>
      </w:r>
      <w:r>
        <w:rPr/>
        <w:t>procedures,</w:t>
      </w:r>
      <w:r>
        <w:rPr>
          <w:spacing w:val="-7"/>
        </w:rPr>
        <w:t> </w:t>
      </w:r>
      <w:r>
        <w:rPr/>
        <w:t>and</w:t>
      </w:r>
      <w:r>
        <w:rPr>
          <w:spacing w:val="-7"/>
        </w:rPr>
        <w:t> </w:t>
      </w:r>
      <w:r>
        <w:rPr/>
        <w:t>accountability</w:t>
      </w:r>
      <w:r>
        <w:rPr>
          <w:spacing w:val="-7"/>
        </w:rPr>
        <w:t> </w:t>
      </w:r>
      <w:r>
        <w:rPr/>
        <w:t>mechanisms</w:t>
      </w:r>
      <w:r>
        <w:rPr>
          <w:spacing w:val="-8"/>
        </w:rPr>
        <w:t> </w:t>
      </w:r>
      <w:r>
        <w:rPr/>
        <w:t>(Biddle, 1986; DILG, 2022; March &amp; Olsen, 1989; Republic Act No. 10742, 2015).</w:t>
      </w:r>
    </w:p>
    <w:p>
      <w:pPr>
        <w:pStyle w:val="BodyText"/>
        <w:ind w:right="355"/>
      </w:pPr>
      <w:r>
        <w:rPr/>
        <w:t>Personal motivation and aspiration were shown through desire to help the community,</w:t>
      </w:r>
      <w:r>
        <w:rPr>
          <w:spacing w:val="-12"/>
        </w:rPr>
        <w:t> </w:t>
      </w:r>
      <w:r>
        <w:rPr/>
        <w:t>advocacy,</w:t>
      </w:r>
      <w:r>
        <w:rPr>
          <w:spacing w:val="-12"/>
        </w:rPr>
        <w:t> </w:t>
      </w:r>
      <w:r>
        <w:rPr/>
        <w:t>proving</w:t>
      </w:r>
      <w:r>
        <w:rPr>
          <w:spacing w:val="-12"/>
        </w:rPr>
        <w:t> </w:t>
      </w:r>
      <w:r>
        <w:rPr/>
        <w:t>capability,</w:t>
      </w:r>
      <w:r>
        <w:rPr>
          <w:spacing w:val="-12"/>
        </w:rPr>
        <w:t> </w:t>
      </w:r>
      <w:r>
        <w:rPr/>
        <w:t>and</w:t>
      </w:r>
      <w:r>
        <w:rPr>
          <w:spacing w:val="-17"/>
        </w:rPr>
        <w:t> </w:t>
      </w:r>
      <w:r>
        <w:rPr/>
        <w:t>responding</w:t>
      </w:r>
      <w:r>
        <w:rPr>
          <w:spacing w:val="-12"/>
        </w:rPr>
        <w:t> </w:t>
      </w:r>
      <w:r>
        <w:rPr/>
        <w:t>to</w:t>
      </w:r>
      <w:r>
        <w:rPr>
          <w:spacing w:val="-11"/>
        </w:rPr>
        <w:t> </w:t>
      </w:r>
      <w:r>
        <w:rPr/>
        <w:t>negative</w:t>
      </w:r>
      <w:r>
        <w:rPr>
          <w:spacing w:val="-12"/>
        </w:rPr>
        <w:t> </w:t>
      </w:r>
      <w:r>
        <w:rPr/>
        <w:t>perceptions.</w:t>
      </w:r>
      <w:r>
        <w:rPr>
          <w:spacing w:val="-12"/>
        </w:rPr>
        <w:t> </w:t>
      </w:r>
      <w:r>
        <w:rPr/>
        <w:t>These were specified through expressed intention to serve the youth, addressing local issues, desire to improve community conditions, focus on specific causes, pushing programs aligned with personal beliefs, issue-based motivation, desire to demonstrate leadership competence,</w:t>
      </w:r>
      <w:r>
        <w:rPr>
          <w:spacing w:val="-17"/>
        </w:rPr>
        <w:t> </w:t>
      </w:r>
      <w:r>
        <w:rPr/>
        <w:t>countering</w:t>
      </w:r>
      <w:r>
        <w:rPr>
          <w:spacing w:val="-17"/>
        </w:rPr>
        <w:t> </w:t>
      </w:r>
      <w:r>
        <w:rPr/>
        <w:t>doubts,</w:t>
      </w:r>
      <w:r>
        <w:rPr>
          <w:spacing w:val="-16"/>
        </w:rPr>
        <w:t> </w:t>
      </w:r>
      <w:r>
        <w:rPr/>
        <w:t>showing</w:t>
      </w:r>
      <w:r>
        <w:rPr>
          <w:spacing w:val="-17"/>
        </w:rPr>
        <w:t> </w:t>
      </w:r>
      <w:r>
        <w:rPr/>
        <w:t>that</w:t>
      </w:r>
      <w:r>
        <w:rPr>
          <w:spacing w:val="-17"/>
        </w:rPr>
        <w:t> </w:t>
      </w:r>
      <w:r>
        <w:rPr/>
        <w:t>youth</w:t>
      </w:r>
      <w:r>
        <w:rPr>
          <w:spacing w:val="-17"/>
        </w:rPr>
        <w:t> </w:t>
      </w:r>
      <w:r>
        <w:rPr/>
        <w:t>can</w:t>
      </w:r>
      <w:r>
        <w:rPr>
          <w:spacing w:val="-16"/>
        </w:rPr>
        <w:t> </w:t>
      </w:r>
      <w:r>
        <w:rPr/>
        <w:t>lead,</w:t>
      </w:r>
      <w:r>
        <w:rPr>
          <w:spacing w:val="-16"/>
        </w:rPr>
        <w:t> </w:t>
      </w:r>
      <w:r>
        <w:rPr/>
        <w:t>seeking</w:t>
      </w:r>
      <w:r>
        <w:rPr>
          <w:spacing w:val="-17"/>
        </w:rPr>
        <w:t> </w:t>
      </w:r>
      <w:r>
        <w:rPr/>
        <w:t>personal</w:t>
      </w:r>
      <w:r>
        <w:rPr>
          <w:spacing w:val="-12"/>
        </w:rPr>
        <w:t> </w:t>
      </w:r>
      <w:r>
        <w:rPr/>
        <w:t>validation through performance, motivation to change the stigma about SK, desire to redeem the image of youth leaders, and reacting to criticism of the institution. These specifications show that expectations were also shaped by the participants’ internal goals, values, advocacies,</w:t>
      </w:r>
      <w:r>
        <w:rPr>
          <w:spacing w:val="-2"/>
        </w:rPr>
        <w:t> </w:t>
      </w:r>
      <w:r>
        <w:rPr/>
        <w:t>and</w:t>
      </w:r>
      <w:r>
        <w:rPr>
          <w:spacing w:val="-1"/>
        </w:rPr>
        <w:t> </w:t>
      </w:r>
      <w:r>
        <w:rPr/>
        <w:t>desire to</w:t>
      </w:r>
      <w:r>
        <w:rPr>
          <w:spacing w:val="-1"/>
        </w:rPr>
        <w:t> </w:t>
      </w:r>
      <w:r>
        <w:rPr/>
        <w:t>prove</w:t>
      </w:r>
      <w:r>
        <w:rPr>
          <w:spacing w:val="-2"/>
        </w:rPr>
        <w:t> </w:t>
      </w:r>
      <w:r>
        <w:rPr/>
        <w:t>the</w:t>
      </w:r>
      <w:r>
        <w:rPr>
          <w:spacing w:val="-1"/>
        </w:rPr>
        <w:t> </w:t>
      </w:r>
      <w:r>
        <w:rPr/>
        <w:t>worth of</w:t>
      </w:r>
      <w:r>
        <w:rPr>
          <w:spacing w:val="-7"/>
        </w:rPr>
        <w:t> </w:t>
      </w:r>
      <w:r>
        <w:rPr/>
        <w:t>youth</w:t>
      </w:r>
      <w:r>
        <w:rPr>
          <w:spacing w:val="-1"/>
        </w:rPr>
        <w:t> </w:t>
      </w:r>
      <w:r>
        <w:rPr/>
        <w:t>leadership (Gurr, 1970;</w:t>
      </w:r>
      <w:r>
        <w:rPr>
          <w:spacing w:val="-2"/>
        </w:rPr>
        <w:t> </w:t>
      </w:r>
      <w:r>
        <w:rPr/>
        <w:t>Oliver,</w:t>
      </w:r>
      <w:r>
        <w:rPr>
          <w:spacing w:val="-2"/>
        </w:rPr>
        <w:t> </w:t>
      </w:r>
      <w:r>
        <w:rPr/>
        <w:t>1980; PIDS, 2023; UNICEF Philippines, 2022).</w:t>
      </w:r>
    </w:p>
    <w:p>
      <w:pPr>
        <w:pStyle w:val="BodyText"/>
        <w:spacing w:before="2"/>
        <w:ind w:right="351"/>
      </w:pPr>
      <w:r>
        <w:rPr/>
        <w:t>Overall,</w:t>
      </w:r>
      <w:r>
        <w:rPr>
          <w:spacing w:val="-1"/>
        </w:rPr>
        <w:t> </w:t>
      </w:r>
      <w:r>
        <w:rPr/>
        <w:t>the</w:t>
      </w:r>
      <w:r>
        <w:rPr>
          <w:spacing w:val="-1"/>
        </w:rPr>
        <w:t> </w:t>
      </w:r>
      <w:r>
        <w:rPr/>
        <w:t>findings</w:t>
      </w:r>
      <w:r>
        <w:rPr>
          <w:spacing w:val="-6"/>
        </w:rPr>
        <w:t> </w:t>
      </w:r>
      <w:r>
        <w:rPr/>
        <w:t>imply</w:t>
      </w:r>
      <w:r>
        <w:rPr>
          <w:spacing w:val="-1"/>
        </w:rPr>
        <w:t> </w:t>
      </w:r>
      <w:r>
        <w:rPr/>
        <w:t>that</w:t>
      </w:r>
      <w:r>
        <w:rPr>
          <w:spacing w:val="-1"/>
        </w:rPr>
        <w:t> </w:t>
      </w:r>
      <w:r>
        <w:rPr/>
        <w:t>political expectations</w:t>
      </w:r>
      <w:r>
        <w:rPr>
          <w:spacing w:val="-1"/>
        </w:rPr>
        <w:t> </w:t>
      </w:r>
      <w:r>
        <w:rPr/>
        <w:t>among</w:t>
      </w:r>
      <w:r>
        <w:rPr>
          <w:spacing w:val="-1"/>
        </w:rPr>
        <w:t> </w:t>
      </w:r>
      <w:r>
        <w:rPr/>
        <w:t>SK</w:t>
      </w:r>
      <w:r>
        <w:rPr>
          <w:spacing w:val="-3"/>
        </w:rPr>
        <w:t> </w:t>
      </w:r>
      <w:r>
        <w:rPr/>
        <w:t>officials</w:t>
      </w:r>
      <w:r>
        <w:rPr>
          <w:spacing w:val="-1"/>
        </w:rPr>
        <w:t> </w:t>
      </w:r>
      <w:r>
        <w:rPr/>
        <w:t>are</w:t>
      </w:r>
      <w:r>
        <w:rPr>
          <w:spacing w:val="-1"/>
        </w:rPr>
        <w:t> </w:t>
      </w:r>
      <w:r>
        <w:rPr/>
        <w:t>multi- sourced, layered, and mutually reinforcing. Prior leadership experiences provide early exposure, social influences validate and pressure leadership identity, institutional awareness</w:t>
      </w:r>
      <w:r>
        <w:rPr>
          <w:spacing w:val="63"/>
        </w:rPr>
        <w:t> </w:t>
      </w:r>
      <w:r>
        <w:rPr/>
        <w:t>gives</w:t>
      </w:r>
      <w:r>
        <w:rPr>
          <w:spacing w:val="63"/>
        </w:rPr>
        <w:t> </w:t>
      </w:r>
      <w:r>
        <w:rPr/>
        <w:t>formal</w:t>
      </w:r>
      <w:r>
        <w:rPr>
          <w:spacing w:val="66"/>
        </w:rPr>
        <w:t> </w:t>
      </w:r>
      <w:r>
        <w:rPr/>
        <w:t>direction,</w:t>
      </w:r>
      <w:r>
        <w:rPr>
          <w:spacing w:val="63"/>
        </w:rPr>
        <w:t> </w:t>
      </w:r>
      <w:r>
        <w:rPr/>
        <w:t>and</w:t>
      </w:r>
      <w:r>
        <w:rPr>
          <w:spacing w:val="63"/>
        </w:rPr>
        <w:t> </w:t>
      </w:r>
      <w:r>
        <w:rPr/>
        <w:t>personal</w:t>
      </w:r>
      <w:r>
        <w:rPr>
          <w:spacing w:val="63"/>
        </w:rPr>
        <w:t> </w:t>
      </w:r>
      <w:r>
        <w:rPr/>
        <w:t>motivation</w:t>
      </w:r>
      <w:r>
        <w:rPr>
          <w:spacing w:val="63"/>
        </w:rPr>
        <w:t> </w:t>
      </w:r>
      <w:r>
        <w:rPr/>
        <w:t>gives</w:t>
      </w:r>
      <w:r>
        <w:rPr>
          <w:spacing w:val="63"/>
        </w:rPr>
        <w:t> </w:t>
      </w:r>
      <w:r>
        <w:rPr/>
        <w:t>purpose</w:t>
      </w:r>
      <w:r>
        <w:rPr>
          <w:spacing w:val="40"/>
        </w:rPr>
        <w:t> </w:t>
      </w:r>
      <w:r>
        <w:rPr/>
        <w:t>to</w:t>
      </w:r>
      <w:r>
        <w:rPr>
          <w:spacing w:val="63"/>
        </w:rPr>
        <w:t> </w:t>
      </w:r>
      <w:r>
        <w:rPr/>
        <w:t>public</w:t>
      </w:r>
    </w:p>
    <w:p>
      <w:pPr>
        <w:pStyle w:val="BodyText"/>
        <w:spacing w:after="0"/>
        <w:sectPr>
          <w:pgSz w:w="12240" w:h="15840"/>
          <w:pgMar w:top="1360" w:bottom="280" w:left="1080" w:right="1080"/>
        </w:sectPr>
      </w:pPr>
    </w:p>
    <w:p>
      <w:pPr>
        <w:pStyle w:val="BodyText"/>
        <w:spacing w:before="76"/>
        <w:ind w:right="358" w:firstLine="0"/>
      </w:pPr>
      <w:r>
        <w:rPr/>
        <w:t>service.</w:t>
      </w:r>
      <w:r>
        <w:rPr>
          <w:spacing w:val="-10"/>
        </w:rPr>
        <w:t> </w:t>
      </w:r>
      <w:r>
        <w:rPr/>
        <w:t>Together,</w:t>
      </w:r>
      <w:r>
        <w:rPr>
          <w:spacing w:val="-10"/>
        </w:rPr>
        <w:t> </w:t>
      </w:r>
      <w:r>
        <w:rPr/>
        <w:t>these</w:t>
      </w:r>
      <w:r>
        <w:rPr>
          <w:spacing w:val="-10"/>
        </w:rPr>
        <w:t> </w:t>
      </w:r>
      <w:r>
        <w:rPr/>
        <w:t>sources</w:t>
      </w:r>
      <w:r>
        <w:rPr>
          <w:spacing w:val="-11"/>
        </w:rPr>
        <w:t> </w:t>
      </w:r>
      <w:r>
        <w:rPr/>
        <w:t>show</w:t>
      </w:r>
      <w:r>
        <w:rPr>
          <w:spacing w:val="-16"/>
        </w:rPr>
        <w:t> </w:t>
      </w:r>
      <w:r>
        <w:rPr/>
        <w:t>that</w:t>
      </w:r>
      <w:r>
        <w:rPr>
          <w:spacing w:val="-10"/>
        </w:rPr>
        <w:t> </w:t>
      </w:r>
      <w:r>
        <w:rPr/>
        <w:t>SK</w:t>
      </w:r>
      <w:r>
        <w:rPr>
          <w:spacing w:val="-12"/>
        </w:rPr>
        <w:t> </w:t>
      </w:r>
      <w:r>
        <w:rPr/>
        <w:t>officials</w:t>
      </w:r>
      <w:r>
        <w:rPr>
          <w:spacing w:val="-11"/>
        </w:rPr>
        <w:t> </w:t>
      </w:r>
      <w:r>
        <w:rPr/>
        <w:t>do</w:t>
      </w:r>
      <w:r>
        <w:rPr>
          <w:spacing w:val="-10"/>
        </w:rPr>
        <w:t> </w:t>
      </w:r>
      <w:r>
        <w:rPr/>
        <w:t>not</w:t>
      </w:r>
      <w:r>
        <w:rPr>
          <w:spacing w:val="-10"/>
        </w:rPr>
        <w:t> </w:t>
      </w:r>
      <w:r>
        <w:rPr/>
        <w:t>enter</w:t>
      </w:r>
      <w:r>
        <w:rPr>
          <w:spacing w:val="-9"/>
        </w:rPr>
        <w:t> </w:t>
      </w:r>
      <w:r>
        <w:rPr/>
        <w:t>governance</w:t>
      </w:r>
      <w:r>
        <w:rPr>
          <w:spacing w:val="-10"/>
        </w:rPr>
        <w:t> </w:t>
      </w:r>
      <w:r>
        <w:rPr/>
        <w:t>as</w:t>
      </w:r>
      <w:r>
        <w:rPr>
          <w:spacing w:val="-11"/>
        </w:rPr>
        <w:t> </w:t>
      </w:r>
      <w:r>
        <w:rPr/>
        <w:t>blank actors. They bring accumulated experiences, social relationships, institutional understanding, and personal aspirations that collectively shape how they begin to understand political expectations in youth governance.</w:t>
      </w:r>
    </w:p>
    <w:p>
      <w:pPr>
        <w:pStyle w:val="Heading2"/>
        <w:spacing w:line="242" w:lineRule="auto" w:before="269"/>
        <w:ind w:left="1263" w:right="200" w:hanging="903"/>
      </w:pPr>
      <w:r>
        <w:rPr/>
        <w:t>Table 2. Interpretations of Political Expectations Among Sangguniang Kabataan </w:t>
      </w:r>
      <w:r>
        <w:rPr>
          <w:spacing w:val="-2"/>
        </w:rPr>
        <w:t>Officials</w:t>
      </w:r>
    </w:p>
    <w:p>
      <w:pPr>
        <w:pStyle w:val="BodyText"/>
        <w:spacing w:before="52"/>
        <w:ind w:left="0" w:firstLine="0"/>
        <w:jc w:val="left"/>
        <w:rPr>
          <w:rFonts w:ascii="Arial"/>
          <w:b/>
          <w:sz w:val="20"/>
        </w:rPr>
      </w:pPr>
    </w:p>
    <w:tbl>
      <w:tblPr>
        <w:tblW w:w="0" w:type="auto"/>
        <w:jc w:val="left"/>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80"/>
        <w:gridCol w:w="2950"/>
        <w:gridCol w:w="2597"/>
      </w:tblGrid>
      <w:tr>
        <w:trPr>
          <w:trHeight w:val="282" w:hRule="atLeast"/>
        </w:trPr>
        <w:tc>
          <w:tcPr>
            <w:tcW w:w="3080" w:type="dxa"/>
            <w:tcBorders>
              <w:bottom w:val="single" w:sz="18" w:space="0" w:color="000000"/>
              <w:right w:val="single" w:sz="18" w:space="0" w:color="000000"/>
            </w:tcBorders>
          </w:tcPr>
          <w:p>
            <w:pPr>
              <w:pStyle w:val="TableParagraph"/>
              <w:spacing w:line="262" w:lineRule="exact"/>
              <w:ind w:left="700"/>
              <w:rPr>
                <w:rFonts w:ascii="Arial"/>
                <w:b/>
                <w:sz w:val="24"/>
              </w:rPr>
            </w:pPr>
            <w:r>
              <w:rPr>
                <w:rFonts w:ascii="Arial"/>
                <w:b/>
                <w:spacing w:val="-2"/>
                <w:sz w:val="24"/>
              </w:rPr>
              <w:t>Interpretations</w:t>
            </w:r>
          </w:p>
        </w:tc>
        <w:tc>
          <w:tcPr>
            <w:tcW w:w="2950" w:type="dxa"/>
            <w:tcBorders>
              <w:left w:val="single" w:sz="18" w:space="0" w:color="000000"/>
              <w:bottom w:val="single" w:sz="18" w:space="0" w:color="000000"/>
            </w:tcBorders>
          </w:tcPr>
          <w:p>
            <w:pPr>
              <w:pStyle w:val="TableParagraph"/>
              <w:spacing w:line="262" w:lineRule="exact"/>
              <w:ind w:left="0" w:right="1"/>
              <w:jc w:val="center"/>
              <w:rPr>
                <w:rFonts w:ascii="Arial"/>
                <w:b/>
                <w:sz w:val="24"/>
              </w:rPr>
            </w:pPr>
            <w:r>
              <w:rPr>
                <w:rFonts w:ascii="Arial"/>
                <w:b/>
                <w:spacing w:val="-2"/>
                <w:sz w:val="24"/>
              </w:rPr>
              <w:t>Areas</w:t>
            </w:r>
          </w:p>
        </w:tc>
        <w:tc>
          <w:tcPr>
            <w:tcW w:w="2597" w:type="dxa"/>
            <w:tcBorders>
              <w:bottom w:val="single" w:sz="18" w:space="0" w:color="000000"/>
            </w:tcBorders>
          </w:tcPr>
          <w:p>
            <w:pPr>
              <w:pStyle w:val="TableParagraph"/>
              <w:spacing w:line="262" w:lineRule="exact"/>
              <w:ind w:left="485"/>
              <w:rPr>
                <w:rFonts w:ascii="Arial"/>
                <w:b/>
                <w:sz w:val="24"/>
              </w:rPr>
            </w:pPr>
            <w:r>
              <w:rPr>
                <w:rFonts w:ascii="Arial"/>
                <w:b/>
                <w:spacing w:val="-2"/>
                <w:sz w:val="24"/>
              </w:rPr>
              <w:t>Specifications</w:t>
            </w:r>
          </w:p>
        </w:tc>
      </w:tr>
      <w:tr>
        <w:trPr>
          <w:trHeight w:val="533" w:hRule="atLeast"/>
        </w:trPr>
        <w:tc>
          <w:tcPr>
            <w:tcW w:w="3080" w:type="dxa"/>
            <w:vMerge w:val="restart"/>
            <w:tcBorders>
              <w:top w:val="single" w:sz="18" w:space="0" w:color="000000"/>
              <w:bottom w:val="single" w:sz="18" w:space="0" w:color="000000"/>
              <w:right w:val="single" w:sz="18" w:space="0" w:color="000000"/>
            </w:tcBorders>
          </w:tcPr>
          <w:p>
            <w:pPr>
              <w:pStyle w:val="TableParagraph"/>
              <w:spacing w:line="266" w:lineRule="exact"/>
              <w:ind w:left="719"/>
              <w:rPr>
                <w:rFonts w:ascii="Arial"/>
                <w:b/>
                <w:sz w:val="24"/>
              </w:rPr>
            </w:pPr>
            <w:r>
              <w:rPr>
                <w:rFonts w:ascii="Arial"/>
                <w:b/>
                <w:sz w:val="24"/>
              </w:rPr>
              <w:t>Public</w:t>
            </w:r>
            <w:r>
              <w:rPr>
                <w:rFonts w:ascii="Arial"/>
                <w:b/>
                <w:spacing w:val="-4"/>
                <w:sz w:val="24"/>
              </w:rPr>
              <w:t> </w:t>
            </w:r>
            <w:r>
              <w:rPr>
                <w:rFonts w:ascii="Arial"/>
                <w:b/>
                <w:spacing w:val="-2"/>
                <w:sz w:val="24"/>
              </w:rPr>
              <w:t>Service</w:t>
            </w:r>
          </w:p>
        </w:tc>
        <w:tc>
          <w:tcPr>
            <w:tcW w:w="2950" w:type="dxa"/>
            <w:vMerge w:val="restart"/>
            <w:tcBorders>
              <w:top w:val="single" w:sz="18" w:space="0" w:color="000000"/>
              <w:left w:val="single" w:sz="18" w:space="0" w:color="000000"/>
            </w:tcBorders>
          </w:tcPr>
          <w:p>
            <w:pPr>
              <w:pStyle w:val="TableParagraph"/>
              <w:spacing w:before="136"/>
              <w:ind w:left="0"/>
              <w:rPr>
                <w:rFonts w:ascii="Arial"/>
                <w:b/>
                <w:sz w:val="24"/>
              </w:rPr>
            </w:pPr>
          </w:p>
          <w:p>
            <w:pPr>
              <w:pStyle w:val="TableParagraph"/>
              <w:spacing w:before="1"/>
              <w:ind w:left="455"/>
              <w:rPr>
                <w:sz w:val="24"/>
              </w:rPr>
            </w:pPr>
            <w:r>
              <w:rPr>
                <w:sz w:val="24"/>
              </w:rPr>
              <w:t>a)</w:t>
            </w:r>
            <w:r>
              <w:rPr>
                <w:spacing w:val="71"/>
                <w:sz w:val="24"/>
              </w:rPr>
              <w:t> </w:t>
            </w:r>
            <w:r>
              <w:rPr>
                <w:sz w:val="24"/>
              </w:rPr>
              <w:t>Serving</w:t>
            </w:r>
            <w:r>
              <w:rPr>
                <w:spacing w:val="-8"/>
                <w:sz w:val="24"/>
              </w:rPr>
              <w:t> </w:t>
            </w:r>
            <w:r>
              <w:rPr>
                <w:sz w:val="24"/>
              </w:rPr>
              <w:t>the</w:t>
            </w:r>
            <w:r>
              <w:rPr>
                <w:spacing w:val="-3"/>
                <w:sz w:val="24"/>
              </w:rPr>
              <w:t> </w:t>
            </w:r>
            <w:r>
              <w:rPr>
                <w:spacing w:val="-2"/>
                <w:sz w:val="24"/>
              </w:rPr>
              <w:t>youth;</w:t>
            </w:r>
          </w:p>
        </w:tc>
        <w:tc>
          <w:tcPr>
            <w:tcW w:w="2597" w:type="dxa"/>
            <w:tcBorders>
              <w:top w:val="single" w:sz="18" w:space="0" w:color="000000"/>
            </w:tcBorders>
          </w:tcPr>
          <w:p>
            <w:pPr>
              <w:pStyle w:val="TableParagraph"/>
              <w:spacing w:line="274" w:lineRule="exact"/>
              <w:ind w:left="471" w:right="365"/>
              <w:rPr>
                <w:sz w:val="24"/>
              </w:rPr>
            </w:pPr>
            <w:r>
              <w:rPr>
                <w:sz w:val="24"/>
              </w:rPr>
              <w:t>prioritizing</w:t>
            </w:r>
            <w:r>
              <w:rPr>
                <w:spacing w:val="-17"/>
                <w:sz w:val="24"/>
              </w:rPr>
              <w:t> </w:t>
            </w:r>
            <w:r>
              <w:rPr>
                <w:sz w:val="24"/>
              </w:rPr>
              <w:t>youth </w:t>
            </w:r>
            <w:r>
              <w:rPr>
                <w:spacing w:val="-2"/>
                <w:sz w:val="24"/>
              </w:rPr>
              <w:t>concerns;</w:t>
            </w:r>
          </w:p>
        </w:tc>
      </w:tr>
      <w:tr>
        <w:trPr>
          <w:trHeight w:val="502" w:hRule="atLeast"/>
        </w:trPr>
        <w:tc>
          <w:tcPr>
            <w:tcW w:w="3080" w:type="dxa"/>
            <w:vMerge/>
            <w:tcBorders>
              <w:top w:val="nil"/>
              <w:bottom w:val="single" w:sz="18" w:space="0" w:color="000000"/>
              <w:right w:val="single" w:sz="18" w:space="0" w:color="000000"/>
            </w:tcBorders>
          </w:tcPr>
          <w:p>
            <w:pPr>
              <w:rPr>
                <w:sz w:val="2"/>
                <w:szCs w:val="2"/>
              </w:rPr>
            </w:pPr>
          </w:p>
        </w:tc>
        <w:tc>
          <w:tcPr>
            <w:tcW w:w="2950" w:type="dxa"/>
            <w:vMerge/>
            <w:tcBorders>
              <w:top w:val="nil"/>
              <w:left w:val="single" w:sz="18" w:space="0" w:color="000000"/>
            </w:tcBorders>
          </w:tcPr>
          <w:p>
            <w:pPr>
              <w:rPr>
                <w:sz w:val="2"/>
                <w:szCs w:val="2"/>
              </w:rPr>
            </w:pPr>
          </w:p>
        </w:tc>
        <w:tc>
          <w:tcPr>
            <w:tcW w:w="2597" w:type="dxa"/>
          </w:tcPr>
          <w:p>
            <w:pPr>
              <w:pStyle w:val="TableParagraph"/>
              <w:spacing w:line="240" w:lineRule="exact"/>
              <w:ind w:left="471"/>
              <w:rPr>
                <w:sz w:val="24"/>
              </w:rPr>
            </w:pPr>
            <w:r>
              <w:rPr>
                <w:sz w:val="24"/>
              </w:rPr>
              <w:t>representing</w:t>
            </w:r>
            <w:r>
              <w:rPr>
                <w:spacing w:val="-4"/>
                <w:sz w:val="24"/>
              </w:rPr>
              <w:t> youth</w:t>
            </w:r>
          </w:p>
          <w:p>
            <w:pPr>
              <w:pStyle w:val="TableParagraph"/>
              <w:spacing w:line="240" w:lineRule="exact" w:before="2"/>
              <w:ind w:left="471"/>
              <w:rPr>
                <w:sz w:val="24"/>
              </w:rPr>
            </w:pPr>
            <w:r>
              <w:rPr>
                <w:spacing w:val="-2"/>
                <w:sz w:val="24"/>
              </w:rPr>
              <w:t>voices</w:t>
            </w:r>
          </w:p>
        </w:tc>
      </w:tr>
      <w:tr>
        <w:trPr>
          <w:trHeight w:val="516" w:hRule="atLeast"/>
        </w:trPr>
        <w:tc>
          <w:tcPr>
            <w:tcW w:w="3080" w:type="dxa"/>
            <w:vMerge/>
            <w:tcBorders>
              <w:top w:val="nil"/>
              <w:bottom w:val="single" w:sz="18" w:space="0" w:color="000000"/>
              <w:right w:val="single" w:sz="18" w:space="0" w:color="000000"/>
            </w:tcBorders>
          </w:tcPr>
          <w:p>
            <w:pPr>
              <w:rPr>
                <w:sz w:val="2"/>
                <w:szCs w:val="2"/>
              </w:rPr>
            </w:pPr>
          </w:p>
        </w:tc>
        <w:tc>
          <w:tcPr>
            <w:tcW w:w="2950" w:type="dxa"/>
            <w:vMerge w:val="restart"/>
            <w:tcBorders>
              <w:left w:val="single" w:sz="18" w:space="0" w:color="000000"/>
            </w:tcBorders>
          </w:tcPr>
          <w:p>
            <w:pPr>
              <w:pStyle w:val="TableParagraph"/>
              <w:spacing w:before="261"/>
              <w:ind w:left="815" w:right="1025" w:hanging="361"/>
              <w:rPr>
                <w:sz w:val="24"/>
              </w:rPr>
            </w:pPr>
            <w:r>
              <w:rPr>
                <w:sz w:val="24"/>
              </w:rPr>
              <w:t>b)</w:t>
            </w:r>
            <w:r>
              <w:rPr>
                <w:spacing w:val="40"/>
                <w:sz w:val="24"/>
              </w:rPr>
              <w:t> </w:t>
            </w:r>
            <w:r>
              <w:rPr>
                <w:sz w:val="24"/>
              </w:rPr>
              <w:t>Delivering </w:t>
            </w:r>
            <w:r>
              <w:rPr>
                <w:spacing w:val="-2"/>
                <w:sz w:val="24"/>
              </w:rPr>
              <w:t>programs;</w:t>
            </w:r>
          </w:p>
        </w:tc>
        <w:tc>
          <w:tcPr>
            <w:tcW w:w="2597" w:type="dxa"/>
          </w:tcPr>
          <w:p>
            <w:pPr>
              <w:pStyle w:val="TableParagraph"/>
              <w:spacing w:line="254" w:lineRule="exact"/>
              <w:ind w:left="471"/>
              <w:rPr>
                <w:sz w:val="24"/>
              </w:rPr>
            </w:pPr>
            <w:r>
              <w:rPr>
                <w:spacing w:val="-2"/>
                <w:sz w:val="24"/>
              </w:rPr>
              <w:t>organizing</w:t>
            </w:r>
          </w:p>
          <w:p>
            <w:pPr>
              <w:pStyle w:val="TableParagraph"/>
              <w:spacing w:line="240" w:lineRule="exact" w:before="2"/>
              <w:ind w:left="471"/>
              <w:rPr>
                <w:sz w:val="24"/>
              </w:rPr>
            </w:pPr>
            <w:r>
              <w:rPr>
                <w:spacing w:val="-2"/>
                <w:sz w:val="24"/>
              </w:rPr>
              <w:t>activities;</w:t>
            </w:r>
          </w:p>
        </w:tc>
      </w:tr>
      <w:tr>
        <w:trPr>
          <w:trHeight w:val="517" w:hRule="atLeast"/>
        </w:trPr>
        <w:tc>
          <w:tcPr>
            <w:tcW w:w="3080" w:type="dxa"/>
            <w:vMerge/>
            <w:tcBorders>
              <w:top w:val="nil"/>
              <w:bottom w:val="single" w:sz="18" w:space="0" w:color="000000"/>
              <w:right w:val="single" w:sz="18" w:space="0" w:color="000000"/>
            </w:tcBorders>
          </w:tcPr>
          <w:p>
            <w:pPr>
              <w:rPr>
                <w:sz w:val="2"/>
                <w:szCs w:val="2"/>
              </w:rPr>
            </w:pPr>
          </w:p>
        </w:tc>
        <w:tc>
          <w:tcPr>
            <w:tcW w:w="2950" w:type="dxa"/>
            <w:vMerge/>
            <w:tcBorders>
              <w:top w:val="nil"/>
              <w:left w:val="single" w:sz="18" w:space="0" w:color="000000"/>
            </w:tcBorders>
          </w:tcPr>
          <w:p>
            <w:pPr>
              <w:rPr>
                <w:sz w:val="2"/>
                <w:szCs w:val="2"/>
              </w:rPr>
            </w:pPr>
          </w:p>
        </w:tc>
        <w:tc>
          <w:tcPr>
            <w:tcW w:w="2597" w:type="dxa"/>
          </w:tcPr>
          <w:p>
            <w:pPr>
              <w:pStyle w:val="TableParagraph"/>
              <w:spacing w:line="255" w:lineRule="exact"/>
              <w:ind w:left="471"/>
              <w:rPr>
                <w:sz w:val="24"/>
              </w:rPr>
            </w:pPr>
            <w:r>
              <w:rPr>
                <w:sz w:val="24"/>
              </w:rPr>
              <w:t>ensuring</w:t>
            </w:r>
            <w:r>
              <w:rPr>
                <w:spacing w:val="-1"/>
                <w:sz w:val="24"/>
              </w:rPr>
              <w:t> </w:t>
            </w:r>
            <w:r>
              <w:rPr>
                <w:spacing w:val="-2"/>
                <w:sz w:val="24"/>
              </w:rPr>
              <w:t>visible</w:t>
            </w:r>
          </w:p>
          <w:p>
            <w:pPr>
              <w:pStyle w:val="TableParagraph"/>
              <w:spacing w:line="240" w:lineRule="exact" w:before="2"/>
              <w:ind w:left="471"/>
              <w:rPr>
                <w:sz w:val="24"/>
              </w:rPr>
            </w:pPr>
            <w:r>
              <w:rPr>
                <w:spacing w:val="-2"/>
                <w:sz w:val="24"/>
              </w:rPr>
              <w:t>outcomes</w:t>
            </w:r>
          </w:p>
        </w:tc>
      </w:tr>
      <w:tr>
        <w:trPr>
          <w:trHeight w:val="516" w:hRule="atLeast"/>
        </w:trPr>
        <w:tc>
          <w:tcPr>
            <w:tcW w:w="3080" w:type="dxa"/>
            <w:vMerge/>
            <w:tcBorders>
              <w:top w:val="nil"/>
              <w:bottom w:val="single" w:sz="18" w:space="0" w:color="000000"/>
              <w:right w:val="single" w:sz="18" w:space="0" w:color="000000"/>
            </w:tcBorders>
          </w:tcPr>
          <w:p>
            <w:pPr>
              <w:rPr>
                <w:sz w:val="2"/>
                <w:szCs w:val="2"/>
              </w:rPr>
            </w:pPr>
          </w:p>
        </w:tc>
        <w:tc>
          <w:tcPr>
            <w:tcW w:w="2950" w:type="dxa"/>
            <w:vMerge w:val="restart"/>
            <w:tcBorders>
              <w:left w:val="single" w:sz="18" w:space="0" w:color="000000"/>
              <w:bottom w:val="single" w:sz="18" w:space="0" w:color="000000"/>
            </w:tcBorders>
          </w:tcPr>
          <w:p>
            <w:pPr>
              <w:pStyle w:val="TableParagraph"/>
              <w:spacing w:line="237" w:lineRule="auto" w:before="263"/>
              <w:ind w:left="815" w:hanging="361"/>
              <w:rPr>
                <w:sz w:val="24"/>
              </w:rPr>
            </w:pPr>
            <w:r>
              <w:rPr>
                <w:sz w:val="24"/>
              </w:rPr>
              <w:t>c)</w:t>
            </w:r>
            <w:r>
              <w:rPr>
                <w:spacing w:val="40"/>
                <w:sz w:val="24"/>
              </w:rPr>
              <w:t> </w:t>
            </w:r>
            <w:r>
              <w:rPr>
                <w:sz w:val="24"/>
              </w:rPr>
              <w:t>Addressing community</w:t>
            </w:r>
            <w:r>
              <w:rPr>
                <w:spacing w:val="-17"/>
                <w:sz w:val="24"/>
              </w:rPr>
              <w:t> </w:t>
            </w:r>
            <w:r>
              <w:rPr>
                <w:sz w:val="24"/>
              </w:rPr>
              <w:t>needs</w:t>
            </w:r>
          </w:p>
        </w:tc>
        <w:tc>
          <w:tcPr>
            <w:tcW w:w="2597" w:type="dxa"/>
          </w:tcPr>
          <w:p>
            <w:pPr>
              <w:pStyle w:val="TableParagraph"/>
              <w:spacing w:line="254" w:lineRule="exact"/>
              <w:ind w:left="471"/>
              <w:rPr>
                <w:sz w:val="24"/>
              </w:rPr>
            </w:pPr>
            <w:r>
              <w:rPr>
                <w:sz w:val="24"/>
              </w:rPr>
              <w:t>responding</w:t>
            </w:r>
            <w:r>
              <w:rPr>
                <w:spacing w:val="-5"/>
                <w:sz w:val="24"/>
              </w:rPr>
              <w:t> </w:t>
            </w:r>
            <w:r>
              <w:rPr>
                <w:sz w:val="24"/>
              </w:rPr>
              <w:t>to</w:t>
            </w:r>
            <w:r>
              <w:rPr>
                <w:spacing w:val="-5"/>
                <w:sz w:val="24"/>
              </w:rPr>
              <w:t> </w:t>
            </w:r>
            <w:r>
              <w:rPr>
                <w:spacing w:val="-4"/>
                <w:sz w:val="24"/>
              </w:rPr>
              <w:t>local</w:t>
            </w:r>
          </w:p>
          <w:p>
            <w:pPr>
              <w:pStyle w:val="TableParagraph"/>
              <w:spacing w:line="240" w:lineRule="exact" w:before="2"/>
              <w:ind w:left="471"/>
              <w:rPr>
                <w:sz w:val="24"/>
              </w:rPr>
            </w:pPr>
            <w:r>
              <w:rPr>
                <w:spacing w:val="-2"/>
                <w:sz w:val="24"/>
              </w:rPr>
              <w:t>issues;</w:t>
            </w:r>
          </w:p>
        </w:tc>
      </w:tr>
      <w:tr>
        <w:trPr>
          <w:trHeight w:val="533" w:hRule="atLeast"/>
        </w:trPr>
        <w:tc>
          <w:tcPr>
            <w:tcW w:w="3080" w:type="dxa"/>
            <w:vMerge/>
            <w:tcBorders>
              <w:top w:val="nil"/>
              <w:bottom w:val="single" w:sz="18" w:space="0" w:color="000000"/>
              <w:right w:val="single" w:sz="18" w:space="0" w:color="000000"/>
            </w:tcBorders>
          </w:tcPr>
          <w:p>
            <w:pPr>
              <w:rPr>
                <w:sz w:val="2"/>
                <w:szCs w:val="2"/>
              </w:rPr>
            </w:pPr>
          </w:p>
        </w:tc>
        <w:tc>
          <w:tcPr>
            <w:tcW w:w="2950" w:type="dxa"/>
            <w:vMerge/>
            <w:tcBorders>
              <w:top w:val="nil"/>
              <w:left w:val="single" w:sz="18" w:space="0" w:color="000000"/>
              <w:bottom w:val="single" w:sz="18" w:space="0" w:color="000000"/>
            </w:tcBorders>
          </w:tcPr>
          <w:p>
            <w:pPr>
              <w:rPr>
                <w:sz w:val="2"/>
                <w:szCs w:val="2"/>
              </w:rPr>
            </w:pPr>
          </w:p>
        </w:tc>
        <w:tc>
          <w:tcPr>
            <w:tcW w:w="2597" w:type="dxa"/>
            <w:tcBorders>
              <w:bottom w:val="single" w:sz="18" w:space="0" w:color="000000"/>
            </w:tcBorders>
          </w:tcPr>
          <w:p>
            <w:pPr>
              <w:pStyle w:val="TableParagraph"/>
              <w:spacing w:line="254" w:lineRule="exact"/>
              <w:ind w:left="471"/>
              <w:rPr>
                <w:sz w:val="24"/>
              </w:rPr>
            </w:pPr>
            <w:r>
              <w:rPr>
                <w:sz w:val="24"/>
              </w:rPr>
              <w:t>aligning</w:t>
            </w:r>
            <w:r>
              <w:rPr>
                <w:spacing w:val="-2"/>
                <w:sz w:val="24"/>
              </w:rPr>
              <w:t> </w:t>
            </w:r>
            <w:r>
              <w:rPr>
                <w:spacing w:val="-4"/>
                <w:sz w:val="24"/>
              </w:rPr>
              <w:t>with</w:t>
            </w:r>
          </w:p>
          <w:p>
            <w:pPr>
              <w:pStyle w:val="TableParagraph"/>
              <w:spacing w:line="257" w:lineRule="exact" w:before="2"/>
              <w:ind w:left="471"/>
              <w:rPr>
                <w:sz w:val="24"/>
              </w:rPr>
            </w:pPr>
            <w:r>
              <w:rPr>
                <w:sz w:val="24"/>
              </w:rPr>
              <w:t>barangay</w:t>
            </w:r>
            <w:r>
              <w:rPr>
                <w:spacing w:val="-3"/>
                <w:sz w:val="24"/>
              </w:rPr>
              <w:t> </w:t>
            </w:r>
            <w:r>
              <w:rPr>
                <w:spacing w:val="-2"/>
                <w:sz w:val="24"/>
              </w:rPr>
              <w:t>needs</w:t>
            </w:r>
          </w:p>
        </w:tc>
      </w:tr>
      <w:tr>
        <w:trPr>
          <w:trHeight w:val="538" w:hRule="atLeast"/>
        </w:trPr>
        <w:tc>
          <w:tcPr>
            <w:tcW w:w="3080" w:type="dxa"/>
            <w:vMerge w:val="restart"/>
            <w:tcBorders>
              <w:top w:val="single" w:sz="18" w:space="0" w:color="000000"/>
              <w:bottom w:val="single" w:sz="18" w:space="0" w:color="000000"/>
              <w:right w:val="single" w:sz="18" w:space="0" w:color="000000"/>
            </w:tcBorders>
          </w:tcPr>
          <w:p>
            <w:pPr>
              <w:pStyle w:val="TableParagraph"/>
              <w:spacing w:line="237" w:lineRule="auto"/>
              <w:ind w:left="715" w:right="440" w:hanging="240"/>
              <w:rPr>
                <w:rFonts w:ascii="Arial"/>
                <w:b/>
                <w:sz w:val="24"/>
              </w:rPr>
            </w:pPr>
            <w:r>
              <w:rPr>
                <w:rFonts w:ascii="Arial"/>
                <w:b/>
                <w:sz w:val="24"/>
              </w:rPr>
              <w:t>Responsibility</w:t>
            </w:r>
            <w:r>
              <w:rPr>
                <w:rFonts w:ascii="Arial"/>
                <w:b/>
                <w:spacing w:val="-17"/>
                <w:sz w:val="24"/>
              </w:rPr>
              <w:t> </w:t>
            </w:r>
            <w:r>
              <w:rPr>
                <w:rFonts w:ascii="Arial"/>
                <w:b/>
                <w:sz w:val="24"/>
              </w:rPr>
              <w:t>and </w:t>
            </w:r>
            <w:r>
              <w:rPr>
                <w:rFonts w:ascii="Arial"/>
                <w:b/>
                <w:spacing w:val="-2"/>
                <w:sz w:val="24"/>
              </w:rPr>
              <w:t>Accountability</w:t>
            </w:r>
          </w:p>
        </w:tc>
        <w:tc>
          <w:tcPr>
            <w:tcW w:w="2950" w:type="dxa"/>
            <w:vMerge w:val="restart"/>
            <w:tcBorders>
              <w:top w:val="single" w:sz="18" w:space="0" w:color="000000"/>
              <w:left w:val="single" w:sz="18" w:space="0" w:color="000000"/>
            </w:tcBorders>
          </w:tcPr>
          <w:p>
            <w:pPr>
              <w:pStyle w:val="TableParagraph"/>
              <w:ind w:left="455"/>
              <w:rPr>
                <w:sz w:val="24"/>
              </w:rPr>
            </w:pPr>
            <w:r>
              <w:rPr>
                <w:sz w:val="24"/>
              </w:rPr>
              <w:t>a)</w:t>
            </w:r>
            <w:r>
              <w:rPr>
                <w:spacing w:val="74"/>
                <w:sz w:val="24"/>
              </w:rPr>
              <w:t> </w:t>
            </w:r>
            <w:r>
              <w:rPr>
                <w:sz w:val="24"/>
              </w:rPr>
              <w:t>Fulfilling</w:t>
            </w:r>
            <w:r>
              <w:rPr>
                <w:spacing w:val="-1"/>
                <w:sz w:val="24"/>
              </w:rPr>
              <w:t> </w:t>
            </w:r>
            <w:r>
              <w:rPr>
                <w:spacing w:val="-2"/>
                <w:sz w:val="24"/>
              </w:rPr>
              <w:t>duties;</w:t>
            </w:r>
          </w:p>
        </w:tc>
        <w:tc>
          <w:tcPr>
            <w:tcW w:w="2597" w:type="dxa"/>
            <w:tcBorders>
              <w:top w:val="single" w:sz="18" w:space="0" w:color="000000"/>
            </w:tcBorders>
          </w:tcPr>
          <w:p>
            <w:pPr>
              <w:pStyle w:val="TableParagraph"/>
              <w:spacing w:line="274" w:lineRule="exact"/>
              <w:ind w:left="471" w:right="365"/>
              <w:rPr>
                <w:sz w:val="24"/>
              </w:rPr>
            </w:pPr>
            <w:r>
              <w:rPr>
                <w:spacing w:val="-2"/>
                <w:sz w:val="24"/>
              </w:rPr>
              <w:t>completing </w:t>
            </w:r>
            <w:r>
              <w:rPr>
                <w:sz w:val="24"/>
              </w:rPr>
              <w:t>assigned</w:t>
            </w:r>
            <w:r>
              <w:rPr>
                <w:spacing w:val="-17"/>
                <w:sz w:val="24"/>
              </w:rPr>
              <w:t> </w:t>
            </w:r>
            <w:r>
              <w:rPr>
                <w:sz w:val="24"/>
              </w:rPr>
              <w:t>tasks;</w:t>
            </w:r>
          </w:p>
        </w:tc>
      </w:tr>
      <w:tr>
        <w:trPr>
          <w:trHeight w:val="507" w:hRule="atLeast"/>
        </w:trPr>
        <w:tc>
          <w:tcPr>
            <w:tcW w:w="3080" w:type="dxa"/>
            <w:vMerge/>
            <w:tcBorders>
              <w:top w:val="nil"/>
              <w:bottom w:val="single" w:sz="18" w:space="0" w:color="000000"/>
              <w:right w:val="single" w:sz="18" w:space="0" w:color="000000"/>
            </w:tcBorders>
          </w:tcPr>
          <w:p>
            <w:pPr>
              <w:rPr>
                <w:sz w:val="2"/>
                <w:szCs w:val="2"/>
              </w:rPr>
            </w:pPr>
          </w:p>
        </w:tc>
        <w:tc>
          <w:tcPr>
            <w:tcW w:w="2950" w:type="dxa"/>
            <w:vMerge/>
            <w:tcBorders>
              <w:top w:val="nil"/>
              <w:left w:val="single" w:sz="18" w:space="0" w:color="000000"/>
            </w:tcBorders>
          </w:tcPr>
          <w:p>
            <w:pPr>
              <w:rPr>
                <w:sz w:val="2"/>
                <w:szCs w:val="2"/>
              </w:rPr>
            </w:pPr>
          </w:p>
        </w:tc>
        <w:tc>
          <w:tcPr>
            <w:tcW w:w="2597" w:type="dxa"/>
          </w:tcPr>
          <w:p>
            <w:pPr>
              <w:pStyle w:val="TableParagraph"/>
              <w:spacing w:line="243" w:lineRule="exact"/>
              <w:ind w:left="471"/>
              <w:rPr>
                <w:sz w:val="24"/>
              </w:rPr>
            </w:pPr>
            <w:r>
              <w:rPr>
                <w:spacing w:val="-2"/>
                <w:sz w:val="24"/>
              </w:rPr>
              <w:t>attending</w:t>
            </w:r>
          </w:p>
          <w:p>
            <w:pPr>
              <w:pStyle w:val="TableParagraph"/>
              <w:spacing w:line="244" w:lineRule="exact"/>
              <w:ind w:left="471"/>
              <w:rPr>
                <w:sz w:val="24"/>
              </w:rPr>
            </w:pPr>
            <w:r>
              <w:rPr>
                <w:spacing w:val="-2"/>
                <w:sz w:val="24"/>
              </w:rPr>
              <w:t>responsibilities</w:t>
            </w:r>
          </w:p>
        </w:tc>
      </w:tr>
      <w:tr>
        <w:trPr>
          <w:trHeight w:val="516" w:hRule="atLeast"/>
        </w:trPr>
        <w:tc>
          <w:tcPr>
            <w:tcW w:w="3080" w:type="dxa"/>
            <w:vMerge/>
            <w:tcBorders>
              <w:top w:val="nil"/>
              <w:bottom w:val="single" w:sz="18" w:space="0" w:color="000000"/>
              <w:right w:val="single" w:sz="18" w:space="0" w:color="000000"/>
            </w:tcBorders>
          </w:tcPr>
          <w:p>
            <w:pPr>
              <w:rPr>
                <w:sz w:val="2"/>
                <w:szCs w:val="2"/>
              </w:rPr>
            </w:pPr>
          </w:p>
        </w:tc>
        <w:tc>
          <w:tcPr>
            <w:tcW w:w="2950" w:type="dxa"/>
            <w:vMerge w:val="restart"/>
            <w:tcBorders>
              <w:left w:val="single" w:sz="18" w:space="0" w:color="000000"/>
            </w:tcBorders>
          </w:tcPr>
          <w:p>
            <w:pPr>
              <w:pStyle w:val="TableParagraph"/>
              <w:spacing w:line="253" w:lineRule="exact"/>
              <w:ind w:left="455"/>
              <w:rPr>
                <w:sz w:val="24"/>
              </w:rPr>
            </w:pPr>
            <w:r>
              <w:rPr>
                <w:sz w:val="24"/>
              </w:rPr>
              <w:t>b)</w:t>
            </w:r>
            <w:r>
              <w:rPr>
                <w:spacing w:val="65"/>
                <w:sz w:val="24"/>
              </w:rPr>
              <w:t> </w:t>
            </w:r>
            <w:r>
              <w:rPr>
                <w:sz w:val="24"/>
              </w:rPr>
              <w:t>Responding</w:t>
            </w:r>
            <w:r>
              <w:rPr>
                <w:spacing w:val="-6"/>
                <w:sz w:val="24"/>
              </w:rPr>
              <w:t> </w:t>
            </w:r>
            <w:r>
              <w:rPr>
                <w:spacing w:val="-5"/>
                <w:sz w:val="24"/>
              </w:rPr>
              <w:t>to</w:t>
            </w:r>
          </w:p>
          <w:p>
            <w:pPr>
              <w:pStyle w:val="TableParagraph"/>
              <w:spacing w:line="242" w:lineRule="auto"/>
              <w:ind w:left="815"/>
              <w:rPr>
                <w:sz w:val="24"/>
              </w:rPr>
            </w:pPr>
            <w:r>
              <w:rPr>
                <w:spacing w:val="-2"/>
                <w:sz w:val="24"/>
              </w:rPr>
              <w:t>community expectations;</w:t>
            </w:r>
          </w:p>
        </w:tc>
        <w:tc>
          <w:tcPr>
            <w:tcW w:w="2597" w:type="dxa"/>
          </w:tcPr>
          <w:p>
            <w:pPr>
              <w:pStyle w:val="TableParagraph"/>
              <w:spacing w:line="253" w:lineRule="exact"/>
              <w:ind w:left="471"/>
              <w:rPr>
                <w:sz w:val="24"/>
              </w:rPr>
            </w:pPr>
            <w:r>
              <w:rPr>
                <w:spacing w:val="-2"/>
                <w:sz w:val="24"/>
              </w:rPr>
              <w:t>completing</w:t>
            </w:r>
          </w:p>
          <w:p>
            <w:pPr>
              <w:pStyle w:val="TableParagraph"/>
              <w:spacing w:line="244" w:lineRule="exact"/>
              <w:ind w:left="471"/>
              <w:rPr>
                <w:sz w:val="24"/>
              </w:rPr>
            </w:pPr>
            <w:r>
              <w:rPr>
                <w:sz w:val="24"/>
              </w:rPr>
              <w:t>assigned</w:t>
            </w:r>
            <w:r>
              <w:rPr>
                <w:spacing w:val="-2"/>
                <w:sz w:val="24"/>
              </w:rPr>
              <w:t> tasks;</w:t>
            </w:r>
          </w:p>
        </w:tc>
      </w:tr>
      <w:tr>
        <w:trPr>
          <w:trHeight w:val="517" w:hRule="atLeast"/>
        </w:trPr>
        <w:tc>
          <w:tcPr>
            <w:tcW w:w="3080" w:type="dxa"/>
            <w:vMerge/>
            <w:tcBorders>
              <w:top w:val="nil"/>
              <w:bottom w:val="single" w:sz="18" w:space="0" w:color="000000"/>
              <w:right w:val="single" w:sz="18" w:space="0" w:color="000000"/>
            </w:tcBorders>
          </w:tcPr>
          <w:p>
            <w:pPr>
              <w:rPr>
                <w:sz w:val="2"/>
                <w:szCs w:val="2"/>
              </w:rPr>
            </w:pPr>
          </w:p>
        </w:tc>
        <w:tc>
          <w:tcPr>
            <w:tcW w:w="2950" w:type="dxa"/>
            <w:vMerge/>
            <w:tcBorders>
              <w:top w:val="nil"/>
              <w:left w:val="single" w:sz="18" w:space="0" w:color="000000"/>
            </w:tcBorders>
          </w:tcPr>
          <w:p>
            <w:pPr>
              <w:rPr>
                <w:sz w:val="2"/>
                <w:szCs w:val="2"/>
              </w:rPr>
            </w:pPr>
          </w:p>
        </w:tc>
        <w:tc>
          <w:tcPr>
            <w:tcW w:w="2597" w:type="dxa"/>
          </w:tcPr>
          <w:p>
            <w:pPr>
              <w:pStyle w:val="TableParagraph"/>
              <w:spacing w:line="253" w:lineRule="exact"/>
              <w:ind w:left="471"/>
              <w:rPr>
                <w:sz w:val="24"/>
              </w:rPr>
            </w:pPr>
            <w:r>
              <w:rPr>
                <w:spacing w:val="-2"/>
                <w:sz w:val="24"/>
              </w:rPr>
              <w:t>attending</w:t>
            </w:r>
          </w:p>
          <w:p>
            <w:pPr>
              <w:pStyle w:val="TableParagraph"/>
              <w:spacing w:line="244" w:lineRule="exact"/>
              <w:ind w:left="471"/>
              <w:rPr>
                <w:sz w:val="24"/>
              </w:rPr>
            </w:pPr>
            <w:r>
              <w:rPr>
                <w:spacing w:val="-2"/>
                <w:sz w:val="24"/>
              </w:rPr>
              <w:t>responsibilities</w:t>
            </w:r>
          </w:p>
        </w:tc>
      </w:tr>
      <w:tr>
        <w:trPr>
          <w:trHeight w:val="516" w:hRule="atLeast"/>
        </w:trPr>
        <w:tc>
          <w:tcPr>
            <w:tcW w:w="3080" w:type="dxa"/>
            <w:vMerge/>
            <w:tcBorders>
              <w:top w:val="nil"/>
              <w:bottom w:val="single" w:sz="18" w:space="0" w:color="000000"/>
              <w:right w:val="single" w:sz="18" w:space="0" w:color="000000"/>
            </w:tcBorders>
          </w:tcPr>
          <w:p>
            <w:pPr>
              <w:rPr>
                <w:sz w:val="2"/>
                <w:szCs w:val="2"/>
              </w:rPr>
            </w:pPr>
          </w:p>
        </w:tc>
        <w:tc>
          <w:tcPr>
            <w:tcW w:w="2950" w:type="dxa"/>
            <w:vMerge w:val="restart"/>
            <w:tcBorders>
              <w:left w:val="single" w:sz="18" w:space="0" w:color="000000"/>
              <w:bottom w:val="single" w:sz="18" w:space="0" w:color="000000"/>
            </w:tcBorders>
          </w:tcPr>
          <w:p>
            <w:pPr>
              <w:pStyle w:val="TableParagraph"/>
              <w:spacing w:line="253" w:lineRule="exact"/>
              <w:ind w:left="455"/>
              <w:rPr>
                <w:sz w:val="24"/>
              </w:rPr>
            </w:pPr>
            <w:r>
              <w:rPr>
                <w:sz w:val="24"/>
              </w:rPr>
              <w:t>c)</w:t>
            </w:r>
            <w:r>
              <w:rPr>
                <w:spacing w:val="55"/>
                <w:w w:val="150"/>
                <w:sz w:val="24"/>
              </w:rPr>
              <w:t> </w:t>
            </w:r>
            <w:r>
              <w:rPr>
                <w:spacing w:val="-2"/>
                <w:sz w:val="24"/>
              </w:rPr>
              <w:t>Managing</w:t>
            </w:r>
          </w:p>
          <w:p>
            <w:pPr>
              <w:pStyle w:val="TableParagraph"/>
              <w:spacing w:line="275" w:lineRule="exact"/>
              <w:ind w:left="455"/>
              <w:rPr>
                <w:sz w:val="24"/>
              </w:rPr>
            </w:pPr>
            <w:r>
              <w:rPr>
                <w:sz w:val="24"/>
              </w:rPr>
              <w:t>resources</w:t>
            </w:r>
            <w:r>
              <w:rPr>
                <w:spacing w:val="-4"/>
                <w:sz w:val="24"/>
              </w:rPr>
              <w:t> </w:t>
            </w:r>
            <w:r>
              <w:rPr>
                <w:spacing w:val="-2"/>
                <w:sz w:val="24"/>
              </w:rPr>
              <w:t>properly</w:t>
            </w:r>
          </w:p>
        </w:tc>
        <w:tc>
          <w:tcPr>
            <w:tcW w:w="2597" w:type="dxa"/>
          </w:tcPr>
          <w:p>
            <w:pPr>
              <w:pStyle w:val="TableParagraph"/>
              <w:spacing w:line="253" w:lineRule="exact"/>
              <w:ind w:left="471"/>
              <w:rPr>
                <w:sz w:val="24"/>
              </w:rPr>
            </w:pPr>
            <w:r>
              <w:rPr>
                <w:sz w:val="24"/>
              </w:rPr>
              <w:t>proper</w:t>
            </w:r>
            <w:r>
              <w:rPr>
                <w:spacing w:val="-3"/>
                <w:sz w:val="24"/>
              </w:rPr>
              <w:t> </w:t>
            </w:r>
            <w:r>
              <w:rPr>
                <w:spacing w:val="-4"/>
                <w:sz w:val="24"/>
              </w:rPr>
              <w:t>fund</w:t>
            </w:r>
          </w:p>
          <w:p>
            <w:pPr>
              <w:pStyle w:val="TableParagraph"/>
              <w:spacing w:line="244" w:lineRule="exact"/>
              <w:ind w:left="471"/>
              <w:rPr>
                <w:sz w:val="24"/>
              </w:rPr>
            </w:pPr>
            <w:r>
              <w:rPr>
                <w:spacing w:val="-2"/>
                <w:sz w:val="24"/>
              </w:rPr>
              <w:t>allocation;</w:t>
            </w:r>
          </w:p>
        </w:tc>
      </w:tr>
      <w:tr>
        <w:trPr>
          <w:trHeight w:val="533" w:hRule="atLeast"/>
        </w:trPr>
        <w:tc>
          <w:tcPr>
            <w:tcW w:w="3080" w:type="dxa"/>
            <w:vMerge/>
            <w:tcBorders>
              <w:top w:val="nil"/>
              <w:bottom w:val="single" w:sz="18" w:space="0" w:color="000000"/>
              <w:right w:val="single" w:sz="18" w:space="0" w:color="000000"/>
            </w:tcBorders>
          </w:tcPr>
          <w:p>
            <w:pPr>
              <w:rPr>
                <w:sz w:val="2"/>
                <w:szCs w:val="2"/>
              </w:rPr>
            </w:pPr>
          </w:p>
        </w:tc>
        <w:tc>
          <w:tcPr>
            <w:tcW w:w="2950" w:type="dxa"/>
            <w:vMerge/>
            <w:tcBorders>
              <w:top w:val="nil"/>
              <w:left w:val="single" w:sz="18" w:space="0" w:color="000000"/>
              <w:bottom w:val="single" w:sz="18" w:space="0" w:color="000000"/>
            </w:tcBorders>
          </w:tcPr>
          <w:p>
            <w:pPr>
              <w:rPr>
                <w:sz w:val="2"/>
                <w:szCs w:val="2"/>
              </w:rPr>
            </w:pPr>
          </w:p>
        </w:tc>
        <w:tc>
          <w:tcPr>
            <w:tcW w:w="2597" w:type="dxa"/>
            <w:tcBorders>
              <w:bottom w:val="single" w:sz="18" w:space="0" w:color="000000"/>
            </w:tcBorders>
          </w:tcPr>
          <w:p>
            <w:pPr>
              <w:pStyle w:val="TableParagraph"/>
              <w:spacing w:line="254" w:lineRule="exact"/>
              <w:ind w:left="471"/>
              <w:rPr>
                <w:sz w:val="24"/>
              </w:rPr>
            </w:pPr>
            <w:r>
              <w:rPr>
                <w:sz w:val="24"/>
              </w:rPr>
              <w:t>compliance</w:t>
            </w:r>
            <w:r>
              <w:rPr>
                <w:spacing w:val="-2"/>
                <w:sz w:val="24"/>
              </w:rPr>
              <w:t> </w:t>
            </w:r>
            <w:r>
              <w:rPr>
                <w:spacing w:val="-4"/>
                <w:sz w:val="24"/>
              </w:rPr>
              <w:t>with</w:t>
            </w:r>
          </w:p>
          <w:p>
            <w:pPr>
              <w:pStyle w:val="TableParagraph"/>
              <w:spacing w:line="257" w:lineRule="exact" w:before="2"/>
              <w:ind w:left="471"/>
              <w:rPr>
                <w:sz w:val="24"/>
              </w:rPr>
            </w:pPr>
            <w:r>
              <w:rPr>
                <w:spacing w:val="-2"/>
                <w:sz w:val="24"/>
              </w:rPr>
              <w:t>procedures</w:t>
            </w:r>
          </w:p>
        </w:tc>
      </w:tr>
      <w:tr>
        <w:trPr>
          <w:trHeight w:val="551" w:hRule="atLeast"/>
        </w:trPr>
        <w:tc>
          <w:tcPr>
            <w:tcW w:w="3080" w:type="dxa"/>
            <w:vMerge w:val="restart"/>
            <w:tcBorders>
              <w:top w:val="single" w:sz="18" w:space="0" w:color="000000"/>
              <w:right w:val="single" w:sz="18" w:space="0" w:color="000000"/>
            </w:tcBorders>
          </w:tcPr>
          <w:p>
            <w:pPr>
              <w:pStyle w:val="TableParagraph"/>
              <w:spacing w:line="267" w:lineRule="exact"/>
              <w:ind w:left="110"/>
              <w:rPr>
                <w:rFonts w:ascii="Arial"/>
                <w:b/>
                <w:sz w:val="24"/>
              </w:rPr>
            </w:pPr>
            <w:r>
              <w:rPr>
                <w:rFonts w:ascii="Arial"/>
                <w:b/>
                <w:sz w:val="24"/>
              </w:rPr>
              <w:t>Political</w:t>
            </w:r>
            <w:r>
              <w:rPr>
                <w:rFonts w:ascii="Arial"/>
                <w:b/>
                <w:spacing w:val="-3"/>
                <w:sz w:val="24"/>
              </w:rPr>
              <w:t> </w:t>
            </w:r>
            <w:r>
              <w:rPr>
                <w:rFonts w:ascii="Arial"/>
                <w:b/>
                <w:spacing w:val="-2"/>
                <w:sz w:val="24"/>
              </w:rPr>
              <w:t>Opportunity</w:t>
            </w:r>
          </w:p>
        </w:tc>
        <w:tc>
          <w:tcPr>
            <w:tcW w:w="2950" w:type="dxa"/>
            <w:vMerge w:val="restart"/>
            <w:tcBorders>
              <w:top w:val="single" w:sz="18" w:space="0" w:color="000000"/>
              <w:left w:val="single" w:sz="18" w:space="0" w:color="000000"/>
            </w:tcBorders>
          </w:tcPr>
          <w:p>
            <w:pPr>
              <w:pStyle w:val="TableParagraph"/>
              <w:spacing w:line="242" w:lineRule="auto" w:before="139"/>
              <w:ind w:left="815" w:hanging="361"/>
              <w:rPr>
                <w:sz w:val="24"/>
              </w:rPr>
            </w:pPr>
            <w:r>
              <w:rPr>
                <w:sz w:val="24"/>
              </w:rPr>
              <w:t>a)</w:t>
            </w:r>
            <w:r>
              <w:rPr>
                <w:spacing w:val="40"/>
                <w:sz w:val="24"/>
              </w:rPr>
              <w:t> </w:t>
            </w:r>
            <w:r>
              <w:rPr>
                <w:sz w:val="24"/>
              </w:rPr>
              <w:t>Platform</w:t>
            </w:r>
            <w:r>
              <w:rPr>
                <w:spacing w:val="-17"/>
                <w:sz w:val="24"/>
              </w:rPr>
              <w:t> </w:t>
            </w:r>
            <w:r>
              <w:rPr>
                <w:sz w:val="24"/>
              </w:rPr>
              <w:t>for</w:t>
            </w:r>
            <w:r>
              <w:rPr>
                <w:sz w:val="24"/>
              </w:rPr>
              <w:t> </w:t>
            </w:r>
            <w:r>
              <w:rPr>
                <w:spacing w:val="-2"/>
                <w:sz w:val="24"/>
              </w:rPr>
              <w:t>leadership;</w:t>
            </w:r>
          </w:p>
        </w:tc>
        <w:tc>
          <w:tcPr>
            <w:tcW w:w="2597" w:type="dxa"/>
            <w:tcBorders>
              <w:top w:val="single" w:sz="18" w:space="0" w:color="000000"/>
            </w:tcBorders>
          </w:tcPr>
          <w:p>
            <w:pPr>
              <w:pStyle w:val="TableParagraph"/>
              <w:spacing w:line="271" w:lineRule="exact"/>
              <w:ind w:left="471"/>
              <w:rPr>
                <w:sz w:val="24"/>
              </w:rPr>
            </w:pPr>
            <w:r>
              <w:rPr>
                <w:spacing w:val="-2"/>
                <w:sz w:val="24"/>
              </w:rPr>
              <w:t>developing</w:t>
            </w:r>
          </w:p>
          <w:p>
            <w:pPr>
              <w:pStyle w:val="TableParagraph"/>
              <w:spacing w:line="258" w:lineRule="exact" w:before="2"/>
              <w:ind w:left="471"/>
              <w:rPr>
                <w:sz w:val="24"/>
              </w:rPr>
            </w:pPr>
            <w:r>
              <w:rPr>
                <w:sz w:val="24"/>
              </w:rPr>
              <w:t>leadership </w:t>
            </w:r>
            <w:r>
              <w:rPr>
                <w:spacing w:val="-2"/>
                <w:sz w:val="24"/>
              </w:rPr>
              <w:t>skills;</w:t>
            </w:r>
          </w:p>
        </w:tc>
      </w:tr>
      <w:tr>
        <w:trPr>
          <w:trHeight w:val="277" w:hRule="atLeast"/>
        </w:trPr>
        <w:tc>
          <w:tcPr>
            <w:tcW w:w="3080" w:type="dxa"/>
            <w:vMerge/>
            <w:tcBorders>
              <w:top w:val="nil"/>
              <w:right w:val="single" w:sz="18" w:space="0" w:color="000000"/>
            </w:tcBorders>
          </w:tcPr>
          <w:p>
            <w:pPr>
              <w:rPr>
                <w:sz w:val="2"/>
                <w:szCs w:val="2"/>
              </w:rPr>
            </w:pPr>
          </w:p>
        </w:tc>
        <w:tc>
          <w:tcPr>
            <w:tcW w:w="2950" w:type="dxa"/>
            <w:vMerge/>
            <w:tcBorders>
              <w:top w:val="nil"/>
              <w:left w:val="single" w:sz="18" w:space="0" w:color="000000"/>
            </w:tcBorders>
          </w:tcPr>
          <w:p>
            <w:pPr>
              <w:rPr>
                <w:sz w:val="2"/>
                <w:szCs w:val="2"/>
              </w:rPr>
            </w:pPr>
          </w:p>
        </w:tc>
        <w:tc>
          <w:tcPr>
            <w:tcW w:w="2597" w:type="dxa"/>
          </w:tcPr>
          <w:p>
            <w:pPr>
              <w:pStyle w:val="TableParagraph"/>
              <w:spacing w:line="258" w:lineRule="exact"/>
              <w:ind w:left="471"/>
              <w:rPr>
                <w:sz w:val="24"/>
              </w:rPr>
            </w:pPr>
            <w:r>
              <w:rPr>
                <w:sz w:val="24"/>
              </w:rPr>
              <w:t>gaining</w:t>
            </w:r>
            <w:r>
              <w:rPr>
                <w:spacing w:val="-3"/>
                <w:sz w:val="24"/>
              </w:rPr>
              <w:t> </w:t>
            </w:r>
            <w:r>
              <w:rPr>
                <w:spacing w:val="-2"/>
                <w:sz w:val="24"/>
              </w:rPr>
              <w:t>experience</w:t>
            </w:r>
          </w:p>
        </w:tc>
      </w:tr>
      <w:tr>
        <w:trPr>
          <w:trHeight w:val="830" w:hRule="atLeast"/>
        </w:trPr>
        <w:tc>
          <w:tcPr>
            <w:tcW w:w="3080" w:type="dxa"/>
            <w:vMerge/>
            <w:tcBorders>
              <w:top w:val="nil"/>
              <w:right w:val="single" w:sz="18" w:space="0" w:color="000000"/>
            </w:tcBorders>
          </w:tcPr>
          <w:p>
            <w:pPr>
              <w:rPr>
                <w:sz w:val="2"/>
                <w:szCs w:val="2"/>
              </w:rPr>
            </w:pPr>
          </w:p>
        </w:tc>
        <w:tc>
          <w:tcPr>
            <w:tcW w:w="2950" w:type="dxa"/>
            <w:vMerge w:val="restart"/>
            <w:tcBorders>
              <w:left w:val="single" w:sz="18" w:space="0" w:color="000000"/>
            </w:tcBorders>
          </w:tcPr>
          <w:p>
            <w:pPr>
              <w:pStyle w:val="TableParagraph"/>
              <w:ind w:left="0"/>
              <w:rPr>
                <w:rFonts w:ascii="Arial"/>
                <w:b/>
                <w:sz w:val="24"/>
              </w:rPr>
            </w:pPr>
          </w:p>
          <w:p>
            <w:pPr>
              <w:pStyle w:val="TableParagraph"/>
              <w:ind w:left="0"/>
              <w:rPr>
                <w:rFonts w:ascii="Arial"/>
                <w:b/>
                <w:sz w:val="24"/>
              </w:rPr>
            </w:pPr>
          </w:p>
          <w:p>
            <w:pPr>
              <w:pStyle w:val="TableParagraph"/>
              <w:spacing w:before="10"/>
              <w:ind w:left="0"/>
              <w:rPr>
                <w:rFonts w:ascii="Arial"/>
                <w:b/>
                <w:sz w:val="24"/>
              </w:rPr>
            </w:pPr>
          </w:p>
          <w:p>
            <w:pPr>
              <w:pStyle w:val="TableParagraph"/>
              <w:spacing w:line="237" w:lineRule="auto"/>
              <w:ind w:left="815" w:hanging="361"/>
              <w:rPr>
                <w:sz w:val="24"/>
              </w:rPr>
            </w:pPr>
            <w:r>
              <w:rPr>
                <w:sz w:val="24"/>
              </w:rPr>
              <w:t>b)</w:t>
            </w:r>
            <w:r>
              <w:rPr>
                <w:spacing w:val="40"/>
                <w:sz w:val="24"/>
              </w:rPr>
              <w:t> </w:t>
            </w:r>
            <w:r>
              <w:rPr>
                <w:sz w:val="24"/>
              </w:rPr>
              <w:t>Opportunity</w:t>
            </w:r>
            <w:r>
              <w:rPr>
                <w:spacing w:val="-10"/>
                <w:sz w:val="24"/>
              </w:rPr>
              <w:t> </w:t>
            </w:r>
            <w:r>
              <w:rPr>
                <w:sz w:val="24"/>
              </w:rPr>
              <w:t>for </w:t>
            </w:r>
            <w:r>
              <w:rPr>
                <w:spacing w:val="-2"/>
                <w:sz w:val="24"/>
              </w:rPr>
              <w:t>influence;</w:t>
            </w:r>
          </w:p>
        </w:tc>
        <w:tc>
          <w:tcPr>
            <w:tcW w:w="2597" w:type="dxa"/>
          </w:tcPr>
          <w:p>
            <w:pPr>
              <w:pStyle w:val="TableParagraph"/>
              <w:spacing w:line="271" w:lineRule="exact"/>
              <w:ind w:left="471"/>
              <w:rPr>
                <w:sz w:val="24"/>
              </w:rPr>
            </w:pPr>
            <w:r>
              <w:rPr>
                <w:sz w:val="24"/>
              </w:rPr>
              <w:t>contributing</w:t>
            </w:r>
            <w:r>
              <w:rPr>
                <w:spacing w:val="-9"/>
                <w:sz w:val="24"/>
              </w:rPr>
              <w:t> </w:t>
            </w:r>
            <w:r>
              <w:rPr>
                <w:spacing w:val="-2"/>
                <w:sz w:val="24"/>
              </w:rPr>
              <w:t>ideas</w:t>
            </w:r>
          </w:p>
          <w:p>
            <w:pPr>
              <w:pStyle w:val="TableParagraph"/>
              <w:spacing w:line="274" w:lineRule="exact"/>
              <w:ind w:left="471" w:right="365"/>
              <w:rPr>
                <w:sz w:val="24"/>
              </w:rPr>
            </w:pPr>
            <w:r>
              <w:rPr>
                <w:sz w:val="24"/>
              </w:rPr>
              <w:t>in</w:t>
            </w:r>
            <w:r>
              <w:rPr>
                <w:spacing w:val="-17"/>
                <w:sz w:val="24"/>
              </w:rPr>
              <w:t> </w:t>
            </w:r>
            <w:r>
              <w:rPr>
                <w:sz w:val="24"/>
              </w:rPr>
              <w:t>decision- </w:t>
            </w:r>
            <w:r>
              <w:rPr>
                <w:spacing w:val="-2"/>
                <w:sz w:val="24"/>
              </w:rPr>
              <w:t>making;</w:t>
            </w:r>
          </w:p>
        </w:tc>
      </w:tr>
      <w:tr>
        <w:trPr>
          <w:trHeight w:val="551" w:hRule="atLeast"/>
        </w:trPr>
        <w:tc>
          <w:tcPr>
            <w:tcW w:w="3080" w:type="dxa"/>
            <w:vMerge/>
            <w:tcBorders>
              <w:top w:val="nil"/>
              <w:right w:val="single" w:sz="18" w:space="0" w:color="000000"/>
            </w:tcBorders>
          </w:tcPr>
          <w:p>
            <w:pPr>
              <w:rPr>
                <w:sz w:val="2"/>
                <w:szCs w:val="2"/>
              </w:rPr>
            </w:pPr>
          </w:p>
        </w:tc>
        <w:tc>
          <w:tcPr>
            <w:tcW w:w="2950" w:type="dxa"/>
            <w:vMerge/>
            <w:tcBorders>
              <w:top w:val="nil"/>
              <w:left w:val="single" w:sz="18" w:space="0" w:color="000000"/>
            </w:tcBorders>
          </w:tcPr>
          <w:p>
            <w:pPr>
              <w:rPr>
                <w:sz w:val="2"/>
                <w:szCs w:val="2"/>
              </w:rPr>
            </w:pPr>
          </w:p>
        </w:tc>
        <w:tc>
          <w:tcPr>
            <w:tcW w:w="2597" w:type="dxa"/>
          </w:tcPr>
          <w:p>
            <w:pPr>
              <w:pStyle w:val="TableParagraph"/>
              <w:spacing w:line="274" w:lineRule="exact"/>
              <w:ind w:left="471" w:right="311"/>
              <w:rPr>
                <w:sz w:val="24"/>
              </w:rPr>
            </w:pPr>
            <w:r>
              <w:rPr>
                <w:sz w:val="24"/>
              </w:rPr>
              <w:t>influencing</w:t>
            </w:r>
            <w:r>
              <w:rPr>
                <w:spacing w:val="-17"/>
                <w:sz w:val="24"/>
              </w:rPr>
              <w:t> </w:t>
            </w:r>
            <w:r>
              <w:rPr>
                <w:sz w:val="24"/>
              </w:rPr>
              <w:t>youth </w:t>
            </w:r>
            <w:r>
              <w:rPr>
                <w:spacing w:val="-2"/>
                <w:sz w:val="24"/>
              </w:rPr>
              <w:t>programs;</w:t>
            </w:r>
          </w:p>
        </w:tc>
      </w:tr>
      <w:tr>
        <w:trPr>
          <w:trHeight w:val="825" w:hRule="atLeast"/>
        </w:trPr>
        <w:tc>
          <w:tcPr>
            <w:tcW w:w="3080" w:type="dxa"/>
            <w:vMerge/>
            <w:tcBorders>
              <w:top w:val="nil"/>
              <w:right w:val="single" w:sz="18" w:space="0" w:color="000000"/>
            </w:tcBorders>
          </w:tcPr>
          <w:p>
            <w:pPr>
              <w:rPr>
                <w:sz w:val="2"/>
                <w:szCs w:val="2"/>
              </w:rPr>
            </w:pPr>
          </w:p>
        </w:tc>
        <w:tc>
          <w:tcPr>
            <w:tcW w:w="2950" w:type="dxa"/>
            <w:vMerge/>
            <w:tcBorders>
              <w:top w:val="nil"/>
              <w:left w:val="single" w:sz="18" w:space="0" w:color="000000"/>
            </w:tcBorders>
          </w:tcPr>
          <w:p>
            <w:pPr>
              <w:rPr>
                <w:sz w:val="2"/>
                <w:szCs w:val="2"/>
              </w:rPr>
            </w:pPr>
          </w:p>
        </w:tc>
        <w:tc>
          <w:tcPr>
            <w:tcW w:w="2597" w:type="dxa"/>
          </w:tcPr>
          <w:p>
            <w:pPr>
              <w:pStyle w:val="TableParagraph"/>
              <w:spacing w:line="237" w:lineRule="auto"/>
              <w:ind w:left="471" w:right="565"/>
              <w:rPr>
                <w:sz w:val="24"/>
              </w:rPr>
            </w:pPr>
            <w:r>
              <w:rPr>
                <w:sz w:val="24"/>
              </w:rPr>
              <w:t>participating</w:t>
            </w:r>
            <w:r>
              <w:rPr>
                <w:spacing w:val="-17"/>
                <w:sz w:val="24"/>
              </w:rPr>
              <w:t> </w:t>
            </w:r>
            <w:r>
              <w:rPr>
                <w:sz w:val="24"/>
              </w:rPr>
              <w:t>in </w:t>
            </w:r>
            <w:r>
              <w:rPr>
                <w:spacing w:val="-2"/>
                <w:sz w:val="24"/>
              </w:rPr>
              <w:t>community</w:t>
            </w:r>
          </w:p>
          <w:p>
            <w:pPr>
              <w:pStyle w:val="TableParagraph"/>
              <w:spacing w:line="258" w:lineRule="exact" w:before="1"/>
              <w:ind w:left="471"/>
              <w:rPr>
                <w:sz w:val="24"/>
              </w:rPr>
            </w:pPr>
            <w:r>
              <w:rPr>
                <w:spacing w:val="-2"/>
                <w:sz w:val="24"/>
              </w:rPr>
              <w:t>decisions</w:t>
            </w:r>
          </w:p>
        </w:tc>
      </w:tr>
    </w:tbl>
    <w:p>
      <w:pPr>
        <w:pStyle w:val="TableParagraph"/>
        <w:spacing w:after="0" w:line="258" w:lineRule="exact"/>
        <w:rPr>
          <w:sz w:val="24"/>
        </w:rPr>
        <w:sectPr>
          <w:pgSz w:w="12240" w:h="15840"/>
          <w:pgMar w:top="1360" w:bottom="1695" w:left="1080" w:right="1080"/>
        </w:sectPr>
      </w:pPr>
    </w:p>
    <w:tbl>
      <w:tblPr>
        <w:tblW w:w="0" w:type="auto"/>
        <w:jc w:val="left"/>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80"/>
        <w:gridCol w:w="2950"/>
        <w:gridCol w:w="2597"/>
      </w:tblGrid>
      <w:tr>
        <w:trPr>
          <w:trHeight w:val="534" w:hRule="atLeast"/>
        </w:trPr>
        <w:tc>
          <w:tcPr>
            <w:tcW w:w="3080" w:type="dxa"/>
            <w:vMerge w:val="restart"/>
            <w:tcBorders>
              <w:bottom w:val="single" w:sz="18" w:space="0" w:color="000000"/>
              <w:right w:val="single" w:sz="18" w:space="0" w:color="000000"/>
            </w:tcBorders>
          </w:tcPr>
          <w:p>
            <w:pPr>
              <w:pStyle w:val="TableParagraph"/>
              <w:ind w:left="0"/>
              <w:rPr>
                <w:rFonts w:ascii="Times New Roman"/>
                <w:sz w:val="24"/>
              </w:rPr>
            </w:pPr>
          </w:p>
        </w:tc>
        <w:tc>
          <w:tcPr>
            <w:tcW w:w="2950" w:type="dxa"/>
            <w:vMerge w:val="restart"/>
            <w:tcBorders>
              <w:left w:val="single" w:sz="18" w:space="0" w:color="000000"/>
              <w:bottom w:val="single" w:sz="18" w:space="0" w:color="000000"/>
            </w:tcBorders>
          </w:tcPr>
          <w:p>
            <w:pPr>
              <w:pStyle w:val="TableParagraph"/>
              <w:spacing w:before="148"/>
              <w:ind w:left="0"/>
              <w:rPr>
                <w:rFonts w:ascii="Arial"/>
                <w:b/>
                <w:sz w:val="24"/>
              </w:rPr>
            </w:pPr>
          </w:p>
          <w:p>
            <w:pPr>
              <w:pStyle w:val="TableParagraph"/>
              <w:spacing w:line="237" w:lineRule="auto" w:before="1"/>
              <w:ind w:left="815" w:hanging="361"/>
              <w:rPr>
                <w:sz w:val="24"/>
              </w:rPr>
            </w:pPr>
            <w:r>
              <w:rPr>
                <w:sz w:val="24"/>
              </w:rPr>
              <w:t>c)</w:t>
            </w:r>
            <w:r>
              <w:rPr>
                <w:spacing w:val="70"/>
                <w:sz w:val="24"/>
              </w:rPr>
              <w:t> </w:t>
            </w:r>
            <w:r>
              <w:rPr>
                <w:sz w:val="24"/>
              </w:rPr>
              <w:t>Career</w:t>
            </w:r>
            <w:r>
              <w:rPr>
                <w:spacing w:val="-10"/>
                <w:sz w:val="24"/>
              </w:rPr>
              <w:t> </w:t>
            </w:r>
            <w:r>
              <w:rPr>
                <w:sz w:val="24"/>
              </w:rPr>
              <w:t>stepping</w:t>
            </w:r>
            <w:r>
              <w:rPr>
                <w:sz w:val="24"/>
              </w:rPr>
              <w:t> </w:t>
            </w:r>
            <w:r>
              <w:rPr>
                <w:spacing w:val="-2"/>
                <w:sz w:val="24"/>
              </w:rPr>
              <w:t>stone</w:t>
            </w:r>
          </w:p>
        </w:tc>
        <w:tc>
          <w:tcPr>
            <w:tcW w:w="2597" w:type="dxa"/>
          </w:tcPr>
          <w:p>
            <w:pPr>
              <w:pStyle w:val="TableParagraph"/>
              <w:spacing w:line="271" w:lineRule="exact"/>
              <w:ind w:left="471"/>
              <w:rPr>
                <w:sz w:val="24"/>
              </w:rPr>
            </w:pPr>
            <w:r>
              <w:rPr>
                <w:sz w:val="24"/>
              </w:rPr>
              <w:t>preparing</w:t>
            </w:r>
            <w:r>
              <w:rPr>
                <w:spacing w:val="-4"/>
                <w:sz w:val="24"/>
              </w:rPr>
              <w:t> </w:t>
            </w:r>
            <w:r>
              <w:rPr>
                <w:spacing w:val="-5"/>
                <w:sz w:val="24"/>
              </w:rPr>
              <w:t>for</w:t>
            </w:r>
          </w:p>
          <w:p>
            <w:pPr>
              <w:pStyle w:val="TableParagraph"/>
              <w:spacing w:line="240" w:lineRule="exact" w:before="2"/>
              <w:ind w:left="471"/>
              <w:rPr>
                <w:sz w:val="24"/>
              </w:rPr>
            </w:pPr>
            <w:r>
              <w:rPr>
                <w:sz w:val="24"/>
              </w:rPr>
              <w:t>future</w:t>
            </w:r>
            <w:r>
              <w:rPr>
                <w:spacing w:val="-5"/>
                <w:sz w:val="24"/>
              </w:rPr>
              <w:t> </w:t>
            </w:r>
            <w:r>
              <w:rPr>
                <w:spacing w:val="-2"/>
                <w:sz w:val="24"/>
              </w:rPr>
              <w:t>roles;</w:t>
            </w:r>
          </w:p>
        </w:tc>
      </w:tr>
      <w:tr>
        <w:trPr>
          <w:trHeight w:val="822" w:hRule="atLeast"/>
        </w:trPr>
        <w:tc>
          <w:tcPr>
            <w:tcW w:w="3080" w:type="dxa"/>
            <w:vMerge/>
            <w:tcBorders>
              <w:top w:val="nil"/>
              <w:bottom w:val="single" w:sz="18" w:space="0" w:color="000000"/>
              <w:right w:val="single" w:sz="18" w:space="0" w:color="000000"/>
            </w:tcBorders>
          </w:tcPr>
          <w:p>
            <w:pPr>
              <w:rPr>
                <w:sz w:val="2"/>
                <w:szCs w:val="2"/>
              </w:rPr>
            </w:pPr>
          </w:p>
        </w:tc>
        <w:tc>
          <w:tcPr>
            <w:tcW w:w="2950" w:type="dxa"/>
            <w:vMerge/>
            <w:tcBorders>
              <w:top w:val="nil"/>
              <w:left w:val="single" w:sz="18" w:space="0" w:color="000000"/>
              <w:bottom w:val="single" w:sz="18" w:space="0" w:color="000000"/>
            </w:tcBorders>
          </w:tcPr>
          <w:p>
            <w:pPr>
              <w:rPr>
                <w:sz w:val="2"/>
                <w:szCs w:val="2"/>
              </w:rPr>
            </w:pPr>
          </w:p>
        </w:tc>
        <w:tc>
          <w:tcPr>
            <w:tcW w:w="2597" w:type="dxa"/>
            <w:tcBorders>
              <w:bottom w:val="single" w:sz="18" w:space="0" w:color="000000"/>
            </w:tcBorders>
          </w:tcPr>
          <w:p>
            <w:pPr>
              <w:pStyle w:val="TableParagraph"/>
              <w:spacing w:line="254" w:lineRule="exact"/>
              <w:ind w:left="471"/>
              <w:rPr>
                <w:sz w:val="24"/>
              </w:rPr>
            </w:pPr>
            <w:r>
              <w:rPr>
                <w:sz w:val="24"/>
              </w:rPr>
              <w:t>building</w:t>
            </w:r>
            <w:r>
              <w:rPr>
                <w:spacing w:val="-2"/>
                <w:sz w:val="24"/>
              </w:rPr>
              <w:t> networks</w:t>
            </w:r>
          </w:p>
        </w:tc>
      </w:tr>
      <w:tr>
        <w:trPr>
          <w:trHeight w:val="538" w:hRule="atLeast"/>
        </w:trPr>
        <w:tc>
          <w:tcPr>
            <w:tcW w:w="3080" w:type="dxa"/>
            <w:vMerge w:val="restart"/>
            <w:tcBorders>
              <w:top w:val="single" w:sz="18" w:space="0" w:color="000000"/>
              <w:bottom w:val="single" w:sz="18" w:space="0" w:color="000000"/>
              <w:right w:val="single" w:sz="18" w:space="0" w:color="000000"/>
            </w:tcBorders>
          </w:tcPr>
          <w:p>
            <w:pPr>
              <w:pStyle w:val="TableParagraph"/>
              <w:spacing w:line="237" w:lineRule="auto"/>
              <w:ind w:left="767" w:hanging="600"/>
              <w:rPr>
                <w:rFonts w:ascii="Arial"/>
                <w:b/>
                <w:sz w:val="24"/>
              </w:rPr>
            </w:pPr>
            <w:r>
              <w:rPr>
                <w:rFonts w:ascii="Arial"/>
                <w:b/>
                <w:sz w:val="24"/>
              </w:rPr>
              <w:t>Moral</w:t>
            </w:r>
            <w:r>
              <w:rPr>
                <w:rFonts w:ascii="Arial"/>
                <w:b/>
                <w:spacing w:val="-13"/>
                <w:sz w:val="24"/>
              </w:rPr>
              <w:t> </w:t>
            </w:r>
            <w:r>
              <w:rPr>
                <w:rFonts w:ascii="Arial"/>
                <w:b/>
                <w:sz w:val="24"/>
              </w:rPr>
              <w:t>and</w:t>
            </w:r>
            <w:r>
              <w:rPr>
                <w:rFonts w:ascii="Arial"/>
                <w:b/>
                <w:spacing w:val="-12"/>
                <w:sz w:val="24"/>
              </w:rPr>
              <w:t> </w:t>
            </w:r>
            <w:r>
              <w:rPr>
                <w:rFonts w:ascii="Arial"/>
                <w:b/>
                <w:sz w:val="24"/>
              </w:rPr>
              <w:t>Ethical</w:t>
            </w:r>
            <w:r>
              <w:rPr>
                <w:rFonts w:ascii="Arial"/>
                <w:b/>
                <w:spacing w:val="-13"/>
                <w:sz w:val="24"/>
              </w:rPr>
              <w:t> </w:t>
            </w:r>
            <w:r>
              <w:rPr>
                <w:rFonts w:ascii="Arial"/>
                <w:b/>
                <w:sz w:val="24"/>
              </w:rPr>
              <w:t>Model </w:t>
            </w:r>
            <w:r>
              <w:rPr>
                <w:rFonts w:ascii="Arial"/>
                <w:b/>
                <w:spacing w:val="-2"/>
                <w:sz w:val="24"/>
              </w:rPr>
              <w:t>Interpretation</w:t>
            </w:r>
          </w:p>
        </w:tc>
        <w:tc>
          <w:tcPr>
            <w:tcW w:w="2950" w:type="dxa"/>
            <w:vMerge w:val="restart"/>
            <w:tcBorders>
              <w:top w:val="single" w:sz="18" w:space="0" w:color="000000"/>
              <w:left w:val="single" w:sz="18" w:space="0" w:color="000000"/>
            </w:tcBorders>
          </w:tcPr>
          <w:p>
            <w:pPr>
              <w:pStyle w:val="TableParagraph"/>
              <w:spacing w:line="237" w:lineRule="auto" w:before="2"/>
              <w:ind w:left="815" w:hanging="361"/>
              <w:rPr>
                <w:sz w:val="24"/>
              </w:rPr>
            </w:pPr>
            <w:r>
              <w:rPr>
                <w:sz w:val="24"/>
              </w:rPr>
              <w:t>a)</w:t>
            </w:r>
            <w:r>
              <w:rPr>
                <w:spacing w:val="40"/>
                <w:sz w:val="24"/>
              </w:rPr>
              <w:t> </w:t>
            </w:r>
            <w:r>
              <w:rPr>
                <w:sz w:val="24"/>
              </w:rPr>
              <w:t>Acting</w:t>
            </w:r>
            <w:r>
              <w:rPr>
                <w:spacing w:val="-6"/>
                <w:sz w:val="24"/>
              </w:rPr>
              <w:t> </w:t>
            </w:r>
            <w:r>
              <w:rPr>
                <w:sz w:val="24"/>
              </w:rPr>
              <w:t>as</w:t>
            </w:r>
            <w:r>
              <w:rPr>
                <w:spacing w:val="-9"/>
                <w:sz w:val="24"/>
              </w:rPr>
              <w:t> </w:t>
            </w:r>
            <w:r>
              <w:rPr>
                <w:sz w:val="24"/>
              </w:rPr>
              <w:t>a</w:t>
            </w:r>
            <w:r>
              <w:rPr>
                <w:spacing w:val="-5"/>
                <w:sz w:val="24"/>
              </w:rPr>
              <w:t> </w:t>
            </w:r>
            <w:r>
              <w:rPr>
                <w:sz w:val="24"/>
              </w:rPr>
              <w:t>role </w:t>
            </w:r>
            <w:r>
              <w:rPr>
                <w:spacing w:val="-2"/>
                <w:sz w:val="24"/>
              </w:rPr>
              <w:t>model;</w:t>
            </w:r>
          </w:p>
        </w:tc>
        <w:tc>
          <w:tcPr>
            <w:tcW w:w="2597" w:type="dxa"/>
            <w:tcBorders>
              <w:top w:val="single" w:sz="18" w:space="0" w:color="000000"/>
            </w:tcBorders>
          </w:tcPr>
          <w:p>
            <w:pPr>
              <w:pStyle w:val="TableParagraph"/>
              <w:spacing w:line="274" w:lineRule="exact"/>
              <w:ind w:left="471" w:right="125"/>
              <w:rPr>
                <w:sz w:val="24"/>
              </w:rPr>
            </w:pPr>
            <w:r>
              <w:rPr>
                <w:sz w:val="24"/>
              </w:rPr>
              <w:t>maintaining</w:t>
            </w:r>
            <w:r>
              <w:rPr>
                <w:spacing w:val="-17"/>
                <w:sz w:val="24"/>
              </w:rPr>
              <w:t> </w:t>
            </w:r>
            <w:r>
              <w:rPr>
                <w:sz w:val="24"/>
              </w:rPr>
              <w:t>proper </w:t>
            </w:r>
            <w:r>
              <w:rPr>
                <w:spacing w:val="-2"/>
                <w:sz w:val="24"/>
              </w:rPr>
              <w:t>conduct;</w:t>
            </w:r>
          </w:p>
        </w:tc>
      </w:tr>
      <w:tr>
        <w:trPr>
          <w:trHeight w:val="228" w:hRule="atLeast"/>
        </w:trPr>
        <w:tc>
          <w:tcPr>
            <w:tcW w:w="3080" w:type="dxa"/>
            <w:vMerge/>
            <w:tcBorders>
              <w:top w:val="nil"/>
              <w:bottom w:val="single" w:sz="18" w:space="0" w:color="000000"/>
              <w:right w:val="single" w:sz="18" w:space="0" w:color="000000"/>
            </w:tcBorders>
          </w:tcPr>
          <w:p>
            <w:pPr>
              <w:rPr>
                <w:sz w:val="2"/>
                <w:szCs w:val="2"/>
              </w:rPr>
            </w:pPr>
          </w:p>
        </w:tc>
        <w:tc>
          <w:tcPr>
            <w:tcW w:w="2950" w:type="dxa"/>
            <w:vMerge/>
            <w:tcBorders>
              <w:top w:val="nil"/>
              <w:left w:val="single" w:sz="18" w:space="0" w:color="000000"/>
            </w:tcBorders>
          </w:tcPr>
          <w:p>
            <w:pPr>
              <w:rPr>
                <w:sz w:val="2"/>
                <w:szCs w:val="2"/>
              </w:rPr>
            </w:pPr>
          </w:p>
        </w:tc>
        <w:tc>
          <w:tcPr>
            <w:tcW w:w="2597" w:type="dxa"/>
          </w:tcPr>
          <w:p>
            <w:pPr>
              <w:pStyle w:val="TableParagraph"/>
              <w:spacing w:line="208" w:lineRule="exact"/>
              <w:ind w:left="471"/>
              <w:rPr>
                <w:sz w:val="24"/>
              </w:rPr>
            </w:pPr>
            <w:r>
              <w:rPr>
                <w:sz w:val="24"/>
              </w:rPr>
              <w:t>setting</w:t>
            </w:r>
            <w:r>
              <w:rPr>
                <w:spacing w:val="-2"/>
                <w:sz w:val="24"/>
              </w:rPr>
              <w:t> examples</w:t>
            </w:r>
          </w:p>
        </w:tc>
      </w:tr>
      <w:tr>
        <w:trPr>
          <w:trHeight w:val="242" w:hRule="atLeast"/>
        </w:trPr>
        <w:tc>
          <w:tcPr>
            <w:tcW w:w="3080" w:type="dxa"/>
            <w:vMerge/>
            <w:tcBorders>
              <w:top w:val="nil"/>
              <w:bottom w:val="single" w:sz="18" w:space="0" w:color="000000"/>
              <w:right w:val="single" w:sz="18" w:space="0" w:color="000000"/>
            </w:tcBorders>
          </w:tcPr>
          <w:p>
            <w:pPr>
              <w:rPr>
                <w:sz w:val="2"/>
                <w:szCs w:val="2"/>
              </w:rPr>
            </w:pPr>
          </w:p>
        </w:tc>
        <w:tc>
          <w:tcPr>
            <w:tcW w:w="2950" w:type="dxa"/>
            <w:vMerge w:val="restart"/>
            <w:tcBorders>
              <w:left w:val="single" w:sz="18" w:space="0" w:color="000000"/>
            </w:tcBorders>
          </w:tcPr>
          <w:p>
            <w:pPr>
              <w:pStyle w:val="TableParagraph"/>
              <w:spacing w:line="254" w:lineRule="exact"/>
              <w:ind w:left="455"/>
              <w:rPr>
                <w:sz w:val="24"/>
              </w:rPr>
            </w:pPr>
            <w:r>
              <w:rPr>
                <w:sz w:val="24"/>
              </w:rPr>
              <w:t>b)</w:t>
            </w:r>
            <w:r>
              <w:rPr>
                <w:spacing w:val="65"/>
                <w:sz w:val="24"/>
              </w:rPr>
              <w:t> </w:t>
            </w:r>
            <w:r>
              <w:rPr>
                <w:sz w:val="24"/>
              </w:rPr>
              <w:t>Upholding</w:t>
            </w:r>
            <w:r>
              <w:rPr>
                <w:spacing w:val="-6"/>
                <w:sz w:val="24"/>
              </w:rPr>
              <w:t> </w:t>
            </w:r>
            <w:r>
              <w:rPr>
                <w:spacing w:val="-2"/>
                <w:sz w:val="24"/>
              </w:rPr>
              <w:t>values</w:t>
            </w:r>
          </w:p>
        </w:tc>
        <w:tc>
          <w:tcPr>
            <w:tcW w:w="2597" w:type="dxa"/>
          </w:tcPr>
          <w:p>
            <w:pPr>
              <w:pStyle w:val="TableParagraph"/>
              <w:spacing w:line="223" w:lineRule="exact"/>
              <w:ind w:left="471"/>
              <w:rPr>
                <w:sz w:val="24"/>
              </w:rPr>
            </w:pPr>
            <w:r>
              <w:rPr>
                <w:sz w:val="24"/>
              </w:rPr>
              <w:t>practicing</w:t>
            </w:r>
            <w:r>
              <w:rPr>
                <w:spacing w:val="-5"/>
                <w:sz w:val="24"/>
              </w:rPr>
              <w:t> </w:t>
            </w:r>
            <w:r>
              <w:rPr>
                <w:spacing w:val="-2"/>
                <w:sz w:val="24"/>
              </w:rPr>
              <w:t>integrity;</w:t>
            </w:r>
          </w:p>
        </w:tc>
      </w:tr>
      <w:tr>
        <w:trPr>
          <w:trHeight w:val="517" w:hRule="atLeast"/>
        </w:trPr>
        <w:tc>
          <w:tcPr>
            <w:tcW w:w="3080" w:type="dxa"/>
            <w:vMerge/>
            <w:tcBorders>
              <w:top w:val="nil"/>
              <w:bottom w:val="single" w:sz="18" w:space="0" w:color="000000"/>
              <w:right w:val="single" w:sz="18" w:space="0" w:color="000000"/>
            </w:tcBorders>
          </w:tcPr>
          <w:p>
            <w:pPr>
              <w:rPr>
                <w:sz w:val="2"/>
                <w:szCs w:val="2"/>
              </w:rPr>
            </w:pPr>
          </w:p>
        </w:tc>
        <w:tc>
          <w:tcPr>
            <w:tcW w:w="2950" w:type="dxa"/>
            <w:vMerge/>
            <w:tcBorders>
              <w:top w:val="nil"/>
              <w:left w:val="single" w:sz="18" w:space="0" w:color="000000"/>
            </w:tcBorders>
          </w:tcPr>
          <w:p>
            <w:pPr>
              <w:rPr>
                <w:sz w:val="2"/>
                <w:szCs w:val="2"/>
              </w:rPr>
            </w:pPr>
          </w:p>
        </w:tc>
        <w:tc>
          <w:tcPr>
            <w:tcW w:w="2597" w:type="dxa"/>
          </w:tcPr>
          <w:p>
            <w:pPr>
              <w:pStyle w:val="TableParagraph"/>
              <w:spacing w:line="253" w:lineRule="exact"/>
              <w:ind w:left="471"/>
              <w:rPr>
                <w:sz w:val="24"/>
              </w:rPr>
            </w:pPr>
            <w:r>
              <w:rPr>
                <w:sz w:val="24"/>
              </w:rPr>
              <w:t>fairness</w:t>
            </w:r>
            <w:r>
              <w:rPr>
                <w:spacing w:val="-5"/>
                <w:sz w:val="24"/>
              </w:rPr>
              <w:t> in</w:t>
            </w:r>
          </w:p>
          <w:p>
            <w:pPr>
              <w:pStyle w:val="TableParagraph"/>
              <w:spacing w:line="244" w:lineRule="exact"/>
              <w:ind w:left="471"/>
              <w:rPr>
                <w:sz w:val="24"/>
              </w:rPr>
            </w:pPr>
            <w:r>
              <w:rPr>
                <w:spacing w:val="-2"/>
                <w:sz w:val="24"/>
              </w:rPr>
              <w:t>decisions</w:t>
            </w:r>
          </w:p>
        </w:tc>
      </w:tr>
      <w:tr>
        <w:trPr>
          <w:trHeight w:val="516" w:hRule="atLeast"/>
        </w:trPr>
        <w:tc>
          <w:tcPr>
            <w:tcW w:w="3080" w:type="dxa"/>
            <w:vMerge/>
            <w:tcBorders>
              <w:top w:val="nil"/>
              <w:bottom w:val="single" w:sz="18" w:space="0" w:color="000000"/>
              <w:right w:val="single" w:sz="18" w:space="0" w:color="000000"/>
            </w:tcBorders>
          </w:tcPr>
          <w:p>
            <w:pPr>
              <w:rPr>
                <w:sz w:val="2"/>
                <w:szCs w:val="2"/>
              </w:rPr>
            </w:pPr>
          </w:p>
        </w:tc>
        <w:tc>
          <w:tcPr>
            <w:tcW w:w="2950" w:type="dxa"/>
            <w:vMerge w:val="restart"/>
            <w:tcBorders>
              <w:left w:val="single" w:sz="18" w:space="0" w:color="000000"/>
              <w:bottom w:val="single" w:sz="18" w:space="0" w:color="000000"/>
            </w:tcBorders>
          </w:tcPr>
          <w:p>
            <w:pPr>
              <w:pStyle w:val="TableParagraph"/>
              <w:spacing w:line="254" w:lineRule="exact"/>
              <w:ind w:left="455"/>
              <w:rPr>
                <w:sz w:val="24"/>
              </w:rPr>
            </w:pPr>
            <w:r>
              <w:rPr>
                <w:sz w:val="24"/>
              </w:rPr>
              <w:t>c)</w:t>
            </w:r>
            <w:r>
              <w:rPr>
                <w:spacing w:val="55"/>
                <w:w w:val="150"/>
                <w:sz w:val="24"/>
              </w:rPr>
              <w:t> </w:t>
            </w:r>
            <w:r>
              <w:rPr>
                <w:spacing w:val="-2"/>
                <w:sz w:val="24"/>
              </w:rPr>
              <w:t>Avoiding</w:t>
            </w:r>
          </w:p>
          <w:p>
            <w:pPr>
              <w:pStyle w:val="TableParagraph"/>
              <w:spacing w:before="2"/>
              <w:ind w:left="815"/>
              <w:rPr>
                <w:sz w:val="24"/>
              </w:rPr>
            </w:pPr>
            <w:r>
              <w:rPr>
                <w:spacing w:val="-2"/>
                <w:sz w:val="24"/>
              </w:rPr>
              <w:t>misconduct</w:t>
            </w:r>
          </w:p>
        </w:tc>
        <w:tc>
          <w:tcPr>
            <w:tcW w:w="2597" w:type="dxa"/>
          </w:tcPr>
          <w:p>
            <w:pPr>
              <w:pStyle w:val="TableParagraph"/>
              <w:spacing w:line="254" w:lineRule="exact"/>
              <w:ind w:left="471"/>
              <w:rPr>
                <w:sz w:val="24"/>
              </w:rPr>
            </w:pPr>
            <w:r>
              <w:rPr>
                <w:spacing w:val="-2"/>
                <w:sz w:val="24"/>
              </w:rPr>
              <w:t>preventing</w:t>
            </w:r>
          </w:p>
          <w:p>
            <w:pPr>
              <w:pStyle w:val="TableParagraph"/>
              <w:spacing w:line="240" w:lineRule="exact" w:before="2"/>
              <w:ind w:left="471"/>
              <w:rPr>
                <w:sz w:val="24"/>
              </w:rPr>
            </w:pPr>
            <w:r>
              <w:rPr>
                <w:spacing w:val="-2"/>
                <w:sz w:val="24"/>
              </w:rPr>
              <w:t>violations;</w:t>
            </w:r>
          </w:p>
        </w:tc>
      </w:tr>
      <w:tr>
        <w:trPr>
          <w:trHeight w:val="533" w:hRule="atLeast"/>
        </w:trPr>
        <w:tc>
          <w:tcPr>
            <w:tcW w:w="3080" w:type="dxa"/>
            <w:vMerge/>
            <w:tcBorders>
              <w:top w:val="nil"/>
              <w:bottom w:val="single" w:sz="18" w:space="0" w:color="000000"/>
              <w:right w:val="single" w:sz="18" w:space="0" w:color="000000"/>
            </w:tcBorders>
          </w:tcPr>
          <w:p>
            <w:pPr>
              <w:rPr>
                <w:sz w:val="2"/>
                <w:szCs w:val="2"/>
              </w:rPr>
            </w:pPr>
          </w:p>
        </w:tc>
        <w:tc>
          <w:tcPr>
            <w:tcW w:w="2950" w:type="dxa"/>
            <w:vMerge/>
            <w:tcBorders>
              <w:top w:val="nil"/>
              <w:left w:val="single" w:sz="18" w:space="0" w:color="000000"/>
              <w:bottom w:val="single" w:sz="18" w:space="0" w:color="000000"/>
            </w:tcBorders>
          </w:tcPr>
          <w:p>
            <w:pPr>
              <w:rPr>
                <w:sz w:val="2"/>
                <w:szCs w:val="2"/>
              </w:rPr>
            </w:pPr>
          </w:p>
        </w:tc>
        <w:tc>
          <w:tcPr>
            <w:tcW w:w="2597" w:type="dxa"/>
            <w:tcBorders>
              <w:bottom w:val="single" w:sz="18" w:space="0" w:color="000000"/>
            </w:tcBorders>
          </w:tcPr>
          <w:p>
            <w:pPr>
              <w:pStyle w:val="TableParagraph"/>
              <w:spacing w:line="254" w:lineRule="exact"/>
              <w:ind w:left="471"/>
              <w:rPr>
                <w:sz w:val="24"/>
              </w:rPr>
            </w:pPr>
            <w:r>
              <w:rPr>
                <w:spacing w:val="-2"/>
                <w:sz w:val="24"/>
              </w:rPr>
              <w:t>maintaining</w:t>
            </w:r>
          </w:p>
          <w:p>
            <w:pPr>
              <w:pStyle w:val="TableParagraph"/>
              <w:spacing w:line="257" w:lineRule="exact" w:before="2"/>
              <w:ind w:left="471"/>
              <w:rPr>
                <w:sz w:val="24"/>
              </w:rPr>
            </w:pPr>
            <w:r>
              <w:rPr>
                <w:spacing w:val="-2"/>
                <w:sz w:val="24"/>
              </w:rPr>
              <w:t>credibility</w:t>
            </w:r>
          </w:p>
        </w:tc>
      </w:tr>
      <w:tr>
        <w:trPr>
          <w:trHeight w:val="277" w:hRule="atLeast"/>
        </w:trPr>
        <w:tc>
          <w:tcPr>
            <w:tcW w:w="3080" w:type="dxa"/>
            <w:vMerge w:val="restart"/>
            <w:tcBorders>
              <w:top w:val="single" w:sz="18" w:space="0" w:color="000000"/>
              <w:right w:val="single" w:sz="18" w:space="0" w:color="000000"/>
            </w:tcBorders>
          </w:tcPr>
          <w:p>
            <w:pPr>
              <w:pStyle w:val="TableParagraph"/>
              <w:spacing w:line="242" w:lineRule="auto"/>
              <w:ind w:left="767" w:hanging="514"/>
              <w:rPr>
                <w:rFonts w:ascii="Arial"/>
                <w:b/>
                <w:sz w:val="24"/>
              </w:rPr>
            </w:pPr>
            <w:r>
              <w:rPr>
                <w:rFonts w:ascii="Arial"/>
                <w:b/>
                <w:sz w:val="24"/>
              </w:rPr>
              <w:t>Adaptive</w:t>
            </w:r>
            <w:r>
              <w:rPr>
                <w:rFonts w:ascii="Arial"/>
                <w:b/>
                <w:spacing w:val="-17"/>
                <w:sz w:val="24"/>
              </w:rPr>
              <w:t> </w:t>
            </w:r>
            <w:r>
              <w:rPr>
                <w:rFonts w:ascii="Arial"/>
                <w:b/>
                <w:sz w:val="24"/>
              </w:rPr>
              <w:t>and</w:t>
            </w:r>
            <w:r>
              <w:rPr>
                <w:rFonts w:ascii="Arial"/>
                <w:b/>
                <w:spacing w:val="-17"/>
                <w:sz w:val="24"/>
              </w:rPr>
              <w:t> </w:t>
            </w:r>
            <w:r>
              <w:rPr>
                <w:rFonts w:ascii="Arial"/>
                <w:b/>
                <w:sz w:val="24"/>
              </w:rPr>
              <w:t>Practical </w:t>
            </w:r>
            <w:r>
              <w:rPr>
                <w:rFonts w:ascii="Arial"/>
                <w:b/>
                <w:spacing w:val="-2"/>
                <w:sz w:val="24"/>
              </w:rPr>
              <w:t>Interpretation</w:t>
            </w:r>
          </w:p>
        </w:tc>
        <w:tc>
          <w:tcPr>
            <w:tcW w:w="2950" w:type="dxa"/>
            <w:vMerge w:val="restart"/>
            <w:tcBorders>
              <w:top w:val="single" w:sz="18" w:space="0" w:color="000000"/>
              <w:left w:val="single" w:sz="18" w:space="0" w:color="000000"/>
            </w:tcBorders>
          </w:tcPr>
          <w:p>
            <w:pPr>
              <w:pStyle w:val="TableParagraph"/>
              <w:spacing w:line="242" w:lineRule="auto"/>
              <w:ind w:left="815" w:hanging="361"/>
              <w:rPr>
                <w:sz w:val="24"/>
              </w:rPr>
            </w:pPr>
            <w:r>
              <w:rPr>
                <w:sz w:val="24"/>
              </w:rPr>
              <w:t>a)</w:t>
            </w:r>
            <w:r>
              <w:rPr>
                <w:spacing w:val="40"/>
                <w:sz w:val="24"/>
              </w:rPr>
              <w:t> </w:t>
            </w:r>
            <w:r>
              <w:rPr>
                <w:sz w:val="24"/>
              </w:rPr>
              <w:t>Adjusting</w:t>
            </w:r>
            <w:r>
              <w:rPr>
                <w:spacing w:val="-11"/>
                <w:sz w:val="24"/>
              </w:rPr>
              <w:t> </w:t>
            </w:r>
            <w:r>
              <w:rPr>
                <w:sz w:val="24"/>
              </w:rPr>
              <w:t>to </w:t>
            </w:r>
            <w:r>
              <w:rPr>
                <w:spacing w:val="-2"/>
                <w:sz w:val="24"/>
              </w:rPr>
              <w:t>limitations;</w:t>
            </w:r>
          </w:p>
        </w:tc>
        <w:tc>
          <w:tcPr>
            <w:tcW w:w="2597" w:type="dxa"/>
            <w:tcBorders>
              <w:top w:val="single" w:sz="18" w:space="0" w:color="000000"/>
            </w:tcBorders>
          </w:tcPr>
          <w:p>
            <w:pPr>
              <w:pStyle w:val="TableParagraph"/>
              <w:spacing w:line="258" w:lineRule="exact"/>
              <w:ind w:left="471"/>
              <w:rPr>
                <w:sz w:val="24"/>
              </w:rPr>
            </w:pPr>
            <w:r>
              <w:rPr>
                <w:sz w:val="24"/>
              </w:rPr>
              <w:t>modifying</w:t>
            </w:r>
            <w:r>
              <w:rPr>
                <w:spacing w:val="-2"/>
                <w:sz w:val="24"/>
              </w:rPr>
              <w:t> plans;</w:t>
            </w:r>
          </w:p>
        </w:tc>
      </w:tr>
      <w:tr>
        <w:trPr>
          <w:trHeight w:val="551" w:hRule="atLeast"/>
        </w:trPr>
        <w:tc>
          <w:tcPr>
            <w:tcW w:w="3080" w:type="dxa"/>
            <w:vMerge/>
            <w:tcBorders>
              <w:top w:val="nil"/>
              <w:right w:val="single" w:sz="18" w:space="0" w:color="000000"/>
            </w:tcBorders>
          </w:tcPr>
          <w:p>
            <w:pPr>
              <w:rPr>
                <w:sz w:val="2"/>
                <w:szCs w:val="2"/>
              </w:rPr>
            </w:pPr>
          </w:p>
        </w:tc>
        <w:tc>
          <w:tcPr>
            <w:tcW w:w="2950" w:type="dxa"/>
            <w:vMerge/>
            <w:tcBorders>
              <w:top w:val="nil"/>
              <w:left w:val="single" w:sz="18" w:space="0" w:color="000000"/>
            </w:tcBorders>
          </w:tcPr>
          <w:p>
            <w:pPr>
              <w:rPr>
                <w:sz w:val="2"/>
                <w:szCs w:val="2"/>
              </w:rPr>
            </w:pPr>
          </w:p>
        </w:tc>
        <w:tc>
          <w:tcPr>
            <w:tcW w:w="2597" w:type="dxa"/>
          </w:tcPr>
          <w:p>
            <w:pPr>
              <w:pStyle w:val="TableParagraph"/>
              <w:spacing w:line="271" w:lineRule="exact"/>
              <w:ind w:left="471"/>
              <w:rPr>
                <w:sz w:val="24"/>
              </w:rPr>
            </w:pPr>
            <w:r>
              <w:rPr>
                <w:sz w:val="24"/>
              </w:rPr>
              <w:t>adapting</w:t>
            </w:r>
            <w:r>
              <w:rPr>
                <w:spacing w:val="-1"/>
                <w:sz w:val="24"/>
              </w:rPr>
              <w:t> </w:t>
            </w:r>
            <w:r>
              <w:rPr>
                <w:spacing w:val="-5"/>
                <w:sz w:val="24"/>
              </w:rPr>
              <w:t>to</w:t>
            </w:r>
          </w:p>
          <w:p>
            <w:pPr>
              <w:pStyle w:val="TableParagraph"/>
              <w:spacing w:line="258" w:lineRule="exact" w:before="2"/>
              <w:ind w:left="471"/>
              <w:rPr>
                <w:sz w:val="24"/>
              </w:rPr>
            </w:pPr>
            <w:r>
              <w:rPr>
                <w:spacing w:val="-2"/>
                <w:sz w:val="24"/>
              </w:rPr>
              <w:t>constraints</w:t>
            </w:r>
          </w:p>
        </w:tc>
      </w:tr>
      <w:tr>
        <w:trPr>
          <w:trHeight w:val="551" w:hRule="atLeast"/>
        </w:trPr>
        <w:tc>
          <w:tcPr>
            <w:tcW w:w="3080" w:type="dxa"/>
            <w:vMerge/>
            <w:tcBorders>
              <w:top w:val="nil"/>
              <w:right w:val="single" w:sz="18" w:space="0" w:color="000000"/>
            </w:tcBorders>
          </w:tcPr>
          <w:p>
            <w:pPr>
              <w:rPr>
                <w:sz w:val="2"/>
                <w:szCs w:val="2"/>
              </w:rPr>
            </w:pPr>
          </w:p>
        </w:tc>
        <w:tc>
          <w:tcPr>
            <w:tcW w:w="2950" w:type="dxa"/>
            <w:vMerge w:val="restart"/>
            <w:tcBorders>
              <w:left w:val="single" w:sz="18" w:space="0" w:color="000000"/>
            </w:tcBorders>
          </w:tcPr>
          <w:p>
            <w:pPr>
              <w:pStyle w:val="TableParagraph"/>
              <w:spacing w:line="242" w:lineRule="auto"/>
              <w:ind w:left="815" w:hanging="361"/>
              <w:rPr>
                <w:sz w:val="24"/>
              </w:rPr>
            </w:pPr>
            <w:r>
              <w:rPr>
                <w:sz w:val="24"/>
              </w:rPr>
              <w:t>b)</w:t>
            </w:r>
            <w:r>
              <w:rPr>
                <w:spacing w:val="40"/>
                <w:sz w:val="24"/>
              </w:rPr>
              <w:t> </w:t>
            </w:r>
            <w:r>
              <w:rPr>
                <w:sz w:val="24"/>
              </w:rPr>
              <w:t>Managing </w:t>
            </w:r>
            <w:r>
              <w:rPr>
                <w:spacing w:val="-2"/>
                <w:sz w:val="24"/>
              </w:rPr>
              <w:t>expectations;</w:t>
            </w:r>
          </w:p>
        </w:tc>
        <w:tc>
          <w:tcPr>
            <w:tcW w:w="2597" w:type="dxa"/>
          </w:tcPr>
          <w:p>
            <w:pPr>
              <w:pStyle w:val="TableParagraph"/>
              <w:spacing w:line="271" w:lineRule="exact"/>
              <w:ind w:left="471"/>
              <w:rPr>
                <w:sz w:val="24"/>
              </w:rPr>
            </w:pPr>
            <w:r>
              <w:rPr>
                <w:spacing w:val="-2"/>
                <w:sz w:val="24"/>
              </w:rPr>
              <w:t>balancing</w:t>
            </w:r>
          </w:p>
          <w:p>
            <w:pPr>
              <w:pStyle w:val="TableParagraph"/>
              <w:spacing w:line="258" w:lineRule="exact" w:before="2"/>
              <w:ind w:left="471"/>
              <w:rPr>
                <w:sz w:val="24"/>
              </w:rPr>
            </w:pPr>
            <w:r>
              <w:rPr>
                <w:spacing w:val="-2"/>
                <w:sz w:val="24"/>
              </w:rPr>
              <w:t>demands;</w:t>
            </w:r>
          </w:p>
        </w:tc>
      </w:tr>
      <w:tr>
        <w:trPr>
          <w:trHeight w:val="277" w:hRule="atLeast"/>
        </w:trPr>
        <w:tc>
          <w:tcPr>
            <w:tcW w:w="3080" w:type="dxa"/>
            <w:vMerge/>
            <w:tcBorders>
              <w:top w:val="nil"/>
              <w:right w:val="single" w:sz="18" w:space="0" w:color="000000"/>
            </w:tcBorders>
          </w:tcPr>
          <w:p>
            <w:pPr>
              <w:rPr>
                <w:sz w:val="2"/>
                <w:szCs w:val="2"/>
              </w:rPr>
            </w:pPr>
          </w:p>
        </w:tc>
        <w:tc>
          <w:tcPr>
            <w:tcW w:w="2950" w:type="dxa"/>
            <w:vMerge/>
            <w:tcBorders>
              <w:top w:val="nil"/>
              <w:left w:val="single" w:sz="18" w:space="0" w:color="000000"/>
            </w:tcBorders>
          </w:tcPr>
          <w:p>
            <w:pPr>
              <w:rPr>
                <w:sz w:val="2"/>
                <w:szCs w:val="2"/>
              </w:rPr>
            </w:pPr>
          </w:p>
        </w:tc>
        <w:tc>
          <w:tcPr>
            <w:tcW w:w="2597" w:type="dxa"/>
          </w:tcPr>
          <w:p>
            <w:pPr>
              <w:pStyle w:val="TableParagraph"/>
              <w:spacing w:line="258" w:lineRule="exact"/>
              <w:ind w:left="471"/>
              <w:rPr>
                <w:sz w:val="24"/>
              </w:rPr>
            </w:pPr>
            <w:r>
              <w:rPr>
                <w:sz w:val="24"/>
              </w:rPr>
              <w:t>redefining</w:t>
            </w:r>
            <w:r>
              <w:rPr>
                <w:spacing w:val="-4"/>
                <w:sz w:val="24"/>
              </w:rPr>
              <w:t> </w:t>
            </w:r>
            <w:r>
              <w:rPr>
                <w:spacing w:val="-2"/>
                <w:sz w:val="24"/>
              </w:rPr>
              <w:t>success</w:t>
            </w:r>
          </w:p>
        </w:tc>
      </w:tr>
      <w:tr>
        <w:trPr>
          <w:trHeight w:val="552" w:hRule="atLeast"/>
        </w:trPr>
        <w:tc>
          <w:tcPr>
            <w:tcW w:w="3080" w:type="dxa"/>
            <w:vMerge/>
            <w:tcBorders>
              <w:top w:val="nil"/>
              <w:right w:val="single" w:sz="18" w:space="0" w:color="000000"/>
            </w:tcBorders>
          </w:tcPr>
          <w:p>
            <w:pPr>
              <w:rPr>
                <w:sz w:val="2"/>
                <w:szCs w:val="2"/>
              </w:rPr>
            </w:pPr>
          </w:p>
        </w:tc>
        <w:tc>
          <w:tcPr>
            <w:tcW w:w="2950" w:type="dxa"/>
            <w:vMerge w:val="restart"/>
            <w:tcBorders>
              <w:left w:val="single" w:sz="18" w:space="0" w:color="000000"/>
            </w:tcBorders>
          </w:tcPr>
          <w:p>
            <w:pPr>
              <w:pStyle w:val="TableParagraph"/>
              <w:spacing w:line="237" w:lineRule="auto"/>
              <w:ind w:left="815" w:hanging="361"/>
              <w:rPr>
                <w:sz w:val="24"/>
              </w:rPr>
            </w:pPr>
            <w:r>
              <w:rPr>
                <w:sz w:val="24"/>
              </w:rPr>
              <w:t>a)</w:t>
            </w:r>
            <w:r>
              <w:rPr>
                <w:spacing w:val="40"/>
                <w:sz w:val="24"/>
              </w:rPr>
              <w:t> </w:t>
            </w:r>
            <w:r>
              <w:rPr>
                <w:sz w:val="24"/>
              </w:rPr>
              <w:t>Being</w:t>
            </w:r>
            <w:r>
              <w:rPr>
                <w:spacing w:val="-10"/>
                <w:sz w:val="24"/>
              </w:rPr>
              <w:t> </w:t>
            </w:r>
            <w:r>
              <w:rPr>
                <w:sz w:val="24"/>
              </w:rPr>
              <w:t>realistic</w:t>
            </w:r>
            <w:r>
              <w:rPr>
                <w:spacing w:val="-11"/>
                <w:sz w:val="24"/>
              </w:rPr>
              <w:t> </w:t>
            </w:r>
            <w:r>
              <w:rPr>
                <w:sz w:val="24"/>
              </w:rPr>
              <w:t>in </w:t>
            </w:r>
            <w:r>
              <w:rPr>
                <w:spacing w:val="-2"/>
                <w:sz w:val="24"/>
              </w:rPr>
              <w:t>governance</w:t>
            </w:r>
          </w:p>
        </w:tc>
        <w:tc>
          <w:tcPr>
            <w:tcW w:w="2597" w:type="dxa"/>
          </w:tcPr>
          <w:p>
            <w:pPr>
              <w:pStyle w:val="TableParagraph"/>
              <w:spacing w:line="274" w:lineRule="exact"/>
              <w:ind w:left="471" w:right="365"/>
              <w:rPr>
                <w:sz w:val="24"/>
              </w:rPr>
            </w:pPr>
            <w:r>
              <w:rPr>
                <w:spacing w:val="-2"/>
                <w:sz w:val="24"/>
              </w:rPr>
              <w:t>recognizing delays;</w:t>
            </w:r>
          </w:p>
        </w:tc>
      </w:tr>
      <w:tr>
        <w:trPr>
          <w:trHeight w:val="551" w:hRule="atLeast"/>
        </w:trPr>
        <w:tc>
          <w:tcPr>
            <w:tcW w:w="3080" w:type="dxa"/>
            <w:vMerge/>
            <w:tcBorders>
              <w:top w:val="nil"/>
              <w:right w:val="single" w:sz="18" w:space="0" w:color="000000"/>
            </w:tcBorders>
          </w:tcPr>
          <w:p>
            <w:pPr>
              <w:rPr>
                <w:sz w:val="2"/>
                <w:szCs w:val="2"/>
              </w:rPr>
            </w:pPr>
          </w:p>
        </w:tc>
        <w:tc>
          <w:tcPr>
            <w:tcW w:w="2950" w:type="dxa"/>
            <w:vMerge/>
            <w:tcBorders>
              <w:top w:val="nil"/>
              <w:left w:val="single" w:sz="18" w:space="0" w:color="000000"/>
            </w:tcBorders>
          </w:tcPr>
          <w:p>
            <w:pPr>
              <w:rPr>
                <w:sz w:val="2"/>
                <w:szCs w:val="2"/>
              </w:rPr>
            </w:pPr>
          </w:p>
        </w:tc>
        <w:tc>
          <w:tcPr>
            <w:tcW w:w="2597" w:type="dxa"/>
          </w:tcPr>
          <w:p>
            <w:pPr>
              <w:pStyle w:val="TableParagraph"/>
              <w:spacing w:line="274" w:lineRule="exact"/>
              <w:ind w:left="471"/>
              <w:rPr>
                <w:sz w:val="24"/>
              </w:rPr>
            </w:pPr>
            <w:r>
              <w:rPr>
                <w:sz w:val="24"/>
              </w:rPr>
              <w:t>focusing</w:t>
            </w:r>
            <w:r>
              <w:rPr>
                <w:spacing w:val="-17"/>
                <w:sz w:val="24"/>
              </w:rPr>
              <w:t> </w:t>
            </w:r>
            <w:r>
              <w:rPr>
                <w:sz w:val="24"/>
              </w:rPr>
              <w:t>on </w:t>
            </w:r>
            <w:r>
              <w:rPr>
                <w:spacing w:val="-2"/>
                <w:sz w:val="24"/>
              </w:rPr>
              <w:t>feasibility</w:t>
            </w:r>
          </w:p>
        </w:tc>
      </w:tr>
    </w:tbl>
    <w:p>
      <w:pPr>
        <w:pStyle w:val="BodyText"/>
        <w:spacing w:before="19"/>
        <w:ind w:left="0" w:firstLine="0"/>
        <w:jc w:val="left"/>
        <w:rPr>
          <w:rFonts w:ascii="Arial"/>
          <w:b/>
        </w:rPr>
      </w:pPr>
    </w:p>
    <w:p>
      <w:pPr>
        <w:pStyle w:val="BodyText"/>
        <w:ind w:right="362"/>
      </w:pPr>
      <w:r>
        <w:rPr/>
        <w:t>Table 2</w:t>
      </w:r>
      <w:r>
        <w:rPr>
          <w:spacing w:val="-4"/>
        </w:rPr>
        <w:t> </w:t>
      </w:r>
      <w:r>
        <w:rPr/>
        <w:t>presents the</w:t>
      </w:r>
      <w:r>
        <w:rPr>
          <w:spacing w:val="-5"/>
        </w:rPr>
        <w:t> </w:t>
      </w:r>
      <w:r>
        <w:rPr/>
        <w:t>interpretations</w:t>
      </w:r>
      <w:r>
        <w:rPr>
          <w:spacing w:val="-5"/>
        </w:rPr>
        <w:t> </w:t>
      </w:r>
      <w:r>
        <w:rPr/>
        <w:t>of political expectations among Sangguniang Kabataan officials. The findings show that political expectations are interpreted through five interconnected meanings: public service, responsibility and accountability, political opportunity, moral and ethical model interpretation, and adaptive and practical interpretation. These interpretations are not separate or isolated from one another. Rather, they form one broad interpretive space where SK officials make sense of leadership through service, duty, opportunity, values, and practical governance realities (Blumer, 1969; Charmaz, 2014).</w:t>
      </w:r>
    </w:p>
    <w:p>
      <w:pPr>
        <w:pStyle w:val="BodyText"/>
        <w:spacing w:before="1"/>
        <w:ind w:right="351"/>
      </w:pPr>
      <w:r>
        <w:rPr/>
        <w:t>Public service is shown through serving the youth, delivering programs, and addressing</w:t>
      </w:r>
      <w:r>
        <w:rPr>
          <w:spacing w:val="-2"/>
        </w:rPr>
        <w:t> </w:t>
      </w:r>
      <w:r>
        <w:rPr/>
        <w:t>community needs.</w:t>
      </w:r>
      <w:r>
        <w:rPr>
          <w:spacing w:val="-3"/>
        </w:rPr>
        <w:t> </w:t>
      </w:r>
      <w:r>
        <w:rPr/>
        <w:t>These were specified</w:t>
      </w:r>
      <w:r>
        <w:rPr>
          <w:spacing w:val="-2"/>
        </w:rPr>
        <w:t> </w:t>
      </w:r>
      <w:r>
        <w:rPr/>
        <w:t>through</w:t>
      </w:r>
      <w:r>
        <w:rPr>
          <w:spacing w:val="-2"/>
        </w:rPr>
        <w:t> </w:t>
      </w:r>
      <w:r>
        <w:rPr/>
        <w:t>prioritizing youth concerns, representing</w:t>
      </w:r>
      <w:r>
        <w:rPr>
          <w:spacing w:val="-13"/>
        </w:rPr>
        <w:t> </w:t>
      </w:r>
      <w:r>
        <w:rPr/>
        <w:t>youth</w:t>
      </w:r>
      <w:r>
        <w:rPr>
          <w:spacing w:val="-12"/>
        </w:rPr>
        <w:t> </w:t>
      </w:r>
      <w:r>
        <w:rPr/>
        <w:t>voices,</w:t>
      </w:r>
      <w:r>
        <w:rPr>
          <w:spacing w:val="-17"/>
        </w:rPr>
        <w:t> </w:t>
      </w:r>
      <w:r>
        <w:rPr/>
        <w:t>organizing</w:t>
      </w:r>
      <w:r>
        <w:rPr>
          <w:spacing w:val="-12"/>
        </w:rPr>
        <w:t> </w:t>
      </w:r>
      <w:r>
        <w:rPr/>
        <w:t>activities,</w:t>
      </w:r>
      <w:r>
        <w:rPr>
          <w:spacing w:val="-13"/>
        </w:rPr>
        <w:t> </w:t>
      </w:r>
      <w:r>
        <w:rPr/>
        <w:t>ensuring</w:t>
      </w:r>
      <w:r>
        <w:rPr>
          <w:spacing w:val="-17"/>
        </w:rPr>
        <w:t> </w:t>
      </w:r>
      <w:r>
        <w:rPr/>
        <w:t>visible</w:t>
      </w:r>
      <w:r>
        <w:rPr>
          <w:spacing w:val="-12"/>
        </w:rPr>
        <w:t> </w:t>
      </w:r>
      <w:r>
        <w:rPr/>
        <w:t>outcomes,</w:t>
      </w:r>
      <w:r>
        <w:rPr>
          <w:spacing w:val="-13"/>
        </w:rPr>
        <w:t> </w:t>
      </w:r>
      <w:r>
        <w:rPr/>
        <w:t>responding</w:t>
      </w:r>
      <w:r>
        <w:rPr>
          <w:spacing w:val="-12"/>
        </w:rPr>
        <w:t> </w:t>
      </w:r>
      <w:r>
        <w:rPr/>
        <w:t>to local issues, and aligning actions with barangay needs. This means that SK officials interpret</w:t>
      </w:r>
      <w:r>
        <w:rPr>
          <w:spacing w:val="-17"/>
        </w:rPr>
        <w:t> </w:t>
      </w:r>
      <w:r>
        <w:rPr/>
        <w:t>political</w:t>
      </w:r>
      <w:r>
        <w:rPr>
          <w:spacing w:val="-17"/>
        </w:rPr>
        <w:t> </w:t>
      </w:r>
      <w:r>
        <w:rPr/>
        <w:t>expectations</w:t>
      </w:r>
      <w:r>
        <w:rPr>
          <w:spacing w:val="-16"/>
        </w:rPr>
        <w:t> </w:t>
      </w:r>
      <w:r>
        <w:rPr/>
        <w:t>as</w:t>
      </w:r>
      <w:r>
        <w:rPr>
          <w:spacing w:val="-17"/>
        </w:rPr>
        <w:t> </w:t>
      </w:r>
      <w:r>
        <w:rPr/>
        <w:t>a</w:t>
      </w:r>
      <w:r>
        <w:rPr>
          <w:spacing w:val="-17"/>
        </w:rPr>
        <w:t> </w:t>
      </w:r>
      <w:r>
        <w:rPr/>
        <w:t>call</w:t>
      </w:r>
      <w:r>
        <w:rPr>
          <w:spacing w:val="-17"/>
        </w:rPr>
        <w:t> </w:t>
      </w:r>
      <w:r>
        <w:rPr/>
        <w:t>to</w:t>
      </w:r>
      <w:r>
        <w:rPr>
          <w:spacing w:val="-16"/>
        </w:rPr>
        <w:t> </w:t>
      </w:r>
      <w:r>
        <w:rPr/>
        <w:t>serve</w:t>
      </w:r>
      <w:r>
        <w:rPr>
          <w:spacing w:val="-17"/>
        </w:rPr>
        <w:t> </w:t>
      </w:r>
      <w:r>
        <w:rPr/>
        <w:t>their</w:t>
      </w:r>
      <w:r>
        <w:rPr>
          <w:spacing w:val="-17"/>
        </w:rPr>
        <w:t> </w:t>
      </w:r>
      <w:r>
        <w:rPr/>
        <w:t>constituents</w:t>
      </w:r>
      <w:r>
        <w:rPr>
          <w:spacing w:val="-16"/>
        </w:rPr>
        <w:t> </w:t>
      </w:r>
      <w:r>
        <w:rPr/>
        <w:t>and</w:t>
      </w:r>
      <w:r>
        <w:rPr>
          <w:spacing w:val="-17"/>
        </w:rPr>
        <w:t> </w:t>
      </w:r>
      <w:r>
        <w:rPr/>
        <w:t>produce</w:t>
      </w:r>
      <w:r>
        <w:rPr>
          <w:spacing w:val="-17"/>
        </w:rPr>
        <w:t> </w:t>
      </w:r>
      <w:r>
        <w:rPr/>
        <w:t>meaningful actions for the youth and community. At the same time, this interpretation is already shaped by early awareness that service must respond to actual barangay needs, available opportunities, and the limits of what can be delivered in practice (Checkoway, 2011; PIDS, 2023; Rey, 2023).</w:t>
      </w:r>
    </w:p>
    <w:p>
      <w:pPr>
        <w:pStyle w:val="BodyText"/>
        <w:spacing w:before="3"/>
        <w:ind w:right="355"/>
      </w:pPr>
      <w:r>
        <w:rPr/>
        <w:t>Responsibility</w:t>
      </w:r>
      <w:r>
        <w:rPr/>
        <w:t> and</w:t>
      </w:r>
      <w:r>
        <w:rPr/>
        <w:t> accountability</w:t>
      </w:r>
      <w:r>
        <w:rPr/>
        <w:t> are</w:t>
      </w:r>
      <w:r>
        <w:rPr/>
        <w:t> manifested</w:t>
      </w:r>
      <w:r>
        <w:rPr/>
        <w:t> through</w:t>
      </w:r>
      <w:r>
        <w:rPr/>
        <w:t> fulfilling</w:t>
      </w:r>
      <w:r>
        <w:rPr/>
        <w:t> duties, responding to community expectations, and managing resources properly. These were specified</w:t>
      </w:r>
      <w:r>
        <w:rPr>
          <w:spacing w:val="80"/>
          <w:w w:val="150"/>
        </w:rPr>
        <w:t> </w:t>
      </w:r>
      <w:r>
        <w:rPr/>
        <w:t>through</w:t>
      </w:r>
      <w:r>
        <w:rPr>
          <w:spacing w:val="80"/>
          <w:w w:val="150"/>
        </w:rPr>
        <w:t> </w:t>
      </w:r>
      <w:r>
        <w:rPr/>
        <w:t>completing</w:t>
      </w:r>
      <w:r>
        <w:rPr>
          <w:spacing w:val="80"/>
          <w:w w:val="150"/>
        </w:rPr>
        <w:t> </w:t>
      </w:r>
      <w:r>
        <w:rPr/>
        <w:t>assigned</w:t>
      </w:r>
      <w:r>
        <w:rPr>
          <w:spacing w:val="80"/>
          <w:w w:val="150"/>
        </w:rPr>
        <w:t> </w:t>
      </w:r>
      <w:r>
        <w:rPr/>
        <w:t>tasks,</w:t>
      </w:r>
      <w:r>
        <w:rPr>
          <w:spacing w:val="80"/>
          <w:w w:val="150"/>
        </w:rPr>
        <w:t> </w:t>
      </w:r>
      <w:r>
        <w:rPr/>
        <w:t>attending</w:t>
      </w:r>
      <w:r>
        <w:rPr>
          <w:spacing w:val="80"/>
          <w:w w:val="150"/>
        </w:rPr>
        <w:t> </w:t>
      </w:r>
      <w:r>
        <w:rPr/>
        <w:t>responsibilities,</w:t>
      </w:r>
      <w:r>
        <w:rPr>
          <w:spacing w:val="80"/>
          <w:w w:val="150"/>
        </w:rPr>
        <w:t> </w:t>
      </w:r>
      <w:r>
        <w:rPr/>
        <w:t>properly</w:t>
      </w:r>
    </w:p>
    <w:p>
      <w:pPr>
        <w:pStyle w:val="BodyText"/>
        <w:spacing w:after="0"/>
        <w:sectPr>
          <w:type w:val="continuous"/>
          <w:pgSz w:w="12240" w:h="15840"/>
          <w:pgMar w:top="1420" w:bottom="280" w:left="1080" w:right="1080"/>
        </w:sectPr>
      </w:pPr>
    </w:p>
    <w:p>
      <w:pPr>
        <w:pStyle w:val="BodyText"/>
        <w:spacing w:before="76"/>
        <w:ind w:right="358" w:firstLine="0"/>
      </w:pPr>
      <w:r>
        <w:rPr/>
        <w:t>allocating funds, and complying with procedures. This interpretation shows that political expectations are understood not only as service, but also as an obligation to perform duties</w:t>
      </w:r>
      <w:r>
        <w:rPr>
          <w:spacing w:val="-15"/>
        </w:rPr>
        <w:t> </w:t>
      </w:r>
      <w:r>
        <w:rPr/>
        <w:t>responsibly</w:t>
      </w:r>
      <w:r>
        <w:rPr>
          <w:spacing w:val="-14"/>
        </w:rPr>
        <w:t> </w:t>
      </w:r>
      <w:r>
        <w:rPr/>
        <w:t>and</w:t>
      </w:r>
      <w:r>
        <w:rPr>
          <w:spacing w:val="-13"/>
        </w:rPr>
        <w:t> </w:t>
      </w:r>
      <w:r>
        <w:rPr/>
        <w:t>accountably</w:t>
      </w:r>
      <w:r>
        <w:rPr>
          <w:spacing w:val="-17"/>
        </w:rPr>
        <w:t> </w:t>
      </w:r>
      <w:r>
        <w:rPr/>
        <w:t>within</w:t>
      </w:r>
      <w:r>
        <w:rPr>
          <w:spacing w:val="-13"/>
        </w:rPr>
        <w:t> </w:t>
      </w:r>
      <w:r>
        <w:rPr/>
        <w:t>the</w:t>
      </w:r>
      <w:r>
        <w:rPr>
          <w:spacing w:val="-17"/>
        </w:rPr>
        <w:t> </w:t>
      </w:r>
      <w:r>
        <w:rPr/>
        <w:t>limits</w:t>
      </w:r>
      <w:r>
        <w:rPr>
          <w:spacing w:val="-13"/>
        </w:rPr>
        <w:t> </w:t>
      </w:r>
      <w:r>
        <w:rPr/>
        <w:t>of</w:t>
      </w:r>
      <w:r>
        <w:rPr>
          <w:spacing w:val="-13"/>
        </w:rPr>
        <w:t> </w:t>
      </w:r>
      <w:r>
        <w:rPr/>
        <w:t>the</w:t>
      </w:r>
      <w:r>
        <w:rPr>
          <w:spacing w:val="-13"/>
        </w:rPr>
        <w:t> </w:t>
      </w:r>
      <w:r>
        <w:rPr/>
        <w:t>office.</w:t>
      </w:r>
      <w:r>
        <w:rPr>
          <w:spacing w:val="-13"/>
        </w:rPr>
        <w:t> </w:t>
      </w:r>
      <w:r>
        <w:rPr/>
        <w:t>Here,</w:t>
      </w:r>
      <w:r>
        <w:rPr>
          <w:spacing w:val="-13"/>
        </w:rPr>
        <w:t> </w:t>
      </w:r>
      <w:r>
        <w:rPr/>
        <w:t>governance</w:t>
      </w:r>
      <w:r>
        <w:rPr>
          <w:spacing w:val="-13"/>
        </w:rPr>
        <w:t> </w:t>
      </w:r>
      <w:r>
        <w:rPr/>
        <w:t>reality is reflected in how accountability is tied to procedures, resource management, and compliance, showing that responsibility is interpreted with an awareness of institutional rules and practical constraints (Biddle, 1986; DILG, 2022; March &amp; Olsen, 1989).</w:t>
      </w:r>
    </w:p>
    <w:p>
      <w:pPr>
        <w:pStyle w:val="BodyText"/>
        <w:spacing w:before="1"/>
        <w:ind w:right="355"/>
      </w:pPr>
      <w:r>
        <w:rPr/>
        <w:t>Political opportunity is shown through platform for leadership, opportunity for influence, and career stepping stone. These were specified through developing leadership skills, gaining experience, contributing ideas in decision-making, influencing youth programs, participating in community decisions, preparing for future roles, and building networks. This means that SK officials may also interpret political expectations as</w:t>
      </w:r>
      <w:r>
        <w:rPr>
          <w:spacing w:val="-2"/>
        </w:rPr>
        <w:t> </w:t>
      </w:r>
      <w:r>
        <w:rPr/>
        <w:t>opportunities</w:t>
      </w:r>
      <w:r>
        <w:rPr>
          <w:spacing w:val="-2"/>
        </w:rPr>
        <w:t> </w:t>
      </w:r>
      <w:r>
        <w:rPr/>
        <w:t>for</w:t>
      </w:r>
      <w:r>
        <w:rPr>
          <w:spacing w:val="-1"/>
        </w:rPr>
        <w:t> </w:t>
      </w:r>
      <w:r>
        <w:rPr/>
        <w:t>growth,</w:t>
      </w:r>
      <w:r>
        <w:rPr>
          <w:spacing w:val="-2"/>
        </w:rPr>
        <w:t> </w:t>
      </w:r>
      <w:r>
        <w:rPr/>
        <w:t>influence,</w:t>
      </w:r>
      <w:r>
        <w:rPr>
          <w:spacing w:val="-2"/>
        </w:rPr>
        <w:t> </w:t>
      </w:r>
      <w:r>
        <w:rPr/>
        <w:t>and</w:t>
      </w:r>
      <w:r>
        <w:rPr>
          <w:spacing w:val="-2"/>
        </w:rPr>
        <w:t> </w:t>
      </w:r>
      <w:r>
        <w:rPr/>
        <w:t>future</w:t>
      </w:r>
      <w:r>
        <w:rPr>
          <w:spacing w:val="-2"/>
        </w:rPr>
        <w:t> </w:t>
      </w:r>
      <w:r>
        <w:rPr/>
        <w:t>leadership</w:t>
      </w:r>
      <w:r>
        <w:rPr>
          <w:spacing w:val="-2"/>
        </w:rPr>
        <w:t> </w:t>
      </w:r>
      <w:r>
        <w:rPr/>
        <w:t>development.</w:t>
      </w:r>
      <w:r>
        <w:rPr>
          <w:spacing w:val="-2"/>
        </w:rPr>
        <w:t> </w:t>
      </w:r>
      <w:r>
        <w:rPr/>
        <w:t>However,</w:t>
      </w:r>
      <w:r>
        <w:rPr>
          <w:spacing w:val="-2"/>
        </w:rPr>
        <w:t> </w:t>
      </w:r>
      <w:r>
        <w:rPr/>
        <w:t>this opportunity is not understood as unlimited, since influence depends on participation in actual decision-making spaces, available networks, and the ability to navigate local governance conditions (Bandura, 1977; Castillo, 2024; Wong et al., 2010).</w:t>
      </w:r>
    </w:p>
    <w:p>
      <w:pPr>
        <w:pStyle w:val="BodyText"/>
        <w:ind w:right="349"/>
      </w:pPr>
      <w:r>
        <w:rPr/>
        <w:t>Moral</w:t>
      </w:r>
      <w:r>
        <w:rPr/>
        <w:t> and</w:t>
      </w:r>
      <w:r>
        <w:rPr/>
        <w:t> ethical</w:t>
      </w:r>
      <w:r>
        <w:rPr/>
        <w:t> model</w:t>
      </w:r>
      <w:r>
        <w:rPr/>
        <w:t> interpretation</w:t>
      </w:r>
      <w:r>
        <w:rPr/>
        <w:t> is</w:t>
      </w:r>
      <w:r>
        <w:rPr/>
        <w:t> manifested</w:t>
      </w:r>
      <w:r>
        <w:rPr/>
        <w:t> through</w:t>
      </w:r>
      <w:r>
        <w:rPr/>
        <w:t> acting</w:t>
      </w:r>
      <w:r>
        <w:rPr/>
        <w:t> as</w:t>
      </w:r>
      <w:r>
        <w:rPr/>
        <w:t> a</w:t>
      </w:r>
      <w:r>
        <w:rPr/>
        <w:t> role model, upholding values, and avoiding misconduct. These were specified through maintaining proper conduct, setting examples, practicing integrity, ensuring fairness in decisions,</w:t>
      </w:r>
      <w:r>
        <w:rPr>
          <w:spacing w:val="-3"/>
        </w:rPr>
        <w:t> </w:t>
      </w:r>
      <w:r>
        <w:rPr/>
        <w:t>preventing</w:t>
      </w:r>
      <w:r>
        <w:rPr>
          <w:spacing w:val="-3"/>
        </w:rPr>
        <w:t> </w:t>
      </w:r>
      <w:r>
        <w:rPr/>
        <w:t>violations,</w:t>
      </w:r>
      <w:r>
        <w:rPr>
          <w:spacing w:val="-3"/>
        </w:rPr>
        <w:t> </w:t>
      </w:r>
      <w:r>
        <w:rPr/>
        <w:t>and</w:t>
      </w:r>
      <w:r>
        <w:rPr>
          <w:spacing w:val="-3"/>
        </w:rPr>
        <w:t> </w:t>
      </w:r>
      <w:r>
        <w:rPr/>
        <w:t>maintaining</w:t>
      </w:r>
      <w:r>
        <w:rPr>
          <w:spacing w:val="-2"/>
        </w:rPr>
        <w:t> </w:t>
      </w:r>
      <w:r>
        <w:rPr/>
        <w:t>credibility.</w:t>
      </w:r>
      <w:r>
        <w:rPr>
          <w:spacing w:val="-3"/>
        </w:rPr>
        <w:t> </w:t>
      </w:r>
      <w:r>
        <w:rPr/>
        <w:t>This</w:t>
      </w:r>
      <w:r>
        <w:rPr>
          <w:spacing w:val="-7"/>
        </w:rPr>
        <w:t> </w:t>
      </w:r>
      <w:r>
        <w:rPr/>
        <w:t>interpretation</w:t>
      </w:r>
      <w:r>
        <w:rPr>
          <w:spacing w:val="-3"/>
        </w:rPr>
        <w:t> </w:t>
      </w:r>
      <w:r>
        <w:rPr/>
        <w:t>highlights that SK officials understand expectations not only in terms of what they do, but also in terms of how</w:t>
      </w:r>
      <w:r>
        <w:rPr>
          <w:spacing w:val="-3"/>
        </w:rPr>
        <w:t> </w:t>
      </w:r>
      <w:r>
        <w:rPr/>
        <w:t>they</w:t>
      </w:r>
      <w:r>
        <w:rPr>
          <w:spacing w:val="-2"/>
        </w:rPr>
        <w:t> </w:t>
      </w:r>
      <w:r>
        <w:rPr/>
        <w:t>behave</w:t>
      </w:r>
      <w:r>
        <w:rPr>
          <w:spacing w:val="-1"/>
        </w:rPr>
        <w:t> </w:t>
      </w:r>
      <w:r>
        <w:rPr/>
        <w:t>as</w:t>
      </w:r>
      <w:r>
        <w:rPr>
          <w:spacing w:val="-2"/>
        </w:rPr>
        <w:t> </w:t>
      </w:r>
      <w:r>
        <w:rPr/>
        <w:t>visible youth</w:t>
      </w:r>
      <w:r>
        <w:rPr>
          <w:spacing w:val="-1"/>
        </w:rPr>
        <w:t> </w:t>
      </w:r>
      <w:r>
        <w:rPr/>
        <w:t>leaders.</w:t>
      </w:r>
      <w:r>
        <w:rPr>
          <w:spacing w:val="-2"/>
        </w:rPr>
        <w:t> </w:t>
      </w:r>
      <w:r>
        <w:rPr/>
        <w:t>Governance</w:t>
      </w:r>
      <w:r>
        <w:rPr>
          <w:spacing w:val="-1"/>
        </w:rPr>
        <w:t> </w:t>
      </w:r>
      <w:r>
        <w:rPr/>
        <w:t>reality</w:t>
      </w:r>
      <w:r>
        <w:rPr>
          <w:spacing w:val="-2"/>
        </w:rPr>
        <w:t> </w:t>
      </w:r>
      <w:r>
        <w:rPr/>
        <w:t>subtly</w:t>
      </w:r>
      <w:r>
        <w:rPr>
          <w:spacing w:val="-2"/>
        </w:rPr>
        <w:t> </w:t>
      </w:r>
      <w:r>
        <w:rPr/>
        <w:t>enters this interpretation because credibility, fairness, and avoidance of misconduct become more important in a setting where public judgment, political pressure, and institutional accountability shape how leadership is evaluated (Brillantes &amp; Fernandez, 2022; Pertierra, 2002; UNICEF Philippines, 2022).</w:t>
      </w:r>
    </w:p>
    <w:p>
      <w:pPr>
        <w:pStyle w:val="BodyText"/>
        <w:ind w:right="361"/>
      </w:pPr>
      <w:r>
        <w:rPr/>
        <w:t>Adaptive and practical interpretation is shown through adjusting to limitations, managing</w:t>
      </w:r>
      <w:r>
        <w:rPr>
          <w:spacing w:val="-7"/>
        </w:rPr>
        <w:t> </w:t>
      </w:r>
      <w:r>
        <w:rPr/>
        <w:t>expectations,</w:t>
      </w:r>
      <w:r>
        <w:rPr>
          <w:spacing w:val="-7"/>
        </w:rPr>
        <w:t> </w:t>
      </w:r>
      <w:r>
        <w:rPr/>
        <w:t>and</w:t>
      </w:r>
      <w:r>
        <w:rPr>
          <w:spacing w:val="-7"/>
        </w:rPr>
        <w:t> </w:t>
      </w:r>
      <w:r>
        <w:rPr/>
        <w:t>being</w:t>
      </w:r>
      <w:r>
        <w:rPr>
          <w:spacing w:val="-12"/>
        </w:rPr>
        <w:t> </w:t>
      </w:r>
      <w:r>
        <w:rPr/>
        <w:t>realistic</w:t>
      </w:r>
      <w:r>
        <w:rPr>
          <w:spacing w:val="-8"/>
        </w:rPr>
        <w:t> </w:t>
      </w:r>
      <w:r>
        <w:rPr/>
        <w:t>in</w:t>
      </w:r>
      <w:r>
        <w:rPr>
          <w:spacing w:val="-7"/>
        </w:rPr>
        <w:t> </w:t>
      </w:r>
      <w:r>
        <w:rPr/>
        <w:t>governance.</w:t>
      </w:r>
      <w:r>
        <w:rPr>
          <w:spacing w:val="-7"/>
        </w:rPr>
        <w:t> </w:t>
      </w:r>
      <w:r>
        <w:rPr/>
        <w:t>These</w:t>
      </w:r>
      <w:r>
        <w:rPr>
          <w:spacing w:val="-7"/>
        </w:rPr>
        <w:t> </w:t>
      </w:r>
      <w:r>
        <w:rPr/>
        <w:t>were</w:t>
      </w:r>
      <w:r>
        <w:rPr>
          <w:spacing w:val="-7"/>
        </w:rPr>
        <w:t> </w:t>
      </w:r>
      <w:r>
        <w:rPr/>
        <w:t>specified</w:t>
      </w:r>
      <w:r>
        <w:rPr>
          <w:spacing w:val="-7"/>
        </w:rPr>
        <w:t> </w:t>
      </w:r>
      <w:r>
        <w:rPr/>
        <w:t>through modifying plans, adapting to constraints, balancing demands, redefining success, recognizing</w:t>
      </w:r>
      <w:r>
        <w:rPr>
          <w:spacing w:val="-7"/>
        </w:rPr>
        <w:t> </w:t>
      </w:r>
      <w:r>
        <w:rPr/>
        <w:t>delays,</w:t>
      </w:r>
      <w:r>
        <w:rPr>
          <w:spacing w:val="-7"/>
        </w:rPr>
        <w:t> </w:t>
      </w:r>
      <w:r>
        <w:rPr/>
        <w:t>and</w:t>
      </w:r>
      <w:r>
        <w:rPr>
          <w:spacing w:val="-12"/>
        </w:rPr>
        <w:t> </w:t>
      </w:r>
      <w:r>
        <w:rPr/>
        <w:t>focusing</w:t>
      </w:r>
      <w:r>
        <w:rPr>
          <w:spacing w:val="-7"/>
        </w:rPr>
        <w:t> </w:t>
      </w:r>
      <w:r>
        <w:rPr/>
        <w:t>on</w:t>
      </w:r>
      <w:r>
        <w:rPr>
          <w:spacing w:val="-7"/>
        </w:rPr>
        <w:t> </w:t>
      </w:r>
      <w:r>
        <w:rPr/>
        <w:t>feasibility.</w:t>
      </w:r>
      <w:r>
        <w:rPr>
          <w:spacing w:val="-7"/>
        </w:rPr>
        <w:t> </w:t>
      </w:r>
      <w:r>
        <w:rPr/>
        <w:t>This</w:t>
      </w:r>
      <w:r>
        <w:rPr>
          <w:spacing w:val="-8"/>
        </w:rPr>
        <w:t> </w:t>
      </w:r>
      <w:r>
        <w:rPr/>
        <w:t>means</w:t>
      </w:r>
      <w:r>
        <w:rPr>
          <w:spacing w:val="-8"/>
        </w:rPr>
        <w:t> </w:t>
      </w:r>
      <w:r>
        <w:rPr/>
        <w:t>that</w:t>
      </w:r>
      <w:r>
        <w:rPr>
          <w:spacing w:val="-7"/>
        </w:rPr>
        <w:t> </w:t>
      </w:r>
      <w:r>
        <w:rPr/>
        <w:t>political</w:t>
      </w:r>
      <w:r>
        <w:rPr>
          <w:spacing w:val="-9"/>
        </w:rPr>
        <w:t> </w:t>
      </w:r>
      <w:r>
        <w:rPr/>
        <w:t>expectations</w:t>
      </w:r>
      <w:r>
        <w:rPr>
          <w:spacing w:val="-8"/>
        </w:rPr>
        <w:t> </w:t>
      </w:r>
      <w:r>
        <w:rPr/>
        <w:t>are interpreted realistically, especially when officials begin to recognize that leadership is affected by available resources, procedural delays, community demands, and implementation limits. Among the interpretations, this most clearly shows how expectations are already being filtered through what governance may allow, require, or restrict (Gurr, 1970; Lazarus &amp; Folkman, 1984; Oliver, 1980).</w:t>
      </w:r>
    </w:p>
    <w:p>
      <w:pPr>
        <w:pStyle w:val="BodyText"/>
        <w:spacing w:before="3"/>
        <w:ind w:right="351"/>
      </w:pPr>
      <w:r>
        <w:rPr/>
        <w:t>Overall, the findings show that political expectations are interpreted as multi- dimensional, overlapping, and gradually grounded in governance reality. SK officials do not understand expectations through one meaning alone. Public service gives the expectation its purpose, responsibility and accountability give it structure, political opportunity gives it direction for growth, moral and ethical interpretation gives it value, and adaptive-practical interpretation grounds it in feasibility. Together, these interpretations show that political expectations are not merely duties to be followed, but meanings that SK officials continuously construct as they move from initial formation toward a more realistic understanding of leadership within youth governance.</w:t>
      </w:r>
    </w:p>
    <w:p>
      <w:pPr>
        <w:pStyle w:val="BodyText"/>
        <w:spacing w:after="0"/>
        <w:sectPr>
          <w:pgSz w:w="12240" w:h="15840"/>
          <w:pgMar w:top="1360" w:bottom="280" w:left="1080" w:right="1080"/>
        </w:sectPr>
      </w:pPr>
    </w:p>
    <w:p>
      <w:pPr>
        <w:pStyle w:val="BodyText"/>
        <w:spacing w:before="49"/>
        <w:ind w:left="0" w:firstLine="0"/>
        <w:jc w:val="left"/>
      </w:pPr>
    </w:p>
    <w:p>
      <w:pPr>
        <w:pStyle w:val="Heading2"/>
        <w:spacing w:line="242" w:lineRule="auto" w:before="0" w:after="4"/>
        <w:ind w:left="989" w:hanging="989"/>
      </w:pPr>
      <w:r>
        <w:rPr/>
        <w:t>Table</w:t>
      </w:r>
      <w:r>
        <w:rPr>
          <w:spacing w:val="40"/>
        </w:rPr>
        <w:t> </w:t>
      </w:r>
      <w:r>
        <w:rPr/>
        <w:t>3.</w:t>
      </w:r>
      <w:r>
        <w:rPr>
          <w:spacing w:val="40"/>
        </w:rPr>
        <w:t> </w:t>
      </w:r>
      <w:r>
        <w:rPr/>
        <w:t>Processes</w:t>
      </w:r>
      <w:r>
        <w:rPr>
          <w:spacing w:val="40"/>
        </w:rPr>
        <w:t> </w:t>
      </w:r>
      <w:r>
        <w:rPr/>
        <w:t>of</w:t>
      </w:r>
      <w:r>
        <w:rPr>
          <w:spacing w:val="40"/>
        </w:rPr>
        <w:t> </w:t>
      </w:r>
      <w:r>
        <w:rPr/>
        <w:t>Negotiating,</w:t>
      </w:r>
      <w:r>
        <w:rPr>
          <w:spacing w:val="40"/>
        </w:rPr>
        <w:t> </w:t>
      </w:r>
      <w:r>
        <w:rPr/>
        <w:t>Response</w:t>
      </w:r>
      <w:r>
        <w:rPr>
          <w:spacing w:val="40"/>
        </w:rPr>
        <w:t> </w:t>
      </w:r>
      <w:r>
        <w:rPr/>
        <w:t>to,</w:t>
      </w:r>
      <w:r>
        <w:rPr>
          <w:spacing w:val="40"/>
        </w:rPr>
        <w:t> </w:t>
      </w:r>
      <w:r>
        <w:rPr/>
        <w:t>and</w:t>
      </w:r>
      <w:r>
        <w:rPr>
          <w:spacing w:val="40"/>
        </w:rPr>
        <w:t> </w:t>
      </w:r>
      <w:r>
        <w:rPr/>
        <w:t>Managing</w:t>
      </w:r>
      <w:r>
        <w:rPr>
          <w:spacing w:val="40"/>
        </w:rPr>
        <w:t> </w:t>
      </w:r>
      <w:r>
        <w:rPr/>
        <w:t>Political</w:t>
      </w:r>
      <w:r>
        <w:rPr>
          <w:spacing w:val="40"/>
        </w:rPr>
        <w:t> </w:t>
      </w:r>
      <w:r>
        <w:rPr/>
        <w:t>Expectations</w:t>
      </w:r>
      <w:r>
        <w:rPr>
          <w:spacing w:val="40"/>
        </w:rPr>
        <w:t> </w:t>
      </w:r>
      <w:r>
        <w:rPr/>
        <w:t>among</w:t>
      </w:r>
      <w:r>
        <w:rPr>
          <w:spacing w:val="40"/>
        </w:rPr>
        <w:t> </w:t>
      </w:r>
      <w:r>
        <w:rPr/>
        <w:t>Sangguniang</w:t>
      </w:r>
      <w:r>
        <w:rPr>
          <w:spacing w:val="80"/>
        </w:rPr>
        <w:t> </w:t>
      </w:r>
      <w:r>
        <w:rPr/>
        <w:t>Kabataan Officials</w:t>
      </w: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81"/>
        <w:gridCol w:w="2225"/>
        <w:gridCol w:w="1926"/>
        <w:gridCol w:w="2444"/>
        <w:gridCol w:w="2137"/>
        <w:gridCol w:w="2233"/>
      </w:tblGrid>
      <w:tr>
        <w:trPr>
          <w:trHeight w:val="277" w:hRule="atLeast"/>
        </w:trPr>
        <w:tc>
          <w:tcPr>
            <w:tcW w:w="2081" w:type="dxa"/>
            <w:tcBorders>
              <w:bottom w:val="single" w:sz="18" w:space="0" w:color="000000"/>
            </w:tcBorders>
          </w:tcPr>
          <w:p>
            <w:pPr>
              <w:pStyle w:val="TableParagraph"/>
              <w:spacing w:line="257" w:lineRule="exact"/>
              <w:ind w:left="575"/>
              <w:rPr>
                <w:rFonts w:ascii="Arial"/>
                <w:b/>
                <w:sz w:val="24"/>
              </w:rPr>
            </w:pPr>
            <w:r>
              <w:rPr>
                <w:rFonts w:ascii="Arial"/>
                <w:b/>
                <w:spacing w:val="-2"/>
                <w:sz w:val="24"/>
              </w:rPr>
              <w:t>Process</w:t>
            </w:r>
          </w:p>
        </w:tc>
        <w:tc>
          <w:tcPr>
            <w:tcW w:w="2225" w:type="dxa"/>
            <w:tcBorders>
              <w:bottom w:val="single" w:sz="18" w:space="0" w:color="000000"/>
            </w:tcBorders>
          </w:tcPr>
          <w:p>
            <w:pPr>
              <w:pStyle w:val="TableParagraph"/>
              <w:spacing w:line="257" w:lineRule="exact"/>
              <w:ind w:left="11"/>
              <w:jc w:val="center"/>
              <w:rPr>
                <w:rFonts w:ascii="Arial"/>
                <w:b/>
                <w:sz w:val="24"/>
              </w:rPr>
            </w:pPr>
            <w:r>
              <w:rPr>
                <w:rFonts w:ascii="Arial"/>
                <w:b/>
                <w:spacing w:val="-2"/>
                <w:sz w:val="24"/>
              </w:rPr>
              <w:t>Areas</w:t>
            </w:r>
          </w:p>
        </w:tc>
        <w:tc>
          <w:tcPr>
            <w:tcW w:w="1926" w:type="dxa"/>
            <w:tcBorders>
              <w:bottom w:val="single" w:sz="18" w:space="0" w:color="000000"/>
            </w:tcBorders>
          </w:tcPr>
          <w:p>
            <w:pPr>
              <w:pStyle w:val="TableParagraph"/>
              <w:spacing w:line="257" w:lineRule="exact"/>
              <w:ind w:left="13" w:right="84"/>
              <w:jc w:val="center"/>
              <w:rPr>
                <w:rFonts w:ascii="Arial"/>
                <w:b/>
                <w:sz w:val="24"/>
              </w:rPr>
            </w:pPr>
            <w:r>
              <w:rPr>
                <w:rFonts w:ascii="Arial"/>
                <w:b/>
                <w:spacing w:val="-2"/>
                <w:sz w:val="24"/>
              </w:rPr>
              <w:t>Specifications</w:t>
            </w:r>
          </w:p>
        </w:tc>
        <w:tc>
          <w:tcPr>
            <w:tcW w:w="2444" w:type="dxa"/>
            <w:tcBorders>
              <w:bottom w:val="single" w:sz="18" w:space="0" w:color="000000"/>
            </w:tcBorders>
          </w:tcPr>
          <w:p>
            <w:pPr>
              <w:pStyle w:val="TableParagraph"/>
              <w:spacing w:line="257" w:lineRule="exact"/>
              <w:ind w:left="556"/>
              <w:rPr>
                <w:rFonts w:ascii="Arial"/>
                <w:b/>
                <w:sz w:val="24"/>
              </w:rPr>
            </w:pPr>
            <w:r>
              <w:rPr>
                <w:rFonts w:ascii="Arial"/>
                <w:b/>
                <w:spacing w:val="-2"/>
                <w:sz w:val="24"/>
              </w:rPr>
              <w:t>Negotiation</w:t>
            </w:r>
          </w:p>
        </w:tc>
        <w:tc>
          <w:tcPr>
            <w:tcW w:w="2137" w:type="dxa"/>
            <w:tcBorders>
              <w:bottom w:val="single" w:sz="18" w:space="0" w:color="000000"/>
            </w:tcBorders>
          </w:tcPr>
          <w:p>
            <w:pPr>
              <w:pStyle w:val="TableParagraph"/>
              <w:spacing w:line="257" w:lineRule="exact"/>
              <w:ind w:left="489"/>
              <w:rPr>
                <w:rFonts w:ascii="Arial"/>
                <w:b/>
                <w:sz w:val="24"/>
              </w:rPr>
            </w:pPr>
            <w:r>
              <w:rPr>
                <w:rFonts w:ascii="Arial"/>
                <w:b/>
                <w:spacing w:val="-2"/>
                <w:sz w:val="24"/>
              </w:rPr>
              <w:t>Response</w:t>
            </w:r>
          </w:p>
        </w:tc>
        <w:tc>
          <w:tcPr>
            <w:tcW w:w="2233" w:type="dxa"/>
            <w:tcBorders>
              <w:bottom w:val="single" w:sz="18" w:space="0" w:color="000000"/>
            </w:tcBorders>
          </w:tcPr>
          <w:p>
            <w:pPr>
              <w:pStyle w:val="TableParagraph"/>
              <w:spacing w:line="257" w:lineRule="exact"/>
              <w:ind w:left="378"/>
              <w:rPr>
                <w:rFonts w:ascii="Arial"/>
                <w:b/>
                <w:sz w:val="24"/>
              </w:rPr>
            </w:pPr>
            <w:r>
              <w:rPr>
                <w:rFonts w:ascii="Arial"/>
                <w:b/>
                <w:spacing w:val="-2"/>
                <w:sz w:val="24"/>
              </w:rPr>
              <w:t>Management</w:t>
            </w:r>
          </w:p>
        </w:tc>
      </w:tr>
      <w:tr>
        <w:trPr>
          <w:trHeight w:val="533" w:hRule="atLeast"/>
        </w:trPr>
        <w:tc>
          <w:tcPr>
            <w:tcW w:w="2081" w:type="dxa"/>
            <w:vMerge w:val="restart"/>
            <w:tcBorders>
              <w:top w:val="single" w:sz="18" w:space="0" w:color="000000"/>
              <w:bottom w:val="single" w:sz="18" w:space="0" w:color="000000"/>
              <w:right w:val="single" w:sz="18" w:space="0" w:color="000000"/>
            </w:tcBorders>
          </w:tcPr>
          <w:p>
            <w:pPr>
              <w:pStyle w:val="TableParagraph"/>
              <w:ind w:left="110" w:right="316"/>
              <w:rPr>
                <w:rFonts w:ascii="Arial"/>
                <w:b/>
                <w:sz w:val="24"/>
              </w:rPr>
            </w:pPr>
            <w:r>
              <w:rPr>
                <w:rFonts w:ascii="Arial"/>
                <w:b/>
                <w:spacing w:val="-2"/>
                <w:sz w:val="24"/>
              </w:rPr>
              <w:t>Consultative </w:t>
            </w:r>
            <w:r>
              <w:rPr>
                <w:rFonts w:ascii="Arial"/>
                <w:b/>
                <w:sz w:val="24"/>
              </w:rPr>
              <w:t>and</w:t>
            </w:r>
            <w:r>
              <w:rPr>
                <w:rFonts w:ascii="Arial"/>
                <w:b/>
                <w:spacing w:val="-17"/>
                <w:sz w:val="24"/>
              </w:rPr>
              <w:t> </w:t>
            </w:r>
            <w:r>
              <w:rPr>
                <w:rFonts w:ascii="Arial"/>
                <w:b/>
                <w:sz w:val="24"/>
              </w:rPr>
              <w:t>Collective </w:t>
            </w:r>
            <w:r>
              <w:rPr>
                <w:rFonts w:ascii="Arial"/>
                <w:b/>
                <w:spacing w:val="-2"/>
                <w:sz w:val="24"/>
              </w:rPr>
              <w:t>Decision- Making</w:t>
            </w:r>
          </w:p>
        </w:tc>
        <w:tc>
          <w:tcPr>
            <w:tcW w:w="2225" w:type="dxa"/>
            <w:vMerge w:val="restart"/>
            <w:tcBorders>
              <w:top w:val="single" w:sz="18" w:space="0" w:color="000000"/>
              <w:left w:val="single" w:sz="18" w:space="0" w:color="000000"/>
            </w:tcBorders>
          </w:tcPr>
          <w:p>
            <w:pPr>
              <w:pStyle w:val="TableParagraph"/>
              <w:spacing w:line="242" w:lineRule="auto"/>
              <w:ind w:left="114"/>
              <w:rPr>
                <w:sz w:val="24"/>
              </w:rPr>
            </w:pPr>
            <w:r>
              <w:rPr>
                <w:sz w:val="24"/>
              </w:rPr>
              <w:t>a)</w:t>
            </w:r>
            <w:r>
              <w:rPr>
                <w:spacing w:val="40"/>
                <w:sz w:val="24"/>
              </w:rPr>
              <w:t> </w:t>
            </w:r>
            <w:r>
              <w:rPr>
                <w:sz w:val="24"/>
              </w:rPr>
              <w:t>Seeking </w:t>
            </w:r>
            <w:r>
              <w:rPr>
                <w:spacing w:val="-2"/>
                <w:sz w:val="24"/>
              </w:rPr>
              <w:t>suggestions;</w:t>
            </w:r>
          </w:p>
        </w:tc>
        <w:tc>
          <w:tcPr>
            <w:tcW w:w="1926" w:type="dxa"/>
            <w:tcBorders>
              <w:top w:val="single" w:sz="18" w:space="0" w:color="000000"/>
            </w:tcBorders>
          </w:tcPr>
          <w:p>
            <w:pPr>
              <w:pStyle w:val="TableParagraph"/>
              <w:spacing w:line="271" w:lineRule="exact"/>
              <w:ind w:left="164"/>
              <w:rPr>
                <w:sz w:val="24"/>
              </w:rPr>
            </w:pPr>
            <w:r>
              <w:rPr>
                <w:sz w:val="24"/>
              </w:rPr>
              <w:t>gathering</w:t>
            </w:r>
            <w:r>
              <w:rPr>
                <w:spacing w:val="-4"/>
                <w:sz w:val="24"/>
              </w:rPr>
              <w:t> </w:t>
            </w:r>
            <w:r>
              <w:rPr>
                <w:spacing w:val="-2"/>
                <w:sz w:val="24"/>
              </w:rPr>
              <w:t>youth</w:t>
            </w:r>
          </w:p>
          <w:p>
            <w:pPr>
              <w:pStyle w:val="TableParagraph"/>
              <w:spacing w:line="240" w:lineRule="exact" w:before="2"/>
              <w:ind w:left="164"/>
              <w:rPr>
                <w:sz w:val="24"/>
              </w:rPr>
            </w:pPr>
            <w:r>
              <w:rPr>
                <w:spacing w:val="-2"/>
                <w:sz w:val="24"/>
              </w:rPr>
              <w:t>input;</w:t>
            </w:r>
          </w:p>
        </w:tc>
        <w:tc>
          <w:tcPr>
            <w:tcW w:w="2444" w:type="dxa"/>
            <w:vMerge w:val="restart"/>
            <w:tcBorders>
              <w:top w:val="single" w:sz="18" w:space="0" w:color="000000"/>
            </w:tcBorders>
          </w:tcPr>
          <w:p>
            <w:pPr>
              <w:pStyle w:val="TableParagraph"/>
              <w:rPr>
                <w:sz w:val="24"/>
              </w:rPr>
            </w:pPr>
            <w:r>
              <w:rPr>
                <w:sz w:val="24"/>
              </w:rPr>
              <w:t>Interpreting diverse suggestions under varying</w:t>
            </w:r>
            <w:r>
              <w:rPr>
                <w:spacing w:val="-17"/>
                <w:sz w:val="24"/>
              </w:rPr>
              <w:t> </w:t>
            </w:r>
            <w:r>
              <w:rPr>
                <w:sz w:val="24"/>
              </w:rPr>
              <w:t>participation</w:t>
            </w:r>
          </w:p>
        </w:tc>
        <w:tc>
          <w:tcPr>
            <w:tcW w:w="2137" w:type="dxa"/>
            <w:vMerge w:val="restart"/>
            <w:tcBorders>
              <w:top w:val="single" w:sz="18" w:space="0" w:color="000000"/>
            </w:tcBorders>
          </w:tcPr>
          <w:p>
            <w:pPr>
              <w:pStyle w:val="TableParagraph"/>
              <w:rPr>
                <w:sz w:val="24"/>
              </w:rPr>
            </w:pPr>
            <w:r>
              <w:rPr>
                <w:sz w:val="24"/>
              </w:rPr>
              <w:t>Soliciting and </w:t>
            </w:r>
            <w:r>
              <w:rPr>
                <w:spacing w:val="-2"/>
                <w:sz w:val="24"/>
              </w:rPr>
              <w:t>considering </w:t>
            </w:r>
            <w:r>
              <w:rPr>
                <w:sz w:val="24"/>
              </w:rPr>
              <w:t>stakeholder</w:t>
            </w:r>
            <w:r>
              <w:rPr>
                <w:spacing w:val="-17"/>
                <w:sz w:val="24"/>
              </w:rPr>
              <w:t> </w:t>
            </w:r>
            <w:r>
              <w:rPr>
                <w:sz w:val="24"/>
              </w:rPr>
              <w:t>input</w:t>
            </w:r>
          </w:p>
        </w:tc>
        <w:tc>
          <w:tcPr>
            <w:tcW w:w="2233" w:type="dxa"/>
            <w:vMerge w:val="restart"/>
            <w:tcBorders>
              <w:top w:val="single" w:sz="18" w:space="0" w:color="000000"/>
            </w:tcBorders>
          </w:tcPr>
          <w:p>
            <w:pPr>
              <w:pStyle w:val="TableParagraph"/>
              <w:ind w:left="104" w:right="581"/>
              <w:rPr>
                <w:sz w:val="24"/>
              </w:rPr>
            </w:pPr>
            <w:r>
              <w:rPr>
                <w:spacing w:val="-2"/>
                <w:sz w:val="24"/>
              </w:rPr>
              <w:t>Sustaining inclusive engagement</w:t>
            </w:r>
          </w:p>
          <w:p>
            <w:pPr>
              <w:pStyle w:val="TableParagraph"/>
              <w:spacing w:line="274" w:lineRule="exact"/>
              <w:ind w:left="104" w:right="581"/>
              <w:rPr>
                <w:sz w:val="24"/>
              </w:rPr>
            </w:pPr>
            <w:r>
              <w:rPr>
                <w:sz w:val="24"/>
              </w:rPr>
              <w:t>despite</w:t>
            </w:r>
            <w:r>
              <w:rPr>
                <w:spacing w:val="-17"/>
                <w:sz w:val="24"/>
              </w:rPr>
              <w:t> </w:t>
            </w:r>
            <w:r>
              <w:rPr>
                <w:sz w:val="24"/>
              </w:rPr>
              <w:t>limited </w:t>
            </w:r>
            <w:r>
              <w:rPr>
                <w:spacing w:val="-2"/>
                <w:sz w:val="24"/>
              </w:rPr>
              <w:t>participation</w:t>
            </w:r>
          </w:p>
        </w:tc>
      </w:tr>
      <w:tr>
        <w:trPr>
          <w:trHeight w:val="785" w:hRule="atLeast"/>
        </w:trPr>
        <w:tc>
          <w:tcPr>
            <w:tcW w:w="2081" w:type="dxa"/>
            <w:vMerge/>
            <w:tcBorders>
              <w:top w:val="nil"/>
              <w:bottom w:val="single" w:sz="18" w:space="0" w:color="000000"/>
              <w:right w:val="single" w:sz="18" w:space="0" w:color="000000"/>
            </w:tcBorders>
          </w:tcPr>
          <w:p>
            <w:pPr>
              <w:rPr>
                <w:sz w:val="2"/>
                <w:szCs w:val="2"/>
              </w:rPr>
            </w:pPr>
          </w:p>
        </w:tc>
        <w:tc>
          <w:tcPr>
            <w:tcW w:w="2225" w:type="dxa"/>
            <w:vMerge/>
            <w:tcBorders>
              <w:top w:val="nil"/>
              <w:left w:val="single" w:sz="18" w:space="0" w:color="000000"/>
            </w:tcBorders>
          </w:tcPr>
          <w:p>
            <w:pPr>
              <w:rPr>
                <w:sz w:val="2"/>
                <w:szCs w:val="2"/>
              </w:rPr>
            </w:pPr>
          </w:p>
        </w:tc>
        <w:tc>
          <w:tcPr>
            <w:tcW w:w="1926" w:type="dxa"/>
          </w:tcPr>
          <w:p>
            <w:pPr>
              <w:pStyle w:val="TableParagraph"/>
              <w:spacing w:line="237" w:lineRule="auto"/>
              <w:ind w:left="164" w:right="532"/>
              <w:rPr>
                <w:sz w:val="24"/>
              </w:rPr>
            </w:pPr>
            <w:r>
              <w:rPr>
                <w:spacing w:val="-2"/>
                <w:sz w:val="24"/>
              </w:rPr>
              <w:t>Requesting feedback</w:t>
            </w:r>
          </w:p>
        </w:tc>
        <w:tc>
          <w:tcPr>
            <w:tcW w:w="2444" w:type="dxa"/>
            <w:vMerge/>
            <w:tcBorders>
              <w:top w:val="nil"/>
            </w:tcBorders>
          </w:tcPr>
          <w:p>
            <w:pPr>
              <w:rPr>
                <w:sz w:val="2"/>
                <w:szCs w:val="2"/>
              </w:rPr>
            </w:pPr>
          </w:p>
        </w:tc>
        <w:tc>
          <w:tcPr>
            <w:tcW w:w="2137" w:type="dxa"/>
            <w:vMerge/>
            <w:tcBorders>
              <w:top w:val="nil"/>
            </w:tcBorders>
          </w:tcPr>
          <w:p>
            <w:pPr>
              <w:rPr>
                <w:sz w:val="2"/>
                <w:szCs w:val="2"/>
              </w:rPr>
            </w:pPr>
          </w:p>
        </w:tc>
        <w:tc>
          <w:tcPr>
            <w:tcW w:w="2233" w:type="dxa"/>
            <w:vMerge/>
            <w:tcBorders>
              <w:top w:val="nil"/>
            </w:tcBorders>
          </w:tcPr>
          <w:p>
            <w:pPr>
              <w:rPr>
                <w:sz w:val="2"/>
                <w:szCs w:val="2"/>
              </w:rPr>
            </w:pPr>
          </w:p>
        </w:tc>
      </w:tr>
      <w:tr>
        <w:trPr>
          <w:trHeight w:val="505" w:hRule="atLeast"/>
        </w:trPr>
        <w:tc>
          <w:tcPr>
            <w:tcW w:w="2081" w:type="dxa"/>
            <w:vMerge/>
            <w:tcBorders>
              <w:top w:val="nil"/>
              <w:bottom w:val="single" w:sz="18" w:space="0" w:color="000000"/>
              <w:right w:val="single" w:sz="18" w:space="0" w:color="000000"/>
            </w:tcBorders>
          </w:tcPr>
          <w:p>
            <w:pPr>
              <w:rPr>
                <w:sz w:val="2"/>
                <w:szCs w:val="2"/>
              </w:rPr>
            </w:pPr>
          </w:p>
        </w:tc>
        <w:tc>
          <w:tcPr>
            <w:tcW w:w="2225" w:type="dxa"/>
            <w:vMerge w:val="restart"/>
            <w:tcBorders>
              <w:left w:val="single" w:sz="18" w:space="0" w:color="000000"/>
            </w:tcBorders>
          </w:tcPr>
          <w:p>
            <w:pPr>
              <w:pStyle w:val="TableParagraph"/>
              <w:spacing w:line="241" w:lineRule="exact"/>
              <w:ind w:left="37"/>
              <w:rPr>
                <w:sz w:val="24"/>
              </w:rPr>
            </w:pPr>
            <w:r>
              <w:rPr>
                <w:sz w:val="24"/>
              </w:rPr>
              <w:t>b)</w:t>
            </w:r>
            <w:r>
              <w:rPr>
                <w:spacing w:val="75"/>
                <w:sz w:val="24"/>
              </w:rPr>
              <w:t> </w:t>
            </w:r>
            <w:r>
              <w:rPr>
                <w:spacing w:val="-2"/>
                <w:sz w:val="24"/>
              </w:rPr>
              <w:t>Youth</w:t>
            </w:r>
          </w:p>
          <w:p>
            <w:pPr>
              <w:pStyle w:val="TableParagraph"/>
              <w:spacing w:line="275" w:lineRule="exact"/>
              <w:ind w:left="95"/>
              <w:rPr>
                <w:sz w:val="24"/>
              </w:rPr>
            </w:pPr>
            <w:r>
              <w:rPr>
                <w:spacing w:val="-2"/>
                <w:sz w:val="24"/>
              </w:rPr>
              <w:t>consultation;</w:t>
            </w:r>
          </w:p>
        </w:tc>
        <w:tc>
          <w:tcPr>
            <w:tcW w:w="1926" w:type="dxa"/>
          </w:tcPr>
          <w:p>
            <w:pPr>
              <w:pStyle w:val="TableParagraph"/>
              <w:spacing w:line="241" w:lineRule="exact"/>
              <w:ind w:left="164"/>
              <w:rPr>
                <w:sz w:val="24"/>
              </w:rPr>
            </w:pPr>
            <w:r>
              <w:rPr>
                <w:spacing w:val="-2"/>
                <w:sz w:val="24"/>
              </w:rPr>
              <w:t>Organizing</w:t>
            </w:r>
          </w:p>
          <w:p>
            <w:pPr>
              <w:pStyle w:val="TableParagraph"/>
              <w:spacing w:line="244" w:lineRule="exact"/>
              <w:ind w:left="164"/>
              <w:rPr>
                <w:sz w:val="24"/>
              </w:rPr>
            </w:pPr>
            <w:r>
              <w:rPr>
                <w:spacing w:val="-2"/>
                <w:sz w:val="24"/>
              </w:rPr>
              <w:t>consultations;</w:t>
            </w:r>
          </w:p>
        </w:tc>
        <w:tc>
          <w:tcPr>
            <w:tcW w:w="2444" w:type="dxa"/>
            <w:vMerge w:val="restart"/>
          </w:tcPr>
          <w:p>
            <w:pPr>
              <w:pStyle w:val="TableParagraph"/>
              <w:spacing w:line="241" w:lineRule="exact"/>
              <w:rPr>
                <w:sz w:val="24"/>
              </w:rPr>
            </w:pPr>
            <w:r>
              <w:rPr>
                <w:sz w:val="24"/>
              </w:rPr>
              <w:t>Aligning</w:t>
            </w:r>
            <w:r>
              <w:rPr>
                <w:spacing w:val="2"/>
                <w:sz w:val="24"/>
              </w:rPr>
              <w:t> </w:t>
            </w:r>
            <w:r>
              <w:rPr>
                <w:spacing w:val="-2"/>
                <w:sz w:val="24"/>
              </w:rPr>
              <w:t>expectation</w:t>
            </w:r>
          </w:p>
          <w:p>
            <w:pPr>
              <w:pStyle w:val="TableParagraph"/>
              <w:spacing w:line="242" w:lineRule="auto"/>
              <w:rPr>
                <w:sz w:val="24"/>
              </w:rPr>
            </w:pPr>
            <w:r>
              <w:rPr>
                <w:sz w:val="24"/>
              </w:rPr>
              <w:t>through</w:t>
            </w:r>
            <w:r>
              <w:rPr>
                <w:spacing w:val="-17"/>
                <w:sz w:val="24"/>
              </w:rPr>
              <w:t> </w:t>
            </w:r>
            <w:r>
              <w:rPr>
                <w:sz w:val="24"/>
              </w:rPr>
              <w:t>discussion with youth</w:t>
            </w:r>
          </w:p>
        </w:tc>
        <w:tc>
          <w:tcPr>
            <w:tcW w:w="2137" w:type="dxa"/>
            <w:vMerge w:val="restart"/>
          </w:tcPr>
          <w:p>
            <w:pPr>
              <w:pStyle w:val="TableParagraph"/>
              <w:spacing w:line="241" w:lineRule="exact"/>
              <w:rPr>
                <w:sz w:val="24"/>
              </w:rPr>
            </w:pPr>
            <w:r>
              <w:rPr>
                <w:spacing w:val="-2"/>
                <w:sz w:val="24"/>
              </w:rPr>
              <w:t>Conducting</w:t>
            </w:r>
          </w:p>
          <w:p>
            <w:pPr>
              <w:pStyle w:val="TableParagraph"/>
              <w:spacing w:line="242" w:lineRule="auto"/>
              <w:rPr>
                <w:sz w:val="24"/>
              </w:rPr>
            </w:pPr>
            <w:r>
              <w:rPr>
                <w:sz w:val="24"/>
              </w:rPr>
              <w:t>consultation</w:t>
            </w:r>
            <w:r>
              <w:rPr>
                <w:spacing w:val="-17"/>
                <w:sz w:val="24"/>
              </w:rPr>
              <w:t> </w:t>
            </w:r>
            <w:r>
              <w:rPr>
                <w:sz w:val="24"/>
              </w:rPr>
              <w:t>and </w:t>
            </w:r>
            <w:r>
              <w:rPr>
                <w:spacing w:val="-2"/>
                <w:sz w:val="24"/>
              </w:rPr>
              <w:t>meetings</w:t>
            </w:r>
          </w:p>
        </w:tc>
        <w:tc>
          <w:tcPr>
            <w:tcW w:w="2233" w:type="dxa"/>
            <w:vMerge w:val="restart"/>
          </w:tcPr>
          <w:p>
            <w:pPr>
              <w:pStyle w:val="TableParagraph"/>
              <w:spacing w:line="241" w:lineRule="exact"/>
              <w:ind w:left="104"/>
              <w:rPr>
                <w:sz w:val="24"/>
              </w:rPr>
            </w:pPr>
            <w:r>
              <w:rPr>
                <w:spacing w:val="-2"/>
                <w:sz w:val="24"/>
              </w:rPr>
              <w:t>Maintaining</w:t>
            </w:r>
          </w:p>
          <w:p>
            <w:pPr>
              <w:pStyle w:val="TableParagraph"/>
              <w:spacing w:line="275" w:lineRule="exact"/>
              <w:ind w:left="104"/>
              <w:rPr>
                <w:sz w:val="24"/>
              </w:rPr>
            </w:pPr>
            <w:r>
              <w:rPr>
                <w:spacing w:val="-2"/>
                <w:sz w:val="24"/>
              </w:rPr>
              <w:t>participation</w:t>
            </w:r>
          </w:p>
          <w:p>
            <w:pPr>
              <w:pStyle w:val="TableParagraph"/>
              <w:spacing w:line="274" w:lineRule="exact"/>
              <w:ind w:left="104"/>
              <w:rPr>
                <w:sz w:val="24"/>
              </w:rPr>
            </w:pPr>
            <w:r>
              <w:rPr>
                <w:sz w:val="24"/>
              </w:rPr>
              <w:t>despite</w:t>
            </w:r>
            <w:r>
              <w:rPr>
                <w:spacing w:val="-17"/>
                <w:sz w:val="24"/>
              </w:rPr>
              <w:t> </w:t>
            </w:r>
            <w:r>
              <w:rPr>
                <w:sz w:val="24"/>
              </w:rPr>
              <w:t>turnout </w:t>
            </w:r>
            <w:r>
              <w:rPr>
                <w:spacing w:val="-2"/>
                <w:sz w:val="24"/>
              </w:rPr>
              <w:t>issues</w:t>
            </w:r>
          </w:p>
        </w:tc>
      </w:tr>
      <w:tr>
        <w:trPr>
          <w:trHeight w:val="516" w:hRule="atLeast"/>
        </w:trPr>
        <w:tc>
          <w:tcPr>
            <w:tcW w:w="2081" w:type="dxa"/>
            <w:vMerge/>
            <w:tcBorders>
              <w:top w:val="nil"/>
              <w:bottom w:val="single" w:sz="18" w:space="0" w:color="000000"/>
              <w:right w:val="single" w:sz="18" w:space="0" w:color="000000"/>
            </w:tcBorders>
          </w:tcPr>
          <w:p>
            <w:pPr>
              <w:rPr>
                <w:sz w:val="2"/>
                <w:szCs w:val="2"/>
              </w:rPr>
            </w:pPr>
          </w:p>
        </w:tc>
        <w:tc>
          <w:tcPr>
            <w:tcW w:w="2225" w:type="dxa"/>
            <w:vMerge/>
            <w:tcBorders>
              <w:top w:val="nil"/>
              <w:left w:val="single" w:sz="18" w:space="0" w:color="000000"/>
            </w:tcBorders>
          </w:tcPr>
          <w:p>
            <w:pPr>
              <w:rPr>
                <w:sz w:val="2"/>
                <w:szCs w:val="2"/>
              </w:rPr>
            </w:pPr>
          </w:p>
        </w:tc>
        <w:tc>
          <w:tcPr>
            <w:tcW w:w="1926" w:type="dxa"/>
          </w:tcPr>
          <w:p>
            <w:pPr>
              <w:pStyle w:val="TableParagraph"/>
              <w:spacing w:line="254" w:lineRule="exact"/>
              <w:ind w:left="164"/>
              <w:rPr>
                <w:sz w:val="24"/>
              </w:rPr>
            </w:pPr>
            <w:r>
              <w:rPr>
                <w:spacing w:val="-2"/>
                <w:sz w:val="24"/>
              </w:rPr>
              <w:t>Facilitating</w:t>
            </w:r>
          </w:p>
          <w:p>
            <w:pPr>
              <w:pStyle w:val="TableParagraph"/>
              <w:spacing w:line="240" w:lineRule="exact" w:before="2"/>
              <w:ind w:left="164"/>
              <w:rPr>
                <w:sz w:val="24"/>
              </w:rPr>
            </w:pPr>
            <w:r>
              <w:rPr>
                <w:spacing w:val="-2"/>
                <w:sz w:val="24"/>
              </w:rPr>
              <w:t>discussions</w:t>
            </w:r>
          </w:p>
        </w:tc>
        <w:tc>
          <w:tcPr>
            <w:tcW w:w="2444" w:type="dxa"/>
            <w:vMerge/>
            <w:tcBorders>
              <w:top w:val="nil"/>
            </w:tcBorders>
          </w:tcPr>
          <w:p>
            <w:pPr>
              <w:rPr>
                <w:sz w:val="2"/>
                <w:szCs w:val="2"/>
              </w:rPr>
            </w:pPr>
          </w:p>
        </w:tc>
        <w:tc>
          <w:tcPr>
            <w:tcW w:w="2137" w:type="dxa"/>
            <w:vMerge/>
            <w:tcBorders>
              <w:top w:val="nil"/>
            </w:tcBorders>
          </w:tcPr>
          <w:p>
            <w:pPr>
              <w:rPr>
                <w:sz w:val="2"/>
                <w:szCs w:val="2"/>
              </w:rPr>
            </w:pPr>
          </w:p>
        </w:tc>
        <w:tc>
          <w:tcPr>
            <w:tcW w:w="2233" w:type="dxa"/>
            <w:vMerge/>
            <w:tcBorders>
              <w:top w:val="nil"/>
            </w:tcBorders>
          </w:tcPr>
          <w:p>
            <w:pPr>
              <w:rPr>
                <w:sz w:val="2"/>
                <w:szCs w:val="2"/>
              </w:rPr>
            </w:pPr>
          </w:p>
        </w:tc>
      </w:tr>
      <w:tr>
        <w:trPr>
          <w:trHeight w:val="516" w:hRule="atLeast"/>
        </w:trPr>
        <w:tc>
          <w:tcPr>
            <w:tcW w:w="2081" w:type="dxa"/>
            <w:vMerge/>
            <w:tcBorders>
              <w:top w:val="nil"/>
              <w:bottom w:val="single" w:sz="18" w:space="0" w:color="000000"/>
              <w:right w:val="single" w:sz="18" w:space="0" w:color="000000"/>
            </w:tcBorders>
          </w:tcPr>
          <w:p>
            <w:pPr>
              <w:rPr>
                <w:sz w:val="2"/>
                <w:szCs w:val="2"/>
              </w:rPr>
            </w:pPr>
          </w:p>
        </w:tc>
        <w:tc>
          <w:tcPr>
            <w:tcW w:w="2225" w:type="dxa"/>
            <w:vMerge w:val="restart"/>
            <w:tcBorders>
              <w:left w:val="single" w:sz="18" w:space="0" w:color="000000"/>
            </w:tcBorders>
          </w:tcPr>
          <w:p>
            <w:pPr>
              <w:pStyle w:val="TableParagraph"/>
              <w:spacing w:line="254" w:lineRule="exact"/>
              <w:ind w:left="33"/>
              <w:rPr>
                <w:sz w:val="24"/>
              </w:rPr>
            </w:pPr>
            <w:r>
              <w:rPr>
                <w:sz w:val="24"/>
              </w:rPr>
              <w:t>c)</w:t>
            </w:r>
            <w:r>
              <w:rPr>
                <w:spacing w:val="59"/>
                <w:w w:val="150"/>
                <w:sz w:val="24"/>
              </w:rPr>
              <w:t> </w:t>
            </w:r>
            <w:r>
              <w:rPr>
                <w:spacing w:val="-2"/>
                <w:sz w:val="24"/>
              </w:rPr>
              <w:t>Majority</w:t>
            </w:r>
          </w:p>
          <w:p>
            <w:pPr>
              <w:pStyle w:val="TableParagraph"/>
              <w:spacing w:before="2"/>
              <w:ind w:left="95"/>
              <w:rPr>
                <w:sz w:val="24"/>
              </w:rPr>
            </w:pPr>
            <w:r>
              <w:rPr>
                <w:sz w:val="24"/>
              </w:rPr>
              <w:t>decision-</w:t>
            </w:r>
            <w:r>
              <w:rPr>
                <w:spacing w:val="-2"/>
                <w:sz w:val="24"/>
              </w:rPr>
              <w:t>making;</w:t>
            </w:r>
          </w:p>
        </w:tc>
        <w:tc>
          <w:tcPr>
            <w:tcW w:w="1926" w:type="dxa"/>
          </w:tcPr>
          <w:p>
            <w:pPr>
              <w:pStyle w:val="TableParagraph"/>
              <w:spacing w:line="254" w:lineRule="exact"/>
              <w:ind w:left="164"/>
              <w:rPr>
                <w:sz w:val="24"/>
              </w:rPr>
            </w:pPr>
            <w:r>
              <w:rPr>
                <w:sz w:val="24"/>
              </w:rPr>
              <w:t>voting</w:t>
            </w:r>
            <w:r>
              <w:rPr>
                <w:spacing w:val="-2"/>
                <w:sz w:val="24"/>
              </w:rPr>
              <w:t> </w:t>
            </w:r>
            <w:r>
              <w:rPr>
                <w:spacing w:val="-5"/>
                <w:sz w:val="24"/>
              </w:rPr>
              <w:t>on</w:t>
            </w:r>
          </w:p>
          <w:p>
            <w:pPr>
              <w:pStyle w:val="TableParagraph"/>
              <w:spacing w:line="240" w:lineRule="exact" w:before="2"/>
              <w:ind w:left="164"/>
              <w:rPr>
                <w:sz w:val="24"/>
              </w:rPr>
            </w:pPr>
            <w:r>
              <w:rPr>
                <w:spacing w:val="-2"/>
                <w:sz w:val="24"/>
              </w:rPr>
              <w:t>proposals;</w:t>
            </w:r>
          </w:p>
        </w:tc>
        <w:tc>
          <w:tcPr>
            <w:tcW w:w="2444" w:type="dxa"/>
            <w:vMerge w:val="restart"/>
          </w:tcPr>
          <w:p>
            <w:pPr>
              <w:pStyle w:val="TableParagraph"/>
              <w:spacing w:line="254" w:lineRule="exact"/>
              <w:rPr>
                <w:sz w:val="24"/>
              </w:rPr>
            </w:pPr>
            <w:r>
              <w:rPr>
                <w:spacing w:val="-2"/>
                <w:sz w:val="24"/>
              </w:rPr>
              <w:t>Reconciling</w:t>
            </w:r>
          </w:p>
          <w:p>
            <w:pPr>
              <w:pStyle w:val="TableParagraph"/>
              <w:spacing w:before="2"/>
              <w:ind w:right="525"/>
              <w:rPr>
                <w:sz w:val="24"/>
              </w:rPr>
            </w:pPr>
            <w:r>
              <w:rPr>
                <w:sz w:val="24"/>
              </w:rPr>
              <w:t>conflicting views among</w:t>
            </w:r>
            <w:r>
              <w:rPr>
                <w:spacing w:val="-17"/>
                <w:sz w:val="24"/>
              </w:rPr>
              <w:t> </w:t>
            </w:r>
            <w:r>
              <w:rPr>
                <w:sz w:val="24"/>
              </w:rPr>
              <w:t>members</w:t>
            </w:r>
          </w:p>
        </w:tc>
        <w:tc>
          <w:tcPr>
            <w:tcW w:w="2137" w:type="dxa"/>
            <w:vMerge w:val="restart"/>
          </w:tcPr>
          <w:p>
            <w:pPr>
              <w:pStyle w:val="TableParagraph"/>
              <w:spacing w:line="254" w:lineRule="exact"/>
              <w:rPr>
                <w:sz w:val="24"/>
              </w:rPr>
            </w:pPr>
            <w:r>
              <w:rPr>
                <w:sz w:val="24"/>
              </w:rPr>
              <w:t>Voting</w:t>
            </w:r>
            <w:r>
              <w:rPr>
                <w:spacing w:val="-5"/>
                <w:sz w:val="24"/>
              </w:rPr>
              <w:t> and</w:t>
            </w:r>
          </w:p>
          <w:p>
            <w:pPr>
              <w:pStyle w:val="TableParagraph"/>
              <w:spacing w:before="2"/>
              <w:ind w:right="511"/>
              <w:rPr>
                <w:sz w:val="24"/>
              </w:rPr>
            </w:pPr>
            <w:r>
              <w:rPr>
                <w:spacing w:val="-2"/>
                <w:sz w:val="24"/>
              </w:rPr>
              <w:t>finalizing decisions</w:t>
            </w:r>
          </w:p>
        </w:tc>
        <w:tc>
          <w:tcPr>
            <w:tcW w:w="2233" w:type="dxa"/>
            <w:vMerge w:val="restart"/>
          </w:tcPr>
          <w:p>
            <w:pPr>
              <w:pStyle w:val="TableParagraph"/>
              <w:spacing w:line="254" w:lineRule="exact"/>
              <w:ind w:left="104"/>
              <w:rPr>
                <w:sz w:val="24"/>
              </w:rPr>
            </w:pPr>
            <w:r>
              <w:rPr>
                <w:spacing w:val="-2"/>
                <w:sz w:val="24"/>
              </w:rPr>
              <w:t>Sustaining</w:t>
            </w:r>
          </w:p>
          <w:p>
            <w:pPr>
              <w:pStyle w:val="TableParagraph"/>
              <w:spacing w:before="2"/>
              <w:ind w:left="104" w:right="111"/>
              <w:rPr>
                <w:sz w:val="24"/>
              </w:rPr>
            </w:pPr>
            <w:r>
              <w:rPr>
                <w:spacing w:val="-2"/>
                <w:sz w:val="24"/>
              </w:rPr>
              <w:t>collective </w:t>
            </w:r>
            <w:r>
              <w:rPr>
                <w:sz w:val="24"/>
              </w:rPr>
              <w:t>agreement</w:t>
            </w:r>
            <w:r>
              <w:rPr>
                <w:spacing w:val="-17"/>
                <w:sz w:val="24"/>
              </w:rPr>
              <w:t> </w:t>
            </w:r>
            <w:r>
              <w:rPr>
                <w:sz w:val="24"/>
              </w:rPr>
              <w:t>despite</w:t>
            </w:r>
          </w:p>
          <w:p>
            <w:pPr>
              <w:pStyle w:val="TableParagraph"/>
              <w:spacing w:line="250" w:lineRule="exact" w:before="1"/>
              <w:ind w:left="104"/>
              <w:rPr>
                <w:sz w:val="24"/>
              </w:rPr>
            </w:pPr>
            <w:r>
              <w:rPr>
                <w:spacing w:val="-2"/>
                <w:sz w:val="24"/>
              </w:rPr>
              <w:t>disagreement</w:t>
            </w:r>
          </w:p>
        </w:tc>
      </w:tr>
      <w:tr>
        <w:trPr>
          <w:trHeight w:val="517" w:hRule="atLeast"/>
        </w:trPr>
        <w:tc>
          <w:tcPr>
            <w:tcW w:w="2081" w:type="dxa"/>
            <w:vMerge/>
            <w:tcBorders>
              <w:top w:val="nil"/>
              <w:bottom w:val="single" w:sz="18" w:space="0" w:color="000000"/>
              <w:right w:val="single" w:sz="18" w:space="0" w:color="000000"/>
            </w:tcBorders>
          </w:tcPr>
          <w:p>
            <w:pPr>
              <w:rPr>
                <w:sz w:val="2"/>
                <w:szCs w:val="2"/>
              </w:rPr>
            </w:pPr>
          </w:p>
        </w:tc>
        <w:tc>
          <w:tcPr>
            <w:tcW w:w="2225" w:type="dxa"/>
            <w:vMerge/>
            <w:tcBorders>
              <w:top w:val="nil"/>
              <w:left w:val="single" w:sz="18" w:space="0" w:color="000000"/>
            </w:tcBorders>
          </w:tcPr>
          <w:p>
            <w:pPr>
              <w:rPr>
                <w:sz w:val="2"/>
                <w:szCs w:val="2"/>
              </w:rPr>
            </w:pPr>
          </w:p>
        </w:tc>
        <w:tc>
          <w:tcPr>
            <w:tcW w:w="1926" w:type="dxa"/>
          </w:tcPr>
          <w:p>
            <w:pPr>
              <w:pStyle w:val="TableParagraph"/>
              <w:spacing w:line="254" w:lineRule="exact"/>
              <w:ind w:left="164"/>
              <w:rPr>
                <w:sz w:val="24"/>
              </w:rPr>
            </w:pPr>
            <w:r>
              <w:rPr>
                <w:spacing w:val="-2"/>
                <w:sz w:val="24"/>
              </w:rPr>
              <w:t>reaching</w:t>
            </w:r>
          </w:p>
          <w:p>
            <w:pPr>
              <w:pStyle w:val="TableParagraph"/>
              <w:spacing w:line="240" w:lineRule="exact" w:before="2"/>
              <w:ind w:left="164"/>
              <w:rPr>
                <w:sz w:val="24"/>
              </w:rPr>
            </w:pPr>
            <w:r>
              <w:rPr>
                <w:spacing w:val="-2"/>
                <w:sz w:val="24"/>
              </w:rPr>
              <w:t>consensus</w:t>
            </w:r>
          </w:p>
        </w:tc>
        <w:tc>
          <w:tcPr>
            <w:tcW w:w="2444" w:type="dxa"/>
            <w:vMerge/>
            <w:tcBorders>
              <w:top w:val="nil"/>
            </w:tcBorders>
          </w:tcPr>
          <w:p>
            <w:pPr>
              <w:rPr>
                <w:sz w:val="2"/>
                <w:szCs w:val="2"/>
              </w:rPr>
            </w:pPr>
          </w:p>
        </w:tc>
        <w:tc>
          <w:tcPr>
            <w:tcW w:w="2137" w:type="dxa"/>
            <w:vMerge/>
            <w:tcBorders>
              <w:top w:val="nil"/>
            </w:tcBorders>
          </w:tcPr>
          <w:p>
            <w:pPr>
              <w:rPr>
                <w:sz w:val="2"/>
                <w:szCs w:val="2"/>
              </w:rPr>
            </w:pPr>
          </w:p>
        </w:tc>
        <w:tc>
          <w:tcPr>
            <w:tcW w:w="2233" w:type="dxa"/>
            <w:vMerge/>
            <w:tcBorders>
              <w:top w:val="nil"/>
            </w:tcBorders>
          </w:tcPr>
          <w:p>
            <w:pPr>
              <w:rPr>
                <w:sz w:val="2"/>
                <w:szCs w:val="2"/>
              </w:rPr>
            </w:pPr>
          </w:p>
        </w:tc>
      </w:tr>
      <w:tr>
        <w:trPr>
          <w:trHeight w:val="516" w:hRule="atLeast"/>
        </w:trPr>
        <w:tc>
          <w:tcPr>
            <w:tcW w:w="2081" w:type="dxa"/>
            <w:vMerge/>
            <w:tcBorders>
              <w:top w:val="nil"/>
              <w:bottom w:val="single" w:sz="18" w:space="0" w:color="000000"/>
              <w:right w:val="single" w:sz="18" w:space="0" w:color="000000"/>
            </w:tcBorders>
          </w:tcPr>
          <w:p>
            <w:pPr>
              <w:rPr>
                <w:sz w:val="2"/>
                <w:szCs w:val="2"/>
              </w:rPr>
            </w:pPr>
          </w:p>
        </w:tc>
        <w:tc>
          <w:tcPr>
            <w:tcW w:w="2225" w:type="dxa"/>
            <w:vMerge w:val="restart"/>
            <w:tcBorders>
              <w:left w:val="single" w:sz="18" w:space="0" w:color="000000"/>
              <w:bottom w:val="single" w:sz="18" w:space="0" w:color="000000"/>
            </w:tcBorders>
          </w:tcPr>
          <w:p>
            <w:pPr>
              <w:pStyle w:val="TableParagraph"/>
              <w:tabs>
                <w:tab w:pos="541" w:val="left" w:leader="none"/>
              </w:tabs>
              <w:spacing w:line="254" w:lineRule="exact"/>
              <w:ind w:left="114"/>
              <w:rPr>
                <w:sz w:val="24"/>
              </w:rPr>
            </w:pPr>
            <w:r>
              <w:rPr>
                <w:spacing w:val="-5"/>
                <w:sz w:val="24"/>
              </w:rPr>
              <w:t>d)</w:t>
            </w:r>
            <w:r>
              <w:rPr>
                <w:sz w:val="24"/>
              </w:rPr>
              <w:tab/>
            </w:r>
            <w:r>
              <w:rPr>
                <w:spacing w:val="-2"/>
                <w:sz w:val="24"/>
              </w:rPr>
              <w:t>Participatory</w:t>
            </w:r>
          </w:p>
          <w:p>
            <w:pPr>
              <w:pStyle w:val="TableParagraph"/>
              <w:spacing w:before="2"/>
              <w:ind w:left="95"/>
              <w:rPr>
                <w:sz w:val="24"/>
              </w:rPr>
            </w:pPr>
            <w:r>
              <w:rPr>
                <w:spacing w:val="-2"/>
                <w:sz w:val="24"/>
              </w:rPr>
              <w:t>planning</w:t>
            </w:r>
          </w:p>
        </w:tc>
        <w:tc>
          <w:tcPr>
            <w:tcW w:w="1926" w:type="dxa"/>
          </w:tcPr>
          <w:p>
            <w:pPr>
              <w:pStyle w:val="TableParagraph"/>
              <w:spacing w:line="254" w:lineRule="exact"/>
              <w:ind w:left="164"/>
              <w:rPr>
                <w:sz w:val="24"/>
              </w:rPr>
            </w:pPr>
            <w:r>
              <w:rPr>
                <w:spacing w:val="-2"/>
                <w:sz w:val="24"/>
              </w:rPr>
              <w:t>Collaborative</w:t>
            </w:r>
          </w:p>
          <w:p>
            <w:pPr>
              <w:pStyle w:val="TableParagraph"/>
              <w:spacing w:line="240" w:lineRule="exact" w:before="2"/>
              <w:ind w:left="164"/>
              <w:rPr>
                <w:sz w:val="24"/>
              </w:rPr>
            </w:pPr>
            <w:r>
              <w:rPr>
                <w:spacing w:val="-2"/>
                <w:sz w:val="24"/>
              </w:rPr>
              <w:t>planning;</w:t>
            </w:r>
          </w:p>
        </w:tc>
        <w:tc>
          <w:tcPr>
            <w:tcW w:w="2444" w:type="dxa"/>
            <w:vMerge w:val="restart"/>
            <w:tcBorders>
              <w:bottom w:val="single" w:sz="18" w:space="0" w:color="000000"/>
            </w:tcBorders>
          </w:tcPr>
          <w:p>
            <w:pPr>
              <w:pStyle w:val="TableParagraph"/>
              <w:spacing w:line="254" w:lineRule="exact"/>
              <w:rPr>
                <w:sz w:val="24"/>
              </w:rPr>
            </w:pPr>
            <w:r>
              <w:rPr>
                <w:sz w:val="24"/>
              </w:rPr>
              <w:t>Integrating</w:t>
            </w:r>
            <w:r>
              <w:rPr>
                <w:spacing w:val="-5"/>
                <w:sz w:val="24"/>
              </w:rPr>
              <w:t> </w:t>
            </w:r>
            <w:r>
              <w:rPr>
                <w:spacing w:val="-2"/>
                <w:sz w:val="24"/>
              </w:rPr>
              <w:t>multiple</w:t>
            </w:r>
          </w:p>
          <w:p>
            <w:pPr>
              <w:pStyle w:val="TableParagraph"/>
              <w:spacing w:line="237" w:lineRule="auto" w:before="4"/>
              <w:rPr>
                <w:sz w:val="24"/>
              </w:rPr>
            </w:pPr>
            <w:r>
              <w:rPr>
                <w:sz w:val="24"/>
              </w:rPr>
              <w:t>perspective</w:t>
            </w:r>
            <w:r>
              <w:rPr>
                <w:spacing w:val="-17"/>
                <w:sz w:val="24"/>
              </w:rPr>
              <w:t> </w:t>
            </w:r>
            <w:r>
              <w:rPr>
                <w:sz w:val="24"/>
              </w:rPr>
              <w:t>into </w:t>
            </w:r>
            <w:r>
              <w:rPr>
                <w:spacing w:val="-2"/>
                <w:sz w:val="24"/>
              </w:rPr>
              <w:t>planning</w:t>
            </w:r>
          </w:p>
        </w:tc>
        <w:tc>
          <w:tcPr>
            <w:tcW w:w="2137" w:type="dxa"/>
            <w:vMerge w:val="restart"/>
            <w:tcBorders>
              <w:bottom w:val="single" w:sz="18" w:space="0" w:color="000000"/>
            </w:tcBorders>
          </w:tcPr>
          <w:p>
            <w:pPr>
              <w:pStyle w:val="TableParagraph"/>
              <w:spacing w:line="254" w:lineRule="exact"/>
              <w:rPr>
                <w:sz w:val="24"/>
              </w:rPr>
            </w:pPr>
            <w:r>
              <w:rPr>
                <w:spacing w:val="-2"/>
                <w:sz w:val="24"/>
              </w:rPr>
              <w:t>Developing</w:t>
            </w:r>
          </w:p>
          <w:p>
            <w:pPr>
              <w:pStyle w:val="TableParagraph"/>
              <w:spacing w:line="237" w:lineRule="auto" w:before="4"/>
              <w:ind w:right="511"/>
              <w:rPr>
                <w:sz w:val="24"/>
              </w:rPr>
            </w:pPr>
            <w:r>
              <w:rPr>
                <w:sz w:val="24"/>
              </w:rPr>
              <w:t>programs</w:t>
            </w:r>
            <w:r>
              <w:rPr>
                <w:spacing w:val="-17"/>
                <w:sz w:val="24"/>
              </w:rPr>
              <w:t> </w:t>
            </w:r>
            <w:r>
              <w:rPr>
                <w:sz w:val="24"/>
              </w:rPr>
              <w:t>with </w:t>
            </w:r>
            <w:r>
              <w:rPr>
                <w:spacing w:val="-2"/>
                <w:sz w:val="24"/>
              </w:rPr>
              <w:t>stakeholders</w:t>
            </w:r>
          </w:p>
        </w:tc>
        <w:tc>
          <w:tcPr>
            <w:tcW w:w="2233" w:type="dxa"/>
            <w:vMerge w:val="restart"/>
            <w:tcBorders>
              <w:bottom w:val="single" w:sz="18" w:space="0" w:color="000000"/>
            </w:tcBorders>
          </w:tcPr>
          <w:p>
            <w:pPr>
              <w:pStyle w:val="TableParagraph"/>
              <w:spacing w:line="254" w:lineRule="exact"/>
              <w:ind w:left="104"/>
              <w:rPr>
                <w:sz w:val="24"/>
              </w:rPr>
            </w:pPr>
            <w:r>
              <w:rPr>
                <w:sz w:val="24"/>
              </w:rPr>
              <w:t>Sustaining</w:t>
            </w:r>
            <w:r>
              <w:rPr>
                <w:spacing w:val="-1"/>
                <w:sz w:val="24"/>
              </w:rPr>
              <w:t> </w:t>
            </w:r>
            <w:r>
              <w:rPr>
                <w:spacing w:val="-2"/>
                <w:sz w:val="24"/>
              </w:rPr>
              <w:t>shared</w:t>
            </w:r>
          </w:p>
          <w:p>
            <w:pPr>
              <w:pStyle w:val="TableParagraph"/>
              <w:spacing w:before="2"/>
              <w:ind w:left="104"/>
              <w:rPr>
                <w:sz w:val="24"/>
              </w:rPr>
            </w:pPr>
            <w:r>
              <w:rPr>
                <w:sz w:val="24"/>
              </w:rPr>
              <w:t>ownership</w:t>
            </w:r>
            <w:r>
              <w:rPr>
                <w:spacing w:val="-3"/>
                <w:sz w:val="24"/>
              </w:rPr>
              <w:t> </w:t>
            </w:r>
            <w:r>
              <w:rPr>
                <w:sz w:val="24"/>
              </w:rPr>
              <w:t>of</w:t>
            </w:r>
            <w:r>
              <w:rPr>
                <w:spacing w:val="-3"/>
                <w:sz w:val="24"/>
              </w:rPr>
              <w:t> </w:t>
            </w:r>
            <w:r>
              <w:rPr>
                <w:spacing w:val="-4"/>
                <w:sz w:val="24"/>
              </w:rPr>
              <w:t>plans</w:t>
            </w:r>
          </w:p>
        </w:tc>
      </w:tr>
      <w:tr>
        <w:trPr>
          <w:trHeight w:val="533" w:hRule="atLeast"/>
        </w:trPr>
        <w:tc>
          <w:tcPr>
            <w:tcW w:w="2081" w:type="dxa"/>
            <w:vMerge/>
            <w:tcBorders>
              <w:top w:val="nil"/>
              <w:bottom w:val="single" w:sz="18" w:space="0" w:color="000000"/>
              <w:right w:val="single" w:sz="18" w:space="0" w:color="000000"/>
            </w:tcBorders>
          </w:tcPr>
          <w:p>
            <w:pPr>
              <w:rPr>
                <w:sz w:val="2"/>
                <w:szCs w:val="2"/>
              </w:rPr>
            </w:pPr>
          </w:p>
        </w:tc>
        <w:tc>
          <w:tcPr>
            <w:tcW w:w="2225" w:type="dxa"/>
            <w:vMerge/>
            <w:tcBorders>
              <w:top w:val="nil"/>
              <w:left w:val="single" w:sz="18" w:space="0" w:color="000000"/>
              <w:bottom w:val="single" w:sz="18" w:space="0" w:color="000000"/>
            </w:tcBorders>
          </w:tcPr>
          <w:p>
            <w:pPr>
              <w:rPr>
                <w:sz w:val="2"/>
                <w:szCs w:val="2"/>
              </w:rPr>
            </w:pPr>
          </w:p>
        </w:tc>
        <w:tc>
          <w:tcPr>
            <w:tcW w:w="1926" w:type="dxa"/>
            <w:tcBorders>
              <w:bottom w:val="single" w:sz="18" w:space="0" w:color="000000"/>
            </w:tcBorders>
          </w:tcPr>
          <w:p>
            <w:pPr>
              <w:pStyle w:val="TableParagraph"/>
              <w:spacing w:line="254" w:lineRule="exact"/>
              <w:ind w:left="164"/>
              <w:rPr>
                <w:sz w:val="24"/>
              </w:rPr>
            </w:pPr>
            <w:r>
              <w:rPr>
                <w:sz w:val="24"/>
              </w:rPr>
              <w:t>joint</w:t>
            </w:r>
            <w:r>
              <w:rPr>
                <w:spacing w:val="-2"/>
                <w:sz w:val="24"/>
              </w:rPr>
              <w:t> program</w:t>
            </w:r>
          </w:p>
          <w:p>
            <w:pPr>
              <w:pStyle w:val="TableParagraph"/>
              <w:spacing w:line="257" w:lineRule="exact" w:before="3"/>
              <w:ind w:left="164"/>
              <w:rPr>
                <w:sz w:val="24"/>
              </w:rPr>
            </w:pPr>
            <w:r>
              <w:rPr>
                <w:spacing w:val="-2"/>
                <w:sz w:val="24"/>
              </w:rPr>
              <w:t>development</w:t>
            </w:r>
          </w:p>
        </w:tc>
        <w:tc>
          <w:tcPr>
            <w:tcW w:w="2444" w:type="dxa"/>
            <w:vMerge/>
            <w:tcBorders>
              <w:top w:val="nil"/>
              <w:bottom w:val="single" w:sz="18" w:space="0" w:color="000000"/>
            </w:tcBorders>
          </w:tcPr>
          <w:p>
            <w:pPr>
              <w:rPr>
                <w:sz w:val="2"/>
                <w:szCs w:val="2"/>
              </w:rPr>
            </w:pPr>
          </w:p>
        </w:tc>
        <w:tc>
          <w:tcPr>
            <w:tcW w:w="2137" w:type="dxa"/>
            <w:vMerge/>
            <w:tcBorders>
              <w:top w:val="nil"/>
              <w:bottom w:val="single" w:sz="18" w:space="0" w:color="000000"/>
            </w:tcBorders>
          </w:tcPr>
          <w:p>
            <w:pPr>
              <w:rPr>
                <w:sz w:val="2"/>
                <w:szCs w:val="2"/>
              </w:rPr>
            </w:pPr>
          </w:p>
        </w:tc>
        <w:tc>
          <w:tcPr>
            <w:tcW w:w="2233" w:type="dxa"/>
            <w:vMerge/>
            <w:tcBorders>
              <w:top w:val="nil"/>
              <w:bottom w:val="single" w:sz="18" w:space="0" w:color="000000"/>
            </w:tcBorders>
          </w:tcPr>
          <w:p>
            <w:pPr>
              <w:rPr>
                <w:sz w:val="2"/>
                <w:szCs w:val="2"/>
              </w:rPr>
            </w:pPr>
          </w:p>
        </w:tc>
      </w:tr>
      <w:tr>
        <w:trPr>
          <w:trHeight w:val="555" w:hRule="atLeast"/>
        </w:trPr>
        <w:tc>
          <w:tcPr>
            <w:tcW w:w="2081" w:type="dxa"/>
            <w:vMerge w:val="restart"/>
            <w:tcBorders>
              <w:top w:val="single" w:sz="18" w:space="0" w:color="000000"/>
              <w:right w:val="single" w:sz="18" w:space="0" w:color="000000"/>
            </w:tcBorders>
          </w:tcPr>
          <w:p>
            <w:pPr>
              <w:pStyle w:val="TableParagraph"/>
              <w:ind w:left="110"/>
              <w:rPr>
                <w:rFonts w:ascii="Arial"/>
                <w:b/>
                <w:sz w:val="24"/>
              </w:rPr>
            </w:pPr>
            <w:r>
              <w:rPr>
                <w:rFonts w:ascii="Arial"/>
                <w:b/>
                <w:spacing w:val="-2"/>
                <w:sz w:val="24"/>
              </w:rPr>
              <w:t>Strategic </w:t>
            </w:r>
            <w:r>
              <w:rPr>
                <w:rFonts w:ascii="Arial"/>
                <w:b/>
                <w:sz w:val="24"/>
              </w:rPr>
              <w:t>Adaptation</w:t>
            </w:r>
            <w:r>
              <w:rPr>
                <w:rFonts w:ascii="Arial"/>
                <w:b/>
                <w:spacing w:val="-17"/>
                <w:sz w:val="24"/>
              </w:rPr>
              <w:t> </w:t>
            </w:r>
            <w:r>
              <w:rPr>
                <w:rFonts w:ascii="Arial"/>
                <w:b/>
                <w:sz w:val="24"/>
              </w:rPr>
              <w:t>and </w:t>
            </w:r>
            <w:r>
              <w:rPr>
                <w:rFonts w:ascii="Arial"/>
                <w:b/>
                <w:spacing w:val="-2"/>
                <w:sz w:val="24"/>
              </w:rPr>
              <w:t>Adjustment</w:t>
            </w:r>
          </w:p>
        </w:tc>
        <w:tc>
          <w:tcPr>
            <w:tcW w:w="2225" w:type="dxa"/>
            <w:vMerge w:val="restart"/>
            <w:tcBorders>
              <w:top w:val="single" w:sz="18" w:space="0" w:color="000000"/>
              <w:left w:val="single" w:sz="18" w:space="0" w:color="000000"/>
            </w:tcBorders>
          </w:tcPr>
          <w:p>
            <w:pPr>
              <w:pStyle w:val="TableParagraph"/>
              <w:spacing w:line="237" w:lineRule="auto" w:before="2"/>
              <w:ind w:left="407" w:right="701" w:hanging="360"/>
              <w:rPr>
                <w:sz w:val="24"/>
              </w:rPr>
            </w:pPr>
            <w:r>
              <w:rPr>
                <w:sz w:val="24"/>
              </w:rPr>
              <w:t>a)</w:t>
            </w:r>
            <w:r>
              <w:rPr>
                <w:spacing w:val="40"/>
                <w:sz w:val="24"/>
              </w:rPr>
              <w:t> </w:t>
            </w:r>
            <w:r>
              <w:rPr>
                <w:sz w:val="24"/>
              </w:rPr>
              <w:t>Adjusting </w:t>
            </w:r>
            <w:r>
              <w:rPr>
                <w:spacing w:val="-2"/>
                <w:sz w:val="24"/>
              </w:rPr>
              <w:t>plans;</w:t>
            </w:r>
          </w:p>
        </w:tc>
        <w:tc>
          <w:tcPr>
            <w:tcW w:w="1926" w:type="dxa"/>
            <w:tcBorders>
              <w:top w:val="single" w:sz="18" w:space="0" w:color="000000"/>
            </w:tcBorders>
          </w:tcPr>
          <w:p>
            <w:pPr>
              <w:pStyle w:val="TableParagraph"/>
              <w:spacing w:line="276" w:lineRule="exact"/>
              <w:ind w:left="84" w:right="71"/>
              <w:jc w:val="center"/>
              <w:rPr>
                <w:sz w:val="24"/>
              </w:rPr>
            </w:pPr>
            <w:r>
              <w:rPr>
                <w:sz w:val="24"/>
              </w:rPr>
              <w:t>revising</w:t>
            </w:r>
            <w:r>
              <w:rPr>
                <w:spacing w:val="-2"/>
                <w:sz w:val="24"/>
              </w:rPr>
              <w:t> scope;</w:t>
            </w:r>
          </w:p>
        </w:tc>
        <w:tc>
          <w:tcPr>
            <w:tcW w:w="2444" w:type="dxa"/>
            <w:vMerge w:val="restart"/>
            <w:tcBorders>
              <w:top w:val="single" w:sz="18" w:space="0" w:color="000000"/>
            </w:tcBorders>
          </w:tcPr>
          <w:p>
            <w:pPr>
              <w:pStyle w:val="TableParagraph"/>
              <w:ind w:right="165"/>
              <w:rPr>
                <w:sz w:val="24"/>
              </w:rPr>
            </w:pPr>
            <w:r>
              <w:rPr>
                <w:spacing w:val="-2"/>
                <w:sz w:val="24"/>
              </w:rPr>
              <w:t>Reinterpreting </w:t>
            </w:r>
            <w:r>
              <w:rPr>
                <w:sz w:val="24"/>
              </w:rPr>
              <w:t>expectation</w:t>
            </w:r>
            <w:r>
              <w:rPr>
                <w:spacing w:val="-17"/>
                <w:sz w:val="24"/>
              </w:rPr>
              <w:t> </w:t>
            </w:r>
            <w:r>
              <w:rPr>
                <w:sz w:val="24"/>
              </w:rPr>
              <w:t>based on constraints</w:t>
            </w:r>
          </w:p>
        </w:tc>
        <w:tc>
          <w:tcPr>
            <w:tcW w:w="2137" w:type="dxa"/>
            <w:vMerge w:val="restart"/>
            <w:tcBorders>
              <w:top w:val="single" w:sz="18" w:space="0" w:color="000000"/>
            </w:tcBorders>
          </w:tcPr>
          <w:p>
            <w:pPr>
              <w:pStyle w:val="TableParagraph"/>
              <w:spacing w:line="237" w:lineRule="auto" w:before="2"/>
              <w:ind w:right="378"/>
              <w:rPr>
                <w:sz w:val="24"/>
              </w:rPr>
            </w:pPr>
            <w:r>
              <w:rPr>
                <w:sz w:val="24"/>
              </w:rPr>
              <w:t>Revising</w:t>
            </w:r>
            <w:r>
              <w:rPr>
                <w:spacing w:val="-17"/>
                <w:sz w:val="24"/>
              </w:rPr>
              <w:t> </w:t>
            </w:r>
            <w:r>
              <w:rPr>
                <w:sz w:val="24"/>
              </w:rPr>
              <w:t>plans and timelines</w:t>
            </w:r>
          </w:p>
        </w:tc>
        <w:tc>
          <w:tcPr>
            <w:tcW w:w="2233" w:type="dxa"/>
            <w:vMerge w:val="restart"/>
            <w:tcBorders>
              <w:top w:val="single" w:sz="18" w:space="0" w:color="000000"/>
            </w:tcBorders>
          </w:tcPr>
          <w:p>
            <w:pPr>
              <w:pStyle w:val="TableParagraph"/>
              <w:ind w:left="104"/>
              <w:rPr>
                <w:sz w:val="24"/>
              </w:rPr>
            </w:pPr>
            <w:r>
              <w:rPr>
                <w:spacing w:val="-2"/>
                <w:sz w:val="24"/>
              </w:rPr>
              <w:t>Sustaining </w:t>
            </w:r>
            <w:r>
              <w:rPr>
                <w:sz w:val="24"/>
              </w:rPr>
              <w:t>adaptability</w:t>
            </w:r>
            <w:r>
              <w:rPr>
                <w:spacing w:val="-17"/>
                <w:sz w:val="24"/>
              </w:rPr>
              <w:t> </w:t>
            </w:r>
            <w:r>
              <w:rPr>
                <w:sz w:val="24"/>
              </w:rPr>
              <w:t>under </w:t>
            </w:r>
            <w:r>
              <w:rPr>
                <w:spacing w:val="-2"/>
                <w:sz w:val="24"/>
              </w:rPr>
              <w:t>changing</w:t>
            </w:r>
          </w:p>
          <w:p>
            <w:pPr>
              <w:pStyle w:val="TableParagraph"/>
              <w:spacing w:line="270" w:lineRule="exact"/>
              <w:ind w:left="104"/>
              <w:rPr>
                <w:sz w:val="24"/>
              </w:rPr>
            </w:pPr>
            <w:r>
              <w:rPr>
                <w:spacing w:val="-2"/>
                <w:sz w:val="24"/>
              </w:rPr>
              <w:t>conditions</w:t>
            </w:r>
          </w:p>
        </w:tc>
      </w:tr>
      <w:tr>
        <w:trPr>
          <w:trHeight w:val="552" w:hRule="atLeast"/>
        </w:trPr>
        <w:tc>
          <w:tcPr>
            <w:tcW w:w="2081" w:type="dxa"/>
            <w:vMerge/>
            <w:tcBorders>
              <w:top w:val="nil"/>
              <w:right w:val="single" w:sz="18" w:space="0" w:color="000000"/>
            </w:tcBorders>
          </w:tcPr>
          <w:p>
            <w:pPr>
              <w:rPr>
                <w:sz w:val="2"/>
                <w:szCs w:val="2"/>
              </w:rPr>
            </w:pPr>
          </w:p>
        </w:tc>
        <w:tc>
          <w:tcPr>
            <w:tcW w:w="2225" w:type="dxa"/>
            <w:vMerge/>
            <w:tcBorders>
              <w:top w:val="nil"/>
              <w:left w:val="single" w:sz="18" w:space="0" w:color="000000"/>
            </w:tcBorders>
          </w:tcPr>
          <w:p>
            <w:pPr>
              <w:rPr>
                <w:sz w:val="2"/>
                <w:szCs w:val="2"/>
              </w:rPr>
            </w:pPr>
          </w:p>
        </w:tc>
        <w:tc>
          <w:tcPr>
            <w:tcW w:w="1926" w:type="dxa"/>
          </w:tcPr>
          <w:p>
            <w:pPr>
              <w:pStyle w:val="TableParagraph"/>
              <w:spacing w:line="274" w:lineRule="exact"/>
              <w:ind w:left="164"/>
              <w:rPr>
                <w:sz w:val="24"/>
              </w:rPr>
            </w:pPr>
            <w:r>
              <w:rPr>
                <w:spacing w:val="-2"/>
                <w:sz w:val="24"/>
              </w:rPr>
              <w:t>adjusting timelines</w:t>
            </w:r>
          </w:p>
        </w:tc>
        <w:tc>
          <w:tcPr>
            <w:tcW w:w="2444" w:type="dxa"/>
            <w:vMerge/>
            <w:tcBorders>
              <w:top w:val="nil"/>
            </w:tcBorders>
          </w:tcPr>
          <w:p>
            <w:pPr>
              <w:rPr>
                <w:sz w:val="2"/>
                <w:szCs w:val="2"/>
              </w:rPr>
            </w:pPr>
          </w:p>
        </w:tc>
        <w:tc>
          <w:tcPr>
            <w:tcW w:w="2137" w:type="dxa"/>
            <w:vMerge/>
            <w:tcBorders>
              <w:top w:val="nil"/>
            </w:tcBorders>
          </w:tcPr>
          <w:p>
            <w:pPr>
              <w:rPr>
                <w:sz w:val="2"/>
                <w:szCs w:val="2"/>
              </w:rPr>
            </w:pPr>
          </w:p>
        </w:tc>
        <w:tc>
          <w:tcPr>
            <w:tcW w:w="2233" w:type="dxa"/>
            <w:vMerge/>
            <w:tcBorders>
              <w:top w:val="nil"/>
            </w:tcBorders>
          </w:tcPr>
          <w:p>
            <w:pPr>
              <w:rPr>
                <w:sz w:val="2"/>
                <w:szCs w:val="2"/>
              </w:rPr>
            </w:pPr>
          </w:p>
        </w:tc>
      </w:tr>
      <w:tr>
        <w:trPr>
          <w:trHeight w:val="825" w:hRule="atLeast"/>
        </w:trPr>
        <w:tc>
          <w:tcPr>
            <w:tcW w:w="2081" w:type="dxa"/>
            <w:vMerge/>
            <w:tcBorders>
              <w:top w:val="nil"/>
              <w:right w:val="single" w:sz="18" w:space="0" w:color="000000"/>
            </w:tcBorders>
          </w:tcPr>
          <w:p>
            <w:pPr>
              <w:rPr>
                <w:sz w:val="2"/>
                <w:szCs w:val="2"/>
              </w:rPr>
            </w:pPr>
          </w:p>
        </w:tc>
        <w:tc>
          <w:tcPr>
            <w:tcW w:w="2225" w:type="dxa"/>
            <w:vMerge w:val="restart"/>
            <w:tcBorders>
              <w:left w:val="single" w:sz="18" w:space="0" w:color="000000"/>
            </w:tcBorders>
          </w:tcPr>
          <w:p>
            <w:pPr>
              <w:pStyle w:val="TableParagraph"/>
              <w:spacing w:line="237" w:lineRule="auto"/>
              <w:ind w:left="95" w:right="125" w:hanging="48"/>
              <w:rPr>
                <w:sz w:val="24"/>
              </w:rPr>
            </w:pPr>
            <w:r>
              <w:rPr>
                <w:sz w:val="24"/>
              </w:rPr>
              <w:t>b)</w:t>
            </w:r>
            <w:r>
              <w:rPr>
                <w:spacing w:val="40"/>
                <w:sz w:val="24"/>
              </w:rPr>
              <w:t> </w:t>
            </w:r>
            <w:r>
              <w:rPr>
                <w:sz w:val="24"/>
              </w:rPr>
              <w:t>Prioritizing feasible</w:t>
            </w:r>
            <w:r>
              <w:rPr>
                <w:spacing w:val="-17"/>
                <w:sz w:val="24"/>
              </w:rPr>
              <w:t> </w:t>
            </w:r>
            <w:r>
              <w:rPr>
                <w:sz w:val="24"/>
              </w:rPr>
              <w:t>programs;</w:t>
            </w:r>
          </w:p>
        </w:tc>
        <w:tc>
          <w:tcPr>
            <w:tcW w:w="1926" w:type="dxa"/>
          </w:tcPr>
          <w:p>
            <w:pPr>
              <w:pStyle w:val="TableParagraph"/>
              <w:spacing w:line="237" w:lineRule="auto"/>
              <w:ind w:left="164"/>
              <w:rPr>
                <w:sz w:val="24"/>
              </w:rPr>
            </w:pPr>
            <w:r>
              <w:rPr>
                <w:spacing w:val="-2"/>
                <w:sz w:val="24"/>
              </w:rPr>
              <w:t>Selecting feasible</w:t>
            </w:r>
          </w:p>
          <w:p>
            <w:pPr>
              <w:pStyle w:val="TableParagraph"/>
              <w:spacing w:line="258" w:lineRule="exact" w:before="1"/>
              <w:ind w:left="164"/>
              <w:rPr>
                <w:sz w:val="24"/>
              </w:rPr>
            </w:pPr>
            <w:r>
              <w:rPr>
                <w:spacing w:val="-2"/>
                <w:sz w:val="24"/>
              </w:rPr>
              <w:t>projects;</w:t>
            </w:r>
          </w:p>
        </w:tc>
        <w:tc>
          <w:tcPr>
            <w:tcW w:w="2444" w:type="dxa"/>
            <w:vMerge w:val="restart"/>
          </w:tcPr>
          <w:p>
            <w:pPr>
              <w:pStyle w:val="TableParagraph"/>
              <w:ind w:right="165"/>
              <w:rPr>
                <w:sz w:val="24"/>
              </w:rPr>
            </w:pPr>
            <w:r>
              <w:rPr>
                <w:spacing w:val="-2"/>
                <w:sz w:val="24"/>
              </w:rPr>
              <w:t>Filtering </w:t>
            </w:r>
            <w:r>
              <w:rPr>
                <w:sz w:val="24"/>
              </w:rPr>
              <w:t>expectations</w:t>
            </w:r>
            <w:r>
              <w:rPr>
                <w:spacing w:val="-17"/>
                <w:sz w:val="24"/>
              </w:rPr>
              <w:t> </w:t>
            </w:r>
            <w:r>
              <w:rPr>
                <w:sz w:val="24"/>
              </w:rPr>
              <w:t>based on feasibility</w:t>
            </w:r>
          </w:p>
        </w:tc>
        <w:tc>
          <w:tcPr>
            <w:tcW w:w="2137" w:type="dxa"/>
            <w:vMerge w:val="restart"/>
          </w:tcPr>
          <w:p>
            <w:pPr>
              <w:pStyle w:val="TableParagraph"/>
              <w:rPr>
                <w:sz w:val="24"/>
              </w:rPr>
            </w:pPr>
            <w:r>
              <w:rPr>
                <w:spacing w:val="-2"/>
                <w:sz w:val="24"/>
              </w:rPr>
              <w:t>Selecting achievable initiatives</w:t>
            </w:r>
          </w:p>
        </w:tc>
        <w:tc>
          <w:tcPr>
            <w:tcW w:w="2233" w:type="dxa"/>
            <w:vMerge w:val="restart"/>
          </w:tcPr>
          <w:p>
            <w:pPr>
              <w:pStyle w:val="TableParagraph"/>
              <w:spacing w:line="237" w:lineRule="auto"/>
              <w:ind w:left="104" w:right="111"/>
              <w:rPr>
                <w:sz w:val="24"/>
              </w:rPr>
            </w:pPr>
            <w:r>
              <w:rPr>
                <w:sz w:val="24"/>
              </w:rPr>
              <w:t>Sustaining</w:t>
            </w:r>
            <w:r>
              <w:rPr>
                <w:spacing w:val="-17"/>
                <w:sz w:val="24"/>
              </w:rPr>
              <w:t> </w:t>
            </w:r>
            <w:r>
              <w:rPr>
                <w:sz w:val="24"/>
              </w:rPr>
              <w:t>realistic </w:t>
            </w:r>
            <w:r>
              <w:rPr>
                <w:spacing w:val="-2"/>
                <w:sz w:val="24"/>
              </w:rPr>
              <w:t>goal-setting</w:t>
            </w:r>
          </w:p>
        </w:tc>
      </w:tr>
      <w:tr>
        <w:trPr>
          <w:trHeight w:val="551" w:hRule="atLeast"/>
        </w:trPr>
        <w:tc>
          <w:tcPr>
            <w:tcW w:w="2081" w:type="dxa"/>
            <w:vMerge/>
            <w:tcBorders>
              <w:top w:val="nil"/>
              <w:right w:val="single" w:sz="18" w:space="0" w:color="000000"/>
            </w:tcBorders>
          </w:tcPr>
          <w:p>
            <w:pPr>
              <w:rPr>
                <w:sz w:val="2"/>
                <w:szCs w:val="2"/>
              </w:rPr>
            </w:pPr>
          </w:p>
        </w:tc>
        <w:tc>
          <w:tcPr>
            <w:tcW w:w="2225" w:type="dxa"/>
            <w:vMerge/>
            <w:tcBorders>
              <w:top w:val="nil"/>
              <w:left w:val="single" w:sz="18" w:space="0" w:color="000000"/>
            </w:tcBorders>
          </w:tcPr>
          <w:p>
            <w:pPr>
              <w:rPr>
                <w:sz w:val="2"/>
                <w:szCs w:val="2"/>
              </w:rPr>
            </w:pPr>
          </w:p>
        </w:tc>
        <w:tc>
          <w:tcPr>
            <w:tcW w:w="1926" w:type="dxa"/>
          </w:tcPr>
          <w:p>
            <w:pPr>
              <w:pStyle w:val="TableParagraph"/>
              <w:spacing w:line="271" w:lineRule="exact"/>
              <w:ind w:left="164"/>
              <w:rPr>
                <w:sz w:val="24"/>
              </w:rPr>
            </w:pPr>
            <w:r>
              <w:rPr>
                <w:sz w:val="24"/>
              </w:rPr>
              <w:t>aligning</w:t>
            </w:r>
            <w:r>
              <w:rPr>
                <w:spacing w:val="-2"/>
                <w:sz w:val="24"/>
              </w:rPr>
              <w:t> </w:t>
            </w:r>
            <w:r>
              <w:rPr>
                <w:spacing w:val="-4"/>
                <w:sz w:val="24"/>
              </w:rPr>
              <w:t>with</w:t>
            </w:r>
          </w:p>
          <w:p>
            <w:pPr>
              <w:pStyle w:val="TableParagraph"/>
              <w:spacing w:line="258" w:lineRule="exact" w:before="3"/>
              <w:ind w:left="164"/>
              <w:rPr>
                <w:sz w:val="24"/>
              </w:rPr>
            </w:pPr>
            <w:r>
              <w:rPr>
                <w:spacing w:val="-2"/>
                <w:sz w:val="24"/>
              </w:rPr>
              <w:t>resources</w:t>
            </w:r>
          </w:p>
        </w:tc>
        <w:tc>
          <w:tcPr>
            <w:tcW w:w="2444" w:type="dxa"/>
            <w:vMerge/>
            <w:tcBorders>
              <w:top w:val="nil"/>
            </w:tcBorders>
          </w:tcPr>
          <w:p>
            <w:pPr>
              <w:rPr>
                <w:sz w:val="2"/>
                <w:szCs w:val="2"/>
              </w:rPr>
            </w:pPr>
          </w:p>
        </w:tc>
        <w:tc>
          <w:tcPr>
            <w:tcW w:w="2137" w:type="dxa"/>
            <w:vMerge/>
            <w:tcBorders>
              <w:top w:val="nil"/>
            </w:tcBorders>
          </w:tcPr>
          <w:p>
            <w:pPr>
              <w:rPr>
                <w:sz w:val="2"/>
                <w:szCs w:val="2"/>
              </w:rPr>
            </w:pPr>
          </w:p>
        </w:tc>
        <w:tc>
          <w:tcPr>
            <w:tcW w:w="2233" w:type="dxa"/>
            <w:vMerge/>
            <w:tcBorders>
              <w:top w:val="nil"/>
            </w:tcBorders>
          </w:tcPr>
          <w:p>
            <w:pPr>
              <w:rPr>
                <w:sz w:val="2"/>
                <w:szCs w:val="2"/>
              </w:rPr>
            </w:pPr>
          </w:p>
        </w:tc>
      </w:tr>
      <w:tr>
        <w:trPr>
          <w:trHeight w:val="830" w:hRule="atLeast"/>
        </w:trPr>
        <w:tc>
          <w:tcPr>
            <w:tcW w:w="2081" w:type="dxa"/>
            <w:vMerge/>
            <w:tcBorders>
              <w:top w:val="nil"/>
              <w:right w:val="single" w:sz="18" w:space="0" w:color="000000"/>
            </w:tcBorders>
          </w:tcPr>
          <w:p>
            <w:pPr>
              <w:rPr>
                <w:sz w:val="2"/>
                <w:szCs w:val="2"/>
              </w:rPr>
            </w:pPr>
          </w:p>
        </w:tc>
        <w:tc>
          <w:tcPr>
            <w:tcW w:w="2225" w:type="dxa"/>
            <w:tcBorders>
              <w:left w:val="single" w:sz="18" w:space="0" w:color="000000"/>
            </w:tcBorders>
          </w:tcPr>
          <w:p>
            <w:pPr>
              <w:pStyle w:val="TableParagraph"/>
              <w:spacing w:line="237" w:lineRule="auto" w:before="2"/>
              <w:ind w:left="95" w:hanging="63"/>
              <w:rPr>
                <w:sz w:val="24"/>
              </w:rPr>
            </w:pPr>
            <w:r>
              <w:rPr>
                <w:sz w:val="24"/>
              </w:rPr>
              <w:t>c)</w:t>
            </w:r>
            <w:r>
              <w:rPr>
                <w:spacing w:val="40"/>
                <w:sz w:val="24"/>
              </w:rPr>
              <w:t> </w:t>
            </w:r>
            <w:r>
              <w:rPr>
                <w:sz w:val="24"/>
              </w:rPr>
              <w:t>Modifying </w:t>
            </w:r>
            <w:r>
              <w:rPr>
                <w:spacing w:val="-2"/>
                <w:sz w:val="24"/>
              </w:rPr>
              <w:t>expectations</w:t>
            </w:r>
          </w:p>
        </w:tc>
        <w:tc>
          <w:tcPr>
            <w:tcW w:w="1926" w:type="dxa"/>
          </w:tcPr>
          <w:p>
            <w:pPr>
              <w:pStyle w:val="TableParagraph"/>
              <w:spacing w:line="237" w:lineRule="auto" w:before="2"/>
              <w:ind w:left="164" w:right="494"/>
              <w:rPr>
                <w:sz w:val="24"/>
              </w:rPr>
            </w:pPr>
            <w:r>
              <w:rPr>
                <w:sz w:val="24"/>
              </w:rPr>
              <w:t>Lowering</w:t>
            </w:r>
            <w:r>
              <w:rPr>
                <w:spacing w:val="-17"/>
                <w:sz w:val="24"/>
              </w:rPr>
              <w:t> </w:t>
            </w:r>
            <w:r>
              <w:rPr>
                <w:sz w:val="24"/>
              </w:rPr>
              <w:t>or </w:t>
            </w:r>
            <w:r>
              <w:rPr>
                <w:spacing w:val="-2"/>
                <w:sz w:val="24"/>
              </w:rPr>
              <w:t>redefining</w:t>
            </w:r>
          </w:p>
          <w:p>
            <w:pPr>
              <w:pStyle w:val="TableParagraph"/>
              <w:spacing w:line="258" w:lineRule="exact" w:before="4"/>
              <w:ind w:left="164"/>
              <w:rPr>
                <w:sz w:val="24"/>
              </w:rPr>
            </w:pPr>
            <w:r>
              <w:rPr>
                <w:spacing w:val="-2"/>
                <w:sz w:val="24"/>
              </w:rPr>
              <w:t>targets;</w:t>
            </w:r>
          </w:p>
        </w:tc>
        <w:tc>
          <w:tcPr>
            <w:tcW w:w="2444" w:type="dxa"/>
          </w:tcPr>
          <w:p>
            <w:pPr>
              <w:pStyle w:val="TableParagraph"/>
              <w:spacing w:line="237" w:lineRule="auto" w:before="2"/>
              <w:rPr>
                <w:sz w:val="24"/>
              </w:rPr>
            </w:pPr>
            <w:r>
              <w:rPr>
                <w:sz w:val="24"/>
              </w:rPr>
              <w:t>Reconciling</w:t>
            </w:r>
            <w:r>
              <w:rPr>
                <w:spacing w:val="-17"/>
                <w:sz w:val="24"/>
              </w:rPr>
              <w:t> </w:t>
            </w:r>
            <w:r>
              <w:rPr>
                <w:sz w:val="24"/>
              </w:rPr>
              <w:t>ideal</w:t>
            </w:r>
            <w:r>
              <w:rPr>
                <w:spacing w:val="-17"/>
                <w:sz w:val="24"/>
              </w:rPr>
              <w:t> </w:t>
            </w:r>
            <w:r>
              <w:rPr>
                <w:sz w:val="24"/>
              </w:rPr>
              <w:t>vs </w:t>
            </w:r>
            <w:r>
              <w:rPr>
                <w:spacing w:val="-2"/>
                <w:sz w:val="24"/>
              </w:rPr>
              <w:t>realistic</w:t>
            </w:r>
          </w:p>
          <w:p>
            <w:pPr>
              <w:pStyle w:val="TableParagraph"/>
              <w:spacing w:line="258" w:lineRule="exact" w:before="4"/>
              <w:rPr>
                <w:sz w:val="24"/>
              </w:rPr>
            </w:pPr>
            <w:r>
              <w:rPr>
                <w:spacing w:val="-2"/>
                <w:sz w:val="24"/>
              </w:rPr>
              <w:t>expectations</w:t>
            </w:r>
          </w:p>
        </w:tc>
        <w:tc>
          <w:tcPr>
            <w:tcW w:w="2137" w:type="dxa"/>
          </w:tcPr>
          <w:p>
            <w:pPr>
              <w:pStyle w:val="TableParagraph"/>
              <w:spacing w:line="237" w:lineRule="auto" w:before="2"/>
              <w:ind w:right="164"/>
              <w:rPr>
                <w:sz w:val="24"/>
              </w:rPr>
            </w:pPr>
            <w:r>
              <w:rPr>
                <w:sz w:val="24"/>
              </w:rPr>
              <w:t>Lowering or redefining</w:t>
            </w:r>
            <w:r>
              <w:rPr>
                <w:spacing w:val="-17"/>
                <w:sz w:val="24"/>
              </w:rPr>
              <w:t> </w:t>
            </w:r>
            <w:r>
              <w:rPr>
                <w:sz w:val="24"/>
              </w:rPr>
              <w:t>targets</w:t>
            </w:r>
          </w:p>
        </w:tc>
        <w:tc>
          <w:tcPr>
            <w:tcW w:w="2233" w:type="dxa"/>
          </w:tcPr>
          <w:p>
            <w:pPr>
              <w:pStyle w:val="TableParagraph"/>
              <w:spacing w:line="237" w:lineRule="auto" w:before="2"/>
              <w:ind w:left="104" w:right="581"/>
              <w:rPr>
                <w:sz w:val="24"/>
              </w:rPr>
            </w:pPr>
            <w:r>
              <w:rPr>
                <w:spacing w:val="-2"/>
                <w:sz w:val="24"/>
              </w:rPr>
              <w:t>Sustaining </w:t>
            </w:r>
            <w:r>
              <w:rPr>
                <w:sz w:val="24"/>
              </w:rPr>
              <w:t>alignment</w:t>
            </w:r>
            <w:r>
              <w:rPr>
                <w:spacing w:val="-17"/>
                <w:sz w:val="24"/>
              </w:rPr>
              <w:t> </w:t>
            </w:r>
            <w:r>
              <w:rPr>
                <w:sz w:val="24"/>
              </w:rPr>
              <w:t>with</w:t>
            </w:r>
          </w:p>
          <w:p>
            <w:pPr>
              <w:pStyle w:val="TableParagraph"/>
              <w:spacing w:line="258" w:lineRule="exact" w:before="4"/>
              <w:ind w:left="104"/>
              <w:rPr>
                <w:sz w:val="24"/>
              </w:rPr>
            </w:pPr>
            <w:r>
              <w:rPr>
                <w:sz w:val="24"/>
              </w:rPr>
              <w:t>actual</w:t>
            </w:r>
            <w:r>
              <w:rPr>
                <w:spacing w:val="-1"/>
                <w:sz w:val="24"/>
              </w:rPr>
              <w:t> </w:t>
            </w:r>
            <w:r>
              <w:rPr>
                <w:spacing w:val="-2"/>
                <w:sz w:val="24"/>
              </w:rPr>
              <w:t>capacity</w:t>
            </w:r>
          </w:p>
        </w:tc>
      </w:tr>
    </w:tbl>
    <w:p>
      <w:pPr>
        <w:pStyle w:val="TableParagraph"/>
        <w:spacing w:after="0" w:line="258" w:lineRule="exact"/>
        <w:rPr>
          <w:sz w:val="24"/>
        </w:rPr>
        <w:sectPr>
          <w:pgSz w:w="15840" w:h="12240" w:orient="landscape"/>
          <w:pgMar w:top="1380" w:bottom="280" w:left="1440" w:right="720"/>
        </w:sectPr>
      </w:pPr>
    </w:p>
    <w:p>
      <w:pPr>
        <w:pStyle w:val="BodyText"/>
        <w:spacing w:before="2"/>
        <w:ind w:left="0" w:firstLine="0"/>
        <w:jc w:val="left"/>
        <w:rPr>
          <w:rFonts w:ascii="Arial"/>
          <w:b/>
          <w:sz w:val="5"/>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81"/>
        <w:gridCol w:w="2225"/>
        <w:gridCol w:w="1926"/>
        <w:gridCol w:w="2444"/>
        <w:gridCol w:w="2137"/>
        <w:gridCol w:w="2233"/>
      </w:tblGrid>
      <w:tr>
        <w:trPr>
          <w:trHeight w:val="277" w:hRule="atLeast"/>
        </w:trPr>
        <w:tc>
          <w:tcPr>
            <w:tcW w:w="2081" w:type="dxa"/>
            <w:tcBorders>
              <w:bottom w:val="single" w:sz="18" w:space="0" w:color="000000"/>
            </w:tcBorders>
          </w:tcPr>
          <w:p>
            <w:pPr>
              <w:pStyle w:val="TableParagraph"/>
              <w:spacing w:line="257" w:lineRule="exact"/>
              <w:ind w:left="575"/>
              <w:rPr>
                <w:rFonts w:ascii="Arial"/>
                <w:b/>
                <w:sz w:val="24"/>
              </w:rPr>
            </w:pPr>
            <w:r>
              <w:rPr>
                <w:rFonts w:ascii="Arial"/>
                <w:b/>
                <w:spacing w:val="-2"/>
                <w:sz w:val="24"/>
              </w:rPr>
              <w:t>Process</w:t>
            </w:r>
          </w:p>
        </w:tc>
        <w:tc>
          <w:tcPr>
            <w:tcW w:w="2225" w:type="dxa"/>
            <w:tcBorders>
              <w:bottom w:val="single" w:sz="18" w:space="0" w:color="000000"/>
            </w:tcBorders>
          </w:tcPr>
          <w:p>
            <w:pPr>
              <w:pStyle w:val="TableParagraph"/>
              <w:spacing w:line="257" w:lineRule="exact"/>
              <w:ind w:left="11"/>
              <w:jc w:val="center"/>
              <w:rPr>
                <w:rFonts w:ascii="Arial"/>
                <w:b/>
                <w:sz w:val="24"/>
              </w:rPr>
            </w:pPr>
            <w:r>
              <w:rPr>
                <w:rFonts w:ascii="Arial"/>
                <w:b/>
                <w:spacing w:val="-2"/>
                <w:sz w:val="24"/>
              </w:rPr>
              <w:t>Areas</w:t>
            </w:r>
          </w:p>
        </w:tc>
        <w:tc>
          <w:tcPr>
            <w:tcW w:w="1926" w:type="dxa"/>
            <w:tcBorders>
              <w:bottom w:val="single" w:sz="18" w:space="0" w:color="000000"/>
            </w:tcBorders>
          </w:tcPr>
          <w:p>
            <w:pPr>
              <w:pStyle w:val="TableParagraph"/>
              <w:spacing w:line="257" w:lineRule="exact"/>
              <w:ind w:left="106"/>
              <w:rPr>
                <w:rFonts w:ascii="Arial"/>
                <w:b/>
                <w:sz w:val="24"/>
              </w:rPr>
            </w:pPr>
            <w:r>
              <w:rPr>
                <w:rFonts w:ascii="Arial"/>
                <w:b/>
                <w:spacing w:val="-2"/>
                <w:sz w:val="24"/>
              </w:rPr>
              <w:t>Specifications</w:t>
            </w:r>
          </w:p>
        </w:tc>
        <w:tc>
          <w:tcPr>
            <w:tcW w:w="2444" w:type="dxa"/>
            <w:tcBorders>
              <w:bottom w:val="single" w:sz="18" w:space="0" w:color="000000"/>
            </w:tcBorders>
          </w:tcPr>
          <w:p>
            <w:pPr>
              <w:pStyle w:val="TableParagraph"/>
              <w:spacing w:line="257" w:lineRule="exact"/>
              <w:ind w:left="556"/>
              <w:rPr>
                <w:rFonts w:ascii="Arial"/>
                <w:b/>
                <w:sz w:val="24"/>
              </w:rPr>
            </w:pPr>
            <w:r>
              <w:rPr>
                <w:rFonts w:ascii="Arial"/>
                <w:b/>
                <w:spacing w:val="-2"/>
                <w:sz w:val="24"/>
              </w:rPr>
              <w:t>Negotiation</w:t>
            </w:r>
          </w:p>
        </w:tc>
        <w:tc>
          <w:tcPr>
            <w:tcW w:w="2137" w:type="dxa"/>
            <w:tcBorders>
              <w:bottom w:val="single" w:sz="18" w:space="0" w:color="000000"/>
            </w:tcBorders>
          </w:tcPr>
          <w:p>
            <w:pPr>
              <w:pStyle w:val="TableParagraph"/>
              <w:spacing w:line="257" w:lineRule="exact"/>
              <w:ind w:left="489"/>
              <w:rPr>
                <w:rFonts w:ascii="Arial"/>
                <w:b/>
                <w:sz w:val="24"/>
              </w:rPr>
            </w:pPr>
            <w:r>
              <w:rPr>
                <w:rFonts w:ascii="Arial"/>
                <w:b/>
                <w:spacing w:val="-2"/>
                <w:sz w:val="24"/>
              </w:rPr>
              <w:t>Response</w:t>
            </w:r>
          </w:p>
        </w:tc>
        <w:tc>
          <w:tcPr>
            <w:tcW w:w="2233" w:type="dxa"/>
            <w:tcBorders>
              <w:bottom w:val="single" w:sz="18" w:space="0" w:color="000000"/>
            </w:tcBorders>
          </w:tcPr>
          <w:p>
            <w:pPr>
              <w:pStyle w:val="TableParagraph"/>
              <w:spacing w:line="257" w:lineRule="exact"/>
              <w:ind w:left="378"/>
              <w:rPr>
                <w:rFonts w:ascii="Arial"/>
                <w:b/>
                <w:sz w:val="24"/>
              </w:rPr>
            </w:pPr>
            <w:r>
              <w:rPr>
                <w:rFonts w:ascii="Arial"/>
                <w:b/>
                <w:spacing w:val="-2"/>
                <w:sz w:val="24"/>
              </w:rPr>
              <w:t>Management</w:t>
            </w:r>
          </w:p>
        </w:tc>
      </w:tr>
      <w:tr>
        <w:trPr>
          <w:trHeight w:val="517" w:hRule="atLeast"/>
        </w:trPr>
        <w:tc>
          <w:tcPr>
            <w:tcW w:w="2081" w:type="dxa"/>
            <w:tcBorders>
              <w:top w:val="single" w:sz="18" w:space="0" w:color="000000"/>
              <w:bottom w:val="single" w:sz="18" w:space="0" w:color="000000"/>
              <w:right w:val="single" w:sz="18" w:space="0" w:color="000000"/>
            </w:tcBorders>
          </w:tcPr>
          <w:p>
            <w:pPr>
              <w:pStyle w:val="TableParagraph"/>
              <w:ind w:left="0"/>
              <w:rPr>
                <w:rFonts w:ascii="Times New Roman"/>
                <w:sz w:val="24"/>
              </w:rPr>
            </w:pPr>
          </w:p>
        </w:tc>
        <w:tc>
          <w:tcPr>
            <w:tcW w:w="2225" w:type="dxa"/>
            <w:tcBorders>
              <w:top w:val="single" w:sz="18" w:space="0" w:color="000000"/>
              <w:left w:val="single" w:sz="18" w:space="0" w:color="000000"/>
              <w:bottom w:val="single" w:sz="18" w:space="0" w:color="000000"/>
            </w:tcBorders>
          </w:tcPr>
          <w:p>
            <w:pPr>
              <w:pStyle w:val="TableParagraph"/>
              <w:ind w:left="0"/>
              <w:rPr>
                <w:rFonts w:ascii="Times New Roman"/>
                <w:sz w:val="24"/>
              </w:rPr>
            </w:pPr>
          </w:p>
        </w:tc>
        <w:tc>
          <w:tcPr>
            <w:tcW w:w="1926" w:type="dxa"/>
            <w:tcBorders>
              <w:top w:val="single" w:sz="18" w:space="0" w:color="000000"/>
              <w:bottom w:val="single" w:sz="18" w:space="0" w:color="000000"/>
            </w:tcBorders>
          </w:tcPr>
          <w:p>
            <w:pPr>
              <w:pStyle w:val="TableParagraph"/>
              <w:spacing w:line="237" w:lineRule="exact"/>
              <w:ind w:left="164"/>
              <w:rPr>
                <w:sz w:val="24"/>
              </w:rPr>
            </w:pPr>
            <w:r>
              <w:rPr>
                <w:sz w:val="24"/>
              </w:rPr>
              <w:t>alignment</w:t>
            </w:r>
            <w:r>
              <w:rPr>
                <w:spacing w:val="-8"/>
                <w:sz w:val="24"/>
              </w:rPr>
              <w:t> </w:t>
            </w:r>
            <w:r>
              <w:rPr>
                <w:spacing w:val="-4"/>
                <w:sz w:val="24"/>
              </w:rPr>
              <w:t>with</w:t>
            </w:r>
          </w:p>
          <w:p>
            <w:pPr>
              <w:pStyle w:val="TableParagraph"/>
              <w:spacing w:line="261" w:lineRule="exact"/>
              <w:ind w:left="164"/>
              <w:rPr>
                <w:sz w:val="24"/>
              </w:rPr>
            </w:pPr>
            <w:r>
              <w:rPr>
                <w:sz w:val="24"/>
              </w:rPr>
              <w:t>actual</w:t>
            </w:r>
            <w:r>
              <w:rPr>
                <w:spacing w:val="-1"/>
                <w:sz w:val="24"/>
              </w:rPr>
              <w:t> </w:t>
            </w:r>
            <w:r>
              <w:rPr>
                <w:spacing w:val="-2"/>
                <w:sz w:val="24"/>
              </w:rPr>
              <w:t>capacity</w:t>
            </w:r>
          </w:p>
        </w:tc>
        <w:tc>
          <w:tcPr>
            <w:tcW w:w="2444" w:type="dxa"/>
            <w:tcBorders>
              <w:top w:val="single" w:sz="18" w:space="0" w:color="000000"/>
              <w:bottom w:val="single" w:sz="18" w:space="0" w:color="000000"/>
            </w:tcBorders>
          </w:tcPr>
          <w:p>
            <w:pPr>
              <w:pStyle w:val="TableParagraph"/>
              <w:ind w:left="0"/>
              <w:rPr>
                <w:rFonts w:ascii="Times New Roman"/>
                <w:sz w:val="24"/>
              </w:rPr>
            </w:pPr>
          </w:p>
        </w:tc>
        <w:tc>
          <w:tcPr>
            <w:tcW w:w="2137" w:type="dxa"/>
            <w:tcBorders>
              <w:top w:val="single" w:sz="18" w:space="0" w:color="000000"/>
              <w:bottom w:val="single" w:sz="18" w:space="0" w:color="000000"/>
            </w:tcBorders>
          </w:tcPr>
          <w:p>
            <w:pPr>
              <w:pStyle w:val="TableParagraph"/>
              <w:ind w:left="0"/>
              <w:rPr>
                <w:rFonts w:ascii="Times New Roman"/>
                <w:sz w:val="24"/>
              </w:rPr>
            </w:pPr>
          </w:p>
        </w:tc>
        <w:tc>
          <w:tcPr>
            <w:tcW w:w="2233" w:type="dxa"/>
            <w:tcBorders>
              <w:top w:val="single" w:sz="18" w:space="0" w:color="000000"/>
              <w:bottom w:val="single" w:sz="18" w:space="0" w:color="000000"/>
            </w:tcBorders>
          </w:tcPr>
          <w:p>
            <w:pPr>
              <w:pStyle w:val="TableParagraph"/>
              <w:ind w:left="0"/>
              <w:rPr>
                <w:rFonts w:ascii="Times New Roman"/>
                <w:sz w:val="24"/>
              </w:rPr>
            </w:pPr>
          </w:p>
        </w:tc>
      </w:tr>
      <w:tr>
        <w:trPr>
          <w:trHeight w:val="533" w:hRule="atLeast"/>
        </w:trPr>
        <w:tc>
          <w:tcPr>
            <w:tcW w:w="2081" w:type="dxa"/>
            <w:vMerge w:val="restart"/>
            <w:tcBorders>
              <w:top w:val="single" w:sz="18" w:space="0" w:color="000000"/>
              <w:bottom w:val="single" w:sz="18" w:space="0" w:color="000000"/>
              <w:right w:val="single" w:sz="18" w:space="0" w:color="000000"/>
            </w:tcBorders>
          </w:tcPr>
          <w:p>
            <w:pPr>
              <w:pStyle w:val="TableParagraph"/>
              <w:ind w:left="110" w:right="316"/>
              <w:rPr>
                <w:rFonts w:ascii="Arial"/>
                <w:b/>
                <w:sz w:val="24"/>
              </w:rPr>
            </w:pPr>
            <w:r>
              <w:rPr>
                <w:rFonts w:ascii="Arial"/>
                <w:b/>
                <w:spacing w:val="-2"/>
                <w:sz w:val="24"/>
              </w:rPr>
              <w:t>Compliance </w:t>
            </w:r>
            <w:r>
              <w:rPr>
                <w:rFonts w:ascii="Arial"/>
                <w:b/>
                <w:spacing w:val="-4"/>
                <w:sz w:val="24"/>
              </w:rPr>
              <w:t>with </w:t>
            </w:r>
            <w:r>
              <w:rPr>
                <w:rFonts w:ascii="Arial"/>
                <w:b/>
                <w:spacing w:val="-2"/>
                <w:sz w:val="24"/>
              </w:rPr>
              <w:t>Institutional Rules</w:t>
            </w:r>
          </w:p>
        </w:tc>
        <w:tc>
          <w:tcPr>
            <w:tcW w:w="2225" w:type="dxa"/>
            <w:vMerge w:val="restart"/>
            <w:tcBorders>
              <w:top w:val="single" w:sz="18" w:space="0" w:color="000000"/>
              <w:left w:val="single" w:sz="18" w:space="0" w:color="000000"/>
            </w:tcBorders>
          </w:tcPr>
          <w:p>
            <w:pPr>
              <w:pStyle w:val="TableParagraph"/>
              <w:spacing w:line="242" w:lineRule="auto"/>
              <w:ind w:left="95" w:hanging="68"/>
              <w:rPr>
                <w:sz w:val="24"/>
              </w:rPr>
            </w:pPr>
            <w:r>
              <w:rPr>
                <w:sz w:val="24"/>
              </w:rPr>
              <w:t>a)</w:t>
            </w:r>
            <w:r>
              <w:rPr>
                <w:spacing w:val="40"/>
                <w:sz w:val="24"/>
              </w:rPr>
              <w:t> </w:t>
            </w:r>
            <w:r>
              <w:rPr>
                <w:sz w:val="24"/>
              </w:rPr>
              <w:t>Following</w:t>
            </w:r>
            <w:r>
              <w:rPr>
                <w:spacing w:val="-10"/>
                <w:sz w:val="24"/>
              </w:rPr>
              <w:t> </w:t>
            </w:r>
            <w:r>
              <w:rPr>
                <w:sz w:val="24"/>
              </w:rPr>
              <w:t>RA</w:t>
            </w:r>
            <w:r>
              <w:rPr>
                <w:sz w:val="24"/>
              </w:rPr>
              <w:t> </w:t>
            </w:r>
            <w:r>
              <w:rPr>
                <w:spacing w:val="-2"/>
                <w:sz w:val="24"/>
              </w:rPr>
              <w:t>10742;</w:t>
            </w:r>
          </w:p>
        </w:tc>
        <w:tc>
          <w:tcPr>
            <w:tcW w:w="1926" w:type="dxa"/>
            <w:tcBorders>
              <w:top w:val="single" w:sz="18" w:space="0" w:color="000000"/>
            </w:tcBorders>
          </w:tcPr>
          <w:p>
            <w:pPr>
              <w:pStyle w:val="TableParagraph"/>
              <w:spacing w:line="271" w:lineRule="exact"/>
              <w:ind w:left="164"/>
              <w:rPr>
                <w:sz w:val="24"/>
              </w:rPr>
            </w:pPr>
            <w:r>
              <w:rPr>
                <w:spacing w:val="-2"/>
                <w:sz w:val="24"/>
              </w:rPr>
              <w:t>Observing</w:t>
            </w:r>
          </w:p>
          <w:p>
            <w:pPr>
              <w:pStyle w:val="TableParagraph"/>
              <w:spacing w:line="240" w:lineRule="exact" w:before="2"/>
              <w:ind w:left="164"/>
              <w:rPr>
                <w:sz w:val="24"/>
              </w:rPr>
            </w:pPr>
            <w:r>
              <w:rPr>
                <w:spacing w:val="-2"/>
                <w:sz w:val="24"/>
              </w:rPr>
              <w:t>mandates;</w:t>
            </w:r>
          </w:p>
        </w:tc>
        <w:tc>
          <w:tcPr>
            <w:tcW w:w="2444" w:type="dxa"/>
            <w:vMerge w:val="restart"/>
            <w:tcBorders>
              <w:top w:val="single" w:sz="18" w:space="0" w:color="000000"/>
            </w:tcBorders>
          </w:tcPr>
          <w:p>
            <w:pPr>
              <w:pStyle w:val="TableParagraph"/>
              <w:rPr>
                <w:sz w:val="24"/>
              </w:rPr>
            </w:pPr>
            <w:r>
              <w:rPr>
                <w:spacing w:val="-2"/>
                <w:sz w:val="24"/>
              </w:rPr>
              <w:t>Interpreting </w:t>
            </w:r>
            <w:r>
              <w:rPr>
                <w:sz w:val="24"/>
              </w:rPr>
              <w:t>expectations</w:t>
            </w:r>
            <w:r>
              <w:rPr>
                <w:spacing w:val="-17"/>
                <w:sz w:val="24"/>
              </w:rPr>
              <w:t> </w:t>
            </w:r>
            <w:r>
              <w:rPr>
                <w:sz w:val="24"/>
              </w:rPr>
              <w:t>within legal mandates</w:t>
            </w:r>
          </w:p>
        </w:tc>
        <w:tc>
          <w:tcPr>
            <w:tcW w:w="2137" w:type="dxa"/>
            <w:vMerge w:val="restart"/>
            <w:tcBorders>
              <w:top w:val="single" w:sz="18" w:space="0" w:color="000000"/>
            </w:tcBorders>
          </w:tcPr>
          <w:p>
            <w:pPr>
              <w:pStyle w:val="TableParagraph"/>
              <w:spacing w:line="242" w:lineRule="auto"/>
              <w:rPr>
                <w:sz w:val="24"/>
              </w:rPr>
            </w:pPr>
            <w:r>
              <w:rPr>
                <w:sz w:val="24"/>
              </w:rPr>
              <w:t>Aligning</w:t>
            </w:r>
            <w:r>
              <w:rPr>
                <w:spacing w:val="-17"/>
                <w:sz w:val="24"/>
              </w:rPr>
              <w:t> </w:t>
            </w:r>
            <w:r>
              <w:rPr>
                <w:sz w:val="24"/>
              </w:rPr>
              <w:t>actions with the law</w:t>
            </w:r>
          </w:p>
        </w:tc>
        <w:tc>
          <w:tcPr>
            <w:tcW w:w="2233" w:type="dxa"/>
            <w:vMerge w:val="restart"/>
            <w:tcBorders>
              <w:top w:val="single" w:sz="18" w:space="0" w:color="000000"/>
            </w:tcBorders>
          </w:tcPr>
          <w:p>
            <w:pPr>
              <w:pStyle w:val="TableParagraph"/>
              <w:ind w:left="104" w:right="111"/>
              <w:rPr>
                <w:sz w:val="24"/>
              </w:rPr>
            </w:pPr>
            <w:r>
              <w:rPr>
                <w:sz w:val="24"/>
              </w:rPr>
              <w:t>Sustaining</w:t>
            </w:r>
            <w:r>
              <w:rPr>
                <w:spacing w:val="-17"/>
                <w:sz w:val="24"/>
              </w:rPr>
              <w:t> </w:t>
            </w:r>
            <w:r>
              <w:rPr>
                <w:sz w:val="24"/>
              </w:rPr>
              <w:t>legality in governance </w:t>
            </w:r>
            <w:r>
              <w:rPr>
                <w:spacing w:val="-2"/>
                <w:sz w:val="24"/>
              </w:rPr>
              <w:t>actions</w:t>
            </w:r>
          </w:p>
        </w:tc>
      </w:tr>
      <w:tr>
        <w:trPr>
          <w:trHeight w:val="517" w:hRule="atLeast"/>
        </w:trPr>
        <w:tc>
          <w:tcPr>
            <w:tcW w:w="2081" w:type="dxa"/>
            <w:vMerge/>
            <w:tcBorders>
              <w:top w:val="nil"/>
              <w:bottom w:val="single" w:sz="18" w:space="0" w:color="000000"/>
              <w:right w:val="single" w:sz="18" w:space="0" w:color="000000"/>
            </w:tcBorders>
          </w:tcPr>
          <w:p>
            <w:pPr>
              <w:rPr>
                <w:sz w:val="2"/>
                <w:szCs w:val="2"/>
              </w:rPr>
            </w:pPr>
          </w:p>
        </w:tc>
        <w:tc>
          <w:tcPr>
            <w:tcW w:w="2225" w:type="dxa"/>
            <w:vMerge/>
            <w:tcBorders>
              <w:top w:val="nil"/>
              <w:left w:val="single" w:sz="18" w:space="0" w:color="000000"/>
            </w:tcBorders>
          </w:tcPr>
          <w:p>
            <w:pPr>
              <w:rPr>
                <w:sz w:val="2"/>
                <w:szCs w:val="2"/>
              </w:rPr>
            </w:pPr>
          </w:p>
        </w:tc>
        <w:tc>
          <w:tcPr>
            <w:tcW w:w="1926" w:type="dxa"/>
          </w:tcPr>
          <w:p>
            <w:pPr>
              <w:pStyle w:val="TableParagraph"/>
              <w:spacing w:line="254" w:lineRule="exact"/>
              <w:ind w:left="164"/>
              <w:rPr>
                <w:sz w:val="24"/>
              </w:rPr>
            </w:pPr>
            <w:r>
              <w:rPr>
                <w:spacing w:val="-2"/>
                <w:sz w:val="24"/>
              </w:rPr>
              <w:t>policy</w:t>
            </w:r>
          </w:p>
          <w:p>
            <w:pPr>
              <w:pStyle w:val="TableParagraph"/>
              <w:spacing w:line="240" w:lineRule="exact" w:before="3"/>
              <w:ind w:left="164"/>
              <w:rPr>
                <w:sz w:val="24"/>
              </w:rPr>
            </w:pPr>
            <w:r>
              <w:rPr>
                <w:spacing w:val="-2"/>
                <w:sz w:val="24"/>
              </w:rPr>
              <w:t>alignment</w:t>
            </w:r>
          </w:p>
        </w:tc>
        <w:tc>
          <w:tcPr>
            <w:tcW w:w="2444" w:type="dxa"/>
            <w:vMerge/>
            <w:tcBorders>
              <w:top w:val="nil"/>
            </w:tcBorders>
          </w:tcPr>
          <w:p>
            <w:pPr>
              <w:rPr>
                <w:sz w:val="2"/>
                <w:szCs w:val="2"/>
              </w:rPr>
            </w:pPr>
          </w:p>
        </w:tc>
        <w:tc>
          <w:tcPr>
            <w:tcW w:w="2137" w:type="dxa"/>
            <w:vMerge/>
            <w:tcBorders>
              <w:top w:val="nil"/>
            </w:tcBorders>
          </w:tcPr>
          <w:p>
            <w:pPr>
              <w:rPr>
                <w:sz w:val="2"/>
                <w:szCs w:val="2"/>
              </w:rPr>
            </w:pPr>
          </w:p>
        </w:tc>
        <w:tc>
          <w:tcPr>
            <w:tcW w:w="2233" w:type="dxa"/>
            <w:vMerge/>
            <w:tcBorders>
              <w:top w:val="nil"/>
            </w:tcBorders>
          </w:tcPr>
          <w:p>
            <w:pPr>
              <w:rPr>
                <w:sz w:val="2"/>
                <w:szCs w:val="2"/>
              </w:rPr>
            </w:pPr>
          </w:p>
        </w:tc>
      </w:tr>
      <w:tr>
        <w:trPr>
          <w:trHeight w:val="516" w:hRule="atLeast"/>
        </w:trPr>
        <w:tc>
          <w:tcPr>
            <w:tcW w:w="2081" w:type="dxa"/>
            <w:vMerge/>
            <w:tcBorders>
              <w:top w:val="nil"/>
              <w:bottom w:val="single" w:sz="18" w:space="0" w:color="000000"/>
              <w:right w:val="single" w:sz="18" w:space="0" w:color="000000"/>
            </w:tcBorders>
          </w:tcPr>
          <w:p>
            <w:pPr>
              <w:rPr>
                <w:sz w:val="2"/>
                <w:szCs w:val="2"/>
              </w:rPr>
            </w:pPr>
          </w:p>
        </w:tc>
        <w:tc>
          <w:tcPr>
            <w:tcW w:w="2225" w:type="dxa"/>
            <w:vMerge w:val="restart"/>
            <w:tcBorders>
              <w:left w:val="single" w:sz="18" w:space="0" w:color="000000"/>
            </w:tcBorders>
          </w:tcPr>
          <w:p>
            <w:pPr>
              <w:pStyle w:val="TableParagraph"/>
              <w:spacing w:line="254" w:lineRule="exact"/>
              <w:ind w:left="186"/>
              <w:rPr>
                <w:sz w:val="24"/>
              </w:rPr>
            </w:pPr>
            <w:r>
              <w:rPr>
                <w:sz w:val="24"/>
              </w:rPr>
              <w:t>b)</w:t>
            </w:r>
            <w:r>
              <w:rPr>
                <w:spacing w:val="66"/>
                <w:sz w:val="24"/>
              </w:rPr>
              <w:t> </w:t>
            </w:r>
            <w:r>
              <w:rPr>
                <w:sz w:val="24"/>
              </w:rPr>
              <w:t>Adherence</w:t>
            </w:r>
            <w:r>
              <w:rPr>
                <w:spacing w:val="-6"/>
                <w:sz w:val="24"/>
              </w:rPr>
              <w:t> </w:t>
            </w:r>
            <w:r>
              <w:rPr>
                <w:spacing w:val="-5"/>
                <w:sz w:val="24"/>
              </w:rPr>
              <w:t>to</w:t>
            </w:r>
          </w:p>
          <w:p>
            <w:pPr>
              <w:pStyle w:val="TableParagraph"/>
              <w:spacing w:before="2"/>
              <w:ind w:left="95"/>
              <w:rPr>
                <w:sz w:val="24"/>
              </w:rPr>
            </w:pPr>
            <w:r>
              <w:rPr>
                <w:spacing w:val="-2"/>
                <w:sz w:val="24"/>
              </w:rPr>
              <w:t>procedures;</w:t>
            </w:r>
          </w:p>
        </w:tc>
        <w:tc>
          <w:tcPr>
            <w:tcW w:w="1926" w:type="dxa"/>
          </w:tcPr>
          <w:p>
            <w:pPr>
              <w:pStyle w:val="TableParagraph"/>
              <w:spacing w:line="254" w:lineRule="exact"/>
              <w:ind w:left="164"/>
              <w:rPr>
                <w:sz w:val="24"/>
              </w:rPr>
            </w:pPr>
            <w:r>
              <w:rPr>
                <w:spacing w:val="-2"/>
                <w:sz w:val="24"/>
              </w:rPr>
              <w:t>Securing</w:t>
            </w:r>
          </w:p>
          <w:p>
            <w:pPr>
              <w:pStyle w:val="TableParagraph"/>
              <w:spacing w:line="240" w:lineRule="exact" w:before="2"/>
              <w:ind w:left="164"/>
              <w:rPr>
                <w:sz w:val="24"/>
              </w:rPr>
            </w:pPr>
            <w:r>
              <w:rPr>
                <w:spacing w:val="-2"/>
                <w:sz w:val="24"/>
              </w:rPr>
              <w:t>approvals;</w:t>
            </w:r>
          </w:p>
        </w:tc>
        <w:tc>
          <w:tcPr>
            <w:tcW w:w="2444" w:type="dxa"/>
            <w:vMerge w:val="restart"/>
          </w:tcPr>
          <w:p>
            <w:pPr>
              <w:pStyle w:val="TableParagraph"/>
              <w:spacing w:line="254" w:lineRule="exact"/>
              <w:rPr>
                <w:sz w:val="24"/>
              </w:rPr>
            </w:pPr>
            <w:r>
              <w:rPr>
                <w:spacing w:val="-2"/>
                <w:sz w:val="24"/>
              </w:rPr>
              <w:t>Understanding</w:t>
            </w:r>
          </w:p>
          <w:p>
            <w:pPr>
              <w:pStyle w:val="TableParagraph"/>
              <w:spacing w:line="274" w:lineRule="exact"/>
              <w:ind w:right="525"/>
              <w:rPr>
                <w:sz w:val="24"/>
              </w:rPr>
            </w:pPr>
            <w:r>
              <w:rPr>
                <w:spacing w:val="-2"/>
                <w:sz w:val="24"/>
              </w:rPr>
              <w:t>procedural constraints</w:t>
            </w:r>
          </w:p>
        </w:tc>
        <w:tc>
          <w:tcPr>
            <w:tcW w:w="2137" w:type="dxa"/>
            <w:vMerge w:val="restart"/>
          </w:tcPr>
          <w:p>
            <w:pPr>
              <w:pStyle w:val="TableParagraph"/>
              <w:spacing w:line="254" w:lineRule="exact"/>
              <w:rPr>
                <w:sz w:val="24"/>
              </w:rPr>
            </w:pPr>
            <w:r>
              <w:rPr>
                <w:spacing w:val="-2"/>
                <w:sz w:val="24"/>
              </w:rPr>
              <w:t>Following</w:t>
            </w:r>
          </w:p>
          <w:p>
            <w:pPr>
              <w:pStyle w:val="TableParagraph"/>
              <w:spacing w:line="274" w:lineRule="exact"/>
              <w:ind w:right="511"/>
              <w:rPr>
                <w:sz w:val="24"/>
              </w:rPr>
            </w:pPr>
            <w:r>
              <w:rPr>
                <w:spacing w:val="-2"/>
                <w:sz w:val="24"/>
              </w:rPr>
              <w:t>approval processes</w:t>
            </w:r>
          </w:p>
        </w:tc>
        <w:tc>
          <w:tcPr>
            <w:tcW w:w="2233" w:type="dxa"/>
            <w:vMerge w:val="restart"/>
          </w:tcPr>
          <w:p>
            <w:pPr>
              <w:pStyle w:val="TableParagraph"/>
              <w:spacing w:line="254" w:lineRule="exact"/>
              <w:ind w:left="104"/>
              <w:rPr>
                <w:sz w:val="24"/>
              </w:rPr>
            </w:pPr>
            <w:r>
              <w:rPr>
                <w:spacing w:val="-2"/>
                <w:sz w:val="24"/>
              </w:rPr>
              <w:t>Sustaining</w:t>
            </w:r>
          </w:p>
          <w:p>
            <w:pPr>
              <w:pStyle w:val="TableParagraph"/>
              <w:spacing w:line="274" w:lineRule="exact"/>
              <w:ind w:left="104" w:right="581"/>
              <w:rPr>
                <w:sz w:val="24"/>
              </w:rPr>
            </w:pPr>
            <w:r>
              <w:rPr>
                <w:spacing w:val="-2"/>
                <w:sz w:val="24"/>
              </w:rPr>
              <w:t>procedural consistency</w:t>
            </w:r>
          </w:p>
        </w:tc>
      </w:tr>
      <w:tr>
        <w:trPr>
          <w:trHeight w:val="243" w:hRule="atLeast"/>
        </w:trPr>
        <w:tc>
          <w:tcPr>
            <w:tcW w:w="2081" w:type="dxa"/>
            <w:vMerge/>
            <w:tcBorders>
              <w:top w:val="nil"/>
              <w:bottom w:val="single" w:sz="18" w:space="0" w:color="000000"/>
              <w:right w:val="single" w:sz="18" w:space="0" w:color="000000"/>
            </w:tcBorders>
          </w:tcPr>
          <w:p>
            <w:pPr>
              <w:rPr>
                <w:sz w:val="2"/>
                <w:szCs w:val="2"/>
              </w:rPr>
            </w:pPr>
          </w:p>
        </w:tc>
        <w:tc>
          <w:tcPr>
            <w:tcW w:w="2225" w:type="dxa"/>
            <w:vMerge/>
            <w:tcBorders>
              <w:top w:val="nil"/>
              <w:left w:val="single" w:sz="18" w:space="0" w:color="000000"/>
            </w:tcBorders>
          </w:tcPr>
          <w:p>
            <w:pPr>
              <w:rPr>
                <w:sz w:val="2"/>
                <w:szCs w:val="2"/>
              </w:rPr>
            </w:pPr>
          </w:p>
        </w:tc>
        <w:tc>
          <w:tcPr>
            <w:tcW w:w="1926" w:type="dxa"/>
          </w:tcPr>
          <w:p>
            <w:pPr>
              <w:pStyle w:val="TableParagraph"/>
              <w:spacing w:line="223" w:lineRule="exact"/>
              <w:ind w:left="164"/>
              <w:rPr>
                <w:sz w:val="24"/>
              </w:rPr>
            </w:pPr>
            <w:r>
              <w:rPr>
                <w:spacing w:val="-2"/>
                <w:sz w:val="24"/>
              </w:rPr>
              <w:t>Coordination</w:t>
            </w:r>
          </w:p>
        </w:tc>
        <w:tc>
          <w:tcPr>
            <w:tcW w:w="2444" w:type="dxa"/>
            <w:vMerge/>
            <w:tcBorders>
              <w:top w:val="nil"/>
            </w:tcBorders>
          </w:tcPr>
          <w:p>
            <w:pPr>
              <w:rPr>
                <w:sz w:val="2"/>
                <w:szCs w:val="2"/>
              </w:rPr>
            </w:pPr>
          </w:p>
        </w:tc>
        <w:tc>
          <w:tcPr>
            <w:tcW w:w="2137" w:type="dxa"/>
            <w:vMerge/>
            <w:tcBorders>
              <w:top w:val="nil"/>
            </w:tcBorders>
          </w:tcPr>
          <w:p>
            <w:pPr>
              <w:rPr>
                <w:sz w:val="2"/>
                <w:szCs w:val="2"/>
              </w:rPr>
            </w:pPr>
          </w:p>
        </w:tc>
        <w:tc>
          <w:tcPr>
            <w:tcW w:w="2233" w:type="dxa"/>
            <w:vMerge/>
            <w:tcBorders>
              <w:top w:val="nil"/>
            </w:tcBorders>
          </w:tcPr>
          <w:p>
            <w:pPr>
              <w:rPr>
                <w:sz w:val="2"/>
                <w:szCs w:val="2"/>
              </w:rPr>
            </w:pPr>
          </w:p>
        </w:tc>
      </w:tr>
      <w:tr>
        <w:trPr>
          <w:trHeight w:val="517" w:hRule="atLeast"/>
        </w:trPr>
        <w:tc>
          <w:tcPr>
            <w:tcW w:w="2081" w:type="dxa"/>
            <w:vMerge/>
            <w:tcBorders>
              <w:top w:val="nil"/>
              <w:bottom w:val="single" w:sz="18" w:space="0" w:color="000000"/>
              <w:right w:val="single" w:sz="18" w:space="0" w:color="000000"/>
            </w:tcBorders>
          </w:tcPr>
          <w:p>
            <w:pPr>
              <w:rPr>
                <w:sz w:val="2"/>
                <w:szCs w:val="2"/>
              </w:rPr>
            </w:pPr>
          </w:p>
        </w:tc>
        <w:tc>
          <w:tcPr>
            <w:tcW w:w="2225" w:type="dxa"/>
            <w:vMerge w:val="restart"/>
            <w:tcBorders>
              <w:left w:val="single" w:sz="18" w:space="0" w:color="000000"/>
              <w:bottom w:val="single" w:sz="18" w:space="0" w:color="000000"/>
            </w:tcBorders>
          </w:tcPr>
          <w:p>
            <w:pPr>
              <w:pStyle w:val="TableParagraph"/>
              <w:spacing w:line="255" w:lineRule="exact"/>
              <w:ind w:left="95"/>
              <w:rPr>
                <w:sz w:val="24"/>
              </w:rPr>
            </w:pPr>
            <w:r>
              <w:rPr>
                <w:sz w:val="24"/>
              </w:rPr>
              <w:t>c)</w:t>
            </w:r>
            <w:r>
              <w:rPr>
                <w:spacing w:val="54"/>
                <w:w w:val="150"/>
                <w:sz w:val="24"/>
              </w:rPr>
              <w:t> </w:t>
            </w:r>
            <w:r>
              <w:rPr>
                <w:spacing w:val="-2"/>
                <w:sz w:val="24"/>
              </w:rPr>
              <w:t>Documentation</w:t>
            </w:r>
          </w:p>
          <w:p>
            <w:pPr>
              <w:pStyle w:val="TableParagraph"/>
              <w:spacing w:before="2"/>
              <w:ind w:left="455"/>
              <w:rPr>
                <w:sz w:val="24"/>
              </w:rPr>
            </w:pPr>
            <w:r>
              <w:rPr>
                <w:spacing w:val="-2"/>
                <w:sz w:val="24"/>
              </w:rPr>
              <w:t>compliance</w:t>
            </w:r>
          </w:p>
        </w:tc>
        <w:tc>
          <w:tcPr>
            <w:tcW w:w="1926" w:type="dxa"/>
          </w:tcPr>
          <w:p>
            <w:pPr>
              <w:pStyle w:val="TableParagraph"/>
              <w:spacing w:line="255" w:lineRule="exact"/>
              <w:ind w:left="164"/>
              <w:rPr>
                <w:sz w:val="24"/>
              </w:rPr>
            </w:pPr>
            <w:r>
              <w:rPr>
                <w:spacing w:val="-2"/>
                <w:sz w:val="24"/>
              </w:rPr>
              <w:t>Preparing</w:t>
            </w:r>
          </w:p>
          <w:p>
            <w:pPr>
              <w:pStyle w:val="TableParagraph"/>
              <w:spacing w:line="240" w:lineRule="exact" w:before="2"/>
              <w:ind w:left="164"/>
              <w:rPr>
                <w:sz w:val="24"/>
              </w:rPr>
            </w:pPr>
            <w:r>
              <w:rPr>
                <w:spacing w:val="-2"/>
                <w:sz w:val="24"/>
              </w:rPr>
              <w:t>reports;</w:t>
            </w:r>
          </w:p>
        </w:tc>
        <w:tc>
          <w:tcPr>
            <w:tcW w:w="2444" w:type="dxa"/>
            <w:vMerge w:val="restart"/>
            <w:tcBorders>
              <w:bottom w:val="single" w:sz="18" w:space="0" w:color="000000"/>
            </w:tcBorders>
          </w:tcPr>
          <w:p>
            <w:pPr>
              <w:pStyle w:val="TableParagraph"/>
              <w:spacing w:line="255" w:lineRule="exact"/>
              <w:rPr>
                <w:sz w:val="24"/>
              </w:rPr>
            </w:pPr>
            <w:r>
              <w:rPr>
                <w:spacing w:val="-2"/>
                <w:sz w:val="24"/>
              </w:rPr>
              <w:t>Recognizing</w:t>
            </w:r>
          </w:p>
          <w:p>
            <w:pPr>
              <w:pStyle w:val="TableParagraph"/>
              <w:spacing w:line="237" w:lineRule="auto" w:before="4"/>
              <w:ind w:right="525"/>
              <w:rPr>
                <w:sz w:val="24"/>
              </w:rPr>
            </w:pPr>
            <w:r>
              <w:rPr>
                <w:spacing w:val="-2"/>
                <w:sz w:val="24"/>
              </w:rPr>
              <w:t>reporting requirements</w:t>
            </w:r>
          </w:p>
        </w:tc>
        <w:tc>
          <w:tcPr>
            <w:tcW w:w="2137" w:type="dxa"/>
            <w:vMerge w:val="restart"/>
            <w:tcBorders>
              <w:bottom w:val="single" w:sz="18" w:space="0" w:color="000000"/>
            </w:tcBorders>
          </w:tcPr>
          <w:p>
            <w:pPr>
              <w:pStyle w:val="TableParagraph"/>
              <w:spacing w:line="255" w:lineRule="exact"/>
              <w:rPr>
                <w:sz w:val="24"/>
              </w:rPr>
            </w:pPr>
            <w:r>
              <w:rPr>
                <w:spacing w:val="-2"/>
                <w:sz w:val="24"/>
              </w:rPr>
              <w:t>Completing</w:t>
            </w:r>
          </w:p>
          <w:p>
            <w:pPr>
              <w:pStyle w:val="TableParagraph"/>
              <w:spacing w:line="237" w:lineRule="auto" w:before="4"/>
              <w:ind w:right="846"/>
              <w:rPr>
                <w:sz w:val="24"/>
              </w:rPr>
            </w:pPr>
            <w:r>
              <w:rPr>
                <w:spacing w:val="-2"/>
                <w:sz w:val="24"/>
              </w:rPr>
              <w:t>necessary documents</w:t>
            </w:r>
          </w:p>
        </w:tc>
        <w:tc>
          <w:tcPr>
            <w:tcW w:w="2233" w:type="dxa"/>
            <w:vMerge w:val="restart"/>
            <w:tcBorders>
              <w:bottom w:val="single" w:sz="18" w:space="0" w:color="000000"/>
            </w:tcBorders>
          </w:tcPr>
          <w:p>
            <w:pPr>
              <w:pStyle w:val="TableParagraph"/>
              <w:spacing w:line="255" w:lineRule="exact"/>
              <w:ind w:left="104"/>
              <w:rPr>
                <w:sz w:val="24"/>
              </w:rPr>
            </w:pPr>
            <w:r>
              <w:rPr>
                <w:spacing w:val="-2"/>
                <w:sz w:val="24"/>
              </w:rPr>
              <w:t>Sustaining</w:t>
            </w:r>
          </w:p>
          <w:p>
            <w:pPr>
              <w:pStyle w:val="TableParagraph"/>
              <w:spacing w:line="237" w:lineRule="auto" w:before="4"/>
              <w:ind w:left="104"/>
              <w:rPr>
                <w:sz w:val="24"/>
              </w:rPr>
            </w:pPr>
            <w:r>
              <w:rPr>
                <w:spacing w:val="-2"/>
                <w:sz w:val="24"/>
              </w:rPr>
              <w:t>accountability </w:t>
            </w:r>
            <w:r>
              <w:rPr>
                <w:sz w:val="24"/>
              </w:rPr>
              <w:t>through</w:t>
            </w:r>
            <w:r>
              <w:rPr>
                <w:spacing w:val="-17"/>
                <w:sz w:val="24"/>
              </w:rPr>
              <w:t> </w:t>
            </w:r>
            <w:r>
              <w:rPr>
                <w:sz w:val="24"/>
              </w:rPr>
              <w:t>records</w:t>
            </w:r>
          </w:p>
        </w:tc>
      </w:tr>
      <w:tr>
        <w:trPr>
          <w:trHeight w:val="264" w:hRule="atLeast"/>
        </w:trPr>
        <w:tc>
          <w:tcPr>
            <w:tcW w:w="2081" w:type="dxa"/>
            <w:vMerge/>
            <w:tcBorders>
              <w:top w:val="nil"/>
              <w:bottom w:val="single" w:sz="18" w:space="0" w:color="000000"/>
              <w:right w:val="single" w:sz="18" w:space="0" w:color="000000"/>
            </w:tcBorders>
          </w:tcPr>
          <w:p>
            <w:pPr>
              <w:rPr>
                <w:sz w:val="2"/>
                <w:szCs w:val="2"/>
              </w:rPr>
            </w:pPr>
          </w:p>
        </w:tc>
        <w:tc>
          <w:tcPr>
            <w:tcW w:w="2225" w:type="dxa"/>
            <w:vMerge/>
            <w:tcBorders>
              <w:top w:val="nil"/>
              <w:left w:val="single" w:sz="18" w:space="0" w:color="000000"/>
              <w:bottom w:val="single" w:sz="18" w:space="0" w:color="000000"/>
            </w:tcBorders>
          </w:tcPr>
          <w:p>
            <w:pPr>
              <w:rPr>
                <w:sz w:val="2"/>
                <w:szCs w:val="2"/>
              </w:rPr>
            </w:pPr>
          </w:p>
        </w:tc>
        <w:tc>
          <w:tcPr>
            <w:tcW w:w="1926" w:type="dxa"/>
            <w:tcBorders>
              <w:bottom w:val="single" w:sz="18" w:space="0" w:color="000000"/>
            </w:tcBorders>
          </w:tcPr>
          <w:p>
            <w:pPr>
              <w:pStyle w:val="TableParagraph"/>
              <w:spacing w:line="245" w:lineRule="exact"/>
              <w:ind w:left="164"/>
              <w:rPr>
                <w:sz w:val="24"/>
              </w:rPr>
            </w:pPr>
            <w:r>
              <w:rPr>
                <w:spacing w:val="-2"/>
                <w:sz w:val="24"/>
              </w:rPr>
              <w:t>documentation</w:t>
            </w:r>
          </w:p>
        </w:tc>
        <w:tc>
          <w:tcPr>
            <w:tcW w:w="2444" w:type="dxa"/>
            <w:vMerge/>
            <w:tcBorders>
              <w:top w:val="nil"/>
              <w:bottom w:val="single" w:sz="18" w:space="0" w:color="000000"/>
            </w:tcBorders>
          </w:tcPr>
          <w:p>
            <w:pPr>
              <w:rPr>
                <w:sz w:val="2"/>
                <w:szCs w:val="2"/>
              </w:rPr>
            </w:pPr>
          </w:p>
        </w:tc>
        <w:tc>
          <w:tcPr>
            <w:tcW w:w="2137" w:type="dxa"/>
            <w:vMerge/>
            <w:tcBorders>
              <w:top w:val="nil"/>
              <w:bottom w:val="single" w:sz="18" w:space="0" w:color="000000"/>
            </w:tcBorders>
          </w:tcPr>
          <w:p>
            <w:pPr>
              <w:rPr>
                <w:sz w:val="2"/>
                <w:szCs w:val="2"/>
              </w:rPr>
            </w:pPr>
          </w:p>
        </w:tc>
        <w:tc>
          <w:tcPr>
            <w:tcW w:w="2233" w:type="dxa"/>
            <w:vMerge/>
            <w:tcBorders>
              <w:top w:val="nil"/>
              <w:bottom w:val="single" w:sz="18" w:space="0" w:color="000000"/>
            </w:tcBorders>
          </w:tcPr>
          <w:p>
            <w:pPr>
              <w:rPr>
                <w:sz w:val="2"/>
                <w:szCs w:val="2"/>
              </w:rPr>
            </w:pPr>
          </w:p>
        </w:tc>
      </w:tr>
      <w:tr>
        <w:trPr>
          <w:trHeight w:val="550" w:hRule="atLeast"/>
        </w:trPr>
        <w:tc>
          <w:tcPr>
            <w:tcW w:w="2081" w:type="dxa"/>
            <w:vMerge w:val="restart"/>
            <w:tcBorders>
              <w:top w:val="single" w:sz="18" w:space="0" w:color="000000"/>
              <w:right w:val="single" w:sz="18" w:space="0" w:color="000000"/>
            </w:tcBorders>
          </w:tcPr>
          <w:p>
            <w:pPr>
              <w:pStyle w:val="TableParagraph"/>
              <w:spacing w:line="242" w:lineRule="auto"/>
              <w:ind w:left="110"/>
              <w:rPr>
                <w:rFonts w:ascii="Arial"/>
                <w:b/>
                <w:sz w:val="24"/>
              </w:rPr>
            </w:pPr>
            <w:r>
              <w:rPr>
                <w:rFonts w:ascii="Arial"/>
                <w:b/>
                <w:sz w:val="24"/>
              </w:rPr>
              <w:t>Resistance</w:t>
            </w:r>
            <w:r>
              <w:rPr>
                <w:rFonts w:ascii="Arial"/>
                <w:b/>
                <w:spacing w:val="-17"/>
                <w:sz w:val="24"/>
              </w:rPr>
              <w:t> </w:t>
            </w:r>
            <w:r>
              <w:rPr>
                <w:rFonts w:ascii="Arial"/>
                <w:b/>
                <w:sz w:val="24"/>
              </w:rPr>
              <w:t>and </w:t>
            </w:r>
            <w:r>
              <w:rPr>
                <w:rFonts w:ascii="Arial"/>
                <w:b/>
                <w:spacing w:val="-2"/>
                <w:sz w:val="24"/>
              </w:rPr>
              <w:t>Assertion</w:t>
            </w:r>
          </w:p>
        </w:tc>
        <w:tc>
          <w:tcPr>
            <w:tcW w:w="2225" w:type="dxa"/>
            <w:vMerge w:val="restart"/>
            <w:tcBorders>
              <w:top w:val="single" w:sz="18" w:space="0" w:color="000000"/>
              <w:left w:val="single" w:sz="18" w:space="0" w:color="000000"/>
            </w:tcBorders>
          </w:tcPr>
          <w:p>
            <w:pPr>
              <w:pStyle w:val="TableParagraph"/>
              <w:spacing w:line="242" w:lineRule="auto"/>
              <w:ind w:left="397" w:hanging="365"/>
              <w:rPr>
                <w:sz w:val="24"/>
              </w:rPr>
            </w:pPr>
            <w:r>
              <w:rPr>
                <w:sz w:val="24"/>
              </w:rPr>
              <w:t>a)</w:t>
            </w:r>
            <w:r>
              <w:rPr>
                <w:spacing w:val="68"/>
                <w:sz w:val="24"/>
              </w:rPr>
              <w:t> </w:t>
            </w:r>
            <w:r>
              <w:rPr>
                <w:sz w:val="24"/>
              </w:rPr>
              <w:t>Standing</w:t>
            </w:r>
            <w:r>
              <w:rPr>
                <w:spacing w:val="-7"/>
                <w:sz w:val="24"/>
              </w:rPr>
              <w:t> </w:t>
            </w:r>
            <w:r>
              <w:rPr>
                <w:sz w:val="24"/>
              </w:rPr>
              <w:t>firm</w:t>
            </w:r>
            <w:r>
              <w:rPr>
                <w:spacing w:val="-15"/>
                <w:sz w:val="24"/>
              </w:rPr>
              <w:t> </w:t>
            </w:r>
            <w:r>
              <w:rPr>
                <w:sz w:val="24"/>
              </w:rPr>
              <w:t>i</w:t>
            </w:r>
            <w:r>
              <w:rPr>
                <w:sz w:val="24"/>
              </w:rPr>
              <w:t>n</w:t>
            </w:r>
            <w:r>
              <w:rPr>
                <w:sz w:val="24"/>
              </w:rPr>
              <w:t> </w:t>
            </w:r>
            <w:r>
              <w:rPr>
                <w:spacing w:val="-2"/>
                <w:sz w:val="24"/>
              </w:rPr>
              <w:t>decisions;</w:t>
            </w:r>
          </w:p>
        </w:tc>
        <w:tc>
          <w:tcPr>
            <w:tcW w:w="1926" w:type="dxa"/>
            <w:tcBorders>
              <w:top w:val="single" w:sz="18" w:space="0" w:color="000000"/>
            </w:tcBorders>
          </w:tcPr>
          <w:p>
            <w:pPr>
              <w:pStyle w:val="TableParagraph"/>
              <w:spacing w:line="271" w:lineRule="exact"/>
              <w:ind w:left="164"/>
              <w:rPr>
                <w:sz w:val="24"/>
              </w:rPr>
            </w:pPr>
            <w:r>
              <w:rPr>
                <w:spacing w:val="-2"/>
                <w:sz w:val="24"/>
              </w:rPr>
              <w:t>Maintaining</w:t>
            </w:r>
          </w:p>
          <w:p>
            <w:pPr>
              <w:pStyle w:val="TableParagraph"/>
              <w:spacing w:line="258" w:lineRule="exact" w:before="2"/>
              <w:ind w:left="164"/>
              <w:rPr>
                <w:sz w:val="24"/>
              </w:rPr>
            </w:pPr>
            <w:r>
              <w:rPr>
                <w:spacing w:val="-2"/>
                <w:sz w:val="24"/>
              </w:rPr>
              <w:t>stance;</w:t>
            </w:r>
          </w:p>
        </w:tc>
        <w:tc>
          <w:tcPr>
            <w:tcW w:w="2444" w:type="dxa"/>
            <w:vMerge w:val="restart"/>
            <w:tcBorders>
              <w:top w:val="single" w:sz="18" w:space="0" w:color="000000"/>
            </w:tcBorders>
          </w:tcPr>
          <w:p>
            <w:pPr>
              <w:pStyle w:val="TableParagraph"/>
              <w:ind w:right="525"/>
              <w:rPr>
                <w:sz w:val="24"/>
              </w:rPr>
            </w:pPr>
            <w:r>
              <w:rPr>
                <w:spacing w:val="-2"/>
                <w:sz w:val="24"/>
              </w:rPr>
              <w:t>Interpreting conflicting expectations</w:t>
            </w:r>
          </w:p>
        </w:tc>
        <w:tc>
          <w:tcPr>
            <w:tcW w:w="2137" w:type="dxa"/>
            <w:vMerge w:val="restart"/>
            <w:tcBorders>
              <w:top w:val="single" w:sz="18" w:space="0" w:color="000000"/>
            </w:tcBorders>
          </w:tcPr>
          <w:p>
            <w:pPr>
              <w:pStyle w:val="TableParagraph"/>
              <w:rPr>
                <w:sz w:val="24"/>
              </w:rPr>
            </w:pPr>
            <w:r>
              <w:rPr>
                <w:spacing w:val="-2"/>
                <w:sz w:val="24"/>
              </w:rPr>
              <w:t>Maintaining </w:t>
            </w:r>
            <w:r>
              <w:rPr>
                <w:sz w:val="24"/>
              </w:rPr>
              <w:t>decisions</w:t>
            </w:r>
            <w:r>
              <w:rPr>
                <w:spacing w:val="-17"/>
                <w:sz w:val="24"/>
              </w:rPr>
              <w:t> </w:t>
            </w:r>
            <w:r>
              <w:rPr>
                <w:sz w:val="24"/>
              </w:rPr>
              <w:t>despite </w:t>
            </w:r>
            <w:r>
              <w:rPr>
                <w:spacing w:val="-2"/>
                <w:sz w:val="24"/>
              </w:rPr>
              <w:t>pressure</w:t>
            </w:r>
          </w:p>
        </w:tc>
        <w:tc>
          <w:tcPr>
            <w:tcW w:w="2233" w:type="dxa"/>
            <w:vMerge w:val="restart"/>
            <w:tcBorders>
              <w:top w:val="single" w:sz="18" w:space="0" w:color="000000"/>
            </w:tcBorders>
          </w:tcPr>
          <w:p>
            <w:pPr>
              <w:pStyle w:val="TableParagraph"/>
              <w:ind w:left="104" w:right="581"/>
              <w:rPr>
                <w:sz w:val="24"/>
              </w:rPr>
            </w:pPr>
            <w:r>
              <w:rPr>
                <w:spacing w:val="-2"/>
                <w:sz w:val="24"/>
              </w:rPr>
              <w:t>Sustaining </w:t>
            </w:r>
            <w:r>
              <w:rPr>
                <w:sz w:val="24"/>
              </w:rPr>
              <w:t>direction</w:t>
            </w:r>
            <w:r>
              <w:rPr>
                <w:spacing w:val="-17"/>
                <w:sz w:val="24"/>
              </w:rPr>
              <w:t> </w:t>
            </w:r>
            <w:r>
              <w:rPr>
                <w:sz w:val="24"/>
              </w:rPr>
              <w:t>amid </w:t>
            </w:r>
            <w:r>
              <w:rPr>
                <w:spacing w:val="-2"/>
                <w:sz w:val="24"/>
              </w:rPr>
              <w:t>opposition</w:t>
            </w:r>
          </w:p>
        </w:tc>
      </w:tr>
      <w:tr>
        <w:trPr>
          <w:trHeight w:val="552" w:hRule="atLeast"/>
        </w:trPr>
        <w:tc>
          <w:tcPr>
            <w:tcW w:w="2081" w:type="dxa"/>
            <w:vMerge/>
            <w:tcBorders>
              <w:top w:val="nil"/>
              <w:right w:val="single" w:sz="18" w:space="0" w:color="000000"/>
            </w:tcBorders>
          </w:tcPr>
          <w:p>
            <w:pPr>
              <w:rPr>
                <w:sz w:val="2"/>
                <w:szCs w:val="2"/>
              </w:rPr>
            </w:pPr>
          </w:p>
        </w:tc>
        <w:tc>
          <w:tcPr>
            <w:tcW w:w="2225" w:type="dxa"/>
            <w:vMerge/>
            <w:tcBorders>
              <w:top w:val="nil"/>
              <w:left w:val="single" w:sz="18" w:space="0" w:color="000000"/>
            </w:tcBorders>
          </w:tcPr>
          <w:p>
            <w:pPr>
              <w:rPr>
                <w:sz w:val="2"/>
                <w:szCs w:val="2"/>
              </w:rPr>
            </w:pPr>
          </w:p>
        </w:tc>
        <w:tc>
          <w:tcPr>
            <w:tcW w:w="1926" w:type="dxa"/>
          </w:tcPr>
          <w:p>
            <w:pPr>
              <w:pStyle w:val="TableParagraph"/>
              <w:spacing w:line="272" w:lineRule="exact"/>
              <w:ind w:left="164"/>
              <w:rPr>
                <w:sz w:val="24"/>
              </w:rPr>
            </w:pPr>
            <w:r>
              <w:rPr>
                <w:spacing w:val="-2"/>
                <w:sz w:val="24"/>
              </w:rPr>
              <w:t>Defending</w:t>
            </w:r>
          </w:p>
          <w:p>
            <w:pPr>
              <w:pStyle w:val="TableParagraph"/>
              <w:spacing w:line="258" w:lineRule="exact" w:before="2"/>
              <w:ind w:left="164"/>
              <w:rPr>
                <w:sz w:val="24"/>
              </w:rPr>
            </w:pPr>
            <w:r>
              <w:rPr>
                <w:spacing w:val="-2"/>
                <w:sz w:val="24"/>
              </w:rPr>
              <w:t>decisions</w:t>
            </w:r>
          </w:p>
        </w:tc>
        <w:tc>
          <w:tcPr>
            <w:tcW w:w="2444" w:type="dxa"/>
            <w:vMerge/>
            <w:tcBorders>
              <w:top w:val="nil"/>
            </w:tcBorders>
          </w:tcPr>
          <w:p>
            <w:pPr>
              <w:rPr>
                <w:sz w:val="2"/>
                <w:szCs w:val="2"/>
              </w:rPr>
            </w:pPr>
          </w:p>
        </w:tc>
        <w:tc>
          <w:tcPr>
            <w:tcW w:w="2137" w:type="dxa"/>
            <w:vMerge/>
            <w:tcBorders>
              <w:top w:val="nil"/>
            </w:tcBorders>
          </w:tcPr>
          <w:p>
            <w:pPr>
              <w:rPr>
                <w:sz w:val="2"/>
                <w:szCs w:val="2"/>
              </w:rPr>
            </w:pPr>
          </w:p>
        </w:tc>
        <w:tc>
          <w:tcPr>
            <w:tcW w:w="2233" w:type="dxa"/>
            <w:vMerge/>
            <w:tcBorders>
              <w:top w:val="nil"/>
            </w:tcBorders>
          </w:tcPr>
          <w:p>
            <w:pPr>
              <w:rPr>
                <w:sz w:val="2"/>
                <w:szCs w:val="2"/>
              </w:rPr>
            </w:pPr>
          </w:p>
        </w:tc>
      </w:tr>
      <w:tr>
        <w:trPr>
          <w:trHeight w:val="551" w:hRule="atLeast"/>
        </w:trPr>
        <w:tc>
          <w:tcPr>
            <w:tcW w:w="2081" w:type="dxa"/>
            <w:vMerge/>
            <w:tcBorders>
              <w:top w:val="nil"/>
              <w:right w:val="single" w:sz="18" w:space="0" w:color="000000"/>
            </w:tcBorders>
          </w:tcPr>
          <w:p>
            <w:pPr>
              <w:rPr>
                <w:sz w:val="2"/>
                <w:szCs w:val="2"/>
              </w:rPr>
            </w:pPr>
          </w:p>
        </w:tc>
        <w:tc>
          <w:tcPr>
            <w:tcW w:w="2225" w:type="dxa"/>
            <w:vMerge w:val="restart"/>
            <w:tcBorders>
              <w:left w:val="single" w:sz="18" w:space="0" w:color="000000"/>
            </w:tcBorders>
          </w:tcPr>
          <w:p>
            <w:pPr>
              <w:pStyle w:val="TableParagraph"/>
              <w:ind w:left="397" w:right="116" w:hanging="365"/>
              <w:rPr>
                <w:sz w:val="24"/>
              </w:rPr>
            </w:pPr>
            <w:r>
              <w:rPr>
                <w:sz w:val="24"/>
              </w:rPr>
              <w:t>b)</w:t>
            </w:r>
            <w:r>
              <w:rPr>
                <w:spacing w:val="40"/>
                <w:sz w:val="24"/>
              </w:rPr>
              <w:t> </w:t>
            </w:r>
            <w:r>
              <w:rPr>
                <w:sz w:val="24"/>
              </w:rPr>
              <w:t>Pushing projects</w:t>
            </w:r>
            <w:r>
              <w:rPr>
                <w:spacing w:val="-17"/>
                <w:sz w:val="24"/>
              </w:rPr>
              <w:t> </w:t>
            </w:r>
            <w:r>
              <w:rPr>
                <w:sz w:val="24"/>
              </w:rPr>
              <w:t>despite </w:t>
            </w:r>
            <w:r>
              <w:rPr>
                <w:spacing w:val="-2"/>
                <w:sz w:val="24"/>
              </w:rPr>
              <w:t>opposition</w:t>
            </w:r>
          </w:p>
        </w:tc>
        <w:tc>
          <w:tcPr>
            <w:tcW w:w="1926" w:type="dxa"/>
          </w:tcPr>
          <w:p>
            <w:pPr>
              <w:pStyle w:val="TableParagraph"/>
              <w:spacing w:line="271" w:lineRule="exact"/>
              <w:ind w:left="164"/>
              <w:rPr>
                <w:sz w:val="24"/>
              </w:rPr>
            </w:pPr>
            <w:r>
              <w:rPr>
                <w:spacing w:val="-2"/>
                <w:sz w:val="24"/>
              </w:rPr>
              <w:t>Continuing</w:t>
            </w:r>
          </w:p>
          <w:p>
            <w:pPr>
              <w:pStyle w:val="TableParagraph"/>
              <w:spacing w:line="258" w:lineRule="exact" w:before="2"/>
              <w:ind w:left="164"/>
              <w:rPr>
                <w:sz w:val="24"/>
              </w:rPr>
            </w:pPr>
            <w:r>
              <w:rPr>
                <w:spacing w:val="-2"/>
                <w:sz w:val="24"/>
              </w:rPr>
              <w:t>projects;</w:t>
            </w:r>
          </w:p>
        </w:tc>
        <w:tc>
          <w:tcPr>
            <w:tcW w:w="2444" w:type="dxa"/>
            <w:vMerge w:val="restart"/>
          </w:tcPr>
          <w:p>
            <w:pPr>
              <w:pStyle w:val="TableParagraph"/>
              <w:ind w:right="525"/>
              <w:rPr>
                <w:sz w:val="24"/>
              </w:rPr>
            </w:pPr>
            <w:r>
              <w:rPr>
                <w:spacing w:val="-2"/>
                <w:sz w:val="24"/>
              </w:rPr>
              <w:t>Negotiating </w:t>
            </w:r>
            <w:r>
              <w:rPr>
                <w:sz w:val="24"/>
              </w:rPr>
              <w:t>response</w:t>
            </w:r>
            <w:r>
              <w:rPr>
                <w:spacing w:val="-17"/>
                <w:sz w:val="24"/>
              </w:rPr>
              <w:t> </w:t>
            </w:r>
            <w:r>
              <w:rPr>
                <w:sz w:val="24"/>
              </w:rPr>
              <w:t>from </w:t>
            </w:r>
            <w:r>
              <w:rPr>
                <w:spacing w:val="-2"/>
                <w:sz w:val="24"/>
              </w:rPr>
              <w:t>others</w:t>
            </w:r>
          </w:p>
        </w:tc>
        <w:tc>
          <w:tcPr>
            <w:tcW w:w="2137" w:type="dxa"/>
            <w:vMerge w:val="restart"/>
          </w:tcPr>
          <w:p>
            <w:pPr>
              <w:pStyle w:val="TableParagraph"/>
              <w:spacing w:line="242" w:lineRule="auto"/>
              <w:rPr>
                <w:sz w:val="24"/>
              </w:rPr>
            </w:pPr>
            <w:r>
              <w:rPr>
                <w:spacing w:val="-2"/>
                <w:sz w:val="24"/>
              </w:rPr>
              <w:t>Proceeding initiatives</w:t>
            </w:r>
          </w:p>
        </w:tc>
        <w:tc>
          <w:tcPr>
            <w:tcW w:w="2233" w:type="dxa"/>
            <w:vMerge w:val="restart"/>
          </w:tcPr>
          <w:p>
            <w:pPr>
              <w:pStyle w:val="TableParagraph"/>
              <w:ind w:left="104"/>
              <w:rPr>
                <w:sz w:val="24"/>
              </w:rPr>
            </w:pPr>
            <w:r>
              <w:rPr>
                <w:spacing w:val="-2"/>
                <w:sz w:val="24"/>
              </w:rPr>
              <w:t>Sustaining Implementation </w:t>
            </w:r>
            <w:r>
              <w:rPr>
                <w:sz w:val="24"/>
              </w:rPr>
              <w:t>under conflict</w:t>
            </w:r>
          </w:p>
        </w:tc>
      </w:tr>
      <w:tr>
        <w:trPr>
          <w:trHeight w:val="551" w:hRule="atLeast"/>
        </w:trPr>
        <w:tc>
          <w:tcPr>
            <w:tcW w:w="2081" w:type="dxa"/>
            <w:vMerge/>
            <w:tcBorders>
              <w:top w:val="nil"/>
              <w:right w:val="single" w:sz="18" w:space="0" w:color="000000"/>
            </w:tcBorders>
          </w:tcPr>
          <w:p>
            <w:pPr>
              <w:rPr>
                <w:sz w:val="2"/>
                <w:szCs w:val="2"/>
              </w:rPr>
            </w:pPr>
          </w:p>
        </w:tc>
        <w:tc>
          <w:tcPr>
            <w:tcW w:w="2225" w:type="dxa"/>
            <w:vMerge/>
            <w:tcBorders>
              <w:top w:val="nil"/>
              <w:left w:val="single" w:sz="18" w:space="0" w:color="000000"/>
            </w:tcBorders>
          </w:tcPr>
          <w:p>
            <w:pPr>
              <w:rPr>
                <w:sz w:val="2"/>
                <w:szCs w:val="2"/>
              </w:rPr>
            </w:pPr>
          </w:p>
        </w:tc>
        <w:tc>
          <w:tcPr>
            <w:tcW w:w="1926" w:type="dxa"/>
          </w:tcPr>
          <w:p>
            <w:pPr>
              <w:pStyle w:val="TableParagraph"/>
              <w:spacing w:line="272" w:lineRule="exact"/>
              <w:ind w:left="164"/>
              <w:rPr>
                <w:sz w:val="24"/>
              </w:rPr>
            </w:pPr>
            <w:r>
              <w:rPr>
                <w:spacing w:val="-2"/>
                <w:sz w:val="24"/>
              </w:rPr>
              <w:t>Managing</w:t>
            </w:r>
          </w:p>
          <w:p>
            <w:pPr>
              <w:pStyle w:val="TableParagraph"/>
              <w:spacing w:line="258" w:lineRule="exact" w:before="2"/>
              <w:ind w:left="164"/>
              <w:rPr>
                <w:sz w:val="24"/>
              </w:rPr>
            </w:pPr>
            <w:r>
              <w:rPr>
                <w:spacing w:val="-2"/>
                <w:sz w:val="24"/>
              </w:rPr>
              <w:t>opposition</w:t>
            </w:r>
          </w:p>
        </w:tc>
        <w:tc>
          <w:tcPr>
            <w:tcW w:w="2444" w:type="dxa"/>
            <w:vMerge/>
            <w:tcBorders>
              <w:top w:val="nil"/>
            </w:tcBorders>
          </w:tcPr>
          <w:p>
            <w:pPr>
              <w:rPr>
                <w:sz w:val="2"/>
                <w:szCs w:val="2"/>
              </w:rPr>
            </w:pPr>
          </w:p>
        </w:tc>
        <w:tc>
          <w:tcPr>
            <w:tcW w:w="2137" w:type="dxa"/>
            <w:vMerge/>
            <w:tcBorders>
              <w:top w:val="nil"/>
            </w:tcBorders>
          </w:tcPr>
          <w:p>
            <w:pPr>
              <w:rPr>
                <w:sz w:val="2"/>
                <w:szCs w:val="2"/>
              </w:rPr>
            </w:pPr>
          </w:p>
        </w:tc>
        <w:tc>
          <w:tcPr>
            <w:tcW w:w="2233" w:type="dxa"/>
            <w:vMerge/>
            <w:tcBorders>
              <w:top w:val="nil"/>
            </w:tcBorders>
          </w:tcPr>
          <w:p>
            <w:pPr>
              <w:rPr>
                <w:sz w:val="2"/>
                <w:szCs w:val="2"/>
              </w:rPr>
            </w:pPr>
          </w:p>
        </w:tc>
      </w:tr>
      <w:tr>
        <w:trPr>
          <w:trHeight w:val="551" w:hRule="atLeast"/>
        </w:trPr>
        <w:tc>
          <w:tcPr>
            <w:tcW w:w="2081" w:type="dxa"/>
            <w:vMerge/>
            <w:tcBorders>
              <w:top w:val="nil"/>
              <w:right w:val="single" w:sz="18" w:space="0" w:color="000000"/>
            </w:tcBorders>
          </w:tcPr>
          <w:p>
            <w:pPr>
              <w:rPr>
                <w:sz w:val="2"/>
                <w:szCs w:val="2"/>
              </w:rPr>
            </w:pPr>
          </w:p>
        </w:tc>
        <w:tc>
          <w:tcPr>
            <w:tcW w:w="2225" w:type="dxa"/>
            <w:vMerge w:val="restart"/>
            <w:tcBorders>
              <w:left w:val="single" w:sz="18" w:space="0" w:color="000000"/>
            </w:tcBorders>
          </w:tcPr>
          <w:p>
            <w:pPr>
              <w:pStyle w:val="TableParagraph"/>
              <w:tabs>
                <w:tab w:pos="536" w:val="left" w:leader="none"/>
              </w:tabs>
              <w:spacing w:line="242" w:lineRule="auto"/>
              <w:ind w:left="537" w:right="417" w:hanging="428"/>
              <w:rPr>
                <w:sz w:val="24"/>
              </w:rPr>
            </w:pPr>
            <w:r>
              <w:rPr>
                <w:spacing w:val="-6"/>
                <w:sz w:val="24"/>
              </w:rPr>
              <w:t>c)</w:t>
            </w:r>
            <w:r>
              <w:rPr>
                <w:sz w:val="24"/>
              </w:rPr>
              <w:tab/>
            </w:r>
            <w:r>
              <w:rPr>
                <w:spacing w:val="-2"/>
                <w:sz w:val="24"/>
              </w:rPr>
              <w:t>Confronting others</w:t>
            </w:r>
          </w:p>
        </w:tc>
        <w:tc>
          <w:tcPr>
            <w:tcW w:w="1926" w:type="dxa"/>
          </w:tcPr>
          <w:p>
            <w:pPr>
              <w:pStyle w:val="TableParagraph"/>
              <w:spacing w:line="271" w:lineRule="exact"/>
              <w:ind w:left="164"/>
              <w:rPr>
                <w:sz w:val="24"/>
              </w:rPr>
            </w:pPr>
            <w:r>
              <w:rPr>
                <w:spacing w:val="-2"/>
                <w:sz w:val="24"/>
              </w:rPr>
              <w:t>Confronting</w:t>
            </w:r>
          </w:p>
          <w:p>
            <w:pPr>
              <w:pStyle w:val="TableParagraph"/>
              <w:spacing w:line="258" w:lineRule="exact" w:before="2"/>
              <w:ind w:left="164"/>
              <w:rPr>
                <w:sz w:val="24"/>
              </w:rPr>
            </w:pPr>
            <w:r>
              <w:rPr>
                <w:spacing w:val="-2"/>
                <w:sz w:val="24"/>
              </w:rPr>
              <w:t>issues;</w:t>
            </w:r>
          </w:p>
        </w:tc>
        <w:tc>
          <w:tcPr>
            <w:tcW w:w="2444" w:type="dxa"/>
            <w:vMerge w:val="restart"/>
          </w:tcPr>
          <w:p>
            <w:pPr>
              <w:pStyle w:val="TableParagraph"/>
              <w:rPr>
                <w:sz w:val="24"/>
              </w:rPr>
            </w:pPr>
            <w:r>
              <w:rPr>
                <w:spacing w:val="-2"/>
                <w:sz w:val="24"/>
              </w:rPr>
              <w:t>Interpreting </w:t>
            </w:r>
            <w:r>
              <w:rPr>
                <w:sz w:val="24"/>
              </w:rPr>
              <w:t>disagreement</w:t>
            </w:r>
            <w:r>
              <w:rPr>
                <w:spacing w:val="-17"/>
                <w:sz w:val="24"/>
              </w:rPr>
              <w:t> </w:t>
            </w:r>
            <w:r>
              <w:rPr>
                <w:sz w:val="24"/>
              </w:rPr>
              <w:t>and </w:t>
            </w:r>
            <w:r>
              <w:rPr>
                <w:spacing w:val="-2"/>
                <w:sz w:val="24"/>
              </w:rPr>
              <w:t>conflict</w:t>
            </w:r>
          </w:p>
        </w:tc>
        <w:tc>
          <w:tcPr>
            <w:tcW w:w="2137" w:type="dxa"/>
            <w:vMerge w:val="restart"/>
          </w:tcPr>
          <w:p>
            <w:pPr>
              <w:pStyle w:val="TableParagraph"/>
              <w:ind w:right="378"/>
              <w:rPr>
                <w:sz w:val="24"/>
              </w:rPr>
            </w:pPr>
            <w:r>
              <w:rPr>
                <w:spacing w:val="-2"/>
                <w:sz w:val="24"/>
              </w:rPr>
              <w:t>Addressing </w:t>
            </w:r>
            <w:r>
              <w:rPr>
                <w:sz w:val="24"/>
              </w:rPr>
              <w:t>opposing</w:t>
            </w:r>
            <w:r>
              <w:rPr>
                <w:spacing w:val="-17"/>
                <w:sz w:val="24"/>
              </w:rPr>
              <w:t> </w:t>
            </w:r>
            <w:r>
              <w:rPr>
                <w:sz w:val="24"/>
              </w:rPr>
              <w:t>views </w:t>
            </w:r>
            <w:r>
              <w:rPr>
                <w:spacing w:val="-2"/>
                <w:sz w:val="24"/>
              </w:rPr>
              <w:t>directly</w:t>
            </w:r>
          </w:p>
        </w:tc>
        <w:tc>
          <w:tcPr>
            <w:tcW w:w="2233" w:type="dxa"/>
            <w:vMerge w:val="restart"/>
          </w:tcPr>
          <w:p>
            <w:pPr>
              <w:pStyle w:val="TableParagraph"/>
              <w:ind w:left="104" w:right="117"/>
              <w:rPr>
                <w:sz w:val="24"/>
              </w:rPr>
            </w:pPr>
            <w:r>
              <w:rPr>
                <w:spacing w:val="-2"/>
                <w:sz w:val="24"/>
              </w:rPr>
              <w:t>Sustaining </w:t>
            </w:r>
            <w:r>
              <w:rPr>
                <w:sz w:val="24"/>
              </w:rPr>
              <w:t>authority while managing</w:t>
            </w:r>
            <w:r>
              <w:rPr>
                <w:spacing w:val="-17"/>
                <w:sz w:val="24"/>
              </w:rPr>
              <w:t> </w:t>
            </w:r>
            <w:r>
              <w:rPr>
                <w:sz w:val="24"/>
              </w:rPr>
              <w:t>conflict</w:t>
            </w:r>
          </w:p>
        </w:tc>
      </w:tr>
      <w:tr>
        <w:trPr>
          <w:trHeight w:val="552" w:hRule="atLeast"/>
        </w:trPr>
        <w:tc>
          <w:tcPr>
            <w:tcW w:w="2081" w:type="dxa"/>
            <w:vMerge/>
            <w:tcBorders>
              <w:top w:val="nil"/>
              <w:right w:val="single" w:sz="18" w:space="0" w:color="000000"/>
            </w:tcBorders>
          </w:tcPr>
          <w:p>
            <w:pPr>
              <w:rPr>
                <w:sz w:val="2"/>
                <w:szCs w:val="2"/>
              </w:rPr>
            </w:pPr>
          </w:p>
        </w:tc>
        <w:tc>
          <w:tcPr>
            <w:tcW w:w="2225" w:type="dxa"/>
            <w:vMerge/>
            <w:tcBorders>
              <w:top w:val="nil"/>
              <w:left w:val="single" w:sz="18" w:space="0" w:color="000000"/>
            </w:tcBorders>
          </w:tcPr>
          <w:p>
            <w:pPr>
              <w:rPr>
                <w:sz w:val="2"/>
                <w:szCs w:val="2"/>
              </w:rPr>
            </w:pPr>
          </w:p>
        </w:tc>
        <w:tc>
          <w:tcPr>
            <w:tcW w:w="1926" w:type="dxa"/>
          </w:tcPr>
          <w:p>
            <w:pPr>
              <w:pStyle w:val="TableParagraph"/>
              <w:spacing w:line="271" w:lineRule="exact"/>
              <w:ind w:left="164"/>
              <w:rPr>
                <w:sz w:val="24"/>
              </w:rPr>
            </w:pPr>
            <w:r>
              <w:rPr>
                <w:spacing w:val="-2"/>
                <w:sz w:val="24"/>
              </w:rPr>
              <w:t>Addressing</w:t>
            </w:r>
          </w:p>
          <w:p>
            <w:pPr>
              <w:pStyle w:val="TableParagraph"/>
              <w:spacing w:line="258" w:lineRule="exact" w:before="3"/>
              <w:ind w:left="164"/>
              <w:rPr>
                <w:sz w:val="24"/>
              </w:rPr>
            </w:pPr>
            <w:r>
              <w:rPr>
                <w:spacing w:val="-2"/>
                <w:sz w:val="24"/>
              </w:rPr>
              <w:t>disagreements</w:t>
            </w:r>
          </w:p>
        </w:tc>
        <w:tc>
          <w:tcPr>
            <w:tcW w:w="2444" w:type="dxa"/>
            <w:vMerge/>
            <w:tcBorders>
              <w:top w:val="nil"/>
            </w:tcBorders>
          </w:tcPr>
          <w:p>
            <w:pPr>
              <w:rPr>
                <w:sz w:val="2"/>
                <w:szCs w:val="2"/>
              </w:rPr>
            </w:pPr>
          </w:p>
        </w:tc>
        <w:tc>
          <w:tcPr>
            <w:tcW w:w="2137" w:type="dxa"/>
            <w:vMerge/>
            <w:tcBorders>
              <w:top w:val="nil"/>
            </w:tcBorders>
          </w:tcPr>
          <w:p>
            <w:pPr>
              <w:rPr>
                <w:sz w:val="2"/>
                <w:szCs w:val="2"/>
              </w:rPr>
            </w:pPr>
          </w:p>
        </w:tc>
        <w:tc>
          <w:tcPr>
            <w:tcW w:w="2233" w:type="dxa"/>
            <w:vMerge/>
            <w:tcBorders>
              <w:top w:val="nil"/>
            </w:tcBorders>
          </w:tcPr>
          <w:p>
            <w:pPr>
              <w:rPr>
                <w:sz w:val="2"/>
                <w:szCs w:val="2"/>
              </w:rPr>
            </w:pPr>
          </w:p>
        </w:tc>
      </w:tr>
      <w:tr>
        <w:trPr>
          <w:trHeight w:val="566" w:hRule="atLeast"/>
        </w:trPr>
        <w:tc>
          <w:tcPr>
            <w:tcW w:w="2081" w:type="dxa"/>
            <w:vMerge w:val="restart"/>
            <w:tcBorders>
              <w:right w:val="single" w:sz="18" w:space="0" w:color="000000"/>
            </w:tcBorders>
          </w:tcPr>
          <w:p>
            <w:pPr>
              <w:pStyle w:val="TableParagraph"/>
              <w:ind w:left="110" w:right="569"/>
              <w:rPr>
                <w:rFonts w:ascii="Arial"/>
                <w:b/>
                <w:sz w:val="24"/>
              </w:rPr>
            </w:pPr>
            <w:r>
              <w:rPr>
                <w:rFonts w:ascii="Arial"/>
                <w:b/>
                <w:spacing w:val="-2"/>
                <w:sz w:val="24"/>
              </w:rPr>
              <w:t>Emotional </w:t>
            </w:r>
            <w:r>
              <w:rPr>
                <w:rFonts w:ascii="Arial"/>
                <w:b/>
                <w:sz w:val="24"/>
              </w:rPr>
              <w:t>Coping and </w:t>
            </w:r>
            <w:r>
              <w:rPr>
                <w:rFonts w:ascii="Arial"/>
                <w:b/>
                <w:spacing w:val="-2"/>
                <w:sz w:val="24"/>
              </w:rPr>
              <w:t>Detachment</w:t>
            </w:r>
          </w:p>
        </w:tc>
        <w:tc>
          <w:tcPr>
            <w:tcW w:w="2225" w:type="dxa"/>
            <w:vMerge w:val="restart"/>
            <w:tcBorders>
              <w:left w:val="single" w:sz="18" w:space="0" w:color="000000"/>
            </w:tcBorders>
          </w:tcPr>
          <w:p>
            <w:pPr>
              <w:pStyle w:val="TableParagraph"/>
              <w:spacing w:line="242" w:lineRule="auto"/>
              <w:ind w:left="407" w:right="857" w:hanging="360"/>
              <w:rPr>
                <w:sz w:val="24"/>
              </w:rPr>
            </w:pPr>
            <w:r>
              <w:rPr>
                <w:sz w:val="24"/>
              </w:rPr>
              <w:t>a)</w:t>
            </w:r>
            <w:r>
              <w:rPr>
                <w:spacing w:val="40"/>
                <w:sz w:val="24"/>
              </w:rPr>
              <w:t> </w:t>
            </w:r>
            <w:r>
              <w:rPr>
                <w:sz w:val="24"/>
              </w:rPr>
              <w:t>Ignoring </w:t>
            </w:r>
            <w:r>
              <w:rPr>
                <w:spacing w:val="-2"/>
                <w:sz w:val="24"/>
              </w:rPr>
              <w:t>criticism;</w:t>
            </w:r>
          </w:p>
        </w:tc>
        <w:tc>
          <w:tcPr>
            <w:tcW w:w="1926" w:type="dxa"/>
          </w:tcPr>
          <w:p>
            <w:pPr>
              <w:pStyle w:val="TableParagraph"/>
              <w:spacing w:line="271" w:lineRule="exact"/>
              <w:ind w:left="106"/>
              <w:rPr>
                <w:sz w:val="24"/>
              </w:rPr>
            </w:pPr>
            <w:r>
              <w:rPr>
                <w:spacing w:val="-2"/>
                <w:sz w:val="24"/>
              </w:rPr>
              <w:t>Selective</w:t>
            </w:r>
          </w:p>
          <w:p>
            <w:pPr>
              <w:pStyle w:val="TableParagraph"/>
              <w:spacing w:line="272" w:lineRule="exact" w:before="2"/>
              <w:ind w:left="106"/>
              <w:rPr>
                <w:sz w:val="24"/>
              </w:rPr>
            </w:pPr>
            <w:r>
              <w:rPr>
                <w:spacing w:val="-2"/>
                <w:sz w:val="24"/>
              </w:rPr>
              <w:t>attention;</w:t>
            </w:r>
          </w:p>
        </w:tc>
        <w:tc>
          <w:tcPr>
            <w:tcW w:w="2444" w:type="dxa"/>
            <w:vMerge w:val="restart"/>
          </w:tcPr>
          <w:p>
            <w:pPr>
              <w:pStyle w:val="TableParagraph"/>
              <w:spacing w:line="242" w:lineRule="auto"/>
              <w:rPr>
                <w:sz w:val="24"/>
              </w:rPr>
            </w:pPr>
            <w:r>
              <w:rPr>
                <w:sz w:val="24"/>
              </w:rPr>
              <w:t>Interpreting</w:t>
            </w:r>
            <w:r>
              <w:rPr>
                <w:spacing w:val="-17"/>
                <w:sz w:val="24"/>
              </w:rPr>
              <w:t> </w:t>
            </w:r>
            <w:r>
              <w:rPr>
                <w:sz w:val="24"/>
              </w:rPr>
              <w:t>criticism and public pressure</w:t>
            </w:r>
          </w:p>
        </w:tc>
        <w:tc>
          <w:tcPr>
            <w:tcW w:w="2137" w:type="dxa"/>
            <w:vMerge w:val="restart"/>
          </w:tcPr>
          <w:p>
            <w:pPr>
              <w:pStyle w:val="TableParagraph"/>
              <w:spacing w:line="242" w:lineRule="auto"/>
              <w:rPr>
                <w:sz w:val="24"/>
              </w:rPr>
            </w:pPr>
            <w:r>
              <w:rPr>
                <w:sz w:val="24"/>
              </w:rPr>
              <w:t>Filtering</w:t>
            </w:r>
            <w:r>
              <w:rPr>
                <w:spacing w:val="-17"/>
                <w:sz w:val="24"/>
              </w:rPr>
              <w:t> </w:t>
            </w:r>
            <w:r>
              <w:rPr>
                <w:sz w:val="24"/>
              </w:rPr>
              <w:t>negative </w:t>
            </w:r>
            <w:r>
              <w:rPr>
                <w:spacing w:val="-2"/>
                <w:sz w:val="24"/>
              </w:rPr>
              <w:t>feedback</w:t>
            </w:r>
          </w:p>
        </w:tc>
        <w:tc>
          <w:tcPr>
            <w:tcW w:w="2233" w:type="dxa"/>
            <w:vMerge w:val="restart"/>
          </w:tcPr>
          <w:p>
            <w:pPr>
              <w:pStyle w:val="TableParagraph"/>
              <w:spacing w:line="242" w:lineRule="auto"/>
              <w:ind w:left="104"/>
              <w:rPr>
                <w:sz w:val="24"/>
              </w:rPr>
            </w:pPr>
            <w:r>
              <w:rPr>
                <w:sz w:val="24"/>
              </w:rPr>
              <w:t>Sustaining</w:t>
            </w:r>
            <w:r>
              <w:rPr>
                <w:spacing w:val="-17"/>
                <w:sz w:val="24"/>
              </w:rPr>
              <w:t> </w:t>
            </w:r>
            <w:r>
              <w:rPr>
                <w:sz w:val="24"/>
              </w:rPr>
              <w:t>focus despite criticism</w:t>
            </w:r>
          </w:p>
        </w:tc>
      </w:tr>
      <w:tr>
        <w:trPr>
          <w:trHeight w:val="585" w:hRule="atLeast"/>
        </w:trPr>
        <w:tc>
          <w:tcPr>
            <w:tcW w:w="2081" w:type="dxa"/>
            <w:vMerge/>
            <w:tcBorders>
              <w:top w:val="nil"/>
              <w:right w:val="single" w:sz="18" w:space="0" w:color="000000"/>
            </w:tcBorders>
          </w:tcPr>
          <w:p>
            <w:pPr>
              <w:rPr>
                <w:sz w:val="2"/>
                <w:szCs w:val="2"/>
              </w:rPr>
            </w:pPr>
          </w:p>
        </w:tc>
        <w:tc>
          <w:tcPr>
            <w:tcW w:w="2225" w:type="dxa"/>
            <w:vMerge/>
            <w:tcBorders>
              <w:top w:val="nil"/>
              <w:left w:val="single" w:sz="18" w:space="0" w:color="000000"/>
            </w:tcBorders>
          </w:tcPr>
          <w:p>
            <w:pPr>
              <w:rPr>
                <w:sz w:val="2"/>
                <w:szCs w:val="2"/>
              </w:rPr>
            </w:pPr>
          </w:p>
        </w:tc>
        <w:tc>
          <w:tcPr>
            <w:tcW w:w="1926" w:type="dxa"/>
          </w:tcPr>
          <w:p>
            <w:pPr>
              <w:pStyle w:val="TableParagraph"/>
              <w:spacing w:line="237" w:lineRule="auto"/>
              <w:ind w:left="164"/>
              <w:rPr>
                <w:sz w:val="24"/>
              </w:rPr>
            </w:pPr>
            <w:r>
              <w:rPr>
                <w:spacing w:val="-2"/>
                <w:sz w:val="24"/>
              </w:rPr>
              <w:t>Ignoring negativity</w:t>
            </w:r>
          </w:p>
        </w:tc>
        <w:tc>
          <w:tcPr>
            <w:tcW w:w="2444" w:type="dxa"/>
            <w:vMerge/>
            <w:tcBorders>
              <w:top w:val="nil"/>
            </w:tcBorders>
          </w:tcPr>
          <w:p>
            <w:pPr>
              <w:rPr>
                <w:sz w:val="2"/>
                <w:szCs w:val="2"/>
              </w:rPr>
            </w:pPr>
          </w:p>
        </w:tc>
        <w:tc>
          <w:tcPr>
            <w:tcW w:w="2137" w:type="dxa"/>
            <w:vMerge/>
            <w:tcBorders>
              <w:top w:val="nil"/>
            </w:tcBorders>
          </w:tcPr>
          <w:p>
            <w:pPr>
              <w:rPr>
                <w:sz w:val="2"/>
                <w:szCs w:val="2"/>
              </w:rPr>
            </w:pPr>
          </w:p>
        </w:tc>
        <w:tc>
          <w:tcPr>
            <w:tcW w:w="2233" w:type="dxa"/>
            <w:vMerge/>
            <w:tcBorders>
              <w:top w:val="nil"/>
            </w:tcBorders>
          </w:tcPr>
          <w:p>
            <w:pPr>
              <w:rPr>
                <w:sz w:val="2"/>
                <w:szCs w:val="2"/>
              </w:rPr>
            </w:pPr>
          </w:p>
        </w:tc>
      </w:tr>
      <w:tr>
        <w:trPr>
          <w:trHeight w:val="551" w:hRule="atLeast"/>
        </w:trPr>
        <w:tc>
          <w:tcPr>
            <w:tcW w:w="2081" w:type="dxa"/>
            <w:vMerge/>
            <w:tcBorders>
              <w:top w:val="nil"/>
              <w:right w:val="single" w:sz="18" w:space="0" w:color="000000"/>
            </w:tcBorders>
          </w:tcPr>
          <w:p>
            <w:pPr>
              <w:rPr>
                <w:sz w:val="2"/>
                <w:szCs w:val="2"/>
              </w:rPr>
            </w:pPr>
          </w:p>
        </w:tc>
        <w:tc>
          <w:tcPr>
            <w:tcW w:w="2225" w:type="dxa"/>
            <w:vMerge w:val="restart"/>
            <w:tcBorders>
              <w:left w:val="single" w:sz="18" w:space="0" w:color="000000"/>
            </w:tcBorders>
          </w:tcPr>
          <w:p>
            <w:pPr>
              <w:pStyle w:val="TableParagraph"/>
              <w:spacing w:line="242" w:lineRule="auto"/>
              <w:ind w:left="95" w:hanging="48"/>
              <w:rPr>
                <w:sz w:val="24"/>
              </w:rPr>
            </w:pPr>
            <w:r>
              <w:rPr>
                <w:sz w:val="24"/>
              </w:rPr>
              <w:t>b)</w:t>
            </w:r>
            <w:r>
              <w:rPr>
                <w:spacing w:val="38"/>
                <w:sz w:val="24"/>
              </w:rPr>
              <w:t> </w:t>
            </w:r>
            <w:r>
              <w:rPr>
                <w:sz w:val="24"/>
              </w:rPr>
              <w:t>Emotiona</w:t>
            </w:r>
            <w:r>
              <w:rPr>
                <w:sz w:val="24"/>
              </w:rPr>
              <w:t>l</w:t>
            </w:r>
            <w:r>
              <w:rPr>
                <w:sz w:val="24"/>
              </w:rPr>
              <w:t> </w:t>
            </w:r>
            <w:r>
              <w:rPr>
                <w:spacing w:val="-2"/>
                <w:sz w:val="24"/>
              </w:rPr>
              <w:t>detachment;</w:t>
            </w:r>
          </w:p>
        </w:tc>
        <w:tc>
          <w:tcPr>
            <w:tcW w:w="1926" w:type="dxa"/>
          </w:tcPr>
          <w:p>
            <w:pPr>
              <w:pStyle w:val="TableParagraph"/>
              <w:spacing w:line="271" w:lineRule="exact"/>
              <w:ind w:left="164"/>
              <w:rPr>
                <w:sz w:val="24"/>
              </w:rPr>
            </w:pPr>
            <w:r>
              <w:rPr>
                <w:spacing w:val="-2"/>
                <w:sz w:val="24"/>
              </w:rPr>
              <w:t>Emotional</w:t>
            </w:r>
          </w:p>
          <w:p>
            <w:pPr>
              <w:pStyle w:val="TableParagraph"/>
              <w:spacing w:line="258" w:lineRule="exact" w:before="2"/>
              <w:ind w:left="164"/>
              <w:rPr>
                <w:sz w:val="24"/>
              </w:rPr>
            </w:pPr>
            <w:r>
              <w:rPr>
                <w:spacing w:val="-2"/>
                <w:sz w:val="24"/>
              </w:rPr>
              <w:t>regulation;</w:t>
            </w:r>
          </w:p>
        </w:tc>
        <w:tc>
          <w:tcPr>
            <w:tcW w:w="2444" w:type="dxa"/>
            <w:vMerge w:val="restart"/>
          </w:tcPr>
          <w:p>
            <w:pPr>
              <w:pStyle w:val="TableParagraph"/>
              <w:spacing w:line="242" w:lineRule="auto"/>
              <w:ind w:right="164"/>
              <w:rPr>
                <w:sz w:val="24"/>
              </w:rPr>
            </w:pPr>
            <w:r>
              <w:rPr>
                <w:sz w:val="24"/>
              </w:rPr>
              <w:t>Managing</w:t>
            </w:r>
            <w:r>
              <w:rPr>
                <w:spacing w:val="-17"/>
                <w:sz w:val="24"/>
              </w:rPr>
              <w:t> </w:t>
            </w:r>
            <w:r>
              <w:rPr>
                <w:sz w:val="24"/>
              </w:rPr>
              <w:t>emotional </w:t>
            </w:r>
            <w:r>
              <w:rPr>
                <w:spacing w:val="-2"/>
                <w:sz w:val="24"/>
              </w:rPr>
              <w:t>expectations</w:t>
            </w:r>
          </w:p>
        </w:tc>
        <w:tc>
          <w:tcPr>
            <w:tcW w:w="2137" w:type="dxa"/>
            <w:vMerge w:val="restart"/>
          </w:tcPr>
          <w:p>
            <w:pPr>
              <w:pStyle w:val="TableParagraph"/>
              <w:spacing w:line="271" w:lineRule="exact"/>
              <w:rPr>
                <w:sz w:val="24"/>
              </w:rPr>
            </w:pPr>
            <w:r>
              <w:rPr>
                <w:spacing w:val="-2"/>
                <w:sz w:val="24"/>
              </w:rPr>
              <w:t>Separating</w:t>
            </w:r>
          </w:p>
          <w:p>
            <w:pPr>
              <w:pStyle w:val="TableParagraph"/>
              <w:spacing w:line="274" w:lineRule="exact"/>
              <w:rPr>
                <w:sz w:val="24"/>
              </w:rPr>
            </w:pPr>
            <w:r>
              <w:rPr>
                <w:sz w:val="24"/>
              </w:rPr>
              <w:t>emotions</w:t>
            </w:r>
            <w:r>
              <w:rPr>
                <w:spacing w:val="-17"/>
                <w:sz w:val="24"/>
              </w:rPr>
              <w:t> </w:t>
            </w:r>
            <w:r>
              <w:rPr>
                <w:sz w:val="24"/>
              </w:rPr>
              <w:t>from </w:t>
            </w:r>
            <w:r>
              <w:rPr>
                <w:spacing w:val="-2"/>
                <w:sz w:val="24"/>
              </w:rPr>
              <w:t>decisions</w:t>
            </w:r>
          </w:p>
        </w:tc>
        <w:tc>
          <w:tcPr>
            <w:tcW w:w="2233" w:type="dxa"/>
            <w:vMerge w:val="restart"/>
          </w:tcPr>
          <w:p>
            <w:pPr>
              <w:pStyle w:val="TableParagraph"/>
              <w:spacing w:line="242" w:lineRule="auto"/>
              <w:ind w:left="104" w:right="581"/>
              <w:rPr>
                <w:sz w:val="24"/>
              </w:rPr>
            </w:pPr>
            <w:r>
              <w:rPr>
                <w:spacing w:val="-2"/>
                <w:sz w:val="24"/>
              </w:rPr>
              <w:t>Sustaining objectivity</w:t>
            </w:r>
          </w:p>
        </w:tc>
      </w:tr>
      <w:tr>
        <w:trPr>
          <w:trHeight w:val="277" w:hRule="atLeast"/>
        </w:trPr>
        <w:tc>
          <w:tcPr>
            <w:tcW w:w="2081" w:type="dxa"/>
            <w:vMerge/>
            <w:tcBorders>
              <w:top w:val="nil"/>
              <w:right w:val="single" w:sz="18" w:space="0" w:color="000000"/>
            </w:tcBorders>
          </w:tcPr>
          <w:p>
            <w:pPr>
              <w:rPr>
                <w:sz w:val="2"/>
                <w:szCs w:val="2"/>
              </w:rPr>
            </w:pPr>
          </w:p>
        </w:tc>
        <w:tc>
          <w:tcPr>
            <w:tcW w:w="2225" w:type="dxa"/>
            <w:vMerge/>
            <w:tcBorders>
              <w:top w:val="nil"/>
              <w:left w:val="single" w:sz="18" w:space="0" w:color="000000"/>
            </w:tcBorders>
          </w:tcPr>
          <w:p>
            <w:pPr>
              <w:rPr>
                <w:sz w:val="2"/>
                <w:szCs w:val="2"/>
              </w:rPr>
            </w:pPr>
          </w:p>
        </w:tc>
        <w:tc>
          <w:tcPr>
            <w:tcW w:w="1926" w:type="dxa"/>
          </w:tcPr>
          <w:p>
            <w:pPr>
              <w:pStyle w:val="TableParagraph"/>
              <w:spacing w:line="258" w:lineRule="exact"/>
              <w:ind w:left="164"/>
              <w:rPr>
                <w:sz w:val="24"/>
              </w:rPr>
            </w:pPr>
            <w:r>
              <w:rPr>
                <w:spacing w:val="-2"/>
                <w:sz w:val="24"/>
              </w:rPr>
              <w:t>composure</w:t>
            </w:r>
          </w:p>
        </w:tc>
        <w:tc>
          <w:tcPr>
            <w:tcW w:w="2444" w:type="dxa"/>
            <w:vMerge/>
            <w:tcBorders>
              <w:top w:val="nil"/>
            </w:tcBorders>
          </w:tcPr>
          <w:p>
            <w:pPr>
              <w:rPr>
                <w:sz w:val="2"/>
                <w:szCs w:val="2"/>
              </w:rPr>
            </w:pPr>
          </w:p>
        </w:tc>
        <w:tc>
          <w:tcPr>
            <w:tcW w:w="2137" w:type="dxa"/>
            <w:vMerge/>
            <w:tcBorders>
              <w:top w:val="nil"/>
            </w:tcBorders>
          </w:tcPr>
          <w:p>
            <w:pPr>
              <w:rPr>
                <w:sz w:val="2"/>
                <w:szCs w:val="2"/>
              </w:rPr>
            </w:pPr>
          </w:p>
        </w:tc>
        <w:tc>
          <w:tcPr>
            <w:tcW w:w="2233" w:type="dxa"/>
            <w:vMerge/>
            <w:tcBorders>
              <w:top w:val="nil"/>
            </w:tcBorders>
          </w:tcPr>
          <w:p>
            <w:pPr>
              <w:rPr>
                <w:sz w:val="2"/>
                <w:szCs w:val="2"/>
              </w:rPr>
            </w:pPr>
          </w:p>
        </w:tc>
      </w:tr>
    </w:tbl>
    <w:p>
      <w:pPr>
        <w:spacing w:after="0"/>
        <w:rPr>
          <w:sz w:val="2"/>
          <w:szCs w:val="2"/>
        </w:rPr>
        <w:sectPr>
          <w:pgSz w:w="15840" w:h="12240" w:orient="landscape"/>
          <w:pgMar w:top="1380" w:bottom="280" w:left="1440" w:right="720"/>
        </w:sectPr>
      </w:pPr>
    </w:p>
    <w:p>
      <w:pPr>
        <w:pStyle w:val="BodyText"/>
        <w:spacing w:before="2"/>
        <w:ind w:left="0" w:firstLine="0"/>
        <w:jc w:val="left"/>
        <w:rPr>
          <w:rFonts w:ascii="Arial"/>
          <w:b/>
          <w:sz w:val="5"/>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81"/>
        <w:gridCol w:w="2225"/>
        <w:gridCol w:w="1926"/>
        <w:gridCol w:w="2444"/>
        <w:gridCol w:w="2137"/>
        <w:gridCol w:w="2233"/>
      </w:tblGrid>
      <w:tr>
        <w:trPr>
          <w:trHeight w:val="277" w:hRule="atLeast"/>
        </w:trPr>
        <w:tc>
          <w:tcPr>
            <w:tcW w:w="2081" w:type="dxa"/>
            <w:tcBorders>
              <w:bottom w:val="single" w:sz="18" w:space="0" w:color="000000"/>
            </w:tcBorders>
          </w:tcPr>
          <w:p>
            <w:pPr>
              <w:pStyle w:val="TableParagraph"/>
              <w:spacing w:line="257" w:lineRule="exact"/>
              <w:ind w:left="575"/>
              <w:rPr>
                <w:rFonts w:ascii="Arial"/>
                <w:b/>
                <w:sz w:val="24"/>
              </w:rPr>
            </w:pPr>
            <w:r>
              <w:rPr>
                <w:rFonts w:ascii="Arial"/>
                <w:b/>
                <w:spacing w:val="-2"/>
                <w:sz w:val="24"/>
              </w:rPr>
              <w:t>Process</w:t>
            </w:r>
          </w:p>
        </w:tc>
        <w:tc>
          <w:tcPr>
            <w:tcW w:w="2225" w:type="dxa"/>
            <w:tcBorders>
              <w:bottom w:val="single" w:sz="18" w:space="0" w:color="000000"/>
            </w:tcBorders>
          </w:tcPr>
          <w:p>
            <w:pPr>
              <w:pStyle w:val="TableParagraph"/>
              <w:spacing w:line="257" w:lineRule="exact"/>
              <w:ind w:left="11"/>
              <w:jc w:val="center"/>
              <w:rPr>
                <w:rFonts w:ascii="Arial"/>
                <w:b/>
                <w:sz w:val="24"/>
              </w:rPr>
            </w:pPr>
            <w:r>
              <w:rPr>
                <w:rFonts w:ascii="Arial"/>
                <w:b/>
                <w:spacing w:val="-2"/>
                <w:sz w:val="24"/>
              </w:rPr>
              <w:t>Areas</w:t>
            </w:r>
          </w:p>
        </w:tc>
        <w:tc>
          <w:tcPr>
            <w:tcW w:w="1926" w:type="dxa"/>
            <w:tcBorders>
              <w:bottom w:val="single" w:sz="18" w:space="0" w:color="000000"/>
            </w:tcBorders>
          </w:tcPr>
          <w:p>
            <w:pPr>
              <w:pStyle w:val="TableParagraph"/>
              <w:spacing w:line="257" w:lineRule="exact"/>
              <w:ind w:left="106"/>
              <w:rPr>
                <w:rFonts w:ascii="Arial"/>
                <w:b/>
                <w:sz w:val="24"/>
              </w:rPr>
            </w:pPr>
            <w:r>
              <w:rPr>
                <w:rFonts w:ascii="Arial"/>
                <w:b/>
                <w:spacing w:val="-2"/>
                <w:sz w:val="24"/>
              </w:rPr>
              <w:t>Specifications</w:t>
            </w:r>
          </w:p>
        </w:tc>
        <w:tc>
          <w:tcPr>
            <w:tcW w:w="2444" w:type="dxa"/>
            <w:tcBorders>
              <w:bottom w:val="single" w:sz="18" w:space="0" w:color="000000"/>
            </w:tcBorders>
          </w:tcPr>
          <w:p>
            <w:pPr>
              <w:pStyle w:val="TableParagraph"/>
              <w:spacing w:line="257" w:lineRule="exact"/>
              <w:ind w:left="556"/>
              <w:rPr>
                <w:rFonts w:ascii="Arial"/>
                <w:b/>
                <w:sz w:val="24"/>
              </w:rPr>
            </w:pPr>
            <w:r>
              <w:rPr>
                <w:rFonts w:ascii="Arial"/>
                <w:b/>
                <w:spacing w:val="-2"/>
                <w:sz w:val="24"/>
              </w:rPr>
              <w:t>Negotiation</w:t>
            </w:r>
          </w:p>
        </w:tc>
        <w:tc>
          <w:tcPr>
            <w:tcW w:w="2137" w:type="dxa"/>
            <w:tcBorders>
              <w:bottom w:val="single" w:sz="18" w:space="0" w:color="000000"/>
            </w:tcBorders>
          </w:tcPr>
          <w:p>
            <w:pPr>
              <w:pStyle w:val="TableParagraph"/>
              <w:spacing w:line="257" w:lineRule="exact"/>
              <w:ind w:left="489"/>
              <w:rPr>
                <w:rFonts w:ascii="Arial"/>
                <w:b/>
                <w:sz w:val="24"/>
              </w:rPr>
            </w:pPr>
            <w:r>
              <w:rPr>
                <w:rFonts w:ascii="Arial"/>
                <w:b/>
                <w:spacing w:val="-2"/>
                <w:sz w:val="24"/>
              </w:rPr>
              <w:t>Response</w:t>
            </w:r>
          </w:p>
        </w:tc>
        <w:tc>
          <w:tcPr>
            <w:tcW w:w="2233" w:type="dxa"/>
            <w:tcBorders>
              <w:bottom w:val="single" w:sz="18" w:space="0" w:color="000000"/>
            </w:tcBorders>
          </w:tcPr>
          <w:p>
            <w:pPr>
              <w:pStyle w:val="TableParagraph"/>
              <w:spacing w:line="257" w:lineRule="exact"/>
              <w:ind w:left="378"/>
              <w:rPr>
                <w:rFonts w:ascii="Arial"/>
                <w:b/>
                <w:sz w:val="24"/>
              </w:rPr>
            </w:pPr>
            <w:r>
              <w:rPr>
                <w:rFonts w:ascii="Arial"/>
                <w:b/>
                <w:spacing w:val="-2"/>
                <w:sz w:val="24"/>
              </w:rPr>
              <w:t>Management</w:t>
            </w:r>
          </w:p>
        </w:tc>
      </w:tr>
      <w:tr>
        <w:trPr>
          <w:trHeight w:val="244" w:hRule="atLeast"/>
        </w:trPr>
        <w:tc>
          <w:tcPr>
            <w:tcW w:w="2081" w:type="dxa"/>
            <w:vMerge w:val="restart"/>
            <w:tcBorders>
              <w:top w:val="single" w:sz="18" w:space="0" w:color="000000"/>
              <w:right w:val="single" w:sz="18" w:space="0" w:color="000000"/>
            </w:tcBorders>
          </w:tcPr>
          <w:p>
            <w:pPr>
              <w:pStyle w:val="TableParagraph"/>
              <w:ind w:left="0"/>
              <w:rPr>
                <w:rFonts w:ascii="Times New Roman"/>
                <w:sz w:val="24"/>
              </w:rPr>
            </w:pPr>
          </w:p>
        </w:tc>
        <w:tc>
          <w:tcPr>
            <w:tcW w:w="2225" w:type="dxa"/>
            <w:vMerge w:val="restart"/>
            <w:tcBorders>
              <w:top w:val="single" w:sz="18" w:space="0" w:color="000000"/>
              <w:left w:val="single" w:sz="18" w:space="0" w:color="000000"/>
            </w:tcBorders>
          </w:tcPr>
          <w:p>
            <w:pPr>
              <w:pStyle w:val="TableParagraph"/>
              <w:spacing w:line="238" w:lineRule="exact"/>
              <w:ind w:left="95"/>
              <w:rPr>
                <w:sz w:val="24"/>
              </w:rPr>
            </w:pPr>
            <w:r>
              <w:rPr>
                <w:sz w:val="24"/>
              </w:rPr>
              <w:t>c)</w:t>
            </w:r>
            <w:r>
              <w:rPr>
                <w:spacing w:val="41"/>
                <w:sz w:val="24"/>
              </w:rPr>
              <w:t> </w:t>
            </w:r>
            <w:r>
              <w:rPr>
                <w:spacing w:val="-2"/>
                <w:sz w:val="24"/>
              </w:rPr>
              <w:t>Resilience;</w:t>
            </w:r>
          </w:p>
        </w:tc>
        <w:tc>
          <w:tcPr>
            <w:tcW w:w="1926" w:type="dxa"/>
            <w:tcBorders>
              <w:top w:val="single" w:sz="18" w:space="0" w:color="000000"/>
            </w:tcBorders>
          </w:tcPr>
          <w:p>
            <w:pPr>
              <w:pStyle w:val="TableParagraph"/>
              <w:spacing w:line="224" w:lineRule="exact"/>
              <w:ind w:left="164"/>
              <w:rPr>
                <w:sz w:val="24"/>
              </w:rPr>
            </w:pPr>
            <w:r>
              <w:rPr>
                <w:spacing w:val="-2"/>
                <w:sz w:val="24"/>
              </w:rPr>
              <w:t>persistence;</w:t>
            </w:r>
          </w:p>
        </w:tc>
        <w:tc>
          <w:tcPr>
            <w:tcW w:w="2444" w:type="dxa"/>
            <w:vMerge w:val="restart"/>
            <w:tcBorders>
              <w:top w:val="single" w:sz="18" w:space="0" w:color="000000"/>
            </w:tcBorders>
          </w:tcPr>
          <w:p>
            <w:pPr>
              <w:pStyle w:val="TableParagraph"/>
              <w:spacing w:line="237" w:lineRule="exact"/>
              <w:rPr>
                <w:sz w:val="24"/>
              </w:rPr>
            </w:pPr>
            <w:r>
              <w:rPr>
                <w:spacing w:val="-2"/>
                <w:sz w:val="24"/>
              </w:rPr>
              <w:t>Interpreting</w:t>
            </w:r>
          </w:p>
          <w:p>
            <w:pPr>
              <w:pStyle w:val="TableParagraph"/>
              <w:spacing w:line="278" w:lineRule="exact"/>
              <w:ind w:right="525"/>
              <w:rPr>
                <w:sz w:val="24"/>
              </w:rPr>
            </w:pPr>
            <w:r>
              <w:rPr>
                <w:sz w:val="24"/>
              </w:rPr>
              <w:t>setbacks</w:t>
            </w:r>
            <w:r>
              <w:rPr>
                <w:spacing w:val="-17"/>
                <w:sz w:val="24"/>
              </w:rPr>
              <w:t> </w:t>
            </w:r>
            <w:r>
              <w:rPr>
                <w:sz w:val="24"/>
              </w:rPr>
              <w:t>and </w:t>
            </w:r>
            <w:r>
              <w:rPr>
                <w:spacing w:val="-2"/>
                <w:sz w:val="24"/>
              </w:rPr>
              <w:t>pressure</w:t>
            </w:r>
          </w:p>
        </w:tc>
        <w:tc>
          <w:tcPr>
            <w:tcW w:w="2137" w:type="dxa"/>
            <w:vMerge w:val="restart"/>
            <w:tcBorders>
              <w:top w:val="single" w:sz="18" w:space="0" w:color="000000"/>
            </w:tcBorders>
          </w:tcPr>
          <w:p>
            <w:pPr>
              <w:pStyle w:val="TableParagraph"/>
              <w:spacing w:line="237" w:lineRule="exact"/>
              <w:rPr>
                <w:sz w:val="24"/>
              </w:rPr>
            </w:pPr>
            <w:r>
              <w:rPr>
                <w:sz w:val="24"/>
              </w:rPr>
              <w:t>Persisting</w:t>
            </w:r>
            <w:r>
              <w:rPr>
                <w:spacing w:val="-3"/>
                <w:sz w:val="24"/>
              </w:rPr>
              <w:t> </w:t>
            </w:r>
            <w:r>
              <w:rPr>
                <w:spacing w:val="-2"/>
                <w:sz w:val="24"/>
              </w:rPr>
              <w:t>despite</w:t>
            </w:r>
          </w:p>
          <w:p>
            <w:pPr>
              <w:pStyle w:val="TableParagraph"/>
              <w:spacing w:line="275" w:lineRule="exact"/>
              <w:rPr>
                <w:sz w:val="24"/>
              </w:rPr>
            </w:pPr>
            <w:r>
              <w:rPr>
                <w:spacing w:val="-2"/>
                <w:sz w:val="24"/>
              </w:rPr>
              <w:t>challenges</w:t>
            </w:r>
          </w:p>
        </w:tc>
        <w:tc>
          <w:tcPr>
            <w:tcW w:w="2233" w:type="dxa"/>
            <w:vMerge w:val="restart"/>
            <w:tcBorders>
              <w:top w:val="single" w:sz="18" w:space="0" w:color="000000"/>
            </w:tcBorders>
          </w:tcPr>
          <w:p>
            <w:pPr>
              <w:pStyle w:val="TableParagraph"/>
              <w:spacing w:line="237" w:lineRule="exact"/>
              <w:ind w:left="104"/>
              <w:rPr>
                <w:sz w:val="24"/>
              </w:rPr>
            </w:pPr>
            <w:r>
              <w:rPr>
                <w:sz w:val="24"/>
              </w:rPr>
              <w:t>Sustaining</w:t>
            </w:r>
            <w:r>
              <w:rPr>
                <w:spacing w:val="-7"/>
                <w:sz w:val="24"/>
              </w:rPr>
              <w:t> </w:t>
            </w:r>
            <w:r>
              <w:rPr>
                <w:spacing w:val="-4"/>
                <w:sz w:val="24"/>
              </w:rPr>
              <w:t>long</w:t>
            </w:r>
          </w:p>
          <w:p>
            <w:pPr>
              <w:pStyle w:val="TableParagraph"/>
              <w:spacing w:line="275" w:lineRule="exact"/>
              <w:ind w:left="104"/>
              <w:rPr>
                <w:sz w:val="24"/>
              </w:rPr>
            </w:pPr>
            <w:r>
              <w:rPr>
                <w:sz w:val="24"/>
              </w:rPr>
              <w:t>term</w:t>
            </w:r>
            <w:r>
              <w:rPr>
                <w:spacing w:val="-7"/>
                <w:sz w:val="24"/>
              </w:rPr>
              <w:t> </w:t>
            </w:r>
            <w:r>
              <w:rPr>
                <w:spacing w:val="-2"/>
                <w:sz w:val="24"/>
              </w:rPr>
              <w:t>Engagement</w:t>
            </w:r>
          </w:p>
        </w:tc>
      </w:tr>
      <w:tr>
        <w:trPr>
          <w:trHeight w:val="537" w:hRule="atLeast"/>
        </w:trPr>
        <w:tc>
          <w:tcPr>
            <w:tcW w:w="2081" w:type="dxa"/>
            <w:vMerge/>
            <w:tcBorders>
              <w:top w:val="nil"/>
              <w:right w:val="single" w:sz="18" w:space="0" w:color="000000"/>
            </w:tcBorders>
          </w:tcPr>
          <w:p>
            <w:pPr>
              <w:rPr>
                <w:sz w:val="2"/>
                <w:szCs w:val="2"/>
              </w:rPr>
            </w:pPr>
          </w:p>
        </w:tc>
        <w:tc>
          <w:tcPr>
            <w:tcW w:w="2225" w:type="dxa"/>
            <w:vMerge/>
            <w:tcBorders>
              <w:top w:val="nil"/>
              <w:left w:val="single" w:sz="18" w:space="0" w:color="000000"/>
            </w:tcBorders>
          </w:tcPr>
          <w:p>
            <w:pPr>
              <w:rPr>
                <w:sz w:val="2"/>
                <w:szCs w:val="2"/>
              </w:rPr>
            </w:pPr>
          </w:p>
        </w:tc>
        <w:tc>
          <w:tcPr>
            <w:tcW w:w="1926" w:type="dxa"/>
          </w:tcPr>
          <w:p>
            <w:pPr>
              <w:pStyle w:val="TableParagraph"/>
              <w:spacing w:line="271" w:lineRule="exact"/>
              <w:ind w:left="164"/>
              <w:rPr>
                <w:sz w:val="24"/>
              </w:rPr>
            </w:pPr>
            <w:r>
              <w:rPr>
                <w:spacing w:val="-2"/>
                <w:sz w:val="24"/>
              </w:rPr>
              <w:t>adaptation</w:t>
            </w:r>
          </w:p>
        </w:tc>
        <w:tc>
          <w:tcPr>
            <w:tcW w:w="2444" w:type="dxa"/>
            <w:vMerge/>
            <w:tcBorders>
              <w:top w:val="nil"/>
            </w:tcBorders>
          </w:tcPr>
          <w:p>
            <w:pPr>
              <w:rPr>
                <w:sz w:val="2"/>
                <w:szCs w:val="2"/>
              </w:rPr>
            </w:pPr>
          </w:p>
        </w:tc>
        <w:tc>
          <w:tcPr>
            <w:tcW w:w="2137" w:type="dxa"/>
            <w:vMerge/>
            <w:tcBorders>
              <w:top w:val="nil"/>
            </w:tcBorders>
          </w:tcPr>
          <w:p>
            <w:pPr>
              <w:rPr>
                <w:sz w:val="2"/>
                <w:szCs w:val="2"/>
              </w:rPr>
            </w:pPr>
          </w:p>
        </w:tc>
        <w:tc>
          <w:tcPr>
            <w:tcW w:w="2233" w:type="dxa"/>
            <w:vMerge/>
            <w:tcBorders>
              <w:top w:val="nil"/>
            </w:tcBorders>
          </w:tcPr>
          <w:p>
            <w:pPr>
              <w:rPr>
                <w:sz w:val="2"/>
                <w:szCs w:val="2"/>
              </w:rPr>
            </w:pPr>
          </w:p>
        </w:tc>
      </w:tr>
      <w:tr>
        <w:trPr>
          <w:trHeight w:val="829" w:hRule="atLeast"/>
        </w:trPr>
        <w:tc>
          <w:tcPr>
            <w:tcW w:w="2081" w:type="dxa"/>
            <w:vMerge/>
            <w:tcBorders>
              <w:top w:val="nil"/>
              <w:right w:val="single" w:sz="18" w:space="0" w:color="000000"/>
            </w:tcBorders>
          </w:tcPr>
          <w:p>
            <w:pPr>
              <w:rPr>
                <w:sz w:val="2"/>
                <w:szCs w:val="2"/>
              </w:rPr>
            </w:pPr>
          </w:p>
        </w:tc>
        <w:tc>
          <w:tcPr>
            <w:tcW w:w="2225" w:type="dxa"/>
            <w:tcBorders>
              <w:left w:val="single" w:sz="18" w:space="0" w:color="000000"/>
            </w:tcBorders>
          </w:tcPr>
          <w:p>
            <w:pPr>
              <w:pStyle w:val="TableParagraph"/>
              <w:spacing w:line="242" w:lineRule="auto"/>
              <w:ind w:left="95" w:right="701" w:hanging="5"/>
              <w:rPr>
                <w:sz w:val="24"/>
              </w:rPr>
            </w:pPr>
            <w:r>
              <w:rPr>
                <w:sz w:val="24"/>
              </w:rPr>
              <w:t>d)</w:t>
            </w:r>
            <w:r>
              <w:rPr>
                <w:spacing w:val="40"/>
                <w:sz w:val="24"/>
              </w:rPr>
              <w:t> </w:t>
            </w:r>
            <w:r>
              <w:rPr>
                <w:sz w:val="24"/>
              </w:rPr>
              <w:t>Stress </w:t>
            </w:r>
            <w:r>
              <w:rPr>
                <w:spacing w:val="-2"/>
                <w:sz w:val="24"/>
              </w:rPr>
              <w:t>management</w:t>
            </w:r>
          </w:p>
        </w:tc>
        <w:tc>
          <w:tcPr>
            <w:tcW w:w="1926" w:type="dxa"/>
          </w:tcPr>
          <w:p>
            <w:pPr>
              <w:pStyle w:val="TableParagraph"/>
              <w:spacing w:line="242" w:lineRule="auto"/>
              <w:ind w:left="106" w:right="344"/>
              <w:rPr>
                <w:sz w:val="24"/>
              </w:rPr>
            </w:pPr>
            <w:r>
              <w:rPr>
                <w:spacing w:val="-4"/>
                <w:sz w:val="24"/>
              </w:rPr>
              <w:t>Time </w:t>
            </w:r>
            <w:r>
              <w:rPr>
                <w:spacing w:val="-2"/>
                <w:sz w:val="24"/>
              </w:rPr>
              <w:t>management;</w:t>
            </w:r>
          </w:p>
        </w:tc>
        <w:tc>
          <w:tcPr>
            <w:tcW w:w="2444" w:type="dxa"/>
          </w:tcPr>
          <w:p>
            <w:pPr>
              <w:pStyle w:val="TableParagraph"/>
              <w:spacing w:line="242" w:lineRule="auto"/>
              <w:ind w:right="89"/>
              <w:rPr>
                <w:sz w:val="24"/>
              </w:rPr>
            </w:pPr>
            <w:r>
              <w:rPr>
                <w:spacing w:val="-2"/>
                <w:sz w:val="24"/>
              </w:rPr>
              <w:t>Recognizing </w:t>
            </w:r>
            <w:r>
              <w:rPr>
                <w:sz w:val="24"/>
              </w:rPr>
              <w:t>workload</w:t>
            </w:r>
            <w:r>
              <w:rPr>
                <w:spacing w:val="-17"/>
                <w:sz w:val="24"/>
              </w:rPr>
              <w:t> </w:t>
            </w:r>
            <w:r>
              <w:rPr>
                <w:sz w:val="24"/>
              </w:rPr>
              <w:t>pressures</w:t>
            </w:r>
          </w:p>
        </w:tc>
        <w:tc>
          <w:tcPr>
            <w:tcW w:w="2137" w:type="dxa"/>
          </w:tcPr>
          <w:p>
            <w:pPr>
              <w:pStyle w:val="TableParagraph"/>
              <w:spacing w:line="242" w:lineRule="auto"/>
              <w:rPr>
                <w:sz w:val="24"/>
              </w:rPr>
            </w:pPr>
            <w:r>
              <w:rPr>
                <w:sz w:val="24"/>
              </w:rPr>
              <w:t>Applying</w:t>
            </w:r>
            <w:r>
              <w:rPr>
                <w:spacing w:val="-17"/>
                <w:sz w:val="24"/>
              </w:rPr>
              <w:t> </w:t>
            </w:r>
            <w:r>
              <w:rPr>
                <w:sz w:val="24"/>
              </w:rPr>
              <w:t>coping </w:t>
            </w:r>
            <w:r>
              <w:rPr>
                <w:spacing w:val="-2"/>
                <w:sz w:val="24"/>
              </w:rPr>
              <w:t>strategies</w:t>
            </w:r>
          </w:p>
        </w:tc>
        <w:tc>
          <w:tcPr>
            <w:tcW w:w="2233" w:type="dxa"/>
          </w:tcPr>
          <w:p>
            <w:pPr>
              <w:pStyle w:val="TableParagraph"/>
              <w:spacing w:line="270" w:lineRule="exact"/>
              <w:ind w:left="104"/>
              <w:rPr>
                <w:sz w:val="24"/>
              </w:rPr>
            </w:pPr>
            <w:r>
              <w:rPr>
                <w:spacing w:val="-2"/>
                <w:sz w:val="24"/>
              </w:rPr>
              <w:t>Sustaining</w:t>
            </w:r>
          </w:p>
          <w:p>
            <w:pPr>
              <w:pStyle w:val="TableParagraph"/>
              <w:spacing w:line="274" w:lineRule="exact"/>
              <w:ind w:left="104" w:right="581"/>
              <w:rPr>
                <w:sz w:val="24"/>
              </w:rPr>
            </w:pPr>
            <w:r>
              <w:rPr>
                <w:spacing w:val="-2"/>
                <w:sz w:val="24"/>
              </w:rPr>
              <w:t>performance </w:t>
            </w:r>
            <w:r>
              <w:rPr>
                <w:sz w:val="24"/>
              </w:rPr>
              <w:t>under</w:t>
            </w:r>
            <w:r>
              <w:rPr>
                <w:spacing w:val="1"/>
                <w:sz w:val="24"/>
              </w:rPr>
              <w:t> </w:t>
            </w:r>
            <w:r>
              <w:rPr>
                <w:spacing w:val="-2"/>
                <w:sz w:val="24"/>
              </w:rPr>
              <w:t>stress</w:t>
            </w:r>
          </w:p>
        </w:tc>
      </w:tr>
    </w:tbl>
    <w:p>
      <w:pPr>
        <w:pStyle w:val="BodyText"/>
        <w:spacing w:before="271"/>
        <w:ind w:left="0" w:right="715" w:firstLine="719"/>
      </w:pPr>
      <w:r>
        <w:rPr/>
        <w:t>Table 3 presents the processes through which Sangguniang Kabataan officials negotiate, respond to, and manage political expectations in governance practice. The findings show that political expectations are not only understood by the participants; they are also worked through in actual situations where participation, resources, procedures, conflict, and emotional pressure shape how leadership is carried out. These processes include consultative and collective decision- making, strategic adaptation and adjustment, compliance with institutional rules, resistance and assertion, and emotional coping and detachment (Charmaz, 2006; Charmaz, 2014; Lazarus &amp; Folkman, 1984).</w:t>
      </w:r>
    </w:p>
    <w:p>
      <w:pPr>
        <w:pStyle w:val="BodyText"/>
        <w:ind w:left="0" w:right="709" w:firstLine="719"/>
      </w:pPr>
      <w:r>
        <w:rPr/>
        <w:t>Consultative and collective decision-making is shown through seeking suggestions, youth consultation, majority decision-making, and participatory planning. These were specified through gathering youth input, requesting feedback, organizing</w:t>
      </w:r>
      <w:r>
        <w:rPr>
          <w:spacing w:val="-11"/>
        </w:rPr>
        <w:t> </w:t>
      </w:r>
      <w:r>
        <w:rPr/>
        <w:t>consultations,</w:t>
      </w:r>
      <w:r>
        <w:rPr>
          <w:spacing w:val="-11"/>
        </w:rPr>
        <w:t> </w:t>
      </w:r>
      <w:r>
        <w:rPr/>
        <w:t>facilitating</w:t>
      </w:r>
      <w:r>
        <w:rPr>
          <w:spacing w:val="-11"/>
        </w:rPr>
        <w:t> </w:t>
      </w:r>
      <w:r>
        <w:rPr/>
        <w:t>discussions,</w:t>
      </w:r>
      <w:r>
        <w:rPr>
          <w:spacing w:val="-11"/>
        </w:rPr>
        <w:t> </w:t>
      </w:r>
      <w:r>
        <w:rPr/>
        <w:t>voting</w:t>
      </w:r>
      <w:r>
        <w:rPr>
          <w:spacing w:val="-11"/>
        </w:rPr>
        <w:t> </w:t>
      </w:r>
      <w:r>
        <w:rPr/>
        <w:t>on</w:t>
      </w:r>
      <w:r>
        <w:rPr>
          <w:spacing w:val="-11"/>
        </w:rPr>
        <w:t> </w:t>
      </w:r>
      <w:r>
        <w:rPr/>
        <w:t>proposals,</w:t>
      </w:r>
      <w:r>
        <w:rPr>
          <w:spacing w:val="-11"/>
        </w:rPr>
        <w:t> </w:t>
      </w:r>
      <w:r>
        <w:rPr/>
        <w:t>reaching</w:t>
      </w:r>
      <w:r>
        <w:rPr>
          <w:spacing w:val="-11"/>
        </w:rPr>
        <w:t> </w:t>
      </w:r>
      <w:r>
        <w:rPr/>
        <w:t>consensus,</w:t>
      </w:r>
      <w:r>
        <w:rPr>
          <w:spacing w:val="-16"/>
        </w:rPr>
        <w:t> </w:t>
      </w:r>
      <w:r>
        <w:rPr/>
        <w:t>collaborative</w:t>
      </w:r>
      <w:r>
        <w:rPr>
          <w:spacing w:val="-11"/>
        </w:rPr>
        <w:t> </w:t>
      </w:r>
      <w:r>
        <w:rPr/>
        <w:t>planning,</w:t>
      </w:r>
      <w:r>
        <w:rPr>
          <w:spacing w:val="-11"/>
        </w:rPr>
        <w:t> </w:t>
      </w:r>
      <w:r>
        <w:rPr/>
        <w:t>and</w:t>
      </w:r>
      <w:r>
        <w:rPr>
          <w:spacing w:val="-11"/>
        </w:rPr>
        <w:t> </w:t>
      </w:r>
      <w:r>
        <w:rPr/>
        <w:t>joint program development. In terms of negotiation, SK officials interpret diverse suggestions, align expectations through discussion, reconcile conflicting views, and integrate multiple perspectives into planning. As a response, they solicit stakeholder input, conduct consultations, vote on decisions, and develop programs with others. As management, they sustain inclusive engagement, maintain participation despite turnout issues, preserve collective agreement despite disagreement,</w:t>
      </w:r>
      <w:r>
        <w:rPr>
          <w:spacing w:val="-17"/>
        </w:rPr>
        <w:t> </w:t>
      </w:r>
      <w:r>
        <w:rPr/>
        <w:t>and encourage shared ownership of plans. This shows that consultation is not simpl</w:t>
      </w:r>
      <w:r>
        <w:rPr>
          <w:spacing w:val="-17"/>
        </w:rPr>
        <w:t> </w:t>
      </w:r>
      <w:r>
        <w:rPr/>
        <w:t>y about asking people what they want; it is also about making decisions when participation is uneven, opinions differ, and collective agreement must still be maintained (Checkoway, 2011; PIDS, 2023; Wong et al., 2010).</w:t>
      </w:r>
    </w:p>
    <w:p>
      <w:pPr>
        <w:pStyle w:val="BodyText"/>
        <w:spacing w:before="1"/>
        <w:ind w:left="0" w:right="719" w:firstLine="719"/>
      </w:pPr>
      <w:r>
        <w:rPr/>
        <w:t>Strategic adaptation and adjustment is manifested through adjusting plans, prioritizing feasible programs, and modifying expectations. These were specified through revising program scope, adjusting timelines, selecting feasible projects, aligning plans with available resources, lowering or redefining targets, and aligning expectations with actual capacity. In terms of negotiation, SK officials reinterpret expectations based on constraints and reconcile ideal plans with what can realistically be done. As a response, they revise plans, select achievable initiatives, and redefine targets. As management,</w:t>
      </w:r>
      <w:r>
        <w:rPr>
          <w:spacing w:val="-13"/>
        </w:rPr>
        <w:t> </w:t>
      </w:r>
      <w:r>
        <w:rPr/>
        <w:t>they</w:t>
      </w:r>
      <w:r>
        <w:rPr>
          <w:spacing w:val="-14"/>
        </w:rPr>
        <w:t> </w:t>
      </w:r>
      <w:r>
        <w:rPr/>
        <w:t>sustain</w:t>
      </w:r>
      <w:r>
        <w:rPr>
          <w:spacing w:val="-13"/>
        </w:rPr>
        <w:t> </w:t>
      </w:r>
      <w:r>
        <w:rPr/>
        <w:t>adaptability,</w:t>
      </w:r>
      <w:r>
        <w:rPr>
          <w:spacing w:val="-17"/>
        </w:rPr>
        <w:t> </w:t>
      </w:r>
      <w:r>
        <w:rPr/>
        <w:t>realistic</w:t>
      </w:r>
      <w:r>
        <w:rPr>
          <w:spacing w:val="-13"/>
        </w:rPr>
        <w:t> </w:t>
      </w:r>
      <w:r>
        <w:rPr/>
        <w:t>goal-setting,</w:t>
      </w:r>
      <w:r>
        <w:rPr>
          <w:spacing w:val="-13"/>
        </w:rPr>
        <w:t> </w:t>
      </w:r>
      <w:r>
        <w:rPr/>
        <w:t>and</w:t>
      </w:r>
      <w:r>
        <w:rPr>
          <w:spacing w:val="-13"/>
        </w:rPr>
        <w:t> </w:t>
      </w:r>
      <w:r>
        <w:rPr/>
        <w:t>alignment</w:t>
      </w:r>
      <w:r>
        <w:rPr>
          <w:spacing w:val="-13"/>
        </w:rPr>
        <w:t> </w:t>
      </w:r>
      <w:r>
        <w:rPr/>
        <w:t>between</w:t>
      </w:r>
      <w:r>
        <w:rPr>
          <w:spacing w:val="-13"/>
        </w:rPr>
        <w:t> </w:t>
      </w:r>
      <w:r>
        <w:rPr/>
        <w:t>expectations</w:t>
      </w:r>
      <w:r>
        <w:rPr>
          <w:spacing w:val="-17"/>
        </w:rPr>
        <w:t> </w:t>
      </w:r>
      <w:r>
        <w:rPr/>
        <w:t>and</w:t>
      </w:r>
      <w:r>
        <w:rPr>
          <w:spacing w:val="-12"/>
        </w:rPr>
        <w:t> </w:t>
      </w:r>
      <w:r>
        <w:rPr/>
        <w:t>actual</w:t>
      </w:r>
      <w:r>
        <w:rPr>
          <w:spacing w:val="-10"/>
        </w:rPr>
        <w:t> </w:t>
      </w:r>
      <w:r>
        <w:rPr/>
        <w:t>capacity.</w:t>
      </w:r>
      <w:r>
        <w:rPr>
          <w:spacing w:val="-13"/>
        </w:rPr>
        <w:t> </w:t>
      </w:r>
      <w:r>
        <w:rPr/>
        <w:t>This shows that adjustment becomes necessary when original plans encounter limits in time, budget, manpower, approval, or implementation (Gurr, 1970; Lazarus &amp; Folkman, 1984; Oliver, 1980).</w:t>
      </w:r>
    </w:p>
    <w:p>
      <w:pPr>
        <w:pStyle w:val="BodyText"/>
        <w:spacing w:after="0"/>
        <w:sectPr>
          <w:pgSz w:w="15840" w:h="12240" w:orient="landscape"/>
          <w:pgMar w:top="1380" w:bottom="280" w:left="1440" w:right="720"/>
        </w:sectPr>
      </w:pPr>
    </w:p>
    <w:p>
      <w:pPr>
        <w:pStyle w:val="BodyText"/>
        <w:spacing w:before="76"/>
        <w:ind w:left="0" w:right="720" w:firstLine="719"/>
      </w:pPr>
      <w:r>
        <w:rPr/>
        <w:t>Compliance with institutional rules is shown through following RA 10742, adherence to procedures, and documentation compliance. These were specified through observing mandates, policy alignment, securing approvals, coordination, preparing reports, and documentation. In terms of negotiation, SK officials</w:t>
      </w:r>
      <w:r>
        <w:rPr>
          <w:spacing w:val="-2"/>
        </w:rPr>
        <w:t> </w:t>
      </w:r>
      <w:r>
        <w:rPr/>
        <w:t>interpret expectations within</w:t>
      </w:r>
      <w:r>
        <w:rPr>
          <w:spacing w:val="-2"/>
        </w:rPr>
        <w:t> </w:t>
      </w:r>
      <w:r>
        <w:rPr/>
        <w:t>legal mandates,</w:t>
      </w:r>
      <w:r>
        <w:rPr>
          <w:spacing w:val="-15"/>
        </w:rPr>
        <w:t> </w:t>
      </w:r>
      <w:r>
        <w:rPr/>
        <w:t>understand</w:t>
      </w:r>
      <w:r>
        <w:rPr>
          <w:spacing w:val="-15"/>
        </w:rPr>
        <w:t> </w:t>
      </w:r>
      <w:r>
        <w:rPr/>
        <w:t>procedural</w:t>
      </w:r>
      <w:r>
        <w:rPr>
          <w:spacing w:val="-13"/>
        </w:rPr>
        <w:t> </w:t>
      </w:r>
      <w:r>
        <w:rPr/>
        <w:t>constraints,</w:t>
      </w:r>
      <w:r>
        <w:rPr>
          <w:spacing w:val="-17"/>
        </w:rPr>
        <w:t> </w:t>
      </w:r>
      <w:r>
        <w:rPr/>
        <w:t>and</w:t>
      </w:r>
      <w:r>
        <w:rPr>
          <w:spacing w:val="-16"/>
        </w:rPr>
        <w:t> </w:t>
      </w:r>
      <w:r>
        <w:rPr/>
        <w:t>recognize</w:t>
      </w:r>
      <w:r>
        <w:rPr>
          <w:spacing w:val="-16"/>
        </w:rPr>
        <w:t> </w:t>
      </w:r>
      <w:r>
        <w:rPr/>
        <w:t>reporting</w:t>
      </w:r>
      <w:r>
        <w:rPr>
          <w:spacing w:val="-16"/>
        </w:rPr>
        <w:t> </w:t>
      </w:r>
      <w:r>
        <w:rPr/>
        <w:t>requirements.</w:t>
      </w:r>
      <w:r>
        <w:rPr>
          <w:spacing w:val="-12"/>
        </w:rPr>
        <w:t> </w:t>
      </w:r>
      <w:r>
        <w:rPr/>
        <w:t>As</w:t>
      </w:r>
      <w:r>
        <w:rPr>
          <w:spacing w:val="-13"/>
        </w:rPr>
        <w:t> </w:t>
      </w:r>
      <w:r>
        <w:rPr/>
        <w:t>a</w:t>
      </w:r>
      <w:r>
        <w:rPr>
          <w:spacing w:val="-17"/>
        </w:rPr>
        <w:t> </w:t>
      </w:r>
      <w:r>
        <w:rPr/>
        <w:t>response,</w:t>
      </w:r>
      <w:r>
        <w:rPr>
          <w:spacing w:val="-16"/>
        </w:rPr>
        <w:t> </w:t>
      </w:r>
      <w:r>
        <w:rPr/>
        <w:t>they</w:t>
      </w:r>
      <w:r>
        <w:rPr>
          <w:spacing w:val="-17"/>
        </w:rPr>
        <w:t> </w:t>
      </w:r>
      <w:r>
        <w:rPr/>
        <w:t>align</w:t>
      </w:r>
      <w:r>
        <w:rPr>
          <w:spacing w:val="-15"/>
        </w:rPr>
        <w:t> </w:t>
      </w:r>
      <w:r>
        <w:rPr/>
        <w:t>their</w:t>
      </w:r>
      <w:r>
        <w:rPr>
          <w:spacing w:val="-16"/>
        </w:rPr>
        <w:t> </w:t>
      </w:r>
      <w:r>
        <w:rPr/>
        <w:t>actions with the law, follow approval processes, and complete necessary documents. As management, they sustain legality, procedural consistency, and accountability through records. This shows that fulfilling expectations is not only a matter of willingness or initiative, since actions must also pass through rules, approvals, documentation, and accountability mechanisms (Biddle, 1986; DILG, 2022; March &amp; Olsen, 1989; Republic Act No. 10742, 2015).</w:t>
      </w:r>
    </w:p>
    <w:p>
      <w:pPr>
        <w:pStyle w:val="BodyText"/>
        <w:spacing w:before="1"/>
        <w:ind w:left="0" w:right="719" w:firstLine="719"/>
      </w:pPr>
      <w:r>
        <w:rPr/>
        <w:t>Resistance and assertion were manifested through standing firm</w:t>
      </w:r>
      <w:r>
        <w:rPr>
          <w:spacing w:val="-2"/>
        </w:rPr>
        <w:t> </w:t>
      </w:r>
      <w:r>
        <w:rPr/>
        <w:t>in decisions, pushing projects despite opposition, and confronting others. These were specified through maintaining one’s stance, defending decisions, continuing projects, managing opposition, confronting issues, and addressing disagreements. In terms of negotiation, SK officials interpret conflicting</w:t>
      </w:r>
      <w:r>
        <w:rPr>
          <w:spacing w:val="-12"/>
        </w:rPr>
        <w:t> </w:t>
      </w:r>
      <w:r>
        <w:rPr/>
        <w:t>expectations,</w:t>
      </w:r>
      <w:r>
        <w:rPr>
          <w:spacing w:val="-11"/>
        </w:rPr>
        <w:t> </w:t>
      </w:r>
      <w:r>
        <w:rPr/>
        <w:t>negotiate</w:t>
      </w:r>
      <w:r>
        <w:rPr>
          <w:spacing w:val="-10"/>
        </w:rPr>
        <w:t> </w:t>
      </w:r>
      <w:r>
        <w:rPr/>
        <w:t>responses</w:t>
      </w:r>
      <w:r>
        <w:rPr>
          <w:spacing w:val="-12"/>
        </w:rPr>
        <w:t> </w:t>
      </w:r>
      <w:r>
        <w:rPr/>
        <w:t>from</w:t>
      </w:r>
      <w:r>
        <w:rPr>
          <w:spacing w:val="-17"/>
        </w:rPr>
        <w:t> </w:t>
      </w:r>
      <w:r>
        <w:rPr/>
        <w:t>others,</w:t>
      </w:r>
      <w:r>
        <w:rPr>
          <w:spacing w:val="-10"/>
        </w:rPr>
        <w:t> </w:t>
      </w:r>
      <w:r>
        <w:rPr/>
        <w:t>and</w:t>
      </w:r>
      <w:r>
        <w:rPr>
          <w:spacing w:val="-6"/>
        </w:rPr>
        <w:t> </w:t>
      </w:r>
      <w:r>
        <w:rPr/>
        <w:t>make</w:t>
      </w:r>
      <w:r>
        <w:rPr>
          <w:spacing w:val="-11"/>
        </w:rPr>
        <w:t> </w:t>
      </w:r>
      <w:r>
        <w:rPr/>
        <w:t>sense</w:t>
      </w:r>
      <w:r>
        <w:rPr>
          <w:spacing w:val="-11"/>
        </w:rPr>
        <w:t> </w:t>
      </w:r>
      <w:r>
        <w:rPr/>
        <w:t>of</w:t>
      </w:r>
      <w:r>
        <w:rPr>
          <w:spacing w:val="-11"/>
        </w:rPr>
        <w:t> </w:t>
      </w:r>
      <w:r>
        <w:rPr/>
        <w:t>disagreement</w:t>
      </w:r>
      <w:r>
        <w:rPr>
          <w:spacing w:val="-11"/>
        </w:rPr>
        <w:t> </w:t>
      </w:r>
      <w:r>
        <w:rPr/>
        <w:t>or</w:t>
      </w:r>
      <w:r>
        <w:rPr>
          <w:spacing w:val="-10"/>
        </w:rPr>
        <w:t> </w:t>
      </w:r>
      <w:r>
        <w:rPr/>
        <w:t>conflict.</w:t>
      </w:r>
      <w:r>
        <w:rPr>
          <w:spacing w:val="-11"/>
        </w:rPr>
        <w:t> </w:t>
      </w:r>
      <w:r>
        <w:rPr/>
        <w:t>As</w:t>
      </w:r>
      <w:r>
        <w:rPr>
          <w:spacing w:val="-12"/>
        </w:rPr>
        <w:t> </w:t>
      </w:r>
      <w:r>
        <w:rPr/>
        <w:t>a</w:t>
      </w:r>
      <w:r>
        <w:rPr>
          <w:spacing w:val="-11"/>
        </w:rPr>
        <w:t> </w:t>
      </w:r>
      <w:r>
        <w:rPr/>
        <w:t>response,</w:t>
      </w:r>
      <w:r>
        <w:rPr>
          <w:spacing w:val="-11"/>
        </w:rPr>
        <w:t> </w:t>
      </w:r>
      <w:r>
        <w:rPr/>
        <w:t>they maintain decisions despite pressure, proceed with initiatives, and address opposing views directly. As management, they sustain direction amid opposition, continue implementation under conflict, and maintain authority while managing disagreement. This shows that leadership sometimes requires more than adjustment; it also requires firmness when decisions are contested, projects are questioned, or external pressure challenges the direction of action (Brillantes &amp; Fernandez, 2022; Castillo, 2024; Pertierra, 2002).</w:t>
      </w:r>
    </w:p>
    <w:p>
      <w:pPr>
        <w:pStyle w:val="BodyText"/>
        <w:ind w:left="0" w:right="716" w:firstLine="719"/>
      </w:pPr>
      <w:r>
        <w:rPr/>
        <w:t>Emotional coping and detachment were shown through ignoring criticism, emotional detachment, resilience, and stress</w:t>
      </w:r>
      <w:r>
        <w:rPr>
          <w:spacing w:val="-17"/>
        </w:rPr>
        <w:t> </w:t>
      </w:r>
      <w:r>
        <w:rPr/>
        <w:t>management.</w:t>
      </w:r>
      <w:r>
        <w:rPr>
          <w:spacing w:val="-17"/>
        </w:rPr>
        <w:t> </w:t>
      </w:r>
      <w:r>
        <w:rPr/>
        <w:t>These</w:t>
      </w:r>
      <w:r>
        <w:rPr>
          <w:spacing w:val="-16"/>
        </w:rPr>
        <w:t> </w:t>
      </w:r>
      <w:r>
        <w:rPr/>
        <w:t>were</w:t>
      </w:r>
      <w:r>
        <w:rPr>
          <w:spacing w:val="-17"/>
        </w:rPr>
        <w:t> </w:t>
      </w:r>
      <w:r>
        <w:rPr/>
        <w:t>specified</w:t>
      </w:r>
      <w:r>
        <w:rPr>
          <w:spacing w:val="-17"/>
        </w:rPr>
        <w:t> </w:t>
      </w:r>
      <w:r>
        <w:rPr/>
        <w:t>through</w:t>
      </w:r>
      <w:r>
        <w:rPr>
          <w:spacing w:val="-17"/>
        </w:rPr>
        <w:t> </w:t>
      </w:r>
      <w:r>
        <w:rPr/>
        <w:t>selective</w:t>
      </w:r>
      <w:r>
        <w:rPr>
          <w:spacing w:val="-16"/>
        </w:rPr>
        <w:t> </w:t>
      </w:r>
      <w:r>
        <w:rPr/>
        <w:t>attention,</w:t>
      </w:r>
      <w:r>
        <w:rPr>
          <w:spacing w:val="-17"/>
        </w:rPr>
        <w:t> </w:t>
      </w:r>
      <w:r>
        <w:rPr/>
        <w:t>ignoring</w:t>
      </w:r>
      <w:r>
        <w:rPr>
          <w:spacing w:val="-17"/>
        </w:rPr>
        <w:t> </w:t>
      </w:r>
      <w:r>
        <w:rPr/>
        <w:t>negativity,</w:t>
      </w:r>
      <w:r>
        <w:rPr>
          <w:spacing w:val="-16"/>
        </w:rPr>
        <w:t> </w:t>
      </w:r>
      <w:r>
        <w:rPr/>
        <w:t>emotional</w:t>
      </w:r>
      <w:r>
        <w:rPr>
          <w:spacing w:val="-17"/>
        </w:rPr>
        <w:t> </w:t>
      </w:r>
      <w:r>
        <w:rPr/>
        <w:t>regulation,</w:t>
      </w:r>
      <w:r>
        <w:rPr>
          <w:spacing w:val="-17"/>
        </w:rPr>
        <w:t> </w:t>
      </w:r>
      <w:r>
        <w:rPr/>
        <w:t>composure, persistence, adaptation, time management, and applying coping strategies. In terms of negotiation, SK officials interpret criticism, public pressure, emotional expectations, setbacks, and workload demands. As a response, they filter negative feedback,</w:t>
      </w:r>
      <w:r>
        <w:rPr>
          <w:spacing w:val="-17"/>
        </w:rPr>
        <w:t> </w:t>
      </w:r>
      <w:r>
        <w:rPr/>
        <w:t>separate</w:t>
      </w:r>
      <w:r>
        <w:rPr>
          <w:spacing w:val="-15"/>
        </w:rPr>
        <w:t> </w:t>
      </w:r>
      <w:r>
        <w:rPr/>
        <w:t>emotions</w:t>
      </w:r>
      <w:r>
        <w:rPr>
          <w:spacing w:val="-12"/>
        </w:rPr>
        <w:t> </w:t>
      </w:r>
      <w:r>
        <w:rPr/>
        <w:t>from</w:t>
      </w:r>
      <w:r>
        <w:rPr>
          <w:spacing w:val="-17"/>
        </w:rPr>
        <w:t> </w:t>
      </w:r>
      <w:r>
        <w:rPr/>
        <w:t>decisions,</w:t>
      </w:r>
      <w:r>
        <w:rPr>
          <w:spacing w:val="-16"/>
        </w:rPr>
        <w:t> </w:t>
      </w:r>
      <w:r>
        <w:rPr/>
        <w:t>persist</w:t>
      </w:r>
      <w:r>
        <w:rPr>
          <w:spacing w:val="-11"/>
        </w:rPr>
        <w:t> </w:t>
      </w:r>
      <w:r>
        <w:rPr/>
        <w:t>despite</w:t>
      </w:r>
      <w:r>
        <w:rPr>
          <w:spacing w:val="-11"/>
        </w:rPr>
        <w:t> </w:t>
      </w:r>
      <w:r>
        <w:rPr/>
        <w:t>challenges,</w:t>
      </w:r>
      <w:r>
        <w:rPr>
          <w:spacing w:val="-16"/>
        </w:rPr>
        <w:t> </w:t>
      </w:r>
      <w:r>
        <w:rPr/>
        <w:t>and</w:t>
      </w:r>
      <w:r>
        <w:rPr>
          <w:spacing w:val="-15"/>
        </w:rPr>
        <w:t> </w:t>
      </w:r>
      <w:r>
        <w:rPr/>
        <w:t>apply</w:t>
      </w:r>
      <w:r>
        <w:rPr>
          <w:spacing w:val="-16"/>
        </w:rPr>
        <w:t> </w:t>
      </w:r>
      <w:r>
        <w:rPr/>
        <w:t>coping</w:t>
      </w:r>
      <w:r>
        <w:rPr>
          <w:spacing w:val="-15"/>
        </w:rPr>
        <w:t> </w:t>
      </w:r>
      <w:r>
        <w:rPr/>
        <w:t>strategies.</w:t>
      </w:r>
      <w:r>
        <w:rPr>
          <w:spacing w:val="-11"/>
        </w:rPr>
        <w:t> </w:t>
      </w:r>
      <w:r>
        <w:rPr/>
        <w:t>As</w:t>
      </w:r>
      <w:r>
        <w:rPr>
          <w:spacing w:val="-12"/>
        </w:rPr>
        <w:t> </w:t>
      </w:r>
      <w:r>
        <w:rPr/>
        <w:t>management,</w:t>
      </w:r>
      <w:r>
        <w:rPr>
          <w:spacing w:val="-11"/>
        </w:rPr>
        <w:t> </w:t>
      </w:r>
      <w:r>
        <w:rPr/>
        <w:t>they sustain</w:t>
      </w:r>
      <w:r>
        <w:rPr>
          <w:spacing w:val="-2"/>
        </w:rPr>
        <w:t> </w:t>
      </w:r>
      <w:r>
        <w:rPr/>
        <w:t>focus,</w:t>
      </w:r>
      <w:r>
        <w:rPr>
          <w:spacing w:val="-7"/>
        </w:rPr>
        <w:t> </w:t>
      </w:r>
      <w:r>
        <w:rPr/>
        <w:t>objectivity,</w:t>
      </w:r>
      <w:r>
        <w:rPr>
          <w:spacing w:val="-6"/>
        </w:rPr>
        <w:t> </w:t>
      </w:r>
      <w:r>
        <w:rPr/>
        <w:t>long-term</w:t>
      </w:r>
      <w:r>
        <w:rPr>
          <w:spacing w:val="-10"/>
        </w:rPr>
        <w:t> </w:t>
      </w:r>
      <w:r>
        <w:rPr/>
        <w:t>engagement,</w:t>
      </w:r>
      <w:r>
        <w:rPr>
          <w:spacing w:val="-2"/>
        </w:rPr>
        <w:t> </w:t>
      </w:r>
      <w:r>
        <w:rPr/>
        <w:t>and</w:t>
      </w:r>
      <w:r>
        <w:rPr>
          <w:spacing w:val="-6"/>
        </w:rPr>
        <w:t> </w:t>
      </w:r>
      <w:r>
        <w:rPr/>
        <w:t>performance</w:t>
      </w:r>
      <w:r>
        <w:rPr>
          <w:spacing w:val="-2"/>
        </w:rPr>
        <w:t> </w:t>
      </w:r>
      <w:r>
        <w:rPr/>
        <w:t>despite</w:t>
      </w:r>
      <w:r>
        <w:rPr>
          <w:spacing w:val="-1"/>
        </w:rPr>
        <w:t> </w:t>
      </w:r>
      <w:r>
        <w:rPr/>
        <w:t>stress.</w:t>
      </w:r>
      <w:r>
        <w:rPr>
          <w:spacing w:val="-6"/>
        </w:rPr>
        <w:t> </w:t>
      </w:r>
      <w:r>
        <w:rPr/>
        <w:t>This</w:t>
      </w:r>
      <w:r>
        <w:rPr>
          <w:spacing w:val="-2"/>
        </w:rPr>
        <w:t> </w:t>
      </w:r>
      <w:r>
        <w:rPr/>
        <w:t>shows</w:t>
      </w:r>
      <w:r>
        <w:rPr>
          <w:spacing w:val="-2"/>
        </w:rPr>
        <w:t> </w:t>
      </w:r>
      <w:r>
        <w:rPr/>
        <w:t>that managing</w:t>
      </w:r>
      <w:r>
        <w:rPr>
          <w:spacing w:val="-6"/>
        </w:rPr>
        <w:t> </w:t>
      </w:r>
      <w:r>
        <w:rPr/>
        <w:t>expectations is</w:t>
      </w:r>
      <w:r>
        <w:rPr>
          <w:spacing w:val="-7"/>
        </w:rPr>
        <w:t> </w:t>
      </w:r>
      <w:r>
        <w:rPr/>
        <w:t>not</w:t>
      </w:r>
      <w:r>
        <w:rPr>
          <w:spacing w:val="-6"/>
        </w:rPr>
        <w:t> </w:t>
      </w:r>
      <w:r>
        <w:rPr/>
        <w:t>only</w:t>
      </w:r>
      <w:r>
        <w:rPr>
          <w:spacing w:val="-12"/>
        </w:rPr>
        <w:t> </w:t>
      </w:r>
      <w:r>
        <w:rPr/>
        <w:t>procedural</w:t>
      </w:r>
      <w:r>
        <w:rPr>
          <w:spacing w:val="-3"/>
        </w:rPr>
        <w:t> </w:t>
      </w:r>
      <w:r>
        <w:rPr/>
        <w:t>or</w:t>
      </w:r>
      <w:r>
        <w:rPr>
          <w:spacing w:val="-5"/>
        </w:rPr>
        <w:t> </w:t>
      </w:r>
      <w:r>
        <w:rPr/>
        <w:t>strategic;</w:t>
      </w:r>
      <w:r>
        <w:rPr>
          <w:spacing w:val="-11"/>
        </w:rPr>
        <w:t> </w:t>
      </w:r>
      <w:r>
        <w:rPr/>
        <w:t>it</w:t>
      </w:r>
      <w:r>
        <w:rPr>
          <w:spacing w:val="-16"/>
        </w:rPr>
        <w:t> </w:t>
      </w:r>
      <w:r>
        <w:rPr/>
        <w:t>is</w:t>
      </w:r>
      <w:r>
        <w:rPr>
          <w:spacing w:val="-7"/>
        </w:rPr>
        <w:t> </w:t>
      </w:r>
      <w:r>
        <w:rPr/>
        <w:t>also</w:t>
      </w:r>
      <w:r>
        <w:rPr>
          <w:spacing w:val="-6"/>
        </w:rPr>
        <w:t> </w:t>
      </w:r>
      <w:r>
        <w:rPr/>
        <w:t>emotional,</w:t>
      </w:r>
      <w:r>
        <w:rPr>
          <w:spacing w:val="-6"/>
        </w:rPr>
        <w:t> </w:t>
      </w:r>
      <w:r>
        <w:rPr/>
        <w:t>because</w:t>
      </w:r>
      <w:r>
        <w:rPr>
          <w:spacing w:val="-6"/>
        </w:rPr>
        <w:t> </w:t>
      </w:r>
      <w:r>
        <w:rPr/>
        <w:t>SK</w:t>
      </w:r>
      <w:r>
        <w:rPr>
          <w:spacing w:val="-8"/>
        </w:rPr>
        <w:t> </w:t>
      </w:r>
      <w:r>
        <w:rPr/>
        <w:t>officials</w:t>
      </w:r>
      <w:r>
        <w:rPr>
          <w:spacing w:val="-7"/>
        </w:rPr>
        <w:t> </w:t>
      </w:r>
      <w:r>
        <w:rPr/>
        <w:t>must</w:t>
      </w:r>
      <w:r>
        <w:rPr>
          <w:spacing w:val="-6"/>
        </w:rPr>
        <w:t> </w:t>
      </w:r>
      <w:r>
        <w:rPr/>
        <w:t>continue</w:t>
      </w:r>
      <w:r>
        <w:rPr>
          <w:spacing w:val="-6"/>
        </w:rPr>
        <w:t> </w:t>
      </w:r>
      <w:r>
        <w:rPr/>
        <w:t>performing</w:t>
      </w:r>
      <w:r>
        <w:rPr>
          <w:spacing w:val="-6"/>
        </w:rPr>
        <w:t> </w:t>
      </w:r>
      <w:r>
        <w:rPr/>
        <w:t>their</w:t>
      </w:r>
      <w:r>
        <w:rPr>
          <w:spacing w:val="-6"/>
        </w:rPr>
        <w:t> </w:t>
      </w:r>
      <w:r>
        <w:rPr/>
        <w:t>roles</w:t>
      </w:r>
      <w:r>
        <w:rPr>
          <w:spacing w:val="-12"/>
        </w:rPr>
        <w:t> </w:t>
      </w:r>
      <w:r>
        <w:rPr/>
        <w:t>even</w:t>
      </w:r>
      <w:r>
        <w:rPr>
          <w:spacing w:val="-6"/>
        </w:rPr>
        <w:t> </w:t>
      </w:r>
      <w:r>
        <w:rPr/>
        <w:t>when they experience criticism, pressure, fatigue, or discouragement (Lazarus &amp; Folkman, 1984; Oliver, 1980; Rey, 2023).</w:t>
      </w:r>
    </w:p>
    <w:p>
      <w:pPr>
        <w:pStyle w:val="BodyText"/>
        <w:ind w:left="0" w:right="720" w:firstLine="719"/>
      </w:pPr>
      <w:r>
        <w:rPr/>
        <w:t>Overall,</w:t>
      </w:r>
      <w:r>
        <w:rPr>
          <w:spacing w:val="-8"/>
        </w:rPr>
        <w:t> </w:t>
      </w:r>
      <w:r>
        <w:rPr/>
        <w:t>the</w:t>
      </w:r>
      <w:r>
        <w:rPr>
          <w:spacing w:val="-8"/>
        </w:rPr>
        <w:t> </w:t>
      </w:r>
      <w:r>
        <w:rPr/>
        <w:t>findings</w:t>
      </w:r>
      <w:r>
        <w:rPr>
          <w:spacing w:val="-9"/>
        </w:rPr>
        <w:t> </w:t>
      </w:r>
      <w:r>
        <w:rPr/>
        <w:t>show</w:t>
      </w:r>
      <w:r>
        <w:rPr>
          <w:spacing w:val="-14"/>
        </w:rPr>
        <w:t> </w:t>
      </w:r>
      <w:r>
        <w:rPr/>
        <w:t>that</w:t>
      </w:r>
      <w:r>
        <w:rPr>
          <w:spacing w:val="-13"/>
        </w:rPr>
        <w:t> </w:t>
      </w:r>
      <w:r>
        <w:rPr/>
        <w:t>political</w:t>
      </w:r>
      <w:r>
        <w:rPr>
          <w:spacing w:val="-5"/>
        </w:rPr>
        <w:t> </w:t>
      </w:r>
      <w:r>
        <w:rPr/>
        <w:t>expectations</w:t>
      </w:r>
      <w:r>
        <w:rPr>
          <w:spacing w:val="-9"/>
        </w:rPr>
        <w:t> </w:t>
      </w:r>
      <w:r>
        <w:rPr/>
        <w:t>are</w:t>
      </w:r>
      <w:r>
        <w:rPr>
          <w:spacing w:val="-13"/>
        </w:rPr>
        <w:t> </w:t>
      </w:r>
      <w:r>
        <w:rPr/>
        <w:t>processed</w:t>
      </w:r>
      <w:r>
        <w:rPr>
          <w:spacing w:val="-8"/>
        </w:rPr>
        <w:t> </w:t>
      </w:r>
      <w:r>
        <w:rPr/>
        <w:t>through</w:t>
      </w:r>
      <w:r>
        <w:rPr>
          <w:spacing w:val="-8"/>
        </w:rPr>
        <w:t> </w:t>
      </w:r>
      <w:r>
        <w:rPr/>
        <w:t>negotiation,</w:t>
      </w:r>
      <w:r>
        <w:rPr>
          <w:spacing w:val="-13"/>
        </w:rPr>
        <w:t> </w:t>
      </w:r>
      <w:r>
        <w:rPr/>
        <w:t>response,</w:t>
      </w:r>
      <w:r>
        <w:rPr>
          <w:spacing w:val="-13"/>
        </w:rPr>
        <w:t> </w:t>
      </w:r>
      <w:r>
        <w:rPr/>
        <w:t>and</w:t>
      </w:r>
      <w:r>
        <w:rPr>
          <w:spacing w:val="-13"/>
        </w:rPr>
        <w:t> </w:t>
      </w:r>
      <w:r>
        <w:rPr/>
        <w:t>management as connected forms of governance action. Negotiation explains how SK officials interpret competing demands and make sense of expectations. Response explains the concrete actions they take when facing those expectations. Management explains</w:t>
      </w:r>
      <w:r>
        <w:rPr>
          <w:spacing w:val="-1"/>
        </w:rPr>
        <w:t> </w:t>
      </w:r>
      <w:r>
        <w:rPr/>
        <w:t>how</w:t>
      </w:r>
      <w:r>
        <w:rPr>
          <w:spacing w:val="-7"/>
        </w:rPr>
        <w:t> </w:t>
      </w:r>
      <w:r>
        <w:rPr/>
        <w:t>they</w:t>
      </w:r>
      <w:r>
        <w:rPr>
          <w:spacing w:val="-1"/>
        </w:rPr>
        <w:t> </w:t>
      </w:r>
      <w:r>
        <w:rPr/>
        <w:t>sustain</w:t>
      </w:r>
      <w:r>
        <w:rPr>
          <w:spacing w:val="-1"/>
        </w:rPr>
        <w:t> </w:t>
      </w:r>
      <w:r>
        <w:rPr/>
        <w:t>their</w:t>
      </w:r>
      <w:r>
        <w:rPr>
          <w:spacing w:val="-1"/>
        </w:rPr>
        <w:t> </w:t>
      </w:r>
      <w:r>
        <w:rPr/>
        <w:t>roles</w:t>
      </w:r>
      <w:r>
        <w:rPr>
          <w:spacing w:val="-1"/>
        </w:rPr>
        <w:t> </w:t>
      </w:r>
      <w:r>
        <w:rPr/>
        <w:t>over</w:t>
      </w:r>
      <w:r>
        <w:rPr>
          <w:spacing w:val="-1"/>
        </w:rPr>
        <w:t> </w:t>
      </w:r>
      <w:r>
        <w:rPr/>
        <w:t>time</w:t>
      </w:r>
      <w:r>
        <w:rPr>
          <w:spacing w:val="-1"/>
        </w:rPr>
        <w:t> </w:t>
      </w:r>
      <w:r>
        <w:rPr/>
        <w:t>despite</w:t>
      </w:r>
      <w:r>
        <w:rPr>
          <w:spacing w:val="-5"/>
        </w:rPr>
        <w:t> </w:t>
      </w:r>
      <w:r>
        <w:rPr/>
        <w:t>limitations,</w:t>
      </w:r>
      <w:r>
        <w:rPr>
          <w:spacing w:val="-1"/>
        </w:rPr>
        <w:t> </w:t>
      </w:r>
      <w:r>
        <w:rPr/>
        <w:t>pressure,</w:t>
      </w:r>
      <w:r>
        <w:rPr>
          <w:spacing w:val="-1"/>
        </w:rPr>
        <w:t> </w:t>
      </w:r>
      <w:r>
        <w:rPr/>
        <w:t>conflict,</w:t>
      </w:r>
      <w:r>
        <w:rPr>
          <w:spacing w:val="-1"/>
        </w:rPr>
        <w:t> </w:t>
      </w:r>
      <w:r>
        <w:rPr/>
        <w:t>and</w:t>
      </w:r>
      <w:r>
        <w:rPr>
          <w:spacing w:val="-1"/>
        </w:rPr>
        <w:t> </w:t>
      </w:r>
      <w:r>
        <w:rPr/>
        <w:t>emotional strain.</w:t>
      </w:r>
      <w:r>
        <w:rPr>
          <w:spacing w:val="-1"/>
        </w:rPr>
        <w:t> </w:t>
      </w:r>
      <w:r>
        <w:rPr/>
        <w:t>Together,</w:t>
      </w:r>
      <w:r>
        <w:rPr>
          <w:spacing w:val="-1"/>
        </w:rPr>
        <w:t> </w:t>
      </w:r>
      <w:r>
        <w:rPr/>
        <w:t>these processes show that SK officials do not simply follow expectations; they continuously work through them in actual youth governance practice (Charmaz, 2014; Blumer, 1969; Lazarus &amp; Folkman, 1984</w:t>
      </w:r>
    </w:p>
    <w:p>
      <w:pPr>
        <w:pStyle w:val="BodyText"/>
        <w:spacing w:after="0"/>
        <w:sectPr>
          <w:pgSz w:w="15840" w:h="12240" w:orient="landscape"/>
          <w:pgMar w:top="1360" w:bottom="280" w:left="1440" w:right="720"/>
        </w:sectPr>
      </w:pPr>
    </w:p>
    <w:p>
      <w:pPr>
        <w:pStyle w:val="Heading2"/>
        <w:spacing w:before="71"/>
        <w:ind w:left="0"/>
      </w:pPr>
      <w:r>
        <w:rPr/>
        <w:t>Table</w:t>
      </w:r>
      <w:r>
        <w:rPr>
          <w:spacing w:val="-7"/>
        </w:rPr>
        <w:t> </w:t>
      </w:r>
      <w:r>
        <w:rPr/>
        <w:t>4.</w:t>
      </w:r>
      <w:r>
        <w:rPr>
          <w:spacing w:val="-4"/>
        </w:rPr>
        <w:t> </w:t>
      </w:r>
      <w:r>
        <w:rPr/>
        <w:t>Influence</w:t>
      </w:r>
      <w:r>
        <w:rPr>
          <w:spacing w:val="-3"/>
        </w:rPr>
        <w:t> </w:t>
      </w:r>
      <w:r>
        <w:rPr/>
        <w:t>of</w:t>
      </w:r>
      <w:r>
        <w:rPr>
          <w:spacing w:val="-2"/>
        </w:rPr>
        <w:t> </w:t>
      </w:r>
      <w:r>
        <w:rPr/>
        <w:t>Political</w:t>
      </w:r>
      <w:r>
        <w:rPr>
          <w:spacing w:val="-3"/>
        </w:rPr>
        <w:t> </w:t>
      </w:r>
      <w:r>
        <w:rPr/>
        <w:t>Expectations</w:t>
      </w:r>
      <w:r>
        <w:rPr>
          <w:spacing w:val="-7"/>
        </w:rPr>
        <w:t> </w:t>
      </w:r>
      <w:r>
        <w:rPr/>
        <w:t>on</w:t>
      </w:r>
      <w:r>
        <w:rPr>
          <w:spacing w:val="-6"/>
        </w:rPr>
        <w:t> </w:t>
      </w:r>
      <w:r>
        <w:rPr/>
        <w:t>Role</w:t>
      </w:r>
      <w:r>
        <w:rPr>
          <w:spacing w:val="-3"/>
        </w:rPr>
        <w:t> </w:t>
      </w:r>
      <w:r>
        <w:rPr/>
        <w:t>Performance,</w:t>
      </w:r>
      <w:r>
        <w:rPr>
          <w:spacing w:val="-3"/>
        </w:rPr>
        <w:t> </w:t>
      </w:r>
      <w:r>
        <w:rPr/>
        <w:t>Leadership</w:t>
      </w:r>
      <w:r>
        <w:rPr>
          <w:spacing w:val="-1"/>
        </w:rPr>
        <w:t> </w:t>
      </w:r>
      <w:r>
        <w:rPr/>
        <w:t>Identity,</w:t>
      </w:r>
      <w:r>
        <w:rPr>
          <w:spacing w:val="-3"/>
        </w:rPr>
        <w:t> </w:t>
      </w:r>
      <w:r>
        <w:rPr/>
        <w:t>and</w:t>
      </w:r>
      <w:r>
        <w:rPr>
          <w:spacing w:val="-2"/>
        </w:rPr>
        <w:t> </w:t>
      </w:r>
      <w:r>
        <w:rPr/>
        <w:t>Decision-</w:t>
      </w:r>
      <w:r>
        <w:rPr>
          <w:spacing w:val="-2"/>
        </w:rPr>
        <w:t>Making</w:t>
      </w:r>
    </w:p>
    <w:p>
      <w:pPr>
        <w:pStyle w:val="BodyText"/>
        <w:ind w:left="0" w:firstLine="0"/>
        <w:jc w:val="left"/>
        <w:rPr>
          <w:rFonts w:ascii="Arial"/>
          <w:b/>
          <w:sz w:val="20"/>
        </w:rPr>
      </w:pPr>
    </w:p>
    <w:p>
      <w:pPr>
        <w:pStyle w:val="BodyText"/>
        <w:spacing w:before="22" w:after="1"/>
        <w:ind w:left="0" w:firstLine="0"/>
        <w:jc w:val="left"/>
        <w:rPr>
          <w:rFonts w:ascii="Arial"/>
          <w:b/>
          <w:sz w:val="20"/>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35"/>
        <w:gridCol w:w="2322"/>
        <w:gridCol w:w="2401"/>
        <w:gridCol w:w="2401"/>
        <w:gridCol w:w="2190"/>
        <w:gridCol w:w="1777"/>
      </w:tblGrid>
      <w:tr>
        <w:trPr>
          <w:trHeight w:val="709" w:hRule="atLeast"/>
        </w:trPr>
        <w:tc>
          <w:tcPr>
            <w:tcW w:w="2235" w:type="dxa"/>
            <w:tcBorders>
              <w:bottom w:val="single" w:sz="18" w:space="0" w:color="000000"/>
              <w:right w:val="single" w:sz="18" w:space="0" w:color="000000"/>
            </w:tcBorders>
          </w:tcPr>
          <w:p>
            <w:pPr>
              <w:pStyle w:val="TableParagraph"/>
              <w:spacing w:line="242" w:lineRule="auto"/>
              <w:ind w:left="594" w:right="160" w:hanging="236"/>
              <w:rPr>
                <w:rFonts w:ascii="Arial"/>
                <w:b/>
                <w:sz w:val="24"/>
              </w:rPr>
            </w:pPr>
            <w:r>
              <w:rPr>
                <w:rFonts w:ascii="Arial"/>
                <w:b/>
                <w:sz w:val="24"/>
              </w:rPr>
              <w:t>Dimension</w:t>
            </w:r>
            <w:r>
              <w:rPr>
                <w:rFonts w:ascii="Arial"/>
                <w:b/>
                <w:spacing w:val="-17"/>
                <w:sz w:val="24"/>
              </w:rPr>
              <w:t> </w:t>
            </w:r>
            <w:r>
              <w:rPr>
                <w:rFonts w:ascii="Arial"/>
                <w:b/>
                <w:sz w:val="24"/>
              </w:rPr>
              <w:t>of </w:t>
            </w:r>
            <w:r>
              <w:rPr>
                <w:rFonts w:ascii="Arial"/>
                <w:b/>
                <w:spacing w:val="-2"/>
                <w:sz w:val="24"/>
              </w:rPr>
              <w:t>influence</w:t>
            </w:r>
          </w:p>
        </w:tc>
        <w:tc>
          <w:tcPr>
            <w:tcW w:w="2322" w:type="dxa"/>
            <w:tcBorders>
              <w:left w:val="single" w:sz="18" w:space="0" w:color="000000"/>
              <w:bottom w:val="single" w:sz="18" w:space="0" w:color="000000"/>
            </w:tcBorders>
          </w:tcPr>
          <w:p>
            <w:pPr>
              <w:pStyle w:val="TableParagraph"/>
              <w:spacing w:line="267" w:lineRule="exact"/>
              <w:ind w:left="0" w:right="14"/>
              <w:jc w:val="center"/>
              <w:rPr>
                <w:rFonts w:ascii="Arial"/>
                <w:b/>
                <w:sz w:val="24"/>
              </w:rPr>
            </w:pPr>
            <w:r>
              <w:rPr>
                <w:rFonts w:ascii="Arial"/>
                <w:b/>
                <w:spacing w:val="-2"/>
                <w:sz w:val="24"/>
              </w:rPr>
              <w:t>Areas</w:t>
            </w:r>
          </w:p>
        </w:tc>
        <w:tc>
          <w:tcPr>
            <w:tcW w:w="2401" w:type="dxa"/>
            <w:tcBorders>
              <w:bottom w:val="single" w:sz="18" w:space="0" w:color="000000"/>
            </w:tcBorders>
          </w:tcPr>
          <w:p>
            <w:pPr>
              <w:pStyle w:val="TableParagraph"/>
              <w:spacing w:line="267" w:lineRule="exact"/>
              <w:ind w:left="383"/>
              <w:rPr>
                <w:rFonts w:ascii="Arial"/>
                <w:b/>
                <w:sz w:val="24"/>
              </w:rPr>
            </w:pPr>
            <w:r>
              <w:rPr>
                <w:rFonts w:ascii="Arial"/>
                <w:b/>
                <w:spacing w:val="-2"/>
                <w:sz w:val="24"/>
              </w:rPr>
              <w:t>Specifications</w:t>
            </w:r>
          </w:p>
        </w:tc>
        <w:tc>
          <w:tcPr>
            <w:tcW w:w="2401" w:type="dxa"/>
            <w:tcBorders>
              <w:bottom w:val="single" w:sz="18" w:space="0" w:color="000000"/>
            </w:tcBorders>
          </w:tcPr>
          <w:p>
            <w:pPr>
              <w:pStyle w:val="TableParagraph"/>
              <w:spacing w:line="242" w:lineRule="auto"/>
              <w:ind w:left="772" w:hanging="212"/>
              <w:rPr>
                <w:rFonts w:ascii="Arial"/>
                <w:b/>
                <w:sz w:val="24"/>
              </w:rPr>
            </w:pPr>
            <w:r>
              <w:rPr>
                <w:rFonts w:ascii="Arial"/>
                <w:b/>
                <w:spacing w:val="-2"/>
                <w:sz w:val="24"/>
              </w:rPr>
              <w:t>Leadership Identity</w:t>
            </w:r>
          </w:p>
        </w:tc>
        <w:tc>
          <w:tcPr>
            <w:tcW w:w="2190" w:type="dxa"/>
            <w:tcBorders>
              <w:bottom w:val="single" w:sz="18" w:space="0" w:color="000000"/>
            </w:tcBorders>
          </w:tcPr>
          <w:p>
            <w:pPr>
              <w:pStyle w:val="TableParagraph"/>
              <w:spacing w:line="242" w:lineRule="auto"/>
              <w:ind w:left="358" w:right="356" w:firstLine="470"/>
              <w:rPr>
                <w:rFonts w:ascii="Arial"/>
                <w:b/>
                <w:sz w:val="24"/>
              </w:rPr>
            </w:pPr>
            <w:r>
              <w:rPr>
                <w:rFonts w:ascii="Arial"/>
                <w:b/>
                <w:spacing w:val="-4"/>
                <w:sz w:val="24"/>
              </w:rPr>
              <w:t>Role </w:t>
            </w:r>
            <w:r>
              <w:rPr>
                <w:rFonts w:ascii="Arial"/>
                <w:b/>
                <w:spacing w:val="-2"/>
                <w:sz w:val="24"/>
              </w:rPr>
              <w:t>Performance</w:t>
            </w:r>
          </w:p>
        </w:tc>
        <w:tc>
          <w:tcPr>
            <w:tcW w:w="1777" w:type="dxa"/>
            <w:tcBorders>
              <w:bottom w:val="single" w:sz="18" w:space="0" w:color="000000"/>
            </w:tcBorders>
          </w:tcPr>
          <w:p>
            <w:pPr>
              <w:pStyle w:val="TableParagraph"/>
              <w:spacing w:line="247" w:lineRule="auto"/>
              <w:ind w:left="468" w:hanging="125"/>
              <w:rPr>
                <w:rFonts w:ascii="Arial"/>
                <w:b/>
                <w:sz w:val="24"/>
              </w:rPr>
            </w:pPr>
            <w:r>
              <w:rPr>
                <w:rFonts w:ascii="Arial"/>
                <w:b/>
                <w:spacing w:val="-2"/>
                <w:sz w:val="24"/>
              </w:rPr>
              <w:t>Decision- Making</w:t>
            </w:r>
          </w:p>
        </w:tc>
      </w:tr>
      <w:tr>
        <w:trPr>
          <w:trHeight w:val="652" w:hRule="atLeast"/>
        </w:trPr>
        <w:tc>
          <w:tcPr>
            <w:tcW w:w="2235" w:type="dxa"/>
            <w:vMerge w:val="restart"/>
            <w:tcBorders>
              <w:top w:val="single" w:sz="18" w:space="0" w:color="000000"/>
              <w:right w:val="single" w:sz="18" w:space="0" w:color="000000"/>
            </w:tcBorders>
          </w:tcPr>
          <w:p>
            <w:pPr>
              <w:pStyle w:val="TableParagraph"/>
              <w:ind w:left="110" w:right="279"/>
              <w:jc w:val="both"/>
              <w:rPr>
                <w:rFonts w:ascii="Arial"/>
                <w:b/>
                <w:sz w:val="24"/>
              </w:rPr>
            </w:pPr>
            <w:r>
              <w:rPr>
                <w:rFonts w:ascii="Arial"/>
                <w:b/>
                <w:sz w:val="24"/>
              </w:rPr>
              <w:t>Adjustment</w:t>
            </w:r>
            <w:r>
              <w:rPr>
                <w:rFonts w:ascii="Arial"/>
                <w:b/>
                <w:spacing w:val="-17"/>
                <w:sz w:val="24"/>
              </w:rPr>
              <w:t> </w:t>
            </w:r>
            <w:r>
              <w:rPr>
                <w:rFonts w:ascii="Arial"/>
                <w:b/>
                <w:sz w:val="24"/>
              </w:rPr>
              <w:t>and Recalibration</w:t>
            </w:r>
            <w:r>
              <w:rPr>
                <w:rFonts w:ascii="Arial"/>
                <w:b/>
                <w:spacing w:val="-17"/>
                <w:sz w:val="24"/>
              </w:rPr>
              <w:t> </w:t>
            </w:r>
            <w:r>
              <w:rPr>
                <w:rFonts w:ascii="Arial"/>
                <w:b/>
                <w:sz w:val="24"/>
              </w:rPr>
              <w:t>of </w:t>
            </w:r>
            <w:r>
              <w:rPr>
                <w:rFonts w:ascii="Arial"/>
                <w:b/>
                <w:spacing w:val="-2"/>
                <w:sz w:val="24"/>
              </w:rPr>
              <w:t>Expectations</w:t>
            </w:r>
          </w:p>
        </w:tc>
        <w:tc>
          <w:tcPr>
            <w:tcW w:w="2322" w:type="dxa"/>
            <w:vMerge w:val="restart"/>
            <w:tcBorders>
              <w:top w:val="single" w:sz="18" w:space="0" w:color="000000"/>
              <w:left w:val="single" w:sz="18" w:space="0" w:color="000000"/>
            </w:tcBorders>
          </w:tcPr>
          <w:p>
            <w:pPr>
              <w:pStyle w:val="TableParagraph"/>
              <w:ind w:left="402" w:right="216" w:hanging="360"/>
              <w:rPr>
                <w:sz w:val="24"/>
              </w:rPr>
            </w:pPr>
            <w:r>
              <w:rPr>
                <w:sz w:val="24"/>
              </w:rPr>
              <w:t>a)</w:t>
            </w:r>
            <w:r>
              <w:rPr>
                <w:spacing w:val="40"/>
                <w:sz w:val="24"/>
              </w:rPr>
              <w:t> </w:t>
            </w:r>
            <w:r>
              <w:rPr>
                <w:sz w:val="24"/>
              </w:rPr>
              <w:t>Lowering </w:t>
            </w:r>
            <w:r>
              <w:rPr>
                <w:spacing w:val="-2"/>
                <w:sz w:val="24"/>
              </w:rPr>
              <w:t>expectations;</w:t>
            </w:r>
          </w:p>
        </w:tc>
        <w:tc>
          <w:tcPr>
            <w:tcW w:w="2401" w:type="dxa"/>
            <w:tcBorders>
              <w:top w:val="single" w:sz="18" w:space="0" w:color="000000"/>
            </w:tcBorders>
          </w:tcPr>
          <w:p>
            <w:pPr>
              <w:pStyle w:val="TableParagraph"/>
              <w:ind w:right="657" w:firstLine="24"/>
              <w:rPr>
                <w:sz w:val="24"/>
              </w:rPr>
            </w:pPr>
            <w:r>
              <w:rPr>
                <w:sz w:val="24"/>
              </w:rPr>
              <w:t>reducing</w:t>
            </w:r>
            <w:r>
              <w:rPr>
                <w:spacing w:val="-17"/>
                <w:sz w:val="24"/>
              </w:rPr>
              <w:t> </w:t>
            </w:r>
            <w:r>
              <w:rPr>
                <w:sz w:val="24"/>
              </w:rPr>
              <w:t>target </w:t>
            </w:r>
            <w:r>
              <w:rPr>
                <w:spacing w:val="-2"/>
                <w:sz w:val="24"/>
              </w:rPr>
              <w:t>outcomes;</w:t>
            </w:r>
          </w:p>
        </w:tc>
        <w:tc>
          <w:tcPr>
            <w:tcW w:w="2401" w:type="dxa"/>
            <w:vMerge w:val="restart"/>
            <w:tcBorders>
              <w:top w:val="single" w:sz="18" w:space="0" w:color="000000"/>
            </w:tcBorders>
          </w:tcPr>
          <w:p>
            <w:pPr>
              <w:pStyle w:val="TableParagraph"/>
              <w:ind w:left="109" w:right="169"/>
              <w:rPr>
                <w:sz w:val="24"/>
              </w:rPr>
            </w:pPr>
            <w:r>
              <w:rPr>
                <w:sz w:val="24"/>
              </w:rPr>
              <w:t>Leads officials to view</w:t>
            </w:r>
            <w:r>
              <w:rPr>
                <w:spacing w:val="-15"/>
                <w:sz w:val="24"/>
              </w:rPr>
              <w:t> </w:t>
            </w:r>
            <w:r>
              <w:rPr>
                <w:sz w:val="24"/>
              </w:rPr>
              <w:t>themselves</w:t>
            </w:r>
            <w:r>
              <w:rPr>
                <w:spacing w:val="-10"/>
                <w:sz w:val="24"/>
              </w:rPr>
              <w:t> </w:t>
            </w:r>
            <w:r>
              <w:rPr>
                <w:sz w:val="24"/>
              </w:rPr>
              <w:t>as more</w:t>
            </w:r>
            <w:r>
              <w:rPr>
                <w:spacing w:val="-17"/>
                <w:sz w:val="24"/>
              </w:rPr>
              <w:t> </w:t>
            </w:r>
            <w:r>
              <w:rPr>
                <w:sz w:val="24"/>
              </w:rPr>
              <w:t>grounded</w:t>
            </w:r>
            <w:r>
              <w:rPr>
                <w:spacing w:val="-17"/>
                <w:sz w:val="24"/>
              </w:rPr>
              <w:t> </w:t>
            </w:r>
            <w:r>
              <w:rPr>
                <w:sz w:val="24"/>
              </w:rPr>
              <w:t>and less idealistic</w:t>
            </w:r>
          </w:p>
          <w:p>
            <w:pPr>
              <w:pStyle w:val="TableParagraph"/>
              <w:spacing w:line="258" w:lineRule="exact"/>
              <w:ind w:left="109"/>
              <w:rPr>
                <w:sz w:val="24"/>
              </w:rPr>
            </w:pPr>
            <w:r>
              <w:rPr>
                <w:spacing w:val="-2"/>
                <w:sz w:val="24"/>
              </w:rPr>
              <w:t>leaders</w:t>
            </w:r>
          </w:p>
        </w:tc>
        <w:tc>
          <w:tcPr>
            <w:tcW w:w="2190" w:type="dxa"/>
            <w:vMerge w:val="restart"/>
            <w:tcBorders>
              <w:top w:val="single" w:sz="18" w:space="0" w:color="000000"/>
            </w:tcBorders>
          </w:tcPr>
          <w:p>
            <w:pPr>
              <w:pStyle w:val="TableParagraph"/>
              <w:ind w:left="109" w:right="102"/>
              <w:rPr>
                <w:sz w:val="24"/>
              </w:rPr>
            </w:pPr>
            <w:r>
              <w:rPr>
                <w:sz w:val="24"/>
              </w:rPr>
              <w:t>Results</w:t>
            </w:r>
            <w:r>
              <w:rPr>
                <w:spacing w:val="-17"/>
                <w:sz w:val="24"/>
              </w:rPr>
              <w:t> </w:t>
            </w:r>
            <w:r>
              <w:rPr>
                <w:sz w:val="24"/>
              </w:rPr>
              <w:t>in</w:t>
            </w:r>
            <w:r>
              <w:rPr>
                <w:spacing w:val="-17"/>
                <w:sz w:val="24"/>
              </w:rPr>
              <w:t> </w:t>
            </w:r>
            <w:r>
              <w:rPr>
                <w:sz w:val="24"/>
              </w:rPr>
              <w:t>scaling down programs and activities to </w:t>
            </w:r>
            <w:r>
              <w:rPr>
                <w:spacing w:val="-2"/>
                <w:sz w:val="24"/>
              </w:rPr>
              <w:t>manageable</w:t>
            </w:r>
          </w:p>
          <w:p>
            <w:pPr>
              <w:pStyle w:val="TableParagraph"/>
              <w:spacing w:line="258" w:lineRule="exact"/>
              <w:ind w:left="109"/>
              <w:rPr>
                <w:sz w:val="24"/>
              </w:rPr>
            </w:pPr>
            <w:r>
              <w:rPr>
                <w:spacing w:val="-2"/>
                <w:sz w:val="24"/>
              </w:rPr>
              <w:t>levels</w:t>
            </w:r>
          </w:p>
        </w:tc>
        <w:tc>
          <w:tcPr>
            <w:tcW w:w="1777" w:type="dxa"/>
            <w:vMerge w:val="restart"/>
            <w:tcBorders>
              <w:top w:val="single" w:sz="18" w:space="0" w:color="000000"/>
            </w:tcBorders>
          </w:tcPr>
          <w:p>
            <w:pPr>
              <w:pStyle w:val="TableParagraph"/>
              <w:ind w:left="103"/>
              <w:rPr>
                <w:sz w:val="24"/>
              </w:rPr>
            </w:pPr>
            <w:r>
              <w:rPr>
                <w:spacing w:val="-2"/>
                <w:sz w:val="24"/>
              </w:rPr>
              <w:t>Encourages </w:t>
            </w:r>
            <w:r>
              <w:rPr>
                <w:sz w:val="24"/>
              </w:rPr>
              <w:t>choosing</w:t>
            </w:r>
            <w:r>
              <w:rPr>
                <w:spacing w:val="-17"/>
                <w:sz w:val="24"/>
              </w:rPr>
              <w:t> </w:t>
            </w:r>
            <w:r>
              <w:rPr>
                <w:sz w:val="24"/>
              </w:rPr>
              <w:t>safer and more </w:t>
            </w:r>
            <w:r>
              <w:rPr>
                <w:spacing w:val="-2"/>
                <w:sz w:val="24"/>
              </w:rPr>
              <w:t>achievable</w:t>
            </w:r>
          </w:p>
          <w:p>
            <w:pPr>
              <w:pStyle w:val="TableParagraph"/>
              <w:spacing w:line="258" w:lineRule="exact"/>
              <w:ind w:left="103"/>
              <w:rPr>
                <w:sz w:val="24"/>
              </w:rPr>
            </w:pPr>
            <w:r>
              <w:rPr>
                <w:spacing w:val="-2"/>
                <w:sz w:val="24"/>
              </w:rPr>
              <w:t>options</w:t>
            </w:r>
          </w:p>
        </w:tc>
      </w:tr>
      <w:tr>
        <w:trPr>
          <w:trHeight w:val="719" w:hRule="atLeast"/>
        </w:trPr>
        <w:tc>
          <w:tcPr>
            <w:tcW w:w="2235" w:type="dxa"/>
            <w:vMerge/>
            <w:tcBorders>
              <w:top w:val="nil"/>
              <w:right w:val="single" w:sz="18" w:space="0" w:color="000000"/>
            </w:tcBorders>
          </w:tcPr>
          <w:p>
            <w:pPr>
              <w:rPr>
                <w:sz w:val="2"/>
                <w:szCs w:val="2"/>
              </w:rPr>
            </w:pPr>
          </w:p>
        </w:tc>
        <w:tc>
          <w:tcPr>
            <w:tcW w:w="2322" w:type="dxa"/>
            <w:vMerge/>
            <w:tcBorders>
              <w:top w:val="nil"/>
              <w:left w:val="single" w:sz="18" w:space="0" w:color="000000"/>
            </w:tcBorders>
          </w:tcPr>
          <w:p>
            <w:pPr>
              <w:rPr>
                <w:sz w:val="2"/>
                <w:szCs w:val="2"/>
              </w:rPr>
            </w:pPr>
          </w:p>
        </w:tc>
        <w:tc>
          <w:tcPr>
            <w:tcW w:w="2401" w:type="dxa"/>
          </w:tcPr>
          <w:p>
            <w:pPr>
              <w:pStyle w:val="TableParagraph"/>
              <w:spacing w:line="237" w:lineRule="auto" w:before="2"/>
              <w:ind w:right="657" w:firstLine="24"/>
              <w:rPr>
                <w:sz w:val="24"/>
              </w:rPr>
            </w:pPr>
            <w:r>
              <w:rPr>
                <w:spacing w:val="-2"/>
                <w:sz w:val="24"/>
              </w:rPr>
              <w:t>adjusting ambitions</w:t>
            </w:r>
          </w:p>
        </w:tc>
        <w:tc>
          <w:tcPr>
            <w:tcW w:w="2401" w:type="dxa"/>
            <w:vMerge/>
            <w:tcBorders>
              <w:top w:val="nil"/>
            </w:tcBorders>
          </w:tcPr>
          <w:p>
            <w:pPr>
              <w:rPr>
                <w:sz w:val="2"/>
                <w:szCs w:val="2"/>
              </w:rPr>
            </w:pPr>
          </w:p>
        </w:tc>
        <w:tc>
          <w:tcPr>
            <w:tcW w:w="2190" w:type="dxa"/>
            <w:vMerge/>
            <w:tcBorders>
              <w:top w:val="nil"/>
            </w:tcBorders>
          </w:tcPr>
          <w:p>
            <w:pPr>
              <w:rPr>
                <w:sz w:val="2"/>
                <w:szCs w:val="2"/>
              </w:rPr>
            </w:pPr>
          </w:p>
        </w:tc>
        <w:tc>
          <w:tcPr>
            <w:tcW w:w="1777" w:type="dxa"/>
            <w:vMerge/>
            <w:tcBorders>
              <w:top w:val="nil"/>
            </w:tcBorders>
          </w:tcPr>
          <w:p>
            <w:pPr>
              <w:rPr>
                <w:sz w:val="2"/>
                <w:szCs w:val="2"/>
              </w:rPr>
            </w:pPr>
          </w:p>
        </w:tc>
      </w:tr>
      <w:tr>
        <w:trPr>
          <w:trHeight w:val="552" w:hRule="atLeast"/>
        </w:trPr>
        <w:tc>
          <w:tcPr>
            <w:tcW w:w="2235" w:type="dxa"/>
            <w:vMerge/>
            <w:tcBorders>
              <w:top w:val="nil"/>
              <w:right w:val="single" w:sz="18" w:space="0" w:color="000000"/>
            </w:tcBorders>
          </w:tcPr>
          <w:p>
            <w:pPr>
              <w:rPr>
                <w:sz w:val="2"/>
                <w:szCs w:val="2"/>
              </w:rPr>
            </w:pPr>
          </w:p>
        </w:tc>
        <w:tc>
          <w:tcPr>
            <w:tcW w:w="2322" w:type="dxa"/>
            <w:vMerge w:val="restart"/>
            <w:tcBorders>
              <w:left w:val="single" w:sz="18" w:space="0" w:color="000000"/>
            </w:tcBorders>
          </w:tcPr>
          <w:p>
            <w:pPr>
              <w:pStyle w:val="TableParagraph"/>
              <w:spacing w:line="242" w:lineRule="auto"/>
              <w:ind w:left="90" w:right="216" w:firstLine="72"/>
              <w:rPr>
                <w:sz w:val="24"/>
              </w:rPr>
            </w:pPr>
            <w:r>
              <w:rPr>
                <w:sz w:val="24"/>
              </w:rPr>
              <w:t>b)</w:t>
            </w:r>
            <w:r>
              <w:rPr>
                <w:spacing w:val="-17"/>
                <w:sz w:val="24"/>
              </w:rPr>
              <w:t> </w:t>
            </w:r>
            <w:r>
              <w:rPr>
                <w:sz w:val="24"/>
              </w:rPr>
              <w:t>Becoming</w:t>
            </w:r>
            <w:r>
              <w:rPr>
                <w:sz w:val="24"/>
              </w:rPr>
              <w:t> </w:t>
            </w:r>
            <w:r>
              <w:rPr>
                <w:spacing w:val="-2"/>
                <w:sz w:val="24"/>
              </w:rPr>
              <w:t>realistic;</w:t>
            </w:r>
          </w:p>
        </w:tc>
        <w:tc>
          <w:tcPr>
            <w:tcW w:w="2401" w:type="dxa"/>
          </w:tcPr>
          <w:p>
            <w:pPr>
              <w:pStyle w:val="TableParagraph"/>
              <w:spacing w:line="272" w:lineRule="exact"/>
              <w:ind w:left="52"/>
              <w:rPr>
                <w:sz w:val="24"/>
              </w:rPr>
            </w:pPr>
            <w:r>
              <w:rPr>
                <w:spacing w:val="-2"/>
                <w:sz w:val="24"/>
              </w:rPr>
              <w:t>Recognizing</w:t>
            </w:r>
          </w:p>
          <w:p>
            <w:pPr>
              <w:pStyle w:val="TableParagraph"/>
              <w:spacing w:line="258" w:lineRule="exact" w:before="2"/>
              <w:rPr>
                <w:sz w:val="24"/>
              </w:rPr>
            </w:pPr>
            <w:r>
              <w:rPr>
                <w:spacing w:val="-2"/>
                <w:sz w:val="24"/>
              </w:rPr>
              <w:t>limitations;</w:t>
            </w:r>
          </w:p>
        </w:tc>
        <w:tc>
          <w:tcPr>
            <w:tcW w:w="2401" w:type="dxa"/>
            <w:vMerge w:val="restart"/>
          </w:tcPr>
          <w:p>
            <w:pPr>
              <w:pStyle w:val="TableParagraph"/>
              <w:ind w:left="109" w:right="679"/>
              <w:rPr>
                <w:sz w:val="24"/>
              </w:rPr>
            </w:pPr>
            <w:r>
              <w:rPr>
                <w:spacing w:val="-2"/>
                <w:sz w:val="24"/>
              </w:rPr>
              <w:t>Shapes</w:t>
            </w:r>
            <w:r>
              <w:rPr>
                <w:spacing w:val="40"/>
                <w:sz w:val="24"/>
              </w:rPr>
              <w:t> </w:t>
            </w:r>
            <w:r>
              <w:rPr>
                <w:sz w:val="24"/>
              </w:rPr>
              <w:t>identity toward practicality</w:t>
            </w:r>
            <w:r>
              <w:rPr>
                <w:spacing w:val="-17"/>
                <w:sz w:val="24"/>
              </w:rPr>
              <w:t> </w:t>
            </w:r>
            <w:r>
              <w:rPr>
                <w:sz w:val="24"/>
              </w:rPr>
              <w:t>and</w:t>
            </w:r>
          </w:p>
          <w:p>
            <w:pPr>
              <w:pStyle w:val="TableParagraph"/>
              <w:spacing w:line="274" w:lineRule="exact"/>
              <w:ind w:left="109"/>
              <w:rPr>
                <w:sz w:val="24"/>
              </w:rPr>
            </w:pPr>
            <w:r>
              <w:rPr>
                <w:sz w:val="24"/>
              </w:rPr>
              <w:t>awareness</w:t>
            </w:r>
            <w:r>
              <w:rPr>
                <w:spacing w:val="-17"/>
                <w:sz w:val="24"/>
              </w:rPr>
              <w:t> </w:t>
            </w:r>
            <w:r>
              <w:rPr>
                <w:sz w:val="24"/>
              </w:rPr>
              <w:t>of </w:t>
            </w:r>
            <w:r>
              <w:rPr>
                <w:spacing w:val="-2"/>
                <w:sz w:val="24"/>
              </w:rPr>
              <w:t>limitations</w:t>
            </w:r>
          </w:p>
        </w:tc>
        <w:tc>
          <w:tcPr>
            <w:tcW w:w="2190" w:type="dxa"/>
            <w:vMerge w:val="restart"/>
          </w:tcPr>
          <w:p>
            <w:pPr>
              <w:pStyle w:val="TableParagraph"/>
              <w:ind w:left="109" w:right="102"/>
              <w:rPr>
                <w:sz w:val="24"/>
              </w:rPr>
            </w:pPr>
            <w:r>
              <w:rPr>
                <w:sz w:val="24"/>
              </w:rPr>
              <w:t>Promotes</w:t>
            </w:r>
            <w:r>
              <w:rPr>
                <w:spacing w:val="-17"/>
                <w:sz w:val="24"/>
              </w:rPr>
              <w:t> </w:t>
            </w:r>
            <w:r>
              <w:rPr>
                <w:sz w:val="24"/>
              </w:rPr>
              <w:t>actions that align with </w:t>
            </w:r>
            <w:r>
              <w:rPr>
                <w:spacing w:val="-2"/>
                <w:sz w:val="24"/>
              </w:rPr>
              <w:t>available</w:t>
            </w:r>
          </w:p>
          <w:p>
            <w:pPr>
              <w:pStyle w:val="TableParagraph"/>
              <w:spacing w:line="274" w:lineRule="exact"/>
              <w:ind w:left="109" w:right="102"/>
              <w:rPr>
                <w:sz w:val="24"/>
              </w:rPr>
            </w:pPr>
            <w:r>
              <w:rPr>
                <w:sz w:val="24"/>
              </w:rPr>
              <w:t>resources and actual</w:t>
            </w:r>
            <w:r>
              <w:rPr>
                <w:spacing w:val="-17"/>
                <w:sz w:val="24"/>
              </w:rPr>
              <w:t> </w:t>
            </w:r>
            <w:r>
              <w:rPr>
                <w:sz w:val="24"/>
              </w:rPr>
              <w:t>conditions</w:t>
            </w:r>
          </w:p>
        </w:tc>
        <w:tc>
          <w:tcPr>
            <w:tcW w:w="1777" w:type="dxa"/>
            <w:vMerge w:val="restart"/>
          </w:tcPr>
          <w:p>
            <w:pPr>
              <w:pStyle w:val="TableParagraph"/>
              <w:ind w:left="103"/>
              <w:rPr>
                <w:sz w:val="24"/>
              </w:rPr>
            </w:pPr>
            <w:r>
              <w:rPr>
                <w:sz w:val="24"/>
              </w:rPr>
              <w:t>Leads to decisions that </w:t>
            </w:r>
            <w:r>
              <w:rPr>
                <w:spacing w:val="-2"/>
                <w:sz w:val="24"/>
              </w:rPr>
              <w:t>prioritize</w:t>
            </w:r>
          </w:p>
          <w:p>
            <w:pPr>
              <w:pStyle w:val="TableParagraph"/>
              <w:spacing w:line="274" w:lineRule="exact"/>
              <w:ind w:left="103"/>
              <w:rPr>
                <w:sz w:val="24"/>
              </w:rPr>
            </w:pPr>
            <w:r>
              <w:rPr>
                <w:sz w:val="24"/>
              </w:rPr>
              <w:t>feasibility</w:t>
            </w:r>
            <w:r>
              <w:rPr>
                <w:spacing w:val="-17"/>
                <w:sz w:val="24"/>
              </w:rPr>
              <w:t> </w:t>
            </w:r>
            <w:r>
              <w:rPr>
                <w:sz w:val="24"/>
              </w:rPr>
              <w:t>over </w:t>
            </w:r>
            <w:r>
              <w:rPr>
                <w:spacing w:val="-2"/>
                <w:sz w:val="24"/>
              </w:rPr>
              <w:t>ambition</w:t>
            </w:r>
          </w:p>
        </w:tc>
      </w:tr>
      <w:tr>
        <w:trPr>
          <w:trHeight w:val="820" w:hRule="atLeast"/>
        </w:trPr>
        <w:tc>
          <w:tcPr>
            <w:tcW w:w="2235" w:type="dxa"/>
            <w:vMerge/>
            <w:tcBorders>
              <w:top w:val="nil"/>
              <w:right w:val="single" w:sz="18" w:space="0" w:color="000000"/>
            </w:tcBorders>
          </w:tcPr>
          <w:p>
            <w:pPr>
              <w:rPr>
                <w:sz w:val="2"/>
                <w:szCs w:val="2"/>
              </w:rPr>
            </w:pPr>
          </w:p>
        </w:tc>
        <w:tc>
          <w:tcPr>
            <w:tcW w:w="2322" w:type="dxa"/>
            <w:vMerge/>
            <w:tcBorders>
              <w:top w:val="nil"/>
              <w:left w:val="single" w:sz="18" w:space="0" w:color="000000"/>
            </w:tcBorders>
          </w:tcPr>
          <w:p>
            <w:pPr>
              <w:rPr>
                <w:sz w:val="2"/>
                <w:szCs w:val="2"/>
              </w:rPr>
            </w:pPr>
          </w:p>
        </w:tc>
        <w:tc>
          <w:tcPr>
            <w:tcW w:w="2401" w:type="dxa"/>
          </w:tcPr>
          <w:p>
            <w:pPr>
              <w:pStyle w:val="TableParagraph"/>
              <w:spacing w:line="242" w:lineRule="auto"/>
              <w:ind w:right="657" w:firstLine="24"/>
              <w:rPr>
                <w:sz w:val="24"/>
              </w:rPr>
            </w:pPr>
            <w:r>
              <w:rPr>
                <w:spacing w:val="-2"/>
                <w:sz w:val="24"/>
              </w:rPr>
              <w:t>accepting constraints</w:t>
            </w:r>
          </w:p>
        </w:tc>
        <w:tc>
          <w:tcPr>
            <w:tcW w:w="2401" w:type="dxa"/>
            <w:vMerge/>
            <w:tcBorders>
              <w:top w:val="nil"/>
            </w:tcBorders>
          </w:tcPr>
          <w:p>
            <w:pPr>
              <w:rPr>
                <w:sz w:val="2"/>
                <w:szCs w:val="2"/>
              </w:rPr>
            </w:pPr>
          </w:p>
        </w:tc>
        <w:tc>
          <w:tcPr>
            <w:tcW w:w="2190" w:type="dxa"/>
            <w:vMerge/>
            <w:tcBorders>
              <w:top w:val="nil"/>
            </w:tcBorders>
          </w:tcPr>
          <w:p>
            <w:pPr>
              <w:rPr>
                <w:sz w:val="2"/>
                <w:szCs w:val="2"/>
              </w:rPr>
            </w:pPr>
          </w:p>
        </w:tc>
        <w:tc>
          <w:tcPr>
            <w:tcW w:w="1777" w:type="dxa"/>
            <w:vMerge/>
            <w:tcBorders>
              <w:top w:val="nil"/>
            </w:tcBorders>
          </w:tcPr>
          <w:p>
            <w:pPr>
              <w:rPr>
                <w:sz w:val="2"/>
                <w:szCs w:val="2"/>
              </w:rPr>
            </w:pPr>
          </w:p>
        </w:tc>
      </w:tr>
      <w:tr>
        <w:trPr>
          <w:trHeight w:val="849" w:hRule="atLeast"/>
        </w:trPr>
        <w:tc>
          <w:tcPr>
            <w:tcW w:w="2235" w:type="dxa"/>
            <w:vMerge/>
            <w:tcBorders>
              <w:top w:val="nil"/>
              <w:right w:val="single" w:sz="18" w:space="0" w:color="000000"/>
            </w:tcBorders>
          </w:tcPr>
          <w:p>
            <w:pPr>
              <w:rPr>
                <w:sz w:val="2"/>
                <w:szCs w:val="2"/>
              </w:rPr>
            </w:pPr>
          </w:p>
        </w:tc>
        <w:tc>
          <w:tcPr>
            <w:tcW w:w="2322" w:type="dxa"/>
            <w:vMerge w:val="restart"/>
            <w:tcBorders>
              <w:left w:val="single" w:sz="18" w:space="0" w:color="000000"/>
            </w:tcBorders>
          </w:tcPr>
          <w:p>
            <w:pPr>
              <w:pStyle w:val="TableParagraph"/>
              <w:spacing w:line="237" w:lineRule="auto"/>
              <w:ind w:left="90" w:right="216" w:firstLine="57"/>
              <w:rPr>
                <w:sz w:val="24"/>
              </w:rPr>
            </w:pPr>
            <w:r>
              <w:rPr>
                <w:sz w:val="24"/>
              </w:rPr>
              <w:t>c)</w:t>
            </w:r>
            <w:r>
              <w:rPr>
                <w:spacing w:val="59"/>
                <w:sz w:val="24"/>
              </w:rPr>
              <w:t> </w:t>
            </w:r>
            <w:r>
              <w:rPr>
                <w:sz w:val="24"/>
              </w:rPr>
              <w:t>Redefining</w:t>
            </w:r>
            <w:r>
              <w:rPr>
                <w:sz w:val="24"/>
              </w:rPr>
              <w:t> </w:t>
            </w:r>
            <w:r>
              <w:rPr>
                <w:spacing w:val="-2"/>
                <w:sz w:val="24"/>
              </w:rPr>
              <w:t>success</w:t>
            </w:r>
          </w:p>
        </w:tc>
        <w:tc>
          <w:tcPr>
            <w:tcW w:w="2401" w:type="dxa"/>
          </w:tcPr>
          <w:p>
            <w:pPr>
              <w:pStyle w:val="TableParagraph"/>
              <w:ind w:right="657" w:firstLine="24"/>
              <w:rPr>
                <w:sz w:val="24"/>
              </w:rPr>
            </w:pPr>
            <w:r>
              <w:rPr>
                <w:sz w:val="24"/>
              </w:rPr>
              <w:t>focusing</w:t>
            </w:r>
            <w:r>
              <w:rPr>
                <w:spacing w:val="-17"/>
                <w:sz w:val="24"/>
              </w:rPr>
              <w:t> </w:t>
            </w:r>
            <w:r>
              <w:rPr>
                <w:sz w:val="24"/>
              </w:rPr>
              <w:t>on </w:t>
            </w:r>
            <w:r>
              <w:rPr>
                <w:spacing w:val="-2"/>
                <w:sz w:val="24"/>
              </w:rPr>
              <w:t>achievable outcomes;</w:t>
            </w:r>
          </w:p>
        </w:tc>
        <w:tc>
          <w:tcPr>
            <w:tcW w:w="2401" w:type="dxa"/>
            <w:vMerge w:val="restart"/>
          </w:tcPr>
          <w:p>
            <w:pPr>
              <w:pStyle w:val="TableParagraph"/>
              <w:ind w:left="109" w:right="169"/>
              <w:rPr>
                <w:sz w:val="24"/>
              </w:rPr>
            </w:pPr>
            <w:r>
              <w:rPr>
                <w:sz w:val="24"/>
              </w:rPr>
              <w:t>Transforms how leaders measure their</w:t>
            </w:r>
            <w:r>
              <w:rPr>
                <w:spacing w:val="-17"/>
                <w:sz w:val="24"/>
              </w:rPr>
              <w:t> </w:t>
            </w:r>
            <w:r>
              <w:rPr>
                <w:sz w:val="24"/>
              </w:rPr>
              <w:t>effectiveness beyond ideal </w:t>
            </w:r>
            <w:r>
              <w:rPr>
                <w:spacing w:val="-2"/>
                <w:sz w:val="24"/>
              </w:rPr>
              <w:t>outcomes</w:t>
            </w:r>
          </w:p>
        </w:tc>
        <w:tc>
          <w:tcPr>
            <w:tcW w:w="2190" w:type="dxa"/>
            <w:vMerge w:val="restart"/>
          </w:tcPr>
          <w:p>
            <w:pPr>
              <w:pStyle w:val="TableParagraph"/>
              <w:ind w:left="109" w:right="102"/>
              <w:rPr>
                <w:sz w:val="24"/>
              </w:rPr>
            </w:pPr>
            <w:r>
              <w:rPr>
                <w:spacing w:val="-2"/>
                <w:sz w:val="24"/>
              </w:rPr>
              <w:t>Encourages </w:t>
            </w:r>
            <w:r>
              <w:rPr>
                <w:sz w:val="24"/>
              </w:rPr>
              <w:t>focusing on small wins and attainable</w:t>
            </w:r>
            <w:r>
              <w:rPr>
                <w:spacing w:val="-17"/>
                <w:sz w:val="24"/>
              </w:rPr>
              <w:t> </w:t>
            </w:r>
            <w:r>
              <w:rPr>
                <w:sz w:val="24"/>
              </w:rPr>
              <w:t>outputs</w:t>
            </w:r>
          </w:p>
        </w:tc>
        <w:tc>
          <w:tcPr>
            <w:tcW w:w="1777" w:type="dxa"/>
            <w:vMerge w:val="restart"/>
          </w:tcPr>
          <w:p>
            <w:pPr>
              <w:pStyle w:val="TableParagraph"/>
              <w:ind w:left="103"/>
              <w:rPr>
                <w:sz w:val="24"/>
              </w:rPr>
            </w:pPr>
            <w:r>
              <w:rPr>
                <w:spacing w:val="-2"/>
                <w:sz w:val="24"/>
              </w:rPr>
              <w:t>Guides decisions toward achievable </w:t>
            </w:r>
            <w:r>
              <w:rPr>
                <w:sz w:val="24"/>
              </w:rPr>
              <w:t>goals</w:t>
            </w:r>
            <w:r>
              <w:rPr>
                <w:spacing w:val="-17"/>
                <w:sz w:val="24"/>
              </w:rPr>
              <w:t> </w:t>
            </w:r>
            <w:r>
              <w:rPr>
                <w:sz w:val="24"/>
              </w:rPr>
              <w:t>rather than ideal</w:t>
            </w:r>
          </w:p>
          <w:p>
            <w:pPr>
              <w:pStyle w:val="TableParagraph"/>
              <w:spacing w:line="258" w:lineRule="exact"/>
              <w:ind w:left="103"/>
              <w:rPr>
                <w:sz w:val="24"/>
              </w:rPr>
            </w:pPr>
            <w:r>
              <w:rPr>
                <w:spacing w:val="-2"/>
                <w:sz w:val="24"/>
              </w:rPr>
              <w:t>targets</w:t>
            </w:r>
          </w:p>
        </w:tc>
      </w:tr>
      <w:tr>
        <w:trPr>
          <w:trHeight w:val="1070" w:hRule="atLeast"/>
        </w:trPr>
        <w:tc>
          <w:tcPr>
            <w:tcW w:w="2235" w:type="dxa"/>
            <w:vMerge/>
            <w:tcBorders>
              <w:top w:val="nil"/>
              <w:right w:val="single" w:sz="18" w:space="0" w:color="000000"/>
            </w:tcBorders>
          </w:tcPr>
          <w:p>
            <w:pPr>
              <w:rPr>
                <w:sz w:val="2"/>
                <w:szCs w:val="2"/>
              </w:rPr>
            </w:pPr>
          </w:p>
        </w:tc>
        <w:tc>
          <w:tcPr>
            <w:tcW w:w="2322" w:type="dxa"/>
            <w:vMerge/>
            <w:tcBorders>
              <w:top w:val="nil"/>
              <w:left w:val="single" w:sz="18" w:space="0" w:color="000000"/>
            </w:tcBorders>
          </w:tcPr>
          <w:p>
            <w:pPr>
              <w:rPr>
                <w:sz w:val="2"/>
                <w:szCs w:val="2"/>
              </w:rPr>
            </w:pPr>
          </w:p>
        </w:tc>
        <w:tc>
          <w:tcPr>
            <w:tcW w:w="2401" w:type="dxa"/>
          </w:tcPr>
          <w:p>
            <w:pPr>
              <w:pStyle w:val="TableParagraph"/>
              <w:spacing w:line="242" w:lineRule="auto"/>
              <w:ind w:firstLine="24"/>
              <w:rPr>
                <w:sz w:val="24"/>
              </w:rPr>
            </w:pPr>
            <w:r>
              <w:rPr>
                <w:sz w:val="24"/>
              </w:rPr>
              <w:t>valuing small </w:t>
            </w:r>
            <w:r>
              <w:rPr>
                <w:spacing w:val="-2"/>
                <w:sz w:val="24"/>
              </w:rPr>
              <w:t>accomplishments</w:t>
            </w:r>
          </w:p>
        </w:tc>
        <w:tc>
          <w:tcPr>
            <w:tcW w:w="2401" w:type="dxa"/>
            <w:vMerge/>
            <w:tcBorders>
              <w:top w:val="nil"/>
            </w:tcBorders>
          </w:tcPr>
          <w:p>
            <w:pPr>
              <w:rPr>
                <w:sz w:val="2"/>
                <w:szCs w:val="2"/>
              </w:rPr>
            </w:pPr>
          </w:p>
        </w:tc>
        <w:tc>
          <w:tcPr>
            <w:tcW w:w="2190" w:type="dxa"/>
            <w:vMerge/>
            <w:tcBorders>
              <w:top w:val="nil"/>
            </w:tcBorders>
          </w:tcPr>
          <w:p>
            <w:pPr>
              <w:rPr>
                <w:sz w:val="2"/>
                <w:szCs w:val="2"/>
              </w:rPr>
            </w:pPr>
          </w:p>
        </w:tc>
        <w:tc>
          <w:tcPr>
            <w:tcW w:w="1777" w:type="dxa"/>
            <w:vMerge/>
            <w:tcBorders>
              <w:top w:val="nil"/>
            </w:tcBorders>
          </w:tcPr>
          <w:p>
            <w:pPr>
              <w:rPr>
                <w:sz w:val="2"/>
                <w:szCs w:val="2"/>
              </w:rPr>
            </w:pPr>
          </w:p>
        </w:tc>
      </w:tr>
      <w:tr>
        <w:trPr>
          <w:trHeight w:val="551" w:hRule="atLeast"/>
        </w:trPr>
        <w:tc>
          <w:tcPr>
            <w:tcW w:w="2235" w:type="dxa"/>
            <w:vMerge/>
            <w:tcBorders>
              <w:top w:val="nil"/>
              <w:right w:val="single" w:sz="18" w:space="0" w:color="000000"/>
            </w:tcBorders>
          </w:tcPr>
          <w:p>
            <w:pPr>
              <w:rPr>
                <w:sz w:val="2"/>
                <w:szCs w:val="2"/>
              </w:rPr>
            </w:pPr>
          </w:p>
        </w:tc>
        <w:tc>
          <w:tcPr>
            <w:tcW w:w="2322" w:type="dxa"/>
            <w:vMerge w:val="restart"/>
            <w:tcBorders>
              <w:left w:val="single" w:sz="18" w:space="0" w:color="000000"/>
            </w:tcBorders>
          </w:tcPr>
          <w:p>
            <w:pPr>
              <w:pStyle w:val="TableParagraph"/>
              <w:spacing w:line="242" w:lineRule="auto"/>
              <w:ind w:left="90" w:right="216" w:hanging="5"/>
              <w:rPr>
                <w:sz w:val="24"/>
              </w:rPr>
            </w:pPr>
            <w:r>
              <w:rPr>
                <w:sz w:val="24"/>
              </w:rPr>
              <w:t>d)</w:t>
            </w:r>
            <w:r>
              <w:rPr>
                <w:spacing w:val="46"/>
                <w:sz w:val="24"/>
              </w:rPr>
              <w:t> </w:t>
            </w:r>
            <w:r>
              <w:rPr>
                <w:sz w:val="24"/>
              </w:rPr>
              <w:t>Shifting</w:t>
            </w:r>
            <w:r>
              <w:rPr>
                <w:sz w:val="24"/>
              </w:rPr>
              <w:t> </w:t>
            </w:r>
            <w:r>
              <w:rPr>
                <w:spacing w:val="-2"/>
                <w:sz w:val="24"/>
              </w:rPr>
              <w:t>priorities</w:t>
            </w:r>
          </w:p>
        </w:tc>
        <w:tc>
          <w:tcPr>
            <w:tcW w:w="2401" w:type="dxa"/>
          </w:tcPr>
          <w:p>
            <w:pPr>
              <w:pStyle w:val="TableParagraph"/>
              <w:spacing w:line="271" w:lineRule="exact"/>
              <w:ind w:left="52"/>
              <w:rPr>
                <w:sz w:val="24"/>
              </w:rPr>
            </w:pPr>
            <w:r>
              <w:rPr>
                <w:spacing w:val="-2"/>
                <w:sz w:val="24"/>
              </w:rPr>
              <w:t>Reallocating</w:t>
            </w:r>
          </w:p>
          <w:p>
            <w:pPr>
              <w:pStyle w:val="TableParagraph"/>
              <w:spacing w:line="258" w:lineRule="exact" w:before="2"/>
              <w:rPr>
                <w:sz w:val="24"/>
              </w:rPr>
            </w:pPr>
            <w:r>
              <w:rPr>
                <w:spacing w:val="-2"/>
                <w:sz w:val="24"/>
              </w:rPr>
              <w:t>focus;</w:t>
            </w:r>
          </w:p>
        </w:tc>
        <w:tc>
          <w:tcPr>
            <w:tcW w:w="2401" w:type="dxa"/>
            <w:vMerge w:val="restart"/>
          </w:tcPr>
          <w:p>
            <w:pPr>
              <w:pStyle w:val="TableParagraph"/>
              <w:ind w:left="109"/>
              <w:rPr>
                <w:sz w:val="24"/>
              </w:rPr>
            </w:pPr>
            <w:r>
              <w:rPr>
                <w:sz w:val="24"/>
              </w:rPr>
              <w:t>Develops</w:t>
            </w:r>
            <w:r>
              <w:rPr>
                <w:spacing w:val="-17"/>
                <w:sz w:val="24"/>
              </w:rPr>
              <w:t> </w:t>
            </w:r>
            <w:r>
              <w:rPr>
                <w:sz w:val="24"/>
              </w:rPr>
              <w:t>identity</w:t>
            </w:r>
            <w:r>
              <w:rPr>
                <w:spacing w:val="-17"/>
                <w:sz w:val="24"/>
              </w:rPr>
              <w:t> </w:t>
            </w:r>
            <w:r>
              <w:rPr>
                <w:sz w:val="24"/>
              </w:rPr>
              <w:t>as flexible and responsive to changing demands.</w:t>
            </w:r>
          </w:p>
        </w:tc>
        <w:tc>
          <w:tcPr>
            <w:tcW w:w="2190" w:type="dxa"/>
            <w:vMerge w:val="restart"/>
          </w:tcPr>
          <w:p>
            <w:pPr>
              <w:pStyle w:val="TableParagraph"/>
              <w:ind w:left="109" w:right="102"/>
              <w:rPr>
                <w:sz w:val="24"/>
              </w:rPr>
            </w:pPr>
            <w:r>
              <w:rPr>
                <w:sz w:val="24"/>
              </w:rPr>
              <w:t>Results in reallocating</w:t>
            </w:r>
            <w:r>
              <w:rPr>
                <w:spacing w:val="-17"/>
                <w:sz w:val="24"/>
              </w:rPr>
              <w:t> </w:t>
            </w:r>
            <w:r>
              <w:rPr>
                <w:sz w:val="24"/>
              </w:rPr>
              <w:t>efforts toward urgent or feasible concerns</w:t>
            </w:r>
          </w:p>
        </w:tc>
        <w:tc>
          <w:tcPr>
            <w:tcW w:w="1777" w:type="dxa"/>
            <w:vMerge w:val="restart"/>
          </w:tcPr>
          <w:p>
            <w:pPr>
              <w:pStyle w:val="TableParagraph"/>
              <w:ind w:left="103" w:right="300"/>
              <w:rPr>
                <w:sz w:val="24"/>
              </w:rPr>
            </w:pPr>
            <w:r>
              <w:rPr>
                <w:spacing w:val="-2"/>
                <w:sz w:val="24"/>
              </w:rPr>
              <w:t>Influences </w:t>
            </w:r>
            <w:r>
              <w:rPr>
                <w:sz w:val="24"/>
              </w:rPr>
              <w:t>decisions to </w:t>
            </w:r>
            <w:r>
              <w:rPr>
                <w:spacing w:val="-2"/>
                <w:sz w:val="24"/>
              </w:rPr>
              <w:t>prioritize immediate </w:t>
            </w:r>
            <w:r>
              <w:rPr>
                <w:sz w:val="24"/>
              </w:rPr>
              <w:t>and</w:t>
            </w:r>
            <w:r>
              <w:rPr>
                <w:spacing w:val="-17"/>
                <w:sz w:val="24"/>
              </w:rPr>
              <w:t> </w:t>
            </w:r>
            <w:r>
              <w:rPr>
                <w:sz w:val="24"/>
              </w:rPr>
              <w:t>practical </w:t>
            </w:r>
            <w:r>
              <w:rPr>
                <w:spacing w:val="-2"/>
                <w:sz w:val="24"/>
              </w:rPr>
              <w:t>needs</w:t>
            </w:r>
          </w:p>
        </w:tc>
      </w:tr>
      <w:tr>
        <w:trPr>
          <w:trHeight w:val="2266" w:hRule="atLeast"/>
        </w:trPr>
        <w:tc>
          <w:tcPr>
            <w:tcW w:w="2235" w:type="dxa"/>
            <w:vMerge/>
            <w:tcBorders>
              <w:top w:val="nil"/>
              <w:right w:val="single" w:sz="18" w:space="0" w:color="000000"/>
            </w:tcBorders>
          </w:tcPr>
          <w:p>
            <w:pPr>
              <w:rPr>
                <w:sz w:val="2"/>
                <w:szCs w:val="2"/>
              </w:rPr>
            </w:pPr>
          </w:p>
        </w:tc>
        <w:tc>
          <w:tcPr>
            <w:tcW w:w="2322" w:type="dxa"/>
            <w:vMerge/>
            <w:tcBorders>
              <w:top w:val="nil"/>
              <w:left w:val="single" w:sz="18" w:space="0" w:color="000000"/>
            </w:tcBorders>
          </w:tcPr>
          <w:p>
            <w:pPr>
              <w:rPr>
                <w:sz w:val="2"/>
                <w:szCs w:val="2"/>
              </w:rPr>
            </w:pPr>
          </w:p>
        </w:tc>
        <w:tc>
          <w:tcPr>
            <w:tcW w:w="2401" w:type="dxa"/>
          </w:tcPr>
          <w:p>
            <w:pPr>
              <w:pStyle w:val="TableParagraph"/>
              <w:spacing w:line="237" w:lineRule="auto" w:before="3"/>
              <w:ind w:right="657"/>
              <w:rPr>
                <w:sz w:val="24"/>
              </w:rPr>
            </w:pPr>
            <w:r>
              <w:rPr>
                <w:spacing w:val="-2"/>
                <w:sz w:val="24"/>
              </w:rPr>
              <w:t>prioritizing </w:t>
            </w:r>
            <w:r>
              <w:rPr>
                <w:sz w:val="24"/>
              </w:rPr>
              <w:t>urgent</w:t>
            </w:r>
            <w:r>
              <w:rPr>
                <w:spacing w:val="-17"/>
                <w:sz w:val="24"/>
              </w:rPr>
              <w:t> </w:t>
            </w:r>
            <w:r>
              <w:rPr>
                <w:sz w:val="24"/>
              </w:rPr>
              <w:t>needs</w:t>
            </w:r>
          </w:p>
        </w:tc>
        <w:tc>
          <w:tcPr>
            <w:tcW w:w="2401" w:type="dxa"/>
            <w:vMerge/>
            <w:tcBorders>
              <w:top w:val="nil"/>
            </w:tcBorders>
          </w:tcPr>
          <w:p>
            <w:pPr>
              <w:rPr>
                <w:sz w:val="2"/>
                <w:szCs w:val="2"/>
              </w:rPr>
            </w:pPr>
          </w:p>
        </w:tc>
        <w:tc>
          <w:tcPr>
            <w:tcW w:w="2190" w:type="dxa"/>
            <w:vMerge/>
            <w:tcBorders>
              <w:top w:val="nil"/>
            </w:tcBorders>
          </w:tcPr>
          <w:p>
            <w:pPr>
              <w:rPr>
                <w:sz w:val="2"/>
                <w:szCs w:val="2"/>
              </w:rPr>
            </w:pPr>
          </w:p>
        </w:tc>
        <w:tc>
          <w:tcPr>
            <w:tcW w:w="1777" w:type="dxa"/>
            <w:vMerge/>
            <w:tcBorders>
              <w:top w:val="nil"/>
            </w:tcBorders>
          </w:tcPr>
          <w:p>
            <w:pPr>
              <w:rPr>
                <w:sz w:val="2"/>
                <w:szCs w:val="2"/>
              </w:rPr>
            </w:pPr>
          </w:p>
        </w:tc>
      </w:tr>
    </w:tbl>
    <w:p>
      <w:pPr>
        <w:spacing w:after="0"/>
        <w:rPr>
          <w:sz w:val="2"/>
          <w:szCs w:val="2"/>
        </w:rPr>
        <w:sectPr>
          <w:pgSz w:w="15840" w:h="12240" w:orient="landscape"/>
          <w:pgMar w:top="1360" w:bottom="280" w:left="1440" w:right="720"/>
        </w:sectPr>
      </w:pPr>
    </w:p>
    <w:p>
      <w:pPr>
        <w:pStyle w:val="BodyText"/>
        <w:spacing w:before="2"/>
        <w:ind w:left="0" w:firstLine="0"/>
        <w:jc w:val="left"/>
        <w:rPr>
          <w:rFonts w:ascii="Arial"/>
          <w:b/>
          <w:sz w:val="5"/>
        </w:rPr>
      </w:pPr>
    </w:p>
    <w:tbl>
      <w:tblPr>
        <w:tblW w:w="0" w:type="auto"/>
        <w:jc w:val="left"/>
        <w:tblInd w:w="1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235"/>
        <w:gridCol w:w="2322"/>
        <w:gridCol w:w="2401"/>
        <w:gridCol w:w="2401"/>
        <w:gridCol w:w="2190"/>
        <w:gridCol w:w="1777"/>
      </w:tblGrid>
      <w:tr>
        <w:trPr>
          <w:trHeight w:val="534" w:hRule="atLeast"/>
        </w:trPr>
        <w:tc>
          <w:tcPr>
            <w:tcW w:w="2235" w:type="dxa"/>
            <w:vMerge w:val="restart"/>
            <w:tcBorders>
              <w:left w:val="single" w:sz="4" w:space="0" w:color="000000"/>
            </w:tcBorders>
          </w:tcPr>
          <w:p>
            <w:pPr>
              <w:pStyle w:val="TableParagraph"/>
              <w:spacing w:line="242" w:lineRule="auto"/>
              <w:ind w:left="110" w:right="160"/>
              <w:rPr>
                <w:rFonts w:ascii="Arial"/>
                <w:b/>
                <w:sz w:val="24"/>
              </w:rPr>
            </w:pPr>
            <w:r>
              <w:rPr>
                <w:rFonts w:ascii="Arial"/>
                <w:b/>
                <w:spacing w:val="-2"/>
                <w:sz w:val="24"/>
              </w:rPr>
              <w:t>Decision-</w:t>
            </w:r>
            <w:r>
              <w:rPr>
                <w:rFonts w:ascii="Arial"/>
                <w:b/>
                <w:spacing w:val="-2"/>
                <w:sz w:val="24"/>
              </w:rPr>
              <w:t>Making Orientation</w:t>
            </w:r>
          </w:p>
        </w:tc>
        <w:tc>
          <w:tcPr>
            <w:tcW w:w="2322" w:type="dxa"/>
            <w:vMerge w:val="restart"/>
            <w:tcBorders>
              <w:bottom w:val="single" w:sz="4" w:space="0" w:color="000000"/>
              <w:right w:val="single" w:sz="4" w:space="0" w:color="000000"/>
            </w:tcBorders>
          </w:tcPr>
          <w:p>
            <w:pPr>
              <w:pStyle w:val="TableParagraph"/>
              <w:spacing w:line="242" w:lineRule="auto"/>
              <w:ind w:left="90" w:right="216" w:firstLine="24"/>
              <w:rPr>
                <w:sz w:val="24"/>
              </w:rPr>
            </w:pPr>
            <w:r>
              <w:rPr>
                <w:sz w:val="24"/>
              </w:rPr>
              <w:t>a)</w:t>
            </w:r>
            <w:r>
              <w:rPr>
                <w:spacing w:val="40"/>
                <w:sz w:val="24"/>
              </w:rPr>
              <w:t> </w:t>
            </w:r>
            <w:r>
              <w:rPr>
                <w:sz w:val="24"/>
              </w:rPr>
              <w:t>Value-based </w:t>
            </w:r>
            <w:r>
              <w:rPr>
                <w:spacing w:val="-2"/>
                <w:sz w:val="24"/>
              </w:rPr>
              <w:t>decisions;</w:t>
            </w:r>
          </w:p>
        </w:tc>
        <w:tc>
          <w:tcPr>
            <w:tcW w:w="2401" w:type="dxa"/>
            <w:tcBorders>
              <w:left w:val="single" w:sz="4" w:space="0" w:color="000000"/>
              <w:bottom w:val="single" w:sz="4" w:space="0" w:color="000000"/>
              <w:right w:val="single" w:sz="4" w:space="0" w:color="000000"/>
            </w:tcBorders>
          </w:tcPr>
          <w:p>
            <w:pPr>
              <w:pStyle w:val="TableParagraph"/>
              <w:spacing w:line="271" w:lineRule="exact"/>
              <w:ind w:left="76"/>
              <w:rPr>
                <w:sz w:val="24"/>
              </w:rPr>
            </w:pPr>
            <w:r>
              <w:rPr>
                <w:sz w:val="24"/>
              </w:rPr>
              <w:t>guided </w:t>
            </w:r>
            <w:r>
              <w:rPr>
                <w:spacing w:val="-5"/>
                <w:sz w:val="24"/>
              </w:rPr>
              <w:t>by</w:t>
            </w:r>
          </w:p>
          <w:p>
            <w:pPr>
              <w:pStyle w:val="TableParagraph"/>
              <w:spacing w:line="240" w:lineRule="exact" w:before="3"/>
              <w:rPr>
                <w:sz w:val="24"/>
              </w:rPr>
            </w:pPr>
            <w:r>
              <w:rPr>
                <w:spacing w:val="-2"/>
                <w:sz w:val="24"/>
              </w:rPr>
              <w:t>principles;</w:t>
            </w:r>
          </w:p>
        </w:tc>
        <w:tc>
          <w:tcPr>
            <w:tcW w:w="2401" w:type="dxa"/>
            <w:vMerge w:val="restart"/>
            <w:tcBorders>
              <w:left w:val="single" w:sz="4" w:space="0" w:color="000000"/>
              <w:bottom w:val="single" w:sz="4" w:space="0" w:color="000000"/>
              <w:right w:val="single" w:sz="4" w:space="0" w:color="000000"/>
            </w:tcBorders>
          </w:tcPr>
          <w:p>
            <w:pPr>
              <w:pStyle w:val="TableParagraph"/>
              <w:ind w:left="109" w:right="169"/>
              <w:rPr>
                <w:sz w:val="24"/>
              </w:rPr>
            </w:pPr>
            <w:r>
              <w:rPr>
                <w:sz w:val="24"/>
              </w:rPr>
              <w:t>Reinforces identity as principled and </w:t>
            </w:r>
            <w:r>
              <w:rPr>
                <w:spacing w:val="-2"/>
                <w:sz w:val="24"/>
              </w:rPr>
              <w:t>community-oriented leader</w:t>
            </w:r>
          </w:p>
        </w:tc>
        <w:tc>
          <w:tcPr>
            <w:tcW w:w="2190" w:type="dxa"/>
            <w:vMerge w:val="restart"/>
            <w:tcBorders>
              <w:left w:val="single" w:sz="4" w:space="0" w:color="000000"/>
              <w:bottom w:val="single" w:sz="4" w:space="0" w:color="000000"/>
              <w:right w:val="single" w:sz="4" w:space="0" w:color="000000"/>
            </w:tcBorders>
          </w:tcPr>
          <w:p>
            <w:pPr>
              <w:pStyle w:val="TableParagraph"/>
              <w:ind w:left="109" w:right="102"/>
              <w:rPr>
                <w:sz w:val="24"/>
              </w:rPr>
            </w:pPr>
            <w:r>
              <w:rPr>
                <w:sz w:val="24"/>
              </w:rPr>
              <w:t>Leads to actions guided by ethics and</w:t>
            </w:r>
            <w:r>
              <w:rPr>
                <w:spacing w:val="-17"/>
                <w:sz w:val="24"/>
              </w:rPr>
              <w:t> </w:t>
            </w:r>
            <w:r>
              <w:rPr>
                <w:sz w:val="24"/>
              </w:rPr>
              <w:t>public</w:t>
            </w:r>
            <w:r>
              <w:rPr>
                <w:spacing w:val="-17"/>
                <w:sz w:val="24"/>
              </w:rPr>
              <w:t> </w:t>
            </w:r>
            <w:r>
              <w:rPr>
                <w:sz w:val="24"/>
              </w:rPr>
              <w:t>service </w:t>
            </w:r>
            <w:r>
              <w:rPr>
                <w:spacing w:val="-2"/>
                <w:sz w:val="24"/>
              </w:rPr>
              <w:t>values</w:t>
            </w:r>
          </w:p>
        </w:tc>
        <w:tc>
          <w:tcPr>
            <w:tcW w:w="1777" w:type="dxa"/>
            <w:vMerge w:val="restart"/>
            <w:tcBorders>
              <w:left w:val="single" w:sz="4" w:space="0" w:color="000000"/>
              <w:bottom w:val="single" w:sz="4" w:space="0" w:color="000000"/>
              <w:right w:val="single" w:sz="4" w:space="0" w:color="000000"/>
            </w:tcBorders>
          </w:tcPr>
          <w:p>
            <w:pPr>
              <w:pStyle w:val="TableParagraph"/>
              <w:ind w:left="103"/>
              <w:rPr>
                <w:sz w:val="24"/>
              </w:rPr>
            </w:pPr>
            <w:r>
              <w:rPr>
                <w:sz w:val="24"/>
              </w:rPr>
              <w:t>Results in </w:t>
            </w:r>
            <w:r>
              <w:rPr>
                <w:spacing w:val="-2"/>
                <w:sz w:val="24"/>
              </w:rPr>
              <w:t>decisions </w:t>
            </w:r>
            <w:r>
              <w:rPr>
                <w:sz w:val="24"/>
              </w:rPr>
              <w:t>grounded</w:t>
            </w:r>
            <w:r>
              <w:rPr>
                <w:spacing w:val="-17"/>
                <w:sz w:val="24"/>
              </w:rPr>
              <w:t> </w:t>
            </w:r>
            <w:r>
              <w:rPr>
                <w:sz w:val="24"/>
              </w:rPr>
              <w:t>in</w:t>
            </w:r>
          </w:p>
          <w:p>
            <w:pPr>
              <w:pStyle w:val="TableParagraph"/>
              <w:spacing w:line="274" w:lineRule="exact"/>
              <w:ind w:left="103"/>
              <w:rPr>
                <w:sz w:val="24"/>
              </w:rPr>
            </w:pPr>
            <w:r>
              <w:rPr>
                <w:spacing w:val="-2"/>
                <w:sz w:val="24"/>
              </w:rPr>
              <w:t>moral considerations</w:t>
            </w:r>
          </w:p>
        </w:tc>
      </w:tr>
      <w:tr>
        <w:trPr>
          <w:trHeight w:val="785" w:hRule="atLeast"/>
        </w:trPr>
        <w:tc>
          <w:tcPr>
            <w:tcW w:w="2235" w:type="dxa"/>
            <w:vMerge/>
            <w:tcBorders>
              <w:top w:val="nil"/>
              <w:left w:val="single" w:sz="4" w:space="0" w:color="000000"/>
            </w:tcBorders>
          </w:tcPr>
          <w:p>
            <w:pPr>
              <w:rPr>
                <w:sz w:val="2"/>
                <w:szCs w:val="2"/>
              </w:rPr>
            </w:pPr>
          </w:p>
        </w:tc>
        <w:tc>
          <w:tcPr>
            <w:tcW w:w="2322" w:type="dxa"/>
            <w:vMerge/>
            <w:tcBorders>
              <w:top w:val="nil"/>
              <w:bottom w:val="single" w:sz="4" w:space="0" w:color="000000"/>
              <w:right w:val="single" w:sz="4" w:space="0" w:color="000000"/>
            </w:tcBorders>
          </w:tcPr>
          <w:p>
            <w:pPr>
              <w:rPr>
                <w:sz w:val="2"/>
                <w:szCs w:val="2"/>
              </w:rPr>
            </w:pPr>
          </w:p>
        </w:tc>
        <w:tc>
          <w:tcPr>
            <w:tcW w:w="2401" w:type="dxa"/>
            <w:tcBorders>
              <w:top w:val="single" w:sz="4" w:space="0" w:color="000000"/>
              <w:left w:val="single" w:sz="4" w:space="0" w:color="000000"/>
              <w:bottom w:val="single" w:sz="4" w:space="0" w:color="000000"/>
              <w:right w:val="single" w:sz="4" w:space="0" w:color="000000"/>
            </w:tcBorders>
          </w:tcPr>
          <w:p>
            <w:pPr>
              <w:pStyle w:val="TableParagraph"/>
              <w:spacing w:line="254" w:lineRule="exact"/>
              <w:ind w:left="129"/>
              <w:rPr>
                <w:sz w:val="24"/>
              </w:rPr>
            </w:pPr>
            <w:r>
              <w:rPr>
                <w:spacing w:val="-2"/>
                <w:sz w:val="24"/>
              </w:rPr>
              <w:t>Prioritizing</w:t>
            </w:r>
          </w:p>
          <w:p>
            <w:pPr>
              <w:pStyle w:val="TableParagraph"/>
              <w:spacing w:before="2"/>
              <w:rPr>
                <w:sz w:val="24"/>
              </w:rPr>
            </w:pPr>
            <w:r>
              <w:rPr>
                <w:sz w:val="24"/>
              </w:rPr>
              <w:t>community</w:t>
            </w:r>
            <w:r>
              <w:rPr>
                <w:spacing w:val="-5"/>
                <w:sz w:val="24"/>
              </w:rPr>
              <w:t> </w:t>
            </w:r>
            <w:r>
              <w:rPr>
                <w:spacing w:val="-2"/>
                <w:sz w:val="24"/>
              </w:rPr>
              <w:t>welfare</w:t>
            </w:r>
          </w:p>
        </w:tc>
        <w:tc>
          <w:tcPr>
            <w:tcW w:w="2401" w:type="dxa"/>
            <w:vMerge/>
            <w:tcBorders>
              <w:top w:val="nil"/>
              <w:left w:val="single" w:sz="4" w:space="0" w:color="000000"/>
              <w:bottom w:val="single" w:sz="4" w:space="0" w:color="000000"/>
              <w:right w:val="single" w:sz="4" w:space="0" w:color="000000"/>
            </w:tcBorders>
          </w:tcPr>
          <w:p>
            <w:pPr>
              <w:rPr>
                <w:sz w:val="2"/>
                <w:szCs w:val="2"/>
              </w:rPr>
            </w:pPr>
          </w:p>
        </w:tc>
        <w:tc>
          <w:tcPr>
            <w:tcW w:w="2190" w:type="dxa"/>
            <w:vMerge/>
            <w:tcBorders>
              <w:top w:val="nil"/>
              <w:left w:val="single" w:sz="4" w:space="0" w:color="000000"/>
              <w:bottom w:val="single" w:sz="4" w:space="0" w:color="000000"/>
              <w:right w:val="single" w:sz="4" w:space="0" w:color="000000"/>
            </w:tcBorders>
          </w:tcPr>
          <w:p>
            <w:pPr>
              <w:rPr>
                <w:sz w:val="2"/>
                <w:szCs w:val="2"/>
              </w:rPr>
            </w:pPr>
          </w:p>
        </w:tc>
        <w:tc>
          <w:tcPr>
            <w:tcW w:w="1777" w:type="dxa"/>
            <w:vMerge/>
            <w:tcBorders>
              <w:top w:val="nil"/>
              <w:left w:val="single" w:sz="4" w:space="0" w:color="000000"/>
              <w:bottom w:val="single" w:sz="4" w:space="0" w:color="000000"/>
              <w:right w:val="single" w:sz="4" w:space="0" w:color="000000"/>
            </w:tcBorders>
          </w:tcPr>
          <w:p>
            <w:pPr>
              <w:rPr>
                <w:sz w:val="2"/>
                <w:szCs w:val="2"/>
              </w:rPr>
            </w:pPr>
          </w:p>
        </w:tc>
      </w:tr>
      <w:tr>
        <w:trPr>
          <w:trHeight w:val="505" w:hRule="atLeast"/>
        </w:trPr>
        <w:tc>
          <w:tcPr>
            <w:tcW w:w="2235" w:type="dxa"/>
            <w:vMerge/>
            <w:tcBorders>
              <w:top w:val="nil"/>
              <w:left w:val="single" w:sz="4" w:space="0" w:color="000000"/>
            </w:tcBorders>
          </w:tcPr>
          <w:p>
            <w:pPr>
              <w:rPr>
                <w:sz w:val="2"/>
                <w:szCs w:val="2"/>
              </w:rPr>
            </w:pPr>
          </w:p>
        </w:tc>
        <w:tc>
          <w:tcPr>
            <w:tcW w:w="2322" w:type="dxa"/>
            <w:vMerge w:val="restart"/>
            <w:tcBorders>
              <w:top w:val="single" w:sz="4" w:space="0" w:color="000000"/>
              <w:bottom w:val="single" w:sz="4" w:space="0" w:color="000000"/>
              <w:right w:val="single" w:sz="4" w:space="0" w:color="000000"/>
            </w:tcBorders>
          </w:tcPr>
          <w:p>
            <w:pPr>
              <w:pStyle w:val="TableParagraph"/>
              <w:spacing w:line="241" w:lineRule="exact"/>
              <w:ind w:left="114"/>
              <w:rPr>
                <w:sz w:val="24"/>
              </w:rPr>
            </w:pPr>
            <w:r>
              <w:rPr>
                <w:sz w:val="24"/>
              </w:rPr>
              <w:t>b)</w:t>
            </w:r>
            <w:r>
              <w:rPr>
                <w:spacing w:val="75"/>
                <w:sz w:val="24"/>
              </w:rPr>
              <w:t> </w:t>
            </w:r>
            <w:r>
              <w:rPr>
                <w:spacing w:val="-2"/>
                <w:sz w:val="24"/>
              </w:rPr>
              <w:t>Consultative</w:t>
            </w:r>
          </w:p>
          <w:p>
            <w:pPr>
              <w:pStyle w:val="TableParagraph"/>
              <w:spacing w:line="275" w:lineRule="exact"/>
              <w:ind w:left="90"/>
              <w:rPr>
                <w:sz w:val="24"/>
              </w:rPr>
            </w:pPr>
            <w:r>
              <w:rPr>
                <w:spacing w:val="-2"/>
                <w:sz w:val="24"/>
              </w:rPr>
              <w:t>decisions;</w:t>
            </w:r>
          </w:p>
        </w:tc>
        <w:tc>
          <w:tcPr>
            <w:tcW w:w="2401" w:type="dxa"/>
            <w:tcBorders>
              <w:top w:val="single" w:sz="4" w:space="0" w:color="000000"/>
              <w:left w:val="single" w:sz="4" w:space="0" w:color="000000"/>
              <w:bottom w:val="single" w:sz="4" w:space="0" w:color="000000"/>
              <w:right w:val="single" w:sz="4" w:space="0" w:color="000000"/>
            </w:tcBorders>
          </w:tcPr>
          <w:p>
            <w:pPr>
              <w:pStyle w:val="TableParagraph"/>
              <w:spacing w:line="241" w:lineRule="exact"/>
              <w:rPr>
                <w:sz w:val="24"/>
              </w:rPr>
            </w:pPr>
            <w:r>
              <w:rPr>
                <w:spacing w:val="-2"/>
                <w:sz w:val="24"/>
              </w:rPr>
              <w:t>Incorporating</w:t>
            </w:r>
          </w:p>
          <w:p>
            <w:pPr>
              <w:pStyle w:val="TableParagraph"/>
              <w:spacing w:line="244" w:lineRule="exact"/>
              <w:rPr>
                <w:sz w:val="24"/>
              </w:rPr>
            </w:pPr>
            <w:r>
              <w:rPr>
                <w:sz w:val="24"/>
              </w:rPr>
              <w:t>stakeholder</w:t>
            </w:r>
            <w:r>
              <w:rPr>
                <w:spacing w:val="-9"/>
                <w:sz w:val="24"/>
              </w:rPr>
              <w:t> </w:t>
            </w:r>
            <w:r>
              <w:rPr>
                <w:spacing w:val="-2"/>
                <w:sz w:val="24"/>
              </w:rPr>
              <w:t>input;</w:t>
            </w:r>
          </w:p>
        </w:tc>
        <w:tc>
          <w:tcPr>
            <w:tcW w:w="240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1" w:lineRule="exact"/>
              <w:ind w:left="109"/>
              <w:rPr>
                <w:sz w:val="24"/>
              </w:rPr>
            </w:pPr>
            <w:r>
              <w:rPr>
                <w:sz w:val="24"/>
              </w:rPr>
              <w:t>Shapes</w:t>
            </w:r>
            <w:r>
              <w:rPr>
                <w:spacing w:val="-4"/>
                <w:sz w:val="24"/>
              </w:rPr>
              <w:t> </w:t>
            </w:r>
            <w:r>
              <w:rPr>
                <w:sz w:val="24"/>
              </w:rPr>
              <w:t>identity</w:t>
            </w:r>
            <w:r>
              <w:rPr>
                <w:spacing w:val="-2"/>
                <w:sz w:val="24"/>
              </w:rPr>
              <w:t> </w:t>
            </w:r>
            <w:r>
              <w:rPr>
                <w:spacing w:val="-5"/>
                <w:sz w:val="24"/>
              </w:rPr>
              <w:t>as</w:t>
            </w:r>
          </w:p>
          <w:p>
            <w:pPr>
              <w:pStyle w:val="TableParagraph"/>
              <w:spacing w:line="242" w:lineRule="auto"/>
              <w:ind w:left="109" w:right="237"/>
              <w:rPr>
                <w:sz w:val="24"/>
              </w:rPr>
            </w:pPr>
            <w:r>
              <w:rPr>
                <w:sz w:val="24"/>
              </w:rPr>
              <w:t>inclusive and participatory</w:t>
            </w:r>
            <w:r>
              <w:rPr>
                <w:spacing w:val="-17"/>
                <w:sz w:val="24"/>
              </w:rPr>
              <w:t> </w:t>
            </w:r>
            <w:r>
              <w:rPr>
                <w:sz w:val="24"/>
              </w:rPr>
              <w:t>leader</w:t>
            </w:r>
          </w:p>
        </w:tc>
        <w:tc>
          <w:tcPr>
            <w:tcW w:w="219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1" w:lineRule="exact"/>
              <w:ind w:left="109"/>
              <w:rPr>
                <w:sz w:val="24"/>
              </w:rPr>
            </w:pPr>
            <w:r>
              <w:rPr>
                <w:spacing w:val="-2"/>
                <w:sz w:val="24"/>
              </w:rPr>
              <w:t>Encourages</w:t>
            </w:r>
          </w:p>
          <w:p>
            <w:pPr>
              <w:pStyle w:val="TableParagraph"/>
              <w:ind w:left="109" w:right="333"/>
              <w:rPr>
                <w:sz w:val="24"/>
              </w:rPr>
            </w:pPr>
            <w:r>
              <w:rPr>
                <w:sz w:val="24"/>
              </w:rPr>
              <w:t>engaging</w:t>
            </w:r>
            <w:r>
              <w:rPr>
                <w:spacing w:val="-17"/>
                <w:sz w:val="24"/>
              </w:rPr>
              <w:t> </w:t>
            </w:r>
            <w:r>
              <w:rPr>
                <w:sz w:val="24"/>
              </w:rPr>
              <w:t>others in actions and </w:t>
            </w:r>
            <w:r>
              <w:rPr>
                <w:spacing w:val="-2"/>
                <w:sz w:val="24"/>
              </w:rPr>
              <w:t>planning</w:t>
            </w:r>
          </w:p>
        </w:tc>
        <w:tc>
          <w:tcPr>
            <w:tcW w:w="177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1" w:lineRule="exact"/>
              <w:ind w:left="103"/>
              <w:rPr>
                <w:sz w:val="24"/>
              </w:rPr>
            </w:pPr>
            <w:r>
              <w:rPr>
                <w:sz w:val="24"/>
              </w:rPr>
              <w:t>Leads</w:t>
            </w:r>
            <w:r>
              <w:rPr>
                <w:spacing w:val="-2"/>
                <w:sz w:val="24"/>
              </w:rPr>
              <w:t> </w:t>
            </w:r>
            <w:r>
              <w:rPr>
                <w:spacing w:val="-5"/>
                <w:sz w:val="24"/>
              </w:rPr>
              <w:t>to</w:t>
            </w:r>
          </w:p>
          <w:p>
            <w:pPr>
              <w:pStyle w:val="TableParagraph"/>
              <w:ind w:left="103"/>
              <w:rPr>
                <w:sz w:val="24"/>
              </w:rPr>
            </w:pPr>
            <w:r>
              <w:rPr>
                <w:sz w:val="24"/>
              </w:rPr>
              <w:t>decisions</w:t>
            </w:r>
            <w:r>
              <w:rPr>
                <w:spacing w:val="-17"/>
                <w:sz w:val="24"/>
              </w:rPr>
              <w:t> </w:t>
            </w:r>
            <w:r>
              <w:rPr>
                <w:sz w:val="24"/>
              </w:rPr>
              <w:t>that </w:t>
            </w:r>
            <w:r>
              <w:rPr>
                <w:spacing w:val="-2"/>
                <w:sz w:val="24"/>
              </w:rPr>
              <w:t>incorporate stakeholder</w:t>
            </w:r>
          </w:p>
          <w:p>
            <w:pPr>
              <w:pStyle w:val="TableParagraph"/>
              <w:spacing w:line="240" w:lineRule="exact" w:before="1"/>
              <w:ind w:left="103"/>
              <w:rPr>
                <w:sz w:val="24"/>
              </w:rPr>
            </w:pPr>
            <w:r>
              <w:rPr>
                <w:spacing w:val="-2"/>
                <w:sz w:val="24"/>
              </w:rPr>
              <w:t>input</w:t>
            </w:r>
          </w:p>
        </w:tc>
      </w:tr>
      <w:tr>
        <w:trPr>
          <w:trHeight w:val="780" w:hRule="atLeast"/>
        </w:trPr>
        <w:tc>
          <w:tcPr>
            <w:tcW w:w="2235" w:type="dxa"/>
            <w:vMerge/>
            <w:tcBorders>
              <w:top w:val="nil"/>
              <w:left w:val="single" w:sz="4" w:space="0" w:color="000000"/>
            </w:tcBorders>
          </w:tcPr>
          <w:p>
            <w:pPr>
              <w:rPr>
                <w:sz w:val="2"/>
                <w:szCs w:val="2"/>
              </w:rPr>
            </w:pPr>
          </w:p>
        </w:tc>
        <w:tc>
          <w:tcPr>
            <w:tcW w:w="2322" w:type="dxa"/>
            <w:vMerge/>
            <w:tcBorders>
              <w:top w:val="nil"/>
              <w:bottom w:val="single" w:sz="4" w:space="0" w:color="000000"/>
              <w:right w:val="single" w:sz="4" w:space="0" w:color="000000"/>
            </w:tcBorders>
          </w:tcPr>
          <w:p>
            <w:pPr>
              <w:rPr>
                <w:sz w:val="2"/>
                <w:szCs w:val="2"/>
              </w:rPr>
            </w:pPr>
          </w:p>
        </w:tc>
        <w:tc>
          <w:tcPr>
            <w:tcW w:w="2401" w:type="dxa"/>
            <w:tcBorders>
              <w:top w:val="single" w:sz="4" w:space="0" w:color="000000"/>
              <w:left w:val="single" w:sz="4" w:space="0" w:color="000000"/>
              <w:bottom w:val="single" w:sz="4" w:space="0" w:color="000000"/>
              <w:right w:val="single" w:sz="4" w:space="0" w:color="000000"/>
            </w:tcBorders>
          </w:tcPr>
          <w:p>
            <w:pPr>
              <w:pStyle w:val="TableParagraph"/>
              <w:spacing w:line="254" w:lineRule="exact"/>
              <w:rPr>
                <w:sz w:val="24"/>
              </w:rPr>
            </w:pPr>
            <w:r>
              <w:rPr>
                <w:spacing w:val="-2"/>
                <w:sz w:val="24"/>
              </w:rPr>
              <w:t>Seeking</w:t>
            </w:r>
          </w:p>
          <w:p>
            <w:pPr>
              <w:pStyle w:val="TableParagraph"/>
              <w:spacing w:before="2"/>
              <w:rPr>
                <w:sz w:val="24"/>
              </w:rPr>
            </w:pPr>
            <w:r>
              <w:rPr>
                <w:spacing w:val="-2"/>
                <w:sz w:val="24"/>
              </w:rPr>
              <w:t>consensus</w:t>
            </w:r>
          </w:p>
        </w:tc>
        <w:tc>
          <w:tcPr>
            <w:tcW w:w="2401" w:type="dxa"/>
            <w:vMerge/>
            <w:tcBorders>
              <w:top w:val="nil"/>
              <w:left w:val="single" w:sz="4" w:space="0" w:color="000000"/>
              <w:bottom w:val="single" w:sz="4" w:space="0" w:color="000000"/>
              <w:right w:val="single" w:sz="4" w:space="0" w:color="000000"/>
            </w:tcBorders>
          </w:tcPr>
          <w:p>
            <w:pPr>
              <w:rPr>
                <w:sz w:val="2"/>
                <w:szCs w:val="2"/>
              </w:rPr>
            </w:pPr>
          </w:p>
        </w:tc>
        <w:tc>
          <w:tcPr>
            <w:tcW w:w="2190" w:type="dxa"/>
            <w:vMerge/>
            <w:tcBorders>
              <w:top w:val="nil"/>
              <w:left w:val="single" w:sz="4" w:space="0" w:color="000000"/>
              <w:bottom w:val="single" w:sz="4" w:space="0" w:color="000000"/>
              <w:right w:val="single" w:sz="4" w:space="0" w:color="000000"/>
            </w:tcBorders>
          </w:tcPr>
          <w:p>
            <w:pPr>
              <w:rPr>
                <w:sz w:val="2"/>
                <w:szCs w:val="2"/>
              </w:rPr>
            </w:pPr>
          </w:p>
        </w:tc>
        <w:tc>
          <w:tcPr>
            <w:tcW w:w="1777" w:type="dxa"/>
            <w:vMerge/>
            <w:tcBorders>
              <w:top w:val="nil"/>
              <w:left w:val="single" w:sz="4" w:space="0" w:color="000000"/>
              <w:bottom w:val="single" w:sz="4" w:space="0" w:color="000000"/>
              <w:right w:val="single" w:sz="4" w:space="0" w:color="000000"/>
            </w:tcBorders>
          </w:tcPr>
          <w:p>
            <w:pPr>
              <w:rPr>
                <w:sz w:val="2"/>
                <w:szCs w:val="2"/>
              </w:rPr>
            </w:pPr>
          </w:p>
        </w:tc>
      </w:tr>
      <w:tr>
        <w:trPr>
          <w:trHeight w:val="517" w:hRule="atLeast"/>
        </w:trPr>
        <w:tc>
          <w:tcPr>
            <w:tcW w:w="2235" w:type="dxa"/>
            <w:vMerge/>
            <w:tcBorders>
              <w:top w:val="nil"/>
              <w:left w:val="single" w:sz="4" w:space="0" w:color="000000"/>
            </w:tcBorders>
          </w:tcPr>
          <w:p>
            <w:pPr>
              <w:rPr>
                <w:sz w:val="2"/>
                <w:szCs w:val="2"/>
              </w:rPr>
            </w:pPr>
          </w:p>
        </w:tc>
        <w:tc>
          <w:tcPr>
            <w:tcW w:w="2322" w:type="dxa"/>
            <w:vMerge w:val="restart"/>
            <w:tcBorders>
              <w:top w:val="single" w:sz="4" w:space="0" w:color="000000"/>
              <w:bottom w:val="single" w:sz="4" w:space="0" w:color="000000"/>
              <w:right w:val="single" w:sz="4" w:space="0" w:color="000000"/>
            </w:tcBorders>
          </w:tcPr>
          <w:p>
            <w:pPr>
              <w:pStyle w:val="TableParagraph"/>
              <w:spacing w:line="254" w:lineRule="exact"/>
              <w:ind w:left="0" w:right="1008"/>
              <w:jc w:val="right"/>
              <w:rPr>
                <w:sz w:val="24"/>
              </w:rPr>
            </w:pPr>
            <w:r>
              <w:rPr>
                <w:spacing w:val="-2"/>
                <w:sz w:val="24"/>
              </w:rPr>
              <w:t>c)</w:t>
            </w:r>
            <w:r>
              <w:rPr>
                <w:spacing w:val="-21"/>
                <w:sz w:val="24"/>
              </w:rPr>
              <w:t> </w:t>
            </w:r>
            <w:r>
              <w:rPr>
                <w:spacing w:val="-2"/>
                <w:sz w:val="24"/>
              </w:rPr>
              <w:t>Strategic</w:t>
            </w:r>
          </w:p>
          <w:p>
            <w:pPr>
              <w:pStyle w:val="TableParagraph"/>
              <w:spacing w:before="3"/>
              <w:ind w:left="0" w:right="955"/>
              <w:jc w:val="right"/>
              <w:rPr>
                <w:sz w:val="24"/>
              </w:rPr>
            </w:pPr>
            <w:r>
              <w:rPr>
                <w:spacing w:val="-2"/>
                <w:sz w:val="24"/>
              </w:rPr>
              <w:t>decisions</w:t>
            </w:r>
          </w:p>
        </w:tc>
        <w:tc>
          <w:tcPr>
            <w:tcW w:w="2401" w:type="dxa"/>
            <w:tcBorders>
              <w:top w:val="single" w:sz="4" w:space="0" w:color="000000"/>
              <w:left w:val="single" w:sz="4" w:space="0" w:color="000000"/>
              <w:bottom w:val="single" w:sz="4" w:space="0" w:color="000000"/>
              <w:right w:val="single" w:sz="4" w:space="0" w:color="000000"/>
            </w:tcBorders>
          </w:tcPr>
          <w:p>
            <w:pPr>
              <w:pStyle w:val="TableParagraph"/>
              <w:spacing w:line="254" w:lineRule="exact"/>
              <w:ind w:left="129"/>
              <w:rPr>
                <w:sz w:val="24"/>
              </w:rPr>
            </w:pPr>
            <w:r>
              <w:rPr>
                <w:spacing w:val="-2"/>
                <w:sz w:val="24"/>
              </w:rPr>
              <w:t>Planning</w:t>
            </w:r>
          </w:p>
          <w:p>
            <w:pPr>
              <w:pStyle w:val="TableParagraph"/>
              <w:spacing w:line="240" w:lineRule="exact" w:before="3"/>
              <w:rPr>
                <w:sz w:val="24"/>
              </w:rPr>
            </w:pPr>
            <w:r>
              <w:rPr>
                <w:spacing w:val="-2"/>
                <w:sz w:val="24"/>
              </w:rPr>
              <w:t>ahead;</w:t>
            </w:r>
          </w:p>
        </w:tc>
        <w:tc>
          <w:tcPr>
            <w:tcW w:w="240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54" w:lineRule="exact"/>
              <w:ind w:left="109"/>
              <w:rPr>
                <w:sz w:val="24"/>
              </w:rPr>
            </w:pPr>
            <w:r>
              <w:rPr>
                <w:sz w:val="24"/>
              </w:rPr>
              <w:t>Develops</w:t>
            </w:r>
            <w:r>
              <w:rPr>
                <w:spacing w:val="-14"/>
                <w:sz w:val="24"/>
              </w:rPr>
              <w:t> </w:t>
            </w:r>
            <w:r>
              <w:rPr>
                <w:sz w:val="24"/>
              </w:rPr>
              <w:t>identity</w:t>
            </w:r>
            <w:r>
              <w:rPr>
                <w:spacing w:val="-13"/>
                <w:sz w:val="24"/>
              </w:rPr>
              <w:t> </w:t>
            </w:r>
            <w:r>
              <w:rPr>
                <w:spacing w:val="-5"/>
                <w:sz w:val="24"/>
              </w:rPr>
              <w:t>as</w:t>
            </w:r>
          </w:p>
          <w:p>
            <w:pPr>
              <w:pStyle w:val="TableParagraph"/>
              <w:spacing w:line="237" w:lineRule="auto" w:before="5"/>
              <w:ind w:left="109" w:right="102"/>
              <w:rPr>
                <w:sz w:val="24"/>
              </w:rPr>
            </w:pPr>
            <w:r>
              <w:rPr>
                <w:sz w:val="24"/>
              </w:rPr>
              <w:t>forward-thinking</w:t>
            </w:r>
            <w:r>
              <w:rPr>
                <w:spacing w:val="-17"/>
                <w:sz w:val="24"/>
              </w:rPr>
              <w:t> </w:t>
            </w:r>
            <w:r>
              <w:rPr>
                <w:sz w:val="24"/>
              </w:rPr>
              <w:t>and goal-oriented leader</w:t>
            </w:r>
          </w:p>
        </w:tc>
        <w:tc>
          <w:tcPr>
            <w:tcW w:w="219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54" w:lineRule="exact"/>
              <w:ind w:left="109"/>
              <w:rPr>
                <w:sz w:val="24"/>
              </w:rPr>
            </w:pPr>
            <w:r>
              <w:rPr>
                <w:sz w:val="24"/>
              </w:rPr>
              <w:t>Promotes</w:t>
            </w:r>
            <w:r>
              <w:rPr>
                <w:spacing w:val="-9"/>
                <w:sz w:val="24"/>
              </w:rPr>
              <w:t> </w:t>
            </w:r>
            <w:r>
              <w:rPr>
                <w:spacing w:val="-2"/>
                <w:sz w:val="24"/>
              </w:rPr>
              <w:t>planned</w:t>
            </w:r>
          </w:p>
          <w:p>
            <w:pPr>
              <w:pStyle w:val="TableParagraph"/>
              <w:spacing w:line="237" w:lineRule="auto" w:before="5"/>
              <w:ind w:left="109" w:right="356"/>
              <w:rPr>
                <w:sz w:val="24"/>
              </w:rPr>
            </w:pPr>
            <w:r>
              <w:rPr>
                <w:sz w:val="24"/>
              </w:rPr>
              <w:t>and</w:t>
            </w:r>
            <w:r>
              <w:rPr>
                <w:spacing w:val="-17"/>
                <w:sz w:val="24"/>
              </w:rPr>
              <w:t> </w:t>
            </w:r>
            <w:r>
              <w:rPr>
                <w:sz w:val="24"/>
              </w:rPr>
              <w:t>structured execution of</w:t>
            </w:r>
          </w:p>
          <w:p>
            <w:pPr>
              <w:pStyle w:val="TableParagraph"/>
              <w:spacing w:line="255" w:lineRule="exact" w:before="3"/>
              <w:ind w:left="109"/>
              <w:rPr>
                <w:sz w:val="24"/>
              </w:rPr>
            </w:pPr>
            <w:r>
              <w:rPr>
                <w:spacing w:val="-2"/>
                <w:sz w:val="24"/>
              </w:rPr>
              <w:t>activities</w:t>
            </w:r>
          </w:p>
        </w:tc>
        <w:tc>
          <w:tcPr>
            <w:tcW w:w="177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54" w:lineRule="exact"/>
              <w:ind w:left="103"/>
              <w:rPr>
                <w:sz w:val="24"/>
              </w:rPr>
            </w:pPr>
            <w:r>
              <w:rPr>
                <w:sz w:val="24"/>
              </w:rPr>
              <w:t>Results</w:t>
            </w:r>
            <w:r>
              <w:rPr>
                <w:spacing w:val="-11"/>
                <w:sz w:val="24"/>
              </w:rPr>
              <w:t> </w:t>
            </w:r>
            <w:r>
              <w:rPr>
                <w:spacing w:val="-5"/>
                <w:sz w:val="24"/>
              </w:rPr>
              <w:t>in</w:t>
            </w:r>
          </w:p>
          <w:p>
            <w:pPr>
              <w:pStyle w:val="TableParagraph"/>
              <w:spacing w:line="237" w:lineRule="auto" w:before="5"/>
              <w:ind w:left="103"/>
              <w:rPr>
                <w:sz w:val="24"/>
              </w:rPr>
            </w:pPr>
            <w:r>
              <w:rPr>
                <w:sz w:val="24"/>
              </w:rPr>
              <w:t>decisions that consider</w:t>
            </w:r>
            <w:r>
              <w:rPr>
                <w:spacing w:val="-5"/>
                <w:sz w:val="24"/>
              </w:rPr>
              <w:t> </w:t>
            </w:r>
            <w:r>
              <w:rPr>
                <w:spacing w:val="-2"/>
                <w:sz w:val="24"/>
              </w:rPr>
              <w:t>long-</w:t>
            </w:r>
          </w:p>
          <w:p>
            <w:pPr>
              <w:pStyle w:val="TableParagraph"/>
              <w:spacing w:line="255" w:lineRule="exact" w:before="3"/>
              <w:ind w:left="103"/>
              <w:rPr>
                <w:sz w:val="24"/>
              </w:rPr>
            </w:pPr>
            <w:r>
              <w:rPr>
                <w:sz w:val="24"/>
              </w:rPr>
              <w:t>term</w:t>
            </w:r>
            <w:r>
              <w:rPr>
                <w:spacing w:val="-9"/>
                <w:sz w:val="24"/>
              </w:rPr>
              <w:t> </w:t>
            </w:r>
            <w:r>
              <w:rPr>
                <w:spacing w:val="-2"/>
                <w:sz w:val="24"/>
              </w:rPr>
              <w:t>impact</w:t>
            </w:r>
          </w:p>
        </w:tc>
      </w:tr>
      <w:tr>
        <w:trPr>
          <w:trHeight w:val="521" w:hRule="atLeast"/>
        </w:trPr>
        <w:tc>
          <w:tcPr>
            <w:tcW w:w="2235" w:type="dxa"/>
            <w:vMerge/>
            <w:tcBorders>
              <w:top w:val="nil"/>
              <w:left w:val="single" w:sz="4" w:space="0" w:color="000000"/>
            </w:tcBorders>
          </w:tcPr>
          <w:p>
            <w:pPr>
              <w:rPr>
                <w:sz w:val="2"/>
                <w:szCs w:val="2"/>
              </w:rPr>
            </w:pPr>
          </w:p>
        </w:tc>
        <w:tc>
          <w:tcPr>
            <w:tcW w:w="2322" w:type="dxa"/>
            <w:vMerge/>
            <w:tcBorders>
              <w:top w:val="nil"/>
              <w:bottom w:val="single" w:sz="4" w:space="0" w:color="000000"/>
              <w:right w:val="single" w:sz="4" w:space="0" w:color="000000"/>
            </w:tcBorders>
          </w:tcPr>
          <w:p>
            <w:pPr>
              <w:rPr>
                <w:sz w:val="2"/>
                <w:szCs w:val="2"/>
              </w:rPr>
            </w:pPr>
          </w:p>
        </w:tc>
        <w:tc>
          <w:tcPr>
            <w:tcW w:w="2401" w:type="dxa"/>
            <w:tcBorders>
              <w:top w:val="single" w:sz="4" w:space="0" w:color="000000"/>
              <w:left w:val="single" w:sz="4" w:space="0" w:color="000000"/>
              <w:bottom w:val="single" w:sz="4" w:space="0" w:color="000000"/>
              <w:right w:val="single" w:sz="4" w:space="0" w:color="000000"/>
            </w:tcBorders>
          </w:tcPr>
          <w:p>
            <w:pPr>
              <w:pStyle w:val="TableParagraph"/>
              <w:spacing w:line="258" w:lineRule="exact"/>
              <w:rPr>
                <w:sz w:val="24"/>
              </w:rPr>
            </w:pPr>
            <w:r>
              <w:rPr>
                <w:spacing w:val="-2"/>
                <w:sz w:val="24"/>
              </w:rPr>
              <w:t>Aligning</w:t>
            </w:r>
          </w:p>
          <w:p>
            <w:pPr>
              <w:pStyle w:val="TableParagraph"/>
              <w:spacing w:line="244" w:lineRule="exact"/>
              <w:rPr>
                <w:sz w:val="24"/>
              </w:rPr>
            </w:pPr>
            <w:r>
              <w:rPr>
                <w:sz w:val="24"/>
              </w:rPr>
              <w:t>with</w:t>
            </w:r>
            <w:r>
              <w:rPr>
                <w:spacing w:val="-4"/>
                <w:sz w:val="24"/>
              </w:rPr>
              <w:t> </w:t>
            </w:r>
            <w:r>
              <w:rPr>
                <w:sz w:val="24"/>
              </w:rPr>
              <w:t>long-term</w:t>
            </w:r>
            <w:r>
              <w:rPr>
                <w:spacing w:val="-10"/>
                <w:sz w:val="24"/>
              </w:rPr>
              <w:t> </w:t>
            </w:r>
            <w:r>
              <w:rPr>
                <w:spacing w:val="-4"/>
                <w:sz w:val="24"/>
              </w:rPr>
              <w:t>goals</w:t>
            </w:r>
          </w:p>
        </w:tc>
        <w:tc>
          <w:tcPr>
            <w:tcW w:w="2401" w:type="dxa"/>
            <w:vMerge/>
            <w:tcBorders>
              <w:top w:val="nil"/>
              <w:left w:val="single" w:sz="4" w:space="0" w:color="000000"/>
              <w:bottom w:val="single" w:sz="4" w:space="0" w:color="000000"/>
              <w:right w:val="single" w:sz="4" w:space="0" w:color="000000"/>
            </w:tcBorders>
          </w:tcPr>
          <w:p>
            <w:pPr>
              <w:rPr>
                <w:sz w:val="2"/>
                <w:szCs w:val="2"/>
              </w:rPr>
            </w:pPr>
          </w:p>
        </w:tc>
        <w:tc>
          <w:tcPr>
            <w:tcW w:w="2190" w:type="dxa"/>
            <w:vMerge/>
            <w:tcBorders>
              <w:top w:val="nil"/>
              <w:left w:val="single" w:sz="4" w:space="0" w:color="000000"/>
              <w:bottom w:val="single" w:sz="4" w:space="0" w:color="000000"/>
              <w:right w:val="single" w:sz="4" w:space="0" w:color="000000"/>
            </w:tcBorders>
          </w:tcPr>
          <w:p>
            <w:pPr>
              <w:rPr>
                <w:sz w:val="2"/>
                <w:szCs w:val="2"/>
              </w:rPr>
            </w:pPr>
          </w:p>
        </w:tc>
        <w:tc>
          <w:tcPr>
            <w:tcW w:w="1777" w:type="dxa"/>
            <w:vMerge/>
            <w:tcBorders>
              <w:top w:val="nil"/>
              <w:left w:val="single" w:sz="4" w:space="0" w:color="000000"/>
              <w:bottom w:val="single" w:sz="4" w:space="0" w:color="000000"/>
              <w:right w:val="single" w:sz="4" w:space="0" w:color="000000"/>
            </w:tcBorders>
          </w:tcPr>
          <w:p>
            <w:pPr>
              <w:rPr>
                <w:sz w:val="2"/>
                <w:szCs w:val="2"/>
              </w:rPr>
            </w:pPr>
          </w:p>
        </w:tc>
      </w:tr>
      <w:tr>
        <w:trPr>
          <w:trHeight w:val="545" w:hRule="atLeast"/>
        </w:trPr>
        <w:tc>
          <w:tcPr>
            <w:tcW w:w="2235" w:type="dxa"/>
            <w:vMerge/>
            <w:tcBorders>
              <w:top w:val="nil"/>
              <w:left w:val="single" w:sz="4" w:space="0" w:color="000000"/>
            </w:tcBorders>
          </w:tcPr>
          <w:p>
            <w:pPr>
              <w:rPr>
                <w:sz w:val="2"/>
                <w:szCs w:val="2"/>
              </w:rPr>
            </w:pPr>
          </w:p>
        </w:tc>
        <w:tc>
          <w:tcPr>
            <w:tcW w:w="2322" w:type="dxa"/>
            <w:vMerge w:val="restart"/>
            <w:tcBorders>
              <w:top w:val="single" w:sz="4" w:space="0" w:color="000000"/>
              <w:right w:val="single" w:sz="4" w:space="0" w:color="000000"/>
            </w:tcBorders>
          </w:tcPr>
          <w:p>
            <w:pPr>
              <w:pStyle w:val="TableParagraph"/>
              <w:spacing w:line="253" w:lineRule="exact"/>
              <w:ind w:left="90"/>
              <w:rPr>
                <w:sz w:val="24"/>
              </w:rPr>
            </w:pPr>
            <w:r>
              <w:rPr>
                <w:spacing w:val="-2"/>
                <w:sz w:val="24"/>
              </w:rPr>
              <w:t>d)</w:t>
            </w:r>
            <w:r>
              <w:rPr>
                <w:spacing w:val="-36"/>
                <w:sz w:val="24"/>
              </w:rPr>
              <w:t> </w:t>
            </w:r>
            <w:r>
              <w:rPr>
                <w:spacing w:val="-2"/>
                <w:sz w:val="24"/>
              </w:rPr>
              <w:t>Pragmatic</w:t>
            </w:r>
          </w:p>
          <w:p>
            <w:pPr>
              <w:pStyle w:val="TableParagraph"/>
              <w:spacing w:line="275" w:lineRule="exact"/>
              <w:ind w:left="335"/>
              <w:rPr>
                <w:sz w:val="24"/>
              </w:rPr>
            </w:pPr>
            <w:r>
              <w:rPr>
                <w:spacing w:val="-2"/>
                <w:sz w:val="24"/>
              </w:rPr>
              <w:t>choices</w:t>
            </w:r>
          </w:p>
        </w:tc>
        <w:tc>
          <w:tcPr>
            <w:tcW w:w="2401" w:type="dxa"/>
            <w:tcBorders>
              <w:top w:val="single" w:sz="4" w:space="0" w:color="000000"/>
              <w:left w:val="single" w:sz="4" w:space="0" w:color="000000"/>
              <w:bottom w:val="single" w:sz="4" w:space="0" w:color="000000"/>
              <w:right w:val="single" w:sz="4" w:space="0" w:color="000000"/>
            </w:tcBorders>
          </w:tcPr>
          <w:p>
            <w:pPr>
              <w:pStyle w:val="TableParagraph"/>
              <w:spacing w:line="253" w:lineRule="exact"/>
              <w:rPr>
                <w:sz w:val="24"/>
              </w:rPr>
            </w:pPr>
            <w:r>
              <w:rPr>
                <w:sz w:val="24"/>
              </w:rPr>
              <w:t>Choosing</w:t>
            </w:r>
            <w:r>
              <w:rPr>
                <w:spacing w:val="-13"/>
                <w:sz w:val="24"/>
              </w:rPr>
              <w:t> </w:t>
            </w:r>
            <w:r>
              <w:rPr>
                <w:spacing w:val="-2"/>
                <w:sz w:val="24"/>
              </w:rPr>
              <w:t>feasible</w:t>
            </w:r>
          </w:p>
          <w:p>
            <w:pPr>
              <w:pStyle w:val="TableParagraph"/>
              <w:spacing w:line="273" w:lineRule="exact"/>
              <w:rPr>
                <w:sz w:val="24"/>
              </w:rPr>
            </w:pPr>
            <w:r>
              <w:rPr>
                <w:spacing w:val="-2"/>
                <w:sz w:val="24"/>
              </w:rPr>
              <w:t>options;</w:t>
            </w:r>
          </w:p>
        </w:tc>
        <w:tc>
          <w:tcPr>
            <w:tcW w:w="2401" w:type="dxa"/>
            <w:vMerge w:val="restart"/>
            <w:tcBorders>
              <w:top w:val="single" w:sz="4" w:space="0" w:color="000000"/>
              <w:left w:val="single" w:sz="4" w:space="0" w:color="000000"/>
              <w:right w:val="single" w:sz="4" w:space="0" w:color="000000"/>
            </w:tcBorders>
          </w:tcPr>
          <w:p>
            <w:pPr>
              <w:pStyle w:val="TableParagraph"/>
              <w:spacing w:line="253" w:lineRule="exact"/>
              <w:ind w:left="109"/>
              <w:rPr>
                <w:sz w:val="24"/>
              </w:rPr>
            </w:pPr>
            <w:r>
              <w:rPr>
                <w:sz w:val="24"/>
              </w:rPr>
              <w:t>Shapes</w:t>
            </w:r>
            <w:r>
              <w:rPr>
                <w:spacing w:val="-4"/>
                <w:sz w:val="24"/>
              </w:rPr>
              <w:t> </w:t>
            </w:r>
            <w:r>
              <w:rPr>
                <w:sz w:val="24"/>
              </w:rPr>
              <w:t>identity</w:t>
            </w:r>
            <w:r>
              <w:rPr>
                <w:spacing w:val="-2"/>
                <w:sz w:val="24"/>
              </w:rPr>
              <w:t> </w:t>
            </w:r>
            <w:r>
              <w:rPr>
                <w:spacing w:val="-5"/>
                <w:sz w:val="24"/>
              </w:rPr>
              <w:t>as</w:t>
            </w:r>
          </w:p>
          <w:p>
            <w:pPr>
              <w:pStyle w:val="TableParagraph"/>
              <w:spacing w:line="242" w:lineRule="auto"/>
              <w:ind w:left="109"/>
              <w:rPr>
                <w:sz w:val="24"/>
              </w:rPr>
            </w:pPr>
            <w:r>
              <w:rPr>
                <w:sz w:val="24"/>
              </w:rPr>
              <w:t>adaptable</w:t>
            </w:r>
            <w:r>
              <w:rPr>
                <w:spacing w:val="-11"/>
                <w:sz w:val="24"/>
              </w:rPr>
              <w:t> </w:t>
            </w:r>
            <w:r>
              <w:rPr>
                <w:sz w:val="24"/>
              </w:rPr>
              <w:t>and realistic</w:t>
            </w:r>
            <w:r>
              <w:rPr>
                <w:spacing w:val="-5"/>
                <w:sz w:val="24"/>
              </w:rPr>
              <w:t> </w:t>
            </w:r>
            <w:r>
              <w:rPr>
                <w:spacing w:val="-2"/>
                <w:sz w:val="24"/>
              </w:rPr>
              <w:t>leader</w:t>
            </w:r>
          </w:p>
        </w:tc>
        <w:tc>
          <w:tcPr>
            <w:tcW w:w="2190" w:type="dxa"/>
            <w:vMerge w:val="restart"/>
            <w:tcBorders>
              <w:top w:val="single" w:sz="4" w:space="0" w:color="000000"/>
              <w:left w:val="single" w:sz="4" w:space="0" w:color="000000"/>
              <w:right w:val="single" w:sz="4" w:space="0" w:color="000000"/>
            </w:tcBorders>
          </w:tcPr>
          <w:p>
            <w:pPr>
              <w:pStyle w:val="TableParagraph"/>
              <w:spacing w:line="253" w:lineRule="exact"/>
              <w:ind w:left="109"/>
              <w:rPr>
                <w:sz w:val="24"/>
              </w:rPr>
            </w:pPr>
            <w:r>
              <w:rPr>
                <w:sz w:val="24"/>
              </w:rPr>
              <w:t>Leads</w:t>
            </w:r>
            <w:r>
              <w:rPr>
                <w:spacing w:val="-1"/>
                <w:sz w:val="24"/>
              </w:rPr>
              <w:t> </w:t>
            </w:r>
            <w:r>
              <w:rPr>
                <w:sz w:val="24"/>
              </w:rPr>
              <w:t>to</w:t>
            </w:r>
            <w:r>
              <w:rPr>
                <w:spacing w:val="-5"/>
                <w:sz w:val="24"/>
              </w:rPr>
              <w:t> </w:t>
            </w:r>
            <w:r>
              <w:rPr>
                <w:spacing w:val="-2"/>
                <w:sz w:val="24"/>
              </w:rPr>
              <w:t>practical</w:t>
            </w:r>
          </w:p>
          <w:p>
            <w:pPr>
              <w:pStyle w:val="TableParagraph"/>
              <w:spacing w:line="242" w:lineRule="auto"/>
              <w:ind w:left="109" w:right="102"/>
              <w:rPr>
                <w:sz w:val="24"/>
              </w:rPr>
            </w:pPr>
            <w:r>
              <w:rPr>
                <w:sz w:val="24"/>
              </w:rPr>
              <w:t>actions</w:t>
            </w:r>
            <w:r>
              <w:rPr>
                <w:spacing w:val="-17"/>
                <w:sz w:val="24"/>
              </w:rPr>
              <w:t> </w:t>
            </w:r>
            <w:r>
              <w:rPr>
                <w:sz w:val="24"/>
              </w:rPr>
              <w:t>based</w:t>
            </w:r>
            <w:r>
              <w:rPr>
                <w:spacing w:val="-17"/>
                <w:sz w:val="24"/>
              </w:rPr>
              <w:t> </w:t>
            </w:r>
            <w:r>
              <w:rPr>
                <w:sz w:val="24"/>
              </w:rPr>
              <w:t>on </w:t>
            </w:r>
            <w:r>
              <w:rPr>
                <w:spacing w:val="-2"/>
                <w:sz w:val="24"/>
              </w:rPr>
              <w:t>constraints</w:t>
            </w:r>
          </w:p>
        </w:tc>
        <w:tc>
          <w:tcPr>
            <w:tcW w:w="1777" w:type="dxa"/>
            <w:vMerge w:val="restart"/>
            <w:tcBorders>
              <w:top w:val="single" w:sz="4" w:space="0" w:color="000000"/>
              <w:left w:val="single" w:sz="4" w:space="0" w:color="000000"/>
              <w:right w:val="single" w:sz="4" w:space="0" w:color="000000"/>
            </w:tcBorders>
          </w:tcPr>
          <w:p>
            <w:pPr>
              <w:pStyle w:val="TableParagraph"/>
              <w:spacing w:line="253" w:lineRule="exact"/>
              <w:ind w:left="103"/>
              <w:rPr>
                <w:sz w:val="24"/>
              </w:rPr>
            </w:pPr>
            <w:r>
              <w:rPr>
                <w:spacing w:val="-2"/>
                <w:sz w:val="24"/>
              </w:rPr>
              <w:t>Encourages</w:t>
            </w:r>
          </w:p>
          <w:p>
            <w:pPr>
              <w:pStyle w:val="TableParagraph"/>
              <w:ind w:left="103" w:right="180"/>
              <w:jc w:val="both"/>
              <w:rPr>
                <w:sz w:val="24"/>
              </w:rPr>
            </w:pPr>
            <w:r>
              <w:rPr>
                <w:sz w:val="24"/>
              </w:rPr>
              <w:t>decisions</w:t>
            </w:r>
            <w:r>
              <w:rPr>
                <w:spacing w:val="-17"/>
                <w:sz w:val="24"/>
              </w:rPr>
              <w:t> </w:t>
            </w:r>
            <w:r>
              <w:rPr>
                <w:sz w:val="24"/>
              </w:rPr>
              <w:t>that prioritize</w:t>
            </w:r>
            <w:r>
              <w:rPr>
                <w:spacing w:val="-17"/>
                <w:sz w:val="24"/>
              </w:rPr>
              <w:t> </w:t>
            </w:r>
            <w:r>
              <w:rPr>
                <w:sz w:val="24"/>
              </w:rPr>
              <w:t>what is workable</w:t>
            </w:r>
          </w:p>
        </w:tc>
      </w:tr>
      <w:tr>
        <w:trPr>
          <w:trHeight w:val="663" w:hRule="atLeast"/>
        </w:trPr>
        <w:tc>
          <w:tcPr>
            <w:tcW w:w="2235" w:type="dxa"/>
            <w:vMerge/>
            <w:tcBorders>
              <w:top w:val="nil"/>
              <w:left w:val="single" w:sz="4" w:space="0" w:color="000000"/>
            </w:tcBorders>
          </w:tcPr>
          <w:p>
            <w:pPr>
              <w:rPr>
                <w:sz w:val="2"/>
                <w:szCs w:val="2"/>
              </w:rPr>
            </w:pPr>
          </w:p>
        </w:tc>
        <w:tc>
          <w:tcPr>
            <w:tcW w:w="2322" w:type="dxa"/>
            <w:vMerge/>
            <w:tcBorders>
              <w:top w:val="nil"/>
              <w:right w:val="single" w:sz="4" w:space="0" w:color="000000"/>
            </w:tcBorders>
          </w:tcPr>
          <w:p>
            <w:pPr>
              <w:rPr>
                <w:sz w:val="2"/>
                <w:szCs w:val="2"/>
              </w:rPr>
            </w:pPr>
          </w:p>
        </w:tc>
        <w:tc>
          <w:tcPr>
            <w:tcW w:w="2401" w:type="dxa"/>
            <w:tcBorders>
              <w:top w:val="single" w:sz="4" w:space="0" w:color="000000"/>
              <w:left w:val="single" w:sz="4" w:space="0" w:color="000000"/>
              <w:right w:val="single" w:sz="4" w:space="0" w:color="000000"/>
            </w:tcBorders>
          </w:tcPr>
          <w:p>
            <w:pPr>
              <w:pStyle w:val="TableParagraph"/>
              <w:spacing w:line="254" w:lineRule="exact"/>
              <w:rPr>
                <w:sz w:val="24"/>
              </w:rPr>
            </w:pPr>
            <w:r>
              <w:rPr>
                <w:sz w:val="24"/>
              </w:rPr>
              <w:t>Adjusting</w:t>
            </w:r>
            <w:r>
              <w:rPr>
                <w:spacing w:val="-4"/>
                <w:sz w:val="24"/>
              </w:rPr>
              <w:t> </w:t>
            </w:r>
            <w:r>
              <w:rPr>
                <w:spacing w:val="-5"/>
                <w:sz w:val="24"/>
              </w:rPr>
              <w:t>to</w:t>
            </w:r>
          </w:p>
          <w:p>
            <w:pPr>
              <w:pStyle w:val="TableParagraph"/>
              <w:spacing w:before="2"/>
              <w:rPr>
                <w:sz w:val="24"/>
              </w:rPr>
            </w:pPr>
            <w:r>
              <w:rPr>
                <w:spacing w:val="-2"/>
                <w:sz w:val="24"/>
              </w:rPr>
              <w:t>constraints</w:t>
            </w:r>
          </w:p>
        </w:tc>
        <w:tc>
          <w:tcPr>
            <w:tcW w:w="2401" w:type="dxa"/>
            <w:vMerge/>
            <w:tcBorders>
              <w:top w:val="nil"/>
              <w:left w:val="single" w:sz="4" w:space="0" w:color="000000"/>
              <w:right w:val="single" w:sz="4" w:space="0" w:color="000000"/>
            </w:tcBorders>
          </w:tcPr>
          <w:p>
            <w:pPr>
              <w:rPr>
                <w:sz w:val="2"/>
                <w:szCs w:val="2"/>
              </w:rPr>
            </w:pPr>
          </w:p>
        </w:tc>
        <w:tc>
          <w:tcPr>
            <w:tcW w:w="2190" w:type="dxa"/>
            <w:vMerge/>
            <w:tcBorders>
              <w:top w:val="nil"/>
              <w:left w:val="single" w:sz="4" w:space="0" w:color="000000"/>
              <w:right w:val="single" w:sz="4" w:space="0" w:color="000000"/>
            </w:tcBorders>
          </w:tcPr>
          <w:p>
            <w:pPr>
              <w:rPr>
                <w:sz w:val="2"/>
                <w:szCs w:val="2"/>
              </w:rPr>
            </w:pPr>
          </w:p>
        </w:tc>
        <w:tc>
          <w:tcPr>
            <w:tcW w:w="1777" w:type="dxa"/>
            <w:vMerge/>
            <w:tcBorders>
              <w:top w:val="nil"/>
              <w:left w:val="single" w:sz="4" w:space="0" w:color="000000"/>
              <w:right w:val="single" w:sz="4" w:space="0" w:color="000000"/>
            </w:tcBorders>
          </w:tcPr>
          <w:p>
            <w:pPr>
              <w:rPr>
                <w:sz w:val="2"/>
                <w:szCs w:val="2"/>
              </w:rPr>
            </w:pPr>
          </w:p>
        </w:tc>
      </w:tr>
      <w:tr>
        <w:trPr>
          <w:trHeight w:val="791" w:hRule="atLeast"/>
        </w:trPr>
        <w:tc>
          <w:tcPr>
            <w:tcW w:w="2235" w:type="dxa"/>
            <w:vMerge w:val="restart"/>
            <w:tcBorders>
              <w:left w:val="single" w:sz="4" w:space="0" w:color="000000"/>
              <w:bottom w:val="single" w:sz="4" w:space="0" w:color="000000"/>
            </w:tcBorders>
          </w:tcPr>
          <w:p>
            <w:pPr>
              <w:pStyle w:val="TableParagraph"/>
              <w:ind w:left="110" w:right="160"/>
              <w:rPr>
                <w:rFonts w:ascii="Arial"/>
                <w:b/>
                <w:sz w:val="24"/>
              </w:rPr>
            </w:pPr>
            <w:r>
              <w:rPr>
                <w:rFonts w:ascii="Arial"/>
                <w:b/>
                <w:spacing w:val="-2"/>
                <w:sz w:val="24"/>
              </w:rPr>
              <w:t>Sustained </w:t>
            </w:r>
            <w:r>
              <w:rPr>
                <w:rFonts w:ascii="Arial"/>
                <w:b/>
                <w:sz w:val="24"/>
              </w:rPr>
              <w:t>Engagement</w:t>
            </w:r>
            <w:r>
              <w:rPr>
                <w:rFonts w:ascii="Arial"/>
                <w:b/>
                <w:spacing w:val="-17"/>
                <w:sz w:val="24"/>
              </w:rPr>
              <w:t> </w:t>
            </w:r>
            <w:r>
              <w:rPr>
                <w:rFonts w:ascii="Arial"/>
                <w:b/>
                <w:sz w:val="24"/>
              </w:rPr>
              <w:t>and </w:t>
            </w:r>
            <w:r>
              <w:rPr>
                <w:rFonts w:ascii="Arial"/>
                <w:b/>
                <w:spacing w:val="-2"/>
                <w:sz w:val="24"/>
              </w:rPr>
              <w:t>Commitment</w:t>
            </w:r>
          </w:p>
        </w:tc>
        <w:tc>
          <w:tcPr>
            <w:tcW w:w="2322" w:type="dxa"/>
            <w:vMerge w:val="restart"/>
            <w:tcBorders>
              <w:bottom w:val="single" w:sz="4" w:space="0" w:color="000000"/>
              <w:right w:val="single" w:sz="4" w:space="0" w:color="000000"/>
            </w:tcBorders>
          </w:tcPr>
          <w:p>
            <w:pPr>
              <w:pStyle w:val="TableParagraph"/>
              <w:ind w:left="368" w:right="216" w:hanging="360"/>
              <w:rPr>
                <w:sz w:val="24"/>
              </w:rPr>
            </w:pPr>
            <w:r>
              <w:rPr>
                <w:sz w:val="24"/>
              </w:rPr>
              <w:t>a)</w:t>
            </w:r>
            <w:r>
              <w:rPr>
                <w:spacing w:val="40"/>
                <w:sz w:val="24"/>
              </w:rPr>
              <w:t> </w:t>
            </w:r>
            <w:r>
              <w:rPr>
                <w:sz w:val="24"/>
              </w:rPr>
              <w:t>Continued </w:t>
            </w:r>
            <w:r>
              <w:rPr>
                <w:spacing w:val="-2"/>
                <w:sz w:val="24"/>
              </w:rPr>
              <w:t>service;</w:t>
            </w:r>
          </w:p>
        </w:tc>
        <w:tc>
          <w:tcPr>
            <w:tcW w:w="2401" w:type="dxa"/>
            <w:tcBorders>
              <w:left w:val="single" w:sz="4" w:space="0" w:color="000000"/>
              <w:bottom w:val="single" w:sz="4" w:space="0" w:color="000000"/>
              <w:right w:val="single" w:sz="4" w:space="0" w:color="000000"/>
            </w:tcBorders>
          </w:tcPr>
          <w:p>
            <w:pPr>
              <w:pStyle w:val="TableParagraph"/>
              <w:ind w:right="657"/>
              <w:rPr>
                <w:sz w:val="24"/>
              </w:rPr>
            </w:pPr>
            <w:r>
              <w:rPr>
                <w:spacing w:val="-2"/>
                <w:sz w:val="24"/>
              </w:rPr>
              <w:t>Ongoing participation;</w:t>
            </w:r>
          </w:p>
        </w:tc>
        <w:tc>
          <w:tcPr>
            <w:tcW w:w="2401" w:type="dxa"/>
            <w:vMerge w:val="restart"/>
            <w:tcBorders>
              <w:left w:val="single" w:sz="4" w:space="0" w:color="000000"/>
              <w:bottom w:val="single" w:sz="4" w:space="0" w:color="000000"/>
              <w:right w:val="single" w:sz="4" w:space="0" w:color="000000"/>
            </w:tcBorders>
          </w:tcPr>
          <w:p>
            <w:pPr>
              <w:pStyle w:val="TableParagraph"/>
              <w:ind w:left="109" w:right="153"/>
              <w:jc w:val="both"/>
              <w:rPr>
                <w:sz w:val="24"/>
              </w:rPr>
            </w:pPr>
            <w:r>
              <w:rPr>
                <w:sz w:val="24"/>
              </w:rPr>
              <w:t>Strengthens</w:t>
            </w:r>
            <w:r>
              <w:rPr>
                <w:spacing w:val="-17"/>
                <w:sz w:val="24"/>
              </w:rPr>
              <w:t> </w:t>
            </w:r>
            <w:r>
              <w:rPr>
                <w:sz w:val="24"/>
              </w:rPr>
              <w:t>identity as</w:t>
            </w:r>
            <w:r>
              <w:rPr>
                <w:spacing w:val="-17"/>
                <w:sz w:val="24"/>
              </w:rPr>
              <w:t> </w:t>
            </w:r>
            <w:r>
              <w:rPr>
                <w:sz w:val="24"/>
              </w:rPr>
              <w:t>committed</w:t>
            </w:r>
            <w:r>
              <w:rPr>
                <w:spacing w:val="-16"/>
                <w:sz w:val="24"/>
              </w:rPr>
              <w:t> </w:t>
            </w:r>
            <w:r>
              <w:rPr>
                <w:sz w:val="24"/>
              </w:rPr>
              <w:t>public </w:t>
            </w:r>
            <w:r>
              <w:rPr>
                <w:spacing w:val="-2"/>
                <w:sz w:val="24"/>
              </w:rPr>
              <w:t>servant</w:t>
            </w:r>
          </w:p>
        </w:tc>
        <w:tc>
          <w:tcPr>
            <w:tcW w:w="2190" w:type="dxa"/>
            <w:vMerge w:val="restart"/>
            <w:tcBorders>
              <w:left w:val="single" w:sz="4" w:space="0" w:color="000000"/>
              <w:bottom w:val="single" w:sz="4" w:space="0" w:color="000000"/>
              <w:right w:val="single" w:sz="4" w:space="0" w:color="000000"/>
            </w:tcBorders>
          </w:tcPr>
          <w:p>
            <w:pPr>
              <w:pStyle w:val="TableParagraph"/>
              <w:ind w:left="109" w:right="520"/>
              <w:rPr>
                <w:sz w:val="24"/>
              </w:rPr>
            </w:pPr>
            <w:r>
              <w:rPr>
                <w:sz w:val="24"/>
              </w:rPr>
              <w:t>Results in </w:t>
            </w:r>
            <w:r>
              <w:rPr>
                <w:spacing w:val="-2"/>
                <w:sz w:val="24"/>
              </w:rPr>
              <w:t>sustained </w:t>
            </w:r>
            <w:r>
              <w:rPr>
                <w:sz w:val="24"/>
              </w:rPr>
              <w:t>participation</w:t>
            </w:r>
            <w:r>
              <w:rPr>
                <w:spacing w:val="-17"/>
                <w:sz w:val="24"/>
              </w:rPr>
              <w:t> </w:t>
            </w:r>
            <w:r>
              <w:rPr>
                <w:sz w:val="24"/>
              </w:rPr>
              <w:t>in </w:t>
            </w:r>
            <w:r>
              <w:rPr>
                <w:spacing w:val="-2"/>
                <w:sz w:val="24"/>
              </w:rPr>
              <w:t>governance activities</w:t>
            </w:r>
          </w:p>
        </w:tc>
        <w:tc>
          <w:tcPr>
            <w:tcW w:w="1777" w:type="dxa"/>
            <w:vMerge w:val="restart"/>
            <w:tcBorders>
              <w:left w:val="single" w:sz="4" w:space="0" w:color="000000"/>
              <w:bottom w:val="single" w:sz="4" w:space="0" w:color="000000"/>
              <w:right w:val="single" w:sz="4" w:space="0" w:color="000000"/>
            </w:tcBorders>
          </w:tcPr>
          <w:p>
            <w:pPr>
              <w:pStyle w:val="TableParagraph"/>
              <w:ind w:left="103" w:right="123"/>
              <w:rPr>
                <w:sz w:val="24"/>
              </w:rPr>
            </w:pPr>
            <w:r>
              <w:rPr>
                <w:spacing w:val="-2"/>
                <w:sz w:val="24"/>
              </w:rPr>
              <w:t>Encourages continued </w:t>
            </w:r>
            <w:r>
              <w:rPr>
                <w:sz w:val="24"/>
              </w:rPr>
              <w:t>involvement</w:t>
            </w:r>
            <w:r>
              <w:rPr>
                <w:spacing w:val="-17"/>
                <w:sz w:val="24"/>
              </w:rPr>
              <w:t> </w:t>
            </w:r>
            <w:r>
              <w:rPr>
                <w:sz w:val="24"/>
              </w:rPr>
              <w:t>in </w:t>
            </w:r>
            <w:r>
              <w:rPr>
                <w:spacing w:val="-2"/>
                <w:sz w:val="24"/>
              </w:rPr>
              <w:t>decision- making</w:t>
            </w:r>
          </w:p>
        </w:tc>
      </w:tr>
      <w:tr>
        <w:trPr>
          <w:trHeight w:val="690" w:hRule="atLeast"/>
        </w:trPr>
        <w:tc>
          <w:tcPr>
            <w:tcW w:w="2235" w:type="dxa"/>
            <w:vMerge/>
            <w:tcBorders>
              <w:top w:val="nil"/>
              <w:left w:val="single" w:sz="4" w:space="0" w:color="000000"/>
              <w:bottom w:val="single" w:sz="4" w:space="0" w:color="000000"/>
            </w:tcBorders>
          </w:tcPr>
          <w:p>
            <w:pPr>
              <w:rPr>
                <w:sz w:val="2"/>
                <w:szCs w:val="2"/>
              </w:rPr>
            </w:pPr>
          </w:p>
        </w:tc>
        <w:tc>
          <w:tcPr>
            <w:tcW w:w="2322" w:type="dxa"/>
            <w:vMerge/>
            <w:tcBorders>
              <w:top w:val="nil"/>
              <w:bottom w:val="single" w:sz="4" w:space="0" w:color="000000"/>
              <w:right w:val="single" w:sz="4" w:space="0" w:color="000000"/>
            </w:tcBorders>
          </w:tcPr>
          <w:p>
            <w:pPr>
              <w:rPr>
                <w:sz w:val="2"/>
                <w:szCs w:val="2"/>
              </w:rPr>
            </w:pPr>
          </w:p>
        </w:tc>
        <w:tc>
          <w:tcPr>
            <w:tcW w:w="2401" w:type="dxa"/>
            <w:tcBorders>
              <w:top w:val="single" w:sz="4" w:space="0" w:color="000000"/>
              <w:left w:val="single" w:sz="4" w:space="0" w:color="000000"/>
              <w:bottom w:val="single" w:sz="4" w:space="0" w:color="000000"/>
              <w:right w:val="single" w:sz="4" w:space="0" w:color="000000"/>
            </w:tcBorders>
          </w:tcPr>
          <w:p>
            <w:pPr>
              <w:pStyle w:val="TableParagraph"/>
              <w:spacing w:line="242" w:lineRule="auto"/>
              <w:rPr>
                <w:sz w:val="24"/>
              </w:rPr>
            </w:pPr>
            <w:r>
              <w:rPr>
                <w:spacing w:val="-2"/>
                <w:sz w:val="24"/>
              </w:rPr>
              <w:t>Sustained involvement</w:t>
            </w:r>
          </w:p>
        </w:tc>
        <w:tc>
          <w:tcPr>
            <w:tcW w:w="2401" w:type="dxa"/>
            <w:vMerge/>
            <w:tcBorders>
              <w:top w:val="nil"/>
              <w:left w:val="single" w:sz="4" w:space="0" w:color="000000"/>
              <w:bottom w:val="single" w:sz="4" w:space="0" w:color="000000"/>
              <w:right w:val="single" w:sz="4" w:space="0" w:color="000000"/>
            </w:tcBorders>
          </w:tcPr>
          <w:p>
            <w:pPr>
              <w:rPr>
                <w:sz w:val="2"/>
                <w:szCs w:val="2"/>
              </w:rPr>
            </w:pPr>
          </w:p>
        </w:tc>
        <w:tc>
          <w:tcPr>
            <w:tcW w:w="2190" w:type="dxa"/>
            <w:vMerge/>
            <w:tcBorders>
              <w:top w:val="nil"/>
              <w:left w:val="single" w:sz="4" w:space="0" w:color="000000"/>
              <w:bottom w:val="single" w:sz="4" w:space="0" w:color="000000"/>
              <w:right w:val="single" w:sz="4" w:space="0" w:color="000000"/>
            </w:tcBorders>
          </w:tcPr>
          <w:p>
            <w:pPr>
              <w:rPr>
                <w:sz w:val="2"/>
                <w:szCs w:val="2"/>
              </w:rPr>
            </w:pPr>
          </w:p>
        </w:tc>
        <w:tc>
          <w:tcPr>
            <w:tcW w:w="1777" w:type="dxa"/>
            <w:vMerge/>
            <w:tcBorders>
              <w:top w:val="nil"/>
              <w:left w:val="single" w:sz="4" w:space="0" w:color="000000"/>
              <w:bottom w:val="single" w:sz="4" w:space="0" w:color="000000"/>
              <w:right w:val="single" w:sz="4" w:space="0" w:color="000000"/>
            </w:tcBorders>
          </w:tcPr>
          <w:p>
            <w:pPr>
              <w:rPr>
                <w:sz w:val="2"/>
                <w:szCs w:val="2"/>
              </w:rPr>
            </w:pPr>
          </w:p>
        </w:tc>
      </w:tr>
      <w:tr>
        <w:trPr>
          <w:trHeight w:val="705" w:hRule="atLeast"/>
        </w:trPr>
        <w:tc>
          <w:tcPr>
            <w:tcW w:w="2235" w:type="dxa"/>
            <w:vMerge/>
            <w:tcBorders>
              <w:top w:val="nil"/>
              <w:left w:val="single" w:sz="4" w:space="0" w:color="000000"/>
              <w:bottom w:val="single" w:sz="4" w:space="0" w:color="000000"/>
            </w:tcBorders>
          </w:tcPr>
          <w:p>
            <w:pPr>
              <w:rPr>
                <w:sz w:val="2"/>
                <w:szCs w:val="2"/>
              </w:rPr>
            </w:pPr>
          </w:p>
        </w:tc>
        <w:tc>
          <w:tcPr>
            <w:tcW w:w="2322" w:type="dxa"/>
            <w:vMerge w:val="restart"/>
            <w:tcBorders>
              <w:top w:val="single" w:sz="4" w:space="0" w:color="000000"/>
              <w:bottom w:val="single" w:sz="4" w:space="0" w:color="000000"/>
              <w:right w:val="single" w:sz="4" w:space="0" w:color="000000"/>
            </w:tcBorders>
          </w:tcPr>
          <w:p>
            <w:pPr>
              <w:pStyle w:val="TableParagraph"/>
              <w:spacing w:line="237" w:lineRule="auto" w:before="3"/>
              <w:ind w:left="90" w:right="216" w:hanging="82"/>
              <w:rPr>
                <w:sz w:val="24"/>
              </w:rPr>
            </w:pPr>
            <w:r>
              <w:rPr>
                <w:sz w:val="24"/>
              </w:rPr>
              <w:t>b)</w:t>
            </w:r>
            <w:r>
              <w:rPr>
                <w:spacing w:val="40"/>
                <w:sz w:val="24"/>
              </w:rPr>
              <w:t> </w:t>
            </w:r>
            <w:r>
              <w:rPr>
                <w:sz w:val="24"/>
              </w:rPr>
              <w:t>Commitment</w:t>
            </w:r>
            <w:r>
              <w:rPr>
                <w:spacing w:val="-12"/>
                <w:sz w:val="24"/>
              </w:rPr>
              <w:t> </w:t>
            </w:r>
            <w:r>
              <w:rPr>
                <w:sz w:val="24"/>
              </w:rPr>
              <w:t>to </w:t>
            </w:r>
            <w:r>
              <w:rPr>
                <w:spacing w:val="-2"/>
                <w:sz w:val="24"/>
              </w:rPr>
              <w:t>role;</w:t>
            </w:r>
          </w:p>
        </w:tc>
        <w:tc>
          <w:tcPr>
            <w:tcW w:w="2401" w:type="dxa"/>
            <w:tcBorders>
              <w:top w:val="single" w:sz="4" w:space="0" w:color="000000"/>
              <w:left w:val="single" w:sz="4" w:space="0" w:color="000000"/>
              <w:bottom w:val="single" w:sz="4" w:space="0" w:color="000000"/>
              <w:right w:val="single" w:sz="4" w:space="0" w:color="000000"/>
            </w:tcBorders>
          </w:tcPr>
          <w:p>
            <w:pPr>
              <w:pStyle w:val="TableParagraph"/>
              <w:spacing w:line="237" w:lineRule="auto" w:before="3"/>
              <w:ind w:hanging="53"/>
              <w:rPr>
                <w:sz w:val="24"/>
              </w:rPr>
            </w:pPr>
            <w:r>
              <w:rPr>
                <w:spacing w:val="-2"/>
                <w:sz w:val="24"/>
              </w:rPr>
              <w:t>Fulfilling responsibilities;</w:t>
            </w:r>
          </w:p>
        </w:tc>
        <w:tc>
          <w:tcPr>
            <w:tcW w:w="2401"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
              <w:ind w:left="109"/>
              <w:rPr>
                <w:sz w:val="24"/>
              </w:rPr>
            </w:pPr>
            <w:r>
              <w:rPr>
                <w:sz w:val="24"/>
              </w:rPr>
              <w:t>Reinforces</w:t>
            </w:r>
            <w:r>
              <w:rPr>
                <w:spacing w:val="-17"/>
                <w:sz w:val="24"/>
              </w:rPr>
              <w:t> </w:t>
            </w:r>
            <w:r>
              <w:rPr>
                <w:sz w:val="24"/>
              </w:rPr>
              <w:t>sense</w:t>
            </w:r>
            <w:r>
              <w:rPr>
                <w:spacing w:val="-17"/>
                <w:sz w:val="24"/>
              </w:rPr>
              <w:t> </w:t>
            </w:r>
            <w:r>
              <w:rPr>
                <w:sz w:val="24"/>
              </w:rPr>
              <w:t>of responsibility and </w:t>
            </w:r>
            <w:r>
              <w:rPr>
                <w:spacing w:val="-2"/>
                <w:sz w:val="24"/>
              </w:rPr>
              <w:t>accountability</w:t>
            </w:r>
          </w:p>
        </w:tc>
        <w:tc>
          <w:tcPr>
            <w:tcW w:w="2190"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
              <w:ind w:left="109" w:right="787"/>
              <w:rPr>
                <w:sz w:val="24"/>
              </w:rPr>
            </w:pPr>
            <w:r>
              <w:rPr>
                <w:sz w:val="24"/>
              </w:rPr>
              <w:t>Leads to </w:t>
            </w:r>
            <w:r>
              <w:rPr>
                <w:spacing w:val="-2"/>
                <w:sz w:val="24"/>
              </w:rPr>
              <w:t>consistent </w:t>
            </w:r>
            <w:r>
              <w:rPr>
                <w:sz w:val="24"/>
              </w:rPr>
              <w:t>fulfillment</w:t>
            </w:r>
            <w:r>
              <w:rPr>
                <w:spacing w:val="-17"/>
                <w:sz w:val="24"/>
              </w:rPr>
              <w:t> </w:t>
            </w:r>
            <w:r>
              <w:rPr>
                <w:sz w:val="24"/>
              </w:rPr>
              <w:t>of </w:t>
            </w:r>
            <w:r>
              <w:rPr>
                <w:spacing w:val="-2"/>
                <w:sz w:val="24"/>
              </w:rPr>
              <w:t>duties</w:t>
            </w:r>
          </w:p>
        </w:tc>
        <w:tc>
          <w:tcPr>
            <w:tcW w:w="1777"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
              <w:ind w:left="103"/>
              <w:rPr>
                <w:sz w:val="24"/>
              </w:rPr>
            </w:pPr>
            <w:r>
              <w:rPr>
                <w:spacing w:val="-2"/>
                <w:sz w:val="24"/>
              </w:rPr>
              <w:t>Supports decisions </w:t>
            </w:r>
            <w:r>
              <w:rPr>
                <w:sz w:val="24"/>
              </w:rPr>
              <w:t>aligned</w:t>
            </w:r>
            <w:r>
              <w:rPr>
                <w:spacing w:val="-17"/>
                <w:sz w:val="24"/>
              </w:rPr>
              <w:t> </w:t>
            </w:r>
            <w:r>
              <w:rPr>
                <w:sz w:val="24"/>
              </w:rPr>
              <w:t>with </w:t>
            </w:r>
            <w:r>
              <w:rPr>
                <w:spacing w:val="-2"/>
                <w:sz w:val="24"/>
              </w:rPr>
              <w:t>obligations</w:t>
            </w:r>
          </w:p>
        </w:tc>
      </w:tr>
      <w:tr>
        <w:trPr>
          <w:trHeight w:val="556" w:hRule="atLeast"/>
        </w:trPr>
        <w:tc>
          <w:tcPr>
            <w:tcW w:w="2235" w:type="dxa"/>
            <w:vMerge/>
            <w:tcBorders>
              <w:top w:val="nil"/>
              <w:left w:val="single" w:sz="4" w:space="0" w:color="000000"/>
              <w:bottom w:val="single" w:sz="4" w:space="0" w:color="000000"/>
            </w:tcBorders>
          </w:tcPr>
          <w:p>
            <w:pPr>
              <w:rPr>
                <w:sz w:val="2"/>
                <w:szCs w:val="2"/>
              </w:rPr>
            </w:pPr>
          </w:p>
        </w:tc>
        <w:tc>
          <w:tcPr>
            <w:tcW w:w="2322" w:type="dxa"/>
            <w:vMerge/>
            <w:tcBorders>
              <w:top w:val="nil"/>
              <w:bottom w:val="single" w:sz="4" w:space="0" w:color="000000"/>
              <w:right w:val="single" w:sz="4" w:space="0" w:color="000000"/>
            </w:tcBorders>
          </w:tcPr>
          <w:p>
            <w:pPr>
              <w:rPr>
                <w:sz w:val="2"/>
                <w:szCs w:val="2"/>
              </w:rPr>
            </w:pPr>
          </w:p>
        </w:tc>
        <w:tc>
          <w:tcPr>
            <w:tcW w:w="2401" w:type="dxa"/>
            <w:tcBorders>
              <w:top w:val="single" w:sz="4" w:space="0" w:color="000000"/>
              <w:left w:val="single" w:sz="4" w:space="0" w:color="000000"/>
              <w:bottom w:val="single" w:sz="4" w:space="0" w:color="000000"/>
              <w:right w:val="single" w:sz="4" w:space="0" w:color="000000"/>
            </w:tcBorders>
          </w:tcPr>
          <w:p>
            <w:pPr>
              <w:pStyle w:val="TableParagraph"/>
              <w:spacing w:line="271" w:lineRule="exact"/>
              <w:ind w:left="52"/>
              <w:rPr>
                <w:sz w:val="24"/>
              </w:rPr>
            </w:pPr>
            <w:r>
              <w:rPr>
                <w:spacing w:val="-2"/>
                <w:sz w:val="24"/>
              </w:rPr>
              <w:t>Prioritizing</w:t>
            </w:r>
          </w:p>
          <w:p>
            <w:pPr>
              <w:pStyle w:val="TableParagraph"/>
              <w:spacing w:line="263" w:lineRule="exact" w:before="2"/>
              <w:rPr>
                <w:sz w:val="24"/>
              </w:rPr>
            </w:pPr>
            <w:r>
              <w:rPr>
                <w:spacing w:val="-2"/>
                <w:sz w:val="24"/>
              </w:rPr>
              <w:t>duties</w:t>
            </w:r>
          </w:p>
        </w:tc>
        <w:tc>
          <w:tcPr>
            <w:tcW w:w="2401" w:type="dxa"/>
            <w:vMerge/>
            <w:tcBorders>
              <w:top w:val="nil"/>
              <w:left w:val="single" w:sz="4" w:space="0" w:color="000000"/>
              <w:bottom w:val="single" w:sz="4" w:space="0" w:color="000000"/>
              <w:right w:val="single" w:sz="4" w:space="0" w:color="000000"/>
            </w:tcBorders>
          </w:tcPr>
          <w:p>
            <w:pPr>
              <w:rPr>
                <w:sz w:val="2"/>
                <w:szCs w:val="2"/>
              </w:rPr>
            </w:pPr>
          </w:p>
        </w:tc>
        <w:tc>
          <w:tcPr>
            <w:tcW w:w="2190" w:type="dxa"/>
            <w:vMerge/>
            <w:tcBorders>
              <w:top w:val="nil"/>
              <w:left w:val="single" w:sz="4" w:space="0" w:color="000000"/>
              <w:bottom w:val="single" w:sz="4" w:space="0" w:color="000000"/>
              <w:right w:val="single" w:sz="4" w:space="0" w:color="000000"/>
            </w:tcBorders>
          </w:tcPr>
          <w:p>
            <w:pPr>
              <w:rPr>
                <w:sz w:val="2"/>
                <w:szCs w:val="2"/>
              </w:rPr>
            </w:pPr>
          </w:p>
        </w:tc>
        <w:tc>
          <w:tcPr>
            <w:tcW w:w="1777" w:type="dxa"/>
            <w:vMerge/>
            <w:tcBorders>
              <w:top w:val="nil"/>
              <w:left w:val="single" w:sz="4" w:space="0" w:color="000000"/>
              <w:bottom w:val="single" w:sz="4" w:space="0" w:color="000000"/>
              <w:right w:val="single" w:sz="4" w:space="0" w:color="000000"/>
            </w:tcBorders>
          </w:tcPr>
          <w:p>
            <w:pPr>
              <w:rPr>
                <w:sz w:val="2"/>
                <w:szCs w:val="2"/>
              </w:rPr>
            </w:pPr>
          </w:p>
        </w:tc>
      </w:tr>
      <w:tr>
        <w:trPr>
          <w:trHeight w:val="710" w:hRule="atLeast"/>
        </w:trPr>
        <w:tc>
          <w:tcPr>
            <w:tcW w:w="2235" w:type="dxa"/>
            <w:vMerge/>
            <w:tcBorders>
              <w:top w:val="nil"/>
              <w:left w:val="single" w:sz="4" w:space="0" w:color="000000"/>
              <w:bottom w:val="single" w:sz="4" w:space="0" w:color="000000"/>
            </w:tcBorders>
          </w:tcPr>
          <w:p>
            <w:pPr>
              <w:rPr>
                <w:sz w:val="2"/>
                <w:szCs w:val="2"/>
              </w:rPr>
            </w:pPr>
          </w:p>
        </w:tc>
        <w:tc>
          <w:tcPr>
            <w:tcW w:w="2322" w:type="dxa"/>
            <w:tcBorders>
              <w:top w:val="single" w:sz="4" w:space="0" w:color="000000"/>
              <w:bottom w:val="single" w:sz="4" w:space="0" w:color="000000"/>
              <w:right w:val="single" w:sz="4" w:space="0" w:color="000000"/>
            </w:tcBorders>
          </w:tcPr>
          <w:p>
            <w:pPr>
              <w:pStyle w:val="TableParagraph"/>
              <w:spacing w:line="242" w:lineRule="auto"/>
              <w:ind w:left="90" w:right="216" w:hanging="82"/>
              <w:rPr>
                <w:sz w:val="24"/>
              </w:rPr>
            </w:pPr>
            <w:r>
              <w:rPr>
                <w:sz w:val="24"/>
              </w:rPr>
              <w:t>a)</w:t>
            </w:r>
            <w:r>
              <w:rPr>
                <w:spacing w:val="40"/>
                <w:sz w:val="24"/>
              </w:rPr>
              <w:t> </w:t>
            </w:r>
            <w:r>
              <w:rPr>
                <w:sz w:val="24"/>
              </w:rPr>
              <w:t>Motivation</w:t>
            </w:r>
            <w:r>
              <w:rPr>
                <w:spacing w:val="-12"/>
                <w:sz w:val="24"/>
              </w:rPr>
              <w:t> </w:t>
            </w:r>
            <w:r>
              <w:rPr>
                <w:sz w:val="24"/>
              </w:rPr>
              <w:t>to </w:t>
            </w:r>
            <w:r>
              <w:rPr>
                <w:spacing w:val="-4"/>
                <w:sz w:val="24"/>
              </w:rPr>
              <w:t>lead</w:t>
            </w:r>
          </w:p>
        </w:tc>
        <w:tc>
          <w:tcPr>
            <w:tcW w:w="2401" w:type="dxa"/>
            <w:tcBorders>
              <w:top w:val="single" w:sz="4" w:space="0" w:color="000000"/>
              <w:left w:val="single" w:sz="4" w:space="0" w:color="000000"/>
              <w:bottom w:val="single" w:sz="4" w:space="0" w:color="000000"/>
              <w:right w:val="single" w:sz="4" w:space="0" w:color="000000"/>
            </w:tcBorders>
          </w:tcPr>
          <w:p>
            <w:pPr>
              <w:pStyle w:val="TableParagraph"/>
              <w:spacing w:line="242" w:lineRule="auto"/>
              <w:ind w:right="813" w:hanging="53"/>
              <w:rPr>
                <w:sz w:val="24"/>
              </w:rPr>
            </w:pPr>
            <w:r>
              <w:rPr>
                <w:sz w:val="24"/>
              </w:rPr>
              <w:t>desire</w:t>
            </w:r>
            <w:r>
              <w:rPr>
                <w:spacing w:val="-17"/>
                <w:sz w:val="24"/>
              </w:rPr>
              <w:t> </w:t>
            </w:r>
            <w:r>
              <w:rPr>
                <w:sz w:val="24"/>
              </w:rPr>
              <w:t>to </w:t>
            </w:r>
            <w:r>
              <w:rPr>
                <w:spacing w:val="-2"/>
                <w:sz w:val="24"/>
              </w:rPr>
              <w:t>serve;</w:t>
            </w:r>
          </w:p>
        </w:tc>
        <w:tc>
          <w:tcPr>
            <w:tcW w:w="2401" w:type="dxa"/>
            <w:tcBorders>
              <w:top w:val="single" w:sz="4" w:space="0" w:color="000000"/>
              <w:left w:val="single" w:sz="4" w:space="0" w:color="000000"/>
              <w:bottom w:val="single" w:sz="4" w:space="0" w:color="000000"/>
              <w:right w:val="single" w:sz="4" w:space="0" w:color="000000"/>
            </w:tcBorders>
          </w:tcPr>
          <w:p>
            <w:pPr>
              <w:pStyle w:val="TableParagraph"/>
              <w:ind w:left="0"/>
              <w:rPr>
                <w:rFonts w:ascii="Times New Roman"/>
                <w:sz w:val="24"/>
              </w:rPr>
            </w:pPr>
          </w:p>
        </w:tc>
        <w:tc>
          <w:tcPr>
            <w:tcW w:w="2190" w:type="dxa"/>
            <w:tcBorders>
              <w:top w:val="single" w:sz="4" w:space="0" w:color="000000"/>
              <w:left w:val="single" w:sz="4" w:space="0" w:color="000000"/>
              <w:bottom w:val="single" w:sz="4" w:space="0" w:color="000000"/>
              <w:right w:val="single" w:sz="4" w:space="0" w:color="000000"/>
            </w:tcBorders>
          </w:tcPr>
          <w:p>
            <w:pPr>
              <w:pStyle w:val="TableParagraph"/>
              <w:spacing w:line="242" w:lineRule="auto"/>
              <w:ind w:left="109" w:right="356"/>
              <w:rPr>
                <w:sz w:val="24"/>
              </w:rPr>
            </w:pPr>
            <w:r>
              <w:rPr>
                <w:spacing w:val="-2"/>
                <w:sz w:val="24"/>
              </w:rPr>
              <w:t>Encourages proactive</w:t>
            </w:r>
          </w:p>
        </w:tc>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2" w:lineRule="auto"/>
              <w:ind w:left="103"/>
              <w:rPr>
                <w:sz w:val="24"/>
              </w:rPr>
            </w:pPr>
            <w:r>
              <w:rPr>
                <w:spacing w:val="-2"/>
                <w:sz w:val="24"/>
              </w:rPr>
              <w:t>Influences </w:t>
            </w:r>
            <w:r>
              <w:rPr>
                <w:sz w:val="24"/>
              </w:rPr>
              <w:t>decisions</w:t>
            </w:r>
            <w:r>
              <w:rPr>
                <w:spacing w:val="-17"/>
                <w:sz w:val="24"/>
              </w:rPr>
              <w:t> </w:t>
            </w:r>
            <w:r>
              <w:rPr>
                <w:sz w:val="24"/>
              </w:rPr>
              <w:t>that</w:t>
            </w:r>
          </w:p>
        </w:tc>
      </w:tr>
    </w:tbl>
    <w:p>
      <w:pPr>
        <w:pStyle w:val="TableParagraph"/>
        <w:spacing w:after="0" w:line="242" w:lineRule="auto"/>
        <w:rPr>
          <w:sz w:val="24"/>
        </w:rPr>
        <w:sectPr>
          <w:pgSz w:w="15840" w:h="12240" w:orient="landscape"/>
          <w:pgMar w:top="1380" w:bottom="280" w:left="1440" w:right="720"/>
        </w:sectPr>
      </w:pPr>
    </w:p>
    <w:p>
      <w:pPr>
        <w:pStyle w:val="BodyText"/>
        <w:spacing w:before="2"/>
        <w:ind w:left="0" w:firstLine="0"/>
        <w:jc w:val="left"/>
        <w:rPr>
          <w:rFonts w:ascii="Arial"/>
          <w:b/>
          <w:sz w:val="5"/>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35"/>
        <w:gridCol w:w="2322"/>
        <w:gridCol w:w="2401"/>
        <w:gridCol w:w="2401"/>
        <w:gridCol w:w="2190"/>
        <w:gridCol w:w="1777"/>
      </w:tblGrid>
      <w:tr>
        <w:trPr>
          <w:trHeight w:val="829" w:hRule="atLeast"/>
        </w:trPr>
        <w:tc>
          <w:tcPr>
            <w:tcW w:w="2235" w:type="dxa"/>
            <w:tcBorders>
              <w:bottom w:val="single" w:sz="18" w:space="0" w:color="000000"/>
              <w:right w:val="single" w:sz="18" w:space="0" w:color="000000"/>
            </w:tcBorders>
          </w:tcPr>
          <w:p>
            <w:pPr>
              <w:pStyle w:val="TableParagraph"/>
              <w:ind w:left="0"/>
              <w:rPr>
                <w:rFonts w:ascii="Times New Roman"/>
                <w:sz w:val="24"/>
              </w:rPr>
            </w:pPr>
          </w:p>
        </w:tc>
        <w:tc>
          <w:tcPr>
            <w:tcW w:w="2322" w:type="dxa"/>
            <w:tcBorders>
              <w:left w:val="single" w:sz="18" w:space="0" w:color="000000"/>
              <w:bottom w:val="single" w:sz="18" w:space="0" w:color="000000"/>
            </w:tcBorders>
          </w:tcPr>
          <w:p>
            <w:pPr>
              <w:pStyle w:val="TableParagraph"/>
              <w:ind w:left="0"/>
              <w:rPr>
                <w:rFonts w:ascii="Times New Roman"/>
                <w:sz w:val="24"/>
              </w:rPr>
            </w:pPr>
          </w:p>
        </w:tc>
        <w:tc>
          <w:tcPr>
            <w:tcW w:w="2401" w:type="dxa"/>
            <w:tcBorders>
              <w:bottom w:val="single" w:sz="18" w:space="0" w:color="000000"/>
            </w:tcBorders>
          </w:tcPr>
          <w:p>
            <w:pPr>
              <w:pStyle w:val="TableParagraph"/>
              <w:spacing w:line="242" w:lineRule="auto"/>
              <w:rPr>
                <w:sz w:val="24"/>
              </w:rPr>
            </w:pPr>
            <w:r>
              <w:rPr>
                <w:spacing w:val="-2"/>
                <w:sz w:val="24"/>
              </w:rPr>
              <w:t>Maintaining </w:t>
            </w:r>
            <w:r>
              <w:rPr>
                <w:sz w:val="24"/>
              </w:rPr>
              <w:t>leadership</w:t>
            </w:r>
            <w:r>
              <w:rPr>
                <w:spacing w:val="-17"/>
                <w:sz w:val="24"/>
              </w:rPr>
              <w:t> </w:t>
            </w:r>
            <w:r>
              <w:rPr>
                <w:sz w:val="24"/>
              </w:rPr>
              <w:t>drive</w:t>
            </w:r>
          </w:p>
        </w:tc>
        <w:tc>
          <w:tcPr>
            <w:tcW w:w="2401" w:type="dxa"/>
            <w:tcBorders>
              <w:bottom w:val="single" w:sz="18" w:space="0" w:color="000000"/>
            </w:tcBorders>
          </w:tcPr>
          <w:p>
            <w:pPr>
              <w:pStyle w:val="TableParagraph"/>
              <w:spacing w:line="271" w:lineRule="exact"/>
              <w:ind w:left="109"/>
              <w:rPr>
                <w:sz w:val="24"/>
              </w:rPr>
            </w:pPr>
            <w:r>
              <w:rPr>
                <w:sz w:val="24"/>
              </w:rPr>
              <w:t>Sustains</w:t>
            </w:r>
            <w:r>
              <w:rPr>
                <w:spacing w:val="-5"/>
                <w:sz w:val="24"/>
              </w:rPr>
              <w:t> </w:t>
            </w:r>
            <w:r>
              <w:rPr>
                <w:sz w:val="24"/>
              </w:rPr>
              <w:t>identity </w:t>
            </w:r>
            <w:r>
              <w:rPr>
                <w:spacing w:val="-5"/>
                <w:sz w:val="24"/>
              </w:rPr>
              <w:t>as</w:t>
            </w:r>
          </w:p>
          <w:p>
            <w:pPr>
              <w:pStyle w:val="TableParagraph"/>
              <w:spacing w:line="274" w:lineRule="exact"/>
              <w:ind w:left="109"/>
              <w:rPr>
                <w:sz w:val="24"/>
              </w:rPr>
            </w:pPr>
            <w:r>
              <w:rPr>
                <w:sz w:val="24"/>
              </w:rPr>
              <w:t>active</w:t>
            </w:r>
            <w:r>
              <w:rPr>
                <w:spacing w:val="-17"/>
                <w:sz w:val="24"/>
              </w:rPr>
              <w:t> </w:t>
            </w:r>
            <w:r>
              <w:rPr>
                <w:sz w:val="24"/>
              </w:rPr>
              <w:t>and</w:t>
            </w:r>
            <w:r>
              <w:rPr>
                <w:spacing w:val="-17"/>
                <w:sz w:val="24"/>
              </w:rPr>
              <w:t> </w:t>
            </w:r>
            <w:r>
              <w:rPr>
                <w:sz w:val="24"/>
              </w:rPr>
              <w:t>driven </w:t>
            </w:r>
            <w:r>
              <w:rPr>
                <w:spacing w:val="-2"/>
                <w:sz w:val="24"/>
              </w:rPr>
              <w:t>leader</w:t>
            </w:r>
          </w:p>
        </w:tc>
        <w:tc>
          <w:tcPr>
            <w:tcW w:w="2190" w:type="dxa"/>
            <w:tcBorders>
              <w:bottom w:val="single" w:sz="18" w:space="0" w:color="000000"/>
            </w:tcBorders>
          </w:tcPr>
          <w:p>
            <w:pPr>
              <w:pStyle w:val="TableParagraph"/>
              <w:spacing w:line="242" w:lineRule="auto"/>
              <w:ind w:left="109" w:right="356"/>
              <w:rPr>
                <w:sz w:val="24"/>
              </w:rPr>
            </w:pPr>
            <w:r>
              <w:rPr>
                <w:sz w:val="24"/>
              </w:rPr>
              <w:t>engagement</w:t>
            </w:r>
            <w:r>
              <w:rPr>
                <w:spacing w:val="-17"/>
                <w:sz w:val="24"/>
              </w:rPr>
              <w:t> </w:t>
            </w:r>
            <w:r>
              <w:rPr>
                <w:sz w:val="24"/>
              </w:rPr>
              <w:t>in </w:t>
            </w:r>
            <w:r>
              <w:rPr>
                <w:spacing w:val="-4"/>
                <w:sz w:val="24"/>
              </w:rPr>
              <w:t>tasks</w:t>
            </w:r>
          </w:p>
        </w:tc>
        <w:tc>
          <w:tcPr>
            <w:tcW w:w="1777" w:type="dxa"/>
            <w:tcBorders>
              <w:bottom w:val="single" w:sz="18" w:space="0" w:color="000000"/>
            </w:tcBorders>
          </w:tcPr>
          <w:p>
            <w:pPr>
              <w:pStyle w:val="TableParagraph"/>
              <w:spacing w:line="271" w:lineRule="exact"/>
              <w:ind w:left="103"/>
              <w:rPr>
                <w:sz w:val="24"/>
              </w:rPr>
            </w:pPr>
            <w:r>
              <w:rPr>
                <w:spacing w:val="-2"/>
                <w:sz w:val="24"/>
              </w:rPr>
              <w:t>reflect</w:t>
            </w:r>
          </w:p>
          <w:p>
            <w:pPr>
              <w:pStyle w:val="TableParagraph"/>
              <w:spacing w:line="274" w:lineRule="exact"/>
              <w:ind w:left="103"/>
              <w:rPr>
                <w:sz w:val="24"/>
              </w:rPr>
            </w:pPr>
            <w:r>
              <w:rPr>
                <w:sz w:val="24"/>
              </w:rPr>
              <w:t>initiative</w:t>
            </w:r>
            <w:r>
              <w:rPr>
                <w:spacing w:val="-17"/>
                <w:sz w:val="24"/>
              </w:rPr>
              <w:t> </w:t>
            </w:r>
            <w:r>
              <w:rPr>
                <w:sz w:val="24"/>
              </w:rPr>
              <w:t>and </w:t>
            </w:r>
            <w:r>
              <w:rPr>
                <w:spacing w:val="-2"/>
                <w:sz w:val="24"/>
              </w:rPr>
              <w:t>purpose</w:t>
            </w:r>
          </w:p>
        </w:tc>
      </w:tr>
      <w:tr>
        <w:trPr>
          <w:trHeight w:val="658" w:hRule="atLeast"/>
        </w:trPr>
        <w:tc>
          <w:tcPr>
            <w:tcW w:w="2235" w:type="dxa"/>
            <w:vMerge w:val="restart"/>
            <w:tcBorders>
              <w:top w:val="single" w:sz="18" w:space="0" w:color="000000"/>
              <w:bottom w:val="single" w:sz="18" w:space="0" w:color="000000"/>
              <w:right w:val="single" w:sz="18" w:space="0" w:color="000000"/>
            </w:tcBorders>
          </w:tcPr>
          <w:p>
            <w:pPr>
              <w:pStyle w:val="TableParagraph"/>
              <w:ind w:left="110" w:right="308"/>
              <w:jc w:val="both"/>
              <w:rPr>
                <w:rFonts w:ascii="Arial"/>
                <w:b/>
                <w:sz w:val="24"/>
              </w:rPr>
            </w:pPr>
            <w:r>
              <w:rPr>
                <w:rFonts w:ascii="Arial"/>
                <w:b/>
                <w:spacing w:val="-2"/>
                <w:sz w:val="24"/>
              </w:rPr>
              <w:t>Disengagement </w:t>
            </w:r>
            <w:r>
              <w:rPr>
                <w:rFonts w:ascii="Arial"/>
                <w:b/>
                <w:sz w:val="24"/>
              </w:rPr>
              <w:t>and</w:t>
            </w:r>
            <w:r>
              <w:rPr>
                <w:rFonts w:ascii="Arial"/>
                <w:b/>
                <w:spacing w:val="-17"/>
                <w:sz w:val="24"/>
              </w:rPr>
              <w:t> </w:t>
            </w:r>
            <w:r>
              <w:rPr>
                <w:rFonts w:ascii="Arial"/>
                <w:b/>
                <w:sz w:val="24"/>
              </w:rPr>
              <w:t>Withdrawal </w:t>
            </w:r>
            <w:r>
              <w:rPr>
                <w:rFonts w:ascii="Arial"/>
                <w:b/>
                <w:spacing w:val="-2"/>
                <w:sz w:val="24"/>
              </w:rPr>
              <w:t>Tendencies</w:t>
            </w:r>
          </w:p>
        </w:tc>
        <w:tc>
          <w:tcPr>
            <w:tcW w:w="2322" w:type="dxa"/>
            <w:vMerge w:val="restart"/>
            <w:tcBorders>
              <w:top w:val="single" w:sz="18" w:space="0" w:color="000000"/>
              <w:left w:val="single" w:sz="18" w:space="0" w:color="000000"/>
            </w:tcBorders>
          </w:tcPr>
          <w:p>
            <w:pPr>
              <w:pStyle w:val="TableParagraph"/>
              <w:spacing w:line="271" w:lineRule="exact"/>
              <w:ind w:left="90"/>
              <w:rPr>
                <w:sz w:val="24"/>
              </w:rPr>
            </w:pPr>
            <w:r>
              <w:rPr>
                <w:sz w:val="24"/>
              </w:rPr>
              <w:t>a)</w:t>
            </w:r>
            <w:r>
              <w:rPr>
                <w:spacing w:val="-11"/>
                <w:sz w:val="24"/>
              </w:rPr>
              <w:t> </w:t>
            </w:r>
            <w:r>
              <w:rPr>
                <w:spacing w:val="-2"/>
                <w:sz w:val="24"/>
              </w:rPr>
              <w:t>Burnout;</w:t>
            </w:r>
          </w:p>
        </w:tc>
        <w:tc>
          <w:tcPr>
            <w:tcW w:w="2401" w:type="dxa"/>
            <w:tcBorders>
              <w:top w:val="single" w:sz="18" w:space="0" w:color="000000"/>
            </w:tcBorders>
          </w:tcPr>
          <w:p>
            <w:pPr>
              <w:pStyle w:val="TableParagraph"/>
              <w:spacing w:line="237" w:lineRule="auto"/>
              <w:ind w:right="813" w:hanging="53"/>
              <w:rPr>
                <w:sz w:val="24"/>
              </w:rPr>
            </w:pPr>
            <w:r>
              <w:rPr>
                <w:spacing w:val="-2"/>
                <w:sz w:val="24"/>
              </w:rPr>
              <w:t>Emotional exhaustion;</w:t>
            </w:r>
          </w:p>
        </w:tc>
        <w:tc>
          <w:tcPr>
            <w:tcW w:w="2401" w:type="dxa"/>
            <w:vMerge w:val="restart"/>
            <w:tcBorders>
              <w:top w:val="single" w:sz="18" w:space="0" w:color="000000"/>
            </w:tcBorders>
          </w:tcPr>
          <w:p>
            <w:pPr>
              <w:pStyle w:val="TableParagraph"/>
              <w:ind w:left="109" w:right="103"/>
              <w:rPr>
                <w:sz w:val="24"/>
              </w:rPr>
            </w:pPr>
            <w:r>
              <w:rPr>
                <w:sz w:val="24"/>
              </w:rPr>
              <w:t>Weakens</w:t>
            </w:r>
            <w:r>
              <w:rPr>
                <w:spacing w:val="-17"/>
                <w:sz w:val="24"/>
              </w:rPr>
              <w:t> </w:t>
            </w:r>
            <w:r>
              <w:rPr>
                <w:sz w:val="24"/>
              </w:rPr>
              <w:t>leadership identity due to </w:t>
            </w:r>
            <w:r>
              <w:rPr>
                <w:spacing w:val="-2"/>
                <w:sz w:val="24"/>
              </w:rPr>
              <w:t>emotional exhaustion</w:t>
            </w:r>
          </w:p>
        </w:tc>
        <w:tc>
          <w:tcPr>
            <w:tcW w:w="2190" w:type="dxa"/>
            <w:vMerge w:val="restart"/>
            <w:tcBorders>
              <w:top w:val="single" w:sz="18" w:space="0" w:color="000000"/>
            </w:tcBorders>
          </w:tcPr>
          <w:p>
            <w:pPr>
              <w:pStyle w:val="TableParagraph"/>
              <w:ind w:left="109" w:right="129"/>
              <w:rPr>
                <w:sz w:val="24"/>
              </w:rPr>
            </w:pPr>
            <w:r>
              <w:rPr>
                <w:sz w:val="24"/>
              </w:rPr>
              <w:t>Results in</w:t>
            </w:r>
            <w:r>
              <w:rPr>
                <w:spacing w:val="40"/>
                <w:sz w:val="24"/>
              </w:rPr>
              <w:t> </w:t>
            </w:r>
            <w:r>
              <w:rPr>
                <w:sz w:val="24"/>
              </w:rPr>
              <w:t>reduced</w:t>
            </w:r>
            <w:r>
              <w:rPr>
                <w:spacing w:val="-17"/>
                <w:sz w:val="24"/>
              </w:rPr>
              <w:t> </w:t>
            </w:r>
            <w:r>
              <w:rPr>
                <w:sz w:val="24"/>
              </w:rPr>
              <w:t>effort</w:t>
            </w:r>
            <w:r>
              <w:rPr>
                <w:spacing w:val="-17"/>
                <w:sz w:val="24"/>
              </w:rPr>
              <w:t> </w:t>
            </w:r>
            <w:r>
              <w:rPr>
                <w:sz w:val="24"/>
              </w:rPr>
              <w:t>and </w:t>
            </w:r>
            <w:r>
              <w:rPr>
                <w:spacing w:val="-2"/>
                <w:sz w:val="24"/>
              </w:rPr>
              <w:t>participation</w:t>
            </w:r>
          </w:p>
        </w:tc>
        <w:tc>
          <w:tcPr>
            <w:tcW w:w="1777" w:type="dxa"/>
            <w:vMerge w:val="restart"/>
            <w:tcBorders>
              <w:top w:val="single" w:sz="18" w:space="0" w:color="000000"/>
            </w:tcBorders>
          </w:tcPr>
          <w:p>
            <w:pPr>
              <w:pStyle w:val="TableParagraph"/>
              <w:ind w:left="103"/>
              <w:rPr>
                <w:sz w:val="24"/>
              </w:rPr>
            </w:pPr>
            <w:r>
              <w:rPr>
                <w:sz w:val="24"/>
              </w:rPr>
              <w:t>Leads to avoidance</w:t>
            </w:r>
            <w:r>
              <w:rPr>
                <w:spacing w:val="-17"/>
                <w:sz w:val="24"/>
              </w:rPr>
              <w:t> </w:t>
            </w:r>
            <w:r>
              <w:rPr>
                <w:sz w:val="24"/>
              </w:rPr>
              <w:t>or </w:t>
            </w:r>
            <w:r>
              <w:rPr>
                <w:spacing w:val="-2"/>
                <w:sz w:val="24"/>
              </w:rPr>
              <w:t>minimal engagement</w:t>
            </w:r>
          </w:p>
          <w:p>
            <w:pPr>
              <w:pStyle w:val="TableParagraph"/>
              <w:spacing w:line="240" w:lineRule="exact"/>
              <w:ind w:left="103"/>
              <w:rPr>
                <w:sz w:val="24"/>
              </w:rPr>
            </w:pPr>
            <w:r>
              <w:rPr>
                <w:sz w:val="24"/>
              </w:rPr>
              <w:t>in</w:t>
            </w:r>
            <w:r>
              <w:rPr>
                <w:spacing w:val="4"/>
                <w:sz w:val="24"/>
              </w:rPr>
              <w:t> </w:t>
            </w:r>
            <w:r>
              <w:rPr>
                <w:spacing w:val="-2"/>
                <w:sz w:val="24"/>
              </w:rPr>
              <w:t>decisions</w:t>
            </w:r>
          </w:p>
        </w:tc>
      </w:tr>
      <w:tr>
        <w:trPr>
          <w:trHeight w:val="656" w:hRule="atLeast"/>
        </w:trPr>
        <w:tc>
          <w:tcPr>
            <w:tcW w:w="2235" w:type="dxa"/>
            <w:vMerge/>
            <w:tcBorders>
              <w:top w:val="nil"/>
              <w:bottom w:val="single" w:sz="18" w:space="0" w:color="000000"/>
              <w:right w:val="single" w:sz="18" w:space="0" w:color="000000"/>
            </w:tcBorders>
          </w:tcPr>
          <w:p>
            <w:pPr>
              <w:rPr>
                <w:sz w:val="2"/>
                <w:szCs w:val="2"/>
              </w:rPr>
            </w:pPr>
          </w:p>
        </w:tc>
        <w:tc>
          <w:tcPr>
            <w:tcW w:w="2322" w:type="dxa"/>
            <w:vMerge/>
            <w:tcBorders>
              <w:top w:val="nil"/>
              <w:left w:val="single" w:sz="18" w:space="0" w:color="000000"/>
            </w:tcBorders>
          </w:tcPr>
          <w:p>
            <w:pPr>
              <w:rPr>
                <w:sz w:val="2"/>
                <w:szCs w:val="2"/>
              </w:rPr>
            </w:pPr>
          </w:p>
        </w:tc>
        <w:tc>
          <w:tcPr>
            <w:tcW w:w="2401" w:type="dxa"/>
          </w:tcPr>
          <w:p>
            <w:pPr>
              <w:pStyle w:val="TableParagraph"/>
              <w:spacing w:line="253" w:lineRule="exact"/>
              <w:ind w:left="129"/>
              <w:rPr>
                <w:sz w:val="24"/>
              </w:rPr>
            </w:pPr>
            <w:r>
              <w:rPr>
                <w:spacing w:val="-2"/>
                <w:sz w:val="24"/>
              </w:rPr>
              <w:t>Reduced</w:t>
            </w:r>
          </w:p>
          <w:p>
            <w:pPr>
              <w:pStyle w:val="TableParagraph"/>
              <w:spacing w:line="275" w:lineRule="exact"/>
              <w:rPr>
                <w:sz w:val="24"/>
              </w:rPr>
            </w:pPr>
            <w:r>
              <w:rPr>
                <w:spacing w:val="-2"/>
                <w:sz w:val="24"/>
              </w:rPr>
              <w:t>energy</w:t>
            </w:r>
          </w:p>
        </w:tc>
        <w:tc>
          <w:tcPr>
            <w:tcW w:w="2401" w:type="dxa"/>
            <w:vMerge/>
            <w:tcBorders>
              <w:top w:val="nil"/>
            </w:tcBorders>
          </w:tcPr>
          <w:p>
            <w:pPr>
              <w:rPr>
                <w:sz w:val="2"/>
                <w:szCs w:val="2"/>
              </w:rPr>
            </w:pPr>
          </w:p>
        </w:tc>
        <w:tc>
          <w:tcPr>
            <w:tcW w:w="2190" w:type="dxa"/>
            <w:vMerge/>
            <w:tcBorders>
              <w:top w:val="nil"/>
            </w:tcBorders>
          </w:tcPr>
          <w:p>
            <w:pPr>
              <w:rPr>
                <w:sz w:val="2"/>
                <w:szCs w:val="2"/>
              </w:rPr>
            </w:pPr>
          </w:p>
        </w:tc>
        <w:tc>
          <w:tcPr>
            <w:tcW w:w="1777" w:type="dxa"/>
            <w:vMerge/>
            <w:tcBorders>
              <w:top w:val="nil"/>
            </w:tcBorders>
          </w:tcPr>
          <w:p>
            <w:pPr>
              <w:rPr>
                <w:sz w:val="2"/>
                <w:szCs w:val="2"/>
              </w:rPr>
            </w:pPr>
          </w:p>
        </w:tc>
      </w:tr>
      <w:tr>
        <w:trPr>
          <w:trHeight w:val="526" w:hRule="atLeast"/>
        </w:trPr>
        <w:tc>
          <w:tcPr>
            <w:tcW w:w="2235" w:type="dxa"/>
            <w:vMerge/>
            <w:tcBorders>
              <w:top w:val="nil"/>
              <w:bottom w:val="single" w:sz="18" w:space="0" w:color="000000"/>
              <w:right w:val="single" w:sz="18" w:space="0" w:color="000000"/>
            </w:tcBorders>
          </w:tcPr>
          <w:p>
            <w:pPr>
              <w:rPr>
                <w:sz w:val="2"/>
                <w:szCs w:val="2"/>
              </w:rPr>
            </w:pPr>
          </w:p>
        </w:tc>
        <w:tc>
          <w:tcPr>
            <w:tcW w:w="2322" w:type="dxa"/>
            <w:vMerge w:val="restart"/>
            <w:tcBorders>
              <w:left w:val="single" w:sz="18" w:space="0" w:color="000000"/>
            </w:tcBorders>
          </w:tcPr>
          <w:p>
            <w:pPr>
              <w:pStyle w:val="TableParagraph"/>
              <w:spacing w:line="258" w:lineRule="exact"/>
              <w:ind w:left="143"/>
              <w:rPr>
                <w:sz w:val="24"/>
              </w:rPr>
            </w:pPr>
            <w:r>
              <w:rPr>
                <w:sz w:val="24"/>
              </w:rPr>
              <w:t>b)</w:t>
            </w:r>
            <w:r>
              <w:rPr>
                <w:spacing w:val="65"/>
                <w:sz w:val="24"/>
              </w:rPr>
              <w:t> </w:t>
            </w:r>
            <w:r>
              <w:rPr>
                <w:sz w:val="24"/>
              </w:rPr>
              <w:t>Hesitation</w:t>
            </w:r>
            <w:r>
              <w:rPr>
                <w:spacing w:val="-6"/>
                <w:sz w:val="24"/>
              </w:rPr>
              <w:t> </w:t>
            </w:r>
            <w:r>
              <w:rPr>
                <w:spacing w:val="-5"/>
                <w:sz w:val="24"/>
              </w:rPr>
              <w:t>to</w:t>
            </w:r>
          </w:p>
          <w:p>
            <w:pPr>
              <w:pStyle w:val="TableParagraph"/>
              <w:spacing w:line="275" w:lineRule="exact"/>
              <w:ind w:left="90"/>
              <w:rPr>
                <w:sz w:val="24"/>
              </w:rPr>
            </w:pPr>
            <w:r>
              <w:rPr>
                <w:spacing w:val="-2"/>
                <w:sz w:val="24"/>
              </w:rPr>
              <w:t>continue;</w:t>
            </w:r>
          </w:p>
        </w:tc>
        <w:tc>
          <w:tcPr>
            <w:tcW w:w="2401" w:type="dxa"/>
          </w:tcPr>
          <w:p>
            <w:pPr>
              <w:pStyle w:val="TableParagraph"/>
              <w:spacing w:line="259" w:lineRule="exact"/>
              <w:rPr>
                <w:sz w:val="24"/>
              </w:rPr>
            </w:pPr>
            <w:r>
              <w:rPr>
                <w:sz w:val="24"/>
              </w:rPr>
              <w:t>uncertainty</w:t>
            </w:r>
            <w:r>
              <w:rPr>
                <w:spacing w:val="-6"/>
                <w:sz w:val="24"/>
              </w:rPr>
              <w:t> </w:t>
            </w:r>
            <w:r>
              <w:rPr>
                <w:sz w:val="24"/>
              </w:rPr>
              <w:t>in</w:t>
            </w:r>
            <w:r>
              <w:rPr>
                <w:spacing w:val="2"/>
                <w:sz w:val="24"/>
              </w:rPr>
              <w:t> </w:t>
            </w:r>
            <w:r>
              <w:rPr>
                <w:spacing w:val="-4"/>
                <w:sz w:val="24"/>
              </w:rPr>
              <w:t>role;</w:t>
            </w:r>
          </w:p>
        </w:tc>
        <w:tc>
          <w:tcPr>
            <w:tcW w:w="2401" w:type="dxa"/>
            <w:vMerge w:val="restart"/>
          </w:tcPr>
          <w:p>
            <w:pPr>
              <w:pStyle w:val="TableParagraph"/>
              <w:spacing w:line="258" w:lineRule="exact"/>
              <w:ind w:left="109"/>
              <w:rPr>
                <w:sz w:val="24"/>
              </w:rPr>
            </w:pPr>
            <w:r>
              <w:rPr>
                <w:sz w:val="24"/>
              </w:rPr>
              <w:t>Creates</w:t>
            </w:r>
            <w:r>
              <w:rPr>
                <w:spacing w:val="-3"/>
                <w:sz w:val="24"/>
              </w:rPr>
              <w:t> </w:t>
            </w:r>
            <w:r>
              <w:rPr>
                <w:spacing w:val="-2"/>
                <w:sz w:val="24"/>
              </w:rPr>
              <w:t>uncertainty</w:t>
            </w:r>
          </w:p>
          <w:p>
            <w:pPr>
              <w:pStyle w:val="TableParagraph"/>
              <w:spacing w:line="237" w:lineRule="auto" w:before="1"/>
              <w:ind w:left="109" w:right="102"/>
              <w:rPr>
                <w:sz w:val="24"/>
              </w:rPr>
            </w:pPr>
            <w:r>
              <w:rPr>
                <w:sz w:val="24"/>
              </w:rPr>
              <w:t>in</w:t>
            </w:r>
            <w:r>
              <w:rPr>
                <w:spacing w:val="-17"/>
                <w:sz w:val="24"/>
              </w:rPr>
              <w:t> </w:t>
            </w:r>
            <w:r>
              <w:rPr>
                <w:sz w:val="24"/>
              </w:rPr>
              <w:t>self-perception</w:t>
            </w:r>
            <w:r>
              <w:rPr>
                <w:spacing w:val="-17"/>
                <w:sz w:val="24"/>
              </w:rPr>
              <w:t> </w:t>
            </w:r>
            <w:r>
              <w:rPr>
                <w:sz w:val="24"/>
              </w:rPr>
              <w:t>as a leader</w:t>
            </w:r>
          </w:p>
        </w:tc>
        <w:tc>
          <w:tcPr>
            <w:tcW w:w="2190" w:type="dxa"/>
            <w:vMerge w:val="restart"/>
          </w:tcPr>
          <w:p>
            <w:pPr>
              <w:pStyle w:val="TableParagraph"/>
              <w:spacing w:line="258" w:lineRule="exact"/>
              <w:ind w:left="109"/>
              <w:rPr>
                <w:sz w:val="24"/>
              </w:rPr>
            </w:pPr>
            <w:r>
              <w:rPr>
                <w:sz w:val="24"/>
              </w:rPr>
              <w:t>Leads</w:t>
            </w:r>
            <w:r>
              <w:rPr>
                <w:spacing w:val="-2"/>
                <w:sz w:val="24"/>
              </w:rPr>
              <w:t> </w:t>
            </w:r>
            <w:r>
              <w:rPr>
                <w:spacing w:val="-5"/>
                <w:sz w:val="24"/>
              </w:rPr>
              <w:t>to</w:t>
            </w:r>
          </w:p>
          <w:p>
            <w:pPr>
              <w:pStyle w:val="TableParagraph"/>
              <w:spacing w:line="237" w:lineRule="auto" w:before="1"/>
              <w:ind w:left="109" w:right="333"/>
              <w:rPr>
                <w:sz w:val="24"/>
              </w:rPr>
            </w:pPr>
            <w:r>
              <w:rPr>
                <w:sz w:val="24"/>
              </w:rPr>
              <w:t>inconsistent</w:t>
            </w:r>
            <w:r>
              <w:rPr>
                <w:spacing w:val="-17"/>
                <w:sz w:val="24"/>
              </w:rPr>
              <w:t> </w:t>
            </w:r>
            <w:r>
              <w:rPr>
                <w:sz w:val="24"/>
              </w:rPr>
              <w:t>role </w:t>
            </w:r>
            <w:r>
              <w:rPr>
                <w:spacing w:val="-2"/>
                <w:sz w:val="24"/>
              </w:rPr>
              <w:t>performance</w:t>
            </w:r>
          </w:p>
        </w:tc>
        <w:tc>
          <w:tcPr>
            <w:tcW w:w="1777" w:type="dxa"/>
            <w:vMerge w:val="restart"/>
          </w:tcPr>
          <w:p>
            <w:pPr>
              <w:pStyle w:val="TableParagraph"/>
              <w:spacing w:line="258" w:lineRule="exact"/>
              <w:ind w:left="103"/>
              <w:rPr>
                <w:sz w:val="24"/>
              </w:rPr>
            </w:pPr>
            <w:r>
              <w:rPr>
                <w:spacing w:val="-2"/>
                <w:sz w:val="24"/>
              </w:rPr>
              <w:t>Causes</w:t>
            </w:r>
          </w:p>
          <w:p>
            <w:pPr>
              <w:pStyle w:val="TableParagraph"/>
              <w:spacing w:line="237" w:lineRule="auto" w:before="1"/>
              <w:ind w:left="103"/>
              <w:rPr>
                <w:sz w:val="24"/>
              </w:rPr>
            </w:pPr>
            <w:r>
              <w:rPr>
                <w:spacing w:val="-2"/>
                <w:sz w:val="24"/>
              </w:rPr>
              <w:t>indecisiveness </w:t>
            </w:r>
            <w:r>
              <w:rPr>
                <w:sz w:val="24"/>
              </w:rPr>
              <w:t>or delayed</w:t>
            </w:r>
          </w:p>
          <w:p>
            <w:pPr>
              <w:pStyle w:val="TableParagraph"/>
              <w:spacing w:line="259" w:lineRule="exact" w:before="4"/>
              <w:ind w:left="103"/>
              <w:rPr>
                <w:sz w:val="24"/>
              </w:rPr>
            </w:pPr>
            <w:r>
              <w:rPr>
                <w:spacing w:val="-2"/>
                <w:sz w:val="24"/>
              </w:rPr>
              <w:t>decisions</w:t>
            </w:r>
          </w:p>
        </w:tc>
      </w:tr>
      <w:tr>
        <w:trPr>
          <w:trHeight w:val="517" w:hRule="atLeast"/>
        </w:trPr>
        <w:tc>
          <w:tcPr>
            <w:tcW w:w="2235" w:type="dxa"/>
            <w:vMerge/>
            <w:tcBorders>
              <w:top w:val="nil"/>
              <w:bottom w:val="single" w:sz="18" w:space="0" w:color="000000"/>
              <w:right w:val="single" w:sz="18" w:space="0" w:color="000000"/>
            </w:tcBorders>
          </w:tcPr>
          <w:p>
            <w:pPr>
              <w:rPr>
                <w:sz w:val="2"/>
                <w:szCs w:val="2"/>
              </w:rPr>
            </w:pPr>
          </w:p>
        </w:tc>
        <w:tc>
          <w:tcPr>
            <w:tcW w:w="2322" w:type="dxa"/>
            <w:vMerge/>
            <w:tcBorders>
              <w:top w:val="nil"/>
              <w:left w:val="single" w:sz="18" w:space="0" w:color="000000"/>
            </w:tcBorders>
          </w:tcPr>
          <w:p>
            <w:pPr>
              <w:rPr>
                <w:sz w:val="2"/>
                <w:szCs w:val="2"/>
              </w:rPr>
            </w:pPr>
          </w:p>
        </w:tc>
        <w:tc>
          <w:tcPr>
            <w:tcW w:w="2401" w:type="dxa"/>
          </w:tcPr>
          <w:p>
            <w:pPr>
              <w:pStyle w:val="TableParagraph"/>
              <w:spacing w:line="255" w:lineRule="exact"/>
              <w:rPr>
                <w:sz w:val="24"/>
              </w:rPr>
            </w:pPr>
            <w:r>
              <w:rPr>
                <w:spacing w:val="-2"/>
                <w:sz w:val="24"/>
              </w:rPr>
              <w:t>reduced</w:t>
            </w:r>
          </w:p>
          <w:p>
            <w:pPr>
              <w:pStyle w:val="TableParagraph"/>
              <w:spacing w:line="240" w:lineRule="exact" w:before="2"/>
              <w:rPr>
                <w:sz w:val="24"/>
              </w:rPr>
            </w:pPr>
            <w:r>
              <w:rPr>
                <w:spacing w:val="-2"/>
                <w:sz w:val="24"/>
              </w:rPr>
              <w:t>commitment</w:t>
            </w:r>
          </w:p>
        </w:tc>
        <w:tc>
          <w:tcPr>
            <w:tcW w:w="2401" w:type="dxa"/>
            <w:vMerge/>
            <w:tcBorders>
              <w:top w:val="nil"/>
            </w:tcBorders>
          </w:tcPr>
          <w:p>
            <w:pPr>
              <w:rPr>
                <w:sz w:val="2"/>
                <w:szCs w:val="2"/>
              </w:rPr>
            </w:pPr>
          </w:p>
        </w:tc>
        <w:tc>
          <w:tcPr>
            <w:tcW w:w="2190" w:type="dxa"/>
            <w:vMerge/>
            <w:tcBorders>
              <w:top w:val="nil"/>
            </w:tcBorders>
          </w:tcPr>
          <w:p>
            <w:pPr>
              <w:rPr>
                <w:sz w:val="2"/>
                <w:szCs w:val="2"/>
              </w:rPr>
            </w:pPr>
          </w:p>
        </w:tc>
        <w:tc>
          <w:tcPr>
            <w:tcW w:w="1777" w:type="dxa"/>
            <w:vMerge/>
            <w:tcBorders>
              <w:top w:val="nil"/>
            </w:tcBorders>
          </w:tcPr>
          <w:p>
            <w:pPr>
              <w:rPr>
                <w:sz w:val="2"/>
                <w:szCs w:val="2"/>
              </w:rPr>
            </w:pPr>
          </w:p>
        </w:tc>
      </w:tr>
      <w:tr>
        <w:trPr>
          <w:trHeight w:val="650" w:hRule="atLeast"/>
        </w:trPr>
        <w:tc>
          <w:tcPr>
            <w:tcW w:w="2235" w:type="dxa"/>
            <w:vMerge/>
            <w:tcBorders>
              <w:top w:val="nil"/>
              <w:bottom w:val="single" w:sz="18" w:space="0" w:color="000000"/>
              <w:right w:val="single" w:sz="18" w:space="0" w:color="000000"/>
            </w:tcBorders>
          </w:tcPr>
          <w:p>
            <w:pPr>
              <w:rPr>
                <w:sz w:val="2"/>
                <w:szCs w:val="2"/>
              </w:rPr>
            </w:pPr>
          </w:p>
        </w:tc>
        <w:tc>
          <w:tcPr>
            <w:tcW w:w="2322" w:type="dxa"/>
            <w:vMerge w:val="restart"/>
            <w:tcBorders>
              <w:left w:val="single" w:sz="18" w:space="0" w:color="000000"/>
            </w:tcBorders>
          </w:tcPr>
          <w:p>
            <w:pPr>
              <w:pStyle w:val="TableParagraph"/>
              <w:spacing w:line="258" w:lineRule="exact"/>
              <w:ind w:left="3"/>
              <w:rPr>
                <w:sz w:val="24"/>
              </w:rPr>
            </w:pPr>
            <w:r>
              <w:rPr>
                <w:sz w:val="24"/>
              </w:rPr>
              <w:t>c)</w:t>
            </w:r>
            <w:r>
              <w:rPr>
                <w:spacing w:val="47"/>
                <w:w w:val="150"/>
                <w:sz w:val="24"/>
              </w:rPr>
              <w:t> </w:t>
            </w:r>
            <w:r>
              <w:rPr>
                <w:sz w:val="24"/>
              </w:rPr>
              <w:t>Preference</w:t>
            </w:r>
            <w:r>
              <w:rPr>
                <w:spacing w:val="-9"/>
                <w:sz w:val="24"/>
              </w:rPr>
              <w:t> </w:t>
            </w:r>
            <w:r>
              <w:rPr>
                <w:spacing w:val="-5"/>
                <w:sz w:val="24"/>
              </w:rPr>
              <w:t>for</w:t>
            </w:r>
          </w:p>
          <w:p>
            <w:pPr>
              <w:pStyle w:val="TableParagraph"/>
              <w:spacing w:line="275" w:lineRule="exact"/>
              <w:ind w:left="90"/>
              <w:rPr>
                <w:sz w:val="24"/>
              </w:rPr>
            </w:pPr>
            <w:r>
              <w:rPr>
                <w:sz w:val="24"/>
              </w:rPr>
              <w:t>personal</w:t>
            </w:r>
            <w:r>
              <w:rPr>
                <w:spacing w:val="-5"/>
                <w:sz w:val="24"/>
              </w:rPr>
              <w:t> </w:t>
            </w:r>
            <w:r>
              <w:rPr>
                <w:spacing w:val="-4"/>
                <w:sz w:val="24"/>
              </w:rPr>
              <w:t>goals</w:t>
            </w:r>
          </w:p>
        </w:tc>
        <w:tc>
          <w:tcPr>
            <w:tcW w:w="2401" w:type="dxa"/>
          </w:tcPr>
          <w:p>
            <w:pPr>
              <w:pStyle w:val="TableParagraph"/>
              <w:spacing w:line="258" w:lineRule="exact"/>
              <w:ind w:left="52"/>
              <w:rPr>
                <w:sz w:val="24"/>
              </w:rPr>
            </w:pPr>
            <w:r>
              <w:rPr>
                <w:spacing w:val="-2"/>
                <w:sz w:val="24"/>
              </w:rPr>
              <w:t>Prioritizing</w:t>
            </w:r>
          </w:p>
          <w:p>
            <w:pPr>
              <w:pStyle w:val="TableParagraph"/>
              <w:spacing w:line="275" w:lineRule="exact"/>
              <w:rPr>
                <w:sz w:val="24"/>
              </w:rPr>
            </w:pPr>
            <w:r>
              <w:rPr>
                <w:sz w:val="24"/>
              </w:rPr>
              <w:t>self-</w:t>
            </w:r>
            <w:r>
              <w:rPr>
                <w:spacing w:val="-2"/>
                <w:sz w:val="24"/>
              </w:rPr>
              <w:t>interest;</w:t>
            </w:r>
          </w:p>
        </w:tc>
        <w:tc>
          <w:tcPr>
            <w:tcW w:w="2401" w:type="dxa"/>
            <w:vMerge w:val="restart"/>
          </w:tcPr>
          <w:p>
            <w:pPr>
              <w:pStyle w:val="TableParagraph"/>
              <w:spacing w:line="258" w:lineRule="exact"/>
              <w:ind w:left="109"/>
              <w:rPr>
                <w:sz w:val="24"/>
              </w:rPr>
            </w:pPr>
            <w:r>
              <w:rPr>
                <w:sz w:val="24"/>
              </w:rPr>
              <w:t>Shift</w:t>
            </w:r>
            <w:r>
              <w:rPr>
                <w:spacing w:val="-6"/>
                <w:sz w:val="24"/>
              </w:rPr>
              <w:t> </w:t>
            </w:r>
            <w:r>
              <w:rPr>
                <w:sz w:val="24"/>
              </w:rPr>
              <w:t>identity</w:t>
            </w:r>
            <w:r>
              <w:rPr>
                <w:spacing w:val="1"/>
                <w:sz w:val="24"/>
              </w:rPr>
              <w:t> </w:t>
            </w:r>
            <w:r>
              <w:rPr>
                <w:spacing w:val="-4"/>
                <w:sz w:val="24"/>
              </w:rPr>
              <w:t>away</w:t>
            </w:r>
          </w:p>
          <w:p>
            <w:pPr>
              <w:pStyle w:val="TableParagraph"/>
              <w:spacing w:line="242" w:lineRule="auto"/>
              <w:ind w:left="109"/>
              <w:rPr>
                <w:sz w:val="24"/>
              </w:rPr>
            </w:pPr>
            <w:r>
              <w:rPr>
                <w:sz w:val="24"/>
              </w:rPr>
              <w:t>from</w:t>
            </w:r>
            <w:r>
              <w:rPr>
                <w:spacing w:val="-17"/>
                <w:sz w:val="24"/>
              </w:rPr>
              <w:t> </w:t>
            </w:r>
            <w:r>
              <w:rPr>
                <w:sz w:val="24"/>
              </w:rPr>
              <w:t>public</w:t>
            </w:r>
            <w:r>
              <w:rPr>
                <w:spacing w:val="-17"/>
                <w:sz w:val="24"/>
              </w:rPr>
              <w:t> </w:t>
            </w:r>
            <w:r>
              <w:rPr>
                <w:sz w:val="24"/>
              </w:rPr>
              <w:t>service </w:t>
            </w:r>
            <w:r>
              <w:rPr>
                <w:spacing w:val="-2"/>
                <w:sz w:val="24"/>
              </w:rPr>
              <w:t>orientation</w:t>
            </w:r>
          </w:p>
        </w:tc>
        <w:tc>
          <w:tcPr>
            <w:tcW w:w="2190" w:type="dxa"/>
            <w:vMerge w:val="restart"/>
          </w:tcPr>
          <w:p>
            <w:pPr>
              <w:pStyle w:val="TableParagraph"/>
              <w:spacing w:line="258" w:lineRule="exact"/>
              <w:ind w:left="109"/>
              <w:rPr>
                <w:sz w:val="24"/>
              </w:rPr>
            </w:pPr>
            <w:r>
              <w:rPr>
                <w:sz w:val="24"/>
              </w:rPr>
              <w:t>Reduces</w:t>
            </w:r>
            <w:r>
              <w:rPr>
                <w:spacing w:val="-11"/>
                <w:sz w:val="24"/>
              </w:rPr>
              <w:t> </w:t>
            </w:r>
            <w:r>
              <w:rPr>
                <w:sz w:val="24"/>
              </w:rPr>
              <w:t>focus</w:t>
            </w:r>
            <w:r>
              <w:rPr>
                <w:spacing w:val="-14"/>
                <w:sz w:val="24"/>
              </w:rPr>
              <w:t> </w:t>
            </w:r>
            <w:r>
              <w:rPr>
                <w:spacing w:val="-5"/>
                <w:sz w:val="24"/>
              </w:rPr>
              <w:t>on</w:t>
            </w:r>
          </w:p>
          <w:p>
            <w:pPr>
              <w:pStyle w:val="TableParagraph"/>
              <w:spacing w:line="242" w:lineRule="auto"/>
              <w:ind w:left="109" w:right="356"/>
              <w:rPr>
                <w:sz w:val="24"/>
              </w:rPr>
            </w:pPr>
            <w:r>
              <w:rPr>
                <w:spacing w:val="-2"/>
                <w:sz w:val="24"/>
              </w:rPr>
              <w:t>governance responsibility</w:t>
            </w:r>
          </w:p>
        </w:tc>
        <w:tc>
          <w:tcPr>
            <w:tcW w:w="1777" w:type="dxa"/>
            <w:vMerge w:val="restart"/>
          </w:tcPr>
          <w:p>
            <w:pPr>
              <w:pStyle w:val="TableParagraph"/>
              <w:spacing w:line="258" w:lineRule="exact"/>
              <w:ind w:left="103"/>
              <w:rPr>
                <w:sz w:val="24"/>
              </w:rPr>
            </w:pPr>
            <w:r>
              <w:rPr>
                <w:spacing w:val="-2"/>
                <w:sz w:val="24"/>
              </w:rPr>
              <w:t>Influences</w:t>
            </w:r>
          </w:p>
          <w:p>
            <w:pPr>
              <w:pStyle w:val="TableParagraph"/>
              <w:ind w:left="103" w:right="300"/>
              <w:rPr>
                <w:sz w:val="24"/>
              </w:rPr>
            </w:pPr>
            <w:r>
              <w:rPr>
                <w:spacing w:val="-2"/>
                <w:sz w:val="24"/>
              </w:rPr>
              <w:t>decisions toward personal</w:t>
            </w:r>
          </w:p>
          <w:p>
            <w:pPr>
              <w:pStyle w:val="TableParagraph"/>
              <w:spacing w:line="240" w:lineRule="exact" w:before="1"/>
              <w:ind w:left="103"/>
              <w:rPr>
                <w:sz w:val="24"/>
              </w:rPr>
            </w:pPr>
            <w:r>
              <w:rPr>
                <w:spacing w:val="-2"/>
                <w:sz w:val="24"/>
              </w:rPr>
              <w:t>priorities</w:t>
            </w:r>
          </w:p>
        </w:tc>
      </w:tr>
      <w:tr>
        <w:trPr>
          <w:trHeight w:val="651" w:hRule="atLeast"/>
        </w:trPr>
        <w:tc>
          <w:tcPr>
            <w:tcW w:w="2235" w:type="dxa"/>
            <w:vMerge/>
            <w:tcBorders>
              <w:top w:val="nil"/>
              <w:bottom w:val="single" w:sz="18" w:space="0" w:color="000000"/>
              <w:right w:val="single" w:sz="18" w:space="0" w:color="000000"/>
            </w:tcBorders>
          </w:tcPr>
          <w:p>
            <w:pPr>
              <w:rPr>
                <w:sz w:val="2"/>
                <w:szCs w:val="2"/>
              </w:rPr>
            </w:pPr>
          </w:p>
        </w:tc>
        <w:tc>
          <w:tcPr>
            <w:tcW w:w="2322" w:type="dxa"/>
            <w:vMerge/>
            <w:tcBorders>
              <w:top w:val="nil"/>
              <w:left w:val="single" w:sz="18" w:space="0" w:color="000000"/>
            </w:tcBorders>
          </w:tcPr>
          <w:p>
            <w:pPr>
              <w:rPr>
                <w:sz w:val="2"/>
                <w:szCs w:val="2"/>
              </w:rPr>
            </w:pPr>
          </w:p>
        </w:tc>
        <w:tc>
          <w:tcPr>
            <w:tcW w:w="2401" w:type="dxa"/>
          </w:tcPr>
          <w:p>
            <w:pPr>
              <w:pStyle w:val="TableParagraph"/>
              <w:spacing w:line="254" w:lineRule="exact"/>
              <w:rPr>
                <w:sz w:val="24"/>
              </w:rPr>
            </w:pPr>
            <w:r>
              <w:rPr>
                <w:sz w:val="24"/>
              </w:rPr>
              <w:t>shifting</w:t>
            </w:r>
            <w:r>
              <w:rPr>
                <w:spacing w:val="-1"/>
                <w:sz w:val="24"/>
              </w:rPr>
              <w:t> </w:t>
            </w:r>
            <w:r>
              <w:rPr>
                <w:spacing w:val="-2"/>
                <w:sz w:val="24"/>
              </w:rPr>
              <w:t>focus</w:t>
            </w:r>
          </w:p>
        </w:tc>
        <w:tc>
          <w:tcPr>
            <w:tcW w:w="2401" w:type="dxa"/>
            <w:vMerge/>
            <w:tcBorders>
              <w:top w:val="nil"/>
            </w:tcBorders>
          </w:tcPr>
          <w:p>
            <w:pPr>
              <w:rPr>
                <w:sz w:val="2"/>
                <w:szCs w:val="2"/>
              </w:rPr>
            </w:pPr>
          </w:p>
        </w:tc>
        <w:tc>
          <w:tcPr>
            <w:tcW w:w="2190" w:type="dxa"/>
            <w:vMerge/>
            <w:tcBorders>
              <w:top w:val="nil"/>
            </w:tcBorders>
          </w:tcPr>
          <w:p>
            <w:pPr>
              <w:rPr>
                <w:sz w:val="2"/>
                <w:szCs w:val="2"/>
              </w:rPr>
            </w:pPr>
          </w:p>
        </w:tc>
        <w:tc>
          <w:tcPr>
            <w:tcW w:w="1777" w:type="dxa"/>
            <w:vMerge/>
            <w:tcBorders>
              <w:top w:val="nil"/>
            </w:tcBorders>
          </w:tcPr>
          <w:p>
            <w:pPr>
              <w:rPr>
                <w:sz w:val="2"/>
                <w:szCs w:val="2"/>
              </w:rPr>
            </w:pPr>
          </w:p>
        </w:tc>
      </w:tr>
      <w:tr>
        <w:trPr>
          <w:trHeight w:val="516" w:hRule="atLeast"/>
        </w:trPr>
        <w:tc>
          <w:tcPr>
            <w:tcW w:w="2235" w:type="dxa"/>
            <w:vMerge/>
            <w:tcBorders>
              <w:top w:val="nil"/>
              <w:bottom w:val="single" w:sz="18" w:space="0" w:color="000000"/>
              <w:right w:val="single" w:sz="18" w:space="0" w:color="000000"/>
            </w:tcBorders>
          </w:tcPr>
          <w:p>
            <w:pPr>
              <w:rPr>
                <w:sz w:val="2"/>
                <w:szCs w:val="2"/>
              </w:rPr>
            </w:pPr>
          </w:p>
        </w:tc>
        <w:tc>
          <w:tcPr>
            <w:tcW w:w="2322" w:type="dxa"/>
            <w:vMerge w:val="restart"/>
            <w:tcBorders>
              <w:left w:val="single" w:sz="18" w:space="0" w:color="000000"/>
              <w:bottom w:val="single" w:sz="18" w:space="0" w:color="000000"/>
            </w:tcBorders>
          </w:tcPr>
          <w:p>
            <w:pPr>
              <w:pStyle w:val="TableParagraph"/>
              <w:spacing w:line="254" w:lineRule="exact"/>
              <w:ind w:left="3"/>
              <w:rPr>
                <w:sz w:val="24"/>
              </w:rPr>
            </w:pPr>
            <w:r>
              <w:rPr>
                <w:sz w:val="24"/>
              </w:rPr>
              <w:t>d)</w:t>
            </w:r>
            <w:r>
              <w:rPr>
                <w:spacing w:val="70"/>
                <w:sz w:val="24"/>
              </w:rPr>
              <w:t> </w:t>
            </w:r>
            <w:r>
              <w:rPr>
                <w:sz w:val="24"/>
              </w:rPr>
              <w:t>Exit</w:t>
            </w:r>
            <w:r>
              <w:rPr>
                <w:spacing w:val="-4"/>
                <w:sz w:val="24"/>
              </w:rPr>
              <w:t> </w:t>
            </w:r>
            <w:r>
              <w:rPr>
                <w:sz w:val="24"/>
              </w:rPr>
              <w:t>from</w:t>
            </w:r>
            <w:r>
              <w:rPr>
                <w:spacing w:val="-9"/>
                <w:sz w:val="24"/>
              </w:rPr>
              <w:t> </w:t>
            </w:r>
            <w:r>
              <w:rPr>
                <w:spacing w:val="-2"/>
                <w:sz w:val="24"/>
              </w:rPr>
              <w:t>politics</w:t>
            </w:r>
          </w:p>
        </w:tc>
        <w:tc>
          <w:tcPr>
            <w:tcW w:w="2401" w:type="dxa"/>
          </w:tcPr>
          <w:p>
            <w:pPr>
              <w:pStyle w:val="TableParagraph"/>
              <w:spacing w:line="254" w:lineRule="exact"/>
              <w:ind w:left="52"/>
              <w:rPr>
                <w:sz w:val="24"/>
              </w:rPr>
            </w:pPr>
            <w:r>
              <w:rPr>
                <w:sz w:val="24"/>
              </w:rPr>
              <w:t>intention</w:t>
            </w:r>
            <w:r>
              <w:rPr>
                <w:spacing w:val="-2"/>
                <w:sz w:val="24"/>
              </w:rPr>
              <w:t> </w:t>
            </w:r>
            <w:r>
              <w:rPr>
                <w:spacing w:val="-5"/>
                <w:sz w:val="24"/>
              </w:rPr>
              <w:t>to</w:t>
            </w:r>
          </w:p>
          <w:p>
            <w:pPr>
              <w:pStyle w:val="TableParagraph"/>
              <w:spacing w:line="240" w:lineRule="exact" w:before="2"/>
              <w:rPr>
                <w:sz w:val="24"/>
              </w:rPr>
            </w:pPr>
            <w:r>
              <w:rPr>
                <w:spacing w:val="-2"/>
                <w:sz w:val="24"/>
              </w:rPr>
              <w:t>leave;</w:t>
            </w:r>
          </w:p>
        </w:tc>
        <w:tc>
          <w:tcPr>
            <w:tcW w:w="2401" w:type="dxa"/>
            <w:vMerge w:val="restart"/>
            <w:tcBorders>
              <w:bottom w:val="single" w:sz="18" w:space="0" w:color="000000"/>
            </w:tcBorders>
          </w:tcPr>
          <w:p>
            <w:pPr>
              <w:pStyle w:val="TableParagraph"/>
              <w:spacing w:line="254" w:lineRule="exact"/>
              <w:ind w:left="109"/>
              <w:rPr>
                <w:sz w:val="24"/>
              </w:rPr>
            </w:pPr>
            <w:r>
              <w:rPr>
                <w:sz w:val="24"/>
              </w:rPr>
              <w:t>Leads</w:t>
            </w:r>
            <w:r>
              <w:rPr>
                <w:spacing w:val="-2"/>
                <w:sz w:val="24"/>
              </w:rPr>
              <w:t> </w:t>
            </w:r>
            <w:r>
              <w:rPr>
                <w:spacing w:val="-5"/>
                <w:sz w:val="24"/>
              </w:rPr>
              <w:t>to</w:t>
            </w:r>
          </w:p>
          <w:p>
            <w:pPr>
              <w:pStyle w:val="TableParagraph"/>
              <w:spacing w:line="237" w:lineRule="auto" w:before="4"/>
              <w:ind w:left="109"/>
              <w:rPr>
                <w:sz w:val="24"/>
              </w:rPr>
            </w:pPr>
            <w:r>
              <w:rPr>
                <w:sz w:val="24"/>
              </w:rPr>
              <w:t>detachment from leadership</w:t>
            </w:r>
            <w:r>
              <w:rPr>
                <w:spacing w:val="-17"/>
                <w:sz w:val="24"/>
              </w:rPr>
              <w:t> </w:t>
            </w:r>
            <w:r>
              <w:rPr>
                <w:sz w:val="24"/>
              </w:rPr>
              <w:t>identity</w:t>
            </w:r>
          </w:p>
        </w:tc>
        <w:tc>
          <w:tcPr>
            <w:tcW w:w="2190" w:type="dxa"/>
            <w:vMerge w:val="restart"/>
            <w:tcBorders>
              <w:bottom w:val="single" w:sz="18" w:space="0" w:color="000000"/>
            </w:tcBorders>
          </w:tcPr>
          <w:p>
            <w:pPr>
              <w:pStyle w:val="TableParagraph"/>
              <w:spacing w:line="254" w:lineRule="exact"/>
              <w:ind w:left="109"/>
              <w:rPr>
                <w:sz w:val="24"/>
              </w:rPr>
            </w:pPr>
            <w:r>
              <w:rPr>
                <w:sz w:val="24"/>
              </w:rPr>
              <w:t>Results</w:t>
            </w:r>
            <w:r>
              <w:rPr>
                <w:spacing w:val="-11"/>
                <w:sz w:val="24"/>
              </w:rPr>
              <w:t> </w:t>
            </w:r>
            <w:r>
              <w:rPr>
                <w:spacing w:val="-5"/>
                <w:sz w:val="24"/>
              </w:rPr>
              <w:t>in</w:t>
            </w:r>
          </w:p>
          <w:p>
            <w:pPr>
              <w:pStyle w:val="TableParagraph"/>
              <w:spacing w:line="237" w:lineRule="auto" w:before="4"/>
              <w:ind w:left="109" w:right="356"/>
              <w:rPr>
                <w:sz w:val="24"/>
              </w:rPr>
            </w:pPr>
            <w:r>
              <w:rPr>
                <w:sz w:val="24"/>
              </w:rPr>
              <w:t>withdrawal</w:t>
            </w:r>
            <w:r>
              <w:rPr>
                <w:spacing w:val="-17"/>
                <w:sz w:val="24"/>
              </w:rPr>
              <w:t> </w:t>
            </w:r>
            <w:r>
              <w:rPr>
                <w:sz w:val="24"/>
              </w:rPr>
              <w:t>from </w:t>
            </w:r>
            <w:r>
              <w:rPr>
                <w:spacing w:val="-2"/>
                <w:sz w:val="24"/>
              </w:rPr>
              <w:t>responsibility</w:t>
            </w:r>
          </w:p>
        </w:tc>
        <w:tc>
          <w:tcPr>
            <w:tcW w:w="1777" w:type="dxa"/>
            <w:vMerge w:val="restart"/>
            <w:tcBorders>
              <w:bottom w:val="single" w:sz="18" w:space="0" w:color="000000"/>
            </w:tcBorders>
          </w:tcPr>
          <w:p>
            <w:pPr>
              <w:pStyle w:val="TableParagraph"/>
              <w:spacing w:line="254" w:lineRule="exact"/>
              <w:ind w:left="103"/>
              <w:rPr>
                <w:sz w:val="24"/>
              </w:rPr>
            </w:pPr>
            <w:r>
              <w:rPr>
                <w:sz w:val="24"/>
              </w:rPr>
              <w:t>Ends</w:t>
            </w:r>
            <w:r>
              <w:rPr>
                <w:spacing w:val="-2"/>
                <w:sz w:val="24"/>
              </w:rPr>
              <w:t> active</w:t>
            </w:r>
          </w:p>
          <w:p>
            <w:pPr>
              <w:pStyle w:val="TableParagraph"/>
              <w:spacing w:before="2"/>
              <w:ind w:left="103" w:right="115"/>
              <w:rPr>
                <w:sz w:val="24"/>
              </w:rPr>
            </w:pPr>
            <w:r>
              <w:rPr>
                <w:sz w:val="24"/>
              </w:rPr>
              <w:t>participation</w:t>
            </w:r>
            <w:r>
              <w:rPr>
                <w:spacing w:val="-17"/>
                <w:sz w:val="24"/>
              </w:rPr>
              <w:t> </w:t>
            </w:r>
            <w:r>
              <w:rPr>
                <w:sz w:val="24"/>
              </w:rPr>
              <w:t>in </w:t>
            </w:r>
            <w:r>
              <w:rPr>
                <w:spacing w:val="-2"/>
                <w:sz w:val="24"/>
              </w:rPr>
              <w:t>decision- making</w:t>
            </w:r>
          </w:p>
        </w:tc>
      </w:tr>
      <w:tr>
        <w:trPr>
          <w:trHeight w:val="677" w:hRule="atLeast"/>
        </w:trPr>
        <w:tc>
          <w:tcPr>
            <w:tcW w:w="2235" w:type="dxa"/>
            <w:vMerge/>
            <w:tcBorders>
              <w:top w:val="nil"/>
              <w:bottom w:val="single" w:sz="18" w:space="0" w:color="000000"/>
              <w:right w:val="single" w:sz="18" w:space="0" w:color="000000"/>
            </w:tcBorders>
          </w:tcPr>
          <w:p>
            <w:pPr>
              <w:rPr>
                <w:sz w:val="2"/>
                <w:szCs w:val="2"/>
              </w:rPr>
            </w:pPr>
          </w:p>
        </w:tc>
        <w:tc>
          <w:tcPr>
            <w:tcW w:w="2322" w:type="dxa"/>
            <w:vMerge/>
            <w:tcBorders>
              <w:top w:val="nil"/>
              <w:left w:val="single" w:sz="18" w:space="0" w:color="000000"/>
              <w:bottom w:val="single" w:sz="18" w:space="0" w:color="000000"/>
            </w:tcBorders>
          </w:tcPr>
          <w:p>
            <w:pPr>
              <w:rPr>
                <w:sz w:val="2"/>
                <w:szCs w:val="2"/>
              </w:rPr>
            </w:pPr>
          </w:p>
        </w:tc>
        <w:tc>
          <w:tcPr>
            <w:tcW w:w="2401" w:type="dxa"/>
            <w:tcBorders>
              <w:bottom w:val="single" w:sz="18" w:space="0" w:color="000000"/>
            </w:tcBorders>
          </w:tcPr>
          <w:p>
            <w:pPr>
              <w:pStyle w:val="TableParagraph"/>
              <w:spacing w:line="254" w:lineRule="exact"/>
              <w:ind w:left="52"/>
              <w:rPr>
                <w:sz w:val="24"/>
              </w:rPr>
            </w:pPr>
            <w:r>
              <w:rPr>
                <w:spacing w:val="-2"/>
                <w:sz w:val="24"/>
              </w:rPr>
              <w:t>Withdrawal</w:t>
            </w:r>
          </w:p>
          <w:p>
            <w:pPr>
              <w:pStyle w:val="TableParagraph"/>
              <w:spacing w:before="3"/>
              <w:rPr>
                <w:sz w:val="24"/>
              </w:rPr>
            </w:pPr>
            <w:r>
              <w:rPr>
                <w:sz w:val="24"/>
              </w:rPr>
              <w:t>from</w:t>
            </w:r>
            <w:r>
              <w:rPr>
                <w:spacing w:val="-7"/>
                <w:sz w:val="24"/>
              </w:rPr>
              <w:t> </w:t>
            </w:r>
            <w:r>
              <w:rPr>
                <w:spacing w:val="-2"/>
                <w:sz w:val="24"/>
              </w:rPr>
              <w:t>participation</w:t>
            </w:r>
          </w:p>
        </w:tc>
        <w:tc>
          <w:tcPr>
            <w:tcW w:w="2401" w:type="dxa"/>
            <w:vMerge/>
            <w:tcBorders>
              <w:top w:val="nil"/>
              <w:bottom w:val="single" w:sz="18" w:space="0" w:color="000000"/>
            </w:tcBorders>
          </w:tcPr>
          <w:p>
            <w:pPr>
              <w:rPr>
                <w:sz w:val="2"/>
                <w:szCs w:val="2"/>
              </w:rPr>
            </w:pPr>
          </w:p>
        </w:tc>
        <w:tc>
          <w:tcPr>
            <w:tcW w:w="2190" w:type="dxa"/>
            <w:vMerge/>
            <w:tcBorders>
              <w:top w:val="nil"/>
              <w:bottom w:val="single" w:sz="18" w:space="0" w:color="000000"/>
            </w:tcBorders>
          </w:tcPr>
          <w:p>
            <w:pPr>
              <w:rPr>
                <w:sz w:val="2"/>
                <w:szCs w:val="2"/>
              </w:rPr>
            </w:pPr>
          </w:p>
        </w:tc>
        <w:tc>
          <w:tcPr>
            <w:tcW w:w="1777" w:type="dxa"/>
            <w:vMerge/>
            <w:tcBorders>
              <w:top w:val="nil"/>
              <w:bottom w:val="single" w:sz="18" w:space="0" w:color="000000"/>
            </w:tcBorders>
          </w:tcPr>
          <w:p>
            <w:pPr>
              <w:rPr>
                <w:sz w:val="2"/>
                <w:szCs w:val="2"/>
              </w:rPr>
            </w:pPr>
          </w:p>
        </w:tc>
      </w:tr>
      <w:tr>
        <w:trPr>
          <w:trHeight w:val="555" w:hRule="atLeast"/>
        </w:trPr>
        <w:tc>
          <w:tcPr>
            <w:tcW w:w="2235" w:type="dxa"/>
            <w:vMerge w:val="restart"/>
            <w:tcBorders>
              <w:top w:val="single" w:sz="18" w:space="0" w:color="000000"/>
              <w:right w:val="single" w:sz="18" w:space="0" w:color="000000"/>
            </w:tcBorders>
          </w:tcPr>
          <w:p>
            <w:pPr>
              <w:pStyle w:val="TableParagraph"/>
              <w:ind w:left="110" w:right="160"/>
              <w:rPr>
                <w:rFonts w:ascii="Arial"/>
                <w:b/>
                <w:sz w:val="24"/>
              </w:rPr>
            </w:pPr>
            <w:r>
              <w:rPr>
                <w:rFonts w:ascii="Arial"/>
                <w:b/>
                <w:spacing w:val="-2"/>
                <w:sz w:val="24"/>
              </w:rPr>
              <w:t>Co-existing </w:t>
            </w:r>
            <w:r>
              <w:rPr>
                <w:rFonts w:ascii="Arial"/>
                <w:b/>
                <w:sz w:val="24"/>
              </w:rPr>
              <w:t>Engagement</w:t>
            </w:r>
            <w:r>
              <w:rPr>
                <w:rFonts w:ascii="Arial"/>
                <w:b/>
                <w:spacing w:val="-17"/>
                <w:sz w:val="24"/>
              </w:rPr>
              <w:t> </w:t>
            </w:r>
            <w:r>
              <w:rPr>
                <w:rFonts w:ascii="Arial"/>
                <w:b/>
                <w:sz w:val="24"/>
              </w:rPr>
              <w:t>and </w:t>
            </w:r>
            <w:r>
              <w:rPr>
                <w:rFonts w:ascii="Arial"/>
                <w:b/>
                <w:spacing w:val="-2"/>
                <w:sz w:val="24"/>
              </w:rPr>
              <w:t>Withdrawal Tendencies</w:t>
            </w:r>
          </w:p>
        </w:tc>
        <w:tc>
          <w:tcPr>
            <w:tcW w:w="2322" w:type="dxa"/>
            <w:vMerge w:val="restart"/>
            <w:tcBorders>
              <w:top w:val="single" w:sz="18" w:space="0" w:color="000000"/>
              <w:left w:val="single" w:sz="18" w:space="0" w:color="000000"/>
            </w:tcBorders>
          </w:tcPr>
          <w:p>
            <w:pPr>
              <w:pStyle w:val="TableParagraph"/>
              <w:spacing w:line="237" w:lineRule="auto" w:before="2"/>
              <w:ind w:left="90" w:right="216"/>
              <w:rPr>
                <w:sz w:val="24"/>
              </w:rPr>
            </w:pPr>
            <w:r>
              <w:rPr>
                <w:spacing w:val="-2"/>
                <w:sz w:val="24"/>
              </w:rPr>
              <w:t>a)Simultaneous commitment</w:t>
            </w:r>
          </w:p>
          <w:p>
            <w:pPr>
              <w:pStyle w:val="TableParagraph"/>
              <w:spacing w:before="3"/>
              <w:ind w:left="90"/>
              <w:rPr>
                <w:sz w:val="24"/>
              </w:rPr>
            </w:pPr>
            <w:r>
              <w:rPr>
                <w:sz w:val="24"/>
              </w:rPr>
              <w:t>and </w:t>
            </w:r>
            <w:r>
              <w:rPr>
                <w:spacing w:val="-2"/>
                <w:sz w:val="24"/>
              </w:rPr>
              <w:t>detachment;</w:t>
            </w:r>
          </w:p>
        </w:tc>
        <w:tc>
          <w:tcPr>
            <w:tcW w:w="2401" w:type="dxa"/>
            <w:tcBorders>
              <w:top w:val="single" w:sz="18" w:space="0" w:color="000000"/>
            </w:tcBorders>
          </w:tcPr>
          <w:p>
            <w:pPr>
              <w:pStyle w:val="TableParagraph"/>
              <w:spacing w:line="274" w:lineRule="exact"/>
              <w:ind w:right="657" w:hanging="111"/>
              <w:rPr>
                <w:sz w:val="24"/>
              </w:rPr>
            </w:pPr>
            <w:r>
              <w:rPr>
                <w:spacing w:val="-4"/>
                <w:sz w:val="24"/>
              </w:rPr>
              <w:t>Mixed </w:t>
            </w:r>
            <w:r>
              <w:rPr>
                <w:spacing w:val="-2"/>
                <w:sz w:val="24"/>
              </w:rPr>
              <w:t>engagement;</w:t>
            </w:r>
          </w:p>
        </w:tc>
        <w:tc>
          <w:tcPr>
            <w:tcW w:w="2401" w:type="dxa"/>
            <w:vMerge w:val="restart"/>
            <w:tcBorders>
              <w:top w:val="single" w:sz="18" w:space="0" w:color="000000"/>
            </w:tcBorders>
          </w:tcPr>
          <w:p>
            <w:pPr>
              <w:pStyle w:val="TableParagraph"/>
              <w:ind w:left="109" w:right="169"/>
              <w:rPr>
                <w:sz w:val="24"/>
              </w:rPr>
            </w:pPr>
            <w:r>
              <w:rPr>
                <w:sz w:val="24"/>
              </w:rPr>
              <w:t>Produces dual identity of responsibility and emotional</w:t>
            </w:r>
            <w:r>
              <w:rPr>
                <w:spacing w:val="-17"/>
                <w:sz w:val="24"/>
              </w:rPr>
              <w:t> </w:t>
            </w:r>
            <w:r>
              <w:rPr>
                <w:sz w:val="24"/>
              </w:rPr>
              <w:t>distance</w:t>
            </w:r>
          </w:p>
        </w:tc>
        <w:tc>
          <w:tcPr>
            <w:tcW w:w="2190" w:type="dxa"/>
            <w:vMerge w:val="restart"/>
            <w:tcBorders>
              <w:top w:val="single" w:sz="18" w:space="0" w:color="000000"/>
            </w:tcBorders>
          </w:tcPr>
          <w:p>
            <w:pPr>
              <w:pStyle w:val="TableParagraph"/>
              <w:ind w:left="109" w:right="356"/>
              <w:rPr>
                <w:sz w:val="24"/>
              </w:rPr>
            </w:pPr>
            <w:r>
              <w:rPr>
                <w:spacing w:val="-2"/>
                <w:sz w:val="24"/>
              </w:rPr>
              <w:t>Maintains performance </w:t>
            </w:r>
            <w:r>
              <w:rPr>
                <w:sz w:val="24"/>
              </w:rPr>
              <w:t>despite</w:t>
            </w:r>
            <w:r>
              <w:rPr>
                <w:spacing w:val="-17"/>
                <w:sz w:val="24"/>
              </w:rPr>
              <w:t> </w:t>
            </w:r>
            <w:r>
              <w:rPr>
                <w:sz w:val="24"/>
              </w:rPr>
              <w:t>reduced </w:t>
            </w:r>
            <w:r>
              <w:rPr>
                <w:spacing w:val="-2"/>
                <w:sz w:val="24"/>
              </w:rPr>
              <w:t>emotional investment</w:t>
            </w:r>
          </w:p>
        </w:tc>
        <w:tc>
          <w:tcPr>
            <w:tcW w:w="1777" w:type="dxa"/>
            <w:vMerge w:val="restart"/>
            <w:tcBorders>
              <w:top w:val="single" w:sz="18" w:space="0" w:color="000000"/>
            </w:tcBorders>
          </w:tcPr>
          <w:p>
            <w:pPr>
              <w:pStyle w:val="TableParagraph"/>
              <w:ind w:left="103" w:right="300"/>
              <w:rPr>
                <w:sz w:val="24"/>
              </w:rPr>
            </w:pPr>
            <w:r>
              <w:rPr>
                <w:sz w:val="24"/>
              </w:rPr>
              <w:t>Leads to </w:t>
            </w:r>
            <w:r>
              <w:rPr>
                <w:spacing w:val="-2"/>
                <w:sz w:val="24"/>
              </w:rPr>
              <w:t>decisions </w:t>
            </w:r>
            <w:r>
              <w:rPr>
                <w:sz w:val="24"/>
              </w:rPr>
              <w:t>driven by </w:t>
            </w:r>
            <w:r>
              <w:rPr>
                <w:spacing w:val="-2"/>
                <w:sz w:val="24"/>
              </w:rPr>
              <w:t>obligation </w:t>
            </w:r>
            <w:r>
              <w:rPr>
                <w:sz w:val="24"/>
              </w:rPr>
              <w:t>rather</w:t>
            </w:r>
            <w:r>
              <w:rPr>
                <w:spacing w:val="-17"/>
                <w:sz w:val="24"/>
              </w:rPr>
              <w:t> </w:t>
            </w:r>
            <w:r>
              <w:rPr>
                <w:sz w:val="24"/>
              </w:rPr>
              <w:t>than</w:t>
            </w:r>
          </w:p>
          <w:p>
            <w:pPr>
              <w:pStyle w:val="TableParagraph"/>
              <w:spacing w:line="261" w:lineRule="exact"/>
              <w:ind w:left="103"/>
              <w:rPr>
                <w:sz w:val="24"/>
              </w:rPr>
            </w:pPr>
            <w:r>
              <w:rPr>
                <w:spacing w:val="-2"/>
                <w:sz w:val="24"/>
              </w:rPr>
              <w:t>passion</w:t>
            </w:r>
          </w:p>
        </w:tc>
      </w:tr>
      <w:tr>
        <w:trPr>
          <w:trHeight w:val="1094" w:hRule="atLeast"/>
        </w:trPr>
        <w:tc>
          <w:tcPr>
            <w:tcW w:w="2235" w:type="dxa"/>
            <w:vMerge/>
            <w:tcBorders>
              <w:top w:val="nil"/>
              <w:right w:val="single" w:sz="18" w:space="0" w:color="000000"/>
            </w:tcBorders>
          </w:tcPr>
          <w:p>
            <w:pPr>
              <w:rPr>
                <w:sz w:val="2"/>
                <w:szCs w:val="2"/>
              </w:rPr>
            </w:pPr>
          </w:p>
        </w:tc>
        <w:tc>
          <w:tcPr>
            <w:tcW w:w="2322" w:type="dxa"/>
            <w:vMerge/>
            <w:tcBorders>
              <w:top w:val="nil"/>
              <w:left w:val="single" w:sz="18" w:space="0" w:color="000000"/>
            </w:tcBorders>
          </w:tcPr>
          <w:p>
            <w:pPr>
              <w:rPr>
                <w:sz w:val="2"/>
                <w:szCs w:val="2"/>
              </w:rPr>
            </w:pPr>
          </w:p>
        </w:tc>
        <w:tc>
          <w:tcPr>
            <w:tcW w:w="2401" w:type="dxa"/>
          </w:tcPr>
          <w:p>
            <w:pPr>
              <w:pStyle w:val="TableParagraph"/>
              <w:spacing w:line="237" w:lineRule="auto"/>
              <w:ind w:right="657" w:hanging="34"/>
              <w:rPr>
                <w:sz w:val="24"/>
              </w:rPr>
            </w:pPr>
            <w:r>
              <w:rPr>
                <w:spacing w:val="-2"/>
                <w:sz w:val="24"/>
              </w:rPr>
              <w:t>Emotional distancing</w:t>
            </w:r>
          </w:p>
        </w:tc>
        <w:tc>
          <w:tcPr>
            <w:tcW w:w="2401" w:type="dxa"/>
            <w:vMerge/>
            <w:tcBorders>
              <w:top w:val="nil"/>
            </w:tcBorders>
          </w:tcPr>
          <w:p>
            <w:pPr>
              <w:rPr>
                <w:sz w:val="2"/>
                <w:szCs w:val="2"/>
              </w:rPr>
            </w:pPr>
          </w:p>
        </w:tc>
        <w:tc>
          <w:tcPr>
            <w:tcW w:w="2190" w:type="dxa"/>
            <w:vMerge/>
            <w:tcBorders>
              <w:top w:val="nil"/>
            </w:tcBorders>
          </w:tcPr>
          <w:p>
            <w:pPr>
              <w:rPr>
                <w:sz w:val="2"/>
                <w:szCs w:val="2"/>
              </w:rPr>
            </w:pPr>
          </w:p>
        </w:tc>
        <w:tc>
          <w:tcPr>
            <w:tcW w:w="1777" w:type="dxa"/>
            <w:vMerge/>
            <w:tcBorders>
              <w:top w:val="nil"/>
            </w:tcBorders>
          </w:tcPr>
          <w:p>
            <w:pPr>
              <w:rPr>
                <w:sz w:val="2"/>
                <w:szCs w:val="2"/>
              </w:rPr>
            </w:pPr>
          </w:p>
        </w:tc>
      </w:tr>
      <w:tr>
        <w:trPr>
          <w:trHeight w:val="839" w:hRule="atLeast"/>
        </w:trPr>
        <w:tc>
          <w:tcPr>
            <w:tcW w:w="2235" w:type="dxa"/>
            <w:vMerge/>
            <w:tcBorders>
              <w:top w:val="nil"/>
              <w:right w:val="single" w:sz="18" w:space="0" w:color="000000"/>
            </w:tcBorders>
          </w:tcPr>
          <w:p>
            <w:pPr>
              <w:rPr>
                <w:sz w:val="2"/>
                <w:szCs w:val="2"/>
              </w:rPr>
            </w:pPr>
          </w:p>
        </w:tc>
        <w:tc>
          <w:tcPr>
            <w:tcW w:w="2322" w:type="dxa"/>
            <w:tcBorders>
              <w:left w:val="single" w:sz="18" w:space="0" w:color="000000"/>
            </w:tcBorders>
          </w:tcPr>
          <w:p>
            <w:pPr>
              <w:pStyle w:val="TableParagraph"/>
              <w:tabs>
                <w:tab w:pos="589" w:val="left" w:leader="none"/>
              </w:tabs>
              <w:spacing w:line="270" w:lineRule="exact"/>
              <w:ind w:left="95"/>
              <w:rPr>
                <w:sz w:val="24"/>
              </w:rPr>
            </w:pPr>
            <w:r>
              <w:rPr>
                <w:spacing w:val="-5"/>
                <w:sz w:val="24"/>
              </w:rPr>
              <w:t>b)</w:t>
            </w:r>
            <w:r>
              <w:rPr>
                <w:sz w:val="24"/>
              </w:rPr>
              <w:tab/>
            </w:r>
            <w:r>
              <w:rPr>
                <w:spacing w:val="-2"/>
                <w:sz w:val="24"/>
              </w:rPr>
              <w:t>Sustained</w:t>
            </w:r>
          </w:p>
          <w:p>
            <w:pPr>
              <w:pStyle w:val="TableParagraph"/>
              <w:spacing w:line="278" w:lineRule="exact"/>
              <w:ind w:left="589" w:right="216"/>
              <w:rPr>
                <w:sz w:val="24"/>
              </w:rPr>
            </w:pPr>
            <w:r>
              <w:rPr>
                <w:spacing w:val="-2"/>
                <w:sz w:val="24"/>
              </w:rPr>
              <w:t>participation despite</w:t>
            </w:r>
          </w:p>
        </w:tc>
        <w:tc>
          <w:tcPr>
            <w:tcW w:w="2401" w:type="dxa"/>
          </w:tcPr>
          <w:p>
            <w:pPr>
              <w:pStyle w:val="TableParagraph"/>
              <w:spacing w:line="237" w:lineRule="auto"/>
              <w:ind w:right="657" w:hanging="34"/>
              <w:rPr>
                <w:sz w:val="24"/>
              </w:rPr>
            </w:pPr>
            <w:r>
              <w:rPr>
                <w:spacing w:val="-2"/>
                <w:sz w:val="24"/>
              </w:rPr>
              <w:t>Continued attendance;</w:t>
            </w:r>
          </w:p>
        </w:tc>
        <w:tc>
          <w:tcPr>
            <w:tcW w:w="2401" w:type="dxa"/>
          </w:tcPr>
          <w:p>
            <w:pPr>
              <w:pStyle w:val="TableParagraph"/>
              <w:spacing w:line="237" w:lineRule="auto"/>
              <w:ind w:left="109"/>
              <w:rPr>
                <w:sz w:val="24"/>
              </w:rPr>
            </w:pPr>
            <w:r>
              <w:rPr>
                <w:sz w:val="24"/>
              </w:rPr>
              <w:t>Reflects identity anchored</w:t>
            </w:r>
            <w:r>
              <w:rPr>
                <w:spacing w:val="-6"/>
                <w:sz w:val="24"/>
              </w:rPr>
              <w:t> </w:t>
            </w:r>
            <w:r>
              <w:rPr>
                <w:sz w:val="24"/>
              </w:rPr>
              <w:t>in </w:t>
            </w:r>
            <w:r>
              <w:rPr>
                <w:spacing w:val="-4"/>
                <w:sz w:val="24"/>
              </w:rPr>
              <w:t>duty</w:t>
            </w:r>
          </w:p>
        </w:tc>
        <w:tc>
          <w:tcPr>
            <w:tcW w:w="2190" w:type="dxa"/>
          </w:tcPr>
          <w:p>
            <w:pPr>
              <w:pStyle w:val="TableParagraph"/>
              <w:spacing w:line="237" w:lineRule="auto"/>
              <w:ind w:left="109" w:right="227"/>
              <w:rPr>
                <w:sz w:val="24"/>
              </w:rPr>
            </w:pPr>
            <w:r>
              <w:rPr>
                <w:sz w:val="24"/>
              </w:rPr>
              <w:t>Continues role performance</w:t>
            </w:r>
            <w:r>
              <w:rPr>
                <w:spacing w:val="-17"/>
                <w:sz w:val="24"/>
              </w:rPr>
              <w:t> </w:t>
            </w:r>
            <w:r>
              <w:rPr>
                <w:sz w:val="24"/>
              </w:rPr>
              <w:t>with</w:t>
            </w:r>
          </w:p>
        </w:tc>
        <w:tc>
          <w:tcPr>
            <w:tcW w:w="1777" w:type="dxa"/>
          </w:tcPr>
          <w:p>
            <w:pPr>
              <w:pStyle w:val="TableParagraph"/>
              <w:spacing w:line="237" w:lineRule="auto"/>
              <w:ind w:left="103" w:right="630"/>
              <w:rPr>
                <w:sz w:val="24"/>
              </w:rPr>
            </w:pPr>
            <w:r>
              <w:rPr>
                <w:spacing w:val="-2"/>
                <w:sz w:val="24"/>
              </w:rPr>
              <w:t>Maintains decision-</w:t>
            </w:r>
          </w:p>
          <w:p>
            <w:pPr>
              <w:pStyle w:val="TableParagraph"/>
              <w:spacing w:line="272" w:lineRule="exact" w:before="1"/>
              <w:ind w:left="103"/>
              <w:rPr>
                <w:sz w:val="24"/>
              </w:rPr>
            </w:pPr>
            <w:r>
              <w:rPr>
                <w:spacing w:val="-2"/>
                <w:sz w:val="24"/>
              </w:rPr>
              <w:t>making</w:t>
            </w:r>
          </w:p>
        </w:tc>
      </w:tr>
    </w:tbl>
    <w:p>
      <w:pPr>
        <w:pStyle w:val="TableParagraph"/>
        <w:spacing w:after="0" w:line="272" w:lineRule="exact"/>
        <w:rPr>
          <w:sz w:val="24"/>
        </w:rPr>
        <w:sectPr>
          <w:pgSz w:w="15840" w:h="12240" w:orient="landscape"/>
          <w:pgMar w:top="1380" w:bottom="280" w:left="1440" w:right="720"/>
        </w:sectPr>
      </w:pPr>
    </w:p>
    <w:p>
      <w:pPr>
        <w:pStyle w:val="BodyText"/>
        <w:spacing w:before="2"/>
        <w:ind w:left="0" w:firstLine="0"/>
        <w:jc w:val="left"/>
        <w:rPr>
          <w:rFonts w:ascii="Arial"/>
          <w:b/>
          <w:sz w:val="5"/>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35"/>
        <w:gridCol w:w="2322"/>
        <w:gridCol w:w="2401"/>
        <w:gridCol w:w="2401"/>
        <w:gridCol w:w="2190"/>
        <w:gridCol w:w="1777"/>
      </w:tblGrid>
      <w:tr>
        <w:trPr>
          <w:trHeight w:val="1440" w:hRule="atLeast"/>
        </w:trPr>
        <w:tc>
          <w:tcPr>
            <w:tcW w:w="2235" w:type="dxa"/>
            <w:vMerge w:val="restart"/>
            <w:tcBorders>
              <w:right w:val="single" w:sz="18" w:space="0" w:color="000000"/>
            </w:tcBorders>
          </w:tcPr>
          <w:p>
            <w:pPr>
              <w:pStyle w:val="TableParagraph"/>
              <w:ind w:left="0"/>
              <w:rPr>
                <w:rFonts w:ascii="Times New Roman"/>
                <w:sz w:val="24"/>
              </w:rPr>
            </w:pPr>
          </w:p>
        </w:tc>
        <w:tc>
          <w:tcPr>
            <w:tcW w:w="2322" w:type="dxa"/>
            <w:tcBorders>
              <w:left w:val="single" w:sz="18" w:space="0" w:color="000000"/>
            </w:tcBorders>
          </w:tcPr>
          <w:p>
            <w:pPr>
              <w:pStyle w:val="TableParagraph"/>
              <w:spacing w:line="242" w:lineRule="auto"/>
              <w:ind w:left="589" w:right="216"/>
              <w:rPr>
                <w:sz w:val="24"/>
              </w:rPr>
            </w:pPr>
            <w:r>
              <w:rPr>
                <w:spacing w:val="-2"/>
                <w:sz w:val="24"/>
              </w:rPr>
              <w:t>reduced motivation;</w:t>
            </w:r>
          </w:p>
        </w:tc>
        <w:tc>
          <w:tcPr>
            <w:tcW w:w="2401" w:type="dxa"/>
          </w:tcPr>
          <w:p>
            <w:pPr>
              <w:pStyle w:val="TableParagraph"/>
              <w:spacing w:line="242" w:lineRule="auto"/>
              <w:ind w:right="657" w:firstLine="28"/>
              <w:rPr>
                <w:sz w:val="24"/>
              </w:rPr>
            </w:pPr>
            <w:r>
              <w:rPr>
                <w:spacing w:val="-2"/>
                <w:sz w:val="24"/>
              </w:rPr>
              <w:t>Reduced </w:t>
            </w:r>
            <w:r>
              <w:rPr>
                <w:sz w:val="24"/>
              </w:rPr>
              <w:t>internal</w:t>
            </w:r>
            <w:r>
              <w:rPr>
                <w:spacing w:val="-17"/>
                <w:sz w:val="24"/>
              </w:rPr>
              <w:t> </w:t>
            </w:r>
            <w:r>
              <w:rPr>
                <w:sz w:val="24"/>
              </w:rPr>
              <w:t>drive</w:t>
            </w:r>
          </w:p>
        </w:tc>
        <w:tc>
          <w:tcPr>
            <w:tcW w:w="2401" w:type="dxa"/>
          </w:tcPr>
          <w:p>
            <w:pPr>
              <w:pStyle w:val="TableParagraph"/>
              <w:spacing w:line="242" w:lineRule="auto"/>
              <w:ind w:left="109"/>
              <w:rPr>
                <w:sz w:val="24"/>
              </w:rPr>
            </w:pPr>
            <w:r>
              <w:rPr>
                <w:sz w:val="24"/>
              </w:rPr>
              <w:t>rather than </w:t>
            </w:r>
            <w:r>
              <w:rPr>
                <w:spacing w:val="-2"/>
                <w:sz w:val="24"/>
              </w:rPr>
              <w:t>enthusiasm</w:t>
            </w:r>
          </w:p>
        </w:tc>
        <w:tc>
          <w:tcPr>
            <w:tcW w:w="2190" w:type="dxa"/>
          </w:tcPr>
          <w:p>
            <w:pPr>
              <w:pStyle w:val="TableParagraph"/>
              <w:spacing w:line="242" w:lineRule="auto"/>
              <w:ind w:left="109" w:right="520"/>
              <w:rPr>
                <w:sz w:val="24"/>
              </w:rPr>
            </w:pPr>
            <w:r>
              <w:rPr>
                <w:sz w:val="24"/>
              </w:rPr>
              <w:t>limited</w:t>
            </w:r>
            <w:r>
              <w:rPr>
                <w:spacing w:val="-17"/>
                <w:sz w:val="24"/>
              </w:rPr>
              <w:t> </w:t>
            </w:r>
            <w:r>
              <w:rPr>
                <w:sz w:val="24"/>
              </w:rPr>
              <w:t>internal </w:t>
            </w:r>
            <w:r>
              <w:rPr>
                <w:spacing w:val="-2"/>
                <w:sz w:val="24"/>
              </w:rPr>
              <w:t>drive</w:t>
            </w:r>
          </w:p>
        </w:tc>
        <w:tc>
          <w:tcPr>
            <w:tcW w:w="1777" w:type="dxa"/>
          </w:tcPr>
          <w:p>
            <w:pPr>
              <w:pStyle w:val="TableParagraph"/>
              <w:spacing w:line="242" w:lineRule="auto"/>
              <w:ind w:left="103"/>
              <w:rPr>
                <w:sz w:val="24"/>
              </w:rPr>
            </w:pPr>
            <w:r>
              <w:rPr>
                <w:sz w:val="24"/>
              </w:rPr>
              <w:t>despite</w:t>
            </w:r>
            <w:r>
              <w:rPr>
                <w:spacing w:val="-17"/>
                <w:sz w:val="24"/>
              </w:rPr>
              <w:t> </w:t>
            </w:r>
            <w:r>
              <w:rPr>
                <w:sz w:val="24"/>
              </w:rPr>
              <w:t>low </w:t>
            </w:r>
            <w:r>
              <w:rPr>
                <w:spacing w:val="-2"/>
                <w:sz w:val="24"/>
              </w:rPr>
              <w:t>motivation</w:t>
            </w:r>
          </w:p>
        </w:tc>
      </w:tr>
      <w:tr>
        <w:trPr>
          <w:trHeight w:val="806" w:hRule="atLeast"/>
        </w:trPr>
        <w:tc>
          <w:tcPr>
            <w:tcW w:w="2235" w:type="dxa"/>
            <w:vMerge/>
            <w:tcBorders>
              <w:top w:val="nil"/>
              <w:right w:val="single" w:sz="18" w:space="0" w:color="000000"/>
            </w:tcBorders>
          </w:tcPr>
          <w:p>
            <w:pPr>
              <w:rPr>
                <w:sz w:val="2"/>
                <w:szCs w:val="2"/>
              </w:rPr>
            </w:pPr>
          </w:p>
        </w:tc>
        <w:tc>
          <w:tcPr>
            <w:tcW w:w="2322" w:type="dxa"/>
            <w:vMerge w:val="restart"/>
            <w:tcBorders>
              <w:left w:val="single" w:sz="18" w:space="0" w:color="000000"/>
            </w:tcBorders>
          </w:tcPr>
          <w:p>
            <w:pPr>
              <w:pStyle w:val="TableParagraph"/>
              <w:tabs>
                <w:tab w:pos="810" w:val="left" w:leader="none"/>
              </w:tabs>
              <w:spacing w:line="242" w:lineRule="auto"/>
              <w:ind w:left="354" w:right="534"/>
              <w:rPr>
                <w:sz w:val="24"/>
              </w:rPr>
            </w:pPr>
            <w:r>
              <w:rPr>
                <w:spacing w:val="-6"/>
                <w:sz w:val="24"/>
              </w:rPr>
              <w:t>c)</w:t>
            </w:r>
            <w:r>
              <w:rPr>
                <w:sz w:val="24"/>
              </w:rPr>
              <w:tab/>
              <w:t>Sense</w:t>
            </w:r>
            <w:r>
              <w:rPr>
                <w:spacing w:val="-17"/>
                <w:sz w:val="24"/>
              </w:rPr>
              <w:t> </w:t>
            </w:r>
            <w:r>
              <w:rPr>
                <w:sz w:val="24"/>
              </w:rPr>
              <w:t>o</w:t>
            </w:r>
            <w:r>
              <w:rPr>
                <w:sz w:val="24"/>
              </w:rPr>
              <w:t>f</w:t>
            </w:r>
            <w:r>
              <w:rPr>
                <w:sz w:val="24"/>
              </w:rPr>
              <w:t> </w:t>
            </w:r>
            <w:r>
              <w:rPr>
                <w:spacing w:val="-4"/>
                <w:sz w:val="24"/>
              </w:rPr>
              <w:t>duty</w:t>
            </w:r>
          </w:p>
          <w:p>
            <w:pPr>
              <w:pStyle w:val="TableParagraph"/>
              <w:ind w:left="90" w:right="216"/>
              <w:rPr>
                <w:sz w:val="24"/>
              </w:rPr>
            </w:pPr>
            <w:r>
              <w:rPr>
                <w:spacing w:val="-2"/>
                <w:sz w:val="24"/>
              </w:rPr>
              <w:t>overriding emotional disengagement;</w:t>
            </w:r>
          </w:p>
        </w:tc>
        <w:tc>
          <w:tcPr>
            <w:tcW w:w="2401" w:type="dxa"/>
          </w:tcPr>
          <w:p>
            <w:pPr>
              <w:pStyle w:val="TableParagraph"/>
              <w:spacing w:line="242" w:lineRule="auto"/>
              <w:ind w:right="657"/>
              <w:rPr>
                <w:sz w:val="24"/>
              </w:rPr>
            </w:pPr>
            <w:r>
              <w:rPr>
                <w:spacing w:val="-2"/>
                <w:sz w:val="24"/>
              </w:rPr>
              <w:t>Obligation </w:t>
            </w:r>
            <w:r>
              <w:rPr>
                <w:sz w:val="24"/>
              </w:rPr>
              <w:t>driven</w:t>
            </w:r>
            <w:r>
              <w:rPr>
                <w:spacing w:val="-17"/>
                <w:sz w:val="24"/>
              </w:rPr>
              <w:t> </w:t>
            </w:r>
            <w:r>
              <w:rPr>
                <w:sz w:val="24"/>
              </w:rPr>
              <w:t>actions;</w:t>
            </w:r>
          </w:p>
        </w:tc>
        <w:tc>
          <w:tcPr>
            <w:tcW w:w="2401" w:type="dxa"/>
            <w:vMerge w:val="restart"/>
          </w:tcPr>
          <w:p>
            <w:pPr>
              <w:pStyle w:val="TableParagraph"/>
              <w:spacing w:line="242" w:lineRule="auto"/>
              <w:ind w:left="109"/>
              <w:rPr>
                <w:sz w:val="24"/>
              </w:rPr>
            </w:pPr>
            <w:r>
              <w:rPr>
                <w:sz w:val="24"/>
              </w:rPr>
              <w:t>Reinforces</w:t>
            </w:r>
            <w:r>
              <w:rPr>
                <w:spacing w:val="-17"/>
                <w:sz w:val="24"/>
              </w:rPr>
              <w:t> </w:t>
            </w:r>
            <w:r>
              <w:rPr>
                <w:sz w:val="24"/>
              </w:rPr>
              <w:t>identity tied to obligation</w:t>
            </w:r>
          </w:p>
        </w:tc>
        <w:tc>
          <w:tcPr>
            <w:tcW w:w="2190" w:type="dxa"/>
            <w:vMerge w:val="restart"/>
          </w:tcPr>
          <w:p>
            <w:pPr>
              <w:pStyle w:val="TableParagraph"/>
              <w:ind w:left="109" w:right="102"/>
              <w:rPr>
                <w:sz w:val="24"/>
              </w:rPr>
            </w:pPr>
            <w:r>
              <w:rPr>
                <w:sz w:val="24"/>
              </w:rPr>
              <w:t>Sustains</w:t>
            </w:r>
            <w:r>
              <w:rPr>
                <w:spacing w:val="-17"/>
                <w:sz w:val="24"/>
              </w:rPr>
              <w:t> </w:t>
            </w:r>
            <w:r>
              <w:rPr>
                <w:sz w:val="24"/>
              </w:rPr>
              <w:t>actions even under emotional strain</w:t>
            </w:r>
          </w:p>
        </w:tc>
        <w:tc>
          <w:tcPr>
            <w:tcW w:w="1777" w:type="dxa"/>
            <w:vMerge w:val="restart"/>
          </w:tcPr>
          <w:p>
            <w:pPr>
              <w:pStyle w:val="TableParagraph"/>
              <w:ind w:left="103" w:right="123"/>
              <w:rPr>
                <w:sz w:val="24"/>
              </w:rPr>
            </w:pPr>
            <w:r>
              <w:rPr>
                <w:spacing w:val="-2"/>
                <w:sz w:val="24"/>
              </w:rPr>
              <w:t>Drives decisions </w:t>
            </w:r>
            <w:r>
              <w:rPr>
                <w:sz w:val="24"/>
              </w:rPr>
              <w:t>based on </w:t>
            </w:r>
            <w:r>
              <w:rPr>
                <w:spacing w:val="-2"/>
                <w:sz w:val="24"/>
              </w:rPr>
              <w:t>responsibility </w:t>
            </w:r>
            <w:r>
              <w:rPr>
                <w:sz w:val="24"/>
              </w:rPr>
              <w:t>rather than</w:t>
            </w:r>
          </w:p>
          <w:p>
            <w:pPr>
              <w:pStyle w:val="TableParagraph"/>
              <w:spacing w:line="258" w:lineRule="exact"/>
              <w:ind w:left="103"/>
              <w:rPr>
                <w:sz w:val="24"/>
              </w:rPr>
            </w:pPr>
            <w:r>
              <w:rPr>
                <w:spacing w:val="-2"/>
                <w:sz w:val="24"/>
              </w:rPr>
              <w:t>desire</w:t>
            </w:r>
          </w:p>
        </w:tc>
      </w:tr>
      <w:tr>
        <w:trPr>
          <w:trHeight w:val="840" w:hRule="atLeast"/>
        </w:trPr>
        <w:tc>
          <w:tcPr>
            <w:tcW w:w="2235" w:type="dxa"/>
            <w:vMerge/>
            <w:tcBorders>
              <w:top w:val="nil"/>
              <w:right w:val="single" w:sz="18" w:space="0" w:color="000000"/>
            </w:tcBorders>
          </w:tcPr>
          <w:p>
            <w:pPr>
              <w:rPr>
                <w:sz w:val="2"/>
                <w:szCs w:val="2"/>
              </w:rPr>
            </w:pPr>
          </w:p>
        </w:tc>
        <w:tc>
          <w:tcPr>
            <w:tcW w:w="2322" w:type="dxa"/>
            <w:vMerge/>
            <w:tcBorders>
              <w:top w:val="nil"/>
              <w:left w:val="single" w:sz="18" w:space="0" w:color="000000"/>
            </w:tcBorders>
          </w:tcPr>
          <w:p>
            <w:pPr>
              <w:rPr>
                <w:sz w:val="2"/>
                <w:szCs w:val="2"/>
              </w:rPr>
            </w:pPr>
          </w:p>
        </w:tc>
        <w:tc>
          <w:tcPr>
            <w:tcW w:w="2401" w:type="dxa"/>
          </w:tcPr>
          <w:p>
            <w:pPr>
              <w:pStyle w:val="TableParagraph"/>
              <w:spacing w:line="237" w:lineRule="auto"/>
              <w:ind w:right="657" w:firstLine="72"/>
              <w:rPr>
                <w:sz w:val="24"/>
              </w:rPr>
            </w:pPr>
            <w:r>
              <w:rPr>
                <w:spacing w:val="-2"/>
                <w:sz w:val="24"/>
              </w:rPr>
              <w:t>Responsibility </w:t>
            </w:r>
            <w:r>
              <w:rPr>
                <w:sz w:val="24"/>
              </w:rPr>
              <w:t>over emotion</w:t>
            </w:r>
          </w:p>
        </w:tc>
        <w:tc>
          <w:tcPr>
            <w:tcW w:w="2401" w:type="dxa"/>
            <w:vMerge/>
            <w:tcBorders>
              <w:top w:val="nil"/>
            </w:tcBorders>
          </w:tcPr>
          <w:p>
            <w:pPr>
              <w:rPr>
                <w:sz w:val="2"/>
                <w:szCs w:val="2"/>
              </w:rPr>
            </w:pPr>
          </w:p>
        </w:tc>
        <w:tc>
          <w:tcPr>
            <w:tcW w:w="2190" w:type="dxa"/>
            <w:vMerge/>
            <w:tcBorders>
              <w:top w:val="nil"/>
            </w:tcBorders>
          </w:tcPr>
          <w:p>
            <w:pPr>
              <w:rPr>
                <w:sz w:val="2"/>
                <w:szCs w:val="2"/>
              </w:rPr>
            </w:pPr>
          </w:p>
        </w:tc>
        <w:tc>
          <w:tcPr>
            <w:tcW w:w="1777" w:type="dxa"/>
            <w:vMerge/>
            <w:tcBorders>
              <w:top w:val="nil"/>
            </w:tcBorders>
          </w:tcPr>
          <w:p>
            <w:pPr>
              <w:rPr>
                <w:sz w:val="2"/>
                <w:szCs w:val="2"/>
              </w:rPr>
            </w:pPr>
          </w:p>
        </w:tc>
      </w:tr>
      <w:tr>
        <w:trPr>
          <w:trHeight w:val="551" w:hRule="atLeast"/>
        </w:trPr>
        <w:tc>
          <w:tcPr>
            <w:tcW w:w="2235" w:type="dxa"/>
            <w:vMerge/>
            <w:tcBorders>
              <w:top w:val="nil"/>
              <w:right w:val="single" w:sz="18" w:space="0" w:color="000000"/>
            </w:tcBorders>
          </w:tcPr>
          <w:p>
            <w:pPr>
              <w:rPr>
                <w:sz w:val="2"/>
                <w:szCs w:val="2"/>
              </w:rPr>
            </w:pPr>
          </w:p>
        </w:tc>
        <w:tc>
          <w:tcPr>
            <w:tcW w:w="2322" w:type="dxa"/>
            <w:vMerge w:val="restart"/>
            <w:tcBorders>
              <w:left w:val="single" w:sz="18" w:space="0" w:color="000000"/>
            </w:tcBorders>
          </w:tcPr>
          <w:p>
            <w:pPr>
              <w:pStyle w:val="TableParagraph"/>
              <w:tabs>
                <w:tab w:pos="532" w:val="left" w:leader="none"/>
              </w:tabs>
              <w:ind w:left="90" w:right="362" w:firstLine="14"/>
              <w:rPr>
                <w:sz w:val="24"/>
              </w:rPr>
            </w:pPr>
            <w:r>
              <w:rPr>
                <w:spacing w:val="-6"/>
                <w:sz w:val="24"/>
              </w:rPr>
              <w:t>d)</w:t>
            </w:r>
            <w:r>
              <w:rPr>
                <w:sz w:val="24"/>
              </w:rPr>
              <w:tab/>
              <w:t>Active role performance</w:t>
            </w:r>
            <w:r>
              <w:rPr>
                <w:spacing w:val="-17"/>
                <w:sz w:val="24"/>
              </w:rPr>
              <w:t> </w:t>
            </w:r>
            <w:r>
              <w:rPr>
                <w:sz w:val="24"/>
              </w:rPr>
              <w:t>with </w:t>
            </w:r>
            <w:r>
              <w:rPr>
                <w:spacing w:val="-2"/>
                <w:sz w:val="24"/>
              </w:rPr>
              <w:t>declining enthusiasm</w:t>
            </w:r>
          </w:p>
        </w:tc>
        <w:tc>
          <w:tcPr>
            <w:tcW w:w="2401" w:type="dxa"/>
          </w:tcPr>
          <w:p>
            <w:pPr>
              <w:pStyle w:val="TableParagraph"/>
              <w:spacing w:line="271" w:lineRule="exact"/>
              <w:rPr>
                <w:sz w:val="24"/>
              </w:rPr>
            </w:pPr>
            <w:r>
              <w:rPr>
                <w:spacing w:val="-2"/>
                <w:sz w:val="24"/>
              </w:rPr>
              <w:t>Completing</w:t>
            </w:r>
          </w:p>
          <w:p>
            <w:pPr>
              <w:pStyle w:val="TableParagraph"/>
              <w:spacing w:line="258" w:lineRule="exact" w:before="2"/>
              <w:rPr>
                <w:sz w:val="24"/>
              </w:rPr>
            </w:pPr>
            <w:r>
              <w:rPr>
                <w:spacing w:val="-2"/>
                <w:sz w:val="24"/>
              </w:rPr>
              <w:t>tasks;</w:t>
            </w:r>
          </w:p>
        </w:tc>
        <w:tc>
          <w:tcPr>
            <w:tcW w:w="2401" w:type="dxa"/>
            <w:vMerge w:val="restart"/>
          </w:tcPr>
          <w:p>
            <w:pPr>
              <w:pStyle w:val="TableParagraph"/>
              <w:ind w:left="109"/>
              <w:rPr>
                <w:sz w:val="24"/>
              </w:rPr>
            </w:pPr>
            <w:r>
              <w:rPr>
                <w:sz w:val="24"/>
              </w:rPr>
              <w:t>Reflects gradual disengagement</w:t>
            </w:r>
            <w:r>
              <w:rPr>
                <w:spacing w:val="-17"/>
                <w:sz w:val="24"/>
              </w:rPr>
              <w:t> </w:t>
            </w:r>
            <w:r>
              <w:rPr>
                <w:sz w:val="24"/>
              </w:rPr>
              <w:t>in </w:t>
            </w:r>
            <w:r>
              <w:rPr>
                <w:spacing w:val="-2"/>
                <w:sz w:val="24"/>
              </w:rPr>
              <w:t>identity</w:t>
            </w:r>
          </w:p>
        </w:tc>
        <w:tc>
          <w:tcPr>
            <w:tcW w:w="2190" w:type="dxa"/>
            <w:vMerge w:val="restart"/>
          </w:tcPr>
          <w:p>
            <w:pPr>
              <w:pStyle w:val="TableParagraph"/>
              <w:ind w:left="109" w:right="227"/>
              <w:rPr>
                <w:sz w:val="24"/>
              </w:rPr>
            </w:pPr>
            <w:r>
              <w:rPr>
                <w:sz w:val="24"/>
              </w:rPr>
              <w:t>Maintains</w:t>
            </w:r>
            <w:r>
              <w:rPr>
                <w:spacing w:val="-17"/>
                <w:sz w:val="24"/>
              </w:rPr>
              <w:t> </w:t>
            </w:r>
            <w:r>
              <w:rPr>
                <w:sz w:val="24"/>
              </w:rPr>
              <w:t>visible </w:t>
            </w:r>
            <w:r>
              <w:rPr>
                <w:spacing w:val="-2"/>
                <w:sz w:val="24"/>
              </w:rPr>
              <w:t>participation </w:t>
            </w:r>
            <w:r>
              <w:rPr>
                <w:sz w:val="24"/>
              </w:rPr>
              <w:t>despite low </w:t>
            </w:r>
            <w:r>
              <w:rPr>
                <w:spacing w:val="-2"/>
                <w:sz w:val="24"/>
              </w:rPr>
              <w:t>energy</w:t>
            </w:r>
          </w:p>
        </w:tc>
        <w:tc>
          <w:tcPr>
            <w:tcW w:w="1777" w:type="dxa"/>
            <w:vMerge w:val="restart"/>
          </w:tcPr>
          <w:p>
            <w:pPr>
              <w:pStyle w:val="TableParagraph"/>
              <w:ind w:left="103" w:right="123"/>
              <w:rPr>
                <w:sz w:val="24"/>
              </w:rPr>
            </w:pPr>
            <w:r>
              <w:rPr>
                <w:sz w:val="24"/>
              </w:rPr>
              <w:t>Leads to routine</w:t>
            </w:r>
            <w:r>
              <w:rPr>
                <w:spacing w:val="-17"/>
                <w:sz w:val="24"/>
              </w:rPr>
              <w:t> </w:t>
            </w:r>
            <w:r>
              <w:rPr>
                <w:sz w:val="24"/>
              </w:rPr>
              <w:t>or</w:t>
            </w:r>
            <w:r>
              <w:rPr>
                <w:spacing w:val="-17"/>
                <w:sz w:val="24"/>
              </w:rPr>
              <w:t> </w:t>
            </w:r>
            <w:r>
              <w:rPr>
                <w:sz w:val="24"/>
              </w:rPr>
              <w:t>less </w:t>
            </w:r>
            <w:r>
              <w:rPr>
                <w:spacing w:val="-2"/>
                <w:sz w:val="24"/>
              </w:rPr>
              <w:t>innovative decisions</w:t>
            </w:r>
          </w:p>
        </w:tc>
      </w:tr>
      <w:tr>
        <w:trPr>
          <w:trHeight w:val="710" w:hRule="atLeast"/>
        </w:trPr>
        <w:tc>
          <w:tcPr>
            <w:tcW w:w="2235" w:type="dxa"/>
            <w:vMerge/>
            <w:tcBorders>
              <w:top w:val="nil"/>
              <w:right w:val="single" w:sz="18" w:space="0" w:color="000000"/>
            </w:tcBorders>
          </w:tcPr>
          <w:p>
            <w:pPr>
              <w:rPr>
                <w:sz w:val="2"/>
                <w:szCs w:val="2"/>
              </w:rPr>
            </w:pPr>
          </w:p>
        </w:tc>
        <w:tc>
          <w:tcPr>
            <w:tcW w:w="2322" w:type="dxa"/>
            <w:vMerge/>
            <w:tcBorders>
              <w:top w:val="nil"/>
              <w:left w:val="single" w:sz="18" w:space="0" w:color="000000"/>
            </w:tcBorders>
          </w:tcPr>
          <w:p>
            <w:pPr>
              <w:rPr>
                <w:sz w:val="2"/>
                <w:szCs w:val="2"/>
              </w:rPr>
            </w:pPr>
          </w:p>
        </w:tc>
        <w:tc>
          <w:tcPr>
            <w:tcW w:w="2401" w:type="dxa"/>
          </w:tcPr>
          <w:p>
            <w:pPr>
              <w:pStyle w:val="TableParagraph"/>
              <w:spacing w:line="242" w:lineRule="auto"/>
              <w:ind w:right="657" w:firstLine="28"/>
              <w:rPr>
                <w:sz w:val="24"/>
              </w:rPr>
            </w:pPr>
            <w:r>
              <w:rPr>
                <w:spacing w:val="-2"/>
                <w:sz w:val="24"/>
              </w:rPr>
              <w:t>Lowered enthusiasm</w:t>
            </w:r>
          </w:p>
        </w:tc>
        <w:tc>
          <w:tcPr>
            <w:tcW w:w="2401" w:type="dxa"/>
            <w:vMerge/>
            <w:tcBorders>
              <w:top w:val="nil"/>
            </w:tcBorders>
          </w:tcPr>
          <w:p>
            <w:pPr>
              <w:rPr>
                <w:sz w:val="2"/>
                <w:szCs w:val="2"/>
              </w:rPr>
            </w:pPr>
          </w:p>
        </w:tc>
        <w:tc>
          <w:tcPr>
            <w:tcW w:w="2190" w:type="dxa"/>
            <w:vMerge/>
            <w:tcBorders>
              <w:top w:val="nil"/>
            </w:tcBorders>
          </w:tcPr>
          <w:p>
            <w:pPr>
              <w:rPr>
                <w:sz w:val="2"/>
                <w:szCs w:val="2"/>
              </w:rPr>
            </w:pPr>
          </w:p>
        </w:tc>
        <w:tc>
          <w:tcPr>
            <w:tcW w:w="1777" w:type="dxa"/>
            <w:vMerge/>
            <w:tcBorders>
              <w:top w:val="nil"/>
            </w:tcBorders>
          </w:tcPr>
          <w:p>
            <w:pPr>
              <w:rPr>
                <w:sz w:val="2"/>
                <w:szCs w:val="2"/>
              </w:rPr>
            </w:pPr>
          </w:p>
        </w:tc>
      </w:tr>
      <w:tr>
        <w:trPr>
          <w:trHeight w:val="1656" w:hRule="atLeast"/>
        </w:trPr>
        <w:tc>
          <w:tcPr>
            <w:tcW w:w="2235" w:type="dxa"/>
            <w:tcBorders>
              <w:right w:val="single" w:sz="18" w:space="0" w:color="000000"/>
            </w:tcBorders>
          </w:tcPr>
          <w:p>
            <w:pPr>
              <w:pStyle w:val="TableParagraph"/>
              <w:ind w:left="0"/>
              <w:rPr>
                <w:rFonts w:ascii="Times New Roman"/>
                <w:sz w:val="24"/>
              </w:rPr>
            </w:pPr>
          </w:p>
        </w:tc>
        <w:tc>
          <w:tcPr>
            <w:tcW w:w="2322" w:type="dxa"/>
            <w:tcBorders>
              <w:left w:val="single" w:sz="18" w:space="0" w:color="000000"/>
            </w:tcBorders>
          </w:tcPr>
          <w:p>
            <w:pPr>
              <w:pStyle w:val="TableParagraph"/>
              <w:ind w:left="90" w:right="216" w:hanging="63"/>
              <w:rPr>
                <w:sz w:val="24"/>
              </w:rPr>
            </w:pPr>
            <w:r>
              <w:rPr>
                <w:sz w:val="24"/>
              </w:rPr>
              <w:t>e)</w:t>
            </w:r>
            <w:r>
              <w:rPr>
                <w:spacing w:val="40"/>
                <w:sz w:val="24"/>
              </w:rPr>
              <w:t> </w:t>
            </w:r>
            <w:r>
              <w:rPr>
                <w:sz w:val="24"/>
              </w:rPr>
              <w:t>Internal questioning</w:t>
            </w:r>
            <w:r>
              <w:rPr>
                <w:spacing w:val="-17"/>
                <w:sz w:val="24"/>
              </w:rPr>
              <w:t> </w:t>
            </w:r>
            <w:r>
              <w:rPr>
                <w:sz w:val="24"/>
              </w:rPr>
              <w:t>of impact while </w:t>
            </w:r>
            <w:r>
              <w:rPr>
                <w:spacing w:val="-2"/>
                <w:sz w:val="24"/>
              </w:rPr>
              <w:t>maintaining external</w:t>
            </w:r>
          </w:p>
          <w:p>
            <w:pPr>
              <w:pStyle w:val="TableParagraph"/>
              <w:spacing w:line="261" w:lineRule="exact"/>
              <w:ind w:left="90"/>
              <w:rPr>
                <w:sz w:val="24"/>
              </w:rPr>
            </w:pPr>
            <w:r>
              <w:rPr>
                <w:spacing w:val="-2"/>
                <w:sz w:val="24"/>
              </w:rPr>
              <w:t>responsibility</w:t>
            </w:r>
          </w:p>
        </w:tc>
        <w:tc>
          <w:tcPr>
            <w:tcW w:w="2401" w:type="dxa"/>
          </w:tcPr>
          <w:p>
            <w:pPr>
              <w:pStyle w:val="TableParagraph"/>
              <w:spacing w:line="271" w:lineRule="exact"/>
              <w:rPr>
                <w:sz w:val="24"/>
              </w:rPr>
            </w:pPr>
            <w:r>
              <w:rPr>
                <w:sz w:val="24"/>
              </w:rPr>
              <w:t>self-</w:t>
            </w:r>
            <w:r>
              <w:rPr>
                <w:spacing w:val="-2"/>
                <w:sz w:val="24"/>
              </w:rPr>
              <w:t>doubt;</w:t>
            </w:r>
          </w:p>
        </w:tc>
        <w:tc>
          <w:tcPr>
            <w:tcW w:w="2401" w:type="dxa"/>
          </w:tcPr>
          <w:p>
            <w:pPr>
              <w:pStyle w:val="TableParagraph"/>
              <w:spacing w:line="237" w:lineRule="auto"/>
              <w:ind w:left="109"/>
              <w:rPr>
                <w:sz w:val="24"/>
              </w:rPr>
            </w:pPr>
            <w:r>
              <w:rPr>
                <w:sz w:val="24"/>
              </w:rPr>
              <w:t>Creates</w:t>
            </w:r>
            <w:r>
              <w:rPr>
                <w:spacing w:val="-17"/>
                <w:sz w:val="24"/>
              </w:rPr>
              <w:t> </w:t>
            </w:r>
            <w:r>
              <w:rPr>
                <w:sz w:val="24"/>
              </w:rPr>
              <w:t>tension</w:t>
            </w:r>
            <w:r>
              <w:rPr>
                <w:spacing w:val="-17"/>
                <w:sz w:val="24"/>
              </w:rPr>
              <w:t> </w:t>
            </w:r>
            <w:r>
              <w:rPr>
                <w:sz w:val="24"/>
              </w:rPr>
              <w:t>in leadership</w:t>
            </w:r>
            <w:r>
              <w:rPr>
                <w:spacing w:val="-4"/>
                <w:sz w:val="24"/>
              </w:rPr>
              <w:t> </w:t>
            </w:r>
            <w:r>
              <w:rPr>
                <w:spacing w:val="-2"/>
                <w:sz w:val="24"/>
              </w:rPr>
              <w:t>identity</w:t>
            </w:r>
          </w:p>
        </w:tc>
        <w:tc>
          <w:tcPr>
            <w:tcW w:w="2190" w:type="dxa"/>
          </w:tcPr>
          <w:p>
            <w:pPr>
              <w:pStyle w:val="TableParagraph"/>
              <w:ind w:left="109" w:right="107"/>
              <w:rPr>
                <w:sz w:val="24"/>
              </w:rPr>
            </w:pPr>
            <w:r>
              <w:rPr>
                <w:spacing w:val="-2"/>
                <w:sz w:val="24"/>
              </w:rPr>
              <w:t>Continues </w:t>
            </w:r>
            <w:r>
              <w:rPr>
                <w:sz w:val="24"/>
              </w:rPr>
              <w:t>performance</w:t>
            </w:r>
            <w:r>
              <w:rPr>
                <w:spacing w:val="-17"/>
                <w:sz w:val="24"/>
              </w:rPr>
              <w:t> </w:t>
            </w:r>
            <w:r>
              <w:rPr>
                <w:sz w:val="24"/>
              </w:rPr>
              <w:t>while </w:t>
            </w:r>
            <w:r>
              <w:rPr>
                <w:spacing w:val="-2"/>
                <w:sz w:val="24"/>
              </w:rPr>
              <w:t>questioning effectiveness</w:t>
            </w:r>
          </w:p>
        </w:tc>
        <w:tc>
          <w:tcPr>
            <w:tcW w:w="1777" w:type="dxa"/>
          </w:tcPr>
          <w:p>
            <w:pPr>
              <w:pStyle w:val="TableParagraph"/>
              <w:ind w:left="103" w:right="295"/>
              <w:rPr>
                <w:sz w:val="24"/>
              </w:rPr>
            </w:pPr>
            <w:r>
              <w:rPr>
                <w:sz w:val="24"/>
              </w:rPr>
              <w:t>Results in cautious</w:t>
            </w:r>
            <w:r>
              <w:rPr>
                <w:spacing w:val="-17"/>
                <w:sz w:val="24"/>
              </w:rPr>
              <w:t> </w:t>
            </w:r>
            <w:r>
              <w:rPr>
                <w:sz w:val="24"/>
              </w:rPr>
              <w:t>and </w:t>
            </w:r>
            <w:r>
              <w:rPr>
                <w:spacing w:val="-2"/>
                <w:sz w:val="24"/>
              </w:rPr>
              <w:t>reflective decision- making</w:t>
            </w:r>
          </w:p>
        </w:tc>
      </w:tr>
    </w:tbl>
    <w:p>
      <w:pPr>
        <w:pStyle w:val="TableParagraph"/>
        <w:spacing w:after="0"/>
        <w:rPr>
          <w:sz w:val="24"/>
        </w:rPr>
        <w:sectPr>
          <w:pgSz w:w="15840" w:h="12240" w:orient="landscape"/>
          <w:pgMar w:top="1380" w:bottom="280" w:left="1440" w:right="720"/>
        </w:sectPr>
      </w:pPr>
    </w:p>
    <w:p>
      <w:pPr>
        <w:pStyle w:val="BodyText"/>
        <w:spacing w:before="76"/>
        <w:ind w:left="0" w:right="715"/>
      </w:pPr>
      <w:r>
        <w:rPr/>
        <w:t>Table 4 presents how political expectations influence the leadership identity, role performance, and</w:t>
      </w:r>
      <w:r>
        <w:rPr>
          <w:spacing w:val="-4"/>
        </w:rPr>
        <w:t> </w:t>
      </w:r>
      <w:r>
        <w:rPr/>
        <w:t>decision-making of Sangguniang Kabataan officials. Unlike the earlier tables that explain where expectations come from, how they are interpreted, and how they are worked through in practice, this table shows how repeated governance experiences reshape the way officials see themselves, perform their duties, and make decisions. The findings show five major influences: adjustment and recalibration of expectations, decision-making orientation, sustained engagement and commitment, disengagement</w:t>
      </w:r>
      <w:r>
        <w:rPr>
          <w:spacing w:val="-4"/>
        </w:rPr>
        <w:t> </w:t>
      </w:r>
      <w:r>
        <w:rPr/>
        <w:t>and</w:t>
      </w:r>
      <w:r>
        <w:rPr>
          <w:spacing w:val="-4"/>
        </w:rPr>
        <w:t> </w:t>
      </w:r>
      <w:r>
        <w:rPr/>
        <w:t>withdrawal</w:t>
      </w:r>
      <w:r>
        <w:rPr>
          <w:spacing w:val="-1"/>
        </w:rPr>
        <w:t> </w:t>
      </w:r>
      <w:r>
        <w:rPr/>
        <w:t>tendencies,</w:t>
      </w:r>
      <w:r>
        <w:rPr>
          <w:spacing w:val="-4"/>
        </w:rPr>
        <w:t> </w:t>
      </w:r>
      <w:r>
        <w:rPr/>
        <w:t>and</w:t>
      </w:r>
      <w:r>
        <w:rPr>
          <w:spacing w:val="-4"/>
        </w:rPr>
        <w:t> </w:t>
      </w:r>
      <w:r>
        <w:rPr/>
        <w:t>co-existing</w:t>
      </w:r>
      <w:r>
        <w:rPr>
          <w:spacing w:val="-4"/>
        </w:rPr>
        <w:t> </w:t>
      </w:r>
      <w:r>
        <w:rPr/>
        <w:t>engagement</w:t>
      </w:r>
      <w:r>
        <w:rPr>
          <w:spacing w:val="-4"/>
        </w:rPr>
        <w:t> </w:t>
      </w:r>
      <w:r>
        <w:rPr/>
        <w:t>and</w:t>
      </w:r>
      <w:r>
        <w:rPr>
          <w:spacing w:val="-4"/>
        </w:rPr>
        <w:t> </w:t>
      </w:r>
      <w:r>
        <w:rPr/>
        <w:t>withdrawal tendencies (Charmaz, 2014; Oliver, 1980).</w:t>
      </w:r>
    </w:p>
    <w:p>
      <w:pPr>
        <w:pStyle w:val="BodyText"/>
        <w:ind w:left="0" w:right="720"/>
      </w:pPr>
      <w:r>
        <w:rPr/>
        <w:t>Adjustment and recalibration of expectations is shown through lowering expectations, becoming realistic, redefining success, and shifting priorities. These were specified</w:t>
      </w:r>
      <w:r>
        <w:rPr>
          <w:spacing w:val="-4"/>
        </w:rPr>
        <w:t> </w:t>
      </w:r>
      <w:r>
        <w:rPr/>
        <w:t>through</w:t>
      </w:r>
      <w:r>
        <w:rPr>
          <w:spacing w:val="-4"/>
        </w:rPr>
        <w:t> </w:t>
      </w:r>
      <w:r>
        <w:rPr/>
        <w:t>reducing</w:t>
      </w:r>
      <w:r>
        <w:rPr>
          <w:spacing w:val="-4"/>
        </w:rPr>
        <w:t> </w:t>
      </w:r>
      <w:r>
        <w:rPr/>
        <w:t>target</w:t>
      </w:r>
      <w:r>
        <w:rPr>
          <w:spacing w:val="-4"/>
        </w:rPr>
        <w:t> </w:t>
      </w:r>
      <w:r>
        <w:rPr/>
        <w:t>outcomes,</w:t>
      </w:r>
      <w:r>
        <w:rPr>
          <w:spacing w:val="-4"/>
        </w:rPr>
        <w:t> </w:t>
      </w:r>
      <w:r>
        <w:rPr/>
        <w:t>adjusting</w:t>
      </w:r>
      <w:r>
        <w:rPr>
          <w:spacing w:val="-4"/>
        </w:rPr>
        <w:t> </w:t>
      </w:r>
      <w:r>
        <w:rPr/>
        <w:t>ambitions,</w:t>
      </w:r>
      <w:r>
        <w:rPr>
          <w:spacing w:val="-4"/>
        </w:rPr>
        <w:t> </w:t>
      </w:r>
      <w:r>
        <w:rPr/>
        <w:t>recognizing</w:t>
      </w:r>
      <w:r>
        <w:rPr>
          <w:spacing w:val="-8"/>
        </w:rPr>
        <w:t> </w:t>
      </w:r>
      <w:r>
        <w:rPr/>
        <w:t>limitations, accepting</w:t>
      </w:r>
      <w:r>
        <w:rPr>
          <w:spacing w:val="-17"/>
        </w:rPr>
        <w:t> </w:t>
      </w:r>
      <w:r>
        <w:rPr/>
        <w:t>constraints,</w:t>
      </w:r>
      <w:r>
        <w:rPr>
          <w:spacing w:val="-17"/>
        </w:rPr>
        <w:t> </w:t>
      </w:r>
      <w:r>
        <w:rPr/>
        <w:t>focusing</w:t>
      </w:r>
      <w:r>
        <w:rPr>
          <w:spacing w:val="-16"/>
        </w:rPr>
        <w:t> </w:t>
      </w:r>
      <w:r>
        <w:rPr/>
        <w:t>on</w:t>
      </w:r>
      <w:r>
        <w:rPr>
          <w:spacing w:val="-15"/>
        </w:rPr>
        <w:t> </w:t>
      </w:r>
      <w:r>
        <w:rPr/>
        <w:t>achievable</w:t>
      </w:r>
      <w:r>
        <w:rPr>
          <w:spacing w:val="-17"/>
        </w:rPr>
        <w:t> </w:t>
      </w:r>
      <w:r>
        <w:rPr/>
        <w:t>outcomes,</w:t>
      </w:r>
      <w:r>
        <w:rPr>
          <w:spacing w:val="-15"/>
        </w:rPr>
        <w:t> </w:t>
      </w:r>
      <w:r>
        <w:rPr/>
        <w:t>valuing</w:t>
      </w:r>
      <w:r>
        <w:rPr>
          <w:spacing w:val="-17"/>
        </w:rPr>
        <w:t> </w:t>
      </w:r>
      <w:r>
        <w:rPr/>
        <w:t>small</w:t>
      </w:r>
      <w:r>
        <w:rPr>
          <w:spacing w:val="-13"/>
        </w:rPr>
        <w:t> </w:t>
      </w:r>
      <w:r>
        <w:rPr/>
        <w:t>accomplishments, reallocating focus, and prioritizing urgent needs. After repeated encounters with limited resources, delays, workload, and implementation constraints, SK officials begin to view themselves as more grounded and practical leaders. Their role performance becomes more focused on manageable activities, attainable outputs, and urgent concerns. Their decision-making</w:t>
      </w:r>
      <w:r>
        <w:rPr>
          <w:spacing w:val="-16"/>
        </w:rPr>
        <w:t> </w:t>
      </w:r>
      <w:r>
        <w:rPr/>
        <w:t>also</w:t>
      </w:r>
      <w:r>
        <w:rPr>
          <w:spacing w:val="-15"/>
        </w:rPr>
        <w:t> </w:t>
      </w:r>
      <w:r>
        <w:rPr/>
        <w:t>becomes</w:t>
      </w:r>
      <w:r>
        <w:rPr>
          <w:spacing w:val="-13"/>
        </w:rPr>
        <w:t> </w:t>
      </w:r>
      <w:r>
        <w:rPr/>
        <w:t>safer</w:t>
      </w:r>
      <w:r>
        <w:rPr>
          <w:spacing w:val="-16"/>
        </w:rPr>
        <w:t> </w:t>
      </w:r>
      <w:r>
        <w:rPr/>
        <w:t>and</w:t>
      </w:r>
      <w:r>
        <w:rPr>
          <w:spacing w:val="-12"/>
        </w:rPr>
        <w:t> </w:t>
      </w:r>
      <w:r>
        <w:rPr/>
        <w:t>more</w:t>
      </w:r>
      <w:r>
        <w:rPr>
          <w:spacing w:val="-12"/>
        </w:rPr>
        <w:t> </w:t>
      </w:r>
      <w:r>
        <w:rPr/>
        <w:t>feasible,</w:t>
      </w:r>
      <w:r>
        <w:rPr>
          <w:spacing w:val="-17"/>
        </w:rPr>
        <w:t> </w:t>
      </w:r>
      <w:r>
        <w:rPr/>
        <w:t>as</w:t>
      </w:r>
      <w:r>
        <w:rPr>
          <w:spacing w:val="-12"/>
        </w:rPr>
        <w:t> </w:t>
      </w:r>
      <w:r>
        <w:rPr/>
        <w:t>they</w:t>
      </w:r>
      <w:r>
        <w:rPr>
          <w:spacing w:val="-17"/>
        </w:rPr>
        <w:t> </w:t>
      </w:r>
      <w:r>
        <w:rPr/>
        <w:t>learn</w:t>
      </w:r>
      <w:r>
        <w:rPr>
          <w:spacing w:val="-11"/>
        </w:rPr>
        <w:t> </w:t>
      </w:r>
      <w:r>
        <w:rPr/>
        <w:t>to</w:t>
      </w:r>
      <w:r>
        <w:rPr>
          <w:spacing w:val="-16"/>
        </w:rPr>
        <w:t> </w:t>
      </w:r>
      <w:r>
        <w:rPr/>
        <w:t>choose</w:t>
      </w:r>
      <w:r>
        <w:rPr>
          <w:spacing w:val="-16"/>
        </w:rPr>
        <w:t> </w:t>
      </w:r>
      <w:r>
        <w:rPr/>
        <w:t>what</w:t>
      </w:r>
      <w:r>
        <w:rPr>
          <w:spacing w:val="-12"/>
        </w:rPr>
        <w:t> </w:t>
      </w:r>
      <w:r>
        <w:rPr/>
        <w:t>can realistically</w:t>
      </w:r>
      <w:r>
        <w:rPr>
          <w:spacing w:val="-8"/>
        </w:rPr>
        <w:t> </w:t>
      </w:r>
      <w:r>
        <w:rPr/>
        <w:t>be</w:t>
      </w:r>
      <w:r>
        <w:rPr>
          <w:spacing w:val="-10"/>
        </w:rPr>
        <w:t> </w:t>
      </w:r>
      <w:r>
        <w:rPr/>
        <w:t>done</w:t>
      </w:r>
      <w:r>
        <w:rPr>
          <w:spacing w:val="-12"/>
        </w:rPr>
        <w:t> </w:t>
      </w:r>
      <w:r>
        <w:rPr/>
        <w:t>rather</w:t>
      </w:r>
      <w:r>
        <w:rPr>
          <w:spacing w:val="-11"/>
        </w:rPr>
        <w:t> </w:t>
      </w:r>
      <w:r>
        <w:rPr/>
        <w:t>than</w:t>
      </w:r>
      <w:r>
        <w:rPr>
          <w:spacing w:val="-12"/>
        </w:rPr>
        <w:t> </w:t>
      </w:r>
      <w:r>
        <w:rPr/>
        <w:t>what</w:t>
      </w:r>
      <w:r>
        <w:rPr>
          <w:spacing w:val="-12"/>
        </w:rPr>
        <w:t> </w:t>
      </w:r>
      <w:r>
        <w:rPr/>
        <w:t>is</w:t>
      </w:r>
      <w:r>
        <w:rPr>
          <w:spacing w:val="-8"/>
        </w:rPr>
        <w:t> </w:t>
      </w:r>
      <w:r>
        <w:rPr/>
        <w:t>only</w:t>
      </w:r>
      <w:r>
        <w:rPr>
          <w:spacing w:val="-16"/>
        </w:rPr>
        <w:t> </w:t>
      </w:r>
      <w:r>
        <w:rPr/>
        <w:t>ideal</w:t>
      </w:r>
      <w:r>
        <w:rPr>
          <w:spacing w:val="-8"/>
        </w:rPr>
        <w:t> </w:t>
      </w:r>
      <w:r>
        <w:rPr/>
        <w:t>(Gurr,</w:t>
      </w:r>
      <w:r>
        <w:rPr>
          <w:spacing w:val="-12"/>
        </w:rPr>
        <w:t> </w:t>
      </w:r>
      <w:r>
        <w:rPr/>
        <w:t>1970;</w:t>
      </w:r>
      <w:r>
        <w:rPr>
          <w:spacing w:val="-12"/>
        </w:rPr>
        <w:t> </w:t>
      </w:r>
      <w:r>
        <w:rPr/>
        <w:t>Lazarus</w:t>
      </w:r>
      <w:r>
        <w:rPr>
          <w:spacing w:val="-8"/>
        </w:rPr>
        <w:t> </w:t>
      </w:r>
      <w:r>
        <w:rPr/>
        <w:t>&amp;</w:t>
      </w:r>
      <w:r>
        <w:rPr>
          <w:spacing w:val="-13"/>
        </w:rPr>
        <w:t> </w:t>
      </w:r>
      <w:r>
        <w:rPr/>
        <w:t>Folkman,</w:t>
      </w:r>
      <w:r>
        <w:rPr>
          <w:spacing w:val="-7"/>
        </w:rPr>
        <w:t> </w:t>
      </w:r>
      <w:r>
        <w:rPr/>
        <w:t>1984; Oliver, 1980).</w:t>
      </w:r>
    </w:p>
    <w:p>
      <w:pPr>
        <w:pStyle w:val="BodyText"/>
        <w:spacing w:before="2"/>
        <w:ind w:left="0" w:right="712"/>
      </w:pPr>
      <w:r>
        <w:rPr/>
        <w:t>Decision-making</w:t>
      </w:r>
      <w:r>
        <w:rPr>
          <w:spacing w:val="-10"/>
        </w:rPr>
        <w:t> </w:t>
      </w:r>
      <w:r>
        <w:rPr/>
        <w:t>orientation</w:t>
      </w:r>
      <w:r>
        <w:rPr>
          <w:spacing w:val="-17"/>
        </w:rPr>
        <w:t> </w:t>
      </w:r>
      <w:r>
        <w:rPr/>
        <w:t>is</w:t>
      </w:r>
      <w:r>
        <w:rPr>
          <w:spacing w:val="-10"/>
        </w:rPr>
        <w:t> </w:t>
      </w:r>
      <w:r>
        <w:rPr/>
        <w:t>shown</w:t>
      </w:r>
      <w:r>
        <w:rPr>
          <w:spacing w:val="-10"/>
        </w:rPr>
        <w:t> </w:t>
      </w:r>
      <w:r>
        <w:rPr/>
        <w:t>through</w:t>
      </w:r>
      <w:r>
        <w:rPr>
          <w:spacing w:val="-14"/>
        </w:rPr>
        <w:t> </w:t>
      </w:r>
      <w:r>
        <w:rPr/>
        <w:t>value-based</w:t>
      </w:r>
      <w:r>
        <w:rPr>
          <w:spacing w:val="-10"/>
        </w:rPr>
        <w:t> </w:t>
      </w:r>
      <w:r>
        <w:rPr/>
        <w:t>decisions,</w:t>
      </w:r>
      <w:r>
        <w:rPr>
          <w:spacing w:val="-9"/>
        </w:rPr>
        <w:t> </w:t>
      </w:r>
      <w:r>
        <w:rPr/>
        <w:t>consultative decisions, strategic decisions, and pragmatic choices. These were specified through being guided by principles, prioritizing community welfare, incorporating stakeholder input, seeking consensus, planning ahead, aligning with long-term goals, choosing feasible options, and adjusting to constraints. This influence is closely connected to recalibration because once officials become more realistic, their decisions also become more careful, values-based, consultative, strategic, and practical. In leadership identity, this</w:t>
      </w:r>
      <w:r>
        <w:rPr>
          <w:spacing w:val="-2"/>
        </w:rPr>
        <w:t> </w:t>
      </w:r>
      <w:r>
        <w:rPr/>
        <w:t>shapes</w:t>
      </w:r>
      <w:r>
        <w:rPr>
          <w:spacing w:val="-2"/>
        </w:rPr>
        <w:t> </w:t>
      </w:r>
      <w:r>
        <w:rPr/>
        <w:t>officials</w:t>
      </w:r>
      <w:r>
        <w:rPr>
          <w:spacing w:val="-2"/>
        </w:rPr>
        <w:t> </w:t>
      </w:r>
      <w:r>
        <w:rPr/>
        <w:t>as</w:t>
      </w:r>
      <w:r>
        <w:rPr>
          <w:spacing w:val="-2"/>
        </w:rPr>
        <w:t> </w:t>
      </w:r>
      <w:r>
        <w:rPr/>
        <w:t>principled,</w:t>
      </w:r>
      <w:r>
        <w:rPr>
          <w:spacing w:val="-2"/>
        </w:rPr>
        <w:t> </w:t>
      </w:r>
      <w:r>
        <w:rPr/>
        <w:t>participatory,</w:t>
      </w:r>
      <w:r>
        <w:rPr>
          <w:spacing w:val="-2"/>
        </w:rPr>
        <w:t> </w:t>
      </w:r>
      <w:r>
        <w:rPr/>
        <w:t>forward-thinking,</w:t>
      </w:r>
      <w:r>
        <w:rPr>
          <w:spacing w:val="-6"/>
        </w:rPr>
        <w:t> </w:t>
      </w:r>
      <w:r>
        <w:rPr/>
        <w:t>and</w:t>
      </w:r>
      <w:r>
        <w:rPr>
          <w:spacing w:val="-2"/>
        </w:rPr>
        <w:t> </w:t>
      </w:r>
      <w:r>
        <w:rPr/>
        <w:t>adaptable</w:t>
      </w:r>
      <w:r>
        <w:rPr>
          <w:spacing w:val="-6"/>
        </w:rPr>
        <w:t> </w:t>
      </w:r>
      <w:r>
        <w:rPr/>
        <w:t>leaders. In role performance, it encourages ethical action, stakeholder engagement, structured implementation, and practical execution. In decision-making, it produces choices that balance</w:t>
      </w:r>
      <w:r>
        <w:rPr>
          <w:spacing w:val="-17"/>
        </w:rPr>
        <w:t> </w:t>
      </w:r>
      <w:r>
        <w:rPr/>
        <w:t>ideals,</w:t>
      </w:r>
      <w:r>
        <w:rPr>
          <w:spacing w:val="-11"/>
        </w:rPr>
        <w:t> </w:t>
      </w:r>
      <w:r>
        <w:rPr/>
        <w:t>community</w:t>
      </w:r>
      <w:r>
        <w:rPr>
          <w:spacing w:val="-11"/>
        </w:rPr>
        <w:t> </w:t>
      </w:r>
      <w:r>
        <w:rPr/>
        <w:t>input,</w:t>
      </w:r>
      <w:r>
        <w:rPr>
          <w:spacing w:val="-16"/>
        </w:rPr>
        <w:t> </w:t>
      </w:r>
      <w:r>
        <w:rPr/>
        <w:t>long-term</w:t>
      </w:r>
      <w:r>
        <w:rPr>
          <w:spacing w:val="-17"/>
        </w:rPr>
        <w:t> </w:t>
      </w:r>
      <w:r>
        <w:rPr/>
        <w:t>goals,</w:t>
      </w:r>
      <w:r>
        <w:rPr>
          <w:spacing w:val="-15"/>
        </w:rPr>
        <w:t> </w:t>
      </w:r>
      <w:r>
        <w:rPr/>
        <w:t>and</w:t>
      </w:r>
      <w:r>
        <w:rPr>
          <w:spacing w:val="-11"/>
        </w:rPr>
        <w:t> </w:t>
      </w:r>
      <w:r>
        <w:rPr/>
        <w:t>workable</w:t>
      </w:r>
      <w:r>
        <w:rPr>
          <w:spacing w:val="-11"/>
        </w:rPr>
        <w:t> </w:t>
      </w:r>
      <w:r>
        <w:rPr/>
        <w:t>conditions</w:t>
      </w:r>
      <w:r>
        <w:rPr>
          <w:spacing w:val="-16"/>
        </w:rPr>
        <w:t> </w:t>
      </w:r>
      <w:r>
        <w:rPr/>
        <w:t>(Biddle,</w:t>
      </w:r>
      <w:r>
        <w:rPr>
          <w:spacing w:val="-11"/>
        </w:rPr>
        <w:t> </w:t>
      </w:r>
      <w:r>
        <w:rPr/>
        <w:t>1986; Blumer, 1969; PIDS, 2023).</w:t>
      </w:r>
    </w:p>
    <w:p>
      <w:pPr>
        <w:pStyle w:val="BodyText"/>
        <w:spacing w:before="1"/>
        <w:ind w:left="0" w:right="715"/>
      </w:pPr>
      <w:r>
        <w:rPr/>
        <w:t>Sustained engagement and commitment is shown through continued service, commitment to role, and motivation to lead. These were specified through ongoing participation,</w:t>
      </w:r>
      <w:r>
        <w:rPr>
          <w:spacing w:val="-4"/>
        </w:rPr>
        <w:t> </w:t>
      </w:r>
      <w:r>
        <w:rPr/>
        <w:t>sustained</w:t>
      </w:r>
      <w:r>
        <w:rPr>
          <w:spacing w:val="-7"/>
        </w:rPr>
        <w:t> </w:t>
      </w:r>
      <w:r>
        <w:rPr/>
        <w:t>involvement,</w:t>
      </w:r>
      <w:r>
        <w:rPr>
          <w:spacing w:val="-4"/>
        </w:rPr>
        <w:t> </w:t>
      </w:r>
      <w:r>
        <w:rPr/>
        <w:t>fulfilling</w:t>
      </w:r>
      <w:r>
        <w:rPr>
          <w:spacing w:val="-3"/>
        </w:rPr>
        <w:t> </w:t>
      </w:r>
      <w:r>
        <w:rPr/>
        <w:t>responsibilities,</w:t>
      </w:r>
      <w:r>
        <w:rPr>
          <w:spacing w:val="-4"/>
        </w:rPr>
        <w:t> </w:t>
      </w:r>
      <w:r>
        <w:rPr/>
        <w:t>prioritizing</w:t>
      </w:r>
      <w:r>
        <w:rPr>
          <w:spacing w:val="-7"/>
        </w:rPr>
        <w:t> </w:t>
      </w:r>
      <w:r>
        <w:rPr/>
        <w:t>duties,</w:t>
      </w:r>
      <w:r>
        <w:rPr>
          <w:spacing w:val="-8"/>
        </w:rPr>
        <w:t> </w:t>
      </w:r>
      <w:r>
        <w:rPr/>
        <w:t>desire</w:t>
      </w:r>
      <w:r>
        <w:rPr>
          <w:spacing w:val="-7"/>
        </w:rPr>
        <w:t> </w:t>
      </w:r>
      <w:r>
        <w:rPr/>
        <w:t>to serve, and maintaining leadership drive. Even after expectations are adjusted and decisions become more practical, some officials continue to define themselves as committed public servants and responsible youth representatives. This strengthens role performance through continued participation, consistent fulfillment of duties, and proactive engagement in governance tasks. It also sustains decision-making because officials continue to take part in choices even when governance work becomes demanding.</w:t>
      </w:r>
      <w:r>
        <w:rPr>
          <w:spacing w:val="-8"/>
        </w:rPr>
        <w:t> </w:t>
      </w:r>
      <w:r>
        <w:rPr/>
        <w:t>This</w:t>
      </w:r>
      <w:r>
        <w:rPr>
          <w:spacing w:val="-9"/>
        </w:rPr>
        <w:t> </w:t>
      </w:r>
      <w:r>
        <w:rPr/>
        <w:t>shows</w:t>
      </w:r>
      <w:r>
        <w:rPr>
          <w:spacing w:val="-9"/>
        </w:rPr>
        <w:t> </w:t>
      </w:r>
      <w:r>
        <w:rPr/>
        <w:t>that</w:t>
      </w:r>
      <w:r>
        <w:rPr>
          <w:spacing w:val="-8"/>
        </w:rPr>
        <w:t> </w:t>
      </w:r>
      <w:r>
        <w:rPr/>
        <w:t>recalibration</w:t>
      </w:r>
      <w:r>
        <w:rPr>
          <w:spacing w:val="-8"/>
        </w:rPr>
        <w:t> </w:t>
      </w:r>
      <w:r>
        <w:rPr/>
        <w:t>does</w:t>
      </w:r>
      <w:r>
        <w:rPr>
          <w:spacing w:val="-9"/>
        </w:rPr>
        <w:t> </w:t>
      </w:r>
      <w:r>
        <w:rPr/>
        <w:t>not</w:t>
      </w:r>
      <w:r>
        <w:rPr>
          <w:spacing w:val="-8"/>
        </w:rPr>
        <w:t> </w:t>
      </w:r>
      <w:r>
        <w:rPr/>
        <w:t>automatically</w:t>
      </w:r>
      <w:r>
        <w:rPr>
          <w:spacing w:val="-9"/>
        </w:rPr>
        <w:t> </w:t>
      </w:r>
      <w:r>
        <w:rPr/>
        <w:t>weaken</w:t>
      </w:r>
      <w:r>
        <w:rPr>
          <w:spacing w:val="-8"/>
        </w:rPr>
        <w:t> </w:t>
      </w:r>
      <w:r>
        <w:rPr/>
        <w:t>commitment;</w:t>
      </w:r>
      <w:r>
        <w:rPr>
          <w:spacing w:val="-8"/>
        </w:rPr>
        <w:t> </w:t>
      </w:r>
      <w:r>
        <w:rPr/>
        <w:t>in some cases, it allows officials to continue serving with a more realistic understanding of leadership (Bandura, 1977; Checkoway, 2011).</w:t>
      </w:r>
    </w:p>
    <w:p>
      <w:pPr>
        <w:pStyle w:val="BodyText"/>
        <w:spacing w:line="237" w:lineRule="auto" w:before="3"/>
        <w:ind w:left="0" w:right="721"/>
      </w:pPr>
      <w:r>
        <w:rPr/>
        <w:t>Disengagement</w:t>
      </w:r>
      <w:r>
        <w:rPr>
          <w:spacing w:val="-10"/>
        </w:rPr>
        <w:t> </w:t>
      </w:r>
      <w:r>
        <w:rPr/>
        <w:t>and</w:t>
      </w:r>
      <w:r>
        <w:rPr>
          <w:spacing w:val="-10"/>
        </w:rPr>
        <w:t> </w:t>
      </w:r>
      <w:r>
        <w:rPr/>
        <w:t>withdrawal</w:t>
      </w:r>
      <w:r>
        <w:rPr>
          <w:spacing w:val="-7"/>
        </w:rPr>
        <w:t> </w:t>
      </w:r>
      <w:r>
        <w:rPr/>
        <w:t>tendencies</w:t>
      </w:r>
      <w:r>
        <w:rPr>
          <w:spacing w:val="-11"/>
        </w:rPr>
        <w:t> </w:t>
      </w:r>
      <w:r>
        <w:rPr/>
        <w:t>are</w:t>
      </w:r>
      <w:r>
        <w:rPr>
          <w:spacing w:val="-10"/>
        </w:rPr>
        <w:t> </w:t>
      </w:r>
      <w:r>
        <w:rPr/>
        <w:t>shown</w:t>
      </w:r>
      <w:r>
        <w:rPr>
          <w:spacing w:val="-10"/>
        </w:rPr>
        <w:t> </w:t>
      </w:r>
      <w:r>
        <w:rPr/>
        <w:t>through</w:t>
      </w:r>
      <w:r>
        <w:rPr>
          <w:spacing w:val="-10"/>
        </w:rPr>
        <w:t> </w:t>
      </w:r>
      <w:r>
        <w:rPr/>
        <w:t>burnout,</w:t>
      </w:r>
      <w:r>
        <w:rPr>
          <w:spacing w:val="-10"/>
        </w:rPr>
        <w:t> </w:t>
      </w:r>
      <w:r>
        <w:rPr/>
        <w:t>hesitation to continue, preference for personal goals, and exit from politics. These were specified</w:t>
      </w:r>
    </w:p>
    <w:p>
      <w:pPr>
        <w:pStyle w:val="BodyText"/>
        <w:spacing w:after="0" w:line="237" w:lineRule="auto"/>
        <w:sectPr>
          <w:pgSz w:w="12240" w:h="15840"/>
          <w:pgMar w:top="1360" w:bottom="280" w:left="1440" w:right="720"/>
        </w:sectPr>
      </w:pPr>
    </w:p>
    <w:p>
      <w:pPr>
        <w:pStyle w:val="BodyText"/>
        <w:spacing w:before="76"/>
        <w:ind w:left="0" w:right="715" w:firstLine="0"/>
      </w:pPr>
      <w:r>
        <w:rPr/>
        <w:t>through</w:t>
      </w:r>
      <w:r>
        <w:rPr>
          <w:spacing w:val="-13"/>
        </w:rPr>
        <w:t> </w:t>
      </w:r>
      <w:r>
        <w:rPr/>
        <w:t>emotional</w:t>
      </w:r>
      <w:r>
        <w:rPr>
          <w:spacing w:val="-10"/>
        </w:rPr>
        <w:t> </w:t>
      </w:r>
      <w:r>
        <w:rPr/>
        <w:t>exhaustion,</w:t>
      </w:r>
      <w:r>
        <w:rPr>
          <w:spacing w:val="-13"/>
        </w:rPr>
        <w:t> </w:t>
      </w:r>
      <w:r>
        <w:rPr/>
        <w:t>reduced</w:t>
      </w:r>
      <w:r>
        <w:rPr>
          <w:spacing w:val="-9"/>
        </w:rPr>
        <w:t> </w:t>
      </w:r>
      <w:r>
        <w:rPr/>
        <w:t>energy,</w:t>
      </w:r>
      <w:r>
        <w:rPr>
          <w:spacing w:val="-9"/>
        </w:rPr>
        <w:t> </w:t>
      </w:r>
      <w:r>
        <w:rPr/>
        <w:t>uncertainty</w:t>
      </w:r>
      <w:r>
        <w:rPr>
          <w:spacing w:val="-13"/>
        </w:rPr>
        <w:t> </w:t>
      </w:r>
      <w:r>
        <w:rPr/>
        <w:t>in</w:t>
      </w:r>
      <w:r>
        <w:rPr>
          <w:spacing w:val="-9"/>
        </w:rPr>
        <w:t> </w:t>
      </w:r>
      <w:r>
        <w:rPr/>
        <w:t>role,</w:t>
      </w:r>
      <w:r>
        <w:rPr>
          <w:spacing w:val="-13"/>
        </w:rPr>
        <w:t> </w:t>
      </w:r>
      <w:r>
        <w:rPr/>
        <w:t>reduced</w:t>
      </w:r>
      <w:r>
        <w:rPr>
          <w:spacing w:val="-9"/>
        </w:rPr>
        <w:t> </w:t>
      </w:r>
      <w:r>
        <w:rPr/>
        <w:t>commitment, prioritizing self-interest, shifting focus, intention to leave, and withdrawal from participation. After repeated exposure to pressure, delays, conflict, and unmet expectations, some officials begin to experience weakened motivation or uncertainty about</w:t>
      </w:r>
      <w:r>
        <w:rPr>
          <w:spacing w:val="-2"/>
        </w:rPr>
        <w:t> </w:t>
      </w:r>
      <w:r>
        <w:rPr/>
        <w:t>continuing</w:t>
      </w:r>
      <w:r>
        <w:rPr>
          <w:spacing w:val="-5"/>
        </w:rPr>
        <w:t> </w:t>
      </w:r>
      <w:r>
        <w:rPr/>
        <w:t>in</w:t>
      </w:r>
      <w:r>
        <w:rPr>
          <w:spacing w:val="-5"/>
        </w:rPr>
        <w:t> </w:t>
      </w:r>
      <w:r>
        <w:rPr/>
        <w:t>politics.</w:t>
      </w:r>
      <w:r>
        <w:rPr>
          <w:spacing w:val="-2"/>
        </w:rPr>
        <w:t> </w:t>
      </w:r>
      <w:r>
        <w:rPr/>
        <w:t>In</w:t>
      </w:r>
      <w:r>
        <w:rPr>
          <w:spacing w:val="-9"/>
        </w:rPr>
        <w:t> </w:t>
      </w:r>
      <w:r>
        <w:rPr/>
        <w:t>leadership</w:t>
      </w:r>
      <w:r>
        <w:rPr>
          <w:spacing w:val="-5"/>
        </w:rPr>
        <w:t> </w:t>
      </w:r>
      <w:r>
        <w:rPr/>
        <w:t>identity,</w:t>
      </w:r>
      <w:r>
        <w:rPr>
          <w:spacing w:val="-2"/>
        </w:rPr>
        <w:t> </w:t>
      </w:r>
      <w:r>
        <w:rPr/>
        <w:t>this</w:t>
      </w:r>
      <w:r>
        <w:rPr>
          <w:spacing w:val="-2"/>
        </w:rPr>
        <w:t> </w:t>
      </w:r>
      <w:r>
        <w:rPr/>
        <w:t>may</w:t>
      </w:r>
      <w:r>
        <w:rPr>
          <w:spacing w:val="-2"/>
        </w:rPr>
        <w:t> </w:t>
      </w:r>
      <w:r>
        <w:rPr/>
        <w:t>create</w:t>
      </w:r>
      <w:r>
        <w:rPr>
          <w:spacing w:val="-1"/>
        </w:rPr>
        <w:t> </w:t>
      </w:r>
      <w:r>
        <w:rPr/>
        <w:t>doubt</w:t>
      </w:r>
      <w:r>
        <w:rPr>
          <w:spacing w:val="-2"/>
        </w:rPr>
        <w:t> </w:t>
      </w:r>
      <w:r>
        <w:rPr/>
        <w:t>or</w:t>
      </w:r>
      <w:r>
        <w:rPr>
          <w:spacing w:val="-5"/>
        </w:rPr>
        <w:t> </w:t>
      </w:r>
      <w:r>
        <w:rPr/>
        <w:t>distance</w:t>
      </w:r>
      <w:r>
        <w:rPr>
          <w:spacing w:val="-5"/>
        </w:rPr>
        <w:t> </w:t>
      </w:r>
      <w:r>
        <w:rPr/>
        <w:t>from public service. In role performance, it may result in reduced effort, inconsistent participation, or withdrawal from responsibilities. In decision-making, it may lead to avoidance, delayed action, or choices influenced more by personal priorities than governance responsibility (Lazarus &amp; Folkman, 1984; Oliver, 1980; Rey, 2023).</w:t>
      </w:r>
    </w:p>
    <w:p>
      <w:pPr>
        <w:pStyle w:val="BodyText"/>
        <w:ind w:left="0" w:right="710"/>
      </w:pPr>
      <w:r>
        <w:rPr/>
        <w:t>Co-existing</w:t>
      </w:r>
      <w:r>
        <w:rPr/>
        <w:t> engagement</w:t>
      </w:r>
      <w:r>
        <w:rPr/>
        <w:t> and</w:t>
      </w:r>
      <w:r>
        <w:rPr/>
        <w:t> withdrawal</w:t>
      </w:r>
      <w:r>
        <w:rPr/>
        <w:t> tendencies</w:t>
      </w:r>
      <w:r>
        <w:rPr/>
        <w:t> are</w:t>
      </w:r>
      <w:r>
        <w:rPr/>
        <w:t> shown</w:t>
      </w:r>
      <w:r>
        <w:rPr/>
        <w:t> through simultaneous commitment</w:t>
      </w:r>
      <w:r>
        <w:rPr/>
        <w:t> and</w:t>
      </w:r>
      <w:r>
        <w:rPr/>
        <w:t> detachment, sustained participation despite reduced motivation, sense of duty overriding emotional disengagement, active role performance with declining enthusiasm, and internal questioning of impact while maintaining external responsibility. These were specified through mixed engagement, emotional distancing, continued attendance, reduced internal drive, obligation-driven actions, responsibility over emotion, completing tasks, lowered enthusiasm, and self-doubt. This shows that sustained</w:t>
      </w:r>
      <w:r>
        <w:rPr>
          <w:spacing w:val="-17"/>
        </w:rPr>
        <w:t> </w:t>
      </w:r>
      <w:r>
        <w:rPr/>
        <w:t>engagement</w:t>
      </w:r>
      <w:r>
        <w:rPr>
          <w:spacing w:val="-16"/>
        </w:rPr>
        <w:t> </w:t>
      </w:r>
      <w:r>
        <w:rPr/>
        <w:t>and</w:t>
      </w:r>
      <w:r>
        <w:rPr>
          <w:spacing w:val="-13"/>
        </w:rPr>
        <w:t> </w:t>
      </w:r>
      <w:r>
        <w:rPr/>
        <w:t>disengagement</w:t>
      </w:r>
      <w:r>
        <w:rPr>
          <w:spacing w:val="-14"/>
        </w:rPr>
        <w:t> </w:t>
      </w:r>
      <w:r>
        <w:rPr/>
        <w:t>are</w:t>
      </w:r>
      <w:r>
        <w:rPr>
          <w:spacing w:val="-14"/>
        </w:rPr>
        <w:t> </w:t>
      </w:r>
      <w:r>
        <w:rPr/>
        <w:t>not</w:t>
      </w:r>
      <w:r>
        <w:rPr>
          <w:spacing w:val="-17"/>
        </w:rPr>
        <w:t> </w:t>
      </w:r>
      <w:r>
        <w:rPr/>
        <w:t>always</w:t>
      </w:r>
      <w:r>
        <w:rPr>
          <w:spacing w:val="-14"/>
        </w:rPr>
        <w:t> </w:t>
      </w:r>
      <w:r>
        <w:rPr/>
        <w:t>separate</w:t>
      </w:r>
      <w:r>
        <w:rPr>
          <w:spacing w:val="-13"/>
        </w:rPr>
        <w:t> </w:t>
      </w:r>
      <w:r>
        <w:rPr/>
        <w:t>outcomes.</w:t>
      </w:r>
      <w:r>
        <w:rPr>
          <w:spacing w:val="-14"/>
        </w:rPr>
        <w:t> </w:t>
      </w:r>
      <w:r>
        <w:rPr/>
        <w:t>Some</w:t>
      </w:r>
      <w:r>
        <w:rPr>
          <w:spacing w:val="-14"/>
        </w:rPr>
        <w:t> </w:t>
      </w:r>
      <w:r>
        <w:rPr/>
        <w:t>SK officials may continue fulfilling their responsibilities while also feeling emotionally detached, less motivated, or uncertain about their impact. In leadership identity, this creates tension between being responsible and feeling distant. In role performance, visible participation continues even when enthusiasm declines. In decision-making, choices may become more cautious, routine, or obligation-driven (Charmaz, 2014; Lazarus &amp; Folkman, 1984; Oliver, 1980).</w:t>
      </w:r>
    </w:p>
    <w:p>
      <w:pPr>
        <w:pStyle w:val="BodyText"/>
        <w:ind w:left="0" w:right="711"/>
      </w:pPr>
      <w:r>
        <w:rPr/>
        <w:t>Overall, the findings show that political expectations influence SK officials in interconnected</w:t>
      </w:r>
      <w:r>
        <w:rPr>
          <w:spacing w:val="-13"/>
        </w:rPr>
        <w:t> </w:t>
      </w:r>
      <w:r>
        <w:rPr/>
        <w:t>ways.</w:t>
      </w:r>
      <w:r>
        <w:rPr>
          <w:spacing w:val="-13"/>
        </w:rPr>
        <w:t> </w:t>
      </w:r>
      <w:r>
        <w:rPr/>
        <w:t>Repeated</w:t>
      </w:r>
      <w:r>
        <w:rPr>
          <w:spacing w:val="-13"/>
        </w:rPr>
        <w:t> </w:t>
      </w:r>
      <w:r>
        <w:rPr/>
        <w:t>governance</w:t>
      </w:r>
      <w:r>
        <w:rPr>
          <w:spacing w:val="-13"/>
        </w:rPr>
        <w:t> </w:t>
      </w:r>
      <w:r>
        <w:rPr/>
        <w:t>experiences</w:t>
      </w:r>
      <w:r>
        <w:rPr>
          <w:spacing w:val="-17"/>
        </w:rPr>
        <w:t> </w:t>
      </w:r>
      <w:r>
        <w:rPr/>
        <w:t>first</w:t>
      </w:r>
      <w:r>
        <w:rPr>
          <w:spacing w:val="-13"/>
        </w:rPr>
        <w:t> </w:t>
      </w:r>
      <w:r>
        <w:rPr/>
        <w:t>push</w:t>
      </w:r>
      <w:r>
        <w:rPr>
          <w:spacing w:val="-13"/>
        </w:rPr>
        <w:t> </w:t>
      </w:r>
      <w:r>
        <w:rPr/>
        <w:t>officials</w:t>
      </w:r>
      <w:r>
        <w:rPr>
          <w:spacing w:val="-14"/>
        </w:rPr>
        <w:t> </w:t>
      </w:r>
      <w:r>
        <w:rPr/>
        <w:t>to</w:t>
      </w:r>
      <w:r>
        <w:rPr>
          <w:spacing w:val="-13"/>
        </w:rPr>
        <w:t> </w:t>
      </w:r>
      <w:r>
        <w:rPr/>
        <w:t>adjust</w:t>
      </w:r>
      <w:r>
        <w:rPr>
          <w:spacing w:val="-13"/>
        </w:rPr>
        <w:t> </w:t>
      </w:r>
      <w:r>
        <w:rPr/>
        <w:t>their expectations, which then shapes how they make decisions, sustain commitment, or experience withdrawal. However, these influences do not move in a simple one- directional path. Commitment may continue after recalibration, disengagement may emerge despite active performance, and responsibility may override emotional exhaustion. Together, these findings show that political expectations can strengthen leadership, make it more realistic, and sustain public service, but they can also create fatigue, hesitation, and emotional distance. This gives a more realistic picture of youth governance because SK officials may remain active in their roles while continuously renegotiating their motivation, identity, performance, and decisions (Charmaz, 2014; Blumer, 1969; Lazarus &amp; Folkman, 1984).</w:t>
      </w:r>
    </w:p>
    <w:p>
      <w:pPr>
        <w:pStyle w:val="BodyText"/>
        <w:spacing w:after="0"/>
        <w:sectPr>
          <w:pgSz w:w="12240" w:h="15840"/>
          <w:pgMar w:top="1360" w:bottom="280" w:left="1440" w:right="720"/>
        </w:sectPr>
      </w:pPr>
    </w:p>
    <w:p>
      <w:pPr>
        <w:pStyle w:val="Heading2"/>
        <w:spacing w:before="71" w:after="7"/>
        <w:ind w:left="0"/>
      </w:pPr>
      <w:r>
        <w:rPr/>
        <w:t>Table</w:t>
      </w:r>
      <w:r>
        <w:rPr>
          <w:spacing w:val="-6"/>
        </w:rPr>
        <w:t> </w:t>
      </w:r>
      <w:r>
        <w:rPr/>
        <w:t>5.</w:t>
      </w:r>
      <w:r>
        <w:rPr>
          <w:spacing w:val="-2"/>
        </w:rPr>
        <w:t> </w:t>
      </w:r>
      <w:r>
        <w:rPr/>
        <w:t>Core</w:t>
      </w:r>
      <w:r>
        <w:rPr>
          <w:spacing w:val="-4"/>
        </w:rPr>
        <w:t> </w:t>
      </w:r>
      <w:r>
        <w:rPr/>
        <w:t>Components</w:t>
      </w:r>
      <w:r>
        <w:rPr>
          <w:spacing w:val="-3"/>
        </w:rPr>
        <w:t> </w:t>
      </w:r>
      <w:r>
        <w:rPr/>
        <w:t>and</w:t>
      </w:r>
      <w:r>
        <w:rPr>
          <w:spacing w:val="-3"/>
        </w:rPr>
        <w:t> </w:t>
      </w:r>
      <w:r>
        <w:rPr/>
        <w:t>Movement</w:t>
      </w:r>
      <w:r>
        <w:rPr>
          <w:spacing w:val="-2"/>
        </w:rPr>
        <w:t> </w:t>
      </w:r>
      <w:r>
        <w:rPr/>
        <w:t>of</w:t>
      </w:r>
      <w:r>
        <w:rPr>
          <w:spacing w:val="-3"/>
        </w:rPr>
        <w:t> </w:t>
      </w:r>
      <w:r>
        <w:rPr/>
        <w:t>the</w:t>
      </w:r>
      <w:r>
        <w:rPr>
          <w:spacing w:val="-3"/>
        </w:rPr>
        <w:t> </w:t>
      </w:r>
      <w:r>
        <w:rPr/>
        <w:t>Grounded</w:t>
      </w:r>
      <w:r>
        <w:rPr>
          <w:spacing w:val="-6"/>
        </w:rPr>
        <w:t> </w:t>
      </w:r>
      <w:r>
        <w:rPr/>
        <w:t>Theory</w:t>
      </w:r>
      <w:r>
        <w:rPr>
          <w:spacing w:val="-7"/>
        </w:rPr>
        <w:t> </w:t>
      </w:r>
      <w:r>
        <w:rPr>
          <w:spacing w:val="-2"/>
        </w:rPr>
        <w:t>Model</w:t>
      </w: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7"/>
        <w:gridCol w:w="2029"/>
        <w:gridCol w:w="2060"/>
        <w:gridCol w:w="1887"/>
        <w:gridCol w:w="1849"/>
      </w:tblGrid>
      <w:tr>
        <w:trPr>
          <w:trHeight w:val="555" w:hRule="atLeast"/>
        </w:trPr>
        <w:tc>
          <w:tcPr>
            <w:tcW w:w="1957" w:type="dxa"/>
            <w:tcBorders>
              <w:bottom w:val="single" w:sz="18" w:space="0" w:color="000000"/>
              <w:right w:val="single" w:sz="18" w:space="0" w:color="000000"/>
            </w:tcBorders>
          </w:tcPr>
          <w:p>
            <w:pPr>
              <w:pStyle w:val="TableParagraph"/>
              <w:spacing w:line="274" w:lineRule="exact"/>
              <w:ind w:left="311" w:right="283" w:firstLine="322"/>
              <w:rPr>
                <w:rFonts w:ascii="Arial"/>
                <w:b/>
                <w:sz w:val="24"/>
              </w:rPr>
            </w:pPr>
            <w:r>
              <w:rPr>
                <w:rFonts w:ascii="Arial"/>
                <w:b/>
                <w:spacing w:val="-2"/>
                <w:sz w:val="24"/>
              </w:rPr>
              <w:t>Model Component</w:t>
            </w:r>
          </w:p>
        </w:tc>
        <w:tc>
          <w:tcPr>
            <w:tcW w:w="2029" w:type="dxa"/>
            <w:tcBorders>
              <w:left w:val="single" w:sz="18" w:space="0" w:color="000000"/>
              <w:bottom w:val="single" w:sz="18" w:space="0" w:color="000000"/>
            </w:tcBorders>
          </w:tcPr>
          <w:p>
            <w:pPr>
              <w:pStyle w:val="TableParagraph"/>
              <w:spacing w:line="274" w:lineRule="exact"/>
              <w:ind w:left="373" w:right="125" w:firstLine="345"/>
              <w:rPr>
                <w:rFonts w:ascii="Arial"/>
                <w:b/>
                <w:sz w:val="24"/>
              </w:rPr>
            </w:pPr>
            <w:r>
              <w:rPr>
                <w:rFonts w:ascii="Arial"/>
                <w:b/>
                <w:spacing w:val="-4"/>
                <w:sz w:val="24"/>
              </w:rPr>
              <w:t>Core </w:t>
            </w:r>
            <w:r>
              <w:rPr>
                <w:rFonts w:ascii="Arial"/>
                <w:b/>
                <w:spacing w:val="-2"/>
                <w:sz w:val="24"/>
              </w:rPr>
              <w:t>Categories</w:t>
            </w:r>
          </w:p>
        </w:tc>
        <w:tc>
          <w:tcPr>
            <w:tcW w:w="2060" w:type="dxa"/>
            <w:tcBorders>
              <w:bottom w:val="single" w:sz="18" w:space="0" w:color="000000"/>
            </w:tcBorders>
          </w:tcPr>
          <w:p>
            <w:pPr>
              <w:pStyle w:val="TableParagraph"/>
              <w:spacing w:line="271" w:lineRule="exact"/>
              <w:ind w:left="0"/>
              <w:jc w:val="center"/>
              <w:rPr>
                <w:rFonts w:ascii="Arial"/>
                <w:b/>
                <w:sz w:val="24"/>
              </w:rPr>
            </w:pPr>
            <w:r>
              <w:rPr>
                <w:rFonts w:ascii="Arial"/>
                <w:b/>
                <w:spacing w:val="-2"/>
                <w:sz w:val="24"/>
              </w:rPr>
              <w:t>Areas</w:t>
            </w:r>
          </w:p>
        </w:tc>
        <w:tc>
          <w:tcPr>
            <w:tcW w:w="1887" w:type="dxa"/>
            <w:tcBorders>
              <w:bottom w:val="single" w:sz="18" w:space="0" w:color="000000"/>
            </w:tcBorders>
          </w:tcPr>
          <w:p>
            <w:pPr>
              <w:pStyle w:val="TableParagraph"/>
              <w:spacing w:line="274" w:lineRule="exact"/>
              <w:ind w:left="373" w:right="290" w:hanging="82"/>
              <w:rPr>
                <w:rFonts w:ascii="Arial"/>
                <w:b/>
                <w:sz w:val="24"/>
              </w:rPr>
            </w:pPr>
            <w:r>
              <w:rPr>
                <w:rFonts w:ascii="Arial"/>
                <w:b/>
                <w:sz w:val="24"/>
              </w:rPr>
              <w:t>Function</w:t>
            </w:r>
            <w:r>
              <w:rPr>
                <w:rFonts w:ascii="Arial"/>
                <w:b/>
                <w:spacing w:val="-17"/>
                <w:sz w:val="24"/>
              </w:rPr>
              <w:t> </w:t>
            </w:r>
            <w:r>
              <w:rPr>
                <w:rFonts w:ascii="Arial"/>
                <w:b/>
                <w:sz w:val="24"/>
              </w:rPr>
              <w:t>in the model</w:t>
            </w:r>
          </w:p>
        </w:tc>
        <w:tc>
          <w:tcPr>
            <w:tcW w:w="1849" w:type="dxa"/>
            <w:tcBorders>
              <w:bottom w:val="single" w:sz="18" w:space="0" w:color="000000"/>
            </w:tcBorders>
          </w:tcPr>
          <w:p>
            <w:pPr>
              <w:pStyle w:val="TableParagraph"/>
              <w:spacing w:line="274" w:lineRule="exact"/>
              <w:ind w:left="321" w:right="313" w:firstLine="43"/>
              <w:rPr>
                <w:rFonts w:ascii="Arial"/>
                <w:b/>
                <w:sz w:val="24"/>
              </w:rPr>
            </w:pPr>
            <w:r>
              <w:rPr>
                <w:rFonts w:ascii="Arial"/>
                <w:b/>
                <w:spacing w:val="-2"/>
                <w:sz w:val="24"/>
              </w:rPr>
              <w:t>Feedback movement</w:t>
            </w:r>
          </w:p>
        </w:tc>
      </w:tr>
      <w:tr>
        <w:trPr>
          <w:trHeight w:val="551" w:hRule="atLeast"/>
        </w:trPr>
        <w:tc>
          <w:tcPr>
            <w:tcW w:w="1957" w:type="dxa"/>
            <w:vMerge w:val="restart"/>
            <w:tcBorders>
              <w:top w:val="single" w:sz="18" w:space="0" w:color="000000"/>
              <w:right w:val="single" w:sz="18" w:space="0" w:color="000000"/>
            </w:tcBorders>
          </w:tcPr>
          <w:p>
            <w:pPr>
              <w:pStyle w:val="TableParagraph"/>
              <w:spacing w:line="267" w:lineRule="exact"/>
              <w:ind w:left="509"/>
              <w:rPr>
                <w:rFonts w:ascii="Arial"/>
                <w:b/>
                <w:sz w:val="24"/>
              </w:rPr>
            </w:pPr>
            <w:r>
              <w:rPr>
                <w:rFonts w:ascii="Arial"/>
                <w:b/>
                <w:spacing w:val="-2"/>
                <w:sz w:val="24"/>
              </w:rPr>
              <w:t>Sources</w:t>
            </w:r>
          </w:p>
        </w:tc>
        <w:tc>
          <w:tcPr>
            <w:tcW w:w="2029" w:type="dxa"/>
            <w:vMerge w:val="restart"/>
            <w:tcBorders>
              <w:top w:val="single" w:sz="18" w:space="0" w:color="000000"/>
              <w:left w:val="single" w:sz="18" w:space="0" w:color="000000"/>
            </w:tcBorders>
          </w:tcPr>
          <w:p>
            <w:pPr>
              <w:pStyle w:val="TableParagraph"/>
              <w:ind w:left="90" w:right="125"/>
              <w:rPr>
                <w:sz w:val="24"/>
              </w:rPr>
            </w:pPr>
            <w:r>
              <w:rPr>
                <w:sz w:val="24"/>
              </w:rPr>
              <w:t>Formation</w:t>
            </w:r>
            <w:r>
              <w:rPr>
                <w:spacing w:val="-17"/>
                <w:sz w:val="24"/>
              </w:rPr>
              <w:t> </w:t>
            </w:r>
            <w:r>
              <w:rPr>
                <w:sz w:val="24"/>
              </w:rPr>
              <w:t>of </w:t>
            </w:r>
            <w:r>
              <w:rPr>
                <w:spacing w:val="-2"/>
                <w:sz w:val="24"/>
              </w:rPr>
              <w:t>political expectations</w:t>
            </w:r>
          </w:p>
        </w:tc>
        <w:tc>
          <w:tcPr>
            <w:tcW w:w="2060" w:type="dxa"/>
            <w:tcBorders>
              <w:top w:val="single" w:sz="18" w:space="0" w:color="000000"/>
            </w:tcBorders>
          </w:tcPr>
          <w:p>
            <w:pPr>
              <w:pStyle w:val="TableParagraph"/>
              <w:spacing w:line="274" w:lineRule="exact"/>
              <w:ind w:left="104"/>
              <w:rPr>
                <w:sz w:val="24"/>
              </w:rPr>
            </w:pPr>
            <w:r>
              <w:rPr>
                <w:sz w:val="24"/>
              </w:rPr>
              <w:t>Prior</w:t>
            </w:r>
            <w:r>
              <w:rPr>
                <w:spacing w:val="-17"/>
                <w:sz w:val="24"/>
              </w:rPr>
              <w:t> </w:t>
            </w:r>
            <w:r>
              <w:rPr>
                <w:sz w:val="24"/>
              </w:rPr>
              <w:t>leadership </w:t>
            </w:r>
            <w:r>
              <w:rPr>
                <w:spacing w:val="-2"/>
                <w:sz w:val="24"/>
              </w:rPr>
              <w:t>experiences</w:t>
            </w:r>
          </w:p>
        </w:tc>
        <w:tc>
          <w:tcPr>
            <w:tcW w:w="1887" w:type="dxa"/>
            <w:vMerge w:val="restart"/>
            <w:tcBorders>
              <w:top w:val="single" w:sz="18" w:space="0" w:color="000000"/>
            </w:tcBorders>
          </w:tcPr>
          <w:p>
            <w:pPr>
              <w:pStyle w:val="TableParagraph"/>
              <w:ind w:left="104" w:right="142"/>
              <w:rPr>
                <w:sz w:val="24"/>
              </w:rPr>
            </w:pPr>
            <w:r>
              <w:rPr>
                <w:sz w:val="24"/>
              </w:rPr>
              <w:t>Establishes</w:t>
            </w:r>
            <w:r>
              <w:rPr>
                <w:spacing w:val="-17"/>
                <w:sz w:val="24"/>
              </w:rPr>
              <w:t> </w:t>
            </w:r>
            <w:r>
              <w:rPr>
                <w:sz w:val="24"/>
              </w:rPr>
              <w:t>the initial bases from which SK </w:t>
            </w:r>
            <w:r>
              <w:rPr>
                <w:spacing w:val="-2"/>
                <w:sz w:val="24"/>
              </w:rPr>
              <w:t>officials develop expectations about leadership, service, responsibility, </w:t>
            </w:r>
            <w:r>
              <w:rPr>
                <w:spacing w:val="-4"/>
                <w:sz w:val="24"/>
              </w:rPr>
              <w:t>and</w:t>
            </w:r>
          </w:p>
          <w:p>
            <w:pPr>
              <w:pStyle w:val="TableParagraph"/>
              <w:spacing w:line="261" w:lineRule="exact"/>
              <w:ind w:left="104"/>
              <w:rPr>
                <w:sz w:val="24"/>
              </w:rPr>
            </w:pPr>
            <w:r>
              <w:rPr>
                <w:spacing w:val="-2"/>
                <w:sz w:val="24"/>
              </w:rPr>
              <w:t>governance.</w:t>
            </w:r>
          </w:p>
        </w:tc>
        <w:tc>
          <w:tcPr>
            <w:tcW w:w="1849" w:type="dxa"/>
            <w:vMerge w:val="restart"/>
            <w:tcBorders>
              <w:top w:val="single" w:sz="18" w:space="0" w:color="000000"/>
            </w:tcBorders>
          </w:tcPr>
          <w:p>
            <w:pPr>
              <w:pStyle w:val="TableParagraph"/>
              <w:ind w:left="0"/>
              <w:rPr>
                <w:rFonts w:ascii="Times New Roman"/>
                <w:sz w:val="24"/>
              </w:rPr>
            </w:pPr>
          </w:p>
        </w:tc>
      </w:tr>
      <w:tr>
        <w:trPr>
          <w:trHeight w:val="278" w:hRule="atLeast"/>
        </w:trPr>
        <w:tc>
          <w:tcPr>
            <w:tcW w:w="1957" w:type="dxa"/>
            <w:vMerge/>
            <w:tcBorders>
              <w:top w:val="nil"/>
              <w:right w:val="single" w:sz="18" w:space="0" w:color="000000"/>
            </w:tcBorders>
          </w:tcPr>
          <w:p>
            <w:pPr>
              <w:rPr>
                <w:sz w:val="2"/>
                <w:szCs w:val="2"/>
              </w:rPr>
            </w:pPr>
          </w:p>
        </w:tc>
        <w:tc>
          <w:tcPr>
            <w:tcW w:w="2029" w:type="dxa"/>
            <w:vMerge/>
            <w:tcBorders>
              <w:top w:val="nil"/>
              <w:left w:val="single" w:sz="18" w:space="0" w:color="000000"/>
            </w:tcBorders>
          </w:tcPr>
          <w:p>
            <w:pPr>
              <w:rPr>
                <w:sz w:val="2"/>
                <w:szCs w:val="2"/>
              </w:rPr>
            </w:pPr>
          </w:p>
        </w:tc>
        <w:tc>
          <w:tcPr>
            <w:tcW w:w="2060" w:type="dxa"/>
          </w:tcPr>
          <w:p>
            <w:pPr>
              <w:pStyle w:val="TableParagraph"/>
              <w:spacing w:line="258" w:lineRule="exact"/>
              <w:ind w:left="104"/>
              <w:rPr>
                <w:sz w:val="24"/>
              </w:rPr>
            </w:pPr>
            <w:r>
              <w:rPr>
                <w:sz w:val="24"/>
              </w:rPr>
              <w:t>Social</w:t>
            </w:r>
            <w:r>
              <w:rPr>
                <w:spacing w:val="-4"/>
                <w:sz w:val="24"/>
              </w:rPr>
              <w:t> </w:t>
            </w:r>
            <w:r>
              <w:rPr>
                <w:spacing w:val="-2"/>
                <w:sz w:val="24"/>
              </w:rPr>
              <w:t>influences</w:t>
            </w:r>
          </w:p>
        </w:tc>
        <w:tc>
          <w:tcPr>
            <w:tcW w:w="1887" w:type="dxa"/>
            <w:vMerge/>
            <w:tcBorders>
              <w:top w:val="nil"/>
            </w:tcBorders>
          </w:tcPr>
          <w:p>
            <w:pPr>
              <w:rPr>
                <w:sz w:val="2"/>
                <w:szCs w:val="2"/>
              </w:rPr>
            </w:pPr>
          </w:p>
        </w:tc>
        <w:tc>
          <w:tcPr>
            <w:tcW w:w="1849" w:type="dxa"/>
            <w:vMerge/>
            <w:tcBorders>
              <w:top w:val="nil"/>
            </w:tcBorders>
          </w:tcPr>
          <w:p>
            <w:pPr>
              <w:rPr>
                <w:sz w:val="2"/>
                <w:szCs w:val="2"/>
              </w:rPr>
            </w:pPr>
          </w:p>
        </w:tc>
      </w:tr>
      <w:tr>
        <w:trPr>
          <w:trHeight w:val="551" w:hRule="atLeast"/>
        </w:trPr>
        <w:tc>
          <w:tcPr>
            <w:tcW w:w="1957" w:type="dxa"/>
            <w:vMerge/>
            <w:tcBorders>
              <w:top w:val="nil"/>
              <w:right w:val="single" w:sz="18" w:space="0" w:color="000000"/>
            </w:tcBorders>
          </w:tcPr>
          <w:p>
            <w:pPr>
              <w:rPr>
                <w:sz w:val="2"/>
                <w:szCs w:val="2"/>
              </w:rPr>
            </w:pPr>
          </w:p>
        </w:tc>
        <w:tc>
          <w:tcPr>
            <w:tcW w:w="2029" w:type="dxa"/>
            <w:vMerge/>
            <w:tcBorders>
              <w:top w:val="nil"/>
              <w:left w:val="single" w:sz="18" w:space="0" w:color="000000"/>
            </w:tcBorders>
          </w:tcPr>
          <w:p>
            <w:pPr>
              <w:rPr>
                <w:sz w:val="2"/>
                <w:szCs w:val="2"/>
              </w:rPr>
            </w:pPr>
          </w:p>
        </w:tc>
        <w:tc>
          <w:tcPr>
            <w:tcW w:w="2060" w:type="dxa"/>
          </w:tcPr>
          <w:p>
            <w:pPr>
              <w:pStyle w:val="TableParagraph"/>
              <w:spacing w:line="274" w:lineRule="exact"/>
              <w:ind w:left="104"/>
              <w:rPr>
                <w:sz w:val="24"/>
              </w:rPr>
            </w:pPr>
            <w:r>
              <w:rPr>
                <w:spacing w:val="-2"/>
                <w:sz w:val="24"/>
              </w:rPr>
              <w:t>Institutional awareness</w:t>
            </w:r>
          </w:p>
        </w:tc>
        <w:tc>
          <w:tcPr>
            <w:tcW w:w="1887" w:type="dxa"/>
            <w:vMerge/>
            <w:tcBorders>
              <w:top w:val="nil"/>
            </w:tcBorders>
          </w:tcPr>
          <w:p>
            <w:pPr>
              <w:rPr>
                <w:sz w:val="2"/>
                <w:szCs w:val="2"/>
              </w:rPr>
            </w:pPr>
          </w:p>
        </w:tc>
        <w:tc>
          <w:tcPr>
            <w:tcW w:w="1849" w:type="dxa"/>
            <w:vMerge/>
            <w:tcBorders>
              <w:top w:val="nil"/>
            </w:tcBorders>
          </w:tcPr>
          <w:p>
            <w:pPr>
              <w:rPr>
                <w:sz w:val="2"/>
                <w:szCs w:val="2"/>
              </w:rPr>
            </w:pPr>
          </w:p>
        </w:tc>
      </w:tr>
      <w:tr>
        <w:trPr>
          <w:trHeight w:val="1900" w:hRule="atLeast"/>
        </w:trPr>
        <w:tc>
          <w:tcPr>
            <w:tcW w:w="1957" w:type="dxa"/>
            <w:vMerge/>
            <w:tcBorders>
              <w:top w:val="nil"/>
              <w:right w:val="single" w:sz="18" w:space="0" w:color="000000"/>
            </w:tcBorders>
          </w:tcPr>
          <w:p>
            <w:pPr>
              <w:rPr>
                <w:sz w:val="2"/>
                <w:szCs w:val="2"/>
              </w:rPr>
            </w:pPr>
          </w:p>
        </w:tc>
        <w:tc>
          <w:tcPr>
            <w:tcW w:w="2029" w:type="dxa"/>
            <w:vMerge/>
            <w:tcBorders>
              <w:top w:val="nil"/>
              <w:left w:val="single" w:sz="18" w:space="0" w:color="000000"/>
            </w:tcBorders>
          </w:tcPr>
          <w:p>
            <w:pPr>
              <w:rPr>
                <w:sz w:val="2"/>
                <w:szCs w:val="2"/>
              </w:rPr>
            </w:pPr>
          </w:p>
        </w:tc>
        <w:tc>
          <w:tcPr>
            <w:tcW w:w="2060" w:type="dxa"/>
          </w:tcPr>
          <w:p>
            <w:pPr>
              <w:pStyle w:val="TableParagraph"/>
              <w:ind w:left="104"/>
              <w:rPr>
                <w:sz w:val="24"/>
              </w:rPr>
            </w:pPr>
            <w:r>
              <w:rPr>
                <w:spacing w:val="-2"/>
                <w:sz w:val="24"/>
              </w:rPr>
              <w:t>Personal </w:t>
            </w:r>
            <w:r>
              <w:rPr>
                <w:sz w:val="24"/>
              </w:rPr>
              <w:t>motivation</w:t>
            </w:r>
            <w:r>
              <w:rPr>
                <w:spacing w:val="-17"/>
                <w:sz w:val="24"/>
              </w:rPr>
              <w:t> </w:t>
            </w:r>
            <w:r>
              <w:rPr>
                <w:sz w:val="24"/>
              </w:rPr>
              <w:t>and </w:t>
            </w:r>
            <w:r>
              <w:rPr>
                <w:spacing w:val="-2"/>
                <w:sz w:val="24"/>
              </w:rPr>
              <w:t>aspiration</w:t>
            </w:r>
          </w:p>
        </w:tc>
        <w:tc>
          <w:tcPr>
            <w:tcW w:w="1887" w:type="dxa"/>
            <w:vMerge/>
            <w:tcBorders>
              <w:top w:val="nil"/>
            </w:tcBorders>
          </w:tcPr>
          <w:p>
            <w:pPr>
              <w:rPr>
                <w:sz w:val="2"/>
                <w:szCs w:val="2"/>
              </w:rPr>
            </w:pPr>
          </w:p>
        </w:tc>
        <w:tc>
          <w:tcPr>
            <w:tcW w:w="1849" w:type="dxa"/>
            <w:vMerge/>
            <w:tcBorders>
              <w:top w:val="nil"/>
            </w:tcBorders>
          </w:tcPr>
          <w:p>
            <w:pPr>
              <w:rPr>
                <w:sz w:val="2"/>
                <w:szCs w:val="2"/>
              </w:rPr>
            </w:pPr>
          </w:p>
        </w:tc>
      </w:tr>
      <w:tr>
        <w:trPr>
          <w:trHeight w:val="552" w:hRule="atLeast"/>
        </w:trPr>
        <w:tc>
          <w:tcPr>
            <w:tcW w:w="1957" w:type="dxa"/>
            <w:vMerge w:val="restart"/>
            <w:tcBorders>
              <w:right w:val="single" w:sz="18" w:space="0" w:color="000000"/>
            </w:tcBorders>
          </w:tcPr>
          <w:p>
            <w:pPr>
              <w:pStyle w:val="TableParagraph"/>
              <w:spacing w:before="265"/>
              <w:ind w:left="206"/>
              <w:rPr>
                <w:rFonts w:ascii="Arial"/>
                <w:b/>
                <w:sz w:val="24"/>
              </w:rPr>
            </w:pPr>
            <w:r>
              <w:rPr>
                <w:rFonts w:ascii="Arial"/>
                <w:b/>
                <w:spacing w:val="-2"/>
                <w:sz w:val="24"/>
              </w:rPr>
              <w:t>Interpretation</w:t>
            </w:r>
          </w:p>
        </w:tc>
        <w:tc>
          <w:tcPr>
            <w:tcW w:w="2029" w:type="dxa"/>
            <w:vMerge w:val="restart"/>
            <w:tcBorders>
              <w:left w:val="single" w:sz="18" w:space="0" w:color="000000"/>
            </w:tcBorders>
          </w:tcPr>
          <w:p>
            <w:pPr>
              <w:pStyle w:val="TableParagraph"/>
              <w:spacing w:before="130"/>
              <w:ind w:left="138" w:right="125"/>
              <w:rPr>
                <w:sz w:val="24"/>
              </w:rPr>
            </w:pPr>
            <w:r>
              <w:rPr>
                <w:spacing w:val="-2"/>
                <w:sz w:val="24"/>
              </w:rPr>
              <w:t>Meaning- </w:t>
            </w:r>
            <w:r>
              <w:rPr>
                <w:sz w:val="24"/>
              </w:rPr>
              <w:t>making of </w:t>
            </w:r>
            <w:r>
              <w:rPr>
                <w:spacing w:val="-2"/>
                <w:sz w:val="24"/>
              </w:rPr>
              <w:t>political expectations</w:t>
            </w:r>
          </w:p>
        </w:tc>
        <w:tc>
          <w:tcPr>
            <w:tcW w:w="2060" w:type="dxa"/>
          </w:tcPr>
          <w:p>
            <w:pPr>
              <w:pStyle w:val="TableParagraph"/>
              <w:spacing w:line="272" w:lineRule="exact"/>
              <w:ind w:left="104"/>
              <w:rPr>
                <w:sz w:val="24"/>
              </w:rPr>
            </w:pPr>
            <w:r>
              <w:rPr>
                <w:sz w:val="24"/>
              </w:rPr>
              <w:t>Public </w:t>
            </w:r>
            <w:r>
              <w:rPr>
                <w:spacing w:val="-2"/>
                <w:sz w:val="24"/>
              </w:rPr>
              <w:t>service</w:t>
            </w:r>
          </w:p>
        </w:tc>
        <w:tc>
          <w:tcPr>
            <w:tcW w:w="1887" w:type="dxa"/>
            <w:vMerge w:val="restart"/>
          </w:tcPr>
          <w:p>
            <w:pPr>
              <w:pStyle w:val="TableParagraph"/>
              <w:ind w:left="104" w:right="102"/>
              <w:rPr>
                <w:sz w:val="24"/>
              </w:rPr>
            </w:pPr>
            <w:r>
              <w:rPr>
                <w:sz w:val="24"/>
              </w:rPr>
              <w:t>Shows how SK </w:t>
            </w:r>
            <w:r>
              <w:rPr>
                <w:spacing w:val="-2"/>
                <w:sz w:val="24"/>
              </w:rPr>
              <w:t>officials </w:t>
            </w:r>
            <w:r>
              <w:rPr>
                <w:sz w:val="24"/>
              </w:rPr>
              <w:t>understand</w:t>
            </w:r>
            <w:r>
              <w:rPr>
                <w:spacing w:val="-17"/>
                <w:sz w:val="24"/>
              </w:rPr>
              <w:t> </w:t>
            </w:r>
            <w:r>
              <w:rPr>
                <w:sz w:val="24"/>
              </w:rPr>
              <w:t>and give meaning</w:t>
            </w:r>
            <w:r>
              <w:rPr>
                <w:spacing w:val="40"/>
                <w:sz w:val="24"/>
              </w:rPr>
              <w:t> </w:t>
            </w:r>
            <w:r>
              <w:rPr>
                <w:sz w:val="24"/>
              </w:rPr>
              <w:t>to expectations before these are acted upon in governance </w:t>
            </w:r>
            <w:r>
              <w:rPr>
                <w:spacing w:val="-2"/>
                <w:sz w:val="24"/>
              </w:rPr>
              <w:t>practice.</w:t>
            </w:r>
          </w:p>
        </w:tc>
        <w:tc>
          <w:tcPr>
            <w:tcW w:w="1849" w:type="dxa"/>
            <w:vMerge w:val="restart"/>
          </w:tcPr>
          <w:p>
            <w:pPr>
              <w:pStyle w:val="TableParagraph"/>
              <w:ind w:left="104" w:right="116"/>
              <w:rPr>
                <w:sz w:val="24"/>
              </w:rPr>
            </w:pPr>
            <w:r>
              <w:rPr>
                <w:sz w:val="24"/>
              </w:rPr>
              <w:t>After influence occurs, the loop returns here through </w:t>
            </w:r>
            <w:r>
              <w:rPr>
                <w:spacing w:val="-2"/>
                <w:sz w:val="24"/>
              </w:rPr>
              <w:t>renewed interpretation</w:t>
            </w:r>
            <w:r>
              <w:rPr>
                <w:spacing w:val="40"/>
                <w:sz w:val="24"/>
              </w:rPr>
              <w:t> </w:t>
            </w:r>
            <w:r>
              <w:rPr>
                <w:sz w:val="24"/>
              </w:rPr>
              <w:t>of</w:t>
            </w:r>
            <w:r>
              <w:rPr>
                <w:spacing w:val="-17"/>
                <w:sz w:val="24"/>
              </w:rPr>
              <w:t> </w:t>
            </w:r>
            <w:r>
              <w:rPr>
                <w:sz w:val="24"/>
              </w:rPr>
              <w:t>expectations based on </w:t>
            </w:r>
            <w:r>
              <w:rPr>
                <w:spacing w:val="-2"/>
                <w:sz w:val="24"/>
              </w:rPr>
              <w:t>leadership experience.</w:t>
            </w:r>
          </w:p>
        </w:tc>
      </w:tr>
      <w:tr>
        <w:trPr>
          <w:trHeight w:val="825" w:hRule="atLeast"/>
        </w:trPr>
        <w:tc>
          <w:tcPr>
            <w:tcW w:w="1957" w:type="dxa"/>
            <w:vMerge/>
            <w:tcBorders>
              <w:top w:val="nil"/>
              <w:right w:val="single" w:sz="18" w:space="0" w:color="000000"/>
            </w:tcBorders>
          </w:tcPr>
          <w:p>
            <w:pPr>
              <w:rPr>
                <w:sz w:val="2"/>
                <w:szCs w:val="2"/>
              </w:rPr>
            </w:pPr>
          </w:p>
        </w:tc>
        <w:tc>
          <w:tcPr>
            <w:tcW w:w="2029" w:type="dxa"/>
            <w:vMerge/>
            <w:tcBorders>
              <w:top w:val="nil"/>
              <w:left w:val="single" w:sz="18" w:space="0" w:color="000000"/>
            </w:tcBorders>
          </w:tcPr>
          <w:p>
            <w:pPr>
              <w:rPr>
                <w:sz w:val="2"/>
                <w:szCs w:val="2"/>
              </w:rPr>
            </w:pPr>
          </w:p>
        </w:tc>
        <w:tc>
          <w:tcPr>
            <w:tcW w:w="2060" w:type="dxa"/>
          </w:tcPr>
          <w:p>
            <w:pPr>
              <w:pStyle w:val="TableParagraph"/>
              <w:spacing w:line="237" w:lineRule="auto"/>
              <w:ind w:left="104" w:right="152"/>
              <w:rPr>
                <w:sz w:val="24"/>
              </w:rPr>
            </w:pPr>
            <w:r>
              <w:rPr>
                <w:spacing w:val="-2"/>
                <w:sz w:val="24"/>
              </w:rPr>
              <w:t>Responsibility </w:t>
            </w:r>
            <w:r>
              <w:rPr>
                <w:spacing w:val="-4"/>
                <w:sz w:val="24"/>
              </w:rPr>
              <w:t>and</w:t>
            </w:r>
          </w:p>
          <w:p>
            <w:pPr>
              <w:pStyle w:val="TableParagraph"/>
              <w:spacing w:line="258" w:lineRule="exact" w:before="1"/>
              <w:ind w:left="104"/>
              <w:rPr>
                <w:sz w:val="24"/>
              </w:rPr>
            </w:pPr>
            <w:r>
              <w:rPr>
                <w:spacing w:val="-2"/>
                <w:sz w:val="24"/>
              </w:rPr>
              <w:t>accountability</w:t>
            </w:r>
          </w:p>
        </w:tc>
        <w:tc>
          <w:tcPr>
            <w:tcW w:w="1887" w:type="dxa"/>
            <w:vMerge/>
            <w:tcBorders>
              <w:top w:val="nil"/>
            </w:tcBorders>
          </w:tcPr>
          <w:p>
            <w:pPr>
              <w:rPr>
                <w:sz w:val="2"/>
                <w:szCs w:val="2"/>
              </w:rPr>
            </w:pPr>
          </w:p>
        </w:tc>
        <w:tc>
          <w:tcPr>
            <w:tcW w:w="1849" w:type="dxa"/>
            <w:vMerge/>
            <w:tcBorders>
              <w:top w:val="nil"/>
            </w:tcBorders>
          </w:tcPr>
          <w:p>
            <w:pPr>
              <w:rPr>
                <w:sz w:val="2"/>
                <w:szCs w:val="2"/>
              </w:rPr>
            </w:pPr>
          </w:p>
        </w:tc>
      </w:tr>
      <w:tr>
        <w:trPr>
          <w:trHeight w:val="551" w:hRule="atLeast"/>
        </w:trPr>
        <w:tc>
          <w:tcPr>
            <w:tcW w:w="1957" w:type="dxa"/>
            <w:vMerge/>
            <w:tcBorders>
              <w:top w:val="nil"/>
              <w:right w:val="single" w:sz="18" w:space="0" w:color="000000"/>
            </w:tcBorders>
          </w:tcPr>
          <w:p>
            <w:pPr>
              <w:rPr>
                <w:sz w:val="2"/>
                <w:szCs w:val="2"/>
              </w:rPr>
            </w:pPr>
          </w:p>
        </w:tc>
        <w:tc>
          <w:tcPr>
            <w:tcW w:w="2029" w:type="dxa"/>
            <w:vMerge/>
            <w:tcBorders>
              <w:top w:val="nil"/>
              <w:left w:val="single" w:sz="18" w:space="0" w:color="000000"/>
            </w:tcBorders>
          </w:tcPr>
          <w:p>
            <w:pPr>
              <w:rPr>
                <w:sz w:val="2"/>
                <w:szCs w:val="2"/>
              </w:rPr>
            </w:pPr>
          </w:p>
        </w:tc>
        <w:tc>
          <w:tcPr>
            <w:tcW w:w="2060" w:type="dxa"/>
          </w:tcPr>
          <w:p>
            <w:pPr>
              <w:pStyle w:val="TableParagraph"/>
              <w:spacing w:line="271" w:lineRule="exact"/>
              <w:ind w:left="104"/>
              <w:rPr>
                <w:sz w:val="24"/>
              </w:rPr>
            </w:pPr>
            <w:r>
              <w:rPr>
                <w:spacing w:val="-2"/>
                <w:sz w:val="24"/>
              </w:rPr>
              <w:t>Political</w:t>
            </w:r>
          </w:p>
          <w:p>
            <w:pPr>
              <w:pStyle w:val="TableParagraph"/>
              <w:spacing w:line="258" w:lineRule="exact" w:before="3"/>
              <w:ind w:left="104"/>
              <w:rPr>
                <w:sz w:val="24"/>
              </w:rPr>
            </w:pPr>
            <w:r>
              <w:rPr>
                <w:spacing w:val="-2"/>
                <w:sz w:val="24"/>
              </w:rPr>
              <w:t>opportunity</w:t>
            </w:r>
          </w:p>
        </w:tc>
        <w:tc>
          <w:tcPr>
            <w:tcW w:w="1887" w:type="dxa"/>
            <w:vMerge/>
            <w:tcBorders>
              <w:top w:val="nil"/>
            </w:tcBorders>
          </w:tcPr>
          <w:p>
            <w:pPr>
              <w:rPr>
                <w:sz w:val="2"/>
                <w:szCs w:val="2"/>
              </w:rPr>
            </w:pPr>
          </w:p>
        </w:tc>
        <w:tc>
          <w:tcPr>
            <w:tcW w:w="1849" w:type="dxa"/>
            <w:vMerge/>
            <w:tcBorders>
              <w:top w:val="nil"/>
            </w:tcBorders>
          </w:tcPr>
          <w:p>
            <w:pPr>
              <w:rPr>
                <w:sz w:val="2"/>
                <w:szCs w:val="2"/>
              </w:rPr>
            </w:pPr>
          </w:p>
        </w:tc>
      </w:tr>
      <w:tr>
        <w:trPr>
          <w:trHeight w:val="830" w:hRule="atLeast"/>
        </w:trPr>
        <w:tc>
          <w:tcPr>
            <w:tcW w:w="1957" w:type="dxa"/>
            <w:vMerge/>
            <w:tcBorders>
              <w:top w:val="nil"/>
              <w:right w:val="single" w:sz="18" w:space="0" w:color="000000"/>
            </w:tcBorders>
          </w:tcPr>
          <w:p>
            <w:pPr>
              <w:rPr>
                <w:sz w:val="2"/>
                <w:szCs w:val="2"/>
              </w:rPr>
            </w:pPr>
          </w:p>
        </w:tc>
        <w:tc>
          <w:tcPr>
            <w:tcW w:w="2029" w:type="dxa"/>
            <w:vMerge/>
            <w:tcBorders>
              <w:top w:val="nil"/>
              <w:left w:val="single" w:sz="18" w:space="0" w:color="000000"/>
            </w:tcBorders>
          </w:tcPr>
          <w:p>
            <w:pPr>
              <w:rPr>
                <w:sz w:val="2"/>
                <w:szCs w:val="2"/>
              </w:rPr>
            </w:pPr>
          </w:p>
        </w:tc>
        <w:tc>
          <w:tcPr>
            <w:tcW w:w="2060" w:type="dxa"/>
          </w:tcPr>
          <w:p>
            <w:pPr>
              <w:pStyle w:val="TableParagraph"/>
              <w:spacing w:line="271" w:lineRule="exact"/>
              <w:ind w:left="104"/>
              <w:rPr>
                <w:sz w:val="24"/>
              </w:rPr>
            </w:pPr>
            <w:r>
              <w:rPr>
                <w:sz w:val="24"/>
              </w:rPr>
              <w:t>Moral</w:t>
            </w:r>
            <w:r>
              <w:rPr>
                <w:spacing w:val="-5"/>
                <w:sz w:val="24"/>
              </w:rPr>
              <w:t> </w:t>
            </w:r>
            <w:r>
              <w:rPr>
                <w:sz w:val="24"/>
              </w:rPr>
              <w:t>and</w:t>
            </w:r>
            <w:r>
              <w:rPr>
                <w:spacing w:val="-9"/>
                <w:sz w:val="24"/>
              </w:rPr>
              <w:t> </w:t>
            </w:r>
            <w:r>
              <w:rPr>
                <w:spacing w:val="-2"/>
                <w:sz w:val="24"/>
              </w:rPr>
              <w:t>ethical</w:t>
            </w:r>
          </w:p>
          <w:p>
            <w:pPr>
              <w:pStyle w:val="TableParagraph"/>
              <w:spacing w:line="274" w:lineRule="exact"/>
              <w:ind w:left="104"/>
              <w:rPr>
                <w:sz w:val="24"/>
              </w:rPr>
            </w:pPr>
            <w:r>
              <w:rPr>
                <w:spacing w:val="-2"/>
                <w:sz w:val="24"/>
              </w:rPr>
              <w:t>model interpretation</w:t>
            </w:r>
          </w:p>
        </w:tc>
        <w:tc>
          <w:tcPr>
            <w:tcW w:w="1887" w:type="dxa"/>
            <w:vMerge/>
            <w:tcBorders>
              <w:top w:val="nil"/>
            </w:tcBorders>
          </w:tcPr>
          <w:p>
            <w:pPr>
              <w:rPr>
                <w:sz w:val="2"/>
                <w:szCs w:val="2"/>
              </w:rPr>
            </w:pPr>
          </w:p>
        </w:tc>
        <w:tc>
          <w:tcPr>
            <w:tcW w:w="1849" w:type="dxa"/>
            <w:vMerge/>
            <w:tcBorders>
              <w:top w:val="nil"/>
            </w:tcBorders>
          </w:tcPr>
          <w:p>
            <w:pPr>
              <w:rPr>
                <w:sz w:val="2"/>
                <w:szCs w:val="2"/>
              </w:rPr>
            </w:pPr>
          </w:p>
        </w:tc>
      </w:tr>
      <w:tr>
        <w:trPr>
          <w:trHeight w:val="830" w:hRule="atLeast"/>
        </w:trPr>
        <w:tc>
          <w:tcPr>
            <w:tcW w:w="1957" w:type="dxa"/>
            <w:vMerge/>
            <w:tcBorders>
              <w:top w:val="nil"/>
              <w:right w:val="single" w:sz="18" w:space="0" w:color="000000"/>
            </w:tcBorders>
          </w:tcPr>
          <w:p>
            <w:pPr>
              <w:rPr>
                <w:sz w:val="2"/>
                <w:szCs w:val="2"/>
              </w:rPr>
            </w:pPr>
          </w:p>
        </w:tc>
        <w:tc>
          <w:tcPr>
            <w:tcW w:w="2029" w:type="dxa"/>
            <w:vMerge/>
            <w:tcBorders>
              <w:top w:val="nil"/>
              <w:left w:val="single" w:sz="18" w:space="0" w:color="000000"/>
            </w:tcBorders>
          </w:tcPr>
          <w:p>
            <w:pPr>
              <w:rPr>
                <w:sz w:val="2"/>
                <w:szCs w:val="2"/>
              </w:rPr>
            </w:pPr>
          </w:p>
        </w:tc>
        <w:tc>
          <w:tcPr>
            <w:tcW w:w="2060" w:type="dxa"/>
          </w:tcPr>
          <w:p>
            <w:pPr>
              <w:pStyle w:val="TableParagraph"/>
              <w:spacing w:line="271" w:lineRule="exact"/>
              <w:ind w:left="104"/>
              <w:rPr>
                <w:sz w:val="24"/>
              </w:rPr>
            </w:pPr>
            <w:r>
              <w:rPr>
                <w:sz w:val="24"/>
              </w:rPr>
              <w:t>Adaptive</w:t>
            </w:r>
            <w:r>
              <w:rPr>
                <w:spacing w:val="-4"/>
                <w:sz w:val="24"/>
              </w:rPr>
              <w:t> </w:t>
            </w:r>
            <w:r>
              <w:rPr>
                <w:spacing w:val="-5"/>
                <w:sz w:val="24"/>
              </w:rPr>
              <w:t>and</w:t>
            </w:r>
          </w:p>
          <w:p>
            <w:pPr>
              <w:pStyle w:val="TableParagraph"/>
              <w:spacing w:line="274" w:lineRule="exact"/>
              <w:ind w:left="104"/>
              <w:rPr>
                <w:sz w:val="24"/>
              </w:rPr>
            </w:pPr>
            <w:r>
              <w:rPr>
                <w:spacing w:val="-2"/>
                <w:sz w:val="24"/>
              </w:rPr>
              <w:t>practical interpretation</w:t>
            </w:r>
          </w:p>
        </w:tc>
        <w:tc>
          <w:tcPr>
            <w:tcW w:w="1887" w:type="dxa"/>
            <w:vMerge/>
            <w:tcBorders>
              <w:top w:val="nil"/>
            </w:tcBorders>
          </w:tcPr>
          <w:p>
            <w:pPr>
              <w:rPr>
                <w:sz w:val="2"/>
                <w:szCs w:val="2"/>
              </w:rPr>
            </w:pPr>
          </w:p>
        </w:tc>
        <w:tc>
          <w:tcPr>
            <w:tcW w:w="1849" w:type="dxa"/>
            <w:vMerge/>
            <w:tcBorders>
              <w:top w:val="nil"/>
            </w:tcBorders>
          </w:tcPr>
          <w:p>
            <w:pPr>
              <w:rPr>
                <w:sz w:val="2"/>
                <w:szCs w:val="2"/>
              </w:rPr>
            </w:pPr>
          </w:p>
        </w:tc>
      </w:tr>
      <w:tr>
        <w:trPr>
          <w:trHeight w:val="825" w:hRule="atLeast"/>
        </w:trPr>
        <w:tc>
          <w:tcPr>
            <w:tcW w:w="1957" w:type="dxa"/>
            <w:vMerge w:val="restart"/>
            <w:tcBorders>
              <w:right w:val="single" w:sz="18" w:space="0" w:color="000000"/>
            </w:tcBorders>
          </w:tcPr>
          <w:p>
            <w:pPr>
              <w:pStyle w:val="TableParagraph"/>
              <w:spacing w:line="267" w:lineRule="exact"/>
              <w:ind w:left="513"/>
              <w:rPr>
                <w:rFonts w:ascii="Arial"/>
                <w:b/>
                <w:sz w:val="24"/>
              </w:rPr>
            </w:pPr>
            <w:r>
              <w:rPr>
                <w:rFonts w:ascii="Arial"/>
                <w:b/>
                <w:spacing w:val="-2"/>
                <w:sz w:val="24"/>
              </w:rPr>
              <w:t>Process</w:t>
            </w:r>
          </w:p>
        </w:tc>
        <w:tc>
          <w:tcPr>
            <w:tcW w:w="2029" w:type="dxa"/>
            <w:vMerge w:val="restart"/>
            <w:tcBorders>
              <w:left w:val="single" w:sz="18" w:space="0" w:color="000000"/>
            </w:tcBorders>
          </w:tcPr>
          <w:p>
            <w:pPr>
              <w:pStyle w:val="TableParagraph"/>
              <w:spacing w:before="130"/>
              <w:ind w:left="138" w:right="449"/>
              <w:rPr>
                <w:sz w:val="24"/>
              </w:rPr>
            </w:pPr>
            <w:r>
              <w:rPr>
                <w:spacing w:val="-2"/>
                <w:sz w:val="24"/>
              </w:rPr>
              <w:t>Negotiating, responding </w:t>
            </w:r>
            <w:r>
              <w:rPr>
                <w:sz w:val="24"/>
              </w:rPr>
              <w:t>to, and </w:t>
            </w:r>
            <w:r>
              <w:rPr>
                <w:spacing w:val="-2"/>
                <w:sz w:val="24"/>
              </w:rPr>
              <w:t>managing expectations</w:t>
            </w:r>
          </w:p>
        </w:tc>
        <w:tc>
          <w:tcPr>
            <w:tcW w:w="2060" w:type="dxa"/>
          </w:tcPr>
          <w:p>
            <w:pPr>
              <w:pStyle w:val="TableParagraph"/>
              <w:spacing w:line="237" w:lineRule="auto"/>
              <w:ind w:left="104"/>
              <w:rPr>
                <w:sz w:val="24"/>
              </w:rPr>
            </w:pPr>
            <w:r>
              <w:rPr>
                <w:sz w:val="24"/>
              </w:rPr>
              <w:t>Consultative</w:t>
            </w:r>
            <w:r>
              <w:rPr>
                <w:spacing w:val="-17"/>
                <w:sz w:val="24"/>
              </w:rPr>
              <w:t> </w:t>
            </w:r>
            <w:r>
              <w:rPr>
                <w:sz w:val="24"/>
              </w:rPr>
              <w:t>and </w:t>
            </w:r>
            <w:r>
              <w:rPr>
                <w:spacing w:val="-2"/>
                <w:sz w:val="24"/>
              </w:rPr>
              <w:t>collective</w:t>
            </w:r>
          </w:p>
          <w:p>
            <w:pPr>
              <w:pStyle w:val="TableParagraph"/>
              <w:spacing w:line="258" w:lineRule="exact" w:before="1"/>
              <w:ind w:left="104"/>
              <w:rPr>
                <w:sz w:val="24"/>
              </w:rPr>
            </w:pPr>
            <w:r>
              <w:rPr>
                <w:sz w:val="24"/>
              </w:rPr>
              <w:t>decision-</w:t>
            </w:r>
            <w:r>
              <w:rPr>
                <w:spacing w:val="-2"/>
                <w:sz w:val="24"/>
              </w:rPr>
              <w:t>making</w:t>
            </w:r>
          </w:p>
        </w:tc>
        <w:tc>
          <w:tcPr>
            <w:tcW w:w="1887" w:type="dxa"/>
            <w:vMerge w:val="restart"/>
          </w:tcPr>
          <w:p>
            <w:pPr>
              <w:pStyle w:val="TableParagraph"/>
              <w:ind w:left="104" w:right="130"/>
              <w:rPr>
                <w:sz w:val="24"/>
              </w:rPr>
            </w:pPr>
            <w:r>
              <w:rPr>
                <w:sz w:val="24"/>
              </w:rPr>
              <w:t>Explains how </w:t>
            </w:r>
            <w:r>
              <w:rPr>
                <w:spacing w:val="-2"/>
                <w:sz w:val="24"/>
              </w:rPr>
              <w:t>expectations </w:t>
            </w:r>
            <w:r>
              <w:rPr>
                <w:sz w:val="24"/>
              </w:rPr>
              <w:t>are handled </w:t>
            </w:r>
            <w:r>
              <w:rPr>
                <w:spacing w:val="-2"/>
                <w:sz w:val="24"/>
              </w:rPr>
              <w:t>after encountering governance </w:t>
            </w:r>
            <w:r>
              <w:rPr>
                <w:sz w:val="24"/>
              </w:rPr>
              <w:t>reality</w:t>
            </w:r>
            <w:r>
              <w:rPr>
                <w:spacing w:val="-17"/>
                <w:sz w:val="24"/>
              </w:rPr>
              <w:t> </w:t>
            </w:r>
            <w:r>
              <w:rPr>
                <w:sz w:val="24"/>
              </w:rPr>
              <w:t>through </w:t>
            </w:r>
            <w:r>
              <w:rPr>
                <w:spacing w:val="-2"/>
                <w:sz w:val="24"/>
              </w:rPr>
              <w:t>consultation, adjustment, compliance, </w:t>
            </w:r>
            <w:r>
              <w:rPr>
                <w:sz w:val="24"/>
              </w:rPr>
              <w:t>assertion,</w:t>
            </w:r>
            <w:r>
              <w:rPr>
                <w:spacing w:val="-17"/>
                <w:sz w:val="24"/>
              </w:rPr>
              <w:t> </w:t>
            </w:r>
            <w:r>
              <w:rPr>
                <w:sz w:val="24"/>
              </w:rPr>
              <w:t>and </w:t>
            </w:r>
            <w:r>
              <w:rPr>
                <w:spacing w:val="-2"/>
                <w:sz w:val="24"/>
              </w:rPr>
              <w:t>coping</w:t>
            </w:r>
          </w:p>
        </w:tc>
        <w:tc>
          <w:tcPr>
            <w:tcW w:w="1849" w:type="dxa"/>
            <w:vMerge w:val="restart"/>
          </w:tcPr>
          <w:p>
            <w:pPr>
              <w:pStyle w:val="TableParagraph"/>
              <w:ind w:left="104" w:right="286"/>
              <w:rPr>
                <w:sz w:val="24"/>
              </w:rPr>
            </w:pPr>
            <w:r>
              <w:rPr>
                <w:spacing w:val="-2"/>
                <w:sz w:val="24"/>
              </w:rPr>
              <w:t>Reinterpreted expectations </w:t>
            </w:r>
            <w:r>
              <w:rPr>
                <w:sz w:val="24"/>
              </w:rPr>
              <w:t>may</w:t>
            </w:r>
            <w:r>
              <w:rPr>
                <w:spacing w:val="-11"/>
                <w:sz w:val="24"/>
              </w:rPr>
              <w:t> </w:t>
            </w:r>
            <w:r>
              <w:rPr>
                <w:sz w:val="24"/>
              </w:rPr>
              <w:t>again</w:t>
            </w:r>
            <w:r>
              <w:rPr>
                <w:spacing w:val="-11"/>
                <w:sz w:val="24"/>
              </w:rPr>
              <w:t> </w:t>
            </w:r>
            <w:r>
              <w:rPr>
                <w:sz w:val="24"/>
              </w:rPr>
              <w:t>be </w:t>
            </w:r>
            <w:r>
              <w:rPr>
                <w:spacing w:val="-2"/>
                <w:sz w:val="24"/>
              </w:rPr>
              <w:t>negotiated, responded</w:t>
            </w:r>
            <w:r>
              <w:rPr>
                <w:spacing w:val="80"/>
                <w:sz w:val="24"/>
              </w:rPr>
              <w:t> </w:t>
            </w:r>
            <w:r>
              <w:rPr>
                <w:sz w:val="24"/>
              </w:rPr>
              <w:t>to, and </w:t>
            </w:r>
            <w:r>
              <w:rPr>
                <w:spacing w:val="-2"/>
                <w:sz w:val="24"/>
              </w:rPr>
              <w:t>managed through</w:t>
            </w:r>
            <w:r>
              <w:rPr>
                <w:spacing w:val="80"/>
                <w:sz w:val="24"/>
              </w:rPr>
              <w:t> </w:t>
            </w:r>
            <w:r>
              <w:rPr>
                <w:spacing w:val="-4"/>
                <w:sz w:val="24"/>
              </w:rPr>
              <w:t>these </w:t>
            </w:r>
            <w:r>
              <w:rPr>
                <w:spacing w:val="-2"/>
                <w:sz w:val="24"/>
              </w:rPr>
              <w:t>processes.</w:t>
            </w:r>
          </w:p>
        </w:tc>
      </w:tr>
      <w:tr>
        <w:trPr>
          <w:trHeight w:val="830" w:hRule="atLeast"/>
        </w:trPr>
        <w:tc>
          <w:tcPr>
            <w:tcW w:w="1957" w:type="dxa"/>
            <w:vMerge/>
            <w:tcBorders>
              <w:top w:val="nil"/>
              <w:right w:val="single" w:sz="18" w:space="0" w:color="000000"/>
            </w:tcBorders>
          </w:tcPr>
          <w:p>
            <w:pPr>
              <w:rPr>
                <w:sz w:val="2"/>
                <w:szCs w:val="2"/>
              </w:rPr>
            </w:pPr>
          </w:p>
        </w:tc>
        <w:tc>
          <w:tcPr>
            <w:tcW w:w="2029" w:type="dxa"/>
            <w:vMerge/>
            <w:tcBorders>
              <w:top w:val="nil"/>
              <w:left w:val="single" w:sz="18" w:space="0" w:color="000000"/>
            </w:tcBorders>
          </w:tcPr>
          <w:p>
            <w:pPr>
              <w:rPr>
                <w:sz w:val="2"/>
                <w:szCs w:val="2"/>
              </w:rPr>
            </w:pPr>
          </w:p>
        </w:tc>
        <w:tc>
          <w:tcPr>
            <w:tcW w:w="2060" w:type="dxa"/>
          </w:tcPr>
          <w:p>
            <w:pPr>
              <w:pStyle w:val="TableParagraph"/>
              <w:spacing w:line="271" w:lineRule="exact"/>
              <w:ind w:left="104"/>
              <w:rPr>
                <w:sz w:val="24"/>
              </w:rPr>
            </w:pPr>
            <w:r>
              <w:rPr>
                <w:spacing w:val="-2"/>
                <w:sz w:val="24"/>
              </w:rPr>
              <w:t>Strategic</w:t>
            </w:r>
          </w:p>
          <w:p>
            <w:pPr>
              <w:pStyle w:val="TableParagraph"/>
              <w:spacing w:line="274" w:lineRule="exact"/>
              <w:ind w:left="104"/>
              <w:rPr>
                <w:sz w:val="24"/>
              </w:rPr>
            </w:pPr>
            <w:r>
              <w:rPr>
                <w:sz w:val="24"/>
              </w:rPr>
              <w:t>adaptation</w:t>
            </w:r>
            <w:r>
              <w:rPr>
                <w:spacing w:val="-17"/>
                <w:sz w:val="24"/>
              </w:rPr>
              <w:t> </w:t>
            </w:r>
            <w:r>
              <w:rPr>
                <w:sz w:val="24"/>
              </w:rPr>
              <w:t>and </w:t>
            </w:r>
            <w:r>
              <w:rPr>
                <w:spacing w:val="-2"/>
                <w:sz w:val="24"/>
              </w:rPr>
              <w:t>adjustment</w:t>
            </w:r>
          </w:p>
        </w:tc>
        <w:tc>
          <w:tcPr>
            <w:tcW w:w="1887" w:type="dxa"/>
            <w:vMerge/>
            <w:tcBorders>
              <w:top w:val="nil"/>
            </w:tcBorders>
          </w:tcPr>
          <w:p>
            <w:pPr>
              <w:rPr>
                <w:sz w:val="2"/>
                <w:szCs w:val="2"/>
              </w:rPr>
            </w:pPr>
          </w:p>
        </w:tc>
        <w:tc>
          <w:tcPr>
            <w:tcW w:w="1849" w:type="dxa"/>
            <w:vMerge/>
            <w:tcBorders>
              <w:top w:val="nil"/>
            </w:tcBorders>
          </w:tcPr>
          <w:p>
            <w:pPr>
              <w:rPr>
                <w:sz w:val="2"/>
                <w:szCs w:val="2"/>
              </w:rPr>
            </w:pPr>
          </w:p>
        </w:tc>
      </w:tr>
      <w:tr>
        <w:trPr>
          <w:trHeight w:val="551" w:hRule="atLeast"/>
        </w:trPr>
        <w:tc>
          <w:tcPr>
            <w:tcW w:w="1957" w:type="dxa"/>
            <w:vMerge/>
            <w:tcBorders>
              <w:top w:val="nil"/>
              <w:right w:val="single" w:sz="18" w:space="0" w:color="000000"/>
            </w:tcBorders>
          </w:tcPr>
          <w:p>
            <w:pPr>
              <w:rPr>
                <w:sz w:val="2"/>
                <w:szCs w:val="2"/>
              </w:rPr>
            </w:pPr>
          </w:p>
        </w:tc>
        <w:tc>
          <w:tcPr>
            <w:tcW w:w="2029" w:type="dxa"/>
            <w:vMerge/>
            <w:tcBorders>
              <w:top w:val="nil"/>
              <w:left w:val="single" w:sz="18" w:space="0" w:color="000000"/>
            </w:tcBorders>
          </w:tcPr>
          <w:p>
            <w:pPr>
              <w:rPr>
                <w:sz w:val="2"/>
                <w:szCs w:val="2"/>
              </w:rPr>
            </w:pPr>
          </w:p>
        </w:tc>
        <w:tc>
          <w:tcPr>
            <w:tcW w:w="2060" w:type="dxa"/>
          </w:tcPr>
          <w:p>
            <w:pPr>
              <w:pStyle w:val="TableParagraph"/>
              <w:spacing w:line="274" w:lineRule="exact"/>
              <w:ind w:left="104" w:right="152"/>
              <w:rPr>
                <w:sz w:val="24"/>
              </w:rPr>
            </w:pPr>
            <w:r>
              <w:rPr>
                <w:sz w:val="24"/>
              </w:rPr>
              <w:t>Compliance</w:t>
            </w:r>
            <w:r>
              <w:rPr>
                <w:spacing w:val="-9"/>
                <w:sz w:val="24"/>
              </w:rPr>
              <w:t> </w:t>
            </w:r>
            <w:r>
              <w:rPr>
                <w:sz w:val="24"/>
              </w:rPr>
              <w:t>with institutional</w:t>
            </w:r>
            <w:r>
              <w:rPr>
                <w:spacing w:val="-4"/>
                <w:sz w:val="24"/>
              </w:rPr>
              <w:t> </w:t>
            </w:r>
            <w:r>
              <w:rPr>
                <w:spacing w:val="-2"/>
                <w:sz w:val="24"/>
              </w:rPr>
              <w:t>rules</w:t>
            </w:r>
          </w:p>
        </w:tc>
        <w:tc>
          <w:tcPr>
            <w:tcW w:w="1887" w:type="dxa"/>
            <w:vMerge/>
            <w:tcBorders>
              <w:top w:val="nil"/>
            </w:tcBorders>
          </w:tcPr>
          <w:p>
            <w:pPr>
              <w:rPr>
                <w:sz w:val="2"/>
                <w:szCs w:val="2"/>
              </w:rPr>
            </w:pPr>
          </w:p>
        </w:tc>
        <w:tc>
          <w:tcPr>
            <w:tcW w:w="1849" w:type="dxa"/>
            <w:vMerge/>
            <w:tcBorders>
              <w:top w:val="nil"/>
            </w:tcBorders>
          </w:tcPr>
          <w:p>
            <w:pPr>
              <w:rPr>
                <w:sz w:val="2"/>
                <w:szCs w:val="2"/>
              </w:rPr>
            </w:pPr>
          </w:p>
        </w:tc>
      </w:tr>
      <w:tr>
        <w:trPr>
          <w:trHeight w:val="551" w:hRule="atLeast"/>
        </w:trPr>
        <w:tc>
          <w:tcPr>
            <w:tcW w:w="1957" w:type="dxa"/>
            <w:vMerge/>
            <w:tcBorders>
              <w:top w:val="nil"/>
              <w:right w:val="single" w:sz="18" w:space="0" w:color="000000"/>
            </w:tcBorders>
          </w:tcPr>
          <w:p>
            <w:pPr>
              <w:rPr>
                <w:sz w:val="2"/>
                <w:szCs w:val="2"/>
              </w:rPr>
            </w:pPr>
          </w:p>
        </w:tc>
        <w:tc>
          <w:tcPr>
            <w:tcW w:w="2029" w:type="dxa"/>
            <w:vMerge/>
            <w:tcBorders>
              <w:top w:val="nil"/>
              <w:left w:val="single" w:sz="18" w:space="0" w:color="000000"/>
            </w:tcBorders>
          </w:tcPr>
          <w:p>
            <w:pPr>
              <w:rPr>
                <w:sz w:val="2"/>
                <w:szCs w:val="2"/>
              </w:rPr>
            </w:pPr>
          </w:p>
        </w:tc>
        <w:tc>
          <w:tcPr>
            <w:tcW w:w="2060" w:type="dxa"/>
          </w:tcPr>
          <w:p>
            <w:pPr>
              <w:pStyle w:val="TableParagraph"/>
              <w:spacing w:line="274" w:lineRule="exact"/>
              <w:ind w:left="104"/>
              <w:rPr>
                <w:sz w:val="24"/>
              </w:rPr>
            </w:pPr>
            <w:r>
              <w:rPr>
                <w:sz w:val="24"/>
              </w:rPr>
              <w:t>Resistance</w:t>
            </w:r>
            <w:r>
              <w:rPr>
                <w:spacing w:val="-17"/>
                <w:sz w:val="24"/>
              </w:rPr>
              <w:t> </w:t>
            </w:r>
            <w:r>
              <w:rPr>
                <w:sz w:val="24"/>
              </w:rPr>
              <w:t>and </w:t>
            </w:r>
            <w:r>
              <w:rPr>
                <w:spacing w:val="-2"/>
                <w:sz w:val="24"/>
              </w:rPr>
              <w:t>assertion</w:t>
            </w:r>
          </w:p>
        </w:tc>
        <w:tc>
          <w:tcPr>
            <w:tcW w:w="1887" w:type="dxa"/>
            <w:vMerge/>
            <w:tcBorders>
              <w:top w:val="nil"/>
            </w:tcBorders>
          </w:tcPr>
          <w:p>
            <w:pPr>
              <w:rPr>
                <w:sz w:val="2"/>
                <w:szCs w:val="2"/>
              </w:rPr>
            </w:pPr>
          </w:p>
        </w:tc>
        <w:tc>
          <w:tcPr>
            <w:tcW w:w="1849" w:type="dxa"/>
            <w:vMerge/>
            <w:tcBorders>
              <w:top w:val="nil"/>
            </w:tcBorders>
          </w:tcPr>
          <w:p>
            <w:pPr>
              <w:rPr>
                <w:sz w:val="2"/>
                <w:szCs w:val="2"/>
              </w:rPr>
            </w:pPr>
          </w:p>
        </w:tc>
      </w:tr>
      <w:tr>
        <w:trPr>
          <w:trHeight w:val="551" w:hRule="atLeast"/>
        </w:trPr>
        <w:tc>
          <w:tcPr>
            <w:tcW w:w="1957" w:type="dxa"/>
            <w:vMerge/>
            <w:tcBorders>
              <w:top w:val="nil"/>
              <w:right w:val="single" w:sz="18" w:space="0" w:color="000000"/>
            </w:tcBorders>
          </w:tcPr>
          <w:p>
            <w:pPr>
              <w:rPr>
                <w:sz w:val="2"/>
                <w:szCs w:val="2"/>
              </w:rPr>
            </w:pPr>
          </w:p>
        </w:tc>
        <w:tc>
          <w:tcPr>
            <w:tcW w:w="2029" w:type="dxa"/>
            <w:vMerge/>
            <w:tcBorders>
              <w:top w:val="nil"/>
              <w:left w:val="single" w:sz="18" w:space="0" w:color="000000"/>
            </w:tcBorders>
          </w:tcPr>
          <w:p>
            <w:pPr>
              <w:rPr>
                <w:sz w:val="2"/>
                <w:szCs w:val="2"/>
              </w:rPr>
            </w:pPr>
          </w:p>
        </w:tc>
        <w:tc>
          <w:tcPr>
            <w:tcW w:w="2060" w:type="dxa"/>
          </w:tcPr>
          <w:p>
            <w:pPr>
              <w:pStyle w:val="TableParagraph"/>
              <w:spacing w:line="274" w:lineRule="exact"/>
              <w:ind w:left="104"/>
              <w:rPr>
                <w:sz w:val="24"/>
              </w:rPr>
            </w:pPr>
            <w:r>
              <w:rPr>
                <w:sz w:val="24"/>
              </w:rPr>
              <w:t>Emotional</w:t>
            </w:r>
            <w:r>
              <w:rPr>
                <w:spacing w:val="-17"/>
                <w:sz w:val="24"/>
              </w:rPr>
              <w:t> </w:t>
            </w:r>
            <w:r>
              <w:rPr>
                <w:sz w:val="24"/>
              </w:rPr>
              <w:t>coping and detachment</w:t>
            </w:r>
          </w:p>
        </w:tc>
        <w:tc>
          <w:tcPr>
            <w:tcW w:w="1887" w:type="dxa"/>
            <w:vMerge/>
            <w:tcBorders>
              <w:top w:val="nil"/>
            </w:tcBorders>
          </w:tcPr>
          <w:p>
            <w:pPr>
              <w:rPr>
                <w:sz w:val="2"/>
                <w:szCs w:val="2"/>
              </w:rPr>
            </w:pPr>
          </w:p>
        </w:tc>
        <w:tc>
          <w:tcPr>
            <w:tcW w:w="1849" w:type="dxa"/>
            <w:vMerge/>
            <w:tcBorders>
              <w:top w:val="nil"/>
            </w:tcBorders>
          </w:tcPr>
          <w:p>
            <w:pPr>
              <w:rPr>
                <w:sz w:val="2"/>
                <w:szCs w:val="2"/>
              </w:rPr>
            </w:pPr>
          </w:p>
        </w:tc>
      </w:tr>
      <w:tr>
        <w:trPr>
          <w:trHeight w:val="825" w:hRule="atLeast"/>
        </w:trPr>
        <w:tc>
          <w:tcPr>
            <w:tcW w:w="1957" w:type="dxa"/>
            <w:vMerge w:val="restart"/>
            <w:tcBorders>
              <w:right w:val="single" w:sz="18" w:space="0" w:color="000000"/>
            </w:tcBorders>
          </w:tcPr>
          <w:p>
            <w:pPr>
              <w:pStyle w:val="TableParagraph"/>
              <w:spacing w:line="267" w:lineRule="exact"/>
              <w:ind w:left="455"/>
              <w:rPr>
                <w:rFonts w:ascii="Arial"/>
                <w:b/>
                <w:sz w:val="24"/>
              </w:rPr>
            </w:pPr>
            <w:r>
              <w:rPr>
                <w:rFonts w:ascii="Arial"/>
                <w:b/>
                <w:spacing w:val="-2"/>
                <w:sz w:val="24"/>
              </w:rPr>
              <w:t>Influence</w:t>
            </w:r>
          </w:p>
        </w:tc>
        <w:tc>
          <w:tcPr>
            <w:tcW w:w="2029" w:type="dxa"/>
            <w:vMerge w:val="restart"/>
            <w:tcBorders>
              <w:left w:val="single" w:sz="18" w:space="0" w:color="000000"/>
            </w:tcBorders>
          </w:tcPr>
          <w:p>
            <w:pPr>
              <w:pStyle w:val="TableParagraph"/>
              <w:ind w:left="90" w:right="731"/>
              <w:jc w:val="both"/>
              <w:rPr>
                <w:sz w:val="24"/>
              </w:rPr>
            </w:pPr>
            <w:r>
              <w:rPr>
                <w:sz w:val="24"/>
              </w:rPr>
              <w:t>Effects on </w:t>
            </w:r>
            <w:r>
              <w:rPr>
                <w:spacing w:val="-2"/>
                <w:sz w:val="24"/>
              </w:rPr>
              <w:t>leadership experience</w:t>
            </w:r>
          </w:p>
        </w:tc>
        <w:tc>
          <w:tcPr>
            <w:tcW w:w="2060" w:type="dxa"/>
          </w:tcPr>
          <w:p>
            <w:pPr>
              <w:pStyle w:val="TableParagraph"/>
              <w:spacing w:line="237" w:lineRule="auto"/>
              <w:ind w:left="104" w:right="275"/>
              <w:rPr>
                <w:sz w:val="24"/>
              </w:rPr>
            </w:pPr>
            <w:r>
              <w:rPr>
                <w:sz w:val="24"/>
              </w:rPr>
              <w:t>Adjustment</w:t>
            </w:r>
            <w:r>
              <w:rPr>
                <w:spacing w:val="-17"/>
                <w:sz w:val="24"/>
              </w:rPr>
              <w:t> </w:t>
            </w:r>
            <w:r>
              <w:rPr>
                <w:sz w:val="24"/>
              </w:rPr>
              <w:t>and recalibration of</w:t>
            </w:r>
          </w:p>
          <w:p>
            <w:pPr>
              <w:pStyle w:val="TableParagraph"/>
              <w:spacing w:line="258" w:lineRule="exact" w:before="1"/>
              <w:ind w:left="104"/>
              <w:rPr>
                <w:sz w:val="24"/>
              </w:rPr>
            </w:pPr>
            <w:r>
              <w:rPr>
                <w:spacing w:val="-2"/>
                <w:sz w:val="24"/>
              </w:rPr>
              <w:t>expectations</w:t>
            </w:r>
          </w:p>
        </w:tc>
        <w:tc>
          <w:tcPr>
            <w:tcW w:w="1887" w:type="dxa"/>
            <w:vMerge w:val="restart"/>
          </w:tcPr>
          <w:p>
            <w:pPr>
              <w:pStyle w:val="TableParagraph"/>
              <w:ind w:left="104" w:right="130"/>
              <w:rPr>
                <w:sz w:val="24"/>
              </w:rPr>
            </w:pPr>
            <w:r>
              <w:rPr>
                <w:sz w:val="24"/>
              </w:rPr>
              <w:t>Shows how </w:t>
            </w:r>
            <w:r>
              <w:rPr>
                <w:spacing w:val="-2"/>
                <w:sz w:val="24"/>
              </w:rPr>
              <w:t>expectations affect leadership</w:t>
            </w:r>
          </w:p>
          <w:p>
            <w:pPr>
              <w:pStyle w:val="TableParagraph"/>
              <w:spacing w:line="272" w:lineRule="exact"/>
              <w:ind w:left="104"/>
              <w:rPr>
                <w:sz w:val="24"/>
              </w:rPr>
            </w:pPr>
            <w:r>
              <w:rPr>
                <w:sz w:val="24"/>
              </w:rPr>
              <w:t>identity,</w:t>
            </w:r>
            <w:r>
              <w:rPr>
                <w:spacing w:val="-2"/>
                <w:sz w:val="24"/>
              </w:rPr>
              <w:t> </w:t>
            </w:r>
            <w:r>
              <w:rPr>
                <w:spacing w:val="-4"/>
                <w:sz w:val="24"/>
              </w:rPr>
              <w:t>role</w:t>
            </w:r>
          </w:p>
        </w:tc>
        <w:tc>
          <w:tcPr>
            <w:tcW w:w="1849" w:type="dxa"/>
            <w:vMerge w:val="restart"/>
          </w:tcPr>
          <w:p>
            <w:pPr>
              <w:pStyle w:val="TableParagraph"/>
              <w:ind w:left="104" w:right="116"/>
              <w:rPr>
                <w:sz w:val="24"/>
              </w:rPr>
            </w:pPr>
            <w:r>
              <w:rPr>
                <w:spacing w:val="-2"/>
                <w:sz w:val="24"/>
              </w:rPr>
              <w:t>These influences produce </w:t>
            </w:r>
            <w:r>
              <w:rPr>
                <w:sz w:val="24"/>
              </w:rPr>
              <w:t>outcomes</w:t>
            </w:r>
            <w:r>
              <w:rPr>
                <w:spacing w:val="-9"/>
                <w:sz w:val="24"/>
              </w:rPr>
              <w:t> </w:t>
            </w:r>
            <w:r>
              <w:rPr>
                <w:spacing w:val="-4"/>
                <w:sz w:val="24"/>
              </w:rPr>
              <w:t>that</w:t>
            </w:r>
          </w:p>
          <w:p>
            <w:pPr>
              <w:pStyle w:val="TableParagraph"/>
              <w:spacing w:line="272" w:lineRule="exact"/>
              <w:ind w:left="104"/>
              <w:rPr>
                <w:sz w:val="24"/>
              </w:rPr>
            </w:pPr>
            <w:r>
              <w:rPr>
                <w:sz w:val="24"/>
              </w:rPr>
              <w:t>may</w:t>
            </w:r>
            <w:r>
              <w:rPr>
                <w:spacing w:val="-8"/>
                <w:sz w:val="24"/>
              </w:rPr>
              <w:t> </w:t>
            </w:r>
            <w:r>
              <w:rPr>
                <w:spacing w:val="-2"/>
                <w:sz w:val="24"/>
              </w:rPr>
              <w:t>reshape</w:t>
            </w:r>
          </w:p>
        </w:tc>
      </w:tr>
      <w:tr>
        <w:trPr>
          <w:trHeight w:val="556" w:hRule="atLeast"/>
        </w:trPr>
        <w:tc>
          <w:tcPr>
            <w:tcW w:w="1957" w:type="dxa"/>
            <w:vMerge/>
            <w:tcBorders>
              <w:top w:val="nil"/>
              <w:right w:val="single" w:sz="18" w:space="0" w:color="000000"/>
            </w:tcBorders>
          </w:tcPr>
          <w:p>
            <w:pPr>
              <w:rPr>
                <w:sz w:val="2"/>
                <w:szCs w:val="2"/>
              </w:rPr>
            </w:pPr>
          </w:p>
        </w:tc>
        <w:tc>
          <w:tcPr>
            <w:tcW w:w="2029" w:type="dxa"/>
            <w:vMerge/>
            <w:tcBorders>
              <w:top w:val="nil"/>
              <w:left w:val="single" w:sz="18" w:space="0" w:color="000000"/>
            </w:tcBorders>
          </w:tcPr>
          <w:p>
            <w:pPr>
              <w:rPr>
                <w:sz w:val="2"/>
                <w:szCs w:val="2"/>
              </w:rPr>
            </w:pPr>
          </w:p>
        </w:tc>
        <w:tc>
          <w:tcPr>
            <w:tcW w:w="2060" w:type="dxa"/>
          </w:tcPr>
          <w:p>
            <w:pPr>
              <w:pStyle w:val="TableParagraph"/>
              <w:spacing w:line="274" w:lineRule="exact"/>
              <w:ind w:left="104"/>
              <w:rPr>
                <w:sz w:val="24"/>
              </w:rPr>
            </w:pPr>
            <w:r>
              <w:rPr>
                <w:spacing w:val="-2"/>
                <w:sz w:val="24"/>
              </w:rPr>
              <w:t>Decision-making orientation</w:t>
            </w:r>
          </w:p>
        </w:tc>
        <w:tc>
          <w:tcPr>
            <w:tcW w:w="1887" w:type="dxa"/>
            <w:vMerge/>
            <w:tcBorders>
              <w:top w:val="nil"/>
            </w:tcBorders>
          </w:tcPr>
          <w:p>
            <w:pPr>
              <w:rPr>
                <w:sz w:val="2"/>
                <w:szCs w:val="2"/>
              </w:rPr>
            </w:pPr>
          </w:p>
        </w:tc>
        <w:tc>
          <w:tcPr>
            <w:tcW w:w="1849" w:type="dxa"/>
            <w:vMerge/>
            <w:tcBorders>
              <w:top w:val="nil"/>
            </w:tcBorders>
          </w:tcPr>
          <w:p>
            <w:pPr>
              <w:rPr>
                <w:sz w:val="2"/>
                <w:szCs w:val="2"/>
              </w:rPr>
            </w:pPr>
          </w:p>
        </w:tc>
      </w:tr>
    </w:tbl>
    <w:p>
      <w:pPr>
        <w:spacing w:after="0"/>
        <w:rPr>
          <w:sz w:val="2"/>
          <w:szCs w:val="2"/>
        </w:rPr>
        <w:sectPr>
          <w:pgSz w:w="12240" w:h="15840"/>
          <w:pgMar w:top="1360" w:bottom="1383" w:left="1440" w:right="720"/>
        </w:sect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7"/>
        <w:gridCol w:w="2029"/>
        <w:gridCol w:w="2060"/>
        <w:gridCol w:w="1887"/>
        <w:gridCol w:w="1849"/>
      </w:tblGrid>
      <w:tr>
        <w:trPr>
          <w:trHeight w:val="830" w:hRule="atLeast"/>
        </w:trPr>
        <w:tc>
          <w:tcPr>
            <w:tcW w:w="1957" w:type="dxa"/>
            <w:vMerge w:val="restart"/>
            <w:tcBorders>
              <w:right w:val="single" w:sz="18" w:space="0" w:color="000000"/>
            </w:tcBorders>
          </w:tcPr>
          <w:p>
            <w:pPr>
              <w:pStyle w:val="TableParagraph"/>
              <w:ind w:left="0"/>
              <w:rPr>
                <w:rFonts w:ascii="Times New Roman"/>
                <w:sz w:val="24"/>
              </w:rPr>
            </w:pPr>
          </w:p>
        </w:tc>
        <w:tc>
          <w:tcPr>
            <w:tcW w:w="2029" w:type="dxa"/>
            <w:vMerge w:val="restart"/>
            <w:tcBorders>
              <w:left w:val="single" w:sz="18" w:space="0" w:color="000000"/>
            </w:tcBorders>
          </w:tcPr>
          <w:p>
            <w:pPr>
              <w:pStyle w:val="TableParagraph"/>
              <w:ind w:left="0"/>
              <w:rPr>
                <w:rFonts w:ascii="Times New Roman"/>
                <w:sz w:val="24"/>
              </w:rPr>
            </w:pPr>
          </w:p>
        </w:tc>
        <w:tc>
          <w:tcPr>
            <w:tcW w:w="2060" w:type="dxa"/>
          </w:tcPr>
          <w:p>
            <w:pPr>
              <w:pStyle w:val="TableParagraph"/>
              <w:spacing w:line="271" w:lineRule="exact"/>
              <w:ind w:left="104"/>
              <w:rPr>
                <w:sz w:val="24"/>
              </w:rPr>
            </w:pPr>
            <w:r>
              <w:rPr>
                <w:spacing w:val="-2"/>
                <w:sz w:val="24"/>
              </w:rPr>
              <w:t>Sustained</w:t>
            </w:r>
          </w:p>
          <w:p>
            <w:pPr>
              <w:pStyle w:val="TableParagraph"/>
              <w:spacing w:line="274" w:lineRule="exact"/>
              <w:ind w:left="104"/>
              <w:rPr>
                <w:sz w:val="24"/>
              </w:rPr>
            </w:pPr>
            <w:r>
              <w:rPr>
                <w:sz w:val="24"/>
              </w:rPr>
              <w:t>engagement</w:t>
            </w:r>
            <w:r>
              <w:rPr>
                <w:spacing w:val="-17"/>
                <w:sz w:val="24"/>
              </w:rPr>
              <w:t> </w:t>
            </w:r>
            <w:r>
              <w:rPr>
                <w:sz w:val="24"/>
              </w:rPr>
              <w:t>and </w:t>
            </w:r>
            <w:r>
              <w:rPr>
                <w:spacing w:val="-2"/>
                <w:sz w:val="24"/>
              </w:rPr>
              <w:t>commitment</w:t>
            </w:r>
          </w:p>
        </w:tc>
        <w:tc>
          <w:tcPr>
            <w:tcW w:w="1887" w:type="dxa"/>
            <w:vMerge w:val="restart"/>
          </w:tcPr>
          <w:p>
            <w:pPr>
              <w:pStyle w:val="TableParagraph"/>
              <w:ind w:left="104" w:right="130"/>
              <w:rPr>
                <w:sz w:val="24"/>
              </w:rPr>
            </w:pPr>
            <w:r>
              <w:rPr>
                <w:spacing w:val="-2"/>
                <w:sz w:val="24"/>
              </w:rPr>
              <w:t>performance, </w:t>
            </w:r>
            <w:r>
              <w:rPr>
                <w:sz w:val="24"/>
              </w:rPr>
              <w:t>and</w:t>
            </w:r>
            <w:r>
              <w:rPr>
                <w:spacing w:val="-17"/>
                <w:sz w:val="24"/>
              </w:rPr>
              <w:t> </w:t>
            </w:r>
            <w:r>
              <w:rPr>
                <w:sz w:val="24"/>
              </w:rPr>
              <w:t>decision- making after </w:t>
            </w:r>
            <w:r>
              <w:rPr>
                <w:spacing w:val="-2"/>
                <w:sz w:val="24"/>
              </w:rPr>
              <w:t>being </w:t>
            </w:r>
            <w:r>
              <w:rPr>
                <w:sz w:val="24"/>
              </w:rPr>
              <w:t>processed in </w:t>
            </w:r>
            <w:r>
              <w:rPr>
                <w:spacing w:val="-2"/>
                <w:sz w:val="24"/>
              </w:rPr>
              <w:t>actual governance conditions.</w:t>
            </w:r>
          </w:p>
        </w:tc>
        <w:tc>
          <w:tcPr>
            <w:tcW w:w="1849" w:type="dxa"/>
            <w:vMerge w:val="restart"/>
          </w:tcPr>
          <w:p>
            <w:pPr>
              <w:pStyle w:val="TableParagraph"/>
              <w:ind w:left="104" w:right="116"/>
              <w:rPr>
                <w:sz w:val="24"/>
              </w:rPr>
            </w:pPr>
            <w:r>
              <w:rPr>
                <w:sz w:val="24"/>
              </w:rPr>
              <w:t>how future </w:t>
            </w:r>
            <w:r>
              <w:rPr>
                <w:spacing w:val="-2"/>
                <w:sz w:val="24"/>
              </w:rPr>
              <w:t>expectations </w:t>
            </w:r>
            <w:r>
              <w:rPr>
                <w:sz w:val="24"/>
              </w:rPr>
              <w:t>are</w:t>
            </w:r>
            <w:r>
              <w:rPr>
                <w:spacing w:val="-17"/>
                <w:sz w:val="24"/>
              </w:rPr>
              <w:t> </w:t>
            </w:r>
            <w:r>
              <w:rPr>
                <w:sz w:val="24"/>
              </w:rPr>
              <w:t>understood and handled.</w:t>
            </w:r>
          </w:p>
        </w:tc>
      </w:tr>
      <w:tr>
        <w:trPr>
          <w:trHeight w:val="825" w:hRule="atLeast"/>
        </w:trPr>
        <w:tc>
          <w:tcPr>
            <w:tcW w:w="1957" w:type="dxa"/>
            <w:vMerge/>
            <w:tcBorders>
              <w:top w:val="nil"/>
              <w:right w:val="single" w:sz="18" w:space="0" w:color="000000"/>
            </w:tcBorders>
          </w:tcPr>
          <w:p>
            <w:pPr>
              <w:rPr>
                <w:sz w:val="2"/>
                <w:szCs w:val="2"/>
              </w:rPr>
            </w:pPr>
          </w:p>
        </w:tc>
        <w:tc>
          <w:tcPr>
            <w:tcW w:w="2029" w:type="dxa"/>
            <w:vMerge/>
            <w:tcBorders>
              <w:top w:val="nil"/>
              <w:left w:val="single" w:sz="18" w:space="0" w:color="000000"/>
            </w:tcBorders>
          </w:tcPr>
          <w:p>
            <w:pPr>
              <w:rPr>
                <w:sz w:val="2"/>
                <w:szCs w:val="2"/>
              </w:rPr>
            </w:pPr>
          </w:p>
        </w:tc>
        <w:tc>
          <w:tcPr>
            <w:tcW w:w="2060" w:type="dxa"/>
          </w:tcPr>
          <w:p>
            <w:pPr>
              <w:pStyle w:val="TableParagraph"/>
              <w:spacing w:line="237" w:lineRule="auto"/>
              <w:ind w:left="104"/>
              <w:rPr>
                <w:sz w:val="24"/>
              </w:rPr>
            </w:pPr>
            <w:r>
              <w:rPr>
                <w:spacing w:val="-2"/>
                <w:sz w:val="24"/>
              </w:rPr>
              <w:t>Disengagement </w:t>
            </w:r>
            <w:r>
              <w:rPr>
                <w:sz w:val="24"/>
              </w:rPr>
              <w:t>and withdrawal</w:t>
            </w:r>
          </w:p>
          <w:p>
            <w:pPr>
              <w:pStyle w:val="TableParagraph"/>
              <w:spacing w:line="258" w:lineRule="exact" w:before="1"/>
              <w:ind w:left="104"/>
              <w:rPr>
                <w:sz w:val="24"/>
              </w:rPr>
            </w:pPr>
            <w:r>
              <w:rPr>
                <w:spacing w:val="-2"/>
                <w:sz w:val="24"/>
              </w:rPr>
              <w:t>tendencies</w:t>
            </w:r>
          </w:p>
        </w:tc>
        <w:tc>
          <w:tcPr>
            <w:tcW w:w="1887" w:type="dxa"/>
            <w:vMerge/>
            <w:tcBorders>
              <w:top w:val="nil"/>
            </w:tcBorders>
          </w:tcPr>
          <w:p>
            <w:pPr>
              <w:rPr>
                <w:sz w:val="2"/>
                <w:szCs w:val="2"/>
              </w:rPr>
            </w:pPr>
          </w:p>
        </w:tc>
        <w:tc>
          <w:tcPr>
            <w:tcW w:w="1849" w:type="dxa"/>
            <w:vMerge/>
            <w:tcBorders>
              <w:top w:val="nil"/>
            </w:tcBorders>
          </w:tcPr>
          <w:p>
            <w:pPr>
              <w:rPr>
                <w:sz w:val="2"/>
                <w:szCs w:val="2"/>
              </w:rPr>
            </w:pPr>
          </w:p>
        </w:tc>
      </w:tr>
      <w:tr>
        <w:trPr>
          <w:trHeight w:val="1104" w:hRule="atLeast"/>
        </w:trPr>
        <w:tc>
          <w:tcPr>
            <w:tcW w:w="1957" w:type="dxa"/>
            <w:vMerge/>
            <w:tcBorders>
              <w:top w:val="nil"/>
              <w:right w:val="single" w:sz="18" w:space="0" w:color="000000"/>
            </w:tcBorders>
          </w:tcPr>
          <w:p>
            <w:pPr>
              <w:rPr>
                <w:sz w:val="2"/>
                <w:szCs w:val="2"/>
              </w:rPr>
            </w:pPr>
          </w:p>
        </w:tc>
        <w:tc>
          <w:tcPr>
            <w:tcW w:w="2029" w:type="dxa"/>
            <w:vMerge/>
            <w:tcBorders>
              <w:top w:val="nil"/>
              <w:left w:val="single" w:sz="18" w:space="0" w:color="000000"/>
            </w:tcBorders>
          </w:tcPr>
          <w:p>
            <w:pPr>
              <w:rPr>
                <w:sz w:val="2"/>
                <w:szCs w:val="2"/>
              </w:rPr>
            </w:pPr>
          </w:p>
        </w:tc>
        <w:tc>
          <w:tcPr>
            <w:tcW w:w="2060" w:type="dxa"/>
          </w:tcPr>
          <w:p>
            <w:pPr>
              <w:pStyle w:val="TableParagraph"/>
              <w:ind w:left="104"/>
              <w:rPr>
                <w:sz w:val="24"/>
              </w:rPr>
            </w:pPr>
            <w:r>
              <w:rPr>
                <w:spacing w:val="-2"/>
                <w:sz w:val="24"/>
              </w:rPr>
              <w:t>Co-existing </w:t>
            </w:r>
            <w:r>
              <w:rPr>
                <w:sz w:val="24"/>
              </w:rPr>
              <w:t>engagement</w:t>
            </w:r>
            <w:r>
              <w:rPr>
                <w:spacing w:val="-17"/>
                <w:sz w:val="24"/>
              </w:rPr>
              <w:t> </w:t>
            </w:r>
            <w:r>
              <w:rPr>
                <w:sz w:val="24"/>
              </w:rPr>
              <w:t>and </w:t>
            </w:r>
            <w:r>
              <w:rPr>
                <w:spacing w:val="-2"/>
                <w:sz w:val="24"/>
              </w:rPr>
              <w:t>withdrawal</w:t>
            </w:r>
          </w:p>
          <w:p>
            <w:pPr>
              <w:pStyle w:val="TableParagraph"/>
              <w:spacing w:line="258" w:lineRule="exact"/>
              <w:ind w:left="104"/>
              <w:rPr>
                <w:sz w:val="24"/>
              </w:rPr>
            </w:pPr>
            <w:r>
              <w:rPr>
                <w:spacing w:val="-2"/>
                <w:sz w:val="24"/>
              </w:rPr>
              <w:t>tendencies</w:t>
            </w:r>
          </w:p>
        </w:tc>
        <w:tc>
          <w:tcPr>
            <w:tcW w:w="1887" w:type="dxa"/>
            <w:vMerge/>
            <w:tcBorders>
              <w:top w:val="nil"/>
            </w:tcBorders>
          </w:tcPr>
          <w:p>
            <w:pPr>
              <w:rPr>
                <w:sz w:val="2"/>
                <w:szCs w:val="2"/>
              </w:rPr>
            </w:pPr>
          </w:p>
        </w:tc>
        <w:tc>
          <w:tcPr>
            <w:tcW w:w="1849" w:type="dxa"/>
            <w:vMerge/>
            <w:tcBorders>
              <w:top w:val="nil"/>
            </w:tcBorders>
          </w:tcPr>
          <w:p>
            <w:pPr>
              <w:rPr>
                <w:sz w:val="2"/>
                <w:szCs w:val="2"/>
              </w:rPr>
            </w:pPr>
          </w:p>
        </w:tc>
      </w:tr>
      <w:tr>
        <w:trPr>
          <w:trHeight w:val="830" w:hRule="atLeast"/>
        </w:trPr>
        <w:tc>
          <w:tcPr>
            <w:tcW w:w="1957" w:type="dxa"/>
            <w:vMerge w:val="restart"/>
            <w:tcBorders>
              <w:right w:val="single" w:sz="18" w:space="0" w:color="000000"/>
            </w:tcBorders>
          </w:tcPr>
          <w:p>
            <w:pPr>
              <w:pStyle w:val="TableParagraph"/>
              <w:spacing w:line="267" w:lineRule="exact"/>
              <w:ind w:left="139"/>
              <w:rPr>
                <w:rFonts w:ascii="Arial"/>
                <w:b/>
                <w:sz w:val="24"/>
              </w:rPr>
            </w:pPr>
            <w:r>
              <w:rPr>
                <w:rFonts w:ascii="Arial"/>
                <w:b/>
                <w:sz w:val="24"/>
              </w:rPr>
              <w:t>Feedback</w:t>
            </w:r>
            <w:r>
              <w:rPr>
                <w:rFonts w:ascii="Arial"/>
                <w:b/>
                <w:spacing w:val="-7"/>
                <w:sz w:val="24"/>
              </w:rPr>
              <w:t> </w:t>
            </w:r>
            <w:r>
              <w:rPr>
                <w:rFonts w:ascii="Arial"/>
                <w:b/>
                <w:spacing w:val="-4"/>
                <w:sz w:val="24"/>
              </w:rPr>
              <w:t>loop</w:t>
            </w:r>
          </w:p>
        </w:tc>
        <w:tc>
          <w:tcPr>
            <w:tcW w:w="2029" w:type="dxa"/>
            <w:vMerge w:val="restart"/>
            <w:tcBorders>
              <w:left w:val="single" w:sz="18" w:space="0" w:color="000000"/>
            </w:tcBorders>
          </w:tcPr>
          <w:p>
            <w:pPr>
              <w:pStyle w:val="TableParagraph"/>
              <w:ind w:left="90" w:right="125"/>
              <w:rPr>
                <w:sz w:val="24"/>
              </w:rPr>
            </w:pPr>
            <w:r>
              <w:rPr>
                <w:spacing w:val="-2"/>
                <w:sz w:val="24"/>
              </w:rPr>
              <w:t>Continuing reinterpretation </w:t>
            </w:r>
            <w:r>
              <w:rPr>
                <w:sz w:val="24"/>
              </w:rPr>
              <w:t>and</w:t>
            </w:r>
            <w:r>
              <w:rPr>
                <w:spacing w:val="-17"/>
                <w:sz w:val="24"/>
              </w:rPr>
              <w:t> </w:t>
            </w:r>
            <w:r>
              <w:rPr>
                <w:sz w:val="24"/>
              </w:rPr>
              <w:t>recalibration</w:t>
            </w:r>
          </w:p>
        </w:tc>
        <w:tc>
          <w:tcPr>
            <w:tcW w:w="2060" w:type="dxa"/>
          </w:tcPr>
          <w:p>
            <w:pPr>
              <w:pStyle w:val="TableParagraph"/>
              <w:spacing w:line="242" w:lineRule="auto"/>
              <w:ind w:left="104"/>
              <w:rPr>
                <w:sz w:val="24"/>
              </w:rPr>
            </w:pPr>
            <w:r>
              <w:rPr>
                <w:sz w:val="24"/>
              </w:rPr>
              <w:t>Looping</w:t>
            </w:r>
            <w:r>
              <w:rPr>
                <w:spacing w:val="-17"/>
                <w:sz w:val="24"/>
              </w:rPr>
              <w:t> </w:t>
            </w:r>
            <w:r>
              <w:rPr>
                <w:sz w:val="24"/>
              </w:rPr>
              <w:t>back</w:t>
            </w:r>
            <w:r>
              <w:rPr>
                <w:spacing w:val="-17"/>
                <w:sz w:val="24"/>
              </w:rPr>
              <w:t> </w:t>
            </w:r>
            <w:r>
              <w:rPr>
                <w:sz w:val="24"/>
              </w:rPr>
              <w:t>to </w:t>
            </w:r>
            <w:r>
              <w:rPr>
                <w:spacing w:val="-2"/>
                <w:sz w:val="24"/>
              </w:rPr>
              <w:t>interpretation</w:t>
            </w:r>
          </w:p>
        </w:tc>
        <w:tc>
          <w:tcPr>
            <w:tcW w:w="1887" w:type="dxa"/>
            <w:vMerge w:val="restart"/>
          </w:tcPr>
          <w:p>
            <w:pPr>
              <w:pStyle w:val="TableParagraph"/>
              <w:ind w:left="104" w:right="130"/>
              <w:rPr>
                <w:sz w:val="24"/>
              </w:rPr>
            </w:pPr>
            <w:r>
              <w:rPr>
                <w:sz w:val="24"/>
              </w:rPr>
              <w:t>Illustrates the </w:t>
            </w:r>
            <w:r>
              <w:rPr>
                <w:spacing w:val="-2"/>
                <w:sz w:val="24"/>
              </w:rPr>
              <w:t>cyclical </w:t>
            </w:r>
            <w:r>
              <w:rPr>
                <w:sz w:val="24"/>
              </w:rPr>
              <w:t>movement of the model, </w:t>
            </w:r>
            <w:r>
              <w:rPr>
                <w:spacing w:val="-2"/>
                <w:sz w:val="24"/>
              </w:rPr>
              <w:t>where leadership outcomes </w:t>
            </w:r>
            <w:r>
              <w:rPr>
                <w:sz w:val="24"/>
              </w:rPr>
              <w:t>reshape how </w:t>
            </w:r>
            <w:r>
              <w:rPr>
                <w:spacing w:val="-2"/>
                <w:sz w:val="24"/>
              </w:rPr>
              <w:t>future expectations </w:t>
            </w:r>
            <w:r>
              <w:rPr>
                <w:sz w:val="24"/>
              </w:rPr>
              <w:t>are</w:t>
            </w:r>
            <w:r>
              <w:rPr>
                <w:spacing w:val="-17"/>
                <w:sz w:val="24"/>
              </w:rPr>
              <w:t> </w:t>
            </w:r>
            <w:r>
              <w:rPr>
                <w:sz w:val="24"/>
              </w:rPr>
              <w:t>understood and handled.</w:t>
            </w:r>
          </w:p>
        </w:tc>
        <w:tc>
          <w:tcPr>
            <w:tcW w:w="1849" w:type="dxa"/>
            <w:vMerge w:val="restart"/>
          </w:tcPr>
          <w:p>
            <w:pPr>
              <w:pStyle w:val="TableParagraph"/>
              <w:ind w:left="104" w:right="116"/>
              <w:rPr>
                <w:sz w:val="24"/>
              </w:rPr>
            </w:pPr>
            <w:r>
              <w:rPr>
                <w:sz w:val="24"/>
              </w:rPr>
              <w:t>The</w:t>
            </w:r>
            <w:r>
              <w:rPr>
                <w:spacing w:val="-17"/>
                <w:sz w:val="24"/>
              </w:rPr>
              <w:t> </w:t>
            </w:r>
            <w:r>
              <w:rPr>
                <w:sz w:val="24"/>
              </w:rPr>
              <w:t>loop</w:t>
            </w:r>
            <w:r>
              <w:rPr>
                <w:spacing w:val="-17"/>
                <w:sz w:val="24"/>
              </w:rPr>
              <w:t> </w:t>
            </w:r>
            <w:r>
              <w:rPr>
                <w:sz w:val="24"/>
              </w:rPr>
              <w:t>does not return to </w:t>
            </w:r>
            <w:r>
              <w:rPr>
                <w:spacing w:val="-2"/>
                <w:sz w:val="24"/>
              </w:rPr>
              <w:t>sources.</w:t>
            </w:r>
          </w:p>
          <w:p>
            <w:pPr>
              <w:pStyle w:val="TableParagraph"/>
              <w:ind w:left="104" w:right="102"/>
              <w:rPr>
                <w:sz w:val="24"/>
              </w:rPr>
            </w:pPr>
            <w:r>
              <w:rPr>
                <w:sz w:val="24"/>
              </w:rPr>
              <w:t>Instead, it begins</w:t>
            </w:r>
            <w:r>
              <w:rPr>
                <w:spacing w:val="-17"/>
                <w:sz w:val="24"/>
              </w:rPr>
              <w:t> </w:t>
            </w:r>
            <w:r>
              <w:rPr>
                <w:sz w:val="24"/>
              </w:rPr>
              <w:t>again</w:t>
            </w:r>
            <w:r>
              <w:rPr>
                <w:spacing w:val="-17"/>
                <w:sz w:val="24"/>
              </w:rPr>
              <w:t> </w:t>
            </w:r>
            <w:r>
              <w:rPr>
                <w:sz w:val="24"/>
              </w:rPr>
              <w:t>at </w:t>
            </w:r>
            <w:r>
              <w:rPr>
                <w:spacing w:val="-2"/>
                <w:sz w:val="24"/>
              </w:rPr>
              <w:t>interpretation </w:t>
            </w:r>
            <w:r>
              <w:rPr>
                <w:sz w:val="24"/>
              </w:rPr>
              <w:t>because the </w:t>
            </w:r>
            <w:r>
              <w:rPr>
                <w:spacing w:val="-2"/>
                <w:sz w:val="24"/>
              </w:rPr>
              <w:t>original</w:t>
            </w:r>
            <w:r>
              <w:rPr>
                <w:spacing w:val="40"/>
                <w:sz w:val="24"/>
              </w:rPr>
              <w:t> </w:t>
            </w:r>
            <w:r>
              <w:rPr>
                <w:spacing w:val="-2"/>
                <w:sz w:val="24"/>
              </w:rPr>
              <w:t>sources</w:t>
            </w:r>
            <w:r>
              <w:rPr>
                <w:spacing w:val="80"/>
                <w:sz w:val="24"/>
              </w:rPr>
              <w:t> </w:t>
            </w:r>
            <w:r>
              <w:rPr>
                <w:spacing w:val="-2"/>
                <w:sz w:val="24"/>
              </w:rPr>
              <w:t>remain formative,</w:t>
            </w:r>
            <w:r>
              <w:rPr>
                <w:spacing w:val="40"/>
                <w:sz w:val="24"/>
              </w:rPr>
              <w:t> </w:t>
            </w:r>
            <w:r>
              <w:rPr>
                <w:sz w:val="24"/>
              </w:rPr>
              <w:t>while later </w:t>
            </w:r>
            <w:r>
              <w:rPr>
                <w:spacing w:val="-2"/>
                <w:sz w:val="24"/>
              </w:rPr>
              <w:t>outcomes reshape meaning- </w:t>
            </w:r>
            <w:r>
              <w:rPr>
                <w:sz w:val="24"/>
              </w:rPr>
              <w:t>making and</w:t>
            </w:r>
          </w:p>
          <w:p>
            <w:pPr>
              <w:pStyle w:val="TableParagraph"/>
              <w:spacing w:line="261" w:lineRule="exact"/>
              <w:ind w:left="104"/>
              <w:rPr>
                <w:sz w:val="24"/>
              </w:rPr>
            </w:pPr>
            <w:r>
              <w:rPr>
                <w:spacing w:val="-2"/>
                <w:sz w:val="24"/>
              </w:rPr>
              <w:t>practice.</w:t>
            </w:r>
          </w:p>
        </w:tc>
      </w:tr>
      <w:tr>
        <w:trPr>
          <w:trHeight w:val="825" w:hRule="atLeast"/>
        </w:trPr>
        <w:tc>
          <w:tcPr>
            <w:tcW w:w="1957" w:type="dxa"/>
            <w:vMerge/>
            <w:tcBorders>
              <w:top w:val="nil"/>
              <w:right w:val="single" w:sz="18" w:space="0" w:color="000000"/>
            </w:tcBorders>
          </w:tcPr>
          <w:p>
            <w:pPr>
              <w:rPr>
                <w:sz w:val="2"/>
                <w:szCs w:val="2"/>
              </w:rPr>
            </w:pPr>
          </w:p>
        </w:tc>
        <w:tc>
          <w:tcPr>
            <w:tcW w:w="2029" w:type="dxa"/>
            <w:vMerge/>
            <w:tcBorders>
              <w:top w:val="nil"/>
              <w:left w:val="single" w:sz="18" w:space="0" w:color="000000"/>
            </w:tcBorders>
          </w:tcPr>
          <w:p>
            <w:pPr>
              <w:rPr>
                <w:sz w:val="2"/>
                <w:szCs w:val="2"/>
              </w:rPr>
            </w:pPr>
          </w:p>
        </w:tc>
        <w:tc>
          <w:tcPr>
            <w:tcW w:w="2060" w:type="dxa"/>
          </w:tcPr>
          <w:p>
            <w:pPr>
              <w:pStyle w:val="TableParagraph"/>
              <w:spacing w:line="237" w:lineRule="auto"/>
              <w:ind w:left="104"/>
              <w:rPr>
                <w:sz w:val="24"/>
              </w:rPr>
            </w:pPr>
            <w:r>
              <w:rPr>
                <w:spacing w:val="-2"/>
                <w:sz w:val="24"/>
              </w:rPr>
              <w:t>Renewed adjustment </w:t>
            </w:r>
            <w:r>
              <w:rPr>
                <w:spacing w:val="-5"/>
                <w:sz w:val="24"/>
              </w:rPr>
              <w:t>of</w:t>
            </w:r>
          </w:p>
          <w:p>
            <w:pPr>
              <w:pStyle w:val="TableParagraph"/>
              <w:spacing w:line="258" w:lineRule="exact" w:before="1"/>
              <w:ind w:left="104"/>
              <w:rPr>
                <w:sz w:val="24"/>
              </w:rPr>
            </w:pPr>
            <w:r>
              <w:rPr>
                <w:spacing w:val="-2"/>
                <w:sz w:val="24"/>
              </w:rPr>
              <w:t>expectations</w:t>
            </w:r>
          </w:p>
        </w:tc>
        <w:tc>
          <w:tcPr>
            <w:tcW w:w="1887" w:type="dxa"/>
            <w:vMerge/>
            <w:tcBorders>
              <w:top w:val="nil"/>
            </w:tcBorders>
          </w:tcPr>
          <w:p>
            <w:pPr>
              <w:rPr>
                <w:sz w:val="2"/>
                <w:szCs w:val="2"/>
              </w:rPr>
            </w:pPr>
          </w:p>
        </w:tc>
        <w:tc>
          <w:tcPr>
            <w:tcW w:w="1849" w:type="dxa"/>
            <w:vMerge/>
            <w:tcBorders>
              <w:top w:val="nil"/>
            </w:tcBorders>
          </w:tcPr>
          <w:p>
            <w:pPr>
              <w:rPr>
                <w:sz w:val="2"/>
                <w:szCs w:val="2"/>
              </w:rPr>
            </w:pPr>
          </w:p>
        </w:tc>
      </w:tr>
      <w:tr>
        <w:trPr>
          <w:trHeight w:val="3019" w:hRule="atLeast"/>
        </w:trPr>
        <w:tc>
          <w:tcPr>
            <w:tcW w:w="1957" w:type="dxa"/>
            <w:vMerge/>
            <w:tcBorders>
              <w:top w:val="nil"/>
              <w:right w:val="single" w:sz="18" w:space="0" w:color="000000"/>
            </w:tcBorders>
          </w:tcPr>
          <w:p>
            <w:pPr>
              <w:rPr>
                <w:sz w:val="2"/>
                <w:szCs w:val="2"/>
              </w:rPr>
            </w:pPr>
          </w:p>
        </w:tc>
        <w:tc>
          <w:tcPr>
            <w:tcW w:w="2029" w:type="dxa"/>
            <w:vMerge/>
            <w:tcBorders>
              <w:top w:val="nil"/>
              <w:left w:val="single" w:sz="18" w:space="0" w:color="000000"/>
            </w:tcBorders>
          </w:tcPr>
          <w:p>
            <w:pPr>
              <w:rPr>
                <w:sz w:val="2"/>
                <w:szCs w:val="2"/>
              </w:rPr>
            </w:pPr>
          </w:p>
        </w:tc>
        <w:tc>
          <w:tcPr>
            <w:tcW w:w="2060" w:type="dxa"/>
          </w:tcPr>
          <w:p>
            <w:pPr>
              <w:pStyle w:val="TableParagraph"/>
              <w:ind w:left="104"/>
              <w:rPr>
                <w:sz w:val="24"/>
              </w:rPr>
            </w:pPr>
            <w:r>
              <w:rPr>
                <w:spacing w:val="-2"/>
                <w:sz w:val="24"/>
              </w:rPr>
              <w:t>Repeated negotiation, </w:t>
            </w:r>
            <w:r>
              <w:rPr>
                <w:sz w:val="24"/>
              </w:rPr>
              <w:t>response,</w:t>
            </w:r>
            <w:r>
              <w:rPr>
                <w:spacing w:val="-17"/>
                <w:sz w:val="24"/>
              </w:rPr>
              <w:t> </w:t>
            </w:r>
            <w:r>
              <w:rPr>
                <w:sz w:val="24"/>
              </w:rPr>
              <w:t>and </w:t>
            </w:r>
            <w:r>
              <w:rPr>
                <w:spacing w:val="-2"/>
                <w:sz w:val="24"/>
              </w:rPr>
              <w:t>management</w:t>
            </w:r>
          </w:p>
        </w:tc>
        <w:tc>
          <w:tcPr>
            <w:tcW w:w="1887" w:type="dxa"/>
            <w:vMerge/>
            <w:tcBorders>
              <w:top w:val="nil"/>
            </w:tcBorders>
          </w:tcPr>
          <w:p>
            <w:pPr>
              <w:rPr>
                <w:sz w:val="2"/>
                <w:szCs w:val="2"/>
              </w:rPr>
            </w:pPr>
          </w:p>
        </w:tc>
        <w:tc>
          <w:tcPr>
            <w:tcW w:w="1849" w:type="dxa"/>
            <w:vMerge/>
            <w:tcBorders>
              <w:top w:val="nil"/>
            </w:tcBorders>
          </w:tcPr>
          <w:p>
            <w:pPr>
              <w:rPr>
                <w:sz w:val="2"/>
                <w:szCs w:val="2"/>
              </w:rPr>
            </w:pPr>
          </w:p>
        </w:tc>
      </w:tr>
    </w:tbl>
    <w:p>
      <w:pPr>
        <w:pStyle w:val="BodyText"/>
        <w:spacing w:before="15"/>
        <w:ind w:left="0" w:firstLine="0"/>
        <w:jc w:val="left"/>
        <w:rPr>
          <w:rFonts w:ascii="Arial"/>
          <w:b/>
        </w:rPr>
      </w:pPr>
    </w:p>
    <w:p>
      <w:pPr>
        <w:pStyle w:val="BodyText"/>
        <w:ind w:left="0" w:right="724"/>
      </w:pPr>
      <w:r>
        <w:rPr/>
        <w:t>Table</w:t>
      </w:r>
      <w:r>
        <w:rPr>
          <w:spacing w:val="-5"/>
        </w:rPr>
        <w:t> </w:t>
      </w:r>
      <w:r>
        <w:rPr/>
        <w:t>5</w:t>
      </w:r>
      <w:r>
        <w:rPr>
          <w:spacing w:val="-8"/>
        </w:rPr>
        <w:t> </w:t>
      </w:r>
      <w:r>
        <w:rPr/>
        <w:t>presents</w:t>
      </w:r>
      <w:r>
        <w:rPr>
          <w:spacing w:val="-5"/>
        </w:rPr>
        <w:t> </w:t>
      </w:r>
      <w:r>
        <w:rPr/>
        <w:t>the</w:t>
      </w:r>
      <w:r>
        <w:rPr>
          <w:spacing w:val="-5"/>
        </w:rPr>
        <w:t> </w:t>
      </w:r>
      <w:r>
        <w:rPr/>
        <w:t>core</w:t>
      </w:r>
      <w:r>
        <w:rPr>
          <w:spacing w:val="-5"/>
        </w:rPr>
        <w:t> </w:t>
      </w:r>
      <w:r>
        <w:rPr/>
        <w:t>components</w:t>
      </w:r>
      <w:r>
        <w:rPr>
          <w:spacing w:val="-5"/>
        </w:rPr>
        <w:t> </w:t>
      </w:r>
      <w:r>
        <w:rPr/>
        <w:t>and</w:t>
      </w:r>
      <w:r>
        <w:rPr>
          <w:spacing w:val="-5"/>
        </w:rPr>
        <w:t> </w:t>
      </w:r>
      <w:r>
        <w:rPr/>
        <w:t>movement</w:t>
      </w:r>
      <w:r>
        <w:rPr>
          <w:spacing w:val="-5"/>
        </w:rPr>
        <w:t> </w:t>
      </w:r>
      <w:r>
        <w:rPr/>
        <w:t>of</w:t>
      </w:r>
      <w:r>
        <w:rPr>
          <w:spacing w:val="-5"/>
        </w:rPr>
        <w:t> </w:t>
      </w:r>
      <w:r>
        <w:rPr/>
        <w:t>the</w:t>
      </w:r>
      <w:r>
        <w:rPr>
          <w:spacing w:val="-5"/>
        </w:rPr>
        <w:t> </w:t>
      </w:r>
      <w:r>
        <w:rPr/>
        <w:t>generated</w:t>
      </w:r>
      <w:r>
        <w:rPr>
          <w:spacing w:val="-5"/>
        </w:rPr>
        <w:t> </w:t>
      </w:r>
      <w:r>
        <w:rPr/>
        <w:t>grounded theory model. It organizes the findings into five major parts: sources, interpretation, process, influence, and feedback loop. These components show that political expectations</w:t>
      </w:r>
      <w:r>
        <w:rPr>
          <w:spacing w:val="-2"/>
        </w:rPr>
        <w:t> </w:t>
      </w:r>
      <w:r>
        <w:rPr/>
        <w:t>among Sangguniang</w:t>
      </w:r>
      <w:r>
        <w:rPr>
          <w:spacing w:val="-1"/>
        </w:rPr>
        <w:t> </w:t>
      </w:r>
      <w:r>
        <w:rPr/>
        <w:t>Kabataan</w:t>
      </w:r>
      <w:r>
        <w:rPr>
          <w:spacing w:val="-2"/>
        </w:rPr>
        <w:t> </w:t>
      </w:r>
      <w:r>
        <w:rPr/>
        <w:t>officials</w:t>
      </w:r>
      <w:r>
        <w:rPr>
          <w:spacing w:val="-2"/>
        </w:rPr>
        <w:t> </w:t>
      </w:r>
      <w:r>
        <w:rPr/>
        <w:t>do not follow</w:t>
      </w:r>
      <w:r>
        <w:rPr>
          <w:spacing w:val="-3"/>
        </w:rPr>
        <w:t> </w:t>
      </w:r>
      <w:r>
        <w:rPr/>
        <w:t>a fixed or</w:t>
      </w:r>
      <w:r>
        <w:rPr>
          <w:spacing w:val="-1"/>
        </w:rPr>
        <w:t> </w:t>
      </w:r>
      <w:r>
        <w:rPr/>
        <w:t>linear</w:t>
      </w:r>
      <w:r>
        <w:rPr>
          <w:spacing w:val="-1"/>
        </w:rPr>
        <w:t> </w:t>
      </w:r>
      <w:r>
        <w:rPr/>
        <w:t>path. Rather, they move through a continuing process where expectations are formed, interpreted, acted upon, experienced, and later reinterpreted through accumulated governance experience.</w:t>
      </w:r>
    </w:p>
    <w:p>
      <w:pPr>
        <w:pStyle w:val="BodyText"/>
        <w:spacing w:before="3"/>
        <w:ind w:left="0" w:right="709"/>
      </w:pPr>
      <w:r>
        <w:rPr/>
        <w:t>The sources component explains the initial formation of political expectations. These include prior leadership experiences, social influences, institutional awareness, and personal motivation and aspiration. This shows that SK officials do not enter governance</w:t>
      </w:r>
      <w:r>
        <w:rPr>
          <w:spacing w:val="-6"/>
        </w:rPr>
        <w:t> </w:t>
      </w:r>
      <w:r>
        <w:rPr/>
        <w:t>without</w:t>
      </w:r>
      <w:r>
        <w:rPr>
          <w:spacing w:val="-6"/>
        </w:rPr>
        <w:t> </w:t>
      </w:r>
      <w:r>
        <w:rPr/>
        <w:t>prior</w:t>
      </w:r>
      <w:r>
        <w:rPr>
          <w:spacing w:val="-5"/>
        </w:rPr>
        <w:t> </w:t>
      </w:r>
      <w:r>
        <w:rPr/>
        <w:t>meanings</w:t>
      </w:r>
      <w:r>
        <w:rPr>
          <w:spacing w:val="-7"/>
        </w:rPr>
        <w:t> </w:t>
      </w:r>
      <w:r>
        <w:rPr/>
        <w:t>of</w:t>
      </w:r>
      <w:r>
        <w:rPr>
          <w:spacing w:val="-10"/>
        </w:rPr>
        <w:t> </w:t>
      </w:r>
      <w:r>
        <w:rPr/>
        <w:t>leadership.</w:t>
      </w:r>
      <w:r>
        <w:rPr>
          <w:spacing w:val="-10"/>
        </w:rPr>
        <w:t> </w:t>
      </w:r>
      <w:r>
        <w:rPr/>
        <w:t>Their</w:t>
      </w:r>
      <w:r>
        <w:rPr>
          <w:spacing w:val="-5"/>
        </w:rPr>
        <w:t> </w:t>
      </w:r>
      <w:r>
        <w:rPr/>
        <w:t>expectations</w:t>
      </w:r>
      <w:r>
        <w:rPr>
          <w:spacing w:val="-7"/>
        </w:rPr>
        <w:t> </w:t>
      </w:r>
      <w:r>
        <w:rPr/>
        <w:t>are</w:t>
      </w:r>
      <w:r>
        <w:rPr>
          <w:spacing w:val="-6"/>
        </w:rPr>
        <w:t> </w:t>
      </w:r>
      <w:r>
        <w:rPr/>
        <w:t>already</w:t>
      </w:r>
      <w:r>
        <w:rPr>
          <w:spacing w:val="-7"/>
        </w:rPr>
        <w:t> </w:t>
      </w:r>
      <w:r>
        <w:rPr/>
        <w:t>shaped by earlier responsibilities, encouragement from others, awareness of institutional rules, and personal goals to serve, lead, or prove capability. However, these sources function as starting points rather than final determinants of how expectations will later be understood or practiced.</w:t>
      </w:r>
    </w:p>
    <w:p>
      <w:pPr>
        <w:pStyle w:val="BodyText"/>
        <w:spacing w:before="1"/>
        <w:ind w:left="0" w:right="719"/>
      </w:pPr>
      <w:r>
        <w:rPr/>
        <w:t>The interpretation component shows how SK officials assign meaning to political expectations. These meanings include public service, responsibility and accountability, political opportunity, moral and ethical model</w:t>
      </w:r>
      <w:r>
        <w:rPr>
          <w:spacing w:val="23"/>
        </w:rPr>
        <w:t> </w:t>
      </w:r>
      <w:r>
        <w:rPr/>
        <w:t>interpretation, and adaptive and practical</w:t>
      </w:r>
    </w:p>
    <w:p>
      <w:pPr>
        <w:pStyle w:val="BodyText"/>
        <w:spacing w:after="0"/>
        <w:sectPr>
          <w:type w:val="continuous"/>
          <w:pgSz w:w="12240" w:h="15840"/>
          <w:pgMar w:top="1420" w:bottom="280" w:left="1440" w:right="720"/>
        </w:sectPr>
      </w:pPr>
    </w:p>
    <w:p>
      <w:pPr>
        <w:pStyle w:val="BodyText"/>
        <w:spacing w:before="76"/>
        <w:ind w:left="0" w:right="719" w:firstLine="0"/>
      </w:pPr>
      <w:r>
        <w:rPr/>
        <w:t>interpretation. This part is crucial because expectations do not automatically become action. They first pass through meaning-making, where officials define what it means to serve, be accountable, lead ethically, use leadership as an opportunity, and act realistically within governance conditions.</w:t>
      </w:r>
    </w:p>
    <w:p>
      <w:pPr>
        <w:pStyle w:val="BodyText"/>
        <w:ind w:left="0" w:right="721"/>
      </w:pPr>
      <w:r>
        <w:rPr/>
        <w:t>The</w:t>
      </w:r>
      <w:r>
        <w:rPr>
          <w:spacing w:val="-4"/>
        </w:rPr>
        <w:t> </w:t>
      </w:r>
      <w:r>
        <w:rPr/>
        <w:t>process</w:t>
      </w:r>
      <w:r>
        <w:rPr>
          <w:spacing w:val="-4"/>
        </w:rPr>
        <w:t> </w:t>
      </w:r>
      <w:r>
        <w:rPr/>
        <w:t>component</w:t>
      </w:r>
      <w:r>
        <w:rPr>
          <w:spacing w:val="-4"/>
        </w:rPr>
        <w:t> </w:t>
      </w:r>
      <w:r>
        <w:rPr/>
        <w:t>explains</w:t>
      </w:r>
      <w:r>
        <w:rPr>
          <w:spacing w:val="-4"/>
        </w:rPr>
        <w:t> </w:t>
      </w:r>
      <w:r>
        <w:rPr/>
        <w:t>how</w:t>
      </w:r>
      <w:r>
        <w:rPr>
          <w:spacing w:val="-10"/>
        </w:rPr>
        <w:t> </w:t>
      </w:r>
      <w:r>
        <w:rPr/>
        <w:t>expectations</w:t>
      </w:r>
      <w:r>
        <w:rPr>
          <w:spacing w:val="-4"/>
        </w:rPr>
        <w:t> </w:t>
      </w:r>
      <w:r>
        <w:rPr/>
        <w:t>are</w:t>
      </w:r>
      <w:r>
        <w:rPr>
          <w:spacing w:val="-4"/>
        </w:rPr>
        <w:t> </w:t>
      </w:r>
      <w:r>
        <w:rPr/>
        <w:t>negotiated,</w:t>
      </w:r>
      <w:r>
        <w:rPr>
          <w:spacing w:val="-9"/>
        </w:rPr>
        <w:t> </w:t>
      </w:r>
      <w:r>
        <w:rPr/>
        <w:t>responded</w:t>
      </w:r>
      <w:r>
        <w:rPr>
          <w:spacing w:val="-8"/>
        </w:rPr>
        <w:t> </w:t>
      </w:r>
      <w:r>
        <w:rPr/>
        <w:t>to, and managed in actual governance practice. These processes include consultative and collective decision-making, strategic adaptation and adjustment, compliance with institutional rules, resistance and assertion, and emotional coping and</w:t>
      </w:r>
      <w:r>
        <w:rPr>
          <w:spacing w:val="-5"/>
        </w:rPr>
        <w:t> </w:t>
      </w:r>
      <w:r>
        <w:rPr/>
        <w:t>detachment. This is where expectations encounter the actual conditions of governance, such as limited resources, procedural requirements, approval systems, political pressure, criticism, and participation challenges. As a result, SK officials do not simply follow expectations as originally imagined; they consult, adjust, comply, assert, or cope depending on the </w:t>
      </w:r>
      <w:r>
        <w:rPr>
          <w:spacing w:val="-2"/>
        </w:rPr>
        <w:t>situation.</w:t>
      </w:r>
    </w:p>
    <w:p>
      <w:pPr>
        <w:pStyle w:val="BodyText"/>
        <w:ind w:left="0" w:right="716"/>
      </w:pPr>
      <w:r>
        <w:rPr/>
        <w:t>The influence component presents how political expectations shape leadership identity, role performance, and decision-making. These influences include adjustment and recalibration of expectations, decision-making orientation, sustained engagement and commitment, disengagement and withdrawal tendencies, and co-existing engagement and withdrawal tendencies. This shows that expectations can strengthen commitment, make decisions more strategic, and deepen responsibility. However, they can also produce fatigue, hesitation, emotional distance, or withdrawal. In some cases, commitment and disengagement exist at the same time, where officials continue performing their duties while internally questioning their motivation or impact.</w:t>
      </w:r>
    </w:p>
    <w:p>
      <w:pPr>
        <w:pStyle w:val="BodyText"/>
        <w:spacing w:before="2"/>
        <w:ind w:left="0" w:right="719"/>
      </w:pPr>
      <w:r>
        <w:rPr/>
        <w:t>The</w:t>
      </w:r>
      <w:r>
        <w:rPr>
          <w:spacing w:val="-2"/>
        </w:rPr>
        <w:t> </w:t>
      </w:r>
      <w:r>
        <w:rPr/>
        <w:t>feedback</w:t>
      </w:r>
      <w:r>
        <w:rPr>
          <w:spacing w:val="-12"/>
        </w:rPr>
        <w:t> </w:t>
      </w:r>
      <w:r>
        <w:rPr/>
        <w:t>loop</w:t>
      </w:r>
      <w:r>
        <w:rPr>
          <w:spacing w:val="-6"/>
        </w:rPr>
        <w:t> </w:t>
      </w:r>
      <w:r>
        <w:rPr/>
        <w:t>explains</w:t>
      </w:r>
      <w:r>
        <w:rPr>
          <w:spacing w:val="-7"/>
        </w:rPr>
        <w:t> </w:t>
      </w:r>
      <w:r>
        <w:rPr/>
        <w:t>why</w:t>
      </w:r>
      <w:r>
        <w:rPr>
          <w:spacing w:val="-2"/>
        </w:rPr>
        <w:t> </w:t>
      </w:r>
      <w:r>
        <w:rPr/>
        <w:t>the</w:t>
      </w:r>
      <w:r>
        <w:rPr>
          <w:spacing w:val="-2"/>
        </w:rPr>
        <w:t> </w:t>
      </w:r>
      <w:r>
        <w:rPr/>
        <w:t>grounded</w:t>
      </w:r>
      <w:r>
        <w:rPr>
          <w:spacing w:val="-6"/>
        </w:rPr>
        <w:t> </w:t>
      </w:r>
      <w:r>
        <w:rPr/>
        <w:t>theory</w:t>
      </w:r>
      <w:r>
        <w:rPr>
          <w:spacing w:val="-12"/>
        </w:rPr>
        <w:t> </w:t>
      </w:r>
      <w:r>
        <w:rPr/>
        <w:t>is</w:t>
      </w:r>
      <w:r>
        <w:rPr>
          <w:spacing w:val="-2"/>
        </w:rPr>
        <w:t> </w:t>
      </w:r>
      <w:r>
        <w:rPr/>
        <w:t>cyclical</w:t>
      </w:r>
      <w:r>
        <w:rPr>
          <w:spacing w:val="-2"/>
        </w:rPr>
        <w:t> </w:t>
      </w:r>
      <w:r>
        <w:rPr/>
        <w:t>rather</w:t>
      </w:r>
      <w:r>
        <w:rPr>
          <w:spacing w:val="-5"/>
        </w:rPr>
        <w:t> </w:t>
      </w:r>
      <w:r>
        <w:rPr/>
        <w:t>than</w:t>
      </w:r>
      <w:r>
        <w:rPr>
          <w:spacing w:val="-6"/>
        </w:rPr>
        <w:t> </w:t>
      </w:r>
      <w:r>
        <w:rPr/>
        <w:t>linear. After political expectations influence leadership experience, the process does not end. These experiences reshape how</w:t>
      </w:r>
      <w:r>
        <w:rPr>
          <w:spacing w:val="-4"/>
        </w:rPr>
        <w:t> </w:t>
      </w:r>
      <w:r>
        <w:rPr/>
        <w:t>SK officials</w:t>
      </w:r>
      <w:r>
        <w:rPr>
          <w:spacing w:val="-3"/>
        </w:rPr>
        <w:t> </w:t>
      </w:r>
      <w:r>
        <w:rPr/>
        <w:t>interpret future expectations.</w:t>
      </w:r>
      <w:r>
        <w:rPr>
          <w:spacing w:val="-3"/>
        </w:rPr>
        <w:t> </w:t>
      </w:r>
      <w:r>
        <w:rPr/>
        <w:t>However, the cycle does not return to the original sources because those sources represent the initial formation</w:t>
      </w:r>
      <w:r>
        <w:rPr>
          <w:spacing w:val="-3"/>
        </w:rPr>
        <w:t> </w:t>
      </w:r>
      <w:r>
        <w:rPr/>
        <w:t>of</w:t>
      </w:r>
      <w:r>
        <w:rPr>
          <w:spacing w:val="-8"/>
        </w:rPr>
        <w:t> </w:t>
      </w:r>
      <w:r>
        <w:rPr/>
        <w:t>expectations.</w:t>
      </w:r>
      <w:r>
        <w:rPr>
          <w:spacing w:val="-8"/>
        </w:rPr>
        <w:t> </w:t>
      </w:r>
      <w:r>
        <w:rPr/>
        <w:t>Instead,</w:t>
      </w:r>
      <w:r>
        <w:rPr>
          <w:spacing w:val="-7"/>
        </w:rPr>
        <w:t> </w:t>
      </w:r>
      <w:r>
        <w:rPr/>
        <w:t>later</w:t>
      </w:r>
      <w:r>
        <w:rPr>
          <w:spacing w:val="-7"/>
        </w:rPr>
        <w:t> </w:t>
      </w:r>
      <w:r>
        <w:rPr/>
        <w:t>experiences</w:t>
      </w:r>
      <w:r>
        <w:rPr>
          <w:spacing w:val="-3"/>
        </w:rPr>
        <w:t> </w:t>
      </w:r>
      <w:r>
        <w:rPr/>
        <w:t>feed</w:t>
      </w:r>
      <w:r>
        <w:rPr>
          <w:spacing w:val="-3"/>
        </w:rPr>
        <w:t> </w:t>
      </w:r>
      <w:r>
        <w:rPr/>
        <w:t>back</w:t>
      </w:r>
      <w:r>
        <w:rPr>
          <w:spacing w:val="-8"/>
        </w:rPr>
        <w:t> </w:t>
      </w:r>
      <w:r>
        <w:rPr/>
        <w:t>into</w:t>
      </w:r>
      <w:r>
        <w:rPr>
          <w:spacing w:val="-7"/>
        </w:rPr>
        <w:t> </w:t>
      </w:r>
      <w:r>
        <w:rPr/>
        <w:t>interpretation,</w:t>
      </w:r>
      <w:r>
        <w:rPr>
          <w:spacing w:val="-8"/>
        </w:rPr>
        <w:t> </w:t>
      </w:r>
      <w:r>
        <w:rPr/>
        <w:t>where officials</w:t>
      </w:r>
      <w:r>
        <w:rPr>
          <w:spacing w:val="-8"/>
        </w:rPr>
        <w:t> </w:t>
      </w:r>
      <w:r>
        <w:rPr/>
        <w:t>make</w:t>
      </w:r>
      <w:r>
        <w:rPr>
          <w:spacing w:val="-7"/>
        </w:rPr>
        <w:t> </w:t>
      </w:r>
      <w:r>
        <w:rPr/>
        <w:t>sense</w:t>
      </w:r>
      <w:r>
        <w:rPr>
          <w:spacing w:val="-7"/>
        </w:rPr>
        <w:t> </w:t>
      </w:r>
      <w:r>
        <w:rPr/>
        <w:t>of</w:t>
      </w:r>
      <w:r>
        <w:rPr>
          <w:spacing w:val="-12"/>
        </w:rPr>
        <w:t> </w:t>
      </w:r>
      <w:r>
        <w:rPr/>
        <w:t>new</w:t>
      </w:r>
      <w:r>
        <w:rPr>
          <w:spacing w:val="-13"/>
        </w:rPr>
        <w:t> </w:t>
      </w:r>
      <w:r>
        <w:rPr/>
        <w:t>expectations</w:t>
      </w:r>
      <w:r>
        <w:rPr>
          <w:spacing w:val="-8"/>
        </w:rPr>
        <w:t> </w:t>
      </w:r>
      <w:r>
        <w:rPr/>
        <w:t>through</w:t>
      </w:r>
      <w:r>
        <w:rPr>
          <w:spacing w:val="-7"/>
        </w:rPr>
        <w:t> </w:t>
      </w:r>
      <w:r>
        <w:rPr/>
        <w:t>what</w:t>
      </w:r>
      <w:r>
        <w:rPr>
          <w:spacing w:val="-7"/>
        </w:rPr>
        <w:t> </w:t>
      </w:r>
      <w:r>
        <w:rPr/>
        <w:t>they</w:t>
      </w:r>
      <w:r>
        <w:rPr>
          <w:spacing w:val="-8"/>
        </w:rPr>
        <w:t> </w:t>
      </w:r>
      <w:r>
        <w:rPr/>
        <w:t>have</w:t>
      </w:r>
      <w:r>
        <w:rPr>
          <w:spacing w:val="-7"/>
        </w:rPr>
        <w:t> </w:t>
      </w:r>
      <w:r>
        <w:rPr/>
        <w:t>already</w:t>
      </w:r>
      <w:r>
        <w:rPr>
          <w:spacing w:val="-8"/>
        </w:rPr>
        <w:t> </w:t>
      </w:r>
      <w:r>
        <w:rPr/>
        <w:t>encountered</w:t>
      </w:r>
      <w:r>
        <w:rPr>
          <w:spacing w:val="-12"/>
        </w:rPr>
        <w:t> </w:t>
      </w:r>
      <w:r>
        <w:rPr/>
        <w:t>in </w:t>
      </w:r>
      <w:r>
        <w:rPr>
          <w:spacing w:val="-2"/>
        </w:rPr>
        <w:t>governance.</w:t>
      </w:r>
    </w:p>
    <w:p>
      <w:pPr>
        <w:pStyle w:val="BodyText"/>
        <w:ind w:left="0" w:right="711"/>
      </w:pPr>
      <w:r>
        <w:rPr/>
        <w:t>Overall, this shows that political expectations in youth governance are cyclical, negotiated, and grounded in lived governance realities. They are formed from multiple sources, interpreted through overlapping meanings, processed through actual constraints,</w:t>
      </w:r>
      <w:r>
        <w:rPr>
          <w:spacing w:val="-5"/>
        </w:rPr>
        <w:t> </w:t>
      </w:r>
      <w:r>
        <w:rPr/>
        <w:t>and</w:t>
      </w:r>
      <w:r>
        <w:rPr>
          <w:spacing w:val="-1"/>
        </w:rPr>
        <w:t> </w:t>
      </w:r>
      <w:r>
        <w:rPr/>
        <w:t>experienced</w:t>
      </w:r>
      <w:r>
        <w:rPr>
          <w:spacing w:val="-5"/>
        </w:rPr>
        <w:t> </w:t>
      </w:r>
      <w:r>
        <w:rPr/>
        <w:t>as</w:t>
      </w:r>
      <w:r>
        <w:rPr>
          <w:spacing w:val="-1"/>
        </w:rPr>
        <w:t> </w:t>
      </w:r>
      <w:r>
        <w:rPr/>
        <w:t>influences</w:t>
      </w:r>
      <w:r>
        <w:rPr>
          <w:spacing w:val="-6"/>
        </w:rPr>
        <w:t> </w:t>
      </w:r>
      <w:r>
        <w:rPr/>
        <w:t>on</w:t>
      </w:r>
      <w:r>
        <w:rPr>
          <w:spacing w:val="-5"/>
        </w:rPr>
        <w:t> </w:t>
      </w:r>
      <w:r>
        <w:rPr/>
        <w:t>leadership</w:t>
      </w:r>
      <w:r>
        <w:rPr>
          <w:spacing w:val="-5"/>
        </w:rPr>
        <w:t> </w:t>
      </w:r>
      <w:r>
        <w:rPr/>
        <w:t>identity,</w:t>
      </w:r>
      <w:r>
        <w:rPr>
          <w:spacing w:val="-1"/>
        </w:rPr>
        <w:t> </w:t>
      </w:r>
      <w:r>
        <w:rPr/>
        <w:t>role</w:t>
      </w:r>
      <w:r>
        <w:rPr>
          <w:spacing w:val="-1"/>
        </w:rPr>
        <w:t> </w:t>
      </w:r>
      <w:r>
        <w:rPr/>
        <w:t>performance,</w:t>
      </w:r>
      <w:r>
        <w:rPr>
          <w:spacing w:val="-1"/>
        </w:rPr>
        <w:t> </w:t>
      </w:r>
      <w:r>
        <w:rPr/>
        <w:t>and decision-making. The generated theory therefore reframes SK governance not as a simple movement from expectation to action, but as a continuing process of meaning- making, adjustment, and recalibration.</w:t>
      </w:r>
    </w:p>
    <w:p>
      <w:pPr>
        <w:pStyle w:val="BodyText"/>
        <w:spacing w:before="2"/>
        <w:ind w:left="0" w:right="711"/>
      </w:pPr>
      <w:r>
        <w:rPr/>
        <w:t>Figure 2 then illustrates this movement through the Cyclical Process Theory of Negotiated</w:t>
      </w:r>
      <w:r>
        <w:rPr>
          <w:spacing w:val="-7"/>
        </w:rPr>
        <w:t> </w:t>
      </w:r>
      <w:r>
        <w:rPr/>
        <w:t>Political</w:t>
      </w:r>
      <w:r>
        <w:rPr>
          <w:spacing w:val="-4"/>
        </w:rPr>
        <w:t> </w:t>
      </w:r>
      <w:r>
        <w:rPr/>
        <w:t>Expectations</w:t>
      </w:r>
      <w:r>
        <w:rPr>
          <w:spacing w:val="-13"/>
        </w:rPr>
        <w:t> </w:t>
      </w:r>
      <w:r>
        <w:rPr/>
        <w:t>in</w:t>
      </w:r>
      <w:r>
        <w:rPr>
          <w:spacing w:val="-7"/>
        </w:rPr>
        <w:t> </w:t>
      </w:r>
      <w:r>
        <w:rPr/>
        <w:t>Youth</w:t>
      </w:r>
      <w:r>
        <w:rPr>
          <w:spacing w:val="-7"/>
        </w:rPr>
        <w:t> </w:t>
      </w:r>
      <w:r>
        <w:rPr/>
        <w:t>Governance,</w:t>
      </w:r>
      <w:r>
        <w:rPr>
          <w:spacing w:val="-12"/>
        </w:rPr>
        <w:t> </w:t>
      </w:r>
      <w:r>
        <w:rPr/>
        <w:t>showing</w:t>
      </w:r>
      <w:r>
        <w:rPr>
          <w:spacing w:val="-12"/>
        </w:rPr>
        <w:t> </w:t>
      </w:r>
      <w:r>
        <w:rPr/>
        <w:t>how</w:t>
      </w:r>
      <w:r>
        <w:rPr>
          <w:spacing w:val="-13"/>
        </w:rPr>
        <w:t> </w:t>
      </w:r>
      <w:r>
        <w:rPr/>
        <w:t>expectations</w:t>
      </w:r>
      <w:r>
        <w:rPr>
          <w:spacing w:val="-8"/>
        </w:rPr>
        <w:t> </w:t>
      </w:r>
      <w:r>
        <w:rPr/>
        <w:t>move from formation to interpretation, process, influence, and renewed interpretation in later governance experiences.</w:t>
      </w:r>
    </w:p>
    <w:p>
      <w:pPr>
        <w:pStyle w:val="BodyText"/>
        <w:spacing w:after="0"/>
        <w:sectPr>
          <w:pgSz w:w="12240" w:h="15840"/>
          <w:pgMar w:top="1360" w:bottom="280" w:left="1440" w:right="720"/>
        </w:sectPr>
      </w:pPr>
    </w:p>
    <w:p>
      <w:pPr>
        <w:pStyle w:val="Heading2"/>
        <w:spacing w:line="237" w:lineRule="auto" w:before="73"/>
        <w:ind w:left="0" w:right="721" w:firstLine="720"/>
        <w:jc w:val="both"/>
      </w:pPr>
      <w:r>
        <w:rPr/>
        <w:t>A Cyclical Process Theory of Negotiated Political Expectations in Youth Governance Illustration.</w:t>
      </w:r>
    </w:p>
    <w:p>
      <w:pPr>
        <w:pStyle w:val="BodyText"/>
        <w:spacing w:before="4"/>
        <w:ind w:left="0" w:firstLine="0"/>
        <w:jc w:val="left"/>
        <w:rPr>
          <w:rFonts w:ascii="Arial"/>
          <w:b/>
          <w:sz w:val="15"/>
        </w:rPr>
      </w:pPr>
      <w:r>
        <w:rPr>
          <w:rFonts w:ascii="Arial"/>
          <w:b/>
          <w:sz w:val="15"/>
        </w:rPr>
        <w:drawing>
          <wp:anchor distT="0" distB="0" distL="0" distR="0" allowOverlap="1" layoutInCell="1" locked="0" behindDoc="1" simplePos="0" relativeHeight="487588864">
            <wp:simplePos x="0" y="0"/>
            <wp:positionH relativeFrom="page">
              <wp:posOffset>927100</wp:posOffset>
            </wp:positionH>
            <wp:positionV relativeFrom="paragraph">
              <wp:posOffset>127359</wp:posOffset>
            </wp:positionV>
            <wp:extent cx="5946065" cy="3452812"/>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5946065" cy="3452812"/>
                    </a:xfrm>
                    <a:prstGeom prst="rect">
                      <a:avLst/>
                    </a:prstGeom>
                  </pic:spPr>
                </pic:pic>
              </a:graphicData>
            </a:graphic>
          </wp:anchor>
        </w:drawing>
      </w:r>
    </w:p>
    <w:p>
      <w:pPr>
        <w:spacing w:line="242" w:lineRule="auto" w:before="161"/>
        <w:ind w:left="0" w:right="0" w:firstLine="0"/>
        <w:jc w:val="left"/>
        <w:rPr>
          <w:rFonts w:ascii="Arial"/>
          <w:b/>
          <w:sz w:val="24"/>
        </w:rPr>
      </w:pPr>
      <w:r>
        <w:rPr>
          <w:rFonts w:ascii="Arial"/>
          <w:b/>
          <w:sz w:val="24"/>
        </w:rPr>
        <w:t>Figure 2. A Cyclical Process Theory of Negotiated Political Expectations in Youth </w:t>
      </w:r>
      <w:r>
        <w:rPr>
          <w:rFonts w:ascii="Arial"/>
          <w:b/>
          <w:spacing w:val="-2"/>
          <w:sz w:val="24"/>
        </w:rPr>
        <w:t>Governance.</w:t>
      </w:r>
    </w:p>
    <w:p>
      <w:pPr>
        <w:pStyle w:val="BodyText"/>
        <w:ind w:left="0" w:right="723"/>
      </w:pPr>
      <w:r>
        <w:rPr/>
        <w:t>Figure 2 presents the grounded theory generated from the study by showing political</w:t>
      </w:r>
      <w:r>
        <w:rPr>
          <w:spacing w:val="-9"/>
        </w:rPr>
        <w:t> </w:t>
      </w:r>
      <w:r>
        <w:rPr/>
        <w:t>expectations</w:t>
      </w:r>
      <w:r>
        <w:rPr>
          <w:spacing w:val="-14"/>
        </w:rPr>
        <w:t> </w:t>
      </w:r>
      <w:r>
        <w:rPr/>
        <w:t>as</w:t>
      </w:r>
      <w:r>
        <w:rPr>
          <w:spacing w:val="-10"/>
        </w:rPr>
        <w:t> </w:t>
      </w:r>
      <w:r>
        <w:rPr/>
        <w:t>the</w:t>
      </w:r>
      <w:r>
        <w:rPr>
          <w:spacing w:val="-9"/>
        </w:rPr>
        <w:t> </w:t>
      </w:r>
      <w:r>
        <w:rPr/>
        <w:t>main</w:t>
      </w:r>
      <w:r>
        <w:rPr>
          <w:spacing w:val="-13"/>
        </w:rPr>
        <w:t> </w:t>
      </w:r>
      <w:r>
        <w:rPr/>
        <w:t>phenomenon</w:t>
      </w:r>
      <w:r>
        <w:rPr>
          <w:spacing w:val="-13"/>
        </w:rPr>
        <w:t> </w:t>
      </w:r>
      <w:r>
        <w:rPr/>
        <w:t>in</w:t>
      </w:r>
      <w:r>
        <w:rPr>
          <w:spacing w:val="-9"/>
        </w:rPr>
        <w:t> </w:t>
      </w:r>
      <w:r>
        <w:rPr/>
        <w:t>youth</w:t>
      </w:r>
      <w:r>
        <w:rPr>
          <w:spacing w:val="-12"/>
        </w:rPr>
        <w:t> </w:t>
      </w:r>
      <w:r>
        <w:rPr/>
        <w:t>governance.</w:t>
      </w:r>
      <w:r>
        <w:rPr>
          <w:spacing w:val="-13"/>
        </w:rPr>
        <w:t> </w:t>
      </w:r>
      <w:r>
        <w:rPr/>
        <w:t>The</w:t>
      </w:r>
      <w:r>
        <w:rPr>
          <w:spacing w:val="-9"/>
        </w:rPr>
        <w:t> </w:t>
      </w:r>
      <w:r>
        <w:rPr/>
        <w:t>model</w:t>
      </w:r>
      <w:r>
        <w:rPr>
          <w:spacing w:val="-11"/>
        </w:rPr>
        <w:t> </w:t>
      </w:r>
      <w:r>
        <w:rPr/>
        <w:t>explains that</w:t>
      </w:r>
      <w:r>
        <w:rPr>
          <w:spacing w:val="-9"/>
        </w:rPr>
        <w:t> </w:t>
      </w:r>
      <w:r>
        <w:rPr/>
        <w:t>political</w:t>
      </w:r>
      <w:r>
        <w:rPr>
          <w:spacing w:val="-11"/>
        </w:rPr>
        <w:t> </w:t>
      </w:r>
      <w:r>
        <w:rPr/>
        <w:t>expectations</w:t>
      </w:r>
      <w:r>
        <w:rPr>
          <w:spacing w:val="-10"/>
        </w:rPr>
        <w:t> </w:t>
      </w:r>
      <w:r>
        <w:rPr/>
        <w:t>among</w:t>
      </w:r>
      <w:r>
        <w:rPr>
          <w:spacing w:val="-9"/>
        </w:rPr>
        <w:t> </w:t>
      </w:r>
      <w:r>
        <w:rPr/>
        <w:t>Sangguniang</w:t>
      </w:r>
      <w:r>
        <w:rPr>
          <w:spacing w:val="-9"/>
        </w:rPr>
        <w:t> </w:t>
      </w:r>
      <w:r>
        <w:rPr/>
        <w:t>Kabataan</w:t>
      </w:r>
      <w:r>
        <w:rPr>
          <w:spacing w:val="-14"/>
        </w:rPr>
        <w:t> </w:t>
      </w:r>
      <w:r>
        <w:rPr/>
        <w:t>officials</w:t>
      </w:r>
      <w:r>
        <w:rPr>
          <w:spacing w:val="-10"/>
        </w:rPr>
        <w:t> </w:t>
      </w:r>
      <w:r>
        <w:rPr/>
        <w:t>are</w:t>
      </w:r>
      <w:r>
        <w:rPr>
          <w:spacing w:val="-9"/>
        </w:rPr>
        <w:t> </w:t>
      </w:r>
      <w:r>
        <w:rPr/>
        <w:t>not</w:t>
      </w:r>
      <w:r>
        <w:rPr>
          <w:spacing w:val="-9"/>
        </w:rPr>
        <w:t> </w:t>
      </w:r>
      <w:r>
        <w:rPr/>
        <w:t>fixed</w:t>
      </w:r>
      <w:r>
        <w:rPr>
          <w:spacing w:val="-9"/>
        </w:rPr>
        <w:t> </w:t>
      </w:r>
      <w:r>
        <w:rPr/>
        <w:t>ideas</w:t>
      </w:r>
      <w:r>
        <w:rPr>
          <w:spacing w:val="-10"/>
        </w:rPr>
        <w:t> </w:t>
      </w:r>
      <w:r>
        <w:rPr/>
        <w:t>that remain the same throughout their term. Instead, these expectations change as officials move through actual governance experiences. What makes these expectations “negotiated” is the presence of governance reality, which includes bureaucratic procedures, limited resources, political pressures, institutional rules, and community </w:t>
      </w:r>
      <w:r>
        <w:rPr>
          <w:spacing w:val="-2"/>
        </w:rPr>
        <w:t>demands.</w:t>
      </w:r>
    </w:p>
    <w:p>
      <w:pPr>
        <w:pStyle w:val="BodyText"/>
        <w:ind w:left="0" w:right="725"/>
      </w:pPr>
      <w:r>
        <w:rPr/>
        <w:t>The</w:t>
      </w:r>
      <w:r>
        <w:rPr>
          <w:spacing w:val="-4"/>
        </w:rPr>
        <w:t> </w:t>
      </w:r>
      <w:r>
        <w:rPr/>
        <w:t>model begins</w:t>
      </w:r>
      <w:r>
        <w:rPr>
          <w:spacing w:val="-4"/>
        </w:rPr>
        <w:t> </w:t>
      </w:r>
      <w:r>
        <w:rPr/>
        <w:t>with</w:t>
      </w:r>
      <w:r>
        <w:rPr>
          <w:spacing w:val="-3"/>
        </w:rPr>
        <w:t> </w:t>
      </w:r>
      <w:r>
        <w:rPr/>
        <w:t>the</w:t>
      </w:r>
      <w:r>
        <w:rPr>
          <w:spacing w:val="-4"/>
        </w:rPr>
        <w:t> </w:t>
      </w:r>
      <w:r>
        <w:rPr/>
        <w:t>formation</w:t>
      </w:r>
      <w:r>
        <w:rPr>
          <w:spacing w:val="-4"/>
        </w:rPr>
        <w:t> </w:t>
      </w:r>
      <w:r>
        <w:rPr/>
        <w:t>of</w:t>
      </w:r>
      <w:r>
        <w:rPr>
          <w:spacing w:val="-8"/>
        </w:rPr>
        <w:t> </w:t>
      </w:r>
      <w:r>
        <w:rPr/>
        <w:t>political expectations.</w:t>
      </w:r>
      <w:r>
        <w:rPr>
          <w:spacing w:val="-8"/>
        </w:rPr>
        <w:t> </w:t>
      </w:r>
      <w:r>
        <w:rPr/>
        <w:t>These</w:t>
      </w:r>
      <w:r>
        <w:rPr>
          <w:spacing w:val="-8"/>
        </w:rPr>
        <w:t> </w:t>
      </w:r>
      <w:r>
        <w:rPr/>
        <w:t>expectations are shaped by prior leadership experiences, social influences, institutional awareness, and personal motivations. These sources provide young officials with their early understanding of leadership, such as the belief that they should serve the youth, fulfill responsibilities, follow rules, prove their capability, or contribute to the community. However, these early expectations are only the starting point. They do not fully explain how officials will act once they begin experiencing governance in practice.</w:t>
      </w:r>
    </w:p>
    <w:p>
      <w:pPr>
        <w:pStyle w:val="BodyText"/>
        <w:spacing w:before="4"/>
        <w:ind w:left="0" w:right="724"/>
      </w:pPr>
      <w:r>
        <w:rPr/>
        <w:t>After formation, political expectations move into interpretation. At this stage, officials give meaning to what they expect from leadership. They may understand leadership</w:t>
      </w:r>
      <w:r>
        <w:rPr>
          <w:spacing w:val="-9"/>
        </w:rPr>
        <w:t> </w:t>
      </w:r>
      <w:r>
        <w:rPr/>
        <w:t>as</w:t>
      </w:r>
      <w:r>
        <w:rPr>
          <w:spacing w:val="-10"/>
        </w:rPr>
        <w:t> </w:t>
      </w:r>
      <w:r>
        <w:rPr/>
        <w:t>public</w:t>
      </w:r>
      <w:r>
        <w:rPr>
          <w:spacing w:val="-6"/>
        </w:rPr>
        <w:t> </w:t>
      </w:r>
      <w:r>
        <w:rPr/>
        <w:t>service,</w:t>
      </w:r>
      <w:r>
        <w:rPr>
          <w:spacing w:val="-10"/>
        </w:rPr>
        <w:t> </w:t>
      </w:r>
      <w:r>
        <w:rPr/>
        <w:t>responsibility</w:t>
      </w:r>
      <w:r>
        <w:rPr>
          <w:spacing w:val="-9"/>
        </w:rPr>
        <w:t> </w:t>
      </w:r>
      <w:r>
        <w:rPr/>
        <w:t>and</w:t>
      </w:r>
      <w:r>
        <w:rPr>
          <w:spacing w:val="-5"/>
        </w:rPr>
        <w:t> </w:t>
      </w:r>
      <w:r>
        <w:rPr/>
        <w:t>accountability,</w:t>
      </w:r>
      <w:r>
        <w:rPr>
          <w:spacing w:val="-9"/>
        </w:rPr>
        <w:t> </w:t>
      </w:r>
      <w:r>
        <w:rPr/>
        <w:t>political</w:t>
      </w:r>
      <w:r>
        <w:rPr>
          <w:spacing w:val="-1"/>
        </w:rPr>
        <w:t> </w:t>
      </w:r>
      <w:r>
        <w:rPr/>
        <w:t>opportunity,</w:t>
      </w:r>
      <w:r>
        <w:rPr>
          <w:spacing w:val="-9"/>
        </w:rPr>
        <w:t> </w:t>
      </w:r>
      <w:r>
        <w:rPr/>
        <w:t>moral and ethical conduct, or adaptive and practical action. This part of the theory shows that political</w:t>
      </w:r>
      <w:r>
        <w:rPr>
          <w:spacing w:val="-7"/>
        </w:rPr>
        <w:t> </w:t>
      </w:r>
      <w:r>
        <w:rPr/>
        <w:t>expectations</w:t>
      </w:r>
      <w:r>
        <w:rPr>
          <w:spacing w:val="-12"/>
        </w:rPr>
        <w:t> </w:t>
      </w:r>
      <w:r>
        <w:rPr/>
        <w:t>are</w:t>
      </w:r>
      <w:r>
        <w:rPr>
          <w:spacing w:val="-11"/>
        </w:rPr>
        <w:t> </w:t>
      </w:r>
      <w:r>
        <w:rPr/>
        <w:t>not</w:t>
      </w:r>
      <w:r>
        <w:rPr>
          <w:spacing w:val="-11"/>
        </w:rPr>
        <w:t> </w:t>
      </w:r>
      <w:r>
        <w:rPr/>
        <w:t>only</w:t>
      </w:r>
      <w:r>
        <w:rPr>
          <w:spacing w:val="-12"/>
        </w:rPr>
        <w:t> </w:t>
      </w:r>
      <w:r>
        <w:rPr/>
        <w:t>about</w:t>
      </w:r>
      <w:r>
        <w:rPr>
          <w:spacing w:val="-11"/>
        </w:rPr>
        <w:t> </w:t>
      </w:r>
      <w:r>
        <w:rPr/>
        <w:t>what</w:t>
      </w:r>
      <w:r>
        <w:rPr>
          <w:spacing w:val="-11"/>
        </w:rPr>
        <w:t> </w:t>
      </w:r>
      <w:r>
        <w:rPr/>
        <w:t>others</w:t>
      </w:r>
      <w:r>
        <w:rPr>
          <w:spacing w:val="-12"/>
        </w:rPr>
        <w:t> </w:t>
      </w:r>
      <w:r>
        <w:rPr/>
        <w:t>demand</w:t>
      </w:r>
      <w:r>
        <w:rPr>
          <w:spacing w:val="-6"/>
        </w:rPr>
        <w:t> </w:t>
      </w:r>
      <w:r>
        <w:rPr/>
        <w:t>from</w:t>
      </w:r>
      <w:r>
        <w:rPr>
          <w:spacing w:val="-15"/>
        </w:rPr>
        <w:t> </w:t>
      </w:r>
      <w:r>
        <w:rPr/>
        <w:t>officials.</w:t>
      </w:r>
      <w:r>
        <w:rPr>
          <w:spacing w:val="-11"/>
        </w:rPr>
        <w:t> </w:t>
      </w:r>
      <w:r>
        <w:rPr/>
        <w:t>They</w:t>
      </w:r>
      <w:r>
        <w:rPr>
          <w:spacing w:val="-7"/>
        </w:rPr>
        <w:t> </w:t>
      </w:r>
      <w:r>
        <w:rPr/>
        <w:t>are</w:t>
      </w:r>
      <w:r>
        <w:rPr>
          <w:spacing w:val="-6"/>
        </w:rPr>
        <w:t> </w:t>
      </w:r>
      <w:r>
        <w:rPr/>
        <w:t>also about</w:t>
      </w:r>
      <w:r>
        <w:rPr>
          <w:spacing w:val="-2"/>
        </w:rPr>
        <w:t> </w:t>
      </w:r>
      <w:r>
        <w:rPr/>
        <w:t>how</w:t>
      </w:r>
      <w:r>
        <w:rPr>
          <w:spacing w:val="-8"/>
        </w:rPr>
        <w:t> </w:t>
      </w:r>
      <w:r>
        <w:rPr/>
        <w:t>officials</w:t>
      </w:r>
      <w:r>
        <w:rPr>
          <w:spacing w:val="-2"/>
        </w:rPr>
        <w:t> </w:t>
      </w:r>
      <w:r>
        <w:rPr/>
        <w:t>personally</w:t>
      </w:r>
      <w:r>
        <w:rPr>
          <w:spacing w:val="-2"/>
        </w:rPr>
        <w:t> </w:t>
      </w:r>
      <w:r>
        <w:rPr/>
        <w:t>understand</w:t>
      </w:r>
      <w:r>
        <w:rPr>
          <w:spacing w:val="-2"/>
        </w:rPr>
        <w:t> </w:t>
      </w:r>
      <w:r>
        <w:rPr/>
        <w:t>their</w:t>
      </w:r>
      <w:r>
        <w:rPr>
          <w:spacing w:val="-1"/>
        </w:rPr>
        <w:t> </w:t>
      </w:r>
      <w:r>
        <w:rPr/>
        <w:t>role</w:t>
      </w:r>
      <w:r>
        <w:rPr>
          <w:spacing w:val="-2"/>
        </w:rPr>
        <w:t> </w:t>
      </w:r>
      <w:r>
        <w:rPr/>
        <w:t>and</w:t>
      </w:r>
      <w:r>
        <w:rPr>
          <w:spacing w:val="-2"/>
        </w:rPr>
        <w:t> </w:t>
      </w:r>
      <w:r>
        <w:rPr/>
        <w:t>what</w:t>
      </w:r>
      <w:r>
        <w:rPr>
          <w:spacing w:val="-2"/>
        </w:rPr>
        <w:t> </w:t>
      </w:r>
      <w:r>
        <w:rPr/>
        <w:t>leadership</w:t>
      </w:r>
      <w:r>
        <w:rPr>
          <w:spacing w:val="-2"/>
        </w:rPr>
        <w:t> </w:t>
      </w:r>
      <w:r>
        <w:rPr/>
        <w:t>means</w:t>
      </w:r>
      <w:r>
        <w:rPr>
          <w:spacing w:val="-2"/>
        </w:rPr>
        <w:t> </w:t>
      </w:r>
      <w:r>
        <w:rPr/>
        <w:t>to</w:t>
      </w:r>
      <w:r>
        <w:rPr>
          <w:spacing w:val="-2"/>
        </w:rPr>
        <w:t> </w:t>
      </w:r>
      <w:r>
        <w:rPr/>
        <w:t>them.</w:t>
      </w:r>
    </w:p>
    <w:p>
      <w:pPr>
        <w:pStyle w:val="BodyText"/>
        <w:spacing w:after="0"/>
        <w:sectPr>
          <w:pgSz w:w="12240" w:h="15840"/>
          <w:pgMar w:top="1360" w:bottom="280" w:left="1440" w:right="720"/>
        </w:sectPr>
      </w:pPr>
    </w:p>
    <w:p>
      <w:pPr>
        <w:pStyle w:val="BodyText"/>
        <w:spacing w:before="76"/>
        <w:ind w:left="0" w:right="724"/>
      </w:pPr>
      <w:r>
        <w:rPr/>
        <w:t>The central force in the model is governance reality. It affects the movement of expectations from interpretation into actual practice. Once officials encounter real conditions such as delayed processes, limited budget, community pressure, or political interference, their expectations are tested. This is where expectations become negotiated.</w:t>
      </w:r>
      <w:r>
        <w:rPr>
          <w:spacing w:val="-13"/>
        </w:rPr>
        <w:t> </w:t>
      </w:r>
      <w:r>
        <w:rPr/>
        <w:t>Officials</w:t>
      </w:r>
      <w:r>
        <w:rPr>
          <w:spacing w:val="-13"/>
        </w:rPr>
        <w:t> </w:t>
      </w:r>
      <w:r>
        <w:rPr/>
        <w:t>may</w:t>
      </w:r>
      <w:r>
        <w:rPr>
          <w:spacing w:val="-13"/>
        </w:rPr>
        <w:t> </w:t>
      </w:r>
      <w:r>
        <w:rPr/>
        <w:t>still</w:t>
      </w:r>
      <w:r>
        <w:rPr>
          <w:spacing w:val="-13"/>
        </w:rPr>
        <w:t> </w:t>
      </w:r>
      <w:r>
        <w:rPr/>
        <w:t>want</w:t>
      </w:r>
      <w:r>
        <w:rPr>
          <w:spacing w:val="-13"/>
        </w:rPr>
        <w:t> </w:t>
      </w:r>
      <w:r>
        <w:rPr/>
        <w:t>to</w:t>
      </w:r>
      <w:r>
        <w:rPr>
          <w:spacing w:val="-12"/>
        </w:rPr>
        <w:t> </w:t>
      </w:r>
      <w:r>
        <w:rPr/>
        <w:t>serve,</w:t>
      </w:r>
      <w:r>
        <w:rPr>
          <w:spacing w:val="-17"/>
        </w:rPr>
        <w:t> </w:t>
      </w:r>
      <w:r>
        <w:rPr/>
        <w:t>lead,</w:t>
      </w:r>
      <w:r>
        <w:rPr>
          <w:spacing w:val="-12"/>
        </w:rPr>
        <w:t> </w:t>
      </w:r>
      <w:r>
        <w:rPr/>
        <w:t>and</w:t>
      </w:r>
      <w:r>
        <w:rPr>
          <w:spacing w:val="-17"/>
        </w:rPr>
        <w:t> </w:t>
      </w:r>
      <w:r>
        <w:rPr/>
        <w:t>implement</w:t>
      </w:r>
      <w:r>
        <w:rPr>
          <w:spacing w:val="-12"/>
        </w:rPr>
        <w:t> </w:t>
      </w:r>
      <w:r>
        <w:rPr/>
        <w:t>programs,</w:t>
      </w:r>
      <w:r>
        <w:rPr>
          <w:spacing w:val="-13"/>
        </w:rPr>
        <w:t> </w:t>
      </w:r>
      <w:r>
        <w:rPr/>
        <w:t>but</w:t>
      </w:r>
      <w:r>
        <w:rPr>
          <w:spacing w:val="-13"/>
        </w:rPr>
        <w:t> </w:t>
      </w:r>
      <w:r>
        <w:rPr/>
        <w:t>they</w:t>
      </w:r>
      <w:r>
        <w:rPr>
          <w:spacing w:val="-13"/>
        </w:rPr>
        <w:t> </w:t>
      </w:r>
      <w:r>
        <w:rPr/>
        <w:t>must now</w:t>
      </w:r>
      <w:r>
        <w:rPr>
          <w:spacing w:val="-7"/>
        </w:rPr>
        <w:t> </w:t>
      </w:r>
      <w:r>
        <w:rPr/>
        <w:t>consider</w:t>
      </w:r>
      <w:r>
        <w:rPr>
          <w:spacing w:val="-1"/>
        </w:rPr>
        <w:t> </w:t>
      </w:r>
      <w:r>
        <w:rPr/>
        <w:t>what</w:t>
      </w:r>
      <w:r>
        <w:rPr>
          <w:spacing w:val="-6"/>
        </w:rPr>
        <w:t> </w:t>
      </w:r>
      <w:r>
        <w:rPr/>
        <w:t>is</w:t>
      </w:r>
      <w:r>
        <w:rPr>
          <w:spacing w:val="-2"/>
        </w:rPr>
        <w:t> </w:t>
      </w:r>
      <w:r>
        <w:rPr/>
        <w:t>possible,</w:t>
      </w:r>
      <w:r>
        <w:rPr>
          <w:spacing w:val="-2"/>
        </w:rPr>
        <w:t> </w:t>
      </w:r>
      <w:r>
        <w:rPr/>
        <w:t>what</w:t>
      </w:r>
      <w:r>
        <w:rPr>
          <w:spacing w:val="-6"/>
        </w:rPr>
        <w:t> </w:t>
      </w:r>
      <w:r>
        <w:rPr/>
        <w:t>is</w:t>
      </w:r>
      <w:r>
        <w:rPr>
          <w:spacing w:val="-2"/>
        </w:rPr>
        <w:t> </w:t>
      </w:r>
      <w:r>
        <w:rPr/>
        <w:t>allowed,</w:t>
      </w:r>
      <w:r>
        <w:rPr>
          <w:spacing w:val="-2"/>
        </w:rPr>
        <w:t> </w:t>
      </w:r>
      <w:r>
        <w:rPr/>
        <w:t>and</w:t>
      </w:r>
      <w:r>
        <w:rPr>
          <w:spacing w:val="-2"/>
        </w:rPr>
        <w:t> </w:t>
      </w:r>
      <w:r>
        <w:rPr/>
        <w:t>what</w:t>
      </w:r>
      <w:r>
        <w:rPr>
          <w:spacing w:val="-2"/>
        </w:rPr>
        <w:t> </w:t>
      </w:r>
      <w:r>
        <w:rPr/>
        <w:t>can</w:t>
      </w:r>
      <w:r>
        <w:rPr>
          <w:spacing w:val="-2"/>
        </w:rPr>
        <w:t> </w:t>
      </w:r>
      <w:r>
        <w:rPr/>
        <w:t>realistically</w:t>
      </w:r>
      <w:r>
        <w:rPr>
          <w:spacing w:val="-2"/>
        </w:rPr>
        <w:t> </w:t>
      </w:r>
      <w:r>
        <w:rPr/>
        <w:t>be</w:t>
      </w:r>
      <w:r>
        <w:rPr>
          <w:spacing w:val="-2"/>
        </w:rPr>
        <w:t> </w:t>
      </w:r>
      <w:r>
        <w:rPr/>
        <w:t>done</w:t>
      </w:r>
      <w:r>
        <w:rPr>
          <w:spacing w:val="-6"/>
        </w:rPr>
        <w:t> </w:t>
      </w:r>
      <w:r>
        <w:rPr/>
        <w:t>under existing conditions.</w:t>
      </w:r>
    </w:p>
    <w:p>
      <w:pPr>
        <w:pStyle w:val="BodyText"/>
        <w:ind w:left="0" w:right="710"/>
      </w:pPr>
      <w:r>
        <w:rPr/>
        <w:t>Because of this, officials respond to political expectations through different processes. These include consultative and collective decision-making, strategic adaptation</w:t>
      </w:r>
      <w:r>
        <w:rPr>
          <w:spacing w:val="-2"/>
        </w:rPr>
        <w:t> </w:t>
      </w:r>
      <w:r>
        <w:rPr/>
        <w:t>and</w:t>
      </w:r>
      <w:r>
        <w:rPr>
          <w:spacing w:val="-2"/>
        </w:rPr>
        <w:t> </w:t>
      </w:r>
      <w:r>
        <w:rPr/>
        <w:t>adjustment, compliance with</w:t>
      </w:r>
      <w:r>
        <w:rPr>
          <w:spacing w:val="-2"/>
        </w:rPr>
        <w:t> </w:t>
      </w:r>
      <w:r>
        <w:rPr/>
        <w:t>institutional rules,</w:t>
      </w:r>
      <w:r>
        <w:rPr>
          <w:spacing w:val="-2"/>
        </w:rPr>
        <w:t> </w:t>
      </w:r>
      <w:r>
        <w:rPr/>
        <w:t>resistance and</w:t>
      </w:r>
      <w:r>
        <w:rPr>
          <w:spacing w:val="-2"/>
        </w:rPr>
        <w:t> </w:t>
      </w:r>
      <w:r>
        <w:rPr/>
        <w:t>assertion, and emotional coping and detachment. These processes show that Sangguniang Kabataan officials do not simply follow expectations as they are. They adjust, defend, comply with, manage, or emotionally distance themselves from these expectations depending on the situation.</w:t>
      </w:r>
    </w:p>
    <w:p>
      <w:pPr>
        <w:pStyle w:val="BodyText"/>
        <w:spacing w:before="1"/>
        <w:ind w:left="0" w:right="711"/>
      </w:pPr>
      <w:r>
        <w:rPr/>
        <w:t>The model also shows that negotiated political expectations influence role performance,</w:t>
      </w:r>
      <w:r>
        <w:rPr>
          <w:spacing w:val="-7"/>
        </w:rPr>
        <w:t> </w:t>
      </w:r>
      <w:r>
        <w:rPr/>
        <w:t>leadership</w:t>
      </w:r>
      <w:r>
        <w:rPr>
          <w:spacing w:val="-7"/>
        </w:rPr>
        <w:t> </w:t>
      </w:r>
      <w:r>
        <w:rPr/>
        <w:t>identity,</w:t>
      </w:r>
      <w:r>
        <w:rPr>
          <w:spacing w:val="-7"/>
        </w:rPr>
        <w:t> </w:t>
      </w:r>
      <w:r>
        <w:rPr/>
        <w:t>and</w:t>
      </w:r>
      <w:r>
        <w:rPr>
          <w:spacing w:val="-7"/>
        </w:rPr>
        <w:t> </w:t>
      </w:r>
      <w:r>
        <w:rPr/>
        <w:t>decision-making.</w:t>
      </w:r>
      <w:r>
        <w:rPr>
          <w:spacing w:val="-7"/>
        </w:rPr>
        <w:t> </w:t>
      </w:r>
      <w:r>
        <w:rPr/>
        <w:t>The</w:t>
      </w:r>
      <w:r>
        <w:rPr>
          <w:spacing w:val="-7"/>
        </w:rPr>
        <w:t> </w:t>
      </w:r>
      <w:r>
        <w:rPr/>
        <w:t>way</w:t>
      </w:r>
      <w:r>
        <w:rPr>
          <w:spacing w:val="-8"/>
        </w:rPr>
        <w:t> </w:t>
      </w:r>
      <w:r>
        <w:rPr/>
        <w:t>officials</w:t>
      </w:r>
      <w:r>
        <w:rPr>
          <w:spacing w:val="-8"/>
        </w:rPr>
        <w:t> </w:t>
      </w:r>
      <w:r>
        <w:rPr/>
        <w:t>understand</w:t>
      </w:r>
      <w:r>
        <w:rPr>
          <w:spacing w:val="-7"/>
        </w:rPr>
        <w:t> </w:t>
      </w:r>
      <w:r>
        <w:rPr/>
        <w:t>and manage</w:t>
      </w:r>
      <w:r>
        <w:rPr>
          <w:spacing w:val="-2"/>
        </w:rPr>
        <w:t> </w:t>
      </w:r>
      <w:r>
        <w:rPr/>
        <w:t>expectations</w:t>
      </w:r>
      <w:r>
        <w:rPr>
          <w:spacing w:val="-2"/>
        </w:rPr>
        <w:t> </w:t>
      </w:r>
      <w:r>
        <w:rPr/>
        <w:t>affects</w:t>
      </w:r>
      <w:r>
        <w:rPr>
          <w:spacing w:val="-2"/>
        </w:rPr>
        <w:t> </w:t>
      </w:r>
      <w:r>
        <w:rPr/>
        <w:t>how</w:t>
      </w:r>
      <w:r>
        <w:rPr>
          <w:spacing w:val="-8"/>
        </w:rPr>
        <w:t> </w:t>
      </w:r>
      <w:r>
        <w:rPr/>
        <w:t>they</w:t>
      </w:r>
      <w:r>
        <w:rPr>
          <w:spacing w:val="-2"/>
        </w:rPr>
        <w:t> </w:t>
      </w:r>
      <w:r>
        <w:rPr/>
        <w:t>perform</w:t>
      </w:r>
      <w:r>
        <w:rPr>
          <w:spacing w:val="-9"/>
        </w:rPr>
        <w:t> </w:t>
      </w:r>
      <w:r>
        <w:rPr/>
        <w:t>their</w:t>
      </w:r>
      <w:r>
        <w:rPr>
          <w:spacing w:val="-1"/>
        </w:rPr>
        <w:t> </w:t>
      </w:r>
      <w:r>
        <w:rPr/>
        <w:t>duties,</w:t>
      </w:r>
      <w:r>
        <w:rPr>
          <w:spacing w:val="-6"/>
        </w:rPr>
        <w:t> </w:t>
      </w:r>
      <w:r>
        <w:rPr/>
        <w:t>how</w:t>
      </w:r>
      <w:r>
        <w:rPr>
          <w:spacing w:val="-8"/>
        </w:rPr>
        <w:t> </w:t>
      </w:r>
      <w:r>
        <w:rPr/>
        <w:t>they</w:t>
      </w:r>
      <w:r>
        <w:rPr>
          <w:spacing w:val="-2"/>
        </w:rPr>
        <w:t> </w:t>
      </w:r>
      <w:r>
        <w:rPr/>
        <w:t>see</w:t>
      </w:r>
      <w:r>
        <w:rPr>
          <w:spacing w:val="-2"/>
        </w:rPr>
        <w:t> </w:t>
      </w:r>
      <w:r>
        <w:rPr/>
        <w:t>themselves</w:t>
      </w:r>
      <w:r>
        <w:rPr>
          <w:spacing w:val="-2"/>
        </w:rPr>
        <w:t> </w:t>
      </w:r>
      <w:r>
        <w:rPr/>
        <w:t>as leaders, and how they decide in governance. These influences may lead to decision- making</w:t>
      </w:r>
      <w:r>
        <w:rPr>
          <w:spacing w:val="-3"/>
        </w:rPr>
        <w:t> </w:t>
      </w:r>
      <w:r>
        <w:rPr/>
        <w:t>orientation,</w:t>
      </w:r>
      <w:r>
        <w:rPr>
          <w:spacing w:val="-7"/>
        </w:rPr>
        <w:t> </w:t>
      </w:r>
      <w:r>
        <w:rPr/>
        <w:t>adjustment</w:t>
      </w:r>
      <w:r>
        <w:rPr>
          <w:spacing w:val="-3"/>
        </w:rPr>
        <w:t> </w:t>
      </w:r>
      <w:r>
        <w:rPr/>
        <w:t>and</w:t>
      </w:r>
      <w:r>
        <w:rPr>
          <w:spacing w:val="-3"/>
        </w:rPr>
        <w:t> </w:t>
      </w:r>
      <w:r>
        <w:rPr/>
        <w:t>recalibration</w:t>
      </w:r>
      <w:r>
        <w:rPr>
          <w:spacing w:val="-3"/>
        </w:rPr>
        <w:t> </w:t>
      </w:r>
      <w:r>
        <w:rPr/>
        <w:t>of</w:t>
      </w:r>
      <w:r>
        <w:rPr>
          <w:spacing w:val="-3"/>
        </w:rPr>
        <w:t> </w:t>
      </w:r>
      <w:r>
        <w:rPr/>
        <w:t>expectations,</w:t>
      </w:r>
      <w:r>
        <w:rPr>
          <w:spacing w:val="-3"/>
        </w:rPr>
        <w:t> </w:t>
      </w:r>
      <w:r>
        <w:rPr/>
        <w:t>sustained</w:t>
      </w:r>
      <w:r>
        <w:rPr>
          <w:spacing w:val="-3"/>
        </w:rPr>
        <w:t> </w:t>
      </w:r>
      <w:r>
        <w:rPr/>
        <w:t>engagement and commitment, or disengagement and withdrawal tendencies.</w:t>
      </w:r>
    </w:p>
    <w:p>
      <w:pPr>
        <w:pStyle w:val="BodyText"/>
        <w:spacing w:before="1"/>
        <w:ind w:left="0" w:right="725"/>
      </w:pPr>
      <w:r>
        <w:rPr/>
        <w:t>A</w:t>
      </w:r>
      <w:r>
        <w:rPr>
          <w:spacing w:val="-17"/>
        </w:rPr>
        <w:t> </w:t>
      </w:r>
      <w:r>
        <w:rPr/>
        <w:t>key</w:t>
      </w:r>
      <w:r>
        <w:rPr>
          <w:spacing w:val="-17"/>
        </w:rPr>
        <w:t> </w:t>
      </w:r>
      <w:r>
        <w:rPr/>
        <w:t>point</w:t>
      </w:r>
      <w:r>
        <w:rPr>
          <w:spacing w:val="-16"/>
        </w:rPr>
        <w:t> </w:t>
      </w:r>
      <w:r>
        <w:rPr/>
        <w:t>of</w:t>
      </w:r>
      <w:r>
        <w:rPr>
          <w:spacing w:val="-17"/>
        </w:rPr>
        <w:t> </w:t>
      </w:r>
      <w:r>
        <w:rPr/>
        <w:t>the</w:t>
      </w:r>
      <w:r>
        <w:rPr>
          <w:spacing w:val="-17"/>
        </w:rPr>
        <w:t> </w:t>
      </w:r>
      <w:r>
        <w:rPr/>
        <w:t>theory</w:t>
      </w:r>
      <w:r>
        <w:rPr>
          <w:spacing w:val="-17"/>
        </w:rPr>
        <w:t> </w:t>
      </w:r>
      <w:r>
        <w:rPr/>
        <w:t>is</w:t>
      </w:r>
      <w:r>
        <w:rPr>
          <w:spacing w:val="-16"/>
        </w:rPr>
        <w:t> </w:t>
      </w:r>
      <w:r>
        <w:rPr/>
        <w:t>that</w:t>
      </w:r>
      <w:r>
        <w:rPr>
          <w:spacing w:val="-17"/>
        </w:rPr>
        <w:t> </w:t>
      </w:r>
      <w:r>
        <w:rPr/>
        <w:t>these</w:t>
      </w:r>
      <w:r>
        <w:rPr>
          <w:spacing w:val="-17"/>
        </w:rPr>
        <w:t> </w:t>
      </w:r>
      <w:r>
        <w:rPr/>
        <w:t>outcomes</w:t>
      </w:r>
      <w:r>
        <w:rPr>
          <w:spacing w:val="-16"/>
        </w:rPr>
        <w:t> </w:t>
      </w:r>
      <w:r>
        <w:rPr/>
        <w:t>are</w:t>
      </w:r>
      <w:r>
        <w:rPr>
          <w:spacing w:val="-17"/>
        </w:rPr>
        <w:t> </w:t>
      </w:r>
      <w:r>
        <w:rPr/>
        <w:t>not</w:t>
      </w:r>
      <w:r>
        <w:rPr>
          <w:spacing w:val="-17"/>
        </w:rPr>
        <w:t> </w:t>
      </w:r>
      <w:r>
        <w:rPr/>
        <w:t>always</w:t>
      </w:r>
      <w:r>
        <w:rPr>
          <w:spacing w:val="-16"/>
        </w:rPr>
        <w:t> </w:t>
      </w:r>
      <w:r>
        <w:rPr/>
        <w:t>separate.</w:t>
      </w:r>
      <w:r>
        <w:rPr>
          <w:spacing w:val="-17"/>
        </w:rPr>
        <w:t> </w:t>
      </w:r>
      <w:r>
        <w:rPr/>
        <w:t>An</w:t>
      </w:r>
      <w:r>
        <w:rPr>
          <w:spacing w:val="-17"/>
        </w:rPr>
        <w:t> </w:t>
      </w:r>
      <w:r>
        <w:rPr/>
        <w:t>official may remain committed to public service while also feeling tired, discouraged, or emotionally</w:t>
      </w:r>
      <w:r>
        <w:rPr>
          <w:spacing w:val="-2"/>
        </w:rPr>
        <w:t> </w:t>
      </w:r>
      <w:r>
        <w:rPr/>
        <w:t>detached.</w:t>
      </w:r>
      <w:r>
        <w:rPr>
          <w:spacing w:val="-2"/>
        </w:rPr>
        <w:t> </w:t>
      </w:r>
      <w:r>
        <w:rPr/>
        <w:t>This</w:t>
      </w:r>
      <w:r>
        <w:rPr>
          <w:spacing w:val="-2"/>
        </w:rPr>
        <w:t> </w:t>
      </w:r>
      <w:r>
        <w:rPr/>
        <w:t>means</w:t>
      </w:r>
      <w:r>
        <w:rPr>
          <w:spacing w:val="-2"/>
        </w:rPr>
        <w:t> </w:t>
      </w:r>
      <w:r>
        <w:rPr/>
        <w:t>that</w:t>
      </w:r>
      <w:r>
        <w:rPr>
          <w:spacing w:val="-2"/>
        </w:rPr>
        <w:t> </w:t>
      </w:r>
      <w:r>
        <w:rPr/>
        <w:t>youth</w:t>
      </w:r>
      <w:r>
        <w:rPr>
          <w:spacing w:val="-1"/>
        </w:rPr>
        <w:t> </w:t>
      </w:r>
      <w:r>
        <w:rPr/>
        <w:t>leadership</w:t>
      </w:r>
      <w:r>
        <w:rPr>
          <w:spacing w:val="-6"/>
        </w:rPr>
        <w:t> </w:t>
      </w:r>
      <w:r>
        <w:rPr/>
        <w:t>is</w:t>
      </w:r>
      <w:r>
        <w:rPr>
          <w:spacing w:val="-2"/>
        </w:rPr>
        <w:t> </w:t>
      </w:r>
      <w:r>
        <w:rPr/>
        <w:t>not</w:t>
      </w:r>
      <w:r>
        <w:rPr>
          <w:spacing w:val="-2"/>
        </w:rPr>
        <w:t> </w:t>
      </w:r>
      <w:r>
        <w:rPr/>
        <w:t>simply</w:t>
      </w:r>
      <w:r>
        <w:rPr>
          <w:spacing w:val="-2"/>
        </w:rPr>
        <w:t> </w:t>
      </w:r>
      <w:r>
        <w:rPr/>
        <w:t>about</w:t>
      </w:r>
      <w:r>
        <w:rPr>
          <w:spacing w:val="-2"/>
        </w:rPr>
        <w:t> </w:t>
      </w:r>
      <w:r>
        <w:rPr/>
        <w:t>being</w:t>
      </w:r>
      <w:r>
        <w:rPr>
          <w:spacing w:val="-2"/>
        </w:rPr>
        <w:t> </w:t>
      </w:r>
      <w:r>
        <w:rPr/>
        <w:t>active or inactive, committed or uncommitted. It is more complex because young officials may continue fulfilling their responsibilities while internally questioning their impact or struggling with pressure.</w:t>
      </w:r>
    </w:p>
    <w:p>
      <w:pPr>
        <w:pStyle w:val="BodyText"/>
        <w:ind w:left="0" w:right="718"/>
      </w:pPr>
      <w:r>
        <w:rPr/>
        <w:t>The</w:t>
      </w:r>
      <w:r>
        <w:rPr>
          <w:spacing w:val="-6"/>
        </w:rPr>
        <w:t> </w:t>
      </w:r>
      <w:r>
        <w:rPr/>
        <w:t>cyclical</w:t>
      </w:r>
      <w:r>
        <w:rPr>
          <w:spacing w:val="-3"/>
        </w:rPr>
        <w:t> </w:t>
      </w:r>
      <w:r>
        <w:rPr/>
        <w:t>nature</w:t>
      </w:r>
      <w:r>
        <w:rPr>
          <w:spacing w:val="-6"/>
        </w:rPr>
        <w:t> </w:t>
      </w:r>
      <w:r>
        <w:rPr/>
        <w:t>of</w:t>
      </w:r>
      <w:r>
        <w:rPr>
          <w:spacing w:val="-6"/>
        </w:rPr>
        <w:t> </w:t>
      </w:r>
      <w:r>
        <w:rPr/>
        <w:t>the</w:t>
      </w:r>
      <w:r>
        <w:rPr>
          <w:spacing w:val="-6"/>
        </w:rPr>
        <w:t> </w:t>
      </w:r>
      <w:r>
        <w:rPr/>
        <w:t>model</w:t>
      </w:r>
      <w:r>
        <w:rPr>
          <w:spacing w:val="-3"/>
        </w:rPr>
        <w:t> </w:t>
      </w:r>
      <w:r>
        <w:rPr/>
        <w:t>is</w:t>
      </w:r>
      <w:r>
        <w:rPr>
          <w:spacing w:val="-12"/>
        </w:rPr>
        <w:t> </w:t>
      </w:r>
      <w:r>
        <w:rPr/>
        <w:t>also</w:t>
      </w:r>
      <w:r>
        <w:rPr>
          <w:spacing w:val="-11"/>
        </w:rPr>
        <w:t> </w:t>
      </w:r>
      <w:r>
        <w:rPr/>
        <w:t>important.</w:t>
      </w:r>
      <w:r>
        <w:rPr>
          <w:spacing w:val="-6"/>
        </w:rPr>
        <w:t> </w:t>
      </w:r>
      <w:r>
        <w:rPr/>
        <w:t>The</w:t>
      </w:r>
      <w:r>
        <w:rPr>
          <w:spacing w:val="-11"/>
        </w:rPr>
        <w:t> </w:t>
      </w:r>
      <w:r>
        <w:rPr/>
        <w:t>process</w:t>
      </w:r>
      <w:r>
        <w:rPr>
          <w:spacing w:val="-12"/>
        </w:rPr>
        <w:t> </w:t>
      </w:r>
      <w:r>
        <w:rPr/>
        <w:t>does</w:t>
      </w:r>
      <w:r>
        <w:rPr>
          <w:spacing w:val="-7"/>
        </w:rPr>
        <w:t> </w:t>
      </w:r>
      <w:r>
        <w:rPr/>
        <w:t>not</w:t>
      </w:r>
      <w:r>
        <w:rPr>
          <w:spacing w:val="-11"/>
        </w:rPr>
        <w:t> </w:t>
      </w:r>
      <w:r>
        <w:rPr/>
        <w:t>end</w:t>
      </w:r>
      <w:r>
        <w:rPr>
          <w:spacing w:val="-6"/>
        </w:rPr>
        <w:t> </w:t>
      </w:r>
      <w:r>
        <w:rPr/>
        <w:t>once outcomes appear. Instead, the experience of governance feeds back into how officials understand their future expectations. However, the return is not a simple return to the original</w:t>
      </w:r>
      <w:r>
        <w:rPr>
          <w:spacing w:val="-4"/>
        </w:rPr>
        <w:t> </w:t>
      </w:r>
      <w:r>
        <w:rPr/>
        <w:t>sources</w:t>
      </w:r>
      <w:r>
        <w:rPr>
          <w:spacing w:val="-8"/>
        </w:rPr>
        <w:t> </w:t>
      </w:r>
      <w:r>
        <w:rPr/>
        <w:t>of</w:t>
      </w:r>
      <w:r>
        <w:rPr>
          <w:spacing w:val="-7"/>
        </w:rPr>
        <w:t> </w:t>
      </w:r>
      <w:r>
        <w:rPr/>
        <w:t>expectation.</w:t>
      </w:r>
      <w:r>
        <w:rPr>
          <w:spacing w:val="-7"/>
        </w:rPr>
        <w:t> </w:t>
      </w:r>
      <w:r>
        <w:rPr/>
        <w:t>It</w:t>
      </w:r>
      <w:r>
        <w:rPr>
          <w:spacing w:val="-11"/>
        </w:rPr>
        <w:t> </w:t>
      </w:r>
      <w:r>
        <w:rPr/>
        <w:t>is</w:t>
      </w:r>
      <w:r>
        <w:rPr>
          <w:spacing w:val="-8"/>
        </w:rPr>
        <w:t> </w:t>
      </w:r>
      <w:r>
        <w:rPr/>
        <w:t>a</w:t>
      </w:r>
      <w:r>
        <w:rPr>
          <w:spacing w:val="-11"/>
        </w:rPr>
        <w:t> </w:t>
      </w:r>
      <w:r>
        <w:rPr/>
        <w:t>return</w:t>
      </w:r>
      <w:r>
        <w:rPr>
          <w:spacing w:val="-7"/>
        </w:rPr>
        <w:t> </w:t>
      </w:r>
      <w:r>
        <w:rPr/>
        <w:t>to</w:t>
      </w:r>
      <w:r>
        <w:rPr>
          <w:spacing w:val="-10"/>
        </w:rPr>
        <w:t> </w:t>
      </w:r>
      <w:r>
        <w:rPr/>
        <w:t>a</w:t>
      </w:r>
      <w:r>
        <w:rPr>
          <w:spacing w:val="-7"/>
        </w:rPr>
        <w:t> </w:t>
      </w:r>
      <w:r>
        <w:rPr/>
        <w:t>more</w:t>
      </w:r>
      <w:r>
        <w:rPr>
          <w:spacing w:val="-7"/>
        </w:rPr>
        <w:t> </w:t>
      </w:r>
      <w:r>
        <w:rPr/>
        <w:t>experienced</w:t>
      </w:r>
      <w:r>
        <w:rPr>
          <w:spacing w:val="-11"/>
        </w:rPr>
        <w:t> </w:t>
      </w:r>
      <w:r>
        <w:rPr/>
        <w:t>interpretation</w:t>
      </w:r>
      <w:r>
        <w:rPr>
          <w:spacing w:val="-7"/>
        </w:rPr>
        <w:t> </w:t>
      </w:r>
      <w:r>
        <w:rPr/>
        <w:t>shaped by what officials have already encountered in governance.</w:t>
      </w:r>
    </w:p>
    <w:p>
      <w:pPr>
        <w:pStyle w:val="BodyText"/>
        <w:ind w:left="0" w:right="715"/>
      </w:pPr>
      <w:r>
        <w:rPr/>
        <w:t>Overall, Figure 2 explains that political expectations in youth governance are cyclical, negotiated, and shaped by governance reality. The theory shows that young officials</w:t>
      </w:r>
      <w:r>
        <w:rPr>
          <w:spacing w:val="-17"/>
        </w:rPr>
        <w:t> </w:t>
      </w:r>
      <w:r>
        <w:rPr/>
        <w:t>enter</w:t>
      </w:r>
      <w:r>
        <w:rPr>
          <w:spacing w:val="-17"/>
        </w:rPr>
        <w:t> </w:t>
      </w:r>
      <w:r>
        <w:rPr/>
        <w:t>governance</w:t>
      </w:r>
      <w:r>
        <w:rPr>
          <w:spacing w:val="-16"/>
        </w:rPr>
        <w:t> </w:t>
      </w:r>
      <w:r>
        <w:rPr/>
        <w:t>with</w:t>
      </w:r>
      <w:r>
        <w:rPr>
          <w:spacing w:val="-17"/>
        </w:rPr>
        <w:t> </w:t>
      </w:r>
      <w:r>
        <w:rPr/>
        <w:t>expectations,</w:t>
      </w:r>
      <w:r>
        <w:rPr>
          <w:spacing w:val="-17"/>
        </w:rPr>
        <w:t> </w:t>
      </w:r>
      <w:r>
        <w:rPr/>
        <w:t>but</w:t>
      </w:r>
      <w:r>
        <w:rPr>
          <w:spacing w:val="-17"/>
        </w:rPr>
        <w:t> </w:t>
      </w:r>
      <w:r>
        <w:rPr/>
        <w:t>these</w:t>
      </w:r>
      <w:r>
        <w:rPr>
          <w:spacing w:val="-16"/>
        </w:rPr>
        <w:t> </w:t>
      </w:r>
      <w:r>
        <w:rPr/>
        <w:t>expectations</w:t>
      </w:r>
      <w:r>
        <w:rPr>
          <w:spacing w:val="-17"/>
        </w:rPr>
        <w:t> </w:t>
      </w:r>
      <w:r>
        <w:rPr/>
        <w:t>are</w:t>
      </w:r>
      <w:r>
        <w:rPr>
          <w:spacing w:val="-17"/>
        </w:rPr>
        <w:t> </w:t>
      </w:r>
      <w:r>
        <w:rPr/>
        <w:t>repeatedly</w:t>
      </w:r>
      <w:r>
        <w:rPr>
          <w:spacing w:val="-16"/>
        </w:rPr>
        <w:t> </w:t>
      </w:r>
      <w:r>
        <w:rPr/>
        <w:t>tested by</w:t>
      </w:r>
      <w:r>
        <w:rPr>
          <w:spacing w:val="-14"/>
        </w:rPr>
        <w:t> </w:t>
      </w:r>
      <w:r>
        <w:rPr/>
        <w:t>actual</w:t>
      </w:r>
      <w:r>
        <w:rPr>
          <w:spacing w:val="-10"/>
        </w:rPr>
        <w:t> </w:t>
      </w:r>
      <w:r>
        <w:rPr/>
        <w:t>conditions.</w:t>
      </w:r>
      <w:r>
        <w:rPr>
          <w:spacing w:val="-17"/>
        </w:rPr>
        <w:t> </w:t>
      </w:r>
      <w:r>
        <w:rPr/>
        <w:t>As</w:t>
      </w:r>
      <w:r>
        <w:rPr>
          <w:spacing w:val="-13"/>
        </w:rPr>
        <w:t> </w:t>
      </w:r>
      <w:r>
        <w:rPr/>
        <w:t>a</w:t>
      </w:r>
      <w:r>
        <w:rPr>
          <w:spacing w:val="-13"/>
        </w:rPr>
        <w:t> </w:t>
      </w:r>
      <w:r>
        <w:rPr/>
        <w:t>result,</w:t>
      </w:r>
      <w:r>
        <w:rPr>
          <w:spacing w:val="-13"/>
        </w:rPr>
        <w:t> </w:t>
      </w:r>
      <w:r>
        <w:rPr/>
        <w:t>they</w:t>
      </w:r>
      <w:r>
        <w:rPr>
          <w:spacing w:val="-14"/>
        </w:rPr>
        <w:t> </w:t>
      </w:r>
      <w:r>
        <w:rPr/>
        <w:t>are</w:t>
      </w:r>
      <w:r>
        <w:rPr>
          <w:spacing w:val="-13"/>
        </w:rPr>
        <w:t> </w:t>
      </w:r>
      <w:r>
        <w:rPr/>
        <w:t>continuously</w:t>
      </w:r>
      <w:r>
        <w:rPr>
          <w:spacing w:val="-14"/>
        </w:rPr>
        <w:t> </w:t>
      </w:r>
      <w:r>
        <w:rPr/>
        <w:t>adjusted,</w:t>
      </w:r>
      <w:r>
        <w:rPr>
          <w:spacing w:val="-13"/>
        </w:rPr>
        <w:t> </w:t>
      </w:r>
      <w:r>
        <w:rPr/>
        <w:t>managed,</w:t>
      </w:r>
      <w:r>
        <w:rPr>
          <w:spacing w:val="-17"/>
        </w:rPr>
        <w:t> </w:t>
      </w:r>
      <w:r>
        <w:rPr/>
        <w:t>and</w:t>
      </w:r>
      <w:r>
        <w:rPr>
          <w:spacing w:val="-17"/>
        </w:rPr>
        <w:t> </w:t>
      </w:r>
      <w:r>
        <w:rPr/>
        <w:t>redefined through lived experience. This makes political expectations not just personal beliefs or institutional duties, but an evolving process that shapes how</w:t>
      </w:r>
      <w:r>
        <w:rPr>
          <w:spacing w:val="-3"/>
        </w:rPr>
        <w:t> </w:t>
      </w:r>
      <w:r>
        <w:rPr/>
        <w:t>young leaders understand, perform, and sustain their role in governance.</w:t>
      </w:r>
    </w:p>
    <w:p>
      <w:pPr>
        <w:pStyle w:val="BodyText"/>
        <w:spacing w:after="0"/>
        <w:sectPr>
          <w:pgSz w:w="12240" w:h="15840"/>
          <w:pgMar w:top="1360" w:bottom="280" w:left="1440" w:right="720"/>
        </w:sectPr>
      </w:pPr>
    </w:p>
    <w:p>
      <w:pPr>
        <w:pStyle w:val="Heading1"/>
        <w:ind w:right="1055"/>
      </w:pPr>
      <w:bookmarkStart w:name="CONCLUSION" w:id="1"/>
      <w:bookmarkEnd w:id="1"/>
      <w:r>
        <w:rPr>
          <w:b w:val="0"/>
        </w:rPr>
      </w:r>
      <w:r>
        <w:rPr>
          <w:spacing w:val="-2"/>
        </w:rPr>
        <w:t>CONCLUSION</w:t>
      </w:r>
    </w:p>
    <w:p>
      <w:pPr>
        <w:pStyle w:val="BodyText"/>
        <w:spacing w:before="2"/>
        <w:ind w:left="0" w:right="724"/>
      </w:pPr>
      <w:r>
        <w:rPr/>
        <w:t>This study generated a constructivist grounded theory explaining political expectations as a cyclical process of negotiation under governance reality among Sangguniang</w:t>
      </w:r>
      <w:r>
        <w:rPr>
          <w:spacing w:val="-6"/>
        </w:rPr>
        <w:t> </w:t>
      </w:r>
      <w:r>
        <w:rPr/>
        <w:t>Kabataan</w:t>
      </w:r>
      <w:r>
        <w:rPr>
          <w:spacing w:val="-6"/>
        </w:rPr>
        <w:t> </w:t>
      </w:r>
      <w:r>
        <w:rPr/>
        <w:t>officials</w:t>
      </w:r>
      <w:r>
        <w:rPr>
          <w:spacing w:val="-7"/>
        </w:rPr>
        <w:t> </w:t>
      </w:r>
      <w:r>
        <w:rPr/>
        <w:t>in</w:t>
      </w:r>
      <w:r>
        <w:rPr>
          <w:spacing w:val="-6"/>
        </w:rPr>
        <w:t> </w:t>
      </w:r>
      <w:r>
        <w:rPr/>
        <w:t>Sultan</w:t>
      </w:r>
      <w:r>
        <w:rPr>
          <w:spacing w:val="-6"/>
        </w:rPr>
        <w:t> </w:t>
      </w:r>
      <w:r>
        <w:rPr/>
        <w:t>Kudarat.</w:t>
      </w:r>
      <w:r>
        <w:rPr>
          <w:spacing w:val="-6"/>
        </w:rPr>
        <w:t> </w:t>
      </w:r>
      <w:r>
        <w:rPr/>
        <w:t>The</w:t>
      </w:r>
      <w:r>
        <w:rPr>
          <w:spacing w:val="-6"/>
        </w:rPr>
        <w:t> </w:t>
      </w:r>
      <w:r>
        <w:rPr/>
        <w:t>core</w:t>
      </w:r>
      <w:r>
        <w:rPr>
          <w:spacing w:val="-6"/>
        </w:rPr>
        <w:t> </w:t>
      </w:r>
      <w:r>
        <w:rPr/>
        <w:t>category</w:t>
      </w:r>
      <w:r>
        <w:rPr>
          <w:spacing w:val="-7"/>
        </w:rPr>
        <w:t> </w:t>
      </w:r>
      <w:r>
        <w:rPr/>
        <w:t>of</w:t>
      </w:r>
      <w:r>
        <w:rPr>
          <w:spacing w:val="-6"/>
        </w:rPr>
        <w:t> </w:t>
      </w:r>
      <w:r>
        <w:rPr/>
        <w:t>the</w:t>
      </w:r>
      <w:r>
        <w:rPr>
          <w:spacing w:val="-6"/>
        </w:rPr>
        <w:t> </w:t>
      </w:r>
      <w:r>
        <w:rPr/>
        <w:t>theory</w:t>
      </w:r>
      <w:r>
        <w:rPr>
          <w:spacing w:val="-7"/>
        </w:rPr>
        <w:t> </w:t>
      </w:r>
      <w:r>
        <w:rPr/>
        <w:t>is</w:t>
      </w:r>
      <w:r>
        <w:rPr>
          <w:spacing w:val="-7"/>
        </w:rPr>
        <w:t> </w:t>
      </w:r>
      <w:r>
        <w:rPr/>
        <w:t>the continuous negotiation of political expectations. This core category integrates the major findings of the study: expectations are formed through prior leadership experiences, social influences, institutional awareness, and personal motivations; interpreted through service, accountability, opportunity, ethics, and practical leadership; negotiated through consultation,</w:t>
      </w:r>
      <w:r>
        <w:rPr>
          <w:spacing w:val="-1"/>
        </w:rPr>
        <w:t> </w:t>
      </w:r>
      <w:r>
        <w:rPr/>
        <w:t>adjustment,</w:t>
      </w:r>
      <w:r>
        <w:rPr>
          <w:spacing w:val="-1"/>
        </w:rPr>
        <w:t> </w:t>
      </w:r>
      <w:r>
        <w:rPr/>
        <w:t>compliance,</w:t>
      </w:r>
      <w:r>
        <w:rPr>
          <w:spacing w:val="-1"/>
        </w:rPr>
        <w:t> </w:t>
      </w:r>
      <w:r>
        <w:rPr/>
        <w:t>assertion,</w:t>
      </w:r>
      <w:r>
        <w:rPr>
          <w:spacing w:val="-1"/>
        </w:rPr>
        <w:t> </w:t>
      </w:r>
      <w:r>
        <w:rPr/>
        <w:t>and</w:t>
      </w:r>
      <w:r>
        <w:rPr>
          <w:spacing w:val="-1"/>
        </w:rPr>
        <w:t> </w:t>
      </w:r>
      <w:r>
        <w:rPr/>
        <w:t>emotional coping;</w:t>
      </w:r>
      <w:r>
        <w:rPr>
          <w:spacing w:val="-1"/>
        </w:rPr>
        <w:t> </w:t>
      </w:r>
      <w:r>
        <w:rPr/>
        <w:t>and</w:t>
      </w:r>
      <w:r>
        <w:rPr>
          <w:spacing w:val="-1"/>
        </w:rPr>
        <w:t> </w:t>
      </w:r>
      <w:r>
        <w:rPr/>
        <w:t>recalibrated through their effects on role performance, leadership identity, and decision-making.</w:t>
      </w:r>
    </w:p>
    <w:p>
      <w:pPr>
        <w:pStyle w:val="BodyText"/>
        <w:spacing w:before="4"/>
        <w:ind w:left="0" w:right="709"/>
      </w:pPr>
      <w:r>
        <w:rPr/>
        <w:t>The theory shows that political expectations are not fixed demands that officials simply follow. Rather, they are meanings that officials continuously construct and reconstruct</w:t>
      </w:r>
      <w:r>
        <w:rPr>
          <w:spacing w:val="-12"/>
        </w:rPr>
        <w:t> </w:t>
      </w:r>
      <w:r>
        <w:rPr/>
        <w:t>as</w:t>
      </w:r>
      <w:r>
        <w:rPr>
          <w:spacing w:val="-13"/>
        </w:rPr>
        <w:t> </w:t>
      </w:r>
      <w:r>
        <w:rPr/>
        <w:t>they</w:t>
      </w:r>
      <w:r>
        <w:rPr>
          <w:spacing w:val="-13"/>
        </w:rPr>
        <w:t> </w:t>
      </w:r>
      <w:r>
        <w:rPr/>
        <w:t>encounter</w:t>
      </w:r>
      <w:r>
        <w:rPr>
          <w:spacing w:val="-11"/>
        </w:rPr>
        <w:t> </w:t>
      </w:r>
      <w:r>
        <w:rPr/>
        <w:t>actual</w:t>
      </w:r>
      <w:r>
        <w:rPr>
          <w:spacing w:val="-9"/>
        </w:rPr>
        <w:t> </w:t>
      </w:r>
      <w:r>
        <w:rPr/>
        <w:t>governance</w:t>
      </w:r>
      <w:r>
        <w:rPr>
          <w:spacing w:val="-12"/>
        </w:rPr>
        <w:t> </w:t>
      </w:r>
      <w:r>
        <w:rPr/>
        <w:t>conditions.</w:t>
      </w:r>
      <w:r>
        <w:rPr>
          <w:spacing w:val="-12"/>
        </w:rPr>
        <w:t> </w:t>
      </w:r>
      <w:r>
        <w:rPr/>
        <w:t>Governance</w:t>
      </w:r>
      <w:r>
        <w:rPr>
          <w:spacing w:val="-12"/>
        </w:rPr>
        <w:t> </w:t>
      </w:r>
      <w:r>
        <w:rPr/>
        <w:t>reality,</w:t>
      </w:r>
      <w:r>
        <w:rPr>
          <w:spacing w:val="-12"/>
        </w:rPr>
        <w:t> </w:t>
      </w:r>
      <w:r>
        <w:rPr/>
        <w:t>such</w:t>
      </w:r>
      <w:r>
        <w:rPr>
          <w:spacing w:val="-12"/>
        </w:rPr>
        <w:t> </w:t>
      </w:r>
      <w:r>
        <w:rPr/>
        <w:t>as bureaucratic procedures, limited resources, political pressure, public criticism, institutional rules, and participation challenges, shapes how expectations are tested in practice. Because of these conditions, officials must balance what they want to achieve, what</w:t>
      </w:r>
      <w:r>
        <w:rPr>
          <w:spacing w:val="-1"/>
        </w:rPr>
        <w:t> </w:t>
      </w:r>
      <w:r>
        <w:rPr/>
        <w:t>constituents</w:t>
      </w:r>
      <w:r>
        <w:rPr>
          <w:spacing w:val="-6"/>
        </w:rPr>
        <w:t> </w:t>
      </w:r>
      <w:r>
        <w:rPr/>
        <w:t>expect,</w:t>
      </w:r>
      <w:r>
        <w:rPr>
          <w:spacing w:val="-1"/>
        </w:rPr>
        <w:t> </w:t>
      </w:r>
      <w:r>
        <w:rPr/>
        <w:t>what</w:t>
      </w:r>
      <w:r>
        <w:rPr>
          <w:spacing w:val="-1"/>
        </w:rPr>
        <w:t> </w:t>
      </w:r>
      <w:r>
        <w:rPr/>
        <w:t>the</w:t>
      </w:r>
      <w:r>
        <w:rPr>
          <w:spacing w:val="-5"/>
        </w:rPr>
        <w:t> </w:t>
      </w:r>
      <w:r>
        <w:rPr/>
        <w:t>law</w:t>
      </w:r>
      <w:r>
        <w:rPr>
          <w:spacing w:val="-7"/>
        </w:rPr>
        <w:t> </w:t>
      </w:r>
      <w:r>
        <w:rPr/>
        <w:t>requires,</w:t>
      </w:r>
      <w:r>
        <w:rPr>
          <w:spacing w:val="-1"/>
        </w:rPr>
        <w:t> </w:t>
      </w:r>
      <w:r>
        <w:rPr/>
        <w:t>and</w:t>
      </w:r>
      <w:r>
        <w:rPr>
          <w:spacing w:val="-5"/>
        </w:rPr>
        <w:t> </w:t>
      </w:r>
      <w:r>
        <w:rPr/>
        <w:t>what</w:t>
      </w:r>
      <w:r>
        <w:rPr>
          <w:spacing w:val="-5"/>
        </w:rPr>
        <w:t> </w:t>
      </w:r>
      <w:r>
        <w:rPr/>
        <w:t>is</w:t>
      </w:r>
      <w:r>
        <w:rPr>
          <w:spacing w:val="-6"/>
        </w:rPr>
        <w:t> </w:t>
      </w:r>
      <w:r>
        <w:rPr/>
        <w:t>realistically</w:t>
      </w:r>
      <w:r>
        <w:rPr>
          <w:spacing w:val="-6"/>
        </w:rPr>
        <w:t> </w:t>
      </w:r>
      <w:r>
        <w:rPr/>
        <w:t>possible.</w:t>
      </w:r>
      <w:r>
        <w:rPr>
          <w:spacing w:val="-6"/>
        </w:rPr>
        <w:t> </w:t>
      </w:r>
      <w:r>
        <w:rPr/>
        <w:t>This</w:t>
      </w:r>
      <w:r>
        <w:rPr>
          <w:spacing w:val="-11"/>
        </w:rPr>
        <w:t> </w:t>
      </w:r>
      <w:r>
        <w:rPr/>
        <w:t>is what makes political expectations negotiated.</w:t>
      </w:r>
    </w:p>
    <w:p>
      <w:pPr>
        <w:pStyle w:val="BodyText"/>
        <w:spacing w:before="1"/>
        <w:ind w:left="0" w:right="717"/>
      </w:pPr>
      <w:r>
        <w:rPr/>
        <w:t>The consequences of this negotiation are complex. Political expectations may strengthen commitment, responsibility, strategic thinking, and continued service. However, they may also produce fatigue, hesitation, emotional distance, and withdrawal tendencies. A key insight of the theory is that engagement and disengagement may coexist.</w:t>
      </w:r>
      <w:r>
        <w:rPr>
          <w:spacing w:val="-8"/>
        </w:rPr>
        <w:t> </w:t>
      </w:r>
      <w:r>
        <w:rPr/>
        <w:t>Some</w:t>
      </w:r>
      <w:r>
        <w:rPr>
          <w:spacing w:val="-8"/>
        </w:rPr>
        <w:t> </w:t>
      </w:r>
      <w:r>
        <w:rPr/>
        <w:t>officials</w:t>
      </w:r>
      <w:r>
        <w:rPr>
          <w:spacing w:val="-9"/>
        </w:rPr>
        <w:t> </w:t>
      </w:r>
      <w:r>
        <w:rPr/>
        <w:t>may</w:t>
      </w:r>
      <w:r>
        <w:rPr>
          <w:spacing w:val="-9"/>
        </w:rPr>
        <w:t> </w:t>
      </w:r>
      <w:r>
        <w:rPr/>
        <w:t>continue</w:t>
      </w:r>
      <w:r>
        <w:rPr>
          <w:spacing w:val="-8"/>
        </w:rPr>
        <w:t> </w:t>
      </w:r>
      <w:r>
        <w:rPr/>
        <w:t>fulfilling</w:t>
      </w:r>
      <w:r>
        <w:rPr>
          <w:spacing w:val="-8"/>
        </w:rPr>
        <w:t> </w:t>
      </w:r>
      <w:r>
        <w:rPr/>
        <w:t>their</w:t>
      </w:r>
      <w:r>
        <w:rPr>
          <w:spacing w:val="-8"/>
        </w:rPr>
        <w:t> </w:t>
      </w:r>
      <w:r>
        <w:rPr/>
        <w:t>responsibilities</w:t>
      </w:r>
      <w:r>
        <w:rPr>
          <w:spacing w:val="-9"/>
        </w:rPr>
        <w:t> </w:t>
      </w:r>
      <w:r>
        <w:rPr/>
        <w:t>while</w:t>
      </w:r>
      <w:r>
        <w:rPr>
          <w:spacing w:val="-8"/>
        </w:rPr>
        <w:t> </w:t>
      </w:r>
      <w:r>
        <w:rPr/>
        <w:t>also</w:t>
      </w:r>
      <w:r>
        <w:rPr>
          <w:spacing w:val="-8"/>
        </w:rPr>
        <w:t> </w:t>
      </w:r>
      <w:r>
        <w:rPr/>
        <w:t>feeling</w:t>
      </w:r>
      <w:r>
        <w:rPr>
          <w:spacing w:val="-8"/>
        </w:rPr>
        <w:t> </w:t>
      </w:r>
      <w:r>
        <w:rPr/>
        <w:t>tired, doubtful, or less motivated. This provides a more realistic view of youth governance, where public service may continue even under internal strain.</w:t>
      </w:r>
    </w:p>
    <w:p>
      <w:pPr>
        <w:pStyle w:val="BodyText"/>
        <w:ind w:left="0" w:right="717"/>
      </w:pPr>
      <w:r>
        <w:rPr/>
        <w:t>Consistent with constructivist grounded theory, this theory is co-constructed and context-bound. It emerged from the participants’ accounts and from the researchers’ interpretation as political science students studying youth governance within the Philippine</w:t>
      </w:r>
      <w:r>
        <w:rPr>
          <w:spacing w:val="-17"/>
        </w:rPr>
        <w:t> </w:t>
      </w:r>
      <w:r>
        <w:rPr/>
        <w:t>local</w:t>
      </w:r>
      <w:r>
        <w:rPr>
          <w:spacing w:val="-17"/>
        </w:rPr>
        <w:t> </w:t>
      </w:r>
      <w:r>
        <w:rPr/>
        <w:t>political</w:t>
      </w:r>
      <w:r>
        <w:rPr>
          <w:spacing w:val="-16"/>
        </w:rPr>
        <w:t> </w:t>
      </w:r>
      <w:r>
        <w:rPr/>
        <w:t>context.</w:t>
      </w:r>
      <w:r>
        <w:rPr>
          <w:spacing w:val="-17"/>
        </w:rPr>
        <w:t> </w:t>
      </w:r>
      <w:r>
        <w:rPr/>
        <w:t>The</w:t>
      </w:r>
      <w:r>
        <w:rPr>
          <w:spacing w:val="-17"/>
        </w:rPr>
        <w:t> </w:t>
      </w:r>
      <w:r>
        <w:rPr/>
        <w:t>researchers’</w:t>
      </w:r>
      <w:r>
        <w:rPr>
          <w:spacing w:val="-17"/>
        </w:rPr>
        <w:t> </w:t>
      </w:r>
      <w:r>
        <w:rPr/>
        <w:t>background</w:t>
      </w:r>
      <w:r>
        <w:rPr>
          <w:spacing w:val="-16"/>
        </w:rPr>
        <w:t> </w:t>
      </w:r>
      <w:r>
        <w:rPr/>
        <w:t>shaped</w:t>
      </w:r>
      <w:r>
        <w:rPr>
          <w:spacing w:val="-17"/>
        </w:rPr>
        <w:t> </w:t>
      </w:r>
      <w:r>
        <w:rPr/>
        <w:t>how</w:t>
      </w:r>
      <w:r>
        <w:rPr>
          <w:spacing w:val="-17"/>
        </w:rPr>
        <w:t> </w:t>
      </w:r>
      <w:r>
        <w:rPr/>
        <w:t>public</w:t>
      </w:r>
      <w:r>
        <w:rPr>
          <w:spacing w:val="-16"/>
        </w:rPr>
        <w:t> </w:t>
      </w:r>
      <w:r>
        <w:rPr/>
        <w:t>service, institutional</w:t>
      </w:r>
      <w:r>
        <w:rPr>
          <w:spacing w:val="-5"/>
        </w:rPr>
        <w:t> </w:t>
      </w:r>
      <w:r>
        <w:rPr/>
        <w:t>limits,</w:t>
      </w:r>
      <w:r>
        <w:rPr>
          <w:spacing w:val="-4"/>
        </w:rPr>
        <w:t> </w:t>
      </w:r>
      <w:r>
        <w:rPr/>
        <w:t>participation,</w:t>
      </w:r>
      <w:r>
        <w:rPr>
          <w:spacing w:val="-4"/>
        </w:rPr>
        <w:t> </w:t>
      </w:r>
      <w:r>
        <w:rPr/>
        <w:t>and</w:t>
      </w:r>
      <w:r>
        <w:rPr>
          <w:spacing w:val="-8"/>
        </w:rPr>
        <w:t> </w:t>
      </w:r>
      <w:r>
        <w:rPr/>
        <w:t>local</w:t>
      </w:r>
      <w:r>
        <w:rPr>
          <w:spacing w:val="-4"/>
        </w:rPr>
        <w:t> </w:t>
      </w:r>
      <w:r>
        <w:rPr/>
        <w:t>politics</w:t>
      </w:r>
      <w:r>
        <w:rPr>
          <w:spacing w:val="-4"/>
        </w:rPr>
        <w:t> </w:t>
      </w:r>
      <w:r>
        <w:rPr/>
        <w:t>were</w:t>
      </w:r>
      <w:r>
        <w:rPr>
          <w:spacing w:val="-8"/>
        </w:rPr>
        <w:t> </w:t>
      </w:r>
      <w:r>
        <w:rPr/>
        <w:t>interpreted.</w:t>
      </w:r>
      <w:r>
        <w:rPr>
          <w:spacing w:val="-8"/>
        </w:rPr>
        <w:t> </w:t>
      </w:r>
      <w:r>
        <w:rPr/>
        <w:t>This</w:t>
      </w:r>
      <w:r>
        <w:rPr>
          <w:spacing w:val="-9"/>
        </w:rPr>
        <w:t> </w:t>
      </w:r>
      <w:r>
        <w:rPr/>
        <w:t>reflexive</w:t>
      </w:r>
      <w:r>
        <w:rPr>
          <w:spacing w:val="-8"/>
        </w:rPr>
        <w:t> </w:t>
      </w:r>
      <w:r>
        <w:rPr/>
        <w:t>position does</w:t>
      </w:r>
      <w:r>
        <w:rPr>
          <w:spacing w:val="-14"/>
        </w:rPr>
        <w:t> </w:t>
      </w:r>
      <w:r>
        <w:rPr/>
        <w:t>not</w:t>
      </w:r>
      <w:r>
        <w:rPr>
          <w:spacing w:val="-17"/>
        </w:rPr>
        <w:t> </w:t>
      </w:r>
      <w:r>
        <w:rPr/>
        <w:t>weaken</w:t>
      </w:r>
      <w:r>
        <w:rPr>
          <w:spacing w:val="-12"/>
        </w:rPr>
        <w:t> </w:t>
      </w:r>
      <w:r>
        <w:rPr/>
        <w:t>the</w:t>
      </w:r>
      <w:r>
        <w:rPr>
          <w:spacing w:val="-16"/>
        </w:rPr>
        <w:t> </w:t>
      </w:r>
      <w:r>
        <w:rPr/>
        <w:t>theory;</w:t>
      </w:r>
      <w:r>
        <w:rPr>
          <w:spacing w:val="-12"/>
        </w:rPr>
        <w:t> </w:t>
      </w:r>
      <w:r>
        <w:rPr/>
        <w:t>rather,</w:t>
      </w:r>
      <w:r>
        <w:rPr>
          <w:spacing w:val="-17"/>
        </w:rPr>
        <w:t> </w:t>
      </w:r>
      <w:r>
        <w:rPr/>
        <w:t>it</w:t>
      </w:r>
      <w:r>
        <w:rPr>
          <w:spacing w:val="-12"/>
        </w:rPr>
        <w:t> </w:t>
      </w:r>
      <w:r>
        <w:rPr/>
        <w:t>makes</w:t>
      </w:r>
      <w:r>
        <w:rPr>
          <w:spacing w:val="-13"/>
        </w:rPr>
        <w:t> </w:t>
      </w:r>
      <w:r>
        <w:rPr/>
        <w:t>clear</w:t>
      </w:r>
      <w:r>
        <w:rPr>
          <w:spacing w:val="-11"/>
        </w:rPr>
        <w:t> </w:t>
      </w:r>
      <w:r>
        <w:rPr/>
        <w:t>how</w:t>
      </w:r>
      <w:r>
        <w:rPr>
          <w:spacing w:val="-17"/>
        </w:rPr>
        <w:t> </w:t>
      </w:r>
      <w:r>
        <w:rPr/>
        <w:t>meaning</w:t>
      </w:r>
      <w:r>
        <w:rPr>
          <w:spacing w:val="-12"/>
        </w:rPr>
        <w:t> </w:t>
      </w:r>
      <w:r>
        <w:rPr/>
        <w:t>was</w:t>
      </w:r>
      <w:r>
        <w:rPr>
          <w:spacing w:val="-13"/>
        </w:rPr>
        <w:t> </w:t>
      </w:r>
      <w:r>
        <w:rPr/>
        <w:t>constructed</w:t>
      </w:r>
      <w:r>
        <w:rPr>
          <w:spacing w:val="-16"/>
        </w:rPr>
        <w:t> </w:t>
      </w:r>
      <w:r>
        <w:rPr/>
        <w:t>through the interaction between participant experience and researcher interpretation.</w:t>
      </w:r>
    </w:p>
    <w:p>
      <w:pPr>
        <w:pStyle w:val="BodyText"/>
        <w:spacing w:before="1"/>
        <w:ind w:left="0" w:right="711"/>
      </w:pPr>
      <w:r>
        <w:rPr/>
        <w:t>The study contributes to existing literature by moving beyond views of youth governance that focus mainly on performance, participation, or formal duties. It shows that Sangguniang Kabataan officials are not only role-bearers who comply with expectations; they are young political actors who interpret, adjust, resist, cope, and redefine expectations through lived governance experience. The theory is credible because it is grounded in recurring participant accounts, original because it frames political</w:t>
      </w:r>
      <w:r>
        <w:rPr>
          <w:spacing w:val="-9"/>
        </w:rPr>
        <w:t> </w:t>
      </w:r>
      <w:r>
        <w:rPr/>
        <w:t>expectations</w:t>
      </w:r>
      <w:r>
        <w:rPr>
          <w:spacing w:val="-13"/>
        </w:rPr>
        <w:t> </w:t>
      </w:r>
      <w:r>
        <w:rPr/>
        <w:t>as</w:t>
      </w:r>
      <w:r>
        <w:rPr>
          <w:spacing w:val="-13"/>
        </w:rPr>
        <w:t> </w:t>
      </w:r>
      <w:r>
        <w:rPr/>
        <w:t>cyclical</w:t>
      </w:r>
      <w:r>
        <w:rPr>
          <w:spacing w:val="-9"/>
        </w:rPr>
        <w:t> </w:t>
      </w:r>
      <w:r>
        <w:rPr/>
        <w:t>and</w:t>
      </w:r>
      <w:r>
        <w:rPr>
          <w:spacing w:val="-12"/>
        </w:rPr>
        <w:t> </w:t>
      </w:r>
      <w:r>
        <w:rPr/>
        <w:t>negotiated,</w:t>
      </w:r>
      <w:r>
        <w:rPr>
          <w:spacing w:val="-12"/>
        </w:rPr>
        <w:t> </w:t>
      </w:r>
      <w:r>
        <w:rPr/>
        <w:t>resonant</w:t>
      </w:r>
      <w:r>
        <w:rPr>
          <w:spacing w:val="-12"/>
        </w:rPr>
        <w:t> </w:t>
      </w:r>
      <w:r>
        <w:rPr/>
        <w:t>because</w:t>
      </w:r>
      <w:r>
        <w:rPr>
          <w:spacing w:val="-17"/>
        </w:rPr>
        <w:t> </w:t>
      </w:r>
      <w:r>
        <w:rPr/>
        <w:t>it</w:t>
      </w:r>
      <w:r>
        <w:rPr>
          <w:spacing w:val="-12"/>
        </w:rPr>
        <w:t> </w:t>
      </w:r>
      <w:r>
        <w:rPr/>
        <w:t>reflects</w:t>
      </w:r>
      <w:r>
        <w:rPr>
          <w:spacing w:val="-12"/>
        </w:rPr>
        <w:t> </w:t>
      </w:r>
      <w:r>
        <w:rPr/>
        <w:t>the</w:t>
      </w:r>
      <w:r>
        <w:rPr>
          <w:spacing w:val="-12"/>
        </w:rPr>
        <w:t> </w:t>
      </w:r>
      <w:r>
        <w:rPr/>
        <w:t>tensions experienced by youth officials, and useful because it can inform capacity-building, expectation management, adaptive leadership, and institutional support for youth </w:t>
      </w:r>
      <w:r>
        <w:rPr>
          <w:spacing w:val="-2"/>
        </w:rPr>
        <w:t>governance.</w:t>
      </w:r>
    </w:p>
    <w:p>
      <w:pPr>
        <w:pStyle w:val="BodyText"/>
        <w:spacing w:before="1"/>
        <w:ind w:left="0" w:right="719"/>
      </w:pPr>
      <w:r>
        <w:rPr/>
        <w:t>However, the theory remains provisional and bounded by the experiences of selected</w:t>
      </w:r>
      <w:r>
        <w:rPr>
          <w:spacing w:val="-13"/>
        </w:rPr>
        <w:t> </w:t>
      </w:r>
      <w:r>
        <w:rPr/>
        <w:t>Sangguniang</w:t>
      </w:r>
      <w:r>
        <w:rPr>
          <w:spacing w:val="-11"/>
        </w:rPr>
        <w:t> </w:t>
      </w:r>
      <w:r>
        <w:rPr/>
        <w:t>Kabataan</w:t>
      </w:r>
      <w:r>
        <w:rPr>
          <w:spacing w:val="-11"/>
        </w:rPr>
        <w:t> </w:t>
      </w:r>
      <w:r>
        <w:rPr/>
        <w:t>officials</w:t>
      </w:r>
      <w:r>
        <w:rPr>
          <w:spacing w:val="-16"/>
        </w:rPr>
        <w:t> </w:t>
      </w:r>
      <w:r>
        <w:rPr/>
        <w:t>in</w:t>
      </w:r>
      <w:r>
        <w:rPr>
          <w:spacing w:val="-11"/>
        </w:rPr>
        <w:t> </w:t>
      </w:r>
      <w:r>
        <w:rPr/>
        <w:t>Sultan</w:t>
      </w:r>
      <w:r>
        <w:rPr>
          <w:spacing w:val="-11"/>
        </w:rPr>
        <w:t> </w:t>
      </w:r>
      <w:r>
        <w:rPr/>
        <w:t>Kudarat.</w:t>
      </w:r>
      <w:r>
        <w:rPr>
          <w:spacing w:val="-15"/>
        </w:rPr>
        <w:t> </w:t>
      </w:r>
      <w:r>
        <w:rPr/>
        <w:t>It</w:t>
      </w:r>
      <w:r>
        <w:rPr>
          <w:spacing w:val="-11"/>
        </w:rPr>
        <w:t> </w:t>
      </w:r>
      <w:r>
        <w:rPr/>
        <w:t>does</w:t>
      </w:r>
      <w:r>
        <w:rPr>
          <w:spacing w:val="-16"/>
        </w:rPr>
        <w:t> </w:t>
      </w:r>
      <w:r>
        <w:rPr/>
        <w:t>not</w:t>
      </w:r>
      <w:r>
        <w:rPr>
          <w:spacing w:val="-11"/>
        </w:rPr>
        <w:t> </w:t>
      </w:r>
      <w:r>
        <w:rPr/>
        <w:t>claim</w:t>
      </w:r>
      <w:r>
        <w:rPr>
          <w:spacing w:val="-17"/>
        </w:rPr>
        <w:t> </w:t>
      </w:r>
      <w:r>
        <w:rPr/>
        <w:t>to</w:t>
      </w:r>
      <w:r>
        <w:rPr>
          <w:spacing w:val="-10"/>
        </w:rPr>
        <w:t> </w:t>
      </w:r>
      <w:r>
        <w:rPr/>
        <w:t>represent all youth leaders or all governance settings. Future studies may extend theoretical sampling</w:t>
      </w:r>
      <w:r>
        <w:rPr>
          <w:spacing w:val="71"/>
        </w:rPr>
        <w:t> </w:t>
      </w:r>
      <w:r>
        <w:rPr/>
        <w:t>to</w:t>
      </w:r>
      <w:r>
        <w:rPr>
          <w:spacing w:val="70"/>
        </w:rPr>
        <w:t> </w:t>
      </w:r>
      <w:r>
        <w:rPr/>
        <w:t>other</w:t>
      </w:r>
      <w:r>
        <w:rPr>
          <w:spacing w:val="74"/>
        </w:rPr>
        <w:t> </w:t>
      </w:r>
      <w:r>
        <w:rPr/>
        <w:t>provinces,</w:t>
      </w:r>
      <w:r>
        <w:rPr>
          <w:spacing w:val="73"/>
        </w:rPr>
        <w:t> </w:t>
      </w:r>
      <w:r>
        <w:rPr/>
        <w:t>barangay-level</w:t>
      </w:r>
      <w:r>
        <w:rPr>
          <w:spacing w:val="76"/>
        </w:rPr>
        <w:t> </w:t>
      </w:r>
      <w:r>
        <w:rPr/>
        <w:t>officials,</w:t>
      </w:r>
      <w:r>
        <w:rPr>
          <w:spacing w:val="69"/>
        </w:rPr>
        <w:t> </w:t>
      </w:r>
      <w:r>
        <w:rPr/>
        <w:t>municipal</w:t>
      </w:r>
      <w:r>
        <w:rPr>
          <w:spacing w:val="72"/>
        </w:rPr>
        <w:t> </w:t>
      </w:r>
      <w:r>
        <w:rPr/>
        <w:t>or</w:t>
      </w:r>
      <w:r>
        <w:rPr>
          <w:spacing w:val="70"/>
        </w:rPr>
        <w:t> </w:t>
      </w:r>
      <w:r>
        <w:rPr/>
        <w:t>provincial</w:t>
      </w:r>
      <w:r>
        <w:rPr>
          <w:spacing w:val="77"/>
        </w:rPr>
        <w:t> </w:t>
      </w:r>
      <w:r>
        <w:rPr>
          <w:spacing w:val="-2"/>
        </w:rPr>
        <w:t>youth</w:t>
      </w:r>
    </w:p>
    <w:p>
      <w:pPr>
        <w:pStyle w:val="BodyText"/>
        <w:spacing w:after="0"/>
        <w:sectPr>
          <w:pgSz w:w="12240" w:h="15840"/>
          <w:pgMar w:top="1360" w:bottom="280" w:left="1440" w:right="720"/>
        </w:sectPr>
      </w:pPr>
    </w:p>
    <w:p>
      <w:pPr>
        <w:pStyle w:val="BodyText"/>
        <w:spacing w:before="76"/>
        <w:ind w:left="0" w:right="715" w:firstLine="0"/>
      </w:pPr>
      <w:r>
        <w:rPr/>
        <w:t>governance</w:t>
      </w:r>
      <w:r>
        <w:rPr>
          <w:spacing w:val="-7"/>
        </w:rPr>
        <w:t> </w:t>
      </w:r>
      <w:r>
        <w:rPr/>
        <w:t>actors,</w:t>
      </w:r>
      <w:r>
        <w:rPr>
          <w:spacing w:val="-7"/>
        </w:rPr>
        <w:t> </w:t>
      </w:r>
      <w:r>
        <w:rPr/>
        <w:t>or</w:t>
      </w:r>
      <w:r>
        <w:rPr>
          <w:spacing w:val="-7"/>
        </w:rPr>
        <w:t> </w:t>
      </w:r>
      <w:r>
        <w:rPr/>
        <w:t>even</w:t>
      </w:r>
      <w:r>
        <w:rPr>
          <w:spacing w:val="-7"/>
        </w:rPr>
        <w:t> </w:t>
      </w:r>
      <w:r>
        <w:rPr/>
        <w:t>non-youth</w:t>
      </w:r>
      <w:r>
        <w:rPr>
          <w:spacing w:val="-11"/>
        </w:rPr>
        <w:t> </w:t>
      </w:r>
      <w:r>
        <w:rPr/>
        <w:t>political</w:t>
      </w:r>
      <w:r>
        <w:rPr>
          <w:spacing w:val="-8"/>
        </w:rPr>
        <w:t> </w:t>
      </w:r>
      <w:r>
        <w:rPr/>
        <w:t>institutions</w:t>
      </w:r>
      <w:r>
        <w:rPr>
          <w:spacing w:val="-8"/>
        </w:rPr>
        <w:t> </w:t>
      </w:r>
      <w:r>
        <w:rPr/>
        <w:t>to</w:t>
      </w:r>
      <w:r>
        <w:rPr>
          <w:spacing w:val="-7"/>
        </w:rPr>
        <w:t> </w:t>
      </w:r>
      <w:r>
        <w:rPr/>
        <w:t>examine</w:t>
      </w:r>
      <w:r>
        <w:rPr>
          <w:spacing w:val="-7"/>
        </w:rPr>
        <w:t> </w:t>
      </w:r>
      <w:r>
        <w:rPr/>
        <w:t>whether</w:t>
      </w:r>
      <w:r>
        <w:rPr>
          <w:spacing w:val="-7"/>
        </w:rPr>
        <w:t> </w:t>
      </w:r>
      <w:r>
        <w:rPr/>
        <w:t>the</w:t>
      </w:r>
      <w:r>
        <w:rPr>
          <w:spacing w:val="-7"/>
        </w:rPr>
        <w:t> </w:t>
      </w:r>
      <w:r>
        <w:rPr/>
        <w:t>theory holds, expands, or changes across different contexts. Overall, the study concludes that young leaders do not merely enter governance and follow expectations; they learn, struggle,</w:t>
      </w:r>
      <w:r>
        <w:rPr>
          <w:spacing w:val="-13"/>
        </w:rPr>
        <w:t> </w:t>
      </w:r>
      <w:r>
        <w:rPr/>
        <w:t>adjust,</w:t>
      </w:r>
      <w:r>
        <w:rPr>
          <w:spacing w:val="-8"/>
        </w:rPr>
        <w:t> </w:t>
      </w:r>
      <w:r>
        <w:rPr/>
        <w:t>and</w:t>
      </w:r>
      <w:r>
        <w:rPr>
          <w:spacing w:val="-8"/>
        </w:rPr>
        <w:t> </w:t>
      </w:r>
      <w:r>
        <w:rPr/>
        <w:t>repeatedly</w:t>
      </w:r>
      <w:r>
        <w:rPr>
          <w:spacing w:val="-9"/>
        </w:rPr>
        <w:t> </w:t>
      </w:r>
      <w:r>
        <w:rPr/>
        <w:t>redefine</w:t>
      </w:r>
      <w:r>
        <w:rPr>
          <w:spacing w:val="-13"/>
        </w:rPr>
        <w:t> </w:t>
      </w:r>
      <w:r>
        <w:rPr/>
        <w:t>public</w:t>
      </w:r>
      <w:r>
        <w:rPr>
          <w:spacing w:val="-9"/>
        </w:rPr>
        <w:t> </w:t>
      </w:r>
      <w:r>
        <w:rPr/>
        <w:t>service</w:t>
      </w:r>
      <w:r>
        <w:rPr>
          <w:spacing w:val="-13"/>
        </w:rPr>
        <w:t> </w:t>
      </w:r>
      <w:r>
        <w:rPr/>
        <w:t>as</w:t>
      </w:r>
      <w:r>
        <w:rPr>
          <w:spacing w:val="-9"/>
        </w:rPr>
        <w:t> </w:t>
      </w:r>
      <w:r>
        <w:rPr/>
        <w:t>they</w:t>
      </w:r>
      <w:r>
        <w:rPr>
          <w:spacing w:val="-9"/>
        </w:rPr>
        <w:t> </w:t>
      </w:r>
      <w:r>
        <w:rPr/>
        <w:t>face</w:t>
      </w:r>
      <w:r>
        <w:rPr>
          <w:spacing w:val="-8"/>
        </w:rPr>
        <w:t> </w:t>
      </w:r>
      <w:r>
        <w:rPr/>
        <w:t>the</w:t>
      </w:r>
      <w:r>
        <w:rPr>
          <w:spacing w:val="-13"/>
        </w:rPr>
        <w:t> </w:t>
      </w:r>
      <w:r>
        <w:rPr/>
        <w:t>real</w:t>
      </w:r>
      <w:r>
        <w:rPr>
          <w:spacing w:val="-5"/>
        </w:rPr>
        <w:t> </w:t>
      </w:r>
      <w:r>
        <w:rPr/>
        <w:t>conditions</w:t>
      </w:r>
      <w:r>
        <w:rPr>
          <w:spacing w:val="-14"/>
        </w:rPr>
        <w:t> </w:t>
      </w:r>
      <w:r>
        <w:rPr/>
        <w:t>of local governance.</w:t>
      </w:r>
    </w:p>
    <w:p>
      <w:pPr>
        <w:pStyle w:val="BodyText"/>
        <w:spacing w:before="269"/>
        <w:ind w:left="0" w:firstLine="0"/>
        <w:jc w:val="left"/>
      </w:pPr>
    </w:p>
    <w:p>
      <w:pPr>
        <w:pStyle w:val="Heading1"/>
        <w:spacing w:before="0"/>
        <w:ind w:left="0"/>
      </w:pPr>
      <w:r>
        <w:rPr>
          <w:spacing w:val="-2"/>
        </w:rPr>
        <w:t>RECOMMENDATION</w:t>
      </w:r>
    </w:p>
    <w:p>
      <w:pPr>
        <w:pStyle w:val="BodyText"/>
        <w:spacing w:before="8"/>
        <w:ind w:left="0" w:right="723" w:firstLine="0"/>
      </w:pPr>
      <w:r>
        <w:rPr/>
        <w:t>Based on the findings, these</w:t>
      </w:r>
      <w:r>
        <w:rPr>
          <w:spacing w:val="-3"/>
        </w:rPr>
        <w:t> </w:t>
      </w:r>
      <w:r>
        <w:rPr/>
        <w:t>recommendations offer possible</w:t>
      </w:r>
      <w:r>
        <w:rPr>
          <w:spacing w:val="-3"/>
        </w:rPr>
        <w:t> </w:t>
      </w:r>
      <w:r>
        <w:rPr/>
        <w:t>directions</w:t>
      </w:r>
      <w:r>
        <w:rPr>
          <w:spacing w:val="-3"/>
        </w:rPr>
        <w:t> </w:t>
      </w:r>
      <w:r>
        <w:rPr/>
        <w:t>for applying the generated grounded theory in understanding and responding to political expectations in youth governance.</w:t>
      </w:r>
    </w:p>
    <w:p>
      <w:pPr>
        <w:pStyle w:val="Heading2"/>
        <w:spacing w:before="271"/>
        <w:ind w:left="0"/>
        <w:jc w:val="both"/>
      </w:pPr>
      <w:r>
        <w:rPr/>
        <w:t>For</w:t>
      </w:r>
      <w:r>
        <w:rPr>
          <w:spacing w:val="-9"/>
        </w:rPr>
        <w:t> </w:t>
      </w:r>
      <w:r>
        <w:rPr/>
        <w:t>Practice</w:t>
      </w:r>
      <w:r>
        <w:rPr>
          <w:spacing w:val="-3"/>
        </w:rPr>
        <w:t> </w:t>
      </w:r>
      <w:r>
        <w:rPr/>
        <w:t>and</w:t>
      </w:r>
      <w:r>
        <w:rPr>
          <w:spacing w:val="-2"/>
        </w:rPr>
        <w:t> </w:t>
      </w:r>
      <w:r>
        <w:rPr/>
        <w:t>Sangguniang</w:t>
      </w:r>
      <w:r>
        <w:rPr>
          <w:spacing w:val="-2"/>
        </w:rPr>
        <w:t> </w:t>
      </w:r>
      <w:r>
        <w:rPr/>
        <w:t>Kabataan</w:t>
      </w:r>
      <w:r>
        <w:rPr>
          <w:spacing w:val="-6"/>
        </w:rPr>
        <w:t> </w:t>
      </w:r>
      <w:r>
        <w:rPr>
          <w:spacing w:val="-2"/>
        </w:rPr>
        <w:t>Officials</w:t>
      </w:r>
    </w:p>
    <w:p>
      <w:pPr>
        <w:pStyle w:val="BodyText"/>
        <w:spacing w:before="3"/>
        <w:ind w:left="0" w:right="722"/>
      </w:pPr>
      <w:r>
        <w:rPr/>
        <w:t>To</w:t>
      </w:r>
      <w:r>
        <w:rPr>
          <w:spacing w:val="-9"/>
        </w:rPr>
        <w:t> </w:t>
      </w:r>
      <w:r>
        <w:rPr/>
        <w:t>strengthen</w:t>
      </w:r>
      <w:r>
        <w:rPr>
          <w:spacing w:val="-13"/>
        </w:rPr>
        <w:t> </w:t>
      </w:r>
      <w:r>
        <w:rPr/>
        <w:t>the</w:t>
      </w:r>
      <w:r>
        <w:rPr>
          <w:spacing w:val="-9"/>
        </w:rPr>
        <w:t> </w:t>
      </w:r>
      <w:r>
        <w:rPr/>
        <w:t>formation</w:t>
      </w:r>
      <w:r>
        <w:rPr>
          <w:spacing w:val="-4"/>
        </w:rPr>
        <w:t> </w:t>
      </w:r>
      <w:r>
        <w:rPr/>
        <w:t>of</w:t>
      </w:r>
      <w:r>
        <w:rPr>
          <w:spacing w:val="-9"/>
        </w:rPr>
        <w:t> </w:t>
      </w:r>
      <w:r>
        <w:rPr/>
        <w:t>political</w:t>
      </w:r>
      <w:r>
        <w:rPr>
          <w:spacing w:val="-11"/>
        </w:rPr>
        <w:t> </w:t>
      </w:r>
      <w:r>
        <w:rPr/>
        <w:t>expectations,</w:t>
      </w:r>
      <w:r>
        <w:rPr>
          <w:spacing w:val="-9"/>
        </w:rPr>
        <w:t> </w:t>
      </w:r>
      <w:r>
        <w:rPr/>
        <w:t>orientation</w:t>
      </w:r>
      <w:r>
        <w:rPr>
          <w:spacing w:val="-13"/>
        </w:rPr>
        <w:t> </w:t>
      </w:r>
      <w:r>
        <w:rPr/>
        <w:t>programs</w:t>
      </w:r>
      <w:r>
        <w:rPr>
          <w:spacing w:val="-5"/>
        </w:rPr>
        <w:t> </w:t>
      </w:r>
      <w:r>
        <w:rPr/>
        <w:t>may</w:t>
      </w:r>
      <w:r>
        <w:rPr>
          <w:spacing w:val="-10"/>
        </w:rPr>
        <w:t> </w:t>
      </w:r>
      <w:r>
        <w:rPr/>
        <w:t>be conducted for newly elected and incumbent Sangguniang Kabataan officials. Since the study found that expectations are shaped by prior leadership experiences, social influences, institutional awareness, and personal motivations, these orientations may help officials identify where their expectations come from and how these expectations may affect their leadership. This could help young officials enter governance with a clearer understanding of their responsibilities, limitations, and possible challenges, instead of relying only on idealized views of public service.</w:t>
      </w:r>
    </w:p>
    <w:p>
      <w:pPr>
        <w:pStyle w:val="BodyText"/>
        <w:ind w:left="0" w:right="717"/>
      </w:pPr>
      <w:r>
        <w:rPr/>
        <w:t>To</w:t>
      </w:r>
      <w:r>
        <w:rPr>
          <w:spacing w:val="-17"/>
        </w:rPr>
        <w:t> </w:t>
      </w:r>
      <w:r>
        <w:rPr/>
        <w:t>improve</w:t>
      </w:r>
      <w:r>
        <w:rPr>
          <w:spacing w:val="-17"/>
        </w:rPr>
        <w:t> </w:t>
      </w:r>
      <w:r>
        <w:rPr/>
        <w:t>the</w:t>
      </w:r>
      <w:r>
        <w:rPr>
          <w:spacing w:val="-16"/>
        </w:rPr>
        <w:t> </w:t>
      </w:r>
      <w:r>
        <w:rPr/>
        <w:t>interpretation</w:t>
      </w:r>
      <w:r>
        <w:rPr>
          <w:spacing w:val="-17"/>
        </w:rPr>
        <w:t> </w:t>
      </w:r>
      <w:r>
        <w:rPr/>
        <w:t>of</w:t>
      </w:r>
      <w:r>
        <w:rPr>
          <w:spacing w:val="-17"/>
        </w:rPr>
        <w:t> </w:t>
      </w:r>
      <w:r>
        <w:rPr/>
        <w:t>political</w:t>
      </w:r>
      <w:r>
        <w:rPr>
          <w:spacing w:val="-17"/>
        </w:rPr>
        <w:t> </w:t>
      </w:r>
      <w:r>
        <w:rPr/>
        <w:t>expectations,</w:t>
      </w:r>
      <w:r>
        <w:rPr>
          <w:spacing w:val="-16"/>
        </w:rPr>
        <w:t> </w:t>
      </w:r>
      <w:r>
        <w:rPr/>
        <w:t>training</w:t>
      </w:r>
      <w:r>
        <w:rPr>
          <w:spacing w:val="-17"/>
        </w:rPr>
        <w:t> </w:t>
      </w:r>
      <w:r>
        <w:rPr/>
        <w:t>programs</w:t>
      </w:r>
      <w:r>
        <w:rPr>
          <w:spacing w:val="-17"/>
        </w:rPr>
        <w:t> </w:t>
      </w:r>
      <w:r>
        <w:rPr/>
        <w:t>may</w:t>
      </w:r>
      <w:r>
        <w:rPr>
          <w:spacing w:val="-16"/>
        </w:rPr>
        <w:t> </w:t>
      </w:r>
      <w:r>
        <w:rPr/>
        <w:t>focus on</w:t>
      </w:r>
      <w:r>
        <w:rPr>
          <w:spacing w:val="-17"/>
        </w:rPr>
        <w:t> </w:t>
      </w:r>
      <w:r>
        <w:rPr/>
        <w:t>public</w:t>
      </w:r>
      <w:r>
        <w:rPr>
          <w:spacing w:val="-17"/>
        </w:rPr>
        <w:t> </w:t>
      </w:r>
      <w:r>
        <w:rPr/>
        <w:t>service</w:t>
      </w:r>
      <w:r>
        <w:rPr>
          <w:spacing w:val="-16"/>
        </w:rPr>
        <w:t> </w:t>
      </w:r>
      <w:r>
        <w:rPr/>
        <w:t>values,</w:t>
      </w:r>
      <w:r>
        <w:rPr>
          <w:spacing w:val="-17"/>
        </w:rPr>
        <w:t> </w:t>
      </w:r>
      <w:r>
        <w:rPr/>
        <w:t>accountability,</w:t>
      </w:r>
      <w:r>
        <w:rPr>
          <w:spacing w:val="-17"/>
        </w:rPr>
        <w:t> </w:t>
      </w:r>
      <w:r>
        <w:rPr/>
        <w:t>ethical</w:t>
      </w:r>
      <w:r>
        <w:rPr>
          <w:spacing w:val="-17"/>
        </w:rPr>
        <w:t> </w:t>
      </w:r>
      <w:r>
        <w:rPr/>
        <w:t>leadership,</w:t>
      </w:r>
      <w:r>
        <w:rPr>
          <w:spacing w:val="-16"/>
        </w:rPr>
        <w:t> </w:t>
      </w:r>
      <w:r>
        <w:rPr/>
        <w:t>and</w:t>
      </w:r>
      <w:r>
        <w:rPr>
          <w:spacing w:val="-17"/>
        </w:rPr>
        <w:t> </w:t>
      </w:r>
      <w:r>
        <w:rPr/>
        <w:t>practical</w:t>
      </w:r>
      <w:r>
        <w:rPr>
          <w:spacing w:val="-17"/>
        </w:rPr>
        <w:t> </w:t>
      </w:r>
      <w:r>
        <w:rPr/>
        <w:t>governance.</w:t>
      </w:r>
      <w:r>
        <w:rPr>
          <w:spacing w:val="-16"/>
        </w:rPr>
        <w:t> </w:t>
      </w:r>
      <w:r>
        <w:rPr/>
        <w:t>The study found that officials interpret political expectations through service, responsibility, </w:t>
      </w:r>
      <w:r>
        <w:rPr>
          <w:spacing w:val="-2"/>
        </w:rPr>
        <w:t>opportunity,</w:t>
      </w:r>
      <w:r>
        <w:rPr>
          <w:spacing w:val="-4"/>
        </w:rPr>
        <w:t> </w:t>
      </w:r>
      <w:r>
        <w:rPr>
          <w:spacing w:val="-2"/>
        </w:rPr>
        <w:t>moral</w:t>
      </w:r>
      <w:r>
        <w:rPr>
          <w:spacing w:val="-6"/>
        </w:rPr>
        <w:t> </w:t>
      </w:r>
      <w:r>
        <w:rPr>
          <w:spacing w:val="-2"/>
        </w:rPr>
        <w:t>conduct,</w:t>
      </w:r>
      <w:r>
        <w:rPr>
          <w:spacing w:val="-9"/>
        </w:rPr>
        <w:t> </w:t>
      </w:r>
      <w:r>
        <w:rPr>
          <w:spacing w:val="-2"/>
        </w:rPr>
        <w:t>and</w:t>
      </w:r>
      <w:r>
        <w:rPr>
          <w:spacing w:val="-9"/>
        </w:rPr>
        <w:t> </w:t>
      </w:r>
      <w:r>
        <w:rPr>
          <w:spacing w:val="-2"/>
        </w:rPr>
        <w:t>adaptive</w:t>
      </w:r>
      <w:r>
        <w:rPr>
          <w:spacing w:val="-4"/>
        </w:rPr>
        <w:t> </w:t>
      </w:r>
      <w:r>
        <w:rPr>
          <w:spacing w:val="-2"/>
        </w:rPr>
        <w:t>realism.</w:t>
      </w:r>
      <w:r>
        <w:rPr>
          <w:spacing w:val="-4"/>
        </w:rPr>
        <w:t> </w:t>
      </w:r>
      <w:r>
        <w:rPr>
          <w:spacing w:val="-2"/>
        </w:rPr>
        <w:t>However,</w:t>
      </w:r>
      <w:r>
        <w:rPr>
          <w:spacing w:val="-4"/>
        </w:rPr>
        <w:t> </w:t>
      </w:r>
      <w:r>
        <w:rPr>
          <w:spacing w:val="-2"/>
        </w:rPr>
        <w:t>these</w:t>
      </w:r>
      <w:r>
        <w:rPr>
          <w:spacing w:val="-9"/>
        </w:rPr>
        <w:t> </w:t>
      </w:r>
      <w:r>
        <w:rPr>
          <w:spacing w:val="-2"/>
        </w:rPr>
        <w:t>meanings</w:t>
      </w:r>
      <w:r>
        <w:rPr>
          <w:spacing w:val="-4"/>
        </w:rPr>
        <w:t> </w:t>
      </w:r>
      <w:r>
        <w:rPr>
          <w:spacing w:val="-2"/>
        </w:rPr>
        <w:t>may</w:t>
      </w:r>
      <w:r>
        <w:rPr>
          <w:spacing w:val="-4"/>
        </w:rPr>
        <w:t> </w:t>
      </w:r>
      <w:r>
        <w:rPr>
          <w:spacing w:val="-2"/>
        </w:rPr>
        <w:t>become </w:t>
      </w:r>
      <w:r>
        <w:rPr/>
        <w:t>difficult to balance when personal goals, community demands, political pressures, and institutional rules overlap. This recommendation suggests that Sangguniang Kabataan officials may benefit from activities that help them understand leadership not only as a desire to help, but also as a responsibility that requires judgment, fairness, and realistic </w:t>
      </w:r>
      <w:r>
        <w:rPr>
          <w:spacing w:val="-2"/>
        </w:rPr>
        <w:t>decision-making.</w:t>
      </w:r>
    </w:p>
    <w:p>
      <w:pPr>
        <w:pStyle w:val="BodyText"/>
        <w:spacing w:before="4"/>
        <w:ind w:left="0" w:right="718"/>
      </w:pPr>
      <w:r>
        <w:rPr/>
        <w:t>To strengthen the negotiation, response, and management of political expectations, capacity-building activities may focus on expectation management, adaptive leadership, consultative decision-making, strategic planning, and emotional resilience. The study found that Sangguniang Kabataan officials negotiate expectations through consultation, adaptation, compliance, assertion, and emotional coping. These processes show that officials are not passive actors; they actively adjust, defend, manage, or reinterpret expectations depending on the situation. The implication is that young officials may become better prepared to handle conflicting expectations without immediately viewing limitations, criticism, or delays as personal failure.</w:t>
      </w:r>
    </w:p>
    <w:p>
      <w:pPr>
        <w:pStyle w:val="BodyText"/>
        <w:ind w:left="0" w:right="716"/>
      </w:pPr>
      <w:r>
        <w:rPr/>
        <w:t>To</w:t>
      </w:r>
      <w:r>
        <w:rPr>
          <w:spacing w:val="-3"/>
        </w:rPr>
        <w:t> </w:t>
      </w:r>
      <w:r>
        <w:rPr/>
        <w:t>address</w:t>
      </w:r>
      <w:r>
        <w:rPr>
          <w:spacing w:val="-3"/>
        </w:rPr>
        <w:t> </w:t>
      </w:r>
      <w:r>
        <w:rPr/>
        <w:t>the</w:t>
      </w:r>
      <w:r>
        <w:rPr>
          <w:spacing w:val="-7"/>
        </w:rPr>
        <w:t> </w:t>
      </w:r>
      <w:r>
        <w:rPr/>
        <w:t>influence</w:t>
      </w:r>
      <w:r>
        <w:rPr>
          <w:spacing w:val="-3"/>
        </w:rPr>
        <w:t> </w:t>
      </w:r>
      <w:r>
        <w:rPr/>
        <w:t>of</w:t>
      </w:r>
      <w:r>
        <w:rPr>
          <w:spacing w:val="-3"/>
        </w:rPr>
        <w:t> </w:t>
      </w:r>
      <w:r>
        <w:rPr/>
        <w:t>political</w:t>
      </w:r>
      <w:r>
        <w:rPr>
          <w:spacing w:val="-4"/>
        </w:rPr>
        <w:t> </w:t>
      </w:r>
      <w:r>
        <w:rPr/>
        <w:t>expectations</w:t>
      </w:r>
      <w:r>
        <w:rPr>
          <w:spacing w:val="-3"/>
        </w:rPr>
        <w:t> </w:t>
      </w:r>
      <w:r>
        <w:rPr/>
        <w:t>on</w:t>
      </w:r>
      <w:r>
        <w:rPr>
          <w:spacing w:val="-3"/>
        </w:rPr>
        <w:t> </w:t>
      </w:r>
      <w:r>
        <w:rPr/>
        <w:t>role</w:t>
      </w:r>
      <w:r>
        <w:rPr>
          <w:spacing w:val="-3"/>
        </w:rPr>
        <w:t> </w:t>
      </w:r>
      <w:r>
        <w:rPr/>
        <w:t>performance,</w:t>
      </w:r>
      <w:r>
        <w:rPr>
          <w:spacing w:val="-3"/>
        </w:rPr>
        <w:t> </w:t>
      </w:r>
      <w:r>
        <w:rPr/>
        <w:t>leadership identity, and decision-making, regular reflection sessions may be conducted among Sangguniang Kabataan officials. The findings show that expectations can strengthen commitment and responsibility, but they may also lead to fatigue, hesitation, emotional distance,</w:t>
      </w:r>
      <w:r>
        <w:rPr>
          <w:spacing w:val="-17"/>
        </w:rPr>
        <w:t> </w:t>
      </w:r>
      <w:r>
        <w:rPr/>
        <w:t>or</w:t>
      </w:r>
      <w:r>
        <w:rPr>
          <w:spacing w:val="-17"/>
        </w:rPr>
        <w:t> </w:t>
      </w:r>
      <w:r>
        <w:rPr/>
        <w:t>withdrawal</w:t>
      </w:r>
      <w:r>
        <w:rPr>
          <w:spacing w:val="-16"/>
        </w:rPr>
        <w:t> </w:t>
      </w:r>
      <w:r>
        <w:rPr/>
        <w:t>tendencies.</w:t>
      </w:r>
      <w:r>
        <w:rPr>
          <w:spacing w:val="-17"/>
        </w:rPr>
        <w:t> </w:t>
      </w:r>
      <w:r>
        <w:rPr/>
        <w:t>Reflection</w:t>
      </w:r>
      <w:r>
        <w:rPr>
          <w:spacing w:val="-17"/>
        </w:rPr>
        <w:t> </w:t>
      </w:r>
      <w:r>
        <w:rPr/>
        <w:t>sessions</w:t>
      </w:r>
      <w:r>
        <w:rPr>
          <w:spacing w:val="-17"/>
        </w:rPr>
        <w:t> </w:t>
      </w:r>
      <w:r>
        <w:rPr/>
        <w:t>may</w:t>
      </w:r>
      <w:r>
        <w:rPr>
          <w:spacing w:val="-16"/>
        </w:rPr>
        <w:t> </w:t>
      </w:r>
      <w:r>
        <w:rPr/>
        <w:t>provide</w:t>
      </w:r>
      <w:r>
        <w:rPr>
          <w:spacing w:val="-17"/>
        </w:rPr>
        <w:t> </w:t>
      </w:r>
      <w:r>
        <w:rPr/>
        <w:t>officials</w:t>
      </w:r>
      <w:r>
        <w:rPr>
          <w:spacing w:val="-17"/>
        </w:rPr>
        <w:t> </w:t>
      </w:r>
      <w:r>
        <w:rPr/>
        <w:t>with</w:t>
      </w:r>
      <w:r>
        <w:rPr>
          <w:spacing w:val="-16"/>
        </w:rPr>
        <w:t> </w:t>
      </w:r>
      <w:r>
        <w:rPr/>
        <w:t>a</w:t>
      </w:r>
      <w:r>
        <w:rPr>
          <w:spacing w:val="-17"/>
        </w:rPr>
        <w:t> </w:t>
      </w:r>
      <w:r>
        <w:rPr/>
        <w:t>space to</w:t>
      </w:r>
      <w:r>
        <w:rPr>
          <w:spacing w:val="-17"/>
        </w:rPr>
        <w:t> </w:t>
      </w:r>
      <w:r>
        <w:rPr/>
        <w:t>process</w:t>
      </w:r>
      <w:r>
        <w:rPr>
          <w:spacing w:val="-17"/>
        </w:rPr>
        <w:t> </w:t>
      </w:r>
      <w:r>
        <w:rPr/>
        <w:t>their</w:t>
      </w:r>
      <w:r>
        <w:rPr>
          <w:spacing w:val="-16"/>
        </w:rPr>
        <w:t> </w:t>
      </w:r>
      <w:r>
        <w:rPr/>
        <w:t>governance</w:t>
      </w:r>
      <w:r>
        <w:rPr>
          <w:spacing w:val="-17"/>
        </w:rPr>
        <w:t> </w:t>
      </w:r>
      <w:r>
        <w:rPr/>
        <w:t>experiences,</w:t>
      </w:r>
      <w:r>
        <w:rPr>
          <w:spacing w:val="-16"/>
        </w:rPr>
        <w:t> </w:t>
      </w:r>
      <w:r>
        <w:rPr/>
        <w:t>assess</w:t>
      </w:r>
      <w:r>
        <w:rPr>
          <w:spacing w:val="-15"/>
        </w:rPr>
        <w:t> </w:t>
      </w:r>
      <w:r>
        <w:rPr/>
        <w:t>how</w:t>
      </w:r>
      <w:r>
        <w:rPr>
          <w:spacing w:val="-17"/>
        </w:rPr>
        <w:t> </w:t>
      </w:r>
      <w:r>
        <w:rPr/>
        <w:t>expectations</w:t>
      </w:r>
      <w:r>
        <w:rPr>
          <w:spacing w:val="-16"/>
        </w:rPr>
        <w:t> </w:t>
      </w:r>
      <w:r>
        <w:rPr/>
        <w:t>affect</w:t>
      </w:r>
      <w:r>
        <w:rPr>
          <w:spacing w:val="-15"/>
        </w:rPr>
        <w:t> </w:t>
      </w:r>
      <w:r>
        <w:rPr/>
        <w:t>their</w:t>
      </w:r>
      <w:r>
        <w:rPr>
          <w:spacing w:val="-17"/>
        </w:rPr>
        <w:t> </w:t>
      </w:r>
      <w:r>
        <w:rPr/>
        <w:t>leadership identity, and recognize that difficulty</w:t>
      </w:r>
      <w:r>
        <w:rPr>
          <w:spacing w:val="-1"/>
        </w:rPr>
        <w:t> </w:t>
      </w:r>
      <w:r>
        <w:rPr/>
        <w:t>in governance does not automatically mean failure.</w:t>
      </w:r>
    </w:p>
    <w:p>
      <w:pPr>
        <w:pStyle w:val="BodyText"/>
        <w:spacing w:after="0"/>
        <w:sectPr>
          <w:pgSz w:w="12240" w:h="15840"/>
          <w:pgMar w:top="1360" w:bottom="280" w:left="1440" w:right="720"/>
        </w:sectPr>
      </w:pPr>
    </w:p>
    <w:p>
      <w:pPr>
        <w:pStyle w:val="BodyText"/>
        <w:spacing w:line="237" w:lineRule="auto" w:before="78"/>
        <w:ind w:left="0" w:right="591" w:firstLine="0"/>
        <w:jc w:val="left"/>
      </w:pPr>
      <w:r>
        <w:rPr/>
        <w:t>This</w:t>
      </w:r>
      <w:r>
        <w:rPr>
          <w:spacing w:val="-4"/>
        </w:rPr>
        <w:t> </w:t>
      </w:r>
      <w:r>
        <w:rPr/>
        <w:t>may</w:t>
      </w:r>
      <w:r>
        <w:rPr>
          <w:spacing w:val="-4"/>
        </w:rPr>
        <w:t> </w:t>
      </w:r>
      <w:r>
        <w:rPr/>
        <w:t>help</w:t>
      </w:r>
      <w:r>
        <w:rPr>
          <w:spacing w:val="-8"/>
        </w:rPr>
        <w:t> </w:t>
      </w:r>
      <w:r>
        <w:rPr/>
        <w:t>them</w:t>
      </w:r>
      <w:r>
        <w:rPr>
          <w:spacing w:val="-12"/>
        </w:rPr>
        <w:t> </w:t>
      </w:r>
      <w:r>
        <w:rPr/>
        <w:t>sustain</w:t>
      </w:r>
      <w:r>
        <w:rPr>
          <w:spacing w:val="-4"/>
        </w:rPr>
        <w:t> </w:t>
      </w:r>
      <w:r>
        <w:rPr/>
        <w:t>public</w:t>
      </w:r>
      <w:r>
        <w:rPr>
          <w:spacing w:val="-9"/>
        </w:rPr>
        <w:t> </w:t>
      </w:r>
      <w:r>
        <w:rPr/>
        <w:t>service</w:t>
      </w:r>
      <w:r>
        <w:rPr>
          <w:spacing w:val="-4"/>
        </w:rPr>
        <w:t> </w:t>
      </w:r>
      <w:r>
        <w:rPr/>
        <w:t>commitment</w:t>
      </w:r>
      <w:r>
        <w:rPr>
          <w:spacing w:val="-4"/>
        </w:rPr>
        <w:t> </w:t>
      </w:r>
      <w:r>
        <w:rPr/>
        <w:t>while</w:t>
      </w:r>
      <w:r>
        <w:rPr>
          <w:spacing w:val="-8"/>
        </w:rPr>
        <w:t> </w:t>
      </w:r>
      <w:r>
        <w:rPr/>
        <w:t>also</w:t>
      </w:r>
      <w:r>
        <w:rPr>
          <w:spacing w:val="-4"/>
        </w:rPr>
        <w:t> </w:t>
      </w:r>
      <w:r>
        <w:rPr/>
        <w:t>becoming</w:t>
      </w:r>
      <w:r>
        <w:rPr>
          <w:spacing w:val="-4"/>
        </w:rPr>
        <w:t> </w:t>
      </w:r>
      <w:r>
        <w:rPr/>
        <w:t>more</w:t>
      </w:r>
      <w:r>
        <w:rPr>
          <w:spacing w:val="-4"/>
        </w:rPr>
        <w:t> </w:t>
      </w:r>
      <w:r>
        <w:rPr/>
        <w:t>aware of the pressures attached to their role.</w:t>
      </w:r>
    </w:p>
    <w:p>
      <w:pPr>
        <w:pStyle w:val="Heading2"/>
        <w:ind w:left="0"/>
      </w:pPr>
      <w:r>
        <w:rPr/>
        <w:t>For</w:t>
      </w:r>
      <w:r>
        <w:rPr>
          <w:spacing w:val="-4"/>
        </w:rPr>
        <w:t> </w:t>
      </w:r>
      <w:r>
        <w:rPr/>
        <w:t>Policy</w:t>
      </w:r>
      <w:r>
        <w:rPr>
          <w:spacing w:val="-4"/>
        </w:rPr>
        <w:t> </w:t>
      </w:r>
      <w:r>
        <w:rPr/>
        <w:t>and</w:t>
      </w:r>
      <w:r>
        <w:rPr>
          <w:spacing w:val="1"/>
        </w:rPr>
        <w:t> </w:t>
      </w:r>
      <w:r>
        <w:rPr>
          <w:spacing w:val="-2"/>
        </w:rPr>
        <w:t>Administration</w:t>
      </w:r>
    </w:p>
    <w:p>
      <w:pPr>
        <w:pStyle w:val="BodyText"/>
        <w:spacing w:before="7"/>
        <w:ind w:left="0" w:right="719"/>
      </w:pPr>
      <w:r>
        <w:rPr/>
        <w:t>For</w:t>
      </w:r>
      <w:r>
        <w:rPr>
          <w:spacing w:val="-8"/>
        </w:rPr>
        <w:t> </w:t>
      </w:r>
      <w:r>
        <w:rPr/>
        <w:t>Local</w:t>
      </w:r>
      <w:r>
        <w:rPr>
          <w:spacing w:val="-5"/>
        </w:rPr>
        <w:t> </w:t>
      </w:r>
      <w:r>
        <w:rPr/>
        <w:t>Government</w:t>
      </w:r>
      <w:r>
        <w:rPr>
          <w:spacing w:val="-5"/>
        </w:rPr>
        <w:t> </w:t>
      </w:r>
      <w:r>
        <w:rPr/>
        <w:t>Units</w:t>
      </w:r>
      <w:r>
        <w:rPr>
          <w:spacing w:val="-9"/>
        </w:rPr>
        <w:t> </w:t>
      </w:r>
      <w:r>
        <w:rPr/>
        <w:t>and</w:t>
      </w:r>
      <w:r>
        <w:rPr>
          <w:spacing w:val="-8"/>
        </w:rPr>
        <w:t> </w:t>
      </w:r>
      <w:r>
        <w:rPr/>
        <w:t>Sangguniang</w:t>
      </w:r>
      <w:r>
        <w:rPr>
          <w:spacing w:val="-5"/>
        </w:rPr>
        <w:t> </w:t>
      </w:r>
      <w:r>
        <w:rPr/>
        <w:t>Kabataan</w:t>
      </w:r>
      <w:r>
        <w:rPr>
          <w:spacing w:val="-5"/>
        </w:rPr>
        <w:t> </w:t>
      </w:r>
      <w:r>
        <w:rPr/>
        <w:t>federations,</w:t>
      </w:r>
      <w:r>
        <w:rPr>
          <w:spacing w:val="-9"/>
        </w:rPr>
        <w:t> </w:t>
      </w:r>
      <w:r>
        <w:rPr/>
        <w:t>the</w:t>
      </w:r>
      <w:r>
        <w:rPr>
          <w:spacing w:val="-8"/>
        </w:rPr>
        <w:t> </w:t>
      </w:r>
      <w:r>
        <w:rPr/>
        <w:t>findings provide a framework for improving institutional support for young officials. Since governance</w:t>
      </w:r>
      <w:r>
        <w:rPr>
          <w:spacing w:val="-15"/>
        </w:rPr>
        <w:t> </w:t>
      </w:r>
      <w:r>
        <w:rPr/>
        <w:t>reality</w:t>
      </w:r>
      <w:r>
        <w:rPr>
          <w:spacing w:val="-13"/>
        </w:rPr>
        <w:t> </w:t>
      </w:r>
      <w:r>
        <w:rPr/>
        <w:t>was</w:t>
      </w:r>
      <w:r>
        <w:rPr>
          <w:spacing w:val="-14"/>
        </w:rPr>
        <w:t> </w:t>
      </w:r>
      <w:r>
        <w:rPr/>
        <w:t>found</w:t>
      </w:r>
      <w:r>
        <w:rPr>
          <w:spacing w:val="-13"/>
        </w:rPr>
        <w:t> </w:t>
      </w:r>
      <w:r>
        <w:rPr/>
        <w:t>to</w:t>
      </w:r>
      <w:r>
        <w:rPr>
          <w:spacing w:val="-13"/>
        </w:rPr>
        <w:t> </w:t>
      </w:r>
      <w:r>
        <w:rPr/>
        <w:t>strongly</w:t>
      </w:r>
      <w:r>
        <w:rPr>
          <w:spacing w:val="-14"/>
        </w:rPr>
        <w:t> </w:t>
      </w:r>
      <w:r>
        <w:rPr/>
        <w:t>shape</w:t>
      </w:r>
      <w:r>
        <w:rPr>
          <w:spacing w:val="-13"/>
        </w:rPr>
        <w:t> </w:t>
      </w:r>
      <w:r>
        <w:rPr/>
        <w:t>how</w:t>
      </w:r>
      <w:r>
        <w:rPr>
          <w:spacing w:val="-17"/>
        </w:rPr>
        <w:t> </w:t>
      </w:r>
      <w:r>
        <w:rPr/>
        <w:t>political</w:t>
      </w:r>
      <w:r>
        <w:rPr>
          <w:spacing w:val="-14"/>
        </w:rPr>
        <w:t> </w:t>
      </w:r>
      <w:r>
        <w:rPr/>
        <w:t>expectations</w:t>
      </w:r>
      <w:r>
        <w:rPr>
          <w:spacing w:val="-14"/>
        </w:rPr>
        <w:t> </w:t>
      </w:r>
      <w:r>
        <w:rPr/>
        <w:t>are</w:t>
      </w:r>
      <w:r>
        <w:rPr>
          <w:spacing w:val="-13"/>
        </w:rPr>
        <w:t> </w:t>
      </w:r>
      <w:r>
        <w:rPr/>
        <w:t>negotiated, Local Government Units may strengthen technical assistance on budgeting, documentation,</w:t>
      </w:r>
      <w:r>
        <w:rPr>
          <w:spacing w:val="-9"/>
        </w:rPr>
        <w:t> </w:t>
      </w:r>
      <w:r>
        <w:rPr/>
        <w:t>program</w:t>
      </w:r>
      <w:r>
        <w:rPr>
          <w:spacing w:val="-12"/>
        </w:rPr>
        <w:t> </w:t>
      </w:r>
      <w:r>
        <w:rPr/>
        <w:t>implementation,</w:t>
      </w:r>
      <w:r>
        <w:rPr>
          <w:spacing w:val="-5"/>
        </w:rPr>
        <w:t> </w:t>
      </w:r>
      <w:r>
        <w:rPr/>
        <w:t>coordination,</w:t>
      </w:r>
      <w:r>
        <w:rPr>
          <w:spacing w:val="-5"/>
        </w:rPr>
        <w:t> </w:t>
      </w:r>
      <w:r>
        <w:rPr/>
        <w:t>and</w:t>
      </w:r>
      <w:r>
        <w:rPr>
          <w:spacing w:val="-5"/>
        </w:rPr>
        <w:t> </w:t>
      </w:r>
      <w:r>
        <w:rPr/>
        <w:t>compliance</w:t>
      </w:r>
      <w:r>
        <w:rPr>
          <w:spacing w:val="-9"/>
        </w:rPr>
        <w:t> </w:t>
      </w:r>
      <w:r>
        <w:rPr/>
        <w:t>with</w:t>
      </w:r>
      <w:r>
        <w:rPr>
          <w:spacing w:val="-4"/>
        </w:rPr>
        <w:t> </w:t>
      </w:r>
      <w:r>
        <w:rPr/>
        <w:t>governance procedures. This recommendation is grounded in the finding that expectations become harder to manage when young officials encounter bureaucratic processes, limited resources, and institutional requirements without enough guidance.</w:t>
      </w:r>
    </w:p>
    <w:p>
      <w:pPr>
        <w:pStyle w:val="BodyText"/>
        <w:spacing w:before="1"/>
        <w:ind w:left="0" w:right="722"/>
      </w:pPr>
      <w:r>
        <w:rPr/>
        <w:t>Mentorship systems may also be established between experienced local officials and</w:t>
      </w:r>
      <w:r>
        <w:rPr/>
        <w:t> Sangguniang</w:t>
      </w:r>
      <w:r>
        <w:rPr/>
        <w:t> Kabataan</w:t>
      </w:r>
      <w:r>
        <w:rPr/>
        <w:t> officials. The study found that political expectations are shaped by social influences and institutional awareness, meaning that guidance from experienced</w:t>
      </w:r>
      <w:r>
        <w:rPr>
          <w:spacing w:val="-2"/>
        </w:rPr>
        <w:t> </w:t>
      </w:r>
      <w:r>
        <w:rPr/>
        <w:t>actors</w:t>
      </w:r>
      <w:r>
        <w:rPr>
          <w:spacing w:val="-2"/>
        </w:rPr>
        <w:t> </w:t>
      </w:r>
      <w:r>
        <w:rPr/>
        <w:t>can</w:t>
      </w:r>
      <w:r>
        <w:rPr>
          <w:spacing w:val="-6"/>
        </w:rPr>
        <w:t> </w:t>
      </w:r>
      <w:r>
        <w:rPr/>
        <w:t>affect</w:t>
      </w:r>
      <w:r>
        <w:rPr>
          <w:spacing w:val="-6"/>
        </w:rPr>
        <w:t> </w:t>
      </w:r>
      <w:r>
        <w:rPr/>
        <w:t>how</w:t>
      </w:r>
      <w:r>
        <w:rPr>
          <w:spacing w:val="-8"/>
        </w:rPr>
        <w:t> </w:t>
      </w:r>
      <w:r>
        <w:rPr/>
        <w:t>young</w:t>
      </w:r>
      <w:r>
        <w:rPr>
          <w:spacing w:val="-6"/>
        </w:rPr>
        <w:t> </w:t>
      </w:r>
      <w:r>
        <w:rPr/>
        <w:t>leaders</w:t>
      </w:r>
      <w:r>
        <w:rPr>
          <w:spacing w:val="-2"/>
        </w:rPr>
        <w:t> </w:t>
      </w:r>
      <w:r>
        <w:rPr/>
        <w:t>understand</w:t>
      </w:r>
      <w:r>
        <w:rPr>
          <w:spacing w:val="-2"/>
        </w:rPr>
        <w:t> </w:t>
      </w:r>
      <w:r>
        <w:rPr/>
        <w:t>and</w:t>
      </w:r>
      <w:r>
        <w:rPr>
          <w:spacing w:val="-6"/>
        </w:rPr>
        <w:t> </w:t>
      </w:r>
      <w:r>
        <w:rPr/>
        <w:t>carry</w:t>
      </w:r>
      <w:r>
        <w:rPr>
          <w:spacing w:val="-7"/>
        </w:rPr>
        <w:t> </w:t>
      </w:r>
      <w:r>
        <w:rPr/>
        <w:t>out</w:t>
      </w:r>
      <w:r>
        <w:rPr>
          <w:spacing w:val="-2"/>
        </w:rPr>
        <w:t> </w:t>
      </w:r>
      <w:r>
        <w:rPr/>
        <w:t>their</w:t>
      </w:r>
      <w:r>
        <w:rPr>
          <w:spacing w:val="-5"/>
        </w:rPr>
        <w:t> </w:t>
      </w:r>
      <w:r>
        <w:rPr/>
        <w:t>roles.</w:t>
      </w:r>
      <w:r>
        <w:rPr>
          <w:spacing w:val="-2"/>
        </w:rPr>
        <w:t> </w:t>
      </w:r>
      <w:r>
        <w:rPr/>
        <w:t>A mentorship system could help officials translate their expectations into practical action, especially</w:t>
      </w:r>
      <w:r>
        <w:rPr>
          <w:spacing w:val="-9"/>
        </w:rPr>
        <w:t> </w:t>
      </w:r>
      <w:r>
        <w:rPr/>
        <w:t>when</w:t>
      </w:r>
      <w:r>
        <w:rPr>
          <w:spacing w:val="-8"/>
        </w:rPr>
        <w:t> </w:t>
      </w:r>
      <w:r>
        <w:rPr/>
        <w:t>they</w:t>
      </w:r>
      <w:r>
        <w:rPr>
          <w:spacing w:val="-9"/>
        </w:rPr>
        <w:t> </w:t>
      </w:r>
      <w:r>
        <w:rPr/>
        <w:t>encounter</w:t>
      </w:r>
      <w:r>
        <w:rPr>
          <w:spacing w:val="-7"/>
        </w:rPr>
        <w:t> </w:t>
      </w:r>
      <w:r>
        <w:rPr/>
        <w:t>procedural</w:t>
      </w:r>
      <w:r>
        <w:rPr>
          <w:spacing w:val="-5"/>
        </w:rPr>
        <w:t> </w:t>
      </w:r>
      <w:r>
        <w:rPr/>
        <w:t>delays,</w:t>
      </w:r>
      <w:r>
        <w:rPr>
          <w:spacing w:val="-8"/>
        </w:rPr>
        <w:t> </w:t>
      </w:r>
      <w:r>
        <w:rPr/>
        <w:t>public</w:t>
      </w:r>
      <w:r>
        <w:rPr>
          <w:spacing w:val="-9"/>
        </w:rPr>
        <w:t> </w:t>
      </w:r>
      <w:r>
        <w:rPr/>
        <w:t>demands,</w:t>
      </w:r>
      <w:r>
        <w:rPr>
          <w:spacing w:val="-8"/>
        </w:rPr>
        <w:t> </w:t>
      </w:r>
      <w:r>
        <w:rPr/>
        <w:t>resource</w:t>
      </w:r>
      <w:r>
        <w:rPr>
          <w:spacing w:val="-13"/>
        </w:rPr>
        <w:t> </w:t>
      </w:r>
      <w:r>
        <w:rPr/>
        <w:t>limitations, or political pressure. This does not mean that mentors should control youth officials, but that they may provide support in navigating governance realities more effectively.</w:t>
      </w:r>
    </w:p>
    <w:p>
      <w:pPr>
        <w:pStyle w:val="BodyText"/>
        <w:ind w:left="0" w:right="722"/>
      </w:pPr>
      <w:r>
        <w:rPr/>
        <w:t>Local Government Units may also create clearer consultation and feedback mechanisms between Sangguniang Kabataan officials, communities, and institutional actors. Since the study found that expectations are relational and shaped through interaction,</w:t>
      </w:r>
      <w:r>
        <w:rPr>
          <w:spacing w:val="-17"/>
        </w:rPr>
        <w:t> </w:t>
      </w:r>
      <w:r>
        <w:rPr/>
        <w:t>regular</w:t>
      </w:r>
      <w:r>
        <w:rPr>
          <w:spacing w:val="-14"/>
        </w:rPr>
        <w:t> </w:t>
      </w:r>
      <w:r>
        <w:rPr/>
        <w:t>consultation</w:t>
      </w:r>
      <w:r>
        <w:rPr>
          <w:spacing w:val="-14"/>
        </w:rPr>
        <w:t> </w:t>
      </w:r>
      <w:r>
        <w:rPr/>
        <w:t>could</w:t>
      </w:r>
      <w:r>
        <w:rPr>
          <w:spacing w:val="-14"/>
        </w:rPr>
        <w:t> </w:t>
      </w:r>
      <w:r>
        <w:rPr/>
        <w:t>help</w:t>
      </w:r>
      <w:r>
        <w:rPr>
          <w:spacing w:val="-14"/>
        </w:rPr>
        <w:t> </w:t>
      </w:r>
      <w:r>
        <w:rPr/>
        <w:t>clarify</w:t>
      </w:r>
      <w:r>
        <w:rPr>
          <w:spacing w:val="-14"/>
        </w:rPr>
        <w:t> </w:t>
      </w:r>
      <w:r>
        <w:rPr/>
        <w:t>what</w:t>
      </w:r>
      <w:r>
        <w:rPr>
          <w:spacing w:val="-14"/>
        </w:rPr>
        <w:t> </w:t>
      </w:r>
      <w:r>
        <w:rPr/>
        <w:t>communities</w:t>
      </w:r>
      <w:r>
        <w:rPr>
          <w:spacing w:val="-15"/>
        </w:rPr>
        <w:t> </w:t>
      </w:r>
      <w:r>
        <w:rPr/>
        <w:t>expect,</w:t>
      </w:r>
      <w:r>
        <w:rPr>
          <w:spacing w:val="-14"/>
        </w:rPr>
        <w:t> </w:t>
      </w:r>
      <w:r>
        <w:rPr/>
        <w:t>what</w:t>
      </w:r>
      <w:r>
        <w:rPr>
          <w:spacing w:val="-14"/>
        </w:rPr>
        <w:t> </w:t>
      </w:r>
      <w:r>
        <w:rPr/>
        <w:t>officials can realistically provide, and what institutional support</w:t>
      </w:r>
      <w:r>
        <w:rPr>
          <w:spacing w:val="-2"/>
        </w:rPr>
        <w:t> </w:t>
      </w:r>
      <w:r>
        <w:rPr/>
        <w:t>is available.</w:t>
      </w:r>
      <w:r>
        <w:rPr>
          <w:spacing w:val="-2"/>
        </w:rPr>
        <w:t> </w:t>
      </w:r>
      <w:r>
        <w:rPr/>
        <w:t>This may reduce the gap between public expectations and actual governance capacity, while helping young officials manage expectations in a more transparent and participatory way.</w:t>
      </w:r>
    </w:p>
    <w:p>
      <w:pPr>
        <w:pStyle w:val="Heading2"/>
        <w:ind w:left="0"/>
      </w:pPr>
      <w:r>
        <w:rPr/>
        <w:t>For</w:t>
      </w:r>
      <w:r>
        <w:rPr>
          <w:spacing w:val="-3"/>
        </w:rPr>
        <w:t> </w:t>
      </w:r>
      <w:r>
        <w:rPr/>
        <w:t>the </w:t>
      </w:r>
      <w:r>
        <w:rPr>
          <w:spacing w:val="-2"/>
        </w:rPr>
        <w:t>Academe</w:t>
      </w:r>
    </w:p>
    <w:p>
      <w:pPr>
        <w:pStyle w:val="BodyText"/>
        <w:spacing w:before="2"/>
        <w:ind w:left="0" w:right="709"/>
      </w:pPr>
      <w:r>
        <w:rPr/>
        <w:t>For</w:t>
      </w:r>
      <w:r>
        <w:rPr>
          <w:spacing w:val="-17"/>
        </w:rPr>
        <w:t> </w:t>
      </w:r>
      <w:r>
        <w:rPr/>
        <w:t>political</w:t>
      </w:r>
      <w:r>
        <w:rPr>
          <w:spacing w:val="-17"/>
        </w:rPr>
        <w:t> </w:t>
      </w:r>
      <w:r>
        <w:rPr/>
        <w:t>science</w:t>
      </w:r>
      <w:r>
        <w:rPr>
          <w:spacing w:val="-16"/>
        </w:rPr>
        <w:t> </w:t>
      </w:r>
      <w:r>
        <w:rPr/>
        <w:t>and</w:t>
      </w:r>
      <w:r>
        <w:rPr>
          <w:spacing w:val="-17"/>
        </w:rPr>
        <w:t> </w:t>
      </w:r>
      <w:r>
        <w:rPr/>
        <w:t>youth</w:t>
      </w:r>
      <w:r>
        <w:rPr>
          <w:spacing w:val="-17"/>
        </w:rPr>
        <w:t> </w:t>
      </w:r>
      <w:r>
        <w:rPr/>
        <w:t>governance</w:t>
      </w:r>
      <w:r>
        <w:rPr>
          <w:spacing w:val="-17"/>
        </w:rPr>
        <w:t> </w:t>
      </w:r>
      <w:r>
        <w:rPr/>
        <w:t>studies,</w:t>
      </w:r>
      <w:r>
        <w:rPr>
          <w:spacing w:val="-16"/>
        </w:rPr>
        <w:t> </w:t>
      </w:r>
      <w:r>
        <w:rPr/>
        <w:t>the</w:t>
      </w:r>
      <w:r>
        <w:rPr>
          <w:spacing w:val="-17"/>
        </w:rPr>
        <w:t> </w:t>
      </w:r>
      <w:r>
        <w:rPr/>
        <w:t>generated</w:t>
      </w:r>
      <w:r>
        <w:rPr>
          <w:spacing w:val="-17"/>
        </w:rPr>
        <w:t> </w:t>
      </w:r>
      <w:r>
        <w:rPr/>
        <w:t>grounded</w:t>
      </w:r>
      <w:r>
        <w:rPr>
          <w:spacing w:val="-16"/>
        </w:rPr>
        <w:t> </w:t>
      </w:r>
      <w:r>
        <w:rPr/>
        <w:t>theory suggests that political expectations should not be treated only as fixed attitudes, institutional</w:t>
      </w:r>
      <w:r>
        <w:rPr>
          <w:spacing w:val="-3"/>
        </w:rPr>
        <w:t> </w:t>
      </w:r>
      <w:r>
        <w:rPr/>
        <w:t>duties,</w:t>
      </w:r>
      <w:r>
        <w:rPr>
          <w:spacing w:val="-6"/>
        </w:rPr>
        <w:t> </w:t>
      </w:r>
      <w:r>
        <w:rPr/>
        <w:t>or</w:t>
      </w:r>
      <w:r>
        <w:rPr>
          <w:spacing w:val="-5"/>
        </w:rPr>
        <w:t> </w:t>
      </w:r>
      <w:r>
        <w:rPr/>
        <w:t>public</w:t>
      </w:r>
      <w:r>
        <w:rPr>
          <w:spacing w:val="-7"/>
        </w:rPr>
        <w:t> </w:t>
      </w:r>
      <w:r>
        <w:rPr/>
        <w:t>demands.</w:t>
      </w:r>
      <w:r>
        <w:rPr>
          <w:spacing w:val="-6"/>
        </w:rPr>
        <w:t> </w:t>
      </w:r>
      <w:r>
        <w:rPr/>
        <w:t>Instead,</w:t>
      </w:r>
      <w:r>
        <w:rPr>
          <w:spacing w:val="-6"/>
        </w:rPr>
        <w:t> </w:t>
      </w:r>
      <w:r>
        <w:rPr/>
        <w:t>they</w:t>
      </w:r>
      <w:r>
        <w:rPr>
          <w:spacing w:val="-7"/>
        </w:rPr>
        <w:t> </w:t>
      </w:r>
      <w:r>
        <w:rPr/>
        <w:t>may</w:t>
      </w:r>
      <w:r>
        <w:rPr>
          <w:spacing w:val="-7"/>
        </w:rPr>
        <w:t> </w:t>
      </w:r>
      <w:r>
        <w:rPr/>
        <w:t>be</w:t>
      </w:r>
      <w:r>
        <w:rPr>
          <w:spacing w:val="-6"/>
        </w:rPr>
        <w:t> </w:t>
      </w:r>
      <w:r>
        <w:rPr/>
        <w:t>studied</w:t>
      </w:r>
      <w:r>
        <w:rPr>
          <w:spacing w:val="-6"/>
        </w:rPr>
        <w:t> </w:t>
      </w:r>
      <w:r>
        <w:rPr/>
        <w:t>as</w:t>
      </w:r>
      <w:r>
        <w:rPr>
          <w:spacing w:val="-12"/>
        </w:rPr>
        <w:t> </w:t>
      </w:r>
      <w:r>
        <w:rPr/>
        <w:t>lived,</w:t>
      </w:r>
      <w:r>
        <w:rPr>
          <w:spacing w:val="-6"/>
        </w:rPr>
        <w:t> </w:t>
      </w:r>
      <w:r>
        <w:rPr/>
        <w:t>negotiated, and cyclical meanings shaped by experience, interaction, and governance reality. This study extends existing discussions</w:t>
      </w:r>
      <w:r>
        <w:rPr>
          <w:spacing w:val="-2"/>
        </w:rPr>
        <w:t> </w:t>
      </w:r>
      <w:r>
        <w:rPr/>
        <w:t>on youth</w:t>
      </w:r>
      <w:r>
        <w:rPr>
          <w:spacing w:val="-1"/>
        </w:rPr>
        <w:t> </w:t>
      </w:r>
      <w:r>
        <w:rPr/>
        <w:t>governance by showing that young officials do</w:t>
      </w:r>
      <w:r>
        <w:rPr>
          <w:spacing w:val="-17"/>
        </w:rPr>
        <w:t> </w:t>
      </w:r>
      <w:r>
        <w:rPr/>
        <w:t>not</w:t>
      </w:r>
      <w:r>
        <w:rPr>
          <w:spacing w:val="-17"/>
        </w:rPr>
        <w:t> </w:t>
      </w:r>
      <w:r>
        <w:rPr/>
        <w:t>simply</w:t>
      </w:r>
      <w:r>
        <w:rPr>
          <w:spacing w:val="-15"/>
        </w:rPr>
        <w:t> </w:t>
      </w:r>
      <w:r>
        <w:rPr/>
        <w:t>follow</w:t>
      </w:r>
      <w:r>
        <w:rPr>
          <w:spacing w:val="-17"/>
        </w:rPr>
        <w:t> </w:t>
      </w:r>
      <w:r>
        <w:rPr/>
        <w:t>expectations;</w:t>
      </w:r>
      <w:r>
        <w:rPr>
          <w:spacing w:val="-15"/>
        </w:rPr>
        <w:t> </w:t>
      </w:r>
      <w:r>
        <w:rPr/>
        <w:t>they</w:t>
      </w:r>
      <w:r>
        <w:rPr>
          <w:spacing w:val="-15"/>
        </w:rPr>
        <w:t> </w:t>
      </w:r>
      <w:r>
        <w:rPr/>
        <w:t>form,</w:t>
      </w:r>
      <w:r>
        <w:rPr>
          <w:spacing w:val="-15"/>
        </w:rPr>
        <w:t> </w:t>
      </w:r>
      <w:r>
        <w:rPr/>
        <w:t>interpret,</w:t>
      </w:r>
      <w:r>
        <w:rPr>
          <w:spacing w:val="-15"/>
        </w:rPr>
        <w:t> </w:t>
      </w:r>
      <w:r>
        <w:rPr/>
        <w:t>negotiate,</w:t>
      </w:r>
      <w:r>
        <w:rPr>
          <w:spacing w:val="-15"/>
        </w:rPr>
        <w:t> </w:t>
      </w:r>
      <w:r>
        <w:rPr/>
        <w:t>manage,</w:t>
      </w:r>
      <w:r>
        <w:rPr>
          <w:spacing w:val="-15"/>
        </w:rPr>
        <w:t> </w:t>
      </w:r>
      <w:r>
        <w:rPr/>
        <w:t>and</w:t>
      </w:r>
      <w:r>
        <w:rPr>
          <w:spacing w:val="-15"/>
        </w:rPr>
        <w:t> </w:t>
      </w:r>
      <w:r>
        <w:rPr/>
        <w:t>recalibrate them through actual governance experience.</w:t>
      </w:r>
    </w:p>
    <w:p>
      <w:pPr>
        <w:pStyle w:val="BodyText"/>
        <w:spacing w:before="3"/>
        <w:ind w:left="0" w:right="719"/>
      </w:pPr>
      <w:r>
        <w:rPr/>
        <w:t>The study also refines the discussion on youth leadership by showing that engagement</w:t>
      </w:r>
      <w:r>
        <w:rPr>
          <w:spacing w:val="-17"/>
        </w:rPr>
        <w:t> </w:t>
      </w:r>
      <w:r>
        <w:rPr/>
        <w:t>and</w:t>
      </w:r>
      <w:r>
        <w:rPr>
          <w:spacing w:val="-17"/>
        </w:rPr>
        <w:t> </w:t>
      </w:r>
      <w:r>
        <w:rPr/>
        <w:t>disengagement</w:t>
      </w:r>
      <w:r>
        <w:rPr>
          <w:spacing w:val="-16"/>
        </w:rPr>
        <w:t> </w:t>
      </w:r>
      <w:r>
        <w:rPr/>
        <w:t>are</w:t>
      </w:r>
      <w:r>
        <w:rPr>
          <w:spacing w:val="-17"/>
        </w:rPr>
        <w:t> </w:t>
      </w:r>
      <w:r>
        <w:rPr/>
        <w:t>not</w:t>
      </w:r>
      <w:r>
        <w:rPr>
          <w:spacing w:val="-17"/>
        </w:rPr>
        <w:t> </w:t>
      </w:r>
      <w:r>
        <w:rPr/>
        <w:t>always</w:t>
      </w:r>
      <w:r>
        <w:rPr>
          <w:spacing w:val="-17"/>
        </w:rPr>
        <w:t> </w:t>
      </w:r>
      <w:r>
        <w:rPr/>
        <w:t>separate</w:t>
      </w:r>
      <w:r>
        <w:rPr>
          <w:spacing w:val="-16"/>
        </w:rPr>
        <w:t> </w:t>
      </w:r>
      <w:r>
        <w:rPr/>
        <w:t>outcomes.</w:t>
      </w:r>
      <w:r>
        <w:rPr>
          <w:spacing w:val="-17"/>
        </w:rPr>
        <w:t> </w:t>
      </w:r>
      <w:r>
        <w:rPr/>
        <w:t>Some</w:t>
      </w:r>
      <w:r>
        <w:rPr>
          <w:spacing w:val="-17"/>
        </w:rPr>
        <w:t> </w:t>
      </w:r>
      <w:r>
        <w:rPr/>
        <w:t>Sangguniang Kabataan officials may continue fulfilling their responsibilities while also experiencing doubt,</w:t>
      </w:r>
      <w:r>
        <w:rPr>
          <w:spacing w:val="-3"/>
        </w:rPr>
        <w:t> </w:t>
      </w:r>
      <w:r>
        <w:rPr/>
        <w:t>fatigue, or emotional distance.</w:t>
      </w:r>
      <w:r>
        <w:rPr>
          <w:spacing w:val="-4"/>
        </w:rPr>
        <w:t> </w:t>
      </w:r>
      <w:r>
        <w:rPr/>
        <w:t>This offers a</w:t>
      </w:r>
      <w:r>
        <w:rPr>
          <w:spacing w:val="-3"/>
        </w:rPr>
        <w:t> </w:t>
      </w:r>
      <w:r>
        <w:rPr/>
        <w:t>more realistic</w:t>
      </w:r>
      <w:r>
        <w:rPr>
          <w:spacing w:val="-4"/>
        </w:rPr>
        <w:t> </w:t>
      </w:r>
      <w:r>
        <w:rPr/>
        <w:t>understanding of</w:t>
      </w:r>
      <w:r>
        <w:rPr>
          <w:spacing w:val="-4"/>
        </w:rPr>
        <w:t> </w:t>
      </w:r>
      <w:r>
        <w:rPr/>
        <w:t>youth governance, where public service may continue even under internal strain. For the academic</w:t>
      </w:r>
      <w:r>
        <w:rPr>
          <w:spacing w:val="-4"/>
        </w:rPr>
        <w:t> </w:t>
      </w:r>
      <w:r>
        <w:rPr/>
        <w:t>discipline,</w:t>
      </w:r>
      <w:r>
        <w:rPr>
          <w:spacing w:val="-7"/>
        </w:rPr>
        <w:t> </w:t>
      </w:r>
      <w:r>
        <w:rPr/>
        <w:t>this</w:t>
      </w:r>
      <w:r>
        <w:rPr>
          <w:spacing w:val="-4"/>
        </w:rPr>
        <w:t> </w:t>
      </w:r>
      <w:r>
        <w:rPr/>
        <w:t>suggests</w:t>
      </w:r>
      <w:r>
        <w:rPr>
          <w:spacing w:val="-7"/>
        </w:rPr>
        <w:t> </w:t>
      </w:r>
      <w:r>
        <w:rPr/>
        <w:t>that</w:t>
      </w:r>
      <w:r>
        <w:rPr>
          <w:spacing w:val="-8"/>
        </w:rPr>
        <w:t> </w:t>
      </w:r>
      <w:r>
        <w:rPr/>
        <w:t>future</w:t>
      </w:r>
      <w:r>
        <w:rPr>
          <w:spacing w:val="-7"/>
        </w:rPr>
        <w:t> </w:t>
      </w:r>
      <w:r>
        <w:rPr/>
        <w:t>studies</w:t>
      </w:r>
      <w:r>
        <w:rPr>
          <w:spacing w:val="-4"/>
        </w:rPr>
        <w:t> </w:t>
      </w:r>
      <w:r>
        <w:rPr/>
        <w:t>should</w:t>
      </w:r>
      <w:r>
        <w:rPr>
          <w:spacing w:val="-4"/>
        </w:rPr>
        <w:t> </w:t>
      </w:r>
      <w:r>
        <w:rPr/>
        <w:t>avoid</w:t>
      </w:r>
      <w:r>
        <w:rPr>
          <w:spacing w:val="-4"/>
        </w:rPr>
        <w:t> </w:t>
      </w:r>
      <w:r>
        <w:rPr/>
        <w:t>viewing</w:t>
      </w:r>
      <w:r>
        <w:rPr>
          <w:spacing w:val="-7"/>
        </w:rPr>
        <w:t> </w:t>
      </w:r>
      <w:r>
        <w:rPr/>
        <w:t>youth</w:t>
      </w:r>
      <w:r>
        <w:rPr>
          <w:spacing w:val="-7"/>
        </w:rPr>
        <w:t> </w:t>
      </w:r>
      <w:r>
        <w:rPr/>
        <w:t>leaders only as active or inactive, effective or ineffective, committed or disengaged. Their experiences</w:t>
      </w:r>
      <w:r>
        <w:rPr>
          <w:spacing w:val="-9"/>
        </w:rPr>
        <w:t> </w:t>
      </w:r>
      <w:r>
        <w:rPr/>
        <w:t>may</w:t>
      </w:r>
      <w:r>
        <w:rPr>
          <w:spacing w:val="-4"/>
        </w:rPr>
        <w:t> </w:t>
      </w:r>
      <w:r>
        <w:rPr/>
        <w:t>be more</w:t>
      </w:r>
      <w:r>
        <w:rPr>
          <w:spacing w:val="-4"/>
        </w:rPr>
        <w:t> </w:t>
      </w:r>
      <w:r>
        <w:rPr/>
        <w:t>complex,</w:t>
      </w:r>
      <w:r>
        <w:rPr>
          <w:spacing w:val="-4"/>
        </w:rPr>
        <w:t> </w:t>
      </w:r>
      <w:r>
        <w:rPr/>
        <w:t>relational,</w:t>
      </w:r>
      <w:r>
        <w:rPr>
          <w:spacing w:val="-9"/>
        </w:rPr>
        <w:t> </w:t>
      </w:r>
      <w:r>
        <w:rPr/>
        <w:t>and</w:t>
      </w:r>
      <w:r>
        <w:rPr>
          <w:spacing w:val="-4"/>
        </w:rPr>
        <w:t> </w:t>
      </w:r>
      <w:r>
        <w:rPr/>
        <w:t>process-based</w:t>
      </w:r>
      <w:r>
        <w:rPr>
          <w:spacing w:val="-4"/>
        </w:rPr>
        <w:t> </w:t>
      </w:r>
      <w:r>
        <w:rPr/>
        <w:t>than</w:t>
      </w:r>
      <w:r>
        <w:rPr>
          <w:spacing w:val="-4"/>
        </w:rPr>
        <w:t> </w:t>
      </w:r>
      <w:r>
        <w:rPr/>
        <w:t>these</w:t>
      </w:r>
      <w:r>
        <w:rPr>
          <w:spacing w:val="-4"/>
        </w:rPr>
        <w:t> </w:t>
      </w:r>
      <w:r>
        <w:rPr/>
        <w:t>categories </w:t>
      </w:r>
      <w:r>
        <w:rPr>
          <w:spacing w:val="-2"/>
        </w:rPr>
        <w:t>suggest.</w:t>
      </w:r>
    </w:p>
    <w:p>
      <w:pPr>
        <w:pStyle w:val="BodyText"/>
        <w:spacing w:after="0"/>
        <w:sectPr>
          <w:pgSz w:w="12240" w:h="15840"/>
          <w:pgMar w:top="1360" w:bottom="280" w:left="1440" w:right="720"/>
        </w:sectPr>
      </w:pPr>
    </w:p>
    <w:p>
      <w:pPr>
        <w:pStyle w:val="BodyText"/>
        <w:spacing w:before="76"/>
        <w:ind w:left="0" w:right="711"/>
      </w:pPr>
      <w:r>
        <w:rPr/>
        <w:t>The</w:t>
      </w:r>
      <w:r>
        <w:rPr>
          <w:spacing w:val="-7"/>
        </w:rPr>
        <w:t> </w:t>
      </w:r>
      <w:r>
        <w:rPr/>
        <w:t>theory</w:t>
      </w:r>
      <w:r>
        <w:rPr>
          <w:spacing w:val="-8"/>
        </w:rPr>
        <w:t> </w:t>
      </w:r>
      <w:r>
        <w:rPr/>
        <w:t>also</w:t>
      </w:r>
      <w:r>
        <w:rPr>
          <w:spacing w:val="-7"/>
        </w:rPr>
        <w:t> </w:t>
      </w:r>
      <w:r>
        <w:rPr/>
        <w:t>provides</w:t>
      </w:r>
      <w:r>
        <w:rPr>
          <w:spacing w:val="-8"/>
        </w:rPr>
        <w:t> </w:t>
      </w:r>
      <w:r>
        <w:rPr/>
        <w:t>an</w:t>
      </w:r>
      <w:r>
        <w:rPr>
          <w:spacing w:val="-7"/>
        </w:rPr>
        <w:t> </w:t>
      </w:r>
      <w:r>
        <w:rPr/>
        <w:t>original</w:t>
      </w:r>
      <w:r>
        <w:rPr>
          <w:spacing w:val="-4"/>
        </w:rPr>
        <w:t> </w:t>
      </w:r>
      <w:r>
        <w:rPr/>
        <w:t>contribution</w:t>
      </w:r>
      <w:r>
        <w:rPr>
          <w:spacing w:val="-7"/>
        </w:rPr>
        <w:t> </w:t>
      </w:r>
      <w:r>
        <w:rPr/>
        <w:t>by</w:t>
      </w:r>
      <w:r>
        <w:rPr>
          <w:spacing w:val="-8"/>
        </w:rPr>
        <w:t> </w:t>
      </w:r>
      <w:r>
        <w:rPr/>
        <w:t>positioning</w:t>
      </w:r>
      <w:r>
        <w:rPr>
          <w:spacing w:val="-7"/>
        </w:rPr>
        <w:t> </w:t>
      </w:r>
      <w:r>
        <w:rPr/>
        <w:t>governance</w:t>
      </w:r>
      <w:r>
        <w:rPr>
          <w:spacing w:val="-7"/>
        </w:rPr>
        <w:t> </w:t>
      </w:r>
      <w:r>
        <w:rPr/>
        <w:t>reality as the condition that makes political expectations negotiated. This challenges overly linear views of leadership development and supports a more process-oriented understanding of political behavior. In this way, the study contributes to political science by</w:t>
      </w:r>
      <w:r>
        <w:rPr>
          <w:spacing w:val="-17"/>
        </w:rPr>
        <w:t> </w:t>
      </w:r>
      <w:r>
        <w:rPr/>
        <w:t>explaining</w:t>
      </w:r>
      <w:r>
        <w:rPr>
          <w:spacing w:val="-17"/>
        </w:rPr>
        <w:t> </w:t>
      </w:r>
      <w:r>
        <w:rPr/>
        <w:t>how</w:t>
      </w:r>
      <w:r>
        <w:rPr>
          <w:spacing w:val="-16"/>
        </w:rPr>
        <w:t> </w:t>
      </w:r>
      <w:r>
        <w:rPr/>
        <w:t>early</w:t>
      </w:r>
      <w:r>
        <w:rPr>
          <w:spacing w:val="-17"/>
        </w:rPr>
        <w:t> </w:t>
      </w:r>
      <w:r>
        <w:rPr/>
        <w:t>governance</w:t>
      </w:r>
      <w:r>
        <w:rPr>
          <w:spacing w:val="-17"/>
        </w:rPr>
        <w:t> </w:t>
      </w:r>
      <w:r>
        <w:rPr/>
        <w:t>experiences</w:t>
      </w:r>
      <w:r>
        <w:rPr>
          <w:spacing w:val="-17"/>
        </w:rPr>
        <w:t> </w:t>
      </w:r>
      <w:r>
        <w:rPr/>
        <w:t>may</w:t>
      </w:r>
      <w:r>
        <w:rPr>
          <w:spacing w:val="-16"/>
        </w:rPr>
        <w:t> </w:t>
      </w:r>
      <w:r>
        <w:rPr/>
        <w:t>shape</w:t>
      </w:r>
      <w:r>
        <w:rPr>
          <w:spacing w:val="-17"/>
        </w:rPr>
        <w:t> </w:t>
      </w:r>
      <w:r>
        <w:rPr/>
        <w:t>leadership</w:t>
      </w:r>
      <w:r>
        <w:rPr>
          <w:spacing w:val="-17"/>
        </w:rPr>
        <w:t> </w:t>
      </w:r>
      <w:r>
        <w:rPr/>
        <w:t>identity,</w:t>
      </w:r>
      <w:r>
        <w:rPr>
          <w:spacing w:val="-16"/>
        </w:rPr>
        <w:t> </w:t>
      </w:r>
      <w:r>
        <w:rPr/>
        <w:t>decision- making orientation, and future political engagement among young officials.</w:t>
      </w:r>
    </w:p>
    <w:p>
      <w:pPr>
        <w:pStyle w:val="Heading2"/>
        <w:spacing w:before="269"/>
        <w:ind w:left="0"/>
      </w:pPr>
      <w:r>
        <w:rPr/>
        <w:t>Methodological</w:t>
      </w:r>
      <w:r>
        <w:rPr>
          <w:spacing w:val="-14"/>
        </w:rPr>
        <w:t> </w:t>
      </w:r>
      <w:r>
        <w:rPr/>
        <w:t>Recommendations</w:t>
      </w:r>
      <w:r>
        <w:rPr>
          <w:spacing w:val="-6"/>
        </w:rPr>
        <w:t> </w:t>
      </w:r>
      <w:r>
        <w:rPr/>
        <w:t>for</w:t>
      </w:r>
      <w:r>
        <w:rPr>
          <w:spacing w:val="-10"/>
        </w:rPr>
        <w:t> </w:t>
      </w:r>
      <w:r>
        <w:rPr/>
        <w:t>Future</w:t>
      </w:r>
      <w:r>
        <w:rPr>
          <w:spacing w:val="-6"/>
        </w:rPr>
        <w:t> </w:t>
      </w:r>
      <w:r>
        <w:rPr>
          <w:spacing w:val="-2"/>
        </w:rPr>
        <w:t>Researchers</w:t>
      </w:r>
    </w:p>
    <w:p>
      <w:pPr>
        <w:pStyle w:val="BodyText"/>
        <w:spacing w:before="8"/>
        <w:ind w:left="0" w:right="711"/>
      </w:pPr>
      <w:r>
        <w:rPr/>
        <w:t>Future researchers may refine the method by improving the use of in-depth interviewing. Since political expectations involve meanings, emotions, pressures, and personal</w:t>
      </w:r>
      <w:r>
        <w:rPr>
          <w:spacing w:val="-2"/>
        </w:rPr>
        <w:t> </w:t>
      </w:r>
      <w:r>
        <w:rPr/>
        <w:t>reflections,</w:t>
      </w:r>
      <w:r>
        <w:rPr>
          <w:spacing w:val="-6"/>
        </w:rPr>
        <w:t> </w:t>
      </w:r>
      <w:r>
        <w:rPr/>
        <w:t>future</w:t>
      </w:r>
      <w:r>
        <w:rPr>
          <w:spacing w:val="-6"/>
        </w:rPr>
        <w:t> </w:t>
      </w:r>
      <w:r>
        <w:rPr/>
        <w:t>interview</w:t>
      </w:r>
      <w:r>
        <w:rPr>
          <w:spacing w:val="-8"/>
        </w:rPr>
        <w:t> </w:t>
      </w:r>
      <w:r>
        <w:rPr/>
        <w:t>guides</w:t>
      </w:r>
      <w:r>
        <w:rPr>
          <w:spacing w:val="-2"/>
        </w:rPr>
        <w:t> </w:t>
      </w:r>
      <w:r>
        <w:rPr/>
        <w:t>may</w:t>
      </w:r>
      <w:r>
        <w:rPr>
          <w:spacing w:val="-7"/>
        </w:rPr>
        <w:t> </w:t>
      </w:r>
      <w:r>
        <w:rPr/>
        <w:t>include</w:t>
      </w:r>
      <w:r>
        <w:rPr>
          <w:spacing w:val="-6"/>
        </w:rPr>
        <w:t> </w:t>
      </w:r>
      <w:r>
        <w:rPr/>
        <w:t>more</w:t>
      </w:r>
      <w:r>
        <w:rPr>
          <w:spacing w:val="-2"/>
        </w:rPr>
        <w:t> </w:t>
      </w:r>
      <w:r>
        <w:rPr/>
        <w:t>probing</w:t>
      </w:r>
      <w:r>
        <w:rPr>
          <w:spacing w:val="-6"/>
        </w:rPr>
        <w:t> </w:t>
      </w:r>
      <w:r>
        <w:rPr/>
        <w:t>questions</w:t>
      </w:r>
      <w:r>
        <w:rPr>
          <w:spacing w:val="-7"/>
        </w:rPr>
        <w:t> </w:t>
      </w:r>
      <w:r>
        <w:rPr/>
        <w:t>on</w:t>
      </w:r>
      <w:r>
        <w:rPr>
          <w:spacing w:val="-2"/>
        </w:rPr>
        <w:t> </w:t>
      </w:r>
      <w:r>
        <w:rPr/>
        <w:t>how officials feel when expectations are unmet, how</w:t>
      </w:r>
      <w:r>
        <w:rPr>
          <w:spacing w:val="-1"/>
        </w:rPr>
        <w:t> </w:t>
      </w:r>
      <w:r>
        <w:rPr/>
        <w:t>they adjust after criticism</w:t>
      </w:r>
      <w:r>
        <w:rPr>
          <w:spacing w:val="-3"/>
        </w:rPr>
        <w:t> </w:t>
      </w:r>
      <w:r>
        <w:rPr/>
        <w:t>or failure, and how they distinguish between personal expectations, community expectations, and institutional expectations. This could deepen the analysis of how expectations are negotiated in practice.</w:t>
      </w:r>
    </w:p>
    <w:p>
      <w:pPr>
        <w:pStyle w:val="BodyText"/>
        <w:ind w:left="0" w:right="714"/>
      </w:pPr>
      <w:r>
        <w:rPr/>
        <w:t>Future researchers may also strengthen theoretical sampling by extending the inquiry to other governance and organizational contexts. While this study focused on selected Sangguniang Kabataan Provincial Federation officials</w:t>
      </w:r>
      <w:r>
        <w:rPr>
          <w:spacing w:val="-3"/>
        </w:rPr>
        <w:t> </w:t>
      </w:r>
      <w:r>
        <w:rPr/>
        <w:t>in Sultan Kudarat, future studies may examine political expectations among actors in barangay, municipal, provincial,</w:t>
      </w:r>
      <w:r>
        <w:rPr>
          <w:spacing w:val="-17"/>
        </w:rPr>
        <w:t> </w:t>
      </w:r>
      <w:r>
        <w:rPr/>
        <w:t>or</w:t>
      </w:r>
      <w:r>
        <w:rPr>
          <w:spacing w:val="-15"/>
        </w:rPr>
        <w:t> </w:t>
      </w:r>
      <w:r>
        <w:rPr/>
        <w:t>national</w:t>
      </w:r>
      <w:r>
        <w:rPr>
          <w:spacing w:val="-13"/>
        </w:rPr>
        <w:t> </w:t>
      </w:r>
      <w:r>
        <w:rPr/>
        <w:t>governance</w:t>
      </w:r>
      <w:r>
        <w:rPr>
          <w:spacing w:val="-17"/>
        </w:rPr>
        <w:t> </w:t>
      </w:r>
      <w:r>
        <w:rPr/>
        <w:t>institutions.</w:t>
      </w:r>
      <w:r>
        <w:rPr>
          <w:spacing w:val="-16"/>
        </w:rPr>
        <w:t> </w:t>
      </w:r>
      <w:r>
        <w:rPr/>
        <w:t>This</w:t>
      </w:r>
      <w:r>
        <w:rPr>
          <w:spacing w:val="-13"/>
        </w:rPr>
        <w:t> </w:t>
      </w:r>
      <w:r>
        <w:rPr/>
        <w:t>could</w:t>
      </w:r>
      <w:r>
        <w:rPr>
          <w:spacing w:val="-12"/>
        </w:rPr>
        <w:t> </w:t>
      </w:r>
      <w:r>
        <w:rPr/>
        <w:t>help</w:t>
      </w:r>
      <w:r>
        <w:rPr>
          <w:spacing w:val="-12"/>
        </w:rPr>
        <w:t> </w:t>
      </w:r>
      <w:r>
        <w:rPr/>
        <w:t>refine</w:t>
      </w:r>
      <w:r>
        <w:rPr>
          <w:spacing w:val="-17"/>
        </w:rPr>
        <w:t> </w:t>
      </w:r>
      <w:r>
        <w:rPr/>
        <w:t>the</w:t>
      </w:r>
      <w:r>
        <w:rPr>
          <w:spacing w:val="-16"/>
        </w:rPr>
        <w:t> </w:t>
      </w:r>
      <w:r>
        <w:rPr/>
        <w:t>generated</w:t>
      </w:r>
      <w:r>
        <w:rPr>
          <w:spacing w:val="-16"/>
        </w:rPr>
        <w:t> </w:t>
      </w:r>
      <w:r>
        <w:rPr/>
        <w:t>theory by exploring how expectations are formed, interpreted, negotiated, and recalibrated across different levels of public service, authority, and institutional responsibility.</w:t>
      </w:r>
    </w:p>
    <w:p>
      <w:pPr>
        <w:pStyle w:val="BodyText"/>
        <w:spacing w:before="1"/>
        <w:ind w:left="0" w:right="718"/>
      </w:pPr>
      <w:r>
        <w:rPr/>
        <w:t>Beyond</w:t>
      </w:r>
      <w:r>
        <w:rPr>
          <w:spacing w:val="-17"/>
        </w:rPr>
        <w:t> </w:t>
      </w:r>
      <w:r>
        <w:rPr/>
        <w:t>formal</w:t>
      </w:r>
      <w:r>
        <w:rPr>
          <w:spacing w:val="-13"/>
        </w:rPr>
        <w:t> </w:t>
      </w:r>
      <w:r>
        <w:rPr/>
        <w:t>political</w:t>
      </w:r>
      <w:r>
        <w:rPr>
          <w:spacing w:val="-12"/>
        </w:rPr>
        <w:t> </w:t>
      </w:r>
      <w:r>
        <w:rPr/>
        <w:t>settings,</w:t>
      </w:r>
      <w:r>
        <w:rPr>
          <w:spacing w:val="-15"/>
        </w:rPr>
        <w:t> </w:t>
      </w:r>
      <w:r>
        <w:rPr/>
        <w:t>future</w:t>
      </w:r>
      <w:r>
        <w:rPr>
          <w:spacing w:val="-15"/>
        </w:rPr>
        <w:t> </w:t>
      </w:r>
      <w:r>
        <w:rPr/>
        <w:t>researchers</w:t>
      </w:r>
      <w:r>
        <w:rPr>
          <w:spacing w:val="-16"/>
        </w:rPr>
        <w:t> </w:t>
      </w:r>
      <w:r>
        <w:rPr/>
        <w:t>may</w:t>
      </w:r>
      <w:r>
        <w:rPr>
          <w:spacing w:val="-16"/>
        </w:rPr>
        <w:t> </w:t>
      </w:r>
      <w:r>
        <w:rPr/>
        <w:t>also</w:t>
      </w:r>
      <w:r>
        <w:rPr>
          <w:spacing w:val="-17"/>
        </w:rPr>
        <w:t> </w:t>
      </w:r>
      <w:r>
        <w:rPr/>
        <w:t>consider</w:t>
      </w:r>
      <w:r>
        <w:rPr>
          <w:spacing w:val="-17"/>
        </w:rPr>
        <w:t> </w:t>
      </w:r>
      <w:r>
        <w:rPr/>
        <w:t>applying</w:t>
      </w:r>
      <w:r>
        <w:rPr>
          <w:spacing w:val="-16"/>
        </w:rPr>
        <w:t> </w:t>
      </w:r>
      <w:r>
        <w:rPr/>
        <w:t>the generated theory to non-political organizational contexts, such as workplaces, student organizations, civil society groups, community-based organizations, or professional institutions. Although these settings do not operate as formal government structures, </w:t>
      </w:r>
      <w:r>
        <w:rPr>
          <w:spacing w:val="-2"/>
        </w:rPr>
        <w:t>individuals within</w:t>
      </w:r>
      <w:r>
        <w:rPr>
          <w:spacing w:val="-6"/>
        </w:rPr>
        <w:t> </w:t>
      </w:r>
      <w:r>
        <w:rPr>
          <w:spacing w:val="-2"/>
        </w:rPr>
        <w:t>them</w:t>
      </w:r>
      <w:r>
        <w:rPr>
          <w:spacing w:val="-11"/>
        </w:rPr>
        <w:t> </w:t>
      </w:r>
      <w:r>
        <w:rPr>
          <w:spacing w:val="-2"/>
        </w:rPr>
        <w:t>may still experience</w:t>
      </w:r>
      <w:r>
        <w:rPr>
          <w:spacing w:val="-6"/>
        </w:rPr>
        <w:t> </w:t>
      </w:r>
      <w:r>
        <w:rPr>
          <w:spacing w:val="-2"/>
        </w:rPr>
        <w:t>expectations</w:t>
      </w:r>
      <w:r>
        <w:rPr>
          <w:spacing w:val="-7"/>
        </w:rPr>
        <w:t> </w:t>
      </w:r>
      <w:r>
        <w:rPr>
          <w:spacing w:val="-2"/>
        </w:rPr>
        <w:t>from</w:t>
      </w:r>
      <w:r>
        <w:rPr>
          <w:spacing w:val="-11"/>
        </w:rPr>
        <w:t> </w:t>
      </w:r>
      <w:r>
        <w:rPr>
          <w:spacing w:val="-2"/>
        </w:rPr>
        <w:t>superiors, peers,</w:t>
      </w:r>
      <w:r>
        <w:rPr>
          <w:spacing w:val="-7"/>
        </w:rPr>
        <w:t> </w:t>
      </w:r>
      <w:r>
        <w:rPr>
          <w:spacing w:val="-2"/>
        </w:rPr>
        <w:t>members, </w:t>
      </w:r>
      <w:r>
        <w:rPr/>
        <w:t>clients, communities, or the organization itself. This may provide a basis for examining whether the process of forming, interpreting, negotiating, and recalibrating expectations also appears in leadership, management, and organizational roles outside youth </w:t>
      </w:r>
      <w:r>
        <w:rPr>
          <w:spacing w:val="-2"/>
        </w:rPr>
        <w:t>governance.</w:t>
      </w:r>
    </w:p>
    <w:p>
      <w:pPr>
        <w:pStyle w:val="BodyText"/>
        <w:ind w:left="0" w:right="718"/>
      </w:pPr>
      <w:r>
        <w:rPr/>
        <w:t>This</w:t>
      </w:r>
      <w:r>
        <w:rPr>
          <w:spacing w:val="-8"/>
        </w:rPr>
        <w:t> </w:t>
      </w:r>
      <w:r>
        <w:rPr/>
        <w:t>recommendation</w:t>
      </w:r>
      <w:r>
        <w:rPr>
          <w:spacing w:val="-7"/>
        </w:rPr>
        <w:t> </w:t>
      </w:r>
      <w:r>
        <w:rPr/>
        <w:t>does</w:t>
      </w:r>
      <w:r>
        <w:rPr>
          <w:spacing w:val="-8"/>
        </w:rPr>
        <w:t> </w:t>
      </w:r>
      <w:r>
        <w:rPr/>
        <w:t>not</w:t>
      </w:r>
      <w:r>
        <w:rPr>
          <w:spacing w:val="-2"/>
        </w:rPr>
        <w:t> </w:t>
      </w:r>
      <w:r>
        <w:rPr/>
        <w:t>assume</w:t>
      </w:r>
      <w:r>
        <w:rPr>
          <w:spacing w:val="-7"/>
        </w:rPr>
        <w:t> </w:t>
      </w:r>
      <w:r>
        <w:rPr/>
        <w:t>that</w:t>
      </w:r>
      <w:r>
        <w:rPr>
          <w:spacing w:val="-7"/>
        </w:rPr>
        <w:t> </w:t>
      </w:r>
      <w:r>
        <w:rPr/>
        <w:t>the</w:t>
      </w:r>
      <w:r>
        <w:rPr>
          <w:spacing w:val="-7"/>
        </w:rPr>
        <w:t> </w:t>
      </w:r>
      <w:r>
        <w:rPr/>
        <w:t>theory</w:t>
      </w:r>
      <w:r>
        <w:rPr>
          <w:spacing w:val="-8"/>
        </w:rPr>
        <w:t> </w:t>
      </w:r>
      <w:r>
        <w:rPr/>
        <w:t>automatically</w:t>
      </w:r>
      <w:r>
        <w:rPr>
          <w:spacing w:val="-8"/>
        </w:rPr>
        <w:t> </w:t>
      </w:r>
      <w:r>
        <w:rPr/>
        <w:t>applies</w:t>
      </w:r>
      <w:r>
        <w:rPr>
          <w:spacing w:val="-8"/>
        </w:rPr>
        <w:t> </w:t>
      </w:r>
      <w:r>
        <w:rPr/>
        <w:t>to</w:t>
      </w:r>
      <w:r>
        <w:rPr>
          <w:spacing w:val="-7"/>
        </w:rPr>
        <w:t> </w:t>
      </w:r>
      <w:r>
        <w:rPr/>
        <w:t>all settings. Rather, it suggests that the theory may serve as a starting framework for comparison and refinement. By studying other contexts, future researchers may determine which</w:t>
      </w:r>
      <w:r>
        <w:rPr>
          <w:spacing w:val="-2"/>
        </w:rPr>
        <w:t> </w:t>
      </w:r>
      <w:r>
        <w:rPr/>
        <w:t>parts</w:t>
      </w:r>
      <w:r>
        <w:rPr>
          <w:spacing w:val="-3"/>
        </w:rPr>
        <w:t> </w:t>
      </w:r>
      <w:r>
        <w:rPr/>
        <w:t>of the theory</w:t>
      </w:r>
      <w:r>
        <w:rPr>
          <w:spacing w:val="-3"/>
        </w:rPr>
        <w:t> </w:t>
      </w:r>
      <w:r>
        <w:rPr/>
        <w:t>remain useful, which</w:t>
      </w:r>
      <w:r>
        <w:rPr>
          <w:spacing w:val="-3"/>
        </w:rPr>
        <w:t> </w:t>
      </w:r>
      <w:r>
        <w:rPr/>
        <w:t>parts</w:t>
      </w:r>
      <w:r>
        <w:rPr>
          <w:spacing w:val="-3"/>
        </w:rPr>
        <w:t> </w:t>
      </w:r>
      <w:r>
        <w:rPr/>
        <w:t>need</w:t>
      </w:r>
      <w:r>
        <w:rPr>
          <w:spacing w:val="-2"/>
        </w:rPr>
        <w:t> </w:t>
      </w:r>
      <w:r>
        <w:rPr/>
        <w:t>revision, and</w:t>
      </w:r>
      <w:r>
        <w:rPr>
          <w:spacing w:val="-2"/>
        </w:rPr>
        <w:t> </w:t>
      </w:r>
      <w:r>
        <w:rPr/>
        <w:t>which new categories may emerge from different social and institutional realities.</w:t>
      </w:r>
    </w:p>
    <w:p>
      <w:pPr>
        <w:pStyle w:val="BodyText"/>
        <w:spacing w:before="2"/>
        <w:ind w:left="0" w:right="713"/>
        <w:jc w:val="right"/>
      </w:pPr>
      <w:r>
        <w:rPr/>
        <w:t>Future</w:t>
      </w:r>
      <w:r>
        <w:rPr>
          <w:spacing w:val="-17"/>
        </w:rPr>
        <w:t> </w:t>
      </w:r>
      <w:r>
        <w:rPr/>
        <w:t>researchers</w:t>
      </w:r>
      <w:r>
        <w:rPr>
          <w:spacing w:val="-19"/>
        </w:rPr>
        <w:t> </w:t>
      </w:r>
      <w:r>
        <w:rPr/>
        <w:t>may</w:t>
      </w:r>
      <w:r>
        <w:rPr>
          <w:spacing w:val="-17"/>
        </w:rPr>
        <w:t> </w:t>
      </w:r>
      <w:r>
        <w:rPr/>
        <w:t>also</w:t>
      </w:r>
      <w:r>
        <w:rPr>
          <w:spacing w:val="-16"/>
        </w:rPr>
        <w:t> </w:t>
      </w:r>
      <w:r>
        <w:rPr/>
        <w:t>make</w:t>
      </w:r>
      <w:r>
        <w:rPr>
          <w:spacing w:val="-17"/>
        </w:rPr>
        <w:t> </w:t>
      </w:r>
      <w:r>
        <w:rPr/>
        <w:t>memo</w:t>
      </w:r>
      <w:r>
        <w:rPr>
          <w:spacing w:val="-17"/>
        </w:rPr>
        <w:t> </w:t>
      </w:r>
      <w:r>
        <w:rPr/>
        <w:t>writing</w:t>
      </w:r>
      <w:r>
        <w:rPr>
          <w:spacing w:val="-17"/>
        </w:rPr>
        <w:t> </w:t>
      </w:r>
      <w:r>
        <w:rPr/>
        <w:t>more</w:t>
      </w:r>
      <w:r>
        <w:rPr>
          <w:spacing w:val="-16"/>
        </w:rPr>
        <w:t> </w:t>
      </w:r>
      <w:r>
        <w:rPr/>
        <w:t>explicit.</w:t>
      </w:r>
      <w:r>
        <w:rPr>
          <w:spacing w:val="-17"/>
        </w:rPr>
        <w:t> </w:t>
      </w:r>
      <w:r>
        <w:rPr/>
        <w:t>Since</w:t>
      </w:r>
      <w:r>
        <w:rPr>
          <w:spacing w:val="-18"/>
        </w:rPr>
        <w:t> </w:t>
      </w:r>
      <w:r>
        <w:rPr/>
        <w:t>constructivist grounded</w:t>
      </w:r>
      <w:r>
        <w:rPr>
          <w:spacing w:val="40"/>
        </w:rPr>
        <w:t> </w:t>
      </w:r>
      <w:r>
        <w:rPr/>
        <w:t>theory</w:t>
      </w:r>
      <w:r>
        <w:rPr>
          <w:spacing w:val="40"/>
        </w:rPr>
        <w:t> </w:t>
      </w:r>
      <w:r>
        <w:rPr/>
        <w:t>recognizes</w:t>
      </w:r>
      <w:r>
        <w:rPr>
          <w:spacing w:val="40"/>
        </w:rPr>
        <w:t> </w:t>
      </w:r>
      <w:r>
        <w:rPr/>
        <w:t>that</w:t>
      </w:r>
      <w:r>
        <w:rPr>
          <w:spacing w:val="40"/>
        </w:rPr>
        <w:t> </w:t>
      </w:r>
      <w:r>
        <w:rPr/>
        <w:t>meaning</w:t>
      </w:r>
      <w:r>
        <w:rPr>
          <w:spacing w:val="40"/>
        </w:rPr>
        <w:t> </w:t>
      </w:r>
      <w:r>
        <w:rPr/>
        <w:t>is</w:t>
      </w:r>
      <w:r>
        <w:rPr>
          <w:spacing w:val="40"/>
        </w:rPr>
        <w:t> </w:t>
      </w:r>
      <w:r>
        <w:rPr/>
        <w:t>co-constructed</w:t>
      </w:r>
      <w:r>
        <w:rPr>
          <w:spacing w:val="40"/>
        </w:rPr>
        <w:t> </w:t>
      </w:r>
      <w:r>
        <w:rPr/>
        <w:t>by</w:t>
      </w:r>
      <w:r>
        <w:rPr>
          <w:spacing w:val="40"/>
        </w:rPr>
        <w:t> </w:t>
      </w:r>
      <w:r>
        <w:rPr/>
        <w:t>the</w:t>
      </w:r>
      <w:r>
        <w:rPr>
          <w:spacing w:val="40"/>
        </w:rPr>
        <w:t> </w:t>
      </w:r>
      <w:r>
        <w:rPr/>
        <w:t>researcher</w:t>
      </w:r>
      <w:r>
        <w:rPr>
          <w:spacing w:val="40"/>
        </w:rPr>
        <w:t> </w:t>
      </w:r>
      <w:r>
        <w:rPr/>
        <w:t>and participants,</w:t>
      </w:r>
      <w:r>
        <w:rPr>
          <w:spacing w:val="33"/>
        </w:rPr>
        <w:t> </w:t>
      </w:r>
      <w:r>
        <w:rPr/>
        <w:t>a</w:t>
      </w:r>
      <w:r>
        <w:rPr>
          <w:spacing w:val="38"/>
        </w:rPr>
        <w:t> </w:t>
      </w:r>
      <w:r>
        <w:rPr/>
        <w:t>detailed</w:t>
      </w:r>
      <w:r>
        <w:rPr>
          <w:spacing w:val="38"/>
        </w:rPr>
        <w:t> </w:t>
      </w:r>
      <w:r>
        <w:rPr/>
        <w:t>memo</w:t>
      </w:r>
      <w:r>
        <w:rPr>
          <w:spacing w:val="38"/>
        </w:rPr>
        <w:t> </w:t>
      </w:r>
      <w:r>
        <w:rPr/>
        <w:t>trail</w:t>
      </w:r>
      <w:r>
        <w:rPr>
          <w:spacing w:val="40"/>
        </w:rPr>
        <w:t> </w:t>
      </w:r>
      <w:r>
        <w:rPr/>
        <w:t>may</w:t>
      </w:r>
      <w:r>
        <w:rPr>
          <w:spacing w:val="38"/>
        </w:rPr>
        <w:t> </w:t>
      </w:r>
      <w:r>
        <w:rPr/>
        <w:t>help</w:t>
      </w:r>
      <w:r>
        <w:rPr>
          <w:spacing w:val="38"/>
        </w:rPr>
        <w:t> </w:t>
      </w:r>
      <w:r>
        <w:rPr/>
        <w:t>show</w:t>
      </w:r>
      <w:r>
        <w:rPr>
          <w:spacing w:val="32"/>
        </w:rPr>
        <w:t> </w:t>
      </w:r>
      <w:r>
        <w:rPr/>
        <w:t>how</w:t>
      </w:r>
      <w:r>
        <w:rPr>
          <w:spacing w:val="32"/>
        </w:rPr>
        <w:t> </w:t>
      </w:r>
      <w:r>
        <w:rPr/>
        <w:t>early</w:t>
      </w:r>
      <w:r>
        <w:rPr>
          <w:spacing w:val="38"/>
        </w:rPr>
        <w:t> </w:t>
      </w:r>
      <w:r>
        <w:rPr/>
        <w:t>codes</w:t>
      </w:r>
      <w:r>
        <w:rPr>
          <w:spacing w:val="38"/>
        </w:rPr>
        <w:t> </w:t>
      </w:r>
      <w:r>
        <w:rPr/>
        <w:t>became</w:t>
      </w:r>
      <w:r>
        <w:rPr>
          <w:spacing w:val="38"/>
        </w:rPr>
        <w:t> </w:t>
      </w:r>
      <w:r>
        <w:rPr/>
        <w:t>focused codes, how categories were compared, and how the final theory was developed. This</w:t>
      </w:r>
      <w:r>
        <w:rPr>
          <w:spacing w:val="40"/>
        </w:rPr>
        <w:t> </w:t>
      </w:r>
      <w:r>
        <w:rPr/>
        <w:t>would strengthen the transparency of the analytic process and help readers understand how</w:t>
      </w:r>
      <w:r>
        <w:rPr>
          <w:spacing w:val="-17"/>
        </w:rPr>
        <w:t> </w:t>
      </w:r>
      <w:r>
        <w:rPr/>
        <w:t>the</w:t>
      </w:r>
      <w:r>
        <w:rPr>
          <w:spacing w:val="-11"/>
        </w:rPr>
        <w:t> </w:t>
      </w:r>
      <w:r>
        <w:rPr/>
        <w:t>grounded</w:t>
      </w:r>
      <w:r>
        <w:rPr>
          <w:spacing w:val="-11"/>
        </w:rPr>
        <w:t> </w:t>
      </w:r>
      <w:r>
        <w:rPr/>
        <w:t>theory</w:t>
      </w:r>
      <w:r>
        <w:rPr>
          <w:spacing w:val="-12"/>
        </w:rPr>
        <w:t> </w:t>
      </w:r>
      <w:r>
        <w:rPr/>
        <w:t>emerged</w:t>
      </w:r>
      <w:r>
        <w:rPr>
          <w:spacing w:val="-11"/>
        </w:rPr>
        <w:t> </w:t>
      </w:r>
      <w:r>
        <w:rPr/>
        <w:t>from</w:t>
      </w:r>
      <w:r>
        <w:rPr>
          <w:spacing w:val="-17"/>
        </w:rPr>
        <w:t> </w:t>
      </w:r>
      <w:r>
        <w:rPr/>
        <w:t>both</w:t>
      </w:r>
      <w:r>
        <w:rPr>
          <w:spacing w:val="-10"/>
        </w:rPr>
        <w:t> </w:t>
      </w:r>
      <w:r>
        <w:rPr/>
        <w:t>the</w:t>
      </w:r>
      <w:r>
        <w:rPr>
          <w:spacing w:val="-11"/>
        </w:rPr>
        <w:t> </w:t>
      </w:r>
      <w:r>
        <w:rPr/>
        <w:t>data</w:t>
      </w:r>
      <w:r>
        <w:rPr>
          <w:spacing w:val="-10"/>
        </w:rPr>
        <w:t> </w:t>
      </w:r>
      <w:r>
        <w:rPr/>
        <w:t>and</w:t>
      </w:r>
      <w:r>
        <w:rPr>
          <w:spacing w:val="-11"/>
        </w:rPr>
        <w:t> </w:t>
      </w:r>
      <w:r>
        <w:rPr/>
        <w:t>the</w:t>
      </w:r>
      <w:r>
        <w:rPr>
          <w:spacing w:val="-16"/>
        </w:rPr>
        <w:t> </w:t>
      </w:r>
      <w:r>
        <w:rPr/>
        <w:t>researchers’</w:t>
      </w:r>
      <w:r>
        <w:rPr>
          <w:spacing w:val="-17"/>
        </w:rPr>
        <w:t> </w:t>
      </w:r>
      <w:r>
        <w:rPr/>
        <w:t>interpretation. Observation</w:t>
      </w:r>
      <w:r>
        <w:rPr>
          <w:spacing w:val="80"/>
        </w:rPr>
        <w:t> </w:t>
      </w:r>
      <w:r>
        <w:rPr/>
        <w:t>may</w:t>
      </w:r>
      <w:r>
        <w:rPr>
          <w:spacing w:val="80"/>
        </w:rPr>
        <w:t> </w:t>
      </w:r>
      <w:r>
        <w:rPr/>
        <w:t>also</w:t>
      </w:r>
      <w:r>
        <w:rPr>
          <w:spacing w:val="80"/>
        </w:rPr>
        <w:t> </w:t>
      </w:r>
      <w:r>
        <w:rPr/>
        <w:t>be</w:t>
      </w:r>
      <w:r>
        <w:rPr>
          <w:spacing w:val="80"/>
        </w:rPr>
        <w:t> </w:t>
      </w:r>
      <w:r>
        <w:rPr/>
        <w:t>considered</w:t>
      </w:r>
      <w:r>
        <w:rPr>
          <w:spacing w:val="80"/>
        </w:rPr>
        <w:t> </w:t>
      </w:r>
      <w:r>
        <w:rPr/>
        <w:t>as</w:t>
      </w:r>
      <w:r>
        <w:rPr>
          <w:spacing w:val="80"/>
        </w:rPr>
        <w:t> </w:t>
      </w:r>
      <w:r>
        <w:rPr/>
        <w:t>a</w:t>
      </w:r>
      <w:r>
        <w:rPr>
          <w:spacing w:val="40"/>
        </w:rPr>
        <w:t> </w:t>
      </w:r>
      <w:r>
        <w:rPr/>
        <w:t>supplementary</w:t>
      </w:r>
      <w:r>
        <w:rPr>
          <w:spacing w:val="80"/>
        </w:rPr>
        <w:t> </w:t>
      </w:r>
      <w:r>
        <w:rPr/>
        <w:t>method</w:t>
      </w:r>
      <w:r>
        <w:rPr>
          <w:spacing w:val="80"/>
        </w:rPr>
        <w:t> </w:t>
      </w:r>
      <w:r>
        <w:rPr/>
        <w:t>in</w:t>
      </w:r>
      <w:r>
        <w:rPr>
          <w:spacing w:val="80"/>
        </w:rPr>
        <w:t> </w:t>
      </w:r>
      <w:r>
        <w:rPr/>
        <w:t>future research.</w:t>
      </w:r>
      <w:r>
        <w:rPr>
          <w:spacing w:val="-17"/>
        </w:rPr>
        <w:t> </w:t>
      </w:r>
      <w:r>
        <w:rPr/>
        <w:t>Since</w:t>
      </w:r>
      <w:r>
        <w:rPr>
          <w:spacing w:val="-17"/>
        </w:rPr>
        <w:t> </w:t>
      </w:r>
      <w:r>
        <w:rPr/>
        <w:t>political</w:t>
      </w:r>
      <w:r>
        <w:rPr>
          <w:spacing w:val="-10"/>
        </w:rPr>
        <w:t> </w:t>
      </w:r>
      <w:r>
        <w:rPr/>
        <w:t>expectations</w:t>
      </w:r>
      <w:r>
        <w:rPr>
          <w:spacing w:val="-17"/>
        </w:rPr>
        <w:t> </w:t>
      </w:r>
      <w:r>
        <w:rPr/>
        <w:t>are</w:t>
      </w:r>
      <w:r>
        <w:rPr>
          <w:spacing w:val="-13"/>
        </w:rPr>
        <w:t> </w:t>
      </w:r>
      <w:r>
        <w:rPr/>
        <w:t>acted</w:t>
      </w:r>
      <w:r>
        <w:rPr>
          <w:spacing w:val="-13"/>
        </w:rPr>
        <w:t> </w:t>
      </w:r>
      <w:r>
        <w:rPr/>
        <w:t>upon</w:t>
      </w:r>
      <w:r>
        <w:rPr>
          <w:spacing w:val="-18"/>
        </w:rPr>
        <w:t> </w:t>
      </w:r>
      <w:r>
        <w:rPr/>
        <w:t>in</w:t>
      </w:r>
      <w:r>
        <w:rPr>
          <w:spacing w:val="-13"/>
        </w:rPr>
        <w:t> </w:t>
      </w:r>
      <w:r>
        <w:rPr/>
        <w:t>meetings,</w:t>
      </w:r>
      <w:r>
        <w:rPr>
          <w:spacing w:val="-13"/>
        </w:rPr>
        <w:t> </w:t>
      </w:r>
      <w:r>
        <w:rPr/>
        <w:t>consultations,</w:t>
      </w:r>
      <w:r>
        <w:rPr>
          <w:spacing w:val="-17"/>
        </w:rPr>
        <w:t> </w:t>
      </w:r>
      <w:r>
        <w:rPr/>
        <w:t>program implementation,</w:t>
      </w:r>
      <w:r>
        <w:rPr>
          <w:spacing w:val="40"/>
        </w:rPr>
        <w:t> </w:t>
      </w:r>
      <w:r>
        <w:rPr/>
        <w:t>and</w:t>
      </w:r>
      <w:r>
        <w:rPr>
          <w:spacing w:val="40"/>
        </w:rPr>
        <w:t> </w:t>
      </w:r>
      <w:r>
        <w:rPr/>
        <w:t>community</w:t>
      </w:r>
      <w:r>
        <w:rPr>
          <w:spacing w:val="40"/>
        </w:rPr>
        <w:t> </w:t>
      </w:r>
      <w:r>
        <w:rPr/>
        <w:t>interactions,</w:t>
      </w:r>
      <w:r>
        <w:rPr>
          <w:spacing w:val="40"/>
        </w:rPr>
        <w:t> </w:t>
      </w:r>
      <w:r>
        <w:rPr/>
        <w:t>observation</w:t>
      </w:r>
      <w:r>
        <w:rPr>
          <w:spacing w:val="40"/>
        </w:rPr>
        <w:t> </w:t>
      </w:r>
      <w:r>
        <w:rPr/>
        <w:t>protocols</w:t>
      </w:r>
      <w:r>
        <w:rPr>
          <w:spacing w:val="40"/>
        </w:rPr>
        <w:t> </w:t>
      </w:r>
      <w:r>
        <w:rPr/>
        <w:t>may</w:t>
      </w:r>
      <w:r>
        <w:rPr>
          <w:spacing w:val="40"/>
        </w:rPr>
        <w:t> </w:t>
      </w:r>
      <w:r>
        <w:rPr/>
        <w:t>help</w:t>
      </w:r>
      <w:r>
        <w:rPr>
          <w:spacing w:val="40"/>
        </w:rPr>
        <w:t> </w:t>
      </w:r>
      <w:r>
        <w:rPr/>
        <w:t>future </w:t>
      </w:r>
      <w:r>
        <w:rPr>
          <w:spacing w:val="-2"/>
        </w:rPr>
        <w:t>researchers</w:t>
      </w:r>
      <w:r>
        <w:rPr>
          <w:spacing w:val="-4"/>
        </w:rPr>
        <w:t> </w:t>
      </w:r>
      <w:r>
        <w:rPr>
          <w:spacing w:val="-2"/>
        </w:rPr>
        <w:t>examine</w:t>
      </w:r>
      <w:r>
        <w:rPr>
          <w:spacing w:val="-3"/>
        </w:rPr>
        <w:t> </w:t>
      </w:r>
      <w:r>
        <w:rPr>
          <w:spacing w:val="-2"/>
        </w:rPr>
        <w:t>how</w:t>
      </w:r>
      <w:r>
        <w:rPr>
          <w:spacing w:val="-11"/>
        </w:rPr>
        <w:t> </w:t>
      </w:r>
      <w:r>
        <w:rPr>
          <w:spacing w:val="-2"/>
        </w:rPr>
        <w:t>expectations</w:t>
      </w:r>
      <w:r>
        <w:rPr>
          <w:spacing w:val="-3"/>
        </w:rPr>
        <w:t> </w:t>
      </w:r>
      <w:r>
        <w:rPr>
          <w:spacing w:val="-2"/>
        </w:rPr>
        <w:t>are</w:t>
      </w:r>
      <w:r>
        <w:rPr>
          <w:spacing w:val="-8"/>
        </w:rPr>
        <w:t> </w:t>
      </w:r>
      <w:r>
        <w:rPr>
          <w:spacing w:val="-2"/>
        </w:rPr>
        <w:t>performed</w:t>
      </w:r>
      <w:r>
        <w:rPr>
          <w:spacing w:val="-4"/>
        </w:rPr>
        <w:t> </w:t>
      </w:r>
      <w:r>
        <w:rPr>
          <w:spacing w:val="-2"/>
        </w:rPr>
        <w:t>in</w:t>
      </w:r>
      <w:r>
        <w:rPr>
          <w:spacing w:val="-3"/>
        </w:rPr>
        <w:t> </w:t>
      </w:r>
      <w:r>
        <w:rPr>
          <w:spacing w:val="-2"/>
        </w:rPr>
        <w:t>actual</w:t>
      </w:r>
      <w:r>
        <w:rPr>
          <w:spacing w:val="-5"/>
        </w:rPr>
        <w:t> </w:t>
      </w:r>
      <w:r>
        <w:rPr>
          <w:spacing w:val="-2"/>
        </w:rPr>
        <w:t>governance</w:t>
      </w:r>
      <w:r>
        <w:rPr>
          <w:spacing w:val="-3"/>
        </w:rPr>
        <w:t> </w:t>
      </w:r>
      <w:r>
        <w:rPr>
          <w:spacing w:val="-2"/>
        </w:rPr>
        <w:t>settings.</w:t>
      </w:r>
      <w:r>
        <w:rPr>
          <w:spacing w:val="-3"/>
        </w:rPr>
        <w:t> </w:t>
      </w:r>
      <w:r>
        <w:rPr>
          <w:spacing w:val="-4"/>
        </w:rPr>
        <w:t>This</w:t>
      </w:r>
    </w:p>
    <w:p>
      <w:pPr>
        <w:pStyle w:val="BodyText"/>
        <w:spacing w:after="0"/>
        <w:jc w:val="right"/>
        <w:sectPr>
          <w:pgSz w:w="12240" w:h="15840"/>
          <w:pgMar w:top="1360" w:bottom="280" w:left="1440" w:right="720"/>
        </w:sectPr>
      </w:pPr>
    </w:p>
    <w:p>
      <w:pPr>
        <w:pStyle w:val="BodyText"/>
        <w:spacing w:line="237" w:lineRule="auto" w:before="78"/>
        <w:ind w:left="0" w:right="200" w:firstLine="0"/>
        <w:jc w:val="left"/>
      </w:pPr>
      <w:r>
        <w:rPr/>
        <w:t>could</w:t>
      </w:r>
      <w:r>
        <w:rPr>
          <w:spacing w:val="38"/>
        </w:rPr>
        <w:t> </w:t>
      </w:r>
      <w:r>
        <w:rPr/>
        <w:t>complement</w:t>
      </w:r>
      <w:r>
        <w:rPr>
          <w:spacing w:val="38"/>
        </w:rPr>
        <w:t> </w:t>
      </w:r>
      <w:r>
        <w:rPr/>
        <w:t>interview</w:t>
      </w:r>
      <w:r>
        <w:rPr>
          <w:spacing w:val="32"/>
        </w:rPr>
        <w:t> </w:t>
      </w:r>
      <w:r>
        <w:rPr/>
        <w:t>data</w:t>
      </w:r>
      <w:r>
        <w:rPr>
          <w:spacing w:val="39"/>
        </w:rPr>
        <w:t> </w:t>
      </w:r>
      <w:r>
        <w:rPr/>
        <w:t>and</w:t>
      </w:r>
      <w:r>
        <w:rPr>
          <w:spacing w:val="38"/>
        </w:rPr>
        <w:t> </w:t>
      </w:r>
      <w:r>
        <w:rPr/>
        <w:t>provide</w:t>
      </w:r>
      <w:r>
        <w:rPr>
          <w:spacing w:val="38"/>
        </w:rPr>
        <w:t> </w:t>
      </w:r>
      <w:r>
        <w:rPr/>
        <w:t>a</w:t>
      </w:r>
      <w:r>
        <w:rPr>
          <w:spacing w:val="38"/>
        </w:rPr>
        <w:t> </w:t>
      </w:r>
      <w:r>
        <w:rPr/>
        <w:t>richer</w:t>
      </w:r>
      <w:r>
        <w:rPr>
          <w:spacing w:val="39"/>
        </w:rPr>
        <w:t> </w:t>
      </w:r>
      <w:r>
        <w:rPr/>
        <w:t>understanding</w:t>
      </w:r>
      <w:r>
        <w:rPr>
          <w:spacing w:val="38"/>
        </w:rPr>
        <w:t> </w:t>
      </w:r>
      <w:r>
        <w:rPr/>
        <w:t>of</w:t>
      </w:r>
      <w:r>
        <w:rPr>
          <w:spacing w:val="38"/>
        </w:rPr>
        <w:t> </w:t>
      </w:r>
      <w:r>
        <w:rPr/>
        <w:t>how</w:t>
      </w:r>
      <w:r>
        <w:rPr>
          <w:spacing w:val="32"/>
        </w:rPr>
        <w:t> </w:t>
      </w:r>
      <w:r>
        <w:rPr/>
        <w:t>officials manage expectations in practice.</w:t>
      </w:r>
    </w:p>
    <w:p>
      <w:pPr>
        <w:pStyle w:val="Heading2"/>
        <w:ind w:left="0"/>
      </w:pPr>
      <w:r>
        <w:rPr/>
        <w:t>Constructivist</w:t>
      </w:r>
      <w:r>
        <w:rPr>
          <w:spacing w:val="-5"/>
        </w:rPr>
        <w:t> </w:t>
      </w:r>
      <w:r>
        <w:rPr/>
        <w:t>Grounded</w:t>
      </w:r>
      <w:r>
        <w:rPr>
          <w:spacing w:val="-8"/>
        </w:rPr>
        <w:t> </w:t>
      </w:r>
      <w:r>
        <w:rPr/>
        <w:t>Theory</w:t>
      </w:r>
      <w:r>
        <w:rPr>
          <w:spacing w:val="-8"/>
        </w:rPr>
        <w:t> </w:t>
      </w:r>
      <w:r>
        <w:rPr>
          <w:spacing w:val="-2"/>
        </w:rPr>
        <w:t>Considerations</w:t>
      </w:r>
    </w:p>
    <w:p>
      <w:pPr>
        <w:pStyle w:val="BodyText"/>
        <w:spacing w:before="7"/>
        <w:ind w:left="0" w:right="715"/>
      </w:pPr>
      <w:r>
        <w:rPr/>
        <w:t>These recommendations reflect the constructivist orientation of the study. They are not intended to prescribe one correct way of handling political expectations. Rather, they provide possible actions based on how participants experienced, interpreted, negotiated, and recalibrated expectations in their own governance contexts. The researchers’ position as political science students, documented through reflection and memo writing, also shaped how political expectations, governance reality, and youth leadership were interpreted in the study.</w:t>
      </w:r>
    </w:p>
    <w:p>
      <w:pPr>
        <w:pStyle w:val="BodyText"/>
        <w:ind w:left="0" w:right="716"/>
      </w:pPr>
      <w:r>
        <w:rPr/>
        <w:t>The</w:t>
      </w:r>
      <w:r>
        <w:rPr>
          <w:spacing w:val="-14"/>
        </w:rPr>
        <w:t> </w:t>
      </w:r>
      <w:r>
        <w:rPr/>
        <w:t>recommendations</w:t>
      </w:r>
      <w:r>
        <w:rPr>
          <w:spacing w:val="-14"/>
        </w:rPr>
        <w:t> </w:t>
      </w:r>
      <w:r>
        <w:rPr/>
        <w:t>are</w:t>
      </w:r>
      <w:r>
        <w:rPr>
          <w:spacing w:val="-13"/>
        </w:rPr>
        <w:t> </w:t>
      </w:r>
      <w:r>
        <w:rPr/>
        <w:t>connected</w:t>
      </w:r>
      <w:r>
        <w:rPr>
          <w:spacing w:val="-13"/>
        </w:rPr>
        <w:t> </w:t>
      </w:r>
      <w:r>
        <w:rPr/>
        <w:t>to</w:t>
      </w:r>
      <w:r>
        <w:rPr>
          <w:spacing w:val="-13"/>
        </w:rPr>
        <w:t> </w:t>
      </w:r>
      <w:r>
        <w:rPr/>
        <w:t>the</w:t>
      </w:r>
      <w:r>
        <w:rPr>
          <w:spacing w:val="-17"/>
        </w:rPr>
        <w:t> </w:t>
      </w:r>
      <w:r>
        <w:rPr/>
        <w:t>evaluation</w:t>
      </w:r>
      <w:r>
        <w:rPr>
          <w:spacing w:val="-13"/>
        </w:rPr>
        <w:t> </w:t>
      </w:r>
      <w:r>
        <w:rPr/>
        <w:t>criteria</w:t>
      </w:r>
      <w:r>
        <w:rPr>
          <w:spacing w:val="-13"/>
        </w:rPr>
        <w:t> </w:t>
      </w:r>
      <w:r>
        <w:rPr/>
        <w:t>of</w:t>
      </w:r>
      <w:r>
        <w:rPr>
          <w:spacing w:val="-13"/>
        </w:rPr>
        <w:t> </w:t>
      </w:r>
      <w:r>
        <w:rPr/>
        <w:t>grounded</w:t>
      </w:r>
      <w:r>
        <w:rPr>
          <w:spacing w:val="-17"/>
        </w:rPr>
        <w:t> </w:t>
      </w:r>
      <w:r>
        <w:rPr/>
        <w:t>theory. They</w:t>
      </w:r>
      <w:r>
        <w:rPr>
          <w:spacing w:val="-7"/>
        </w:rPr>
        <w:t> </w:t>
      </w:r>
      <w:r>
        <w:rPr/>
        <w:t>support</w:t>
      </w:r>
      <w:r>
        <w:rPr>
          <w:spacing w:val="-6"/>
        </w:rPr>
        <w:t> </w:t>
      </w:r>
      <w:r>
        <w:rPr/>
        <w:t>credibility</w:t>
      </w:r>
      <w:r>
        <w:rPr>
          <w:spacing w:val="-6"/>
        </w:rPr>
        <w:t> </w:t>
      </w:r>
      <w:r>
        <w:rPr/>
        <w:t>because</w:t>
      </w:r>
      <w:r>
        <w:rPr>
          <w:spacing w:val="-6"/>
        </w:rPr>
        <w:t> </w:t>
      </w:r>
      <w:r>
        <w:rPr/>
        <w:t>they</w:t>
      </w:r>
      <w:r>
        <w:rPr>
          <w:spacing w:val="-7"/>
        </w:rPr>
        <w:t> </w:t>
      </w:r>
      <w:r>
        <w:rPr/>
        <w:t>are</w:t>
      </w:r>
      <w:r>
        <w:rPr>
          <w:spacing w:val="-11"/>
        </w:rPr>
        <w:t> </w:t>
      </w:r>
      <w:r>
        <w:rPr/>
        <w:t>logically</w:t>
      </w:r>
      <w:r>
        <w:rPr>
          <w:spacing w:val="-7"/>
        </w:rPr>
        <w:t> </w:t>
      </w:r>
      <w:r>
        <w:rPr/>
        <w:t>connected</w:t>
      </w:r>
      <w:r>
        <w:rPr>
          <w:spacing w:val="-6"/>
        </w:rPr>
        <w:t> </w:t>
      </w:r>
      <w:r>
        <w:rPr/>
        <w:t>to</w:t>
      </w:r>
      <w:r>
        <w:rPr>
          <w:spacing w:val="-6"/>
        </w:rPr>
        <w:t> </w:t>
      </w:r>
      <w:r>
        <w:rPr/>
        <w:t>the</w:t>
      </w:r>
      <w:r>
        <w:rPr>
          <w:spacing w:val="-6"/>
        </w:rPr>
        <w:t> </w:t>
      </w:r>
      <w:r>
        <w:rPr/>
        <w:t>empirical</w:t>
      </w:r>
      <w:r>
        <w:rPr>
          <w:spacing w:val="-3"/>
        </w:rPr>
        <w:t> </w:t>
      </w:r>
      <w:r>
        <w:rPr/>
        <w:t>findings</w:t>
      </w:r>
      <w:r>
        <w:rPr>
          <w:spacing w:val="-7"/>
        </w:rPr>
        <w:t> </w:t>
      </w:r>
      <w:r>
        <w:rPr/>
        <w:t>on unclear expectations, governance constraints, emotional strain, and recalibration. They show</w:t>
      </w:r>
      <w:r>
        <w:rPr>
          <w:spacing w:val="-17"/>
        </w:rPr>
        <w:t> </w:t>
      </w:r>
      <w:r>
        <w:rPr/>
        <w:t>originality</w:t>
      </w:r>
      <w:r>
        <w:rPr>
          <w:spacing w:val="-17"/>
        </w:rPr>
        <w:t> </w:t>
      </w:r>
      <w:r>
        <w:rPr/>
        <w:t>because</w:t>
      </w:r>
      <w:r>
        <w:rPr>
          <w:spacing w:val="-11"/>
        </w:rPr>
        <w:t> </w:t>
      </w:r>
      <w:r>
        <w:rPr/>
        <w:t>they</w:t>
      </w:r>
      <w:r>
        <w:rPr>
          <w:spacing w:val="-17"/>
        </w:rPr>
        <w:t> </w:t>
      </w:r>
      <w:r>
        <w:rPr/>
        <w:t>treat</w:t>
      </w:r>
      <w:r>
        <w:rPr>
          <w:spacing w:val="-11"/>
        </w:rPr>
        <w:t> </w:t>
      </w:r>
      <w:r>
        <w:rPr/>
        <w:t>political</w:t>
      </w:r>
      <w:r>
        <w:rPr>
          <w:spacing w:val="-9"/>
        </w:rPr>
        <w:t> </w:t>
      </w:r>
      <w:r>
        <w:rPr/>
        <w:t>expectations</w:t>
      </w:r>
      <w:r>
        <w:rPr>
          <w:spacing w:val="-17"/>
        </w:rPr>
        <w:t> </w:t>
      </w:r>
      <w:r>
        <w:rPr/>
        <w:t>as</w:t>
      </w:r>
      <w:r>
        <w:rPr>
          <w:spacing w:val="-12"/>
        </w:rPr>
        <w:t> </w:t>
      </w:r>
      <w:r>
        <w:rPr/>
        <w:t>negotiated</w:t>
      </w:r>
      <w:r>
        <w:rPr>
          <w:spacing w:val="-17"/>
        </w:rPr>
        <w:t> </w:t>
      </w:r>
      <w:r>
        <w:rPr/>
        <w:t>and</w:t>
      </w:r>
      <w:r>
        <w:rPr>
          <w:spacing w:val="-11"/>
        </w:rPr>
        <w:t> </w:t>
      </w:r>
      <w:r>
        <w:rPr/>
        <w:t>cyclical</w:t>
      </w:r>
      <w:r>
        <w:rPr>
          <w:spacing w:val="-13"/>
        </w:rPr>
        <w:t> </w:t>
      </w:r>
      <w:r>
        <w:rPr/>
        <w:t>rather than fixed or purely institutional. They demonstrate resonance because they reflect the everyday realities of Sangguniang Kabataan officials who continue serving while managing pressure and limitations. They also show usefulness because they offer practical directions for officials, institutions, and future researchers who seek to understand and support youth governance more realistically.</w:t>
      </w:r>
    </w:p>
    <w:p>
      <w:pPr>
        <w:pStyle w:val="BodyText"/>
        <w:spacing w:after="0"/>
        <w:sectPr>
          <w:pgSz w:w="12240" w:h="15840"/>
          <w:pgMar w:top="1360" w:bottom="280" w:left="1440" w:right="720"/>
        </w:sectPr>
      </w:pPr>
    </w:p>
    <w:p>
      <w:pPr>
        <w:pStyle w:val="BodyText"/>
        <w:spacing w:before="161"/>
        <w:ind w:left="0" w:firstLine="0"/>
        <w:jc w:val="left"/>
      </w:pPr>
    </w:p>
    <w:p>
      <w:pPr>
        <w:pStyle w:val="Heading1"/>
        <w:spacing w:before="0"/>
        <w:ind w:right="335"/>
      </w:pPr>
      <w:r>
        <w:rPr>
          <w:spacing w:val="-2"/>
        </w:rPr>
        <w:t>REFERENCES</w:t>
      </w:r>
    </w:p>
    <w:p>
      <w:pPr>
        <w:pStyle w:val="BodyText"/>
        <w:spacing w:before="5"/>
        <w:ind w:left="0" w:firstLine="0"/>
        <w:jc w:val="left"/>
        <w:rPr>
          <w:rFonts w:ascii="Arial"/>
          <w:b/>
        </w:rPr>
      </w:pPr>
    </w:p>
    <w:p>
      <w:pPr>
        <w:spacing w:line="264" w:lineRule="auto" w:before="0"/>
        <w:ind w:left="721" w:right="715" w:hanging="721"/>
        <w:jc w:val="both"/>
        <w:rPr>
          <w:sz w:val="24"/>
        </w:rPr>
      </w:pPr>
      <w:r>
        <w:rPr>
          <w:sz w:val="24"/>
        </w:rPr>
        <w:t>ASEAN.</w:t>
      </w:r>
      <w:r>
        <w:rPr>
          <w:spacing w:val="-4"/>
          <w:sz w:val="24"/>
        </w:rPr>
        <w:t> </w:t>
      </w:r>
      <w:r>
        <w:rPr>
          <w:sz w:val="24"/>
        </w:rPr>
        <w:t>(2023).</w:t>
      </w:r>
      <w:r>
        <w:rPr>
          <w:spacing w:val="-1"/>
          <w:sz w:val="24"/>
        </w:rPr>
        <w:t> </w:t>
      </w:r>
      <w:r>
        <w:rPr>
          <w:rFonts w:ascii="Arial"/>
          <w:i/>
          <w:sz w:val="24"/>
        </w:rPr>
        <w:t>ASEAN</w:t>
      </w:r>
      <w:r>
        <w:rPr>
          <w:rFonts w:ascii="Arial"/>
          <w:i/>
          <w:spacing w:val="-4"/>
          <w:sz w:val="24"/>
        </w:rPr>
        <w:t> </w:t>
      </w:r>
      <w:r>
        <w:rPr>
          <w:rFonts w:ascii="Arial"/>
          <w:i/>
          <w:sz w:val="24"/>
        </w:rPr>
        <w:t>youth</w:t>
      </w:r>
      <w:r>
        <w:rPr>
          <w:rFonts w:ascii="Arial"/>
          <w:i/>
          <w:spacing w:val="-3"/>
          <w:sz w:val="24"/>
        </w:rPr>
        <w:t> </w:t>
      </w:r>
      <w:r>
        <w:rPr>
          <w:rFonts w:ascii="Arial"/>
          <w:i/>
          <w:sz w:val="24"/>
        </w:rPr>
        <w:t>development</w:t>
      </w:r>
      <w:r>
        <w:rPr>
          <w:rFonts w:ascii="Arial"/>
          <w:i/>
          <w:spacing w:val="-4"/>
          <w:sz w:val="24"/>
        </w:rPr>
        <w:t> </w:t>
      </w:r>
      <w:r>
        <w:rPr>
          <w:rFonts w:ascii="Arial"/>
          <w:i/>
          <w:sz w:val="24"/>
        </w:rPr>
        <w:t>index</w:t>
      </w:r>
      <w:r>
        <w:rPr>
          <w:rFonts w:ascii="Arial"/>
          <w:i/>
          <w:spacing w:val="-9"/>
          <w:sz w:val="24"/>
        </w:rPr>
        <w:t> </w:t>
      </w:r>
      <w:r>
        <w:rPr>
          <w:rFonts w:ascii="Arial"/>
          <w:i/>
          <w:sz w:val="24"/>
        </w:rPr>
        <w:t>2022</w:t>
      </w:r>
      <w:r>
        <w:rPr>
          <w:sz w:val="24"/>
        </w:rPr>
        <w:t>.</w:t>
      </w:r>
      <w:r>
        <w:rPr>
          <w:spacing w:val="-4"/>
          <w:sz w:val="24"/>
        </w:rPr>
        <w:t> </w:t>
      </w:r>
      <w:r>
        <w:rPr>
          <w:sz w:val="24"/>
        </w:rPr>
        <w:t>Association</w:t>
      </w:r>
      <w:r>
        <w:rPr>
          <w:spacing w:val="-8"/>
          <w:sz w:val="24"/>
        </w:rPr>
        <w:t> </w:t>
      </w:r>
      <w:r>
        <w:rPr>
          <w:sz w:val="24"/>
        </w:rPr>
        <w:t>of</w:t>
      </w:r>
      <w:r>
        <w:rPr>
          <w:spacing w:val="-4"/>
          <w:sz w:val="24"/>
        </w:rPr>
        <w:t> </w:t>
      </w:r>
      <w:r>
        <w:rPr>
          <w:sz w:val="24"/>
        </w:rPr>
        <w:t>Southeast</w:t>
      </w:r>
      <w:r>
        <w:rPr>
          <w:spacing w:val="-4"/>
          <w:sz w:val="24"/>
        </w:rPr>
        <w:t> </w:t>
      </w:r>
      <w:r>
        <w:rPr>
          <w:sz w:val="24"/>
        </w:rPr>
        <w:t>Asian </w:t>
      </w:r>
      <w:r>
        <w:rPr>
          <w:spacing w:val="-2"/>
          <w:sz w:val="24"/>
        </w:rPr>
        <w:t>Nations.</w:t>
      </w:r>
    </w:p>
    <w:p>
      <w:pPr>
        <w:spacing w:before="151"/>
        <w:ind w:left="0" w:right="0" w:firstLine="0"/>
        <w:jc w:val="left"/>
        <w:rPr>
          <w:sz w:val="24"/>
        </w:rPr>
      </w:pPr>
      <w:r>
        <w:rPr>
          <w:sz w:val="24"/>
        </w:rPr>
        <w:t>Bandura,</w:t>
      </w:r>
      <w:r>
        <w:rPr>
          <w:spacing w:val="-5"/>
          <w:sz w:val="24"/>
        </w:rPr>
        <w:t> </w:t>
      </w:r>
      <w:r>
        <w:rPr>
          <w:sz w:val="24"/>
        </w:rPr>
        <w:t>A.</w:t>
      </w:r>
      <w:r>
        <w:rPr>
          <w:spacing w:val="-5"/>
          <w:sz w:val="24"/>
        </w:rPr>
        <w:t> </w:t>
      </w:r>
      <w:r>
        <w:rPr>
          <w:sz w:val="24"/>
        </w:rPr>
        <w:t>(1977). </w:t>
      </w:r>
      <w:r>
        <w:rPr>
          <w:rFonts w:ascii="Arial"/>
          <w:i/>
          <w:sz w:val="24"/>
        </w:rPr>
        <w:t>Social</w:t>
      </w:r>
      <w:r>
        <w:rPr>
          <w:rFonts w:ascii="Arial"/>
          <w:i/>
          <w:spacing w:val="-5"/>
          <w:sz w:val="24"/>
        </w:rPr>
        <w:t> </w:t>
      </w:r>
      <w:r>
        <w:rPr>
          <w:rFonts w:ascii="Arial"/>
          <w:i/>
          <w:sz w:val="24"/>
        </w:rPr>
        <w:t>learning</w:t>
      </w:r>
      <w:r>
        <w:rPr>
          <w:rFonts w:ascii="Arial"/>
          <w:i/>
          <w:spacing w:val="-5"/>
          <w:sz w:val="24"/>
        </w:rPr>
        <w:t> </w:t>
      </w:r>
      <w:r>
        <w:rPr>
          <w:rFonts w:ascii="Arial"/>
          <w:i/>
          <w:sz w:val="24"/>
        </w:rPr>
        <w:t>theory</w:t>
      </w:r>
      <w:r>
        <w:rPr>
          <w:sz w:val="24"/>
        </w:rPr>
        <w:t>.</w:t>
      </w:r>
      <w:r>
        <w:rPr>
          <w:spacing w:val="-4"/>
          <w:sz w:val="24"/>
        </w:rPr>
        <w:t> </w:t>
      </w:r>
      <w:r>
        <w:rPr>
          <w:sz w:val="24"/>
        </w:rPr>
        <w:t>Prentice</w:t>
      </w:r>
      <w:r>
        <w:rPr>
          <w:spacing w:val="-5"/>
          <w:sz w:val="24"/>
        </w:rPr>
        <w:t> </w:t>
      </w:r>
      <w:r>
        <w:rPr>
          <w:spacing w:val="-2"/>
          <w:sz w:val="24"/>
        </w:rPr>
        <w:t>Hall.</w:t>
      </w:r>
    </w:p>
    <w:p>
      <w:pPr>
        <w:pStyle w:val="BodyText"/>
        <w:spacing w:line="259" w:lineRule="auto" w:before="181"/>
        <w:ind w:left="721" w:right="710" w:hanging="721"/>
      </w:pPr>
      <w:r>
        <w:rPr/>
        <w:t>Berger, R. (2015). Now I see it, now I don’t: Researcher’s position and reflexivity in qualitative research. </w:t>
      </w:r>
      <w:r>
        <w:rPr>
          <w:rFonts w:ascii="Arial" w:hAnsi="Arial"/>
          <w:i/>
        </w:rPr>
        <w:t>Qualitative Research, 15</w:t>
      </w:r>
      <w:r>
        <w:rPr/>
        <w:t>(2), 219–234. </w:t>
      </w:r>
      <w:hyperlink r:id="rId7">
        <w:r>
          <w:rPr>
            <w:color w:val="0462C1"/>
            <w:spacing w:val="-2"/>
            <w:u w:val="single" w:color="0462C1"/>
          </w:rPr>
          <w:t>https://doi.org/10.1177/1468794112468475</w:t>
        </w:r>
      </w:hyperlink>
    </w:p>
    <w:p>
      <w:pPr>
        <w:spacing w:line="259" w:lineRule="auto" w:before="162"/>
        <w:ind w:left="721" w:right="718" w:hanging="721"/>
        <w:jc w:val="both"/>
        <w:rPr>
          <w:sz w:val="24"/>
        </w:rPr>
      </w:pPr>
      <w:r>
        <w:rPr>
          <w:sz w:val="24"/>
        </w:rPr>
        <w:t>Biddle, B. J. (1986). Recent developments in role theory. </w:t>
      </w:r>
      <w:r>
        <w:rPr>
          <w:rFonts w:ascii="Arial" w:hAnsi="Arial"/>
          <w:i/>
          <w:sz w:val="24"/>
        </w:rPr>
        <w:t>Annual Review of Sociology, 12</w:t>
      </w:r>
      <w:r>
        <w:rPr>
          <w:sz w:val="24"/>
        </w:rPr>
        <w:t>, 67–92.</w:t>
      </w:r>
    </w:p>
    <w:p>
      <w:pPr>
        <w:spacing w:line="259" w:lineRule="auto" w:before="158"/>
        <w:ind w:left="721" w:right="720" w:hanging="721"/>
        <w:jc w:val="both"/>
        <w:rPr>
          <w:sz w:val="24"/>
        </w:rPr>
      </w:pPr>
      <w:r>
        <w:rPr>
          <w:sz w:val="24"/>
        </w:rPr>
        <w:t>Birks, M., &amp; Mills, J. (2015). </w:t>
      </w:r>
      <w:r>
        <w:rPr>
          <w:rFonts w:ascii="Arial"/>
          <w:i/>
          <w:sz w:val="24"/>
        </w:rPr>
        <w:t>Grounded theory: A practical guide </w:t>
      </w:r>
      <w:r>
        <w:rPr>
          <w:sz w:val="24"/>
        </w:rPr>
        <w:t>(2nd ed.). SAGE </w:t>
      </w:r>
      <w:r>
        <w:rPr>
          <w:spacing w:val="-2"/>
          <w:sz w:val="24"/>
        </w:rPr>
        <w:t>Publications.</w:t>
      </w:r>
    </w:p>
    <w:p>
      <w:pPr>
        <w:spacing w:line="259" w:lineRule="auto" w:before="162"/>
        <w:ind w:left="721" w:right="716" w:hanging="721"/>
        <w:jc w:val="both"/>
        <w:rPr>
          <w:sz w:val="24"/>
        </w:rPr>
      </w:pPr>
      <w:r>
        <w:rPr>
          <w:sz w:val="24"/>
        </w:rPr>
        <w:t>Blumer, H. (1969). </w:t>
      </w:r>
      <w:r>
        <w:rPr>
          <w:rFonts w:ascii="Arial"/>
          <w:i/>
          <w:sz w:val="24"/>
        </w:rPr>
        <w:t>Symbolic interactionism: Perspective and method</w:t>
      </w:r>
      <w:r>
        <w:rPr>
          <w:sz w:val="24"/>
        </w:rPr>
        <w:t>. University of California Press.</w:t>
      </w:r>
    </w:p>
    <w:p>
      <w:pPr>
        <w:tabs>
          <w:tab w:pos="2943" w:val="left" w:leader="none"/>
          <w:tab w:pos="4320" w:val="left" w:leader="none"/>
          <w:tab w:pos="6806" w:val="left" w:leader="none"/>
          <w:tab w:pos="8499" w:val="left" w:leader="none"/>
        </w:tabs>
        <w:spacing w:line="259" w:lineRule="auto" w:before="158"/>
        <w:ind w:left="721" w:right="715" w:hanging="721"/>
        <w:jc w:val="both"/>
        <w:rPr>
          <w:sz w:val="24"/>
        </w:rPr>
      </w:pPr>
      <w:r>
        <w:rPr>
          <w:sz w:val="24"/>
        </w:rPr>
        <w:t>Braun, V., &amp; Clarke, V. (2006). Using thematic analysis in psychology. </w:t>
      </w:r>
      <w:r>
        <w:rPr>
          <w:rFonts w:ascii="Arial" w:hAnsi="Arial"/>
          <w:i/>
          <w:sz w:val="24"/>
        </w:rPr>
        <w:t>Qualitative </w:t>
      </w:r>
      <w:r>
        <w:rPr>
          <w:rFonts w:ascii="Arial" w:hAnsi="Arial"/>
          <w:i/>
          <w:spacing w:val="-2"/>
          <w:sz w:val="24"/>
        </w:rPr>
        <w:t>Research</w:t>
      </w:r>
      <w:r>
        <w:rPr>
          <w:rFonts w:ascii="Arial" w:hAnsi="Arial"/>
          <w:i/>
          <w:sz w:val="24"/>
        </w:rPr>
        <w:tab/>
      </w:r>
      <w:r>
        <w:rPr>
          <w:rFonts w:ascii="Arial" w:hAnsi="Arial"/>
          <w:i/>
          <w:spacing w:val="-6"/>
          <w:sz w:val="24"/>
        </w:rPr>
        <w:t>in</w:t>
      </w:r>
      <w:r>
        <w:rPr>
          <w:rFonts w:ascii="Arial" w:hAnsi="Arial"/>
          <w:i/>
          <w:sz w:val="24"/>
        </w:rPr>
        <w:tab/>
      </w:r>
      <w:r>
        <w:rPr>
          <w:rFonts w:ascii="Arial" w:hAnsi="Arial"/>
          <w:i/>
          <w:spacing w:val="-2"/>
          <w:sz w:val="24"/>
        </w:rPr>
        <w:t>Psychology,</w:t>
      </w:r>
      <w:r>
        <w:rPr>
          <w:rFonts w:ascii="Arial" w:hAnsi="Arial"/>
          <w:i/>
          <w:sz w:val="24"/>
        </w:rPr>
        <w:tab/>
      </w:r>
      <w:r>
        <w:rPr>
          <w:rFonts w:ascii="Arial" w:hAnsi="Arial"/>
          <w:i/>
          <w:spacing w:val="-2"/>
          <w:sz w:val="24"/>
        </w:rPr>
        <w:t>3</w:t>
      </w:r>
      <w:r>
        <w:rPr>
          <w:spacing w:val="-2"/>
          <w:sz w:val="24"/>
        </w:rPr>
        <w:t>(2),</w:t>
      </w:r>
      <w:r>
        <w:rPr>
          <w:sz w:val="24"/>
        </w:rPr>
        <w:tab/>
      </w:r>
      <w:r>
        <w:rPr>
          <w:spacing w:val="-2"/>
          <w:sz w:val="24"/>
        </w:rPr>
        <w:t>77–101. </w:t>
      </w:r>
      <w:hyperlink r:id="rId8">
        <w:r>
          <w:rPr>
            <w:color w:val="0462C1"/>
            <w:spacing w:val="-2"/>
            <w:sz w:val="24"/>
            <w:u w:val="single" w:color="0462C1"/>
          </w:rPr>
          <w:t>https://doi.org/10.1191/1478088706qp063oa</w:t>
        </w:r>
      </w:hyperlink>
    </w:p>
    <w:p>
      <w:pPr>
        <w:pStyle w:val="BodyText"/>
        <w:spacing w:line="259" w:lineRule="auto" w:before="162"/>
        <w:ind w:left="721" w:right="724" w:hanging="721"/>
      </w:pPr>
      <w:r>
        <w:rPr/>
        <w:t>Brillantes, A. B., Jr., &amp; Fernandez, M. T. (2011). Restoring trust and building integrity in government: Issues and concerns in the Philippines and areas for reform. </w:t>
      </w:r>
      <w:r>
        <w:rPr>
          <w:rFonts w:ascii="Arial" w:hAnsi="Arial"/>
          <w:i/>
        </w:rPr>
        <w:t>International Public Management Review, 12</w:t>
      </w:r>
      <w:r>
        <w:rPr/>
        <w:t>(2), 55–80.</w:t>
      </w:r>
    </w:p>
    <w:p>
      <w:pPr>
        <w:spacing w:line="259" w:lineRule="auto" w:before="157"/>
        <w:ind w:left="721" w:right="721" w:hanging="721"/>
        <w:jc w:val="both"/>
        <w:rPr>
          <w:sz w:val="24"/>
        </w:rPr>
      </w:pPr>
      <w:r>
        <w:rPr>
          <w:sz w:val="24"/>
        </w:rPr>
        <w:t>Buhain, V. (2024). Lived experiences of senior high school student leaders: A transcendental phenomenological inquiry. </w:t>
      </w:r>
      <w:r>
        <w:rPr>
          <w:rFonts w:ascii="Arial"/>
          <w:i/>
          <w:sz w:val="24"/>
        </w:rPr>
        <w:t>Psychology and Education: A Multidisciplinary Journal</w:t>
      </w:r>
      <w:r>
        <w:rPr>
          <w:sz w:val="24"/>
        </w:rPr>
        <w:t>.</w:t>
      </w:r>
    </w:p>
    <w:p>
      <w:pPr>
        <w:spacing w:line="261" w:lineRule="auto" w:before="157"/>
        <w:ind w:left="721" w:right="716" w:hanging="721"/>
        <w:jc w:val="both"/>
        <w:rPr>
          <w:sz w:val="24"/>
        </w:rPr>
      </w:pPr>
      <w:r>
        <w:rPr>
          <w:sz w:val="24"/>
        </w:rPr>
        <w:t>Castillo, Q., Quebral, E., &amp; Velasquez, A. (2024). </w:t>
      </w:r>
      <w:r>
        <w:rPr>
          <w:rFonts w:ascii="Arial"/>
          <w:i/>
          <w:sz w:val="24"/>
        </w:rPr>
        <w:t>Are we expecting too much from the youth? Policies and perceptions on youth participation in governance in the Philippines</w:t>
      </w:r>
      <w:r>
        <w:rPr>
          <w:sz w:val="24"/>
        </w:rPr>
        <w:t>. University of the Philippines Diliman.</w:t>
      </w:r>
    </w:p>
    <w:p>
      <w:pPr>
        <w:spacing w:line="259" w:lineRule="auto" w:before="154"/>
        <w:ind w:left="721" w:right="726" w:hanging="721"/>
        <w:jc w:val="both"/>
        <w:rPr>
          <w:sz w:val="24"/>
        </w:rPr>
      </w:pPr>
      <w:r>
        <w:rPr>
          <w:sz w:val="24"/>
        </w:rPr>
        <w:t>Charmaz, K. (2006).</w:t>
      </w:r>
      <w:r>
        <w:rPr>
          <w:spacing w:val="-1"/>
          <w:sz w:val="24"/>
        </w:rPr>
        <w:t> </w:t>
      </w:r>
      <w:r>
        <w:rPr>
          <w:rFonts w:ascii="Arial"/>
          <w:i/>
          <w:sz w:val="24"/>
        </w:rPr>
        <w:t>Constructing grounded</w:t>
      </w:r>
      <w:r>
        <w:rPr>
          <w:rFonts w:ascii="Arial"/>
          <w:i/>
          <w:spacing w:val="-1"/>
          <w:sz w:val="24"/>
        </w:rPr>
        <w:t> </w:t>
      </w:r>
      <w:r>
        <w:rPr>
          <w:rFonts w:ascii="Arial"/>
          <w:i/>
          <w:sz w:val="24"/>
        </w:rPr>
        <w:t>theory: A</w:t>
      </w:r>
      <w:r>
        <w:rPr>
          <w:rFonts w:ascii="Arial"/>
          <w:i/>
          <w:spacing w:val="-7"/>
          <w:sz w:val="24"/>
        </w:rPr>
        <w:t> </w:t>
      </w:r>
      <w:r>
        <w:rPr>
          <w:rFonts w:ascii="Arial"/>
          <w:i/>
          <w:sz w:val="24"/>
        </w:rPr>
        <w:t>practical</w:t>
      </w:r>
      <w:r>
        <w:rPr>
          <w:rFonts w:ascii="Arial"/>
          <w:i/>
          <w:spacing w:val="-1"/>
          <w:sz w:val="24"/>
        </w:rPr>
        <w:t> </w:t>
      </w:r>
      <w:r>
        <w:rPr>
          <w:rFonts w:ascii="Arial"/>
          <w:i/>
          <w:sz w:val="24"/>
        </w:rPr>
        <w:t>guide through</w:t>
      </w:r>
      <w:r>
        <w:rPr>
          <w:rFonts w:ascii="Arial"/>
          <w:i/>
          <w:spacing w:val="-4"/>
          <w:sz w:val="24"/>
        </w:rPr>
        <w:t> </w:t>
      </w:r>
      <w:r>
        <w:rPr>
          <w:rFonts w:ascii="Arial"/>
          <w:i/>
          <w:sz w:val="24"/>
        </w:rPr>
        <w:t>qualitative analysis</w:t>
      </w:r>
      <w:r>
        <w:rPr>
          <w:sz w:val="24"/>
        </w:rPr>
        <w:t>. SAGE Publications.</w:t>
      </w:r>
    </w:p>
    <w:p>
      <w:pPr>
        <w:spacing w:line="460" w:lineRule="exact" w:before="15"/>
        <w:ind w:left="0" w:right="200" w:firstLine="0"/>
        <w:jc w:val="left"/>
        <w:rPr>
          <w:rFonts w:ascii="Arial"/>
          <w:i/>
          <w:sz w:val="24"/>
        </w:rPr>
      </w:pPr>
      <w:r>
        <w:rPr>
          <w:sz w:val="24"/>
        </w:rPr>
        <w:t>Charmaz, K. (2014). </w:t>
      </w:r>
      <w:r>
        <w:rPr>
          <w:rFonts w:ascii="Arial"/>
          <w:i/>
          <w:sz w:val="24"/>
        </w:rPr>
        <w:t>Constructing grounded theory </w:t>
      </w:r>
      <w:r>
        <w:rPr>
          <w:sz w:val="24"/>
        </w:rPr>
        <w:t>(2nd ed.). SAGE Publications. Checkoway,</w:t>
      </w:r>
      <w:r>
        <w:rPr>
          <w:spacing w:val="-15"/>
          <w:sz w:val="24"/>
        </w:rPr>
        <w:t> </w:t>
      </w:r>
      <w:r>
        <w:rPr>
          <w:sz w:val="24"/>
        </w:rPr>
        <w:t>B.</w:t>
      </w:r>
      <w:r>
        <w:rPr>
          <w:spacing w:val="-13"/>
          <w:sz w:val="24"/>
        </w:rPr>
        <w:t> </w:t>
      </w:r>
      <w:r>
        <w:rPr>
          <w:sz w:val="24"/>
        </w:rPr>
        <w:t>(2011).</w:t>
      </w:r>
      <w:r>
        <w:rPr>
          <w:spacing w:val="-19"/>
          <w:sz w:val="24"/>
        </w:rPr>
        <w:t> </w:t>
      </w:r>
      <w:r>
        <w:rPr>
          <w:sz w:val="24"/>
        </w:rPr>
        <w:t>What</w:t>
      </w:r>
      <w:r>
        <w:rPr>
          <w:spacing w:val="-17"/>
          <w:sz w:val="24"/>
        </w:rPr>
        <w:t> </w:t>
      </w:r>
      <w:r>
        <w:rPr>
          <w:sz w:val="24"/>
        </w:rPr>
        <w:t>is</w:t>
      </w:r>
      <w:r>
        <w:rPr>
          <w:spacing w:val="-13"/>
          <w:sz w:val="24"/>
        </w:rPr>
        <w:t> </w:t>
      </w:r>
      <w:r>
        <w:rPr>
          <w:sz w:val="24"/>
        </w:rPr>
        <w:t>youth</w:t>
      </w:r>
      <w:r>
        <w:rPr>
          <w:spacing w:val="-16"/>
          <w:sz w:val="24"/>
        </w:rPr>
        <w:t> </w:t>
      </w:r>
      <w:r>
        <w:rPr>
          <w:sz w:val="24"/>
        </w:rPr>
        <w:t>participation?</w:t>
      </w:r>
      <w:r>
        <w:rPr>
          <w:spacing w:val="-5"/>
          <w:sz w:val="24"/>
        </w:rPr>
        <w:t> </w:t>
      </w:r>
      <w:r>
        <w:rPr>
          <w:rFonts w:ascii="Arial"/>
          <w:i/>
          <w:sz w:val="24"/>
        </w:rPr>
        <w:t>Children</w:t>
      </w:r>
      <w:r>
        <w:rPr>
          <w:rFonts w:ascii="Arial"/>
          <w:i/>
          <w:spacing w:val="-13"/>
          <w:sz w:val="24"/>
        </w:rPr>
        <w:t> </w:t>
      </w:r>
      <w:r>
        <w:rPr>
          <w:rFonts w:ascii="Arial"/>
          <w:i/>
          <w:sz w:val="24"/>
        </w:rPr>
        <w:t>and</w:t>
      </w:r>
      <w:r>
        <w:rPr>
          <w:rFonts w:ascii="Arial"/>
          <w:i/>
          <w:spacing w:val="-16"/>
          <w:sz w:val="24"/>
        </w:rPr>
        <w:t> </w:t>
      </w:r>
      <w:r>
        <w:rPr>
          <w:rFonts w:ascii="Arial"/>
          <w:i/>
          <w:sz w:val="24"/>
        </w:rPr>
        <w:t>Youth</w:t>
      </w:r>
      <w:r>
        <w:rPr>
          <w:rFonts w:ascii="Arial"/>
          <w:i/>
          <w:spacing w:val="-12"/>
          <w:sz w:val="24"/>
        </w:rPr>
        <w:t> </w:t>
      </w:r>
      <w:r>
        <w:rPr>
          <w:rFonts w:ascii="Arial"/>
          <w:i/>
          <w:sz w:val="24"/>
        </w:rPr>
        <w:t>Services</w:t>
      </w:r>
      <w:r>
        <w:rPr>
          <w:rFonts w:ascii="Arial"/>
          <w:i/>
          <w:spacing w:val="-14"/>
          <w:sz w:val="24"/>
        </w:rPr>
        <w:t> </w:t>
      </w:r>
      <w:r>
        <w:rPr>
          <w:rFonts w:ascii="Arial"/>
          <w:i/>
          <w:sz w:val="24"/>
        </w:rPr>
        <w:t>Review,</w:t>
      </w:r>
    </w:p>
    <w:p>
      <w:pPr>
        <w:pStyle w:val="BodyText"/>
        <w:spacing w:line="257" w:lineRule="exact"/>
        <w:ind w:left="721" w:firstLine="0"/>
        <w:jc w:val="left"/>
      </w:pPr>
      <w:r>
        <w:rPr>
          <w:rFonts w:ascii="Arial" w:hAnsi="Arial"/>
          <w:i/>
        </w:rPr>
        <w:t>33</w:t>
      </w:r>
      <w:r>
        <w:rPr/>
        <w:t>(2),</w:t>
      </w:r>
      <w:r>
        <w:rPr>
          <w:spacing w:val="-6"/>
        </w:rPr>
        <w:t> </w:t>
      </w:r>
      <w:r>
        <w:rPr>
          <w:spacing w:val="-2"/>
        </w:rPr>
        <w:t>340–345.</w:t>
      </w:r>
    </w:p>
    <w:p>
      <w:pPr>
        <w:spacing w:line="259" w:lineRule="auto" w:before="180"/>
        <w:ind w:left="721" w:right="722" w:hanging="721"/>
        <w:jc w:val="both"/>
        <w:rPr>
          <w:sz w:val="24"/>
        </w:rPr>
      </w:pPr>
      <w:r>
        <w:rPr>
          <w:sz w:val="24"/>
        </w:rPr>
        <w:t>Corbin, J., &amp; Strauss, A. (2015). </w:t>
      </w:r>
      <w:r>
        <w:rPr>
          <w:rFonts w:ascii="Arial"/>
          <w:i/>
          <w:sz w:val="24"/>
        </w:rPr>
        <w:t>Basics of qualitative research: Techniques and procedures for developing grounded theory </w:t>
      </w:r>
      <w:r>
        <w:rPr>
          <w:sz w:val="24"/>
        </w:rPr>
        <w:t>(4th ed.). SAGE Publications.</w:t>
      </w:r>
    </w:p>
    <w:p>
      <w:pPr>
        <w:spacing w:after="0" w:line="259" w:lineRule="auto"/>
        <w:jc w:val="both"/>
        <w:rPr>
          <w:sz w:val="24"/>
        </w:rPr>
        <w:sectPr>
          <w:pgSz w:w="12240" w:h="15840"/>
          <w:pgMar w:top="1820" w:bottom="280" w:left="1440" w:right="720"/>
        </w:sectPr>
      </w:pPr>
    </w:p>
    <w:p>
      <w:pPr>
        <w:spacing w:line="259" w:lineRule="auto" w:before="76"/>
        <w:ind w:left="721" w:right="722" w:hanging="721"/>
        <w:jc w:val="both"/>
        <w:rPr>
          <w:sz w:val="24"/>
        </w:rPr>
      </w:pPr>
      <w:r>
        <w:rPr>
          <w:sz w:val="24"/>
        </w:rPr>
        <w:t>Creswell,</w:t>
      </w:r>
      <w:r>
        <w:rPr>
          <w:spacing w:val="-4"/>
          <w:sz w:val="24"/>
        </w:rPr>
        <w:t> </w:t>
      </w:r>
      <w:r>
        <w:rPr>
          <w:sz w:val="24"/>
        </w:rPr>
        <w:t>J.</w:t>
      </w:r>
      <w:r>
        <w:rPr>
          <w:spacing w:val="-9"/>
          <w:sz w:val="24"/>
        </w:rPr>
        <w:t> </w:t>
      </w:r>
      <w:r>
        <w:rPr>
          <w:sz w:val="24"/>
        </w:rPr>
        <w:t>W., &amp;</w:t>
      </w:r>
      <w:r>
        <w:rPr>
          <w:spacing w:val="-1"/>
          <w:sz w:val="24"/>
        </w:rPr>
        <w:t> </w:t>
      </w:r>
      <w:r>
        <w:rPr>
          <w:sz w:val="24"/>
        </w:rPr>
        <w:t>Poth, C.</w:t>
      </w:r>
      <w:r>
        <w:rPr>
          <w:spacing w:val="-4"/>
          <w:sz w:val="24"/>
        </w:rPr>
        <w:t> </w:t>
      </w:r>
      <w:r>
        <w:rPr>
          <w:sz w:val="24"/>
        </w:rPr>
        <w:t>N.</w:t>
      </w:r>
      <w:r>
        <w:rPr>
          <w:spacing w:val="-4"/>
          <w:sz w:val="24"/>
        </w:rPr>
        <w:t> </w:t>
      </w:r>
      <w:r>
        <w:rPr>
          <w:sz w:val="24"/>
        </w:rPr>
        <w:t>(2018). </w:t>
      </w:r>
      <w:r>
        <w:rPr>
          <w:rFonts w:ascii="Arial"/>
          <w:i/>
          <w:sz w:val="24"/>
        </w:rPr>
        <w:t>Qualitative inquiry and research design: Choosing among five approaches </w:t>
      </w:r>
      <w:r>
        <w:rPr>
          <w:sz w:val="24"/>
        </w:rPr>
        <w:t>(4th ed.). SAGE Publications.</w:t>
      </w:r>
    </w:p>
    <w:p>
      <w:pPr>
        <w:pStyle w:val="BodyText"/>
        <w:tabs>
          <w:tab w:pos="2769" w:val="left" w:leader="none"/>
          <w:tab w:pos="4280" w:val="left" w:leader="none"/>
          <w:tab w:pos="5206" w:val="left" w:leader="none"/>
          <w:tab w:pos="7270" w:val="left" w:leader="none"/>
          <w:tab w:pos="8633" w:val="left" w:leader="none"/>
        </w:tabs>
        <w:spacing w:line="259" w:lineRule="auto" w:before="157"/>
        <w:ind w:left="721" w:right="708" w:hanging="721"/>
      </w:pPr>
      <w:r>
        <w:rPr/>
        <w:t>Dechavez,</w:t>
      </w:r>
      <w:r>
        <w:rPr>
          <w:spacing w:val="-6"/>
        </w:rPr>
        <w:t> </w:t>
      </w:r>
      <w:r>
        <w:rPr/>
        <w:t>R.</w:t>
      </w:r>
      <w:r>
        <w:rPr>
          <w:spacing w:val="-12"/>
        </w:rPr>
        <w:t> </w:t>
      </w:r>
      <w:r>
        <w:rPr/>
        <w:t>B.,</w:t>
      </w:r>
      <w:r>
        <w:rPr>
          <w:spacing w:val="-6"/>
        </w:rPr>
        <w:t> </w:t>
      </w:r>
      <w:r>
        <w:rPr/>
        <w:t>Calub,</w:t>
      </w:r>
      <w:r>
        <w:rPr>
          <w:spacing w:val="-11"/>
        </w:rPr>
        <w:t> </w:t>
      </w:r>
      <w:r>
        <w:rPr/>
        <w:t>M.</w:t>
      </w:r>
      <w:r>
        <w:rPr>
          <w:spacing w:val="-6"/>
        </w:rPr>
        <w:t> </w:t>
      </w:r>
      <w:r>
        <w:rPr/>
        <w:t>L.</w:t>
      </w:r>
      <w:r>
        <w:rPr>
          <w:spacing w:val="-6"/>
        </w:rPr>
        <w:t> </w:t>
      </w:r>
      <w:r>
        <w:rPr/>
        <w:t>A.,</w:t>
      </w:r>
      <w:r>
        <w:rPr>
          <w:spacing w:val="-6"/>
        </w:rPr>
        <w:t> </w:t>
      </w:r>
      <w:r>
        <w:rPr/>
        <w:t>Balacuit,</w:t>
      </w:r>
      <w:r>
        <w:rPr>
          <w:spacing w:val="-6"/>
        </w:rPr>
        <w:t> </w:t>
      </w:r>
      <w:r>
        <w:rPr/>
        <w:t>R.</w:t>
      </w:r>
      <w:r>
        <w:rPr>
          <w:spacing w:val="-12"/>
        </w:rPr>
        <w:t> </w:t>
      </w:r>
      <w:r>
        <w:rPr/>
        <w:t>H.,</w:t>
      </w:r>
      <w:r>
        <w:rPr>
          <w:spacing w:val="-6"/>
        </w:rPr>
        <w:t> </w:t>
      </w:r>
      <w:r>
        <w:rPr/>
        <w:t>&amp;</w:t>
      </w:r>
      <w:r>
        <w:rPr>
          <w:spacing w:val="-8"/>
        </w:rPr>
        <w:t> </w:t>
      </w:r>
      <w:r>
        <w:rPr/>
        <w:t>Genobata,</w:t>
      </w:r>
      <w:r>
        <w:rPr>
          <w:spacing w:val="-6"/>
        </w:rPr>
        <w:t> </w:t>
      </w:r>
      <w:r>
        <w:rPr/>
        <w:t>D.</w:t>
      </w:r>
      <w:r>
        <w:rPr>
          <w:spacing w:val="-12"/>
        </w:rPr>
        <w:t> </w:t>
      </w:r>
      <w:r>
        <w:rPr/>
        <w:t>R.</w:t>
      </w:r>
      <w:r>
        <w:rPr>
          <w:spacing w:val="-12"/>
        </w:rPr>
        <w:t> </w:t>
      </w:r>
      <w:r>
        <w:rPr/>
        <w:t>F.</w:t>
      </w:r>
      <w:r>
        <w:rPr>
          <w:spacing w:val="-6"/>
        </w:rPr>
        <w:t> </w:t>
      </w:r>
      <w:r>
        <w:rPr/>
        <w:t>(2023).</w:t>
      </w:r>
      <w:r>
        <w:rPr>
          <w:spacing w:val="-6"/>
        </w:rPr>
        <w:t> </w:t>
      </w:r>
      <w:r>
        <w:rPr/>
        <w:t>Mangrove flora in the coastal municipalities of Sultan Kudarat Province, Philippines. </w:t>
      </w:r>
      <w:r>
        <w:rPr>
          <w:rFonts w:ascii="Arial" w:hAnsi="Arial"/>
          <w:i/>
          <w:spacing w:val="-2"/>
        </w:rPr>
        <w:t>International</w:t>
      </w:r>
      <w:r>
        <w:rPr>
          <w:rFonts w:ascii="Arial" w:hAnsi="Arial"/>
          <w:i/>
        </w:rPr>
        <w:tab/>
      </w:r>
      <w:r>
        <w:rPr>
          <w:rFonts w:ascii="Arial" w:hAnsi="Arial"/>
          <w:i/>
          <w:spacing w:val="-2"/>
        </w:rPr>
        <w:t>Journal</w:t>
      </w:r>
      <w:r>
        <w:rPr>
          <w:rFonts w:ascii="Arial" w:hAnsi="Arial"/>
          <w:i/>
        </w:rPr>
        <w:tab/>
      </w:r>
      <w:r>
        <w:rPr>
          <w:rFonts w:ascii="Arial" w:hAnsi="Arial"/>
          <w:i/>
          <w:spacing w:val="-6"/>
        </w:rPr>
        <w:t>of</w:t>
      </w:r>
      <w:r>
        <w:rPr>
          <w:rFonts w:ascii="Arial" w:hAnsi="Arial"/>
          <w:i/>
        </w:rPr>
        <w:tab/>
      </w:r>
      <w:r>
        <w:rPr>
          <w:rFonts w:ascii="Arial" w:hAnsi="Arial"/>
          <w:i/>
          <w:spacing w:val="-2"/>
        </w:rPr>
        <w:t>Biosciences,</w:t>
      </w:r>
      <w:r>
        <w:rPr>
          <w:rFonts w:ascii="Arial" w:hAnsi="Arial"/>
          <w:i/>
        </w:rPr>
        <w:tab/>
      </w:r>
      <w:r>
        <w:rPr>
          <w:rFonts w:ascii="Arial" w:hAnsi="Arial"/>
          <w:i/>
          <w:spacing w:val="-2"/>
        </w:rPr>
        <w:t>22</w:t>
      </w:r>
      <w:r>
        <w:rPr>
          <w:spacing w:val="-2"/>
        </w:rPr>
        <w:t>(1),</w:t>
      </w:r>
      <w:r>
        <w:rPr/>
        <w:tab/>
      </w:r>
      <w:r>
        <w:rPr>
          <w:spacing w:val="-2"/>
        </w:rPr>
        <w:t>27–34. </w:t>
      </w:r>
      <w:hyperlink r:id="rId9">
        <w:r>
          <w:rPr>
            <w:color w:val="0462C1"/>
            <w:spacing w:val="-2"/>
            <w:u w:val="single" w:color="0462C1"/>
          </w:rPr>
          <w:t>https://doi.org/10.12692/ijb/22.1.27-34</w:t>
        </w:r>
      </w:hyperlink>
    </w:p>
    <w:p>
      <w:pPr>
        <w:spacing w:line="259" w:lineRule="auto" w:before="162"/>
        <w:ind w:left="721" w:right="711" w:hanging="721"/>
        <w:jc w:val="both"/>
        <w:rPr>
          <w:sz w:val="24"/>
        </w:rPr>
      </w:pPr>
      <w:r>
        <w:rPr>
          <w:sz w:val="24"/>
        </w:rPr>
        <w:t>Department of the Interior and Local Government. (2018). </w:t>
      </w:r>
      <w:r>
        <w:rPr>
          <w:rFonts w:ascii="Arial"/>
          <w:i/>
          <w:sz w:val="24"/>
        </w:rPr>
        <w:t>Guidelines in the conduct of the Sangguniang Kabataan</w:t>
      </w:r>
      <w:r>
        <w:rPr>
          <w:rFonts w:ascii="Arial"/>
          <w:i/>
          <w:spacing w:val="-4"/>
          <w:sz w:val="24"/>
        </w:rPr>
        <w:t> </w:t>
      </w:r>
      <w:r>
        <w:rPr>
          <w:rFonts w:ascii="Arial"/>
          <w:i/>
          <w:sz w:val="24"/>
        </w:rPr>
        <w:t>mandatory training </w:t>
      </w:r>
      <w:r>
        <w:rPr>
          <w:sz w:val="24"/>
        </w:rPr>
        <w:t>(Memorandum</w:t>
      </w:r>
      <w:r>
        <w:rPr>
          <w:spacing w:val="-7"/>
          <w:sz w:val="24"/>
        </w:rPr>
        <w:t> </w:t>
      </w:r>
      <w:r>
        <w:rPr>
          <w:sz w:val="24"/>
        </w:rPr>
        <w:t>Circular</w:t>
      </w:r>
      <w:r>
        <w:rPr>
          <w:spacing w:val="-3"/>
          <w:sz w:val="24"/>
        </w:rPr>
        <w:t> </w:t>
      </w:r>
      <w:r>
        <w:rPr>
          <w:sz w:val="24"/>
        </w:rPr>
        <w:t>No. 2018- 048). Department of the Interior and Local Government.</w:t>
      </w:r>
    </w:p>
    <w:p>
      <w:pPr>
        <w:spacing w:line="261" w:lineRule="auto" w:before="158"/>
        <w:ind w:left="721" w:right="714" w:hanging="721"/>
        <w:jc w:val="both"/>
        <w:rPr>
          <w:sz w:val="24"/>
        </w:rPr>
      </w:pPr>
      <w:r>
        <w:rPr>
          <w:sz w:val="24"/>
        </w:rPr>
        <w:t>Department</w:t>
      </w:r>
      <w:r>
        <w:rPr>
          <w:sz w:val="24"/>
        </w:rPr>
        <w:t> of</w:t>
      </w:r>
      <w:r>
        <w:rPr>
          <w:sz w:val="24"/>
        </w:rPr>
        <w:t> the</w:t>
      </w:r>
      <w:r>
        <w:rPr>
          <w:sz w:val="24"/>
        </w:rPr>
        <w:t> Interior and Local Government. (2022). </w:t>
      </w:r>
      <w:r>
        <w:rPr>
          <w:rFonts w:ascii="Arial"/>
          <w:i/>
          <w:sz w:val="24"/>
        </w:rPr>
        <w:t>Sangguniang Kabataan governance and accountability materials</w:t>
      </w:r>
      <w:r>
        <w:rPr>
          <w:sz w:val="24"/>
        </w:rPr>
        <w:t>. Department of the Interior and Local </w:t>
      </w:r>
      <w:r>
        <w:rPr>
          <w:spacing w:val="-2"/>
          <w:sz w:val="24"/>
        </w:rPr>
        <w:t>Government.</w:t>
      </w:r>
    </w:p>
    <w:p>
      <w:pPr>
        <w:spacing w:line="259" w:lineRule="auto" w:before="154"/>
        <w:ind w:left="721" w:right="723" w:hanging="721"/>
        <w:jc w:val="both"/>
        <w:rPr>
          <w:sz w:val="24"/>
        </w:rPr>
      </w:pPr>
      <w:r>
        <w:rPr>
          <w:sz w:val="24"/>
        </w:rPr>
        <w:t>Flores, L. G., Ballar, K. J., Yap, J. K., &amp; Deinla, I. B. (2022). </w:t>
      </w:r>
      <w:r>
        <w:rPr>
          <w:rFonts w:ascii="Arial"/>
          <w:i/>
          <w:sz w:val="24"/>
        </w:rPr>
        <w:t>Youth political participation and governance in the Philippines: Five years since the Sangguniang Kabataan Reform Law</w:t>
      </w:r>
      <w:r>
        <w:rPr>
          <w:sz w:val="24"/>
        </w:rPr>
        <w:t>. SSRN. </w:t>
      </w:r>
      <w:hyperlink r:id="rId10">
        <w:r>
          <w:rPr>
            <w:color w:val="0462C1"/>
            <w:sz w:val="24"/>
            <w:u w:val="single" w:color="0462C1"/>
          </w:rPr>
          <w:t>https://doi.org/10.2139/ssrn.4024887</w:t>
        </w:r>
      </w:hyperlink>
    </w:p>
    <w:p>
      <w:pPr>
        <w:pStyle w:val="BodyText"/>
        <w:spacing w:line="259" w:lineRule="auto" w:before="157"/>
        <w:ind w:left="721" w:right="710" w:hanging="721"/>
      </w:pPr>
      <w:r>
        <w:rPr/>
        <w:t>Funk, K. D., &amp; Philips, A. Q. (2019). Representative budgeting:</w:t>
      </w:r>
      <w:r>
        <w:rPr>
          <w:spacing w:val="-2"/>
        </w:rPr>
        <w:t> </w:t>
      </w:r>
      <w:r>
        <w:rPr/>
        <w:t>Women mayors and the composition</w:t>
      </w:r>
      <w:r>
        <w:rPr>
          <w:spacing w:val="-17"/>
        </w:rPr>
        <w:t> </w:t>
      </w:r>
      <w:r>
        <w:rPr/>
        <w:t>of</w:t>
      </w:r>
      <w:r>
        <w:rPr>
          <w:spacing w:val="-12"/>
        </w:rPr>
        <w:t> </w:t>
      </w:r>
      <w:r>
        <w:rPr/>
        <w:t>spending</w:t>
      </w:r>
      <w:r>
        <w:rPr>
          <w:spacing w:val="-16"/>
        </w:rPr>
        <w:t> </w:t>
      </w:r>
      <w:r>
        <w:rPr/>
        <w:t>in</w:t>
      </w:r>
      <w:r>
        <w:rPr>
          <w:spacing w:val="-17"/>
        </w:rPr>
        <w:t> </w:t>
      </w:r>
      <w:r>
        <w:rPr/>
        <w:t>local</w:t>
      </w:r>
      <w:r>
        <w:rPr>
          <w:spacing w:val="-9"/>
        </w:rPr>
        <w:t> </w:t>
      </w:r>
      <w:r>
        <w:rPr/>
        <w:t>governments.</w:t>
      </w:r>
      <w:r>
        <w:rPr>
          <w:spacing w:val="-5"/>
        </w:rPr>
        <w:t> </w:t>
      </w:r>
      <w:r>
        <w:rPr>
          <w:rFonts w:ascii="Arial" w:hAnsi="Arial"/>
          <w:i/>
        </w:rPr>
        <w:t>Political</w:t>
      </w:r>
      <w:r>
        <w:rPr>
          <w:rFonts w:ascii="Arial" w:hAnsi="Arial"/>
          <w:i/>
          <w:spacing w:val="-13"/>
        </w:rPr>
        <w:t> </w:t>
      </w:r>
      <w:r>
        <w:rPr>
          <w:rFonts w:ascii="Arial" w:hAnsi="Arial"/>
          <w:i/>
        </w:rPr>
        <w:t>Research</w:t>
      </w:r>
      <w:r>
        <w:rPr>
          <w:rFonts w:ascii="Arial" w:hAnsi="Arial"/>
          <w:i/>
          <w:spacing w:val="-12"/>
        </w:rPr>
        <w:t> </w:t>
      </w:r>
      <w:r>
        <w:rPr>
          <w:rFonts w:ascii="Arial" w:hAnsi="Arial"/>
          <w:i/>
        </w:rPr>
        <w:t>Quarterly,</w:t>
      </w:r>
      <w:r>
        <w:rPr>
          <w:rFonts w:ascii="Arial" w:hAnsi="Arial"/>
          <w:i/>
          <w:spacing w:val="-17"/>
        </w:rPr>
        <w:t> </w:t>
      </w:r>
      <w:r>
        <w:rPr>
          <w:rFonts w:ascii="Arial" w:hAnsi="Arial"/>
          <w:i/>
        </w:rPr>
        <w:t>72</w:t>
      </w:r>
      <w:r>
        <w:rPr/>
        <w:t>(1), </w:t>
      </w:r>
      <w:r>
        <w:rPr>
          <w:spacing w:val="-2"/>
        </w:rPr>
        <w:t>19–33.</w:t>
      </w:r>
    </w:p>
    <w:p>
      <w:pPr>
        <w:spacing w:line="259" w:lineRule="auto" w:before="162"/>
        <w:ind w:left="721" w:right="718" w:hanging="721"/>
        <w:jc w:val="both"/>
        <w:rPr>
          <w:sz w:val="24"/>
        </w:rPr>
      </w:pPr>
      <w:r>
        <w:rPr>
          <w:sz w:val="24"/>
        </w:rPr>
        <w:t>Glaser, B. G., &amp; Strauss, A. L. (1967). </w:t>
      </w:r>
      <w:r>
        <w:rPr>
          <w:rFonts w:ascii="Arial"/>
          <w:i/>
          <w:sz w:val="24"/>
        </w:rPr>
        <w:t>The discovery of grounded theory: Strategies for qualitative research</w:t>
      </w:r>
      <w:r>
        <w:rPr>
          <w:sz w:val="24"/>
        </w:rPr>
        <w:t>. Aldine.</w:t>
      </w:r>
    </w:p>
    <w:p>
      <w:pPr>
        <w:pStyle w:val="BodyText"/>
        <w:spacing w:line="259" w:lineRule="auto" w:before="158"/>
        <w:ind w:left="721" w:right="729" w:hanging="721"/>
      </w:pPr>
      <w:r>
        <w:rPr/>
        <w:t>Guest, G., Bunce, A., &amp; Johnson, L. (2006). How many interviews are enough? An experiment with data saturation and variability. </w:t>
      </w:r>
      <w:r>
        <w:rPr>
          <w:rFonts w:ascii="Arial" w:hAnsi="Arial"/>
          <w:i/>
        </w:rPr>
        <w:t>Field Methods, 18</w:t>
      </w:r>
      <w:r>
        <w:rPr/>
        <w:t>(1), 59–82.</w:t>
      </w:r>
    </w:p>
    <w:p>
      <w:pPr>
        <w:spacing w:before="162"/>
        <w:ind w:left="0" w:right="0" w:firstLine="0"/>
        <w:jc w:val="left"/>
        <w:rPr>
          <w:sz w:val="24"/>
        </w:rPr>
      </w:pPr>
      <w:r>
        <w:rPr>
          <w:sz w:val="24"/>
        </w:rPr>
        <w:t>Gurr,</w:t>
      </w:r>
      <w:r>
        <w:rPr>
          <w:spacing w:val="-7"/>
          <w:sz w:val="24"/>
        </w:rPr>
        <w:t> </w:t>
      </w:r>
      <w:r>
        <w:rPr>
          <w:sz w:val="24"/>
        </w:rPr>
        <w:t>T.</w:t>
      </w:r>
      <w:r>
        <w:rPr>
          <w:spacing w:val="-2"/>
          <w:sz w:val="24"/>
        </w:rPr>
        <w:t> </w:t>
      </w:r>
      <w:r>
        <w:rPr>
          <w:sz w:val="24"/>
        </w:rPr>
        <w:t>R.</w:t>
      </w:r>
      <w:r>
        <w:rPr>
          <w:spacing w:val="-3"/>
          <w:sz w:val="24"/>
        </w:rPr>
        <w:t> </w:t>
      </w:r>
      <w:r>
        <w:rPr>
          <w:sz w:val="24"/>
        </w:rPr>
        <w:t>(1970).</w:t>
      </w:r>
      <w:r>
        <w:rPr>
          <w:spacing w:val="-4"/>
          <w:sz w:val="24"/>
        </w:rPr>
        <w:t> </w:t>
      </w:r>
      <w:r>
        <w:rPr>
          <w:rFonts w:ascii="Arial"/>
          <w:i/>
          <w:sz w:val="24"/>
        </w:rPr>
        <w:t>Why</w:t>
      </w:r>
      <w:r>
        <w:rPr>
          <w:rFonts w:ascii="Arial"/>
          <w:i/>
          <w:spacing w:val="-2"/>
          <w:sz w:val="24"/>
        </w:rPr>
        <w:t> </w:t>
      </w:r>
      <w:r>
        <w:rPr>
          <w:rFonts w:ascii="Arial"/>
          <w:i/>
          <w:sz w:val="24"/>
        </w:rPr>
        <w:t>men</w:t>
      </w:r>
      <w:r>
        <w:rPr>
          <w:rFonts w:ascii="Arial"/>
          <w:i/>
          <w:spacing w:val="-3"/>
          <w:sz w:val="24"/>
        </w:rPr>
        <w:t> </w:t>
      </w:r>
      <w:r>
        <w:rPr>
          <w:rFonts w:ascii="Arial"/>
          <w:i/>
          <w:sz w:val="24"/>
        </w:rPr>
        <w:t>rebel</w:t>
      </w:r>
      <w:r>
        <w:rPr>
          <w:sz w:val="24"/>
        </w:rPr>
        <w:t>.</w:t>
      </w:r>
      <w:r>
        <w:rPr>
          <w:spacing w:val="-2"/>
          <w:sz w:val="24"/>
        </w:rPr>
        <w:t> </w:t>
      </w:r>
      <w:r>
        <w:rPr>
          <w:sz w:val="24"/>
        </w:rPr>
        <w:t>Princeton</w:t>
      </w:r>
      <w:r>
        <w:rPr>
          <w:spacing w:val="-7"/>
          <w:sz w:val="24"/>
        </w:rPr>
        <w:t> </w:t>
      </w:r>
      <w:r>
        <w:rPr>
          <w:sz w:val="24"/>
        </w:rPr>
        <w:t>University</w:t>
      </w:r>
      <w:r>
        <w:rPr>
          <w:spacing w:val="-2"/>
          <w:sz w:val="24"/>
        </w:rPr>
        <w:t> Press.</w:t>
      </w:r>
    </w:p>
    <w:p>
      <w:pPr>
        <w:pStyle w:val="BodyText"/>
        <w:spacing w:line="259" w:lineRule="auto" w:before="180"/>
        <w:ind w:left="721" w:right="710" w:hanging="721"/>
      </w:pPr>
      <w:r>
        <w:rPr/>
        <w:t>Kallio, H., Pietilä, A.-M., Johnson, M., &amp; Kangasniemi, M. (2016). Systematic methodological review: Developing a framework for a qualitative semi-structured interview guide. </w:t>
      </w:r>
      <w:r>
        <w:rPr>
          <w:rFonts w:ascii="Arial" w:hAnsi="Arial"/>
          <w:i/>
        </w:rPr>
        <w:t>Journal of Advanced Nursing, 72</w:t>
      </w:r>
      <w:r>
        <w:rPr/>
        <w:t>(12), 2954–2965. </w:t>
      </w:r>
      <w:hyperlink r:id="rId11">
        <w:r>
          <w:rPr>
            <w:color w:val="0462C1"/>
            <w:spacing w:val="-2"/>
            <w:u w:val="single" w:color="0462C1"/>
          </w:rPr>
          <w:t>https://doi.org/10.1111/jan.13031</w:t>
        </w:r>
      </w:hyperlink>
    </w:p>
    <w:p>
      <w:pPr>
        <w:spacing w:line="259" w:lineRule="auto" w:before="162"/>
        <w:ind w:left="721" w:right="718" w:hanging="721"/>
        <w:jc w:val="both"/>
        <w:rPr>
          <w:sz w:val="24"/>
        </w:rPr>
      </w:pPr>
      <w:r>
        <w:rPr>
          <w:sz w:val="24"/>
        </w:rPr>
        <w:t>Lazarus,</w:t>
      </w:r>
      <w:r>
        <w:rPr>
          <w:spacing w:val="-3"/>
          <w:sz w:val="24"/>
        </w:rPr>
        <w:t> </w:t>
      </w:r>
      <w:r>
        <w:rPr>
          <w:sz w:val="24"/>
        </w:rPr>
        <w:t>R.</w:t>
      </w:r>
      <w:r>
        <w:rPr>
          <w:spacing w:val="-8"/>
          <w:sz w:val="24"/>
        </w:rPr>
        <w:t> </w:t>
      </w:r>
      <w:r>
        <w:rPr>
          <w:sz w:val="24"/>
        </w:rPr>
        <w:t>S.,</w:t>
      </w:r>
      <w:r>
        <w:rPr>
          <w:spacing w:val="-3"/>
          <w:sz w:val="24"/>
        </w:rPr>
        <w:t> </w:t>
      </w:r>
      <w:r>
        <w:rPr>
          <w:sz w:val="24"/>
        </w:rPr>
        <w:t>&amp;</w:t>
      </w:r>
      <w:r>
        <w:rPr>
          <w:spacing w:val="-5"/>
          <w:sz w:val="24"/>
        </w:rPr>
        <w:t> </w:t>
      </w:r>
      <w:r>
        <w:rPr>
          <w:sz w:val="24"/>
        </w:rPr>
        <w:t>Folkman,</w:t>
      </w:r>
      <w:r>
        <w:rPr>
          <w:spacing w:val="-3"/>
          <w:sz w:val="24"/>
        </w:rPr>
        <w:t> </w:t>
      </w:r>
      <w:r>
        <w:rPr>
          <w:sz w:val="24"/>
        </w:rPr>
        <w:t>S.</w:t>
      </w:r>
      <w:r>
        <w:rPr>
          <w:spacing w:val="-3"/>
          <w:sz w:val="24"/>
        </w:rPr>
        <w:t> </w:t>
      </w:r>
      <w:r>
        <w:rPr>
          <w:sz w:val="24"/>
        </w:rPr>
        <w:t>(1984). </w:t>
      </w:r>
      <w:r>
        <w:rPr>
          <w:rFonts w:ascii="Arial"/>
          <w:i/>
          <w:sz w:val="24"/>
        </w:rPr>
        <w:t>Stress,</w:t>
      </w:r>
      <w:r>
        <w:rPr>
          <w:rFonts w:ascii="Arial"/>
          <w:i/>
          <w:spacing w:val="-12"/>
          <w:sz w:val="24"/>
        </w:rPr>
        <w:t> </w:t>
      </w:r>
      <w:r>
        <w:rPr>
          <w:rFonts w:ascii="Arial"/>
          <w:i/>
          <w:sz w:val="24"/>
        </w:rPr>
        <w:t>appraisal,</w:t>
      </w:r>
      <w:r>
        <w:rPr>
          <w:rFonts w:ascii="Arial"/>
          <w:i/>
          <w:spacing w:val="-3"/>
          <w:sz w:val="24"/>
        </w:rPr>
        <w:t> </w:t>
      </w:r>
      <w:r>
        <w:rPr>
          <w:rFonts w:ascii="Arial"/>
          <w:i/>
          <w:sz w:val="24"/>
        </w:rPr>
        <w:t>and</w:t>
      </w:r>
      <w:r>
        <w:rPr>
          <w:rFonts w:ascii="Arial"/>
          <w:i/>
          <w:spacing w:val="-3"/>
          <w:sz w:val="24"/>
        </w:rPr>
        <w:t> </w:t>
      </w:r>
      <w:r>
        <w:rPr>
          <w:rFonts w:ascii="Arial"/>
          <w:i/>
          <w:sz w:val="24"/>
        </w:rPr>
        <w:t>coping</w:t>
      </w:r>
      <w:r>
        <w:rPr>
          <w:sz w:val="24"/>
        </w:rPr>
        <w:t>.</w:t>
      </w:r>
      <w:r>
        <w:rPr>
          <w:spacing w:val="-3"/>
          <w:sz w:val="24"/>
        </w:rPr>
        <w:t> </w:t>
      </w:r>
      <w:r>
        <w:rPr>
          <w:sz w:val="24"/>
        </w:rPr>
        <w:t>Springer</w:t>
      </w:r>
      <w:r>
        <w:rPr>
          <w:spacing w:val="-2"/>
          <w:sz w:val="24"/>
        </w:rPr>
        <w:t> </w:t>
      </w:r>
      <w:r>
        <w:rPr>
          <w:sz w:val="24"/>
        </w:rPr>
        <w:t>Publishing </w:t>
      </w:r>
      <w:r>
        <w:rPr>
          <w:spacing w:val="-2"/>
          <w:sz w:val="24"/>
        </w:rPr>
        <w:t>Company.</w:t>
      </w:r>
    </w:p>
    <w:p>
      <w:pPr>
        <w:spacing w:line="259" w:lineRule="auto" w:before="158"/>
        <w:ind w:left="721" w:right="719" w:hanging="721"/>
        <w:jc w:val="both"/>
        <w:rPr>
          <w:sz w:val="24"/>
        </w:rPr>
      </w:pPr>
      <w:r>
        <w:rPr>
          <w:sz w:val="24"/>
        </w:rPr>
        <w:t>March, J. G., &amp; Olsen, J. P. (1989). </w:t>
      </w:r>
      <w:r>
        <w:rPr>
          <w:rFonts w:ascii="Arial"/>
          <w:i/>
          <w:sz w:val="24"/>
        </w:rPr>
        <w:t>Rediscovering institutions: The organizational basis of politics</w:t>
      </w:r>
      <w:r>
        <w:rPr>
          <w:sz w:val="24"/>
        </w:rPr>
        <w:t>. Free Press.</w:t>
      </w:r>
    </w:p>
    <w:p>
      <w:pPr>
        <w:pStyle w:val="BodyText"/>
        <w:spacing w:line="261" w:lineRule="auto" w:before="158"/>
        <w:ind w:left="721" w:right="718" w:hanging="721"/>
      </w:pPr>
      <w:r>
        <w:rPr/>
        <w:t>Mascara, A. C. (2024). Development contributions of Sangguniang Kabataan officials: The</w:t>
      </w:r>
      <w:r>
        <w:rPr>
          <w:spacing w:val="-5"/>
        </w:rPr>
        <w:t> </w:t>
      </w:r>
      <w:r>
        <w:rPr/>
        <w:t>case</w:t>
      </w:r>
      <w:r>
        <w:rPr>
          <w:spacing w:val="-5"/>
        </w:rPr>
        <w:t> </w:t>
      </w:r>
      <w:r>
        <w:rPr/>
        <w:t>of</w:t>
      </w:r>
      <w:r>
        <w:rPr>
          <w:spacing w:val="-10"/>
        </w:rPr>
        <w:t> </w:t>
      </w:r>
      <w:r>
        <w:rPr/>
        <w:t>Cawayan</w:t>
      </w:r>
      <w:r>
        <w:rPr>
          <w:spacing w:val="-5"/>
        </w:rPr>
        <w:t> </w:t>
      </w:r>
      <w:r>
        <w:rPr/>
        <w:t>Linuk,</w:t>
      </w:r>
      <w:r>
        <w:rPr>
          <w:spacing w:val="-5"/>
        </w:rPr>
        <w:t> </w:t>
      </w:r>
      <w:r>
        <w:rPr/>
        <w:t>Marantao,</w:t>
      </w:r>
      <w:r>
        <w:rPr>
          <w:spacing w:val="-9"/>
        </w:rPr>
        <w:t> </w:t>
      </w:r>
      <w:r>
        <w:rPr/>
        <w:t>Lanao</w:t>
      </w:r>
      <w:r>
        <w:rPr>
          <w:spacing w:val="-9"/>
        </w:rPr>
        <w:t> </w:t>
      </w:r>
      <w:r>
        <w:rPr/>
        <w:t>del</w:t>
      </w:r>
      <w:r>
        <w:rPr>
          <w:spacing w:val="-2"/>
        </w:rPr>
        <w:t> </w:t>
      </w:r>
      <w:r>
        <w:rPr/>
        <w:t>Sur. </w:t>
      </w:r>
      <w:r>
        <w:rPr>
          <w:rFonts w:ascii="Arial" w:hAnsi="Arial"/>
          <w:i/>
        </w:rPr>
        <w:t>Journal</w:t>
      </w:r>
      <w:r>
        <w:rPr>
          <w:rFonts w:ascii="Arial" w:hAnsi="Arial"/>
          <w:i/>
          <w:spacing w:val="-10"/>
        </w:rPr>
        <w:t> </w:t>
      </w:r>
      <w:r>
        <w:rPr>
          <w:rFonts w:ascii="Arial" w:hAnsi="Arial"/>
          <w:i/>
        </w:rPr>
        <w:t>of</w:t>
      </w:r>
      <w:r>
        <w:rPr>
          <w:rFonts w:ascii="Arial" w:hAnsi="Arial"/>
          <w:i/>
          <w:spacing w:val="-5"/>
        </w:rPr>
        <w:t> </w:t>
      </w:r>
      <w:r>
        <w:rPr>
          <w:rFonts w:ascii="Arial" w:hAnsi="Arial"/>
          <w:i/>
        </w:rPr>
        <w:t>Interdisciplinary Perspectives, 2</w:t>
      </w:r>
      <w:r>
        <w:rPr/>
        <w:t>(2), 19–27. </w:t>
      </w:r>
      <w:hyperlink r:id="rId12">
        <w:r>
          <w:rPr>
            <w:color w:val="0462C1"/>
            <w:u w:val="single" w:color="0462C1"/>
          </w:rPr>
          <w:t>https://doi.org/10.69569/jip.2024.0018</w:t>
        </w:r>
      </w:hyperlink>
    </w:p>
    <w:p>
      <w:pPr>
        <w:spacing w:line="259" w:lineRule="auto" w:before="153"/>
        <w:ind w:left="721" w:right="717" w:hanging="721"/>
        <w:jc w:val="both"/>
        <w:rPr>
          <w:sz w:val="24"/>
        </w:rPr>
      </w:pPr>
      <w:r>
        <w:rPr>
          <w:sz w:val="24"/>
        </w:rPr>
        <w:t>Merriam, S. B., &amp; Tisdell, E. J. (2016). </w:t>
      </w:r>
      <w:r>
        <w:rPr>
          <w:rFonts w:ascii="Arial"/>
          <w:i/>
          <w:sz w:val="24"/>
        </w:rPr>
        <w:t>Qualitative research: A guide to design and implementation </w:t>
      </w:r>
      <w:r>
        <w:rPr>
          <w:sz w:val="24"/>
        </w:rPr>
        <w:t>(4th ed.). Jossey-Bass.</w:t>
      </w:r>
    </w:p>
    <w:p>
      <w:pPr>
        <w:spacing w:after="0" w:line="259" w:lineRule="auto"/>
        <w:jc w:val="both"/>
        <w:rPr>
          <w:sz w:val="24"/>
        </w:rPr>
        <w:sectPr>
          <w:pgSz w:w="12240" w:h="15840"/>
          <w:pgMar w:top="1360" w:bottom="280" w:left="1440" w:right="720"/>
        </w:sectPr>
      </w:pPr>
    </w:p>
    <w:p>
      <w:pPr>
        <w:spacing w:line="259" w:lineRule="auto" w:before="76"/>
        <w:ind w:left="721" w:right="711" w:hanging="721"/>
        <w:jc w:val="both"/>
        <w:rPr>
          <w:sz w:val="24"/>
        </w:rPr>
      </w:pPr>
      <w:r>
        <w:rPr>
          <w:sz w:val="24"/>
        </w:rPr>
        <w:t>Noble, H., &amp; Mitchell, G. (2016). What is grounded theory? </w:t>
      </w:r>
      <w:r>
        <w:rPr>
          <w:rFonts w:ascii="Arial" w:hAnsi="Arial"/>
          <w:i/>
          <w:sz w:val="24"/>
        </w:rPr>
        <w:t>Evidence-Based Nursing, 19</w:t>
      </w:r>
      <w:r>
        <w:rPr>
          <w:sz w:val="24"/>
        </w:rPr>
        <w:t>(2), 34–35.</w:t>
      </w:r>
    </w:p>
    <w:p>
      <w:pPr>
        <w:pStyle w:val="BodyText"/>
        <w:spacing w:line="261" w:lineRule="auto" w:before="157"/>
        <w:ind w:left="721" w:right="715" w:hanging="721"/>
      </w:pPr>
      <w:r>
        <w:rPr/>
        <w:t>Oliver, R. L. (1980). A cognitive model of the antecedents and consequences of satisfaction decisions. </w:t>
      </w:r>
      <w:r>
        <w:rPr>
          <w:rFonts w:ascii="Arial" w:hAnsi="Arial"/>
          <w:i/>
        </w:rPr>
        <w:t>Journal of Marketing Research, 17</w:t>
      </w:r>
      <w:r>
        <w:rPr/>
        <w:t>(4), 460–469. </w:t>
      </w:r>
      <w:hyperlink r:id="rId13">
        <w:r>
          <w:rPr>
            <w:color w:val="0462C1"/>
            <w:spacing w:val="-2"/>
            <w:u w:val="single" w:color="0462C1"/>
          </w:rPr>
          <w:t>https://doi.org/10.1177/002224378001700405</w:t>
        </w:r>
      </w:hyperlink>
    </w:p>
    <w:p>
      <w:pPr>
        <w:pStyle w:val="BodyText"/>
        <w:spacing w:line="259" w:lineRule="auto" w:before="154"/>
        <w:ind w:left="721" w:right="711" w:hanging="721"/>
      </w:pPr>
      <w:r>
        <w:rPr/>
        <w:t>Palangdao, C. D., Dumpayan, H. M., Perez, G., Aquino, A. S., &amp; Ramos, R. C. (2023). Youth governance in the selected barangays of Baguio City. </w:t>
      </w:r>
      <w:r>
        <w:rPr>
          <w:rFonts w:ascii="Arial" w:hAnsi="Arial"/>
          <w:i/>
        </w:rPr>
        <w:t>Diversitas Journal, 8</w:t>
      </w:r>
      <w:r>
        <w:rPr/>
        <w:t>(4), 2773–2795.</w:t>
      </w:r>
    </w:p>
    <w:p>
      <w:pPr>
        <w:spacing w:line="259" w:lineRule="auto" w:before="158"/>
        <w:ind w:left="721" w:right="724" w:hanging="721"/>
        <w:jc w:val="both"/>
        <w:rPr>
          <w:sz w:val="24"/>
        </w:rPr>
      </w:pPr>
      <w:r>
        <w:rPr>
          <w:sz w:val="24"/>
        </w:rPr>
        <w:t>Patton, M. Q. (2015). </w:t>
      </w:r>
      <w:r>
        <w:rPr>
          <w:rFonts w:ascii="Arial"/>
          <w:i/>
          <w:sz w:val="24"/>
        </w:rPr>
        <w:t>Qualitative research &amp; evaluation methods: Integrating theory and practice </w:t>
      </w:r>
      <w:r>
        <w:rPr>
          <w:sz w:val="24"/>
        </w:rPr>
        <w:t>(4th ed.). SAGE Publications.</w:t>
      </w:r>
    </w:p>
    <w:p>
      <w:pPr>
        <w:spacing w:before="162"/>
        <w:ind w:left="0" w:right="0" w:firstLine="0"/>
        <w:jc w:val="left"/>
        <w:rPr>
          <w:sz w:val="24"/>
        </w:rPr>
      </w:pPr>
      <w:r>
        <w:rPr>
          <w:sz w:val="24"/>
        </w:rPr>
        <w:t>Pertierra,</w:t>
      </w:r>
      <w:r>
        <w:rPr>
          <w:spacing w:val="-8"/>
          <w:sz w:val="24"/>
        </w:rPr>
        <w:t> </w:t>
      </w:r>
      <w:r>
        <w:rPr>
          <w:sz w:val="24"/>
        </w:rPr>
        <w:t>R.</w:t>
      </w:r>
      <w:r>
        <w:rPr>
          <w:spacing w:val="-2"/>
          <w:sz w:val="24"/>
        </w:rPr>
        <w:t> </w:t>
      </w:r>
      <w:r>
        <w:rPr>
          <w:sz w:val="24"/>
        </w:rPr>
        <w:t>(2002).</w:t>
      </w:r>
      <w:r>
        <w:rPr>
          <w:spacing w:val="-2"/>
          <w:sz w:val="24"/>
        </w:rPr>
        <w:t> </w:t>
      </w:r>
      <w:r>
        <w:rPr>
          <w:rFonts w:ascii="Arial"/>
          <w:i/>
          <w:sz w:val="24"/>
        </w:rPr>
        <w:t>The</w:t>
      </w:r>
      <w:r>
        <w:rPr>
          <w:rFonts w:ascii="Arial"/>
          <w:i/>
          <w:spacing w:val="-3"/>
          <w:sz w:val="24"/>
        </w:rPr>
        <w:t> </w:t>
      </w:r>
      <w:r>
        <w:rPr>
          <w:rFonts w:ascii="Arial"/>
          <w:i/>
          <w:sz w:val="24"/>
        </w:rPr>
        <w:t>work</w:t>
      </w:r>
      <w:r>
        <w:rPr>
          <w:rFonts w:ascii="Arial"/>
          <w:i/>
          <w:spacing w:val="-2"/>
          <w:sz w:val="24"/>
        </w:rPr>
        <w:t> </w:t>
      </w:r>
      <w:r>
        <w:rPr>
          <w:rFonts w:ascii="Arial"/>
          <w:i/>
          <w:sz w:val="24"/>
        </w:rPr>
        <w:t>of</w:t>
      </w:r>
      <w:r>
        <w:rPr>
          <w:rFonts w:ascii="Arial"/>
          <w:i/>
          <w:spacing w:val="-3"/>
          <w:sz w:val="24"/>
        </w:rPr>
        <w:t> </w:t>
      </w:r>
      <w:r>
        <w:rPr>
          <w:rFonts w:ascii="Arial"/>
          <w:i/>
          <w:sz w:val="24"/>
        </w:rPr>
        <w:t>culture</w:t>
      </w:r>
      <w:r>
        <w:rPr>
          <w:sz w:val="24"/>
        </w:rPr>
        <w:t>.</w:t>
      </w:r>
      <w:r>
        <w:rPr>
          <w:spacing w:val="-2"/>
          <w:sz w:val="24"/>
        </w:rPr>
        <w:t> </w:t>
      </w:r>
      <w:r>
        <w:rPr>
          <w:sz w:val="24"/>
        </w:rPr>
        <w:t>University</w:t>
      </w:r>
      <w:r>
        <w:rPr>
          <w:spacing w:val="-2"/>
          <w:sz w:val="24"/>
        </w:rPr>
        <w:t> </w:t>
      </w:r>
      <w:r>
        <w:rPr>
          <w:sz w:val="24"/>
        </w:rPr>
        <w:t>of</w:t>
      </w:r>
      <w:r>
        <w:rPr>
          <w:spacing w:val="-3"/>
          <w:sz w:val="24"/>
        </w:rPr>
        <w:t> </w:t>
      </w:r>
      <w:r>
        <w:rPr>
          <w:sz w:val="24"/>
        </w:rPr>
        <w:t>the</w:t>
      </w:r>
      <w:r>
        <w:rPr>
          <w:spacing w:val="-2"/>
          <w:sz w:val="24"/>
        </w:rPr>
        <w:t> </w:t>
      </w:r>
      <w:r>
        <w:rPr>
          <w:sz w:val="24"/>
        </w:rPr>
        <w:t>Philippines</w:t>
      </w:r>
      <w:r>
        <w:rPr>
          <w:spacing w:val="-2"/>
          <w:sz w:val="24"/>
        </w:rPr>
        <w:t> Press.</w:t>
      </w:r>
    </w:p>
    <w:p>
      <w:pPr>
        <w:spacing w:line="259" w:lineRule="auto" w:before="180"/>
        <w:ind w:left="721" w:right="715" w:hanging="721"/>
        <w:jc w:val="both"/>
        <w:rPr>
          <w:sz w:val="24"/>
        </w:rPr>
      </w:pPr>
      <w:r>
        <w:rPr>
          <w:sz w:val="24"/>
        </w:rPr>
        <w:t>Philippine</w:t>
      </w:r>
      <w:r>
        <w:rPr>
          <w:spacing w:val="-9"/>
          <w:sz w:val="24"/>
        </w:rPr>
        <w:t> </w:t>
      </w:r>
      <w:r>
        <w:rPr>
          <w:sz w:val="24"/>
        </w:rPr>
        <w:t>Institute</w:t>
      </w:r>
      <w:r>
        <w:rPr>
          <w:spacing w:val="-6"/>
          <w:sz w:val="24"/>
        </w:rPr>
        <w:t> </w:t>
      </w:r>
      <w:r>
        <w:rPr>
          <w:sz w:val="24"/>
        </w:rPr>
        <w:t>for</w:t>
      </w:r>
      <w:r>
        <w:rPr>
          <w:spacing w:val="-5"/>
          <w:sz w:val="24"/>
        </w:rPr>
        <w:t> </w:t>
      </w:r>
      <w:r>
        <w:rPr>
          <w:sz w:val="24"/>
        </w:rPr>
        <w:t>Development</w:t>
      </w:r>
      <w:r>
        <w:rPr>
          <w:spacing w:val="-6"/>
          <w:sz w:val="24"/>
        </w:rPr>
        <w:t> </w:t>
      </w:r>
      <w:r>
        <w:rPr>
          <w:sz w:val="24"/>
        </w:rPr>
        <w:t>Studies.</w:t>
      </w:r>
      <w:r>
        <w:rPr>
          <w:spacing w:val="-9"/>
          <w:sz w:val="24"/>
        </w:rPr>
        <w:t> </w:t>
      </w:r>
      <w:r>
        <w:rPr>
          <w:sz w:val="24"/>
        </w:rPr>
        <w:t>(2023).</w:t>
      </w:r>
      <w:r>
        <w:rPr>
          <w:spacing w:val="-2"/>
          <w:sz w:val="24"/>
        </w:rPr>
        <w:t> </w:t>
      </w:r>
      <w:r>
        <w:rPr>
          <w:rFonts w:ascii="Arial"/>
          <w:i/>
          <w:sz w:val="24"/>
        </w:rPr>
        <w:t>Youth</w:t>
      </w:r>
      <w:r>
        <w:rPr>
          <w:rFonts w:ascii="Arial"/>
          <w:i/>
          <w:spacing w:val="-9"/>
          <w:sz w:val="24"/>
        </w:rPr>
        <w:t> </w:t>
      </w:r>
      <w:r>
        <w:rPr>
          <w:rFonts w:ascii="Arial"/>
          <w:i/>
          <w:sz w:val="24"/>
        </w:rPr>
        <w:t>participation</w:t>
      </w:r>
      <w:r>
        <w:rPr>
          <w:rFonts w:ascii="Arial"/>
          <w:i/>
          <w:spacing w:val="-6"/>
          <w:sz w:val="24"/>
        </w:rPr>
        <w:t> </w:t>
      </w:r>
      <w:r>
        <w:rPr>
          <w:rFonts w:ascii="Arial"/>
          <w:i/>
          <w:sz w:val="24"/>
        </w:rPr>
        <w:t>and</w:t>
      </w:r>
      <w:r>
        <w:rPr>
          <w:rFonts w:ascii="Arial"/>
          <w:i/>
          <w:spacing w:val="-6"/>
          <w:sz w:val="24"/>
        </w:rPr>
        <w:t> </w:t>
      </w:r>
      <w:r>
        <w:rPr>
          <w:rFonts w:ascii="Arial"/>
          <w:i/>
          <w:sz w:val="24"/>
        </w:rPr>
        <w:t>governance in the Philippines</w:t>
      </w:r>
      <w:r>
        <w:rPr>
          <w:sz w:val="24"/>
        </w:rPr>
        <w:t>. Philippine Institute for Development Studies.</w:t>
      </w:r>
    </w:p>
    <w:p>
      <w:pPr>
        <w:spacing w:line="259" w:lineRule="auto" w:before="163"/>
        <w:ind w:left="721" w:right="716" w:hanging="721"/>
        <w:jc w:val="both"/>
        <w:rPr>
          <w:sz w:val="24"/>
        </w:rPr>
      </w:pPr>
      <w:r>
        <w:rPr>
          <w:sz w:val="24"/>
        </w:rPr>
        <w:t>Philippine Statistics Authority. (2022). </w:t>
      </w:r>
      <w:r>
        <w:rPr>
          <w:rFonts w:ascii="Arial"/>
          <w:i/>
          <w:sz w:val="24"/>
        </w:rPr>
        <w:t>The countryside in figures: Sultan Kudarat Province,</w:t>
      </w:r>
      <w:r>
        <w:rPr>
          <w:rFonts w:ascii="Arial"/>
          <w:i/>
          <w:spacing w:val="-11"/>
          <w:sz w:val="24"/>
        </w:rPr>
        <w:t> </w:t>
      </w:r>
      <w:r>
        <w:rPr>
          <w:rFonts w:ascii="Arial"/>
          <w:i/>
          <w:sz w:val="24"/>
        </w:rPr>
        <w:t>2022</w:t>
      </w:r>
      <w:r>
        <w:rPr>
          <w:rFonts w:ascii="Arial"/>
          <w:i/>
          <w:spacing w:val="-11"/>
          <w:sz w:val="24"/>
        </w:rPr>
        <w:t> </w:t>
      </w:r>
      <w:r>
        <w:rPr>
          <w:rFonts w:ascii="Arial"/>
          <w:i/>
          <w:sz w:val="24"/>
        </w:rPr>
        <w:t>edition</w:t>
      </w:r>
      <w:r>
        <w:rPr>
          <w:sz w:val="24"/>
        </w:rPr>
        <w:t>.</w:t>
      </w:r>
      <w:r>
        <w:rPr>
          <w:spacing w:val="-11"/>
          <w:sz w:val="24"/>
        </w:rPr>
        <w:t> </w:t>
      </w:r>
      <w:r>
        <w:rPr>
          <w:sz w:val="24"/>
        </w:rPr>
        <w:t>Philippine</w:t>
      </w:r>
      <w:r>
        <w:rPr>
          <w:spacing w:val="-11"/>
          <w:sz w:val="24"/>
        </w:rPr>
        <w:t> </w:t>
      </w:r>
      <w:r>
        <w:rPr>
          <w:sz w:val="24"/>
        </w:rPr>
        <w:t>Statistics</w:t>
      </w:r>
      <w:r>
        <w:rPr>
          <w:spacing w:val="-16"/>
          <w:sz w:val="24"/>
        </w:rPr>
        <w:t> </w:t>
      </w:r>
      <w:r>
        <w:rPr>
          <w:sz w:val="24"/>
        </w:rPr>
        <w:t>Authority</w:t>
      </w:r>
      <w:r>
        <w:rPr>
          <w:spacing w:val="-11"/>
          <w:sz w:val="24"/>
        </w:rPr>
        <w:t> </w:t>
      </w:r>
      <w:r>
        <w:rPr>
          <w:sz w:val="24"/>
        </w:rPr>
        <w:t>Regional</w:t>
      </w:r>
      <w:r>
        <w:rPr>
          <w:spacing w:val="-8"/>
          <w:sz w:val="24"/>
        </w:rPr>
        <w:t> </w:t>
      </w:r>
      <w:r>
        <w:rPr>
          <w:sz w:val="24"/>
        </w:rPr>
        <w:t>Statistical</w:t>
      </w:r>
      <w:r>
        <w:rPr>
          <w:spacing w:val="-8"/>
          <w:sz w:val="24"/>
        </w:rPr>
        <w:t> </w:t>
      </w:r>
      <w:r>
        <w:rPr>
          <w:sz w:val="24"/>
        </w:rPr>
        <w:t>Services Office XII.</w:t>
      </w:r>
    </w:p>
    <w:p>
      <w:pPr>
        <w:spacing w:line="259" w:lineRule="auto" w:before="158"/>
        <w:ind w:left="721" w:right="717" w:hanging="721"/>
        <w:jc w:val="both"/>
        <w:rPr>
          <w:sz w:val="24"/>
        </w:rPr>
      </w:pPr>
      <w:r>
        <w:rPr>
          <w:sz w:val="24"/>
        </w:rPr>
        <w:t>Provincial Planning and Development Office Staff. (2022). </w:t>
      </w:r>
      <w:r>
        <w:rPr>
          <w:rFonts w:ascii="Arial"/>
          <w:i/>
          <w:sz w:val="24"/>
        </w:rPr>
        <w:t>Socio-economic profile of Sultan Kudarat Province, 2022</w:t>
      </w:r>
      <w:r>
        <w:rPr>
          <w:sz w:val="24"/>
        </w:rPr>
        <w:t>. Provincial Government of Sultan Kudarat.</w:t>
      </w:r>
    </w:p>
    <w:p>
      <w:pPr>
        <w:spacing w:line="259" w:lineRule="auto" w:before="162"/>
        <w:ind w:left="721" w:right="715" w:hanging="721"/>
        <w:jc w:val="both"/>
        <w:rPr>
          <w:sz w:val="24"/>
        </w:rPr>
      </w:pPr>
      <w:r>
        <w:rPr>
          <w:sz w:val="24"/>
        </w:rPr>
        <w:t>Qin, Z., Liu, Y., et al. (2025). Citizens’ expectations about public services: A systematic literature review. </w:t>
      </w:r>
      <w:r>
        <w:rPr>
          <w:rFonts w:ascii="Arial" w:hAnsi="Arial"/>
          <w:i/>
          <w:sz w:val="24"/>
        </w:rPr>
        <w:t>Humanities and Social Sciences Communications, 12</w:t>
      </w:r>
      <w:r>
        <w:rPr>
          <w:sz w:val="24"/>
        </w:rPr>
        <w:t>, Article 1123. </w:t>
      </w:r>
      <w:hyperlink r:id="rId14">
        <w:r>
          <w:rPr>
            <w:color w:val="0462C1"/>
            <w:sz w:val="24"/>
            <w:u w:val="single" w:color="0462C1"/>
          </w:rPr>
          <w:t>https://doi.org/10.1057/s41599-025-05357-y</w:t>
        </w:r>
      </w:hyperlink>
    </w:p>
    <w:p>
      <w:pPr>
        <w:spacing w:line="396" w:lineRule="auto" w:before="157"/>
        <w:ind w:left="0" w:right="1254" w:firstLine="0"/>
        <w:jc w:val="left"/>
        <w:rPr>
          <w:sz w:val="24"/>
        </w:rPr>
      </w:pPr>
      <w:r>
        <w:rPr>
          <w:sz w:val="24"/>
        </w:rPr>
        <w:t>Republic Act No. 7160. (1991). </w:t>
      </w:r>
      <w:r>
        <w:rPr>
          <w:rFonts w:ascii="Arial"/>
          <w:i/>
          <w:sz w:val="24"/>
        </w:rPr>
        <w:t>Local Government Code of the Philippines</w:t>
      </w:r>
      <w:r>
        <w:rPr>
          <w:sz w:val="24"/>
        </w:rPr>
        <w:t>. Republic</w:t>
      </w:r>
      <w:r>
        <w:rPr>
          <w:spacing w:val="-9"/>
          <w:sz w:val="24"/>
        </w:rPr>
        <w:t> </w:t>
      </w:r>
      <w:r>
        <w:rPr>
          <w:sz w:val="24"/>
        </w:rPr>
        <w:t>Act</w:t>
      </w:r>
      <w:r>
        <w:rPr>
          <w:spacing w:val="-4"/>
          <w:sz w:val="24"/>
        </w:rPr>
        <w:t> </w:t>
      </w:r>
      <w:r>
        <w:rPr>
          <w:sz w:val="24"/>
        </w:rPr>
        <w:t>No.</w:t>
      </w:r>
      <w:r>
        <w:rPr>
          <w:spacing w:val="-4"/>
          <w:sz w:val="24"/>
        </w:rPr>
        <w:t> </w:t>
      </w:r>
      <w:r>
        <w:rPr>
          <w:sz w:val="24"/>
        </w:rPr>
        <w:t>10742.</w:t>
      </w:r>
      <w:r>
        <w:rPr>
          <w:spacing w:val="-4"/>
          <w:sz w:val="24"/>
        </w:rPr>
        <w:t> </w:t>
      </w:r>
      <w:r>
        <w:rPr>
          <w:sz w:val="24"/>
        </w:rPr>
        <w:t>(2015). </w:t>
      </w:r>
      <w:r>
        <w:rPr>
          <w:rFonts w:ascii="Arial"/>
          <w:i/>
          <w:sz w:val="24"/>
        </w:rPr>
        <w:t>Sangguniang</w:t>
      </w:r>
      <w:r>
        <w:rPr>
          <w:rFonts w:ascii="Arial"/>
          <w:i/>
          <w:spacing w:val="-4"/>
          <w:sz w:val="24"/>
        </w:rPr>
        <w:t> </w:t>
      </w:r>
      <w:r>
        <w:rPr>
          <w:rFonts w:ascii="Arial"/>
          <w:i/>
          <w:sz w:val="24"/>
        </w:rPr>
        <w:t>Kabataan</w:t>
      </w:r>
      <w:r>
        <w:rPr>
          <w:rFonts w:ascii="Arial"/>
          <w:i/>
          <w:spacing w:val="-4"/>
          <w:sz w:val="24"/>
        </w:rPr>
        <w:t> </w:t>
      </w:r>
      <w:r>
        <w:rPr>
          <w:rFonts w:ascii="Arial"/>
          <w:i/>
          <w:sz w:val="24"/>
        </w:rPr>
        <w:t>Reform</w:t>
      </w:r>
      <w:r>
        <w:rPr>
          <w:rFonts w:ascii="Arial"/>
          <w:i/>
          <w:spacing w:val="-3"/>
          <w:sz w:val="24"/>
        </w:rPr>
        <w:t> </w:t>
      </w:r>
      <w:r>
        <w:rPr>
          <w:rFonts w:ascii="Arial"/>
          <w:i/>
          <w:sz w:val="24"/>
        </w:rPr>
        <w:t>Act</w:t>
      </w:r>
      <w:r>
        <w:rPr>
          <w:rFonts w:ascii="Arial"/>
          <w:i/>
          <w:spacing w:val="-4"/>
          <w:sz w:val="24"/>
        </w:rPr>
        <w:t> </w:t>
      </w:r>
      <w:r>
        <w:rPr>
          <w:rFonts w:ascii="Arial"/>
          <w:i/>
          <w:sz w:val="24"/>
        </w:rPr>
        <w:t>of</w:t>
      </w:r>
      <w:r>
        <w:rPr>
          <w:rFonts w:ascii="Arial"/>
          <w:i/>
          <w:spacing w:val="-4"/>
          <w:sz w:val="24"/>
        </w:rPr>
        <w:t> </w:t>
      </w:r>
      <w:r>
        <w:rPr>
          <w:rFonts w:ascii="Arial"/>
          <w:i/>
          <w:sz w:val="24"/>
        </w:rPr>
        <w:t>2015</w:t>
      </w:r>
      <w:r>
        <w:rPr>
          <w:sz w:val="24"/>
        </w:rPr>
        <w:t>.</w:t>
      </w:r>
    </w:p>
    <w:p>
      <w:pPr>
        <w:spacing w:line="259" w:lineRule="auto" w:before="6"/>
        <w:ind w:left="721" w:right="710" w:hanging="721"/>
        <w:jc w:val="both"/>
        <w:rPr>
          <w:sz w:val="24"/>
        </w:rPr>
      </w:pPr>
      <w:r>
        <w:rPr>
          <w:sz w:val="24"/>
        </w:rPr>
        <w:t>Rey,</w:t>
      </w:r>
      <w:r>
        <w:rPr>
          <w:spacing w:val="-16"/>
          <w:sz w:val="24"/>
        </w:rPr>
        <w:t> </w:t>
      </w:r>
      <w:r>
        <w:rPr>
          <w:sz w:val="24"/>
        </w:rPr>
        <w:t>M.</w:t>
      </w:r>
      <w:r>
        <w:rPr>
          <w:spacing w:val="-16"/>
          <w:sz w:val="24"/>
        </w:rPr>
        <w:t> </w:t>
      </w:r>
      <w:r>
        <w:rPr>
          <w:sz w:val="24"/>
        </w:rPr>
        <w:t>L.</w:t>
      </w:r>
      <w:r>
        <w:rPr>
          <w:spacing w:val="-16"/>
          <w:sz w:val="24"/>
        </w:rPr>
        <w:t> </w:t>
      </w:r>
      <w:r>
        <w:rPr>
          <w:sz w:val="24"/>
        </w:rPr>
        <w:t>A.</w:t>
      </w:r>
      <w:r>
        <w:rPr>
          <w:spacing w:val="-16"/>
          <w:sz w:val="24"/>
        </w:rPr>
        <w:t> </w:t>
      </w:r>
      <w:r>
        <w:rPr>
          <w:sz w:val="24"/>
        </w:rPr>
        <w:t>M.,</w:t>
      </w:r>
      <w:r>
        <w:rPr>
          <w:spacing w:val="-16"/>
          <w:sz w:val="24"/>
        </w:rPr>
        <w:t> </w:t>
      </w:r>
      <w:r>
        <w:rPr>
          <w:sz w:val="24"/>
        </w:rPr>
        <w:t>&amp;</w:t>
      </w:r>
      <w:r>
        <w:rPr>
          <w:spacing w:val="-13"/>
          <w:sz w:val="24"/>
        </w:rPr>
        <w:t> </w:t>
      </w:r>
      <w:r>
        <w:rPr>
          <w:sz w:val="24"/>
        </w:rPr>
        <w:t>Espiritu,</w:t>
      </w:r>
      <w:r>
        <w:rPr>
          <w:spacing w:val="-16"/>
          <w:sz w:val="24"/>
        </w:rPr>
        <w:t> </w:t>
      </w:r>
      <w:r>
        <w:rPr>
          <w:sz w:val="24"/>
        </w:rPr>
        <w:t>J.</w:t>
      </w:r>
      <w:r>
        <w:rPr>
          <w:spacing w:val="-16"/>
          <w:sz w:val="24"/>
        </w:rPr>
        <w:t> </w:t>
      </w:r>
      <w:r>
        <w:rPr>
          <w:sz w:val="24"/>
        </w:rPr>
        <w:t>Q.</w:t>
      </w:r>
      <w:r>
        <w:rPr>
          <w:spacing w:val="-16"/>
          <w:sz w:val="24"/>
        </w:rPr>
        <w:t> </w:t>
      </w:r>
      <w:r>
        <w:rPr>
          <w:sz w:val="24"/>
        </w:rPr>
        <w:t>I.</w:t>
      </w:r>
      <w:r>
        <w:rPr>
          <w:spacing w:val="-16"/>
          <w:sz w:val="24"/>
        </w:rPr>
        <w:t> </w:t>
      </w:r>
      <w:r>
        <w:rPr>
          <w:sz w:val="24"/>
        </w:rPr>
        <w:t>(2023).</w:t>
      </w:r>
      <w:r>
        <w:rPr>
          <w:spacing w:val="-16"/>
          <w:sz w:val="24"/>
        </w:rPr>
        <w:t> </w:t>
      </w:r>
      <w:r>
        <w:rPr>
          <w:sz w:val="24"/>
        </w:rPr>
        <w:t>Participation</w:t>
      </w:r>
      <w:r>
        <w:rPr>
          <w:spacing w:val="-16"/>
          <w:sz w:val="24"/>
        </w:rPr>
        <w:t> </w:t>
      </w:r>
      <w:r>
        <w:rPr>
          <w:sz w:val="24"/>
        </w:rPr>
        <w:t>and</w:t>
      </w:r>
      <w:r>
        <w:rPr>
          <w:spacing w:val="-16"/>
          <w:sz w:val="24"/>
        </w:rPr>
        <w:t> </w:t>
      </w:r>
      <w:r>
        <w:rPr>
          <w:sz w:val="24"/>
        </w:rPr>
        <w:t>performance</w:t>
      </w:r>
      <w:r>
        <w:rPr>
          <w:spacing w:val="-16"/>
          <w:sz w:val="24"/>
        </w:rPr>
        <w:t> </w:t>
      </w:r>
      <w:r>
        <w:rPr>
          <w:sz w:val="24"/>
        </w:rPr>
        <w:t>of</w:t>
      </w:r>
      <w:r>
        <w:rPr>
          <w:spacing w:val="-16"/>
          <w:sz w:val="24"/>
        </w:rPr>
        <w:t> </w:t>
      </w:r>
      <w:r>
        <w:rPr>
          <w:sz w:val="24"/>
        </w:rPr>
        <w:t>Sangguniang Kabataan in local governance in the Province of Marinduque: Basis for program implementation. </w:t>
      </w:r>
      <w:r>
        <w:rPr>
          <w:rFonts w:ascii="Arial" w:hAnsi="Arial"/>
          <w:i/>
          <w:sz w:val="24"/>
        </w:rPr>
        <w:t>International</w:t>
      </w:r>
      <w:r>
        <w:rPr>
          <w:rFonts w:ascii="Arial" w:hAnsi="Arial"/>
          <w:i/>
          <w:spacing w:val="-3"/>
          <w:sz w:val="24"/>
        </w:rPr>
        <w:t> </w:t>
      </w:r>
      <w:r>
        <w:rPr>
          <w:rFonts w:ascii="Arial" w:hAnsi="Arial"/>
          <w:i/>
          <w:sz w:val="24"/>
        </w:rPr>
        <w:t>Journal</w:t>
      </w:r>
      <w:r>
        <w:rPr>
          <w:rFonts w:ascii="Arial" w:hAnsi="Arial"/>
          <w:i/>
          <w:spacing w:val="-3"/>
          <w:sz w:val="24"/>
        </w:rPr>
        <w:t> </w:t>
      </w:r>
      <w:r>
        <w:rPr>
          <w:rFonts w:ascii="Arial" w:hAnsi="Arial"/>
          <w:i/>
          <w:sz w:val="24"/>
        </w:rPr>
        <w:t>of</w:t>
      </w:r>
      <w:r>
        <w:rPr>
          <w:rFonts w:ascii="Arial" w:hAnsi="Arial"/>
          <w:i/>
          <w:spacing w:val="-3"/>
          <w:sz w:val="24"/>
        </w:rPr>
        <w:t> </w:t>
      </w:r>
      <w:r>
        <w:rPr>
          <w:rFonts w:ascii="Arial" w:hAnsi="Arial"/>
          <w:i/>
          <w:sz w:val="24"/>
        </w:rPr>
        <w:t>Arts,</w:t>
      </w:r>
      <w:r>
        <w:rPr>
          <w:rFonts w:ascii="Arial" w:hAnsi="Arial"/>
          <w:i/>
          <w:spacing w:val="-7"/>
          <w:sz w:val="24"/>
        </w:rPr>
        <w:t> </w:t>
      </w:r>
      <w:r>
        <w:rPr>
          <w:rFonts w:ascii="Arial" w:hAnsi="Arial"/>
          <w:i/>
          <w:sz w:val="24"/>
        </w:rPr>
        <w:t>Sciences</w:t>
      </w:r>
      <w:r>
        <w:rPr>
          <w:rFonts w:ascii="Arial" w:hAnsi="Arial"/>
          <w:i/>
          <w:spacing w:val="-3"/>
          <w:sz w:val="24"/>
        </w:rPr>
        <w:t> </w:t>
      </w:r>
      <w:r>
        <w:rPr>
          <w:rFonts w:ascii="Arial" w:hAnsi="Arial"/>
          <w:i/>
          <w:sz w:val="24"/>
        </w:rPr>
        <w:t>and</w:t>
      </w:r>
      <w:r>
        <w:rPr>
          <w:rFonts w:ascii="Arial" w:hAnsi="Arial"/>
          <w:i/>
          <w:spacing w:val="-3"/>
          <w:sz w:val="24"/>
        </w:rPr>
        <w:t> </w:t>
      </w:r>
      <w:r>
        <w:rPr>
          <w:rFonts w:ascii="Arial" w:hAnsi="Arial"/>
          <w:i/>
          <w:sz w:val="24"/>
        </w:rPr>
        <w:t>Education,</w:t>
      </w:r>
      <w:r>
        <w:rPr>
          <w:rFonts w:ascii="Arial" w:hAnsi="Arial"/>
          <w:i/>
          <w:spacing w:val="-3"/>
          <w:sz w:val="24"/>
        </w:rPr>
        <w:t> </w:t>
      </w:r>
      <w:r>
        <w:rPr>
          <w:rFonts w:ascii="Arial" w:hAnsi="Arial"/>
          <w:i/>
          <w:sz w:val="24"/>
        </w:rPr>
        <w:t>4</w:t>
      </w:r>
      <w:r>
        <w:rPr>
          <w:sz w:val="24"/>
        </w:rPr>
        <w:t>(1),</w:t>
      </w:r>
      <w:r>
        <w:rPr>
          <w:spacing w:val="-3"/>
          <w:sz w:val="24"/>
        </w:rPr>
        <w:t> </w:t>
      </w:r>
      <w:r>
        <w:rPr>
          <w:sz w:val="24"/>
        </w:rPr>
        <w:t>119– </w:t>
      </w:r>
      <w:r>
        <w:rPr>
          <w:spacing w:val="-4"/>
          <w:sz w:val="24"/>
        </w:rPr>
        <w:t>148.</w:t>
      </w:r>
    </w:p>
    <w:p>
      <w:pPr>
        <w:spacing w:line="259" w:lineRule="auto" w:before="157"/>
        <w:ind w:left="721" w:right="715" w:hanging="721"/>
        <w:jc w:val="both"/>
        <w:rPr>
          <w:sz w:val="24"/>
        </w:rPr>
      </w:pPr>
      <w:r>
        <w:rPr>
          <w:sz w:val="24"/>
        </w:rPr>
        <w:t>Saldaña, J. (2021). </w:t>
      </w:r>
      <w:r>
        <w:rPr>
          <w:rFonts w:ascii="Arial" w:hAnsi="Arial"/>
          <w:i/>
          <w:sz w:val="24"/>
        </w:rPr>
        <w:t>The coding manual for qualitative researchers </w:t>
      </w:r>
      <w:r>
        <w:rPr>
          <w:sz w:val="24"/>
        </w:rPr>
        <w:t>(4th ed.). SAGE </w:t>
      </w:r>
      <w:r>
        <w:rPr>
          <w:spacing w:val="-2"/>
          <w:sz w:val="24"/>
        </w:rPr>
        <w:t>Publications.</w:t>
      </w:r>
    </w:p>
    <w:p>
      <w:pPr>
        <w:pStyle w:val="BodyText"/>
        <w:spacing w:line="259" w:lineRule="auto" w:before="163"/>
        <w:ind w:left="721" w:right="717" w:hanging="721"/>
      </w:pPr>
      <w:r>
        <w:rPr/>
        <w:t>Tiernan, K., Gannon,</w:t>
      </w:r>
      <w:r>
        <w:rPr>
          <w:spacing w:val="-3"/>
        </w:rPr>
        <w:t> </w:t>
      </w:r>
      <w:r>
        <w:rPr/>
        <w:t>T., et</w:t>
      </w:r>
      <w:r>
        <w:rPr>
          <w:spacing w:val="-3"/>
        </w:rPr>
        <w:t> </w:t>
      </w:r>
      <w:r>
        <w:rPr/>
        <w:t>al. (2025). Understanding how</w:t>
      </w:r>
      <w:r>
        <w:rPr>
          <w:spacing w:val="-4"/>
        </w:rPr>
        <w:t> </w:t>
      </w:r>
      <w:r>
        <w:rPr/>
        <w:t>leadership experience affects the educational attainment, employability and wholistic wellness of Indigenous youth in Canada: A qualitative study. </w:t>
      </w:r>
      <w:r>
        <w:rPr>
          <w:rFonts w:ascii="Arial"/>
          <w:i/>
        </w:rPr>
        <w:t>PLOS ONE</w:t>
      </w:r>
      <w:r>
        <w:rPr/>
        <w:t>.</w:t>
      </w:r>
    </w:p>
    <w:p>
      <w:pPr>
        <w:spacing w:line="259" w:lineRule="auto" w:before="157"/>
        <w:ind w:left="721" w:right="711" w:hanging="721"/>
        <w:jc w:val="both"/>
        <w:rPr>
          <w:sz w:val="24"/>
        </w:rPr>
      </w:pPr>
      <w:r>
        <w:rPr>
          <w:sz w:val="24"/>
        </w:rPr>
        <w:t>UNICEF Philippines. (2022). </w:t>
      </w:r>
      <w:r>
        <w:rPr>
          <w:rFonts w:ascii="Arial"/>
          <w:i/>
          <w:sz w:val="24"/>
        </w:rPr>
        <w:t>Adolescent participation and civic engagement</w:t>
      </w:r>
      <w:r>
        <w:rPr>
          <w:sz w:val="24"/>
        </w:rPr>
        <w:t>. UNICEF </w:t>
      </w:r>
      <w:r>
        <w:rPr>
          <w:spacing w:val="-2"/>
          <w:sz w:val="24"/>
        </w:rPr>
        <w:t>Philippines.</w:t>
      </w:r>
    </w:p>
    <w:p>
      <w:pPr>
        <w:spacing w:before="163"/>
        <w:ind w:left="0" w:right="0" w:firstLine="0"/>
        <w:jc w:val="left"/>
        <w:rPr>
          <w:sz w:val="24"/>
        </w:rPr>
      </w:pPr>
      <w:r>
        <w:rPr>
          <w:sz w:val="24"/>
        </w:rPr>
        <w:t>Weber,</w:t>
      </w:r>
      <w:r>
        <w:rPr>
          <w:spacing w:val="-5"/>
          <w:sz w:val="24"/>
        </w:rPr>
        <w:t> </w:t>
      </w:r>
      <w:r>
        <w:rPr>
          <w:sz w:val="24"/>
        </w:rPr>
        <w:t>M.</w:t>
      </w:r>
      <w:r>
        <w:rPr>
          <w:spacing w:val="-4"/>
          <w:sz w:val="24"/>
        </w:rPr>
        <w:t> </w:t>
      </w:r>
      <w:r>
        <w:rPr>
          <w:sz w:val="24"/>
        </w:rPr>
        <w:t>(1922). </w:t>
      </w:r>
      <w:r>
        <w:rPr>
          <w:rFonts w:ascii="Arial"/>
          <w:i/>
          <w:sz w:val="24"/>
        </w:rPr>
        <w:t>Economy</w:t>
      </w:r>
      <w:r>
        <w:rPr>
          <w:rFonts w:ascii="Arial"/>
          <w:i/>
          <w:spacing w:val="-4"/>
          <w:sz w:val="24"/>
        </w:rPr>
        <w:t> </w:t>
      </w:r>
      <w:r>
        <w:rPr>
          <w:rFonts w:ascii="Arial"/>
          <w:i/>
          <w:sz w:val="24"/>
        </w:rPr>
        <w:t>and</w:t>
      </w:r>
      <w:r>
        <w:rPr>
          <w:rFonts w:ascii="Arial"/>
          <w:i/>
          <w:spacing w:val="-5"/>
          <w:sz w:val="24"/>
        </w:rPr>
        <w:t> </w:t>
      </w:r>
      <w:r>
        <w:rPr>
          <w:rFonts w:ascii="Arial"/>
          <w:i/>
          <w:sz w:val="24"/>
        </w:rPr>
        <w:t>society</w:t>
      </w:r>
      <w:r>
        <w:rPr>
          <w:sz w:val="24"/>
        </w:rPr>
        <w:t>.</w:t>
      </w:r>
      <w:r>
        <w:rPr>
          <w:spacing w:val="-4"/>
          <w:sz w:val="24"/>
        </w:rPr>
        <w:t> </w:t>
      </w:r>
      <w:r>
        <w:rPr>
          <w:sz w:val="24"/>
        </w:rPr>
        <w:t>University</w:t>
      </w:r>
      <w:r>
        <w:rPr>
          <w:spacing w:val="-4"/>
          <w:sz w:val="24"/>
        </w:rPr>
        <w:t> </w:t>
      </w:r>
      <w:r>
        <w:rPr>
          <w:sz w:val="24"/>
        </w:rPr>
        <w:t>of</w:t>
      </w:r>
      <w:r>
        <w:rPr>
          <w:spacing w:val="-4"/>
          <w:sz w:val="24"/>
        </w:rPr>
        <w:t> </w:t>
      </w:r>
      <w:r>
        <w:rPr>
          <w:sz w:val="24"/>
        </w:rPr>
        <w:t>California</w:t>
      </w:r>
      <w:r>
        <w:rPr>
          <w:spacing w:val="-4"/>
          <w:sz w:val="24"/>
        </w:rPr>
        <w:t> </w:t>
      </w:r>
      <w:r>
        <w:rPr>
          <w:spacing w:val="-2"/>
          <w:sz w:val="24"/>
        </w:rPr>
        <w:t>Press.</w:t>
      </w:r>
    </w:p>
    <w:p>
      <w:pPr>
        <w:spacing w:after="0"/>
        <w:jc w:val="left"/>
        <w:rPr>
          <w:sz w:val="24"/>
        </w:rPr>
        <w:sectPr>
          <w:pgSz w:w="12240" w:h="15840"/>
          <w:pgMar w:top="1360" w:bottom="280" w:left="1440" w:right="720"/>
        </w:sectPr>
      </w:pPr>
    </w:p>
    <w:p>
      <w:pPr>
        <w:spacing w:line="259" w:lineRule="auto" w:before="76"/>
        <w:ind w:left="721" w:right="712" w:hanging="721"/>
        <w:jc w:val="both"/>
        <w:rPr>
          <w:sz w:val="24"/>
        </w:rPr>
      </w:pPr>
      <w:r>
        <w:rPr>
          <w:sz w:val="24"/>
        </w:rPr>
        <w:t>Wong,</w:t>
      </w:r>
      <w:r>
        <w:rPr>
          <w:spacing w:val="-6"/>
          <w:sz w:val="24"/>
        </w:rPr>
        <w:t> </w:t>
      </w:r>
      <w:r>
        <w:rPr>
          <w:sz w:val="24"/>
        </w:rPr>
        <w:t>N.</w:t>
      </w:r>
      <w:r>
        <w:rPr>
          <w:spacing w:val="-7"/>
          <w:sz w:val="24"/>
        </w:rPr>
        <w:t> </w:t>
      </w:r>
      <w:r>
        <w:rPr>
          <w:sz w:val="24"/>
        </w:rPr>
        <w:t>T.,</w:t>
      </w:r>
      <w:r>
        <w:rPr>
          <w:spacing w:val="-6"/>
          <w:sz w:val="24"/>
        </w:rPr>
        <w:t> </w:t>
      </w:r>
      <w:r>
        <w:rPr>
          <w:sz w:val="24"/>
        </w:rPr>
        <w:t>Zimmerman,</w:t>
      </w:r>
      <w:r>
        <w:rPr>
          <w:spacing w:val="-2"/>
          <w:sz w:val="24"/>
        </w:rPr>
        <w:t> </w:t>
      </w:r>
      <w:r>
        <w:rPr>
          <w:sz w:val="24"/>
        </w:rPr>
        <w:t>M.</w:t>
      </w:r>
      <w:r>
        <w:rPr>
          <w:spacing w:val="-2"/>
          <w:sz w:val="24"/>
        </w:rPr>
        <w:t> </w:t>
      </w:r>
      <w:r>
        <w:rPr>
          <w:sz w:val="24"/>
        </w:rPr>
        <w:t>A.,</w:t>
      </w:r>
      <w:r>
        <w:rPr>
          <w:spacing w:val="-6"/>
          <w:sz w:val="24"/>
        </w:rPr>
        <w:t> </w:t>
      </w:r>
      <w:r>
        <w:rPr>
          <w:sz w:val="24"/>
        </w:rPr>
        <w:t>&amp;</w:t>
      </w:r>
      <w:r>
        <w:rPr>
          <w:spacing w:val="-4"/>
          <w:sz w:val="24"/>
        </w:rPr>
        <w:t> </w:t>
      </w:r>
      <w:r>
        <w:rPr>
          <w:sz w:val="24"/>
        </w:rPr>
        <w:t>Parker,</w:t>
      </w:r>
      <w:r>
        <w:rPr>
          <w:spacing w:val="-6"/>
          <w:sz w:val="24"/>
        </w:rPr>
        <w:t> </w:t>
      </w:r>
      <w:r>
        <w:rPr>
          <w:sz w:val="24"/>
        </w:rPr>
        <w:t>E.</w:t>
      </w:r>
      <w:r>
        <w:rPr>
          <w:spacing w:val="-6"/>
          <w:sz w:val="24"/>
        </w:rPr>
        <w:t> </w:t>
      </w:r>
      <w:r>
        <w:rPr>
          <w:sz w:val="24"/>
        </w:rPr>
        <w:t>A.</w:t>
      </w:r>
      <w:r>
        <w:rPr>
          <w:spacing w:val="-6"/>
          <w:sz w:val="24"/>
        </w:rPr>
        <w:t> </w:t>
      </w:r>
      <w:r>
        <w:rPr>
          <w:sz w:val="24"/>
        </w:rPr>
        <w:t>(2010).</w:t>
      </w:r>
      <w:r>
        <w:rPr>
          <w:spacing w:val="-6"/>
          <w:sz w:val="24"/>
        </w:rPr>
        <w:t> </w:t>
      </w:r>
      <w:r>
        <w:rPr>
          <w:sz w:val="24"/>
        </w:rPr>
        <w:t>A</w:t>
      </w:r>
      <w:r>
        <w:rPr>
          <w:spacing w:val="-8"/>
          <w:sz w:val="24"/>
        </w:rPr>
        <w:t> </w:t>
      </w:r>
      <w:r>
        <w:rPr>
          <w:sz w:val="24"/>
        </w:rPr>
        <w:t>typology</w:t>
      </w:r>
      <w:r>
        <w:rPr>
          <w:spacing w:val="-7"/>
          <w:sz w:val="24"/>
        </w:rPr>
        <w:t> </w:t>
      </w:r>
      <w:r>
        <w:rPr>
          <w:sz w:val="24"/>
        </w:rPr>
        <w:t>of</w:t>
      </w:r>
      <w:r>
        <w:rPr>
          <w:spacing w:val="-6"/>
          <w:sz w:val="24"/>
        </w:rPr>
        <w:t> </w:t>
      </w:r>
      <w:r>
        <w:rPr>
          <w:sz w:val="24"/>
        </w:rPr>
        <w:t>youth</w:t>
      </w:r>
      <w:r>
        <w:rPr>
          <w:spacing w:val="-6"/>
          <w:sz w:val="24"/>
        </w:rPr>
        <w:t> </w:t>
      </w:r>
      <w:r>
        <w:rPr>
          <w:sz w:val="24"/>
        </w:rPr>
        <w:t>participation and</w:t>
      </w:r>
      <w:r>
        <w:rPr>
          <w:spacing w:val="-10"/>
          <w:sz w:val="24"/>
        </w:rPr>
        <w:t> </w:t>
      </w:r>
      <w:r>
        <w:rPr>
          <w:sz w:val="24"/>
        </w:rPr>
        <w:t>empowerment</w:t>
      </w:r>
      <w:r>
        <w:rPr>
          <w:spacing w:val="-10"/>
          <w:sz w:val="24"/>
        </w:rPr>
        <w:t> </w:t>
      </w:r>
      <w:r>
        <w:rPr>
          <w:sz w:val="24"/>
        </w:rPr>
        <w:t>for</w:t>
      </w:r>
      <w:r>
        <w:rPr>
          <w:spacing w:val="-9"/>
          <w:sz w:val="24"/>
        </w:rPr>
        <w:t> </w:t>
      </w:r>
      <w:r>
        <w:rPr>
          <w:sz w:val="24"/>
        </w:rPr>
        <w:t>child</w:t>
      </w:r>
      <w:r>
        <w:rPr>
          <w:spacing w:val="-15"/>
          <w:sz w:val="24"/>
        </w:rPr>
        <w:t> </w:t>
      </w:r>
      <w:r>
        <w:rPr>
          <w:sz w:val="24"/>
        </w:rPr>
        <w:t>and</w:t>
      </w:r>
      <w:r>
        <w:rPr>
          <w:spacing w:val="-10"/>
          <w:sz w:val="24"/>
        </w:rPr>
        <w:t> </w:t>
      </w:r>
      <w:r>
        <w:rPr>
          <w:sz w:val="24"/>
        </w:rPr>
        <w:t>adolescent</w:t>
      </w:r>
      <w:r>
        <w:rPr>
          <w:spacing w:val="-15"/>
          <w:sz w:val="24"/>
        </w:rPr>
        <w:t> </w:t>
      </w:r>
      <w:r>
        <w:rPr>
          <w:sz w:val="24"/>
        </w:rPr>
        <w:t>health</w:t>
      </w:r>
      <w:r>
        <w:rPr>
          <w:spacing w:val="-14"/>
          <w:sz w:val="24"/>
        </w:rPr>
        <w:t> </w:t>
      </w:r>
      <w:r>
        <w:rPr>
          <w:sz w:val="24"/>
        </w:rPr>
        <w:t>promotion.</w:t>
      </w:r>
      <w:r>
        <w:rPr>
          <w:spacing w:val="-1"/>
          <w:sz w:val="24"/>
        </w:rPr>
        <w:t> </w:t>
      </w:r>
      <w:r>
        <w:rPr>
          <w:rFonts w:ascii="Arial" w:hAnsi="Arial"/>
          <w:i/>
          <w:sz w:val="24"/>
        </w:rPr>
        <w:t>American</w:t>
      </w:r>
      <w:r>
        <w:rPr>
          <w:rFonts w:ascii="Arial" w:hAnsi="Arial"/>
          <w:i/>
          <w:spacing w:val="-10"/>
          <w:sz w:val="24"/>
        </w:rPr>
        <w:t> </w:t>
      </w:r>
      <w:r>
        <w:rPr>
          <w:rFonts w:ascii="Arial" w:hAnsi="Arial"/>
          <w:i/>
          <w:sz w:val="24"/>
        </w:rPr>
        <w:t>Journal</w:t>
      </w:r>
      <w:r>
        <w:rPr>
          <w:rFonts w:ascii="Arial" w:hAnsi="Arial"/>
          <w:i/>
          <w:spacing w:val="-16"/>
          <w:sz w:val="24"/>
        </w:rPr>
        <w:t> </w:t>
      </w:r>
      <w:r>
        <w:rPr>
          <w:rFonts w:ascii="Arial" w:hAnsi="Arial"/>
          <w:i/>
          <w:sz w:val="24"/>
        </w:rPr>
        <w:t>of Community Psychology, 46</w:t>
      </w:r>
      <w:r>
        <w:rPr>
          <w:sz w:val="24"/>
        </w:rPr>
        <w:t>(1–2), 100–114.</w:t>
      </w:r>
    </w:p>
    <w:p>
      <w:pPr>
        <w:spacing w:before="157"/>
        <w:ind w:left="0" w:right="0" w:firstLine="0"/>
        <w:jc w:val="left"/>
        <w:rPr>
          <w:sz w:val="24"/>
        </w:rPr>
      </w:pPr>
      <w:r>
        <w:rPr>
          <w:sz w:val="24"/>
        </w:rPr>
        <w:t>World</w:t>
      </w:r>
      <w:r>
        <w:rPr>
          <w:spacing w:val="-6"/>
          <w:sz w:val="24"/>
        </w:rPr>
        <w:t> </w:t>
      </w:r>
      <w:r>
        <w:rPr>
          <w:sz w:val="24"/>
        </w:rPr>
        <w:t>Bank.</w:t>
      </w:r>
      <w:r>
        <w:rPr>
          <w:spacing w:val="-1"/>
          <w:sz w:val="24"/>
        </w:rPr>
        <w:t> </w:t>
      </w:r>
      <w:r>
        <w:rPr>
          <w:sz w:val="24"/>
        </w:rPr>
        <w:t>(2022).</w:t>
      </w:r>
      <w:r>
        <w:rPr>
          <w:spacing w:val="-3"/>
          <w:sz w:val="24"/>
        </w:rPr>
        <w:t> </w:t>
      </w:r>
      <w:r>
        <w:rPr>
          <w:rFonts w:ascii="Arial"/>
          <w:i/>
          <w:sz w:val="24"/>
        </w:rPr>
        <w:t>Local</w:t>
      </w:r>
      <w:r>
        <w:rPr>
          <w:rFonts w:ascii="Arial"/>
          <w:i/>
          <w:spacing w:val="-2"/>
          <w:sz w:val="24"/>
        </w:rPr>
        <w:t> </w:t>
      </w:r>
      <w:r>
        <w:rPr>
          <w:rFonts w:ascii="Arial"/>
          <w:i/>
          <w:sz w:val="24"/>
        </w:rPr>
        <w:t>governance</w:t>
      </w:r>
      <w:r>
        <w:rPr>
          <w:rFonts w:ascii="Arial"/>
          <w:i/>
          <w:spacing w:val="-1"/>
          <w:sz w:val="24"/>
        </w:rPr>
        <w:t> </w:t>
      </w:r>
      <w:r>
        <w:rPr>
          <w:rFonts w:ascii="Arial"/>
          <w:i/>
          <w:sz w:val="24"/>
        </w:rPr>
        <w:t>and</w:t>
      </w:r>
      <w:r>
        <w:rPr>
          <w:rFonts w:ascii="Arial"/>
          <w:i/>
          <w:spacing w:val="-2"/>
          <w:sz w:val="24"/>
        </w:rPr>
        <w:t> </w:t>
      </w:r>
      <w:r>
        <w:rPr>
          <w:rFonts w:ascii="Arial"/>
          <w:i/>
          <w:sz w:val="24"/>
        </w:rPr>
        <w:t>public</w:t>
      </w:r>
      <w:r>
        <w:rPr>
          <w:rFonts w:ascii="Arial"/>
          <w:i/>
          <w:spacing w:val="-1"/>
          <w:sz w:val="24"/>
        </w:rPr>
        <w:t> </w:t>
      </w:r>
      <w:r>
        <w:rPr>
          <w:rFonts w:ascii="Arial"/>
          <w:i/>
          <w:sz w:val="24"/>
        </w:rPr>
        <w:t>service</w:t>
      </w:r>
      <w:r>
        <w:rPr>
          <w:rFonts w:ascii="Arial"/>
          <w:i/>
          <w:spacing w:val="-2"/>
          <w:sz w:val="24"/>
        </w:rPr>
        <w:t> </w:t>
      </w:r>
      <w:r>
        <w:rPr>
          <w:rFonts w:ascii="Arial"/>
          <w:i/>
          <w:sz w:val="24"/>
        </w:rPr>
        <w:t>delivery</w:t>
      </w:r>
      <w:r>
        <w:rPr>
          <w:sz w:val="24"/>
        </w:rPr>
        <w:t>.</w:t>
      </w:r>
      <w:r>
        <w:rPr>
          <w:spacing w:val="-5"/>
          <w:sz w:val="24"/>
        </w:rPr>
        <w:t> </w:t>
      </w:r>
      <w:r>
        <w:rPr>
          <w:sz w:val="24"/>
        </w:rPr>
        <w:t>World</w:t>
      </w:r>
      <w:r>
        <w:rPr>
          <w:spacing w:val="-2"/>
          <w:sz w:val="24"/>
        </w:rPr>
        <w:t> Bank.</w:t>
      </w:r>
    </w:p>
    <w:p>
      <w:pPr>
        <w:pStyle w:val="BodyText"/>
        <w:spacing w:line="259" w:lineRule="auto" w:before="185"/>
        <w:ind w:left="721" w:right="730" w:hanging="721"/>
        <w:rPr>
          <w:rFonts w:ascii="Arial"/>
          <w:i/>
        </w:rPr>
      </w:pPr>
      <w:r>
        <w:rPr/>
        <w:t>Zavala, B. (2023). Leadership skills development: A descriptive study of youth in a leadership program. </w:t>
      </w:r>
      <w:r>
        <w:rPr>
          <w:rFonts w:ascii="Arial"/>
          <w:i/>
        </w:rPr>
        <w:t>Journal of Leadership</w:t>
      </w:r>
    </w:p>
    <w:sectPr>
      <w:pgSz w:w="12240" w:h="15840"/>
      <w:pgMar w:top="1360" w:bottom="280" w:left="144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081" w:hanging="269"/>
        <w:jc w:val="left"/>
      </w:pPr>
      <w:rPr>
        <w:rFonts w:hint="default" w:ascii="Arial MT" w:hAnsi="Arial MT" w:eastAsia="Arial MT" w:cs="Arial MT"/>
        <w:b w:val="0"/>
        <w:bCs w:val="0"/>
        <w:i w:val="0"/>
        <w:iCs w:val="0"/>
        <w:spacing w:val="0"/>
        <w:w w:val="99"/>
        <w:sz w:val="24"/>
        <w:szCs w:val="24"/>
        <w:lang w:val="en-US" w:eastAsia="en-US" w:bidi="ar-SA"/>
      </w:rPr>
    </w:lvl>
    <w:lvl w:ilvl="1">
      <w:start w:val="0"/>
      <w:numFmt w:val="bullet"/>
      <w:lvlText w:val="•"/>
      <w:lvlJc w:val="left"/>
      <w:pPr>
        <w:ind w:left="1980" w:hanging="269"/>
      </w:pPr>
      <w:rPr>
        <w:rFonts w:hint="default"/>
        <w:lang w:val="en-US" w:eastAsia="en-US" w:bidi="ar-SA"/>
      </w:rPr>
    </w:lvl>
    <w:lvl w:ilvl="2">
      <w:start w:val="0"/>
      <w:numFmt w:val="bullet"/>
      <w:lvlText w:val="•"/>
      <w:lvlJc w:val="left"/>
      <w:pPr>
        <w:ind w:left="2880" w:hanging="269"/>
      </w:pPr>
      <w:rPr>
        <w:rFonts w:hint="default"/>
        <w:lang w:val="en-US" w:eastAsia="en-US" w:bidi="ar-SA"/>
      </w:rPr>
    </w:lvl>
    <w:lvl w:ilvl="3">
      <w:start w:val="0"/>
      <w:numFmt w:val="bullet"/>
      <w:lvlText w:val="•"/>
      <w:lvlJc w:val="left"/>
      <w:pPr>
        <w:ind w:left="3780" w:hanging="269"/>
      </w:pPr>
      <w:rPr>
        <w:rFonts w:hint="default"/>
        <w:lang w:val="en-US" w:eastAsia="en-US" w:bidi="ar-SA"/>
      </w:rPr>
    </w:lvl>
    <w:lvl w:ilvl="4">
      <w:start w:val="0"/>
      <w:numFmt w:val="bullet"/>
      <w:lvlText w:val="•"/>
      <w:lvlJc w:val="left"/>
      <w:pPr>
        <w:ind w:left="4680" w:hanging="269"/>
      </w:pPr>
      <w:rPr>
        <w:rFonts w:hint="default"/>
        <w:lang w:val="en-US" w:eastAsia="en-US" w:bidi="ar-SA"/>
      </w:rPr>
    </w:lvl>
    <w:lvl w:ilvl="5">
      <w:start w:val="0"/>
      <w:numFmt w:val="bullet"/>
      <w:lvlText w:val="•"/>
      <w:lvlJc w:val="left"/>
      <w:pPr>
        <w:ind w:left="5580" w:hanging="269"/>
      </w:pPr>
      <w:rPr>
        <w:rFonts w:hint="default"/>
        <w:lang w:val="en-US" w:eastAsia="en-US" w:bidi="ar-SA"/>
      </w:rPr>
    </w:lvl>
    <w:lvl w:ilvl="6">
      <w:start w:val="0"/>
      <w:numFmt w:val="bullet"/>
      <w:lvlText w:val="•"/>
      <w:lvlJc w:val="left"/>
      <w:pPr>
        <w:ind w:left="6480" w:hanging="269"/>
      </w:pPr>
      <w:rPr>
        <w:rFonts w:hint="default"/>
        <w:lang w:val="en-US" w:eastAsia="en-US" w:bidi="ar-SA"/>
      </w:rPr>
    </w:lvl>
    <w:lvl w:ilvl="7">
      <w:start w:val="0"/>
      <w:numFmt w:val="bullet"/>
      <w:lvlText w:val="•"/>
      <w:lvlJc w:val="left"/>
      <w:pPr>
        <w:ind w:left="7380" w:hanging="269"/>
      </w:pPr>
      <w:rPr>
        <w:rFonts w:hint="default"/>
        <w:lang w:val="en-US" w:eastAsia="en-US" w:bidi="ar-SA"/>
      </w:rPr>
    </w:lvl>
    <w:lvl w:ilvl="8">
      <w:start w:val="0"/>
      <w:numFmt w:val="bullet"/>
      <w:lvlText w:val="•"/>
      <w:lvlJc w:val="left"/>
      <w:pPr>
        <w:ind w:left="8280" w:hanging="269"/>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ind w:left="360" w:firstLine="720"/>
      <w:jc w:val="both"/>
    </w:pPr>
    <w:rPr>
      <w:rFonts w:ascii="Arial MT" w:hAnsi="Arial MT" w:eastAsia="Arial MT" w:cs="Arial MT"/>
      <w:sz w:val="24"/>
      <w:szCs w:val="24"/>
      <w:lang w:val="en-US" w:eastAsia="en-US" w:bidi="ar-SA"/>
    </w:rPr>
  </w:style>
  <w:style w:styleId="Heading1" w:type="paragraph">
    <w:name w:val="Heading 1"/>
    <w:basedOn w:val="Normal"/>
    <w:uiPriority w:val="1"/>
    <w:qFormat/>
    <w:pPr>
      <w:spacing w:before="71"/>
      <w:ind w:left="335" w:right="724"/>
      <w:jc w:val="center"/>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spacing w:before="273"/>
      <w:ind w:left="1081"/>
      <w:outlineLvl w:val="2"/>
    </w:pPr>
    <w:rPr>
      <w:rFonts w:ascii="Arial" w:hAnsi="Arial" w:eastAsia="Arial" w:cs="Arial"/>
      <w:b/>
      <w:bCs/>
      <w:sz w:val="24"/>
      <w:szCs w:val="24"/>
      <w:lang w:val="en-US" w:eastAsia="en-US" w:bidi="ar-SA"/>
    </w:rPr>
  </w:style>
  <w:style w:styleId="ListParagraph" w:type="paragraph">
    <w:name w:val="List Paragraph"/>
    <w:basedOn w:val="Normal"/>
    <w:uiPriority w:val="1"/>
    <w:qFormat/>
    <w:pPr>
      <w:spacing w:before="6"/>
      <w:ind w:left="1081" w:right="573"/>
    </w:pPr>
    <w:rPr>
      <w:rFonts w:ascii="Arial MT" w:hAnsi="Arial MT" w:eastAsia="Arial MT" w:cs="Arial MT"/>
      <w:lang w:val="en-US" w:eastAsia="en-US" w:bidi="ar-SA"/>
    </w:rPr>
  </w:style>
  <w:style w:styleId="TableParagraph" w:type="paragraph">
    <w:name w:val="Table Paragraph"/>
    <w:basedOn w:val="Normal"/>
    <w:uiPriority w:val="1"/>
    <w:qFormat/>
    <w:pPr>
      <w:ind w:left="105"/>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hyperlink" Target="https://doi.org/10.1177/1468794112468475" TargetMode="External"/><Relationship Id="rId8" Type="http://schemas.openxmlformats.org/officeDocument/2006/relationships/hyperlink" Target="https://doi.org/10.1191/1478088706qp063oa" TargetMode="External"/><Relationship Id="rId9" Type="http://schemas.openxmlformats.org/officeDocument/2006/relationships/hyperlink" Target="https://doi.org/10.12692/ijb/22.1.27-34" TargetMode="External"/><Relationship Id="rId10" Type="http://schemas.openxmlformats.org/officeDocument/2006/relationships/hyperlink" Target="https://doi.org/10.2139/ssrn.4024887" TargetMode="External"/><Relationship Id="rId11" Type="http://schemas.openxmlformats.org/officeDocument/2006/relationships/hyperlink" Target="https://doi.org/10.1111/jan.13031" TargetMode="External"/><Relationship Id="rId12" Type="http://schemas.openxmlformats.org/officeDocument/2006/relationships/hyperlink" Target="https://doi.org/10.69569/jip.2024.0018" TargetMode="External"/><Relationship Id="rId13" Type="http://schemas.openxmlformats.org/officeDocument/2006/relationships/hyperlink" Target="https://doi.org/10.1177/002224378001700405" TargetMode="External"/><Relationship Id="rId14" Type="http://schemas.openxmlformats.org/officeDocument/2006/relationships/hyperlink" Target="https://doi.org/10.1057/s41599-025-05357-y" TargetMode="Externa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Aj-jami zante</dc:creator>
  <dcterms:created xsi:type="dcterms:W3CDTF">2026-06-01T04:44:22Z</dcterms:created>
  <dcterms:modified xsi:type="dcterms:W3CDTF">2026-06-01T04:44:22Z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2026-05-23T00:00:00Z</vt:filetime>
  </property>
  <property fmtid="{D5CDD505-2E9C-101B-9397-08002B2CF9AE}" pid="3" name="Creator">
    <vt:lpwstr>Microsoft® Word 2016</vt:lpwstr>
  </property>
  <property fmtid="{D5CDD505-2E9C-101B-9397-08002B2CF9AE}" pid="4" name="LastSaved">
    <vt:filetime>2026-06-01T00:00:00Z</vt:filetime>
  </property>
  <property fmtid="{D5CDD505-2E9C-101B-9397-08002B2CF9AE}" pid="5" name="Producer">
    <vt:lpwstr>www.ilovepdf.com</vt:lpwstr>
  </property>
</Properties>
</file>