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5FEE" w14:textId="2AD7BC3F" w:rsidR="00AE5D53" w:rsidRPr="00F73840" w:rsidRDefault="00F73840" w:rsidP="00D54538">
      <w:pPr>
        <w:spacing w:line="240" w:lineRule="auto"/>
        <w:jc w:val="center"/>
        <w:rPr>
          <w:rFonts w:ascii="Times New Roman" w:hAnsi="Times New Roman" w:cs="Times New Roman"/>
          <w:b/>
          <w:sz w:val="28"/>
          <w:szCs w:val="28"/>
        </w:rPr>
      </w:pPr>
      <w:r w:rsidRPr="00F73840">
        <w:rPr>
          <w:rFonts w:ascii="Times New Roman" w:hAnsi="Times New Roman" w:cs="Times New Roman"/>
          <w:b/>
          <w:sz w:val="28"/>
          <w:szCs w:val="28"/>
        </w:rPr>
        <w:t>Faith,</w:t>
      </w:r>
      <w:r w:rsidR="00AE5D53" w:rsidRPr="00F73840">
        <w:rPr>
          <w:rFonts w:ascii="Times New Roman" w:hAnsi="Times New Roman" w:cs="Times New Roman"/>
          <w:b/>
          <w:sz w:val="28"/>
          <w:szCs w:val="28"/>
        </w:rPr>
        <w:t xml:space="preserve"> </w:t>
      </w:r>
      <w:r w:rsidR="009124D3" w:rsidRPr="00F73840">
        <w:rPr>
          <w:rFonts w:ascii="Times New Roman" w:hAnsi="Times New Roman" w:cs="Times New Roman"/>
          <w:b/>
          <w:sz w:val="28"/>
          <w:szCs w:val="28"/>
        </w:rPr>
        <w:t>Reason</w:t>
      </w:r>
      <w:r w:rsidR="00412E32">
        <w:rPr>
          <w:rFonts w:ascii="Times New Roman" w:hAnsi="Times New Roman" w:cs="Times New Roman"/>
          <w:b/>
          <w:sz w:val="28"/>
          <w:szCs w:val="28"/>
        </w:rPr>
        <w:t>,</w:t>
      </w:r>
      <w:r w:rsidR="009124D3" w:rsidRPr="00F73840">
        <w:rPr>
          <w:rFonts w:ascii="Times New Roman" w:hAnsi="Times New Roman" w:cs="Times New Roman"/>
          <w:b/>
          <w:sz w:val="28"/>
          <w:szCs w:val="28"/>
        </w:rPr>
        <w:t xml:space="preserve"> and </w:t>
      </w:r>
      <w:r w:rsidR="00AE5D53" w:rsidRPr="00F73840">
        <w:rPr>
          <w:rFonts w:ascii="Times New Roman" w:hAnsi="Times New Roman" w:cs="Times New Roman"/>
          <w:b/>
          <w:sz w:val="28"/>
          <w:szCs w:val="28"/>
        </w:rPr>
        <w:t>Science</w:t>
      </w:r>
      <w:r w:rsidRPr="00F73840">
        <w:rPr>
          <w:rFonts w:ascii="Times New Roman" w:hAnsi="Times New Roman" w:cs="Times New Roman"/>
          <w:b/>
          <w:sz w:val="28"/>
          <w:szCs w:val="28"/>
        </w:rPr>
        <w:t xml:space="preserve"> </w:t>
      </w:r>
      <w:r w:rsidR="00AE5D53" w:rsidRPr="00F73840">
        <w:rPr>
          <w:rFonts w:ascii="Times New Roman" w:hAnsi="Times New Roman" w:cs="Times New Roman"/>
          <w:b/>
          <w:sz w:val="28"/>
          <w:szCs w:val="28"/>
        </w:rPr>
        <w:t xml:space="preserve">in </w:t>
      </w:r>
      <w:r w:rsidR="00C536EF">
        <w:rPr>
          <w:rFonts w:ascii="Times New Roman" w:hAnsi="Times New Roman" w:cs="Times New Roman"/>
          <w:b/>
          <w:sz w:val="28"/>
          <w:szCs w:val="28"/>
        </w:rPr>
        <w:t xml:space="preserve">the </w:t>
      </w:r>
      <w:r w:rsidR="00A2391F">
        <w:rPr>
          <w:rFonts w:ascii="Times New Roman" w:hAnsi="Times New Roman" w:cs="Times New Roman"/>
          <w:b/>
          <w:sz w:val="28"/>
          <w:szCs w:val="28"/>
        </w:rPr>
        <w:t xml:space="preserve">Context of African Christian </w:t>
      </w:r>
      <w:r w:rsidR="00C536EF">
        <w:rPr>
          <w:rFonts w:ascii="Times New Roman" w:hAnsi="Times New Roman" w:cs="Times New Roman"/>
          <w:b/>
          <w:sz w:val="28"/>
          <w:szCs w:val="28"/>
        </w:rPr>
        <w:t>quest for Wholeness of life</w:t>
      </w:r>
      <w:r w:rsidR="00A2391F">
        <w:rPr>
          <w:rFonts w:ascii="Times New Roman" w:hAnsi="Times New Roman" w:cs="Times New Roman"/>
          <w:b/>
          <w:sz w:val="28"/>
          <w:szCs w:val="28"/>
        </w:rPr>
        <w:t>: Stirring Dialogue Through Psychology</w:t>
      </w:r>
    </w:p>
    <w:p w14:paraId="415BF637" w14:textId="77777777" w:rsidR="00AE5D53" w:rsidRPr="005A7B20" w:rsidRDefault="00AE5D53" w:rsidP="00D54538">
      <w:pPr>
        <w:spacing w:line="240" w:lineRule="auto"/>
        <w:rPr>
          <w:rFonts w:ascii="Times New Roman" w:hAnsi="Times New Roman" w:cs="Times New Roman"/>
          <w:b/>
          <w:sz w:val="24"/>
          <w:szCs w:val="24"/>
        </w:rPr>
      </w:pPr>
    </w:p>
    <w:p w14:paraId="00018423" w14:textId="77777777" w:rsidR="00B73E91" w:rsidRPr="005A7B20" w:rsidRDefault="00B73E91" w:rsidP="00D54538">
      <w:pPr>
        <w:tabs>
          <w:tab w:val="left" w:pos="8277"/>
        </w:tabs>
        <w:spacing w:after="0" w:line="240" w:lineRule="auto"/>
        <w:jc w:val="center"/>
        <w:rPr>
          <w:rFonts w:ascii="Times New Roman" w:eastAsia="Calibri" w:hAnsi="Times New Roman" w:cs="Times New Roman"/>
          <w:b/>
        </w:rPr>
      </w:pPr>
      <w:r w:rsidRPr="005A7B20">
        <w:rPr>
          <w:rFonts w:ascii="Times New Roman" w:eastAsia="Calibri" w:hAnsi="Times New Roman" w:cs="Times New Roman"/>
          <w:b/>
        </w:rPr>
        <w:t/>
      </w:r>
    </w:p>
    <w:p w14:paraId="5536D242" w14:textId="77777777" w:rsidR="00B73E91" w:rsidRPr="005A7B20" w:rsidRDefault="00B73E91" w:rsidP="00D54538">
      <w:pPr>
        <w:tabs>
          <w:tab w:val="left" w:pos="8277"/>
        </w:tabs>
        <w:spacing w:after="0" w:line="240" w:lineRule="auto"/>
        <w:jc w:val="center"/>
        <w:rPr>
          <w:rFonts w:ascii="Times New Roman" w:eastAsia="Calibri" w:hAnsi="Times New Roman" w:cs="Times New Roman"/>
          <w:b/>
        </w:rPr>
      </w:pPr>
      <w:r w:rsidRPr="005A7B20">
        <w:rPr>
          <w:rFonts w:ascii="Times New Roman" w:eastAsia="Calibri" w:hAnsi="Times New Roman" w:cs="Times New Roman"/>
          <w:b/>
        </w:rPr>
        <w:t/>
      </w:r>
    </w:p>
    <w:p w14:paraId="332D19E0" w14:textId="77777777" w:rsidR="00B73E91" w:rsidRPr="005A7B20" w:rsidRDefault="00B73E91" w:rsidP="00D54538">
      <w:pPr>
        <w:tabs>
          <w:tab w:val="left" w:pos="8277"/>
        </w:tabs>
        <w:spacing w:after="0" w:line="240" w:lineRule="auto"/>
        <w:jc w:val="center"/>
        <w:rPr>
          <w:rFonts w:ascii="Times New Roman" w:eastAsia="Calibri" w:hAnsi="Times New Roman" w:cs="Times New Roman"/>
          <w:color w:val="000000"/>
          <w:shd w:val="clear" w:color="auto" w:fill="FFFFFF"/>
          <w:lang w:val="en-GB"/>
        </w:rPr>
      </w:pPr>
      <w:r w:rsidRPr="005A7B20">
        <w:rPr>
          <w:rFonts w:ascii="Times New Roman" w:eastAsia="Calibri" w:hAnsi="Times New Roman" w:cs="Times New Roman"/>
        </w:rPr>
        <w:t/>
      </w:r>
      <w:r w:rsidR="00D54538">
        <w:rPr>
          <w:rFonts w:ascii="Times New Roman" w:eastAsia="Calibri" w:hAnsi="Times New Roman" w:cs="Times New Roman"/>
        </w:rPr>
        <w:t xml:space="preserve"/>
      </w:r>
      <w:r w:rsidRPr="005A7B20">
        <w:rPr>
          <w:rFonts w:ascii="Times New Roman" w:eastAsia="Calibri" w:hAnsi="Times New Roman" w:cs="Times New Roman"/>
        </w:rPr>
        <w:t xml:space="preserve"/>
      </w:r>
      <w:hyperlink r:id="rId8" w:history="1">
        <w:r w:rsidRPr="005A7B20">
          <w:rPr>
            <w:rStyle w:val="Hyperlink"/>
            <w:rFonts w:ascii="Times New Roman" w:eastAsia="Calibri" w:hAnsi="Times New Roman" w:cs="Times New Roman"/>
          </w:rPr>
          <w:t/>
        </w:r>
      </w:hyperlink>
      <w:r w:rsidRPr="005A7B20">
        <w:rPr>
          <w:rFonts w:ascii="Times New Roman" w:eastAsia="Calibri" w:hAnsi="Times New Roman" w:cs="Times New Roman"/>
        </w:rPr>
        <w:t xml:space="preserve"/>
      </w:r>
    </w:p>
    <w:p w14:paraId="64467D4A" w14:textId="77777777" w:rsidR="00B73E91" w:rsidRPr="005A7B20" w:rsidRDefault="00B73E91" w:rsidP="00D54538">
      <w:pPr>
        <w:spacing w:line="480" w:lineRule="auto"/>
        <w:jc w:val="center"/>
        <w:rPr>
          <w:rFonts w:ascii="Times New Roman" w:hAnsi="Times New Roman" w:cs="Times New Roman"/>
          <w:b/>
          <w:sz w:val="24"/>
          <w:szCs w:val="24"/>
        </w:rPr>
      </w:pPr>
    </w:p>
    <w:p w14:paraId="7F4174B1" w14:textId="77777777" w:rsidR="00B73E91" w:rsidRPr="005A7B20" w:rsidRDefault="00B73E91" w:rsidP="00D54538">
      <w:pPr>
        <w:spacing w:line="240" w:lineRule="auto"/>
        <w:ind w:left="720" w:right="720"/>
        <w:jc w:val="both"/>
        <w:rPr>
          <w:rFonts w:ascii="Times New Roman" w:hAnsi="Times New Roman" w:cs="Times New Roman"/>
          <w:b/>
        </w:rPr>
      </w:pPr>
      <w:r w:rsidRPr="005A7B20">
        <w:rPr>
          <w:rFonts w:ascii="Times New Roman" w:hAnsi="Times New Roman" w:cs="Times New Roman"/>
          <w:b/>
        </w:rPr>
        <w:t>ABSTRACT</w:t>
      </w:r>
    </w:p>
    <w:p w14:paraId="0D26B153" w14:textId="77777777" w:rsidR="00FB0645" w:rsidRPr="001C1424" w:rsidRDefault="00C7694A" w:rsidP="00D54538">
      <w:pPr>
        <w:pStyle w:val="ListParagraph"/>
        <w:spacing w:line="240" w:lineRule="auto"/>
        <w:ind w:left="851" w:right="284"/>
        <w:jc w:val="both"/>
        <w:rPr>
          <w:rFonts w:ascii="Times New Roman" w:hAnsi="Times New Roman" w:cs="Times New Roman"/>
        </w:rPr>
      </w:pPr>
      <w:r>
        <w:rPr>
          <w:rFonts w:ascii="Times New Roman" w:hAnsi="Times New Roman" w:cs="Times New Roman"/>
        </w:rPr>
        <w:t>Prior to Europe being divided into British empiric</w:t>
      </w:r>
      <w:r w:rsidR="004B624F">
        <w:rPr>
          <w:rFonts w:ascii="Times New Roman" w:hAnsi="Times New Roman" w:cs="Times New Roman"/>
        </w:rPr>
        <w:t>ism and Continental rationalism in the 19</w:t>
      </w:r>
      <w:r w:rsidR="004B624F" w:rsidRPr="004B624F">
        <w:rPr>
          <w:rFonts w:ascii="Times New Roman" w:hAnsi="Times New Roman" w:cs="Times New Roman"/>
          <w:vertAlign w:val="superscript"/>
        </w:rPr>
        <w:t>th</w:t>
      </w:r>
      <w:r w:rsidR="004B624F">
        <w:rPr>
          <w:rFonts w:ascii="Times New Roman" w:hAnsi="Times New Roman" w:cs="Times New Roman"/>
        </w:rPr>
        <w:t xml:space="preserve"> century,</w:t>
      </w:r>
      <w:r>
        <w:rPr>
          <w:rFonts w:ascii="Times New Roman" w:hAnsi="Times New Roman" w:cs="Times New Roman"/>
        </w:rPr>
        <w:t xml:space="preserve"> </w:t>
      </w:r>
      <w:r w:rsidR="004B624F">
        <w:rPr>
          <w:rFonts w:ascii="Times New Roman" w:hAnsi="Times New Roman" w:cs="Times New Roman"/>
        </w:rPr>
        <w:t>faith had served as source of knowledge. With the dawn of rationalism and empiricism in the 19</w:t>
      </w:r>
      <w:r w:rsidR="004B624F" w:rsidRPr="004B624F">
        <w:rPr>
          <w:rFonts w:ascii="Times New Roman" w:hAnsi="Times New Roman" w:cs="Times New Roman"/>
          <w:vertAlign w:val="superscript"/>
        </w:rPr>
        <w:t>th</w:t>
      </w:r>
      <w:r w:rsidR="004B624F">
        <w:rPr>
          <w:rFonts w:ascii="Times New Roman" w:hAnsi="Times New Roman" w:cs="Times New Roman"/>
        </w:rPr>
        <w:t xml:space="preserve"> century, Europe was now faced with the question of whether faith would still serve as a source of knowledge.</w:t>
      </w:r>
      <w:r w:rsidR="001C1424">
        <w:rPr>
          <w:rFonts w:ascii="Times New Roman" w:hAnsi="Times New Roman" w:cs="Times New Roman"/>
        </w:rPr>
        <w:t xml:space="preserve"> The three epistemological ideologies led to the epistemological debate between faith, science and reason. Modern period philosophy </w:t>
      </w:r>
      <w:r w:rsidR="00767D04" w:rsidRPr="001C1424">
        <w:rPr>
          <w:rFonts w:ascii="Times New Roman" w:hAnsi="Times New Roman" w:cs="Times New Roman"/>
        </w:rPr>
        <w:t xml:space="preserve">placed science </w:t>
      </w:r>
      <w:r w:rsidR="001C1424">
        <w:rPr>
          <w:rFonts w:ascii="Times New Roman" w:hAnsi="Times New Roman" w:cs="Times New Roman"/>
        </w:rPr>
        <w:t xml:space="preserve">and reason </w:t>
      </w:r>
      <w:r w:rsidR="00767D04" w:rsidRPr="001C1424">
        <w:rPr>
          <w:rFonts w:ascii="Times New Roman" w:hAnsi="Times New Roman" w:cs="Times New Roman"/>
        </w:rPr>
        <w:t xml:space="preserve">over faith. Missionaries from Europe influenced by the British empiricism advocated for Western biomedical means of treatment and dismissed African alternative medicine as mere superstition. African converts on their part did not abandon their traditional means of healing and up to date, they have always reverted to it whenever Western medicine has failed. Today a third alternative, faith healing, has been </w:t>
      </w:r>
      <w:r w:rsidR="007A6DEF">
        <w:rPr>
          <w:rFonts w:ascii="Times New Roman" w:hAnsi="Times New Roman" w:cs="Times New Roman"/>
        </w:rPr>
        <w:t>re</w:t>
      </w:r>
      <w:r w:rsidR="00767D04" w:rsidRPr="001C1424">
        <w:rPr>
          <w:rFonts w:ascii="Times New Roman" w:hAnsi="Times New Roman" w:cs="Times New Roman"/>
        </w:rPr>
        <w:t>introduced among Christians. Christians who seek alternative means of healing outside the recommended Western biomedical treatment are accused of syncretism.</w:t>
      </w:r>
      <w:r w:rsidR="00FB0645" w:rsidRPr="001C1424">
        <w:rPr>
          <w:rFonts w:ascii="Times New Roman" w:hAnsi="Times New Roman" w:cs="Times New Roman"/>
        </w:rPr>
        <w:t xml:space="preserve"> This article narrows down to two issues of faith and science. It aims at investigating how one’s faith/psychology may effect cure and healing. The article investigates how the supernatural realm affects the natural realm (faith and science)? The question is: Are diseases spiritual in nature and therefore, need spiritual approach? Psychology is introduced to show the relationship between natural and supernatural. If such a link is established, African Christians who revert to traditional alternative medicine will not be judged with syncretism. The research employed purposive sampling and non-probability sampling. It is basically descriptive in nature. It uses thematic analysis and theological reflections.  </w:t>
      </w:r>
    </w:p>
    <w:p w14:paraId="206D7CEB" w14:textId="77777777" w:rsidR="00FB0645" w:rsidRDefault="00FB0645" w:rsidP="00D54538">
      <w:pPr>
        <w:pStyle w:val="ListParagraph"/>
        <w:spacing w:line="480" w:lineRule="auto"/>
        <w:ind w:left="851" w:right="284"/>
        <w:jc w:val="both"/>
        <w:rPr>
          <w:rFonts w:ascii="Times New Roman" w:hAnsi="Times New Roman" w:cs="Times New Roman"/>
        </w:rPr>
      </w:pPr>
    </w:p>
    <w:p w14:paraId="235E0CF4" w14:textId="77777777" w:rsidR="00767D04" w:rsidRDefault="00767D04" w:rsidP="00D54538">
      <w:pPr>
        <w:pStyle w:val="ListParagraph"/>
        <w:spacing w:line="480" w:lineRule="auto"/>
        <w:ind w:left="851" w:right="284"/>
        <w:jc w:val="both"/>
        <w:rPr>
          <w:rFonts w:ascii="Times New Roman" w:hAnsi="Times New Roman" w:cs="Times New Roman"/>
        </w:rPr>
      </w:pPr>
    </w:p>
    <w:p w14:paraId="6A23AE5A" w14:textId="77777777" w:rsidR="00C01E1B" w:rsidRPr="00921F6B" w:rsidRDefault="00921F6B" w:rsidP="00D5453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rPr>
        <w:t>Faith healing, placebo, psychology, bio-medics, African alternative medicine,</w:t>
      </w:r>
    </w:p>
    <w:p w14:paraId="75E497FF" w14:textId="77777777" w:rsidR="00921F6B" w:rsidRPr="005A7B20" w:rsidRDefault="00921F6B" w:rsidP="00D54538">
      <w:pPr>
        <w:spacing w:line="480" w:lineRule="auto"/>
        <w:jc w:val="both"/>
        <w:rPr>
          <w:rFonts w:ascii="Times New Roman" w:hAnsi="Times New Roman" w:cs="Times New Roman"/>
          <w:b/>
          <w:sz w:val="24"/>
          <w:szCs w:val="24"/>
        </w:rPr>
      </w:pPr>
    </w:p>
    <w:p w14:paraId="5DA801A7" w14:textId="77777777" w:rsidR="00F25289" w:rsidRDefault="00F25289" w:rsidP="00D54538">
      <w:pPr>
        <w:spacing w:line="480" w:lineRule="auto"/>
        <w:jc w:val="both"/>
        <w:rPr>
          <w:rFonts w:ascii="Times New Roman" w:hAnsi="Times New Roman" w:cs="Times New Roman"/>
          <w:b/>
          <w:sz w:val="24"/>
          <w:szCs w:val="24"/>
        </w:rPr>
      </w:pPr>
    </w:p>
    <w:p w14:paraId="115452CA" w14:textId="77777777" w:rsidR="00874472" w:rsidRDefault="00874472" w:rsidP="00D54538">
      <w:pPr>
        <w:spacing w:line="480" w:lineRule="auto"/>
        <w:jc w:val="both"/>
        <w:rPr>
          <w:rFonts w:ascii="Times New Roman" w:hAnsi="Times New Roman" w:cs="Times New Roman"/>
          <w:b/>
          <w:sz w:val="24"/>
          <w:szCs w:val="24"/>
        </w:rPr>
      </w:pPr>
    </w:p>
    <w:p w14:paraId="6AF8D12B" w14:textId="77777777" w:rsidR="00874472" w:rsidRDefault="00874472" w:rsidP="00D54538">
      <w:pPr>
        <w:spacing w:line="480" w:lineRule="auto"/>
        <w:jc w:val="both"/>
        <w:rPr>
          <w:rFonts w:ascii="Times New Roman" w:hAnsi="Times New Roman" w:cs="Times New Roman"/>
          <w:b/>
          <w:sz w:val="24"/>
          <w:szCs w:val="24"/>
        </w:rPr>
      </w:pPr>
    </w:p>
    <w:p w14:paraId="667D4AE4" w14:textId="77777777" w:rsidR="00874472" w:rsidRDefault="00874472" w:rsidP="00D54538">
      <w:pPr>
        <w:spacing w:line="480" w:lineRule="auto"/>
        <w:jc w:val="both"/>
        <w:rPr>
          <w:rFonts w:ascii="Times New Roman" w:hAnsi="Times New Roman" w:cs="Times New Roman"/>
          <w:b/>
          <w:sz w:val="24"/>
          <w:szCs w:val="24"/>
        </w:rPr>
      </w:pPr>
    </w:p>
    <w:p w14:paraId="6FAEF8CC" w14:textId="77777777" w:rsidR="00B73E91" w:rsidRPr="005A7B20" w:rsidRDefault="00B73E91" w:rsidP="00D54538">
      <w:pPr>
        <w:spacing w:line="480" w:lineRule="auto"/>
        <w:jc w:val="both"/>
        <w:rPr>
          <w:rFonts w:ascii="Times New Roman" w:hAnsi="Times New Roman" w:cs="Times New Roman"/>
          <w:b/>
          <w:sz w:val="24"/>
          <w:szCs w:val="24"/>
        </w:rPr>
      </w:pPr>
      <w:r w:rsidRPr="005A7B20">
        <w:rPr>
          <w:rFonts w:ascii="Times New Roman" w:hAnsi="Times New Roman" w:cs="Times New Roman"/>
          <w:b/>
          <w:sz w:val="24"/>
          <w:szCs w:val="24"/>
        </w:rPr>
        <w:t xml:space="preserve">Introduction: </w:t>
      </w:r>
    </w:p>
    <w:p w14:paraId="1D5006B9" w14:textId="217A4EEF" w:rsidR="00634F90" w:rsidRDefault="00045A91" w:rsidP="00D54538">
      <w:pPr>
        <w:spacing w:line="480" w:lineRule="auto"/>
        <w:jc w:val="both"/>
        <w:rPr>
          <w:rFonts w:ascii="Times New Roman" w:hAnsi="Times New Roman" w:cs="Times New Roman"/>
          <w:sz w:val="24"/>
          <w:szCs w:val="24"/>
        </w:rPr>
      </w:pPr>
      <w:r w:rsidRPr="005A7B20">
        <w:rPr>
          <w:rFonts w:ascii="Times New Roman" w:hAnsi="Times New Roman" w:cs="Times New Roman"/>
          <w:sz w:val="24"/>
          <w:szCs w:val="24"/>
        </w:rPr>
        <w:t xml:space="preserve">The early missionary encounter with African traditional religion confronted their pre-suppositions. The missionaries introduced not only the Western religion but also the Western science in the field of health. The early converts to Christianity did not find it a contradiction to subscribe to both the Western solution to their health issues and to their traditional methods of treatment. However, the missionaries </w:t>
      </w:r>
      <w:r w:rsidR="007305C9">
        <w:rPr>
          <w:rFonts w:ascii="Times New Roman" w:hAnsi="Times New Roman" w:cs="Times New Roman"/>
          <w:sz w:val="24"/>
          <w:szCs w:val="24"/>
        </w:rPr>
        <w:t xml:space="preserve">condemned the African methods of cure and healing and </w:t>
      </w:r>
      <w:r w:rsidRPr="005A7B20">
        <w:rPr>
          <w:rFonts w:ascii="Times New Roman" w:hAnsi="Times New Roman" w:cs="Times New Roman"/>
          <w:sz w:val="24"/>
          <w:szCs w:val="24"/>
        </w:rPr>
        <w:t>encouraged the</w:t>
      </w:r>
      <w:r w:rsidR="007305C9">
        <w:rPr>
          <w:rFonts w:ascii="Times New Roman" w:hAnsi="Times New Roman" w:cs="Times New Roman"/>
          <w:sz w:val="24"/>
          <w:szCs w:val="24"/>
        </w:rPr>
        <w:t>m</w:t>
      </w:r>
      <w:r w:rsidRPr="005A7B20">
        <w:rPr>
          <w:rFonts w:ascii="Times New Roman" w:hAnsi="Times New Roman" w:cs="Times New Roman"/>
          <w:sz w:val="24"/>
          <w:szCs w:val="24"/>
        </w:rPr>
        <w:t xml:space="preserve"> to seek medical assistance from hospitals. It became a common phenomenon among African Christians that they would first consult the health centers, when the disease persisted, they turned to traditional African alternatives</w:t>
      </w:r>
      <w:r w:rsidR="00E44284" w:rsidRPr="005A7B20">
        <w:rPr>
          <w:rFonts w:ascii="Times New Roman" w:hAnsi="Times New Roman" w:cs="Times New Roman"/>
          <w:sz w:val="24"/>
          <w:szCs w:val="24"/>
        </w:rPr>
        <w:t xml:space="preserve">. </w:t>
      </w:r>
      <w:r w:rsidR="007305C9">
        <w:rPr>
          <w:rFonts w:ascii="Times New Roman" w:hAnsi="Times New Roman" w:cs="Times New Roman"/>
          <w:sz w:val="24"/>
          <w:szCs w:val="24"/>
        </w:rPr>
        <w:t xml:space="preserve">Later </w:t>
      </w:r>
      <w:proofErr w:type="gramStart"/>
      <w:r w:rsidR="007305C9">
        <w:rPr>
          <w:rFonts w:ascii="Times New Roman" w:hAnsi="Times New Roman" w:cs="Times New Roman"/>
          <w:sz w:val="24"/>
          <w:szCs w:val="24"/>
        </w:rPr>
        <w:t>on</w:t>
      </w:r>
      <w:proofErr w:type="gramEnd"/>
      <w:r w:rsidR="007305C9">
        <w:rPr>
          <w:rFonts w:ascii="Times New Roman" w:hAnsi="Times New Roman" w:cs="Times New Roman"/>
          <w:sz w:val="24"/>
          <w:szCs w:val="24"/>
        </w:rPr>
        <w:t xml:space="preserve"> Faith Healing Churches came up and African Christians </w:t>
      </w:r>
      <w:r w:rsidR="009F704D">
        <w:rPr>
          <w:rFonts w:ascii="Times New Roman" w:hAnsi="Times New Roman" w:cs="Times New Roman"/>
          <w:sz w:val="24"/>
          <w:szCs w:val="24"/>
        </w:rPr>
        <w:t>had three options: hospitals, faith healing church and traditional medicine.</w:t>
      </w:r>
      <w:r w:rsidR="007305C9">
        <w:rPr>
          <w:rFonts w:ascii="Times New Roman" w:hAnsi="Times New Roman" w:cs="Times New Roman"/>
          <w:sz w:val="24"/>
          <w:szCs w:val="24"/>
        </w:rPr>
        <w:t xml:space="preserve"> </w:t>
      </w:r>
      <w:r w:rsidR="00B64590">
        <w:rPr>
          <w:rFonts w:ascii="Times New Roman" w:hAnsi="Times New Roman" w:cs="Times New Roman"/>
          <w:sz w:val="24"/>
          <w:szCs w:val="24"/>
        </w:rPr>
        <w:t xml:space="preserve">Faith Healing practices have also been condemned by especially Evangelical </w:t>
      </w:r>
      <w:r w:rsidR="00B64590" w:rsidRPr="00EB75E5">
        <w:rPr>
          <w:rFonts w:ascii="Times New Roman" w:hAnsi="Times New Roman" w:cs="Times New Roman"/>
          <w:sz w:val="24"/>
          <w:szCs w:val="24"/>
        </w:rPr>
        <w:t>Christians</w:t>
      </w:r>
      <w:r w:rsidR="00EB75E5" w:rsidRPr="00EB75E5">
        <w:rPr>
          <w:rFonts w:ascii="Times New Roman" w:hAnsi="Times New Roman" w:cs="Times New Roman"/>
          <w:sz w:val="24"/>
          <w:szCs w:val="24"/>
        </w:rPr>
        <w:t xml:space="preserve"> even when “Healing with the help of the Holy Spirit has traditionally been a pivotal theme in Pentecostal and Charismatic churches throughout the world.”</w:t>
      </w:r>
      <w:r w:rsidR="00EB75E5" w:rsidRPr="00EB75E5">
        <w:rPr>
          <w:rStyle w:val="FootnoteReference"/>
          <w:rFonts w:ascii="Times New Roman" w:hAnsi="Times New Roman" w:cs="Times New Roman"/>
          <w:color w:val="333333"/>
          <w:spacing w:val="1"/>
          <w:sz w:val="24"/>
          <w:szCs w:val="24"/>
          <w:shd w:val="clear" w:color="auto" w:fill="FCFCFC"/>
        </w:rPr>
        <w:footnoteReference w:id="1"/>
      </w:r>
      <w:r w:rsidR="007A6DEF">
        <w:rPr>
          <w:rFonts w:ascii="Times New Roman" w:hAnsi="Times New Roman" w:cs="Times New Roman"/>
          <w:sz w:val="24"/>
          <w:szCs w:val="24"/>
        </w:rPr>
        <w:t xml:space="preserve"> </w:t>
      </w:r>
      <w:r w:rsidR="00B83478" w:rsidRPr="00EB75E5">
        <w:rPr>
          <w:rFonts w:ascii="Times New Roman" w:hAnsi="Times New Roman" w:cs="Times New Roman"/>
          <w:sz w:val="24"/>
          <w:szCs w:val="24"/>
        </w:rPr>
        <w:t>The dilemma of an African Christian who fails to find cur</w:t>
      </w:r>
      <w:r w:rsidR="00763176">
        <w:rPr>
          <w:rFonts w:ascii="Times New Roman" w:hAnsi="Times New Roman" w:cs="Times New Roman"/>
          <w:sz w:val="24"/>
          <w:szCs w:val="24"/>
        </w:rPr>
        <w:t>e and healing from hospitals is whether they can seek alternative means from the traditional African methods and Faith Healing Churches.</w:t>
      </w:r>
      <w:r w:rsidR="00B83478" w:rsidRPr="00EB75E5">
        <w:rPr>
          <w:rFonts w:ascii="Times New Roman" w:hAnsi="Times New Roman" w:cs="Times New Roman"/>
          <w:sz w:val="24"/>
          <w:szCs w:val="24"/>
        </w:rPr>
        <w:t xml:space="preserve"> </w:t>
      </w:r>
      <w:r w:rsidR="00EB75E5" w:rsidRPr="00EB75E5">
        <w:rPr>
          <w:rFonts w:ascii="Times New Roman" w:hAnsi="Times New Roman" w:cs="Times New Roman"/>
          <w:sz w:val="24"/>
          <w:szCs w:val="24"/>
        </w:rPr>
        <w:t>Reverting to traditional means and faith healing practices has been condemned as syncretism.</w:t>
      </w:r>
    </w:p>
    <w:p w14:paraId="559901AD" w14:textId="77777777" w:rsidR="00D54538" w:rsidRDefault="00B73E91" w:rsidP="00D54538">
      <w:pPr>
        <w:spacing w:line="480" w:lineRule="auto"/>
        <w:ind w:firstLine="720"/>
        <w:jc w:val="both"/>
        <w:rPr>
          <w:rFonts w:ascii="Times New Roman" w:hAnsi="Times New Roman" w:cs="Times New Roman"/>
          <w:sz w:val="24"/>
          <w:szCs w:val="24"/>
        </w:rPr>
      </w:pPr>
      <w:r w:rsidRPr="00EB75E5">
        <w:rPr>
          <w:rFonts w:ascii="Times New Roman" w:hAnsi="Times New Roman" w:cs="Times New Roman"/>
          <w:sz w:val="24"/>
          <w:szCs w:val="24"/>
        </w:rPr>
        <w:t>This research seeks to find the link between faith and healing.</w:t>
      </w:r>
      <w:r w:rsidR="00C01E1B" w:rsidRPr="00EB75E5">
        <w:rPr>
          <w:rFonts w:ascii="Times New Roman" w:hAnsi="Times New Roman" w:cs="Times New Roman"/>
          <w:sz w:val="24"/>
          <w:szCs w:val="24"/>
        </w:rPr>
        <w:t xml:space="preserve"> It investigates how one’s faith or psychology may stimulate one’s body organs to effect both cure and healing. Psychology </w:t>
      </w:r>
      <w:r w:rsidR="00C01E1B" w:rsidRPr="00EB75E5">
        <w:rPr>
          <w:rFonts w:ascii="Times New Roman" w:hAnsi="Times New Roman" w:cs="Times New Roman"/>
          <w:sz w:val="24"/>
          <w:szCs w:val="24"/>
        </w:rPr>
        <w:lastRenderedPageBreak/>
        <w:t>is introduced to show the relationship between physical and faith or natural and supernatural. This research is guided by one objective question: How does faith and psychology affect and effect healing for a disease caused by chemical agents and pathogens?</w:t>
      </w:r>
      <w:r w:rsidR="009F2BBC" w:rsidRPr="00EB75E5">
        <w:rPr>
          <w:rFonts w:ascii="Times New Roman" w:hAnsi="Times New Roman" w:cs="Times New Roman"/>
          <w:sz w:val="24"/>
          <w:szCs w:val="24"/>
        </w:rPr>
        <w:t xml:space="preserve"> We hypothesize</w:t>
      </w:r>
      <w:r w:rsidR="009F2BBC" w:rsidRPr="005A7B20">
        <w:rPr>
          <w:rFonts w:ascii="Times New Roman" w:hAnsi="Times New Roman" w:cs="Times New Roman"/>
          <w:sz w:val="24"/>
          <w:szCs w:val="24"/>
        </w:rPr>
        <w:t xml:space="preserve"> that if such a link is established, Christians and scientists will appreciate traditional African methods and faith healing practices. Henceforth the Church will not condemn those who seek alternative ways for the cure of their diseases and healing of their illness. Thirdly, medical cover by medical insurances and governments will not discriminate against those who opt for such alternative ways for cure.</w:t>
      </w:r>
    </w:p>
    <w:p w14:paraId="69E22602" w14:textId="77777777" w:rsidR="00C01E1B" w:rsidRDefault="00C01E1B" w:rsidP="00D54538">
      <w:pPr>
        <w:spacing w:line="480" w:lineRule="auto"/>
        <w:ind w:firstLine="720"/>
        <w:jc w:val="both"/>
        <w:rPr>
          <w:rFonts w:ascii="Times New Roman" w:hAnsi="Times New Roman" w:cs="Times New Roman"/>
          <w:sz w:val="24"/>
          <w:szCs w:val="24"/>
        </w:rPr>
      </w:pPr>
      <w:r w:rsidRPr="00A40396">
        <w:rPr>
          <w:rFonts w:ascii="Times New Roman" w:hAnsi="Times New Roman" w:cs="Times New Roman"/>
          <w:sz w:val="24"/>
          <w:szCs w:val="24"/>
        </w:rPr>
        <w:t>The research employed purposive and non-probability sampling. Using thematic analysis, the data has been collected and analyzed qualitatively based on people’s perceptions and narrations of their experiences. This has been followed by theological reflections.</w:t>
      </w:r>
    </w:p>
    <w:p w14:paraId="23D9049A" w14:textId="77777777" w:rsidR="003D0651" w:rsidRPr="003D0651" w:rsidRDefault="003D0651" w:rsidP="00D5453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815002">
        <w:rPr>
          <w:rFonts w:ascii="Times New Roman" w:hAnsi="Times New Roman" w:cs="Times New Roman"/>
          <w:b/>
          <w:sz w:val="24"/>
          <w:szCs w:val="24"/>
        </w:rPr>
        <w:t xml:space="preserve">TRADITIONAL </w:t>
      </w:r>
      <w:r>
        <w:rPr>
          <w:rFonts w:ascii="Times New Roman" w:hAnsi="Times New Roman" w:cs="Times New Roman"/>
          <w:b/>
          <w:sz w:val="24"/>
          <w:szCs w:val="24"/>
        </w:rPr>
        <w:t xml:space="preserve">AFRICAN AND FAITH </w:t>
      </w:r>
      <w:r w:rsidR="00763176">
        <w:rPr>
          <w:rFonts w:ascii="Times New Roman" w:hAnsi="Times New Roman" w:cs="Times New Roman"/>
          <w:b/>
          <w:sz w:val="24"/>
          <w:szCs w:val="24"/>
        </w:rPr>
        <w:t xml:space="preserve">HEALING CHURCHES’ PERSPECTIVES </w:t>
      </w:r>
      <w:r>
        <w:rPr>
          <w:rFonts w:ascii="Times New Roman" w:hAnsi="Times New Roman" w:cs="Times New Roman"/>
          <w:b/>
          <w:sz w:val="24"/>
          <w:szCs w:val="24"/>
        </w:rPr>
        <w:t xml:space="preserve"> </w:t>
      </w:r>
    </w:p>
    <w:p w14:paraId="579254AC" w14:textId="77777777" w:rsidR="00AE5FEE" w:rsidRPr="005A7B20" w:rsidRDefault="00815002" w:rsidP="00D54538">
      <w:pPr>
        <w:pStyle w:val="ListParagraph"/>
        <w:numPr>
          <w:ilvl w:val="1"/>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African Perspective of </w:t>
      </w:r>
      <w:r w:rsidR="00AE5FEE" w:rsidRPr="005A7B20">
        <w:rPr>
          <w:rFonts w:ascii="Times New Roman" w:hAnsi="Times New Roman" w:cs="Times New Roman"/>
          <w:b/>
          <w:sz w:val="24"/>
          <w:szCs w:val="24"/>
        </w:rPr>
        <w:t>Diseases and Illness</w:t>
      </w:r>
    </w:p>
    <w:p w14:paraId="23C72453" w14:textId="77777777" w:rsidR="00AE5FEE" w:rsidRPr="005A7B20" w:rsidRDefault="00AE5FEE" w:rsidP="00D54538">
      <w:pPr>
        <w:spacing w:line="480" w:lineRule="auto"/>
        <w:jc w:val="both"/>
        <w:rPr>
          <w:rFonts w:ascii="Times New Roman" w:hAnsi="Times New Roman" w:cs="Times New Roman"/>
          <w:sz w:val="24"/>
          <w:szCs w:val="24"/>
        </w:rPr>
      </w:pPr>
      <w:r w:rsidRPr="005A7B20">
        <w:rPr>
          <w:rFonts w:ascii="Times New Roman" w:hAnsi="Times New Roman" w:cs="Times New Roman"/>
          <w:sz w:val="24"/>
          <w:szCs w:val="24"/>
        </w:rPr>
        <w:t>For us to be able to correct the existing negative attitudes by some Christian traditions towards traditional African solutions, it is imperative that we make African traditional notion of diseases and illness, cure and healing clear. We should clarify the relationship between causes of illness (spiritual and biological) and their relationship to the spiritual world. The African concept of salvation as wholeness of life will assist us in reflecting on the efficacy of religion (faith) on the healing process.</w:t>
      </w:r>
    </w:p>
    <w:p w14:paraId="29C955D3" w14:textId="77777777" w:rsidR="00AE5FEE" w:rsidRPr="00237A3C" w:rsidRDefault="00AE5FEE" w:rsidP="00D54538">
      <w:pPr>
        <w:spacing w:line="480" w:lineRule="auto"/>
        <w:ind w:firstLine="720"/>
        <w:jc w:val="both"/>
        <w:rPr>
          <w:rFonts w:ascii="Times New Roman" w:hAnsi="Times New Roman" w:cs="Times New Roman"/>
          <w:sz w:val="24"/>
          <w:szCs w:val="24"/>
        </w:rPr>
      </w:pPr>
      <w:r w:rsidRPr="00237A3C">
        <w:rPr>
          <w:rFonts w:ascii="Times New Roman" w:hAnsi="Times New Roman" w:cs="Times New Roman"/>
          <w:sz w:val="24"/>
          <w:szCs w:val="24"/>
        </w:rPr>
        <w:t xml:space="preserve">In traditional African beliefs, sickness and illness had their cause in witchcraft or supernatural realms. </w:t>
      </w:r>
      <w:r w:rsidR="00763176">
        <w:rPr>
          <w:rFonts w:ascii="Times New Roman" w:hAnsi="Times New Roman" w:cs="Times New Roman"/>
          <w:sz w:val="24"/>
          <w:szCs w:val="24"/>
        </w:rPr>
        <w:t>It was believed that w</w:t>
      </w:r>
      <w:r w:rsidRPr="00237A3C">
        <w:rPr>
          <w:rFonts w:ascii="Times New Roman" w:hAnsi="Times New Roman" w:cs="Times New Roman"/>
          <w:sz w:val="24"/>
          <w:szCs w:val="24"/>
        </w:rPr>
        <w:t xml:space="preserve">henever ancestors were offended by the </w:t>
      </w:r>
      <w:r w:rsidR="00763176">
        <w:rPr>
          <w:rFonts w:ascii="Times New Roman" w:hAnsi="Times New Roman" w:cs="Times New Roman"/>
          <w:sz w:val="24"/>
          <w:szCs w:val="24"/>
        </w:rPr>
        <w:t>living relatives, the ancestors</w:t>
      </w:r>
      <w:r w:rsidRPr="00237A3C">
        <w:rPr>
          <w:rFonts w:ascii="Times New Roman" w:hAnsi="Times New Roman" w:cs="Times New Roman"/>
          <w:sz w:val="24"/>
          <w:szCs w:val="24"/>
        </w:rPr>
        <w:t xml:space="preserve"> would cause them illness and even death. Therefore, for them to be healed, the living relatives needed to mitigate the crisis by way of placating the ancestors. Further to this, it was </w:t>
      </w:r>
      <w:r w:rsidRPr="00237A3C">
        <w:rPr>
          <w:rFonts w:ascii="Times New Roman" w:hAnsi="Times New Roman" w:cs="Times New Roman"/>
          <w:sz w:val="24"/>
          <w:szCs w:val="24"/>
        </w:rPr>
        <w:lastRenderedPageBreak/>
        <w:t>believed that evil people tapped mystical powers and used it in magic, sorcery and witchcraft to cause suffering on others. According to this perspective, “Disease is perceived as a spirit. This spirit may be embodied in a substance, such as in the case of African poison, or the disease may remain in a form of the spirit and can be directed against other persons. Witches may cause a disease by bewitching some article that belongs to the victim.”</w:t>
      </w:r>
      <w:r w:rsidRPr="00237A3C">
        <w:rPr>
          <w:rStyle w:val="FootnoteReference"/>
          <w:rFonts w:ascii="Times New Roman" w:hAnsi="Times New Roman" w:cs="Times New Roman"/>
          <w:sz w:val="24"/>
          <w:szCs w:val="24"/>
        </w:rPr>
        <w:footnoteReference w:id="2"/>
      </w:r>
      <w:r w:rsidRPr="00237A3C">
        <w:rPr>
          <w:rFonts w:ascii="Times New Roman" w:hAnsi="Times New Roman" w:cs="Times New Roman"/>
          <w:sz w:val="24"/>
          <w:szCs w:val="24"/>
        </w:rPr>
        <w:t xml:space="preserve"> According to African worldview, the form of a thing and the thing are indivisible; </w:t>
      </w:r>
      <w:proofErr w:type="gramStart"/>
      <w:r w:rsidRPr="00237A3C">
        <w:rPr>
          <w:rFonts w:ascii="Times New Roman" w:hAnsi="Times New Roman" w:cs="Times New Roman"/>
          <w:sz w:val="24"/>
          <w:szCs w:val="24"/>
        </w:rPr>
        <w:t>so</w:t>
      </w:r>
      <w:proofErr w:type="gramEnd"/>
      <w:r w:rsidRPr="00237A3C">
        <w:rPr>
          <w:rFonts w:ascii="Times New Roman" w:hAnsi="Times New Roman" w:cs="Times New Roman"/>
          <w:sz w:val="24"/>
          <w:szCs w:val="24"/>
        </w:rPr>
        <w:t xml:space="preserve"> to the nature of the part and the whole. I.e., “the whole has the characteristics of the part and the part those of the whole.”</w:t>
      </w:r>
      <w:r w:rsidRPr="00237A3C">
        <w:rPr>
          <w:rStyle w:val="FootnoteReference"/>
          <w:rFonts w:ascii="Times New Roman" w:hAnsi="Times New Roman" w:cs="Times New Roman"/>
          <w:sz w:val="24"/>
          <w:szCs w:val="24"/>
        </w:rPr>
        <w:footnoteReference w:id="3"/>
      </w:r>
      <w:r w:rsidRPr="00237A3C">
        <w:rPr>
          <w:rFonts w:ascii="Times New Roman" w:hAnsi="Times New Roman" w:cs="Times New Roman"/>
          <w:sz w:val="24"/>
          <w:szCs w:val="24"/>
        </w:rPr>
        <w:t xml:space="preserve"> In regard to this metaphysical understanding of the universe, Diedrich Westermann, observes that according to an African worldview, </w:t>
      </w:r>
    </w:p>
    <w:p w14:paraId="2BEE590B" w14:textId="77777777" w:rsidR="00AE5FEE" w:rsidRPr="00237A3C" w:rsidRDefault="00AE5FEE" w:rsidP="00D54538">
      <w:pPr>
        <w:spacing w:line="240" w:lineRule="auto"/>
        <w:ind w:left="720" w:right="720"/>
        <w:jc w:val="both"/>
        <w:rPr>
          <w:rFonts w:ascii="Times New Roman" w:hAnsi="Times New Roman" w:cs="Times New Roman"/>
        </w:rPr>
      </w:pPr>
      <w:r w:rsidRPr="00237A3C">
        <w:rPr>
          <w:rFonts w:ascii="Times New Roman" w:hAnsi="Times New Roman" w:cs="Times New Roman"/>
        </w:rPr>
        <w:t>If I have a part, then I have essentially the whole; and what I do to a part, I have done to the whole. If I carry the tooth of a leopard on my body, then I have command over some of the power of the leopard. Anything I do to the nails and hair cut from an enemy I have done to him.</w:t>
      </w:r>
      <w:r w:rsidRPr="00237A3C">
        <w:rPr>
          <w:rStyle w:val="FootnoteReference"/>
          <w:rFonts w:ascii="Times New Roman" w:hAnsi="Times New Roman" w:cs="Times New Roman"/>
        </w:rPr>
        <w:footnoteReference w:id="4"/>
      </w:r>
    </w:p>
    <w:p w14:paraId="71DAC938" w14:textId="77777777" w:rsidR="00AE5FEE" w:rsidRPr="00237A3C" w:rsidRDefault="00AE5FEE" w:rsidP="00D54538">
      <w:pPr>
        <w:spacing w:line="480" w:lineRule="auto"/>
        <w:jc w:val="both"/>
        <w:rPr>
          <w:rFonts w:ascii="Times New Roman" w:hAnsi="Times New Roman" w:cs="Times New Roman"/>
          <w:sz w:val="24"/>
          <w:szCs w:val="24"/>
        </w:rPr>
      </w:pPr>
      <w:r w:rsidRPr="00237A3C">
        <w:rPr>
          <w:rFonts w:ascii="Times New Roman" w:hAnsi="Times New Roman" w:cs="Times New Roman"/>
          <w:sz w:val="24"/>
          <w:szCs w:val="24"/>
        </w:rPr>
        <w:t>For this reason, people always found reason to explain the cause of suffering and death in the community. The same mystical powers would be used by good people to find solutions to evil. Mysterious phenomena which emanate from use of the mystical powers experienced in African communities seem to defy scientific explanations. Mbiti observes that “African peoples know that the universe has a power, force or whatever else one may call it, in addition to the items in the ontological categories…”</w:t>
      </w:r>
      <w:r w:rsidRPr="00237A3C">
        <w:rPr>
          <w:rStyle w:val="FootnoteReference"/>
          <w:rFonts w:ascii="Times New Roman" w:hAnsi="Times New Roman" w:cs="Times New Roman"/>
          <w:sz w:val="24"/>
          <w:szCs w:val="24"/>
        </w:rPr>
        <w:footnoteReference w:id="5"/>
      </w:r>
      <w:r w:rsidR="002D038E">
        <w:rPr>
          <w:rFonts w:ascii="Times New Roman" w:hAnsi="Times New Roman" w:cs="Times New Roman"/>
          <w:sz w:val="24"/>
          <w:szCs w:val="24"/>
        </w:rPr>
        <w:t xml:space="preserve"> </w:t>
      </w:r>
      <w:r w:rsidRPr="00237A3C">
        <w:rPr>
          <w:rFonts w:ascii="Times New Roman" w:hAnsi="Times New Roman" w:cs="Times New Roman"/>
          <w:sz w:val="24"/>
          <w:szCs w:val="24"/>
        </w:rPr>
        <w:t>For example,</w:t>
      </w:r>
    </w:p>
    <w:p w14:paraId="71665B75" w14:textId="77777777" w:rsidR="00AE5FEE" w:rsidRPr="00237A3C" w:rsidRDefault="00AE5FEE" w:rsidP="00D54538">
      <w:pPr>
        <w:spacing w:line="240" w:lineRule="auto"/>
        <w:ind w:left="284" w:right="284"/>
        <w:jc w:val="both"/>
        <w:rPr>
          <w:rFonts w:ascii="Times New Roman" w:hAnsi="Times New Roman" w:cs="Times New Roman"/>
        </w:rPr>
      </w:pPr>
      <w:r w:rsidRPr="00237A3C">
        <w:rPr>
          <w:rFonts w:ascii="Times New Roman" w:hAnsi="Times New Roman" w:cs="Times New Roman"/>
        </w:rPr>
        <w:t xml:space="preserve">There is mystical power in words, especially those of a senior person to a junior one, in terms of age, social status or office position. The words of parents, for example, carry ‘power’ when spoken to children: they </w:t>
      </w:r>
      <w:proofErr w:type="spellStart"/>
      <w:r w:rsidRPr="00237A3C">
        <w:rPr>
          <w:rFonts w:ascii="Times New Roman" w:hAnsi="Times New Roman" w:cs="Times New Roman"/>
        </w:rPr>
        <w:t>‘cause</w:t>
      </w:r>
      <w:proofErr w:type="spellEnd"/>
      <w:r w:rsidRPr="00237A3C">
        <w:rPr>
          <w:rFonts w:ascii="Times New Roman" w:hAnsi="Times New Roman" w:cs="Times New Roman"/>
        </w:rPr>
        <w:t xml:space="preserve">’ good fortune, curse, success, peace, sorrows or blessings, especially when spoken in moments of crisis. The words of the medicine-man work through the medicine he gives, </w:t>
      </w:r>
      <w:r w:rsidRPr="00237A3C">
        <w:rPr>
          <w:rFonts w:ascii="Times New Roman" w:hAnsi="Times New Roman" w:cs="Times New Roman"/>
        </w:rPr>
        <w:lastRenderedPageBreak/>
        <w:t>and it is this, perhaps more than the actual herb, which is thought to cause the cure or prevent misfortunes.</w:t>
      </w:r>
      <w:r w:rsidRPr="00237A3C">
        <w:rPr>
          <w:rStyle w:val="FootnoteReference"/>
          <w:rFonts w:ascii="Times New Roman" w:hAnsi="Times New Roman" w:cs="Times New Roman"/>
        </w:rPr>
        <w:footnoteReference w:id="6"/>
      </w:r>
    </w:p>
    <w:p w14:paraId="7ECF89EA" w14:textId="77777777" w:rsidR="00AE5FEE" w:rsidRPr="00237A3C" w:rsidRDefault="00AE5FEE" w:rsidP="00D54538">
      <w:pPr>
        <w:spacing w:line="480" w:lineRule="auto"/>
        <w:jc w:val="both"/>
        <w:rPr>
          <w:rFonts w:ascii="Times New Roman" w:hAnsi="Times New Roman" w:cs="Times New Roman"/>
          <w:sz w:val="24"/>
          <w:szCs w:val="24"/>
        </w:rPr>
      </w:pPr>
      <w:r w:rsidRPr="00237A3C">
        <w:rPr>
          <w:rFonts w:ascii="Times New Roman" w:hAnsi="Times New Roman" w:cs="Times New Roman"/>
          <w:sz w:val="24"/>
          <w:szCs w:val="24"/>
        </w:rPr>
        <w:t>With the knowledge that there is mystical power in the universe that can be tapped and used for positive use, African people apply it by way of “wearing charms, eat ‘medicines’ or get them rubbed into their bodies, they consult experts, especially the diviners and medicine-men to counteract the evil effects of this power or to obtain powerfully ‘charged’ objects containing the same power.”</w:t>
      </w:r>
      <w:r w:rsidRPr="00237A3C">
        <w:rPr>
          <w:rStyle w:val="FootnoteReference"/>
          <w:rFonts w:ascii="Times New Roman" w:hAnsi="Times New Roman" w:cs="Times New Roman"/>
          <w:sz w:val="24"/>
          <w:szCs w:val="24"/>
        </w:rPr>
        <w:footnoteReference w:id="7"/>
      </w:r>
    </w:p>
    <w:p w14:paraId="7AEAE44B" w14:textId="77777777" w:rsidR="00D54538" w:rsidRDefault="00AE5FEE" w:rsidP="00D54538">
      <w:pPr>
        <w:spacing w:line="480" w:lineRule="auto"/>
        <w:ind w:firstLine="720"/>
        <w:jc w:val="both"/>
        <w:rPr>
          <w:rFonts w:ascii="Times New Roman" w:hAnsi="Times New Roman" w:cs="Times New Roman"/>
          <w:sz w:val="24"/>
          <w:szCs w:val="24"/>
        </w:rPr>
      </w:pPr>
      <w:r w:rsidRPr="00237A3C">
        <w:rPr>
          <w:rFonts w:ascii="Times New Roman" w:hAnsi="Times New Roman" w:cs="Times New Roman"/>
          <w:sz w:val="24"/>
          <w:szCs w:val="24"/>
        </w:rPr>
        <w:t>African specialists, viz., medicine-men, diviners and rainmakers use their knowledge and ability to manipulate mystical powers for the welfare of their communities. “It is used in the treatment of diseases, in counteracting misfortunes, and in warding off or diluting or destroying evil ‘power’ or witchcraft.”</w:t>
      </w:r>
      <w:r w:rsidRPr="00237A3C">
        <w:rPr>
          <w:rStyle w:val="FootnoteReference"/>
          <w:rFonts w:ascii="Times New Roman" w:hAnsi="Times New Roman" w:cs="Times New Roman"/>
          <w:sz w:val="24"/>
          <w:szCs w:val="24"/>
        </w:rPr>
        <w:footnoteReference w:id="8"/>
      </w:r>
      <w:r w:rsidRPr="00237A3C">
        <w:rPr>
          <w:rFonts w:ascii="Times New Roman" w:hAnsi="Times New Roman" w:cs="Times New Roman"/>
          <w:sz w:val="24"/>
          <w:szCs w:val="24"/>
        </w:rPr>
        <w:t xml:space="preserve"> Specialists with ability to tap the mystical powers from the universe have the ability to vest those powers in objects like charms. In this way, the spiritual power functions through physical means.</w:t>
      </w:r>
    </w:p>
    <w:p w14:paraId="20450F0E" w14:textId="77777777" w:rsidR="00AE5FEE" w:rsidRPr="00237A3C" w:rsidRDefault="00AE5FEE" w:rsidP="00D54538">
      <w:pPr>
        <w:spacing w:line="480" w:lineRule="auto"/>
        <w:ind w:firstLine="720"/>
        <w:jc w:val="both"/>
        <w:rPr>
          <w:rFonts w:ascii="Times New Roman" w:hAnsi="Times New Roman" w:cs="Times New Roman"/>
          <w:sz w:val="24"/>
          <w:szCs w:val="24"/>
        </w:rPr>
      </w:pPr>
      <w:r w:rsidRPr="00237A3C">
        <w:rPr>
          <w:rFonts w:ascii="Times New Roman" w:hAnsi="Times New Roman" w:cs="Times New Roman"/>
          <w:sz w:val="24"/>
          <w:szCs w:val="24"/>
        </w:rPr>
        <w:t>Evil magic involves the tapping and use of mystical power to do harm to human beings or their property. Sorcerers are known for using their ability to tap into mystical power in</w:t>
      </w:r>
      <w:r w:rsidR="004555BA">
        <w:rPr>
          <w:rFonts w:ascii="Times New Roman" w:hAnsi="Times New Roman" w:cs="Times New Roman"/>
          <w:sz w:val="24"/>
          <w:szCs w:val="24"/>
        </w:rPr>
        <w:t xml:space="preserve"> the</w:t>
      </w:r>
      <w:r w:rsidRPr="00237A3C">
        <w:rPr>
          <w:rFonts w:ascii="Times New Roman" w:hAnsi="Times New Roman" w:cs="Times New Roman"/>
          <w:sz w:val="24"/>
          <w:szCs w:val="24"/>
        </w:rPr>
        <w:t xml:space="preserve"> universe to use for harm. For instance, it is believed that a sorcerer c</w:t>
      </w:r>
      <w:r w:rsidR="004555BA">
        <w:rPr>
          <w:rFonts w:ascii="Times New Roman" w:hAnsi="Times New Roman" w:cs="Times New Roman"/>
          <w:sz w:val="24"/>
          <w:szCs w:val="24"/>
        </w:rPr>
        <w:t>ould use part of human body for example</w:t>
      </w:r>
      <w:r w:rsidRPr="00237A3C">
        <w:rPr>
          <w:rFonts w:ascii="Times New Roman" w:hAnsi="Times New Roman" w:cs="Times New Roman"/>
          <w:sz w:val="24"/>
          <w:szCs w:val="24"/>
        </w:rPr>
        <w:t xml:space="preserve"> hair, nails, or clothes close to human body to cause harm. In all these evil magical applications, harm is caused and healing is sought from specialists with similar abilities to counteract the evil action.  </w:t>
      </w:r>
    </w:p>
    <w:p w14:paraId="145F3EAA" w14:textId="77777777" w:rsidR="00AE5FEE" w:rsidRPr="003D31EB" w:rsidRDefault="00AE5FEE" w:rsidP="00D54538">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00815002">
        <w:rPr>
          <w:rFonts w:ascii="Times New Roman" w:hAnsi="Times New Roman" w:cs="Times New Roman"/>
          <w:b/>
          <w:sz w:val="24"/>
          <w:szCs w:val="24"/>
        </w:rPr>
        <w:t>.2</w:t>
      </w:r>
      <w:r w:rsidRPr="003D31EB">
        <w:rPr>
          <w:rFonts w:ascii="Times New Roman" w:hAnsi="Times New Roman" w:cs="Times New Roman"/>
          <w:b/>
          <w:sz w:val="24"/>
          <w:szCs w:val="24"/>
        </w:rPr>
        <w:t xml:space="preserve"> Means of Curing and Healing in Traditional Africa</w:t>
      </w:r>
    </w:p>
    <w:p w14:paraId="24F3CA8A" w14:textId="77777777" w:rsidR="00AE5FEE" w:rsidRPr="003D31EB" w:rsidRDefault="00AE5FEE" w:rsidP="00D54538">
      <w:pPr>
        <w:spacing w:line="480" w:lineRule="auto"/>
        <w:jc w:val="both"/>
        <w:rPr>
          <w:rFonts w:ascii="Times New Roman" w:hAnsi="Times New Roman" w:cs="Times New Roman"/>
          <w:sz w:val="24"/>
          <w:szCs w:val="24"/>
        </w:rPr>
      </w:pPr>
      <w:r w:rsidRPr="003D31EB">
        <w:rPr>
          <w:rFonts w:ascii="Times New Roman" w:hAnsi="Times New Roman" w:cs="Times New Roman"/>
          <w:sz w:val="24"/>
          <w:szCs w:val="24"/>
        </w:rPr>
        <w:lastRenderedPageBreak/>
        <w:t>The African worldview that a part of a whole represents the whole with all its properties, l</w:t>
      </w:r>
      <w:r w:rsidR="004555BA">
        <w:rPr>
          <w:rFonts w:ascii="Times New Roman" w:hAnsi="Times New Roman" w:cs="Times New Roman"/>
          <w:sz w:val="24"/>
          <w:szCs w:val="24"/>
        </w:rPr>
        <w:t>ed them to use parts of animals and</w:t>
      </w:r>
      <w:r w:rsidRPr="003D31EB">
        <w:rPr>
          <w:rFonts w:ascii="Times New Roman" w:hAnsi="Times New Roman" w:cs="Times New Roman"/>
          <w:sz w:val="24"/>
          <w:szCs w:val="24"/>
        </w:rPr>
        <w:t xml:space="preserve"> plants believed to possess magical powers as amulets by individuals for protection against evil and sometimes as medicine for healing purposes. According to Buti </w:t>
      </w:r>
      <w:proofErr w:type="spellStart"/>
      <w:r w:rsidRPr="003D31EB">
        <w:rPr>
          <w:rFonts w:ascii="Times New Roman" w:hAnsi="Times New Roman" w:cs="Times New Roman"/>
          <w:sz w:val="24"/>
          <w:szCs w:val="24"/>
        </w:rPr>
        <w:t>Tlhagale</w:t>
      </w:r>
      <w:proofErr w:type="spellEnd"/>
      <w:r w:rsidRPr="003D31EB">
        <w:rPr>
          <w:rFonts w:ascii="Times New Roman" w:hAnsi="Times New Roman" w:cs="Times New Roman"/>
          <w:sz w:val="24"/>
          <w:szCs w:val="24"/>
        </w:rPr>
        <w:t>, traditional healer (doctor) or diviner is believed to possess mystical powers vested in them by ancestors because they are invested with ancestral spirit. This ritual act of possession and the accompanying training give the diviner the power to heal.</w:t>
      </w:r>
      <w:r w:rsidRPr="003D31EB">
        <w:rPr>
          <w:rStyle w:val="FootnoteReference"/>
          <w:rFonts w:ascii="Times New Roman" w:hAnsi="Times New Roman" w:cs="Times New Roman"/>
          <w:sz w:val="24"/>
          <w:szCs w:val="24"/>
        </w:rPr>
        <w:footnoteReference w:id="9"/>
      </w:r>
      <w:r w:rsidRPr="003D31EB">
        <w:rPr>
          <w:rFonts w:ascii="Times New Roman" w:hAnsi="Times New Roman" w:cs="Times New Roman"/>
          <w:sz w:val="24"/>
          <w:szCs w:val="24"/>
        </w:rPr>
        <w:t xml:space="preserve"> Thus, “the diviner is seen as the physical abode of supernatural power.”</w:t>
      </w:r>
      <w:r w:rsidRPr="003D31EB">
        <w:rPr>
          <w:rStyle w:val="FootnoteReference"/>
          <w:rFonts w:ascii="Times New Roman" w:hAnsi="Times New Roman" w:cs="Times New Roman"/>
          <w:sz w:val="24"/>
          <w:szCs w:val="24"/>
        </w:rPr>
        <w:footnoteReference w:id="10"/>
      </w:r>
      <w:r w:rsidRPr="003D31EB">
        <w:rPr>
          <w:rFonts w:ascii="Times New Roman" w:hAnsi="Times New Roman" w:cs="Times New Roman"/>
          <w:sz w:val="24"/>
          <w:szCs w:val="24"/>
        </w:rPr>
        <w:t xml:space="preserve"> Sick persons or their relatives sought cure and total healing from these specialists. </w:t>
      </w:r>
    </w:p>
    <w:p w14:paraId="37ADCE40" w14:textId="77777777" w:rsidR="00AE5FEE" w:rsidRPr="003D31EB" w:rsidRDefault="00AE5FEE" w:rsidP="00D54538">
      <w:pPr>
        <w:spacing w:line="480" w:lineRule="auto"/>
        <w:ind w:firstLine="720"/>
        <w:jc w:val="both"/>
        <w:rPr>
          <w:rFonts w:ascii="Times New Roman" w:hAnsi="Times New Roman" w:cs="Times New Roman"/>
          <w:sz w:val="24"/>
          <w:szCs w:val="24"/>
        </w:rPr>
      </w:pPr>
      <w:r w:rsidRPr="003D31EB">
        <w:rPr>
          <w:rFonts w:ascii="Times New Roman" w:hAnsi="Times New Roman" w:cs="Times New Roman"/>
          <w:sz w:val="24"/>
          <w:szCs w:val="24"/>
        </w:rPr>
        <w:t>According to R.E. Wells, healing in African understanding, “aims at restoring both harmony with the sick person and within the family or the community. It is a holistic approach aimed at “the social and psychological reintegration of patient and community.</w:t>
      </w:r>
      <w:r w:rsidRPr="003D31EB">
        <w:rPr>
          <w:rStyle w:val="FootnoteReference"/>
          <w:rFonts w:ascii="Times New Roman" w:hAnsi="Times New Roman" w:cs="Times New Roman"/>
          <w:sz w:val="24"/>
          <w:szCs w:val="24"/>
        </w:rPr>
        <w:footnoteReference w:id="11"/>
      </w:r>
      <w:r w:rsidRPr="003D31EB">
        <w:rPr>
          <w:rFonts w:ascii="Times New Roman" w:hAnsi="Times New Roman" w:cs="Times New Roman"/>
          <w:sz w:val="24"/>
          <w:szCs w:val="24"/>
        </w:rPr>
        <w:t xml:space="preserve"> </w:t>
      </w:r>
      <w:proofErr w:type="spellStart"/>
      <w:r w:rsidRPr="003D31EB">
        <w:rPr>
          <w:rFonts w:ascii="Times New Roman" w:hAnsi="Times New Roman" w:cs="Times New Roman"/>
          <w:sz w:val="24"/>
          <w:szCs w:val="24"/>
        </w:rPr>
        <w:t>Tlhagale</w:t>
      </w:r>
      <w:proofErr w:type="spellEnd"/>
      <w:r w:rsidRPr="003D31EB">
        <w:rPr>
          <w:rFonts w:ascii="Times New Roman" w:hAnsi="Times New Roman" w:cs="Times New Roman"/>
          <w:sz w:val="24"/>
          <w:szCs w:val="24"/>
        </w:rPr>
        <w:t xml:space="preserve"> states that, “Herbalists provide a cure for the body while the diviners aim at the psychological, spiritual condition of the patient.”</w:t>
      </w:r>
      <w:r w:rsidRPr="003D31EB">
        <w:rPr>
          <w:rStyle w:val="FootnoteReference"/>
          <w:rFonts w:ascii="Times New Roman" w:hAnsi="Times New Roman" w:cs="Times New Roman"/>
          <w:sz w:val="24"/>
          <w:szCs w:val="24"/>
        </w:rPr>
        <w:footnoteReference w:id="12"/>
      </w:r>
      <w:r w:rsidRPr="003D31EB">
        <w:rPr>
          <w:rFonts w:ascii="Times New Roman" w:hAnsi="Times New Roman" w:cs="Times New Roman"/>
          <w:sz w:val="24"/>
          <w:szCs w:val="24"/>
        </w:rPr>
        <w:t xml:space="preserve"> </w:t>
      </w:r>
    </w:p>
    <w:p w14:paraId="21CE36FB" w14:textId="77777777" w:rsidR="00D54538" w:rsidRDefault="00AE5FEE" w:rsidP="00D54538">
      <w:pPr>
        <w:spacing w:line="480" w:lineRule="auto"/>
        <w:ind w:firstLine="720"/>
        <w:jc w:val="both"/>
        <w:rPr>
          <w:rFonts w:ascii="Times New Roman" w:hAnsi="Times New Roman" w:cs="Times New Roman"/>
          <w:sz w:val="24"/>
          <w:szCs w:val="24"/>
        </w:rPr>
      </w:pPr>
      <w:r w:rsidRPr="003D31EB">
        <w:rPr>
          <w:rFonts w:ascii="Times New Roman" w:hAnsi="Times New Roman" w:cs="Times New Roman"/>
          <w:sz w:val="24"/>
          <w:szCs w:val="24"/>
        </w:rPr>
        <w:t xml:space="preserve">The reason why African process of healing included sacrificing to the ancestors is that, since ancestors have supernatural powers, they are able to know the cause for the illness. </w:t>
      </w:r>
      <w:proofErr w:type="spellStart"/>
      <w:r w:rsidRPr="003D31EB">
        <w:rPr>
          <w:rFonts w:ascii="Times New Roman" w:hAnsi="Times New Roman" w:cs="Times New Roman"/>
          <w:sz w:val="24"/>
          <w:szCs w:val="24"/>
        </w:rPr>
        <w:t>Tlhagale</w:t>
      </w:r>
      <w:proofErr w:type="spellEnd"/>
      <w:r w:rsidRPr="003D31EB">
        <w:rPr>
          <w:rFonts w:ascii="Times New Roman" w:hAnsi="Times New Roman" w:cs="Times New Roman"/>
          <w:sz w:val="24"/>
          <w:szCs w:val="24"/>
        </w:rPr>
        <w:t xml:space="preserve"> states that, “Medicine, like disease itself, is understood as ‘mysterious power’</w:t>
      </w:r>
      <w:r w:rsidRPr="003D31EB">
        <w:rPr>
          <w:rStyle w:val="FootnoteReference"/>
          <w:rFonts w:ascii="Times New Roman" w:hAnsi="Times New Roman" w:cs="Times New Roman"/>
          <w:sz w:val="24"/>
          <w:szCs w:val="24"/>
        </w:rPr>
        <w:footnoteReference w:id="13"/>
      </w:r>
      <w:r w:rsidRPr="003D31EB">
        <w:rPr>
          <w:rFonts w:ascii="Times New Roman" w:hAnsi="Times New Roman" w:cs="Times New Roman"/>
          <w:sz w:val="24"/>
          <w:szCs w:val="24"/>
        </w:rPr>
        <w:t xml:space="preserve"> and so to sacrifices. If the illness has been caused by evil human agents, offence of the living to the ancestors or conflict within the human relations, the ancestors would reveal this to the diviners. All offences have an impact on the relationships, i.e. between the living and the living-dead (ancestors). If the </w:t>
      </w:r>
      <w:r w:rsidRPr="003D31EB">
        <w:rPr>
          <w:rFonts w:ascii="Times New Roman" w:hAnsi="Times New Roman" w:cs="Times New Roman"/>
          <w:sz w:val="24"/>
          <w:szCs w:val="24"/>
        </w:rPr>
        <w:lastRenderedPageBreak/>
        <w:t>illness has a natural cause, and not as a result of offending the ancestors, or witchcraft, the rituals would still work because, the sacrifice in this case would not be to appease the ancestors but to request for their intervention because in African traditional context, healing has always been seen as a result of a supernatural intervention.</w:t>
      </w:r>
      <w:r w:rsidRPr="003D31EB">
        <w:rPr>
          <w:rStyle w:val="FootnoteReference"/>
          <w:rFonts w:ascii="Times New Roman" w:hAnsi="Times New Roman" w:cs="Times New Roman"/>
          <w:sz w:val="24"/>
          <w:szCs w:val="24"/>
        </w:rPr>
        <w:footnoteReference w:id="14"/>
      </w:r>
      <w:r w:rsidRPr="003D31EB">
        <w:rPr>
          <w:rFonts w:ascii="Times New Roman" w:hAnsi="Times New Roman" w:cs="Times New Roman"/>
          <w:sz w:val="24"/>
          <w:szCs w:val="24"/>
        </w:rPr>
        <w:t xml:space="preserve"> </w:t>
      </w:r>
    </w:p>
    <w:p w14:paraId="7F200AD4" w14:textId="77777777" w:rsidR="00AE5FEE" w:rsidRDefault="00AE5FEE" w:rsidP="00D54538">
      <w:pPr>
        <w:spacing w:line="480" w:lineRule="auto"/>
        <w:ind w:firstLine="720"/>
        <w:jc w:val="both"/>
        <w:rPr>
          <w:rFonts w:ascii="Times New Roman" w:hAnsi="Times New Roman" w:cs="Times New Roman"/>
          <w:sz w:val="24"/>
          <w:szCs w:val="24"/>
        </w:rPr>
      </w:pPr>
      <w:r w:rsidRPr="003D31EB">
        <w:rPr>
          <w:rFonts w:ascii="Times New Roman" w:hAnsi="Times New Roman" w:cs="Times New Roman"/>
          <w:sz w:val="24"/>
          <w:szCs w:val="24"/>
        </w:rPr>
        <w:t>When sacrifice is prescribed and used in healing process, “The physical and mental involvement of the patient is the key if any healing is to take place.”</w:t>
      </w:r>
      <w:r w:rsidRPr="003D31EB">
        <w:rPr>
          <w:rStyle w:val="FootnoteReference"/>
          <w:rFonts w:ascii="Times New Roman" w:hAnsi="Times New Roman" w:cs="Times New Roman"/>
          <w:sz w:val="24"/>
          <w:szCs w:val="24"/>
        </w:rPr>
        <w:footnoteReference w:id="15"/>
      </w:r>
      <w:r w:rsidRPr="003D31EB">
        <w:rPr>
          <w:rFonts w:ascii="Times New Roman" w:hAnsi="Times New Roman" w:cs="Times New Roman"/>
          <w:sz w:val="24"/>
          <w:szCs w:val="24"/>
        </w:rPr>
        <w:t xml:space="preserve"> Thus, </w:t>
      </w:r>
      <w:proofErr w:type="spellStart"/>
      <w:r w:rsidRPr="003D31EB">
        <w:rPr>
          <w:rFonts w:ascii="Times New Roman" w:hAnsi="Times New Roman" w:cs="Times New Roman"/>
          <w:sz w:val="24"/>
          <w:szCs w:val="24"/>
        </w:rPr>
        <w:t>Tlhagale</w:t>
      </w:r>
      <w:proofErr w:type="spellEnd"/>
      <w:r w:rsidRPr="003D31EB">
        <w:rPr>
          <w:rFonts w:ascii="Times New Roman" w:hAnsi="Times New Roman" w:cs="Times New Roman"/>
          <w:sz w:val="24"/>
          <w:szCs w:val="24"/>
        </w:rPr>
        <w:t xml:space="preserve"> makes a clear distinction between curing and healing; while the herbalist aims at restoring the physical wellness of the patient (cure), the diviner aimed at the reparation of the patient’s psychological and spiritual wellbeing (healing).</w:t>
      </w:r>
    </w:p>
    <w:p w14:paraId="0B4C6A72" w14:textId="77777777" w:rsidR="003D0651" w:rsidRPr="00815002" w:rsidRDefault="00815002" w:rsidP="00D54538">
      <w:pPr>
        <w:spacing w:line="480" w:lineRule="auto"/>
        <w:jc w:val="both"/>
        <w:rPr>
          <w:rFonts w:ascii="Times New Roman" w:hAnsi="Times New Roman" w:cs="Times New Roman"/>
          <w:b/>
          <w:sz w:val="24"/>
          <w:szCs w:val="24"/>
        </w:rPr>
      </w:pPr>
      <w:r w:rsidRPr="00815002">
        <w:rPr>
          <w:rFonts w:ascii="Times New Roman" w:hAnsi="Times New Roman" w:cs="Times New Roman"/>
          <w:b/>
          <w:sz w:val="24"/>
          <w:szCs w:val="24"/>
        </w:rPr>
        <w:t xml:space="preserve">1.3 </w:t>
      </w:r>
      <w:r>
        <w:rPr>
          <w:rFonts w:ascii="Times New Roman" w:hAnsi="Times New Roman" w:cs="Times New Roman"/>
          <w:b/>
          <w:sz w:val="24"/>
          <w:szCs w:val="24"/>
        </w:rPr>
        <w:t>Illness and Healing in Scriptures</w:t>
      </w:r>
    </w:p>
    <w:p w14:paraId="0D9C3B9C" w14:textId="77777777" w:rsidR="00D54538" w:rsidRDefault="003D0651" w:rsidP="00D54538">
      <w:pPr>
        <w:spacing w:line="480" w:lineRule="auto"/>
        <w:jc w:val="both"/>
        <w:rPr>
          <w:rFonts w:ascii="Times New Roman" w:hAnsi="Times New Roman" w:cs="Times New Roman"/>
          <w:sz w:val="24"/>
          <w:szCs w:val="24"/>
        </w:rPr>
      </w:pPr>
      <w:r w:rsidRPr="003E3ECC">
        <w:rPr>
          <w:rFonts w:ascii="Times New Roman" w:hAnsi="Times New Roman" w:cs="Times New Roman"/>
          <w:sz w:val="24"/>
          <w:szCs w:val="24"/>
        </w:rPr>
        <w:t>The perspectives of sickness and illness among the early Christians was inherited from the Jewish traditional believes. This</w:t>
      </w:r>
      <w:r w:rsidR="00295920">
        <w:rPr>
          <w:rFonts w:ascii="Times New Roman" w:hAnsi="Times New Roman" w:cs="Times New Roman"/>
          <w:sz w:val="24"/>
          <w:szCs w:val="24"/>
        </w:rPr>
        <w:t xml:space="preserve"> can be inferred from the disciples’ </w:t>
      </w:r>
      <w:r w:rsidRPr="003E3ECC">
        <w:rPr>
          <w:rFonts w:ascii="Times New Roman" w:hAnsi="Times New Roman" w:cs="Times New Roman"/>
          <w:sz w:val="24"/>
          <w:szCs w:val="24"/>
        </w:rPr>
        <w:t xml:space="preserve">attitude </w:t>
      </w:r>
      <w:r w:rsidR="00295920">
        <w:rPr>
          <w:rFonts w:ascii="Times New Roman" w:hAnsi="Times New Roman" w:cs="Times New Roman"/>
          <w:sz w:val="24"/>
          <w:szCs w:val="24"/>
        </w:rPr>
        <w:t>as</w:t>
      </w:r>
      <w:r w:rsidRPr="003E3ECC">
        <w:rPr>
          <w:rFonts w:ascii="Times New Roman" w:hAnsi="Times New Roman" w:cs="Times New Roman"/>
          <w:sz w:val="24"/>
          <w:szCs w:val="24"/>
        </w:rPr>
        <w:t xml:space="preserve"> demonstrated in the New Testament by Jesus’ disciples. In John 9:1-3a Jesus came across a man born blind. His disciples asked him, “Rabbi, who sinned, this man or his parents, that he was born blind?” Jesus responded and said, “Neither this man nor his parents sinned.” In this text it is evident from the disciples’ question that the traditional Jewish perspective of illness is that it was as a result of sinning and therefore, it had a supernatural source. This perspective is </w:t>
      </w:r>
      <w:r w:rsidR="00295920">
        <w:rPr>
          <w:rFonts w:ascii="Times New Roman" w:hAnsi="Times New Roman" w:cs="Times New Roman"/>
          <w:sz w:val="24"/>
          <w:szCs w:val="24"/>
        </w:rPr>
        <w:t xml:space="preserve">enhanced in the incident at the pool of Bethesda when Jesus healed a man on the Sabbath. </w:t>
      </w:r>
      <w:r w:rsidRPr="003E3ECC">
        <w:rPr>
          <w:rFonts w:ascii="Times New Roman" w:hAnsi="Times New Roman" w:cs="Times New Roman"/>
          <w:sz w:val="24"/>
          <w:szCs w:val="24"/>
        </w:rPr>
        <w:t xml:space="preserve">When Jesus later found him at the temple he said to him “See, you are well again. Stop sinning or something worse may happen to you” (John </w:t>
      </w:r>
      <w:r w:rsidRPr="003E3ECC">
        <w:rPr>
          <w:rFonts w:ascii="Times New Roman" w:hAnsi="Times New Roman" w:cs="Times New Roman"/>
          <w:sz w:val="24"/>
          <w:szCs w:val="24"/>
        </w:rPr>
        <w:lastRenderedPageBreak/>
        <w:t xml:space="preserve">5:14). In this episode Jesus links the unwellness of the man to his sins and thus to the supernatural cause. </w:t>
      </w:r>
    </w:p>
    <w:p w14:paraId="3DA778E2" w14:textId="77777777" w:rsidR="003D0651" w:rsidRPr="003E3ECC" w:rsidRDefault="003D0651" w:rsidP="00D54538">
      <w:pPr>
        <w:spacing w:line="480" w:lineRule="auto"/>
        <w:ind w:firstLine="360"/>
        <w:jc w:val="both"/>
        <w:rPr>
          <w:rFonts w:ascii="Times New Roman" w:hAnsi="Times New Roman" w:cs="Times New Roman"/>
          <w:sz w:val="24"/>
          <w:szCs w:val="24"/>
        </w:rPr>
      </w:pPr>
      <w:r w:rsidRPr="003E3ECC">
        <w:rPr>
          <w:rFonts w:ascii="Times New Roman" w:hAnsi="Times New Roman" w:cs="Times New Roman"/>
          <w:sz w:val="24"/>
          <w:szCs w:val="24"/>
        </w:rPr>
        <w:t>In Mark 5:21 Jesus is approached by Jairus and requested, “My little daughter is dying. Please come and put your hands on her so that she be healed and live.” On his way to Jairus’ house, a woman who had suffered from hemorrhage approached with faith that if she touched his cloak she would be made whole. Verse 29 states, “Immediately her bleeding stopped and she felt in her body that she w</w:t>
      </w:r>
      <w:r w:rsidR="004A67C4">
        <w:rPr>
          <w:rFonts w:ascii="Times New Roman" w:hAnsi="Times New Roman" w:cs="Times New Roman"/>
          <w:sz w:val="24"/>
          <w:szCs w:val="24"/>
        </w:rPr>
        <w:t xml:space="preserve">as freed from her suffering.” </w:t>
      </w:r>
      <w:proofErr w:type="spellStart"/>
      <w:r w:rsidRPr="003E3ECC">
        <w:rPr>
          <w:rFonts w:ascii="Times New Roman" w:hAnsi="Times New Roman" w:cs="Times New Roman"/>
          <w:sz w:val="24"/>
          <w:szCs w:val="24"/>
        </w:rPr>
        <w:t>Togarasei</w:t>
      </w:r>
      <w:proofErr w:type="spellEnd"/>
      <w:r w:rsidRPr="003E3ECC">
        <w:rPr>
          <w:rFonts w:ascii="Times New Roman" w:hAnsi="Times New Roman" w:cs="Times New Roman"/>
          <w:sz w:val="24"/>
          <w:szCs w:val="24"/>
        </w:rPr>
        <w:t xml:space="preserve"> notes that, “… according to the Bible, upon which such claims are made, healing does not only occur through the use of bio-medicine.”</w:t>
      </w:r>
      <w:r w:rsidRPr="003E3ECC">
        <w:rPr>
          <w:rStyle w:val="FootnoteReference"/>
          <w:rFonts w:ascii="Times New Roman" w:hAnsi="Times New Roman" w:cs="Times New Roman"/>
          <w:sz w:val="24"/>
          <w:szCs w:val="24"/>
        </w:rPr>
        <w:footnoteReference w:id="16"/>
      </w:r>
      <w:r w:rsidRPr="003E3ECC">
        <w:rPr>
          <w:rFonts w:ascii="Times New Roman" w:hAnsi="Times New Roman" w:cs="Times New Roman"/>
          <w:sz w:val="24"/>
          <w:szCs w:val="24"/>
        </w:rPr>
        <w:t xml:space="preserve"> He further notes that “The Bible presents two broad methods of healing: natural and supernatural.”</w:t>
      </w:r>
      <w:r w:rsidRPr="003E3ECC">
        <w:rPr>
          <w:rStyle w:val="FootnoteReference"/>
          <w:rFonts w:ascii="Times New Roman" w:hAnsi="Times New Roman" w:cs="Times New Roman"/>
          <w:sz w:val="24"/>
          <w:szCs w:val="24"/>
        </w:rPr>
        <w:footnoteReference w:id="17"/>
      </w:r>
      <w:r w:rsidRPr="003E3ECC">
        <w:rPr>
          <w:rFonts w:ascii="Times New Roman" w:hAnsi="Times New Roman" w:cs="Times New Roman"/>
          <w:sz w:val="24"/>
          <w:szCs w:val="24"/>
        </w:rPr>
        <w:t xml:space="preserve"> </w:t>
      </w:r>
    </w:p>
    <w:p w14:paraId="5CD54C31" w14:textId="77777777" w:rsidR="003D0651" w:rsidRPr="00815002" w:rsidRDefault="00815002" w:rsidP="00D54538">
      <w:pPr>
        <w:pStyle w:val="ListParagraph"/>
        <w:numPr>
          <w:ilvl w:val="1"/>
          <w:numId w:val="9"/>
        </w:numPr>
        <w:spacing w:line="480" w:lineRule="auto"/>
        <w:jc w:val="both"/>
        <w:rPr>
          <w:rFonts w:ascii="Times New Roman" w:hAnsi="Times New Roman" w:cs="Times New Roman"/>
          <w:b/>
          <w:sz w:val="24"/>
          <w:szCs w:val="24"/>
        </w:rPr>
      </w:pPr>
      <w:r w:rsidRPr="00815002">
        <w:rPr>
          <w:rFonts w:ascii="Times New Roman" w:hAnsi="Times New Roman" w:cs="Times New Roman"/>
          <w:b/>
          <w:sz w:val="24"/>
          <w:szCs w:val="24"/>
        </w:rPr>
        <w:t>Illness and Healing i</w:t>
      </w:r>
      <w:r w:rsidR="003D0651" w:rsidRPr="00815002">
        <w:rPr>
          <w:rFonts w:ascii="Times New Roman" w:hAnsi="Times New Roman" w:cs="Times New Roman"/>
          <w:b/>
          <w:sz w:val="24"/>
          <w:szCs w:val="24"/>
        </w:rPr>
        <w:t>n the History of Christianity</w:t>
      </w:r>
    </w:p>
    <w:p w14:paraId="7DD8E8AF" w14:textId="77777777" w:rsidR="003D0651" w:rsidRPr="003E3ECC" w:rsidRDefault="003D0651" w:rsidP="00D54538">
      <w:pPr>
        <w:spacing w:line="480" w:lineRule="auto"/>
        <w:jc w:val="both"/>
        <w:rPr>
          <w:rFonts w:ascii="Times New Roman" w:hAnsi="Times New Roman" w:cs="Times New Roman"/>
          <w:sz w:val="24"/>
          <w:szCs w:val="24"/>
        </w:rPr>
      </w:pPr>
      <w:r w:rsidRPr="003E3ECC">
        <w:rPr>
          <w:rFonts w:ascii="Times New Roman" w:hAnsi="Times New Roman" w:cs="Times New Roman"/>
          <w:sz w:val="24"/>
          <w:szCs w:val="24"/>
        </w:rPr>
        <w:t xml:space="preserve">In the history of Christian movement, we find men and women of faith, who through their strong faith, people brought to them, received healing. Peter and John healed a lame man sitting at the gate of the temple in the name of Jesus Christ. </w:t>
      </w:r>
      <w:r w:rsidR="00413425">
        <w:rPr>
          <w:rFonts w:ascii="Times New Roman" w:hAnsi="Times New Roman" w:cs="Times New Roman"/>
          <w:sz w:val="24"/>
          <w:szCs w:val="24"/>
        </w:rPr>
        <w:t>Other men and women who believed in Jesus Christ like John Chrysostom, (a Christian hermit-monk who lived c. 347-407),</w:t>
      </w:r>
      <w:r w:rsidRPr="003E3ECC">
        <w:rPr>
          <w:rFonts w:ascii="Times New Roman" w:hAnsi="Times New Roman" w:cs="Times New Roman"/>
          <w:sz w:val="24"/>
          <w:szCs w:val="24"/>
        </w:rPr>
        <w:t xml:space="preserve"> “lived the austere </w:t>
      </w:r>
      <w:proofErr w:type="spellStart"/>
      <w:r w:rsidRPr="003E3ECC">
        <w:rPr>
          <w:rFonts w:ascii="Times New Roman" w:hAnsi="Times New Roman" w:cs="Times New Roman"/>
          <w:sz w:val="24"/>
          <w:szCs w:val="24"/>
        </w:rPr>
        <w:t>Pachomian</w:t>
      </w:r>
      <w:proofErr w:type="spellEnd"/>
      <w:r w:rsidRPr="003E3ECC">
        <w:rPr>
          <w:rFonts w:ascii="Times New Roman" w:hAnsi="Times New Roman" w:cs="Times New Roman"/>
          <w:sz w:val="24"/>
          <w:szCs w:val="24"/>
        </w:rPr>
        <w:t xml:space="preserve"> Rule for eight years, which damaged his health.”</w:t>
      </w:r>
      <w:r w:rsidRPr="003E3ECC">
        <w:rPr>
          <w:rStyle w:val="FootnoteReference"/>
          <w:rFonts w:ascii="Times New Roman" w:hAnsi="Times New Roman" w:cs="Times New Roman"/>
          <w:sz w:val="24"/>
          <w:szCs w:val="24"/>
        </w:rPr>
        <w:footnoteReference w:id="18"/>
      </w:r>
      <w:r w:rsidRPr="003E3ECC">
        <w:rPr>
          <w:rFonts w:ascii="Times New Roman" w:hAnsi="Times New Roman" w:cs="Times New Roman"/>
          <w:sz w:val="24"/>
          <w:szCs w:val="24"/>
        </w:rPr>
        <w:t xml:space="preserve"> Today, many miracles have been reported by the Church of people who have been healed when they visited and venerated the saint’s skull in Greece.</w:t>
      </w:r>
    </w:p>
    <w:p w14:paraId="05638F91" w14:textId="77777777" w:rsidR="003D0651" w:rsidRPr="003E3ECC" w:rsidRDefault="003D0651" w:rsidP="00D54538">
      <w:pPr>
        <w:pStyle w:val="NormalWeb"/>
        <w:shd w:val="clear" w:color="auto" w:fill="FFFFFF"/>
        <w:spacing w:before="63" w:beforeAutospacing="0" w:after="188" w:afterAutospacing="0"/>
        <w:ind w:left="284" w:right="284"/>
        <w:jc w:val="both"/>
        <w:rPr>
          <w:color w:val="000000"/>
          <w:sz w:val="22"/>
          <w:szCs w:val="22"/>
        </w:rPr>
      </w:pPr>
      <w:r w:rsidRPr="003E3ECC">
        <w:rPr>
          <w:color w:val="000000"/>
          <w:sz w:val="22"/>
          <w:szCs w:val="22"/>
        </w:rPr>
        <w:t xml:space="preserve">Two miraculous cures have been reported in Cyprus as a result of contact with the skull of St. John Chrysostom, according to the Associated Press. Father Paraskevas </w:t>
      </w:r>
      <w:proofErr w:type="spellStart"/>
      <w:r w:rsidRPr="003E3ECC">
        <w:rPr>
          <w:color w:val="000000"/>
          <w:sz w:val="22"/>
          <w:szCs w:val="22"/>
        </w:rPr>
        <w:t>Agathonos</w:t>
      </w:r>
      <w:proofErr w:type="spellEnd"/>
      <w:r w:rsidRPr="003E3ECC">
        <w:rPr>
          <w:color w:val="000000"/>
          <w:sz w:val="22"/>
          <w:szCs w:val="22"/>
        </w:rPr>
        <w:t xml:space="preserve"> claimed the visiting relic, which normally resides in a monastery in northern Greece, had healed a partially paralyzed teenager and a woman with a broken leg. ‘The pain left, she got rid of the crutches and took off the cast,’ he said of a 42-year-old woman who allegedly recovered after visiting the relic Saturday. The other cure is said to have involved </w:t>
      </w:r>
      <w:proofErr w:type="gramStart"/>
      <w:r w:rsidRPr="003E3ECC">
        <w:rPr>
          <w:color w:val="000000"/>
          <w:sz w:val="22"/>
          <w:szCs w:val="22"/>
        </w:rPr>
        <w:t>16-year old</w:t>
      </w:r>
      <w:proofErr w:type="gramEnd"/>
      <w:r w:rsidRPr="003E3ECC">
        <w:rPr>
          <w:color w:val="000000"/>
          <w:sz w:val="22"/>
          <w:szCs w:val="22"/>
        </w:rPr>
        <w:t xml:space="preserve"> Panayiotis Panayiotou, who had been paralyzed in his </w:t>
      </w:r>
      <w:r w:rsidRPr="003E3ECC">
        <w:rPr>
          <w:color w:val="000000"/>
          <w:sz w:val="22"/>
          <w:szCs w:val="22"/>
        </w:rPr>
        <w:lastRenderedPageBreak/>
        <w:t>right arm and the right side of his face following a brain hemorrhage.  He reportedly regained full mobility after venerating the skull.</w:t>
      </w:r>
      <w:r w:rsidRPr="003E3ECC">
        <w:rPr>
          <w:rStyle w:val="FootnoteReference"/>
        </w:rPr>
        <w:t xml:space="preserve"> </w:t>
      </w:r>
      <w:r w:rsidRPr="003E3ECC">
        <w:rPr>
          <w:rStyle w:val="FootnoteReference"/>
        </w:rPr>
        <w:footnoteReference w:id="19"/>
      </w:r>
    </w:p>
    <w:p w14:paraId="5787693E" w14:textId="77777777" w:rsidR="003D0651" w:rsidRPr="003E3ECC" w:rsidRDefault="003D0651" w:rsidP="00D54538">
      <w:pPr>
        <w:spacing w:line="480" w:lineRule="auto"/>
        <w:jc w:val="both"/>
        <w:rPr>
          <w:rFonts w:ascii="Times New Roman" w:hAnsi="Times New Roman" w:cs="Times New Roman"/>
          <w:sz w:val="24"/>
          <w:szCs w:val="24"/>
        </w:rPr>
      </w:pPr>
      <w:proofErr w:type="spellStart"/>
      <w:r w:rsidRPr="003E3ECC">
        <w:rPr>
          <w:rFonts w:ascii="Times New Roman" w:hAnsi="Times New Roman" w:cs="Times New Roman"/>
          <w:sz w:val="24"/>
          <w:szCs w:val="24"/>
        </w:rPr>
        <w:t>Tlhagale</w:t>
      </w:r>
      <w:proofErr w:type="spellEnd"/>
      <w:r w:rsidRPr="003E3ECC">
        <w:rPr>
          <w:rFonts w:ascii="Times New Roman" w:hAnsi="Times New Roman" w:cs="Times New Roman"/>
          <w:sz w:val="24"/>
          <w:szCs w:val="24"/>
        </w:rPr>
        <w:t xml:space="preserve"> observes that “In the early Christian tradition, the anointing with oil and the drinking of water was used in the healing ritual. These elements were given the power to heal, in the name of Jesus Christ,</w:t>
      </w:r>
      <w:r w:rsidRPr="003E3ECC">
        <w:rPr>
          <w:rStyle w:val="FootnoteReference"/>
          <w:rFonts w:ascii="Times New Roman" w:hAnsi="Times New Roman" w:cs="Times New Roman"/>
          <w:sz w:val="24"/>
          <w:szCs w:val="24"/>
        </w:rPr>
        <w:footnoteReference w:id="20"/>
      </w:r>
      <w:r w:rsidRPr="003E3ECC">
        <w:rPr>
          <w:rFonts w:ascii="Times New Roman" w:hAnsi="Times New Roman" w:cs="Times New Roman"/>
          <w:sz w:val="24"/>
          <w:szCs w:val="24"/>
        </w:rPr>
        <w:t xml:space="preserve"> ‘so that every fever, every devil and every sickness may disappear by this drink and this anointing.’”</w:t>
      </w:r>
      <w:r w:rsidRPr="003E3ECC">
        <w:rPr>
          <w:rStyle w:val="FootnoteReference"/>
          <w:rFonts w:ascii="Times New Roman" w:hAnsi="Times New Roman" w:cs="Times New Roman"/>
          <w:sz w:val="24"/>
          <w:szCs w:val="24"/>
        </w:rPr>
        <w:footnoteReference w:id="21"/>
      </w:r>
      <w:r w:rsidRPr="003E3ECC">
        <w:rPr>
          <w:rFonts w:ascii="Times New Roman" w:hAnsi="Times New Roman" w:cs="Times New Roman"/>
          <w:sz w:val="24"/>
          <w:szCs w:val="24"/>
        </w:rPr>
        <w:t xml:space="preserve"> </w:t>
      </w:r>
      <w:proofErr w:type="spellStart"/>
      <w:r w:rsidRPr="003E3ECC">
        <w:rPr>
          <w:rFonts w:ascii="Times New Roman" w:hAnsi="Times New Roman" w:cs="Times New Roman"/>
          <w:sz w:val="24"/>
          <w:szCs w:val="24"/>
        </w:rPr>
        <w:t>Tlhagale</w:t>
      </w:r>
      <w:proofErr w:type="spellEnd"/>
      <w:r w:rsidRPr="003E3ECC">
        <w:rPr>
          <w:rFonts w:ascii="Times New Roman" w:hAnsi="Times New Roman" w:cs="Times New Roman"/>
          <w:sz w:val="24"/>
          <w:szCs w:val="24"/>
        </w:rPr>
        <w:t xml:space="preserve"> concludes that, “The saints were God’s vehicle for healing. Relics worn as charms were said to ‘neutralize poison, control storms, rain, thunder and floods, and give victory when carried in battle.”</w:t>
      </w:r>
      <w:r w:rsidRPr="003E3ECC">
        <w:rPr>
          <w:rStyle w:val="FootnoteReference"/>
          <w:rFonts w:ascii="Times New Roman" w:hAnsi="Times New Roman" w:cs="Times New Roman"/>
          <w:sz w:val="24"/>
          <w:szCs w:val="24"/>
        </w:rPr>
        <w:footnoteReference w:id="22"/>
      </w:r>
    </w:p>
    <w:p w14:paraId="00DD58E0" w14:textId="77777777" w:rsidR="003D0651" w:rsidRPr="003E3ECC" w:rsidRDefault="00815002" w:rsidP="00D54538">
      <w:pPr>
        <w:pStyle w:val="ListParagraph"/>
        <w:numPr>
          <w:ilvl w:val="1"/>
          <w:numId w:val="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Illness and Healing i</w:t>
      </w:r>
      <w:r w:rsidR="003D0651" w:rsidRPr="003E3ECC">
        <w:rPr>
          <w:rFonts w:ascii="Times New Roman" w:hAnsi="Times New Roman" w:cs="Times New Roman"/>
          <w:b/>
          <w:sz w:val="24"/>
          <w:szCs w:val="24"/>
        </w:rPr>
        <w:t>n the Faith Healing Churches</w:t>
      </w:r>
    </w:p>
    <w:p w14:paraId="46A74BB0" w14:textId="4072EDDA" w:rsidR="003D0651" w:rsidRPr="003E3ECC" w:rsidRDefault="003D0651" w:rsidP="00D54538">
      <w:pPr>
        <w:spacing w:line="480" w:lineRule="auto"/>
        <w:jc w:val="both"/>
        <w:rPr>
          <w:rFonts w:ascii="Times New Roman" w:hAnsi="Times New Roman" w:cs="Times New Roman"/>
          <w:sz w:val="24"/>
          <w:szCs w:val="24"/>
        </w:rPr>
      </w:pPr>
      <w:r w:rsidRPr="003E3ECC">
        <w:rPr>
          <w:rFonts w:ascii="Times New Roman" w:hAnsi="Times New Roman" w:cs="Times New Roman"/>
          <w:sz w:val="24"/>
          <w:szCs w:val="24"/>
        </w:rPr>
        <w:t>Faith healing phenomena is also common today in most Pentecostal Churches. On June 30</w:t>
      </w:r>
      <w:r w:rsidRPr="003E3ECC">
        <w:rPr>
          <w:rFonts w:ascii="Times New Roman" w:hAnsi="Times New Roman" w:cs="Times New Roman"/>
          <w:sz w:val="24"/>
          <w:szCs w:val="24"/>
          <w:vertAlign w:val="superscript"/>
        </w:rPr>
        <w:t>th</w:t>
      </w:r>
      <w:r w:rsidRPr="003E3ECC">
        <w:rPr>
          <w:rFonts w:ascii="Times New Roman" w:hAnsi="Times New Roman" w:cs="Times New Roman"/>
          <w:sz w:val="24"/>
          <w:szCs w:val="24"/>
        </w:rPr>
        <w:t xml:space="preserve"> 2017, hundreds of people trooped into the home of a woman who it is claimed had been brought back to life by prayer offered by Prophet David Owour of the </w:t>
      </w:r>
      <w:r w:rsidRPr="003E3ECC">
        <w:rPr>
          <w:rFonts w:ascii="Times New Roman" w:hAnsi="Times New Roman" w:cs="Times New Roman"/>
          <w:i/>
          <w:sz w:val="24"/>
          <w:szCs w:val="24"/>
        </w:rPr>
        <w:t>Repentance and Holiness Church</w:t>
      </w:r>
      <w:r w:rsidRPr="003E3ECC">
        <w:rPr>
          <w:rFonts w:ascii="Times New Roman" w:hAnsi="Times New Roman" w:cs="Times New Roman"/>
          <w:sz w:val="24"/>
          <w:szCs w:val="24"/>
        </w:rPr>
        <w:t xml:space="preserve">. Mama Rosa’s daughter, Irvine Chesang, who spoke during the thanks giving ceremony, said immediately Mama Rosa stopped breathing she screamed alerting their </w:t>
      </w:r>
      <w:proofErr w:type="spellStart"/>
      <w:r w:rsidRPr="003E3ECC">
        <w:rPr>
          <w:rFonts w:ascii="Times New Roman" w:hAnsi="Times New Roman" w:cs="Times New Roman"/>
          <w:sz w:val="24"/>
          <w:szCs w:val="24"/>
        </w:rPr>
        <w:t>neighbours</w:t>
      </w:r>
      <w:proofErr w:type="spellEnd"/>
      <w:r w:rsidRPr="003E3ECC">
        <w:rPr>
          <w:rFonts w:ascii="Times New Roman" w:hAnsi="Times New Roman" w:cs="Times New Roman"/>
          <w:sz w:val="24"/>
          <w:szCs w:val="24"/>
        </w:rPr>
        <w:t xml:space="preserve"> who turned out to see what was happening.</w:t>
      </w:r>
      <w:r w:rsidRPr="003E3ECC">
        <w:rPr>
          <w:rStyle w:val="FootnoteReference"/>
          <w:rFonts w:ascii="Times New Roman" w:hAnsi="Times New Roman" w:cs="Times New Roman"/>
          <w:sz w:val="24"/>
          <w:szCs w:val="24"/>
        </w:rPr>
        <w:footnoteReference w:id="23"/>
      </w:r>
      <w:r w:rsidRPr="003E3ECC">
        <w:rPr>
          <w:rFonts w:ascii="Times New Roman" w:hAnsi="Times New Roman" w:cs="Times New Roman"/>
          <w:sz w:val="24"/>
          <w:szCs w:val="24"/>
        </w:rPr>
        <w:t xml:space="preserve"> Rosa’s husband Samson Rotirakori of </w:t>
      </w:r>
      <w:proofErr w:type="spellStart"/>
      <w:r w:rsidRPr="003E3ECC">
        <w:rPr>
          <w:rFonts w:ascii="Times New Roman" w:hAnsi="Times New Roman" w:cs="Times New Roman"/>
          <w:sz w:val="24"/>
          <w:szCs w:val="24"/>
        </w:rPr>
        <w:t>Cheparten</w:t>
      </w:r>
      <w:proofErr w:type="spellEnd"/>
      <w:r w:rsidRPr="003E3ECC">
        <w:rPr>
          <w:rFonts w:ascii="Times New Roman" w:hAnsi="Times New Roman" w:cs="Times New Roman"/>
          <w:sz w:val="24"/>
          <w:szCs w:val="24"/>
        </w:rPr>
        <w:t xml:space="preserve"> village, Pokot South Sub-County, said his wife Rosa had died on Thursday at around 1</w:t>
      </w:r>
      <w:r w:rsidR="00832565">
        <w:rPr>
          <w:rFonts w:ascii="Times New Roman" w:hAnsi="Times New Roman" w:cs="Times New Roman"/>
          <w:sz w:val="24"/>
          <w:szCs w:val="24"/>
        </w:rPr>
        <w:t xml:space="preserve"> </w:t>
      </w:r>
      <w:r w:rsidRPr="003E3ECC">
        <w:rPr>
          <w:rFonts w:ascii="Times New Roman" w:hAnsi="Times New Roman" w:cs="Times New Roman"/>
          <w:sz w:val="24"/>
          <w:szCs w:val="24"/>
        </w:rPr>
        <w:t xml:space="preserve">am. </w:t>
      </w:r>
      <w:proofErr w:type="spellStart"/>
      <w:r w:rsidRPr="003E3ECC">
        <w:rPr>
          <w:rFonts w:ascii="Times New Roman" w:hAnsi="Times New Roman" w:cs="Times New Roman"/>
          <w:sz w:val="24"/>
          <w:szCs w:val="24"/>
        </w:rPr>
        <w:t>Rotirakoi</w:t>
      </w:r>
      <w:proofErr w:type="spellEnd"/>
      <w:r w:rsidRPr="003E3ECC">
        <w:rPr>
          <w:rFonts w:ascii="Times New Roman" w:hAnsi="Times New Roman" w:cs="Times New Roman"/>
          <w:sz w:val="24"/>
          <w:szCs w:val="24"/>
        </w:rPr>
        <w:t xml:space="preserve"> had sought prayers from the Prophet</w:t>
      </w:r>
      <w:r w:rsidR="008B2574">
        <w:rPr>
          <w:rFonts w:ascii="Times New Roman" w:hAnsi="Times New Roman" w:cs="Times New Roman"/>
          <w:sz w:val="24"/>
          <w:szCs w:val="24"/>
        </w:rPr>
        <w:t>. He later</w:t>
      </w:r>
      <w:r w:rsidRPr="003E3ECC">
        <w:rPr>
          <w:rFonts w:ascii="Times New Roman" w:hAnsi="Times New Roman" w:cs="Times New Roman"/>
          <w:sz w:val="24"/>
          <w:szCs w:val="24"/>
        </w:rPr>
        <w:t xml:space="preserve"> received a text from Prophet Owuor saying, “It is well”. He said two hours later, Rosa suddenly begun coughing and sneezing, then she asked, “Who brought me back?” A testimony by a scientist about the resurrection of mama Rosas was by “Dr. Zachary Kasepoi, a </w:t>
      </w:r>
      <w:r w:rsidRPr="003E3ECC">
        <w:rPr>
          <w:rFonts w:ascii="Times New Roman" w:hAnsi="Times New Roman" w:cs="Times New Roman"/>
          <w:sz w:val="24"/>
          <w:szCs w:val="24"/>
        </w:rPr>
        <w:lastRenderedPageBreak/>
        <w:t>Senior Deputy Director of Medical Services in Kenya, who is also a Presiding Bishop in West Pokot said there is nowhere in the world doctors could bring back to life a dead body but he also believes Prophet Owuor raised Mama Rosa from death.”</w:t>
      </w:r>
      <w:r w:rsidRPr="003E3ECC">
        <w:rPr>
          <w:rStyle w:val="FootnoteReference"/>
          <w:rFonts w:ascii="Times New Roman" w:hAnsi="Times New Roman" w:cs="Times New Roman"/>
          <w:sz w:val="24"/>
          <w:szCs w:val="24"/>
        </w:rPr>
        <w:footnoteReference w:id="24"/>
      </w:r>
    </w:p>
    <w:p w14:paraId="1B0F6F44" w14:textId="77777777" w:rsidR="00504DF8" w:rsidRDefault="003D0651"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It is noted that during “prayer healing services in some Pentecostal churches, pastors invite people infected with HIV to come forward for a public healing, after which they burn the person’s anti-retroviral medications and declare the person cured.”</w:t>
      </w:r>
      <w:r w:rsidRPr="003E3ECC">
        <w:rPr>
          <w:rStyle w:val="FootnoteReference"/>
          <w:rFonts w:ascii="Times New Roman" w:hAnsi="Times New Roman" w:cs="Times New Roman"/>
          <w:sz w:val="24"/>
          <w:szCs w:val="24"/>
        </w:rPr>
        <w:footnoteReference w:id="25"/>
      </w:r>
      <w:r w:rsidRPr="003E3ECC">
        <w:rPr>
          <w:rFonts w:ascii="Times New Roman" w:hAnsi="Times New Roman" w:cs="Times New Roman"/>
          <w:sz w:val="24"/>
          <w:szCs w:val="24"/>
        </w:rPr>
        <w:t xml:space="preserve"> However, the authenticity of the acts of cure and healing is still questionable, i.e. whether the cure and healing really took place in the first place and whether the manifestation of healing is long lasting. Many pastors like Joseph Maina of </w:t>
      </w:r>
      <w:proofErr w:type="spellStart"/>
      <w:r w:rsidRPr="003E3ECC">
        <w:rPr>
          <w:rFonts w:ascii="Times New Roman" w:hAnsi="Times New Roman" w:cs="Times New Roman"/>
          <w:sz w:val="24"/>
          <w:szCs w:val="24"/>
        </w:rPr>
        <w:t>Agmo</w:t>
      </w:r>
      <w:proofErr w:type="spellEnd"/>
      <w:r w:rsidRPr="003E3ECC">
        <w:rPr>
          <w:rFonts w:ascii="Times New Roman" w:hAnsi="Times New Roman" w:cs="Times New Roman"/>
          <w:sz w:val="24"/>
          <w:szCs w:val="24"/>
        </w:rPr>
        <w:t xml:space="preserve"> Prayer Mountain believe people can be healed of all kinds of sickness, including HIV, through prayers. However, “the controversial ceremonies are raising red flags as believers’ conditions worsen, and a debate has opened over “whether science or religion should take the lead in the fight against the AIDS epidemic.”</w:t>
      </w:r>
      <w:r w:rsidRPr="003E3ECC">
        <w:rPr>
          <w:rStyle w:val="FootnoteReference"/>
          <w:rFonts w:ascii="Times New Roman" w:hAnsi="Times New Roman" w:cs="Times New Roman"/>
          <w:sz w:val="24"/>
          <w:szCs w:val="24"/>
        </w:rPr>
        <w:footnoteReference w:id="26"/>
      </w:r>
    </w:p>
    <w:p w14:paraId="3A2C37DB" w14:textId="77777777" w:rsidR="00504DF8" w:rsidRDefault="003D0651"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 xml:space="preserve">We can see great ambivalence on the question of healing especially in situations of incurable diseases like HIV &amp; AIDS. Christianity rejected the traditional African alternatives as repugnant and outdated. Evangelicals today would not subscribe to faith healing claimed especially among Pentecostal Churches. </w:t>
      </w:r>
      <w:r w:rsidR="00B03882">
        <w:rPr>
          <w:rFonts w:ascii="Times New Roman" w:hAnsi="Times New Roman" w:cs="Times New Roman"/>
          <w:sz w:val="24"/>
          <w:szCs w:val="24"/>
        </w:rPr>
        <w:t>They would</w:t>
      </w:r>
      <w:r w:rsidRPr="003E3ECC">
        <w:rPr>
          <w:rFonts w:ascii="Times New Roman" w:hAnsi="Times New Roman" w:cs="Times New Roman"/>
          <w:sz w:val="24"/>
          <w:szCs w:val="24"/>
        </w:rPr>
        <w:t xml:space="preserve"> even want to differentiate between healing and curing. </w:t>
      </w:r>
    </w:p>
    <w:p w14:paraId="4D679038" w14:textId="77777777" w:rsidR="003D0651" w:rsidRDefault="009576F8" w:rsidP="00504DF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watched a video clip of a testimony by a faithful offering free services at </w:t>
      </w:r>
      <w:r w:rsidR="00923EF3">
        <w:rPr>
          <w:rFonts w:ascii="Times New Roman" w:hAnsi="Times New Roman" w:cs="Times New Roman"/>
          <w:sz w:val="24"/>
          <w:szCs w:val="24"/>
        </w:rPr>
        <w:t>the Calvary Temple in India.</w:t>
      </w:r>
      <w:r>
        <w:rPr>
          <w:rFonts w:ascii="Times New Roman" w:hAnsi="Times New Roman" w:cs="Times New Roman"/>
          <w:sz w:val="24"/>
          <w:szCs w:val="24"/>
        </w:rPr>
        <w:t xml:space="preserve"> Calvary Temple, is India’s largest church with over 18,000 members.</w:t>
      </w:r>
      <w:r w:rsidR="00923EF3">
        <w:rPr>
          <w:rFonts w:ascii="Times New Roman" w:hAnsi="Times New Roman" w:cs="Times New Roman"/>
          <w:sz w:val="24"/>
          <w:szCs w:val="24"/>
        </w:rPr>
        <w:t xml:space="preserve"> </w:t>
      </w:r>
      <w:r>
        <w:rPr>
          <w:rFonts w:ascii="Times New Roman" w:hAnsi="Times New Roman" w:cs="Times New Roman"/>
          <w:sz w:val="24"/>
          <w:szCs w:val="24"/>
        </w:rPr>
        <w:t xml:space="preserve">In this </w:t>
      </w:r>
      <w:r>
        <w:rPr>
          <w:rFonts w:ascii="Times New Roman" w:hAnsi="Times New Roman" w:cs="Times New Roman"/>
          <w:sz w:val="24"/>
          <w:szCs w:val="24"/>
        </w:rPr>
        <w:lastRenderedPageBreak/>
        <w:t xml:space="preserve">Church a lady serving in the kitchen testifies of God healing her cancerous </w:t>
      </w:r>
      <w:proofErr w:type="spellStart"/>
      <w:r>
        <w:rPr>
          <w:rFonts w:ascii="Times New Roman" w:hAnsi="Times New Roman" w:cs="Times New Roman"/>
          <w:sz w:val="24"/>
          <w:szCs w:val="24"/>
        </w:rPr>
        <w:t>tumour</w:t>
      </w:r>
      <w:proofErr w:type="spellEnd"/>
      <w:r>
        <w:rPr>
          <w:rFonts w:ascii="Times New Roman" w:hAnsi="Times New Roman" w:cs="Times New Roman"/>
          <w:sz w:val="24"/>
          <w:szCs w:val="24"/>
        </w:rPr>
        <w:t xml:space="preserve"> in her chest without any </w:t>
      </w:r>
      <w:r w:rsidR="005A10A5">
        <w:rPr>
          <w:rFonts w:ascii="Times New Roman" w:hAnsi="Times New Roman" w:cs="Times New Roman"/>
          <w:sz w:val="24"/>
          <w:szCs w:val="24"/>
        </w:rPr>
        <w:t xml:space="preserve">surgery or </w:t>
      </w:r>
      <w:r>
        <w:rPr>
          <w:rFonts w:ascii="Times New Roman" w:hAnsi="Times New Roman" w:cs="Times New Roman"/>
          <w:sz w:val="24"/>
          <w:szCs w:val="24"/>
        </w:rPr>
        <w:t>medication after she promised to serve him in any ministry of the Church.</w:t>
      </w:r>
      <w:r w:rsidR="00923EF3">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14:paraId="19148F02" w14:textId="77777777" w:rsidR="00AE5FEE" w:rsidRPr="003D0651" w:rsidRDefault="008F6FF1" w:rsidP="00D54538">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HISTORICAL </w:t>
      </w:r>
      <w:r w:rsidR="00AE5FEE" w:rsidRPr="003D0651">
        <w:rPr>
          <w:rFonts w:ascii="Times New Roman" w:hAnsi="Times New Roman" w:cs="Times New Roman"/>
          <w:b/>
          <w:sz w:val="24"/>
          <w:szCs w:val="24"/>
        </w:rPr>
        <w:t xml:space="preserve">CONTEXTS OF </w:t>
      </w:r>
      <w:r>
        <w:rPr>
          <w:rFonts w:ascii="Times New Roman" w:hAnsi="Times New Roman" w:cs="Times New Roman"/>
          <w:b/>
          <w:sz w:val="24"/>
          <w:szCs w:val="24"/>
        </w:rPr>
        <w:t xml:space="preserve">MISSIONARY </w:t>
      </w:r>
      <w:r w:rsidR="00AE5FEE" w:rsidRPr="003D0651">
        <w:rPr>
          <w:rFonts w:ascii="Times New Roman" w:hAnsi="Times New Roman" w:cs="Times New Roman"/>
          <w:b/>
          <w:sz w:val="24"/>
          <w:szCs w:val="24"/>
        </w:rPr>
        <w:t>THEOLOGICAL FORMATION</w:t>
      </w:r>
    </w:p>
    <w:p w14:paraId="44BF1153" w14:textId="77777777" w:rsidR="00955BC5" w:rsidRPr="00955BC5" w:rsidRDefault="00955BC5" w:rsidP="00D54538">
      <w:pPr>
        <w:spacing w:line="480" w:lineRule="auto"/>
        <w:ind w:firstLine="360"/>
        <w:jc w:val="both"/>
        <w:rPr>
          <w:rFonts w:ascii="Times New Roman" w:hAnsi="Times New Roman" w:cs="Times New Roman"/>
          <w:b/>
          <w:sz w:val="24"/>
          <w:szCs w:val="24"/>
        </w:rPr>
      </w:pPr>
      <w:r w:rsidRPr="00955BC5">
        <w:rPr>
          <w:rFonts w:ascii="Times New Roman" w:hAnsi="Times New Roman" w:cs="Times New Roman"/>
          <w:b/>
          <w:sz w:val="24"/>
          <w:szCs w:val="24"/>
        </w:rPr>
        <w:t>2.1 Theological and Philosophical Background</w:t>
      </w:r>
    </w:p>
    <w:p w14:paraId="71086F92" w14:textId="77777777" w:rsidR="008473A3" w:rsidRDefault="00627F3A" w:rsidP="00D54538">
      <w:pPr>
        <w:spacing w:line="480" w:lineRule="auto"/>
        <w:jc w:val="both"/>
        <w:rPr>
          <w:rFonts w:ascii="Times New Roman" w:hAnsi="Times New Roman" w:cs="Times New Roman"/>
          <w:sz w:val="24"/>
          <w:szCs w:val="24"/>
        </w:rPr>
      </w:pPr>
      <w:r w:rsidRPr="001A7502">
        <w:rPr>
          <w:rFonts w:ascii="Times New Roman" w:hAnsi="Times New Roman" w:cs="Times New Roman"/>
          <w:sz w:val="24"/>
          <w:szCs w:val="24"/>
        </w:rPr>
        <w:t>In Europe, the 19</w:t>
      </w:r>
      <w:r w:rsidRPr="001A7502">
        <w:rPr>
          <w:rFonts w:ascii="Times New Roman" w:hAnsi="Times New Roman" w:cs="Times New Roman"/>
          <w:sz w:val="24"/>
          <w:szCs w:val="24"/>
          <w:vertAlign w:val="superscript"/>
        </w:rPr>
        <w:t>th</w:t>
      </w:r>
      <w:r w:rsidRPr="001A7502">
        <w:rPr>
          <w:rFonts w:ascii="Times New Roman" w:hAnsi="Times New Roman" w:cs="Times New Roman"/>
          <w:sz w:val="24"/>
          <w:szCs w:val="24"/>
        </w:rPr>
        <w:t xml:space="preserve"> century was an era known as Modern period. </w:t>
      </w:r>
      <w:r w:rsidR="00F73840" w:rsidRPr="001A7502">
        <w:rPr>
          <w:rFonts w:ascii="Times New Roman" w:hAnsi="Times New Roman" w:cs="Times New Roman"/>
          <w:sz w:val="24"/>
          <w:szCs w:val="24"/>
        </w:rPr>
        <w:t>During this period</w:t>
      </w:r>
      <w:r w:rsidR="009124D3">
        <w:rPr>
          <w:rFonts w:ascii="Times New Roman" w:hAnsi="Times New Roman" w:cs="Times New Roman"/>
          <w:sz w:val="24"/>
          <w:szCs w:val="24"/>
        </w:rPr>
        <w:t>, there was an epistemological debate</w:t>
      </w:r>
      <w:r w:rsidR="00F73840" w:rsidRPr="000913FA">
        <w:rPr>
          <w:rFonts w:ascii="Times New Roman" w:hAnsi="Times New Roman" w:cs="Times New Roman"/>
          <w:sz w:val="24"/>
          <w:szCs w:val="24"/>
        </w:rPr>
        <w:t xml:space="preserve"> on the question of how one could know. </w:t>
      </w:r>
      <w:r w:rsidR="009124D3">
        <w:rPr>
          <w:rFonts w:ascii="Times New Roman" w:hAnsi="Times New Roman" w:cs="Times New Roman"/>
          <w:sz w:val="24"/>
          <w:szCs w:val="24"/>
        </w:rPr>
        <w:t>This question divided the region</w:t>
      </w:r>
      <w:r w:rsidR="00F73840">
        <w:rPr>
          <w:rFonts w:ascii="Times New Roman" w:hAnsi="Times New Roman" w:cs="Times New Roman"/>
          <w:sz w:val="24"/>
          <w:szCs w:val="24"/>
        </w:rPr>
        <w:t xml:space="preserve"> into British empiricism and Continental rationalism. </w:t>
      </w:r>
      <w:r w:rsidR="009124D3">
        <w:rPr>
          <w:rFonts w:ascii="Times New Roman" w:hAnsi="Times New Roman" w:cs="Times New Roman"/>
          <w:sz w:val="24"/>
          <w:szCs w:val="24"/>
        </w:rPr>
        <w:t>For the rationalists, u</w:t>
      </w:r>
      <w:r w:rsidR="009124D3" w:rsidRPr="000913FA">
        <w:rPr>
          <w:rFonts w:ascii="Times New Roman" w:hAnsi="Times New Roman" w:cs="Times New Roman"/>
          <w:sz w:val="24"/>
          <w:szCs w:val="24"/>
        </w:rPr>
        <w:t>nless an idea was logical, it could not be truth.</w:t>
      </w:r>
      <w:r w:rsidR="009124D3">
        <w:rPr>
          <w:rFonts w:ascii="Times New Roman" w:hAnsi="Times New Roman" w:cs="Times New Roman"/>
          <w:sz w:val="24"/>
          <w:szCs w:val="24"/>
        </w:rPr>
        <w:t xml:space="preserve"> While for the empiricists, truth claim needed to be empirically verifiable. </w:t>
      </w:r>
    </w:p>
    <w:p w14:paraId="6BAD2CBF" w14:textId="77777777" w:rsidR="00504DF8" w:rsidRDefault="008473A3" w:rsidP="00504DF8">
      <w:pPr>
        <w:spacing w:line="480" w:lineRule="auto"/>
        <w:ind w:firstLine="720"/>
        <w:jc w:val="both"/>
        <w:rPr>
          <w:rFonts w:ascii="Times New Roman" w:hAnsi="Times New Roman" w:cs="Times New Roman"/>
        </w:rPr>
      </w:pPr>
      <w:r w:rsidRPr="00505AC4">
        <w:rPr>
          <w:rFonts w:ascii="Times New Roman" w:hAnsi="Times New Roman" w:cs="Times New Roman"/>
          <w:sz w:val="24"/>
          <w:szCs w:val="24"/>
        </w:rPr>
        <w:t>According to Pate, Modern period consisted of two major stages namely: the Renaissance period (1450-1600) and the enlightenment period (1600-1900). In the Renaissance period, the major characteristic was the separation of the one (God) and the many (creation).</w:t>
      </w:r>
      <w:r w:rsidRPr="00505AC4">
        <w:rPr>
          <w:rStyle w:val="FootnoteReference"/>
          <w:rFonts w:ascii="Times New Roman" w:hAnsi="Times New Roman" w:cs="Times New Roman"/>
          <w:sz w:val="24"/>
          <w:szCs w:val="24"/>
        </w:rPr>
        <w:footnoteReference w:id="28"/>
      </w:r>
      <w:r w:rsidRPr="00505AC4">
        <w:rPr>
          <w:rFonts w:ascii="Times New Roman" w:hAnsi="Times New Roman" w:cs="Times New Roman"/>
          <w:sz w:val="24"/>
          <w:szCs w:val="24"/>
        </w:rPr>
        <w:t xml:space="preserve"> In simple terms, the argument was that faith and science were exclusive or contradictory and therefore, Christians should not subscribe to scientific theories. On the part of the scientists who were majorly British empiricists, faith was none empirical and therefore, since theological claims could not be verified, they should not be held as truth. According to Anthony Thiselton, “Modernity is often associated with universal rational truth-claims, especially those put forward by mathematics and science.”</w:t>
      </w:r>
      <w:r w:rsidRPr="00505AC4">
        <w:rPr>
          <w:rStyle w:val="FootnoteReference"/>
          <w:rFonts w:ascii="Times New Roman" w:hAnsi="Times New Roman" w:cs="Times New Roman"/>
          <w:sz w:val="24"/>
          <w:szCs w:val="24"/>
        </w:rPr>
        <w:footnoteReference w:id="29"/>
      </w:r>
      <w:r w:rsidRPr="000913FA">
        <w:rPr>
          <w:rFonts w:ascii="Times New Roman" w:hAnsi="Times New Roman" w:cs="Times New Roman"/>
          <w:sz w:val="24"/>
          <w:szCs w:val="24"/>
        </w:rPr>
        <w:t xml:space="preserve">  </w:t>
      </w:r>
    </w:p>
    <w:p w14:paraId="6D9A8D33" w14:textId="77777777" w:rsidR="00D64BAD" w:rsidRPr="00504DF8" w:rsidRDefault="009124D3" w:rsidP="00504DF8">
      <w:pPr>
        <w:spacing w:line="480" w:lineRule="auto"/>
        <w:ind w:firstLine="720"/>
        <w:jc w:val="both"/>
        <w:rPr>
          <w:rFonts w:ascii="Times New Roman" w:hAnsi="Times New Roman" w:cs="Times New Roman"/>
        </w:rPr>
      </w:pPr>
      <w:r>
        <w:rPr>
          <w:rFonts w:ascii="Times New Roman" w:hAnsi="Times New Roman" w:cs="Times New Roman"/>
          <w:sz w:val="24"/>
          <w:szCs w:val="24"/>
        </w:rPr>
        <w:t xml:space="preserve">Thus, </w:t>
      </w:r>
      <w:r w:rsidR="00D64BAD" w:rsidRPr="000913FA">
        <w:rPr>
          <w:rFonts w:ascii="Times New Roman" w:hAnsi="Times New Roman" w:cs="Times New Roman"/>
          <w:sz w:val="24"/>
          <w:szCs w:val="24"/>
        </w:rPr>
        <w:t>Modern period held that:</w:t>
      </w:r>
    </w:p>
    <w:p w14:paraId="5D27DA6E" w14:textId="77777777" w:rsidR="00D64BAD" w:rsidRPr="000913FA" w:rsidRDefault="00D64BAD" w:rsidP="00504DF8">
      <w:pPr>
        <w:spacing w:line="240" w:lineRule="auto"/>
        <w:ind w:left="284" w:right="284"/>
        <w:jc w:val="both"/>
        <w:rPr>
          <w:rFonts w:ascii="Times New Roman" w:hAnsi="Times New Roman" w:cs="Times New Roman"/>
        </w:rPr>
      </w:pPr>
      <w:r w:rsidRPr="000913FA">
        <w:rPr>
          <w:rFonts w:ascii="Times New Roman" w:hAnsi="Times New Roman" w:cs="Times New Roman"/>
        </w:rPr>
        <w:t xml:space="preserve">People’s knowledge is derived from scientific and rational thinking rather than religious faith, magic or superstition. During this period, people have looked to science and logical thinking to explain the </w:t>
      </w:r>
      <w:r w:rsidRPr="000913FA">
        <w:rPr>
          <w:rFonts w:ascii="Times New Roman" w:hAnsi="Times New Roman" w:cs="Times New Roman"/>
        </w:rPr>
        <w:lastRenderedPageBreak/>
        <w:t xml:space="preserve">world. Natural disasters such [as] earthquakes, for example, have tended to be explained scientifically rather than as an “act of </w:t>
      </w:r>
      <w:proofErr w:type="gramStart"/>
      <w:r w:rsidRPr="000913FA">
        <w:rPr>
          <w:rFonts w:ascii="Times New Roman" w:hAnsi="Times New Roman" w:cs="Times New Roman"/>
        </w:rPr>
        <w:t>god</w:t>
      </w:r>
      <w:proofErr w:type="gramEnd"/>
      <w:r w:rsidRPr="000913FA">
        <w:rPr>
          <w:rFonts w:ascii="Times New Roman" w:hAnsi="Times New Roman" w:cs="Times New Roman"/>
        </w:rPr>
        <w:t>.</w:t>
      </w:r>
      <w:r w:rsidRPr="000913FA">
        <w:rPr>
          <w:rStyle w:val="FootnoteReference"/>
          <w:rFonts w:ascii="Times New Roman" w:hAnsi="Times New Roman" w:cs="Times New Roman"/>
        </w:rPr>
        <w:footnoteReference w:id="30"/>
      </w:r>
      <w:r w:rsidRPr="000913FA">
        <w:rPr>
          <w:rFonts w:ascii="Times New Roman" w:hAnsi="Times New Roman" w:cs="Times New Roman"/>
        </w:rPr>
        <w:t xml:space="preserve"> </w:t>
      </w:r>
    </w:p>
    <w:p w14:paraId="5CF3A65F" w14:textId="77777777" w:rsidR="00D64BAD" w:rsidRDefault="00D64BAD" w:rsidP="00D54538">
      <w:pPr>
        <w:spacing w:line="480" w:lineRule="auto"/>
        <w:jc w:val="both"/>
        <w:rPr>
          <w:rFonts w:ascii="Times New Roman" w:hAnsi="Times New Roman" w:cs="Times New Roman"/>
          <w:sz w:val="24"/>
          <w:szCs w:val="24"/>
        </w:rPr>
      </w:pPr>
      <w:r w:rsidRPr="000913FA">
        <w:rPr>
          <w:rFonts w:ascii="Times New Roman" w:hAnsi="Times New Roman" w:cs="Times New Roman"/>
          <w:sz w:val="24"/>
          <w:szCs w:val="24"/>
        </w:rPr>
        <w:t xml:space="preserve">Since religious knowledge was not verifiable scientifically nor logically coherent, it was to be rejected. Modern period had been preceded by medieval period; a period, where every phenomenon was interpreted theologically. The general epistemological trend in the Western world has been moving from faith (superstition) towards reason (abstraction) to science (empiricism). This is the context in which the faith of the early Christian missionaries from Europe had been shaped. </w:t>
      </w:r>
    </w:p>
    <w:p w14:paraId="0A426062" w14:textId="77777777" w:rsidR="006B3BBB" w:rsidRPr="000913FA" w:rsidRDefault="003336C7" w:rsidP="00504DF8">
      <w:pPr>
        <w:spacing w:line="480" w:lineRule="auto"/>
        <w:ind w:firstLine="720"/>
        <w:jc w:val="both"/>
        <w:rPr>
          <w:rFonts w:ascii="Times New Roman" w:hAnsi="Times New Roman" w:cs="Times New Roman"/>
          <w:sz w:val="24"/>
          <w:szCs w:val="24"/>
        </w:rPr>
      </w:pPr>
      <w:r w:rsidRPr="000913FA">
        <w:rPr>
          <w:rFonts w:ascii="Times New Roman" w:hAnsi="Times New Roman" w:cs="Times New Roman"/>
          <w:sz w:val="24"/>
          <w:szCs w:val="24"/>
        </w:rPr>
        <w:t>T</w:t>
      </w:r>
      <w:r w:rsidR="001151D6" w:rsidRPr="000913FA">
        <w:rPr>
          <w:rFonts w:ascii="Times New Roman" w:hAnsi="Times New Roman" w:cs="Times New Roman"/>
          <w:sz w:val="24"/>
          <w:szCs w:val="24"/>
        </w:rPr>
        <w:t>he Church’s attitude towards traditional African healing and African solutions to African problems can be said to have been heavily influenced by the epistemological question</w:t>
      </w:r>
      <w:r w:rsidR="006B3BBB">
        <w:rPr>
          <w:rFonts w:ascii="Times New Roman" w:hAnsi="Times New Roman" w:cs="Times New Roman"/>
          <w:sz w:val="24"/>
          <w:szCs w:val="24"/>
        </w:rPr>
        <w:t xml:space="preserve">. </w:t>
      </w:r>
      <w:r w:rsidR="006B3BBB" w:rsidRPr="000913FA">
        <w:rPr>
          <w:rFonts w:ascii="Times New Roman" w:hAnsi="Times New Roman" w:cs="Times New Roman"/>
          <w:sz w:val="24"/>
          <w:szCs w:val="24"/>
        </w:rPr>
        <w:t>The epistemological questions had also affected the way people interpreted the Scriptures and expressed their faith. These debates introduced the question of faith</w:t>
      </w:r>
      <w:r w:rsidR="008473A3">
        <w:rPr>
          <w:rFonts w:ascii="Times New Roman" w:hAnsi="Times New Roman" w:cs="Times New Roman"/>
          <w:sz w:val="24"/>
          <w:szCs w:val="24"/>
        </w:rPr>
        <w:t>, reason</w:t>
      </w:r>
      <w:r w:rsidR="006B3BBB" w:rsidRPr="000913FA">
        <w:rPr>
          <w:rFonts w:ascii="Times New Roman" w:hAnsi="Times New Roman" w:cs="Times New Roman"/>
          <w:sz w:val="24"/>
          <w:szCs w:val="24"/>
        </w:rPr>
        <w:t xml:space="preserve"> and science. </w:t>
      </w:r>
    </w:p>
    <w:p w14:paraId="2F784939" w14:textId="77777777" w:rsidR="00264359" w:rsidRPr="00264359" w:rsidRDefault="00A61DDD" w:rsidP="00D54538">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2.2 </w:t>
      </w:r>
      <w:r w:rsidR="00A8056F">
        <w:rPr>
          <w:rFonts w:ascii="Times New Roman" w:hAnsi="Times New Roman" w:cs="Times New Roman"/>
          <w:b/>
          <w:sz w:val="24"/>
          <w:szCs w:val="24"/>
        </w:rPr>
        <w:t>The Church’s</w:t>
      </w:r>
      <w:r w:rsidR="00264359" w:rsidRPr="00264359">
        <w:rPr>
          <w:rFonts w:ascii="Times New Roman" w:hAnsi="Times New Roman" w:cs="Times New Roman"/>
          <w:b/>
          <w:sz w:val="24"/>
          <w:szCs w:val="24"/>
        </w:rPr>
        <w:t xml:space="preserve"> attitude towards Traditional African methods of Cure and Healing</w:t>
      </w:r>
    </w:p>
    <w:p w14:paraId="349DDD55" w14:textId="77777777" w:rsidR="00264359" w:rsidRPr="002C5598" w:rsidRDefault="00264359" w:rsidP="00D54538">
      <w:pPr>
        <w:spacing w:line="480" w:lineRule="auto"/>
        <w:jc w:val="both"/>
        <w:rPr>
          <w:rFonts w:ascii="Times New Roman" w:hAnsi="Times New Roman" w:cs="Times New Roman"/>
          <w:sz w:val="24"/>
          <w:szCs w:val="24"/>
        </w:rPr>
      </w:pPr>
      <w:r w:rsidRPr="002C5598">
        <w:rPr>
          <w:rFonts w:ascii="Times New Roman" w:hAnsi="Times New Roman" w:cs="Times New Roman"/>
          <w:sz w:val="24"/>
          <w:szCs w:val="24"/>
        </w:rPr>
        <w:t>It is notable that during the early Christian missionary enterprise in Africa, missionaries demonized African solutions to African problems. Elizabeth Isichei notes that in Northern Rhodesia (Zambia) the colonial government outlawed traditional ways of dealing with witches, such as poison ordeals. Despite this decree, “Witchcraft fears became stronger, rather than weaker, in the colonial period.”</w:t>
      </w:r>
      <w:r w:rsidRPr="002C5598">
        <w:rPr>
          <w:rStyle w:val="FootnoteReference"/>
          <w:rFonts w:ascii="Times New Roman" w:hAnsi="Times New Roman" w:cs="Times New Roman"/>
          <w:sz w:val="24"/>
          <w:szCs w:val="24"/>
        </w:rPr>
        <w:footnoteReference w:id="31"/>
      </w:r>
      <w:r w:rsidRPr="002C5598">
        <w:rPr>
          <w:rFonts w:ascii="Times New Roman" w:hAnsi="Times New Roman" w:cs="Times New Roman"/>
          <w:sz w:val="24"/>
          <w:szCs w:val="24"/>
        </w:rPr>
        <w:t xml:space="preserve"> In place of the African traditional methods that offered solutions to traditional African problems, the missionaries replaced them with Western scientific solutions. However, Western solutions failed to offer solution to African problems especially those that were related to witchcraft. Isichei reports of particular incidences in Zambia, the “Would-be converts often found </w:t>
      </w:r>
      <w:r w:rsidRPr="002C5598">
        <w:rPr>
          <w:rFonts w:ascii="Times New Roman" w:hAnsi="Times New Roman" w:cs="Times New Roman"/>
          <w:sz w:val="24"/>
          <w:szCs w:val="24"/>
        </w:rPr>
        <w:lastRenderedPageBreak/>
        <w:t>themselves in quandary. They were expected to relinquish traditional forms of protection against witchcraft, but the mission churches made them wait, often for years, for baptism.”</w:t>
      </w:r>
      <w:r w:rsidRPr="002C5598">
        <w:rPr>
          <w:rStyle w:val="FootnoteReference"/>
          <w:rFonts w:ascii="Times New Roman" w:hAnsi="Times New Roman" w:cs="Times New Roman"/>
          <w:sz w:val="24"/>
          <w:szCs w:val="24"/>
        </w:rPr>
        <w:footnoteReference w:id="32"/>
      </w:r>
    </w:p>
    <w:p w14:paraId="2740E69D" w14:textId="77777777" w:rsidR="00264359" w:rsidRPr="002C5598" w:rsidRDefault="00264359" w:rsidP="00504DF8">
      <w:pPr>
        <w:spacing w:line="480" w:lineRule="auto"/>
        <w:ind w:firstLine="720"/>
        <w:jc w:val="both"/>
        <w:rPr>
          <w:rFonts w:ascii="Times New Roman" w:hAnsi="Times New Roman" w:cs="Times New Roman"/>
          <w:sz w:val="24"/>
          <w:szCs w:val="24"/>
        </w:rPr>
      </w:pPr>
      <w:r w:rsidRPr="002C5598">
        <w:rPr>
          <w:rFonts w:ascii="Times New Roman" w:hAnsi="Times New Roman" w:cs="Times New Roman"/>
          <w:sz w:val="24"/>
          <w:szCs w:val="24"/>
        </w:rPr>
        <w:t>As the Church moved from missionary church to an African led church same emphasis on dropping African solutions was not any different. In Kenyan prophetic churches, “Converts were expected to give up all charms and amulets, and the protection against evil they afforded.”</w:t>
      </w:r>
      <w:r w:rsidRPr="002C5598">
        <w:rPr>
          <w:rStyle w:val="FootnoteReference"/>
          <w:rFonts w:ascii="Times New Roman" w:hAnsi="Times New Roman" w:cs="Times New Roman"/>
          <w:sz w:val="24"/>
          <w:szCs w:val="24"/>
        </w:rPr>
        <w:footnoteReference w:id="33"/>
      </w:r>
      <w:r w:rsidR="00504DF8">
        <w:rPr>
          <w:rFonts w:ascii="Times New Roman" w:hAnsi="Times New Roman" w:cs="Times New Roman"/>
          <w:sz w:val="24"/>
          <w:szCs w:val="24"/>
        </w:rPr>
        <w:t xml:space="preserve"> </w:t>
      </w:r>
      <w:r w:rsidRPr="002C5598">
        <w:rPr>
          <w:rFonts w:ascii="Times New Roman" w:hAnsi="Times New Roman" w:cs="Times New Roman"/>
          <w:sz w:val="24"/>
          <w:szCs w:val="24"/>
        </w:rPr>
        <w:t xml:space="preserve">The Christian attitude towards healing episodes or claims is informed by the understanding that diseases have to be cured through bio-medicine. As observed by </w:t>
      </w:r>
      <w:proofErr w:type="spellStart"/>
      <w:r w:rsidRPr="002C5598">
        <w:rPr>
          <w:rFonts w:ascii="Times New Roman" w:hAnsi="Times New Roman" w:cs="Times New Roman"/>
          <w:sz w:val="24"/>
          <w:szCs w:val="24"/>
        </w:rPr>
        <w:t>Togarasei</w:t>
      </w:r>
      <w:proofErr w:type="spellEnd"/>
      <w:r w:rsidRPr="002C5598">
        <w:rPr>
          <w:rFonts w:ascii="Times New Roman" w:hAnsi="Times New Roman" w:cs="Times New Roman"/>
          <w:sz w:val="24"/>
          <w:szCs w:val="24"/>
        </w:rPr>
        <w:t>,</w:t>
      </w:r>
    </w:p>
    <w:p w14:paraId="7FDBDB9D" w14:textId="77777777" w:rsidR="00264359" w:rsidRPr="002C5598" w:rsidRDefault="00264359" w:rsidP="00504DF8">
      <w:pPr>
        <w:spacing w:line="240" w:lineRule="auto"/>
        <w:ind w:left="284" w:right="284"/>
        <w:jc w:val="both"/>
        <w:rPr>
          <w:rFonts w:ascii="Times New Roman" w:hAnsi="Times New Roman" w:cs="Times New Roman"/>
          <w:sz w:val="24"/>
          <w:szCs w:val="24"/>
        </w:rPr>
      </w:pPr>
      <w:r w:rsidRPr="002C5598">
        <w:rPr>
          <w:rFonts w:ascii="Times New Roman" w:hAnsi="Times New Roman" w:cs="Times New Roman"/>
          <w:sz w:val="24"/>
          <w:szCs w:val="24"/>
        </w:rPr>
        <w:t>In the African context and particularly in southern African Christianity, those who claim to heal HIV and AIDS use prayers as a form of healing, sometimes accompanied by the use of natural media like water, laying on of hands, the use of healing oil and the like. Because no bio-medicine is used, some people are quick to question the effectiveness of these healing methods.</w:t>
      </w:r>
      <w:r w:rsidRPr="002C5598">
        <w:rPr>
          <w:rStyle w:val="FootnoteReference"/>
          <w:rFonts w:ascii="Times New Roman" w:hAnsi="Times New Roman" w:cs="Times New Roman"/>
          <w:sz w:val="24"/>
          <w:szCs w:val="24"/>
        </w:rPr>
        <w:t xml:space="preserve"> </w:t>
      </w:r>
      <w:r w:rsidRPr="002C5598">
        <w:rPr>
          <w:rStyle w:val="FootnoteReference"/>
          <w:rFonts w:ascii="Times New Roman" w:hAnsi="Times New Roman" w:cs="Times New Roman"/>
          <w:sz w:val="24"/>
          <w:szCs w:val="24"/>
        </w:rPr>
        <w:footnoteReference w:id="34"/>
      </w:r>
    </w:p>
    <w:p w14:paraId="30851A49" w14:textId="77777777" w:rsidR="00264359" w:rsidRPr="002C5598" w:rsidRDefault="00264359" w:rsidP="00D54538">
      <w:pPr>
        <w:spacing w:line="480" w:lineRule="auto"/>
        <w:jc w:val="both"/>
        <w:rPr>
          <w:rFonts w:ascii="Times New Roman" w:hAnsi="Times New Roman" w:cs="Times New Roman"/>
          <w:sz w:val="24"/>
          <w:szCs w:val="24"/>
        </w:rPr>
      </w:pPr>
      <w:r w:rsidRPr="002C5598">
        <w:rPr>
          <w:rFonts w:ascii="Times New Roman" w:hAnsi="Times New Roman" w:cs="Times New Roman"/>
          <w:sz w:val="24"/>
          <w:szCs w:val="24"/>
        </w:rPr>
        <w:t xml:space="preserve">According to </w:t>
      </w:r>
      <w:proofErr w:type="spellStart"/>
      <w:r w:rsidRPr="002C5598">
        <w:rPr>
          <w:rFonts w:ascii="Times New Roman" w:hAnsi="Times New Roman" w:cs="Times New Roman"/>
          <w:sz w:val="24"/>
          <w:szCs w:val="24"/>
        </w:rPr>
        <w:t>Tagarasei</w:t>
      </w:r>
      <w:proofErr w:type="spellEnd"/>
      <w:r w:rsidRPr="002C5598">
        <w:rPr>
          <w:rFonts w:ascii="Times New Roman" w:hAnsi="Times New Roman" w:cs="Times New Roman"/>
          <w:sz w:val="24"/>
          <w:szCs w:val="24"/>
        </w:rPr>
        <w:t xml:space="preserve"> “…diseases are cured but illness have to be healed.”</w:t>
      </w:r>
      <w:r w:rsidRPr="002C5598">
        <w:rPr>
          <w:rStyle w:val="FootnoteReference"/>
          <w:rFonts w:ascii="Times New Roman" w:hAnsi="Times New Roman" w:cs="Times New Roman"/>
          <w:sz w:val="24"/>
          <w:szCs w:val="24"/>
        </w:rPr>
        <w:footnoteReference w:id="35"/>
      </w:r>
      <w:r w:rsidRPr="002C5598">
        <w:rPr>
          <w:rFonts w:ascii="Times New Roman" w:hAnsi="Times New Roman" w:cs="Times New Roman"/>
          <w:sz w:val="24"/>
          <w:szCs w:val="24"/>
        </w:rPr>
        <w:t xml:space="preserve"> This echoes the position held by the World Health Organization which defines health as “a state of complete physical, mental and social well-being and not merely the absence of disease or infirmity” both the Old Testament and the New Testament understanding of health, is that of the whole human being. After a survey of various Old Testament and New Testaments texts, </w:t>
      </w:r>
      <w:proofErr w:type="spellStart"/>
      <w:r w:rsidRPr="002C5598">
        <w:rPr>
          <w:rFonts w:ascii="Times New Roman" w:hAnsi="Times New Roman" w:cs="Times New Roman"/>
          <w:sz w:val="24"/>
          <w:szCs w:val="24"/>
        </w:rPr>
        <w:t>Togarasei</w:t>
      </w:r>
      <w:proofErr w:type="spellEnd"/>
      <w:r w:rsidRPr="002C5598">
        <w:rPr>
          <w:rFonts w:ascii="Times New Roman" w:hAnsi="Times New Roman" w:cs="Times New Roman"/>
          <w:sz w:val="24"/>
          <w:szCs w:val="24"/>
        </w:rPr>
        <w:t xml:space="preserve"> concludes that the “Bible points to health as a state of well-being: physically, mentally, spiritually and socially.”</w:t>
      </w:r>
      <w:r w:rsidRPr="002C5598">
        <w:rPr>
          <w:rStyle w:val="FootnoteReference"/>
          <w:rFonts w:ascii="Times New Roman" w:hAnsi="Times New Roman" w:cs="Times New Roman"/>
          <w:sz w:val="24"/>
          <w:szCs w:val="24"/>
        </w:rPr>
        <w:footnoteReference w:id="36"/>
      </w:r>
      <w:r w:rsidRPr="002C5598">
        <w:rPr>
          <w:rFonts w:ascii="Times New Roman" w:hAnsi="Times New Roman" w:cs="Times New Roman"/>
          <w:sz w:val="24"/>
          <w:szCs w:val="24"/>
        </w:rPr>
        <w:t xml:space="preserve"> He concludes, “The Bible therefore does not emphasize physical well-being as the only state of health.”</w:t>
      </w:r>
      <w:r w:rsidRPr="002C5598">
        <w:rPr>
          <w:rStyle w:val="FootnoteReference"/>
          <w:rFonts w:ascii="Times New Roman" w:hAnsi="Times New Roman" w:cs="Times New Roman"/>
          <w:sz w:val="24"/>
          <w:szCs w:val="24"/>
        </w:rPr>
        <w:footnoteReference w:id="37"/>
      </w:r>
      <w:r w:rsidRPr="002C5598">
        <w:rPr>
          <w:rFonts w:ascii="Times New Roman" w:hAnsi="Times New Roman" w:cs="Times New Roman"/>
          <w:sz w:val="24"/>
          <w:szCs w:val="24"/>
        </w:rPr>
        <w:t xml:space="preserve"> </w:t>
      </w:r>
    </w:p>
    <w:p w14:paraId="7D4E2CEB" w14:textId="77777777" w:rsidR="00504DF8" w:rsidRDefault="00264359" w:rsidP="00504DF8">
      <w:pPr>
        <w:spacing w:line="480" w:lineRule="auto"/>
        <w:ind w:firstLine="720"/>
        <w:jc w:val="both"/>
        <w:rPr>
          <w:rFonts w:ascii="Times New Roman" w:hAnsi="Times New Roman" w:cs="Times New Roman"/>
          <w:sz w:val="24"/>
          <w:szCs w:val="24"/>
        </w:rPr>
      </w:pPr>
      <w:r w:rsidRPr="002C5598">
        <w:rPr>
          <w:rFonts w:ascii="Times New Roman" w:hAnsi="Times New Roman" w:cs="Times New Roman"/>
          <w:sz w:val="24"/>
          <w:szCs w:val="24"/>
        </w:rPr>
        <w:lastRenderedPageBreak/>
        <w:t xml:space="preserve">Following this analysis, </w:t>
      </w:r>
      <w:proofErr w:type="spellStart"/>
      <w:r w:rsidRPr="002C5598">
        <w:rPr>
          <w:rFonts w:ascii="Times New Roman" w:hAnsi="Times New Roman" w:cs="Times New Roman"/>
          <w:sz w:val="24"/>
          <w:szCs w:val="24"/>
        </w:rPr>
        <w:t>Togarasei</w:t>
      </w:r>
      <w:proofErr w:type="spellEnd"/>
      <w:r w:rsidRPr="002C5598">
        <w:rPr>
          <w:rFonts w:ascii="Times New Roman" w:hAnsi="Times New Roman" w:cs="Times New Roman"/>
          <w:sz w:val="24"/>
          <w:szCs w:val="24"/>
        </w:rPr>
        <w:t xml:space="preserve"> argues that physical cure on its own is not complete healing. He uses the case of the lepers in the Jewish tradition, who after they got cured and their sores cleared, they needed to obtain a certificate from the priest for them to be accepted </w:t>
      </w:r>
      <w:r w:rsidR="002C5598" w:rsidRPr="002C5598">
        <w:rPr>
          <w:rFonts w:ascii="Times New Roman" w:hAnsi="Times New Roman" w:cs="Times New Roman"/>
          <w:sz w:val="24"/>
          <w:szCs w:val="24"/>
        </w:rPr>
        <w:t xml:space="preserve">and integrated back </w:t>
      </w:r>
      <w:r w:rsidRPr="002C5598">
        <w:rPr>
          <w:rFonts w:ascii="Times New Roman" w:hAnsi="Times New Roman" w:cs="Times New Roman"/>
          <w:sz w:val="24"/>
          <w:szCs w:val="24"/>
        </w:rPr>
        <w:t>into the society.</w:t>
      </w:r>
      <w:r w:rsidRPr="002C5598">
        <w:rPr>
          <w:rStyle w:val="FootnoteReference"/>
          <w:rFonts w:ascii="Times New Roman" w:hAnsi="Times New Roman" w:cs="Times New Roman"/>
          <w:sz w:val="24"/>
          <w:szCs w:val="24"/>
        </w:rPr>
        <w:t xml:space="preserve"> </w:t>
      </w:r>
      <w:r w:rsidRPr="002C5598">
        <w:rPr>
          <w:rStyle w:val="FootnoteReference"/>
          <w:rFonts w:ascii="Times New Roman" w:hAnsi="Times New Roman" w:cs="Times New Roman"/>
          <w:sz w:val="24"/>
          <w:szCs w:val="24"/>
        </w:rPr>
        <w:footnoteReference w:id="38"/>
      </w:r>
      <w:r w:rsidRPr="002C5598">
        <w:rPr>
          <w:rFonts w:ascii="Times New Roman" w:hAnsi="Times New Roman" w:cs="Times New Roman"/>
          <w:sz w:val="24"/>
          <w:szCs w:val="24"/>
        </w:rPr>
        <w:t xml:space="preserve"> Therefore, based on such perspective of drawing a distinction between curing and healing, modern Christians do not believe that incurable diseases can be cured by means of faith. Nevertheless, patients suffering from such incurable diseases are said to be healed and not cured.</w:t>
      </w:r>
    </w:p>
    <w:p w14:paraId="3B1E41BC" w14:textId="77777777" w:rsidR="00504DF8" w:rsidRDefault="00264359" w:rsidP="00504DF8">
      <w:pPr>
        <w:spacing w:line="480" w:lineRule="auto"/>
        <w:ind w:firstLine="720"/>
        <w:jc w:val="both"/>
        <w:rPr>
          <w:rFonts w:ascii="Times New Roman" w:hAnsi="Times New Roman" w:cs="Times New Roman"/>
          <w:sz w:val="24"/>
          <w:szCs w:val="24"/>
        </w:rPr>
      </w:pPr>
      <w:r w:rsidRPr="002C5598">
        <w:rPr>
          <w:rFonts w:ascii="Times New Roman" w:hAnsi="Times New Roman" w:cs="Times New Roman"/>
          <w:sz w:val="24"/>
          <w:szCs w:val="24"/>
        </w:rPr>
        <w:t xml:space="preserve">The missionary dismissal of African traditional alternatives can be summarized in the following prayer made by members of </w:t>
      </w:r>
      <w:r w:rsidRPr="002C5598">
        <w:rPr>
          <w:rFonts w:ascii="Times New Roman" w:hAnsi="Times New Roman" w:cs="Times New Roman"/>
          <w:i/>
          <w:sz w:val="24"/>
          <w:szCs w:val="24"/>
        </w:rPr>
        <w:t xml:space="preserve">Dini </w:t>
      </w:r>
      <w:proofErr w:type="spellStart"/>
      <w:r w:rsidRPr="002C5598">
        <w:rPr>
          <w:rFonts w:ascii="Times New Roman" w:hAnsi="Times New Roman" w:cs="Times New Roman"/>
          <w:i/>
          <w:sz w:val="24"/>
          <w:szCs w:val="24"/>
        </w:rPr>
        <w:t>ya</w:t>
      </w:r>
      <w:proofErr w:type="spellEnd"/>
      <w:r w:rsidRPr="002C5598">
        <w:rPr>
          <w:rFonts w:ascii="Times New Roman" w:hAnsi="Times New Roman" w:cs="Times New Roman"/>
          <w:i/>
          <w:sz w:val="24"/>
          <w:szCs w:val="24"/>
        </w:rPr>
        <w:t xml:space="preserve"> </w:t>
      </w:r>
      <w:proofErr w:type="spellStart"/>
      <w:r w:rsidRPr="002C5598">
        <w:rPr>
          <w:rFonts w:ascii="Times New Roman" w:hAnsi="Times New Roman" w:cs="Times New Roman"/>
          <w:i/>
          <w:sz w:val="24"/>
          <w:szCs w:val="24"/>
        </w:rPr>
        <w:t>Msambwa</w:t>
      </w:r>
      <w:proofErr w:type="spellEnd"/>
      <w:r w:rsidRPr="002C5598">
        <w:rPr>
          <w:rFonts w:ascii="Times New Roman" w:hAnsi="Times New Roman" w:cs="Times New Roman"/>
          <w:sz w:val="24"/>
          <w:szCs w:val="24"/>
        </w:rPr>
        <w:t xml:space="preserve"> </w:t>
      </w:r>
      <w:r w:rsidRPr="002C5598">
        <w:rPr>
          <w:rStyle w:val="FootnoteReference"/>
          <w:rFonts w:ascii="Times New Roman" w:hAnsi="Times New Roman" w:cs="Times New Roman"/>
          <w:sz w:val="24"/>
          <w:szCs w:val="24"/>
        </w:rPr>
        <w:footnoteReference w:id="39"/>
      </w:r>
      <w:r w:rsidRPr="002C5598">
        <w:rPr>
          <w:rFonts w:ascii="Times New Roman" w:hAnsi="Times New Roman" w:cs="Times New Roman"/>
          <w:sz w:val="24"/>
          <w:szCs w:val="24"/>
        </w:rPr>
        <w:t>, “Oh God the Father forgive us and feel pity for us. The foreigners brought the new missions which made us leave our traditional customs which are now lost.”</w:t>
      </w:r>
      <w:r w:rsidRPr="002C5598">
        <w:rPr>
          <w:rStyle w:val="FootnoteReference"/>
          <w:rFonts w:ascii="Times New Roman" w:hAnsi="Times New Roman" w:cs="Times New Roman"/>
          <w:sz w:val="24"/>
          <w:szCs w:val="24"/>
        </w:rPr>
        <w:footnoteReference w:id="40"/>
      </w:r>
      <w:r w:rsidRPr="002C5598">
        <w:rPr>
          <w:rFonts w:ascii="Times New Roman" w:hAnsi="Times New Roman" w:cs="Times New Roman"/>
          <w:sz w:val="24"/>
          <w:szCs w:val="24"/>
        </w:rPr>
        <w:t xml:space="preserve"> They had lost whatever offered solution to their unique African problems.</w:t>
      </w:r>
    </w:p>
    <w:p w14:paraId="12CCA7A2" w14:textId="77777777" w:rsidR="00504DF8" w:rsidRDefault="00264359" w:rsidP="00504DF8">
      <w:pPr>
        <w:spacing w:line="480" w:lineRule="auto"/>
        <w:ind w:firstLine="720"/>
        <w:jc w:val="both"/>
        <w:rPr>
          <w:rFonts w:ascii="Times New Roman" w:hAnsi="Times New Roman" w:cs="Times New Roman"/>
          <w:sz w:val="24"/>
          <w:szCs w:val="24"/>
        </w:rPr>
      </w:pPr>
      <w:r w:rsidRPr="002C5598">
        <w:rPr>
          <w:rFonts w:ascii="Times New Roman" w:hAnsi="Times New Roman" w:cs="Times New Roman"/>
          <w:sz w:val="24"/>
          <w:szCs w:val="24"/>
        </w:rPr>
        <w:t xml:space="preserve">Despite the spirited effort to exterminate traditional methods of healing, it is evident that even today with such advanced scientific and technological discoveries; traditional African healing is sought whenever Western scientific methods failed. This trend worries Christianity as members who resort to traditional African solutions are considered apostate. </w:t>
      </w:r>
    </w:p>
    <w:p w14:paraId="5047BFA0" w14:textId="77777777" w:rsidR="00504DF8" w:rsidRDefault="00955BC5" w:rsidP="00504DF8">
      <w:pPr>
        <w:spacing w:line="480" w:lineRule="auto"/>
        <w:ind w:firstLine="720"/>
        <w:jc w:val="both"/>
        <w:rPr>
          <w:rFonts w:ascii="Times New Roman" w:hAnsi="Times New Roman" w:cs="Times New Roman"/>
          <w:sz w:val="24"/>
          <w:szCs w:val="24"/>
        </w:rPr>
      </w:pPr>
      <w:r w:rsidRPr="002C5598">
        <w:rPr>
          <w:rFonts w:ascii="Times New Roman" w:hAnsi="Times New Roman" w:cs="Times New Roman"/>
          <w:sz w:val="24"/>
          <w:szCs w:val="24"/>
        </w:rPr>
        <w:t xml:space="preserve">Taking into account the philosophy of the modern period, any claim that was not scientific or rational, was to be rejected. Since African healing and cure did not conform to the Western approach, it was regarded as mere superstition. Modern era was later followed by post-modernity. </w:t>
      </w:r>
      <w:proofErr w:type="spellStart"/>
      <w:r w:rsidRPr="002C5598">
        <w:rPr>
          <w:rFonts w:ascii="Times New Roman" w:hAnsi="Times New Roman" w:cs="Times New Roman"/>
          <w:sz w:val="24"/>
          <w:szCs w:val="24"/>
        </w:rPr>
        <w:t>Thiselton</w:t>
      </w:r>
      <w:proofErr w:type="spellEnd"/>
      <w:r w:rsidRPr="002C5598">
        <w:rPr>
          <w:rFonts w:ascii="Times New Roman" w:hAnsi="Times New Roman" w:cs="Times New Roman"/>
          <w:sz w:val="24"/>
          <w:szCs w:val="24"/>
        </w:rPr>
        <w:t xml:space="preserve"> points out that “By contrast, ‘post-modernism’ expresses a loss of confidence in any </w:t>
      </w:r>
      <w:r w:rsidRPr="002C5598">
        <w:rPr>
          <w:rFonts w:ascii="Times New Roman" w:hAnsi="Times New Roman" w:cs="Times New Roman"/>
          <w:sz w:val="24"/>
          <w:szCs w:val="24"/>
        </w:rPr>
        <w:lastRenderedPageBreak/>
        <w:t>universal truth. All claims to truth are viewed as constructs which only serve the interests of particular groups.”</w:t>
      </w:r>
      <w:r w:rsidRPr="002C5598">
        <w:rPr>
          <w:rStyle w:val="FootnoteReference"/>
          <w:rFonts w:ascii="Times New Roman" w:hAnsi="Times New Roman" w:cs="Times New Roman"/>
          <w:sz w:val="24"/>
          <w:szCs w:val="24"/>
        </w:rPr>
        <w:footnoteReference w:id="41"/>
      </w:r>
    </w:p>
    <w:p w14:paraId="6B8F4BCB" w14:textId="77777777" w:rsidR="00955BC5" w:rsidRDefault="00955BC5" w:rsidP="00504DF8">
      <w:pPr>
        <w:spacing w:line="480" w:lineRule="auto"/>
        <w:ind w:firstLine="720"/>
        <w:jc w:val="both"/>
        <w:rPr>
          <w:rFonts w:ascii="Times New Roman" w:hAnsi="Times New Roman" w:cs="Times New Roman"/>
          <w:sz w:val="24"/>
          <w:szCs w:val="24"/>
        </w:rPr>
      </w:pPr>
      <w:r w:rsidRPr="002C5598">
        <w:rPr>
          <w:rFonts w:ascii="Times New Roman" w:hAnsi="Times New Roman" w:cs="Times New Roman"/>
          <w:sz w:val="24"/>
          <w:szCs w:val="24"/>
        </w:rPr>
        <w:t>Packed with the conviction of absolutism of modern period, Christian attitude towards other religious truth claims was dismissive. We can therefore conclude that due to modernism, the Western missionaries loaded with their attitude that since Christianity was a product of rationalism, it possessed absolute truth. On the side of African traditional religion, since religious faith, magic and superstition could not be proven, all African truth claims, and in this regard, alternative healing solutions based on African belief systems were false.</w:t>
      </w:r>
    </w:p>
    <w:p w14:paraId="735B8F72" w14:textId="77777777" w:rsidR="00AE5FEE" w:rsidRPr="00A61DDD" w:rsidRDefault="00AE5FEE" w:rsidP="00D54538">
      <w:pPr>
        <w:pStyle w:val="ListParagraph"/>
        <w:numPr>
          <w:ilvl w:val="0"/>
          <w:numId w:val="7"/>
        </w:numPr>
        <w:spacing w:line="480" w:lineRule="auto"/>
        <w:jc w:val="both"/>
        <w:rPr>
          <w:rFonts w:ascii="Times New Roman" w:hAnsi="Times New Roman" w:cs="Times New Roman"/>
          <w:b/>
          <w:sz w:val="24"/>
          <w:szCs w:val="24"/>
        </w:rPr>
      </w:pPr>
      <w:r w:rsidRPr="00A61DDD">
        <w:rPr>
          <w:rFonts w:ascii="Times New Roman" w:hAnsi="Times New Roman" w:cs="Times New Roman"/>
          <w:b/>
          <w:sz w:val="24"/>
          <w:szCs w:val="24"/>
        </w:rPr>
        <w:t>PSYCHOLOGY EXPLAINS THE CONTROVERSY</w:t>
      </w:r>
    </w:p>
    <w:p w14:paraId="1A9B0D6A" w14:textId="77777777" w:rsidR="00A61DDD" w:rsidRPr="003E3ECC" w:rsidRDefault="00A61DDD" w:rsidP="00D54538">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t>3</w:t>
      </w:r>
      <w:r w:rsidRPr="003E3ECC">
        <w:rPr>
          <w:rFonts w:ascii="Times New Roman" w:hAnsi="Times New Roman" w:cs="Times New Roman"/>
          <w:b/>
          <w:sz w:val="24"/>
          <w:szCs w:val="24"/>
        </w:rPr>
        <w:t>.1 Bio-medics and Psychology: How Faith and Psychology affect and Effect Healing</w:t>
      </w:r>
    </w:p>
    <w:p w14:paraId="495E5EDE" w14:textId="77777777" w:rsidR="00504DF8" w:rsidRDefault="004077F0" w:rsidP="00504DF8">
      <w:pPr>
        <w:spacing w:line="480" w:lineRule="auto"/>
        <w:jc w:val="both"/>
        <w:rPr>
          <w:rFonts w:ascii="Times New Roman" w:hAnsi="Times New Roman" w:cs="Times New Roman"/>
          <w:sz w:val="24"/>
          <w:szCs w:val="24"/>
        </w:rPr>
      </w:pPr>
      <w:r w:rsidRPr="003E3ECC">
        <w:rPr>
          <w:rFonts w:ascii="Times New Roman" w:hAnsi="Times New Roman" w:cs="Times New Roman"/>
          <w:sz w:val="24"/>
          <w:szCs w:val="24"/>
        </w:rPr>
        <w:t xml:space="preserve">Through scientific methods, it has been proved that diseases result from chemical agents and pathogens. This raises the question of the relationship between faith and healing. </w:t>
      </w:r>
      <w:r>
        <w:rPr>
          <w:rFonts w:ascii="Times New Roman" w:hAnsi="Times New Roman" w:cs="Times New Roman"/>
          <w:sz w:val="24"/>
          <w:szCs w:val="24"/>
        </w:rPr>
        <w:t>Can psychology help in clarifying the relationship between matter (science) and spirit (faith)? The philosophical question would be: can matter affect spirit? However, in this conversation it is the question of how human spiritual disposition can</w:t>
      </w:r>
      <w:r w:rsidR="00C8500C">
        <w:rPr>
          <w:rFonts w:ascii="Times New Roman" w:hAnsi="Times New Roman" w:cs="Times New Roman"/>
          <w:sz w:val="24"/>
          <w:szCs w:val="24"/>
        </w:rPr>
        <w:t xml:space="preserve"> effect cure and healing in human</w:t>
      </w:r>
      <w:r>
        <w:rPr>
          <w:rFonts w:ascii="Times New Roman" w:hAnsi="Times New Roman" w:cs="Times New Roman"/>
          <w:sz w:val="24"/>
          <w:szCs w:val="24"/>
        </w:rPr>
        <w:t xml:space="preserve"> body.  </w:t>
      </w:r>
    </w:p>
    <w:p w14:paraId="446A4FCD" w14:textId="77777777" w:rsidR="00B51326" w:rsidRDefault="00A61DDD"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How does faith affect and effect healing for a disease caused by chemical agents and pathogens? Are there diseases in the history of medical practice, whose cause</w:t>
      </w:r>
      <w:r w:rsidR="00B51326">
        <w:rPr>
          <w:rFonts w:ascii="Times New Roman" w:hAnsi="Times New Roman" w:cs="Times New Roman"/>
          <w:sz w:val="24"/>
          <w:szCs w:val="24"/>
        </w:rPr>
        <w:t>s</w:t>
      </w:r>
      <w:r w:rsidRPr="003E3ECC">
        <w:rPr>
          <w:rFonts w:ascii="Times New Roman" w:hAnsi="Times New Roman" w:cs="Times New Roman"/>
          <w:sz w:val="24"/>
          <w:szCs w:val="24"/>
        </w:rPr>
        <w:t xml:space="preserve"> ha</w:t>
      </w:r>
      <w:r w:rsidR="00B51326">
        <w:rPr>
          <w:rFonts w:ascii="Times New Roman" w:hAnsi="Times New Roman" w:cs="Times New Roman"/>
          <w:sz w:val="24"/>
          <w:szCs w:val="24"/>
        </w:rPr>
        <w:t>ve</w:t>
      </w:r>
      <w:r w:rsidRPr="003E3ECC">
        <w:rPr>
          <w:rFonts w:ascii="Times New Roman" w:hAnsi="Times New Roman" w:cs="Times New Roman"/>
          <w:sz w:val="24"/>
          <w:szCs w:val="24"/>
        </w:rPr>
        <w:t xml:space="preserve"> never been established yet they were cured without medicine? If they have been cured, how were they cured? In other words, how does faith affect a sick person’s body chemical reaction to effect healing? </w:t>
      </w:r>
      <w:r w:rsidR="00B51326">
        <w:rPr>
          <w:rFonts w:ascii="Times New Roman" w:hAnsi="Times New Roman" w:cs="Times New Roman"/>
          <w:sz w:val="24"/>
          <w:szCs w:val="24"/>
        </w:rPr>
        <w:lastRenderedPageBreak/>
        <w:t xml:space="preserve">How about diseases cured without medicinal substances in the traditional Africa, do we have specific examples? </w:t>
      </w:r>
      <w:r w:rsidR="00CF5C33">
        <w:rPr>
          <w:rFonts w:ascii="Times New Roman" w:hAnsi="Times New Roman" w:cs="Times New Roman"/>
          <w:sz w:val="24"/>
          <w:szCs w:val="24"/>
        </w:rPr>
        <w:t>A case study:</w:t>
      </w:r>
    </w:p>
    <w:p w14:paraId="3D844D8E" w14:textId="77777777" w:rsidR="00CF5C33" w:rsidRPr="00CF5C33" w:rsidRDefault="00CF5C33" w:rsidP="00504DF8">
      <w:pPr>
        <w:spacing w:line="240" w:lineRule="auto"/>
        <w:ind w:left="284" w:right="284"/>
        <w:jc w:val="both"/>
        <w:rPr>
          <w:rFonts w:ascii="Times New Roman" w:hAnsi="Times New Roman" w:cs="Times New Roman"/>
        </w:rPr>
      </w:pPr>
      <w:r w:rsidRPr="00CF5C33">
        <w:rPr>
          <w:rFonts w:ascii="Times New Roman" w:hAnsi="Times New Roman" w:cs="Times New Roman"/>
        </w:rPr>
        <w:t xml:space="preserve">In Western Kenya, among the Bukusu, </w:t>
      </w:r>
      <w:proofErr w:type="spellStart"/>
      <w:r w:rsidRPr="00CF5C33">
        <w:rPr>
          <w:rFonts w:ascii="Times New Roman" w:hAnsi="Times New Roman" w:cs="Times New Roman"/>
        </w:rPr>
        <w:t>Sabaot</w:t>
      </w:r>
      <w:proofErr w:type="spellEnd"/>
      <w:r w:rsidRPr="00CF5C33">
        <w:rPr>
          <w:rFonts w:ascii="Times New Roman" w:hAnsi="Times New Roman" w:cs="Times New Roman"/>
        </w:rPr>
        <w:t xml:space="preserve"> and Teso communities, mumps (a sickness caused by a virus infection) was cured by the victim going round a particular tree </w:t>
      </w:r>
      <w:r w:rsidR="008C6F5D">
        <w:rPr>
          <w:rFonts w:ascii="Times New Roman" w:hAnsi="Times New Roman" w:cs="Times New Roman"/>
        </w:rPr>
        <w:t>(</w:t>
      </w:r>
      <w:proofErr w:type="spellStart"/>
      <w:r w:rsidR="008C6F5D">
        <w:rPr>
          <w:rFonts w:ascii="Times New Roman" w:hAnsi="Times New Roman" w:cs="Times New Roman"/>
        </w:rPr>
        <w:t>kumurembe</w:t>
      </w:r>
      <w:proofErr w:type="spellEnd"/>
      <w:r w:rsidR="008C6F5D">
        <w:rPr>
          <w:rFonts w:ascii="Times New Roman" w:hAnsi="Times New Roman" w:cs="Times New Roman"/>
        </w:rPr>
        <w:t xml:space="preserve">) </w:t>
      </w:r>
      <w:r w:rsidRPr="00CF5C33">
        <w:rPr>
          <w:rFonts w:ascii="Times New Roman" w:hAnsi="Times New Roman" w:cs="Times New Roman"/>
        </w:rPr>
        <w:t xml:space="preserve">three times. After going round, the victim would then kick the tree three times, </w:t>
      </w:r>
      <w:r w:rsidR="00625E97" w:rsidRPr="00CF5C33">
        <w:rPr>
          <w:rFonts w:ascii="Times New Roman" w:hAnsi="Times New Roman" w:cs="Times New Roman"/>
        </w:rPr>
        <w:t>facing away from it</w:t>
      </w:r>
      <w:r w:rsidR="00625E97">
        <w:rPr>
          <w:rFonts w:ascii="Times New Roman" w:hAnsi="Times New Roman" w:cs="Times New Roman"/>
        </w:rPr>
        <w:t xml:space="preserve">, </w:t>
      </w:r>
      <w:r w:rsidRPr="00CF5C33">
        <w:rPr>
          <w:rFonts w:ascii="Times New Roman" w:hAnsi="Times New Roman" w:cs="Times New Roman"/>
        </w:rPr>
        <w:t xml:space="preserve">uttering some </w:t>
      </w:r>
      <w:r w:rsidR="00625E97">
        <w:rPr>
          <w:rFonts w:ascii="Times New Roman" w:hAnsi="Times New Roman" w:cs="Times New Roman"/>
        </w:rPr>
        <w:t>words.</w:t>
      </w:r>
      <w:r w:rsidRPr="00CF5C33">
        <w:rPr>
          <w:rFonts w:ascii="Times New Roman" w:hAnsi="Times New Roman" w:cs="Times New Roman"/>
        </w:rPr>
        <w:t xml:space="preserve"> The victim would then run home without looking behind. Upon reaching home, the mumps cleared almost immediately.</w:t>
      </w:r>
      <w:r w:rsidR="008C6F5D">
        <w:rPr>
          <w:rStyle w:val="FootnoteReference"/>
          <w:rFonts w:ascii="Times New Roman" w:hAnsi="Times New Roman" w:cs="Times New Roman"/>
        </w:rPr>
        <w:footnoteReference w:id="42"/>
      </w:r>
    </w:p>
    <w:p w14:paraId="17A01183" w14:textId="77777777" w:rsidR="00A61DDD" w:rsidRPr="003E3ECC" w:rsidRDefault="008C6F5D" w:rsidP="00D545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can science explain this? This case study should suffice to raise the question </w:t>
      </w:r>
      <w:r w:rsidRPr="003E3ECC">
        <w:rPr>
          <w:rFonts w:ascii="Times New Roman" w:hAnsi="Times New Roman" w:cs="Times New Roman"/>
          <w:sz w:val="24"/>
          <w:szCs w:val="24"/>
        </w:rPr>
        <w:t>how one’s psychology is re</w:t>
      </w:r>
      <w:r>
        <w:rPr>
          <w:rFonts w:ascii="Times New Roman" w:hAnsi="Times New Roman" w:cs="Times New Roman"/>
          <w:sz w:val="24"/>
          <w:szCs w:val="24"/>
        </w:rPr>
        <w:t xml:space="preserve">lated to their well-being or how spirituality is related to body. </w:t>
      </w:r>
      <w:r w:rsidR="00A61DDD" w:rsidRPr="003E3ECC">
        <w:rPr>
          <w:rFonts w:ascii="Times New Roman" w:hAnsi="Times New Roman" w:cs="Times New Roman"/>
          <w:sz w:val="24"/>
          <w:szCs w:val="24"/>
        </w:rPr>
        <w:t xml:space="preserve">How one’s sound mind, spirit or soul results into healing process. </w:t>
      </w:r>
    </w:p>
    <w:p w14:paraId="72CC88A8" w14:textId="77777777" w:rsidR="00504DF8" w:rsidRDefault="00A61DDD"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 xml:space="preserve">Scientific experiments in the field of human medicine and psychology have shown that human mind has a powerful influence on the body to an extent that in some cases it has helped the body to heal. This phenomenon is known as the placebo effect. </w:t>
      </w:r>
      <w:r w:rsidR="00DC1CC4">
        <w:rPr>
          <w:rFonts w:ascii="Times New Roman" w:hAnsi="Times New Roman" w:cs="Times New Roman"/>
          <w:sz w:val="24"/>
          <w:szCs w:val="24"/>
        </w:rPr>
        <w:t xml:space="preserve">Kendra </w:t>
      </w:r>
      <w:r w:rsidRPr="003E3ECC">
        <w:rPr>
          <w:rFonts w:ascii="Times New Roman" w:hAnsi="Times New Roman" w:cs="Times New Roman"/>
          <w:sz w:val="24"/>
          <w:szCs w:val="24"/>
        </w:rPr>
        <w:t>Cherry defines the placebo effect as “a phenomenon in which some people experience a benefit after the administration of an inactive substance or sham treatment.”</w:t>
      </w:r>
      <w:r w:rsidRPr="003E3ECC">
        <w:rPr>
          <w:rStyle w:val="FootnoteReference"/>
          <w:rFonts w:ascii="Times New Roman" w:hAnsi="Times New Roman" w:cs="Times New Roman"/>
          <w:sz w:val="24"/>
          <w:szCs w:val="24"/>
        </w:rPr>
        <w:footnoteReference w:id="43"/>
      </w:r>
      <w:r w:rsidRPr="003E3ECC">
        <w:rPr>
          <w:rFonts w:ascii="Times New Roman" w:hAnsi="Times New Roman" w:cs="Times New Roman"/>
          <w:sz w:val="24"/>
          <w:szCs w:val="24"/>
        </w:rPr>
        <w:t>A placebo is a substance with no known medical effects, such as sterile water, saline solution, or a sugar pill. It is a fake treatment that in some cases can produce a very real response. This raises the question why a patient would experience real change as a result of fake treatment. Cherry explains that, “The expectation of the patient plays a significant role in the placebo effect; the more a person expects the treatment to work, the more likely they are to exhibit a placebo response.”</w:t>
      </w:r>
      <w:r w:rsidRPr="003E3ECC">
        <w:rPr>
          <w:rStyle w:val="FootnoteReference"/>
          <w:rFonts w:ascii="Times New Roman" w:hAnsi="Times New Roman" w:cs="Times New Roman"/>
          <w:sz w:val="24"/>
          <w:szCs w:val="24"/>
        </w:rPr>
        <w:footnoteReference w:id="44"/>
      </w:r>
      <w:r w:rsidRPr="003E3ECC">
        <w:rPr>
          <w:rFonts w:ascii="Times New Roman" w:hAnsi="Times New Roman" w:cs="Times New Roman"/>
          <w:b/>
          <w:sz w:val="24"/>
          <w:szCs w:val="24"/>
        </w:rPr>
        <w:t xml:space="preserve"> </w:t>
      </w:r>
      <w:r w:rsidRPr="003E3ECC">
        <w:rPr>
          <w:rFonts w:ascii="Times New Roman" w:hAnsi="Times New Roman" w:cs="Times New Roman"/>
          <w:sz w:val="24"/>
          <w:szCs w:val="24"/>
        </w:rPr>
        <w:t>This response comprises of both biological and psychological changes and experiences.</w:t>
      </w:r>
      <w:r w:rsidRPr="003E3ECC">
        <w:rPr>
          <w:rStyle w:val="FootnoteReference"/>
          <w:rFonts w:ascii="Times New Roman" w:hAnsi="Times New Roman" w:cs="Times New Roman"/>
          <w:sz w:val="24"/>
          <w:szCs w:val="24"/>
        </w:rPr>
        <w:footnoteReference w:id="45"/>
      </w:r>
      <w:r w:rsidRPr="003E3ECC">
        <w:rPr>
          <w:rFonts w:ascii="Times New Roman" w:hAnsi="Times New Roman" w:cs="Times New Roman"/>
          <w:sz w:val="24"/>
          <w:szCs w:val="24"/>
        </w:rPr>
        <w:t xml:space="preserve"> “In some cases, these placebos can exert an influence </w:t>
      </w:r>
      <w:r w:rsidRPr="003E3ECC">
        <w:rPr>
          <w:rFonts w:ascii="Times New Roman" w:hAnsi="Times New Roman" w:cs="Times New Roman"/>
          <w:sz w:val="24"/>
          <w:szCs w:val="24"/>
        </w:rPr>
        <w:lastRenderedPageBreak/>
        <w:t>powerful enough to mimic the effects of real medical treatment.”</w:t>
      </w:r>
      <w:r w:rsidRPr="003E3ECC">
        <w:rPr>
          <w:rStyle w:val="FootnoteReference"/>
          <w:rFonts w:ascii="Times New Roman" w:hAnsi="Times New Roman" w:cs="Times New Roman"/>
          <w:sz w:val="24"/>
          <w:szCs w:val="24"/>
        </w:rPr>
        <w:footnoteReference w:id="46"/>
      </w:r>
      <w:r w:rsidRPr="003E3ECC">
        <w:rPr>
          <w:rFonts w:ascii="Times New Roman" w:hAnsi="Times New Roman" w:cs="Times New Roman"/>
          <w:sz w:val="24"/>
          <w:szCs w:val="24"/>
        </w:rPr>
        <w:t xml:space="preserve"> The reason why people experience real change after this fake treatment is due to the expectations</w:t>
      </w:r>
      <w:r w:rsidR="00DC1CC4">
        <w:rPr>
          <w:rFonts w:ascii="Times New Roman" w:hAnsi="Times New Roman" w:cs="Times New Roman"/>
          <w:sz w:val="24"/>
          <w:szCs w:val="24"/>
        </w:rPr>
        <w:t xml:space="preserve"> they have.</w:t>
      </w:r>
      <w:r w:rsidRPr="003E3ECC">
        <w:rPr>
          <w:rFonts w:ascii="Times New Roman" w:hAnsi="Times New Roman" w:cs="Times New Roman"/>
          <w:sz w:val="24"/>
          <w:szCs w:val="24"/>
        </w:rPr>
        <w:t xml:space="preserve"> </w:t>
      </w:r>
    </w:p>
    <w:p w14:paraId="2BA38C78" w14:textId="77777777" w:rsidR="00504DF8" w:rsidRDefault="00A61DDD"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 xml:space="preserve">Ellingsen et al, further explain that the power of the human brain by simply expecting an improvement potentially alters pain processing and brings about pain relief also known as analgesia. They demonstrated this in an experiment by inducing placebo improvement for both positive and negative feelings in healthy </w:t>
      </w:r>
      <w:r w:rsidRPr="00B4088C">
        <w:rPr>
          <w:rFonts w:ascii="Times New Roman" w:hAnsi="Times New Roman" w:cs="Times New Roman"/>
          <w:sz w:val="24"/>
          <w:szCs w:val="24"/>
        </w:rPr>
        <w:t xml:space="preserve">humans. These feelings were the painful and pleasant touch respectively. </w:t>
      </w:r>
      <w:r w:rsidR="00DC1CC4" w:rsidRPr="00B4088C">
        <w:rPr>
          <w:rFonts w:ascii="Times New Roman" w:hAnsi="Times New Roman" w:cs="Times New Roman"/>
          <w:sz w:val="24"/>
          <w:szCs w:val="24"/>
        </w:rPr>
        <w:t>Using functional magnetic resonance imaging (MRI),</w:t>
      </w:r>
      <w:r w:rsidR="00B4088C" w:rsidRPr="00B4088C">
        <w:rPr>
          <w:rStyle w:val="FootnoteReference"/>
          <w:rFonts w:ascii="Times New Roman" w:hAnsi="Times New Roman" w:cs="Times New Roman"/>
          <w:sz w:val="24"/>
          <w:szCs w:val="24"/>
        </w:rPr>
        <w:footnoteReference w:id="47"/>
      </w:r>
      <w:r w:rsidR="00DC1CC4" w:rsidRPr="00B4088C">
        <w:rPr>
          <w:rFonts w:ascii="Times New Roman" w:hAnsi="Times New Roman" w:cs="Times New Roman"/>
          <w:sz w:val="24"/>
          <w:szCs w:val="24"/>
        </w:rPr>
        <w:t xml:space="preserve"> </w:t>
      </w:r>
      <w:r w:rsidR="00B4088C" w:rsidRPr="00B4088C">
        <w:rPr>
          <w:rFonts w:ascii="Times New Roman" w:hAnsi="Times New Roman" w:cs="Times New Roman"/>
          <w:sz w:val="24"/>
          <w:szCs w:val="24"/>
        </w:rPr>
        <w:t>t</w:t>
      </w:r>
      <w:r w:rsidRPr="00B4088C">
        <w:rPr>
          <w:rFonts w:ascii="Times New Roman" w:hAnsi="Times New Roman" w:cs="Times New Roman"/>
          <w:sz w:val="24"/>
          <w:szCs w:val="24"/>
        </w:rPr>
        <w:t xml:space="preserve">he brain processing for the two feelings was then compared and </w:t>
      </w:r>
      <w:r w:rsidR="00B4088C" w:rsidRPr="00B4088C">
        <w:rPr>
          <w:rFonts w:ascii="Times New Roman" w:hAnsi="Times New Roman" w:cs="Times New Roman"/>
          <w:sz w:val="24"/>
          <w:szCs w:val="24"/>
        </w:rPr>
        <w:t>the results were that pain reduction dampened sensory processing in the brain whereas increased touch pleasantness increased sensory processing.</w:t>
      </w:r>
    </w:p>
    <w:p w14:paraId="3C509FC0" w14:textId="77777777" w:rsidR="00504DF8" w:rsidRDefault="00A61DDD" w:rsidP="00504DF8">
      <w:pPr>
        <w:spacing w:line="480" w:lineRule="auto"/>
        <w:ind w:firstLine="720"/>
        <w:jc w:val="both"/>
        <w:rPr>
          <w:rFonts w:ascii="Times New Roman" w:hAnsi="Times New Roman" w:cs="Times New Roman"/>
          <w:sz w:val="24"/>
          <w:szCs w:val="24"/>
        </w:rPr>
      </w:pPr>
      <w:r w:rsidRPr="00B4088C">
        <w:rPr>
          <w:rFonts w:ascii="Times New Roman" w:hAnsi="Times New Roman" w:cs="Times New Roman"/>
          <w:sz w:val="24"/>
          <w:szCs w:val="24"/>
        </w:rPr>
        <w:t>Given that the system of neurocircuits   associated with emotion and reward</w:t>
      </w:r>
      <w:r w:rsidRPr="003E3ECC">
        <w:rPr>
          <w:rFonts w:ascii="Times New Roman" w:hAnsi="Times New Roman" w:cs="Times New Roman"/>
          <w:sz w:val="24"/>
          <w:szCs w:val="24"/>
        </w:rPr>
        <w:t xml:space="preserve"> are the basis for the improvement of both pain and pleasant touch, these findings suggest that expectation of improvement of both pain and pleasant touch can recruit common neurocircuitry, which ups or down regulates sensory processing depending on whether the starting point is painful or pleasant.</w:t>
      </w:r>
      <w:r w:rsidRPr="003E3ECC">
        <w:rPr>
          <w:rStyle w:val="FootnoteReference"/>
          <w:rFonts w:ascii="Times New Roman" w:hAnsi="Times New Roman" w:cs="Times New Roman"/>
          <w:sz w:val="24"/>
          <w:szCs w:val="24"/>
        </w:rPr>
        <w:footnoteReference w:id="48"/>
      </w:r>
    </w:p>
    <w:p w14:paraId="7C0D5F83" w14:textId="77777777" w:rsidR="00504DF8" w:rsidRDefault="00A61DDD"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Following this analysis, Goldman arrives at the conclusion that expectation drives placebo.</w:t>
      </w:r>
      <w:r w:rsidRPr="003E3ECC">
        <w:rPr>
          <w:rStyle w:val="FootnoteReference"/>
          <w:rFonts w:ascii="Times New Roman" w:hAnsi="Times New Roman" w:cs="Times New Roman"/>
          <w:sz w:val="24"/>
          <w:szCs w:val="24"/>
        </w:rPr>
        <w:footnoteReference w:id="49"/>
      </w:r>
      <w:r w:rsidRPr="003E3ECC">
        <w:rPr>
          <w:rFonts w:ascii="Times New Roman" w:hAnsi="Times New Roman" w:cs="Times New Roman"/>
          <w:sz w:val="24"/>
          <w:szCs w:val="24"/>
        </w:rPr>
        <w:t xml:space="preserve"> </w:t>
      </w:r>
      <w:proofErr w:type="spellStart"/>
      <w:r w:rsidRPr="003E3ECC">
        <w:rPr>
          <w:rFonts w:ascii="Times New Roman" w:hAnsi="Times New Roman" w:cs="Times New Roman"/>
          <w:sz w:val="24"/>
          <w:szCs w:val="24"/>
        </w:rPr>
        <w:t>Colloca</w:t>
      </w:r>
      <w:proofErr w:type="spellEnd"/>
      <w:r w:rsidRPr="003E3ECC">
        <w:rPr>
          <w:rFonts w:ascii="Times New Roman" w:hAnsi="Times New Roman" w:cs="Times New Roman"/>
          <w:sz w:val="24"/>
          <w:szCs w:val="24"/>
        </w:rPr>
        <w:t xml:space="preserve"> et al. </w:t>
      </w:r>
      <w:proofErr w:type="gramStart"/>
      <w:r w:rsidRPr="003E3ECC">
        <w:rPr>
          <w:rFonts w:ascii="Times New Roman" w:hAnsi="Times New Roman" w:cs="Times New Roman"/>
          <w:sz w:val="24"/>
          <w:szCs w:val="24"/>
        </w:rPr>
        <w:t>too</w:t>
      </w:r>
      <w:proofErr w:type="gramEnd"/>
      <w:r w:rsidRPr="003E3ECC">
        <w:rPr>
          <w:rFonts w:ascii="Times New Roman" w:hAnsi="Times New Roman" w:cs="Times New Roman"/>
          <w:sz w:val="24"/>
          <w:szCs w:val="24"/>
        </w:rPr>
        <w:t xml:space="preserve"> reach the conclusion that expectancy provides a cognitive explanation for behavior.</w:t>
      </w:r>
      <w:r w:rsidRPr="003E3ECC">
        <w:rPr>
          <w:rStyle w:val="FootnoteReference"/>
          <w:rFonts w:ascii="Times New Roman" w:hAnsi="Times New Roman" w:cs="Times New Roman"/>
          <w:sz w:val="24"/>
          <w:szCs w:val="24"/>
        </w:rPr>
        <w:footnoteReference w:id="50"/>
      </w:r>
      <w:r w:rsidRPr="003E3ECC">
        <w:rPr>
          <w:rFonts w:ascii="Times New Roman" w:hAnsi="Times New Roman" w:cs="Times New Roman"/>
          <w:sz w:val="24"/>
          <w:szCs w:val="24"/>
        </w:rPr>
        <w:t xml:space="preserve"> This then begs the question as to whether spiritual or faith healing could be an overlooked case of placebo effect. Collins notes that human beings have within their minds the </w:t>
      </w:r>
      <w:r w:rsidRPr="003E3ECC">
        <w:rPr>
          <w:rFonts w:ascii="Times New Roman" w:hAnsi="Times New Roman" w:cs="Times New Roman"/>
          <w:sz w:val="24"/>
          <w:szCs w:val="24"/>
        </w:rPr>
        <w:lastRenderedPageBreak/>
        <w:t xml:space="preserve">ability to create wellness or illness, and as such, the human response to both verbal and nonverbal communication has a profound impact on their perceptions, expectations, beliefs and ultimately disease symptoms. This is further supported by ongoing studies that suggest that spiritual experiences and practices involve a variety of neural systems that facilitate neural </w:t>
      </w:r>
      <w:proofErr w:type="gramStart"/>
      <w:r w:rsidRPr="003E3ECC">
        <w:rPr>
          <w:rFonts w:ascii="Times New Roman" w:hAnsi="Times New Roman" w:cs="Times New Roman"/>
          <w:sz w:val="24"/>
          <w:szCs w:val="24"/>
        </w:rPr>
        <w:t>top down</w:t>
      </w:r>
      <w:proofErr w:type="gramEnd"/>
      <w:r w:rsidRPr="003E3ECC">
        <w:rPr>
          <w:rFonts w:ascii="Times New Roman" w:hAnsi="Times New Roman" w:cs="Times New Roman"/>
          <w:sz w:val="24"/>
          <w:szCs w:val="24"/>
        </w:rPr>
        <w:t xml:space="preserve"> effects akin to those caused by placebo effects.</w:t>
      </w:r>
      <w:r w:rsidRPr="003E3ECC">
        <w:rPr>
          <w:rStyle w:val="FootnoteReference"/>
          <w:rFonts w:ascii="Times New Roman" w:hAnsi="Times New Roman" w:cs="Times New Roman"/>
          <w:sz w:val="24"/>
          <w:szCs w:val="24"/>
        </w:rPr>
        <w:footnoteReference w:id="51"/>
      </w:r>
    </w:p>
    <w:p w14:paraId="281631D5" w14:textId="77777777" w:rsidR="00504DF8" w:rsidRDefault="00A61DDD"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Religion and healing are in most cases inseparable. In the Christian context, faith is a common topic of discussion, and is often considered the most essential prerequisite for healing to take place. In this context, faith can be explained as trust in and expectation of the effects that actions such as prayers and rituals bring forth.</w:t>
      </w:r>
      <w:r w:rsidRPr="003E3ECC">
        <w:rPr>
          <w:rStyle w:val="FootnoteReference"/>
          <w:rFonts w:ascii="Times New Roman" w:hAnsi="Times New Roman" w:cs="Times New Roman"/>
          <w:sz w:val="24"/>
          <w:szCs w:val="24"/>
        </w:rPr>
        <w:footnoteReference w:id="52"/>
      </w:r>
      <w:r w:rsidRPr="003E3ECC">
        <w:rPr>
          <w:rFonts w:ascii="Times New Roman" w:hAnsi="Times New Roman" w:cs="Times New Roman"/>
          <w:sz w:val="24"/>
          <w:szCs w:val="24"/>
        </w:rPr>
        <w:t xml:space="preserve"> Faasse et al. note that the factors of trust and expectation serve as treatment cues, and are the same ones that drive placebos, hence the resultant healing.</w:t>
      </w:r>
      <w:r w:rsidRPr="003E3ECC">
        <w:rPr>
          <w:rStyle w:val="FootnoteReference"/>
          <w:rFonts w:ascii="Times New Roman" w:hAnsi="Times New Roman" w:cs="Times New Roman"/>
          <w:sz w:val="24"/>
          <w:szCs w:val="24"/>
        </w:rPr>
        <w:footnoteReference w:id="53"/>
      </w:r>
    </w:p>
    <w:p w14:paraId="76827AFD" w14:textId="77777777" w:rsidR="00A61DDD" w:rsidRPr="0020794B" w:rsidRDefault="00A61DDD" w:rsidP="00504DF8">
      <w:pPr>
        <w:spacing w:line="480" w:lineRule="auto"/>
        <w:ind w:firstLine="720"/>
        <w:jc w:val="both"/>
        <w:rPr>
          <w:rFonts w:ascii="Times New Roman" w:hAnsi="Times New Roman" w:cs="Times New Roman"/>
          <w:sz w:val="24"/>
          <w:szCs w:val="24"/>
        </w:rPr>
      </w:pPr>
      <w:r w:rsidRPr="003E3ECC">
        <w:rPr>
          <w:rFonts w:ascii="Times New Roman" w:hAnsi="Times New Roman" w:cs="Times New Roman"/>
          <w:sz w:val="24"/>
          <w:szCs w:val="24"/>
        </w:rPr>
        <w:t>Relatively few comprehensive theories exist on how beliefs and psychosocial messages eventually get translated into a placebo response. The most widely accepted ones are expectation and conditioning, and involving both conscious and unconscious information processing. Learning and the associated mechanisms have been demonstrated as key mediators of expectancy and the resulting placebo responses.  Kirsch, author of the general model of expectancy recognized that conditioning underlies the formation of expectancies which in turn mediate placebo effects.</w:t>
      </w:r>
      <w:r w:rsidRPr="003E3ECC">
        <w:rPr>
          <w:rStyle w:val="FootnoteReference"/>
          <w:rFonts w:ascii="Times New Roman" w:hAnsi="Times New Roman" w:cs="Times New Roman"/>
          <w:sz w:val="24"/>
          <w:szCs w:val="24"/>
        </w:rPr>
        <w:footnoteReference w:id="54"/>
      </w:r>
      <w:r w:rsidRPr="0020794B">
        <w:rPr>
          <w:rFonts w:ascii="Times New Roman" w:hAnsi="Times New Roman" w:cs="Times New Roman"/>
          <w:sz w:val="24"/>
          <w:szCs w:val="24"/>
        </w:rPr>
        <w:t xml:space="preserve"> </w:t>
      </w:r>
    </w:p>
    <w:p w14:paraId="06B5281C" w14:textId="77777777" w:rsidR="00A61DDD" w:rsidRPr="0033635F" w:rsidRDefault="00A61DDD" w:rsidP="00D5453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t>3</w:t>
      </w:r>
      <w:r w:rsidRPr="0033635F">
        <w:rPr>
          <w:rFonts w:ascii="Times New Roman" w:hAnsi="Times New Roman" w:cs="Times New Roman"/>
          <w:b/>
          <w:sz w:val="24"/>
          <w:szCs w:val="24"/>
        </w:rPr>
        <w:t xml:space="preserve">.2 Faith and Psychology as a Reconciliation point   </w:t>
      </w:r>
    </w:p>
    <w:p w14:paraId="6ED078BC" w14:textId="77777777" w:rsidR="00A61DDD" w:rsidRPr="0033635F" w:rsidRDefault="00A61DDD" w:rsidP="00D54538">
      <w:pPr>
        <w:spacing w:line="480" w:lineRule="auto"/>
        <w:jc w:val="both"/>
        <w:rPr>
          <w:rFonts w:ascii="Times New Roman" w:hAnsi="Times New Roman" w:cs="Times New Roman"/>
          <w:sz w:val="24"/>
          <w:szCs w:val="24"/>
        </w:rPr>
      </w:pPr>
      <w:r w:rsidRPr="0033635F">
        <w:rPr>
          <w:rFonts w:ascii="Times New Roman" w:hAnsi="Times New Roman" w:cs="Times New Roman"/>
          <w:sz w:val="24"/>
          <w:szCs w:val="24"/>
        </w:rPr>
        <w:t>In traditional African perspective, as we have seen, sickness had both a natural as well as a supernatural cause. Herbalists provided bio-medicine for cure of the diseases, (i.e. addressed the natural cause), and diviners provided psychological and spiritual needs of the patient i.e. they addressed the supernatural cause. In whichever case the patient’s faith in what was being administered on them was required to effect healing.</w:t>
      </w:r>
    </w:p>
    <w:p w14:paraId="4EB4B7D6" w14:textId="77777777" w:rsidR="00A61DDD" w:rsidRPr="0033635F" w:rsidRDefault="00A61DDD" w:rsidP="00504DF8">
      <w:pPr>
        <w:spacing w:line="480" w:lineRule="auto"/>
        <w:ind w:firstLine="720"/>
        <w:jc w:val="both"/>
        <w:rPr>
          <w:rFonts w:ascii="Times New Roman" w:hAnsi="Times New Roman" w:cs="Times New Roman"/>
          <w:sz w:val="24"/>
          <w:szCs w:val="24"/>
        </w:rPr>
      </w:pPr>
      <w:r w:rsidRPr="0033635F">
        <w:rPr>
          <w:rFonts w:ascii="Times New Roman" w:hAnsi="Times New Roman" w:cs="Times New Roman"/>
          <w:sz w:val="24"/>
          <w:szCs w:val="24"/>
        </w:rPr>
        <w:t xml:space="preserve">In Judaism and in Christianity, sickness had its cause in the supernatural and thereby related to sin as we have seen in John 5:14. In both Old and New Testaments, natural elements like anointing oil, water, relics from saints were used for curing; because they were believed to possess power to heal. Special persons like the saints were also embodiment of supernatural powers and that is why they also healed the sick by their word or when the patients came into contact with relics from their bodies or garments. </w:t>
      </w:r>
      <w:proofErr w:type="spellStart"/>
      <w:r w:rsidRPr="0033635F">
        <w:rPr>
          <w:rFonts w:ascii="Times New Roman" w:hAnsi="Times New Roman" w:cs="Times New Roman"/>
          <w:sz w:val="24"/>
          <w:szCs w:val="24"/>
        </w:rPr>
        <w:t>Tlhagale</w:t>
      </w:r>
      <w:proofErr w:type="spellEnd"/>
      <w:r w:rsidRPr="0033635F">
        <w:rPr>
          <w:rFonts w:ascii="Times New Roman" w:hAnsi="Times New Roman" w:cs="Times New Roman"/>
          <w:sz w:val="24"/>
          <w:szCs w:val="24"/>
        </w:rPr>
        <w:t xml:space="preserve">, observes that </w:t>
      </w:r>
    </w:p>
    <w:p w14:paraId="05FD6A2E" w14:textId="77777777" w:rsidR="00A61DDD" w:rsidRPr="0033635F" w:rsidRDefault="00A61DDD" w:rsidP="00504DF8">
      <w:pPr>
        <w:spacing w:line="240" w:lineRule="auto"/>
        <w:ind w:left="284" w:right="284"/>
        <w:jc w:val="both"/>
        <w:rPr>
          <w:rFonts w:ascii="Times New Roman" w:hAnsi="Times New Roman" w:cs="Times New Roman"/>
        </w:rPr>
      </w:pPr>
      <w:r w:rsidRPr="0033635F">
        <w:rPr>
          <w:rFonts w:ascii="Times New Roman" w:hAnsi="Times New Roman" w:cs="Times New Roman"/>
        </w:rPr>
        <w:t>Healing in Christian tradition further involves the faith of the victim/patients and the forgiveness of sins. It is faith that enables the victim to acknowledge and share in the redeeming power of Christ. It is faith that brings about reconciliation, not only with the community and the ancestors but also with God and the Church.</w:t>
      </w:r>
      <w:r w:rsidRPr="0033635F">
        <w:rPr>
          <w:rStyle w:val="FootnoteReference"/>
          <w:rFonts w:ascii="Times New Roman" w:hAnsi="Times New Roman" w:cs="Times New Roman"/>
        </w:rPr>
        <w:footnoteReference w:id="55"/>
      </w:r>
    </w:p>
    <w:p w14:paraId="65DF2D97" w14:textId="77777777" w:rsidR="00A61DDD" w:rsidRDefault="00A61DDD" w:rsidP="00D54538">
      <w:pPr>
        <w:spacing w:line="480" w:lineRule="auto"/>
        <w:jc w:val="both"/>
        <w:rPr>
          <w:rFonts w:ascii="Times New Roman" w:hAnsi="Times New Roman" w:cs="Times New Roman"/>
          <w:sz w:val="24"/>
          <w:szCs w:val="24"/>
        </w:rPr>
      </w:pPr>
      <w:r w:rsidRPr="0033635F">
        <w:rPr>
          <w:rFonts w:ascii="Times New Roman" w:hAnsi="Times New Roman" w:cs="Times New Roman"/>
          <w:sz w:val="24"/>
          <w:szCs w:val="24"/>
        </w:rPr>
        <w:t xml:space="preserve">In medical science, diseases are caused by chemical agents and pathogens. Treatment takes different dimensions depending on the cause and type of illness. For sickness caused by chemical agents and pathogens, bio-medicine is used for treatment. For illness caused by psychological disorders, alternative medicine was needed. However, faith in the medicine being administered by the physician is imperative. We have also observed that in the placebo treatment, the patient’s </w:t>
      </w:r>
      <w:r w:rsidRPr="0033635F">
        <w:rPr>
          <w:rFonts w:ascii="Times New Roman" w:hAnsi="Times New Roman" w:cs="Times New Roman"/>
          <w:sz w:val="24"/>
          <w:szCs w:val="24"/>
        </w:rPr>
        <w:lastRenderedPageBreak/>
        <w:t>expectation is very crucial in their healing process. The placebo effect affects both the biological as well as the psychological changes and experiences in the patient.</w:t>
      </w:r>
      <w:r w:rsidRPr="0020794B">
        <w:rPr>
          <w:rFonts w:ascii="Times New Roman" w:hAnsi="Times New Roman" w:cs="Times New Roman"/>
          <w:sz w:val="24"/>
          <w:szCs w:val="24"/>
        </w:rPr>
        <w:t xml:space="preserve"> </w:t>
      </w:r>
    </w:p>
    <w:p w14:paraId="3DE4F39D" w14:textId="77777777" w:rsidR="00AE5FEE" w:rsidRDefault="00A06093" w:rsidP="00D54538">
      <w:pPr>
        <w:spacing w:line="480" w:lineRule="auto"/>
        <w:jc w:val="both"/>
        <w:rPr>
          <w:rFonts w:ascii="Times New Roman" w:hAnsi="Times New Roman" w:cs="Times New Roman"/>
          <w:b/>
          <w:sz w:val="24"/>
          <w:szCs w:val="24"/>
        </w:rPr>
      </w:pPr>
      <w:r>
        <w:rPr>
          <w:rFonts w:ascii="Times New Roman" w:hAnsi="Times New Roman" w:cs="Times New Roman"/>
          <w:b/>
          <w:sz w:val="24"/>
          <w:szCs w:val="24"/>
        </w:rPr>
        <w:t>4. Pastoral Implications</w:t>
      </w:r>
    </w:p>
    <w:p w14:paraId="1362AE3F" w14:textId="77777777" w:rsidR="00AE5FEE" w:rsidRPr="00A06093" w:rsidRDefault="00A06093" w:rsidP="00D54538">
      <w:pPr>
        <w:spacing w:line="480" w:lineRule="auto"/>
        <w:jc w:val="both"/>
        <w:rPr>
          <w:rFonts w:ascii="Times New Roman" w:hAnsi="Times New Roman" w:cs="Times New Roman"/>
          <w:sz w:val="24"/>
          <w:szCs w:val="24"/>
        </w:rPr>
      </w:pPr>
      <w:r w:rsidRPr="00A06093">
        <w:rPr>
          <w:rFonts w:ascii="Times New Roman" w:hAnsi="Times New Roman" w:cs="Times New Roman"/>
          <w:sz w:val="24"/>
          <w:szCs w:val="24"/>
        </w:rPr>
        <w:t>Kn</w:t>
      </w:r>
      <w:r>
        <w:rPr>
          <w:rFonts w:ascii="Times New Roman" w:hAnsi="Times New Roman" w:cs="Times New Roman"/>
          <w:sz w:val="24"/>
          <w:szCs w:val="24"/>
        </w:rPr>
        <w:t>owledge that diseases which need medicinal elements are treated using medicine and those that are not caused by germs and pathogens may need alternative treatment, removes doubt in a Christian who thought African alternative medicine was evil as condemned by missionaries. This knowledge also gives those who were condemned of syncretism an assurance of their genuine faith in Christianity. Knowledge of placebo treatment teaches Christians that God created mechanism within human body that could lead to cure and healing without medicine.</w:t>
      </w:r>
      <w:r w:rsidR="005739EC">
        <w:rPr>
          <w:rFonts w:ascii="Times New Roman" w:hAnsi="Times New Roman" w:cs="Times New Roman"/>
          <w:sz w:val="24"/>
          <w:szCs w:val="24"/>
        </w:rPr>
        <w:t xml:space="preserve"> Whatever had been condemned as superstition offered solution to the African realities and could still offer solution today in contexts whe</w:t>
      </w:r>
      <w:r w:rsidR="007672DB">
        <w:rPr>
          <w:rFonts w:ascii="Times New Roman" w:hAnsi="Times New Roman" w:cs="Times New Roman"/>
          <w:sz w:val="24"/>
          <w:szCs w:val="24"/>
        </w:rPr>
        <w:t>re western technology has failed</w:t>
      </w:r>
      <w:r w:rsidR="005739EC">
        <w:rPr>
          <w:rFonts w:ascii="Times New Roman" w:hAnsi="Times New Roman" w:cs="Times New Roman"/>
          <w:sz w:val="24"/>
          <w:szCs w:val="24"/>
        </w:rPr>
        <w:t>. The basic principle needed in both missionary/scientific and African non-scientific options is faith and expectation of healing.</w:t>
      </w:r>
    </w:p>
    <w:p w14:paraId="4813BD5A" w14:textId="3AFF8163" w:rsidR="00043EBB" w:rsidRPr="00043EBB" w:rsidRDefault="00AE5FEE" w:rsidP="00043EBB">
      <w:pPr>
        <w:pStyle w:val="ListParagraph"/>
        <w:numPr>
          <w:ilvl w:val="0"/>
          <w:numId w:val="10"/>
        </w:numPr>
        <w:spacing w:line="480" w:lineRule="auto"/>
        <w:jc w:val="both"/>
        <w:rPr>
          <w:rFonts w:ascii="Times New Roman" w:hAnsi="Times New Roman" w:cs="Times New Roman"/>
          <w:sz w:val="24"/>
          <w:szCs w:val="24"/>
        </w:rPr>
      </w:pPr>
      <w:r w:rsidRPr="00043EBB">
        <w:rPr>
          <w:rFonts w:ascii="Times New Roman" w:hAnsi="Times New Roman" w:cs="Times New Roman"/>
          <w:b/>
          <w:sz w:val="24"/>
          <w:szCs w:val="24"/>
        </w:rPr>
        <w:t>CONCLUSION</w:t>
      </w:r>
    </w:p>
    <w:p w14:paraId="4FDE1A2A" w14:textId="601C65CF" w:rsidR="00043EBB" w:rsidRPr="00043EBB" w:rsidRDefault="00043EBB" w:rsidP="00043EBB">
      <w:pPr>
        <w:spacing w:line="480" w:lineRule="auto"/>
        <w:jc w:val="both"/>
        <w:rPr>
          <w:rFonts w:ascii="Times New Roman" w:hAnsi="Times New Roman" w:cs="Times New Roman"/>
          <w:sz w:val="24"/>
          <w:szCs w:val="24"/>
        </w:rPr>
      </w:pPr>
      <w:r w:rsidRPr="00043EBB">
        <w:rPr>
          <w:rFonts w:ascii="Times New Roman" w:hAnsi="Times New Roman" w:cs="Times New Roman"/>
          <w:sz w:val="24"/>
          <w:szCs w:val="24"/>
        </w:rPr>
        <w:t>The discussion has demonstrated that the relationship between faith, reason, and science need not be understood as one of mutual exclusion but rather as one of complementarity in the pursuit of human wholeness. The negative attitude of early Christian missionaries toward African traditional healing practices was largely shaped by the epistemological assumptions of European modernity, which privileged empirical science and rationality while dismissing faith-based and indigenous knowledge systems as superstition. Consequently, African approaches to healing were often condemned without adequate theological or scientific examination.</w:t>
      </w:r>
    </w:p>
    <w:p w14:paraId="169EA928" w14:textId="77777777" w:rsidR="00043EBB" w:rsidRPr="00043EBB" w:rsidRDefault="00043EBB" w:rsidP="00043EBB">
      <w:pPr>
        <w:spacing w:line="480" w:lineRule="auto"/>
        <w:jc w:val="both"/>
        <w:rPr>
          <w:rFonts w:ascii="Times New Roman" w:hAnsi="Times New Roman" w:cs="Times New Roman"/>
          <w:sz w:val="24"/>
          <w:szCs w:val="24"/>
        </w:rPr>
      </w:pPr>
      <w:r w:rsidRPr="00043EBB">
        <w:rPr>
          <w:rFonts w:ascii="Times New Roman" w:hAnsi="Times New Roman" w:cs="Times New Roman"/>
          <w:sz w:val="24"/>
          <w:szCs w:val="24"/>
        </w:rPr>
        <w:t xml:space="preserve">The study has shown that both African Traditional Religion and Christianity share a common conviction that healing involves more than the physical body. In both traditions, illness is </w:t>
      </w:r>
      <w:r w:rsidRPr="00043EBB">
        <w:rPr>
          <w:rFonts w:ascii="Times New Roman" w:hAnsi="Times New Roman" w:cs="Times New Roman"/>
          <w:sz w:val="24"/>
          <w:szCs w:val="24"/>
        </w:rPr>
        <w:lastRenderedPageBreak/>
        <w:t>understood within a broader framework that includes psychological, spiritual, social, and relational dimensions. Biblical narratives, the history of Christianity, and contemporary faith-healing practices all testify to the significance of faith, expectation, and spiritual intervention in the healing process.</w:t>
      </w:r>
    </w:p>
    <w:p w14:paraId="5FCC2C96" w14:textId="77777777" w:rsidR="00043EBB" w:rsidRPr="00043EBB" w:rsidRDefault="00043EBB" w:rsidP="00043EBB">
      <w:pPr>
        <w:spacing w:line="480" w:lineRule="auto"/>
        <w:jc w:val="both"/>
        <w:rPr>
          <w:rFonts w:ascii="Times New Roman" w:hAnsi="Times New Roman" w:cs="Times New Roman"/>
          <w:sz w:val="24"/>
          <w:szCs w:val="24"/>
        </w:rPr>
      </w:pPr>
      <w:r w:rsidRPr="00043EBB">
        <w:rPr>
          <w:rFonts w:ascii="Times New Roman" w:hAnsi="Times New Roman" w:cs="Times New Roman"/>
          <w:sz w:val="24"/>
          <w:szCs w:val="24"/>
        </w:rPr>
        <w:t>Furthermore, insights from psychology, particularly the placebo effect, provide a scientific basis for understanding how faith, belief, expectation, and meaning can influence physiological processes and contribute to healing outcomes. While such findings do not prove every claim of miraculous healing, they demonstrate that the human person possesses God-given psycho-spiritual capacities that can interact with bodily health in profound ways.</w:t>
      </w:r>
    </w:p>
    <w:p w14:paraId="36D75427" w14:textId="77777777" w:rsidR="00043EBB" w:rsidRPr="00043EBB" w:rsidRDefault="00043EBB" w:rsidP="00043EBB">
      <w:pPr>
        <w:spacing w:line="480" w:lineRule="auto"/>
        <w:jc w:val="both"/>
        <w:rPr>
          <w:rFonts w:ascii="Times New Roman" w:hAnsi="Times New Roman" w:cs="Times New Roman"/>
          <w:sz w:val="24"/>
          <w:szCs w:val="24"/>
        </w:rPr>
      </w:pPr>
      <w:r w:rsidRPr="00043EBB">
        <w:rPr>
          <w:rFonts w:ascii="Times New Roman" w:hAnsi="Times New Roman" w:cs="Times New Roman"/>
          <w:sz w:val="24"/>
          <w:szCs w:val="24"/>
        </w:rPr>
        <w:t>Therefore, the debate should move beyond the false dichotomy between faith and science toward an integrated understanding of health and healing. Biomedical treatment remains indispensable for diseases caused by identifiable pathogens and physiological disorders, yet spiritual, psychological, and cultural resources should not be dismissed. African Christianity is thus challenged to embrace a holistic theology of healing that recognizes the legitimate contributions of science, faith, and indigenous wisdom in promoting the fullness of life that God intends for humanity.</w:t>
      </w:r>
    </w:p>
    <w:p w14:paraId="0D21AA07" w14:textId="77777777" w:rsidR="00043EBB" w:rsidRDefault="00043EBB" w:rsidP="00D54538">
      <w:pPr>
        <w:spacing w:line="480" w:lineRule="auto"/>
        <w:jc w:val="both"/>
        <w:rPr>
          <w:rFonts w:ascii="Times New Roman" w:hAnsi="Times New Roman" w:cs="Times New Roman"/>
          <w:sz w:val="24"/>
          <w:szCs w:val="24"/>
        </w:rPr>
      </w:pPr>
    </w:p>
    <w:p w14:paraId="78437995" w14:textId="77777777" w:rsidR="00043EBB" w:rsidRDefault="00043EBB" w:rsidP="00D54538">
      <w:pPr>
        <w:spacing w:line="480" w:lineRule="auto"/>
        <w:jc w:val="both"/>
        <w:rPr>
          <w:rFonts w:ascii="Times New Roman" w:hAnsi="Times New Roman" w:cs="Times New Roman"/>
          <w:sz w:val="24"/>
          <w:szCs w:val="24"/>
        </w:rPr>
      </w:pPr>
    </w:p>
    <w:p w14:paraId="44D1FEF0" w14:textId="77777777" w:rsidR="00B73E91" w:rsidRPr="00E27569" w:rsidRDefault="00B73E91" w:rsidP="00D54538">
      <w:pPr>
        <w:spacing w:line="480" w:lineRule="auto"/>
        <w:rPr>
          <w:rFonts w:ascii="Times New Roman" w:hAnsi="Times New Roman" w:cs="Times New Roman"/>
          <w:b/>
          <w:sz w:val="24"/>
          <w:szCs w:val="24"/>
        </w:rPr>
      </w:pPr>
      <w:r w:rsidRPr="00E27569">
        <w:rPr>
          <w:rFonts w:ascii="Times New Roman" w:hAnsi="Times New Roman" w:cs="Times New Roman"/>
          <w:b/>
          <w:sz w:val="24"/>
          <w:szCs w:val="24"/>
        </w:rPr>
        <w:t>References</w:t>
      </w:r>
    </w:p>
    <w:p w14:paraId="472E166D"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t xml:space="preserve">Benedetti, F. </w:t>
      </w:r>
      <w:r w:rsidRPr="00E27569">
        <w:rPr>
          <w:rFonts w:ascii="Times New Roman" w:hAnsi="Times New Roman" w:cs="Times New Roman"/>
          <w:i/>
          <w:iCs/>
          <w:sz w:val="24"/>
          <w:szCs w:val="24"/>
        </w:rPr>
        <w:t>Patient’s Brain: The neuroscience behind the doctor-patient relationship</w:t>
      </w:r>
      <w:r w:rsidRPr="00E27569">
        <w:rPr>
          <w:rFonts w:ascii="Times New Roman" w:hAnsi="Times New Roman" w:cs="Times New Roman"/>
          <w:sz w:val="24"/>
          <w:szCs w:val="24"/>
        </w:rPr>
        <w:t xml:space="preserve">. (2010) </w:t>
      </w:r>
      <w:r w:rsidR="00E27569">
        <w:rPr>
          <w:rFonts w:ascii="Times New Roman" w:hAnsi="Times New Roman" w:cs="Times New Roman"/>
          <w:sz w:val="24"/>
          <w:szCs w:val="24"/>
        </w:rPr>
        <w:t xml:space="preserve">Retrieved on 30/09/2022 from: </w:t>
      </w:r>
      <w:hyperlink r:id="rId9" w:history="1">
        <w:r w:rsidRPr="00E27569">
          <w:rPr>
            <w:rStyle w:val="Hyperlink"/>
            <w:rFonts w:ascii="Times New Roman" w:hAnsi="Times New Roman" w:cs="Times New Roman"/>
            <w:sz w:val="24"/>
            <w:szCs w:val="24"/>
          </w:rPr>
          <w:t>http://ebookcentral.proquest.com/lib/stpaulslimuru-ebooks/detail.action?docID=1389052</w:t>
        </w:r>
      </w:hyperlink>
      <w:r w:rsidRPr="00E27569">
        <w:rPr>
          <w:rFonts w:ascii="Times New Roman" w:hAnsi="Times New Roman" w:cs="Times New Roman"/>
          <w:sz w:val="24"/>
          <w:szCs w:val="24"/>
        </w:rPr>
        <w:t>.</w:t>
      </w:r>
    </w:p>
    <w:p w14:paraId="4E1F3A40"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lang w:val="en-GB"/>
        </w:rPr>
        <w:lastRenderedPageBreak/>
        <w:t xml:space="preserve">Cherry, Kendra “How Placebo Effects Works in Psychology” </w:t>
      </w:r>
      <w:r w:rsidR="00E27569">
        <w:rPr>
          <w:rFonts w:ascii="Times New Roman" w:hAnsi="Times New Roman" w:cs="Times New Roman"/>
          <w:sz w:val="24"/>
          <w:szCs w:val="24"/>
          <w:lang w:val="en-GB"/>
        </w:rPr>
        <w:t>Retrieved on 20/12/</w:t>
      </w:r>
      <w:proofErr w:type="gramStart"/>
      <w:r w:rsidR="00E27569">
        <w:rPr>
          <w:rFonts w:ascii="Times New Roman" w:hAnsi="Times New Roman" w:cs="Times New Roman"/>
          <w:sz w:val="24"/>
          <w:szCs w:val="24"/>
          <w:lang w:val="en-GB"/>
        </w:rPr>
        <w:t>2023  from</w:t>
      </w:r>
      <w:proofErr w:type="gramEnd"/>
      <w:r w:rsidR="00E27569">
        <w:rPr>
          <w:rFonts w:ascii="Times New Roman" w:hAnsi="Times New Roman" w:cs="Times New Roman"/>
          <w:sz w:val="24"/>
          <w:szCs w:val="24"/>
          <w:lang w:val="en-GB"/>
        </w:rPr>
        <w:t>:</w:t>
      </w:r>
      <w:hyperlink r:id="rId10" w:history="1">
        <w:r w:rsidRPr="00E27569">
          <w:rPr>
            <w:rStyle w:val="Hyperlink"/>
            <w:rFonts w:ascii="Times New Roman" w:hAnsi="Times New Roman" w:cs="Times New Roman"/>
            <w:sz w:val="24"/>
            <w:szCs w:val="24"/>
          </w:rPr>
          <w:t>https://www.verywellmind.com/what-is-the-placebo-effect-2795466</w:t>
        </w:r>
      </w:hyperlink>
      <w:r w:rsidRPr="00E27569">
        <w:rPr>
          <w:rFonts w:ascii="Times New Roman" w:hAnsi="Times New Roman" w:cs="Times New Roman"/>
          <w:sz w:val="24"/>
          <w:szCs w:val="24"/>
        </w:rPr>
        <w:t xml:space="preserve"> </w:t>
      </w:r>
    </w:p>
    <w:p w14:paraId="1F0A7D3F"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t>Collins, M. “</w:t>
      </w:r>
      <w:proofErr w:type="spellStart"/>
      <w:r w:rsidRPr="00E27569">
        <w:rPr>
          <w:rFonts w:ascii="Times New Roman" w:hAnsi="Times New Roman" w:cs="Times New Roman"/>
          <w:sz w:val="24"/>
          <w:szCs w:val="24"/>
        </w:rPr>
        <w:t>Asklepian</w:t>
      </w:r>
      <w:proofErr w:type="spellEnd"/>
      <w:r w:rsidRPr="00E27569">
        <w:rPr>
          <w:rFonts w:ascii="Times New Roman" w:hAnsi="Times New Roman" w:cs="Times New Roman"/>
          <w:sz w:val="24"/>
          <w:szCs w:val="24"/>
        </w:rPr>
        <w:t xml:space="preserve"> Dreaming and the Spirit of Transformational Healing: Linking the Placebo Response to Therapeutic Uses of Self.” </w:t>
      </w:r>
      <w:r w:rsidRPr="00E27569">
        <w:rPr>
          <w:rFonts w:ascii="Times New Roman" w:hAnsi="Times New Roman" w:cs="Times New Roman"/>
          <w:i/>
          <w:iCs/>
          <w:sz w:val="24"/>
          <w:szCs w:val="24"/>
        </w:rPr>
        <w:t>Journal of Religion and Health</w:t>
      </w:r>
      <w:r w:rsidRPr="00E27569">
        <w:rPr>
          <w:rFonts w:ascii="Times New Roman" w:hAnsi="Times New Roman" w:cs="Times New Roman"/>
          <w:sz w:val="24"/>
          <w:szCs w:val="24"/>
        </w:rPr>
        <w:t xml:space="preserve">, </w:t>
      </w:r>
      <w:r w:rsidRPr="00E27569">
        <w:rPr>
          <w:rFonts w:ascii="Times New Roman" w:hAnsi="Times New Roman" w:cs="Times New Roman"/>
          <w:i/>
          <w:iCs/>
          <w:sz w:val="24"/>
          <w:szCs w:val="24"/>
        </w:rPr>
        <w:t>52</w:t>
      </w:r>
      <w:r w:rsidRPr="00E27569">
        <w:rPr>
          <w:rFonts w:ascii="Times New Roman" w:hAnsi="Times New Roman" w:cs="Times New Roman"/>
          <w:sz w:val="24"/>
          <w:szCs w:val="24"/>
        </w:rPr>
        <w:t>(1), (2013): 32–45. Retrieved from JSTOR.</w:t>
      </w:r>
    </w:p>
    <w:p w14:paraId="7073A51D"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proofErr w:type="spellStart"/>
      <w:r w:rsidRPr="00E27569">
        <w:rPr>
          <w:rFonts w:ascii="Times New Roman" w:hAnsi="Times New Roman" w:cs="Times New Roman"/>
          <w:sz w:val="24"/>
          <w:szCs w:val="24"/>
        </w:rPr>
        <w:t>Colloca</w:t>
      </w:r>
      <w:proofErr w:type="spellEnd"/>
      <w:r w:rsidRPr="00E27569">
        <w:rPr>
          <w:rFonts w:ascii="Times New Roman" w:hAnsi="Times New Roman" w:cs="Times New Roman"/>
          <w:sz w:val="24"/>
          <w:szCs w:val="24"/>
        </w:rPr>
        <w:t xml:space="preserve">, L., &amp; Miller, F. G. “How Placebo Responses are Formed: A Learning Perspective.” </w:t>
      </w:r>
      <w:r w:rsidRPr="00E27569">
        <w:rPr>
          <w:rFonts w:ascii="Times New Roman" w:hAnsi="Times New Roman" w:cs="Times New Roman"/>
          <w:i/>
          <w:iCs/>
          <w:sz w:val="24"/>
          <w:szCs w:val="24"/>
        </w:rPr>
        <w:t>Philosophical Transactions: Biological Sciences</w:t>
      </w:r>
      <w:r w:rsidRPr="00E27569">
        <w:rPr>
          <w:rFonts w:ascii="Times New Roman" w:hAnsi="Times New Roman" w:cs="Times New Roman"/>
          <w:sz w:val="24"/>
          <w:szCs w:val="24"/>
        </w:rPr>
        <w:t xml:space="preserve">, </w:t>
      </w:r>
      <w:r w:rsidRPr="00E27569">
        <w:rPr>
          <w:rFonts w:ascii="Times New Roman" w:hAnsi="Times New Roman" w:cs="Times New Roman"/>
          <w:i/>
          <w:iCs/>
          <w:sz w:val="24"/>
          <w:szCs w:val="24"/>
        </w:rPr>
        <w:t>366</w:t>
      </w:r>
      <w:r w:rsidRPr="00E27569">
        <w:rPr>
          <w:rFonts w:ascii="Times New Roman" w:hAnsi="Times New Roman" w:cs="Times New Roman"/>
          <w:sz w:val="24"/>
          <w:szCs w:val="24"/>
        </w:rPr>
        <w:t>(1572), (2011): 1859–1869. Retrieved from JSTOR.</w:t>
      </w:r>
    </w:p>
    <w:p w14:paraId="1F923177"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lang w:val="en-GB"/>
        </w:rPr>
      </w:pPr>
      <w:r w:rsidRPr="00E27569">
        <w:rPr>
          <w:rFonts w:ascii="Times New Roman" w:hAnsi="Times New Roman" w:cs="Times New Roman"/>
          <w:sz w:val="24"/>
          <w:szCs w:val="24"/>
          <w:lang w:val="en-GB"/>
        </w:rPr>
        <w:t xml:space="preserve">Ellingsen, D., Wessberg, J. Eikemo, M., Liljencrantz, J. </w:t>
      </w:r>
      <w:proofErr w:type="spellStart"/>
      <w:r w:rsidRPr="00E27569">
        <w:rPr>
          <w:rFonts w:ascii="Times New Roman" w:hAnsi="Times New Roman" w:cs="Times New Roman"/>
          <w:sz w:val="24"/>
          <w:szCs w:val="24"/>
          <w:lang w:val="en-GB"/>
        </w:rPr>
        <w:t>Endestad</w:t>
      </w:r>
      <w:proofErr w:type="spellEnd"/>
      <w:r w:rsidRPr="00E27569">
        <w:rPr>
          <w:rFonts w:ascii="Times New Roman" w:hAnsi="Times New Roman" w:cs="Times New Roman"/>
          <w:sz w:val="24"/>
          <w:szCs w:val="24"/>
          <w:lang w:val="en-GB"/>
        </w:rPr>
        <w:t xml:space="preserve">, T. Olausson, H. &amp; </w:t>
      </w:r>
      <w:proofErr w:type="spellStart"/>
      <w:r w:rsidRPr="00E27569">
        <w:rPr>
          <w:rFonts w:ascii="Times New Roman" w:hAnsi="Times New Roman" w:cs="Times New Roman"/>
          <w:sz w:val="24"/>
          <w:szCs w:val="24"/>
          <w:lang w:val="en-GB"/>
        </w:rPr>
        <w:t>Lekness</w:t>
      </w:r>
      <w:proofErr w:type="spellEnd"/>
      <w:r w:rsidRPr="00E27569">
        <w:rPr>
          <w:rFonts w:ascii="Times New Roman" w:hAnsi="Times New Roman" w:cs="Times New Roman"/>
          <w:sz w:val="24"/>
          <w:szCs w:val="24"/>
          <w:lang w:val="en-GB"/>
        </w:rPr>
        <w:t xml:space="preserve">, S. “Placebo improves pleasure and pain through opposite modulations of sensory Processing.” </w:t>
      </w:r>
      <w:r w:rsidRPr="00E27569">
        <w:rPr>
          <w:rFonts w:ascii="Times New Roman" w:hAnsi="Times New Roman" w:cs="Times New Roman"/>
          <w:i/>
          <w:sz w:val="24"/>
          <w:szCs w:val="24"/>
          <w:lang w:val="en-GB"/>
        </w:rPr>
        <w:t>Proceedings of the National Academy of Sciences of the United States of America</w:t>
      </w:r>
      <w:r w:rsidRPr="00E27569">
        <w:rPr>
          <w:rFonts w:ascii="Times New Roman" w:hAnsi="Times New Roman" w:cs="Times New Roman"/>
          <w:sz w:val="24"/>
          <w:szCs w:val="24"/>
          <w:lang w:val="en-GB"/>
        </w:rPr>
        <w:t xml:space="preserve">, 110 (14): 17993-17998. Retrieved </w:t>
      </w:r>
      <w:r w:rsidR="00E27569">
        <w:rPr>
          <w:rFonts w:ascii="Times New Roman" w:hAnsi="Times New Roman" w:cs="Times New Roman"/>
          <w:sz w:val="24"/>
          <w:szCs w:val="24"/>
          <w:lang w:val="en-GB"/>
        </w:rPr>
        <w:t xml:space="preserve">on 20/12/2023 </w:t>
      </w:r>
      <w:r w:rsidRPr="00E27569">
        <w:rPr>
          <w:rFonts w:ascii="Times New Roman" w:hAnsi="Times New Roman" w:cs="Times New Roman"/>
          <w:sz w:val="24"/>
          <w:szCs w:val="24"/>
          <w:lang w:val="en-GB"/>
        </w:rPr>
        <w:t>from</w:t>
      </w:r>
      <w:r w:rsidR="00E27569">
        <w:rPr>
          <w:rFonts w:ascii="Times New Roman" w:hAnsi="Times New Roman" w:cs="Times New Roman"/>
          <w:sz w:val="24"/>
          <w:szCs w:val="24"/>
          <w:lang w:val="en-GB"/>
        </w:rPr>
        <w:t>:</w:t>
      </w:r>
      <w:r w:rsidRPr="00E27569">
        <w:rPr>
          <w:rFonts w:ascii="Times New Roman" w:hAnsi="Times New Roman" w:cs="Times New Roman"/>
          <w:sz w:val="24"/>
          <w:szCs w:val="24"/>
          <w:lang w:val="en-GB"/>
        </w:rPr>
        <w:t xml:space="preserve"> </w:t>
      </w:r>
      <w:hyperlink r:id="rId11" w:history="1">
        <w:r w:rsidRPr="00E27569">
          <w:rPr>
            <w:rStyle w:val="Hyperlink"/>
            <w:rFonts w:ascii="Times New Roman" w:hAnsi="Times New Roman" w:cs="Times New Roman"/>
            <w:sz w:val="24"/>
            <w:szCs w:val="24"/>
            <w:lang w:val="en-GB"/>
          </w:rPr>
          <w:t>http://www.jstor.org/stable/23754425</w:t>
        </w:r>
      </w:hyperlink>
      <w:r w:rsidRPr="00E27569">
        <w:rPr>
          <w:rFonts w:ascii="Times New Roman" w:hAnsi="Times New Roman" w:cs="Times New Roman"/>
          <w:sz w:val="24"/>
          <w:szCs w:val="24"/>
          <w:lang w:val="en-GB"/>
        </w:rPr>
        <w:t xml:space="preserve">. </w:t>
      </w:r>
    </w:p>
    <w:p w14:paraId="4680534F"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lang w:val="en-GB"/>
        </w:rPr>
      </w:pPr>
      <w:r w:rsidRPr="00E27569">
        <w:rPr>
          <w:rFonts w:ascii="Times New Roman" w:hAnsi="Times New Roman" w:cs="Times New Roman"/>
          <w:sz w:val="24"/>
          <w:szCs w:val="24"/>
          <w:lang w:val="en-GB"/>
        </w:rPr>
        <w:t xml:space="preserve">Empereur, J. </w:t>
      </w:r>
      <w:r w:rsidRPr="00E27569">
        <w:rPr>
          <w:rFonts w:ascii="Times New Roman" w:hAnsi="Times New Roman" w:cs="Times New Roman"/>
          <w:i/>
          <w:sz w:val="24"/>
          <w:szCs w:val="24"/>
          <w:lang w:val="en-GB"/>
        </w:rPr>
        <w:t>Prophet Anointing</w:t>
      </w:r>
      <w:r w:rsidRPr="00E27569">
        <w:rPr>
          <w:rFonts w:ascii="Times New Roman" w:hAnsi="Times New Roman" w:cs="Times New Roman"/>
          <w:sz w:val="24"/>
          <w:szCs w:val="24"/>
          <w:lang w:val="en-GB"/>
        </w:rPr>
        <w:t>, Wilmington, Delaware, 1968.</w:t>
      </w:r>
    </w:p>
    <w:p w14:paraId="4408D690" w14:textId="77777777" w:rsidR="0092393A" w:rsidRPr="00E27569" w:rsidRDefault="00B73E91" w:rsidP="00D54538">
      <w:pPr>
        <w:pStyle w:val="Bibliography"/>
        <w:spacing w:line="480" w:lineRule="auto"/>
        <w:ind w:left="720" w:hanging="720"/>
        <w:contextualSpacing/>
        <w:rPr>
          <w:rFonts w:ascii="Times New Roman" w:hAnsi="Times New Roman"/>
          <w:sz w:val="24"/>
          <w:szCs w:val="24"/>
          <w:lang w:eastAsia="zh-CN" w:bidi="ar"/>
        </w:rPr>
      </w:pPr>
      <w:r w:rsidRPr="00E27569">
        <w:rPr>
          <w:rFonts w:ascii="Times New Roman" w:hAnsi="Times New Roman" w:cs="Times New Roman"/>
          <w:sz w:val="24"/>
        </w:rPr>
        <w:t xml:space="preserve">Faasse, K., Helfer, S. G., Barnes, K., </w:t>
      </w:r>
      <w:proofErr w:type="spellStart"/>
      <w:r w:rsidRPr="00E27569">
        <w:rPr>
          <w:rFonts w:ascii="Times New Roman" w:hAnsi="Times New Roman" w:cs="Times New Roman"/>
          <w:sz w:val="24"/>
        </w:rPr>
        <w:t>Colagiuri</w:t>
      </w:r>
      <w:proofErr w:type="spellEnd"/>
      <w:r w:rsidRPr="00E27569">
        <w:rPr>
          <w:rFonts w:ascii="Times New Roman" w:hAnsi="Times New Roman" w:cs="Times New Roman"/>
          <w:sz w:val="24"/>
        </w:rPr>
        <w:t xml:space="preserve">, B., &amp; Geers, A. L. “Experimental Assessment of Nocebo Effects and Nocebo Side Effects: Definitions, Study Design, and Implications for Psychiatry and Beyond.” </w:t>
      </w:r>
      <w:r w:rsidRPr="00E27569">
        <w:rPr>
          <w:rFonts w:ascii="Times New Roman" w:hAnsi="Times New Roman" w:cs="Times New Roman"/>
          <w:i/>
          <w:iCs/>
          <w:sz w:val="24"/>
        </w:rPr>
        <w:t>Frontiers in Psychiatry</w:t>
      </w:r>
      <w:r w:rsidRPr="00E27569">
        <w:rPr>
          <w:rFonts w:ascii="Times New Roman" w:hAnsi="Times New Roman" w:cs="Times New Roman"/>
          <w:sz w:val="24"/>
        </w:rPr>
        <w:t xml:space="preserve">, </w:t>
      </w:r>
      <w:r w:rsidRPr="00E27569">
        <w:rPr>
          <w:rFonts w:ascii="Times New Roman" w:hAnsi="Times New Roman" w:cs="Times New Roman"/>
          <w:i/>
          <w:iCs/>
          <w:sz w:val="24"/>
        </w:rPr>
        <w:t>10</w:t>
      </w:r>
      <w:r w:rsidRPr="00E27569">
        <w:rPr>
          <w:rFonts w:ascii="Times New Roman" w:hAnsi="Times New Roman" w:cs="Times New Roman"/>
          <w:sz w:val="24"/>
        </w:rPr>
        <w:t xml:space="preserve">. (2019). </w:t>
      </w:r>
      <w:r w:rsidR="00E27569">
        <w:rPr>
          <w:rFonts w:ascii="Times New Roman" w:hAnsi="Times New Roman" w:cs="Times New Roman"/>
          <w:sz w:val="24"/>
        </w:rPr>
        <w:t xml:space="preserve">Retrieved on 30/02/2022 from: </w:t>
      </w:r>
      <w:hyperlink r:id="rId12" w:history="1">
        <w:r w:rsidRPr="00E27569">
          <w:rPr>
            <w:rStyle w:val="Hyperlink"/>
            <w:rFonts w:ascii="Times New Roman" w:hAnsi="Times New Roman" w:cs="Times New Roman"/>
            <w:sz w:val="24"/>
          </w:rPr>
          <w:t>https://doi.org/10.3389/fpsyt.2019.00396</w:t>
        </w:r>
      </w:hyperlink>
      <w:r w:rsidRPr="00E27569">
        <w:rPr>
          <w:rFonts w:ascii="Times New Roman" w:hAnsi="Times New Roman" w:cs="Times New Roman"/>
          <w:sz w:val="24"/>
        </w:rPr>
        <w:t xml:space="preserve">. </w:t>
      </w:r>
    </w:p>
    <w:p w14:paraId="221C3C7D" w14:textId="77777777" w:rsidR="0092393A" w:rsidRPr="00E27569" w:rsidRDefault="00B73E91" w:rsidP="00D54538">
      <w:pPr>
        <w:pStyle w:val="Bibliography"/>
        <w:spacing w:line="480" w:lineRule="auto"/>
        <w:ind w:left="720" w:hanging="720"/>
        <w:contextualSpacing/>
        <w:rPr>
          <w:rFonts w:ascii="Times New Roman" w:hAnsi="Times New Roman"/>
          <w:sz w:val="24"/>
          <w:szCs w:val="24"/>
          <w:lang w:eastAsia="zh-CN" w:bidi="ar"/>
        </w:rPr>
      </w:pPr>
      <w:r w:rsidRPr="00E27569">
        <w:rPr>
          <w:rFonts w:ascii="Times New Roman" w:hAnsi="Times New Roman" w:cs="Times New Roman"/>
          <w:sz w:val="24"/>
          <w:szCs w:val="24"/>
          <w:lang w:val="en-GB"/>
        </w:rPr>
        <w:t xml:space="preserve">Ferguson, Everett. “John Chrysostom” in </w:t>
      </w:r>
      <w:r w:rsidRPr="00E27569">
        <w:rPr>
          <w:rFonts w:ascii="Times New Roman" w:hAnsi="Times New Roman" w:cs="Times New Roman"/>
          <w:i/>
          <w:sz w:val="24"/>
          <w:szCs w:val="24"/>
          <w:lang w:val="en-GB"/>
        </w:rPr>
        <w:t>A Lion Handbook: The History of Christianity</w:t>
      </w:r>
      <w:r w:rsidRPr="00E27569">
        <w:rPr>
          <w:rFonts w:ascii="Times New Roman" w:hAnsi="Times New Roman" w:cs="Times New Roman"/>
          <w:sz w:val="24"/>
          <w:szCs w:val="24"/>
          <w:lang w:val="en-GB"/>
        </w:rPr>
        <w:t>. Dr. Tim Dowley (ed) Lion Publishing plc, England, 1977.</w:t>
      </w:r>
    </w:p>
    <w:p w14:paraId="304949A6" w14:textId="77777777" w:rsidR="0092393A" w:rsidRPr="00E27569" w:rsidRDefault="00B73E91" w:rsidP="00D54538">
      <w:pPr>
        <w:pStyle w:val="Bibliography"/>
        <w:spacing w:line="480" w:lineRule="auto"/>
        <w:ind w:left="720" w:hanging="720"/>
        <w:contextualSpacing/>
        <w:rPr>
          <w:rFonts w:ascii="Times New Roman" w:hAnsi="Times New Roman"/>
          <w:sz w:val="24"/>
          <w:szCs w:val="24"/>
          <w:lang w:eastAsia="zh-CN" w:bidi="ar"/>
        </w:rPr>
      </w:pPr>
      <w:r w:rsidRPr="00E27569">
        <w:rPr>
          <w:rFonts w:ascii="Times New Roman" w:hAnsi="Times New Roman" w:cs="Times New Roman"/>
          <w:sz w:val="24"/>
        </w:rPr>
        <w:t xml:space="preserve">Goldman, N. S. (1985). The Placebo and the Therapeutic Uses of Faith. </w:t>
      </w:r>
      <w:r w:rsidRPr="00E27569">
        <w:rPr>
          <w:rFonts w:ascii="Times New Roman" w:hAnsi="Times New Roman" w:cs="Times New Roman"/>
          <w:i/>
          <w:iCs/>
          <w:sz w:val="24"/>
        </w:rPr>
        <w:t>Journal of Religion and Health</w:t>
      </w:r>
      <w:r w:rsidRPr="00E27569">
        <w:rPr>
          <w:rFonts w:ascii="Times New Roman" w:hAnsi="Times New Roman" w:cs="Times New Roman"/>
          <w:sz w:val="24"/>
        </w:rPr>
        <w:t xml:space="preserve">, </w:t>
      </w:r>
      <w:r w:rsidRPr="00E27569">
        <w:rPr>
          <w:rFonts w:ascii="Times New Roman" w:hAnsi="Times New Roman" w:cs="Times New Roman"/>
          <w:i/>
          <w:iCs/>
          <w:sz w:val="24"/>
        </w:rPr>
        <w:t>24</w:t>
      </w:r>
      <w:r w:rsidRPr="00E27569">
        <w:rPr>
          <w:rFonts w:ascii="Times New Roman" w:hAnsi="Times New Roman" w:cs="Times New Roman"/>
          <w:sz w:val="24"/>
        </w:rPr>
        <w:t>(2), 103–116. Retrieved from JSTOR.</w:t>
      </w:r>
    </w:p>
    <w:p w14:paraId="069B2EAA"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lastRenderedPageBreak/>
        <w:t xml:space="preserve">Goldman, N. S. “The Placebo and the Therapeutic Uses of Faith.” </w:t>
      </w:r>
      <w:r w:rsidRPr="00E27569">
        <w:rPr>
          <w:rFonts w:ascii="Times New Roman" w:hAnsi="Times New Roman" w:cs="Times New Roman"/>
          <w:i/>
          <w:iCs/>
          <w:sz w:val="24"/>
          <w:szCs w:val="24"/>
        </w:rPr>
        <w:t>Journal of Religion and Health</w:t>
      </w:r>
      <w:r w:rsidRPr="00E27569">
        <w:rPr>
          <w:rFonts w:ascii="Times New Roman" w:hAnsi="Times New Roman" w:cs="Times New Roman"/>
          <w:sz w:val="24"/>
          <w:szCs w:val="24"/>
        </w:rPr>
        <w:t xml:space="preserve">, </w:t>
      </w:r>
      <w:r w:rsidRPr="00E27569">
        <w:rPr>
          <w:rFonts w:ascii="Times New Roman" w:hAnsi="Times New Roman" w:cs="Times New Roman"/>
          <w:i/>
          <w:iCs/>
          <w:sz w:val="24"/>
          <w:szCs w:val="24"/>
        </w:rPr>
        <w:t xml:space="preserve">24 </w:t>
      </w:r>
      <w:r w:rsidRPr="00E27569">
        <w:rPr>
          <w:rFonts w:ascii="Times New Roman" w:hAnsi="Times New Roman" w:cs="Times New Roman"/>
          <w:sz w:val="24"/>
          <w:szCs w:val="24"/>
        </w:rPr>
        <w:t>(2), (1985):103–116. Retrieved from JSTOR.</w:t>
      </w:r>
    </w:p>
    <w:p w14:paraId="0A59DC92"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lang w:val="en-GB"/>
        </w:rPr>
      </w:pPr>
      <w:r w:rsidRPr="00E27569">
        <w:rPr>
          <w:rFonts w:ascii="Times New Roman" w:hAnsi="Times New Roman" w:cs="Times New Roman"/>
          <w:sz w:val="24"/>
          <w:szCs w:val="24"/>
          <w:lang w:val="en-GB"/>
        </w:rPr>
        <w:t xml:space="preserve">Isichei. Elizabeth, </w:t>
      </w:r>
      <w:r w:rsidRPr="00E27569">
        <w:rPr>
          <w:rFonts w:ascii="Times New Roman" w:hAnsi="Times New Roman" w:cs="Times New Roman"/>
          <w:i/>
          <w:sz w:val="24"/>
          <w:szCs w:val="24"/>
          <w:lang w:val="en-GB"/>
        </w:rPr>
        <w:t>A History of Christianity in Africa: From Antiquity to the Present</w:t>
      </w:r>
      <w:r w:rsidRPr="00E27569">
        <w:rPr>
          <w:rFonts w:ascii="Times New Roman" w:hAnsi="Times New Roman" w:cs="Times New Roman"/>
          <w:sz w:val="24"/>
          <w:szCs w:val="24"/>
          <w:lang w:val="en-GB"/>
        </w:rPr>
        <w:t>. SPCK, London, 1995.</w:t>
      </w:r>
    </w:p>
    <w:p w14:paraId="346F71FB"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lang w:val="en-GB"/>
        </w:rPr>
      </w:pPr>
      <w:r w:rsidRPr="00E27569">
        <w:rPr>
          <w:rFonts w:ascii="Times New Roman" w:hAnsi="Times New Roman" w:cs="Times New Roman"/>
          <w:sz w:val="24"/>
          <w:szCs w:val="24"/>
          <w:lang w:val="en-GB"/>
        </w:rPr>
        <w:t xml:space="preserve">Mbiti, John S. </w:t>
      </w:r>
      <w:r w:rsidRPr="00E27569">
        <w:rPr>
          <w:rFonts w:ascii="Times New Roman" w:hAnsi="Times New Roman" w:cs="Times New Roman"/>
          <w:i/>
          <w:sz w:val="24"/>
          <w:szCs w:val="24"/>
          <w:lang w:val="en-GB"/>
        </w:rPr>
        <w:t>African Religions &amp; Philosophy</w:t>
      </w:r>
      <w:r w:rsidRPr="00E27569">
        <w:rPr>
          <w:rFonts w:ascii="Times New Roman" w:hAnsi="Times New Roman" w:cs="Times New Roman"/>
          <w:sz w:val="24"/>
          <w:szCs w:val="24"/>
          <w:lang w:val="en-GB"/>
        </w:rPr>
        <w:t>, Heinemann, Nairobi 1969:197.</w:t>
      </w:r>
    </w:p>
    <w:p w14:paraId="327472B7"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t xml:space="preserve">Ochieng’-Odhiambo F., </w:t>
      </w:r>
      <w:r w:rsidRPr="00E27569">
        <w:rPr>
          <w:rFonts w:ascii="Times New Roman" w:hAnsi="Times New Roman" w:cs="Times New Roman"/>
          <w:i/>
          <w:sz w:val="24"/>
          <w:szCs w:val="24"/>
        </w:rPr>
        <w:t>African Philosophy: An Introduction</w:t>
      </w:r>
      <w:r w:rsidRPr="00E27569">
        <w:rPr>
          <w:rFonts w:ascii="Times New Roman" w:hAnsi="Times New Roman" w:cs="Times New Roman"/>
          <w:sz w:val="24"/>
          <w:szCs w:val="24"/>
        </w:rPr>
        <w:t>, Consolata Institute of Philosophy Press, Nairobi, 1995.</w:t>
      </w:r>
    </w:p>
    <w:p w14:paraId="3861A9BA" w14:textId="77777777" w:rsidR="0092393A" w:rsidRPr="00E27569" w:rsidRDefault="007F0A09"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t xml:space="preserve">Pate, M. (2011). </w:t>
      </w:r>
      <w:r w:rsidRPr="00E27569">
        <w:rPr>
          <w:rFonts w:ascii="Times New Roman" w:hAnsi="Times New Roman" w:cs="Times New Roman"/>
          <w:i/>
          <w:sz w:val="24"/>
          <w:szCs w:val="24"/>
        </w:rPr>
        <w:t>From Plato to Jesus: What does Philosophy have to do with theology?</w:t>
      </w:r>
      <w:r w:rsidRPr="00E27569">
        <w:rPr>
          <w:rFonts w:ascii="Times New Roman" w:hAnsi="Times New Roman" w:cs="Times New Roman"/>
          <w:sz w:val="24"/>
          <w:szCs w:val="24"/>
        </w:rPr>
        <w:t xml:space="preserve"> Grand Rapids: Kregel Publications.</w:t>
      </w:r>
    </w:p>
    <w:p w14:paraId="15B916D8"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proofErr w:type="spellStart"/>
      <w:r w:rsidRPr="00E27569">
        <w:rPr>
          <w:rFonts w:ascii="Times New Roman" w:hAnsi="Times New Roman" w:cs="Times New Roman"/>
          <w:sz w:val="24"/>
          <w:szCs w:val="24"/>
        </w:rPr>
        <w:t>Thiselton</w:t>
      </w:r>
      <w:proofErr w:type="spellEnd"/>
      <w:r w:rsidRPr="00E27569">
        <w:rPr>
          <w:rFonts w:ascii="Times New Roman" w:hAnsi="Times New Roman" w:cs="Times New Roman"/>
          <w:sz w:val="24"/>
          <w:szCs w:val="24"/>
        </w:rPr>
        <w:t xml:space="preserve">, “From Existentialism to Post-Modernism”, </w:t>
      </w:r>
      <w:r w:rsidRPr="00E27569">
        <w:rPr>
          <w:rFonts w:ascii="Times New Roman" w:hAnsi="Times New Roman" w:cs="Times New Roman"/>
          <w:i/>
          <w:sz w:val="24"/>
          <w:szCs w:val="24"/>
        </w:rPr>
        <w:t>A Lion Handbook, The World’s Religions</w:t>
      </w:r>
      <w:r w:rsidRPr="00E27569">
        <w:rPr>
          <w:rFonts w:ascii="Times New Roman" w:hAnsi="Times New Roman" w:cs="Times New Roman"/>
          <w:sz w:val="24"/>
          <w:szCs w:val="24"/>
        </w:rPr>
        <w:t>. England, Lion Publishing plc, 1984.)</w:t>
      </w:r>
    </w:p>
    <w:p w14:paraId="78AE20E0"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lang w:val="en-GB"/>
        </w:rPr>
      </w:pPr>
      <w:proofErr w:type="spellStart"/>
      <w:r w:rsidRPr="00E27569">
        <w:rPr>
          <w:rFonts w:ascii="Times New Roman" w:hAnsi="Times New Roman" w:cs="Times New Roman"/>
          <w:sz w:val="24"/>
          <w:szCs w:val="24"/>
          <w:lang w:val="en-GB"/>
        </w:rPr>
        <w:t>Tlhagale</w:t>
      </w:r>
      <w:proofErr w:type="spellEnd"/>
      <w:r w:rsidRPr="00E27569">
        <w:rPr>
          <w:rFonts w:ascii="Times New Roman" w:hAnsi="Times New Roman" w:cs="Times New Roman"/>
          <w:sz w:val="24"/>
          <w:szCs w:val="24"/>
          <w:lang w:val="en-GB"/>
        </w:rPr>
        <w:t xml:space="preserve">, Buti, “Inculturation: Bringing the African Culture into the Church” in Ernst M. Conradie (ed.) </w:t>
      </w:r>
      <w:r w:rsidRPr="00E27569">
        <w:rPr>
          <w:rFonts w:ascii="Times New Roman" w:hAnsi="Times New Roman" w:cs="Times New Roman"/>
          <w:i/>
          <w:sz w:val="24"/>
          <w:szCs w:val="24"/>
          <w:lang w:val="en-GB"/>
        </w:rPr>
        <w:t>African Christian Theologies in Transformation</w:t>
      </w:r>
      <w:r w:rsidRPr="00E27569">
        <w:rPr>
          <w:rFonts w:ascii="Times New Roman" w:hAnsi="Times New Roman" w:cs="Times New Roman"/>
          <w:sz w:val="24"/>
          <w:szCs w:val="24"/>
          <w:lang w:val="en-GB"/>
        </w:rPr>
        <w:t>, EFSA, 2004:43-67.</w:t>
      </w:r>
    </w:p>
    <w:p w14:paraId="75C7682F" w14:textId="77777777" w:rsidR="00F42F54" w:rsidRPr="00F42F54" w:rsidRDefault="00B73E91" w:rsidP="00F42F54">
      <w:pPr>
        <w:pStyle w:val="Bibliography"/>
        <w:spacing w:line="480" w:lineRule="auto"/>
        <w:ind w:left="720" w:hanging="720"/>
        <w:contextualSpacing/>
        <w:rPr>
          <w:rFonts w:ascii="Times New Roman" w:hAnsi="Times New Roman" w:cs="Times New Roman"/>
          <w:sz w:val="24"/>
          <w:szCs w:val="24"/>
          <w:lang w:val="en-GB"/>
        </w:rPr>
      </w:pPr>
      <w:proofErr w:type="spellStart"/>
      <w:r w:rsidRPr="00E27569">
        <w:rPr>
          <w:rFonts w:ascii="Times New Roman" w:hAnsi="Times New Roman" w:cs="Times New Roman"/>
          <w:sz w:val="24"/>
          <w:szCs w:val="24"/>
          <w:lang w:val="en-GB"/>
        </w:rPr>
        <w:t>Togarasei</w:t>
      </w:r>
      <w:proofErr w:type="spellEnd"/>
      <w:r w:rsidRPr="00E27569">
        <w:rPr>
          <w:rFonts w:ascii="Times New Roman" w:hAnsi="Times New Roman" w:cs="Times New Roman"/>
          <w:sz w:val="24"/>
          <w:szCs w:val="24"/>
          <w:lang w:val="en-GB"/>
        </w:rPr>
        <w:t xml:space="preserve">, Lovemore “The Bible and Healing: Reflections in the Light of HIV and AIDS” in an African Context, in </w:t>
      </w:r>
      <w:r w:rsidRPr="00E27569">
        <w:rPr>
          <w:rFonts w:ascii="Times New Roman" w:hAnsi="Times New Roman" w:cs="Times New Roman"/>
          <w:i/>
          <w:sz w:val="24"/>
          <w:szCs w:val="24"/>
          <w:lang w:val="en-GB"/>
        </w:rPr>
        <w:t>In the Name of Jesus! Healing in the Age of HIV</w:t>
      </w:r>
      <w:r w:rsidRPr="00E27569">
        <w:rPr>
          <w:rFonts w:ascii="Times New Roman" w:hAnsi="Times New Roman" w:cs="Times New Roman"/>
          <w:sz w:val="24"/>
          <w:szCs w:val="24"/>
          <w:lang w:val="en-GB"/>
        </w:rPr>
        <w:t xml:space="preserve">, (eds) Ezra Chitando </w:t>
      </w:r>
      <w:r w:rsidRPr="00F42F54">
        <w:rPr>
          <w:rFonts w:ascii="Times New Roman" w:hAnsi="Times New Roman" w:cs="Times New Roman"/>
          <w:sz w:val="24"/>
          <w:szCs w:val="24"/>
          <w:lang w:val="en-GB"/>
        </w:rPr>
        <w:t xml:space="preserve">and Charles Klagba, World Council of Churches Publications, 2013:40 </w:t>
      </w:r>
    </w:p>
    <w:p w14:paraId="24FB5AFE" w14:textId="466397E8" w:rsidR="00F42F54" w:rsidRPr="00F42F54" w:rsidRDefault="00F42F54" w:rsidP="00F42F54">
      <w:pPr>
        <w:pStyle w:val="Bibliography"/>
        <w:spacing w:line="480" w:lineRule="auto"/>
        <w:ind w:left="720" w:hanging="720"/>
        <w:contextualSpacing/>
        <w:rPr>
          <w:rFonts w:ascii="Times New Roman" w:hAnsi="Times New Roman" w:cs="Times New Roman"/>
          <w:sz w:val="24"/>
          <w:szCs w:val="24"/>
          <w:lang w:val="en-GB"/>
        </w:rPr>
      </w:pPr>
      <w:r w:rsidRPr="00F42F54">
        <w:rPr>
          <w:rFonts w:ascii="Times New Roman" w:hAnsi="Times New Roman" w:cs="Times New Roman"/>
          <w:sz w:val="24"/>
          <w:szCs w:val="24"/>
        </w:rPr>
        <w:t xml:space="preserve">Tuija Hovi, “Faith Healing Revisited: A Charismatic Christian Intervention to the Therapy Culture in Finland” </w:t>
      </w:r>
      <w:hyperlink r:id="rId13" w:history="1">
        <w:r w:rsidRPr="00F42F54">
          <w:rPr>
            <w:rStyle w:val="Hyperlink"/>
            <w:rFonts w:ascii="Times New Roman" w:hAnsi="Times New Roman" w:cs="Times New Roman"/>
            <w:sz w:val="24"/>
            <w:szCs w:val="24"/>
          </w:rPr>
          <w:t>https://link.springer.com/chapter/10.1007/978-3-319-69614-0_7</w:t>
        </w:r>
      </w:hyperlink>
      <w:r w:rsidRPr="00F42F54">
        <w:rPr>
          <w:rFonts w:ascii="Times New Roman" w:hAnsi="Times New Roman" w:cs="Times New Roman"/>
          <w:sz w:val="24"/>
          <w:szCs w:val="24"/>
        </w:rPr>
        <w:t xml:space="preserve"> Accessed 24/06/2026.</w:t>
      </w:r>
    </w:p>
    <w:p w14:paraId="11FC372D"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lang w:val="en-GB"/>
        </w:rPr>
      </w:pPr>
      <w:r w:rsidRPr="00E27569">
        <w:rPr>
          <w:rFonts w:ascii="Times New Roman" w:hAnsi="Times New Roman" w:cs="Times New Roman"/>
          <w:sz w:val="24"/>
          <w:szCs w:val="24"/>
          <w:lang w:val="en-GB"/>
        </w:rPr>
        <w:t xml:space="preserve">Wells, R.E. </w:t>
      </w:r>
      <w:r w:rsidRPr="00E27569">
        <w:rPr>
          <w:rFonts w:ascii="Times New Roman" w:hAnsi="Times New Roman" w:cs="Times New Roman"/>
          <w:i/>
          <w:sz w:val="24"/>
          <w:szCs w:val="24"/>
          <w:lang w:val="en-GB"/>
        </w:rPr>
        <w:t>An Introduction to the Music of the Basotho</w:t>
      </w:r>
      <w:r w:rsidRPr="00E27569">
        <w:rPr>
          <w:rFonts w:ascii="Times New Roman" w:hAnsi="Times New Roman" w:cs="Times New Roman"/>
          <w:sz w:val="24"/>
          <w:szCs w:val="24"/>
          <w:lang w:val="en-GB"/>
        </w:rPr>
        <w:t xml:space="preserve">, Lesotho, Morija Museum and </w:t>
      </w:r>
      <w:proofErr w:type="spellStart"/>
      <w:r w:rsidRPr="00E27569">
        <w:rPr>
          <w:rFonts w:ascii="Times New Roman" w:hAnsi="Times New Roman" w:cs="Times New Roman"/>
          <w:sz w:val="24"/>
          <w:szCs w:val="24"/>
          <w:lang w:val="en-GB"/>
        </w:rPr>
        <w:t>Archieves</w:t>
      </w:r>
      <w:proofErr w:type="spellEnd"/>
      <w:r w:rsidRPr="00E27569">
        <w:rPr>
          <w:rFonts w:ascii="Times New Roman" w:hAnsi="Times New Roman" w:cs="Times New Roman"/>
          <w:sz w:val="24"/>
          <w:szCs w:val="24"/>
          <w:lang w:val="en-GB"/>
        </w:rPr>
        <w:t>, 1994.</w:t>
      </w:r>
    </w:p>
    <w:p w14:paraId="13DD6928"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t xml:space="preserve">Westermann, Diedrich. </w:t>
      </w:r>
      <w:r w:rsidRPr="00E27569">
        <w:rPr>
          <w:rFonts w:ascii="Times New Roman" w:hAnsi="Times New Roman" w:cs="Times New Roman"/>
          <w:i/>
          <w:sz w:val="24"/>
          <w:szCs w:val="24"/>
        </w:rPr>
        <w:t>The African Today and Tomorrow</w:t>
      </w:r>
      <w:r w:rsidRPr="00E27569">
        <w:rPr>
          <w:rFonts w:ascii="Times New Roman" w:hAnsi="Times New Roman" w:cs="Times New Roman"/>
          <w:sz w:val="24"/>
          <w:szCs w:val="24"/>
        </w:rPr>
        <w:t>, London: Dawson of Pall Mall, 1969.</w:t>
      </w:r>
    </w:p>
    <w:p w14:paraId="3017D2AA" w14:textId="77777777" w:rsidR="0092393A" w:rsidRPr="00E27569" w:rsidRDefault="00B73E91" w:rsidP="00D54538">
      <w:pPr>
        <w:pStyle w:val="Bibliography"/>
        <w:spacing w:line="480" w:lineRule="auto"/>
        <w:ind w:left="720" w:hanging="720"/>
        <w:contextualSpacing/>
        <w:rPr>
          <w:rFonts w:ascii="Times New Roman" w:hAnsi="Times New Roman" w:cs="Times New Roman"/>
          <w:sz w:val="24"/>
          <w:szCs w:val="24"/>
        </w:rPr>
      </w:pPr>
      <w:r w:rsidRPr="00E27569">
        <w:rPr>
          <w:rFonts w:ascii="Times New Roman" w:hAnsi="Times New Roman" w:cs="Times New Roman"/>
          <w:sz w:val="24"/>
          <w:szCs w:val="24"/>
        </w:rPr>
        <w:lastRenderedPageBreak/>
        <w:t>Wilkens, K. Mary and the Demons: Marian Devotion and Ritual Healing in Tanzania. Journal of Religion in Africa, 39 (3), (2009): 295-318. Retrieved from JSTOR.</w:t>
      </w:r>
    </w:p>
    <w:p w14:paraId="1CF980E7" w14:textId="489A7DA2" w:rsidR="0092393A" w:rsidRPr="00E27569" w:rsidRDefault="0092393A" w:rsidP="00D54538">
      <w:pPr>
        <w:pStyle w:val="Bibliography"/>
        <w:spacing w:line="480" w:lineRule="auto"/>
        <w:ind w:left="720" w:hanging="720"/>
        <w:contextualSpacing/>
        <w:rPr>
          <w:rStyle w:val="Hyperlink"/>
          <w:rFonts w:ascii="Times New Roman" w:hAnsi="Times New Roman" w:cs="Times New Roman"/>
        </w:rPr>
      </w:pPr>
    </w:p>
    <w:p w14:paraId="2AD2D9CA" w14:textId="77777777" w:rsidR="0092393A" w:rsidRPr="00E27569" w:rsidRDefault="00B73E91" w:rsidP="00D54538">
      <w:pPr>
        <w:pStyle w:val="Bibliography"/>
        <w:spacing w:line="480" w:lineRule="auto"/>
        <w:ind w:left="720" w:hanging="720"/>
        <w:contextualSpacing/>
        <w:rPr>
          <w:rStyle w:val="Hyperlink"/>
          <w:rFonts w:ascii="Times New Roman" w:hAnsi="Times New Roman" w:cs="Times New Roman"/>
          <w:sz w:val="24"/>
          <w:szCs w:val="24"/>
        </w:rPr>
      </w:pPr>
      <w:hyperlink r:id="rId14" w:history="1">
        <w:r w:rsidRPr="00E27569">
          <w:rPr>
            <w:rStyle w:val="Hyperlink"/>
            <w:rFonts w:ascii="Times New Roman" w:hAnsi="Times New Roman" w:cs="Times New Roman"/>
            <w:sz w:val="24"/>
            <w:szCs w:val="24"/>
          </w:rPr>
          <w:t>http://nairobinews.nation.co.ke/life/preacher-owuor-resurrected-woman/</w:t>
        </w:r>
      </w:hyperlink>
    </w:p>
    <w:p w14:paraId="75F9D2E0" w14:textId="77777777" w:rsidR="0092393A" w:rsidRPr="00E27569" w:rsidRDefault="00B73E91" w:rsidP="00D54538">
      <w:pPr>
        <w:pStyle w:val="Bibliography"/>
        <w:spacing w:line="480" w:lineRule="auto"/>
        <w:ind w:left="720" w:hanging="720"/>
        <w:contextualSpacing/>
        <w:rPr>
          <w:rStyle w:val="Hyperlink"/>
          <w:rFonts w:ascii="Times New Roman" w:hAnsi="Times New Roman" w:cs="Times New Roman"/>
          <w:sz w:val="24"/>
          <w:szCs w:val="24"/>
        </w:rPr>
      </w:pPr>
      <w:hyperlink r:id="rId15" w:history="1">
        <w:r w:rsidRPr="00E27569">
          <w:rPr>
            <w:rStyle w:val="Hyperlink"/>
            <w:rFonts w:ascii="Times New Roman" w:hAnsi="Times New Roman" w:cs="Times New Roman"/>
            <w:sz w:val="24"/>
            <w:szCs w:val="24"/>
          </w:rPr>
          <w:t>https://www.washingtonpost.com/national/on-faith/pentecostal-pastors-in-africa-push-prayer-not-drugs-for-people-with-hiv/2013/12/04/986e613c-5d0f-11e3-8d24-31c016b976b2_story.html?utm_term=.36667664e3d7</w:t>
        </w:r>
      </w:hyperlink>
    </w:p>
    <w:p w14:paraId="0C1BD9EF" w14:textId="77777777" w:rsidR="0092393A" w:rsidRPr="00E27569" w:rsidRDefault="00B73E91" w:rsidP="00D54538">
      <w:pPr>
        <w:pStyle w:val="Bibliography"/>
        <w:spacing w:line="480" w:lineRule="auto"/>
        <w:ind w:left="720" w:hanging="720"/>
        <w:contextualSpacing/>
        <w:rPr>
          <w:rFonts w:ascii="Times New Roman" w:hAnsi="Times New Roman" w:cs="Times New Roman"/>
        </w:rPr>
      </w:pPr>
      <w:hyperlink r:id="rId16" w:history="1">
        <w:r w:rsidRPr="00E27569">
          <w:rPr>
            <w:rStyle w:val="Hyperlink"/>
            <w:rFonts w:ascii="Times New Roman" w:hAnsi="Times New Roman" w:cs="Times New Roman"/>
            <w:shd w:val="clear" w:color="auto" w:fill="FFFFFF"/>
          </w:rPr>
          <w:t>https://revisesociology.com/2016/04/09/from-modernity-to-post-modernity. Accessed 6th May 2019</w:t>
        </w:r>
      </w:hyperlink>
      <w:r w:rsidRPr="00E27569">
        <w:rPr>
          <w:rFonts w:ascii="Times New Roman" w:hAnsi="Times New Roman" w:cs="Times New Roman"/>
          <w:shd w:val="clear" w:color="auto" w:fill="FFFFFF"/>
        </w:rPr>
        <w:t>.</w:t>
      </w:r>
      <w:r w:rsidRPr="00E27569">
        <w:rPr>
          <w:rFonts w:ascii="Times New Roman" w:hAnsi="Times New Roman" w:cs="Times New Roman"/>
        </w:rPr>
        <w:t xml:space="preserve"> </w:t>
      </w:r>
    </w:p>
    <w:p w14:paraId="2384515C" w14:textId="77777777" w:rsidR="0092393A" w:rsidRPr="00E27569" w:rsidRDefault="00B73E91" w:rsidP="00D54538">
      <w:pPr>
        <w:pStyle w:val="Bibliography"/>
        <w:spacing w:line="480" w:lineRule="auto"/>
        <w:ind w:left="720" w:hanging="720"/>
        <w:contextualSpacing/>
        <w:rPr>
          <w:rStyle w:val="Hyperlink"/>
          <w:rFonts w:ascii="Times New Roman" w:hAnsi="Times New Roman" w:cs="Times New Roman"/>
        </w:rPr>
      </w:pPr>
      <w:hyperlink r:id="rId17" w:history="1">
        <w:r w:rsidRPr="00E27569">
          <w:rPr>
            <w:rStyle w:val="Hyperlink"/>
            <w:rFonts w:ascii="Times New Roman" w:hAnsi="Times New Roman" w:cs="Times New Roman"/>
          </w:rPr>
          <w:t>https://www.johnsanidopoulos.com/2010/01/contemporary-miracles-of-st-john.html</w:t>
        </w:r>
      </w:hyperlink>
    </w:p>
    <w:p w14:paraId="2631FE5B" w14:textId="77777777" w:rsidR="00B73E91" w:rsidRPr="0092393A" w:rsidRDefault="00B73E91" w:rsidP="00D54538">
      <w:pPr>
        <w:pStyle w:val="Bibliography"/>
        <w:spacing w:line="480" w:lineRule="auto"/>
        <w:ind w:left="720" w:hanging="720"/>
        <w:contextualSpacing/>
        <w:rPr>
          <w:rFonts w:ascii="Times New Roman" w:hAnsi="Times New Roman"/>
          <w:sz w:val="24"/>
          <w:szCs w:val="24"/>
          <w:lang w:eastAsia="zh-CN" w:bidi="ar"/>
        </w:rPr>
      </w:pPr>
      <w:hyperlink r:id="rId18" w:history="1">
        <w:r w:rsidRPr="00E27569">
          <w:rPr>
            <w:rStyle w:val="Hyperlink"/>
            <w:rFonts w:ascii="Times New Roman" w:hAnsi="Times New Roman" w:cs="Times New Roman"/>
          </w:rPr>
          <w:t>https://www.catholicnewsagency.com/news/relic_of_st._john_chrysostom_reportedly_working_miracles</w:t>
        </w:r>
      </w:hyperlink>
      <w:r w:rsidRPr="0020794B">
        <w:rPr>
          <w:rFonts w:ascii="Times New Roman" w:hAnsi="Times New Roman" w:cs="Times New Roman"/>
        </w:rPr>
        <w:t xml:space="preserve"> </w:t>
      </w:r>
    </w:p>
    <w:p w14:paraId="66F7AAEB" w14:textId="77777777" w:rsidR="00B73E91" w:rsidRDefault="00B73E91" w:rsidP="00D54538">
      <w:pPr>
        <w:spacing w:line="480" w:lineRule="auto"/>
        <w:rPr>
          <w:rFonts w:ascii="Times New Roman" w:hAnsi="Times New Roman" w:cs="Times New Roman"/>
        </w:rPr>
      </w:pPr>
    </w:p>
    <w:p w14:paraId="4664EC9C" w14:textId="77777777" w:rsidR="008F6FF1" w:rsidRDefault="008F6FF1" w:rsidP="00D54538">
      <w:pPr>
        <w:spacing w:line="480" w:lineRule="auto"/>
        <w:rPr>
          <w:rFonts w:ascii="Times New Roman" w:hAnsi="Times New Roman" w:cs="Times New Roman"/>
        </w:rPr>
      </w:pPr>
    </w:p>
    <w:p w14:paraId="28D60473" w14:textId="77777777" w:rsidR="008F6FF1" w:rsidRPr="0020794B" w:rsidRDefault="008F6FF1" w:rsidP="00D54538">
      <w:pPr>
        <w:spacing w:line="480" w:lineRule="auto"/>
        <w:rPr>
          <w:rFonts w:ascii="Times New Roman" w:hAnsi="Times New Roman" w:cs="Times New Roman"/>
        </w:rPr>
      </w:pPr>
    </w:p>
    <w:p w14:paraId="35757935" w14:textId="77777777" w:rsidR="0068460F" w:rsidRDefault="0068460F" w:rsidP="00D54538">
      <w:pPr>
        <w:spacing w:line="480" w:lineRule="auto"/>
      </w:pPr>
    </w:p>
    <w:sectPr w:rsidR="0068460F" w:rsidSect="00AE5FEE">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7872" w14:textId="77777777" w:rsidR="00682538" w:rsidRDefault="00682538" w:rsidP="00B73E91">
      <w:pPr>
        <w:spacing w:after="0" w:line="240" w:lineRule="auto"/>
      </w:pPr>
      <w:r>
        <w:separator/>
      </w:r>
    </w:p>
  </w:endnote>
  <w:endnote w:type="continuationSeparator" w:id="0">
    <w:p w14:paraId="5D20B952" w14:textId="77777777" w:rsidR="00682538" w:rsidRDefault="00682538" w:rsidP="00B7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41251"/>
      <w:docPartObj>
        <w:docPartGallery w:val="Page Numbers (Bottom of Page)"/>
        <w:docPartUnique/>
      </w:docPartObj>
    </w:sdtPr>
    <w:sdtContent>
      <w:p w14:paraId="631E286B" w14:textId="77777777" w:rsidR="00AE5FEE" w:rsidRDefault="00AE5FEE">
        <w:pPr>
          <w:pStyle w:val="Footer"/>
          <w:jc w:val="center"/>
        </w:pPr>
        <w:r>
          <w:fldChar w:fldCharType="begin"/>
        </w:r>
        <w:r>
          <w:instrText xml:space="preserve"> PAGE   \* MERGEFORMAT </w:instrText>
        </w:r>
        <w:r>
          <w:fldChar w:fldCharType="separate"/>
        </w:r>
        <w:r w:rsidR="00D653DC">
          <w:rPr>
            <w:noProof/>
          </w:rPr>
          <w:t>1</w:t>
        </w:r>
        <w:r>
          <w:rPr>
            <w:noProof/>
          </w:rPr>
          <w:fldChar w:fldCharType="end"/>
        </w:r>
      </w:p>
    </w:sdtContent>
  </w:sdt>
  <w:p w14:paraId="17017BB9" w14:textId="77777777" w:rsidR="00AE5FEE" w:rsidRDefault="00AE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03E1" w14:textId="77777777" w:rsidR="00682538" w:rsidRDefault="00682538" w:rsidP="00B73E91">
      <w:pPr>
        <w:spacing w:after="0" w:line="240" w:lineRule="auto"/>
      </w:pPr>
      <w:r>
        <w:separator/>
      </w:r>
    </w:p>
  </w:footnote>
  <w:footnote w:type="continuationSeparator" w:id="0">
    <w:p w14:paraId="165EF7C0" w14:textId="77777777" w:rsidR="00682538" w:rsidRDefault="00682538" w:rsidP="00B73E91">
      <w:pPr>
        <w:spacing w:after="0" w:line="240" w:lineRule="auto"/>
      </w:pPr>
      <w:r>
        <w:continuationSeparator/>
      </w:r>
    </w:p>
  </w:footnote>
  <w:footnote w:id="1">
    <w:p w14:paraId="4D3F9F2F" w14:textId="164ACBF5"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00634F90">
        <w:rPr>
          <w:rFonts w:ascii="Times New Roman" w:hAnsi="Times New Roman" w:cs="Times New Roman"/>
        </w:rPr>
        <w:t>Tuija Hovi,</w:t>
      </w:r>
      <w:r w:rsidR="00B11BD2">
        <w:rPr>
          <w:rFonts w:ascii="Times New Roman" w:hAnsi="Times New Roman" w:cs="Times New Roman"/>
        </w:rPr>
        <w:t xml:space="preserve"> “Faith Healing Revisited: A Charismatic Christian Intervention to the Therapy Culture in Finland”</w:t>
      </w:r>
      <w:r w:rsidR="00634F90">
        <w:rPr>
          <w:rFonts w:ascii="Times New Roman" w:hAnsi="Times New Roman" w:cs="Times New Roman"/>
        </w:rPr>
        <w:t xml:space="preserve"> </w:t>
      </w:r>
      <w:hyperlink r:id="rId1" w:history="1">
        <w:r w:rsidR="00B11BD2" w:rsidRPr="00791B63">
          <w:rPr>
            <w:rStyle w:val="Hyperlink"/>
            <w:rFonts w:ascii="Times New Roman" w:hAnsi="Times New Roman" w:cs="Times New Roman"/>
          </w:rPr>
          <w:t>https://link.springer.com/chapter/10.1007/978-3-319-69614-0_7</w:t>
        </w:r>
      </w:hyperlink>
      <w:r w:rsidR="00B11BD2">
        <w:rPr>
          <w:rFonts w:ascii="Times New Roman" w:hAnsi="Times New Roman" w:cs="Times New Roman"/>
        </w:rPr>
        <w:t xml:space="preserve"> Accessed 24/06/2026.</w:t>
      </w:r>
    </w:p>
  </w:footnote>
  <w:footnote w:id="2">
    <w:p w14:paraId="1CCAA00C"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2004:52.</w:t>
      </w:r>
    </w:p>
  </w:footnote>
  <w:footnote w:id="3">
    <w:p w14:paraId="246ABB43" w14:textId="77777777" w:rsidR="00AE5FEE" w:rsidRPr="00AC165C" w:rsidRDefault="00AE5FEE"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F. Ochieng’-Odhiambo, </w:t>
      </w:r>
      <w:r w:rsidRPr="00AC165C">
        <w:rPr>
          <w:rFonts w:ascii="Times New Roman" w:hAnsi="Times New Roman" w:cs="Times New Roman"/>
          <w:i/>
        </w:rPr>
        <w:t>African Philosophy: An Introduction</w:t>
      </w:r>
      <w:r w:rsidRPr="00AC165C">
        <w:rPr>
          <w:rFonts w:ascii="Times New Roman" w:hAnsi="Times New Roman" w:cs="Times New Roman"/>
        </w:rPr>
        <w:t xml:space="preserve">, Consolata Institute of Philosophy Press, </w:t>
      </w:r>
      <w:proofErr w:type="gramStart"/>
      <w:r w:rsidRPr="00AC165C">
        <w:rPr>
          <w:rFonts w:ascii="Times New Roman" w:hAnsi="Times New Roman" w:cs="Times New Roman"/>
        </w:rPr>
        <w:t>Nairobi,  1995,  p.</w:t>
      </w:r>
      <w:proofErr w:type="gramEnd"/>
      <w:r w:rsidRPr="00AC165C">
        <w:rPr>
          <w:rFonts w:ascii="Times New Roman" w:hAnsi="Times New Roman" w:cs="Times New Roman"/>
        </w:rPr>
        <w:t xml:space="preserve"> 10.</w:t>
      </w:r>
    </w:p>
  </w:footnote>
  <w:footnote w:id="4">
    <w:p w14:paraId="2D9EB715" w14:textId="77777777" w:rsidR="00AE5FEE" w:rsidRPr="00AC165C" w:rsidRDefault="00AE5FEE"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Diedrich Westermann, </w:t>
      </w:r>
      <w:r w:rsidRPr="00AC165C">
        <w:rPr>
          <w:rFonts w:ascii="Times New Roman" w:hAnsi="Times New Roman" w:cs="Times New Roman"/>
          <w:i/>
        </w:rPr>
        <w:t>The African Today and Tomorrow</w:t>
      </w:r>
      <w:r w:rsidRPr="00AC165C">
        <w:rPr>
          <w:rFonts w:ascii="Times New Roman" w:hAnsi="Times New Roman" w:cs="Times New Roman"/>
        </w:rPr>
        <w:t>, London: Dawson of Pall Mall, 1969, p. 85 in F. Ochieng’-Odhiambo, p. 10.</w:t>
      </w:r>
    </w:p>
  </w:footnote>
  <w:footnote w:id="5">
    <w:p w14:paraId="3CE26DE1"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John, S. Mbiti. </w:t>
      </w:r>
      <w:r w:rsidRPr="00AC165C">
        <w:rPr>
          <w:rFonts w:ascii="Times New Roman" w:hAnsi="Times New Roman" w:cs="Times New Roman"/>
          <w:i/>
          <w:lang w:val="en-GB"/>
        </w:rPr>
        <w:t>African Religions &amp; Philosophy</w:t>
      </w:r>
      <w:r w:rsidRPr="00AC165C">
        <w:rPr>
          <w:rFonts w:ascii="Times New Roman" w:hAnsi="Times New Roman" w:cs="Times New Roman"/>
          <w:lang w:val="en-GB"/>
        </w:rPr>
        <w:t>, Heinemann, Nairobi 1969:197.</w:t>
      </w:r>
    </w:p>
  </w:footnote>
  <w:footnote w:id="6">
    <w:p w14:paraId="559E34FE"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Mbiti, 1969: 197.</w:t>
      </w:r>
    </w:p>
  </w:footnote>
  <w:footnote w:id="7">
    <w:p w14:paraId="3163CF76"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Mbiti, 1969: 198.</w:t>
      </w:r>
    </w:p>
  </w:footnote>
  <w:footnote w:id="8">
    <w:p w14:paraId="5D1ABDE1"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Mbiti, 1969: 198.</w:t>
      </w:r>
    </w:p>
  </w:footnote>
  <w:footnote w:id="9">
    <w:p w14:paraId="65F33CAC"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 52.</w:t>
      </w:r>
    </w:p>
  </w:footnote>
  <w:footnote w:id="10">
    <w:p w14:paraId="3F6B8DD1"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2004:52.</w:t>
      </w:r>
    </w:p>
  </w:footnote>
  <w:footnote w:id="11">
    <w:p w14:paraId="1C2C6405"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R.E. Wells, </w:t>
      </w:r>
      <w:r w:rsidRPr="00AC165C">
        <w:rPr>
          <w:rFonts w:ascii="Times New Roman" w:hAnsi="Times New Roman" w:cs="Times New Roman"/>
          <w:i/>
          <w:lang w:val="en-GB"/>
        </w:rPr>
        <w:t>An Introduction to the Music of the Basotho</w:t>
      </w:r>
      <w:r w:rsidRPr="00AC165C">
        <w:rPr>
          <w:rFonts w:ascii="Times New Roman" w:hAnsi="Times New Roman" w:cs="Times New Roman"/>
          <w:lang w:val="en-GB"/>
        </w:rPr>
        <w:t xml:space="preserve">, Lesotho, Morija Museum and </w:t>
      </w:r>
      <w:proofErr w:type="spellStart"/>
      <w:r w:rsidRPr="00AC165C">
        <w:rPr>
          <w:rFonts w:ascii="Times New Roman" w:hAnsi="Times New Roman" w:cs="Times New Roman"/>
          <w:lang w:val="en-GB"/>
        </w:rPr>
        <w:t>Archieves</w:t>
      </w:r>
      <w:proofErr w:type="spellEnd"/>
      <w:r w:rsidRPr="00AC165C">
        <w:rPr>
          <w:rFonts w:ascii="Times New Roman" w:hAnsi="Times New Roman" w:cs="Times New Roman"/>
          <w:lang w:val="en-GB"/>
        </w:rPr>
        <w:t xml:space="preserve">, 1994:238 in </w:t>
      </w:r>
      <w:proofErr w:type="spellStart"/>
      <w:r w:rsidRPr="00AC165C">
        <w:rPr>
          <w:rFonts w:ascii="Times New Roman" w:hAnsi="Times New Roman" w:cs="Times New Roman"/>
          <w:lang w:val="en-GB"/>
        </w:rPr>
        <w:t>Tihagale</w:t>
      </w:r>
      <w:proofErr w:type="spellEnd"/>
      <w:r w:rsidRPr="00AC165C">
        <w:rPr>
          <w:rFonts w:ascii="Times New Roman" w:hAnsi="Times New Roman" w:cs="Times New Roman"/>
          <w:lang w:val="en-GB"/>
        </w:rPr>
        <w:t>, 2004:52.</w:t>
      </w:r>
    </w:p>
  </w:footnote>
  <w:footnote w:id="12">
    <w:p w14:paraId="6E05C62A"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2004:52.</w:t>
      </w:r>
    </w:p>
  </w:footnote>
  <w:footnote w:id="13">
    <w:p w14:paraId="6E903BDB"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 53.</w:t>
      </w:r>
    </w:p>
  </w:footnote>
  <w:footnote w:id="14">
    <w:p w14:paraId="2E55317A"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2004:53.</w:t>
      </w:r>
    </w:p>
  </w:footnote>
  <w:footnote w:id="15">
    <w:p w14:paraId="1557E4F9" w14:textId="77777777" w:rsidR="00AE5FEE" w:rsidRPr="00AC165C" w:rsidRDefault="00AE5FEE"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2004:54</w:t>
      </w:r>
    </w:p>
  </w:footnote>
  <w:footnote w:id="16">
    <w:p w14:paraId="67F7DB27" w14:textId="77777777" w:rsidR="003D0651" w:rsidRPr="00AC165C" w:rsidRDefault="003D0651"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2013:41.</w:t>
      </w:r>
    </w:p>
  </w:footnote>
  <w:footnote w:id="17">
    <w:p w14:paraId="2A9F57F0" w14:textId="77777777" w:rsidR="003D0651" w:rsidRPr="00AC165C" w:rsidRDefault="003D0651"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2013:41 quoting Wilkinson 1998:3-6.</w:t>
      </w:r>
    </w:p>
  </w:footnote>
  <w:footnote w:id="18">
    <w:p w14:paraId="3DFD53D3" w14:textId="77777777" w:rsidR="003D0651" w:rsidRPr="00AC165C" w:rsidRDefault="003D0651"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Everett, Ferguson, “John Chrysostom” in </w:t>
      </w:r>
      <w:r w:rsidRPr="00AC165C">
        <w:rPr>
          <w:rFonts w:ascii="Times New Roman" w:hAnsi="Times New Roman" w:cs="Times New Roman"/>
          <w:i/>
          <w:lang w:val="en-GB"/>
        </w:rPr>
        <w:t>A Lion Handbook: The History of Christianity</w:t>
      </w:r>
      <w:r w:rsidRPr="00AC165C">
        <w:rPr>
          <w:rFonts w:ascii="Times New Roman" w:hAnsi="Times New Roman" w:cs="Times New Roman"/>
          <w:lang w:val="en-GB"/>
        </w:rPr>
        <w:t>. Dr. Tim Dowley (ed) Lion Publishing plc, England, 1977:199.</w:t>
      </w:r>
    </w:p>
  </w:footnote>
  <w:footnote w:id="19">
    <w:p w14:paraId="3A85A3FD" w14:textId="383FAAE0" w:rsidR="003D0651" w:rsidRPr="00AC165C" w:rsidRDefault="003D0651" w:rsidP="00AC165C">
      <w:pPr>
        <w:pStyle w:val="NormalWeb"/>
        <w:shd w:val="clear" w:color="auto" w:fill="FFFFFF"/>
        <w:spacing w:before="0" w:beforeAutospacing="0" w:after="0" w:afterAutospacing="0"/>
        <w:jc w:val="both"/>
        <w:rPr>
          <w:color w:val="000000"/>
          <w:sz w:val="20"/>
          <w:szCs w:val="20"/>
        </w:rPr>
      </w:pPr>
      <w:r w:rsidRPr="00AC165C">
        <w:rPr>
          <w:rStyle w:val="FootnoteReference"/>
          <w:sz w:val="20"/>
          <w:szCs w:val="20"/>
        </w:rPr>
        <w:footnoteRef/>
      </w:r>
      <w:r w:rsidR="008815F3">
        <w:rPr>
          <w:sz w:val="20"/>
          <w:szCs w:val="20"/>
        </w:rPr>
        <w:t xml:space="preserve"> </w:t>
      </w:r>
      <w:hyperlink r:id="rId2" w:history="1">
        <w:r w:rsidR="008815F3" w:rsidRPr="00C20795">
          <w:rPr>
            <w:rStyle w:val="Hyperlink"/>
            <w:sz w:val="20"/>
            <w:szCs w:val="20"/>
          </w:rPr>
          <w:t>https://www.johnsanidopoulos.com/2010/01/contemporary-miracles-of-st-john.html</w:t>
        </w:r>
      </w:hyperlink>
      <w:r w:rsidRPr="00AC165C">
        <w:rPr>
          <w:sz w:val="20"/>
          <w:szCs w:val="20"/>
        </w:rPr>
        <w:t xml:space="preserve"> also reported by </w:t>
      </w:r>
      <w:hyperlink r:id="rId3" w:history="1">
        <w:r w:rsidRPr="00AC165C">
          <w:rPr>
            <w:rStyle w:val="Hyperlink"/>
            <w:sz w:val="20"/>
            <w:szCs w:val="20"/>
          </w:rPr>
          <w:t>https://www.catholicnewsagency.com/news/relic_of_st._john_chrysostom_reportedly_working_miracles</w:t>
        </w:r>
      </w:hyperlink>
      <w:r w:rsidRPr="00AC165C">
        <w:rPr>
          <w:sz w:val="20"/>
          <w:szCs w:val="20"/>
        </w:rPr>
        <w:t xml:space="preserve"> (accessed on 27/06/2019).</w:t>
      </w:r>
    </w:p>
  </w:footnote>
  <w:footnote w:id="20">
    <w:p w14:paraId="33F0EEB0" w14:textId="77777777" w:rsidR="003D0651" w:rsidRPr="00AC165C" w:rsidRDefault="003D0651"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xml:space="preserve">, 2004:54 </w:t>
      </w:r>
    </w:p>
  </w:footnote>
  <w:footnote w:id="21">
    <w:p w14:paraId="3D019E3E" w14:textId="77777777" w:rsidR="003D0651" w:rsidRPr="00AC165C" w:rsidRDefault="003D0651"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J. Empereur, </w:t>
      </w:r>
      <w:r w:rsidRPr="00AC165C">
        <w:rPr>
          <w:rFonts w:ascii="Times New Roman" w:hAnsi="Times New Roman" w:cs="Times New Roman"/>
          <w:i/>
          <w:lang w:val="en-GB"/>
        </w:rPr>
        <w:t>Prophet Anointing</w:t>
      </w:r>
      <w:r w:rsidRPr="00AC165C">
        <w:rPr>
          <w:rFonts w:ascii="Times New Roman" w:hAnsi="Times New Roman" w:cs="Times New Roman"/>
          <w:lang w:val="en-GB"/>
        </w:rPr>
        <w:t xml:space="preserve">, Wilmington, Delaware, 1968:30 in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54</w:t>
      </w:r>
    </w:p>
  </w:footnote>
  <w:footnote w:id="22">
    <w:p w14:paraId="0220953B" w14:textId="77777777" w:rsidR="003D0651" w:rsidRPr="00AC165C" w:rsidRDefault="003D0651"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Tlhagale</w:t>
      </w:r>
      <w:proofErr w:type="spellEnd"/>
      <w:r w:rsidRPr="00AC165C">
        <w:rPr>
          <w:rFonts w:ascii="Times New Roman" w:hAnsi="Times New Roman" w:cs="Times New Roman"/>
          <w:lang w:val="en-GB"/>
        </w:rPr>
        <w:t>, 2004:55.</w:t>
      </w:r>
    </w:p>
  </w:footnote>
  <w:footnote w:id="23">
    <w:p w14:paraId="3709B0B5" w14:textId="77777777" w:rsidR="003D0651" w:rsidRPr="00AC165C" w:rsidRDefault="003D0651" w:rsidP="00AC165C">
      <w:pPr>
        <w:spacing w:after="0"/>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hyperlink r:id="rId4" w:history="1">
        <w:r w:rsidRPr="00AC165C">
          <w:rPr>
            <w:rStyle w:val="Hyperlink"/>
            <w:rFonts w:ascii="Times New Roman" w:hAnsi="Times New Roman" w:cs="Times New Roman"/>
            <w:sz w:val="20"/>
            <w:szCs w:val="20"/>
          </w:rPr>
          <w:t>http://nairobinews.nation.co.ke/life/preacher-owuor-resurrected-woman/</w:t>
        </w:r>
      </w:hyperlink>
    </w:p>
  </w:footnote>
  <w:footnote w:id="24">
    <w:p w14:paraId="09CCD30C" w14:textId="77777777" w:rsidR="003D0651" w:rsidRPr="00AC165C" w:rsidRDefault="003D0651" w:rsidP="00AC165C">
      <w:pPr>
        <w:spacing w:after="0"/>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hyperlink r:id="rId5" w:history="1">
        <w:r w:rsidRPr="00AC165C">
          <w:rPr>
            <w:rStyle w:val="Hyperlink"/>
            <w:rFonts w:ascii="Times New Roman" w:hAnsi="Times New Roman" w:cs="Times New Roman"/>
            <w:sz w:val="20"/>
            <w:szCs w:val="20"/>
          </w:rPr>
          <w:t>http://nairobinews.nation.co.ke/life/preacher-owuor-resurrected-woman/</w:t>
        </w:r>
      </w:hyperlink>
    </w:p>
  </w:footnote>
  <w:footnote w:id="25">
    <w:p w14:paraId="11C91BD3" w14:textId="77777777" w:rsidR="003D0651" w:rsidRPr="00AC165C" w:rsidRDefault="003D0651" w:rsidP="00AC165C">
      <w:pPr>
        <w:spacing w:after="0"/>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hyperlink r:id="rId6" w:history="1">
        <w:r w:rsidRPr="00AC165C">
          <w:rPr>
            <w:rStyle w:val="Hyperlink"/>
            <w:rFonts w:ascii="Times New Roman" w:hAnsi="Times New Roman" w:cs="Times New Roman"/>
            <w:sz w:val="20"/>
            <w:szCs w:val="20"/>
          </w:rPr>
          <w:t>https://www.washingtonpost.com/national/on-faith/pentecostal-pastors-in-africa-push-prayer-not-drugs-for-people-with-hiv/2013/12/04/986e613c-5d0f-11e3-8d24-31c016b976b2_story.html?utm_term=.36667664e3d7</w:t>
        </w:r>
      </w:hyperlink>
    </w:p>
  </w:footnote>
  <w:footnote w:id="26">
    <w:p w14:paraId="6B3D246C" w14:textId="69DB6BB1" w:rsidR="003D0651" w:rsidRPr="00AC165C" w:rsidRDefault="003D0651"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hyperlink r:id="rId7" w:history="1">
        <w:r w:rsidR="008815F3" w:rsidRPr="00C20795">
          <w:rPr>
            <w:rStyle w:val="Hyperlink"/>
            <w:rFonts w:ascii="Times New Roman" w:hAnsi="Times New Roman" w:cs="Times New Roman"/>
          </w:rPr>
          <w:t>https://www.washingtonpost.com/national/on-faith/pentecostal-pastors-in-africa-push-prayer-not-drugs-for-people-with-hiv/2013/12/04/986e613c-5d0f-11e3-8d24-31c016b976b2_story.html?utm_term=.36667664e3d7</w:t>
        </w:r>
      </w:hyperlink>
    </w:p>
  </w:footnote>
  <w:footnote w:id="27">
    <w:p w14:paraId="23AB3AF9" w14:textId="77777777" w:rsidR="00923EF3" w:rsidRPr="00AC165C" w:rsidRDefault="00923EF3"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This video was trending on Facebook account of </w:t>
      </w:r>
      <w:r w:rsidR="00A70AFB" w:rsidRPr="00AC165C">
        <w:rPr>
          <w:rFonts w:ascii="Times New Roman" w:hAnsi="Times New Roman" w:cs="Times New Roman"/>
        </w:rPr>
        <w:t>CBN NEWS</w:t>
      </w:r>
      <w:r w:rsidRPr="00AC165C">
        <w:rPr>
          <w:rFonts w:ascii="Times New Roman" w:hAnsi="Times New Roman" w:cs="Times New Roman"/>
        </w:rPr>
        <w:t>. The CBN new</w:t>
      </w:r>
      <w:r w:rsidR="00A70AFB" w:rsidRPr="00AC165C">
        <w:rPr>
          <w:rFonts w:ascii="Times New Roman" w:hAnsi="Times New Roman" w:cs="Times New Roman"/>
        </w:rPr>
        <w:t>s</w:t>
      </w:r>
      <w:r w:rsidRPr="00AC165C">
        <w:rPr>
          <w:rFonts w:ascii="Times New Roman" w:hAnsi="Times New Roman" w:cs="Times New Roman"/>
        </w:rPr>
        <w:t xml:space="preserve"> anchors were George Thomas and Wendy Griffith</w:t>
      </w:r>
      <w:r w:rsidR="00A70AFB" w:rsidRPr="00AC165C">
        <w:rPr>
          <w:rFonts w:ascii="Times New Roman" w:hAnsi="Times New Roman" w:cs="Times New Roman"/>
        </w:rPr>
        <w:t>. Accessed on 24</w:t>
      </w:r>
      <w:r w:rsidR="00A70AFB" w:rsidRPr="00AC165C">
        <w:rPr>
          <w:rFonts w:ascii="Times New Roman" w:hAnsi="Times New Roman" w:cs="Times New Roman"/>
          <w:vertAlign w:val="superscript"/>
        </w:rPr>
        <w:t>th</w:t>
      </w:r>
      <w:r w:rsidR="00A70AFB" w:rsidRPr="00AC165C">
        <w:rPr>
          <w:rFonts w:ascii="Times New Roman" w:hAnsi="Times New Roman" w:cs="Times New Roman"/>
        </w:rPr>
        <w:t xml:space="preserve"> December 2023.</w:t>
      </w:r>
    </w:p>
  </w:footnote>
  <w:footnote w:id="28">
    <w:p w14:paraId="7B02201F" w14:textId="77777777" w:rsidR="008473A3" w:rsidRPr="00AC165C" w:rsidRDefault="008473A3" w:rsidP="008473A3">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Pate 2011:55.</w:t>
      </w:r>
    </w:p>
  </w:footnote>
  <w:footnote w:id="29">
    <w:p w14:paraId="1B9731E9" w14:textId="77777777" w:rsidR="008473A3" w:rsidRPr="00AC165C" w:rsidRDefault="008473A3" w:rsidP="008473A3">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rPr>
        <w:t>Thiselton</w:t>
      </w:r>
      <w:proofErr w:type="spellEnd"/>
      <w:r w:rsidRPr="00AC165C">
        <w:rPr>
          <w:rFonts w:ascii="Times New Roman" w:hAnsi="Times New Roman" w:cs="Times New Roman"/>
        </w:rPr>
        <w:t xml:space="preserve">, “From Existentialism to Post-Modernism”, </w:t>
      </w:r>
      <w:r w:rsidRPr="00AC165C">
        <w:rPr>
          <w:rFonts w:ascii="Times New Roman" w:hAnsi="Times New Roman" w:cs="Times New Roman"/>
          <w:i/>
        </w:rPr>
        <w:t>A Lion Handbook, The World’s Religions</w:t>
      </w:r>
      <w:r w:rsidRPr="00AC165C">
        <w:rPr>
          <w:rFonts w:ascii="Times New Roman" w:hAnsi="Times New Roman" w:cs="Times New Roman"/>
        </w:rPr>
        <w:t>: 398.</w:t>
      </w:r>
    </w:p>
  </w:footnote>
  <w:footnote w:id="30">
    <w:p w14:paraId="126279CF" w14:textId="77777777" w:rsidR="00D64BAD" w:rsidRPr="00AC165C" w:rsidRDefault="00D64BAD" w:rsidP="00D64BAD">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hyperlink r:id="rId8" w:history="1">
        <w:r w:rsidRPr="00AC165C">
          <w:rPr>
            <w:rStyle w:val="Hyperlink"/>
            <w:rFonts w:ascii="Times New Roman" w:hAnsi="Times New Roman" w:cs="Times New Roman"/>
            <w:shd w:val="clear" w:color="auto" w:fill="FFFFFF"/>
          </w:rPr>
          <w:t>https://revisesociology.com/2016/04/09/from-modernity-to-post-modernity</w:t>
        </w:r>
      </w:hyperlink>
      <w:r w:rsidRPr="00AC165C">
        <w:rPr>
          <w:rFonts w:ascii="Times New Roman" w:hAnsi="Times New Roman" w:cs="Times New Roman"/>
          <w:shd w:val="clear" w:color="auto" w:fill="FFFFFF"/>
        </w:rPr>
        <w:t>. Accessed 6th May 2019.</w:t>
      </w:r>
    </w:p>
  </w:footnote>
  <w:footnote w:id="31">
    <w:p w14:paraId="66E7BC95"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Elizabeth, Isichei. </w:t>
      </w:r>
      <w:r w:rsidRPr="00AC165C">
        <w:rPr>
          <w:rFonts w:ascii="Times New Roman" w:hAnsi="Times New Roman" w:cs="Times New Roman"/>
          <w:i/>
          <w:lang w:val="en-GB"/>
        </w:rPr>
        <w:t>A History of Christianity in Africa: From Antiquity to the Present</w:t>
      </w:r>
      <w:r w:rsidRPr="00AC165C">
        <w:rPr>
          <w:rFonts w:ascii="Times New Roman" w:hAnsi="Times New Roman" w:cs="Times New Roman"/>
          <w:lang w:val="en-GB"/>
        </w:rPr>
        <w:t>. SPCK, London, 1995: 251.</w:t>
      </w:r>
    </w:p>
  </w:footnote>
  <w:footnote w:id="32">
    <w:p w14:paraId="633A9DC8"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Isichei, 1995: 252.</w:t>
      </w:r>
    </w:p>
  </w:footnote>
  <w:footnote w:id="33">
    <w:p w14:paraId="5AC3F2F2"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Isichei, 1995:254.</w:t>
      </w:r>
    </w:p>
  </w:footnote>
  <w:footnote w:id="34">
    <w:p w14:paraId="2A4C2055"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2013:41.</w:t>
      </w:r>
    </w:p>
  </w:footnote>
  <w:footnote w:id="35">
    <w:p w14:paraId="45811E5E"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2013:40.</w:t>
      </w:r>
    </w:p>
  </w:footnote>
  <w:footnote w:id="36">
    <w:p w14:paraId="0576CC8D"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2013:42.</w:t>
      </w:r>
    </w:p>
  </w:footnote>
  <w:footnote w:id="37">
    <w:p w14:paraId="3991ECE1"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2013:42.</w:t>
      </w:r>
    </w:p>
  </w:footnote>
  <w:footnote w:id="38">
    <w:p w14:paraId="2E393B4C"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lang w:val="en-GB"/>
        </w:rPr>
        <w:t>Togarasei</w:t>
      </w:r>
      <w:proofErr w:type="spellEnd"/>
      <w:r w:rsidRPr="00AC165C">
        <w:rPr>
          <w:rFonts w:ascii="Times New Roman" w:hAnsi="Times New Roman" w:cs="Times New Roman"/>
          <w:lang w:val="en-GB"/>
        </w:rPr>
        <w:t>, 2013:42.</w:t>
      </w:r>
    </w:p>
  </w:footnote>
  <w:footnote w:id="39">
    <w:p w14:paraId="64A497FE"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The religion of ancestors or religion of God as the Great Ancestor. </w:t>
      </w:r>
    </w:p>
  </w:footnote>
  <w:footnote w:id="40">
    <w:p w14:paraId="1967CCC2" w14:textId="77777777" w:rsidR="00264359" w:rsidRPr="00AC165C" w:rsidRDefault="00264359"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Isichei, 1995:257.</w:t>
      </w:r>
    </w:p>
  </w:footnote>
  <w:footnote w:id="41">
    <w:p w14:paraId="3E26EE04" w14:textId="77777777" w:rsidR="00955BC5" w:rsidRPr="00AC165C" w:rsidRDefault="00955BC5"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proofErr w:type="spellStart"/>
      <w:r w:rsidRPr="00AC165C">
        <w:rPr>
          <w:rFonts w:ascii="Times New Roman" w:hAnsi="Times New Roman" w:cs="Times New Roman"/>
        </w:rPr>
        <w:t>Thiselton</w:t>
      </w:r>
      <w:proofErr w:type="spellEnd"/>
      <w:r w:rsidRPr="00AC165C">
        <w:rPr>
          <w:rFonts w:ascii="Times New Roman" w:hAnsi="Times New Roman" w:cs="Times New Roman"/>
        </w:rPr>
        <w:t xml:space="preserve">, “From Existentialism to Post-Modernism”, </w:t>
      </w:r>
      <w:r w:rsidRPr="00AC165C">
        <w:rPr>
          <w:rFonts w:ascii="Times New Roman" w:hAnsi="Times New Roman" w:cs="Times New Roman"/>
          <w:i/>
        </w:rPr>
        <w:t>A Lion Handbook, The World’s Religions</w:t>
      </w:r>
      <w:r w:rsidRPr="00AC165C">
        <w:rPr>
          <w:rFonts w:ascii="Times New Roman" w:hAnsi="Times New Roman" w:cs="Times New Roman"/>
        </w:rPr>
        <w:t>: 398.</w:t>
      </w:r>
    </w:p>
  </w:footnote>
  <w:footnote w:id="42">
    <w:p w14:paraId="7685EA7D" w14:textId="77777777" w:rsidR="008C6F5D" w:rsidRPr="00AC165C" w:rsidRDefault="008C6F5D"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Lived experience by the author which can be confirmed through further investigation in the region.</w:t>
      </w:r>
    </w:p>
  </w:footnote>
  <w:footnote w:id="43">
    <w:p w14:paraId="0A81B1DA" w14:textId="77777777" w:rsidR="00A61DDD" w:rsidRPr="00AC165C" w:rsidRDefault="00A61DDD"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Kendra Cherry, “How Placebo Effects Works in Psychology” </w:t>
      </w:r>
      <w:hyperlink r:id="rId9" w:history="1">
        <w:r w:rsidRPr="00AC165C">
          <w:rPr>
            <w:rStyle w:val="Hyperlink"/>
            <w:rFonts w:ascii="Times New Roman" w:hAnsi="Times New Roman" w:cs="Times New Roman"/>
          </w:rPr>
          <w:t>https://www.verywellmind.com/what-is-the-placebo-effect-2795466</w:t>
        </w:r>
      </w:hyperlink>
      <w:r w:rsidRPr="00AC165C">
        <w:rPr>
          <w:rFonts w:ascii="Times New Roman" w:hAnsi="Times New Roman" w:cs="Times New Roman"/>
        </w:rPr>
        <w:t xml:space="preserve"> accessed on 3rd August 2019.</w:t>
      </w:r>
    </w:p>
  </w:footnote>
  <w:footnote w:id="44">
    <w:p w14:paraId="2C90B62A" w14:textId="77777777" w:rsidR="00A61DDD" w:rsidRPr="00AC165C" w:rsidRDefault="00A61DDD"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Kendra Cherry, Ibid.</w:t>
      </w:r>
    </w:p>
  </w:footnote>
  <w:footnote w:id="45">
    <w:p w14:paraId="46A9250D" w14:textId="77777777" w:rsidR="00A61DDD" w:rsidRPr="00AC165C" w:rsidRDefault="00A61DDD" w:rsidP="00AC165C">
      <w:pPr>
        <w:pStyle w:val="Bibliography"/>
        <w:spacing w:after="0" w:line="240" w:lineRule="auto"/>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r w:rsidRPr="00AC165C">
        <w:rPr>
          <w:rFonts w:ascii="Times New Roman" w:hAnsi="Times New Roman" w:cs="Times New Roman"/>
          <w:sz w:val="20"/>
          <w:szCs w:val="20"/>
        </w:rPr>
        <w:t xml:space="preserve"> Benedetti, F. </w:t>
      </w:r>
      <w:r w:rsidRPr="00AC165C">
        <w:rPr>
          <w:rFonts w:ascii="Times New Roman" w:hAnsi="Times New Roman" w:cs="Times New Roman"/>
          <w:i/>
          <w:iCs/>
          <w:sz w:val="20"/>
          <w:szCs w:val="20"/>
        </w:rPr>
        <w:t>Patient’s Brain: The neuroscience behind the doctor-patient relationship</w:t>
      </w:r>
      <w:r w:rsidRPr="00AC165C">
        <w:rPr>
          <w:rFonts w:ascii="Times New Roman" w:hAnsi="Times New Roman" w:cs="Times New Roman"/>
          <w:sz w:val="20"/>
          <w:szCs w:val="20"/>
        </w:rPr>
        <w:t xml:space="preserve">. (2010). Retrieved from </w:t>
      </w:r>
      <w:hyperlink r:id="rId10" w:history="1">
        <w:r w:rsidRPr="00AC165C">
          <w:rPr>
            <w:rStyle w:val="Hyperlink"/>
            <w:rFonts w:ascii="Times New Roman" w:hAnsi="Times New Roman" w:cs="Times New Roman"/>
            <w:sz w:val="20"/>
            <w:szCs w:val="20"/>
          </w:rPr>
          <w:t>http://ebookcentral.proquest.com/lib/stpaulslimuru-ebooks/detail.action?docID=1389052</w:t>
        </w:r>
      </w:hyperlink>
      <w:r w:rsidRPr="00AC165C">
        <w:rPr>
          <w:rFonts w:ascii="Times New Roman" w:hAnsi="Times New Roman" w:cs="Times New Roman"/>
          <w:sz w:val="20"/>
          <w:szCs w:val="20"/>
        </w:rPr>
        <w:t xml:space="preserve">; Kohls, N., Sauer, S., </w:t>
      </w:r>
      <w:proofErr w:type="spellStart"/>
      <w:r w:rsidRPr="00AC165C">
        <w:rPr>
          <w:rFonts w:ascii="Times New Roman" w:hAnsi="Times New Roman" w:cs="Times New Roman"/>
          <w:sz w:val="20"/>
          <w:szCs w:val="20"/>
        </w:rPr>
        <w:t>Offenbächer</w:t>
      </w:r>
      <w:proofErr w:type="spellEnd"/>
      <w:r w:rsidRPr="00AC165C">
        <w:rPr>
          <w:rFonts w:ascii="Times New Roman" w:hAnsi="Times New Roman" w:cs="Times New Roman"/>
          <w:sz w:val="20"/>
          <w:szCs w:val="20"/>
        </w:rPr>
        <w:t xml:space="preserve">, M., &amp; Giordano, J. “Spirituality: An overlooked predictor of placebo effects?” </w:t>
      </w:r>
      <w:r w:rsidRPr="00AC165C">
        <w:rPr>
          <w:rFonts w:ascii="Times New Roman" w:hAnsi="Times New Roman" w:cs="Times New Roman"/>
          <w:i/>
          <w:iCs/>
          <w:sz w:val="20"/>
          <w:szCs w:val="20"/>
        </w:rPr>
        <w:t>Philosophical Transactions: Biological Sciences</w:t>
      </w:r>
      <w:r w:rsidRPr="00AC165C">
        <w:rPr>
          <w:rFonts w:ascii="Times New Roman" w:hAnsi="Times New Roman" w:cs="Times New Roman"/>
          <w:sz w:val="20"/>
          <w:szCs w:val="20"/>
        </w:rPr>
        <w:t xml:space="preserve">, </w:t>
      </w:r>
      <w:r w:rsidRPr="00AC165C">
        <w:rPr>
          <w:rFonts w:ascii="Times New Roman" w:hAnsi="Times New Roman" w:cs="Times New Roman"/>
          <w:i/>
          <w:iCs/>
          <w:sz w:val="20"/>
          <w:szCs w:val="20"/>
        </w:rPr>
        <w:t xml:space="preserve">366 </w:t>
      </w:r>
      <w:r w:rsidRPr="00AC165C">
        <w:rPr>
          <w:rFonts w:ascii="Times New Roman" w:hAnsi="Times New Roman" w:cs="Times New Roman"/>
          <w:sz w:val="20"/>
          <w:szCs w:val="20"/>
        </w:rPr>
        <w:t>(1572), (2011): 1838–1848. Retrieved from JSTOR.</w:t>
      </w:r>
    </w:p>
  </w:footnote>
  <w:footnote w:id="46">
    <w:p w14:paraId="61FF3B9D" w14:textId="77777777" w:rsidR="00A61DDD" w:rsidRPr="00AC165C" w:rsidRDefault="00A61DDD"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lang w:val="en-GB"/>
        </w:rPr>
        <w:t>Kendra Cherry, ibid.</w:t>
      </w:r>
    </w:p>
  </w:footnote>
  <w:footnote w:id="47">
    <w:p w14:paraId="179ED259" w14:textId="77777777" w:rsidR="00B4088C" w:rsidRPr="00AC165C" w:rsidRDefault="00B4088C" w:rsidP="00AC165C">
      <w:pPr>
        <w:pStyle w:val="FootnoteText"/>
        <w:jc w:val="both"/>
        <w:rPr>
          <w:rFonts w:ascii="Times New Roman" w:hAnsi="Times New Roman" w:cs="Times New Roman"/>
        </w:rPr>
      </w:pPr>
      <w:r w:rsidRPr="00AC165C">
        <w:rPr>
          <w:rStyle w:val="FootnoteReference"/>
          <w:rFonts w:ascii="Times New Roman" w:hAnsi="Times New Roman" w:cs="Times New Roman"/>
        </w:rPr>
        <w:footnoteRef/>
      </w:r>
      <w:r w:rsidRPr="00AC165C">
        <w:rPr>
          <w:rFonts w:ascii="Times New Roman" w:hAnsi="Times New Roman" w:cs="Times New Roman"/>
        </w:rPr>
        <w:t xml:space="preserve"> RMI is a medical imaging technique that is used in radiology to form pictures of the anatomy and the physiological processes of the body.</w:t>
      </w:r>
    </w:p>
  </w:footnote>
  <w:footnote w:id="48">
    <w:p w14:paraId="42F871C7" w14:textId="77777777" w:rsidR="00A61DDD" w:rsidRPr="00AC165C" w:rsidRDefault="00A61DDD"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t>
      </w:r>
      <w:r w:rsidRPr="00AC165C">
        <w:rPr>
          <w:rFonts w:ascii="Times New Roman" w:hAnsi="Times New Roman" w:cs="Times New Roman"/>
          <w:lang w:val="en-GB"/>
        </w:rPr>
        <w:t xml:space="preserve">Ellingsen, D., Wessberg, J. Eikemo, M., Liljencrantz, J. </w:t>
      </w:r>
      <w:proofErr w:type="spellStart"/>
      <w:r w:rsidRPr="00AC165C">
        <w:rPr>
          <w:rFonts w:ascii="Times New Roman" w:hAnsi="Times New Roman" w:cs="Times New Roman"/>
          <w:lang w:val="en-GB"/>
        </w:rPr>
        <w:t>Endestad</w:t>
      </w:r>
      <w:proofErr w:type="spellEnd"/>
      <w:r w:rsidRPr="00AC165C">
        <w:rPr>
          <w:rFonts w:ascii="Times New Roman" w:hAnsi="Times New Roman" w:cs="Times New Roman"/>
          <w:lang w:val="en-GB"/>
        </w:rPr>
        <w:t xml:space="preserve">, T. Olausson, H. &amp; </w:t>
      </w:r>
      <w:proofErr w:type="spellStart"/>
      <w:r w:rsidRPr="00AC165C">
        <w:rPr>
          <w:rFonts w:ascii="Times New Roman" w:hAnsi="Times New Roman" w:cs="Times New Roman"/>
          <w:lang w:val="en-GB"/>
        </w:rPr>
        <w:t>Lekness</w:t>
      </w:r>
      <w:proofErr w:type="spellEnd"/>
      <w:r w:rsidRPr="00AC165C">
        <w:rPr>
          <w:rFonts w:ascii="Times New Roman" w:hAnsi="Times New Roman" w:cs="Times New Roman"/>
          <w:lang w:val="en-GB"/>
        </w:rPr>
        <w:t xml:space="preserve">, S. “Placebo Improves Pleasure and Pain Through Opposite Modulations of Sensory Processing.” </w:t>
      </w:r>
      <w:r w:rsidRPr="00AC165C">
        <w:rPr>
          <w:rFonts w:ascii="Times New Roman" w:hAnsi="Times New Roman" w:cs="Times New Roman"/>
          <w:i/>
          <w:lang w:val="en-GB"/>
        </w:rPr>
        <w:t>Proceedings of the National Academy of Sciences of the United States of America,</w:t>
      </w:r>
      <w:r w:rsidRPr="00AC165C">
        <w:rPr>
          <w:rFonts w:ascii="Times New Roman" w:hAnsi="Times New Roman" w:cs="Times New Roman"/>
          <w:lang w:val="en-GB"/>
        </w:rPr>
        <w:t xml:space="preserve"> 110 (14): 17993-17998. Retrieved from </w:t>
      </w:r>
      <w:hyperlink r:id="rId11" w:history="1">
        <w:r w:rsidRPr="00AC165C">
          <w:rPr>
            <w:rStyle w:val="Hyperlink"/>
            <w:rFonts w:ascii="Times New Roman" w:hAnsi="Times New Roman" w:cs="Times New Roman"/>
            <w:lang w:val="en-GB"/>
          </w:rPr>
          <w:t>http://www.jstor.org/stable/23754425</w:t>
        </w:r>
      </w:hyperlink>
      <w:r w:rsidRPr="00AC165C">
        <w:rPr>
          <w:rFonts w:ascii="Times New Roman" w:hAnsi="Times New Roman" w:cs="Times New Roman"/>
          <w:lang w:val="en-GB"/>
        </w:rPr>
        <w:t xml:space="preserve">. </w:t>
      </w:r>
    </w:p>
  </w:footnote>
  <w:footnote w:id="49">
    <w:p w14:paraId="5031CA24" w14:textId="77777777" w:rsidR="00A61DDD" w:rsidRPr="00AC165C" w:rsidRDefault="00A61DDD" w:rsidP="00AC165C">
      <w:pPr>
        <w:pStyle w:val="Bibliography"/>
        <w:spacing w:after="0" w:line="240" w:lineRule="auto"/>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r w:rsidRPr="00AC165C">
        <w:rPr>
          <w:rFonts w:ascii="Times New Roman" w:hAnsi="Times New Roman" w:cs="Times New Roman"/>
          <w:sz w:val="20"/>
          <w:szCs w:val="20"/>
        </w:rPr>
        <w:t xml:space="preserve"> Goldman, N. S. “The Placebo and the Therapeutic Uses of Faith.” </w:t>
      </w:r>
      <w:r w:rsidRPr="00AC165C">
        <w:rPr>
          <w:rFonts w:ascii="Times New Roman" w:hAnsi="Times New Roman" w:cs="Times New Roman"/>
          <w:i/>
          <w:iCs/>
          <w:sz w:val="20"/>
          <w:szCs w:val="20"/>
        </w:rPr>
        <w:t>Journal of Religion and Health</w:t>
      </w:r>
      <w:r w:rsidRPr="00AC165C">
        <w:rPr>
          <w:rFonts w:ascii="Times New Roman" w:hAnsi="Times New Roman" w:cs="Times New Roman"/>
          <w:sz w:val="20"/>
          <w:szCs w:val="20"/>
        </w:rPr>
        <w:t xml:space="preserve">, </w:t>
      </w:r>
      <w:r w:rsidRPr="00AC165C">
        <w:rPr>
          <w:rFonts w:ascii="Times New Roman" w:hAnsi="Times New Roman" w:cs="Times New Roman"/>
          <w:i/>
          <w:iCs/>
          <w:sz w:val="20"/>
          <w:szCs w:val="20"/>
        </w:rPr>
        <w:t>24</w:t>
      </w:r>
      <w:r w:rsidRPr="00AC165C">
        <w:rPr>
          <w:rFonts w:ascii="Times New Roman" w:hAnsi="Times New Roman" w:cs="Times New Roman"/>
          <w:sz w:val="20"/>
          <w:szCs w:val="20"/>
        </w:rPr>
        <w:t>(2), (1985):103–116. Retrieved from JSTOR.</w:t>
      </w:r>
    </w:p>
  </w:footnote>
  <w:footnote w:id="50">
    <w:p w14:paraId="2124A1AB" w14:textId="77777777" w:rsidR="00A61DDD" w:rsidRPr="00AC165C" w:rsidRDefault="00A61DDD" w:rsidP="00AC165C">
      <w:pPr>
        <w:pStyle w:val="Bibliography"/>
        <w:spacing w:after="0" w:line="240" w:lineRule="auto"/>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r w:rsidRPr="00AC165C">
        <w:rPr>
          <w:rFonts w:ascii="Times New Roman" w:hAnsi="Times New Roman" w:cs="Times New Roman"/>
          <w:sz w:val="20"/>
          <w:szCs w:val="20"/>
        </w:rPr>
        <w:t xml:space="preserve"> </w:t>
      </w:r>
      <w:proofErr w:type="spellStart"/>
      <w:r w:rsidRPr="00AC165C">
        <w:rPr>
          <w:rFonts w:ascii="Times New Roman" w:hAnsi="Times New Roman" w:cs="Times New Roman"/>
          <w:sz w:val="20"/>
          <w:szCs w:val="20"/>
        </w:rPr>
        <w:t>Colloca</w:t>
      </w:r>
      <w:proofErr w:type="spellEnd"/>
      <w:r w:rsidRPr="00AC165C">
        <w:rPr>
          <w:rFonts w:ascii="Times New Roman" w:hAnsi="Times New Roman" w:cs="Times New Roman"/>
          <w:sz w:val="20"/>
          <w:szCs w:val="20"/>
        </w:rPr>
        <w:t xml:space="preserve">, L., &amp; Miller, F. G. “How placebo responses are formed: A learning perspective.” </w:t>
      </w:r>
      <w:r w:rsidRPr="00AC165C">
        <w:rPr>
          <w:rFonts w:ascii="Times New Roman" w:hAnsi="Times New Roman" w:cs="Times New Roman"/>
          <w:i/>
          <w:iCs/>
          <w:sz w:val="20"/>
          <w:szCs w:val="20"/>
        </w:rPr>
        <w:t>Philosophical Transactions: Biological Sciences</w:t>
      </w:r>
      <w:r w:rsidRPr="00AC165C">
        <w:rPr>
          <w:rFonts w:ascii="Times New Roman" w:hAnsi="Times New Roman" w:cs="Times New Roman"/>
          <w:sz w:val="20"/>
          <w:szCs w:val="20"/>
        </w:rPr>
        <w:t xml:space="preserve">, </w:t>
      </w:r>
      <w:r w:rsidRPr="00AC165C">
        <w:rPr>
          <w:rFonts w:ascii="Times New Roman" w:hAnsi="Times New Roman" w:cs="Times New Roman"/>
          <w:i/>
          <w:iCs/>
          <w:sz w:val="20"/>
          <w:szCs w:val="20"/>
        </w:rPr>
        <w:t>366</w:t>
      </w:r>
      <w:r w:rsidRPr="00AC165C">
        <w:rPr>
          <w:rFonts w:ascii="Times New Roman" w:hAnsi="Times New Roman" w:cs="Times New Roman"/>
          <w:sz w:val="20"/>
          <w:szCs w:val="20"/>
        </w:rPr>
        <w:t>(1572), (2011): 1859–1869. Retrieved from JSTOR.</w:t>
      </w:r>
    </w:p>
  </w:footnote>
  <w:footnote w:id="51">
    <w:p w14:paraId="155AE7C1" w14:textId="77777777" w:rsidR="00A61DDD" w:rsidRPr="00AC165C" w:rsidRDefault="00A61DDD" w:rsidP="00AC165C">
      <w:pPr>
        <w:pStyle w:val="Bibliography"/>
        <w:spacing w:after="0" w:line="240" w:lineRule="auto"/>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r w:rsidRPr="00AC165C">
        <w:rPr>
          <w:rFonts w:ascii="Times New Roman" w:hAnsi="Times New Roman" w:cs="Times New Roman"/>
          <w:sz w:val="20"/>
          <w:szCs w:val="20"/>
        </w:rPr>
        <w:t xml:space="preserve"> Collins, M. “</w:t>
      </w:r>
      <w:proofErr w:type="spellStart"/>
      <w:r w:rsidRPr="00AC165C">
        <w:rPr>
          <w:rFonts w:ascii="Times New Roman" w:hAnsi="Times New Roman" w:cs="Times New Roman"/>
          <w:sz w:val="20"/>
          <w:szCs w:val="20"/>
        </w:rPr>
        <w:t>Asklepian</w:t>
      </w:r>
      <w:proofErr w:type="spellEnd"/>
      <w:r w:rsidRPr="00AC165C">
        <w:rPr>
          <w:rFonts w:ascii="Times New Roman" w:hAnsi="Times New Roman" w:cs="Times New Roman"/>
          <w:sz w:val="20"/>
          <w:szCs w:val="20"/>
        </w:rPr>
        <w:t xml:space="preserve"> Dreaming and the Spirit of Transformational Healing: Linking the Placebo Response to Therapeutic Uses of Self.” </w:t>
      </w:r>
      <w:r w:rsidRPr="00AC165C">
        <w:rPr>
          <w:rFonts w:ascii="Times New Roman" w:hAnsi="Times New Roman" w:cs="Times New Roman"/>
          <w:i/>
          <w:iCs/>
          <w:sz w:val="20"/>
          <w:szCs w:val="20"/>
        </w:rPr>
        <w:t>Journal of Religion and Health</w:t>
      </w:r>
      <w:r w:rsidRPr="00AC165C">
        <w:rPr>
          <w:rFonts w:ascii="Times New Roman" w:hAnsi="Times New Roman" w:cs="Times New Roman"/>
          <w:sz w:val="20"/>
          <w:szCs w:val="20"/>
        </w:rPr>
        <w:t xml:space="preserve">, </w:t>
      </w:r>
      <w:r w:rsidRPr="00AC165C">
        <w:rPr>
          <w:rFonts w:ascii="Times New Roman" w:hAnsi="Times New Roman" w:cs="Times New Roman"/>
          <w:i/>
          <w:iCs/>
          <w:sz w:val="20"/>
          <w:szCs w:val="20"/>
        </w:rPr>
        <w:t>52</w:t>
      </w:r>
      <w:r w:rsidRPr="00AC165C">
        <w:rPr>
          <w:rFonts w:ascii="Times New Roman" w:hAnsi="Times New Roman" w:cs="Times New Roman"/>
          <w:sz w:val="20"/>
          <w:szCs w:val="20"/>
        </w:rPr>
        <w:t>(1), (2013): 32–45. Retrieved from JSTOR.</w:t>
      </w:r>
    </w:p>
  </w:footnote>
  <w:footnote w:id="52">
    <w:p w14:paraId="5B79874A" w14:textId="77777777" w:rsidR="00A61DDD" w:rsidRPr="00AC165C" w:rsidRDefault="00A61DDD" w:rsidP="00AC165C">
      <w:pPr>
        <w:pStyle w:val="FootnoteText"/>
        <w:jc w:val="both"/>
        <w:rPr>
          <w:rFonts w:ascii="Times New Roman" w:hAnsi="Times New Roman" w:cs="Times New Roman"/>
          <w:lang w:val="en-GB"/>
        </w:rPr>
      </w:pPr>
      <w:r w:rsidRPr="00AC165C">
        <w:rPr>
          <w:rStyle w:val="FootnoteReference"/>
          <w:rFonts w:ascii="Times New Roman" w:hAnsi="Times New Roman" w:cs="Times New Roman"/>
        </w:rPr>
        <w:footnoteRef/>
      </w:r>
      <w:r w:rsidRPr="00AC165C">
        <w:rPr>
          <w:rFonts w:ascii="Times New Roman" w:hAnsi="Times New Roman" w:cs="Times New Roman"/>
        </w:rPr>
        <w:t xml:space="preserve"> Wilkens, K. “Mary and the Demons: Marian Devotion and Ritual Healing in Tanzania.” </w:t>
      </w:r>
      <w:r w:rsidRPr="00AC165C">
        <w:rPr>
          <w:rFonts w:ascii="Times New Roman" w:hAnsi="Times New Roman" w:cs="Times New Roman"/>
          <w:i/>
          <w:iCs/>
        </w:rPr>
        <w:t>Journal of Religion in Africa</w:t>
      </w:r>
      <w:r w:rsidRPr="00AC165C">
        <w:rPr>
          <w:rFonts w:ascii="Times New Roman" w:hAnsi="Times New Roman" w:cs="Times New Roman"/>
        </w:rPr>
        <w:t xml:space="preserve">, </w:t>
      </w:r>
      <w:r w:rsidRPr="00AC165C">
        <w:rPr>
          <w:rFonts w:ascii="Times New Roman" w:hAnsi="Times New Roman" w:cs="Times New Roman"/>
          <w:i/>
          <w:iCs/>
        </w:rPr>
        <w:t>39</w:t>
      </w:r>
      <w:r w:rsidRPr="00AC165C">
        <w:rPr>
          <w:rFonts w:ascii="Times New Roman" w:hAnsi="Times New Roman" w:cs="Times New Roman"/>
        </w:rPr>
        <w:t>(3), (2009): 295–318. Retrieved from JSTOR</w:t>
      </w:r>
    </w:p>
  </w:footnote>
  <w:footnote w:id="53">
    <w:p w14:paraId="60481A37" w14:textId="77777777" w:rsidR="00A61DDD" w:rsidRPr="00AC165C" w:rsidRDefault="00A61DDD" w:rsidP="00AC165C">
      <w:pPr>
        <w:pStyle w:val="Bibliography"/>
        <w:spacing w:after="0" w:line="240" w:lineRule="auto"/>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r w:rsidRPr="00AC165C">
        <w:rPr>
          <w:rFonts w:ascii="Times New Roman" w:hAnsi="Times New Roman" w:cs="Times New Roman"/>
          <w:sz w:val="20"/>
          <w:szCs w:val="20"/>
        </w:rPr>
        <w:t xml:space="preserve"> Faasse, K., Helfer, S. G., Barnes, K., </w:t>
      </w:r>
      <w:proofErr w:type="spellStart"/>
      <w:r w:rsidRPr="00AC165C">
        <w:rPr>
          <w:rFonts w:ascii="Times New Roman" w:hAnsi="Times New Roman" w:cs="Times New Roman"/>
          <w:sz w:val="20"/>
          <w:szCs w:val="20"/>
        </w:rPr>
        <w:t>Colagiuri</w:t>
      </w:r>
      <w:proofErr w:type="spellEnd"/>
      <w:r w:rsidRPr="00AC165C">
        <w:rPr>
          <w:rFonts w:ascii="Times New Roman" w:hAnsi="Times New Roman" w:cs="Times New Roman"/>
          <w:sz w:val="20"/>
          <w:szCs w:val="20"/>
        </w:rPr>
        <w:t xml:space="preserve">, B., &amp;Geers, A. L. “Experimental Assessment of Nocebo Effects and Nocebo Side Effects: Definitions, Study Design, and Implications for Psychiatry and Beyond. </w:t>
      </w:r>
      <w:r w:rsidRPr="00AC165C">
        <w:rPr>
          <w:rFonts w:ascii="Times New Roman" w:hAnsi="Times New Roman" w:cs="Times New Roman"/>
          <w:i/>
          <w:iCs/>
          <w:sz w:val="20"/>
          <w:szCs w:val="20"/>
        </w:rPr>
        <w:t>Frontiers in Psychiatry</w:t>
      </w:r>
      <w:r w:rsidRPr="00AC165C">
        <w:rPr>
          <w:rFonts w:ascii="Times New Roman" w:hAnsi="Times New Roman" w:cs="Times New Roman"/>
          <w:sz w:val="20"/>
          <w:szCs w:val="20"/>
        </w:rPr>
        <w:t xml:space="preserve">, </w:t>
      </w:r>
      <w:r w:rsidRPr="00AC165C">
        <w:rPr>
          <w:rFonts w:ascii="Times New Roman" w:hAnsi="Times New Roman" w:cs="Times New Roman"/>
          <w:i/>
          <w:iCs/>
          <w:sz w:val="20"/>
          <w:szCs w:val="20"/>
        </w:rPr>
        <w:t>10</w:t>
      </w:r>
      <w:r w:rsidRPr="00AC165C">
        <w:rPr>
          <w:rFonts w:ascii="Times New Roman" w:hAnsi="Times New Roman" w:cs="Times New Roman"/>
          <w:sz w:val="20"/>
          <w:szCs w:val="20"/>
        </w:rPr>
        <w:t xml:space="preserve">. (2019). Retrieved from </w:t>
      </w:r>
      <w:hyperlink r:id="rId12" w:history="1">
        <w:r w:rsidRPr="00AC165C">
          <w:rPr>
            <w:rStyle w:val="Hyperlink"/>
            <w:rFonts w:ascii="Times New Roman" w:hAnsi="Times New Roman" w:cs="Times New Roman"/>
            <w:sz w:val="20"/>
            <w:szCs w:val="20"/>
          </w:rPr>
          <w:t>https://doi.org/10.3389/fpsyt.2019.00396</w:t>
        </w:r>
      </w:hyperlink>
      <w:r w:rsidRPr="00AC165C">
        <w:rPr>
          <w:rFonts w:ascii="Times New Roman" w:hAnsi="Times New Roman" w:cs="Times New Roman"/>
          <w:sz w:val="20"/>
          <w:szCs w:val="20"/>
        </w:rPr>
        <w:t xml:space="preserve">. </w:t>
      </w:r>
    </w:p>
  </w:footnote>
  <w:footnote w:id="54">
    <w:p w14:paraId="4922A53E" w14:textId="77777777" w:rsidR="00A61DDD" w:rsidRPr="00AC165C" w:rsidRDefault="00A61DDD" w:rsidP="00AC165C">
      <w:pPr>
        <w:pStyle w:val="Bibliography"/>
        <w:spacing w:after="0" w:line="240" w:lineRule="auto"/>
        <w:jc w:val="both"/>
        <w:rPr>
          <w:rFonts w:ascii="Times New Roman" w:hAnsi="Times New Roman" w:cs="Times New Roman"/>
          <w:sz w:val="20"/>
          <w:szCs w:val="20"/>
        </w:rPr>
      </w:pPr>
      <w:r w:rsidRPr="00AC165C">
        <w:rPr>
          <w:rStyle w:val="FootnoteReference"/>
          <w:rFonts w:ascii="Times New Roman" w:hAnsi="Times New Roman" w:cs="Times New Roman"/>
          <w:sz w:val="20"/>
          <w:szCs w:val="20"/>
        </w:rPr>
        <w:footnoteRef/>
      </w:r>
      <w:r w:rsidRPr="00AC165C">
        <w:rPr>
          <w:rFonts w:ascii="Times New Roman" w:hAnsi="Times New Roman" w:cs="Times New Roman"/>
          <w:sz w:val="20"/>
          <w:szCs w:val="20"/>
        </w:rPr>
        <w:t xml:space="preserve"> </w:t>
      </w:r>
      <w:proofErr w:type="spellStart"/>
      <w:r w:rsidRPr="00AC165C">
        <w:rPr>
          <w:rFonts w:ascii="Times New Roman" w:hAnsi="Times New Roman" w:cs="Times New Roman"/>
          <w:sz w:val="20"/>
          <w:szCs w:val="20"/>
        </w:rPr>
        <w:t>Colloca</w:t>
      </w:r>
      <w:proofErr w:type="spellEnd"/>
      <w:r w:rsidRPr="00AC165C">
        <w:rPr>
          <w:rFonts w:ascii="Times New Roman" w:hAnsi="Times New Roman" w:cs="Times New Roman"/>
          <w:sz w:val="20"/>
          <w:szCs w:val="20"/>
        </w:rPr>
        <w:t xml:space="preserve">, L., &amp; Miller, F. G. How placebo responses are formed: A learning perspective. </w:t>
      </w:r>
      <w:r w:rsidRPr="00AC165C">
        <w:rPr>
          <w:rFonts w:ascii="Times New Roman" w:hAnsi="Times New Roman" w:cs="Times New Roman"/>
          <w:i/>
          <w:iCs/>
          <w:sz w:val="20"/>
          <w:szCs w:val="20"/>
        </w:rPr>
        <w:t>Philosophical Transactions: Biological Sciences</w:t>
      </w:r>
      <w:r w:rsidRPr="00AC165C">
        <w:rPr>
          <w:rFonts w:ascii="Times New Roman" w:hAnsi="Times New Roman" w:cs="Times New Roman"/>
          <w:sz w:val="20"/>
          <w:szCs w:val="20"/>
        </w:rPr>
        <w:t xml:space="preserve">, </w:t>
      </w:r>
      <w:r w:rsidRPr="00AC165C">
        <w:rPr>
          <w:rFonts w:ascii="Times New Roman" w:hAnsi="Times New Roman" w:cs="Times New Roman"/>
          <w:i/>
          <w:iCs/>
          <w:sz w:val="20"/>
          <w:szCs w:val="20"/>
        </w:rPr>
        <w:t xml:space="preserve">366 </w:t>
      </w:r>
      <w:r w:rsidRPr="00AC165C">
        <w:rPr>
          <w:rFonts w:ascii="Times New Roman" w:hAnsi="Times New Roman" w:cs="Times New Roman"/>
          <w:sz w:val="20"/>
          <w:szCs w:val="20"/>
        </w:rPr>
        <w:t>(1572), (2011): 1859–1869. Retrieved from JSTOR.</w:t>
      </w:r>
    </w:p>
  </w:footnote>
  <w:footnote w:id="55">
    <w:p w14:paraId="512A1FA0" w14:textId="77777777" w:rsidR="00A61DDD" w:rsidRDefault="00A61DDD" w:rsidP="00A61DDD">
      <w:pPr>
        <w:pStyle w:val="FootnoteText"/>
        <w:rPr>
          <w:lang w:val="en-GB"/>
        </w:rPr>
      </w:pPr>
      <w:r>
        <w:rPr>
          <w:rStyle w:val="FootnoteReference"/>
        </w:rPr>
        <w:footnoteRef/>
      </w:r>
      <w:r>
        <w:t xml:space="preserve"> </w:t>
      </w:r>
      <w:proofErr w:type="spellStart"/>
      <w:r>
        <w:rPr>
          <w:lang w:val="en-GB"/>
        </w:rPr>
        <w:t>Tlhagale</w:t>
      </w:r>
      <w:proofErr w:type="spellEnd"/>
      <w:r>
        <w:rPr>
          <w:lang w:val="en-GB"/>
        </w:rPr>
        <w:t>, 2004:54.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9B"/>
    <w:multiLevelType w:val="multilevel"/>
    <w:tmpl w:val="75D880E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3417C9D"/>
    <w:multiLevelType w:val="multilevel"/>
    <w:tmpl w:val="AC4C8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12016B"/>
    <w:multiLevelType w:val="multilevel"/>
    <w:tmpl w:val="2C1EE43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E566BB"/>
    <w:multiLevelType w:val="multilevel"/>
    <w:tmpl w:val="DD4658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B79261E"/>
    <w:multiLevelType w:val="multilevel"/>
    <w:tmpl w:val="F60A88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8130D8"/>
    <w:multiLevelType w:val="multilevel"/>
    <w:tmpl w:val="144CF8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FC1A97"/>
    <w:multiLevelType w:val="multilevel"/>
    <w:tmpl w:val="159698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74C22AE"/>
    <w:multiLevelType w:val="multilevel"/>
    <w:tmpl w:val="3ED00B9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847082"/>
    <w:multiLevelType w:val="multilevel"/>
    <w:tmpl w:val="159698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2302A5"/>
    <w:multiLevelType w:val="hybridMultilevel"/>
    <w:tmpl w:val="812AB6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153792">
    <w:abstractNumId w:val="2"/>
  </w:num>
  <w:num w:numId="2" w16cid:durableId="1277297099">
    <w:abstractNumId w:val="3"/>
  </w:num>
  <w:num w:numId="3" w16cid:durableId="784693981">
    <w:abstractNumId w:val="1"/>
  </w:num>
  <w:num w:numId="4" w16cid:durableId="79446398">
    <w:abstractNumId w:val="8"/>
  </w:num>
  <w:num w:numId="5" w16cid:durableId="909582251">
    <w:abstractNumId w:val="5"/>
  </w:num>
  <w:num w:numId="6" w16cid:durableId="1257981354">
    <w:abstractNumId w:val="7"/>
  </w:num>
  <w:num w:numId="7" w16cid:durableId="156503826">
    <w:abstractNumId w:val="0"/>
  </w:num>
  <w:num w:numId="8" w16cid:durableId="1334600345">
    <w:abstractNumId w:val="6"/>
  </w:num>
  <w:num w:numId="9" w16cid:durableId="2122720970">
    <w:abstractNumId w:val="4"/>
  </w:num>
  <w:num w:numId="10" w16cid:durableId="1270351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91"/>
    <w:rsid w:val="000140DB"/>
    <w:rsid w:val="0003763A"/>
    <w:rsid w:val="00043EBB"/>
    <w:rsid w:val="00045A91"/>
    <w:rsid w:val="000552E5"/>
    <w:rsid w:val="0007287B"/>
    <w:rsid w:val="000913FA"/>
    <w:rsid w:val="000D10BC"/>
    <w:rsid w:val="000D1426"/>
    <w:rsid w:val="001151D6"/>
    <w:rsid w:val="00155BDE"/>
    <w:rsid w:val="001628EE"/>
    <w:rsid w:val="00164936"/>
    <w:rsid w:val="001855FE"/>
    <w:rsid w:val="00191CA5"/>
    <w:rsid w:val="00193535"/>
    <w:rsid w:val="0019680A"/>
    <w:rsid w:val="001A7502"/>
    <w:rsid w:val="001C1424"/>
    <w:rsid w:val="001E78C5"/>
    <w:rsid w:val="00202F1D"/>
    <w:rsid w:val="002039A4"/>
    <w:rsid w:val="00210883"/>
    <w:rsid w:val="002258E6"/>
    <w:rsid w:val="00231777"/>
    <w:rsid w:val="00237A3C"/>
    <w:rsid w:val="00264359"/>
    <w:rsid w:val="00295920"/>
    <w:rsid w:val="002B7A55"/>
    <w:rsid w:val="002C5598"/>
    <w:rsid w:val="002D038E"/>
    <w:rsid w:val="003336C7"/>
    <w:rsid w:val="0033635F"/>
    <w:rsid w:val="00367264"/>
    <w:rsid w:val="0037507F"/>
    <w:rsid w:val="00381986"/>
    <w:rsid w:val="00391CAC"/>
    <w:rsid w:val="003D0651"/>
    <w:rsid w:val="003D31EB"/>
    <w:rsid w:val="003E3ECC"/>
    <w:rsid w:val="004077F0"/>
    <w:rsid w:val="00412E32"/>
    <w:rsid w:val="00413425"/>
    <w:rsid w:val="0043650C"/>
    <w:rsid w:val="004555BA"/>
    <w:rsid w:val="00474590"/>
    <w:rsid w:val="0048214A"/>
    <w:rsid w:val="004A67C4"/>
    <w:rsid w:val="004B017B"/>
    <w:rsid w:val="004B624F"/>
    <w:rsid w:val="00504DF8"/>
    <w:rsid w:val="00505AC4"/>
    <w:rsid w:val="00513E05"/>
    <w:rsid w:val="005266B0"/>
    <w:rsid w:val="0055685A"/>
    <w:rsid w:val="00560F89"/>
    <w:rsid w:val="00563970"/>
    <w:rsid w:val="00571699"/>
    <w:rsid w:val="00572030"/>
    <w:rsid w:val="005739EC"/>
    <w:rsid w:val="0057520A"/>
    <w:rsid w:val="005A10A5"/>
    <w:rsid w:val="005A7B20"/>
    <w:rsid w:val="006054D8"/>
    <w:rsid w:val="00615E17"/>
    <w:rsid w:val="006250F7"/>
    <w:rsid w:val="00625E97"/>
    <w:rsid w:val="00627F3A"/>
    <w:rsid w:val="00634F90"/>
    <w:rsid w:val="0063724F"/>
    <w:rsid w:val="00673EF1"/>
    <w:rsid w:val="00682538"/>
    <w:rsid w:val="0068460F"/>
    <w:rsid w:val="00686314"/>
    <w:rsid w:val="006A46F1"/>
    <w:rsid w:val="006B3BBB"/>
    <w:rsid w:val="006E1BFD"/>
    <w:rsid w:val="00707851"/>
    <w:rsid w:val="007305C9"/>
    <w:rsid w:val="00745853"/>
    <w:rsid w:val="00763176"/>
    <w:rsid w:val="007672DB"/>
    <w:rsid w:val="0076731D"/>
    <w:rsid w:val="00767D04"/>
    <w:rsid w:val="007842AA"/>
    <w:rsid w:val="007A6DEF"/>
    <w:rsid w:val="007F0A09"/>
    <w:rsid w:val="00815002"/>
    <w:rsid w:val="00832565"/>
    <w:rsid w:val="008473A3"/>
    <w:rsid w:val="00874472"/>
    <w:rsid w:val="008815F3"/>
    <w:rsid w:val="00886B49"/>
    <w:rsid w:val="00895B01"/>
    <w:rsid w:val="008A3BC9"/>
    <w:rsid w:val="008B2574"/>
    <w:rsid w:val="008C6F5D"/>
    <w:rsid w:val="008D53D1"/>
    <w:rsid w:val="008D5E03"/>
    <w:rsid w:val="008E57DE"/>
    <w:rsid w:val="008F6FF1"/>
    <w:rsid w:val="009049FC"/>
    <w:rsid w:val="009124D3"/>
    <w:rsid w:val="00921F6B"/>
    <w:rsid w:val="0092393A"/>
    <w:rsid w:val="00923EF3"/>
    <w:rsid w:val="0093035E"/>
    <w:rsid w:val="00942318"/>
    <w:rsid w:val="00955BC5"/>
    <w:rsid w:val="009576F8"/>
    <w:rsid w:val="00996B90"/>
    <w:rsid w:val="009F2BBC"/>
    <w:rsid w:val="009F3057"/>
    <w:rsid w:val="009F704D"/>
    <w:rsid w:val="00A06093"/>
    <w:rsid w:val="00A2391F"/>
    <w:rsid w:val="00A40396"/>
    <w:rsid w:val="00A478FF"/>
    <w:rsid w:val="00A552FC"/>
    <w:rsid w:val="00A61DDD"/>
    <w:rsid w:val="00A70AFB"/>
    <w:rsid w:val="00A8056F"/>
    <w:rsid w:val="00A819D2"/>
    <w:rsid w:val="00AC165C"/>
    <w:rsid w:val="00AE5D53"/>
    <w:rsid w:val="00AE5FEE"/>
    <w:rsid w:val="00B03882"/>
    <w:rsid w:val="00B06F6B"/>
    <w:rsid w:val="00B11BD2"/>
    <w:rsid w:val="00B1637F"/>
    <w:rsid w:val="00B16B4D"/>
    <w:rsid w:val="00B21B0A"/>
    <w:rsid w:val="00B4088C"/>
    <w:rsid w:val="00B51326"/>
    <w:rsid w:val="00B64590"/>
    <w:rsid w:val="00B67C95"/>
    <w:rsid w:val="00B73E91"/>
    <w:rsid w:val="00B83478"/>
    <w:rsid w:val="00BD06B2"/>
    <w:rsid w:val="00BE1718"/>
    <w:rsid w:val="00BF6E0D"/>
    <w:rsid w:val="00C01E1B"/>
    <w:rsid w:val="00C304C5"/>
    <w:rsid w:val="00C3502A"/>
    <w:rsid w:val="00C4192A"/>
    <w:rsid w:val="00C434AE"/>
    <w:rsid w:val="00C536EF"/>
    <w:rsid w:val="00C7694A"/>
    <w:rsid w:val="00C8500C"/>
    <w:rsid w:val="00CC74C1"/>
    <w:rsid w:val="00CD7EB5"/>
    <w:rsid w:val="00CF2159"/>
    <w:rsid w:val="00CF5C33"/>
    <w:rsid w:val="00D16C92"/>
    <w:rsid w:val="00D471B8"/>
    <w:rsid w:val="00D52233"/>
    <w:rsid w:val="00D54538"/>
    <w:rsid w:val="00D64BAD"/>
    <w:rsid w:val="00D653DC"/>
    <w:rsid w:val="00D931CC"/>
    <w:rsid w:val="00DC1CC4"/>
    <w:rsid w:val="00DE580C"/>
    <w:rsid w:val="00DE6D38"/>
    <w:rsid w:val="00DF1DF8"/>
    <w:rsid w:val="00E11E3F"/>
    <w:rsid w:val="00E27569"/>
    <w:rsid w:val="00E44284"/>
    <w:rsid w:val="00E51DE1"/>
    <w:rsid w:val="00EA2908"/>
    <w:rsid w:val="00EB75E5"/>
    <w:rsid w:val="00EF5A73"/>
    <w:rsid w:val="00EF6340"/>
    <w:rsid w:val="00F25289"/>
    <w:rsid w:val="00F42F54"/>
    <w:rsid w:val="00F73840"/>
    <w:rsid w:val="00F772D3"/>
    <w:rsid w:val="00F773AC"/>
    <w:rsid w:val="00F8114B"/>
    <w:rsid w:val="00FB0645"/>
    <w:rsid w:val="00FB0969"/>
    <w:rsid w:val="00FC4226"/>
    <w:rsid w:val="00FF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E3A33"/>
  <w15:chartTrackingRefBased/>
  <w15:docId w15:val="{BB66A65B-6DF9-459B-A53F-E7009614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91"/>
    <w:pPr>
      <w:spacing w:after="200" w:line="276" w:lineRule="auto"/>
    </w:pPr>
  </w:style>
  <w:style w:type="paragraph" w:styleId="Heading1">
    <w:name w:val="heading 1"/>
    <w:basedOn w:val="Normal"/>
    <w:next w:val="Normal"/>
    <w:link w:val="Heading1Char"/>
    <w:uiPriority w:val="9"/>
    <w:qFormat/>
    <w:rsid w:val="00B11B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E91"/>
    <w:rPr>
      <w:color w:val="0563C1" w:themeColor="hyperlink"/>
      <w:u w:val="single"/>
    </w:rPr>
  </w:style>
  <w:style w:type="paragraph" w:styleId="NormalWeb">
    <w:name w:val="Normal (Web)"/>
    <w:basedOn w:val="Normal"/>
    <w:uiPriority w:val="99"/>
    <w:semiHidden/>
    <w:unhideWhenUsed/>
    <w:rsid w:val="00B73E9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E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E91"/>
    <w:rPr>
      <w:sz w:val="20"/>
      <w:szCs w:val="20"/>
    </w:rPr>
  </w:style>
  <w:style w:type="paragraph" w:styleId="ListParagraph">
    <w:name w:val="List Paragraph"/>
    <w:basedOn w:val="Normal"/>
    <w:uiPriority w:val="34"/>
    <w:qFormat/>
    <w:rsid w:val="00B73E91"/>
    <w:pPr>
      <w:ind w:left="720"/>
      <w:contextualSpacing/>
    </w:pPr>
  </w:style>
  <w:style w:type="paragraph" w:styleId="Bibliography">
    <w:name w:val="Bibliography"/>
    <w:basedOn w:val="Normal"/>
    <w:next w:val="Normal"/>
    <w:uiPriority w:val="37"/>
    <w:unhideWhenUsed/>
    <w:rsid w:val="00B73E91"/>
  </w:style>
  <w:style w:type="character" w:styleId="FootnoteReference">
    <w:name w:val="footnote reference"/>
    <w:basedOn w:val="DefaultParagraphFont"/>
    <w:uiPriority w:val="99"/>
    <w:semiHidden/>
    <w:unhideWhenUsed/>
    <w:rsid w:val="00B73E91"/>
    <w:rPr>
      <w:vertAlign w:val="superscript"/>
    </w:rPr>
  </w:style>
  <w:style w:type="paragraph" w:styleId="Footer">
    <w:name w:val="footer"/>
    <w:basedOn w:val="Normal"/>
    <w:link w:val="FooterChar"/>
    <w:uiPriority w:val="99"/>
    <w:unhideWhenUsed/>
    <w:rsid w:val="00B73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91"/>
  </w:style>
  <w:style w:type="character" w:styleId="UnresolvedMention">
    <w:name w:val="Unresolved Mention"/>
    <w:basedOn w:val="DefaultParagraphFont"/>
    <w:uiPriority w:val="99"/>
    <w:semiHidden/>
    <w:unhideWhenUsed/>
    <w:rsid w:val="008815F3"/>
    <w:rPr>
      <w:color w:val="605E5C"/>
      <w:shd w:val="clear" w:color="auto" w:fill="E1DFDD"/>
    </w:rPr>
  </w:style>
  <w:style w:type="character" w:customStyle="1" w:styleId="Heading1Char">
    <w:name w:val="Heading 1 Char"/>
    <w:basedOn w:val="DefaultParagraphFont"/>
    <w:link w:val="Heading1"/>
    <w:uiPriority w:val="9"/>
    <w:rsid w:val="00B11B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iboi@spu.ac.ke" TargetMode="External"/><Relationship Id="rId13" Type="http://schemas.openxmlformats.org/officeDocument/2006/relationships/hyperlink" Target="https://link.springer.com/chapter/10.1007/978-3-319-69614-0_7" TargetMode="External"/><Relationship Id="rId18" Type="http://schemas.openxmlformats.org/officeDocument/2006/relationships/hyperlink" Target="https://www.catholicnewsagency.com/news/relic_of_st._john_chrysostom_reportedly_working_miracl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89/fpsyt.2019.00396" TargetMode="External"/><Relationship Id="rId17" Type="http://schemas.openxmlformats.org/officeDocument/2006/relationships/hyperlink" Target="https://www.johnsanidopoulos.com/2010/01/contemporary-miracles-of-st-john.html" TargetMode="External"/><Relationship Id="rId2" Type="http://schemas.openxmlformats.org/officeDocument/2006/relationships/numbering" Target="numbering.xml"/><Relationship Id="rId16" Type="http://schemas.openxmlformats.org/officeDocument/2006/relationships/hyperlink" Target="https://revisesociology.com/2016/04/09/from-modernity-to-post-modernity.%20Accessed%206th%20May%20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3754425" TargetMode="External"/><Relationship Id="rId5" Type="http://schemas.openxmlformats.org/officeDocument/2006/relationships/webSettings" Target="webSettings.xml"/><Relationship Id="rId15" Type="http://schemas.openxmlformats.org/officeDocument/2006/relationships/hyperlink" Target="https://www.washingtonpost.com/national/on-faith/pentecostal-pastors-in-africa-push-prayer-not-drugs-for-people-with-hiv/2013/12/04/986e613c-5d0f-11e3-8d24-31c016b976b2_story.html?utm_term=.36667664e3d7" TargetMode="External"/><Relationship Id="rId10" Type="http://schemas.openxmlformats.org/officeDocument/2006/relationships/hyperlink" Target="https://www.verywellmind.com/what-is-the-placebo-effect-279546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bookcentral.proquest.com/lib/stpaulslimuru-ebooks/detail.action?docID=1389052" TargetMode="External"/><Relationship Id="rId14" Type="http://schemas.openxmlformats.org/officeDocument/2006/relationships/hyperlink" Target="http://nairobinews.nation.co.ke/life/preacher-owuor-resurrected-wom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visesociology.com/2016/04/09/from-modernity-to-post-modernity" TargetMode="External"/><Relationship Id="rId3" Type="http://schemas.openxmlformats.org/officeDocument/2006/relationships/hyperlink" Target="https://www.catholicnewsagency.com/news/relic_of_st._john_chrysostom_reportedly_working_miracles" TargetMode="External"/><Relationship Id="rId7" Type="http://schemas.openxmlformats.org/officeDocument/2006/relationships/hyperlink" Target="https://www.washingtonpost.com/national/on-faith/pentecostal-pastors-in-africa-push-prayer-not-drugs-for-people-with-hiv/2013/12/04/986e613c-5d0f-11e3-8d24-31c016b976b2_story.html?utm_term=.36667664e3d7" TargetMode="External"/><Relationship Id="rId12" Type="http://schemas.openxmlformats.org/officeDocument/2006/relationships/hyperlink" Target="https://doi.org/10.3389/fpsyt.2019.00396" TargetMode="External"/><Relationship Id="rId2" Type="http://schemas.openxmlformats.org/officeDocument/2006/relationships/hyperlink" Target="https://www.johnsanidopoulos.com/2010/01/contemporary-miracles-of-st-john.html" TargetMode="External"/><Relationship Id="rId1" Type="http://schemas.openxmlformats.org/officeDocument/2006/relationships/hyperlink" Target="https://link.springer.com/chapter/10.1007/978-3-319-69614-0_7" TargetMode="External"/><Relationship Id="rId6" Type="http://schemas.openxmlformats.org/officeDocument/2006/relationships/hyperlink" Target="https://www.washingtonpost.com/national/on-faith/pentecostal-pastors-in-africa-push-prayer-not-drugs-for-people-with-hiv/2013/12/04/986e613c-5d0f-11e3-8d24-31c016b976b2_story.html?utm_term=.36667664e3d7" TargetMode="External"/><Relationship Id="rId11" Type="http://schemas.openxmlformats.org/officeDocument/2006/relationships/hyperlink" Target="http://www.jstor.org/stable/23754425" TargetMode="External"/><Relationship Id="rId5" Type="http://schemas.openxmlformats.org/officeDocument/2006/relationships/hyperlink" Target="http://nairobinews.nation.co.ke/life/preacher-owuor-resurrected-woman/" TargetMode="External"/><Relationship Id="rId10" Type="http://schemas.openxmlformats.org/officeDocument/2006/relationships/hyperlink" Target="http://ebookcentral.proquest.com/lib/stpaulslimuru-ebooks/detail.action?docID=1389052" TargetMode="External"/><Relationship Id="rId4" Type="http://schemas.openxmlformats.org/officeDocument/2006/relationships/hyperlink" Target="http://nairobinews.nation.co.ke/life/preacher-owuor-resurrected-woman/" TargetMode="External"/><Relationship Id="rId9" Type="http://schemas.openxmlformats.org/officeDocument/2006/relationships/hyperlink" Target="https://www.verywellmind.com/what-is-the-placebo-effect-2795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CE71-9E95-4482-9F05-2E574F84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6202</Words>
  <Characters>35354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2026-06-22T09:21:00Z</dcterms:created>
  <dcterms:modified xsi:type="dcterms:W3CDTF">2026-06-25T19:34:00Z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08ab46150f3ad6b29a95178013e2d4cbc50d6f49c54c179d5c35c983b934b3c3</vt:lpwstr>
  </property>
</Properties>
</file>