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7B228" w14:textId="77777777" w:rsidR="000F3B96" w:rsidRDefault="002925DA">
      <w:pPr>
        <w:jc w:val="center"/>
      </w:pPr>
      <w:r>
        <w:rPr>
          <w:b/>
          <w:color w:val="000000"/>
          <w:sz w:val="36"/>
        </w:rPr>
        <w:t>The Effect of Glycerol on Tensile Strength, Elongation, and Young's Modulus of Smart Edible Film from Rabbit Skin Gelatin with Purple Sweet Potato Solution</w:t>
      </w:r>
    </w:p>
    <w:p w14:paraId="013A9734" w14:textId="77777777" w:rsidR="000F3B96" w:rsidRDefault="002925DA">
      <w:pPr>
        <w:jc w:val="center"/>
      </w:pPr>
      <w:r>
        <w:rPr>
          <w:b/>
          <w:color w:val="000000"/>
        </w:rPr>
        <w:t/>
      </w:r>
      <w:r w:rsidRPr="006C3AD6">
        <w:rPr>
          <w:b/>
          <w:color w:val="000000"/>
          <w:vertAlign w:val="superscript"/>
        </w:rPr>
        <w:t/>
      </w:r>
      <w:r>
        <w:rPr>
          <w:b/>
          <w:color w:val="000000"/>
        </w:rPr>
        <w:t/>
      </w:r>
      <w:r w:rsidRPr="006C3AD6">
        <w:rPr>
          <w:b/>
          <w:color w:val="000000"/>
          <w:vertAlign w:val="superscript"/>
        </w:rPr>
        <w:t/>
      </w:r>
      <w:r>
        <w:rPr>
          <w:b/>
          <w:color w:val="000000"/>
        </w:rPr>
        <w:t/>
      </w:r>
      <w:r w:rsidRPr="006C3AD6">
        <w:rPr>
          <w:b/>
          <w:color w:val="000000"/>
          <w:vertAlign w:val="superscript"/>
        </w:rPr>
        <w:t/>
      </w:r>
    </w:p>
    <w:p w14:paraId="3FC7644E" w14:textId="77777777" w:rsidR="000F3B96" w:rsidRDefault="002925DA">
      <w:pPr>
        <w:jc w:val="center"/>
      </w:pPr>
      <w:r w:rsidRPr="006C3AD6">
        <w:rPr>
          <w:color w:val="000000"/>
          <w:vertAlign w:val="superscript"/>
        </w:rPr>
        <w:t/>
      </w:r>
      <w:r>
        <w:rPr>
          <w:color w:val="000000"/>
        </w:rPr>
        <w:t/>
      </w:r>
    </w:p>
    <w:p w14:paraId="5F5FE9F0" w14:textId="77777777" w:rsidR="000F3B96" w:rsidRDefault="002925DA">
      <w:pPr>
        <w:jc w:val="center"/>
      </w:pPr>
      <w:r w:rsidRPr="006C3AD6">
        <w:rPr>
          <w:color w:val="000000"/>
          <w:vertAlign w:val="superscript"/>
        </w:rPr>
        <w:t/>
      </w:r>
      <w:r>
        <w:rPr>
          <w:color w:val="000000"/>
        </w:rPr>
        <w:t/>
      </w:r>
    </w:p>
    <w:p w14:paraId="7D9E8D2D" w14:textId="77777777" w:rsidR="000F3B96" w:rsidRDefault="002925DA">
      <w:pPr>
        <w:jc w:val="center"/>
      </w:pPr>
      <w:r>
        <w:rPr>
          <w:color w:val="000000"/>
        </w:rPr>
        <w:t/>
      </w:r>
    </w:p>
    <w:p w14:paraId="469AF441" w14:textId="77777777" w:rsidR="000F3B96" w:rsidRDefault="002925DA">
      <w:pPr>
        <w:pStyle w:val="Heading1"/>
        <w:spacing w:before="240" w:after="240"/>
        <w:jc w:val="left"/>
      </w:pPr>
      <w:r>
        <w:rPr>
          <w:rFonts w:ascii="Times New Roman" w:eastAsia="Times New Roman" w:hAnsi="Times New Roman"/>
          <w:color w:val="000000"/>
          <w:sz w:val="28"/>
        </w:rPr>
        <w:t>ABSTRACT</w:t>
      </w:r>
    </w:p>
    <w:p w14:paraId="419933A9" w14:textId="1C3CDE24" w:rsidR="000F3B96" w:rsidRDefault="002925DA">
      <w:r>
        <w:rPr>
          <w:color w:val="000000"/>
        </w:rPr>
        <w:t xml:space="preserve">Smart edible film is a biodegradable packaging material that can function not only as a physical barrier but also as an indicator of food quality. This study aimed to evaluate the effect of glycerol concentration on the tensile strength, elongation, and Young's modulus of smart edible film produced from rabbit skin gelatin with purple sweet potato solution, and to determine the optimum glycerol concentration for producing the best mechanical characteristics. The experiment used five glycerol concentrations, namely 5% (P1), 10% (P2), 15% (P3), 20% (P4), and 25% (P5), with four replications for each treatment. The observed variables were tensile strength, elongation, and Young's modulus. Data were analyzed using analysis of variance (ANOVA), followed by Duncan's multiple range test to determine differences among treatments. The results showed that glycerol concentration had a significant effect (P &lt; 0.05) on the tensile strength, elongation, and Young's modulus of the smart edible film. Increasing glycerol concentration decreased tensile strength and Young's modulus, while elongation increased up to a certain level. Based on the overall mechanical characteristics, the </w:t>
      </w:r>
      <w:r w:rsidR="00FF6147">
        <w:rPr>
          <w:color w:val="000000"/>
        </w:rPr>
        <w:t>20</w:t>
      </w:r>
      <w:r>
        <w:rPr>
          <w:color w:val="000000"/>
        </w:rPr>
        <w:t>% glycerol treatment (P</w:t>
      </w:r>
      <w:r w:rsidR="00FF6147">
        <w:rPr>
          <w:color w:val="000000"/>
        </w:rPr>
        <w:t>4</w:t>
      </w:r>
      <w:r>
        <w:rPr>
          <w:color w:val="000000"/>
        </w:rPr>
        <w:t>) was considered the most suitable treatment because it provided a balanced combination of tensile strength (0.</w:t>
      </w:r>
      <w:r w:rsidR="00BF4FEB">
        <w:rPr>
          <w:color w:val="000000"/>
        </w:rPr>
        <w:t>49</w:t>
      </w:r>
      <w:r>
        <w:rPr>
          <w:color w:val="000000"/>
        </w:rPr>
        <w:t xml:space="preserve"> MPa), elongation (</w:t>
      </w:r>
      <w:r w:rsidR="00BF4FEB">
        <w:rPr>
          <w:color w:val="000000"/>
        </w:rPr>
        <w:t>73</w:t>
      </w:r>
      <w:r>
        <w:rPr>
          <w:color w:val="000000"/>
        </w:rPr>
        <w:t>.</w:t>
      </w:r>
      <w:r w:rsidR="00BF4FEB">
        <w:rPr>
          <w:color w:val="000000"/>
        </w:rPr>
        <w:t>45</w:t>
      </w:r>
      <w:r>
        <w:rPr>
          <w:color w:val="000000"/>
        </w:rPr>
        <w:t>%), and Young's modulus (</w:t>
      </w:r>
      <w:r w:rsidR="00B65AF5">
        <w:rPr>
          <w:color w:val="000000"/>
        </w:rPr>
        <w:t>0</w:t>
      </w:r>
      <w:r>
        <w:rPr>
          <w:color w:val="000000"/>
        </w:rPr>
        <w:t>.</w:t>
      </w:r>
      <w:r w:rsidR="00BF4FEB">
        <w:rPr>
          <w:color w:val="000000"/>
        </w:rPr>
        <w:t>6</w:t>
      </w:r>
      <w:r w:rsidR="00B65AF5">
        <w:rPr>
          <w:color w:val="000000"/>
        </w:rPr>
        <w:t>6</w:t>
      </w:r>
      <w:r>
        <w:rPr>
          <w:color w:val="000000"/>
        </w:rPr>
        <w:t xml:space="preserve"> MPa). These results indicate that </w:t>
      </w:r>
      <w:r w:rsidR="00BF4FEB">
        <w:rPr>
          <w:color w:val="000000"/>
        </w:rPr>
        <w:t>20</w:t>
      </w:r>
      <w:r>
        <w:rPr>
          <w:color w:val="000000"/>
        </w:rPr>
        <w:t>% glycerol can produce a smart edible film that is sufficiently strong, flexible, and not overly rigid, making it a potential formulation for further development as environmentally friendly active food packaging. Therefore, the formulation may support the development of biodegradable packaging materials derived from livestock by-products and natural plant pigments.</w:t>
      </w:r>
    </w:p>
    <w:p w14:paraId="2D5FB044" w14:textId="77777777" w:rsidR="000F3B96" w:rsidRDefault="002925DA">
      <w:pPr>
        <w:jc w:val="left"/>
      </w:pPr>
      <w:r>
        <w:rPr>
          <w:b/>
          <w:color w:val="000000"/>
        </w:rPr>
        <w:t>Keywords:</w:t>
      </w:r>
      <w:r>
        <w:rPr>
          <w:color w:val="000000"/>
        </w:rPr>
        <w:t xml:space="preserve"> Glycerol, Rabbit Skin Gelatin, Purple Sweet Potato, Smart Edible Film</w:t>
      </w:r>
    </w:p>
    <w:p w14:paraId="4AF9DA53" w14:textId="77777777" w:rsidR="000F3B96" w:rsidRDefault="002925DA">
      <w:pPr>
        <w:pStyle w:val="Heading1"/>
        <w:spacing w:before="240" w:after="240"/>
        <w:jc w:val="left"/>
      </w:pPr>
      <w:r>
        <w:rPr>
          <w:rFonts w:ascii="Times New Roman" w:eastAsia="Times New Roman" w:hAnsi="Times New Roman"/>
          <w:color w:val="000000"/>
          <w:sz w:val="28"/>
        </w:rPr>
        <w:t>INTRODUCTION</w:t>
      </w:r>
    </w:p>
    <w:p w14:paraId="6E396FC7" w14:textId="6A6D42FF" w:rsidR="000F3B96" w:rsidRDefault="002925DA">
      <w:r>
        <w:rPr>
          <w:color w:val="000000"/>
        </w:rPr>
        <w:t>The increasing rabbit population in Indonesia has the potential to generate a considerable amount of skin by-products. Based on statistical data in 2024, the rabbit population in Indonesia reached 345.3 thousand head, representing a 39.15% increase compared with the previous year. In the same year, rabbit meat production also increased by 251.8 tons, equivalent to an 86.83% increase</w:t>
      </w:r>
      <w:r w:rsidR="00AB4611">
        <w:rPr>
          <w:color w:val="000000"/>
        </w:rPr>
        <w:t xml:space="preserve"> </w:t>
      </w:r>
      <w:r w:rsidR="00646B04">
        <w:rPr>
          <w:color w:val="000000"/>
        </w:rPr>
        <w:fldChar w:fldCharType="begin" w:fldLock="1"/>
      </w:r>
      <w:r w:rsidR="007643A9">
        <w:rPr>
          <w:color w:val="000000"/>
        </w:rPr>
        <w:instrText>ADDIN CSL_CITATION {"citationItems":[{"id":"ITEM-1","itemData":{"ISBN":"2964-1047","ISSN":"2964-1047","author":[{"dropping-particle":"","family":"Direktorat Jenderal Peternakan dan Kesehatan Hewan","given":"Ditjen PKH","non-dropping-particle":"","parse-names":false,"suffix":""}],"id":"ITEM-1","issued":{"date-parts":[["2024"]]},"number-of-pages":"278","publisher":"Direktorat Jenderal Peternakan dan Kesehatan Hewan, Kementerian Pertanian RI","title":"Statistika Peternakan dan Kesehatan Hewan 2024","type":"book","volume":"3"},"uris":["http://www.mendeley.com/documents/?uuid=de25be21-3765-3bbd-9b48-daf24868be14"]}],"mendeley":{"formattedCitation":"(Direktorat Jenderal Peternakan dan Kesehatan Hewan, 2024)","manualFormatting":"(Ditjen PKH, 2024)","plainTextFormattedCitation":"(Direktorat Jenderal Peternakan dan Kesehatan Hewan, 2024)","previouslyFormattedCitation":"(Direktorat Jenderal Peternakan dan Kesehatan Hewan, 2024)"},"properties":{"noteIndex":0},"schema":"https://github.com/citation-style-language/schema/raw/master/csl-citation.json"}</w:instrText>
      </w:r>
      <w:r w:rsidR="00646B04">
        <w:rPr>
          <w:color w:val="000000"/>
        </w:rPr>
        <w:fldChar w:fldCharType="separate"/>
      </w:r>
      <w:r w:rsidR="00AB4611">
        <w:rPr>
          <w:noProof/>
          <w:color w:val="000000"/>
        </w:rPr>
        <w:t>(Ditjen PKH</w:t>
      </w:r>
      <w:r w:rsidR="00B65AF5" w:rsidRPr="00B65AF5">
        <w:rPr>
          <w:noProof/>
          <w:color w:val="000000"/>
        </w:rPr>
        <w:t>, 2024)</w:t>
      </w:r>
      <w:r w:rsidR="00646B04">
        <w:rPr>
          <w:color w:val="000000"/>
        </w:rPr>
        <w:fldChar w:fldCharType="end"/>
      </w:r>
      <w:r>
        <w:rPr>
          <w:color w:val="000000"/>
        </w:rPr>
        <w:t>. Rabbit slaughtering activities produce skin as a by-product in relatively significant quantities. Currently, rabbit skin utilization remains limited and is generally restricted to raw materials for handicraft industries, such as hats, bags, gloves, and other craft products. However, rabbit skin contains a high level of protein, particularly collagen. The conversion of collagen into gelatin enables its use in several products, including as a primary film-forming material for food packaging. In addition, the use of gelatin in biodegradable films supports sustainable practices through an environmentally friendly approach and may reduce dependence on non-biodegradable polymers. Therefore, the utilization of rabbit skin as a gelatin source represents a potential alternative for increasing the economic value of by-products while reducing environmental pollution.</w:t>
      </w:r>
    </w:p>
    <w:p w14:paraId="2C820607" w14:textId="77777777" w:rsidR="000F3B96" w:rsidRDefault="002925DA">
      <w:r>
        <w:rPr>
          <w:color w:val="000000"/>
        </w:rPr>
        <w:t xml:space="preserve">Food packaging has developed from simple packaging systems to more complex and environmentally friendly packaging materials. Packaging functions to protect products from biological, physical, and chemical damage, </w:t>
      </w:r>
      <w:r>
        <w:rPr>
          <w:color w:val="000000"/>
        </w:rPr>
        <w:lastRenderedPageBreak/>
        <w:t>allowing food products to reach consumers safely. One current trend in packaging development is sustainable packaging. Edible film is one type of environmentally friendly packaging that is increasingly popular and continues to be developed. One of its innovations is smart edible film (SEF). SEF functions not only as a physical barrier but also as a packaging system with additional active compounds or intelligent properties that can help extend shelf life and provide information about food quality.</w:t>
      </w:r>
    </w:p>
    <w:p w14:paraId="132E0134" w14:textId="7005ED16" w:rsidR="000F3B96" w:rsidRDefault="002925DA">
      <w:r>
        <w:rPr>
          <w:color w:val="000000"/>
        </w:rPr>
        <w:t>The incorporation of active compounds in SEF expands its packaging function, including the addition of color-changing pigments as food quality indicators. Synthetic pigments used in SEF production may have toxic and mutagenic potential. Therefore, natural pigments are important alternatives because they are generally safer and more readily available. Purple sweet potato (</w:t>
      </w:r>
      <w:r w:rsidRPr="00C85607">
        <w:rPr>
          <w:i/>
          <w:iCs/>
          <w:color w:val="000000"/>
        </w:rPr>
        <w:t>Ipomoea batatas var. Ayamurasaki</w:t>
      </w:r>
      <w:r>
        <w:rPr>
          <w:color w:val="000000"/>
        </w:rPr>
        <w:t xml:space="preserve">) is one natural pigment source that is widely grown in Indonesia. Another advantage of purple sweet potato is its relatively high anthocyanin content compared with other sources such as red cabbage, blueberries, and red corn. Purple sweet potato contains approximately 134.94-240.70 mg/100 g anthocyanins and has relatively high antioxidant activity of 82.07% </w:t>
      </w:r>
      <w:r w:rsidR="00C85607">
        <w:rPr>
          <w:color w:val="000000"/>
        </w:rPr>
        <w:fldChar w:fldCharType="begin" w:fldLock="1"/>
      </w:r>
      <w:r w:rsidR="00EB1391">
        <w:rPr>
          <w:color w:val="000000"/>
        </w:rPr>
        <w:instrText>ADDIN CSL_CITATION {"citationItems":[{"id":"ITEM-1","itemData":{"ISBN":"9786231144362","author":[{"dropping-particle":"","family":"Saati","given":"Elfi Anis","non-dropping-particle":"","parse-names":false,"suffix":""},{"dropping-particle":"","family":"Damat","given":"","non-dropping-particle":"","parse-names":false,"suffix":""},{"dropping-particle":"","family":"Wahyudi","given":"Ahmad","non-dropping-particle":"","parse-names":false,"suffix":""}],"edition":"Cetakan I","id":"ITEM-1","issued":{"date-parts":[["2024"]]},"number-of-pages":"110","publisher":"PT. Literasi Nusantara Abadi Grup","publisher-place":"Malang","title":"POTENSI UBI JALAR UNGU Analisis Kandungan Antosianin","type":"book"},"uris":["http://www.mendeley.com/documents/?uuid=6016370f-e8c5-43c7-b25e-0b05632c01f3"]}],"mendeley":{"formattedCitation":"(Saati et al., 2024)","plainTextFormattedCitation":"(Saati et al., 2024)","previouslyFormattedCitation":"(Saati et al., 2024)"},"properties":{"noteIndex":0},"schema":"https://github.com/citation-style-language/schema/raw/master/csl-citation.json"}</w:instrText>
      </w:r>
      <w:r w:rsidR="00C85607">
        <w:rPr>
          <w:color w:val="000000"/>
        </w:rPr>
        <w:fldChar w:fldCharType="separate"/>
      </w:r>
      <w:r w:rsidR="00C85607" w:rsidRPr="00C85607">
        <w:rPr>
          <w:noProof/>
          <w:color w:val="000000"/>
        </w:rPr>
        <w:t>(Saati et al., 2024)</w:t>
      </w:r>
      <w:r w:rsidR="00C85607">
        <w:rPr>
          <w:color w:val="000000"/>
        </w:rPr>
        <w:fldChar w:fldCharType="end"/>
      </w:r>
      <w:r>
        <w:rPr>
          <w:color w:val="000000"/>
        </w:rPr>
        <w:t>. Anthocyanins have strong antioxidant potential because of their ability to scavenge free radicals and inhibit lipid peroxidation. Their color-changing ability across a wide pH range also provides an additional advantage for use as active compounds in SEF production.</w:t>
      </w:r>
    </w:p>
    <w:p w14:paraId="66F0E661" w14:textId="77777777" w:rsidR="000F3B96" w:rsidRDefault="002925DA">
      <w:r>
        <w:rPr>
          <w:color w:val="000000"/>
        </w:rPr>
        <w:t>The basic materials of SEF are biopolymers, such as proteins, polysaccharides, lipids, or their combinations. Gelatin is one of the most commonly used biopolymers in SEF production because it can be obtained from various sources, has good film-forming ability, and has a relatively low melting point. Gelatin is also considered safe, inexpensive, and biodegradable. The use of gelatin in SEF offers several advantages, including good mechanical characteristics and oxygen barrier properties. Gelatin can be obtained from various sources, including rabbit skin. The amino acid composition and gelatin characteristics of rabbit skin are relatively comparable to those of porcine and bovine skin, indicating its potential as an alternative raw material for gelatin production.</w:t>
      </w:r>
    </w:p>
    <w:p w14:paraId="42C303CF" w14:textId="77777777" w:rsidR="000F3B96" w:rsidRDefault="002925DA">
      <w:r>
        <w:rPr>
          <w:color w:val="000000"/>
        </w:rPr>
        <w:t>Mechanical properties are important parameters in SEF characterization because packaging materials must have adequate strength to maintain their integrity during handling and storage. Parameters such as tensile strength, elongation, and Young's modulus are used to describe the ability of a film to withstand tensile force, its flexibility, and the rigidity of the material. One factor that can influence the mechanical properties of SEF is the addition of a plasticizer. A plasticizer is an organic compound that reduces polymer rigidity and improves flexibility. Glycerol is one of the most commonly used plasticizers in SEF production because it can modify mechanical characteristics such as tensile strength, elongation, and Young's modulus. Determining the appropriate glycerol concentration is important because it directly affects the mechanical characteristics of the resulting film. Therefore, this study was conducted to evaluate the effect of glycerol concentration on the tensile strength, elongation, and Young's modulus of smart edible film produced from rabbit skin gelatin with purple sweet potato solution.</w:t>
      </w:r>
    </w:p>
    <w:p w14:paraId="4E75FD9B" w14:textId="77777777" w:rsidR="000F3B96" w:rsidRDefault="002925DA">
      <w:pPr>
        <w:pStyle w:val="Heading1"/>
        <w:spacing w:before="240" w:after="240"/>
        <w:jc w:val="left"/>
      </w:pPr>
      <w:r>
        <w:rPr>
          <w:rFonts w:ascii="Times New Roman" w:eastAsia="Times New Roman" w:hAnsi="Times New Roman"/>
          <w:color w:val="000000"/>
          <w:sz w:val="28"/>
        </w:rPr>
        <w:t>METHODOLOGY</w:t>
      </w:r>
    </w:p>
    <w:p w14:paraId="1F8F023F" w14:textId="77777777" w:rsidR="000F3B96" w:rsidRDefault="002925DA">
      <w:pPr>
        <w:pStyle w:val="Heading2"/>
        <w:spacing w:before="240" w:after="240"/>
        <w:jc w:val="left"/>
      </w:pPr>
      <w:r>
        <w:rPr>
          <w:rFonts w:ascii="Times New Roman" w:eastAsia="Times New Roman" w:hAnsi="Times New Roman"/>
          <w:color w:val="000000"/>
          <w:sz w:val="24"/>
        </w:rPr>
        <w:t>Preparation of Rabbit Skin Gelatin</w:t>
      </w:r>
    </w:p>
    <w:p w14:paraId="45D24821" w14:textId="6B492764" w:rsidR="009708BF" w:rsidRPr="009708BF" w:rsidRDefault="009708BF" w:rsidP="009708BF">
      <w:pPr>
        <w:rPr>
          <w:color w:val="000000"/>
        </w:rPr>
      </w:pPr>
      <w:r w:rsidRPr="009708BF">
        <w:rPr>
          <w:color w:val="000000"/>
        </w:rPr>
        <w:t xml:space="preserve">Rabbit skin gelatin was prepared according to the method described by </w:t>
      </w:r>
      <w:r w:rsidR="00EB1391">
        <w:rPr>
          <w:color w:val="000000"/>
        </w:rPr>
        <w:fldChar w:fldCharType="begin" w:fldLock="1"/>
      </w:r>
      <w:r w:rsidR="00A64A3C">
        <w:rPr>
          <w:color w:val="000000"/>
        </w:rPr>
        <w:instrText>ADDIN CSL_CITATION {"citationItems":[{"id":"ITEM-1","itemData":{"DOI":"10.24198/jthp.v3i1.39444","abstract":"Seiring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Kata","author":[{"dropping-particle":"","family":"Rahmi","given":"Qisthi Fadlilah","non-dropping-particle":"","parse-names":false,"suffix":""},{"dropping-particle":"","family":"Wulandari","given":"Eka","non-dropping-particle":"","parse-names":false,"suffix":""},{"dropping-particle":"","family":"Gumilar","given":"Jajang","non-dropping-particle":"","parse-names":false,"suffix":""}],"container-title":"Jurnal Teknologi Hasil Peternakan","id":"ITEM-1","issue":"1","issued":{"date-parts":[["2022","3","1"]]},"page":"19","publisher":"Universitas Padjadjaran","title":"Pengaruh Konsentrasi Gliserol pada Gelatin Kulit Kelinci terhadap Kadar Air, Ketebalan Film, dan Laju Transmisi Uap Air Edible Film","type":"article-journal","volume":"3"},"uris":["http://www.mendeley.com/documents/?uuid=e68d75a7-82ba-34ab-8540-bd61d1b45245"]}],"mendeley":{"formattedCitation":"(Rahmi et al., 2022)","manualFormatting":"Rahmi et al., (2022)","plainTextFormattedCitation":"(Rahmi et al., 2022)","previouslyFormattedCitation":"(Rahmi et al., 2022)"},"properties":{"noteIndex":0},"schema":"https://github.com/citation-style-language/schema/raw/master/csl-citation.json"}</w:instrText>
      </w:r>
      <w:r w:rsidR="00EB1391">
        <w:rPr>
          <w:color w:val="000000"/>
        </w:rPr>
        <w:fldChar w:fldCharType="separate"/>
      </w:r>
      <w:r w:rsidR="00EB1391" w:rsidRPr="00EB1391">
        <w:rPr>
          <w:noProof/>
          <w:color w:val="000000"/>
        </w:rPr>
        <w:t xml:space="preserve">Rahmi et al., </w:t>
      </w:r>
      <w:r w:rsidR="00A64A3C">
        <w:rPr>
          <w:noProof/>
          <w:color w:val="000000"/>
        </w:rPr>
        <w:t>(</w:t>
      </w:r>
      <w:r w:rsidR="00EB1391" w:rsidRPr="00EB1391">
        <w:rPr>
          <w:noProof/>
          <w:color w:val="000000"/>
        </w:rPr>
        <w:t>2022)</w:t>
      </w:r>
      <w:r w:rsidR="00EB1391">
        <w:rPr>
          <w:color w:val="000000"/>
        </w:rPr>
        <w:fldChar w:fldCharType="end"/>
      </w:r>
      <w:r w:rsidRPr="009708BF">
        <w:rPr>
          <w:color w:val="000000"/>
        </w:rPr>
        <w:t xml:space="preserve"> with slight modifications. The first stage was dehairing, in which rabbit skin was soaked in 7% lime solution (w/v) for 48 hours to facilitate hair removal. The dehaired skin was then washed under running water until a neutral pH was reached. The degreasing stage was carried out by heating the skin in water at 90°C for 15 minutes to remove residual fat.</w:t>
      </w:r>
    </w:p>
    <w:p w14:paraId="2F25F46E" w14:textId="155B18D9" w:rsidR="009708BF" w:rsidRPr="009708BF" w:rsidRDefault="009708BF" w:rsidP="009708BF">
      <w:pPr>
        <w:rPr>
          <w:color w:val="000000"/>
        </w:rPr>
      </w:pPr>
      <w:r w:rsidRPr="009708BF">
        <w:rPr>
          <w:color w:val="000000"/>
        </w:rPr>
        <w:t xml:space="preserve">After degreasing, the skin was cut into approximately 3 × 3 cm pieces and separated from the hypodermis layer. The next stage was demineralization, in which the skin was soaked in 1% HCl solution (w/v) at a skin-to-solution ratio of 1:2. The container was covered with aluminium foil and left for 24 hours to remove calcium and mineral salts. The resulting demineralized material was referred to as ossein. Ossein contains collagen and several other proteins </w:t>
      </w:r>
      <w:r w:rsidR="00A64A3C">
        <w:rPr>
          <w:color w:val="000000"/>
        </w:rPr>
        <w:fldChar w:fldCharType="begin" w:fldLock="1"/>
      </w:r>
      <w:r w:rsidR="00734FA2">
        <w:rPr>
          <w:color w:val="000000"/>
        </w:rPr>
        <w:instrText>ADDIN CSL_CITATION {"citationItems":[{"id":"ITEM-1","itemData":{"DOI":"10.18535/ijsrm/v12i06.ft01","abstract":"Rabbits are slaughtered to get meat, while local rabbit skins are not used because the quality of the skin is poor, therefore local rabbit skins become waste. Rabbit skin contains collagen which is a potential source of gelatin. Gelatin can be obtained from the denaturation of collagen in rabbit skin. HCl is a strong acid with many hydrogen ions so it can hydrolyze collagen fibers into gelatin. This research aimed to examine the influence of HCl concentrations on yield, moisture content, and ash content in gelatin from rabbit skin. This study uses an experimental method with a Completely Randomized Design followed by Tukey’s test. There were five concentrations of HCl (T1=1%, T2=2%, T3=3%, T4=4% and T5=5%) with three replications. Statistical analysis showed that HCl treatment had a significant effect (P &lt;0,05) on yield, water content, and ash content in rabbit skin gelatin. The best gelatin in the treatment is 1% HCl which produces gelatin with 3,02% yield, 14,10% moisture content, and 1,32% ash content","author":[{"dropping-particle":"","family":"Gumilar","given":"Jajang","non-dropping-particle":"","parse-names":false,"suffix":""},{"dropping-particle":"","family":"Himina","given":"Ashafa Maida","non-dropping-particle":"","parse-names":false,"suffix":""},{"dropping-particle":"","family":"Suryaningsih","given":"Lilis","non-dropping-particle":"","parse-names":false,"suffix":""}],"container-title":"International Journal of Scientific Research and Management (IJSRM)","id":"ITEM-1","issue":"06","issued":{"date-parts":[["2024"]]},"page":"179-184","title":"The Effect of HCL Concentration on Gelatin Yield, Moisture, and ASH Content from Rabbit’s (Lepus Nigri Collis) Skin","type":"article-journal","volume":"12"},"uris":["http://www.mendeley.com/documents/?uuid=9dc73545-809c-468d-a075-2cb7a02b7ff4"]}],"mendeley":{"formattedCitation":"(Gumilar et al., 2024)","plainTextFormattedCitation":"(Gumilar et al., 2024)","previouslyFormattedCitation":"(Gumilar et al., 2024)"},"properties":{"noteIndex":0},"schema":"https://github.com/citation-style-language/schema/raw/master/csl-citation.json"}</w:instrText>
      </w:r>
      <w:r w:rsidR="00A64A3C">
        <w:rPr>
          <w:color w:val="000000"/>
        </w:rPr>
        <w:fldChar w:fldCharType="separate"/>
      </w:r>
      <w:r w:rsidR="00A64A3C" w:rsidRPr="00A64A3C">
        <w:rPr>
          <w:noProof/>
          <w:color w:val="000000"/>
        </w:rPr>
        <w:t>(Gumilar et al., 2024)</w:t>
      </w:r>
      <w:r w:rsidR="00A64A3C">
        <w:rPr>
          <w:color w:val="000000"/>
        </w:rPr>
        <w:fldChar w:fldCharType="end"/>
      </w:r>
      <w:r w:rsidRPr="009708BF">
        <w:rPr>
          <w:color w:val="000000"/>
        </w:rPr>
        <w:t>. The ossein was washed with distilled water until a neutral pH of 6–7 was achieved. It was then packed in 200 g portions to facilitate the extraction process.</w:t>
      </w:r>
    </w:p>
    <w:p w14:paraId="5E1EDCA7" w14:textId="2C14AFDB" w:rsidR="009708BF" w:rsidRPr="009708BF" w:rsidRDefault="009708BF" w:rsidP="009708BF">
      <w:pPr>
        <w:rPr>
          <w:color w:val="000000"/>
        </w:rPr>
      </w:pPr>
      <w:r w:rsidRPr="009708BF">
        <w:rPr>
          <w:color w:val="000000"/>
        </w:rPr>
        <w:lastRenderedPageBreak/>
        <w:t>The extraction stage was performed by soaking the ossein in distilled water at a ratio of 1:2 and extracting it in a water bath at 80°C for 7 hours. The extracted solution was then filtered. The gelatin extract was dried in an oven at 50°C until completely dry. The dried gelatin was ground using a blender, packed in zip</w:t>
      </w:r>
      <w:r w:rsidR="00A03E76">
        <w:rPr>
          <w:color w:val="000000"/>
        </w:rPr>
        <w:t xml:space="preserve"> </w:t>
      </w:r>
      <w:r w:rsidRPr="009708BF">
        <w:rPr>
          <w:color w:val="000000"/>
        </w:rPr>
        <w:t>lock bags, and stored with silica gel.</w:t>
      </w:r>
    </w:p>
    <w:p w14:paraId="160C7E47" w14:textId="77777777" w:rsidR="000F3B96" w:rsidRDefault="002925DA">
      <w:pPr>
        <w:pStyle w:val="Heading2"/>
        <w:spacing w:before="240" w:after="240"/>
        <w:jc w:val="left"/>
      </w:pPr>
      <w:r>
        <w:rPr>
          <w:rFonts w:ascii="Times New Roman" w:eastAsia="Times New Roman" w:hAnsi="Times New Roman"/>
          <w:color w:val="000000"/>
          <w:sz w:val="24"/>
        </w:rPr>
        <w:t>Preparation of Purple Sweet Potato Solution</w:t>
      </w:r>
    </w:p>
    <w:p w14:paraId="6F2A9B0C" w14:textId="1A434CE4" w:rsidR="00B2383E" w:rsidRPr="00B2383E" w:rsidRDefault="00B2383E" w:rsidP="00B2383E">
      <w:pPr>
        <w:rPr>
          <w:color w:val="000000"/>
        </w:rPr>
      </w:pPr>
      <w:r w:rsidRPr="00B2383E">
        <w:rPr>
          <w:color w:val="000000"/>
        </w:rPr>
        <w:t xml:space="preserve">Purple sweet potato solution was prepared according to the method described by </w:t>
      </w:r>
      <w:r w:rsidR="00734FA2">
        <w:rPr>
          <w:color w:val="000000"/>
        </w:rPr>
        <w:fldChar w:fldCharType="begin" w:fldLock="1"/>
      </w:r>
      <w:r w:rsidR="001B0729">
        <w:rPr>
          <w:color w:val="000000"/>
        </w:rPr>
        <w:instrText>ADDIN CSL_CITATION {"citationItems":[{"id":"ITEM-1","itemData":{"ISSN":"2615-7411","author":[{"dropping-particle":"","family":"Dhani","given":"Ali Umar","non-dropping-particle":"","parse-names":false,"suffix":""}],"id":"ITEM-1","issue":"1","issued":{"date-parts":[["2020"]]},"title":"Pembuatan Tepung Ubi Ungu Dalam Upaya Diversifikasi Pangan Pada Industri Rumah Tangga UKM Griya Ketelaqu Di Kelurahan Plalangan Kecamatan Gunungpati Kota Semarang","type":"article-journal","volume":"5"},"uris":["http://www.mendeley.com/documents/?uuid=355a49ae-bc8f-3a2f-82ce-69ebb5d42e1f"]}],"mendeley":{"formattedCitation":"(Dhani, 2020)","manualFormatting":"Dhani, (2020)","plainTextFormattedCitation":"(Dhani, 2020)","previouslyFormattedCitation":"(Dhani, 2020)"},"properties":{"noteIndex":0},"schema":"https://github.com/citation-style-language/schema/raw/master/csl-citation.json"}</w:instrText>
      </w:r>
      <w:r w:rsidR="00734FA2">
        <w:rPr>
          <w:color w:val="000000"/>
        </w:rPr>
        <w:fldChar w:fldCharType="separate"/>
      </w:r>
      <w:r w:rsidR="00734FA2" w:rsidRPr="00734FA2">
        <w:rPr>
          <w:noProof/>
          <w:color w:val="000000"/>
        </w:rPr>
        <w:t xml:space="preserve">Dhani, </w:t>
      </w:r>
      <w:r w:rsidR="00A03E76">
        <w:rPr>
          <w:noProof/>
          <w:color w:val="000000"/>
        </w:rPr>
        <w:t>(</w:t>
      </w:r>
      <w:r w:rsidR="00734FA2" w:rsidRPr="00734FA2">
        <w:rPr>
          <w:noProof/>
          <w:color w:val="000000"/>
        </w:rPr>
        <w:t>2020)</w:t>
      </w:r>
      <w:r w:rsidR="00734FA2">
        <w:rPr>
          <w:color w:val="000000"/>
        </w:rPr>
        <w:fldChar w:fldCharType="end"/>
      </w:r>
      <w:r w:rsidRPr="00B2383E">
        <w:rPr>
          <w:color w:val="000000"/>
        </w:rPr>
        <w:t>, using a drying temperature of 65°C. The purple sweet potatoes were thoroughly washed, peeled, and cut into small pieces. The pieces were then dried using a drying oven at 65°C for 24 hours. The dried purple sweet potato pieces were ground using a grinder to obtain purple sweet potato flour.</w:t>
      </w:r>
    </w:p>
    <w:p w14:paraId="508B029C" w14:textId="5BBD90F0" w:rsidR="00B2383E" w:rsidRPr="00B2383E" w:rsidRDefault="00B2383E" w:rsidP="00B2383E">
      <w:pPr>
        <w:rPr>
          <w:color w:val="000000"/>
        </w:rPr>
      </w:pPr>
      <w:r w:rsidRPr="00B2383E">
        <w:rPr>
          <w:color w:val="000000"/>
        </w:rPr>
        <w:t>The purple sweet potato flour was used to prepare a 5% suspension (w/v) in distilled water. The suspension was homogenized in a water bath at 65°C for 30 minutes. After homogenization, the suspension was filtered using filter paper to separate the residue, resulting in purple sweet potato solution as a source of anthocyanins for edible film production.</w:t>
      </w:r>
    </w:p>
    <w:p w14:paraId="766479CF" w14:textId="77777777" w:rsidR="000F3B96" w:rsidRDefault="002925DA">
      <w:pPr>
        <w:pStyle w:val="Heading2"/>
        <w:spacing w:before="240" w:after="240"/>
        <w:jc w:val="left"/>
      </w:pPr>
      <w:r>
        <w:rPr>
          <w:rFonts w:ascii="Times New Roman" w:eastAsia="Times New Roman" w:hAnsi="Times New Roman"/>
          <w:color w:val="000000"/>
          <w:sz w:val="24"/>
        </w:rPr>
        <w:t>Preparation of Smart Edible Film</w:t>
      </w:r>
    </w:p>
    <w:p w14:paraId="56C66804" w14:textId="7677DD9B" w:rsidR="004F6344" w:rsidRPr="004F6344" w:rsidRDefault="004F6344" w:rsidP="004F6344">
      <w:pPr>
        <w:rPr>
          <w:color w:val="000000"/>
        </w:rPr>
      </w:pPr>
      <w:r w:rsidRPr="004F6344">
        <w:rPr>
          <w:color w:val="000000"/>
        </w:rPr>
        <w:t xml:space="preserve">The smart edible film was prepared according to the method described by </w:t>
      </w:r>
      <w:r w:rsidR="00A03E76">
        <w:rPr>
          <w:color w:val="000000"/>
        </w:rPr>
        <w:fldChar w:fldCharType="begin" w:fldLock="1"/>
      </w:r>
      <w:r w:rsidR="00A03E76">
        <w:rPr>
          <w:color w:val="000000"/>
        </w:rPr>
        <w:instrText>ADDIN CSL_CITATION {"citationItems":[{"id":"ITEM-1","itemData":{"DOI":"10.24198/jthp.v3i1.39444","abstract":"Seiring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Kata","author":[{"dropping-particle":"","family":"Rahmi","given":"Qisthi Fadlilah","non-dropping-particle":"","parse-names":false,"suffix":""},{"dropping-particle":"","family":"Wulandari","given":"Eka","non-dropping-particle":"","parse-names":false,"suffix":""},{"dropping-particle":"","family":"Gumilar","given":"Jajang","non-dropping-particle":"","parse-names":false,"suffix":""}],"container-title":"Jurnal Teknologi Hasil Peternakan","id":"ITEM-1","issue":"1","issued":{"date-parts":[["2022","3","1"]]},"page":"19","publisher":"Universitas Padjadjaran","title":"Pengaruh Konsentrasi Gliserol pada Gelatin Kulit Kelinci terhadap Kadar Air, Ketebalan Film, dan Laju Transmisi Uap Air Edible Film","type":"article-journal","volume":"3"},"uris":["http://www.mendeley.com/documents/?uuid=e68d75a7-82ba-34ab-8540-bd61d1b45245"]}],"mendeley":{"formattedCitation":"(Rahmi et al., 2022)","manualFormatting":"Rahmi et al., (2022)","plainTextFormattedCitation":"(Rahmi et al., 2022)","previouslyFormattedCitation":"(Rahmi et al., 2022)"},"properties":{"noteIndex":0},"schema":"https://github.com/citation-style-language/schema/raw/master/csl-citation.json"}</w:instrText>
      </w:r>
      <w:r w:rsidR="00A03E76">
        <w:rPr>
          <w:color w:val="000000"/>
        </w:rPr>
        <w:fldChar w:fldCharType="separate"/>
      </w:r>
      <w:r w:rsidR="00A03E76" w:rsidRPr="00EB1391">
        <w:rPr>
          <w:noProof/>
          <w:color w:val="000000"/>
        </w:rPr>
        <w:t xml:space="preserve">Rahmi et al., </w:t>
      </w:r>
      <w:r w:rsidR="00A03E76">
        <w:rPr>
          <w:noProof/>
          <w:color w:val="000000"/>
        </w:rPr>
        <w:t>(</w:t>
      </w:r>
      <w:r w:rsidR="00A03E76" w:rsidRPr="00EB1391">
        <w:rPr>
          <w:noProof/>
          <w:color w:val="000000"/>
        </w:rPr>
        <w:t>2022)</w:t>
      </w:r>
      <w:r w:rsidR="00A03E76">
        <w:rPr>
          <w:color w:val="000000"/>
        </w:rPr>
        <w:fldChar w:fldCharType="end"/>
      </w:r>
      <w:r w:rsidR="00A03E76">
        <w:rPr>
          <w:color w:val="000000"/>
        </w:rPr>
        <w:t xml:space="preserve"> </w:t>
      </w:r>
      <w:r w:rsidRPr="004F6344">
        <w:rPr>
          <w:color w:val="000000"/>
        </w:rPr>
        <w:t>with several modifications, including the addition of purple sweet potato solution as an anthocyanin source and the use of 6.25% gelatin (w/v). Gelatin at a concentration of 6.25% (w/v) was dissolved in 60 mL of purple sweet potato solution and homogenized in a water bath at 55°C for 30 minutes. The solution was then cooled to room temperature.</w:t>
      </w:r>
    </w:p>
    <w:p w14:paraId="149135AD" w14:textId="6351FBB1" w:rsidR="004F6344" w:rsidRPr="004F6344" w:rsidRDefault="004F6344" w:rsidP="004F6344">
      <w:pPr>
        <w:rPr>
          <w:color w:val="000000"/>
        </w:rPr>
      </w:pPr>
      <w:r w:rsidRPr="004F6344">
        <w:rPr>
          <w:color w:val="000000"/>
        </w:rPr>
        <w:t>Glycerol was added according to the treatment levels, namely 5%, 10%, 15%, 20%, and 25% (v/w based on gelatin weight), and the solution was stirred until homogeneous at room temperature. A total of 50 mL of the film-forming solution was poured into a mold and dried for 48 hours. The formed film was conditioned in a desiccator for 24 hours and then stored in a zip</w:t>
      </w:r>
      <w:r w:rsidR="001B0729">
        <w:rPr>
          <w:color w:val="000000"/>
        </w:rPr>
        <w:t xml:space="preserve"> </w:t>
      </w:r>
      <w:r w:rsidRPr="004F6344">
        <w:rPr>
          <w:color w:val="000000"/>
        </w:rPr>
        <w:t xml:space="preserve">lock bag containing silica gel to maintain its moisture condition. </w:t>
      </w:r>
    </w:p>
    <w:p w14:paraId="6CBC8B67" w14:textId="77777777" w:rsidR="000F3B96" w:rsidRDefault="002925DA">
      <w:pPr>
        <w:pStyle w:val="Heading2"/>
        <w:spacing w:before="240" w:after="240"/>
        <w:jc w:val="left"/>
      </w:pPr>
      <w:r>
        <w:rPr>
          <w:rFonts w:ascii="Times New Roman" w:eastAsia="Times New Roman" w:hAnsi="Times New Roman"/>
          <w:color w:val="000000"/>
          <w:sz w:val="24"/>
        </w:rPr>
        <w:t>Observed Variables</w:t>
      </w:r>
    </w:p>
    <w:p w14:paraId="183CE40F" w14:textId="77777777" w:rsidR="000F3B96" w:rsidRDefault="002925DA">
      <w:pPr>
        <w:pStyle w:val="Heading2"/>
        <w:spacing w:before="240" w:after="240"/>
        <w:jc w:val="left"/>
      </w:pPr>
      <w:r>
        <w:rPr>
          <w:rFonts w:ascii="Times New Roman" w:eastAsia="Times New Roman" w:hAnsi="Times New Roman"/>
          <w:color w:val="000000"/>
          <w:sz w:val="24"/>
        </w:rPr>
        <w:t>Tensile Strength</w:t>
      </w:r>
    </w:p>
    <w:p w14:paraId="06E040A6" w14:textId="71E57099" w:rsidR="001A7039" w:rsidRPr="001A7039" w:rsidRDefault="001A7039" w:rsidP="001A7039">
      <w:pPr>
        <w:rPr>
          <w:color w:val="000000"/>
        </w:rPr>
      </w:pPr>
      <w:r w:rsidRPr="001A7039">
        <w:rPr>
          <w:color w:val="000000"/>
        </w:rPr>
        <w:t>The tensile strength of the film was measured using a modified method based on Ma et al. (2018). The modification involved the use of a Universal Testing Machine (UTM) Instron type 3369 equipped with a 100 N load cell. Film strips measuring 30 × 70 mm were tested at a temperature of 25–28°C with a crosshead speed of 40 mm/min. Each film sample was clamped at both ends and stretched under controlled speed and distance until breakage occurred. The tensile strength value was calculated using the formula described by</w:t>
      </w:r>
      <w:r w:rsidR="001B0729">
        <w:rPr>
          <w:color w:val="000000"/>
        </w:rPr>
        <w:t xml:space="preserve"> </w:t>
      </w:r>
      <w:r w:rsidR="001B0729">
        <w:rPr>
          <w:color w:val="000000"/>
        </w:rPr>
        <w:fldChar w:fldCharType="begin" w:fldLock="1"/>
      </w:r>
      <w:r w:rsidR="00F114C8">
        <w:rPr>
          <w:color w:val="000000"/>
        </w:rPr>
        <w:instrText>ADDIN CSL_CITATION {"citationItems":[{"id":"ITEM-1","itemData":{"DOI":"10.1016/j.foodhyd.2022.107856","ISSN":"0268-005X","author":[{"dropping-particle":"","family":"Mouzakitis","given":"Christos-konstantinos","non-dropping-particle":"","parse-names":false,"suffix":""},{"dropping-particle":"","family":"Sereti","given":"Vasileia","non-dropping-particle":"","parse-names":false,"suffix":""},{"dropping-particle":"","family":"Matsakidou","given":"Anthia","non-dropping-particle":"","parse-names":false,"suffix":""},{"dropping-particle":"","family":"Kotsiou","given":"Kali","non-dropping-particle":"","parse-names":false,"suffix":""},{"dropping-particle":"","family":"Biliaderis","given":"G","non-dropping-particle":"","parse-names":false,"suffix":""},{"dropping-particle":"","family":"Lazaridou","given":"Athina","non-dropping-particle":"","parse-names":false,"suffix":""}],"container-title":"Food Hydrocolloids","id":"ITEM-1","issue":"February","issued":{"date-parts":[["2022"]]},"page":"107856","publisher":"Elsevier Ltd","title":"Food Hydrocolloids Physicochemical properties of zein-based edible films and coatings for extending wheat bread shelf life","type":"article-journal","volume":"132"},"uris":["http://www.mendeley.com/documents/?uuid=6194590a-1aa8-4e3b-bfc4-054c6e8267dd"]}],"mendeley":{"formattedCitation":"(Mouzakitis et al., 2022)","manualFormatting":"Mouzakitis et al., (2022)","plainTextFormattedCitation":"(Mouzakitis et al., 2022)","previouslyFormattedCitation":"(Mouzakitis et al., 2022)"},"properties":{"noteIndex":0},"schema":"https://github.com/citation-style-language/schema/raw/master/csl-citation.json"}</w:instrText>
      </w:r>
      <w:r w:rsidR="001B0729">
        <w:rPr>
          <w:color w:val="000000"/>
        </w:rPr>
        <w:fldChar w:fldCharType="separate"/>
      </w:r>
      <w:r w:rsidR="001B0729" w:rsidRPr="001B0729">
        <w:rPr>
          <w:noProof/>
          <w:color w:val="000000"/>
        </w:rPr>
        <w:t xml:space="preserve">Mouzakitis et al., </w:t>
      </w:r>
      <w:r w:rsidR="00F114C8">
        <w:rPr>
          <w:noProof/>
          <w:color w:val="000000"/>
        </w:rPr>
        <w:t>(</w:t>
      </w:r>
      <w:r w:rsidR="001B0729" w:rsidRPr="001B0729">
        <w:rPr>
          <w:noProof/>
          <w:color w:val="000000"/>
        </w:rPr>
        <w:t>2022)</w:t>
      </w:r>
      <w:r w:rsidR="001B0729">
        <w:rPr>
          <w:color w:val="000000"/>
        </w:rPr>
        <w:fldChar w:fldCharType="end"/>
      </w:r>
      <w:r w:rsidR="00F114C8">
        <w:rPr>
          <w:color w:val="000000"/>
        </w:rPr>
        <w:t>:</w:t>
      </w:r>
    </w:p>
    <w:p w14:paraId="6D48F10E" w14:textId="5F22A1C8" w:rsidR="001A7039" w:rsidRDefault="00CB255B" w:rsidP="001A7039">
      <w:pPr>
        <w:rPr>
          <w:color w:val="000000"/>
        </w:rPr>
      </w:pPr>
      <m:oMathPara>
        <m:oMath>
          <m:r>
            <w:rPr>
              <w:rFonts w:ascii="Cambria Math" w:hAnsi="Cambria Math"/>
              <w:color w:val="000000"/>
            </w:rPr>
            <m:t xml:space="preserve">σmax = </m:t>
          </m:r>
          <m:f>
            <m:fPr>
              <m:ctrlPr>
                <w:rPr>
                  <w:rFonts w:ascii="Cambria Math" w:hAnsi="Cambria Math"/>
                  <w:i/>
                  <w:color w:val="000000"/>
                </w:rPr>
              </m:ctrlPr>
            </m:fPr>
            <m:num>
              <m:r>
                <w:rPr>
                  <w:rFonts w:ascii="Cambria Math" w:hAnsi="Cambria Math"/>
                  <w:color w:val="000000"/>
                </w:rPr>
                <m:t>Fmax</m:t>
              </m:r>
            </m:num>
            <m:den>
              <m:r>
                <w:rPr>
                  <w:rFonts w:ascii="Cambria Math" w:hAnsi="Cambria Math"/>
                  <w:color w:val="000000"/>
                </w:rPr>
                <m:t>A</m:t>
              </m:r>
            </m:den>
          </m:f>
        </m:oMath>
      </m:oMathPara>
    </w:p>
    <w:p w14:paraId="3E6BCE8E" w14:textId="77777777" w:rsidR="001A7039" w:rsidRPr="001A7039" w:rsidRDefault="001A7039" w:rsidP="001A7039">
      <w:pPr>
        <w:rPr>
          <w:color w:val="000000"/>
        </w:rPr>
      </w:pPr>
      <w:r w:rsidRPr="001A7039">
        <w:rPr>
          <w:color w:val="000000"/>
        </w:rPr>
        <w:t>where σmax is the tensile strength (MPa), Fmax is the maximum force (N) required to break the sample, and A is the cross-sectional area (m²), calculated by multiplying the film thickness by the film width.</w:t>
      </w:r>
    </w:p>
    <w:p w14:paraId="40B5B7DF" w14:textId="77777777" w:rsidR="000F3B96" w:rsidRDefault="002925DA">
      <w:pPr>
        <w:pStyle w:val="Heading2"/>
        <w:spacing w:before="240" w:after="240"/>
        <w:jc w:val="left"/>
      </w:pPr>
      <w:r>
        <w:rPr>
          <w:rFonts w:ascii="Times New Roman" w:eastAsia="Times New Roman" w:hAnsi="Times New Roman"/>
          <w:color w:val="000000"/>
          <w:sz w:val="24"/>
        </w:rPr>
        <w:t>Elongation</w:t>
      </w:r>
    </w:p>
    <w:p w14:paraId="2CE866A2" w14:textId="2ACBFF21" w:rsidR="009D129B" w:rsidRDefault="009D129B">
      <w:pPr>
        <w:rPr>
          <w:color w:val="000000"/>
        </w:rPr>
      </w:pPr>
      <w:r w:rsidRPr="009D129B">
        <w:rPr>
          <w:color w:val="000000"/>
        </w:rPr>
        <w:t xml:space="preserve">The elongation at break test was carried out simultaneously with the tensile strength test, referring to </w:t>
      </w:r>
      <w:r w:rsidR="00A45FD4">
        <w:rPr>
          <w:color w:val="000000"/>
        </w:rPr>
        <w:fldChar w:fldCharType="begin" w:fldLock="1"/>
      </w:r>
      <w:r w:rsidR="00783332">
        <w:rPr>
          <w:color w:val="000000"/>
        </w:rPr>
        <w:instrText>ADDIN CSL_CITATION {"citationItems":[{"id":"ITEM-1","itemData":{"DOI":"10.1080/10942912.2018.1476874","ISSN":"15322386","abstract":"In this article, the characteristics and structure of rabbit skin gelatin (RG) films were measured and compared with porcine skin gelatin (PG) films. The RG film was 8–10 μm thinner than that of PG film. RG films had better resistance to water and lower water solubility than did the PG film with the same gelatin and glycerol ratio due to the difference in their amino acid composition. The two types of gelatin films were almost transparent, which could give food a good appearance quality if these are used as packaging films. Both showed excellent barrier properties against UV light and could prevent the lipid oxidation reaction induced by ultraviolet light in the food system. The RG and PG films showed similar trends in mechanical properties as the change of their components. In general, the rigidity of the RG films was slightly lower than that of the PG films, but the flexibility was more prominent. This was due to intense interaction between gelatin molecules and glycerol molecules in RG films, but the dominant interaction was between the gelatin molecules in the PG films. The surfaces and cross-section microstructures of the RG and PG films were smooth and homogeneous</w:instrText>
      </w:r>
      <w:r w:rsidR="00783332">
        <w:rPr>
          <w:rFonts w:ascii="MS Mincho" w:eastAsia="MS Mincho" w:hAnsi="MS Mincho" w:cs="MS Mincho" w:hint="eastAsia"/>
          <w:color w:val="000000"/>
        </w:rPr>
        <w:instrText>，</w:instrText>
      </w:r>
      <w:r w:rsidR="00783332">
        <w:rPr>
          <w:color w:val="000000"/>
        </w:rPr>
        <w:instrText xml:space="preserve"> however for the RG films were more compact compared with the PG films.","author":[{"dropping-particle":"","family":"Ma","given":"Liang","non-dropping-particle":"","parse-names":false,"suffix":""},{"dropping-particle":"","family":"Yang","given":"Hui","non-dropping-particle":"","parse-names":false,"suffix":""},{"dropping-particle":"","family":"Ma","given":"Mingsi","non-dropping-particle":"","parse-names":false,"suffix":""},{"dropping-particle":"","family":"Zhang","given":"Xiaojie","non-dropping-particle":"","parse-names":false,"suffix":""},{"dropping-particle":"","family":"Zhang","given":"Yuhao","non-dropping-particle":"","parse-names":false,"suffix":""}],"container-title":"International Journal of Food Properties","id":"ITEM-1","issue":"1","issued":{"date-parts":[["2018","1","1"]]},"page":"1203-1218","publisher":"Taylor and Francis Inc.","title":"Mechanical and structural properties of rabbit skin gelatin films","type":"article-journal","volume":"21"},"uris":["http://www.mendeley.com/documents/?uuid=acd6326f-e0dd-3fc8-88e5-fed1b167a435"]}],"mendeley":{"formattedCitation":"(Ma et al., 2018)","plainTextFormattedCitation":"(Ma et al., 2018)","previouslyFormattedCitation":"(Ma et al., 2018)"},"properties":{"noteIndex":0},"schema":"https://github.com/citation-style-language/schema/raw/master/csl-citation.json"}</w:instrText>
      </w:r>
      <w:r w:rsidR="00A45FD4">
        <w:rPr>
          <w:color w:val="000000"/>
        </w:rPr>
        <w:fldChar w:fldCharType="separate"/>
      </w:r>
      <w:r w:rsidR="00F50327" w:rsidRPr="00F50327">
        <w:rPr>
          <w:noProof/>
          <w:color w:val="000000"/>
        </w:rPr>
        <w:t>(Ma et al., 2018)</w:t>
      </w:r>
      <w:r w:rsidR="00A45FD4">
        <w:rPr>
          <w:color w:val="000000"/>
        </w:rPr>
        <w:fldChar w:fldCharType="end"/>
      </w:r>
      <w:r w:rsidRPr="009D129B">
        <w:rPr>
          <w:color w:val="000000"/>
        </w:rPr>
        <w:t xml:space="preserve"> with modifications using a Universal Testing Machine (UTM) Instron type 3369 equipped with a 100 N load cell. Film strips measuring 30 × 70 mm were tested at a temperature of 25–28°C with a crosshead speed of 40 mm/min. Elongation at break was calculated using the following formula described by </w:t>
      </w:r>
      <w:r w:rsidR="00F114C8">
        <w:rPr>
          <w:color w:val="000000"/>
        </w:rPr>
        <w:fldChar w:fldCharType="begin" w:fldLock="1"/>
      </w:r>
      <w:r w:rsidR="00F50327">
        <w:rPr>
          <w:color w:val="000000"/>
        </w:rPr>
        <w:instrText>ADDIN CSL_CITATION {"citationItems":[{"id":"ITEM-1","itemData":{"DOI":"10.1080/10942912.2018.1476874","ISSN":"15322386","abstract":"In this article, the characteristics and structure of rabbit skin gelatin (RG) films were measured and compared with porcine skin gelatin (PG) films. The RG film was 8–10 μm thinner than that of PG film. RG films had better resistance to water and lower water solubility than did the PG film with the same gelatin and glycerol ratio due to the difference in their amino acid composition. The two types of gelatin films were almost transparent, which could give food a good appearance quality if these are used as packaging films. Both showed excellent barrier properties against UV light and could prevent the lipid oxidation reaction induced by ultraviolet light in the food system. The RG and PG films showed similar trends in mechanical properties as the change of their components. In general, the rigidity of the RG films was slightly lower than that of the PG films, but the flexibility was more prominent. This was due to intense interaction between gelatin molecules and glycerol molecules in RG films, but the dominant interaction was between the gelatin molecules in the PG films. The surfaces and cross-section microstructures of the RG and PG films were smooth and homogeneous</w:instrText>
      </w:r>
      <w:r w:rsidR="00F50327">
        <w:rPr>
          <w:rFonts w:ascii="MS Mincho" w:eastAsia="MS Mincho" w:hAnsi="MS Mincho" w:cs="MS Mincho" w:hint="eastAsia"/>
          <w:color w:val="000000"/>
        </w:rPr>
        <w:instrText>，</w:instrText>
      </w:r>
      <w:r w:rsidR="00F50327">
        <w:rPr>
          <w:color w:val="000000"/>
        </w:rPr>
        <w:instrText xml:space="preserve"> however for the RG films were more compact compared with the PG films.","author":[{"dropping-particle":"","family":"Ma","given":"Liang","non-dropping-particle":"","parse-names":false,"suffix":""},{"dropping-particle":"","family":"Yang","given":"Hui","non-dropping-particle":"","parse-names":false,"suffix":""},{"dropping-particle":"","family":"Ma","given":"Mingsi","non-dropping-particle":"","parse-names":false,"suffix":""},{"dropping-particle":"","family":"Zhang","given":"Xiaojie","non-dropping-particle":"","parse-names":false,"suffix":""},{"dropping-particle":"","family":"Zhang","given":"Yuhao","non-dropping-particle":"","parse-names":false,"suffix":""}],"container-title":"International Journal of Food Properties","id":"ITEM-1","issue":"1","issued":{"date-parts":[["2018","1","1"]]},"page":"1203-1218","publisher":"Taylor and Francis Inc.","title":"Mechanical and structural properties of rabbit skin gelatin films","type":"article-journal","volume":"21"},"uris":["http://www.mendeley.com/documents/?uuid=acd6326f-e0dd-3fc8-88e5-fed1b167a435"]}],"mendeley":{"formattedCitation":"(Ma et al., 2018)","manualFormatting":"Ma et al., (2018)","plainTextFormattedCitation":"(Ma et al., 2018)","previouslyFormattedCitation":"(Ma et al., 2018)"},"properties":{"noteIndex":0},"schema":"https://github.com/citation-style-language/schema/raw/master/csl-citation.json"}</w:instrText>
      </w:r>
      <w:r w:rsidR="00F114C8">
        <w:rPr>
          <w:color w:val="000000"/>
        </w:rPr>
        <w:fldChar w:fldCharType="separate"/>
      </w:r>
      <w:r w:rsidR="00F114C8" w:rsidRPr="00F114C8">
        <w:rPr>
          <w:noProof/>
          <w:color w:val="000000"/>
        </w:rPr>
        <w:t xml:space="preserve">Ma et al., </w:t>
      </w:r>
      <w:r w:rsidR="00A45FD4">
        <w:rPr>
          <w:noProof/>
          <w:color w:val="000000"/>
        </w:rPr>
        <w:t>(</w:t>
      </w:r>
      <w:r w:rsidR="00F114C8" w:rsidRPr="00F114C8">
        <w:rPr>
          <w:noProof/>
          <w:color w:val="000000"/>
        </w:rPr>
        <w:t>2018)</w:t>
      </w:r>
      <w:r w:rsidR="00F114C8">
        <w:rPr>
          <w:color w:val="000000"/>
        </w:rPr>
        <w:fldChar w:fldCharType="end"/>
      </w:r>
      <w:r w:rsidRPr="009D129B">
        <w:rPr>
          <w:color w:val="000000"/>
        </w:rPr>
        <w:t>:</w:t>
      </w:r>
    </w:p>
    <w:p w14:paraId="6DA4F711" w14:textId="7AC83331" w:rsidR="009D129B" w:rsidRDefault="009D129B">
      <w:pPr>
        <w:rPr>
          <w:color w:val="000000"/>
        </w:rPr>
      </w:pPr>
      <m:oMathPara>
        <m:oMath>
          <m:r>
            <w:rPr>
              <w:rFonts w:ascii="Cambria Math" w:hAnsi="Cambria Math"/>
              <w:color w:val="000000"/>
            </w:rPr>
            <m:t xml:space="preserve">EAB </m:t>
          </m:r>
          <m:d>
            <m:dPr>
              <m:ctrlPr>
                <w:rPr>
                  <w:rFonts w:ascii="Cambria Math" w:hAnsi="Cambria Math"/>
                  <w:i/>
                  <w:color w:val="000000"/>
                </w:rPr>
              </m:ctrlPr>
            </m:dPr>
            <m:e>
              <m:r>
                <w:rPr>
                  <w:rFonts w:ascii="Cambria Math" w:hAnsi="Cambria Math"/>
                  <w:color w:val="000000"/>
                </w:rPr>
                <m:t>%</m:t>
              </m:r>
            </m:e>
          </m:d>
          <m:r>
            <w:rPr>
              <w:rFonts w:ascii="Cambria Math" w:hAnsi="Cambria Math"/>
              <w:color w:val="000000"/>
            </w:rPr>
            <m:t xml:space="preserve">= </m:t>
          </m:r>
          <m:f>
            <m:fPr>
              <m:ctrlPr>
                <w:rPr>
                  <w:rFonts w:ascii="Cambria Math" w:hAnsi="Cambria Math"/>
                  <w:i/>
                  <w:color w:val="000000"/>
                </w:rPr>
              </m:ctrlPr>
            </m:fPr>
            <m:num>
              <m:r>
                <w:rPr>
                  <w:rFonts w:ascii="Cambria Math" w:hAnsi="Cambria Math"/>
                  <w:color w:val="000000"/>
                </w:rPr>
                <m:t>ΔL</m:t>
              </m:r>
            </m:num>
            <m:den>
              <m:r>
                <w:rPr>
                  <w:rFonts w:ascii="Cambria Math" w:hAnsi="Cambria Math"/>
                  <w:color w:val="000000"/>
                </w:rPr>
                <m:t>L0</m:t>
              </m:r>
            </m:den>
          </m:f>
          <m:r>
            <w:rPr>
              <w:rFonts w:ascii="Cambria Math" w:hAnsi="Cambria Math"/>
              <w:color w:val="000000"/>
            </w:rPr>
            <m:t>X 100%</m:t>
          </m:r>
        </m:oMath>
      </m:oMathPara>
    </w:p>
    <w:p w14:paraId="65ACC58A" w14:textId="12377682" w:rsidR="009D129B" w:rsidRDefault="009D129B">
      <w:pPr>
        <w:rPr>
          <w:color w:val="000000"/>
        </w:rPr>
      </w:pPr>
      <w:r w:rsidRPr="009D129B">
        <w:rPr>
          <w:color w:val="000000"/>
        </w:rPr>
        <w:lastRenderedPageBreak/>
        <w:t>where EAB is the elongation at break (%), ΔL is the increase in film length at break (mm), calculated as the difference between the final length and the initial length, and L0 is the initial length of the film sample (mm).</w:t>
      </w:r>
    </w:p>
    <w:p w14:paraId="597CD8A0" w14:textId="77777777" w:rsidR="000F3B96" w:rsidRDefault="002925DA">
      <w:pPr>
        <w:pStyle w:val="Heading2"/>
        <w:spacing w:before="240" w:after="240"/>
        <w:jc w:val="left"/>
      </w:pPr>
      <w:r>
        <w:rPr>
          <w:rFonts w:ascii="Times New Roman" w:eastAsia="Times New Roman" w:hAnsi="Times New Roman"/>
          <w:color w:val="000000"/>
          <w:sz w:val="24"/>
        </w:rPr>
        <w:t>Young's Modulus</w:t>
      </w:r>
    </w:p>
    <w:p w14:paraId="446FEF8A" w14:textId="6363202F" w:rsidR="00094A6C" w:rsidRPr="00094A6C" w:rsidRDefault="00094A6C" w:rsidP="00094A6C">
      <w:pPr>
        <w:rPr>
          <w:color w:val="000000"/>
        </w:rPr>
      </w:pPr>
      <w:r w:rsidRPr="00094A6C">
        <w:rPr>
          <w:color w:val="000000"/>
        </w:rPr>
        <w:t xml:space="preserve">Young’s modulus was determined from the slope of the stress–strain curve. The value was calculated using the formula described by </w:t>
      </w:r>
      <w:r w:rsidR="00DA5942">
        <w:rPr>
          <w:color w:val="000000"/>
        </w:rPr>
        <w:fldChar w:fldCharType="begin" w:fldLock="1"/>
      </w:r>
      <w:r w:rsidR="00DA5942">
        <w:rPr>
          <w:color w:val="000000"/>
        </w:rPr>
        <w:instrText>ADDIN CSL_CITATION {"citationItems":[{"id":"ITEM-1","itemData":{"DOI":"10.1016/j.foodhyd.2022.107856","ISSN":"0268-005X","author":[{"dropping-particle":"","family":"Mouzakitis","given":"Christos-konstantinos","non-dropping-particle":"","parse-names":false,"suffix":""},{"dropping-particle":"","family":"Sereti","given":"Vasileia","non-dropping-particle":"","parse-names":false,"suffix":""},{"dropping-particle":"","family":"Matsakidou","given":"Anthia","non-dropping-particle":"","parse-names":false,"suffix":""},{"dropping-particle":"","family":"Kotsiou","given":"Kali","non-dropping-particle":"","parse-names":false,"suffix":""},{"dropping-particle":"","family":"Biliaderis","given":"G","non-dropping-particle":"","parse-names":false,"suffix":""},{"dropping-particle":"","family":"Lazaridou","given":"Athina","non-dropping-particle":"","parse-names":false,"suffix":""}],"container-title":"Food Hydrocolloids","id":"ITEM-1","issue":"February","issued":{"date-parts":[["2022"]]},"page":"107856","publisher":"Elsevier Ltd","title":"Food Hydrocolloids Physicochemical properties of zein-based edible films and coatings for extending wheat bread shelf life","type":"article-journal","volume":"132"},"uris":["http://www.mendeley.com/documents/?uuid=6194590a-1aa8-4e3b-bfc4-054c6e8267dd"]}],"mendeley":{"formattedCitation":"(Mouzakitis et al., 2022)","manualFormatting":"Mouzakitis et al., (2022)","plainTextFormattedCitation":"(Mouzakitis et al., 2022)","previouslyFormattedCitation":"(Mouzakitis et al., 2022)"},"properties":{"noteIndex":0},"schema":"https://github.com/citation-style-language/schema/raw/master/csl-citation.json"}</w:instrText>
      </w:r>
      <w:r w:rsidR="00DA5942">
        <w:rPr>
          <w:color w:val="000000"/>
        </w:rPr>
        <w:fldChar w:fldCharType="separate"/>
      </w:r>
      <w:r w:rsidR="00DA5942" w:rsidRPr="001B0729">
        <w:rPr>
          <w:noProof/>
          <w:color w:val="000000"/>
        </w:rPr>
        <w:t xml:space="preserve">Mouzakitis et al., </w:t>
      </w:r>
      <w:r w:rsidR="00DA5942">
        <w:rPr>
          <w:noProof/>
          <w:color w:val="000000"/>
        </w:rPr>
        <w:t>(</w:t>
      </w:r>
      <w:r w:rsidR="00DA5942" w:rsidRPr="001B0729">
        <w:rPr>
          <w:noProof/>
          <w:color w:val="000000"/>
        </w:rPr>
        <w:t>2022)</w:t>
      </w:r>
      <w:r w:rsidR="00DA5942">
        <w:rPr>
          <w:color w:val="000000"/>
        </w:rPr>
        <w:fldChar w:fldCharType="end"/>
      </w:r>
      <w:r w:rsidRPr="00094A6C">
        <w:rPr>
          <w:color w:val="000000"/>
        </w:rPr>
        <w:t>:</w:t>
      </w:r>
    </w:p>
    <w:p w14:paraId="50D50FD1" w14:textId="07F0B7BD" w:rsidR="00094A6C" w:rsidRDefault="00094A6C" w:rsidP="00094A6C">
      <w:pPr>
        <w:rPr>
          <w:color w:val="000000"/>
        </w:rPr>
      </w:pPr>
      <m:oMathPara>
        <m:oMath>
          <m:r>
            <w:rPr>
              <w:rFonts w:ascii="Cambria Math" w:hAnsi="Cambria Math"/>
              <w:color w:val="000000"/>
            </w:rPr>
            <m:t>E=</m:t>
          </m:r>
          <m:f>
            <m:fPr>
              <m:ctrlPr>
                <w:rPr>
                  <w:rFonts w:ascii="Cambria Math" w:hAnsi="Cambria Math"/>
                  <w:i/>
                  <w:color w:val="000000"/>
                </w:rPr>
              </m:ctrlPr>
            </m:fPr>
            <m:num>
              <m:r>
                <w:rPr>
                  <w:rFonts w:ascii="Cambria Math" w:hAnsi="Cambria Math"/>
                  <w:color w:val="000000"/>
                </w:rPr>
                <m:t xml:space="preserve">(F × L0) </m:t>
              </m:r>
            </m:num>
            <m:den>
              <m:r>
                <w:rPr>
                  <w:rFonts w:ascii="Cambria Math" w:hAnsi="Cambria Math"/>
                  <w:color w:val="000000"/>
                </w:rPr>
                <m:t>(A × ΔL)</m:t>
              </m:r>
            </m:den>
          </m:f>
        </m:oMath>
      </m:oMathPara>
    </w:p>
    <w:p w14:paraId="2132CEF5" w14:textId="77777777" w:rsidR="00094A6C" w:rsidRPr="00094A6C" w:rsidRDefault="00094A6C" w:rsidP="00094A6C">
      <w:pPr>
        <w:rPr>
          <w:color w:val="000000"/>
        </w:rPr>
      </w:pPr>
      <w:r w:rsidRPr="00094A6C">
        <w:rPr>
          <w:color w:val="000000"/>
        </w:rPr>
        <w:t>where E is Young’s modulus, F × L0 represents the force multiplied by the initial length, and A × ΔL represents the cross-sectional area multiplied by the increase in length.</w:t>
      </w:r>
    </w:p>
    <w:p w14:paraId="0539D637" w14:textId="77777777" w:rsidR="000F3B96" w:rsidRDefault="002925DA">
      <w:pPr>
        <w:pStyle w:val="Heading2"/>
        <w:spacing w:before="240" w:after="240"/>
        <w:jc w:val="left"/>
      </w:pPr>
      <w:r>
        <w:rPr>
          <w:rFonts w:ascii="Times New Roman" w:eastAsia="Times New Roman" w:hAnsi="Times New Roman"/>
          <w:color w:val="000000"/>
          <w:sz w:val="24"/>
        </w:rPr>
        <w:t>Data Analysis and Method</w:t>
      </w:r>
    </w:p>
    <w:p w14:paraId="16DBC257" w14:textId="77777777" w:rsidR="000F3B96" w:rsidRDefault="002925DA">
      <w:r>
        <w:rPr>
          <w:color w:val="000000"/>
        </w:rPr>
        <w:t>This study used an experimental method with a Completely Randomized Design (CRD) consisting of five glycerol concentration treatments and four replications. The treatments were P1 = 5% glycerol, P2 = 10% glycerol, P3 = 15% glycerol, P4 = 20% glycerol, and P5 = 25% glycerol. Data on tensile strength, elongation, and Young's modulus were analyzed using analysis of variance (ANOVA). When significant differences were detected, Duncan's multiple range test was performed to compare treatment means.</w:t>
      </w:r>
    </w:p>
    <w:p w14:paraId="07BB4C97" w14:textId="77777777" w:rsidR="000F3B96" w:rsidRDefault="002925DA">
      <w:pPr>
        <w:pStyle w:val="Heading1"/>
        <w:spacing w:before="240" w:after="240"/>
        <w:jc w:val="left"/>
      </w:pPr>
      <w:r>
        <w:rPr>
          <w:rFonts w:ascii="Times New Roman" w:eastAsia="Times New Roman" w:hAnsi="Times New Roman"/>
          <w:color w:val="000000"/>
          <w:sz w:val="28"/>
        </w:rPr>
        <w:t>RESULTS AND DISCUSSION</w:t>
      </w:r>
    </w:p>
    <w:p w14:paraId="3775ED2F" w14:textId="77777777" w:rsidR="000F3B96" w:rsidRDefault="002925DA">
      <w:r>
        <w:rPr>
          <w:color w:val="000000"/>
        </w:rPr>
        <w:t>The addition of glycerol significantly affected the tensile strength, elongation, and Young's modulus of smart edible film produced from rabbit skin gelatin with purple sweet potato solution (P &lt; 0.05). The mechanical characteristics of the film are presented in Table 1.</w:t>
      </w:r>
    </w:p>
    <w:tbl>
      <w:tblPr>
        <w:tblStyle w:val="TableGrid"/>
        <w:tblW w:w="5000" w:type="pct"/>
        <w:tblLook w:val="04A0" w:firstRow="1" w:lastRow="0" w:firstColumn="1" w:lastColumn="0" w:noHBand="0" w:noVBand="1"/>
      </w:tblPr>
      <w:tblGrid>
        <w:gridCol w:w="1655"/>
        <w:gridCol w:w="3305"/>
        <w:gridCol w:w="2270"/>
        <w:gridCol w:w="3459"/>
      </w:tblGrid>
      <w:tr w:rsidR="000F3B96" w14:paraId="6008E5A0" w14:textId="77777777" w:rsidTr="00FE3DF2">
        <w:tc>
          <w:tcPr>
            <w:tcW w:w="774" w:type="pct"/>
            <w:vAlign w:val="center"/>
          </w:tcPr>
          <w:p w14:paraId="421903FC" w14:textId="77777777" w:rsidR="000F3B96" w:rsidRDefault="002925DA">
            <w:pPr>
              <w:spacing w:before="0" w:after="0"/>
              <w:jc w:val="center"/>
            </w:pPr>
            <w:r>
              <w:rPr>
                <w:b/>
                <w:color w:val="000000"/>
              </w:rPr>
              <w:t>Treatment</w:t>
            </w:r>
          </w:p>
        </w:tc>
        <w:tc>
          <w:tcPr>
            <w:tcW w:w="1546" w:type="pct"/>
            <w:vAlign w:val="center"/>
          </w:tcPr>
          <w:p w14:paraId="54BAA134" w14:textId="77777777" w:rsidR="000F3B96" w:rsidRDefault="002925DA">
            <w:pPr>
              <w:spacing w:before="0" w:after="0"/>
              <w:jc w:val="center"/>
            </w:pPr>
            <w:r>
              <w:rPr>
                <w:b/>
                <w:color w:val="000000"/>
              </w:rPr>
              <w:t>Tensile Strength (MPa)</w:t>
            </w:r>
          </w:p>
        </w:tc>
        <w:tc>
          <w:tcPr>
            <w:tcW w:w="1062" w:type="pct"/>
            <w:vAlign w:val="center"/>
          </w:tcPr>
          <w:p w14:paraId="16C72CBF" w14:textId="77777777" w:rsidR="000F3B96" w:rsidRDefault="002925DA">
            <w:pPr>
              <w:spacing w:before="0" w:after="0"/>
              <w:jc w:val="center"/>
            </w:pPr>
            <w:r>
              <w:rPr>
                <w:b/>
                <w:color w:val="000000"/>
              </w:rPr>
              <w:t>Elongation (%)</w:t>
            </w:r>
          </w:p>
        </w:tc>
        <w:tc>
          <w:tcPr>
            <w:tcW w:w="1618" w:type="pct"/>
            <w:vAlign w:val="center"/>
          </w:tcPr>
          <w:p w14:paraId="720C6198" w14:textId="77777777" w:rsidR="000F3B96" w:rsidRDefault="002925DA">
            <w:pPr>
              <w:spacing w:before="0" w:after="0"/>
              <w:jc w:val="center"/>
            </w:pPr>
            <w:r>
              <w:rPr>
                <w:b/>
                <w:color w:val="000000"/>
              </w:rPr>
              <w:t>Young's Modulus (MPa)</w:t>
            </w:r>
          </w:p>
        </w:tc>
      </w:tr>
      <w:tr w:rsidR="000F3B96" w14:paraId="162EF272" w14:textId="77777777" w:rsidTr="00633195">
        <w:tc>
          <w:tcPr>
            <w:tcW w:w="774" w:type="pct"/>
            <w:vAlign w:val="center"/>
          </w:tcPr>
          <w:p w14:paraId="505E0A0F" w14:textId="3AD4706F" w:rsidR="000F3B96" w:rsidRDefault="002925DA">
            <w:pPr>
              <w:spacing w:before="0" w:after="0"/>
              <w:jc w:val="left"/>
            </w:pPr>
            <w:r>
              <w:rPr>
                <w:color w:val="000000"/>
              </w:rPr>
              <w:t>P1</w:t>
            </w:r>
          </w:p>
        </w:tc>
        <w:tc>
          <w:tcPr>
            <w:tcW w:w="1546" w:type="pct"/>
            <w:vAlign w:val="center"/>
          </w:tcPr>
          <w:p w14:paraId="42B4C09C" w14:textId="26B34F34" w:rsidR="000F3B96" w:rsidRDefault="00C43AC4" w:rsidP="001E19E1">
            <w:pPr>
              <w:spacing w:before="0" w:after="0"/>
              <w:jc w:val="center"/>
            </w:pPr>
            <w:r w:rsidRPr="00C43AC4">
              <w:rPr>
                <w:color w:val="000000"/>
              </w:rPr>
              <w:t>2,32 ± 0,19ᵃ</w:t>
            </w:r>
          </w:p>
        </w:tc>
        <w:tc>
          <w:tcPr>
            <w:tcW w:w="1062" w:type="pct"/>
            <w:vAlign w:val="center"/>
          </w:tcPr>
          <w:p w14:paraId="2B4DEE60" w14:textId="6DEBB8EA" w:rsidR="000F3B96" w:rsidRDefault="009A5F17" w:rsidP="001E19E1">
            <w:pPr>
              <w:spacing w:before="0" w:after="0"/>
              <w:jc w:val="center"/>
            </w:pPr>
            <w:r w:rsidRPr="009A5F17">
              <w:rPr>
                <w:color w:val="000000"/>
              </w:rPr>
              <w:t>51.68 ± 4.91ᵇᶜ</w:t>
            </w:r>
          </w:p>
        </w:tc>
        <w:tc>
          <w:tcPr>
            <w:tcW w:w="1618" w:type="pct"/>
            <w:vAlign w:val="center"/>
          </w:tcPr>
          <w:p w14:paraId="67BE9A36" w14:textId="7FC9CE0F" w:rsidR="000F3B96" w:rsidRDefault="00F617E7" w:rsidP="001E19E1">
            <w:pPr>
              <w:spacing w:before="0" w:after="0"/>
              <w:jc w:val="center"/>
            </w:pPr>
            <w:r w:rsidRPr="00F617E7">
              <w:rPr>
                <w:color w:val="000000"/>
              </w:rPr>
              <w:t>4.50 ± 0.36ᵃ</w:t>
            </w:r>
          </w:p>
        </w:tc>
      </w:tr>
      <w:tr w:rsidR="000F3B96" w14:paraId="3438D09D" w14:textId="77777777" w:rsidTr="00633195">
        <w:tc>
          <w:tcPr>
            <w:tcW w:w="774" w:type="pct"/>
            <w:vAlign w:val="center"/>
          </w:tcPr>
          <w:p w14:paraId="2217B750" w14:textId="6279DD20" w:rsidR="000F3B96" w:rsidRDefault="002925DA">
            <w:pPr>
              <w:spacing w:before="0" w:after="0"/>
              <w:jc w:val="left"/>
            </w:pPr>
            <w:r>
              <w:rPr>
                <w:color w:val="000000"/>
              </w:rPr>
              <w:t>P2</w:t>
            </w:r>
          </w:p>
        </w:tc>
        <w:tc>
          <w:tcPr>
            <w:tcW w:w="1546" w:type="pct"/>
            <w:vAlign w:val="center"/>
          </w:tcPr>
          <w:p w14:paraId="02E03EE0" w14:textId="2E2B7BDF" w:rsidR="000F3B96" w:rsidRDefault="0017542E" w:rsidP="001E19E1">
            <w:pPr>
              <w:spacing w:before="0" w:after="0"/>
              <w:jc w:val="center"/>
            </w:pPr>
            <w:r w:rsidRPr="0017542E">
              <w:rPr>
                <w:color w:val="000000"/>
              </w:rPr>
              <w:t>0,67 ± 0,18ᵇ</w:t>
            </w:r>
          </w:p>
        </w:tc>
        <w:tc>
          <w:tcPr>
            <w:tcW w:w="1062" w:type="pct"/>
            <w:vAlign w:val="center"/>
          </w:tcPr>
          <w:p w14:paraId="6FD8BD70" w14:textId="3B237640" w:rsidR="000F3B96" w:rsidRDefault="00C56BF5" w:rsidP="001E19E1">
            <w:pPr>
              <w:spacing w:before="0" w:after="0"/>
              <w:jc w:val="center"/>
            </w:pPr>
            <w:r w:rsidRPr="00C56BF5">
              <w:rPr>
                <w:color w:val="000000"/>
              </w:rPr>
              <w:t>62.10 ± 13.64ᵃᵇ</w:t>
            </w:r>
          </w:p>
        </w:tc>
        <w:tc>
          <w:tcPr>
            <w:tcW w:w="1618" w:type="pct"/>
            <w:vAlign w:val="center"/>
          </w:tcPr>
          <w:p w14:paraId="68E85604" w14:textId="695B6C69" w:rsidR="000F3B96" w:rsidRDefault="00C433CC" w:rsidP="001E19E1">
            <w:pPr>
              <w:spacing w:before="0" w:after="0"/>
              <w:jc w:val="center"/>
            </w:pPr>
            <w:r w:rsidRPr="00C433CC">
              <w:rPr>
                <w:color w:val="000000"/>
              </w:rPr>
              <w:t>1.11 ± 0.34ᵇ</w:t>
            </w:r>
          </w:p>
        </w:tc>
      </w:tr>
      <w:tr w:rsidR="000F3B96" w14:paraId="1E73C280" w14:textId="77777777" w:rsidTr="00633195">
        <w:tc>
          <w:tcPr>
            <w:tcW w:w="774" w:type="pct"/>
            <w:vAlign w:val="center"/>
          </w:tcPr>
          <w:p w14:paraId="02A7E5DD" w14:textId="119533B2" w:rsidR="000F3B96" w:rsidRDefault="002925DA">
            <w:pPr>
              <w:spacing w:before="0" w:after="0"/>
              <w:jc w:val="left"/>
            </w:pPr>
            <w:r>
              <w:rPr>
                <w:color w:val="000000"/>
              </w:rPr>
              <w:t>P3</w:t>
            </w:r>
          </w:p>
        </w:tc>
        <w:tc>
          <w:tcPr>
            <w:tcW w:w="1546" w:type="pct"/>
            <w:vAlign w:val="center"/>
          </w:tcPr>
          <w:p w14:paraId="7E2A060E" w14:textId="7B4E0E62" w:rsidR="000F3B96" w:rsidRDefault="0017542E" w:rsidP="001E19E1">
            <w:pPr>
              <w:spacing w:before="0" w:after="0"/>
              <w:jc w:val="center"/>
            </w:pPr>
            <w:r w:rsidRPr="0017542E">
              <w:rPr>
                <w:color w:val="000000"/>
              </w:rPr>
              <w:t>0,66 ± 0,17ᵇ</w:t>
            </w:r>
          </w:p>
        </w:tc>
        <w:tc>
          <w:tcPr>
            <w:tcW w:w="1062" w:type="pct"/>
            <w:vAlign w:val="center"/>
          </w:tcPr>
          <w:p w14:paraId="2D373ED3" w14:textId="7A7F8C0E" w:rsidR="000F3B96" w:rsidRDefault="00C56BF5" w:rsidP="001E19E1">
            <w:pPr>
              <w:spacing w:before="0" w:after="0"/>
              <w:jc w:val="center"/>
            </w:pPr>
            <w:r w:rsidRPr="00C56BF5">
              <w:rPr>
                <w:color w:val="000000"/>
              </w:rPr>
              <w:t>69.31 ± 5.03ᵃ</w:t>
            </w:r>
          </w:p>
        </w:tc>
        <w:tc>
          <w:tcPr>
            <w:tcW w:w="1618" w:type="pct"/>
            <w:vAlign w:val="center"/>
          </w:tcPr>
          <w:p w14:paraId="3B71F93F" w14:textId="04D2F780" w:rsidR="000F3B96" w:rsidRDefault="00C433CC" w:rsidP="001E19E1">
            <w:pPr>
              <w:spacing w:before="0" w:after="0"/>
              <w:jc w:val="center"/>
            </w:pPr>
            <w:r w:rsidRPr="00C433CC">
              <w:rPr>
                <w:color w:val="000000"/>
              </w:rPr>
              <w:t>0.96 ± 0.29ᵇᶜ</w:t>
            </w:r>
          </w:p>
        </w:tc>
      </w:tr>
      <w:tr w:rsidR="000F3B96" w14:paraId="1084B7BE" w14:textId="77777777" w:rsidTr="00633195">
        <w:tc>
          <w:tcPr>
            <w:tcW w:w="774" w:type="pct"/>
            <w:vAlign w:val="center"/>
          </w:tcPr>
          <w:p w14:paraId="59F96F75" w14:textId="346E7135" w:rsidR="000F3B96" w:rsidRDefault="002925DA">
            <w:pPr>
              <w:spacing w:before="0" w:after="0"/>
              <w:jc w:val="left"/>
            </w:pPr>
            <w:r>
              <w:rPr>
                <w:color w:val="000000"/>
              </w:rPr>
              <w:t>P4</w:t>
            </w:r>
          </w:p>
        </w:tc>
        <w:tc>
          <w:tcPr>
            <w:tcW w:w="1546" w:type="pct"/>
            <w:vAlign w:val="center"/>
          </w:tcPr>
          <w:p w14:paraId="5135B5DE" w14:textId="3F7E2B7B" w:rsidR="000F3B96" w:rsidRDefault="0024691E" w:rsidP="001E19E1">
            <w:pPr>
              <w:spacing w:before="0" w:after="0"/>
              <w:jc w:val="center"/>
            </w:pPr>
            <w:r w:rsidRPr="0024691E">
              <w:rPr>
                <w:color w:val="000000"/>
              </w:rPr>
              <w:t>0,49 ± 0,11ᵇ</w:t>
            </w:r>
          </w:p>
        </w:tc>
        <w:tc>
          <w:tcPr>
            <w:tcW w:w="1062" w:type="pct"/>
            <w:vAlign w:val="center"/>
          </w:tcPr>
          <w:p w14:paraId="148EE1BD" w14:textId="510DC953" w:rsidR="000F3B96" w:rsidRDefault="00C56BF5" w:rsidP="001E19E1">
            <w:pPr>
              <w:spacing w:before="0" w:after="0"/>
              <w:jc w:val="center"/>
            </w:pPr>
            <w:r w:rsidRPr="00C56BF5">
              <w:rPr>
                <w:color w:val="000000"/>
              </w:rPr>
              <w:t>73.45 ± 10.94ᵃ</w:t>
            </w:r>
          </w:p>
        </w:tc>
        <w:tc>
          <w:tcPr>
            <w:tcW w:w="1618" w:type="pct"/>
            <w:vAlign w:val="center"/>
          </w:tcPr>
          <w:p w14:paraId="4876CC34" w14:textId="3D14F399" w:rsidR="000F3B96" w:rsidRDefault="00407CC7" w:rsidP="001E19E1">
            <w:pPr>
              <w:spacing w:before="0" w:after="0"/>
              <w:jc w:val="center"/>
            </w:pPr>
            <w:r w:rsidRPr="00407CC7">
              <w:rPr>
                <w:color w:val="000000"/>
              </w:rPr>
              <w:t>0.66 ± 0.13ᶜᵈ</w:t>
            </w:r>
          </w:p>
        </w:tc>
      </w:tr>
      <w:tr w:rsidR="000F3B96" w14:paraId="2FF6596E" w14:textId="77777777" w:rsidTr="00633195">
        <w:tc>
          <w:tcPr>
            <w:tcW w:w="774" w:type="pct"/>
            <w:vAlign w:val="center"/>
          </w:tcPr>
          <w:p w14:paraId="4E89A720" w14:textId="52935E26" w:rsidR="000F3B96" w:rsidRDefault="002925DA">
            <w:pPr>
              <w:spacing w:before="0" w:after="0"/>
              <w:jc w:val="left"/>
            </w:pPr>
            <w:r>
              <w:rPr>
                <w:color w:val="000000"/>
              </w:rPr>
              <w:t>P5</w:t>
            </w:r>
          </w:p>
        </w:tc>
        <w:tc>
          <w:tcPr>
            <w:tcW w:w="1546" w:type="pct"/>
            <w:vAlign w:val="center"/>
          </w:tcPr>
          <w:p w14:paraId="11DD4BD2" w14:textId="204C1B0E" w:rsidR="000F3B96" w:rsidRDefault="0024691E" w:rsidP="001E19E1">
            <w:pPr>
              <w:spacing w:before="0" w:after="0"/>
              <w:jc w:val="center"/>
            </w:pPr>
            <w:r w:rsidRPr="0024691E">
              <w:rPr>
                <w:color w:val="000000"/>
              </w:rPr>
              <w:t>0,20 ± 0,04ᶜ</w:t>
            </w:r>
          </w:p>
        </w:tc>
        <w:tc>
          <w:tcPr>
            <w:tcW w:w="1062" w:type="pct"/>
            <w:vAlign w:val="center"/>
          </w:tcPr>
          <w:p w14:paraId="71B27EEB" w14:textId="2E013FAC" w:rsidR="000F3B96" w:rsidRDefault="00B562C4" w:rsidP="001E19E1">
            <w:pPr>
              <w:spacing w:before="0" w:after="0"/>
              <w:jc w:val="center"/>
            </w:pPr>
            <w:r w:rsidRPr="00B562C4">
              <w:rPr>
                <w:color w:val="000000"/>
              </w:rPr>
              <w:t>46.54 ± 5.65ᶜ</w:t>
            </w:r>
          </w:p>
        </w:tc>
        <w:tc>
          <w:tcPr>
            <w:tcW w:w="1618" w:type="pct"/>
            <w:vAlign w:val="center"/>
          </w:tcPr>
          <w:p w14:paraId="67BBF016" w14:textId="6D961E9A" w:rsidR="000F3B96" w:rsidRDefault="00912B1D" w:rsidP="001E19E1">
            <w:pPr>
              <w:spacing w:before="0" w:after="0"/>
              <w:jc w:val="center"/>
            </w:pPr>
            <w:r w:rsidRPr="00912B1D">
              <w:rPr>
                <w:color w:val="000000"/>
              </w:rPr>
              <w:t>0.43 ± 0.08ᵈ</w:t>
            </w:r>
          </w:p>
        </w:tc>
      </w:tr>
    </w:tbl>
    <w:p w14:paraId="18D197D9" w14:textId="02865D66" w:rsidR="000F3B96" w:rsidRDefault="002925DA">
      <w:r>
        <w:rPr>
          <w:color w:val="000000"/>
        </w:rPr>
        <w:t xml:space="preserve">Note: </w:t>
      </w:r>
      <w:r w:rsidR="0022394D" w:rsidRPr="0022394D">
        <w:rPr>
          <w:color w:val="000000"/>
        </w:rPr>
        <w:t>Data are presented as mean ± standard deviation. Different superscript letters in the same column indicate significant differences based on Duncan’s multiple range test. P1 = 5% glycerol, P2 = 10% glycerol, P3 = 15% glycerol, P4 = 20% glycerol, and P5 = 25% glycerol.</w:t>
      </w:r>
    </w:p>
    <w:p w14:paraId="3BBB0CDD" w14:textId="77777777" w:rsidR="000F3B96" w:rsidRDefault="002925DA">
      <w:pPr>
        <w:pStyle w:val="Heading2"/>
        <w:spacing w:before="240" w:after="240"/>
        <w:jc w:val="left"/>
      </w:pPr>
      <w:r>
        <w:rPr>
          <w:rFonts w:ascii="Times New Roman" w:eastAsia="Times New Roman" w:hAnsi="Times New Roman"/>
          <w:color w:val="000000"/>
          <w:sz w:val="24"/>
        </w:rPr>
        <w:t>Tensile Strength</w:t>
      </w:r>
    </w:p>
    <w:p w14:paraId="23089C94" w14:textId="77777777" w:rsidR="008D775E" w:rsidRDefault="008D775E">
      <w:pPr>
        <w:rPr>
          <w:color w:val="000000"/>
        </w:rPr>
      </w:pPr>
      <w:r w:rsidRPr="008D775E">
        <w:rPr>
          <w:color w:val="000000"/>
        </w:rPr>
        <w:t>Duncan’s multiple range test showed that P1 produced a significantly higher tensile strength value (P&lt;0.05) than the other treatments. Treatments P2, P3, and P4 were not significantly different (P&gt;0.05) from one another, whereas P5 showed a significantly lower tensile strength value (P&lt;0.05) compared with the other treatments. These results indicate that the addition of glycerol at 10–20% produced relatively similar tensile strength, while the addition of 25% glycerol caused a more pronounced decrease in film strength.</w:t>
      </w:r>
    </w:p>
    <w:p w14:paraId="0B5707C8" w14:textId="25067710" w:rsidR="004E260C" w:rsidRDefault="00824328">
      <w:pPr>
        <w:rPr>
          <w:color w:val="000000"/>
        </w:rPr>
      </w:pPr>
      <w:r w:rsidRPr="00824328">
        <w:rPr>
          <w:color w:val="000000"/>
        </w:rPr>
        <w:t xml:space="preserve">In general, tensile strength decreased as glycerol concentration increased. The considerably higher tensile strength in P1 may be attributed to its lower glycerol concentration of 5%, which allowed stronger interactions among gelatin polymer chains and produced a more compact film structure. This condition increased the ability of the film to resist tensile force </w:t>
      </w:r>
      <w:r w:rsidR="00E57FD3">
        <w:rPr>
          <w:color w:val="000000"/>
        </w:rPr>
        <w:fldChar w:fldCharType="begin" w:fldLock="1"/>
      </w:r>
      <w:r w:rsidR="00EA245E">
        <w:rPr>
          <w:color w:val="000000"/>
        </w:rPr>
        <w:instrText>ADDIN CSL_CITATION {"citationItems":[{"id":"ITEM-1","itemData":{"DOI":"https://doi.org/10.26656/fr.2017.6(4).546","author":[{"dropping-particle":"","family":"Lau","given":"A.Y.","non-dropping-particle":"","parse-names":false,"suffix":""},{"dropping-particle":"","family":"Sarbon","given":"N.M.","non-dropping-particle":"","parse-names":false,"suffix":""}],"id":"ITEM-1","issue":"August","issued":{"date-parts":[["2022"]]},"page":"428-436","title":"Effect of glycerol concentrations on the mechanical and physical properties of chicken skin gelatin-tapioca starch composite films","type":"article-journal","volume":"6"},"uris":["http://www.mendeley.com/documents/?uuid=2cbb587e-eb7d-4b51-8e7d-818d93afede1"]}],"mendeley":{"formattedCitation":"(Lau &amp; Sarbon, 2022)","plainTextFormattedCitation":"(Lau &amp; Sarbon, 2022)","previouslyFormattedCitation":"(Lau &amp; Sarbon, 2022)"},"properties":{"noteIndex":0},"schema":"https://github.com/citation-style-language/schema/raw/master/csl-citation.json"}</w:instrText>
      </w:r>
      <w:r w:rsidR="00E57FD3">
        <w:rPr>
          <w:color w:val="000000"/>
        </w:rPr>
        <w:fldChar w:fldCharType="separate"/>
      </w:r>
      <w:r w:rsidR="00E57FD3" w:rsidRPr="00E57FD3">
        <w:rPr>
          <w:noProof/>
          <w:color w:val="000000"/>
        </w:rPr>
        <w:t>(Lau &amp; Sarbon, 2022)</w:t>
      </w:r>
      <w:r w:rsidR="00E57FD3">
        <w:rPr>
          <w:color w:val="000000"/>
        </w:rPr>
        <w:fldChar w:fldCharType="end"/>
      </w:r>
      <w:r w:rsidRPr="00824328">
        <w:rPr>
          <w:color w:val="000000"/>
        </w:rPr>
        <w:t xml:space="preserve">. The greatest decrease occurred from P1 to P2, indicating that increasing glycerol concentration from 5% to 10% had a marked plasticizing effect on the film structure. Glycerol molecules can insert themselves between polymer chains, weaken intermolecular interactions, reduce structural compactness, and increase the distance between chains. As a result, the film becomes more flexible, but its resistance to tensile force decreases. This finding is consistent with previous studies reporting that the </w:t>
      </w:r>
      <w:r w:rsidRPr="00824328">
        <w:rPr>
          <w:color w:val="000000"/>
        </w:rPr>
        <w:lastRenderedPageBreak/>
        <w:t xml:space="preserve">addition of plasticizers such as glycerol can reduce tensile strength </w:t>
      </w:r>
      <w:r w:rsidR="00F50327">
        <w:rPr>
          <w:color w:val="000000"/>
        </w:rPr>
        <w:fldChar w:fldCharType="begin" w:fldLock="1"/>
      </w:r>
      <w:r w:rsidR="00783332">
        <w:rPr>
          <w:color w:val="000000"/>
        </w:rPr>
        <w:instrText>ADDIN CSL_CITATION {"citationItems":[{"id":"ITEM-1","itemData":{"DOI":"https://doi.org/10.1023/B:JOOE.0000003126.14448.04","author":[{"dropping-particle":"","family":"Swain","given":"S N","non-dropping-particle":"","parse-names":false,"suffix":""},{"dropping-particle":"","family":"Biswal","given":"S M","non-dropping-particle":"","parse-names":false,"suffix":""},{"dropping-particle":"","family":"Nanda","given":"P K","non-dropping-particle":"","parse-names":false,"suffix":""},{"dropping-particle":"","family":"Nayak","given":"Padma L","non-dropping-particle":"","parse-names":false,"suffix":""}],"container-title":"Journal of Polymers and the Environment","id":"ITEM-1","issue":"1","issued":{"date-parts":[["2004"]]},"title":"Biodegradable Soy-Based Plastics : Opportunities and Challenges","type":"article-journal","volume":"12"},"uris":["http://www.mendeley.com/documents/?uuid=1dbc21f4-4abf-4640-b2f1-01d0fdd3dd05"]},{"id":"ITEM-2","itemData":{"DOI":"10.3390/polym11122039","ISSN":"20734360","abstract":"As the IV generation of packaging, biopolymers, with the advantages of biodegradability, process ability, combination possibilities and no pollution to food, have become the leading food packaging materials. Biopolymers can be directly extracted frombiomass, synthesized frombioderived monomers and produced directly by microorganisms which are all abundant and renewable. The raw materials used to produce biopolymers are low-cost, some even coming from agrion dustrial waste. This review summarized the advances in protein-based films and coatings for food packaging. The materials studied to develop protein-based packaging films and coatings can be divided into two classes: plant proteins and animal proteins. Parts of proteins are referred in this review, including plant proteins i.e., gluten, soy proteins and zein, and animal proteins i.e., casein, whey and gelatin. Films and coatings based on these proteins have excellent gas barrier properties and satisfactory mechanical properties. However, the hydrophilicity of proteins makes the protein-based films present poor water barrier characteristics. The application of plasticizers and the corresponding post-treatments can make the properties of the protein-based films and coatings improved. The addition of active compounds into protein-based films can effectively inhibit or delay the growth of microorganisms and the oxidation of lipids. The review also summarized the research about the storage requirements of various foods that can provide corresponding guidance for the preparation of food packaging materials. Numerous application examples of protein-based films and coatings in food packaging also confirm their important role in food packaging materials.","author":[{"dropping-particle":"","family":"Chen","given":"Hongbo","non-dropping-particle":"","parse-names":false,"suffix":""},{"dropping-particle":"","family":"Wang","given":"Jingjing","non-dropping-particle":"","parse-names":false,"suffix":""},{"dropping-particle":"","family":"Cheng","given":"Yaohua","non-dropping-particle":"","parse-names":false,"suffix":""},{"dropping-particle":"","family":"Wang","given":"Chuansheng","non-dropping-particle":"","parse-names":false,"suffix":""},{"dropping-particle":"","family":"Liu","given":"Haichao","non-dropping-particle":"","parse-names":false,"suffix":""},{"dropping-particle":"","family":"Bian","given":"Huiguang","non-dropping-particle":"","parse-names":false,"suffix":""},{"dropping-particle":"","family":"Pan","given":"Yiren","non-dropping-particle":"","parse-names":false,"suffix":""},{"dropping-particle":"","family":"Sun","given":"Jingyao","non-dropping-particle":"","parse-names":false,"suffix":""},{"dropping-particle":"","family":"Han","given":"Wenwen","non-dropping-particle":"","parse-names":false,"suffix":""}],"container-title":"Polymers","id":"ITEM-2","issue":"12","issued":{"date-parts":[["2019","12","1"]]},"publisher":"MDPI AG","title":"Application of protein-based films and coatings for food packaging: A review","type":"article-journal","volume":"11"},"uris":["http://www.mendeley.com/documents/?uuid=c0bd452b-c65b-3abd-8627-96bf35a7f48f"]},{"id":"ITEM-3","itemData":{"DOI":"10.1016/j.jfutfo.2025.10.038","author":[{"dropping-particle":"","family":"Lin","given":"Qian","non-dropping-particle":"","parse-names":false,"suffix":""},{"dropping-particle":"","family":"Zhou","given":"Yanan","non-dropping-particle":"","parse-names":false,"suffix":""},{"dropping-particle":"","family":"Lin","given":"Sijie","non-dropping-particle":"","parse-names":false,"suffix":""},{"dropping-particle":"","family":"Cai","given":"Yuele","non-dropping-particle":"","parse-names":false,"suffix":""},{"dropping-particle":"","family":"Huang","given":"Zhanhong","non-dropping-particle":"","parse-names":false,"suffix":""},{"dropping-particle":"","family":"Miao","given":"Song","non-dropping-particle":"","parse-names":false,"suffix":""},{"dropping-particle":"","family":"Lu","given":"Xu","non-dropping-particle":"","parse-names":false,"suffix":""},{"dropping-particle":"","family":"Zhou","given":"Yanan","non-dropping-particle":"","parse-names":false,"suffix":""},{"dropping-particle":"","family":"Lin","given":"Sijie","non-dropping-particle":"","parse-names":false,"suffix":""},{"dropping-particle":"","family":"Cai","given":"Yuele","non-dropping-particle":"","parse-names":false,"suffix":""}],"container-title":"Journal of Future Foods","id":"ITEM-3","issued":{"date-parts":[["2025"]]},"title":"New insight into the glycerol plasticizer concentration effect on the properties and microstructure of soluble Tremella fuciformis polysaccharide edible films","type":"article-journal"},"uris":["http://www.mendeley.com/documents/?uuid=d1f168bc-6e5d-4167-a5be-34e492bb2615"]}],"mendeley":{"formattedCitation":"(Chen et al., 2019; Lin et al., 2025; Swain et al., 2004)","plainTextFormattedCitation":"(Chen et al., 2019; Lin et al., 2025; Swain et al., 2004)","previouslyFormattedCitation":"(Chen et al., 2019; Lin et al., 2025; Swain et al., 2004)"},"properties":{"noteIndex":0},"schema":"https://github.com/citation-style-language/schema/raw/master/csl-citation.json"}</w:instrText>
      </w:r>
      <w:r w:rsidR="00F50327">
        <w:rPr>
          <w:color w:val="000000"/>
        </w:rPr>
        <w:fldChar w:fldCharType="separate"/>
      </w:r>
      <w:r w:rsidR="00F50327" w:rsidRPr="00F50327">
        <w:rPr>
          <w:noProof/>
          <w:color w:val="000000"/>
        </w:rPr>
        <w:t>(Chen et al., 2019; Lin et al., 2025; Swain et al., 2004)</w:t>
      </w:r>
      <w:r w:rsidR="00F50327">
        <w:rPr>
          <w:color w:val="000000"/>
        </w:rPr>
        <w:fldChar w:fldCharType="end"/>
      </w:r>
      <w:r w:rsidR="009961B1" w:rsidRPr="009961B1">
        <w:rPr>
          <w:color w:val="000000"/>
        </w:rPr>
        <w:t>.</w:t>
      </w:r>
    </w:p>
    <w:p w14:paraId="07C7EA83" w14:textId="2011292C" w:rsidR="009961B1" w:rsidRDefault="007643A9">
      <w:pPr>
        <w:rPr>
          <w:color w:val="000000"/>
        </w:rPr>
      </w:pPr>
      <w:r w:rsidRPr="007643A9">
        <w:rPr>
          <w:color w:val="000000"/>
        </w:rPr>
        <w:t xml:space="preserve">The insignificant differences among P2, P3, and P4 suggest that, within the glycerol concentration range of 10–20%, the reduction in tensile strength remained within the same statistical group. However, at 25% glycerol, as shown in P5, the plasticizing effect became excessive and resulted in a significant decrease in tensile strength. Excessive glycerol can loosen the film matrix by weakening interactions among polymer chains, thereby reducing cohesion, stiffness, and mechanical resistance </w:t>
      </w:r>
      <w:r>
        <w:rPr>
          <w:color w:val="000000"/>
        </w:rPr>
        <w:fldChar w:fldCharType="begin" w:fldLock="1"/>
      </w:r>
      <w:r w:rsidR="00E57FD3">
        <w:rPr>
          <w:color w:val="000000"/>
        </w:rPr>
        <w:instrText>ADDIN CSL_CITATION {"citationItems":[{"id":"ITEM-1","itemData":{"DOI":"10.4995/wrs.2025.23032","ISSN":"19898886","abstract":"The growing rabbit population has directly contributed to increased meat yields and higher production of by-products, including skins. The skin of local Indonesian rabbits is mostly used as fish feed and fertilizer due to the relatively poor quality of their fur. Rabbit skin can potentially be used as a more economical product such as edible film, due to its high protein content of 67.3% and collagen content of 28.8%. Protein and collagen from rabbit skin can be produced into good quality gelatine. Gelatine plays a vital role in developing biodegradable edible film packaging materials. Gelatine films offer a strong barrier against light, air and odour transfer, but they can be too brittle as packaging materials. This problem needs to be overcome by adding plasticizers such as glycerol. The purpose of this study was to investigate the effect of glycerol on the functional groups and physical, mechanical and colour properties of edible films made from rabbit skin gelatine. This experiment employed a completely randomised design with five glycerol treatments (10, 20, 30, 40, and 50%). Each treatment was replicated four times. Data were analysed using ANOVA followed by Tukey’s test. The results show that there is a good affinity between biopolymers from rabbit skin gelatine and glycerol as indicated by the formation of Fourier transform infrared (FTIR) bands. The level of glycerol used has a significant effect (P&lt;0.05) on the mechanical, physical and colour properties. The best edible film from rabbit skin gelatine is produced with 10% glycerol.","author":[{"dropping-particle":"","family":"Gumilar","given":"Jajang","non-dropping-particle":"","parse-names":false,"suffix":""},{"dropping-particle":"","family":"Putranto","given":"Wendry S.","non-dropping-particle":"","parse-names":false,"suffix":""},{"dropping-particle":"","family":"Pratama","given":"Andry","non-dropping-particle":"","parse-names":false,"suffix":""},{"dropping-particle":"","family":"Maharani","given":"Rani","non-dropping-particle":"","parse-names":false,"suffix":""}],"container-title":"World Rabbit Science","id":"ITEM-1","issue":"2","issued":{"date-parts":[["2025"]]},"page":"139-150","publisher":"Universidad Politecnica de Valencia","title":"Utilization Of Rabbit Skin As Edible Film For Environmentally Friendly Food Packaging Using Glycerol As Plasticizer","type":"article-journal","volume":"33"},"uris":["http://www.mendeley.com/documents/?uuid=6d29afe4-af4c-3b29-ad58-ef1e5b16acaa"]}],"mendeley":{"formattedCitation":"(Gumilar et al., 2025)","plainTextFormattedCitation":"(Gumilar et al., 2025)","previouslyFormattedCitation":"(Gumilar et al., 2025)"},"properties":{"noteIndex":0},"schema":"https://github.com/citation-style-language/schema/raw/master/csl-citation.json"}</w:instrText>
      </w:r>
      <w:r>
        <w:rPr>
          <w:color w:val="000000"/>
        </w:rPr>
        <w:fldChar w:fldCharType="separate"/>
      </w:r>
      <w:r w:rsidRPr="007643A9">
        <w:rPr>
          <w:noProof/>
          <w:color w:val="000000"/>
        </w:rPr>
        <w:t>(Gumilar et al., 2025)</w:t>
      </w:r>
      <w:r>
        <w:rPr>
          <w:color w:val="000000"/>
        </w:rPr>
        <w:fldChar w:fldCharType="end"/>
      </w:r>
      <w:r w:rsidRPr="007643A9">
        <w:rPr>
          <w:color w:val="000000"/>
        </w:rPr>
        <w:t>. In smart edible film applications, tensile strength is an important parameter because it reflects the ability of the film to maintain its shape and integrity during handling. However, the best treatment should not be determined solely based on the highest tensile strength, because glycerol is still required to produce a film that is not excessively rigid. Therefore, the optimum formulation should be evaluated by considering the balance among tensile strength, elongation at break, and Young’s modulus.</w:t>
      </w:r>
    </w:p>
    <w:p w14:paraId="4041764E" w14:textId="77777777" w:rsidR="000F3B96" w:rsidRDefault="002925DA">
      <w:pPr>
        <w:pStyle w:val="Heading2"/>
        <w:spacing w:before="240" w:after="240"/>
        <w:jc w:val="left"/>
      </w:pPr>
      <w:r>
        <w:rPr>
          <w:rFonts w:ascii="Times New Roman" w:eastAsia="Times New Roman" w:hAnsi="Times New Roman"/>
          <w:color w:val="000000"/>
          <w:sz w:val="24"/>
        </w:rPr>
        <w:t>Elongation</w:t>
      </w:r>
    </w:p>
    <w:p w14:paraId="2BB38224" w14:textId="43BBF97A" w:rsidR="007B05E7" w:rsidRDefault="00407668">
      <w:pPr>
        <w:rPr>
          <w:color w:val="000000"/>
        </w:rPr>
      </w:pPr>
      <w:r w:rsidRPr="00407668">
        <w:rPr>
          <w:color w:val="000000"/>
        </w:rPr>
        <w:t>Duncan’s multiple range test showed that P4, P3, and P2 were not significantly different (P&gt;0.05) from one another, but showed significantly higher elongation values (P&lt;0.05) than P5. Treatment P2 was also not significantly different (P&gt;0.05) from P1, while P1 was not significantly different (P&gt;0.05) from P5. These results indicate that the addition of glycerol up to 15–20% increased film elongation, whereas increasing the glycerol concentration to 25% caused the elongation value to decrease again.</w:t>
      </w:r>
    </w:p>
    <w:p w14:paraId="5132C386" w14:textId="19388320" w:rsidR="00407668" w:rsidRDefault="006B4EEB">
      <w:pPr>
        <w:rPr>
          <w:color w:val="000000"/>
        </w:rPr>
      </w:pPr>
      <w:r w:rsidRPr="006B4EEB">
        <w:rPr>
          <w:color w:val="000000"/>
        </w:rPr>
        <w:t>The insignificant difference between P1 and P2 indicates that the effect of glycerol on elongation occurred gradually. The increase in glycerol concentration from 5% to 10% was not sufficient to produce a significant improvement in elongation. However, P1 was significantly different from P3 and P4, indicating that at higher glycerol concentrations, the plasticizing effect became more evident. Treatment P2 showed an intermediate response because it was not significantly different from P1, P3, and P4. Glycerol is hydrophilic and has a small molecular size, allowing it to enter the polymer matrix and increase polymer chain mobility</w:t>
      </w:r>
      <w:r w:rsidR="00347DA9">
        <w:rPr>
          <w:color w:val="000000"/>
        </w:rPr>
        <w:t xml:space="preserve"> </w:t>
      </w:r>
      <w:r w:rsidR="00347DA9">
        <w:rPr>
          <w:color w:val="000000"/>
        </w:rPr>
        <w:fldChar w:fldCharType="begin" w:fldLock="1"/>
      </w:r>
      <w:r w:rsidR="00347DA9">
        <w:rPr>
          <w:color w:val="000000"/>
        </w:rPr>
        <w:instrText>ADDIN CSL_CITATION {"citationItems":[{"id":"ITEM-1","itemData":{"DOI":"10.1016/j.fbio.2018.06.006","ISSN":"22124306","abstract":"Food packaging derived from a petroleum base represents a serious environmental problem. Finding alternative sustainable solutions is a must. Therefore, the current study has focused on the production of biodegradable food packaging from renewable materials, primarily gelatin. The effect of the biomaterials used on functional properties of the films produced needs thorough investigation. Gelatin represents interesting biomaterials for developing biodegradable food packaging, mainly due to their good film forming properties and abundantly in nature. However, the incorporation of gelatin in biodegradable films for food packaging may give some drawback on certain properties of the film such as tensile strength and water vapour permeability. Thus, addition of plasticizers into the film materials improves the functional properties of films by increasing their extensibility, dispensability, flexibility, elasticity, and rigidity. This study aims to review the current findings on how plasticizers impact the functional properties of biodegradable gelatin-based films. Plasticizers incorporation in the films may affect the continuity of the polymer matrix, leading to physical changes, where the films become more flexible and stretchable. Generally, the plasticization effect of plasticizers strengthens the film structure, in which the tensile strength and elongation of the films are improved and water barrier properties are reduced.","author":[{"dropping-particle":"","family":"Suderman","given":"N.","non-dropping-particle":"","parse-names":false,"suffix":""},{"dropping-particle":"","family":"Isa","given":"M. I.N.","non-dropping-particle":"","parse-names":false,"suffix":""},{"dropping-particle":"","family":"Sarbon","given":"N. M.","non-dropping-particle":"","parse-names":false,"suffix":""}],"container-title":"Food Bioscience","id":"ITEM-1","issued":{"date-parts":[["2018","8","1"]]},"page":"111-119","publisher":"Elsevier Ltd","title":"The effect of plasticizers on the functional properties of biodegradable gelatin-based film: A review","type":"article","volume":"24"},"uris":["http://www.mendeley.com/documents/?uuid=3b01f7a8-82cc-3dde-afa9-83cc7353038f"]}],"mendeley":{"formattedCitation":"(Suderman et al., 2018)","plainTextFormattedCitation":"(Suderman et al., 2018)","previouslyFormattedCitation":"(Suderman et al., 2018)"},"properties":{"noteIndex":0},"schema":"https://github.com/citation-style-language/schema/raw/master/csl-citation.json"}</w:instrText>
      </w:r>
      <w:r w:rsidR="00347DA9">
        <w:rPr>
          <w:color w:val="000000"/>
        </w:rPr>
        <w:fldChar w:fldCharType="separate"/>
      </w:r>
      <w:r w:rsidR="00347DA9" w:rsidRPr="00347DA9">
        <w:rPr>
          <w:noProof/>
          <w:color w:val="000000"/>
        </w:rPr>
        <w:t>(Suderman et al., 2018)</w:t>
      </w:r>
      <w:r w:rsidR="00347DA9">
        <w:rPr>
          <w:color w:val="000000"/>
        </w:rPr>
        <w:fldChar w:fldCharType="end"/>
      </w:r>
      <w:r w:rsidRPr="006B4EEB">
        <w:rPr>
          <w:color w:val="000000"/>
        </w:rPr>
        <w:t>. Increased chain mobility makes the film more flexible and easier to stretch, resulting in higher elongation values.</w:t>
      </w:r>
    </w:p>
    <w:p w14:paraId="5AF29A04" w14:textId="4FFB2E10" w:rsidR="00142E72" w:rsidRDefault="006B4EEB">
      <w:pPr>
        <w:rPr>
          <w:color w:val="000000"/>
        </w:rPr>
      </w:pPr>
      <w:r w:rsidRPr="006B4EEB">
        <w:rPr>
          <w:color w:val="000000"/>
        </w:rPr>
        <w:t>Treatment P5 was not significantly different from P1, but was significantly different from P2, P3, and P4. This indicates that the addition of 25% glycerol no longer improved elongation and may have disrupted the stability of the film matrix. A similar pattern was reported in edible films made from fish skin gelatin and bovine gelatin, where elongation increased with glycerol concentrations from 0% to 25%, but decreased at 30% glycerol</w:t>
      </w:r>
      <w:r w:rsidR="00347DA9">
        <w:rPr>
          <w:color w:val="000000"/>
        </w:rPr>
        <w:t xml:space="preserve"> </w:t>
      </w:r>
      <w:r w:rsidR="00347DA9">
        <w:rPr>
          <w:color w:val="000000"/>
        </w:rPr>
        <w:fldChar w:fldCharType="begin" w:fldLock="1"/>
      </w:r>
      <w:r w:rsidR="00347DA9">
        <w:rPr>
          <w:color w:val="000000"/>
        </w:rPr>
        <w:instrText>ADDIN CSL_CITATION {"citationItems":[{"id":"ITEM-1","itemData":{"DOI":"http://dx.doi.org/10.4236/wjnse.2015.54019 The","abstract":"The effects of glycerol and sorbitol as two plasticizers on mechanical properties, water vapor permeability, thermal properties, color and capability of heat sealing of gelatin films (of phytophagous fish, bovine gelatin with high gel-forming ability, and bovine gelatin with low gel-forming ability) containing clay nanoparticles were studied in this research. For this purpose, 6 × 2 × 3 factorial experiments using the completely randomized design and comparison of the means at 95% confidence level (α = 0.05) were performed. Higher concentrations of plasticizers increased percentage elongation to the breaking point. When glycerol concentration was raised to over 20%, flexibility of the layers improved but their water vapor permeability increased. The minimum passage of water vapor was that of fish-skin gelatin films containing clay nanoparticles and 30% sorbitol, and the maximum that of bovine gelatin films with high gel-forming ability which contained nanoparticles but no","author":[{"dropping-particle":"","family":"Rezaei","given":"Mahsa","non-dropping-particle":"","parse-names":false,"suffix":""},{"dropping-particle":"","family":"Motamedzadegan","given":"Ali","non-dropping-particle":"","parse-names":false,"suffix":""}],"id":"ITEM-1","issue":"December","issued":{"date-parts":[["2015"]]},"page":"178-193","title":"The Effect of Plasticizers on Mechanical Properties and Water Vapor Permeability of Gelatin-Based Edible Films Containing Clay Nanoparticles","type":"article-journal"},"uris":["http://www.mendeley.com/documents/?uuid=e5ee756b-6eac-49da-a920-c868a36f5b00"]}],"mendeley":{"formattedCitation":"(Rezaei &amp; Motamedzadegan, 2015)","plainTextFormattedCitation":"(Rezaei &amp; Motamedzadegan, 2015)","previouslyFormattedCitation":"(Rezaei &amp; Motamedzadegan, 2015)"},"properties":{"noteIndex":0},"schema":"https://github.com/citation-style-language/schema/raw/master/csl-citation.json"}</w:instrText>
      </w:r>
      <w:r w:rsidR="00347DA9">
        <w:rPr>
          <w:color w:val="000000"/>
        </w:rPr>
        <w:fldChar w:fldCharType="separate"/>
      </w:r>
      <w:r w:rsidR="00347DA9" w:rsidRPr="00347DA9">
        <w:rPr>
          <w:noProof/>
          <w:color w:val="000000"/>
        </w:rPr>
        <w:t>(Rezaei &amp; Motamedzadegan, 2015)</w:t>
      </w:r>
      <w:r w:rsidR="00347DA9">
        <w:rPr>
          <w:color w:val="000000"/>
        </w:rPr>
        <w:fldChar w:fldCharType="end"/>
      </w:r>
      <w:r w:rsidRPr="006B4EEB">
        <w:rPr>
          <w:color w:val="000000"/>
        </w:rPr>
        <w:t>. At excessive concentrations, glycerol can weaken interactions among polymer chains, resulting in a less stable film structure. Consequently, the film becomes easier to break during stretching and its elongation value decreases</w:t>
      </w:r>
      <w:r w:rsidR="00347DA9">
        <w:rPr>
          <w:color w:val="000000"/>
        </w:rPr>
        <w:t xml:space="preserve"> </w:t>
      </w:r>
      <w:r w:rsidR="00347DA9">
        <w:rPr>
          <w:color w:val="000000"/>
        </w:rPr>
        <w:fldChar w:fldCharType="begin" w:fldLock="1"/>
      </w:r>
      <w:r w:rsidR="00AB3B11">
        <w:rPr>
          <w:color w:val="000000"/>
        </w:rPr>
        <w:instrText>ADDIN CSL_CITATION {"citationItems":[{"id":"ITEM-1","itemData":{"DOI":"10.1016/j.ijfoodmicro.2021.109071","ISSN":"0168-1605","author":[{"dropping-particle":"","family":"Kamkar","given":"Abolfazl","non-dropping-particle":"","parse-names":false,"suffix":""},{"dropping-particle":"","family":"Molaee-aghaee","given":"Ebrahim","non-dropping-particle":"","parse-names":false,"suffix":""},{"dropping-particle":"","family":"Khanjari","given":"Ali","non-dropping-particle":"","parse-names":false,"suffix":""},{"dropping-particle":"","family":"Akhondzadeh-basti","given":"Afshin","non-dropping-particle":"","parse-names":false,"suffix":""},{"dropping-particle":"","family":"Noudoost","given":"Behshad","non-dropping-particle":"","parse-names":false,"suffix":""},{"dropping-particle":"","family":"Shariatifar","given":"Nabi","non-dropping-particle":"","parse-names":false,"suffix":""},{"dropping-particle":"","family":"Alizadeh","given":"Mahmood","non-dropping-particle":"","parse-names":false,"suffix":""},{"dropping-particle":"","family":"Soleimani","given":"Mina","non-dropping-particle":"","parse-names":false,"suffix":""}],"container-title":"International Journal of Food Microbiology","id":"ITEM-1","issue":"January","issued":{"date-parts":[["2021"]]},"page":"109071","publisher":"Elsevier B.V.","title":"International Journal of Food Microbiology Nanocomposite active packaging based on chitosan biopolymer loaded with nano-liposomal essential oil : Its characterizations and effects on microbial , and chemical properties of refrigerated chicken breast fillet","type":"article-journal","volume":"342"},"uris":["http://www.mendeley.com/documents/?uuid=d1da25b7-12c8-4ea8-b8eb-4a993e441075"]}],"mendeley":{"formattedCitation":"(Kamkar et al., 2021)","plainTextFormattedCitation":"(Kamkar et al., 2021)","previouslyFormattedCitation":"(Kamkar et al., 2021)"},"properties":{"noteIndex":0},"schema":"https://github.com/citation-style-language/schema/raw/master/csl-citation.json"}</w:instrText>
      </w:r>
      <w:r w:rsidR="00347DA9">
        <w:rPr>
          <w:color w:val="000000"/>
        </w:rPr>
        <w:fldChar w:fldCharType="separate"/>
      </w:r>
      <w:r w:rsidR="00347DA9" w:rsidRPr="00347DA9">
        <w:rPr>
          <w:noProof/>
          <w:color w:val="000000"/>
        </w:rPr>
        <w:t>(Kamkar et al., 2021)</w:t>
      </w:r>
      <w:r w:rsidR="00347DA9">
        <w:rPr>
          <w:color w:val="000000"/>
        </w:rPr>
        <w:fldChar w:fldCharType="end"/>
      </w:r>
      <w:r w:rsidRPr="006B4EEB">
        <w:rPr>
          <w:color w:val="000000"/>
        </w:rPr>
        <w:t>. This condition suggests that there is an optimum glycerol concentration for improving the flexibility of edible films.</w:t>
      </w:r>
    </w:p>
    <w:p w14:paraId="4A9701C9" w14:textId="6139E6BB" w:rsidR="006B4EEB" w:rsidRDefault="005068A1">
      <w:pPr>
        <w:rPr>
          <w:color w:val="000000"/>
        </w:rPr>
      </w:pPr>
      <w:r w:rsidRPr="005068A1">
        <w:rPr>
          <w:color w:val="000000"/>
        </w:rPr>
        <w:t>In smart edible film applications, elongation at break is an important parameter because it reflects the ability of the film to withstand deformation during handling. A high elongation value indicates good flexibility; however, the highest elongation does not always represent the best overall treatment. Elongation should be evaluated together with tensile strength and Young’s modulus, because a film that is too flexible but has low tensile strength may be too weak to be used as a packaging layer.</w:t>
      </w:r>
    </w:p>
    <w:p w14:paraId="682B8175" w14:textId="77777777" w:rsidR="000F3B96" w:rsidRDefault="002925DA">
      <w:pPr>
        <w:pStyle w:val="Heading2"/>
        <w:spacing w:before="240" w:after="240"/>
        <w:jc w:val="left"/>
      </w:pPr>
      <w:r>
        <w:rPr>
          <w:rFonts w:ascii="Times New Roman" w:eastAsia="Times New Roman" w:hAnsi="Times New Roman"/>
          <w:color w:val="000000"/>
          <w:sz w:val="24"/>
        </w:rPr>
        <w:t>Young's Modulus</w:t>
      </w:r>
    </w:p>
    <w:p w14:paraId="480B093A" w14:textId="7BA01FEF" w:rsidR="00F128EA" w:rsidRDefault="00447887">
      <w:pPr>
        <w:rPr>
          <w:color w:val="000000"/>
        </w:rPr>
      </w:pPr>
      <w:r w:rsidRPr="00447887">
        <w:rPr>
          <w:color w:val="000000"/>
        </w:rPr>
        <w:t>Duncan’s multiple range test showed that P1 produced a significantly higher Young’s modulus value (P&lt;0.05) than the other treatments. Treatment P2 was not significantly different (P&gt;0.05) from P3, but was significantly higher (P&lt;0.05) than P4 and P5. Treatment P3 was not significantly different (P&gt;0.05) from P2 and P4, but was significantly higher (P&lt;0.05) than P5. Meanwhile, P4 was not significantly different (P&gt;0.05) from P5. These results indicate that increasing glycerol concentration gradually reduced the Young’s modulus of the smart edible film.</w:t>
      </w:r>
    </w:p>
    <w:p w14:paraId="7FFD5D41" w14:textId="39A72028" w:rsidR="00E57FD3" w:rsidRDefault="00E57FD3">
      <w:pPr>
        <w:rPr>
          <w:color w:val="000000"/>
        </w:rPr>
      </w:pPr>
      <w:r w:rsidRPr="00E57FD3">
        <w:rPr>
          <w:color w:val="000000"/>
        </w:rPr>
        <w:lastRenderedPageBreak/>
        <w:t xml:space="preserve">The highest Young’s modulus value in P1 indicates that the film produced with 5% glycerol had the greatest stiffness. This may be attributed to the relatively low glycerol concentration, which allowed stronger interactions among gelatin polymer chains and resulted in a denser film matrix. A previous study also reported that films with lower glycerol concentrations tend to form a more compact polymer network, resulting in higher stiffness and Young’s modulus values </w:t>
      </w:r>
      <w:r w:rsidR="00AB3B11">
        <w:rPr>
          <w:color w:val="000000"/>
        </w:rPr>
        <w:fldChar w:fldCharType="begin" w:fldLock="1"/>
      </w:r>
      <w:r w:rsidR="005D306D">
        <w:rPr>
          <w:color w:val="000000"/>
        </w:rPr>
        <w:instrText>ADDIN CSL_CITATION {"citationItems":[{"id":"ITEM-1","itemData":{"DOI":"https://doi.org/10.26656/fr.2017.6(4).546","author":[{"dropping-particle":"","family":"Lau","given":"A.Y.","non-dropping-particle":"","parse-names":false,"suffix":""},{"dropping-particle":"","family":"Sarbon","given":"N.M.","non-dropping-particle":"","parse-names":false,"suffix":""}],"id":"ITEM-1","issue":"August","issued":{"date-parts":[["2022"]]},"page":"428-436","title":"Effect of glycerol concentrations on the mechanical and physical properties of chicken skin gelatin-tapioca starch composite films","type":"article-journal","volume":"6"},"uris":["http://www.mendeley.com/documents/?uuid=2cbb587e-eb7d-4b51-8e7d-818d93afede1"]}],"mendeley":{"formattedCitation":"(Lau &amp; Sarbon, 2022)","plainTextFormattedCitation":"(Lau &amp; Sarbon, 2022)","previouslyFormattedCitation":"(Lau &amp; Sarbon, 2022)"},"properties":{"noteIndex":0},"schema":"https://github.com/citation-style-language/schema/raw/master/csl-citation.json"}</w:instrText>
      </w:r>
      <w:r w:rsidR="00AB3B11">
        <w:rPr>
          <w:color w:val="000000"/>
        </w:rPr>
        <w:fldChar w:fldCharType="separate"/>
      </w:r>
      <w:r w:rsidR="00AB3B11" w:rsidRPr="00AB3B11">
        <w:rPr>
          <w:noProof/>
          <w:color w:val="000000"/>
        </w:rPr>
        <w:t>(Lau &amp; Sarbon, 2022)</w:t>
      </w:r>
      <w:r w:rsidR="00AB3B11">
        <w:rPr>
          <w:color w:val="000000"/>
        </w:rPr>
        <w:fldChar w:fldCharType="end"/>
      </w:r>
      <w:r w:rsidRPr="00E57FD3">
        <w:rPr>
          <w:color w:val="000000"/>
        </w:rPr>
        <w:t>. The marked decrease from P1 to P2 suggests that increasing glycerol concentration from 5% to 10% had a significant plasticizing effect on the film matrix.</w:t>
      </w:r>
    </w:p>
    <w:p w14:paraId="43193A65" w14:textId="4E451148" w:rsidR="00E57FD3" w:rsidRDefault="00E57FD3">
      <w:pPr>
        <w:rPr>
          <w:color w:val="000000"/>
        </w:rPr>
      </w:pPr>
      <w:r w:rsidRPr="00E57FD3">
        <w:rPr>
          <w:color w:val="000000"/>
        </w:rPr>
        <w:t xml:space="preserve">Glycerol can insert itself between gelatin polymer chains and weaken intermolecular forces, thereby facilitating chain movement. This condition increases film flexibility and reduces stiffness, as reflected by the lower Young’s modulus values </w:t>
      </w:r>
      <w:r w:rsidR="005D306D">
        <w:rPr>
          <w:color w:val="000000"/>
        </w:rPr>
        <w:fldChar w:fldCharType="begin" w:fldLock="1"/>
      </w:r>
      <w:r w:rsidR="00636432">
        <w:rPr>
          <w:color w:val="000000"/>
        </w:rPr>
        <w:instrText>ADDIN CSL_CITATION {"citationItems":[{"id":"ITEM-1","itemData":{"DOI":"10.1016/j.foodhyd.2010.11.024","ISSN":"0268-005X","author":[{"dropping-particle":"","family":"Piermaria","given":"Judith","non-dropping-particle":"","parse-names":false,"suffix":""},{"dropping-particle":"","family":"Bosch","given":"Alejandra","non-dropping-particle":"","parse-names":false,"suffix":""},{"dropping-particle":"","family":"Pinotti","given":"Adriana","non-dropping-particle":"","parse-names":false,"suffix":""},{"dropping-particle":"","family":"Yantorno","given":"Osvaldo","non-dropping-particle":"","parse-names":false,"suffix":""},{"dropping-particle":"","family":"Alejandra","given":"María","non-dropping-particle":"","parse-names":false,"suffix":""},{"dropping-particle":"","family":"Graciela","given":"Analía","non-dropping-particle":"","parse-names":false,"suffix":""}],"container-title":"Food hydrocolloids","id":"ITEM-1","issue":"5","issued":{"date-parts":[["2011"]]},"page":"1261-1269","publisher":"Elsevier Ltd","title":"Food Hydrocolloids Ke fi ran fi lms plasticized with sugars and polyols : water vapor barrier and mechanical properties in relation to their microstructure analyzed by ATR / FT-IR spectroscopy","type":"article-journal","volume":"25"},"uris":["http://www.mendeley.com/documents/?uuid=5a1b7cc8-9478-4b13-be71-672f61594fc5"]}],"mendeley":{"formattedCitation":"(Piermaria et al., 2011)","plainTextFormattedCitation":"(Piermaria et al., 2011)","previouslyFormattedCitation":"(Piermaria et al., 2011)"},"properties":{"noteIndex":0},"schema":"https://github.com/citation-style-language/schema/raw/master/csl-citation.json"}</w:instrText>
      </w:r>
      <w:r w:rsidR="005D306D">
        <w:rPr>
          <w:color w:val="000000"/>
        </w:rPr>
        <w:fldChar w:fldCharType="separate"/>
      </w:r>
      <w:r w:rsidR="005D306D" w:rsidRPr="005D306D">
        <w:rPr>
          <w:noProof/>
          <w:color w:val="000000"/>
        </w:rPr>
        <w:t>(Piermaria et al., 2011)</w:t>
      </w:r>
      <w:r w:rsidR="005D306D">
        <w:rPr>
          <w:color w:val="000000"/>
        </w:rPr>
        <w:fldChar w:fldCharType="end"/>
      </w:r>
      <w:r w:rsidRPr="00E57FD3">
        <w:rPr>
          <w:color w:val="000000"/>
        </w:rPr>
        <w:t xml:space="preserve">. The insignificant differences between P2 and P3, P3 and P4, and P4 and P5 indicate that the reduction in stiffness occurred gradually within adjacent glycerol concentration levels. At higher glycerol concentrations, glycerol may further reduce interactions among gelatin chains and increase macromolecular mobility, leading to a lower Young’s modulus </w:t>
      </w:r>
      <w:r w:rsidR="005D306D">
        <w:rPr>
          <w:color w:val="000000"/>
        </w:rPr>
        <w:fldChar w:fldCharType="begin" w:fldLock="1"/>
      </w:r>
      <w:r w:rsidR="005D306D">
        <w:rPr>
          <w:color w:val="000000"/>
        </w:rPr>
        <w:instrText>ADDIN CSL_CITATION {"citationItems":[{"id":"ITEM-1","itemData":{"DOI":"10.4995/wrs.2025.23032","ISSN":"19898886","abstract":"The growing rabbit population has directly contributed to increased meat yields and higher production of by-products, including skins. The skin of local Indonesian rabbits is mostly used as fish feed and fertilizer due to the relatively poor quality of their fur. Rabbit skin can potentially be used as a more economical product such as edible film, due to its high protein content of 67.3% and collagen content of 28.8%. Protein and collagen from rabbit skin can be produced into good quality gelatine. Gelatine plays a vital role in developing biodegradable edible film packaging materials. Gelatine films offer a strong barrier against light, air and odour transfer, but they can be too brittle as packaging materials. This problem needs to be overcome by adding plasticizers such as glycerol. The purpose of this study was to investigate the effect of glycerol on the functional groups and physical, mechanical and colour properties of edible films made from rabbit skin gelatine. This experiment employed a completely randomised design with five glycerol treatments (10, 20, 30, 40, and 50%). Each treatment was replicated four times. Data were analysed using ANOVA followed by Tukey’s test. The results show that there is a good affinity between biopolymers from rabbit skin gelatine and glycerol as indicated by the formation of Fourier transform infrared (FTIR) bands. The level of glycerol used has a significant effect (P&lt;0.05) on the mechanical, physical and colour properties. The best edible film from rabbit skin gelatine is produced with 10% glycerol.","author":[{"dropping-particle":"","family":"Gumilar","given":"Jajang","non-dropping-particle":"","parse-names":false,"suffix":""},{"dropping-particle":"","family":"Putranto","given":"Wendry S.","non-dropping-particle":"","parse-names":false,"suffix":""},{"dropping-particle":"","family":"Pratama","given":"Andry","non-dropping-particle":"","parse-names":false,"suffix":""},{"dropping-particle":"","family":"Maharani","given":"Rani","non-dropping-particle":"","parse-names":false,"suffix":""}],"container-title":"World Rabbit Science","id":"ITEM-1","issue":"2","issued":{"date-parts":[["2025"]]},"page":"139-150","publisher":"Universidad Politecnica de Valencia","title":"Utilization Of Rabbit Skin As Edible Film For Environmentally Friendly Food Packaging Using Glycerol As Plasticizer","type":"article-journal","volume":"33"},"uris":["http://www.mendeley.com/documents/?uuid=6d29afe4-af4c-3b29-ad58-ef1e5b16acaa"]}],"mendeley":{"formattedCitation":"(Gumilar et al., 2025)","plainTextFormattedCitation":"(Gumilar et al., 2025)","previouslyFormattedCitation":"(Gumilar et al., 2025)"},"properties":{"noteIndex":0},"schema":"https://github.com/citation-style-language/schema/raw/master/csl-citation.json"}</w:instrText>
      </w:r>
      <w:r w:rsidR="005D306D">
        <w:rPr>
          <w:color w:val="000000"/>
        </w:rPr>
        <w:fldChar w:fldCharType="separate"/>
      </w:r>
      <w:r w:rsidR="005D306D" w:rsidRPr="005D306D">
        <w:rPr>
          <w:noProof/>
          <w:color w:val="000000"/>
        </w:rPr>
        <w:t>(Gumilar et al., 2025)</w:t>
      </w:r>
      <w:r w:rsidR="005D306D">
        <w:rPr>
          <w:color w:val="000000"/>
        </w:rPr>
        <w:fldChar w:fldCharType="end"/>
      </w:r>
      <w:r w:rsidRPr="00E57FD3">
        <w:rPr>
          <w:color w:val="000000"/>
        </w:rPr>
        <w:t>.</w:t>
      </w:r>
    </w:p>
    <w:p w14:paraId="6314CA77" w14:textId="7B59527B" w:rsidR="00E57FD3" w:rsidRDefault="00E57FD3">
      <w:pPr>
        <w:rPr>
          <w:color w:val="000000"/>
        </w:rPr>
      </w:pPr>
      <w:r w:rsidRPr="00E57FD3">
        <w:rPr>
          <w:color w:val="000000"/>
        </w:rPr>
        <w:t>Overall, Young’s modulus decreased as glycerol concentration increased, indicating that the film became less rigid and more easily deformed. In smart edible film applications, a lower Young’s modulus can be beneficial because it indicates better flexibility. However, if the Young’s modulus is too low and accompanied by low tensile strength, the film may become too weak to maintain its integrity during handling. Therefore, Young’s modulus should be considered together with tensile strength and elongation at break when determining the best glycerol concentration for smart edible film formulation.</w:t>
      </w:r>
    </w:p>
    <w:p w14:paraId="23DA8DAE" w14:textId="77777777" w:rsidR="000F3B96" w:rsidRDefault="002925DA">
      <w:pPr>
        <w:pStyle w:val="Heading2"/>
        <w:spacing w:before="240" w:after="240"/>
        <w:jc w:val="left"/>
      </w:pPr>
      <w:r>
        <w:rPr>
          <w:rFonts w:ascii="Times New Roman" w:eastAsia="Times New Roman" w:hAnsi="Times New Roman"/>
          <w:color w:val="000000"/>
          <w:sz w:val="24"/>
        </w:rPr>
        <w:t>Optimum Treatment</w:t>
      </w:r>
    </w:p>
    <w:p w14:paraId="127A0C81" w14:textId="3EE86CA7" w:rsidR="000F3B96" w:rsidRDefault="002925DA">
      <w:r>
        <w:rPr>
          <w:color w:val="000000"/>
        </w:rPr>
        <w:t xml:space="preserve">Based on the overall mechanical characteristics, the </w:t>
      </w:r>
      <w:r w:rsidR="00407A24">
        <w:rPr>
          <w:color w:val="000000"/>
        </w:rPr>
        <w:t>20</w:t>
      </w:r>
      <w:r>
        <w:rPr>
          <w:color w:val="000000"/>
        </w:rPr>
        <w:t>% glycerol treatment (P</w:t>
      </w:r>
      <w:r w:rsidR="00407A24">
        <w:rPr>
          <w:color w:val="000000"/>
        </w:rPr>
        <w:t>4</w:t>
      </w:r>
      <w:r>
        <w:rPr>
          <w:color w:val="000000"/>
        </w:rPr>
        <w:t>) was considered the most suitable treatment. This treatment provided a balanced combination of tensile strength (0.</w:t>
      </w:r>
      <w:r w:rsidR="00D23A4E">
        <w:rPr>
          <w:color w:val="000000"/>
        </w:rPr>
        <w:t>49</w:t>
      </w:r>
      <w:r>
        <w:rPr>
          <w:color w:val="000000"/>
        </w:rPr>
        <w:t xml:space="preserve"> MPa), elongation (</w:t>
      </w:r>
      <w:r w:rsidR="00D23A4E">
        <w:rPr>
          <w:color w:val="000000"/>
        </w:rPr>
        <w:t>73,45</w:t>
      </w:r>
      <w:r>
        <w:rPr>
          <w:color w:val="000000"/>
        </w:rPr>
        <w:t>%), and Young's modulus (</w:t>
      </w:r>
      <w:r w:rsidR="00E57FD3">
        <w:rPr>
          <w:color w:val="000000"/>
        </w:rPr>
        <w:t>0.</w:t>
      </w:r>
      <w:r w:rsidR="00D23A4E">
        <w:rPr>
          <w:color w:val="000000"/>
        </w:rPr>
        <w:t>6</w:t>
      </w:r>
      <w:r w:rsidR="00E57FD3">
        <w:rPr>
          <w:color w:val="000000"/>
        </w:rPr>
        <w:t>6</w:t>
      </w:r>
      <w:r>
        <w:rPr>
          <w:color w:val="000000"/>
        </w:rPr>
        <w:t xml:space="preserve"> MPa), resulting in a film that was sufficiently strong, flexible, and not overly rigid. Therefore, P</w:t>
      </w:r>
      <w:r w:rsidR="00D85B33">
        <w:rPr>
          <w:color w:val="000000"/>
        </w:rPr>
        <w:t>3</w:t>
      </w:r>
      <w:r>
        <w:rPr>
          <w:color w:val="000000"/>
        </w:rPr>
        <w:t xml:space="preserve"> can be recommended as the optimum glycerol concentration for producing smart edible film from rabbit skin gelatin with purple sweet potato solution.</w:t>
      </w:r>
    </w:p>
    <w:p w14:paraId="6F3E5E7E" w14:textId="77777777" w:rsidR="000F3B96" w:rsidRDefault="002925DA">
      <w:pPr>
        <w:pStyle w:val="Heading1"/>
        <w:spacing w:before="240" w:after="240"/>
        <w:jc w:val="left"/>
      </w:pPr>
      <w:r>
        <w:rPr>
          <w:rFonts w:ascii="Times New Roman" w:eastAsia="Times New Roman" w:hAnsi="Times New Roman"/>
          <w:color w:val="000000"/>
          <w:sz w:val="28"/>
        </w:rPr>
        <w:t>CONCLUSION</w:t>
      </w:r>
    </w:p>
    <w:p w14:paraId="46BBF95D" w14:textId="78E97701" w:rsidR="000F3B96" w:rsidRDefault="002925DA">
      <w:r>
        <w:rPr>
          <w:color w:val="000000"/>
        </w:rPr>
        <w:t>Glycerol concentration significantly affected the tensile strength, elongation, and Young's modulus of smart edible film produced from rabbit skin gelatin with purple sweet potato solution. Increasing glycerol concentration generally decreased tensile strength and Young's modulus, while elongation increased up to a certain level. The 10% glycerol treatment (P2) produced the most suitable mechanical characteristics because it provided a balance between tensile strength, flexibility, and stiffness. Therefore, 1</w:t>
      </w:r>
      <w:r w:rsidR="00E57FD3">
        <w:rPr>
          <w:color w:val="000000"/>
        </w:rPr>
        <w:t>5</w:t>
      </w:r>
      <w:r>
        <w:rPr>
          <w:color w:val="000000"/>
        </w:rPr>
        <w:t>% glycerol can be considered the optimum concentration for producing smart edible film from rabbit skin gelatin with purple sweet potato solution.</w:t>
      </w:r>
    </w:p>
    <w:p w14:paraId="345A4CB6" w14:textId="77777777" w:rsidR="000F3B96" w:rsidRDefault="002925DA">
      <w:pPr>
        <w:pStyle w:val="Heading1"/>
        <w:spacing w:before="240" w:after="240"/>
        <w:jc w:val="left"/>
      </w:pPr>
      <w:r>
        <w:rPr>
          <w:rFonts w:ascii="Times New Roman" w:eastAsia="Times New Roman" w:hAnsi="Times New Roman"/>
          <w:color w:val="000000"/>
          <w:sz w:val="28"/>
        </w:rPr>
        <w:t>ACKNOWLEDGEMENTS</w:t>
      </w:r>
    </w:p>
    <w:p w14:paraId="6C3566AF" w14:textId="3DA9BE0A" w:rsidR="00A810E5" w:rsidRDefault="00A810E5">
      <w:pPr>
        <w:rPr>
          <w:color w:val="000000"/>
        </w:rPr>
      </w:pPr>
      <w:r w:rsidRPr="00A810E5">
        <w:rPr>
          <w:color w:val="000000"/>
        </w:rPr>
        <w:t>The authors gratefully acknowledge the financial support provided by the second author, Prof. Jajang Gumilar, for the completion of this research. The authors also thank the Faculty of Animal Husbandry, Universitas Padjadjaran, for providing facilities and technical support during the study.</w:t>
      </w:r>
    </w:p>
    <w:p w14:paraId="66019BF1" w14:textId="77777777" w:rsidR="000F3B96" w:rsidRDefault="002925DA">
      <w:pPr>
        <w:pStyle w:val="Heading1"/>
        <w:spacing w:before="240" w:after="240"/>
        <w:jc w:val="left"/>
      </w:pPr>
      <w:r>
        <w:rPr>
          <w:rFonts w:ascii="Times New Roman" w:eastAsia="Times New Roman" w:hAnsi="Times New Roman"/>
          <w:color w:val="000000"/>
          <w:sz w:val="28"/>
        </w:rPr>
        <w:t>REFERENCES</w:t>
      </w:r>
    </w:p>
    <w:p w14:paraId="26357A5C" w14:textId="02E264C6" w:rsidR="00636432" w:rsidRPr="00DB2711" w:rsidRDefault="00636432" w:rsidP="00DB2711">
      <w:pPr>
        <w:pStyle w:val="ListParagraph"/>
        <w:widowControl w:val="0"/>
        <w:numPr>
          <w:ilvl w:val="0"/>
          <w:numId w:val="11"/>
        </w:numPr>
        <w:autoSpaceDE w:val="0"/>
        <w:autoSpaceDN w:val="0"/>
        <w:adjustRightInd w:val="0"/>
        <w:rPr>
          <w:rFonts w:cs="Times New Roman"/>
          <w:noProof/>
        </w:rPr>
      </w:pPr>
      <w:r w:rsidRPr="00DB2711">
        <w:rPr>
          <w:color w:val="000000"/>
        </w:rPr>
        <w:fldChar w:fldCharType="begin" w:fldLock="1"/>
      </w:r>
      <w:r w:rsidRPr="00DB2711">
        <w:rPr>
          <w:color w:val="000000"/>
        </w:rPr>
        <w:instrText xml:space="preserve">ADDIN Mendeley Bibliography CSL_BIBLIOGRAPHY </w:instrText>
      </w:r>
      <w:r w:rsidRPr="00DB2711">
        <w:rPr>
          <w:color w:val="000000"/>
        </w:rPr>
        <w:fldChar w:fldCharType="separate"/>
      </w:r>
      <w:r w:rsidRPr="00DB2711">
        <w:rPr>
          <w:rFonts w:cs="Times New Roman"/>
          <w:noProof/>
        </w:rPr>
        <w:t xml:space="preserve">Chen, H., Wang, J., Cheng, Y., Wang, C., Liu, H., Bian, H., Pan, Y., Sun, J., &amp; Han, W. (2019). Application of protein-based films and coatings for food packaging: A review. </w:t>
      </w:r>
      <w:r w:rsidRPr="00DB2711">
        <w:rPr>
          <w:rFonts w:cs="Times New Roman"/>
          <w:i/>
          <w:iCs/>
          <w:noProof/>
        </w:rPr>
        <w:t>Polymers</w:t>
      </w:r>
      <w:r w:rsidRPr="00DB2711">
        <w:rPr>
          <w:rFonts w:cs="Times New Roman"/>
          <w:noProof/>
        </w:rPr>
        <w:t xml:space="preserve">, </w:t>
      </w:r>
      <w:r w:rsidRPr="00DB2711">
        <w:rPr>
          <w:rFonts w:cs="Times New Roman"/>
          <w:i/>
          <w:iCs/>
          <w:noProof/>
        </w:rPr>
        <w:t>11</w:t>
      </w:r>
      <w:r w:rsidRPr="00DB2711">
        <w:rPr>
          <w:rFonts w:cs="Times New Roman"/>
          <w:noProof/>
        </w:rPr>
        <w:t>(12). https://doi.org/10.3390/polym11122039</w:t>
      </w:r>
    </w:p>
    <w:p w14:paraId="6CA3D171" w14:textId="77777777" w:rsidR="00636432" w:rsidRPr="00DB2711" w:rsidRDefault="00636432" w:rsidP="00DB2711">
      <w:pPr>
        <w:pStyle w:val="ListParagraph"/>
        <w:widowControl w:val="0"/>
        <w:numPr>
          <w:ilvl w:val="0"/>
          <w:numId w:val="11"/>
        </w:numPr>
        <w:autoSpaceDE w:val="0"/>
        <w:autoSpaceDN w:val="0"/>
        <w:adjustRightInd w:val="0"/>
        <w:rPr>
          <w:rFonts w:cs="Times New Roman"/>
          <w:noProof/>
        </w:rPr>
      </w:pPr>
      <w:r w:rsidRPr="00DB2711">
        <w:rPr>
          <w:rFonts w:cs="Times New Roman"/>
          <w:noProof/>
        </w:rPr>
        <w:t xml:space="preserve">Dhani, A. U. (2020). Pembuatan Tepung Ubi Ungu Dalam Upaya Diversifikasi Pangan Pada Industri Rumah Tangga UKM Griya Ketelaqu Di Kelurahan Plalangan Kecamatan Gunungpati Kota Semarang. </w:t>
      </w:r>
      <w:r w:rsidRPr="00DB2711">
        <w:rPr>
          <w:rFonts w:cs="Times New Roman"/>
          <w:i/>
          <w:iCs/>
          <w:noProof/>
        </w:rPr>
        <w:t>5</w:t>
      </w:r>
      <w:r w:rsidRPr="00DB2711">
        <w:rPr>
          <w:rFonts w:cs="Times New Roman"/>
          <w:noProof/>
        </w:rPr>
        <w:t>(1).</w:t>
      </w:r>
    </w:p>
    <w:p w14:paraId="63A6DAD4" w14:textId="77777777" w:rsidR="00636432" w:rsidRPr="00DB2711" w:rsidRDefault="00636432" w:rsidP="00DB2711">
      <w:pPr>
        <w:pStyle w:val="ListParagraph"/>
        <w:widowControl w:val="0"/>
        <w:numPr>
          <w:ilvl w:val="0"/>
          <w:numId w:val="11"/>
        </w:numPr>
        <w:autoSpaceDE w:val="0"/>
        <w:autoSpaceDN w:val="0"/>
        <w:adjustRightInd w:val="0"/>
        <w:rPr>
          <w:rFonts w:cs="Times New Roman"/>
          <w:noProof/>
        </w:rPr>
      </w:pPr>
      <w:r w:rsidRPr="00DB2711">
        <w:rPr>
          <w:rFonts w:cs="Times New Roman"/>
          <w:noProof/>
        </w:rPr>
        <w:t>Direktorat Jenderal Peternakan dan Kesehatan Hewan, D. P. (2024). Statistika Peternakan dan Kesehatan Hewan 2024 (Vol. 3). Direktorat Jenderal Peternakan dan Kesehatan Hewan, Kementerian Pertanian RI.</w:t>
      </w:r>
    </w:p>
    <w:p w14:paraId="1325DDBF" w14:textId="77777777" w:rsidR="00636432" w:rsidRPr="00DB2711" w:rsidRDefault="00636432" w:rsidP="00DB2711">
      <w:pPr>
        <w:pStyle w:val="ListParagraph"/>
        <w:widowControl w:val="0"/>
        <w:numPr>
          <w:ilvl w:val="0"/>
          <w:numId w:val="11"/>
        </w:numPr>
        <w:autoSpaceDE w:val="0"/>
        <w:autoSpaceDN w:val="0"/>
        <w:adjustRightInd w:val="0"/>
        <w:rPr>
          <w:rFonts w:cs="Times New Roman"/>
          <w:noProof/>
        </w:rPr>
      </w:pPr>
      <w:r w:rsidRPr="00DB2711">
        <w:rPr>
          <w:rFonts w:cs="Times New Roman"/>
          <w:noProof/>
        </w:rPr>
        <w:lastRenderedPageBreak/>
        <w:t xml:space="preserve">Gumilar, J., Himina, A. M., &amp; Suryaningsih, L. (2024). The Effect of HCL Concentration on Gelatin Yield, Moisture, and ASH Content from Rabbit’s (Lepus Nigri Collis) Skin. </w:t>
      </w:r>
      <w:r w:rsidRPr="00DB2711">
        <w:rPr>
          <w:rFonts w:cs="Times New Roman"/>
          <w:i/>
          <w:iCs/>
          <w:noProof/>
        </w:rPr>
        <w:t>International Journal of Scientific Research and Management (IJSRM)</w:t>
      </w:r>
      <w:r w:rsidRPr="00DB2711">
        <w:rPr>
          <w:rFonts w:cs="Times New Roman"/>
          <w:noProof/>
        </w:rPr>
        <w:t xml:space="preserve">, </w:t>
      </w:r>
      <w:r w:rsidRPr="00DB2711">
        <w:rPr>
          <w:rFonts w:cs="Times New Roman"/>
          <w:i/>
          <w:iCs/>
          <w:noProof/>
        </w:rPr>
        <w:t>12</w:t>
      </w:r>
      <w:r w:rsidRPr="00DB2711">
        <w:rPr>
          <w:rFonts w:cs="Times New Roman"/>
          <w:noProof/>
        </w:rPr>
        <w:t>(06), 179–184. https://doi.org/10.18535/ijsrm/v12i06.ft01</w:t>
      </w:r>
    </w:p>
    <w:p w14:paraId="2EB89CFD" w14:textId="77777777" w:rsidR="00636432" w:rsidRPr="00DB2711" w:rsidRDefault="00636432" w:rsidP="00DB2711">
      <w:pPr>
        <w:pStyle w:val="ListParagraph"/>
        <w:widowControl w:val="0"/>
        <w:numPr>
          <w:ilvl w:val="0"/>
          <w:numId w:val="11"/>
        </w:numPr>
        <w:autoSpaceDE w:val="0"/>
        <w:autoSpaceDN w:val="0"/>
        <w:adjustRightInd w:val="0"/>
        <w:rPr>
          <w:rFonts w:cs="Times New Roman"/>
          <w:noProof/>
        </w:rPr>
      </w:pPr>
      <w:r w:rsidRPr="00DB2711">
        <w:rPr>
          <w:rFonts w:cs="Times New Roman"/>
          <w:noProof/>
        </w:rPr>
        <w:t xml:space="preserve">Gumilar, J., Putranto, W. S., Pratama, A., &amp; Maharani, R. (2025). Utilization Of Rabbit Skin As Edible Film For Environmentally Friendly Food Packaging Using Glycerol As Plasticizer. </w:t>
      </w:r>
      <w:r w:rsidRPr="00DB2711">
        <w:rPr>
          <w:rFonts w:cs="Times New Roman"/>
          <w:i/>
          <w:iCs/>
          <w:noProof/>
        </w:rPr>
        <w:t>World Rabbit Science</w:t>
      </w:r>
      <w:r w:rsidRPr="00DB2711">
        <w:rPr>
          <w:rFonts w:cs="Times New Roman"/>
          <w:noProof/>
        </w:rPr>
        <w:t xml:space="preserve">, </w:t>
      </w:r>
      <w:r w:rsidRPr="00DB2711">
        <w:rPr>
          <w:rFonts w:cs="Times New Roman"/>
          <w:i/>
          <w:iCs/>
          <w:noProof/>
        </w:rPr>
        <w:t>33</w:t>
      </w:r>
      <w:r w:rsidRPr="00DB2711">
        <w:rPr>
          <w:rFonts w:cs="Times New Roman"/>
          <w:noProof/>
        </w:rPr>
        <w:t>(2), 139–150. https://doi.org/10.4995/wrs.2025.23032</w:t>
      </w:r>
    </w:p>
    <w:p w14:paraId="7B6B5D04" w14:textId="4240A53F" w:rsidR="00636432" w:rsidRPr="00DB2711" w:rsidRDefault="00636432" w:rsidP="00DB2711">
      <w:pPr>
        <w:pStyle w:val="ListParagraph"/>
        <w:widowControl w:val="0"/>
        <w:numPr>
          <w:ilvl w:val="0"/>
          <w:numId w:val="11"/>
        </w:numPr>
        <w:autoSpaceDE w:val="0"/>
        <w:autoSpaceDN w:val="0"/>
        <w:adjustRightInd w:val="0"/>
        <w:rPr>
          <w:rFonts w:cs="Times New Roman"/>
          <w:noProof/>
        </w:rPr>
      </w:pPr>
      <w:r w:rsidRPr="00DB2711">
        <w:rPr>
          <w:rFonts w:cs="Times New Roman"/>
          <w:noProof/>
        </w:rPr>
        <w:t xml:space="preserve">Kamkar, A., Molaee-aghaee, E., Khanjari, A., Akhondzadeh-basti, A., Noudoost, B., Shariatifar, N., Alizadeh, M., &amp; Soleimani, M. (2021). Nanocomposite active packaging based on chitosan biopolymer loaded with nano-liposomal essential oil : Its characterizations and effects on microbial , and chemical properties of refrigerated chicken breast fillet. </w:t>
      </w:r>
      <w:r w:rsidRPr="00DB2711">
        <w:rPr>
          <w:rFonts w:cs="Times New Roman"/>
          <w:i/>
          <w:iCs/>
          <w:noProof/>
        </w:rPr>
        <w:t>International Journal of Food Microbiology</w:t>
      </w:r>
      <w:r w:rsidRPr="00DB2711">
        <w:rPr>
          <w:rFonts w:cs="Times New Roman"/>
          <w:noProof/>
        </w:rPr>
        <w:t xml:space="preserve">, </w:t>
      </w:r>
      <w:r w:rsidRPr="00DB2711">
        <w:rPr>
          <w:rFonts w:cs="Times New Roman"/>
          <w:i/>
          <w:iCs/>
          <w:noProof/>
        </w:rPr>
        <w:t>342</w:t>
      </w:r>
      <w:r w:rsidRPr="00DB2711">
        <w:rPr>
          <w:rFonts w:cs="Times New Roman"/>
          <w:noProof/>
        </w:rPr>
        <w:t>(January), 109071. https://doi.org/10.1016/j.ijfoodmicro.2021.109071</w:t>
      </w:r>
    </w:p>
    <w:p w14:paraId="60DC4AC0" w14:textId="77777777" w:rsidR="00636432" w:rsidRPr="00DB2711" w:rsidRDefault="00636432" w:rsidP="00DB2711">
      <w:pPr>
        <w:pStyle w:val="ListParagraph"/>
        <w:widowControl w:val="0"/>
        <w:numPr>
          <w:ilvl w:val="0"/>
          <w:numId w:val="11"/>
        </w:numPr>
        <w:autoSpaceDE w:val="0"/>
        <w:autoSpaceDN w:val="0"/>
        <w:adjustRightInd w:val="0"/>
        <w:rPr>
          <w:rFonts w:cs="Times New Roman"/>
          <w:noProof/>
        </w:rPr>
      </w:pPr>
      <w:r w:rsidRPr="00DB2711">
        <w:rPr>
          <w:rFonts w:cs="Times New Roman"/>
          <w:noProof/>
        </w:rPr>
        <w:t xml:space="preserve">Lau, A. Y., &amp; Sarbon, N. M. (2022). Effect of glycerol concentrations on the mechanical and physical properties of chicken skin gelatin-tapioca starch composite films. </w:t>
      </w:r>
      <w:r w:rsidRPr="00DB2711">
        <w:rPr>
          <w:rFonts w:cs="Times New Roman"/>
          <w:i/>
          <w:iCs/>
          <w:noProof/>
        </w:rPr>
        <w:t>6</w:t>
      </w:r>
      <w:r w:rsidRPr="00DB2711">
        <w:rPr>
          <w:rFonts w:cs="Times New Roman"/>
          <w:noProof/>
        </w:rPr>
        <w:t>(August), 428–436. https://doi.org/https://doi.org/10.26656/fr.2017.6(4).546</w:t>
      </w:r>
    </w:p>
    <w:p w14:paraId="7E2CA1F4" w14:textId="77777777" w:rsidR="00636432" w:rsidRPr="00DB2711" w:rsidRDefault="00636432" w:rsidP="00DB2711">
      <w:pPr>
        <w:pStyle w:val="ListParagraph"/>
        <w:widowControl w:val="0"/>
        <w:numPr>
          <w:ilvl w:val="0"/>
          <w:numId w:val="11"/>
        </w:numPr>
        <w:autoSpaceDE w:val="0"/>
        <w:autoSpaceDN w:val="0"/>
        <w:adjustRightInd w:val="0"/>
        <w:rPr>
          <w:rFonts w:cs="Times New Roman"/>
          <w:noProof/>
        </w:rPr>
      </w:pPr>
      <w:r w:rsidRPr="00DB2711">
        <w:rPr>
          <w:rFonts w:cs="Times New Roman"/>
          <w:noProof/>
        </w:rPr>
        <w:t xml:space="preserve">Lin, Q., Zhou, Y., Lin, S., Cai, Y., Huang, Z., Miao, S., Lu, X., Zhou, Y., Lin, S., &amp; Cai, Y. (2025). New insight into the glycerol plasticizer concentration effect on the properties and microstructure of soluble Tremella fuciformis polysaccharide edible films. </w:t>
      </w:r>
      <w:r w:rsidRPr="00DB2711">
        <w:rPr>
          <w:rFonts w:cs="Times New Roman"/>
          <w:i/>
          <w:iCs/>
          <w:noProof/>
        </w:rPr>
        <w:t>Journal of Future Foods</w:t>
      </w:r>
      <w:r w:rsidRPr="00DB2711">
        <w:rPr>
          <w:rFonts w:cs="Times New Roman"/>
          <w:noProof/>
        </w:rPr>
        <w:t>. https://doi.org/10.1016/j.jfutfo.2025.10.038</w:t>
      </w:r>
    </w:p>
    <w:p w14:paraId="114E17A9" w14:textId="77777777" w:rsidR="00636432" w:rsidRPr="00DB2711" w:rsidRDefault="00636432" w:rsidP="00DB2711">
      <w:pPr>
        <w:pStyle w:val="ListParagraph"/>
        <w:widowControl w:val="0"/>
        <w:numPr>
          <w:ilvl w:val="0"/>
          <w:numId w:val="11"/>
        </w:numPr>
        <w:autoSpaceDE w:val="0"/>
        <w:autoSpaceDN w:val="0"/>
        <w:adjustRightInd w:val="0"/>
        <w:rPr>
          <w:rFonts w:cs="Times New Roman"/>
          <w:noProof/>
        </w:rPr>
      </w:pPr>
      <w:r w:rsidRPr="00DB2711">
        <w:rPr>
          <w:rFonts w:cs="Times New Roman"/>
          <w:noProof/>
        </w:rPr>
        <w:t xml:space="preserve">Ma, L., Yang, H., Ma, M., Zhang, X., &amp; Zhang, Y. (2018). Mechanical and structural properties of rabbit skin gelatin films. </w:t>
      </w:r>
      <w:r w:rsidRPr="00DB2711">
        <w:rPr>
          <w:rFonts w:cs="Times New Roman"/>
          <w:i/>
          <w:iCs/>
          <w:noProof/>
        </w:rPr>
        <w:t>International Journal of Food Properties</w:t>
      </w:r>
      <w:r w:rsidRPr="00DB2711">
        <w:rPr>
          <w:rFonts w:cs="Times New Roman"/>
          <w:noProof/>
        </w:rPr>
        <w:t xml:space="preserve">, </w:t>
      </w:r>
      <w:r w:rsidRPr="00DB2711">
        <w:rPr>
          <w:rFonts w:cs="Times New Roman"/>
          <w:i/>
          <w:iCs/>
          <w:noProof/>
        </w:rPr>
        <w:t>21</w:t>
      </w:r>
      <w:r w:rsidRPr="00DB2711">
        <w:rPr>
          <w:rFonts w:cs="Times New Roman"/>
          <w:noProof/>
        </w:rPr>
        <w:t>(1), 1203–1218. https://doi.org/10.1080/10942912.2018.1476874</w:t>
      </w:r>
    </w:p>
    <w:p w14:paraId="7BEE7858" w14:textId="77777777" w:rsidR="00636432" w:rsidRPr="00DB2711" w:rsidRDefault="00636432" w:rsidP="00DB2711">
      <w:pPr>
        <w:pStyle w:val="ListParagraph"/>
        <w:widowControl w:val="0"/>
        <w:numPr>
          <w:ilvl w:val="0"/>
          <w:numId w:val="11"/>
        </w:numPr>
        <w:autoSpaceDE w:val="0"/>
        <w:autoSpaceDN w:val="0"/>
        <w:adjustRightInd w:val="0"/>
        <w:rPr>
          <w:rFonts w:cs="Times New Roman"/>
          <w:noProof/>
        </w:rPr>
      </w:pPr>
      <w:r w:rsidRPr="00DB2711">
        <w:rPr>
          <w:rFonts w:cs="Times New Roman"/>
          <w:noProof/>
        </w:rPr>
        <w:t xml:space="preserve">Mouzakitis, C., Sereti, V., Matsakidou, A., Kotsiou, K., Biliaderis, G., &amp; Lazaridou, A. (2022). Food Hydrocolloids Physicochemical properties of zein-based edible films and coatings for extending wheat bread shelf life. </w:t>
      </w:r>
      <w:r w:rsidRPr="00DB2711">
        <w:rPr>
          <w:rFonts w:cs="Times New Roman"/>
          <w:i/>
          <w:iCs/>
          <w:noProof/>
        </w:rPr>
        <w:t>Food Hydrocolloids</w:t>
      </w:r>
      <w:r w:rsidRPr="00DB2711">
        <w:rPr>
          <w:rFonts w:cs="Times New Roman"/>
          <w:noProof/>
        </w:rPr>
        <w:t xml:space="preserve">, </w:t>
      </w:r>
      <w:r w:rsidRPr="00DB2711">
        <w:rPr>
          <w:rFonts w:cs="Times New Roman"/>
          <w:i/>
          <w:iCs/>
          <w:noProof/>
        </w:rPr>
        <w:t>132</w:t>
      </w:r>
      <w:r w:rsidRPr="00DB2711">
        <w:rPr>
          <w:rFonts w:cs="Times New Roman"/>
          <w:noProof/>
        </w:rPr>
        <w:t>(February), 107856. https://doi.org/10.1016/j.foodhyd.2022.107856</w:t>
      </w:r>
    </w:p>
    <w:p w14:paraId="068BD2E4" w14:textId="77777777" w:rsidR="00636432" w:rsidRPr="00DB2711" w:rsidRDefault="00636432" w:rsidP="00DB2711">
      <w:pPr>
        <w:pStyle w:val="ListParagraph"/>
        <w:widowControl w:val="0"/>
        <w:numPr>
          <w:ilvl w:val="0"/>
          <w:numId w:val="11"/>
        </w:numPr>
        <w:autoSpaceDE w:val="0"/>
        <w:autoSpaceDN w:val="0"/>
        <w:adjustRightInd w:val="0"/>
        <w:rPr>
          <w:rFonts w:cs="Times New Roman"/>
          <w:noProof/>
        </w:rPr>
      </w:pPr>
      <w:r w:rsidRPr="00DB2711">
        <w:rPr>
          <w:rFonts w:cs="Times New Roman"/>
          <w:noProof/>
        </w:rPr>
        <w:t xml:space="preserve">Piermaria, J., Bosch, A., Pinotti, A., Yantorno, O., Alejandra, M., &amp; Graciela, A. (2011). Food Hydrocolloids Ke fi ran fi lms plasticized with sugars and polyols : water vapor barrier and mechanical properties in relation to their microstructure analyzed by ATR / FT-IR spectroscopy. </w:t>
      </w:r>
      <w:r w:rsidRPr="00DB2711">
        <w:rPr>
          <w:rFonts w:cs="Times New Roman"/>
          <w:i/>
          <w:iCs/>
          <w:noProof/>
        </w:rPr>
        <w:t>Food Hydrocolloids</w:t>
      </w:r>
      <w:r w:rsidRPr="00DB2711">
        <w:rPr>
          <w:rFonts w:cs="Times New Roman"/>
          <w:noProof/>
        </w:rPr>
        <w:t xml:space="preserve">, </w:t>
      </w:r>
      <w:r w:rsidRPr="00DB2711">
        <w:rPr>
          <w:rFonts w:cs="Times New Roman"/>
          <w:i/>
          <w:iCs/>
          <w:noProof/>
        </w:rPr>
        <w:t>25</w:t>
      </w:r>
      <w:r w:rsidRPr="00DB2711">
        <w:rPr>
          <w:rFonts w:cs="Times New Roman"/>
          <w:noProof/>
        </w:rPr>
        <w:t>(5), 1261–1269. https://doi.org/10.1016/j.foodhyd.2010.11.024</w:t>
      </w:r>
    </w:p>
    <w:p w14:paraId="3D261F50" w14:textId="77777777" w:rsidR="00636432" w:rsidRPr="00DB2711" w:rsidRDefault="00636432" w:rsidP="00DB2711">
      <w:pPr>
        <w:pStyle w:val="ListParagraph"/>
        <w:widowControl w:val="0"/>
        <w:numPr>
          <w:ilvl w:val="0"/>
          <w:numId w:val="11"/>
        </w:numPr>
        <w:autoSpaceDE w:val="0"/>
        <w:autoSpaceDN w:val="0"/>
        <w:adjustRightInd w:val="0"/>
        <w:rPr>
          <w:rFonts w:cs="Times New Roman"/>
          <w:noProof/>
        </w:rPr>
      </w:pPr>
      <w:r w:rsidRPr="00DB2711">
        <w:rPr>
          <w:rFonts w:cs="Times New Roman"/>
          <w:noProof/>
        </w:rPr>
        <w:t xml:space="preserve">Rahmi, Q. F., Wulandari, E., &amp; Gumilar, J. (2022). Pengaruh Konsentrasi Gliserol pada Gelatin Kulit Kelinci terhadap Kadar Air, Ketebalan Film, dan Laju Transmisi Uap Air Edible Film. </w:t>
      </w:r>
      <w:r w:rsidRPr="00DB2711">
        <w:rPr>
          <w:rFonts w:cs="Times New Roman"/>
          <w:i/>
          <w:iCs/>
          <w:noProof/>
        </w:rPr>
        <w:t>Jurnal Teknologi Hasil Peternakan</w:t>
      </w:r>
      <w:r w:rsidRPr="00DB2711">
        <w:rPr>
          <w:rFonts w:cs="Times New Roman"/>
          <w:noProof/>
        </w:rPr>
        <w:t xml:space="preserve">, </w:t>
      </w:r>
      <w:r w:rsidRPr="00DB2711">
        <w:rPr>
          <w:rFonts w:cs="Times New Roman"/>
          <w:i/>
          <w:iCs/>
          <w:noProof/>
        </w:rPr>
        <w:t>3</w:t>
      </w:r>
      <w:r w:rsidRPr="00DB2711">
        <w:rPr>
          <w:rFonts w:cs="Times New Roman"/>
          <w:noProof/>
        </w:rPr>
        <w:t>(1), 19. https://doi.org/10.24198/jthp.v3i1.39444</w:t>
      </w:r>
    </w:p>
    <w:p w14:paraId="7A8C1986" w14:textId="77777777" w:rsidR="00636432" w:rsidRPr="00DB2711" w:rsidRDefault="00636432" w:rsidP="00DB2711">
      <w:pPr>
        <w:pStyle w:val="ListParagraph"/>
        <w:widowControl w:val="0"/>
        <w:numPr>
          <w:ilvl w:val="0"/>
          <w:numId w:val="11"/>
        </w:numPr>
        <w:autoSpaceDE w:val="0"/>
        <w:autoSpaceDN w:val="0"/>
        <w:adjustRightInd w:val="0"/>
        <w:rPr>
          <w:rFonts w:cs="Times New Roman"/>
          <w:noProof/>
        </w:rPr>
      </w:pPr>
      <w:r w:rsidRPr="00DB2711">
        <w:rPr>
          <w:rFonts w:cs="Times New Roman"/>
          <w:noProof/>
        </w:rPr>
        <w:t>Rezaei, M., &amp; Motamedzadegan, A. (2015). The Effect of Plasticizers on Mechanical Properties and Water Vapor Permeability of Gelatin-Based Edible Films Containing Clay Nanoparticles. (December), 178–193. https://doi.org/http://dx.doi.org/10.4236/wjnse.2015.54019 The</w:t>
      </w:r>
    </w:p>
    <w:p w14:paraId="6BBC253C" w14:textId="2AB64A61" w:rsidR="00636432" w:rsidRPr="00DB2711" w:rsidRDefault="00636432" w:rsidP="00DB2711">
      <w:pPr>
        <w:pStyle w:val="ListParagraph"/>
        <w:widowControl w:val="0"/>
        <w:numPr>
          <w:ilvl w:val="0"/>
          <w:numId w:val="11"/>
        </w:numPr>
        <w:autoSpaceDE w:val="0"/>
        <w:autoSpaceDN w:val="0"/>
        <w:adjustRightInd w:val="0"/>
        <w:rPr>
          <w:rFonts w:cs="Times New Roman"/>
          <w:noProof/>
        </w:rPr>
      </w:pPr>
      <w:r w:rsidRPr="00DB2711">
        <w:rPr>
          <w:rFonts w:cs="Times New Roman"/>
          <w:noProof/>
        </w:rPr>
        <w:t xml:space="preserve">Saati, E. A., Damat, &amp; Wahyudi, A. (2024). </w:t>
      </w:r>
      <w:r w:rsidR="00566661" w:rsidRPr="00DB2711">
        <w:rPr>
          <w:rFonts w:cs="Times New Roman"/>
          <w:noProof/>
        </w:rPr>
        <w:t>Potensi ubi jalar ungu analisis kandungan antosiani</w:t>
      </w:r>
      <w:r w:rsidRPr="00DB2711">
        <w:rPr>
          <w:rFonts w:cs="Times New Roman"/>
          <w:noProof/>
        </w:rPr>
        <w:t>n (Cetakan I). PT. Literasi Nusantara Abadi Grup.</w:t>
      </w:r>
    </w:p>
    <w:p w14:paraId="2BED5CDE" w14:textId="77777777" w:rsidR="00636432" w:rsidRPr="00DB2711" w:rsidRDefault="00636432" w:rsidP="00DB2711">
      <w:pPr>
        <w:pStyle w:val="ListParagraph"/>
        <w:widowControl w:val="0"/>
        <w:numPr>
          <w:ilvl w:val="0"/>
          <w:numId w:val="11"/>
        </w:numPr>
        <w:autoSpaceDE w:val="0"/>
        <w:autoSpaceDN w:val="0"/>
        <w:adjustRightInd w:val="0"/>
        <w:rPr>
          <w:rFonts w:cs="Times New Roman"/>
          <w:noProof/>
        </w:rPr>
      </w:pPr>
      <w:r w:rsidRPr="00DB2711">
        <w:rPr>
          <w:rFonts w:cs="Times New Roman"/>
          <w:noProof/>
        </w:rPr>
        <w:t xml:space="preserve">Suderman, N., Isa, M. I. N., &amp; Sarbon, N. M. (2018). The effect of plasticizers on the functional properties of biodegradable gelatin-based film: A review. In </w:t>
      </w:r>
      <w:r w:rsidRPr="00DB2711">
        <w:rPr>
          <w:rFonts w:cs="Times New Roman"/>
          <w:i/>
          <w:iCs/>
          <w:noProof/>
        </w:rPr>
        <w:t>Food Bioscience</w:t>
      </w:r>
      <w:r w:rsidRPr="00DB2711">
        <w:rPr>
          <w:rFonts w:cs="Times New Roman"/>
          <w:noProof/>
        </w:rPr>
        <w:t xml:space="preserve"> (Vol. 24, pp. 111–119). Elsevier Ltd. https://doi.org/10.1016/j.fbio.2018.06.006</w:t>
      </w:r>
    </w:p>
    <w:p w14:paraId="560BB6FB" w14:textId="5B5F7BCD" w:rsidR="006416F5" w:rsidRPr="00DB2711" w:rsidRDefault="00636432" w:rsidP="00DB2711">
      <w:pPr>
        <w:pStyle w:val="ListParagraph"/>
        <w:widowControl w:val="0"/>
        <w:numPr>
          <w:ilvl w:val="0"/>
          <w:numId w:val="11"/>
        </w:numPr>
        <w:autoSpaceDE w:val="0"/>
        <w:autoSpaceDN w:val="0"/>
        <w:adjustRightInd w:val="0"/>
        <w:rPr>
          <w:color w:val="000000"/>
        </w:rPr>
      </w:pPr>
      <w:r w:rsidRPr="00DB2711">
        <w:rPr>
          <w:rFonts w:cs="Times New Roman"/>
          <w:noProof/>
        </w:rPr>
        <w:t xml:space="preserve">Swain, S. N., Biswal, S. M., Nanda, P. K., &amp; Nayak, P. L. (2004). Biodegradable Soy-Based Plastics : Opportunities and Challenges. </w:t>
      </w:r>
      <w:r w:rsidRPr="00DB2711">
        <w:rPr>
          <w:rFonts w:cs="Times New Roman"/>
          <w:i/>
          <w:iCs/>
          <w:noProof/>
        </w:rPr>
        <w:t>Journal of Polymers and the Environment</w:t>
      </w:r>
      <w:r w:rsidRPr="00DB2711">
        <w:rPr>
          <w:rFonts w:cs="Times New Roman"/>
          <w:noProof/>
        </w:rPr>
        <w:t xml:space="preserve">, </w:t>
      </w:r>
      <w:r w:rsidRPr="00DB2711">
        <w:rPr>
          <w:rFonts w:cs="Times New Roman"/>
          <w:i/>
          <w:iCs/>
          <w:noProof/>
        </w:rPr>
        <w:t>12</w:t>
      </w:r>
      <w:r w:rsidRPr="00DB2711">
        <w:rPr>
          <w:rFonts w:cs="Times New Roman"/>
          <w:noProof/>
        </w:rPr>
        <w:t>(1). https://doi.org/https://doi.org/10.1023/B:JOOE.0000003126.14448.04</w:t>
      </w:r>
      <w:r w:rsidRPr="00DB2711">
        <w:rPr>
          <w:color w:val="000000"/>
        </w:rPr>
        <w:fldChar w:fldCharType="end"/>
      </w:r>
    </w:p>
    <w:sectPr w:rsidR="006416F5" w:rsidRPr="00DB2711" w:rsidSect="00034616">
      <w:pgSz w:w="11909" w:h="16834"/>
      <w:pgMar w:top="1080"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FB180" w14:textId="77777777" w:rsidR="008E4C06" w:rsidRDefault="008E4C06">
      <w:pPr>
        <w:spacing w:before="0" w:after="0"/>
      </w:pPr>
      <w:r>
        <w:separator/>
      </w:r>
    </w:p>
  </w:endnote>
  <w:endnote w:type="continuationSeparator" w:id="0">
    <w:p w14:paraId="5BF3D51B" w14:textId="77777777" w:rsidR="008E4C06" w:rsidRDefault="008E4C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3AA1" w14:textId="77777777" w:rsidR="008E4C06" w:rsidRDefault="008E4C06">
      <w:pPr>
        <w:spacing w:before="0" w:after="0"/>
      </w:pPr>
      <w:r>
        <w:separator/>
      </w:r>
    </w:p>
  </w:footnote>
  <w:footnote w:type="continuationSeparator" w:id="0">
    <w:p w14:paraId="5CC45D89" w14:textId="77777777" w:rsidR="008E4C06" w:rsidRDefault="008E4C0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3C365F0"/>
    <w:multiLevelType w:val="hybridMultilevel"/>
    <w:tmpl w:val="01CE8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25AA4"/>
    <w:multiLevelType w:val="hybridMultilevel"/>
    <w:tmpl w:val="20468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0170211">
    <w:abstractNumId w:val="8"/>
  </w:num>
  <w:num w:numId="2" w16cid:durableId="1620332793">
    <w:abstractNumId w:val="6"/>
  </w:num>
  <w:num w:numId="3" w16cid:durableId="2087528643">
    <w:abstractNumId w:val="5"/>
  </w:num>
  <w:num w:numId="4" w16cid:durableId="1986396769">
    <w:abstractNumId w:val="4"/>
  </w:num>
  <w:num w:numId="5" w16cid:durableId="1114668469">
    <w:abstractNumId w:val="7"/>
  </w:num>
  <w:num w:numId="6" w16cid:durableId="2003242822">
    <w:abstractNumId w:val="3"/>
  </w:num>
  <w:num w:numId="7" w16cid:durableId="10843557">
    <w:abstractNumId w:val="2"/>
  </w:num>
  <w:num w:numId="8" w16cid:durableId="1737245808">
    <w:abstractNumId w:val="1"/>
  </w:num>
  <w:num w:numId="9" w16cid:durableId="1089044217">
    <w:abstractNumId w:val="0"/>
  </w:num>
  <w:num w:numId="10" w16cid:durableId="2041464880">
    <w:abstractNumId w:val="9"/>
  </w:num>
  <w:num w:numId="11" w16cid:durableId="20000416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D32"/>
    <w:rsid w:val="00034616"/>
    <w:rsid w:val="0006063C"/>
    <w:rsid w:val="00094A6C"/>
    <w:rsid w:val="000B5A70"/>
    <w:rsid w:val="000E76B0"/>
    <w:rsid w:val="000F124A"/>
    <w:rsid w:val="000F3B96"/>
    <w:rsid w:val="00142E72"/>
    <w:rsid w:val="0015074B"/>
    <w:rsid w:val="0017542E"/>
    <w:rsid w:val="001834C3"/>
    <w:rsid w:val="001A7039"/>
    <w:rsid w:val="001B0729"/>
    <w:rsid w:val="001E19E1"/>
    <w:rsid w:val="0022394D"/>
    <w:rsid w:val="0024691E"/>
    <w:rsid w:val="00262CDF"/>
    <w:rsid w:val="002925DA"/>
    <w:rsid w:val="0029639D"/>
    <w:rsid w:val="002A5F6F"/>
    <w:rsid w:val="00301C32"/>
    <w:rsid w:val="00326F90"/>
    <w:rsid w:val="00347DA9"/>
    <w:rsid w:val="00382726"/>
    <w:rsid w:val="003F18A2"/>
    <w:rsid w:val="00407668"/>
    <w:rsid w:val="00407A24"/>
    <w:rsid w:val="00407CC7"/>
    <w:rsid w:val="00434779"/>
    <w:rsid w:val="00447887"/>
    <w:rsid w:val="00460B6E"/>
    <w:rsid w:val="004967F9"/>
    <w:rsid w:val="004E260C"/>
    <w:rsid w:val="004F6344"/>
    <w:rsid w:val="005068A1"/>
    <w:rsid w:val="00566661"/>
    <w:rsid w:val="005A05C3"/>
    <w:rsid w:val="005D306D"/>
    <w:rsid w:val="00633195"/>
    <w:rsid w:val="00636432"/>
    <w:rsid w:val="006416F5"/>
    <w:rsid w:val="00646B04"/>
    <w:rsid w:val="006B4EEB"/>
    <w:rsid w:val="006C3AD6"/>
    <w:rsid w:val="00734FA2"/>
    <w:rsid w:val="007643A9"/>
    <w:rsid w:val="00783332"/>
    <w:rsid w:val="007B05E7"/>
    <w:rsid w:val="00824328"/>
    <w:rsid w:val="008743DD"/>
    <w:rsid w:val="008D775E"/>
    <w:rsid w:val="008E4C06"/>
    <w:rsid w:val="00912B1D"/>
    <w:rsid w:val="00913453"/>
    <w:rsid w:val="0096738F"/>
    <w:rsid w:val="009708BF"/>
    <w:rsid w:val="009732F3"/>
    <w:rsid w:val="009961B1"/>
    <w:rsid w:val="009A5F17"/>
    <w:rsid w:val="009D129B"/>
    <w:rsid w:val="00A03E76"/>
    <w:rsid w:val="00A45FD4"/>
    <w:rsid w:val="00A64A3C"/>
    <w:rsid w:val="00A810E5"/>
    <w:rsid w:val="00AA1D8D"/>
    <w:rsid w:val="00AB3B11"/>
    <w:rsid w:val="00AB4611"/>
    <w:rsid w:val="00AD308A"/>
    <w:rsid w:val="00AD3B20"/>
    <w:rsid w:val="00B17FF8"/>
    <w:rsid w:val="00B2383E"/>
    <w:rsid w:val="00B26961"/>
    <w:rsid w:val="00B47730"/>
    <w:rsid w:val="00B562C4"/>
    <w:rsid w:val="00B65AF5"/>
    <w:rsid w:val="00BF4FEB"/>
    <w:rsid w:val="00C433CC"/>
    <w:rsid w:val="00C43AC4"/>
    <w:rsid w:val="00C56BF5"/>
    <w:rsid w:val="00C85607"/>
    <w:rsid w:val="00CB0664"/>
    <w:rsid w:val="00CB255B"/>
    <w:rsid w:val="00D23A4E"/>
    <w:rsid w:val="00D56963"/>
    <w:rsid w:val="00D85B33"/>
    <w:rsid w:val="00DA5942"/>
    <w:rsid w:val="00DB2711"/>
    <w:rsid w:val="00E2203E"/>
    <w:rsid w:val="00E57FD3"/>
    <w:rsid w:val="00E73B39"/>
    <w:rsid w:val="00EA245E"/>
    <w:rsid w:val="00EB1391"/>
    <w:rsid w:val="00ED7091"/>
    <w:rsid w:val="00F114C8"/>
    <w:rsid w:val="00F128EA"/>
    <w:rsid w:val="00F50327"/>
    <w:rsid w:val="00F617E7"/>
    <w:rsid w:val="00FC693F"/>
    <w:rsid w:val="00FD616E"/>
    <w:rsid w:val="00FE3DF2"/>
    <w:rsid w:val="00FF6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D45D2F"/>
  <w14:defaultImageDpi w14:val="300"/>
  <w15:docId w15:val="{4FDA7534-98FE-4761-B797-4122D0555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before="240" w:after="240" w:line="240" w:lineRule="auto"/>
      <w:jc w:val="both"/>
    </w:pPr>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200" w:after="12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160" w:after="80"/>
      <w:outlineLvl w:val="1"/>
    </w:pPr>
    <w:rPr>
      <w:rFonts w:asciiTheme="majorHAnsi" w:eastAsiaTheme="majorEastAsia" w:hAnsiTheme="majorHAnsi" w:cstheme="majorBidi"/>
      <w:b/>
      <w:bCs/>
      <w:color w:val="4F81BD" w:themeColor="accent1"/>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laceholderText">
    <w:name w:val="Placeholder Text"/>
    <w:basedOn w:val="DefaultParagraphFont"/>
    <w:uiPriority w:val="99"/>
    <w:semiHidden/>
    <w:rsid w:val="000E76B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7</Pages>
  <Words>10247</Words>
  <Characters>58414</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68524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raynalda</dc:creator>
  <cp:keywords/>
  <dc:description>generated by python-docx</dc:description>
  <cp:lastModifiedBy>natalia raynalda</cp:lastModifiedBy>
  <cp:revision>88</cp:revision>
  <dcterms:created xsi:type="dcterms:W3CDTF">2026-06-09T08:26:00Z</dcterms:created>
  <dcterms:modified xsi:type="dcterms:W3CDTF">2026-06-15T05:14:00Z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4cb99236-1544-3798-82d2-15476cfc8e5e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AMA Manual of Style 11th edition</vt:lpwstr>
  </property>
  <property fmtid="{D5CDD505-2E9C-101B-9397-08002B2CF9AE}" pid="7" name="Mendeley Recent Style Id 1_1">
    <vt:lpwstr>http://www.zotero.org/styles/apa</vt:lpwstr>
  </property>
  <property fmtid="{D5CDD505-2E9C-101B-9397-08002B2CF9AE}" pid="8" name="Mendeley Recent Style Name 1_1">
    <vt:lpwstr>APA Style 7th edition</vt:lpwstr>
  </property>
  <property fmtid="{D5CDD505-2E9C-101B-9397-08002B2CF9AE}" pid="9" name="Mendeley Recent Style Id 2_1">
    <vt:lpwstr>http://www.zotero.org/styles/american-political-science-association</vt:lpwstr>
  </property>
  <property fmtid="{D5CDD505-2E9C-101B-9397-08002B2CF9AE}" pid="10" name="Mendeley Recent Style Name 2_1">
    <vt:lpwstr>APSA Style Manual revised 2018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ASA Style Guide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(author-date/Harvard)</vt:lpwstr>
  </property>
  <property fmtid="{D5CDD505-2E9C-101B-9397-08002B2CF9AE}" pid="17" name="Mendeley Recent Style Id 6_1">
    <vt:lpwstr>http://www.zotero.org/styles/ieee</vt:lpwstr>
  </property>
  <property fmtid="{D5CDD505-2E9C-101B-9397-08002B2CF9AE}" pid="18" name="Mendeley Recent Style Name 6_1">
    <vt:lpwstr>IEEE Reference Guide version 11.29.2023</vt:lpwstr>
  </property>
  <property fmtid="{D5CDD505-2E9C-101B-9397-08002B2CF9AE}" pid="19" name="Mendeley Recent Style Id 7_1">
    <vt:lpwstr>http://www.zotero.org/styles/modern-language-association</vt:lpwstr>
  </property>
  <property fmtid="{D5CDD505-2E9C-101B-9397-08002B2CF9AE}" pid="20" name="Mendeley Recent Style Name 7_1">
    <vt:lpwstr>MLA Handbook 9th edition (in-text citations)</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