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FE0" w:rsidRDefault="00CC4FE0">
      <w:pPr>
        <w:spacing w:after="504" w:line="259" w:lineRule="auto"/>
        <w:ind w:left="29" w:firstLine="0"/>
        <w:jc w:val="left"/>
      </w:pPr>
    </w:p>
    <w:p w:rsidR="009D2FD8" w:rsidRPr="00A31C80" w:rsidRDefault="009D2FD8" w:rsidP="00A31C80">
      <w:pPr>
        <w:spacing w:after="0"/>
        <w:ind w:left="360"/>
        <w:rPr>
          <w:szCs w:val="28"/>
        </w:rPr>
      </w:pPr>
      <w:r w:rsidRPr="00A31C80">
        <w:rPr>
          <w:szCs w:val="28"/>
        </w:rPr>
        <w:t>Unhealthy food consumption and its associated factors among children aged</w:t>
      </w:r>
    </w:p>
    <w:p w:rsidR="00CD6894" w:rsidRPr="00A31C80" w:rsidRDefault="009D2FD8" w:rsidP="00A31C80">
      <w:pPr>
        <w:spacing w:after="0"/>
        <w:ind w:left="360"/>
        <w:rPr>
          <w:sz w:val="22"/>
        </w:rPr>
      </w:pPr>
      <w:r w:rsidRPr="00A31C80">
        <w:rPr>
          <w:szCs w:val="28"/>
        </w:rPr>
        <w:t xml:space="preserve">6-23 months in </w:t>
      </w:r>
      <w:r w:rsidR="00A31C80" w:rsidRPr="00A31C80">
        <w:rPr>
          <w:szCs w:val="28"/>
        </w:rPr>
        <w:t>Shashemane</w:t>
      </w:r>
      <w:r w:rsidRPr="00A31C80">
        <w:rPr>
          <w:szCs w:val="28"/>
        </w:rPr>
        <w:t xml:space="preserve"> town, Southern Ethiopia</w:t>
      </w:r>
    </w:p>
    <w:p w:rsidR="00CD6894" w:rsidRDefault="00CD6894" w:rsidP="00CD6894"/>
    <w:p w:rsidR="00293782" w:rsidRPr="00CD6894" w:rsidRDefault="00293782" w:rsidP="00293782">
      <w:pPr>
        <w:rPr>
          <w:szCs w:val="24"/>
        </w:rPr>
      </w:pPr>
    </w:p>
    <w:p w:rsidR="00293782" w:rsidRDefault="00293782" w:rsidP="00293782">
      <w:pPr>
        <w:pStyle w:val="Heading2"/>
        <w:spacing w:after="168"/>
      </w:pPr>
      <w:r>
        <w:rPr>
          <w:sz w:val="24"/>
        </w:rPr>
        <w:t>Negesso Elemo Gebeyehu</w:t>
      </w:r>
      <w:r>
        <w:rPr>
          <w:sz w:val="24"/>
          <w:vertAlign w:val="superscript"/>
        </w:rPr>
        <w:t>2</w:t>
      </w:r>
    </w:p>
    <w:p w:rsidR="00CD6894" w:rsidRPr="00CD6894" w:rsidRDefault="00CD6894" w:rsidP="00CD6894">
      <w:pPr>
        <w:rPr>
          <w:szCs w:val="24"/>
          <w:vertAlign w:val="superscript"/>
        </w:rPr>
      </w:pPr>
      <w:r w:rsidRPr="00CD6894">
        <w:rPr>
          <w:szCs w:val="24"/>
          <w:vertAlign w:val="superscript"/>
        </w:rPr>
        <w:t>1</w:t>
      </w:r>
    </w:p>
    <w:p w:rsidR="00CD6894" w:rsidRPr="00293782" w:rsidRDefault="00293782" w:rsidP="00CD6894">
      <w:pPr>
        <w:spacing w:line="360" w:lineRule="auto"/>
        <w:rPr>
          <w:b/>
          <w:sz w:val="36"/>
          <w:szCs w:val="24"/>
        </w:rPr>
      </w:pPr>
      <w:r w:rsidRPr="00293782">
        <w:rPr>
          <w:sz w:val="36"/>
          <w:szCs w:val="24"/>
          <w:vertAlign w:val="superscript"/>
        </w:rPr>
        <w:t>Regional malaria manager for zone</w:t>
      </w:r>
    </w:p>
    <w:p w:rsidR="00CD6894" w:rsidRPr="00CD6894" w:rsidRDefault="00CD6894" w:rsidP="00CD6894">
      <w:pPr>
        <w:rPr>
          <w:szCs w:val="24"/>
        </w:rPr>
      </w:pPr>
    </w:p>
    <w:p w:rsidR="00CC4FE0" w:rsidRDefault="00293782">
      <w:pPr>
        <w:pStyle w:val="Heading2"/>
        <w:spacing w:after="168"/>
      </w:pPr>
      <w:r>
        <w:rPr>
          <w:sz w:val="24"/>
        </w:rPr>
        <w:t>Endale Zenebe Berhe</w:t>
      </w:r>
      <w:r w:rsidR="00CD6894">
        <w:rPr>
          <w:sz w:val="24"/>
          <w:vertAlign w:val="superscript"/>
        </w:rPr>
        <w:t>2</w:t>
      </w:r>
    </w:p>
    <w:p w:rsidR="00CC4FE0" w:rsidRDefault="00CD6894">
      <w:pPr>
        <w:spacing w:after="0" w:line="259" w:lineRule="auto"/>
        <w:ind w:left="360" w:firstLine="0"/>
        <w:jc w:val="left"/>
      </w:pPr>
      <w:r>
        <w:rPr>
          <w:vertAlign w:val="superscript"/>
        </w:rPr>
        <w:t>2</w:t>
      </w:r>
    </w:p>
    <w:p w:rsidR="00293782" w:rsidRDefault="00293782" w:rsidP="00CD6894">
      <w:pPr>
        <w:spacing w:line="512" w:lineRule="auto"/>
        <w:rPr>
          <w:b/>
          <w:szCs w:val="24"/>
        </w:rPr>
      </w:pPr>
      <w:r w:rsidRPr="00CD6894">
        <w:rPr>
          <w:b/>
          <w:szCs w:val="24"/>
        </w:rPr>
        <w:t>wolaita Sodo University</w:t>
      </w:r>
    </w:p>
    <w:p w:rsidR="00CD6894" w:rsidRDefault="00CD6894">
      <w:pPr>
        <w:spacing w:line="512" w:lineRule="auto"/>
        <w:ind w:left="389" w:firstLine="254"/>
        <w:rPr>
          <w:vertAlign w:val="superscript"/>
        </w:rPr>
      </w:pPr>
    </w:p>
    <w:p w:rsidR="00CC4FE0" w:rsidRDefault="00CC4FE0">
      <w:pPr>
        <w:spacing w:after="489" w:line="259" w:lineRule="auto"/>
        <w:ind w:left="389" w:firstLine="0"/>
        <w:jc w:val="left"/>
      </w:pPr>
    </w:p>
    <w:p w:rsidR="00CC4FE0" w:rsidRDefault="00CC4FE0">
      <w:pPr>
        <w:spacing w:after="0" w:line="259" w:lineRule="auto"/>
        <w:ind w:left="389" w:firstLine="0"/>
        <w:jc w:val="left"/>
      </w:pPr>
    </w:p>
    <w:p w:rsidR="00CC4FE0" w:rsidRDefault="00CC4FE0">
      <w:pPr>
        <w:spacing w:after="0" w:line="259" w:lineRule="auto"/>
        <w:ind w:left="389" w:firstLine="0"/>
        <w:jc w:val="left"/>
      </w:pPr>
    </w:p>
    <w:p w:rsidR="00CC4FE0" w:rsidRDefault="00CC4FE0">
      <w:pPr>
        <w:spacing w:after="0" w:line="259" w:lineRule="auto"/>
        <w:ind w:left="389" w:firstLine="0"/>
        <w:jc w:val="left"/>
      </w:pPr>
    </w:p>
    <w:p w:rsidR="00CC4FE0" w:rsidRDefault="00CC4FE0">
      <w:pPr>
        <w:spacing w:after="0" w:line="259" w:lineRule="auto"/>
        <w:ind w:left="389" w:firstLine="0"/>
        <w:jc w:val="left"/>
      </w:pPr>
    </w:p>
    <w:p w:rsidR="00CC4FE0" w:rsidRDefault="00CC4FE0">
      <w:pPr>
        <w:spacing w:after="0" w:line="259" w:lineRule="auto"/>
        <w:ind w:left="389" w:firstLine="0"/>
        <w:jc w:val="left"/>
      </w:pPr>
    </w:p>
    <w:p w:rsidR="00CC4FE0" w:rsidRDefault="00CC4FE0">
      <w:pPr>
        <w:spacing w:after="0" w:line="259" w:lineRule="auto"/>
        <w:ind w:left="389" w:firstLine="0"/>
        <w:jc w:val="left"/>
      </w:pPr>
    </w:p>
    <w:p w:rsidR="00CC4FE0" w:rsidRDefault="00CC4FE0">
      <w:pPr>
        <w:spacing w:after="0" w:line="259" w:lineRule="auto"/>
        <w:ind w:left="389" w:firstLine="0"/>
        <w:jc w:val="left"/>
      </w:pPr>
    </w:p>
    <w:p w:rsidR="00CC4FE0" w:rsidRDefault="00CC4FE0">
      <w:pPr>
        <w:spacing w:after="0" w:line="259" w:lineRule="auto"/>
        <w:ind w:left="389" w:firstLine="0"/>
        <w:jc w:val="left"/>
      </w:pPr>
    </w:p>
    <w:p w:rsidR="00CC4FE0" w:rsidRDefault="00CC4FE0">
      <w:pPr>
        <w:spacing w:after="0" w:line="259" w:lineRule="auto"/>
        <w:ind w:left="389" w:firstLine="0"/>
        <w:jc w:val="left"/>
      </w:pPr>
    </w:p>
    <w:p w:rsidR="00CC4FE0" w:rsidRDefault="00CC4FE0">
      <w:pPr>
        <w:spacing w:after="0" w:line="259" w:lineRule="auto"/>
        <w:ind w:left="389" w:firstLine="0"/>
        <w:jc w:val="left"/>
      </w:pPr>
    </w:p>
    <w:p w:rsidR="00CC4FE0" w:rsidRDefault="00CC4FE0">
      <w:pPr>
        <w:spacing w:after="0" w:line="259" w:lineRule="auto"/>
        <w:ind w:left="389" w:firstLine="0"/>
        <w:jc w:val="left"/>
      </w:pPr>
    </w:p>
    <w:p w:rsidR="00CC4FE0" w:rsidRDefault="00CC4FE0">
      <w:pPr>
        <w:spacing w:after="0" w:line="259" w:lineRule="auto"/>
        <w:ind w:left="389" w:firstLine="0"/>
        <w:jc w:val="left"/>
      </w:pPr>
    </w:p>
    <w:p w:rsidR="00CC4FE0" w:rsidRDefault="00CC4FE0">
      <w:pPr>
        <w:spacing w:after="0" w:line="259" w:lineRule="auto"/>
        <w:ind w:left="389" w:firstLine="0"/>
        <w:jc w:val="left"/>
      </w:pPr>
    </w:p>
    <w:p w:rsidR="00CC4FE0" w:rsidRDefault="00CC4FE0" w:rsidP="00CD6894">
      <w:pPr>
        <w:spacing w:after="280" w:line="259" w:lineRule="auto"/>
        <w:ind w:left="0" w:firstLine="0"/>
        <w:jc w:val="left"/>
      </w:pPr>
    </w:p>
    <w:p w:rsidR="00CC4FE0" w:rsidRDefault="00CC4FE0">
      <w:pPr>
        <w:spacing w:after="41" w:line="259" w:lineRule="auto"/>
        <w:ind w:left="378" w:firstLine="0"/>
        <w:jc w:val="center"/>
      </w:pPr>
    </w:p>
    <w:p w:rsidR="00CC4FE0" w:rsidRDefault="00CC4FE0">
      <w:pPr>
        <w:spacing w:after="9" w:line="259" w:lineRule="auto"/>
        <w:ind w:left="389" w:firstLine="0"/>
        <w:jc w:val="left"/>
      </w:pPr>
    </w:p>
    <w:p w:rsidR="00CD6894" w:rsidRPr="0008353F" w:rsidRDefault="00CD6894" w:rsidP="00CD6894">
      <w:pPr>
        <w:pStyle w:val="Heading1"/>
        <w:spacing w:line="360" w:lineRule="auto"/>
        <w:ind w:left="144"/>
        <w:jc w:val="both"/>
        <w:rPr>
          <w:rFonts w:ascii="Times New Roman" w:hAnsi="Times New Roman" w:cs="Times New Roman"/>
          <w:noProof/>
          <w:color w:val="auto"/>
          <w:sz w:val="24"/>
          <w:szCs w:val="24"/>
        </w:rPr>
      </w:pPr>
      <w:r w:rsidRPr="0008353F">
        <w:rPr>
          <w:rFonts w:ascii="Times New Roman" w:hAnsi="Times New Roman" w:cs="Times New Roman"/>
          <w:color w:val="auto"/>
        </w:rPr>
        <w:lastRenderedPageBreak/>
        <w:t>Abstract</w:t>
      </w:r>
    </w:p>
    <w:p w:rsidR="00CD6894" w:rsidRPr="00F10746" w:rsidRDefault="00CD6894" w:rsidP="00CD6894">
      <w:pPr>
        <w:spacing w:after="0" w:line="360" w:lineRule="auto"/>
        <w:ind w:left="144"/>
        <w:rPr>
          <w:b/>
          <w:szCs w:val="24"/>
        </w:rPr>
      </w:pPr>
      <w:r w:rsidRPr="00F10746">
        <w:rPr>
          <w:b/>
          <w:szCs w:val="24"/>
        </w:rPr>
        <w:t>Background:</w:t>
      </w:r>
      <w:r w:rsidRPr="00F10746">
        <w:rPr>
          <w:szCs w:val="24"/>
        </w:rPr>
        <w:t xml:space="preserve"> Unhealthy food consumption </w:t>
      </w:r>
      <w:r>
        <w:rPr>
          <w:szCs w:val="24"/>
        </w:rPr>
        <w:t xml:space="preserve">that starts from the earliest life is associated with high risk for </w:t>
      </w:r>
      <w:r w:rsidRPr="00F10746">
        <w:rPr>
          <w:szCs w:val="24"/>
        </w:rPr>
        <w:t>Childhood obesity and chronic disease</w:t>
      </w:r>
      <w:r>
        <w:rPr>
          <w:szCs w:val="24"/>
        </w:rPr>
        <w:t>s in later life</w:t>
      </w:r>
      <w:r w:rsidRPr="00F10746">
        <w:rPr>
          <w:szCs w:val="24"/>
        </w:rPr>
        <w:t>.</w:t>
      </w:r>
      <w:r>
        <w:rPr>
          <w:szCs w:val="24"/>
        </w:rPr>
        <w:t xml:space="preserve"> Health eating and consumption of essential nutrients which is crucial for maintain healthy body weight and reduce risk for chronic diseases in later life</w:t>
      </w:r>
      <w:r w:rsidRPr="00F10746">
        <w:rPr>
          <w:szCs w:val="24"/>
        </w:rPr>
        <w:t>. However, there is limited</w:t>
      </w:r>
      <w:r>
        <w:rPr>
          <w:szCs w:val="24"/>
        </w:rPr>
        <w:t xml:space="preserve"> </w:t>
      </w:r>
      <w:r w:rsidRPr="00F10746">
        <w:rPr>
          <w:szCs w:val="24"/>
        </w:rPr>
        <w:t xml:space="preserve">information in this issue </w:t>
      </w:r>
      <w:r>
        <w:rPr>
          <w:szCs w:val="24"/>
        </w:rPr>
        <w:t>due to limited studies</w:t>
      </w:r>
      <w:r w:rsidRPr="00F10746">
        <w:rPr>
          <w:szCs w:val="24"/>
        </w:rPr>
        <w:t>. This study aims to assess unhealthy food consumption and its a</w:t>
      </w:r>
      <w:r>
        <w:rPr>
          <w:szCs w:val="24"/>
        </w:rPr>
        <w:t>ssociated factors</w:t>
      </w:r>
      <w:r w:rsidRPr="00F10746">
        <w:rPr>
          <w:szCs w:val="24"/>
        </w:rPr>
        <w:t xml:space="preserve"> among children aged 6-23 months in Shashemane town, Southern Ethiopia. </w:t>
      </w:r>
    </w:p>
    <w:p w:rsidR="00CD6894" w:rsidRDefault="00CD6894" w:rsidP="00CD6894">
      <w:pPr>
        <w:spacing w:after="0" w:line="360" w:lineRule="auto"/>
        <w:ind w:left="144"/>
        <w:rPr>
          <w:color w:val="000000" w:themeColor="text1"/>
          <w:szCs w:val="24"/>
        </w:rPr>
      </w:pPr>
      <w:r w:rsidRPr="00F10746">
        <w:rPr>
          <w:b/>
          <w:szCs w:val="24"/>
        </w:rPr>
        <w:t>Methods</w:t>
      </w:r>
      <w:r w:rsidRPr="00F10746">
        <w:rPr>
          <w:szCs w:val="24"/>
        </w:rPr>
        <w:t>:</w:t>
      </w:r>
      <w:r w:rsidRPr="00F10746">
        <w:rPr>
          <w:bCs/>
          <w:szCs w:val="24"/>
        </w:rPr>
        <w:t xml:space="preserve"> A community based cross-sectional study was conducted among 582 systematically selected care takers of children in Shashe</w:t>
      </w:r>
      <w:r>
        <w:rPr>
          <w:bCs/>
          <w:szCs w:val="24"/>
        </w:rPr>
        <w:t>mane t</w:t>
      </w:r>
      <w:r w:rsidRPr="00F10746">
        <w:rPr>
          <w:bCs/>
          <w:szCs w:val="24"/>
        </w:rPr>
        <w:t xml:space="preserve">own from </w:t>
      </w:r>
      <w:r>
        <w:rPr>
          <w:color w:val="000000" w:themeColor="text1"/>
          <w:szCs w:val="24"/>
        </w:rPr>
        <w:t>August 2023 to March 2024</w:t>
      </w:r>
      <w:r w:rsidRPr="00F10746">
        <w:rPr>
          <w:bCs/>
          <w:szCs w:val="24"/>
        </w:rPr>
        <w:t>.</w:t>
      </w:r>
    </w:p>
    <w:p w:rsidR="00CD6894" w:rsidRDefault="00CD6894" w:rsidP="00CD6894">
      <w:pPr>
        <w:spacing w:after="0" w:line="360" w:lineRule="auto"/>
        <w:ind w:left="144"/>
        <w:rPr>
          <w:color w:val="000000" w:themeColor="text1"/>
          <w:szCs w:val="24"/>
        </w:rPr>
      </w:pPr>
      <w:r>
        <w:rPr>
          <w:color w:val="000000" w:themeColor="text1"/>
          <w:szCs w:val="24"/>
        </w:rPr>
        <w:t>Two-</w:t>
      </w:r>
      <w:r w:rsidRPr="00F10746">
        <w:rPr>
          <w:color w:val="000000" w:themeColor="text1"/>
          <w:szCs w:val="24"/>
        </w:rPr>
        <w:t>stage sampling technique was employed</w:t>
      </w:r>
      <w:r w:rsidRPr="00F10746">
        <w:rPr>
          <w:szCs w:val="24"/>
        </w:rPr>
        <w:t xml:space="preserve">. Data were collected by using an electronic system (kobo tool-box) </w:t>
      </w:r>
      <w:r w:rsidRPr="00F10746">
        <w:rPr>
          <w:color w:val="000000" w:themeColor="text1"/>
          <w:szCs w:val="24"/>
        </w:rPr>
        <w:t>V 2022.4.4 and analyzed using SPSS version 25.</w:t>
      </w:r>
      <w:r w:rsidRPr="00F10746">
        <w:rPr>
          <w:szCs w:val="24"/>
        </w:rPr>
        <w:t>Bivariate logistic regression analysis was done to check the association of each independent variable to the outcome variable</w:t>
      </w:r>
      <w:r>
        <w:rPr>
          <w:szCs w:val="24"/>
        </w:rPr>
        <w:t>. Independent variables with</w:t>
      </w:r>
      <w:r>
        <w:rPr>
          <w:color w:val="000000" w:themeColor="text1"/>
          <w:szCs w:val="24"/>
        </w:rPr>
        <w:t xml:space="preserve"> p &lt;0.25 were used to screen candidate variables for the final model</w:t>
      </w:r>
      <w:r>
        <w:rPr>
          <w:szCs w:val="24"/>
        </w:rPr>
        <w:t>.</w:t>
      </w:r>
      <w:r w:rsidRPr="00F10746">
        <w:rPr>
          <w:color w:val="000000" w:themeColor="text1"/>
          <w:szCs w:val="24"/>
        </w:rPr>
        <w:t>The screened variables were fitted to multivariate logistic regression model. Hosmer lemeshow test (&gt;0.05) and multi-colli</w:t>
      </w:r>
      <w:r>
        <w:rPr>
          <w:color w:val="000000" w:themeColor="text1"/>
          <w:szCs w:val="24"/>
        </w:rPr>
        <w:t>nearity were checked (VIF &lt;10</w:t>
      </w:r>
      <w:r w:rsidRPr="00F10746">
        <w:rPr>
          <w:color w:val="000000" w:themeColor="text1"/>
          <w:szCs w:val="24"/>
        </w:rPr>
        <w:t>) before proceeding multivariate analysis. Adjusted Odds Ratio (AOR) w</w:t>
      </w:r>
      <w:r>
        <w:rPr>
          <w:color w:val="000000" w:themeColor="text1"/>
          <w:szCs w:val="24"/>
        </w:rPr>
        <w:t>ith their 95% CI and p value &lt;</w:t>
      </w:r>
      <w:r w:rsidRPr="00F10746">
        <w:rPr>
          <w:color w:val="000000" w:themeColor="text1"/>
          <w:szCs w:val="24"/>
        </w:rPr>
        <w:t xml:space="preserve">0.05 as significance were used. </w:t>
      </w:r>
    </w:p>
    <w:p w:rsidR="00CD6894" w:rsidRPr="00BE43AA" w:rsidRDefault="00A45021" w:rsidP="00CD6894">
      <w:pPr>
        <w:spacing w:after="0" w:line="360" w:lineRule="auto"/>
        <w:ind w:left="144"/>
        <w:rPr>
          <w:color w:val="000000" w:themeColor="text1"/>
          <w:szCs w:val="24"/>
        </w:rPr>
      </w:pPr>
      <w:r w:rsidRPr="00F10746">
        <w:rPr>
          <w:b/>
          <w:szCs w:val="24"/>
        </w:rPr>
        <w:t>Results:</w:t>
      </w:r>
      <w:r w:rsidRPr="00F10746">
        <w:rPr>
          <w:szCs w:val="24"/>
        </w:rPr>
        <w:t xml:space="preserve"> the</w:t>
      </w:r>
      <w:r w:rsidR="00CD6894" w:rsidRPr="00F10746">
        <w:rPr>
          <w:szCs w:val="24"/>
        </w:rPr>
        <w:t xml:space="preserve"> prevalence of unhealthy food consumption among children aged (6 to 23 months) in Shashemane town was 40.6%. In m</w:t>
      </w:r>
      <w:r w:rsidR="00CD6894">
        <w:rPr>
          <w:szCs w:val="24"/>
        </w:rPr>
        <w:t>ulti variable analysis; c</w:t>
      </w:r>
      <w:r w:rsidR="00CD6894" w:rsidRPr="00F10746">
        <w:rPr>
          <w:szCs w:val="24"/>
        </w:rPr>
        <w:t xml:space="preserve">hildren’s </w:t>
      </w:r>
      <w:r w:rsidR="00CD6894">
        <w:rPr>
          <w:bCs/>
          <w:szCs w:val="24"/>
        </w:rPr>
        <w:t>care who are u</w:t>
      </w:r>
      <w:r w:rsidR="00CD6894" w:rsidRPr="00F10746">
        <w:rPr>
          <w:bCs/>
          <w:szCs w:val="24"/>
        </w:rPr>
        <w:t>nable</w:t>
      </w:r>
      <w:r w:rsidR="00CD6894" w:rsidRPr="00F10746">
        <w:rPr>
          <w:szCs w:val="24"/>
        </w:rPr>
        <w:t xml:space="preserve"> to read and write [AOR=2.59; 95%: CI 1.16, 5.76]</w:t>
      </w:r>
      <w:r w:rsidR="00CD6894">
        <w:rPr>
          <w:bCs/>
          <w:szCs w:val="24"/>
        </w:rPr>
        <w:t>, f</w:t>
      </w:r>
      <w:r w:rsidR="00CD6894" w:rsidRPr="00F10746">
        <w:rPr>
          <w:bCs/>
          <w:szCs w:val="24"/>
        </w:rPr>
        <w:t xml:space="preserve">amily size &gt;5 </w:t>
      </w:r>
      <w:r w:rsidR="00CD6894" w:rsidRPr="00F10746">
        <w:rPr>
          <w:szCs w:val="24"/>
        </w:rPr>
        <w:t>[AOR= 2.22; 95%: CI 1.32, 3.74]</w:t>
      </w:r>
      <w:r w:rsidR="00CD6894">
        <w:rPr>
          <w:bCs/>
          <w:szCs w:val="24"/>
        </w:rPr>
        <w:t xml:space="preserve">, </w:t>
      </w:r>
      <w:r w:rsidR="00CD6894" w:rsidRPr="00F10746">
        <w:rPr>
          <w:szCs w:val="24"/>
        </w:rPr>
        <w:t>lowest</w:t>
      </w:r>
      <w:r w:rsidR="00CD6894">
        <w:rPr>
          <w:szCs w:val="24"/>
        </w:rPr>
        <w:t xml:space="preserve"> wealth class</w:t>
      </w:r>
      <w:r w:rsidR="00CD6894" w:rsidRPr="00F10746">
        <w:rPr>
          <w:szCs w:val="24"/>
        </w:rPr>
        <w:t>[AOR= 13.04; 95% CI 5.71, 29.75], second</w:t>
      </w:r>
      <w:r w:rsidR="00CD6894">
        <w:rPr>
          <w:szCs w:val="24"/>
        </w:rPr>
        <w:t xml:space="preserve"> wealth class</w:t>
      </w:r>
      <w:r w:rsidR="00CD6894" w:rsidRPr="00F10746">
        <w:rPr>
          <w:szCs w:val="24"/>
        </w:rPr>
        <w:t xml:space="preserve"> [AOR= 8.12; 95%: CI 3.62, 18.21]</w:t>
      </w:r>
      <w:r w:rsidR="00CD6894">
        <w:rPr>
          <w:szCs w:val="24"/>
        </w:rPr>
        <w:t>,</w:t>
      </w:r>
      <w:r w:rsidR="00CD6894" w:rsidRPr="00F10746">
        <w:rPr>
          <w:szCs w:val="24"/>
        </w:rPr>
        <w:t>middle</w:t>
      </w:r>
      <w:r w:rsidR="00CD6894">
        <w:rPr>
          <w:szCs w:val="24"/>
        </w:rPr>
        <w:t xml:space="preserve"> wealth class</w:t>
      </w:r>
      <w:r w:rsidR="00CD6894" w:rsidRPr="00F10746">
        <w:rPr>
          <w:szCs w:val="24"/>
        </w:rPr>
        <w:t xml:space="preserve"> [AOR= 4.38; 95%: CI 2.04, 9.43] and </w:t>
      </w:r>
      <w:r w:rsidR="00CD6894">
        <w:rPr>
          <w:szCs w:val="24"/>
        </w:rPr>
        <w:t>poor k</w:t>
      </w:r>
      <w:r w:rsidR="00CD6894" w:rsidRPr="00F10746">
        <w:rPr>
          <w:szCs w:val="24"/>
        </w:rPr>
        <w:t>nowledge of mother on dietary diversity[AOR=2.40; 95%: CI 1.52, 3.79]were associated with unhealthy food consumption.</w:t>
      </w:r>
    </w:p>
    <w:p w:rsidR="00CD6894" w:rsidRPr="00F10746" w:rsidRDefault="00CD6894" w:rsidP="00CD6894">
      <w:pPr>
        <w:spacing w:after="0" w:line="360" w:lineRule="auto"/>
        <w:ind w:left="144"/>
        <w:rPr>
          <w:szCs w:val="24"/>
        </w:rPr>
      </w:pPr>
      <w:r>
        <w:rPr>
          <w:b/>
          <w:szCs w:val="24"/>
        </w:rPr>
        <w:t>Conclusion:</w:t>
      </w:r>
      <w:r w:rsidRPr="00F10746">
        <w:rPr>
          <w:szCs w:val="24"/>
        </w:rPr>
        <w:t xml:space="preserve"> The overall prevalence of unhealthy food consumption among children age 6-23, at the study area was low as compared to study done in the country. Multi va</w:t>
      </w:r>
      <w:r>
        <w:rPr>
          <w:szCs w:val="24"/>
        </w:rPr>
        <w:t>riable analysis revealed that; c</w:t>
      </w:r>
      <w:r w:rsidRPr="00F10746">
        <w:rPr>
          <w:szCs w:val="24"/>
        </w:rPr>
        <w:t xml:space="preserve">hildren’s </w:t>
      </w:r>
      <w:r>
        <w:rPr>
          <w:bCs/>
          <w:szCs w:val="24"/>
        </w:rPr>
        <w:t>care takers educational status u</w:t>
      </w:r>
      <w:r w:rsidRPr="00F10746">
        <w:rPr>
          <w:bCs/>
          <w:szCs w:val="24"/>
        </w:rPr>
        <w:t>nable</w:t>
      </w:r>
      <w:r w:rsidRPr="00F10746">
        <w:rPr>
          <w:szCs w:val="24"/>
        </w:rPr>
        <w:t xml:space="preserve"> to read and write</w:t>
      </w:r>
      <w:r>
        <w:rPr>
          <w:bCs/>
          <w:szCs w:val="24"/>
        </w:rPr>
        <w:t>, f</w:t>
      </w:r>
      <w:r w:rsidRPr="00F10746">
        <w:rPr>
          <w:bCs/>
          <w:szCs w:val="24"/>
        </w:rPr>
        <w:t xml:space="preserve">amily size &gt;5, </w:t>
      </w:r>
      <w:r w:rsidRPr="00F10746">
        <w:rPr>
          <w:szCs w:val="24"/>
        </w:rPr>
        <w:t>wealth ind</w:t>
      </w:r>
      <w:r>
        <w:rPr>
          <w:szCs w:val="24"/>
        </w:rPr>
        <w:t>ex lowest class, second wealth class and mi</w:t>
      </w:r>
      <w:r w:rsidRPr="00F10746">
        <w:rPr>
          <w:szCs w:val="24"/>
        </w:rPr>
        <w:t>ddle</w:t>
      </w:r>
      <w:r>
        <w:rPr>
          <w:szCs w:val="24"/>
        </w:rPr>
        <w:t xml:space="preserve"> wealth class</w:t>
      </w:r>
      <w:r w:rsidR="00A31C80">
        <w:rPr>
          <w:szCs w:val="24"/>
        </w:rPr>
        <w:t xml:space="preserve"> </w:t>
      </w:r>
      <w:r w:rsidRPr="00F10746">
        <w:rPr>
          <w:szCs w:val="24"/>
        </w:rPr>
        <w:t xml:space="preserve">and </w:t>
      </w:r>
      <w:r>
        <w:rPr>
          <w:szCs w:val="24"/>
        </w:rPr>
        <w:t>p</w:t>
      </w:r>
      <w:r w:rsidRPr="00F10746">
        <w:rPr>
          <w:szCs w:val="24"/>
        </w:rPr>
        <w:t xml:space="preserve">oor </w:t>
      </w:r>
      <w:r>
        <w:rPr>
          <w:szCs w:val="24"/>
        </w:rPr>
        <w:t>k</w:t>
      </w:r>
      <w:r w:rsidRPr="00F10746">
        <w:rPr>
          <w:szCs w:val="24"/>
        </w:rPr>
        <w:t>nowledge of mother on dietary diversity were positively associated with unhealthy food consumption.</w:t>
      </w:r>
    </w:p>
    <w:p w:rsidR="00CD6894" w:rsidRDefault="00CD6894" w:rsidP="00CD6894">
      <w:pPr>
        <w:spacing w:after="0" w:line="360" w:lineRule="auto"/>
        <w:ind w:left="144"/>
        <w:rPr>
          <w:i/>
          <w:szCs w:val="24"/>
        </w:rPr>
      </w:pPr>
      <w:r w:rsidRPr="00F3408C">
        <w:rPr>
          <w:b/>
          <w:i/>
          <w:szCs w:val="24"/>
        </w:rPr>
        <w:t xml:space="preserve">Keywords: </w:t>
      </w:r>
      <w:r w:rsidRPr="00935014">
        <w:rPr>
          <w:szCs w:val="24"/>
        </w:rPr>
        <w:t>Unhealthy food consumption, Infant and young children, Ethiopia.</w:t>
      </w:r>
    </w:p>
    <w:p w:rsidR="00CC4FE0" w:rsidRPr="00D05621" w:rsidRDefault="00CC4FE0">
      <w:pPr>
        <w:spacing w:after="174" w:line="259" w:lineRule="auto"/>
        <w:ind w:left="389" w:firstLine="0"/>
        <w:jc w:val="left"/>
      </w:pPr>
    </w:p>
    <w:p w:rsidR="00CC4FE0" w:rsidRDefault="00CC4FE0">
      <w:pPr>
        <w:spacing w:after="15" w:line="259" w:lineRule="auto"/>
        <w:ind w:left="29" w:firstLine="0"/>
        <w:jc w:val="left"/>
      </w:pPr>
    </w:p>
    <w:p w:rsidR="00293782" w:rsidRDefault="00293782" w:rsidP="00A45021">
      <w:pPr>
        <w:spacing w:after="0" w:line="295" w:lineRule="auto"/>
        <w:ind w:left="360" w:firstLine="0"/>
        <w:jc w:val="left"/>
        <w:rPr>
          <w:color w:val="auto"/>
        </w:rPr>
      </w:pPr>
      <w:bookmarkStart w:id="0" w:name="_Toc159672536"/>
    </w:p>
    <w:p w:rsidR="00CD6894" w:rsidRPr="00CD6894" w:rsidRDefault="00CD6894" w:rsidP="00A45021">
      <w:pPr>
        <w:spacing w:after="0" w:line="295" w:lineRule="auto"/>
        <w:ind w:left="360" w:firstLine="0"/>
        <w:jc w:val="left"/>
      </w:pPr>
      <w:r w:rsidRPr="00585B44">
        <w:rPr>
          <w:color w:val="auto"/>
        </w:rPr>
        <w:lastRenderedPageBreak/>
        <w:t>I</w:t>
      </w:r>
      <w:r w:rsidR="00721C9D" w:rsidRPr="00585B44">
        <w:rPr>
          <w:color w:val="auto"/>
        </w:rPr>
        <w:t>ntroduction</w:t>
      </w:r>
      <w:bookmarkEnd w:id="0"/>
    </w:p>
    <w:p w:rsidR="00CD6894" w:rsidRDefault="00CD6894" w:rsidP="009D2FD8">
      <w:pPr>
        <w:spacing w:after="0" w:line="360" w:lineRule="auto"/>
        <w:ind w:left="360" w:firstLine="0"/>
        <w:rPr>
          <w:szCs w:val="24"/>
        </w:rPr>
      </w:pPr>
      <w:r w:rsidRPr="005B6630">
        <w:rPr>
          <w:szCs w:val="24"/>
        </w:rPr>
        <w:t>Unhealthy food consumption is</w:t>
      </w:r>
      <w:r>
        <w:rPr>
          <w:szCs w:val="24"/>
        </w:rPr>
        <w:t xml:space="preserve"> defined as the consumption of selected “sentinel </w:t>
      </w:r>
      <w:r w:rsidRPr="005B6630">
        <w:rPr>
          <w:szCs w:val="24"/>
        </w:rPr>
        <w:t>foods</w:t>
      </w:r>
      <w:r>
        <w:rPr>
          <w:szCs w:val="24"/>
        </w:rPr>
        <w:t xml:space="preserve">”which </w:t>
      </w:r>
      <w:r w:rsidRPr="005B6630">
        <w:rPr>
          <w:szCs w:val="24"/>
        </w:rPr>
        <w:t>are foods or categories of foods; that are high in sugar, salt, and unhealthy fats, such as Juices, soda, coffee or tea with sugar, candies, chocolate, cakes, sweet biscuits, ice cream, potato chips and instant noodle</w:t>
      </w:r>
      <w:r w:rsidR="00974A9D">
        <w:rPr>
          <w:szCs w:val="24"/>
        </w:rPr>
        <w:fldChar w:fldCharType="begin"/>
      </w:r>
      <w:r>
        <w:rPr>
          <w:szCs w:val="24"/>
        </w:rPr>
        <w:instrText xml:space="preserve"> ADDIN EN.CITE &lt;EndNote&gt;&lt;Cite&gt;&lt;Year&gt;2021&lt;/Year&gt;&lt;RecNum&gt;10&lt;/RecNum&gt;&lt;DisplayText&gt;(1)&lt;/DisplayText&gt;&lt;record&gt;&lt;rec-number&gt;10&lt;/rec-number&gt;&lt;foreign-keys&gt;&lt;key app="EN" db-id="st52pt5va9wtabe5vvnxv505v0e9frtferv0" timestamp="1694363021"&gt;10&lt;/key&gt;&lt;/foreign-keys&gt;&lt;ref-type name="Journal Article"&gt;17&lt;/ref-type&gt;&lt;contributors&gt;&lt;/contributors&gt;&lt;titles&gt;&lt;title&gt;WHO, UNICEF, Indicators for assessing infant and young child feeding  practices: definitions and measurement methods. 2021.&lt;/title&gt;&lt;/titles&gt;&lt;dates&gt;&lt;year&gt;2021&lt;/year&gt;&lt;/dates&gt;&lt;urls&gt;&lt;/urls&gt;&lt;electronic-resource-num&gt;10.1136/bmjopen-2015-009005&lt;/electronic-resource-num&gt;&lt;/record&gt;&lt;/Cite&gt;&lt;/EndNote&gt;</w:instrText>
      </w:r>
      <w:r w:rsidR="00974A9D">
        <w:rPr>
          <w:szCs w:val="24"/>
        </w:rPr>
        <w:fldChar w:fldCharType="separate"/>
      </w:r>
      <w:r>
        <w:rPr>
          <w:noProof/>
          <w:szCs w:val="24"/>
        </w:rPr>
        <w:t>(1)</w:t>
      </w:r>
      <w:r w:rsidR="00974A9D">
        <w:rPr>
          <w:szCs w:val="24"/>
        </w:rPr>
        <w:fldChar w:fldCharType="end"/>
      </w:r>
      <w:r>
        <w:rPr>
          <w:szCs w:val="24"/>
        </w:rPr>
        <w:t>.</w:t>
      </w:r>
    </w:p>
    <w:p w:rsidR="00CD6894" w:rsidRDefault="00CD6894" w:rsidP="009D2FD8">
      <w:pPr>
        <w:spacing w:after="0" w:line="360" w:lineRule="auto"/>
        <w:ind w:left="360"/>
        <w:rPr>
          <w:szCs w:val="24"/>
        </w:rPr>
      </w:pPr>
      <w:r w:rsidRPr="00464359">
        <w:rPr>
          <w:szCs w:val="24"/>
        </w:rPr>
        <w:t>Unhealthy food consumption has been linked with Childhood obesity. It has been associated with long-term impacts, including reduced productivity, poor school performance because of poor psychosocial well-being, impaired intellectual and social development</w:t>
      </w:r>
      <w:r w:rsidR="00974A9D">
        <w:rPr>
          <w:szCs w:val="24"/>
        </w:rPr>
        <w:fldChar w:fldCharType="begin"/>
      </w:r>
      <w:r>
        <w:rPr>
          <w:szCs w:val="24"/>
        </w:rPr>
        <w:instrText xml:space="preserve"> ADDIN EN.CITE &lt;EndNote&gt;&lt;Cite&gt;&lt;Author&gt;Pizzi MA&lt;/Author&gt;&lt;Year&gt;2013&lt;/Year&gt;&lt;RecNum&gt;3&lt;/RecNum&gt;&lt;DisplayText&gt;(2)&lt;/DisplayText&gt;&lt;record&gt;&lt;rec-number&gt;3&lt;/rec-number&gt;&lt;foreign-keys&gt;&lt;key app="EN" db-id="zre5ertrkwz5fbeazzppa29xra5adrxwd20x"&gt;3&lt;/key&gt;&lt;key app="ENWeb" db-id=""&gt;0&lt;/key&gt;&lt;/foreign-keys&gt;&lt;ref-type name="Journal Article"&gt;17&lt;/ref-type&gt;&lt;contributors&gt;&lt;authors&gt;&lt;author&gt;Pizzi MA, Vroman K. &lt;/author&gt;&lt;/authors&gt;&lt;/contributors&gt;&lt;titles&gt;&lt;title&gt;Childhood obesity: effects on children&amp;apos;s participation, mental health, and psychosocial development. Occupational therapy in health care. &lt;/title&gt;&lt;/titles&gt;&lt;dates&gt;&lt;year&gt;2013&lt;/year&gt;&lt;/dates&gt;&lt;urls&gt;&lt;/urls&gt;&lt;electronic-resource-num&gt;10.3109/07380577.2013.784839&lt;/electronic-resource-num&gt;&lt;/record&gt;&lt;/Cite&gt;&lt;/EndNote&gt;</w:instrText>
      </w:r>
      <w:r w:rsidR="00974A9D">
        <w:rPr>
          <w:szCs w:val="24"/>
        </w:rPr>
        <w:fldChar w:fldCharType="separate"/>
      </w:r>
      <w:r>
        <w:rPr>
          <w:noProof/>
          <w:szCs w:val="24"/>
        </w:rPr>
        <w:t>(2)</w:t>
      </w:r>
      <w:r w:rsidR="00974A9D">
        <w:rPr>
          <w:szCs w:val="24"/>
        </w:rPr>
        <w:fldChar w:fldCharType="end"/>
      </w:r>
      <w:r>
        <w:rPr>
          <w:szCs w:val="24"/>
        </w:rPr>
        <w:t>.</w:t>
      </w:r>
      <w:r w:rsidRPr="00820991">
        <w:rPr>
          <w:szCs w:val="24"/>
        </w:rPr>
        <w:t xml:space="preserve">It can also increase higher risk of early onset of chronic disease and the risk of dying due to Non-Communicable Diseases, disability and premature death in later life </w:t>
      </w:r>
      <w:r w:rsidR="00974A9D">
        <w:rPr>
          <w:szCs w:val="24"/>
        </w:rPr>
        <w:fldChar w:fldCharType="begin"/>
      </w:r>
      <w:r>
        <w:rPr>
          <w:szCs w:val="24"/>
        </w:rPr>
        <w:instrText xml:space="preserve"> ADDIN EN.CITE &lt;EndNote&gt;&lt;Cite&gt;&lt;Author&gt;Mariachiara Di Cesare1*&lt;/Author&gt;&lt;Year&gt;2019&lt;/Year&gt;&lt;RecNum&gt;52&lt;/RecNum&gt;&lt;DisplayText&gt;(3)&lt;/DisplayText&gt;&lt;record&gt;&lt;rec-number&gt;52&lt;/rec-number&gt;&lt;foreign-keys&gt;&lt;key app="EN" db-id="zre5ertrkwz5fbeazzppa29xra5adrxwd20x"&gt;52&lt;/key&gt;&lt;key app="ENWeb" db-id=""&gt;0&lt;/key&gt;&lt;/foreign-keys&gt;&lt;ref-type name="Journal Article"&gt;17&lt;/ref-type&gt;&lt;contributors&gt;&lt;authors&gt;&lt;author&gt;&lt;style face="normal" font="default" size="100%"&gt;Mariachiara Di Cesare1*, Maroje Sori&lt;/style&gt;&lt;style face="normal" font="default" charset="238" size="100%"&gt;ć2,3&lt;/style&gt;&lt;/author&gt;&lt;/authors&gt;&lt;/contributors&gt;&lt;titles&gt;&lt;title&gt;The epidemiological burden of obesity in childhood: a worldwide epidemic requiring urgent action&lt;/title&gt;&lt;/titles&gt;&lt;dates&gt;&lt;year&gt;2019&lt;/year&gt;&lt;/dates&gt;&lt;urls&gt;&lt;/urls&gt;&lt;electronic-resource-num&gt;10.1186/s12916-019-1449-8&lt;/electronic-resource-num&gt;&lt;/record&gt;&lt;/Cite&gt;&lt;/EndNote&gt;</w:instrText>
      </w:r>
      <w:r w:rsidR="00974A9D">
        <w:rPr>
          <w:szCs w:val="24"/>
        </w:rPr>
        <w:fldChar w:fldCharType="separate"/>
      </w:r>
      <w:r>
        <w:rPr>
          <w:noProof/>
          <w:szCs w:val="24"/>
        </w:rPr>
        <w:t>(3)</w:t>
      </w:r>
      <w:r w:rsidR="00974A9D">
        <w:rPr>
          <w:szCs w:val="24"/>
        </w:rPr>
        <w:fldChar w:fldCharType="end"/>
      </w:r>
      <w:r>
        <w:rPr>
          <w:szCs w:val="24"/>
        </w:rPr>
        <w:t>.</w:t>
      </w:r>
    </w:p>
    <w:p w:rsidR="00CD6894" w:rsidRPr="004A7457" w:rsidRDefault="00CD6894" w:rsidP="009D2FD8">
      <w:pPr>
        <w:autoSpaceDE w:val="0"/>
        <w:autoSpaceDN w:val="0"/>
        <w:adjustRightInd w:val="0"/>
        <w:spacing w:after="0" w:line="360" w:lineRule="auto"/>
        <w:ind w:left="360"/>
        <w:rPr>
          <w:szCs w:val="24"/>
        </w:rPr>
      </w:pPr>
      <w:r>
        <w:rPr>
          <w:szCs w:val="24"/>
        </w:rPr>
        <w:t>An imbalance between energy intake and energy expenditure</w:t>
      </w:r>
      <w:r w:rsidR="00721C9D">
        <w:rPr>
          <w:szCs w:val="24"/>
        </w:rPr>
        <w:t xml:space="preserve"> </w:t>
      </w:r>
      <w:r>
        <w:rPr>
          <w:szCs w:val="24"/>
        </w:rPr>
        <w:t xml:space="preserve">results to overweight, </w:t>
      </w:r>
      <w:r w:rsidRPr="00822261">
        <w:rPr>
          <w:szCs w:val="24"/>
        </w:rPr>
        <w:t xml:space="preserve">an increase in </w:t>
      </w:r>
      <w:r>
        <w:rPr>
          <w:szCs w:val="24"/>
        </w:rPr>
        <w:t xml:space="preserve">an </w:t>
      </w:r>
      <w:r w:rsidRPr="00822261">
        <w:rPr>
          <w:szCs w:val="24"/>
        </w:rPr>
        <w:t>energy balance be</w:t>
      </w:r>
      <w:r>
        <w:rPr>
          <w:szCs w:val="24"/>
        </w:rPr>
        <w:t xml:space="preserve">ing closely associated with </w:t>
      </w:r>
      <w:r w:rsidRPr="00822261">
        <w:rPr>
          <w:szCs w:val="24"/>
        </w:rPr>
        <w:t>lifestyle choices and  food preferences</w:t>
      </w:r>
      <w:r w:rsidR="00974A9D" w:rsidRPr="00314E66">
        <w:rPr>
          <w:szCs w:val="24"/>
        </w:rPr>
        <w:fldChar w:fldCharType="begin"/>
      </w:r>
      <w:r>
        <w:rPr>
          <w:szCs w:val="24"/>
        </w:rPr>
        <w:instrText xml:space="preserve"> ADDIN EN.CITE &lt;EndNote&gt;&lt;Cite&gt;&lt;Author&gt;Worku&lt;/Author&gt;&lt;Year&gt;2021&lt;/Year&gt;&lt;RecNum&gt;35&lt;/RecNum&gt;&lt;DisplayText&gt;(4)&lt;/DisplayText&gt;&lt;record&gt;&lt;rec-number&gt;35&lt;/rec-number&gt;&lt;foreign-keys&gt;&lt;key app="EN" db-id="9twrfx5pcdef24efesqx9tan2dzddxt0zr0f" timestamp="1669321060"&gt;35&lt;/key&gt;&lt;/foreign-keys&gt;&lt;ref-type name="Journal Article"&gt;17&lt;/ref-type&gt;&lt;contributors&gt;&lt;authors&gt;&lt;author&gt;Worku, M.&lt;/author&gt;&lt;author&gt;Gizaw, Z.&lt;/author&gt;&lt;author&gt;Kassahun Belew, A.&lt;/author&gt;&lt;author&gt;Wagnew, A.&lt;/author&gt;&lt;author&gt;Hunegnaw, M. T.&lt;/author&gt;&lt;/authors&gt;&lt;/contributors&gt;&lt;auth-address&gt;Department of Human Nutrition, Institute of Public Health, University of Gondar, Gondar, Ethiopia.&amp;#xD;Department of Environmental and Occupational Health, Institute of Public Health, University of Gondar, Gondar, Ethiopia.&amp;#xD;Department of Biostatistics and Epidemiology, Institute of Public Health, University of Gondar, Gondar, Ethiopia.&lt;/auth-address&gt;&lt;titles&gt;&lt;title&gt;Prevalence and Associated Factors of Overweight and Obesity among High School Adolescents in Bahir Dar City, Northwest, Ethiopia: A Cross-Sectional Study&lt;/title&gt;&lt;secondary-title&gt;J Obes&lt;/secondary-title&gt;&lt;/titles&gt;&lt;periodical&gt;&lt;full-title&gt;J Obes&lt;/full-title&gt;&lt;/periodical&gt;&lt;pages&gt;8846723&lt;/pages&gt;&lt;volume&gt;2021&lt;/volume&gt;&lt;edition&gt;2021/03/30&lt;/edition&gt;&lt;keywords&gt;&lt;keyword&gt;Adolescent&lt;/keyword&gt;&lt;keyword&gt;Cross-Sectional Studies&lt;/keyword&gt;&lt;keyword&gt;Ethiopia/epidemiology&lt;/keyword&gt;&lt;keyword&gt;Female&lt;/keyword&gt;&lt;keyword&gt;Humans&lt;/keyword&gt;&lt;keyword&gt;Male&lt;/keyword&gt;&lt;keyword&gt;Overweight/epidemiology&lt;/keyword&gt;&lt;keyword&gt;*Pediatric Obesity/epidemiology&lt;/keyword&gt;&lt;keyword&gt;Prevalence&lt;/keyword&gt;&lt;keyword&gt;*Schools&lt;/keyword&gt;&lt;/keywords&gt;&lt;dates&gt;&lt;year&gt;2021&lt;/year&gt;&lt;/dates&gt;&lt;isbn&gt;2090-0716 (Electronic)&amp;#xD;2090-0708 (Print)&amp;#xD;2090-0708 (Linking)&lt;/isbn&gt;&lt;accession-num&gt;33777450&lt;/accession-num&gt;&lt;urls&gt;&lt;related-urls&gt;&lt;url&gt;https://www.ncbi.nlm.nih.gov/pubmed/33777450&lt;/url&gt;&lt;/related-urls&gt;&lt;/urls&gt;&lt;custom2&gt;PMC7969120&lt;/custom2&gt;&lt;electronic-resource-num&gt;10.1155/2021/8846723&lt;/electronic-resource-num&gt;&lt;/record&gt;&lt;/Cite&gt;&lt;/EndNote&gt;</w:instrText>
      </w:r>
      <w:r w:rsidR="00974A9D" w:rsidRPr="00314E66">
        <w:rPr>
          <w:szCs w:val="24"/>
        </w:rPr>
        <w:fldChar w:fldCharType="separate"/>
      </w:r>
      <w:r>
        <w:rPr>
          <w:noProof/>
          <w:szCs w:val="24"/>
        </w:rPr>
        <w:t>(4)</w:t>
      </w:r>
      <w:r w:rsidR="00974A9D" w:rsidRPr="00314E66">
        <w:rPr>
          <w:szCs w:val="24"/>
        </w:rPr>
        <w:fldChar w:fldCharType="end"/>
      </w:r>
      <w:r w:rsidRPr="00314E66">
        <w:rPr>
          <w:szCs w:val="24"/>
        </w:rPr>
        <w:t>.</w:t>
      </w:r>
      <w:r w:rsidRPr="003077E8">
        <w:rPr>
          <w:szCs w:val="24"/>
        </w:rPr>
        <w:t>An elevated energy intake</w:t>
      </w:r>
      <w:r>
        <w:rPr>
          <w:szCs w:val="24"/>
        </w:rPr>
        <w:t xml:space="preserve"> which often includes an imbalance between the </w:t>
      </w:r>
      <w:r w:rsidRPr="003077E8">
        <w:rPr>
          <w:szCs w:val="24"/>
        </w:rPr>
        <w:t xml:space="preserve">amount of </w:t>
      </w:r>
      <w:r>
        <w:rPr>
          <w:szCs w:val="24"/>
        </w:rPr>
        <w:t xml:space="preserve">high energy intake </w:t>
      </w:r>
      <w:r w:rsidRPr="003077E8">
        <w:rPr>
          <w:szCs w:val="24"/>
        </w:rPr>
        <w:t>and decreased physical activity</w:t>
      </w:r>
      <w:r w:rsidR="00974A9D">
        <w:rPr>
          <w:szCs w:val="24"/>
        </w:rPr>
        <w:fldChar w:fldCharType="begin"/>
      </w:r>
      <w:r>
        <w:rPr>
          <w:szCs w:val="24"/>
        </w:rPr>
        <w:instrText xml:space="preserve"> ADDIN EN.CITE &lt;EndNote&gt;&lt;Cite&gt;&lt;Author&gt;Mariachiara Di Cesare1*&lt;/Author&gt;&lt;Year&gt;2019&lt;/Year&gt;&lt;RecNum&gt;52&lt;/RecNum&gt;&lt;DisplayText&gt;(3)&lt;/DisplayText&gt;&lt;record&gt;&lt;rec-number&gt;52&lt;/rec-number&gt;&lt;foreign-keys&gt;&lt;key app="EN" db-id="zre5ertrkwz5fbeazzppa29xra5adrxwd20x"&gt;52&lt;/key&gt;&lt;key app="ENWeb" db-id=""&gt;0&lt;/key&gt;&lt;/foreign-keys&gt;&lt;ref-type name="Journal Article"&gt;17&lt;/ref-type&gt;&lt;contributors&gt;&lt;authors&gt;&lt;author&gt;&lt;style face="normal" font="default" size="100%"&gt;Mariachiara Di Cesare1*, Maroje Sori&lt;/style&gt;&lt;style face="normal" font="default" charset="238" size="100%"&gt;ć2,3&lt;/style&gt;&lt;/author&gt;&lt;/authors&gt;&lt;/contributors&gt;&lt;titles&gt;&lt;title&gt;The epidemiological burden of obesity in childhood: a worldwide epidemic requiring urgent action&lt;/title&gt;&lt;/titles&gt;&lt;dates&gt;&lt;year&gt;2019&lt;/year&gt;&lt;/dates&gt;&lt;urls&gt;&lt;/urls&gt;&lt;electronic-resource-num&gt;10.1186/s12916-019-1449-8&lt;/electronic-resource-num&gt;&lt;/record&gt;&lt;/Cite&gt;&lt;/EndNote&gt;</w:instrText>
      </w:r>
      <w:r w:rsidR="00974A9D">
        <w:rPr>
          <w:szCs w:val="24"/>
        </w:rPr>
        <w:fldChar w:fldCharType="separate"/>
      </w:r>
      <w:r>
        <w:rPr>
          <w:noProof/>
          <w:szCs w:val="24"/>
        </w:rPr>
        <w:t>(3)</w:t>
      </w:r>
      <w:r w:rsidR="00974A9D">
        <w:rPr>
          <w:szCs w:val="24"/>
        </w:rPr>
        <w:fldChar w:fldCharType="end"/>
      </w:r>
      <w:r>
        <w:rPr>
          <w:szCs w:val="24"/>
        </w:rPr>
        <w:t>.</w:t>
      </w:r>
      <w:r w:rsidRPr="009C4CD6">
        <w:rPr>
          <w:szCs w:val="24"/>
        </w:rPr>
        <w:t xml:space="preserve">Due to the increasingly sedentary nature of activities, modes of transportation, rise in urbanization and expansion of an obesogenic environment </w:t>
      </w:r>
      <w:r w:rsidR="00974A9D">
        <w:rPr>
          <w:szCs w:val="24"/>
        </w:rPr>
        <w:fldChar w:fldCharType="begin"/>
      </w:r>
      <w:r>
        <w:rPr>
          <w:szCs w:val="24"/>
        </w:rPr>
        <w:instrText xml:space="preserve"> ADDIN EN.CITE &lt;EndNote&gt;&lt;Cite&gt;&lt;Author&gt;Fitsum&lt;/Author&gt;&lt;Year&gt;2021&lt;/Year&gt;&lt;RecNum&gt;53&lt;/RecNum&gt;&lt;DisplayText&gt;(5, 6)&lt;/DisplayText&gt;&lt;record&gt;&lt;rec-number&gt;53&lt;/rec-number&gt;&lt;foreign-keys&gt;&lt;key app="EN" db-id="zre5ertrkwz5fbeazzppa29xra5adrxwd20x"&gt;53&lt;/key&gt;&lt;key app="ENWeb" db-id=""&gt;0&lt;/key&gt;&lt;/foreign-keys&gt;&lt;ref-type name="Journal Article"&gt;17&lt;/ref-type&gt;&lt;contributors&gt;&lt;authors&gt;&lt;author&gt;Fitsum, Kidus&lt;/author&gt;&lt;author&gt;Egata, Gudina&lt;/author&gt;&lt;author&gt;Demena, Melake&lt;/author&gt;&lt;author&gt;Gebremichael, Berhe&lt;/author&gt;&lt;/authors&gt;&lt;/contributors&gt;&lt;titles&gt;&lt;title&gt;Overweight/Obesity and Associated Factors Among Second Cycle Primary School Children in Kirkos Sub-City, Addis Ababa, Ethiopia&lt;/title&gt;&lt;secondary-title&gt;Global Advances in Health and Medicine&lt;/secondary-title&gt;&lt;/titles&gt;&lt;periodical&gt;&lt;full-title&gt;Global Advances in Health and Medicine&lt;/full-title&gt;&lt;/periodical&gt;&lt;pages&gt;216495612110178&lt;/pages&gt;&lt;volume&gt;10&lt;/volume&gt;&lt;dates&gt;&lt;year&gt;2021&lt;/year&gt;&lt;/dates&gt;&lt;isbn&gt;2164-9561&amp;#xD;2164-9561&lt;/isbn&gt;&lt;urls&gt;&lt;/urls&gt;&lt;electronic-resource-num&gt;10.1177/21649561211017883&lt;/electronic-resource-num&gt;&lt;/record&gt;&lt;/Cite&gt;&lt;Cite&gt;&lt;Author&gt;George Osei-Assibey&lt;/Author&gt;&lt;Year&gt;2012&lt;/Year&gt;&lt;RecNum&gt;54&lt;/RecNum&gt;&lt;record&gt;&lt;rec-number&gt;54&lt;/rec-number&gt;&lt;foreign-keys&gt;&lt;key app="EN" db-id="zre5ertrkwz5fbeazzppa29xra5adrxwd20x"&gt;54&lt;/key&gt;&lt;key app="ENWeb" db-id=""&gt;0&lt;/key&gt;&lt;/foreign-keys&gt;&lt;ref-type name="Journal Article"&gt;17&lt;/ref-type&gt;&lt;contributors&gt;&lt;authors&gt;&lt;author&gt;George Osei-Assibey,1 Smita Dick,1 Jennie Macdiarmid,1,2&lt;/author&gt;&lt;/authors&gt;&lt;/contributors&gt;&lt;titles&gt;&lt;title&gt;The influence of the food environment on overweight and obesity in young children: a systematic review&lt;/title&gt;&lt;/titles&gt;&lt;dates&gt;&lt;year&gt;2012&lt;/year&gt;&lt;/dates&gt;&lt;urls&gt;&lt;/urls&gt;&lt;electronic-resource-num&gt;10.1136/bmjopen-2012001538&amp;#xD;10.1136/bmjopen-2012-001538&lt;/electronic-resource-num&gt;&lt;/record&gt;&lt;/Cite&gt;&lt;/EndNote&gt;</w:instrText>
      </w:r>
      <w:r w:rsidR="00974A9D">
        <w:rPr>
          <w:szCs w:val="24"/>
        </w:rPr>
        <w:fldChar w:fldCharType="separate"/>
      </w:r>
      <w:r>
        <w:rPr>
          <w:noProof/>
          <w:szCs w:val="24"/>
        </w:rPr>
        <w:t>(5, 6)</w:t>
      </w:r>
      <w:r w:rsidR="00974A9D">
        <w:rPr>
          <w:szCs w:val="24"/>
        </w:rPr>
        <w:fldChar w:fldCharType="end"/>
      </w:r>
      <w:r>
        <w:rPr>
          <w:szCs w:val="24"/>
        </w:rPr>
        <w:t xml:space="preserve">. </w:t>
      </w:r>
    </w:p>
    <w:p w:rsidR="00CD6894" w:rsidRDefault="00CD6894" w:rsidP="009D2FD8">
      <w:pPr>
        <w:spacing w:after="0" w:line="360" w:lineRule="auto"/>
        <w:ind w:left="360"/>
        <w:rPr>
          <w:szCs w:val="24"/>
        </w:rPr>
      </w:pPr>
      <w:r w:rsidRPr="00064FD6">
        <w:rPr>
          <w:szCs w:val="24"/>
        </w:rPr>
        <w:t>Low and Midd</w:t>
      </w:r>
      <w:r>
        <w:rPr>
          <w:szCs w:val="24"/>
        </w:rPr>
        <w:t>le-</w:t>
      </w:r>
      <w:r w:rsidRPr="00064FD6">
        <w:rPr>
          <w:szCs w:val="24"/>
        </w:rPr>
        <w:t xml:space="preserve">Income Countries (LMIC) are going through a nutrition transition due to rapid urbanization, new technology and food markets. This is shifting dietary patterns towards more availability of energy-dense with poor nutrient foods, ultra-processed foods and sugars sweetened beverages </w:t>
      </w:r>
      <w:r w:rsidR="00974A9D">
        <w:rPr>
          <w:szCs w:val="24"/>
        </w:rPr>
        <w:fldChar w:fldCharType="begin"/>
      </w:r>
      <w:r>
        <w:rPr>
          <w:szCs w:val="24"/>
        </w:rPr>
        <w:instrText xml:space="preserve"> ADDIN EN.CITE &lt;EndNote&gt;&lt;Cite&gt;&lt;Author&gt;BM.&lt;/Author&gt;&lt;Year&gt;2002&lt;/Year&gt;&lt;RecNum&gt;1&lt;/RecNum&gt;&lt;DisplayText&gt;(7, 8)&lt;/DisplayText&gt;&lt;record&gt;&lt;rec-number&gt;1&lt;/rec-number&gt;&lt;foreign-keys&gt;&lt;key app="EN" db-id="st52pt5va9wtabe5vvnxv505v0e9frtferv0" timestamp="1694362965"&gt;1&lt;/key&gt;&lt;/foreign-keys&gt;&lt;ref-type name="Journal Article"&gt;17&lt;/ref-type&gt;&lt;contributors&gt;&lt;authors&gt;&lt;author&gt;Popkin BM. &lt;/author&gt;&lt;/authors&gt;&lt;/contributors&gt;&lt;titles&gt;&lt;title&gt;The shift in stages of the nutrition transition in the developing world differs from past experiences! Public&lt;/title&gt;&lt;secondary-title&gt;5&lt;/secondary-title&gt;&lt;/titles&gt;&lt;periodical&gt;&lt;full-title&gt;5&lt;/full-title&gt;&lt;/periodical&gt;&lt;volume&gt;205 14&lt;/volume&gt;&lt;dates&gt;&lt;year&gt;2002&lt;/year&gt;&lt;/dates&gt;&lt;urls&gt;&lt;/urls&gt;&lt;electronic-resource-num&gt;10.3389/fnut.2023.1125827&lt;/electronic-resource-num&gt;&lt;/record&gt;&lt;/Cite&gt;&lt;Cite&gt;&lt;Author&gt;Barry M Popkin&lt;/Author&gt;&lt;Year&gt;2011&lt;/Year&gt;&lt;RecNum&gt;2&lt;/RecNum&gt;&lt;record&gt;&lt;rec-number&gt;2&lt;/rec-number&gt;&lt;foreign-keys&gt;&lt;key app="EN" db-id="st52pt5va9wtabe5vvnxv505v0e9frtferv0" timestamp="1694362970"&gt;2&lt;/key&gt;&lt;/foreign-keys&gt;&lt;ref-type name="Journal Article"&gt;17&lt;/ref-type&gt;&lt;contributors&gt;&lt;authors&gt;&lt;author&gt;Barry M Popkin, Linda S Adair, and Shu Wen Ng,&lt;/author&gt;&lt;/authors&gt;&lt;/contributors&gt;&lt;titles&gt;&lt;title&gt;Global nutrition transition and the pandemic of obesity in developing countries Nutrition Reviews® &lt;/title&gt;&lt;/titles&gt;&lt;dates&gt;&lt;year&gt;2011&lt;/year&gt;&lt;/dates&gt;&lt;urls&gt;&lt;/urls&gt;&lt;electronic-resource-num&gt;10.3390/ijerph18083856&lt;/electronic-resource-num&gt;&lt;/record&gt;&lt;/Cite&gt;&lt;/EndNote&gt;</w:instrText>
      </w:r>
      <w:r w:rsidR="00974A9D">
        <w:rPr>
          <w:szCs w:val="24"/>
        </w:rPr>
        <w:fldChar w:fldCharType="separate"/>
      </w:r>
      <w:r>
        <w:rPr>
          <w:noProof/>
          <w:szCs w:val="24"/>
        </w:rPr>
        <w:t>(7, 8)</w:t>
      </w:r>
      <w:r w:rsidR="00974A9D">
        <w:rPr>
          <w:szCs w:val="24"/>
        </w:rPr>
        <w:fldChar w:fldCharType="end"/>
      </w:r>
      <w:r w:rsidRPr="009A3713">
        <w:rPr>
          <w:szCs w:val="24"/>
        </w:rPr>
        <w:t>.</w:t>
      </w:r>
      <w:r w:rsidRPr="00DD649A">
        <w:rPr>
          <w:szCs w:val="24"/>
        </w:rPr>
        <w:t xml:space="preserve">This in turn can negatively affect dietary quality, with high-consumption foods with high calories but low in nutrients which could cause excessive weight gain and lead to childhood obesity with a range of health-related problems </w:t>
      </w:r>
      <w:r w:rsidR="00974A9D">
        <w:rPr>
          <w:szCs w:val="24"/>
        </w:rPr>
        <w:fldChar w:fldCharType="begin"/>
      </w:r>
      <w:r>
        <w:rPr>
          <w:szCs w:val="24"/>
        </w:rPr>
        <w:instrText xml:space="preserve"> ADDIN EN.CITE &lt;EndNote&gt;&lt;Cite&gt;&lt;Year&gt;2016&lt;/Year&gt;&lt;RecNum&gt;3&lt;/RecNum&gt;&lt;DisplayText&gt;(9)&lt;/DisplayText&gt;&lt;record&gt;&lt;rec-number&gt;3&lt;/rec-number&gt;&lt;foreign-keys&gt;&lt;key app="EN" db-id="st52pt5va9wtabe5vvnxv505v0e9frtferv0" timestamp="1694362975"&gt;3&lt;/key&gt;&lt;/foreign-keys&gt;&lt;ref-type name="Journal Article"&gt;17&lt;/ref-type&gt;&lt;contributors&gt;&lt;/contributors&gt;&lt;titles&gt;&lt;title&gt;WHO. Report of the commission on ending childhood obesity: World Health   Organization;&lt;/title&gt;&lt;/titles&gt;&lt;dates&gt;&lt;year&gt;2016&lt;/year&gt;&lt;/dates&gt;&lt;urls&gt;&lt;/urls&gt;&lt;/record&gt;&lt;/Cite&gt;&lt;/EndNote&gt;</w:instrText>
      </w:r>
      <w:r w:rsidR="00974A9D">
        <w:rPr>
          <w:szCs w:val="24"/>
        </w:rPr>
        <w:fldChar w:fldCharType="separate"/>
      </w:r>
      <w:r>
        <w:rPr>
          <w:noProof/>
          <w:szCs w:val="24"/>
        </w:rPr>
        <w:t>(9)</w:t>
      </w:r>
      <w:r w:rsidR="00974A9D">
        <w:rPr>
          <w:szCs w:val="24"/>
        </w:rPr>
        <w:fldChar w:fldCharType="end"/>
      </w:r>
      <w:r w:rsidRPr="009A3713">
        <w:rPr>
          <w:szCs w:val="24"/>
        </w:rPr>
        <w:t xml:space="preserve">. </w:t>
      </w:r>
    </w:p>
    <w:p w:rsidR="00CD6894" w:rsidRDefault="00CD6894" w:rsidP="009D2FD8">
      <w:pPr>
        <w:spacing w:after="0" w:line="360" w:lineRule="auto"/>
        <w:ind w:left="360"/>
      </w:pPr>
      <w:r w:rsidRPr="00863B28">
        <w:rPr>
          <w:szCs w:val="24"/>
        </w:rPr>
        <w:t>In the developing world, infectious diseases and malnutrition continue to be serious issues with public health. Physical activity and leisure-time activities have decreased significantly with modernization and industrialization, which may have an impact on a person's way of life</w:t>
      </w:r>
      <w:r w:rsidR="00974A9D">
        <w:rPr>
          <w:szCs w:val="24"/>
        </w:rPr>
        <w:fldChar w:fldCharType="begin"/>
      </w:r>
      <w:r>
        <w:rPr>
          <w:szCs w:val="24"/>
        </w:rPr>
        <w:instrText xml:space="preserve"> ADDIN EN.CITE &lt;EndNote&gt;&lt;Cite&gt;&lt;Author&gt;Sorrie&lt;/Author&gt;&lt;Year&gt;2017&lt;/Year&gt;&lt;RecNum&gt;42&lt;/RecNum&gt;&lt;DisplayText&gt;(10)&lt;/DisplayText&gt;&lt;record&gt;&lt;rec-number&gt;42&lt;/rec-number&gt;&lt;foreign-keys&gt;&lt;key app="EN" db-id="zre5ertrkwz5fbeazzppa29xra5adrxwd20x"&gt;42&lt;/key&gt;&lt;key app="ENWeb" db-id=""&gt;0&lt;/key&gt;&lt;/foreign-keys&gt;&lt;ref-type name="Journal Article"&gt;17&lt;/ref-type&gt;&lt;contributors&gt;&lt;authors&gt;&lt;author&gt;Sorrie, M. B.&lt;/author&gt;&lt;author&gt;Yesuf, M. E.&lt;/author&gt;&lt;author&gt;GebreMichael, T. G.&lt;/author&gt;&lt;/authors&gt;&lt;/contributors&gt;&lt;auth-address&gt;Arbaminch University College of Medicine and Health Sciences Department of Midwifery, Arbaminch, Ethiopia.&amp;#xD;University of Gondar College of Medicine and Health Sciences Institute of Public Health, Gondar, Ethiopia.&lt;/auth-address&gt;&lt;titles&gt;&lt;title&gt;Overweight/Obesity and associated factors among preschool children in Gondar City, Northwest Ethiopia: A cross-sectional study&lt;/title&gt;&lt;secondary-title&gt;PLoS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one&lt;/abbr-1&gt;&lt;/alt-periodical&gt;&lt;pages&gt;e0182511&lt;/pages&gt;&lt;volume&gt;12&lt;/volume&gt;&lt;number&gt;8&lt;/number&gt;&lt;keywords&gt;&lt;keyword&gt;Child, Preschool&lt;/keyword&gt;&lt;keyword&gt;Cross-Sectional Studies&lt;/keyword&gt;&lt;keyword&gt;Demography/statistics &amp;amp; numerical data&lt;/keyword&gt;&lt;keyword&gt;Dietary Sucrose/analysis&lt;/keyword&gt;&lt;keyword&gt;Eating&lt;/keyword&gt;&lt;keyword&gt;Ethiopia/epidemiology&lt;/keyword&gt;&lt;keyword&gt;Exercise&lt;/keyword&gt;&lt;keyword&gt;Female&lt;/keyword&gt;&lt;keyword&gt;Humans&lt;/keyword&gt;&lt;keyword&gt;Male&lt;/keyword&gt;&lt;keyword&gt;Obesity/*epidemiology/physiopathology&lt;/keyword&gt;&lt;keyword&gt;Prevalence&lt;/keyword&gt;&lt;keyword&gt;Sedentary Behavior&lt;/keyword&gt;&lt;/keywords&gt;&lt;dates&gt;&lt;year&gt;2017&lt;/year&gt;&lt;/dates&gt;&lt;isbn&gt;1932-6203 (Electronic)&amp;#xD;1932-6203 (Linking)&lt;/isbn&gt;&lt;accession-num&gt;28787013&lt;/accession-num&gt;&lt;urls&gt;&lt;related-urls&gt;&lt;url&gt;http://www.ncbi.nlm.nih.gov/pubmed/28787013&lt;/url&gt;&lt;/related-urls&gt;&lt;/urls&gt;&lt;custom2&gt;5546603&lt;/custom2&gt;&lt;electronic-resource-num&gt;10.1371/journal.pone.0182511&lt;/electronic-resource-num&gt;&lt;/record&gt;&lt;/Cite&gt;&lt;/EndNote&gt;</w:instrText>
      </w:r>
      <w:r w:rsidR="00974A9D">
        <w:rPr>
          <w:szCs w:val="24"/>
        </w:rPr>
        <w:fldChar w:fldCharType="separate"/>
      </w:r>
      <w:r>
        <w:rPr>
          <w:noProof/>
          <w:szCs w:val="24"/>
        </w:rPr>
        <w:t>(10)</w:t>
      </w:r>
      <w:r w:rsidR="00974A9D">
        <w:rPr>
          <w:szCs w:val="24"/>
        </w:rPr>
        <w:fldChar w:fldCharType="end"/>
      </w:r>
      <w:r>
        <w:rPr>
          <w:szCs w:val="24"/>
        </w:rPr>
        <w:t>.</w:t>
      </w:r>
    </w:p>
    <w:p w:rsidR="00CD6894" w:rsidRDefault="00CD6894" w:rsidP="009D2FD8">
      <w:pPr>
        <w:spacing w:after="0" w:line="360" w:lineRule="auto"/>
        <w:ind w:left="360"/>
      </w:pPr>
    </w:p>
    <w:p w:rsidR="00CD6894" w:rsidRPr="006C2220" w:rsidRDefault="00CD6894" w:rsidP="009D2FD8">
      <w:pPr>
        <w:spacing w:after="0" w:line="360" w:lineRule="auto"/>
        <w:ind w:left="360"/>
      </w:pPr>
      <w:r w:rsidRPr="008443C6">
        <w:t xml:space="preserve">World Health Organization (WHO) advice on a healthy diet for infants and young children (IYCF) is Exclusive Breastfeeding (EBF) for the first six months of life, after six months, then breastfeeding should be continued for at least two years and breast milk should be complemented with a variety of adequate, safe and nutrient-dense foods </w:t>
      </w:r>
      <w:r w:rsidR="00974A9D">
        <w:fldChar w:fldCharType="begin"/>
      </w:r>
      <w:r>
        <w:instrText xml:space="preserve"> ADDIN EN.CITE &lt;EndNote&gt;&lt;Cite&gt;&lt;Year&gt;2018&lt;/Year&gt;&lt;RecNum&gt;14&lt;/RecNum&gt;&lt;DisplayText&gt;(11)&lt;/DisplayText&gt;&lt;record&gt;&lt;rec-number&gt;14&lt;/rec-number&gt;&lt;foreign-keys&gt;&lt;key app="EN" db-id="st52pt5va9wtabe5vvnxv505v0e9frtferv0" timestamp="1694369872"&gt;14&lt;/key&gt;&lt;/foreign-keys&gt;&lt;ref-type name="Journal Article"&gt;17&lt;/ref-type&gt;&lt;contributors&gt;&lt;/contributors&gt;&lt;titles&gt;&lt;title&gt;Unicef. Breastfeeding: a mother’s gift, for every child: Unicef; &lt;/title&gt;&lt;/titles&gt;&lt;dates&gt;&lt;year&gt;2018&lt;/year&gt;&lt;/dates&gt;&lt;urls&gt;&lt;/urls&gt;&lt;/record&gt;&lt;/Cite&gt;&lt;/EndNote&gt;</w:instrText>
      </w:r>
      <w:r w:rsidR="00974A9D">
        <w:fldChar w:fldCharType="separate"/>
      </w:r>
      <w:r>
        <w:rPr>
          <w:noProof/>
        </w:rPr>
        <w:t>(11)</w:t>
      </w:r>
      <w:r w:rsidR="00974A9D">
        <w:fldChar w:fldCharType="end"/>
      </w:r>
      <w:r w:rsidRPr="006C2220">
        <w:t xml:space="preserve">. Salt and sugar should not be added to complementary foods </w:t>
      </w:r>
      <w:r w:rsidR="00974A9D" w:rsidRPr="006C2220">
        <w:fldChar w:fldCharType="begin"/>
      </w:r>
      <w:r>
        <w:instrText xml:space="preserve"> ADDIN EN.CITE &lt;EndNote&gt;&lt;Cite&gt;&lt;Author&gt;Organization&lt;/Author&gt;&lt;Year&gt;2019&lt;/Year&gt;&lt;RecNum&gt;3&lt;/RecNum&gt;&lt;DisplayText&gt;(12)&lt;/DisplayText&gt;&lt;record&gt;&lt;rec-number&gt;3&lt;/rec-number&gt;&lt;foreign-keys&gt;&lt;key app="EN" db-id="50trxa9z6z0vfyepatvxsvritw0a5zrz9pez"&gt;3&lt;/key&gt;&lt;/foreign-keys&gt;&lt;ref-type name="Report"&gt;27&lt;/ref-type&gt;&lt;contributors&gt;&lt;authors&gt;&lt;author&gt;World Health Organization&lt;/author&gt;&lt;/authors&gt;&lt;/contributors&gt;&lt;titles&gt;&lt;title&gt;Healthy diet&lt;/title&gt;&lt;/titles&gt;&lt;dates&gt;&lt;year&gt;2019&lt;/year&gt;&lt;/dates&gt;&lt;publisher&gt;World Health Organization. Regional Office for the Eastern Mediterranean&lt;/publisher&gt;&lt;urls&gt;&lt;/urls&gt;&lt;/record&gt;&lt;/Cite&gt;&lt;/EndNote&gt;</w:instrText>
      </w:r>
      <w:r w:rsidR="00974A9D" w:rsidRPr="006C2220">
        <w:fldChar w:fldCharType="separate"/>
      </w:r>
      <w:r>
        <w:rPr>
          <w:noProof/>
        </w:rPr>
        <w:t>(12)</w:t>
      </w:r>
      <w:r w:rsidR="00974A9D" w:rsidRPr="006C2220">
        <w:fldChar w:fldCharType="end"/>
      </w:r>
      <w:r w:rsidRPr="006C2220">
        <w:t>.</w:t>
      </w:r>
    </w:p>
    <w:p w:rsidR="00CD6894" w:rsidRDefault="00CD6894" w:rsidP="009D2FD8">
      <w:pPr>
        <w:spacing w:after="0" w:line="360" w:lineRule="auto"/>
        <w:ind w:left="360"/>
      </w:pPr>
      <w:r w:rsidRPr="004C22E1">
        <w:lastRenderedPageBreak/>
        <w:t xml:space="preserve">The Ethiopian government more attention has to be paid to under-nutrition irrespective rise of obesity parallel to nutritional transition (expansion urbanization) in the urban setting </w:t>
      </w:r>
      <w:r w:rsidR="00974A9D">
        <w:fldChar w:fldCharType="begin"/>
      </w:r>
      <w:r>
        <w:instrText xml:space="preserve"> ADDIN EN.CITE &lt;EndNote&gt;&lt;Cite&gt;&lt;Author&gt;Baye&lt;/Author&gt;&lt;Year&gt;2020&lt;/Year&gt;&lt;RecNum&gt;3&lt;/RecNum&gt;&lt;DisplayText&gt;(13)&lt;/DisplayText&gt;&lt;record&gt;&lt;rec-number&gt;3&lt;/rec-number&gt;&lt;foreign-keys&gt;&lt;key app="EN" db-id="w5tsepwxc5p0dhee92qv90e4p29rz0xxa0x9" timestamp="1694803692"&gt;3&lt;/key&gt;&lt;/foreign-keys&gt;&lt;ref-type name="Book"&gt;6&lt;/ref-type&gt;&lt;contributors&gt;&lt;authors&gt;&lt;author&gt;Baye, Kaleab&lt;/author&gt;&lt;author&gt;Hirvonen, Kalle&lt;/author&gt;&lt;/authors&gt;&lt;/contributors&gt;&lt;titles&gt;&lt;title&gt;Accelerating progress in improving diets and nutrition in Ethiopia&lt;/title&gt;&lt;/titles&gt;&lt;volume&gt;144&lt;/volume&gt;&lt;dates&gt;&lt;year&gt;2020&lt;/year&gt;&lt;/dates&gt;&lt;publisher&gt;Intl Food Policy Res Inst&lt;/publisher&gt;&lt;urls&gt;&lt;/urls&gt;&lt;/record&gt;&lt;/Cite&gt;&lt;/EndNote&gt;</w:instrText>
      </w:r>
      <w:r w:rsidR="00974A9D">
        <w:fldChar w:fldCharType="separate"/>
      </w:r>
      <w:r>
        <w:rPr>
          <w:noProof/>
        </w:rPr>
        <w:t>(13)</w:t>
      </w:r>
      <w:r w:rsidR="00974A9D">
        <w:fldChar w:fldCharType="end"/>
      </w:r>
      <w:r>
        <w:t>.</w:t>
      </w:r>
      <w:r w:rsidRPr="006A1DF6">
        <w:t>Expansion of ur</w:t>
      </w:r>
      <w:r>
        <w:t>banization leads unhealthy food</w:t>
      </w:r>
      <w:r w:rsidRPr="006A1DF6">
        <w:t xml:space="preserve"> consumption to be</w:t>
      </w:r>
      <w:r>
        <w:t xml:space="preserve">come prevalent in urban cities. </w:t>
      </w:r>
    </w:p>
    <w:p w:rsidR="00CD6894" w:rsidRPr="006C2220" w:rsidRDefault="00CD6894" w:rsidP="009D2FD8">
      <w:pPr>
        <w:spacing w:after="0" w:line="360" w:lineRule="auto"/>
        <w:ind w:left="360"/>
      </w:pPr>
      <w:r w:rsidRPr="00153D8E">
        <w:rPr>
          <w:szCs w:val="24"/>
        </w:rPr>
        <w:t xml:space="preserve">However, there a limited studies conducted on this issue and Even in those studies; households' food security and knowledge of mothers on food diversity were not assessed which could be factors for Unhealthy food consumption. This study aims to assess unhealthy food consumption and its associated factors by addressing those variables among children aged 6-23 months in </w:t>
      </w:r>
      <w:r w:rsidR="00721C9D" w:rsidRPr="00153D8E">
        <w:rPr>
          <w:szCs w:val="24"/>
        </w:rPr>
        <w:t>Shashemane</w:t>
      </w:r>
      <w:r w:rsidRPr="00153D8E">
        <w:rPr>
          <w:szCs w:val="24"/>
        </w:rPr>
        <w:t xml:space="preserve"> town, Southern Ethiopia. </w:t>
      </w:r>
    </w:p>
    <w:p w:rsidR="00CD6894" w:rsidRDefault="00CD6894" w:rsidP="009D2FD8">
      <w:pPr>
        <w:spacing w:after="0" w:line="360" w:lineRule="auto"/>
        <w:ind w:left="360"/>
        <w:rPr>
          <w:szCs w:val="24"/>
        </w:rPr>
      </w:pPr>
    </w:p>
    <w:p w:rsidR="00CD6894" w:rsidRDefault="00CD6894" w:rsidP="00CD6894">
      <w:pPr>
        <w:spacing w:line="360" w:lineRule="auto"/>
        <w:ind w:left="144"/>
        <w:rPr>
          <w:szCs w:val="24"/>
        </w:rPr>
      </w:pPr>
      <w:r w:rsidRPr="001D2182">
        <w:rPr>
          <w:szCs w:val="24"/>
        </w:rPr>
        <w:t xml:space="preserve">Unhealthy diets are a leading global public health risk. Globalization of the food system is driving a transition towards an unhealthy food environment where highly processed and increasing consumption of unhealthy foods </w:t>
      </w:r>
      <w:r w:rsidR="00974A9D">
        <w:rPr>
          <w:szCs w:val="24"/>
        </w:rPr>
        <w:fldChar w:fldCharType="begin"/>
      </w:r>
      <w:r>
        <w:rPr>
          <w:szCs w:val="24"/>
        </w:rPr>
        <w:instrText xml:space="preserve"> ADDIN EN.CITE &lt;EndNote&gt;&lt;Cite&gt;&lt;Year&gt;2021&lt;/Year&gt;&lt;RecNum&gt;57&lt;/RecNum&gt;&lt;DisplayText&gt;(14)&lt;/DisplayText&gt;&lt;record&gt;&lt;rec-number&gt;57&lt;/rec-number&gt;&lt;foreign-keys&gt;&lt;key app="EN" db-id="zre5ertrkwz5fbeazzppa29xra5adrxwd20x"&gt;57&lt;/key&gt;&lt;key app="ENWeb" db-id=""&gt;0&lt;/key&gt;&lt;/foreign-keys&gt;&lt;ref-type name="Journal Article"&gt;17&lt;/ref-type&gt;&lt;contributors&gt;&lt;/contributors&gt;&lt;titles&gt;&lt;title&gt; UNICEF/ 2021/ POLICY BRIEF: MARKETING OF UNHEALTHY FOODS AND NON-ALCOHOLIC BEVERAGES TO CHILDREN.&lt;/title&gt;&lt;/titles&gt;&lt;dates&gt;&lt;year&gt;2021&lt;/year&gt;&lt;/dates&gt;&lt;urls&gt;&lt;/urls&gt;&lt;/record&gt;&lt;/Cite&gt;&lt;/EndNote&gt;</w:instrText>
      </w:r>
      <w:r w:rsidR="00974A9D">
        <w:rPr>
          <w:szCs w:val="24"/>
        </w:rPr>
        <w:fldChar w:fldCharType="separate"/>
      </w:r>
      <w:r>
        <w:rPr>
          <w:noProof/>
          <w:szCs w:val="24"/>
        </w:rPr>
        <w:t>(14)</w:t>
      </w:r>
      <w:r w:rsidR="00974A9D">
        <w:rPr>
          <w:szCs w:val="24"/>
        </w:rPr>
        <w:fldChar w:fldCharType="end"/>
      </w:r>
      <w:r w:rsidRPr="00646F7E">
        <w:rPr>
          <w:szCs w:val="24"/>
        </w:rPr>
        <w:t xml:space="preserve">. </w:t>
      </w:r>
      <w:r w:rsidRPr="004513EA">
        <w:rPr>
          <w:szCs w:val="24"/>
        </w:rPr>
        <w:t xml:space="preserve">It’s Major drive of Childhood obesity and diets high in ultra-processed foods have lifelong health consequences, with increased risks of non-communicable diseases including cardiovascular risk factors, diabetes, mental health problems, psychological disorders, and indirectly economic impact of obesity on GDP global loss is USD 2.0 trillion per year in 2019 </w:t>
      </w:r>
      <w:r w:rsidR="00974A9D">
        <w:rPr>
          <w:szCs w:val="24"/>
        </w:rPr>
        <w:fldChar w:fldCharType="begin">
          <w:fldData xml:space="preserve">PEVuZE5vdGU+PENpdGU+PEF1dGhvcj5VbWVyIEE8L0F1dGhvcj48WWVhcj4yMDE3PC9ZZWFyPjxS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</w:fldData>
        </w:fldChar>
      </w:r>
      <w:r>
        <w:rPr>
          <w:szCs w:val="24"/>
        </w:rPr>
        <w:instrText xml:space="preserve"> ADDIN EN.CITE </w:instrText>
      </w:r>
      <w:r w:rsidR="00974A9D">
        <w:rPr>
          <w:szCs w:val="24"/>
        </w:rPr>
        <w:fldChar w:fldCharType="begin">
          <w:fldData xml:space="preserve">PEVuZE5vdGU+PENpdGU+PEF1dGhvcj5VbWVyIEE8L0F1dGhvcj48WWVhcj4yMDE3PC9ZZWFyPjxS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</w:fldData>
        </w:fldChar>
      </w:r>
      <w:r>
        <w:rPr>
          <w:szCs w:val="24"/>
        </w:rPr>
        <w:instrText xml:space="preserve"> ADDIN EN.CITE.DATA </w:instrText>
      </w:r>
      <w:r w:rsidR="00974A9D">
        <w:rPr>
          <w:szCs w:val="24"/>
        </w:rPr>
      </w:r>
      <w:r w:rsidR="00974A9D">
        <w:rPr>
          <w:szCs w:val="24"/>
        </w:rPr>
        <w:fldChar w:fldCharType="end"/>
      </w:r>
      <w:r w:rsidR="00974A9D">
        <w:rPr>
          <w:szCs w:val="24"/>
        </w:rPr>
      </w:r>
      <w:r w:rsidR="00974A9D">
        <w:rPr>
          <w:szCs w:val="24"/>
        </w:rPr>
        <w:fldChar w:fldCharType="separate"/>
      </w:r>
      <w:r>
        <w:rPr>
          <w:noProof/>
          <w:szCs w:val="24"/>
        </w:rPr>
        <w:t>(2, 15, 16)</w:t>
      </w:r>
      <w:r w:rsidR="00974A9D">
        <w:rPr>
          <w:szCs w:val="24"/>
        </w:rPr>
        <w:fldChar w:fldCharType="end"/>
      </w:r>
      <w:r>
        <w:rPr>
          <w:szCs w:val="24"/>
        </w:rPr>
        <w:t>.</w:t>
      </w:r>
    </w:p>
    <w:p w:rsidR="00CD6894" w:rsidRPr="00646F7E" w:rsidRDefault="00CD6894" w:rsidP="00CD6894">
      <w:pPr>
        <w:autoSpaceDE w:val="0"/>
        <w:autoSpaceDN w:val="0"/>
        <w:adjustRightInd w:val="0"/>
        <w:spacing w:line="360" w:lineRule="auto"/>
        <w:ind w:left="144"/>
        <w:rPr>
          <w:szCs w:val="24"/>
        </w:rPr>
      </w:pPr>
      <w:r w:rsidRPr="003A7464">
        <w:rPr>
          <w:szCs w:val="24"/>
        </w:rPr>
        <w:t xml:space="preserve">Infants and young children (6-23) months are crucial for the establishment of growth and development and promote healthy growth </w:t>
      </w:r>
      <w:r w:rsidR="00974A9D">
        <w:rPr>
          <w:szCs w:val="24"/>
        </w:rPr>
        <w:fldChar w:fldCharType="begin">
          <w:fldData xml:space="preserve">PEVuZE5vdGU+PENpdGU+PEF1dGhvcj5BYmViZTwvQXV0aG9yPjxZZWFyPjIwMTk8L1llYXI+PFJl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</w:fldData>
        </w:fldChar>
      </w:r>
      <w:r>
        <w:rPr>
          <w:szCs w:val="24"/>
        </w:rPr>
        <w:instrText xml:space="preserve"> ADDIN EN.CITE </w:instrText>
      </w:r>
      <w:r w:rsidR="00974A9D">
        <w:rPr>
          <w:szCs w:val="24"/>
        </w:rPr>
        <w:fldChar w:fldCharType="begin">
          <w:fldData xml:space="preserve">PEVuZE5vdGU+PENpdGU+PEF1dGhvcj5BYmViZTwvQXV0aG9yPjxZZWFyPjIwMTk8L1llYXI+PFJl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</w:fldData>
        </w:fldChar>
      </w:r>
      <w:r>
        <w:rPr>
          <w:szCs w:val="24"/>
        </w:rPr>
        <w:instrText xml:space="preserve"> ADDIN EN.CITE.DATA </w:instrText>
      </w:r>
      <w:r w:rsidR="00974A9D">
        <w:rPr>
          <w:szCs w:val="24"/>
        </w:rPr>
      </w:r>
      <w:r w:rsidR="00974A9D">
        <w:rPr>
          <w:szCs w:val="24"/>
        </w:rPr>
        <w:fldChar w:fldCharType="end"/>
      </w:r>
      <w:r w:rsidR="00974A9D">
        <w:rPr>
          <w:szCs w:val="24"/>
        </w:rPr>
      </w:r>
      <w:r w:rsidR="00974A9D">
        <w:rPr>
          <w:szCs w:val="24"/>
        </w:rPr>
        <w:fldChar w:fldCharType="separate"/>
      </w:r>
      <w:r>
        <w:rPr>
          <w:noProof/>
          <w:szCs w:val="24"/>
        </w:rPr>
        <w:t>(17)</w:t>
      </w:r>
      <w:r w:rsidR="00974A9D">
        <w:rPr>
          <w:szCs w:val="24"/>
        </w:rPr>
        <w:fldChar w:fldCharType="end"/>
      </w:r>
      <w:r>
        <w:rPr>
          <w:szCs w:val="24"/>
        </w:rPr>
        <w:t xml:space="preserve">. However, </w:t>
      </w:r>
      <w:r w:rsidRPr="00F73DE4">
        <w:t>this</w:t>
      </w:r>
      <w:r>
        <w:t xml:space="preserve"> window is the period </w:t>
      </w:r>
      <w:r w:rsidRPr="0021215B">
        <w:rPr>
          <w:szCs w:val="24"/>
        </w:rPr>
        <w:t xml:space="preserve">for risk </w:t>
      </w:r>
      <w:r>
        <w:rPr>
          <w:szCs w:val="24"/>
        </w:rPr>
        <w:t xml:space="preserve">of early </w:t>
      </w:r>
      <w:r w:rsidRPr="0021215B">
        <w:rPr>
          <w:szCs w:val="24"/>
        </w:rPr>
        <w:t>develop</w:t>
      </w:r>
      <w:r>
        <w:rPr>
          <w:szCs w:val="24"/>
        </w:rPr>
        <w:t xml:space="preserve">ing </w:t>
      </w:r>
      <w:r w:rsidRPr="0021215B">
        <w:rPr>
          <w:szCs w:val="24"/>
        </w:rPr>
        <w:t>growth f</w:t>
      </w:r>
      <w:r>
        <w:rPr>
          <w:szCs w:val="24"/>
        </w:rPr>
        <w:t>altering, micronutrient deficiency and childhood obesity,</w:t>
      </w:r>
      <w:r w:rsidRPr="0021215B">
        <w:rPr>
          <w:szCs w:val="24"/>
        </w:rPr>
        <w:t xml:space="preserve"> ofte</w:t>
      </w:r>
      <w:r>
        <w:rPr>
          <w:szCs w:val="24"/>
        </w:rPr>
        <w:t>n as a result of poor diet quality</w:t>
      </w:r>
      <w:r w:rsidR="00974A9D">
        <w:rPr>
          <w:szCs w:val="24"/>
        </w:rPr>
        <w:fldChar w:fldCharType="begin"/>
      </w:r>
      <w:r>
        <w:rPr>
          <w:szCs w:val="24"/>
        </w:rPr>
        <w:instrText xml:space="preserve"> ADDIN EN.CITE &lt;EndNote&gt;&lt;Cite&gt;&lt;Author&gt;Baye&lt;/Author&gt;&lt;Year&gt;2022&lt;/Year&gt;&lt;RecNum&gt;56&lt;/RecNum&gt;&lt;DisplayText&gt;(18)&lt;/DisplayText&gt;&lt;record&gt;&lt;rec-number&gt;56&lt;/rec-number&gt;&lt;foreign-keys&gt;&lt;key app="EN" db-id="zre5ertrkwz5fbeazzppa29xra5adrxwd20x"&gt;56&lt;/key&gt;&lt;key app="ENWeb" db-id=""&gt;0&lt;/key&gt;&lt;/foreign-keys&gt;&lt;ref-type name="Journal Article"&gt;17&lt;/ref-type&gt;&lt;contributors&gt;&lt;authors&gt;&lt;author&gt;Baye, K.&lt;/author&gt;&lt;/authors&gt;&lt;/contributors&gt;&lt;auth-address&gt;Center for Food Science and Nutrition, Addis Ababa University, College of Natural and Computational Sciences, Addis Ababa, Ethiopia kaleabbaye@gmail.com.&lt;/auth-address&gt;&lt;titles&gt;&lt;title&gt;Improved diet quality, a missing ingredient for accelerating stunting reduction: an example from Ethiopia&lt;/title&gt;&lt;secondary-title&gt;Arch Dis Child&lt;/secondary-title&gt;&lt;alt-title&gt;Archives of disease in childhood&lt;/alt-title&gt;&lt;/titles&gt;&lt;periodical&gt;&lt;full-title&gt;Arch Dis Child&lt;/full-title&gt;&lt;abbr-1&gt;Archives of disease in childhood&lt;/abbr-1&gt;&lt;/periodical&gt;&lt;alt-periodical&gt;&lt;full-title&gt;Arch Dis Child&lt;/full-title&gt;&lt;abbr-1&gt;Archives of disease in childhood&lt;/abbr-1&gt;&lt;/alt-periodical&gt;&lt;pages&gt;5-6&lt;/pages&gt;&lt;volume&gt;107&lt;/volume&gt;&lt;number&gt;1&lt;/number&gt;&lt;keywords&gt;&lt;keyword&gt;Child, Preschool&lt;/keyword&gt;&lt;keyword&gt;Diet/*methods&lt;/keyword&gt;&lt;keyword&gt;Ethiopia/epidemiology&lt;/keyword&gt;&lt;keyword&gt;Female&lt;/keyword&gt;&lt;keyword&gt;Fetal Growth Retardation/epidemiology&lt;/keyword&gt;&lt;keyword&gt;Growth Disorders/*epidemiology/*prevention &amp;amp; control&lt;/keyword&gt;&lt;keyword&gt;Humans&lt;/keyword&gt;&lt;keyword&gt;Infant&lt;/keyword&gt;&lt;keyword&gt;Infant, Newborn&lt;/keyword&gt;&lt;keyword&gt;Male&lt;/keyword&gt;&lt;keyword&gt;Nutritional Status&lt;/keyword&gt;&lt;keyword&gt;Nutritive Value&lt;/keyword&gt;&lt;keyword&gt;Prevalence&lt;/keyword&gt;&lt;/keywords&gt;&lt;dates&gt;&lt;year&gt;2022&lt;/year&gt;&lt;pub-dates&gt;&lt;date&gt;Jan&lt;/date&gt;&lt;/pub-dates&gt;&lt;/dates&gt;&lt;isbn&gt;1468-2044 (Electronic)&amp;#xD;0003-9888 (Linking)&lt;/isbn&gt;&lt;accession-num&gt;33402327&lt;/accession-num&gt;&lt;urls&gt;&lt;related-urls&gt;&lt;url&gt;http://www.ncbi.nlm.nih.gov/pubmed/33402327&lt;/url&gt;&lt;/related-urls&gt;&lt;/urls&gt;&lt;electronic-resource-num&gt;10.1136/archdischild-2020-320292&lt;/electronic-resource-num&gt;&lt;/record&gt;&lt;/Cite&gt;&lt;/EndNote&gt;</w:instrText>
      </w:r>
      <w:r w:rsidR="00974A9D">
        <w:rPr>
          <w:szCs w:val="24"/>
        </w:rPr>
        <w:fldChar w:fldCharType="separate"/>
      </w:r>
      <w:r>
        <w:rPr>
          <w:noProof/>
          <w:szCs w:val="24"/>
        </w:rPr>
        <w:t>(18)</w:t>
      </w:r>
      <w:r w:rsidR="00974A9D">
        <w:rPr>
          <w:szCs w:val="24"/>
        </w:rPr>
        <w:fldChar w:fldCharType="end"/>
      </w:r>
      <w:r>
        <w:rPr>
          <w:szCs w:val="24"/>
        </w:rPr>
        <w:t xml:space="preserve">. </w:t>
      </w:r>
      <w:r w:rsidRPr="00646F7E">
        <w:rPr>
          <w:szCs w:val="24"/>
        </w:rPr>
        <w:t>Poor eating and feeding practices start from earliest life and as children grow older their exposure to unhealthy food becomes alarming rate</w:t>
      </w:r>
      <w:r w:rsidR="00974A9D">
        <w:rPr>
          <w:szCs w:val="24"/>
        </w:rPr>
        <w:fldChar w:fldCharType="begin"/>
      </w:r>
      <w:r>
        <w:rPr>
          <w:szCs w:val="24"/>
        </w:rPr>
        <w:instrText xml:space="preserve"> ADDIN EN.CITE &lt;EndNote&gt;&lt;Cite&gt;&lt;Author&gt;Unicef&lt;/Author&gt;&lt;Year&gt;2020&lt;/Year&gt;&lt;RecNum&gt;34&lt;/RecNum&gt;&lt;DisplayText&gt;(19)&lt;/DisplayText&gt;&lt;record&gt;&lt;rec-number&gt;34&lt;/rec-number&gt;&lt;foreign-keys&gt;&lt;key app="EN" db-id="zre5ertrkwz5fbeazzppa29xra5adrxwd20x"&gt;34&lt;/key&gt;&lt;/foreign-keys&gt;&lt;ref-type name="Journal Article"&gt;17&lt;/ref-type&gt;&lt;contributors&gt;&lt;authors&gt;&lt;author&gt;Unicef&lt;/author&gt;&lt;author&gt;WHO, W&lt;/author&gt;&lt;/authors&gt;&lt;/contributors&gt;&lt;titles&gt;&lt;title&gt;Levels and trends in child malnutrition: key findings of the 2019 Edition of the Joint Child Malnutrition Estimates&lt;/title&gt;&lt;secondary-title&gt;Geneva: World Health Organization&lt;/secondary-title&gt;&lt;/titles&gt;&lt;periodical&gt;&lt;full-title&gt;Geneva: World Health Organization&lt;/full-title&gt;&lt;/periodical&gt;&lt;dates&gt;&lt;year&gt;2020&lt;/year&gt;&lt;/dates&gt;&lt;urls&gt;&lt;/urls&gt;&lt;/record&gt;&lt;/Cite&gt;&lt;/EndNote&gt;</w:instrText>
      </w:r>
      <w:r w:rsidR="00974A9D">
        <w:rPr>
          <w:szCs w:val="24"/>
        </w:rPr>
        <w:fldChar w:fldCharType="separate"/>
      </w:r>
      <w:r>
        <w:rPr>
          <w:noProof/>
          <w:szCs w:val="24"/>
        </w:rPr>
        <w:t>(19)</w:t>
      </w:r>
      <w:r w:rsidR="00974A9D">
        <w:rPr>
          <w:szCs w:val="24"/>
        </w:rPr>
        <w:fldChar w:fldCharType="end"/>
      </w:r>
      <w:r>
        <w:rPr>
          <w:szCs w:val="24"/>
        </w:rPr>
        <w:t xml:space="preserve">. </w:t>
      </w:r>
    </w:p>
    <w:p w:rsidR="00CD6894" w:rsidRDefault="00CD6894" w:rsidP="00CD6894">
      <w:pPr>
        <w:spacing w:line="360" w:lineRule="auto"/>
        <w:ind w:left="144"/>
        <w:rPr>
          <w:szCs w:val="24"/>
        </w:rPr>
      </w:pPr>
      <w:r w:rsidRPr="00444594">
        <w:rPr>
          <w:szCs w:val="24"/>
        </w:rPr>
        <w:t xml:space="preserve">Globally, unhealthy diets are a leading cause of death and disability. Dietary risk factors were responsible estimated nearly 11 million deaths from NCDs and 15% of all Disability-adjusted life years (DALYs) lost Due to high sodium intake (3 million deaths), low intake of whole grains (3 million deaths) and low intake of fruits (2 million deaths) in 2019 </w:t>
      </w:r>
      <w:r w:rsidR="00974A9D">
        <w:rPr>
          <w:szCs w:val="24"/>
        </w:rPr>
        <w:fldChar w:fldCharType="begin"/>
      </w:r>
      <w:r>
        <w:rPr>
          <w:szCs w:val="24"/>
        </w:rPr>
        <w:instrText xml:space="preserve"> ADDIN EN.CITE &lt;EndNote&gt;&lt;Cite&gt;&lt;Author&gt;Afshin&lt;/Author&gt;&lt;Year&gt;2019&lt;/Year&gt;&lt;RecNum&gt;6&lt;/RecNum&gt;&lt;DisplayText&gt;(20)&lt;/DisplayText&gt;&lt;record&gt;&lt;rec-number&gt;6&lt;/rec-number&gt;&lt;foreign-keys&gt;&lt;key app="EN" db-id="zre5ertrkwz5fbeazzppa29xra5adrxwd20x"&gt;6&lt;/key&gt;&lt;/foreign-keys&gt;&lt;ref-type name="Journal Article"&gt;17&lt;/ref-type&gt;&lt;contributors&gt;&lt;authors&gt;&lt;author&gt;Afshin, Ashkan&lt;/author&gt;&lt;author&gt;Sur, Patrick John&lt;/author&gt;&lt;author&gt;Fay, Kairsten A&lt;/author&gt;&lt;author&gt;Cornaby, Leslie&lt;/author&gt;&lt;author&gt;Ferrara, Giannina&lt;/author&gt;&lt;author&gt;Salama, Joseph S&lt;/author&gt;&lt;author&gt;Mullany, Erin C&lt;/author&gt;&lt;author&gt;Abate, Kalkidan Hassen&lt;/author&gt;&lt;author&gt;Abbafati, Cristiana&lt;/author&gt;&lt;author&gt;Abebe, Zegeye&lt;/author&gt;&lt;/authors&gt;&lt;/contributors&gt;&lt;titles&gt;&lt;title&gt;Health effects of dietary risks in 195 countries, 1990–2017: a systematic analysis for the Global Burden of Disease Study 2017&lt;/title&gt;&lt;secondary-title&gt;The lancet&lt;/secondary-title&gt;&lt;/titles&gt;&lt;periodical&gt;&lt;full-title&gt;The lancet&lt;/full-title&gt;&lt;/periodical&gt;&lt;pages&gt;1958-1972&lt;/pages&gt;&lt;volume&gt;393&lt;/volume&gt;&lt;number&gt;10184&lt;/number&gt;&lt;dates&gt;&lt;year&gt;2019&lt;/year&gt;&lt;/dates&gt;&lt;isbn&gt;0140-6736&lt;/isbn&gt;&lt;urls&gt;&lt;/urls&gt;&lt;/record&gt;&lt;/Cite&gt;&lt;/EndNote&gt;</w:instrText>
      </w:r>
      <w:r w:rsidR="00974A9D">
        <w:rPr>
          <w:szCs w:val="24"/>
        </w:rPr>
        <w:fldChar w:fldCharType="separate"/>
      </w:r>
      <w:r>
        <w:rPr>
          <w:noProof/>
          <w:szCs w:val="24"/>
        </w:rPr>
        <w:t>(20)</w:t>
      </w:r>
      <w:r w:rsidR="00974A9D">
        <w:rPr>
          <w:szCs w:val="24"/>
        </w:rPr>
        <w:fldChar w:fldCharType="end"/>
      </w:r>
      <w:r w:rsidRPr="00646F7E">
        <w:rPr>
          <w:szCs w:val="24"/>
        </w:rPr>
        <w:t>.</w:t>
      </w:r>
    </w:p>
    <w:p w:rsidR="00CD6894" w:rsidRDefault="00CD6894" w:rsidP="00CD6894">
      <w:pPr>
        <w:spacing w:line="360" w:lineRule="auto"/>
        <w:ind w:left="144"/>
        <w:rPr>
          <w:szCs w:val="24"/>
        </w:rPr>
      </w:pPr>
      <w:r w:rsidRPr="005513FE">
        <w:rPr>
          <w:szCs w:val="24"/>
        </w:rPr>
        <w:t>Global Nutrition Targets 2030 calls for a substantial reduction in overweight among children under five years to 3% from the prevalence of 5.7% in 2020. This will require  effective intervention to improve healthy diet and nutrition as well as other lifestyle factors such as physical activity</w:t>
      </w:r>
      <w:r w:rsidR="00974A9D">
        <w:rPr>
          <w:szCs w:val="24"/>
        </w:rPr>
        <w:fldChar w:fldCharType="begin"/>
      </w:r>
      <w:r>
        <w:rPr>
          <w:szCs w:val="24"/>
        </w:rPr>
        <w:instrText xml:space="preserve"> ADDIN EN.CITE &lt;EndNote&gt;&lt;Cite&gt;&lt;Author&gt;WHO&lt;/Author&gt;&lt;Year&gt;2023&lt;/Year&gt;&lt;RecNum&gt;58&lt;/RecNum&gt;&lt;DisplayText&gt;(21)&lt;/DisplayText&gt;&lt;record&gt;&lt;rec-number&gt;58&lt;/rec-number&gt;&lt;foreign-keys&gt;&lt;key app="EN" db-id="zre5ertrkwz5fbeazzppa29xra5adrxwd20x"&gt;58&lt;/key&gt;&lt;key app="ENWeb" db-id=""&gt;0&lt;/key&gt;&lt;/foreign-keys&gt;&lt;ref-type name="Journal Article"&gt;17&lt;/ref-type&gt;&lt;contributors&gt;&lt;authors&gt;&lt;author&gt;WHO&lt;/author&gt;&lt;/authors&gt;&lt;/contributors&gt;&lt;titles&gt;&lt;title&gt;A PRIMARY HEALTH CARE APPROACH TO OBESITY PREVENTION AND MANAGEMENT IN CHILDREN AND ADOLESCENTS: POLICY BRIEF &lt;/title&gt;&lt;/titles&gt;&lt;dates&gt;&lt;year&gt;2023&lt;/year&gt;&lt;/dates&gt;&lt;urls&gt;&lt;/urls&gt;&lt;/record&gt;&lt;/Cite&gt;&lt;/EndNote&gt;</w:instrText>
      </w:r>
      <w:r w:rsidR="00974A9D">
        <w:rPr>
          <w:szCs w:val="24"/>
        </w:rPr>
        <w:fldChar w:fldCharType="separate"/>
      </w:r>
      <w:r>
        <w:rPr>
          <w:noProof/>
          <w:szCs w:val="24"/>
        </w:rPr>
        <w:t>(21)</w:t>
      </w:r>
      <w:r w:rsidR="00974A9D">
        <w:rPr>
          <w:szCs w:val="24"/>
        </w:rPr>
        <w:fldChar w:fldCharType="end"/>
      </w:r>
      <w:r>
        <w:rPr>
          <w:szCs w:val="24"/>
        </w:rPr>
        <w:t>.</w:t>
      </w:r>
    </w:p>
    <w:p w:rsidR="00CD6894" w:rsidRDefault="00CD6894" w:rsidP="00CD6894">
      <w:pPr>
        <w:spacing w:line="360" w:lineRule="auto"/>
        <w:ind w:left="144"/>
        <w:rPr>
          <w:szCs w:val="24"/>
        </w:rPr>
      </w:pPr>
      <w:r>
        <w:rPr>
          <w:szCs w:val="24"/>
        </w:rPr>
        <w:t>Sub-S</w:t>
      </w:r>
      <w:r w:rsidRPr="00AC3E14">
        <w:rPr>
          <w:szCs w:val="24"/>
        </w:rPr>
        <w:t xml:space="preserve">ahara Africa consumption of processed foods, high energy and unhealthy food is more prevalent as well as overweight and obesity rising alarm rate. Because the region is going via a nutrition transition, physical activity and leisure-time activities have decreased significantly with modernization and industrialization which may have affected individual way of life </w:t>
      </w:r>
      <w:r w:rsidR="00974A9D">
        <w:rPr>
          <w:szCs w:val="24"/>
        </w:rPr>
        <w:fldChar w:fldCharType="begin"/>
      </w:r>
      <w:r>
        <w:rPr>
          <w:szCs w:val="24"/>
        </w:rPr>
        <w:instrText xml:space="preserve"> ADDIN EN.CITE &lt;EndNote&gt;&lt;Cite&gt;&lt;Author&gt;Schram&lt;/Author&gt;&lt;Year&gt;2013&lt;/Year&gt;&lt;RecNum&gt;59&lt;/RecNum&gt;&lt;DisplayText&gt;(22)&lt;/DisplayText&gt;&lt;record&gt;&lt;rec-number&gt;59&lt;/rec-number&gt;&lt;foreign-keys&gt;&lt;key app="EN" db-id="zre5ertrkwz5fbeazzppa29xra5adrxwd20x"&gt;59&lt;/key&gt;&lt;key app="ENWeb" db-id=""&gt;0&lt;/key&gt;&lt;/foreign-keys&gt;&lt;ref-type name="Journal Article"&gt;17&lt;/ref-type&gt;&lt;contributors&gt;&lt;authors&gt;&lt;author&gt;Schram, A.&lt;/author&gt;&lt;author&gt;Labonte, R.&lt;/author&gt;&lt;author&gt;Sanders, D.&lt;/author&gt;&lt;/authors&gt;&lt;/contributors&gt;&lt;auth-address&gt;Institute of Population Health, University of Ottawa, Ottawa, Ontario, Canada.&lt;/auth-address&gt;&lt;titles&gt;&lt;title&gt;Urbanization and international trade and investment policies as determinants of noncommunicable diseases in Sub-Saharan Africa&lt;/title&gt;&lt;secondary-title&gt;Prog Cardiovasc Dis&lt;/secondary-title&gt;&lt;alt-title&gt;Progress in cardiovascular diseases&lt;/alt-title&gt;&lt;/titles&gt;&lt;periodical&gt;&lt;full-title&gt;Prog Cardiovasc Dis&lt;/full-title&gt;&lt;abbr-1&gt;Progress in cardiovascular diseases&lt;/abbr-1&gt;&lt;/periodical&gt;&lt;alt-periodical&gt;&lt;full-title&gt;Prog Cardiovasc Dis&lt;/full-title&gt;&lt;abbr-1&gt;Progress in cardiovascular diseases&lt;/abbr-1&gt;&lt;/alt-periodical&gt;&lt;pages&gt;281-301&lt;/pages&gt;&lt;volume&gt;56&lt;/volume&gt;&lt;number&gt;3&lt;/number&gt;&lt;keywords&gt;&lt;keyword&gt;Africa South of the Sahara&lt;/keyword&gt;&lt;keyword&gt;*Cost of Illness&lt;/keyword&gt;&lt;keyword&gt;Developing Countries/*economics&lt;/keyword&gt;&lt;keyword&gt;Humans&lt;/keyword&gt;&lt;keyword&gt;*International Cooperation&lt;/keyword&gt;&lt;keyword&gt;Investments/*economics&lt;/keyword&gt;&lt;keyword&gt;Urbanization/*trends&lt;/keyword&gt;&lt;/keywords&gt;&lt;dates&gt;&lt;year&gt;2013&lt;/year&gt;&lt;pub-dates&gt;&lt;date&gt;Nov-Dec&lt;/date&gt;&lt;/pub-dates&gt;&lt;/dates&gt;&lt;isbn&gt;1873-1740 (Electronic)&amp;#xD;0033-0620 (Print)&amp;#xD;0033-0620 (Linking)&lt;/isbn&gt;&lt;accession-num&gt;24267436&lt;/accession-num&gt;&lt;urls&gt;&lt;related-urls&gt;&lt;url&gt;http://www.ncbi.nlm.nih.gov/pubmed/24267436&lt;/url&gt;&lt;/related-urls&gt;&lt;/urls&gt;&lt;custom2&gt;7111622&lt;/custom2&gt;&lt;electronic-resource-num&gt;10.1016/j.pcad.2013.09.016&lt;/electronic-resource-num&gt;&lt;/record&gt;&lt;/Cite&gt;&lt;/EndNote&gt;</w:instrText>
      </w:r>
      <w:r w:rsidR="00974A9D">
        <w:rPr>
          <w:szCs w:val="24"/>
        </w:rPr>
        <w:fldChar w:fldCharType="separate"/>
      </w:r>
      <w:r>
        <w:rPr>
          <w:noProof/>
          <w:szCs w:val="24"/>
        </w:rPr>
        <w:t>(22)</w:t>
      </w:r>
      <w:r w:rsidR="00974A9D">
        <w:rPr>
          <w:szCs w:val="24"/>
        </w:rPr>
        <w:fldChar w:fldCharType="end"/>
      </w:r>
      <w:r>
        <w:rPr>
          <w:szCs w:val="24"/>
        </w:rPr>
        <w:t>.T</w:t>
      </w:r>
      <w:r w:rsidRPr="006E600B">
        <w:rPr>
          <w:szCs w:val="24"/>
        </w:rPr>
        <w:t xml:space="preserve">his condition is suffering from </w:t>
      </w:r>
      <w:r w:rsidRPr="006E600B">
        <w:rPr>
          <w:szCs w:val="24"/>
        </w:rPr>
        <w:lastRenderedPageBreak/>
        <w:t>poor diet quality with high magnitude of under</w:t>
      </w:r>
      <w:r>
        <w:rPr>
          <w:szCs w:val="24"/>
        </w:rPr>
        <w:t>-</w:t>
      </w:r>
      <w:r w:rsidRPr="006E600B">
        <w:rPr>
          <w:szCs w:val="24"/>
        </w:rPr>
        <w:t xml:space="preserve">nutrition, micronutrient deficiency as well as overweight or obesity and diet-related NCDs become increased </w:t>
      </w:r>
      <w:r w:rsidR="00974A9D">
        <w:rPr>
          <w:szCs w:val="24"/>
        </w:rPr>
        <w:fldChar w:fldCharType="begin">
          <w:fldData xml:space="preserve">PEVuZE5vdGU+PENpdGU+PEF1dGhvcj5OZWw8L0F1dGhvcj48WWVhcj4yMDIyPC9ZZWFyPjxSZWNO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</w:fldData>
        </w:fldChar>
      </w:r>
      <w:r>
        <w:rPr>
          <w:szCs w:val="24"/>
        </w:rPr>
        <w:instrText xml:space="preserve"> ADDIN EN.CITE </w:instrText>
      </w:r>
      <w:r w:rsidR="00974A9D">
        <w:rPr>
          <w:szCs w:val="24"/>
        </w:rPr>
        <w:fldChar w:fldCharType="begin">
          <w:fldData xml:space="preserve">PEVuZE5vdGU+PENpdGU+PEF1dGhvcj5OZWw8L0F1dGhvcj48WWVhcj4yMDIyPC9ZZWFyPjxSZWNO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</w:fldData>
        </w:fldChar>
      </w:r>
      <w:r>
        <w:rPr>
          <w:szCs w:val="24"/>
        </w:rPr>
        <w:instrText xml:space="preserve"> ADDIN EN.CITE.DATA </w:instrText>
      </w:r>
      <w:r w:rsidR="00974A9D">
        <w:rPr>
          <w:szCs w:val="24"/>
        </w:rPr>
      </w:r>
      <w:r w:rsidR="00974A9D">
        <w:rPr>
          <w:szCs w:val="24"/>
        </w:rPr>
        <w:fldChar w:fldCharType="end"/>
      </w:r>
      <w:r w:rsidR="00974A9D">
        <w:rPr>
          <w:szCs w:val="24"/>
        </w:rPr>
      </w:r>
      <w:r w:rsidR="00974A9D">
        <w:rPr>
          <w:szCs w:val="24"/>
        </w:rPr>
        <w:fldChar w:fldCharType="separate"/>
      </w:r>
      <w:r>
        <w:rPr>
          <w:noProof/>
          <w:szCs w:val="24"/>
        </w:rPr>
        <w:t>(23)</w:t>
      </w:r>
      <w:r w:rsidR="00974A9D">
        <w:rPr>
          <w:szCs w:val="24"/>
        </w:rPr>
        <w:fldChar w:fldCharType="end"/>
      </w:r>
      <w:r w:rsidRPr="00646F7E">
        <w:rPr>
          <w:szCs w:val="24"/>
        </w:rPr>
        <w:t>.</w:t>
      </w:r>
    </w:p>
    <w:p w:rsidR="00CD6894" w:rsidRPr="0014296A" w:rsidRDefault="00CD6894" w:rsidP="00CD6894">
      <w:pPr>
        <w:spacing w:line="360" w:lineRule="auto"/>
        <w:ind w:left="144"/>
        <w:rPr>
          <w:szCs w:val="24"/>
        </w:rPr>
      </w:pPr>
      <w:r w:rsidRPr="004C7709">
        <w:rPr>
          <w:szCs w:val="24"/>
        </w:rPr>
        <w:t xml:space="preserve">The study revealed in urban Africa, consumption of commercially produced foods had increased among children aged 6-23 months with 23.1% in Dares Salaam, Tanzania and 58.7% in Dakar, Senegal in the previous 24hrs </w:t>
      </w:r>
      <w:r w:rsidR="00974A9D">
        <w:rPr>
          <w:szCs w:val="24"/>
        </w:rPr>
        <w:fldChar w:fldCharType="begin">
          <w:fldData xml:space="preserve">PEVuZE5vdGU+PENpdGU+PEF1dGhvcj5QcmllczwvQXV0aG9yPjxZZWFyPjIwMTc8L1llYXI+PFJl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</w:fldData>
        </w:fldChar>
      </w:r>
      <w:r>
        <w:rPr>
          <w:szCs w:val="24"/>
        </w:rPr>
        <w:instrText xml:space="preserve"> ADDIN EN.CITE </w:instrText>
      </w:r>
      <w:r w:rsidR="00974A9D">
        <w:rPr>
          <w:szCs w:val="24"/>
        </w:rPr>
        <w:fldChar w:fldCharType="begin">
          <w:fldData xml:space="preserve">PEVuZE5vdGU+PENpdGU+PEF1dGhvcj5QcmllczwvQXV0aG9yPjxZZWFyPjIwMTc8L1llYXI+PFJl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</w:fldData>
        </w:fldChar>
      </w:r>
      <w:r>
        <w:rPr>
          <w:szCs w:val="24"/>
        </w:rPr>
        <w:instrText xml:space="preserve"> ADDIN EN.CITE.DATA </w:instrText>
      </w:r>
      <w:r w:rsidR="00974A9D">
        <w:rPr>
          <w:szCs w:val="24"/>
        </w:rPr>
      </w:r>
      <w:r w:rsidR="00974A9D">
        <w:rPr>
          <w:szCs w:val="24"/>
        </w:rPr>
        <w:fldChar w:fldCharType="end"/>
      </w:r>
      <w:r w:rsidR="00974A9D">
        <w:rPr>
          <w:szCs w:val="24"/>
        </w:rPr>
      </w:r>
      <w:r w:rsidR="00974A9D">
        <w:rPr>
          <w:szCs w:val="24"/>
        </w:rPr>
        <w:fldChar w:fldCharType="separate"/>
      </w:r>
      <w:r>
        <w:rPr>
          <w:noProof/>
          <w:szCs w:val="24"/>
        </w:rPr>
        <w:t>(24)</w:t>
      </w:r>
      <w:r w:rsidR="00974A9D">
        <w:rPr>
          <w:szCs w:val="24"/>
        </w:rPr>
        <w:fldChar w:fldCharType="end"/>
      </w:r>
      <w:r>
        <w:rPr>
          <w:szCs w:val="24"/>
        </w:rPr>
        <w:t>. the study conducted in Gondar C</w:t>
      </w:r>
      <w:r w:rsidRPr="007109BC">
        <w:rPr>
          <w:szCs w:val="24"/>
        </w:rPr>
        <w:t xml:space="preserve">ity, Northwest </w:t>
      </w:r>
      <w:r>
        <w:rPr>
          <w:szCs w:val="24"/>
        </w:rPr>
        <w:t>Ethiopia among children aged 6-23 months</w:t>
      </w:r>
      <w:r w:rsidRPr="007109BC">
        <w:rPr>
          <w:szCs w:val="24"/>
        </w:rPr>
        <w:t xml:space="preserve"> the prevalence of</w:t>
      </w:r>
      <w:r>
        <w:rPr>
          <w:szCs w:val="24"/>
        </w:rPr>
        <w:t xml:space="preserve"> unhealthy food consumption is 63.7%</w:t>
      </w:r>
      <w:r w:rsidR="00974A9D">
        <w:rPr>
          <w:szCs w:val="24"/>
        </w:rPr>
        <w:fldChar w:fldCharType="begin"/>
      </w:r>
      <w:r>
        <w:rPr>
          <w:szCs w:val="24"/>
        </w:rPr>
        <w:instrText xml:space="preserve"> ADDIN EN.CITE &lt;EndNote&gt;&lt;Cite&gt;&lt;Author&gt;Jemere&lt;/Author&gt;&lt;Year&gt;2023&lt;/Year&gt;&lt;RecNum&gt;15&lt;/RecNum&gt;&lt;DisplayText&gt;(25)&lt;/DisplayText&gt;&lt;record&gt;&lt;rec-number&gt;15&lt;/rec-number&gt;&lt;foreign-keys&gt;&lt;key app="EN" db-id="zre5ertrkwz5fbeazzppa29xra5adrxwd20x"&gt;15&lt;/key&gt;&lt;key app="ENWeb" db-id=""&gt;0&lt;/key&gt;&lt;/foreign-keys&gt;&lt;ref-type name="Journal Article"&gt;17&lt;/ref-type&gt;&lt;contributors&gt;&lt;authors&gt;&lt;author&gt;Jemere, D. F.&lt;/author&gt;&lt;author&gt;Alemayehu, M. S.&lt;/author&gt;&lt;author&gt;Belew, A. K.&lt;/author&gt;&lt;/authors&gt;&lt;/contributors&gt;&lt;auth-address&gt;Central Gondar Zonal Health Department, Gondar, Ethiopia.&amp;#xD;Department of Human Nutrition, Institute of Public Health, University of Gondar, Gondar, Ethiopia.&amp;#xD;Department of Human Nutrition, Institute of Public Health, University of Gondar, Gondar, Ethiopia. aysheshim121@gmail.com.&lt;/auth-address&gt;&lt;titles&gt;&lt;title&gt;Unhealthy food consumption and its associated factors among infants and young children in Gondar city, northwest Ethiopia: a community based cross sectional study&lt;/title&gt;&lt;secondary-title&gt;BMC Nutr&lt;/secondary-title&gt;&lt;alt-title&gt;BMC nutrition&lt;/alt-title&gt;&lt;/titles&gt;&lt;periodical&gt;&lt;full-title&gt;BMC Nutr&lt;/full-title&gt;&lt;abbr-1&gt;BMC nutrition&lt;/abbr-1&gt;&lt;/periodical&gt;&lt;alt-periodical&gt;&lt;full-title&gt;BMC Nutr&lt;/full-title&gt;&lt;abbr-1&gt;BMC nutrition&lt;/abbr-1&gt;&lt;/alt-periodical&gt;&lt;pages&gt;65&lt;/pages&gt;&lt;volume&gt;9&lt;/volume&gt;&lt;number&gt;1&lt;/number&gt;&lt;dates&gt;&lt;year&gt;2023&lt;/year&gt;&lt;pub-dates&gt;&lt;date&gt;May 25&lt;/date&gt;&lt;/pub-dates&gt;&lt;/dates&gt;&lt;isbn&gt;2055-0928 (Electronic)&amp;#xD;2055-0928 (Linking)&lt;/isbn&gt;&lt;accession-num&gt;37231455&lt;/accession-num&gt;&lt;urls&gt;&lt;related-urls&gt;&lt;url&gt;http://www.ncbi.nlm.nih.gov/pubmed/37231455&lt;/url&gt;&lt;/related-urls&gt;&lt;/urls&gt;&lt;custom2&gt;10209559&lt;/custom2&gt;&lt;electronic-resource-num&gt;10.1186/s40795-023-00722-z&lt;/electronic-resource-num&gt;&lt;/record&gt;&lt;/Cite&gt;&lt;/EndNote&gt;</w:instrText>
      </w:r>
      <w:r w:rsidR="00974A9D">
        <w:rPr>
          <w:szCs w:val="24"/>
        </w:rPr>
        <w:fldChar w:fldCharType="separate"/>
      </w:r>
      <w:r>
        <w:rPr>
          <w:noProof/>
          <w:szCs w:val="24"/>
        </w:rPr>
        <w:t>(25)</w:t>
      </w:r>
      <w:r w:rsidR="00974A9D">
        <w:rPr>
          <w:szCs w:val="24"/>
        </w:rPr>
        <w:fldChar w:fldCharType="end"/>
      </w:r>
      <w:r>
        <w:rPr>
          <w:szCs w:val="24"/>
        </w:rPr>
        <w:t xml:space="preserve">. </w:t>
      </w:r>
    </w:p>
    <w:p w:rsidR="00CD6894" w:rsidRDefault="00CD6894" w:rsidP="00CD6894">
      <w:pPr>
        <w:spacing w:line="360" w:lineRule="auto"/>
        <w:ind w:left="144"/>
      </w:pPr>
      <w:r w:rsidRPr="00C715C4">
        <w:t xml:space="preserve">Unhealthy food consumption is affected by different factors. Factors that influenced the increase of unhealthy food consumption are Growth Monitoring Services (GMP), age of the child, urban residence, maternal occupation, maternal age, maternal education, breastfeeding, family size, income household status, exposure to media, prenatal and postnatal care visits </w:t>
      </w:r>
      <w:r w:rsidR="00974A9D">
        <w:fldChar w:fldCharType="begin">
          <w:fldData xml:space="preserve">PEVuZE5vdGU+PENpdGU+PEF1dGhvcj5QcmllczwvQXV0aG9yPjxZZWFyPjIwMTc8L1llYXI+PFJl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</w:fldData>
        </w:fldChar>
      </w:r>
      <w:r>
        <w:instrText xml:space="preserve"> ADDIN EN.CITE </w:instrText>
      </w:r>
      <w:r w:rsidR="00974A9D">
        <w:fldChar w:fldCharType="begin">
          <w:fldData xml:space="preserve">PEVuZE5vdGU+PENpdGU+PEF1dGhvcj5QcmllczwvQXV0aG9yPjxZZWFyPjIwMTc8L1llYXI+PFJl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</w:fldData>
        </w:fldChar>
      </w:r>
      <w:r>
        <w:instrText xml:space="preserve"> ADDIN EN.CITE.DATA </w:instrText>
      </w:r>
      <w:r w:rsidR="00974A9D">
        <w:fldChar w:fldCharType="end"/>
      </w:r>
      <w:r w:rsidR="00974A9D">
        <w:fldChar w:fldCharType="separate"/>
      </w:r>
      <w:r>
        <w:rPr>
          <w:noProof/>
        </w:rPr>
        <w:t>(10, 24-38)</w:t>
      </w:r>
      <w:r w:rsidR="00974A9D">
        <w:fldChar w:fldCharType="end"/>
      </w:r>
      <w:r>
        <w:rPr>
          <w:szCs w:val="24"/>
        </w:rPr>
        <w:t>.</w:t>
      </w:r>
    </w:p>
    <w:p w:rsidR="00CD6894" w:rsidRDefault="00CD6894" w:rsidP="00CD6894">
      <w:pPr>
        <w:spacing w:line="360" w:lineRule="auto"/>
        <w:ind w:left="144"/>
      </w:pPr>
      <w:r w:rsidRPr="00582DA5">
        <w:t xml:space="preserve">Ethiopia is rapidly expanding urbanization with economic growth shifting dietary patterns towards more processed consumption and unhealthy food environments. It’s now more available, convenient, cheaper, and promoted in urban cities </w:t>
      </w:r>
      <w:r w:rsidR="00974A9D">
        <w:fldChar w:fldCharType="begin"/>
      </w:r>
      <w:r>
        <w:instrText xml:space="preserve"> ADDIN EN.CITE &lt;EndNote&gt;&lt;Cite&gt;&lt;Author&gt;Baye&lt;/Author&gt;&lt;Year&gt;2020&lt;/Year&gt;&lt;RecNum&gt;23&lt;/RecNum&gt;&lt;DisplayText&gt;(13)&lt;/DisplayText&gt;&lt;record&gt;&lt;rec-number&gt;23&lt;/rec-number&gt;&lt;foreign-keys&gt;&lt;key app="EN" db-id="zre5ertrkwz5fbeazzppa29xra5adrxwd20x"&gt;23&lt;/key&gt;&lt;/foreign-keys&gt;&lt;ref-type name="Book"&gt;6&lt;/ref-type&gt;&lt;contributors&gt;&lt;authors&gt;&lt;author&gt;Baye, Kaleab&lt;/author&gt;&lt;author&gt;Hirvonen, Kalle&lt;/author&gt;&lt;/authors&gt;&lt;/contributors&gt;&lt;titles&gt;&lt;title&gt;Accelerating progress in improving diets and nutrition in Ethiopia&lt;/title&gt;&lt;/titles&gt;&lt;volume&gt;144&lt;/volume&gt;&lt;dates&gt;&lt;year&gt;2020&lt;/year&gt;&lt;/dates&gt;&lt;publisher&gt;Intl Food Policy Res Inst&lt;/publisher&gt;&lt;urls&gt;&lt;/urls&gt;&lt;/record&gt;&lt;/Cite&gt;&lt;/EndNote&gt;</w:instrText>
      </w:r>
      <w:r w:rsidR="00974A9D">
        <w:fldChar w:fldCharType="separate"/>
      </w:r>
      <w:r>
        <w:rPr>
          <w:noProof/>
        </w:rPr>
        <w:t>(13)</w:t>
      </w:r>
      <w:r w:rsidR="00974A9D">
        <w:fldChar w:fldCharType="end"/>
      </w:r>
      <w:r w:rsidRPr="00637827">
        <w:t>.</w:t>
      </w:r>
      <w:r w:rsidRPr="00AA57E7">
        <w:t xml:space="preserve">Moreover, low appropriate complementary feeding practices and zero fruits and vegetables have been noted in the region </w:t>
      </w:r>
      <w:r w:rsidR="00974A9D">
        <w:fldChar w:fldCharType="begin">
          <w:fldData xml:space="preserve">PEVuZE5vdGU+PENpdGU+PEF1dGhvcj5EYWduZTwvQXV0aG9yPjxZZWFyPjIwMjI8L1llYXI+PFJl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</w:fldData>
        </w:fldChar>
      </w:r>
      <w:r>
        <w:instrText xml:space="preserve"> ADDIN EN.CITE </w:instrText>
      </w:r>
      <w:r w:rsidR="00974A9D">
        <w:fldChar w:fldCharType="begin">
          <w:fldData xml:space="preserve">PEVuZE5vdGU+PENpdGU+PEF1dGhvcj5EYWduZTwvQXV0aG9yPjxZZWFyPjIwMjI8L1llYXI+PFJl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</w:fldData>
        </w:fldChar>
      </w:r>
      <w:r>
        <w:instrText xml:space="preserve"> ADDIN EN.CITE.DATA </w:instrText>
      </w:r>
      <w:r w:rsidR="00974A9D">
        <w:fldChar w:fldCharType="end"/>
      </w:r>
      <w:r w:rsidR="00974A9D">
        <w:fldChar w:fldCharType="separate"/>
      </w:r>
      <w:r>
        <w:rPr>
          <w:noProof/>
        </w:rPr>
        <w:t>(32, 36)</w:t>
      </w:r>
      <w:r w:rsidR="00974A9D">
        <w:fldChar w:fldCharType="end"/>
      </w:r>
      <w:r>
        <w:t>.</w:t>
      </w:r>
      <w:r w:rsidR="00721C9D" w:rsidRPr="00A56A96">
        <w:t>Shashemane</w:t>
      </w:r>
      <w:r w:rsidRPr="00A56A96">
        <w:t xml:space="preserve"> is of vibrant town in which people rural migration to town, many socio-economic activities take place and rapidly growing town in Ethiopia </w:t>
      </w:r>
      <w:r w:rsidR="00974A9D">
        <w:fldChar w:fldCharType="begin"/>
      </w:r>
      <w:r>
        <w:instrText xml:space="preserve"> ADDIN EN.CITE &lt;EndNote&gt;&lt;Cite&gt;&lt;Author&gt;Olira  Kebede&lt;/Author&gt;&lt;Year&gt;2022&lt;/Year&gt;&lt;RecNum&gt;24&lt;/RecNum&gt;&lt;DisplayText&gt;(39)&lt;/DisplayText&gt;&lt;record&gt;&lt;rec-number&gt;24&lt;/rec-number&gt;&lt;foreign-keys&gt;&lt;key app="EN" db-id="zre5ertrkwz5fbeazzppa29xra5adrxwd20x"&gt;24&lt;/key&gt;&lt;key app="ENWeb" db-id=""&gt;0&lt;/key&gt;&lt;/foreign-keys&gt;&lt;ref-type name="Journal Article"&gt;17&lt;/ref-type&gt;&lt;contributors&gt;&lt;authors&gt;&lt;author&gt;Olira  Kebede, d&lt;/author&gt;&lt;/authors&gt;&lt;/contributors&gt;&lt;titles&gt;&lt;title&gt; Administration: Securing Limited Resource with Skyrocketed Demand in Shashemene City of Oromia Regional State, Ethiopia in &lt;/title&gt;&lt;/titles&gt;&lt;dates&gt;&lt;year&gt;2022&lt;/year&gt;&lt;/dates&gt;&lt;urls&gt;&lt;/urls&gt;&lt;/record&gt;&lt;/Cite&gt;&lt;/EndNote&gt;</w:instrText>
      </w:r>
      <w:r w:rsidR="00974A9D">
        <w:fldChar w:fldCharType="separate"/>
      </w:r>
      <w:r>
        <w:rPr>
          <w:noProof/>
        </w:rPr>
        <w:t>(39)</w:t>
      </w:r>
      <w:r w:rsidR="00974A9D">
        <w:fldChar w:fldCharType="end"/>
      </w:r>
      <w:r>
        <w:rPr>
          <w:szCs w:val="24"/>
        </w:rPr>
        <w:t>.</w:t>
      </w:r>
      <w:r w:rsidRPr="009B5563">
        <w:t xml:space="preserve">This shifting nutrition transition prone to unhealthy food consumption may increase in the study area.  </w:t>
      </w:r>
    </w:p>
    <w:p w:rsidR="00CD6894" w:rsidRDefault="00CD6894" w:rsidP="00CD6894">
      <w:pPr>
        <w:spacing w:line="360" w:lineRule="auto"/>
        <w:ind w:left="144"/>
      </w:pPr>
      <w:r w:rsidRPr="0028753F">
        <w:t xml:space="preserve">Finally, limited study about Unhealthy food consumption among children is found in Ethiopia </w:t>
      </w:r>
      <w:r w:rsidR="00974A9D">
        <w:fldChar w:fldCharType="begin"/>
      </w:r>
      <w:r>
        <w:instrText xml:space="preserve"> ADDIN EN.CITE &lt;EndNote&gt;&lt;Cite&gt;&lt;Author&gt;Jemere&lt;/Author&gt;&lt;Year&gt;2023&lt;/Year&gt;&lt;RecNum&gt;15&lt;/RecNum&gt;&lt;DisplayText&gt;(25)&lt;/DisplayText&gt;&lt;record&gt;&lt;rec-number&gt;15&lt;/rec-number&gt;&lt;foreign-keys&gt;&lt;key app="EN" db-id="zre5ertrkwz5fbeazzppa29xra5adrxwd20x"&gt;15&lt;/key&gt;&lt;key app="ENWeb" db-id=""&gt;0&lt;/key&gt;&lt;/foreign-keys&gt;&lt;ref-type name="Journal Article"&gt;17&lt;/ref-type&gt;&lt;contributors&gt;&lt;authors&gt;&lt;author&gt;Jemere, D. F.&lt;/author&gt;&lt;author&gt;Alemayehu, M. S.&lt;/author&gt;&lt;author&gt;Belew, A. K.&lt;/author&gt;&lt;/authors&gt;&lt;/contributors&gt;&lt;auth-address&gt;Central Gondar Zonal Health Department, Gondar, Ethiopia.&amp;#xD;Department of Human Nutrition, Institute of Public Health, University of Gondar, Gondar, Ethiopia.&amp;#xD;Department of Human Nutrition, Institute of Public Health, University of Gondar, Gondar, Ethiopia. aysheshim121@gmail.com.&lt;/auth-address&gt;&lt;titles&gt;&lt;title&gt;Unhealthy food consumption and its associated factors among infants and young children in Gondar city, northwest Ethiopia: a community based cross sectional study&lt;/title&gt;&lt;secondary-title&gt;BMC Nutr&lt;/secondary-title&gt;&lt;alt-title&gt;BMC nutrition&lt;/alt-title&gt;&lt;/titles&gt;&lt;periodical&gt;&lt;full-title&gt;BMC Nutr&lt;/full-title&gt;&lt;abbr-1&gt;BMC nutrition&lt;/abbr-1&gt;&lt;/periodical&gt;&lt;alt-periodical&gt;&lt;full-title&gt;BMC Nutr&lt;/full-title&gt;&lt;abbr-1&gt;BMC nutrition&lt;/abbr-1&gt;&lt;/alt-periodical&gt;&lt;pages&gt;65&lt;/pages&gt;&lt;volume&gt;9&lt;/volume&gt;&lt;number&gt;1&lt;/number&gt;&lt;dates&gt;&lt;year&gt;2023&lt;/year&gt;&lt;pub-dates&gt;&lt;date&gt;May 25&lt;/date&gt;&lt;/pub-dates&gt;&lt;/dates&gt;&lt;isbn&gt;2055-0928 (Electronic)&amp;#xD;2055-0928 (Linking)&lt;/isbn&gt;&lt;accession-num&gt;37231455&lt;/accession-num&gt;&lt;urls&gt;&lt;related-urls&gt;&lt;url&gt;http://www.ncbi.nlm.nih.gov/pubmed/37231455&lt;/url&gt;&lt;/related-urls&gt;&lt;/urls&gt;&lt;custom2&gt;10209559&lt;/custom2&gt;&lt;electronic-resource-num&gt;10.1186/s40795-023-00722-z&lt;/electronic-resource-num&gt;&lt;/record&gt;&lt;/Cite&gt;&lt;/EndNote&gt;</w:instrText>
      </w:r>
      <w:r w:rsidR="00974A9D">
        <w:fldChar w:fldCharType="separate"/>
      </w:r>
      <w:r>
        <w:rPr>
          <w:noProof/>
        </w:rPr>
        <w:t>(25)</w:t>
      </w:r>
      <w:r w:rsidR="00974A9D">
        <w:fldChar w:fldCharType="end"/>
      </w:r>
      <w:r>
        <w:t xml:space="preserve">.And </w:t>
      </w:r>
      <w:r w:rsidRPr="00893E72">
        <w:t>Even in those studies; households' food security and knowledge of mothers on food diversity were not assessed which could be factors for Unhealthy food consumption. This study aims to assess unhealthy food consumption and its associated factors by addressing those variables among children aged 6-23 months in Shashemane town, Southern Ethiopia.</w:t>
      </w:r>
    </w:p>
    <w:p w:rsidR="00CC4FE0" w:rsidRDefault="00D9362B">
      <w:pPr>
        <w:spacing w:after="330"/>
        <w:ind w:left="2" w:right="1"/>
      </w:pPr>
      <w:r>
        <w:t xml:space="preserve">.   </w:t>
      </w:r>
    </w:p>
    <w:p w:rsidR="00CC4FE0" w:rsidRPr="00721C9D" w:rsidRDefault="00D9362B" w:rsidP="00721C9D">
      <w:pPr>
        <w:pStyle w:val="Heading1"/>
        <w:spacing w:after="100" w:afterAutospacing="1"/>
        <w:ind w:left="360"/>
        <w:rPr>
          <w:rFonts w:ascii="Times New Roman" w:hAnsi="Times New Roman" w:cs="Times New Roman"/>
          <w:sz w:val="24"/>
          <w:szCs w:val="24"/>
        </w:rPr>
      </w:pPr>
      <w:r w:rsidRPr="00721C9D">
        <w:rPr>
          <w:rFonts w:ascii="Times New Roman" w:hAnsi="Times New Roman" w:cs="Times New Roman"/>
          <w:sz w:val="24"/>
          <w:szCs w:val="24"/>
        </w:rPr>
        <w:t>Methods and Materials</w:t>
      </w:r>
    </w:p>
    <w:p w:rsidR="00CC4FE0" w:rsidRPr="00721C9D" w:rsidRDefault="00D9362B" w:rsidP="00721C9D">
      <w:pPr>
        <w:pStyle w:val="Heading2"/>
        <w:spacing w:after="100" w:afterAutospacing="1"/>
        <w:ind w:left="360"/>
        <w:rPr>
          <w:sz w:val="24"/>
          <w:szCs w:val="24"/>
        </w:rPr>
      </w:pPr>
      <w:r w:rsidRPr="00721C9D">
        <w:rPr>
          <w:sz w:val="24"/>
          <w:szCs w:val="24"/>
        </w:rPr>
        <w:t xml:space="preserve">Study Design, Period, and Areas  </w:t>
      </w:r>
    </w:p>
    <w:p w:rsidR="00183CF2" w:rsidRDefault="00183CF2" w:rsidP="00183CF2">
      <w:pPr>
        <w:spacing w:line="360" w:lineRule="auto"/>
      </w:pPr>
      <w:r w:rsidRPr="00406C58">
        <w:t>The stu</w:t>
      </w:r>
      <w:r>
        <w:t xml:space="preserve">dy was conducted in </w:t>
      </w:r>
      <w:r w:rsidR="00721C9D">
        <w:t>Shashemane</w:t>
      </w:r>
      <w:r>
        <w:t xml:space="preserve"> t</w:t>
      </w:r>
      <w:r w:rsidRPr="00406C58">
        <w:t>own, located in the central part of the Oromia region, 255 kilometers far from Addis Ababa (the capital city of Ethiopia). The town has a total population of 299,658 of which 106,397 are males and 192,261</w:t>
      </w:r>
      <w:r>
        <w:t xml:space="preserve"> are females. According to the town administration h</w:t>
      </w:r>
      <w:r w:rsidRPr="00406C58">
        <w:t xml:space="preserve">ealth office report: under-five children account for 46,746 (15.6%) of the total population in the </w:t>
      </w:r>
      <w:r w:rsidRPr="00406C58">
        <w:lastRenderedPageBreak/>
        <w:t>district; under two year children 7,680 and under one year children (infants) are 6,516. The district has 14,683 households with an average household size of 4.9 persons per house according to the district’s demographic profile for the year 2023.The health institution consists of people with different languages, more than 18 ethnic groups, and foreigners like the Ras Teferian community. The town administration has 8 kebeles. The public and private organizations that are involved in health care delivery include 1 referral hospital,1 district hospital, 5 governmental health centers, 4 specialty clin</w:t>
      </w:r>
      <w:r>
        <w:t>ics, 6 higher clinics, 16 medium</w:t>
      </w:r>
      <w:r w:rsidRPr="00406C58">
        <w:t xml:space="preserve"> clinics and 8 primary clinics </w:t>
      </w:r>
      <w:r>
        <w:t>(45</w:t>
      </w:r>
      <w:r w:rsidRPr="00A20C4C">
        <w:t>).</w:t>
      </w:r>
    </w:p>
    <w:p w:rsidR="00CC4FE0" w:rsidRDefault="00721C9D">
      <w:pPr>
        <w:pStyle w:val="Heading2"/>
        <w:spacing w:after="0"/>
        <w:ind w:left="9"/>
      </w:pPr>
      <w:r>
        <w:rPr>
          <w:sz w:val="26"/>
        </w:rPr>
        <w:t xml:space="preserve">   </w:t>
      </w:r>
      <w:r w:rsidR="00D9362B">
        <w:rPr>
          <w:sz w:val="26"/>
        </w:rPr>
        <w:t xml:space="preserve">Source and study population  </w:t>
      </w:r>
    </w:p>
    <w:p w:rsidR="00183CF2" w:rsidRDefault="00183CF2" w:rsidP="00183CF2">
      <w:pPr>
        <w:pStyle w:val="Heading2"/>
        <w:spacing w:after="200" w:line="360" w:lineRule="auto"/>
        <w:ind w:left="144"/>
        <w:jc w:val="both"/>
        <w:rPr>
          <w:color w:val="auto"/>
        </w:rPr>
      </w:pPr>
      <w:r w:rsidRPr="00A37A85">
        <w:rPr>
          <w:b w:val="0"/>
          <w:color w:val="auto"/>
          <w:sz w:val="24"/>
          <w:szCs w:val="24"/>
        </w:rPr>
        <w:t>All infant and young (6-23) months children with car</w:t>
      </w:r>
      <w:r>
        <w:rPr>
          <w:b w:val="0"/>
          <w:color w:val="auto"/>
          <w:sz w:val="24"/>
          <w:szCs w:val="24"/>
        </w:rPr>
        <w:t xml:space="preserve">e takers in </w:t>
      </w:r>
      <w:r w:rsidR="00721C9D">
        <w:rPr>
          <w:b w:val="0"/>
          <w:color w:val="auto"/>
          <w:sz w:val="24"/>
          <w:szCs w:val="24"/>
        </w:rPr>
        <w:t>Shashemane</w:t>
      </w:r>
      <w:r>
        <w:rPr>
          <w:b w:val="0"/>
          <w:color w:val="auto"/>
          <w:sz w:val="24"/>
          <w:szCs w:val="24"/>
        </w:rPr>
        <w:t xml:space="preserve"> town were the </w:t>
      </w:r>
      <w:r w:rsidRPr="00A37A85">
        <w:rPr>
          <w:b w:val="0"/>
          <w:color w:val="auto"/>
          <w:sz w:val="24"/>
          <w:szCs w:val="24"/>
        </w:rPr>
        <w:t>source population</w:t>
      </w:r>
      <w:r>
        <w:rPr>
          <w:b w:val="0"/>
          <w:color w:val="auto"/>
          <w:sz w:val="24"/>
          <w:szCs w:val="24"/>
        </w:rPr>
        <w:t xml:space="preserve"> and </w:t>
      </w:r>
      <w:r w:rsidRPr="00183CF2">
        <w:rPr>
          <w:b w:val="0"/>
          <w:sz w:val="24"/>
          <w:szCs w:val="24"/>
        </w:rPr>
        <w:t xml:space="preserve">Infant and young (6-23) months children with caretakers from randomly selected households in </w:t>
      </w:r>
      <w:r w:rsidR="00721C9D" w:rsidRPr="00183CF2">
        <w:rPr>
          <w:b w:val="0"/>
          <w:sz w:val="24"/>
          <w:szCs w:val="24"/>
        </w:rPr>
        <w:t>Shashemane</w:t>
      </w:r>
      <w:r w:rsidRPr="00183CF2">
        <w:rPr>
          <w:b w:val="0"/>
          <w:sz w:val="24"/>
          <w:szCs w:val="24"/>
        </w:rPr>
        <w:t xml:space="preserve"> town were the study population</w:t>
      </w:r>
      <w:r w:rsidRPr="00A37A85">
        <w:rPr>
          <w:color w:val="auto"/>
        </w:rPr>
        <w:t>.</w:t>
      </w:r>
    </w:p>
    <w:p w:rsidR="00CC4FE0" w:rsidRDefault="00721C9D">
      <w:pPr>
        <w:pStyle w:val="Heading2"/>
        <w:spacing w:after="133"/>
        <w:ind w:left="9"/>
      </w:pPr>
      <w:r>
        <w:rPr>
          <w:sz w:val="26"/>
        </w:rPr>
        <w:t xml:space="preserve">   </w:t>
      </w:r>
      <w:r w:rsidR="00D9362B">
        <w:rPr>
          <w:sz w:val="26"/>
        </w:rPr>
        <w:t xml:space="preserve">Eligibility criteria  </w:t>
      </w:r>
    </w:p>
    <w:p w:rsidR="00183CF2" w:rsidRPr="008578BA" w:rsidRDefault="00721C9D" w:rsidP="00183CF2">
      <w:pPr>
        <w:spacing w:line="360" w:lineRule="auto"/>
        <w:ind w:left="144"/>
      </w:pPr>
      <w:r>
        <w:rPr>
          <w:b/>
          <w:i/>
        </w:rPr>
        <w:t xml:space="preserve">                  </w:t>
      </w:r>
      <w:r w:rsidR="00D9362B">
        <w:rPr>
          <w:b/>
          <w:i/>
        </w:rPr>
        <w:t>Inclusion criteria</w:t>
      </w:r>
      <w:r w:rsidR="00D9362B">
        <w:rPr>
          <w:b/>
          <w:sz w:val="26"/>
        </w:rPr>
        <w:t>:</w:t>
      </w:r>
      <w:r w:rsidR="00183CF2" w:rsidRPr="00183CF2">
        <w:t xml:space="preserve"> </w:t>
      </w:r>
      <w:r w:rsidR="00183CF2" w:rsidRPr="00C92A66">
        <w:t>A child whose mother was critically sick will be unable to be interviewed.</w:t>
      </w:r>
    </w:p>
    <w:p w:rsidR="00183CF2" w:rsidRDefault="00D9362B" w:rsidP="00183CF2">
      <w:pPr>
        <w:ind w:left="1429" w:right="350"/>
      </w:pPr>
      <w:r>
        <w:rPr>
          <w:b/>
        </w:rPr>
        <w:t>Exclusion criteria</w:t>
      </w:r>
      <w:r w:rsidR="00183CF2" w:rsidRPr="00183CF2">
        <w:rPr>
          <w:szCs w:val="24"/>
        </w:rPr>
        <w:t xml:space="preserve"> </w:t>
      </w:r>
      <w:r w:rsidR="00183CF2" w:rsidRPr="008E6E90">
        <w:rPr>
          <w:szCs w:val="24"/>
        </w:rPr>
        <w:t>All infants and young children with caretakers who lived in the study area for at least six months were included in this study</w:t>
      </w:r>
      <w:r w:rsidR="00183CF2">
        <w:t xml:space="preserve"> </w:t>
      </w:r>
    </w:p>
    <w:p w:rsidR="00CC4FE0" w:rsidRDefault="00D9362B" w:rsidP="00183CF2">
      <w:pPr>
        <w:ind w:left="1429" w:right="350"/>
      </w:pPr>
      <w:r>
        <w:t xml:space="preserve">Sample size determination and sampling procedure   </w:t>
      </w:r>
    </w:p>
    <w:p w:rsidR="00E41731" w:rsidRPr="004E50C3" w:rsidRDefault="00E41731" w:rsidP="00E41731">
      <w:pPr>
        <w:spacing w:line="360" w:lineRule="auto"/>
        <w:ind w:left="144"/>
        <w:rPr>
          <w:szCs w:val="24"/>
        </w:rPr>
      </w:pPr>
      <w:r w:rsidRPr="00CD16CC">
        <w:rPr>
          <w:szCs w:val="24"/>
        </w:rPr>
        <w:t>The sample size for the first objective of the study was determined by using a single population proportion formula, taking the assumption: level of confidence 95%; Zα/2=1.96, 5% margin of error (d=0.05), population proportion formula, considering confidence level at 95% =1.96, margin of error (d) = 0.05 and the prevalence (p) = 0.637 from a previous study conducted in Gondar city</w:t>
      </w:r>
      <w:r w:rsidRPr="004E50C3">
        <w:rPr>
          <w:szCs w:val="24"/>
        </w:rPr>
        <w:t>(25).</w:t>
      </w:r>
    </w:p>
    <w:p w:rsidR="00E41731" w:rsidRDefault="00E41731" w:rsidP="00E41731">
      <w:pPr>
        <w:spacing w:line="360" w:lineRule="auto"/>
        <w:ind w:left="144"/>
        <w:rPr>
          <w:szCs w:val="24"/>
        </w:rPr>
      </w:pPr>
      <w:r>
        <w:rPr>
          <w:szCs w:val="24"/>
        </w:rPr>
        <w:t>n=</w:t>
      </w:r>
      <m:oMath>
        <m:f>
          <m:fPr>
            <m:ctrlPr>
              <w:rPr>
                <w:rFonts w:ascii="Cambria Math" w:eastAsiaTheme="minorEastAsia" w:hAnsi="Cambria Math"/>
                <w:i/>
                <w:noProof/>
                <w:color w:val="000000" w:themeColor="text1"/>
                <w:sz w:val="28"/>
                <w:szCs w:val="28"/>
              </w:rPr>
            </m:ctrlPr>
          </m:fPr>
          <m:num>
            <m:sSup>
              <m:sSupPr>
                <m:ctrlPr>
                  <w:rPr>
                    <w:rFonts w:ascii="Cambria Math" w:hAnsi="Cambria Math"/>
                    <w:i/>
                    <w:noProof/>
                    <w:color w:val="000000" w:themeColor="text1"/>
                    <w:sz w:val="28"/>
                    <w:szCs w:val="28"/>
                  </w:rPr>
                </m:ctrlPr>
              </m:sSupPr>
              <m:e>
                <m:r>
                  <w:rPr>
                    <w:rFonts w:ascii="Cambria Math" w:hAnsi="Cambria Math"/>
                    <w:noProof/>
                    <w:color w:val="000000" w:themeColor="text1"/>
                    <w:sz w:val="28"/>
                    <w:szCs w:val="28"/>
                  </w:rPr>
                  <m:t>z</m:t>
                </m:r>
              </m:e>
              <m:sup>
                <m:r>
                  <w:rPr>
                    <w:rFonts w:ascii="Cambria Math" w:hAnsi="Cambria Math"/>
                    <w:noProof/>
                    <w:color w:val="000000" w:themeColor="text1"/>
                    <w:sz w:val="28"/>
                    <w:szCs w:val="28"/>
                  </w:rPr>
                  <m:t>2</m:t>
                </m:r>
              </m:sup>
            </m:sSup>
            <m:r>
              <m:rPr>
                <m:sty m:val="p"/>
              </m:rPr>
              <w:rPr>
                <w:rFonts w:ascii="Cambria Math" w:eastAsiaTheme="minorEastAsia" w:hAnsi="Cambria Math"/>
                <w:noProof/>
                <w:color w:val="000000" w:themeColor="text1"/>
                <w:sz w:val="28"/>
                <w:szCs w:val="28"/>
              </w:rPr>
              <m:t>P</m:t>
            </m:r>
            <m:d>
              <m:dPr>
                <m:ctrlPr>
                  <w:rPr>
                    <w:rFonts w:ascii="Cambria Math" w:eastAsiaTheme="minorEastAsia" w:hAnsi="Cambria Math"/>
                    <w:noProof/>
                    <w:color w:val="000000" w:themeColor="text1"/>
                    <w:sz w:val="28"/>
                    <w:szCs w:val="28"/>
                  </w:rPr>
                </m:ctrlPr>
              </m:dPr>
              <m:e>
                <m:r>
                  <m:rPr>
                    <m:sty m:val="p"/>
                  </m:rPr>
                  <w:rPr>
                    <w:rFonts w:ascii="Cambria Math" w:eastAsiaTheme="minorEastAsia" w:hAnsi="Cambria Math"/>
                    <w:noProof/>
                    <w:color w:val="000000" w:themeColor="text1"/>
                    <w:sz w:val="28"/>
                    <w:szCs w:val="28"/>
                  </w:rPr>
                  <m:t>1-P</m:t>
                </m:r>
              </m:e>
            </m:d>
          </m:num>
          <m:den>
            <m:sSup>
              <m:sSupPr>
                <m:ctrlPr>
                  <w:rPr>
                    <w:rFonts w:ascii="Cambria Math" w:eastAsiaTheme="minorEastAsia" w:hAnsi="Cambria Math"/>
                    <w:i/>
                    <w:noProof/>
                    <w:color w:val="000000" w:themeColor="text1"/>
                    <w:sz w:val="28"/>
                    <w:szCs w:val="28"/>
                  </w:rPr>
                </m:ctrlPr>
              </m:sSupPr>
              <m:e>
                <m:r>
                  <w:rPr>
                    <w:rFonts w:ascii="Cambria Math" w:eastAsiaTheme="minorEastAsia" w:hAnsi="Cambria Math"/>
                    <w:noProof/>
                    <w:color w:val="000000" w:themeColor="text1"/>
                    <w:sz w:val="28"/>
                    <w:szCs w:val="28"/>
                  </w:rPr>
                  <m:t>d</m:t>
                </m:r>
              </m:e>
              <m:sup>
                <m:r>
                  <w:rPr>
                    <w:rFonts w:ascii="Cambria Math" w:eastAsiaTheme="minorEastAsia" w:hAnsi="Cambria Math"/>
                    <w:noProof/>
                    <w:color w:val="000000" w:themeColor="text1"/>
                    <w:sz w:val="28"/>
                    <w:szCs w:val="28"/>
                  </w:rPr>
                  <m:t>2</m:t>
                </m:r>
              </m:sup>
            </m:sSup>
          </m:den>
        </m:f>
      </m:oMath>
    </w:p>
    <w:p w:rsidR="00E41731" w:rsidRPr="00FF244E" w:rsidRDefault="00E41731" w:rsidP="00E41731">
      <w:pPr>
        <w:spacing w:line="360" w:lineRule="auto"/>
        <w:ind w:left="144"/>
        <w:rPr>
          <w:rFonts w:eastAsiaTheme="minorEastAsia"/>
          <w:color w:val="000000" w:themeColor="text1"/>
          <w:szCs w:val="24"/>
        </w:rPr>
      </w:pPr>
      <w:r>
        <w:rPr>
          <w:szCs w:val="24"/>
        </w:rPr>
        <w:t xml:space="preserve">= </w:t>
      </w:r>
      <m:oMath>
        <m:f>
          <m:fPr>
            <m:ctrlPr>
              <w:rPr>
                <w:rFonts w:ascii="Cambria Math" w:hAnsi="Cambria Math"/>
                <w:i/>
                <w:noProof/>
                <w:color w:val="000000" w:themeColor="text1"/>
                <w:szCs w:val="24"/>
              </w:rPr>
            </m:ctrlPr>
          </m:fPr>
          <m:num>
            <m:r>
              <w:rPr>
                <w:rFonts w:ascii="Cambria Math" w:hAnsi="Cambria Math"/>
                <w:noProof/>
                <w:color w:val="000000" w:themeColor="text1"/>
                <w:szCs w:val="24"/>
              </w:rPr>
              <m:t>(</m:t>
            </m:r>
            <m:sSup>
              <m:sSupPr>
                <m:ctrlPr>
                  <w:rPr>
                    <w:rFonts w:ascii="Cambria Math" w:hAnsi="Cambria Math"/>
                    <w:i/>
                    <w:noProof/>
                    <w:color w:val="000000" w:themeColor="text1"/>
                    <w:szCs w:val="24"/>
                  </w:rPr>
                </m:ctrlPr>
              </m:sSupPr>
              <m:e>
                <m:r>
                  <w:rPr>
                    <w:rFonts w:ascii="Cambria Math" w:hAnsi="Cambria Math"/>
                    <w:noProof/>
                    <w:color w:val="000000" w:themeColor="text1"/>
                    <w:szCs w:val="24"/>
                  </w:rPr>
                  <m:t>1.96)</m:t>
                </m:r>
              </m:e>
              <m:sup>
                <m:r>
                  <w:rPr>
                    <w:rFonts w:ascii="Cambria Math" w:hAnsi="Cambria Math"/>
                    <w:noProof/>
                    <w:color w:val="000000" w:themeColor="text1"/>
                    <w:szCs w:val="24"/>
                  </w:rPr>
                  <m:t>2</m:t>
                </m:r>
              </m:sup>
            </m:sSup>
            <m:d>
              <m:dPr>
                <m:ctrlPr>
                  <w:rPr>
                    <w:rFonts w:ascii="Cambria Math" w:hAnsi="Cambria Math"/>
                    <w:i/>
                    <w:noProof/>
                    <w:color w:val="000000" w:themeColor="text1"/>
                    <w:szCs w:val="24"/>
                  </w:rPr>
                </m:ctrlPr>
              </m:dPr>
              <m:e>
                <m:r>
                  <w:rPr>
                    <w:rFonts w:ascii="Cambria Math" w:hAnsi="Cambria Math"/>
                    <w:noProof/>
                    <w:color w:val="000000" w:themeColor="text1"/>
                    <w:szCs w:val="24"/>
                  </w:rPr>
                  <m:t>0.637</m:t>
                </m:r>
              </m:e>
            </m:d>
            <m:r>
              <w:rPr>
                <w:rFonts w:ascii="Cambria Math" w:hAnsi="Cambria Math"/>
                <w:noProof/>
                <w:color w:val="000000" w:themeColor="text1"/>
                <w:szCs w:val="24"/>
              </w:rPr>
              <m:t>(0.363)</m:t>
            </m:r>
          </m:num>
          <m:den>
            <m:r>
              <w:rPr>
                <w:rFonts w:ascii="Cambria Math" w:hAnsi="Cambria Math"/>
                <w:noProof/>
                <w:color w:val="000000" w:themeColor="text1"/>
                <w:szCs w:val="24"/>
              </w:rPr>
              <m:t>(</m:t>
            </m:r>
            <m:sSup>
              <m:sSupPr>
                <m:ctrlPr>
                  <w:rPr>
                    <w:rFonts w:ascii="Cambria Math" w:hAnsi="Cambria Math"/>
                    <w:i/>
                    <w:noProof/>
                    <w:color w:val="000000" w:themeColor="text1"/>
                    <w:szCs w:val="24"/>
                  </w:rPr>
                </m:ctrlPr>
              </m:sSupPr>
              <m:e>
                <m:r>
                  <w:rPr>
                    <w:rFonts w:ascii="Cambria Math" w:hAnsi="Cambria Math"/>
                    <w:noProof/>
                    <w:color w:val="000000" w:themeColor="text1"/>
                    <w:szCs w:val="24"/>
                  </w:rPr>
                  <m:t>0.05)</m:t>
                </m:r>
              </m:e>
              <m:sup>
                <m:r>
                  <w:rPr>
                    <w:rFonts w:ascii="Cambria Math" w:hAnsi="Cambria Math"/>
                    <w:noProof/>
                    <w:color w:val="000000" w:themeColor="text1"/>
                    <w:szCs w:val="24"/>
                  </w:rPr>
                  <m:t>2</m:t>
                </m:r>
              </m:sup>
            </m:sSup>
          </m:den>
        </m:f>
      </m:oMath>
      <w:r>
        <w:rPr>
          <w:rFonts w:eastAsiaTheme="minorEastAsia"/>
          <w:color w:val="000000" w:themeColor="text1"/>
          <w:szCs w:val="24"/>
        </w:rPr>
        <w:t xml:space="preserve">   = </w:t>
      </w:r>
      <w:r w:rsidRPr="0056467F">
        <w:rPr>
          <w:rFonts w:eastAsiaTheme="minorEastAsia"/>
          <w:b/>
          <w:color w:val="000000" w:themeColor="text1"/>
          <w:szCs w:val="24"/>
        </w:rPr>
        <w:t>353</w:t>
      </w:r>
    </w:p>
    <w:p w:rsidR="00E41731" w:rsidRDefault="00E41731" w:rsidP="00E41731">
      <w:pPr>
        <w:spacing w:line="360" w:lineRule="auto"/>
        <w:ind w:left="144"/>
        <w:rPr>
          <w:szCs w:val="24"/>
        </w:rPr>
      </w:pPr>
      <w:r w:rsidRPr="001E0083">
        <w:rPr>
          <w:szCs w:val="24"/>
        </w:rPr>
        <w:t xml:space="preserve">For the second specific objective, the sample size was calculated after reviewing different literature on the factors that are significantly associated with unhealthy food consumption </w:t>
      </w:r>
      <w:r>
        <w:rPr>
          <w:szCs w:val="24"/>
        </w:rPr>
        <w:t xml:space="preserve">with the following assumptions </w:t>
      </w:r>
      <w:r w:rsidRPr="001E0083">
        <w:rPr>
          <w:szCs w:val="24"/>
        </w:rPr>
        <w:t>95% confidence interval and power of 80%. By taking; maternal education, residence, and GMP service which are significantly associated with the dependent variable. So the respective sample size for each variable is calculated by using the formula for comparisons and discussed as follows; which is computed by using EPI info version 7.2.5.0.</w:t>
      </w:r>
    </w:p>
    <w:p w:rsidR="00CC4FE0" w:rsidRDefault="00CC4FE0">
      <w:pPr>
        <w:spacing w:after="1" w:line="259" w:lineRule="auto"/>
        <w:ind w:left="1440" w:firstLine="0"/>
        <w:jc w:val="left"/>
      </w:pPr>
    </w:p>
    <w:tbl>
      <w:tblPr>
        <w:tblpPr w:leftFromText="180" w:rightFromText="180" w:vertAnchor="text" w:horzAnchor="margin" w:tblpY="-24"/>
        <w:tblW w:w="9664" w:type="dxa"/>
        <w:tblLook w:val="04A0"/>
      </w:tblPr>
      <w:tblGrid>
        <w:gridCol w:w="1592"/>
        <w:gridCol w:w="1352"/>
        <w:gridCol w:w="1219"/>
        <w:gridCol w:w="1632"/>
        <w:gridCol w:w="1432"/>
        <w:gridCol w:w="1112"/>
        <w:gridCol w:w="1325"/>
      </w:tblGrid>
      <w:tr w:rsidR="00986B0A" w:rsidRPr="00E5636D" w:rsidTr="00986B0A">
        <w:trPr>
          <w:trHeight w:val="989"/>
        </w:trPr>
        <w:tc>
          <w:tcPr>
            <w:tcW w:w="1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6B0A" w:rsidRPr="00E5636D" w:rsidRDefault="00986B0A" w:rsidP="00986B0A">
            <w:pPr>
              <w:spacing w:after="0" w:line="240" w:lineRule="auto"/>
              <w:rPr>
                <w:szCs w:val="24"/>
              </w:rPr>
            </w:pPr>
            <w:r>
              <w:rPr>
                <w:szCs w:val="24"/>
              </w:rPr>
              <w:lastRenderedPageBreak/>
              <w:t>F</w:t>
            </w:r>
            <w:r w:rsidRPr="00E5636D">
              <w:rPr>
                <w:szCs w:val="24"/>
              </w:rPr>
              <w:t>actor Variable</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986B0A" w:rsidRPr="00E5636D" w:rsidRDefault="00986B0A" w:rsidP="00986B0A">
            <w:pPr>
              <w:spacing w:after="0" w:line="240" w:lineRule="auto"/>
              <w:rPr>
                <w:szCs w:val="24"/>
              </w:rPr>
            </w:pPr>
            <w:r w:rsidRPr="00E5636D">
              <w:rPr>
                <w:szCs w:val="24"/>
              </w:rPr>
              <w:t>95%;CI</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rsidR="00986B0A" w:rsidRPr="00E5636D" w:rsidRDefault="00986B0A" w:rsidP="00986B0A">
            <w:pPr>
              <w:spacing w:after="0" w:line="240" w:lineRule="auto"/>
              <w:rPr>
                <w:szCs w:val="24"/>
              </w:rPr>
            </w:pPr>
            <w:r w:rsidRPr="00E5636D">
              <w:rPr>
                <w:szCs w:val="24"/>
              </w:rPr>
              <w:t>Power</w:t>
            </w:r>
          </w:p>
        </w:tc>
        <w:tc>
          <w:tcPr>
            <w:tcW w:w="1632" w:type="dxa"/>
            <w:tcBorders>
              <w:top w:val="single" w:sz="4" w:space="0" w:color="auto"/>
              <w:left w:val="nil"/>
              <w:bottom w:val="single" w:sz="4" w:space="0" w:color="auto"/>
              <w:right w:val="single" w:sz="4" w:space="0" w:color="auto"/>
            </w:tcBorders>
            <w:shd w:val="clear" w:color="auto" w:fill="auto"/>
            <w:vAlign w:val="center"/>
            <w:hideMark/>
          </w:tcPr>
          <w:p w:rsidR="00986B0A" w:rsidRPr="00E5636D" w:rsidRDefault="00986B0A" w:rsidP="00986B0A">
            <w:pPr>
              <w:spacing w:after="0" w:line="240" w:lineRule="auto"/>
              <w:rPr>
                <w:szCs w:val="24"/>
              </w:rPr>
            </w:pPr>
            <w:r w:rsidRPr="00E5636D">
              <w:rPr>
                <w:szCs w:val="24"/>
              </w:rPr>
              <w:t>Ratio of unexposed to exposed</w:t>
            </w:r>
          </w:p>
        </w:tc>
        <w:tc>
          <w:tcPr>
            <w:tcW w:w="1432" w:type="dxa"/>
            <w:tcBorders>
              <w:top w:val="single" w:sz="4" w:space="0" w:color="auto"/>
              <w:left w:val="nil"/>
              <w:bottom w:val="single" w:sz="4" w:space="0" w:color="auto"/>
              <w:right w:val="single" w:sz="4" w:space="0" w:color="auto"/>
            </w:tcBorders>
            <w:shd w:val="clear" w:color="auto" w:fill="auto"/>
            <w:vAlign w:val="center"/>
            <w:hideMark/>
          </w:tcPr>
          <w:p w:rsidR="00986B0A" w:rsidRPr="00E5636D" w:rsidRDefault="00986B0A" w:rsidP="00986B0A">
            <w:pPr>
              <w:spacing w:after="0" w:line="240" w:lineRule="auto"/>
              <w:rPr>
                <w:szCs w:val="24"/>
              </w:rPr>
            </w:pPr>
            <w:r w:rsidRPr="00E5636D">
              <w:rPr>
                <w:szCs w:val="24"/>
              </w:rPr>
              <w:t>% of outcome  non-exposed</w:t>
            </w:r>
          </w:p>
        </w:tc>
        <w:tc>
          <w:tcPr>
            <w:tcW w:w="1112" w:type="dxa"/>
            <w:tcBorders>
              <w:top w:val="single" w:sz="4" w:space="0" w:color="auto"/>
              <w:left w:val="nil"/>
              <w:bottom w:val="single" w:sz="4" w:space="0" w:color="auto"/>
              <w:right w:val="single" w:sz="4" w:space="0" w:color="auto"/>
            </w:tcBorders>
            <w:shd w:val="clear" w:color="auto" w:fill="auto"/>
            <w:vAlign w:val="center"/>
            <w:hideMark/>
          </w:tcPr>
          <w:p w:rsidR="00986B0A" w:rsidRPr="00E5636D" w:rsidRDefault="00986B0A" w:rsidP="00986B0A">
            <w:pPr>
              <w:spacing w:after="0" w:line="240" w:lineRule="auto"/>
              <w:rPr>
                <w:szCs w:val="24"/>
              </w:rPr>
            </w:pPr>
            <w:r w:rsidRPr="00E5636D">
              <w:rPr>
                <w:szCs w:val="24"/>
              </w:rPr>
              <w:t>AOR</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rsidR="00986B0A" w:rsidRPr="00E5636D" w:rsidRDefault="00986B0A" w:rsidP="00986B0A">
            <w:pPr>
              <w:spacing w:after="0" w:line="240" w:lineRule="auto"/>
              <w:rPr>
                <w:szCs w:val="24"/>
              </w:rPr>
            </w:pPr>
            <w:r w:rsidRPr="00E5636D">
              <w:rPr>
                <w:szCs w:val="24"/>
              </w:rPr>
              <w:t xml:space="preserve"> Sample size</w:t>
            </w:r>
          </w:p>
        </w:tc>
      </w:tr>
      <w:tr w:rsidR="00986B0A" w:rsidRPr="00E5636D" w:rsidTr="00986B0A">
        <w:trPr>
          <w:trHeight w:val="483"/>
        </w:trPr>
        <w:tc>
          <w:tcPr>
            <w:tcW w:w="1592" w:type="dxa"/>
            <w:tcBorders>
              <w:top w:val="nil"/>
              <w:left w:val="single" w:sz="4" w:space="0" w:color="auto"/>
              <w:bottom w:val="single" w:sz="4" w:space="0" w:color="auto"/>
              <w:right w:val="single" w:sz="4" w:space="0" w:color="auto"/>
            </w:tcBorders>
            <w:shd w:val="clear" w:color="auto" w:fill="auto"/>
            <w:vAlign w:val="center"/>
            <w:hideMark/>
          </w:tcPr>
          <w:p w:rsidR="00986B0A" w:rsidRPr="00E5636D" w:rsidRDefault="00986B0A" w:rsidP="00986B0A">
            <w:pPr>
              <w:spacing w:after="0" w:line="240" w:lineRule="auto"/>
              <w:rPr>
                <w:szCs w:val="24"/>
              </w:rPr>
            </w:pPr>
            <w:r w:rsidRPr="00E5636D">
              <w:rPr>
                <w:szCs w:val="24"/>
              </w:rPr>
              <w:t>Maternal education</w:t>
            </w:r>
          </w:p>
        </w:tc>
        <w:tc>
          <w:tcPr>
            <w:tcW w:w="1352" w:type="dxa"/>
            <w:tcBorders>
              <w:top w:val="nil"/>
              <w:left w:val="nil"/>
              <w:bottom w:val="single" w:sz="4" w:space="0" w:color="auto"/>
              <w:right w:val="single" w:sz="4" w:space="0" w:color="auto"/>
            </w:tcBorders>
            <w:shd w:val="clear" w:color="auto" w:fill="auto"/>
            <w:vAlign w:val="center"/>
            <w:hideMark/>
          </w:tcPr>
          <w:p w:rsidR="00986B0A" w:rsidRPr="00E5636D" w:rsidRDefault="00986B0A" w:rsidP="00986B0A">
            <w:pPr>
              <w:spacing w:after="0" w:line="240" w:lineRule="auto"/>
              <w:jc w:val="right"/>
              <w:rPr>
                <w:szCs w:val="24"/>
              </w:rPr>
            </w:pPr>
            <w:r w:rsidRPr="00E5636D">
              <w:rPr>
                <w:szCs w:val="24"/>
              </w:rPr>
              <w:t>95</w:t>
            </w:r>
          </w:p>
        </w:tc>
        <w:tc>
          <w:tcPr>
            <w:tcW w:w="1219" w:type="dxa"/>
            <w:tcBorders>
              <w:top w:val="nil"/>
              <w:left w:val="nil"/>
              <w:bottom w:val="single" w:sz="4" w:space="0" w:color="auto"/>
              <w:right w:val="single" w:sz="4" w:space="0" w:color="auto"/>
            </w:tcBorders>
            <w:shd w:val="clear" w:color="auto" w:fill="auto"/>
            <w:vAlign w:val="center"/>
            <w:hideMark/>
          </w:tcPr>
          <w:p w:rsidR="00986B0A" w:rsidRPr="00E5636D" w:rsidRDefault="00986B0A" w:rsidP="00986B0A">
            <w:pPr>
              <w:spacing w:after="0" w:line="240" w:lineRule="auto"/>
              <w:jc w:val="right"/>
              <w:rPr>
                <w:szCs w:val="24"/>
              </w:rPr>
            </w:pPr>
            <w:r w:rsidRPr="00E5636D">
              <w:rPr>
                <w:szCs w:val="24"/>
              </w:rPr>
              <w:t>80</w:t>
            </w:r>
          </w:p>
        </w:tc>
        <w:tc>
          <w:tcPr>
            <w:tcW w:w="1632" w:type="dxa"/>
            <w:tcBorders>
              <w:top w:val="nil"/>
              <w:left w:val="nil"/>
              <w:bottom w:val="single" w:sz="4" w:space="0" w:color="auto"/>
              <w:right w:val="single" w:sz="4" w:space="0" w:color="auto"/>
            </w:tcBorders>
            <w:shd w:val="clear" w:color="auto" w:fill="auto"/>
            <w:vAlign w:val="center"/>
            <w:hideMark/>
          </w:tcPr>
          <w:p w:rsidR="00986B0A" w:rsidRPr="00E5636D" w:rsidRDefault="00986B0A" w:rsidP="00986B0A">
            <w:pPr>
              <w:spacing w:after="0" w:line="240" w:lineRule="auto"/>
              <w:jc w:val="right"/>
              <w:rPr>
                <w:szCs w:val="24"/>
              </w:rPr>
            </w:pPr>
            <w:r w:rsidRPr="00E5636D">
              <w:rPr>
                <w:szCs w:val="24"/>
              </w:rPr>
              <w:t>1</w:t>
            </w:r>
          </w:p>
        </w:tc>
        <w:tc>
          <w:tcPr>
            <w:tcW w:w="1432" w:type="dxa"/>
            <w:tcBorders>
              <w:top w:val="nil"/>
              <w:left w:val="nil"/>
              <w:bottom w:val="single" w:sz="4" w:space="0" w:color="auto"/>
              <w:right w:val="single" w:sz="4" w:space="0" w:color="auto"/>
            </w:tcBorders>
            <w:shd w:val="clear" w:color="auto" w:fill="auto"/>
            <w:vAlign w:val="center"/>
            <w:hideMark/>
          </w:tcPr>
          <w:p w:rsidR="00986B0A" w:rsidRPr="00E5636D" w:rsidRDefault="00986B0A" w:rsidP="00986B0A">
            <w:pPr>
              <w:spacing w:after="0" w:line="240" w:lineRule="auto"/>
              <w:jc w:val="right"/>
              <w:rPr>
                <w:szCs w:val="24"/>
              </w:rPr>
            </w:pPr>
            <w:r w:rsidRPr="00E5636D">
              <w:rPr>
                <w:szCs w:val="24"/>
              </w:rPr>
              <w:t>51.7</w:t>
            </w:r>
          </w:p>
        </w:tc>
        <w:tc>
          <w:tcPr>
            <w:tcW w:w="1112" w:type="dxa"/>
            <w:tcBorders>
              <w:top w:val="nil"/>
              <w:left w:val="nil"/>
              <w:bottom w:val="single" w:sz="4" w:space="0" w:color="auto"/>
              <w:right w:val="single" w:sz="4" w:space="0" w:color="auto"/>
            </w:tcBorders>
            <w:shd w:val="clear" w:color="auto" w:fill="auto"/>
            <w:vAlign w:val="center"/>
            <w:hideMark/>
          </w:tcPr>
          <w:p w:rsidR="00986B0A" w:rsidRPr="00E5636D" w:rsidRDefault="00986B0A" w:rsidP="00986B0A">
            <w:pPr>
              <w:spacing w:after="0" w:line="240" w:lineRule="auto"/>
              <w:jc w:val="right"/>
              <w:rPr>
                <w:szCs w:val="24"/>
              </w:rPr>
            </w:pPr>
            <w:r w:rsidRPr="00E5636D">
              <w:rPr>
                <w:szCs w:val="24"/>
              </w:rPr>
              <w:t>1.89</w:t>
            </w:r>
          </w:p>
        </w:tc>
        <w:tc>
          <w:tcPr>
            <w:tcW w:w="1325" w:type="dxa"/>
            <w:tcBorders>
              <w:top w:val="nil"/>
              <w:left w:val="nil"/>
              <w:bottom w:val="single" w:sz="4" w:space="0" w:color="auto"/>
              <w:right w:val="single" w:sz="4" w:space="0" w:color="auto"/>
            </w:tcBorders>
            <w:shd w:val="clear" w:color="auto" w:fill="auto"/>
            <w:vAlign w:val="center"/>
            <w:hideMark/>
          </w:tcPr>
          <w:p w:rsidR="00986B0A" w:rsidRPr="00E5636D" w:rsidRDefault="00986B0A" w:rsidP="00986B0A">
            <w:pPr>
              <w:spacing w:after="0" w:line="240" w:lineRule="auto"/>
              <w:jc w:val="right"/>
              <w:rPr>
                <w:szCs w:val="24"/>
              </w:rPr>
            </w:pPr>
            <w:r w:rsidRPr="00E5636D">
              <w:rPr>
                <w:szCs w:val="24"/>
              </w:rPr>
              <w:t>352</w:t>
            </w:r>
          </w:p>
        </w:tc>
      </w:tr>
      <w:tr w:rsidR="00986B0A" w:rsidRPr="00E5636D" w:rsidTr="00986B0A">
        <w:trPr>
          <w:trHeight w:val="247"/>
        </w:trPr>
        <w:tc>
          <w:tcPr>
            <w:tcW w:w="1592" w:type="dxa"/>
            <w:tcBorders>
              <w:top w:val="nil"/>
              <w:left w:val="single" w:sz="4" w:space="0" w:color="auto"/>
              <w:bottom w:val="nil"/>
              <w:right w:val="single" w:sz="4" w:space="0" w:color="auto"/>
            </w:tcBorders>
            <w:shd w:val="clear" w:color="auto" w:fill="auto"/>
            <w:vAlign w:val="center"/>
            <w:hideMark/>
          </w:tcPr>
          <w:p w:rsidR="00986B0A" w:rsidRPr="009060FB" w:rsidRDefault="00986B0A" w:rsidP="00986B0A">
            <w:pPr>
              <w:spacing w:after="0" w:line="240" w:lineRule="auto"/>
              <w:rPr>
                <w:bCs/>
                <w:szCs w:val="24"/>
              </w:rPr>
            </w:pPr>
            <w:r w:rsidRPr="009060FB">
              <w:rPr>
                <w:bCs/>
                <w:szCs w:val="24"/>
              </w:rPr>
              <w:t>GMP service</w:t>
            </w:r>
          </w:p>
        </w:tc>
        <w:tc>
          <w:tcPr>
            <w:tcW w:w="1352" w:type="dxa"/>
            <w:tcBorders>
              <w:top w:val="nil"/>
              <w:left w:val="nil"/>
              <w:bottom w:val="nil"/>
              <w:right w:val="single" w:sz="4" w:space="0" w:color="auto"/>
            </w:tcBorders>
            <w:shd w:val="clear" w:color="auto" w:fill="auto"/>
            <w:vAlign w:val="center"/>
            <w:hideMark/>
          </w:tcPr>
          <w:p w:rsidR="00986B0A" w:rsidRPr="00E5636D" w:rsidRDefault="00986B0A" w:rsidP="00986B0A">
            <w:pPr>
              <w:spacing w:after="0" w:line="240" w:lineRule="auto"/>
              <w:jc w:val="right"/>
              <w:rPr>
                <w:szCs w:val="24"/>
              </w:rPr>
            </w:pPr>
            <w:r w:rsidRPr="00E5636D">
              <w:rPr>
                <w:szCs w:val="24"/>
              </w:rPr>
              <w:t>95</w:t>
            </w:r>
          </w:p>
        </w:tc>
        <w:tc>
          <w:tcPr>
            <w:tcW w:w="1219" w:type="dxa"/>
            <w:tcBorders>
              <w:top w:val="nil"/>
              <w:left w:val="nil"/>
              <w:bottom w:val="nil"/>
              <w:right w:val="single" w:sz="4" w:space="0" w:color="auto"/>
            </w:tcBorders>
            <w:shd w:val="clear" w:color="auto" w:fill="auto"/>
            <w:vAlign w:val="center"/>
            <w:hideMark/>
          </w:tcPr>
          <w:p w:rsidR="00986B0A" w:rsidRPr="00E5636D" w:rsidRDefault="00986B0A" w:rsidP="00986B0A">
            <w:pPr>
              <w:spacing w:after="0" w:line="240" w:lineRule="auto"/>
              <w:jc w:val="right"/>
              <w:rPr>
                <w:szCs w:val="24"/>
              </w:rPr>
            </w:pPr>
            <w:r w:rsidRPr="00E5636D">
              <w:rPr>
                <w:szCs w:val="24"/>
              </w:rPr>
              <w:t>80</w:t>
            </w:r>
          </w:p>
        </w:tc>
        <w:tc>
          <w:tcPr>
            <w:tcW w:w="1632" w:type="dxa"/>
            <w:tcBorders>
              <w:top w:val="nil"/>
              <w:left w:val="nil"/>
              <w:bottom w:val="nil"/>
              <w:right w:val="single" w:sz="4" w:space="0" w:color="auto"/>
            </w:tcBorders>
            <w:shd w:val="clear" w:color="auto" w:fill="auto"/>
            <w:vAlign w:val="center"/>
            <w:hideMark/>
          </w:tcPr>
          <w:p w:rsidR="00986B0A" w:rsidRPr="00E5636D" w:rsidRDefault="00986B0A" w:rsidP="00986B0A">
            <w:pPr>
              <w:spacing w:after="0" w:line="240" w:lineRule="auto"/>
              <w:jc w:val="right"/>
              <w:rPr>
                <w:szCs w:val="24"/>
              </w:rPr>
            </w:pPr>
            <w:r w:rsidRPr="00E5636D">
              <w:rPr>
                <w:szCs w:val="24"/>
              </w:rPr>
              <w:t>1</w:t>
            </w:r>
          </w:p>
        </w:tc>
        <w:tc>
          <w:tcPr>
            <w:tcW w:w="1432" w:type="dxa"/>
            <w:tcBorders>
              <w:top w:val="nil"/>
              <w:left w:val="nil"/>
              <w:bottom w:val="nil"/>
              <w:right w:val="single" w:sz="4" w:space="0" w:color="auto"/>
            </w:tcBorders>
            <w:shd w:val="clear" w:color="auto" w:fill="auto"/>
            <w:vAlign w:val="center"/>
            <w:hideMark/>
          </w:tcPr>
          <w:p w:rsidR="00986B0A" w:rsidRPr="00E5636D" w:rsidRDefault="00986B0A" w:rsidP="00986B0A">
            <w:pPr>
              <w:spacing w:after="0" w:line="240" w:lineRule="auto"/>
              <w:jc w:val="right"/>
              <w:rPr>
                <w:color w:val="231F20"/>
                <w:szCs w:val="24"/>
              </w:rPr>
            </w:pPr>
            <w:r w:rsidRPr="00E5636D">
              <w:rPr>
                <w:color w:val="231F20"/>
                <w:szCs w:val="24"/>
              </w:rPr>
              <w:t>42.1</w:t>
            </w:r>
          </w:p>
        </w:tc>
        <w:tc>
          <w:tcPr>
            <w:tcW w:w="1112" w:type="dxa"/>
            <w:tcBorders>
              <w:top w:val="nil"/>
              <w:left w:val="nil"/>
              <w:bottom w:val="nil"/>
              <w:right w:val="single" w:sz="4" w:space="0" w:color="auto"/>
            </w:tcBorders>
            <w:shd w:val="clear" w:color="auto" w:fill="auto"/>
            <w:vAlign w:val="center"/>
            <w:hideMark/>
          </w:tcPr>
          <w:p w:rsidR="00986B0A" w:rsidRPr="00E5636D" w:rsidRDefault="00986B0A" w:rsidP="00986B0A">
            <w:pPr>
              <w:spacing w:after="0" w:line="240" w:lineRule="auto"/>
              <w:jc w:val="right"/>
              <w:rPr>
                <w:szCs w:val="24"/>
              </w:rPr>
            </w:pPr>
            <w:r w:rsidRPr="00E5636D">
              <w:rPr>
                <w:szCs w:val="24"/>
              </w:rPr>
              <w:t>2.07</w:t>
            </w:r>
          </w:p>
        </w:tc>
        <w:tc>
          <w:tcPr>
            <w:tcW w:w="1325" w:type="dxa"/>
            <w:tcBorders>
              <w:top w:val="nil"/>
              <w:left w:val="nil"/>
              <w:bottom w:val="nil"/>
              <w:right w:val="single" w:sz="4" w:space="0" w:color="auto"/>
            </w:tcBorders>
            <w:shd w:val="clear" w:color="auto" w:fill="auto"/>
            <w:vAlign w:val="center"/>
            <w:hideMark/>
          </w:tcPr>
          <w:p w:rsidR="00986B0A" w:rsidRPr="00E5636D" w:rsidRDefault="00986B0A" w:rsidP="00986B0A">
            <w:pPr>
              <w:spacing w:after="0" w:line="240" w:lineRule="auto"/>
              <w:jc w:val="right"/>
              <w:rPr>
                <w:szCs w:val="24"/>
              </w:rPr>
            </w:pPr>
            <w:r w:rsidRPr="00E5636D">
              <w:rPr>
                <w:szCs w:val="24"/>
              </w:rPr>
              <w:t>264</w:t>
            </w:r>
          </w:p>
        </w:tc>
      </w:tr>
      <w:tr w:rsidR="00986B0A" w:rsidRPr="00E5636D" w:rsidTr="00986B0A">
        <w:trPr>
          <w:trHeight w:val="118"/>
        </w:trPr>
        <w:tc>
          <w:tcPr>
            <w:tcW w:w="1592" w:type="dxa"/>
            <w:tcBorders>
              <w:top w:val="nil"/>
              <w:left w:val="single" w:sz="4" w:space="0" w:color="auto"/>
              <w:bottom w:val="single" w:sz="4" w:space="0" w:color="auto"/>
              <w:right w:val="single" w:sz="4" w:space="0" w:color="auto"/>
            </w:tcBorders>
            <w:shd w:val="clear" w:color="auto" w:fill="auto"/>
            <w:vAlign w:val="center"/>
          </w:tcPr>
          <w:p w:rsidR="00986B0A" w:rsidRPr="009060FB" w:rsidRDefault="00986B0A" w:rsidP="00986B0A">
            <w:pPr>
              <w:spacing w:after="0" w:line="240" w:lineRule="auto"/>
              <w:rPr>
                <w:bCs/>
                <w:szCs w:val="24"/>
              </w:rPr>
            </w:pPr>
          </w:p>
        </w:tc>
        <w:tc>
          <w:tcPr>
            <w:tcW w:w="1352" w:type="dxa"/>
            <w:tcBorders>
              <w:top w:val="nil"/>
              <w:left w:val="nil"/>
              <w:bottom w:val="single" w:sz="4" w:space="0" w:color="auto"/>
              <w:right w:val="single" w:sz="4" w:space="0" w:color="auto"/>
            </w:tcBorders>
            <w:shd w:val="clear" w:color="auto" w:fill="auto"/>
            <w:vAlign w:val="center"/>
          </w:tcPr>
          <w:p w:rsidR="00986B0A" w:rsidRPr="00E5636D" w:rsidRDefault="00986B0A" w:rsidP="00986B0A">
            <w:pPr>
              <w:spacing w:after="0" w:line="240" w:lineRule="auto"/>
              <w:jc w:val="right"/>
              <w:rPr>
                <w:szCs w:val="24"/>
              </w:rPr>
            </w:pPr>
          </w:p>
        </w:tc>
        <w:tc>
          <w:tcPr>
            <w:tcW w:w="1219" w:type="dxa"/>
            <w:tcBorders>
              <w:top w:val="nil"/>
              <w:left w:val="nil"/>
              <w:bottom w:val="single" w:sz="4" w:space="0" w:color="auto"/>
              <w:right w:val="single" w:sz="4" w:space="0" w:color="auto"/>
            </w:tcBorders>
            <w:shd w:val="clear" w:color="auto" w:fill="auto"/>
            <w:vAlign w:val="center"/>
          </w:tcPr>
          <w:p w:rsidR="00986B0A" w:rsidRPr="00E5636D" w:rsidRDefault="00986B0A" w:rsidP="00986B0A">
            <w:pPr>
              <w:spacing w:after="0" w:line="240" w:lineRule="auto"/>
              <w:jc w:val="right"/>
              <w:rPr>
                <w:szCs w:val="24"/>
              </w:rPr>
            </w:pPr>
          </w:p>
        </w:tc>
        <w:tc>
          <w:tcPr>
            <w:tcW w:w="1632" w:type="dxa"/>
            <w:tcBorders>
              <w:top w:val="nil"/>
              <w:left w:val="nil"/>
              <w:bottom w:val="single" w:sz="4" w:space="0" w:color="auto"/>
              <w:right w:val="single" w:sz="4" w:space="0" w:color="auto"/>
            </w:tcBorders>
            <w:shd w:val="clear" w:color="auto" w:fill="auto"/>
            <w:vAlign w:val="center"/>
          </w:tcPr>
          <w:p w:rsidR="00986B0A" w:rsidRPr="00E5636D" w:rsidRDefault="00986B0A" w:rsidP="00986B0A">
            <w:pPr>
              <w:spacing w:after="0" w:line="240" w:lineRule="auto"/>
              <w:jc w:val="right"/>
              <w:rPr>
                <w:szCs w:val="24"/>
              </w:rPr>
            </w:pPr>
          </w:p>
        </w:tc>
        <w:tc>
          <w:tcPr>
            <w:tcW w:w="1432" w:type="dxa"/>
            <w:tcBorders>
              <w:top w:val="nil"/>
              <w:left w:val="nil"/>
              <w:bottom w:val="single" w:sz="4" w:space="0" w:color="auto"/>
              <w:right w:val="single" w:sz="4" w:space="0" w:color="auto"/>
            </w:tcBorders>
            <w:shd w:val="clear" w:color="auto" w:fill="auto"/>
            <w:vAlign w:val="center"/>
          </w:tcPr>
          <w:p w:rsidR="00986B0A" w:rsidRPr="00E5636D" w:rsidRDefault="00986B0A" w:rsidP="00986B0A">
            <w:pPr>
              <w:spacing w:after="0" w:line="240" w:lineRule="auto"/>
              <w:jc w:val="right"/>
              <w:rPr>
                <w:color w:val="231F20"/>
                <w:szCs w:val="24"/>
              </w:rPr>
            </w:pPr>
          </w:p>
        </w:tc>
        <w:tc>
          <w:tcPr>
            <w:tcW w:w="1112" w:type="dxa"/>
            <w:tcBorders>
              <w:top w:val="nil"/>
              <w:left w:val="nil"/>
              <w:bottom w:val="single" w:sz="4" w:space="0" w:color="auto"/>
              <w:right w:val="single" w:sz="4" w:space="0" w:color="auto"/>
            </w:tcBorders>
            <w:shd w:val="clear" w:color="auto" w:fill="auto"/>
            <w:vAlign w:val="center"/>
          </w:tcPr>
          <w:p w:rsidR="00986B0A" w:rsidRPr="00E5636D" w:rsidRDefault="00986B0A" w:rsidP="00986B0A">
            <w:pPr>
              <w:spacing w:after="0" w:line="240" w:lineRule="auto"/>
              <w:jc w:val="right"/>
              <w:rPr>
                <w:szCs w:val="24"/>
              </w:rPr>
            </w:pPr>
          </w:p>
        </w:tc>
        <w:tc>
          <w:tcPr>
            <w:tcW w:w="1325" w:type="dxa"/>
            <w:tcBorders>
              <w:top w:val="nil"/>
              <w:left w:val="nil"/>
              <w:bottom w:val="single" w:sz="4" w:space="0" w:color="auto"/>
              <w:right w:val="single" w:sz="4" w:space="0" w:color="auto"/>
            </w:tcBorders>
            <w:shd w:val="clear" w:color="auto" w:fill="auto"/>
            <w:vAlign w:val="center"/>
          </w:tcPr>
          <w:p w:rsidR="00986B0A" w:rsidRPr="00E5636D" w:rsidRDefault="00986B0A" w:rsidP="00986B0A">
            <w:pPr>
              <w:spacing w:after="0" w:line="240" w:lineRule="auto"/>
              <w:jc w:val="right"/>
              <w:rPr>
                <w:szCs w:val="24"/>
              </w:rPr>
            </w:pPr>
          </w:p>
        </w:tc>
      </w:tr>
      <w:tr w:rsidR="00986B0A" w:rsidRPr="00E5636D" w:rsidTr="00986B0A">
        <w:trPr>
          <w:trHeight w:val="150"/>
        </w:trPr>
        <w:tc>
          <w:tcPr>
            <w:tcW w:w="1592" w:type="dxa"/>
            <w:tcBorders>
              <w:top w:val="single" w:sz="4" w:space="0" w:color="auto"/>
              <w:left w:val="single" w:sz="4" w:space="0" w:color="auto"/>
              <w:bottom w:val="nil"/>
              <w:right w:val="single" w:sz="4" w:space="0" w:color="auto"/>
            </w:tcBorders>
            <w:shd w:val="clear" w:color="auto" w:fill="auto"/>
            <w:vAlign w:val="center"/>
          </w:tcPr>
          <w:p w:rsidR="00986B0A" w:rsidRPr="009060FB" w:rsidRDefault="00986B0A" w:rsidP="00986B0A">
            <w:pPr>
              <w:spacing w:after="0" w:line="240" w:lineRule="auto"/>
              <w:rPr>
                <w:bCs/>
                <w:szCs w:val="24"/>
              </w:rPr>
            </w:pPr>
            <w:r>
              <w:rPr>
                <w:bCs/>
                <w:szCs w:val="24"/>
              </w:rPr>
              <w:t xml:space="preserve">Residence </w:t>
            </w:r>
          </w:p>
        </w:tc>
        <w:tc>
          <w:tcPr>
            <w:tcW w:w="1352" w:type="dxa"/>
            <w:tcBorders>
              <w:top w:val="single" w:sz="4" w:space="0" w:color="auto"/>
              <w:left w:val="nil"/>
              <w:bottom w:val="nil"/>
              <w:right w:val="single" w:sz="4" w:space="0" w:color="auto"/>
            </w:tcBorders>
            <w:shd w:val="clear" w:color="auto" w:fill="auto"/>
            <w:vAlign w:val="center"/>
          </w:tcPr>
          <w:p w:rsidR="00986B0A" w:rsidRPr="00E5636D" w:rsidRDefault="00986B0A" w:rsidP="00986B0A">
            <w:pPr>
              <w:spacing w:after="0" w:line="240" w:lineRule="auto"/>
              <w:jc w:val="right"/>
              <w:rPr>
                <w:szCs w:val="24"/>
              </w:rPr>
            </w:pPr>
            <w:r>
              <w:rPr>
                <w:szCs w:val="24"/>
              </w:rPr>
              <w:t>95</w:t>
            </w:r>
          </w:p>
        </w:tc>
        <w:tc>
          <w:tcPr>
            <w:tcW w:w="1219" w:type="dxa"/>
            <w:tcBorders>
              <w:top w:val="single" w:sz="4" w:space="0" w:color="auto"/>
              <w:left w:val="nil"/>
              <w:bottom w:val="nil"/>
              <w:right w:val="single" w:sz="4" w:space="0" w:color="auto"/>
            </w:tcBorders>
            <w:shd w:val="clear" w:color="auto" w:fill="auto"/>
            <w:vAlign w:val="center"/>
          </w:tcPr>
          <w:p w:rsidR="00986B0A" w:rsidRPr="00E5636D" w:rsidRDefault="00986B0A" w:rsidP="00986B0A">
            <w:pPr>
              <w:spacing w:after="0" w:line="240" w:lineRule="auto"/>
              <w:jc w:val="right"/>
              <w:rPr>
                <w:szCs w:val="24"/>
              </w:rPr>
            </w:pPr>
            <w:r>
              <w:rPr>
                <w:szCs w:val="24"/>
              </w:rPr>
              <w:t>80</w:t>
            </w:r>
          </w:p>
        </w:tc>
        <w:tc>
          <w:tcPr>
            <w:tcW w:w="1632" w:type="dxa"/>
            <w:tcBorders>
              <w:top w:val="single" w:sz="4" w:space="0" w:color="auto"/>
              <w:left w:val="nil"/>
              <w:bottom w:val="nil"/>
              <w:right w:val="single" w:sz="4" w:space="0" w:color="auto"/>
            </w:tcBorders>
            <w:shd w:val="clear" w:color="auto" w:fill="auto"/>
            <w:vAlign w:val="center"/>
          </w:tcPr>
          <w:p w:rsidR="00986B0A" w:rsidRPr="00E5636D" w:rsidRDefault="00986B0A" w:rsidP="00986B0A">
            <w:pPr>
              <w:spacing w:after="0" w:line="240" w:lineRule="auto"/>
              <w:jc w:val="right"/>
              <w:rPr>
                <w:szCs w:val="24"/>
              </w:rPr>
            </w:pPr>
            <w:r>
              <w:rPr>
                <w:szCs w:val="24"/>
              </w:rPr>
              <w:t>1</w:t>
            </w:r>
          </w:p>
        </w:tc>
        <w:tc>
          <w:tcPr>
            <w:tcW w:w="1432" w:type="dxa"/>
            <w:tcBorders>
              <w:top w:val="single" w:sz="4" w:space="0" w:color="auto"/>
              <w:left w:val="nil"/>
              <w:bottom w:val="nil"/>
              <w:right w:val="single" w:sz="4" w:space="0" w:color="auto"/>
            </w:tcBorders>
            <w:shd w:val="clear" w:color="auto" w:fill="auto"/>
            <w:vAlign w:val="center"/>
          </w:tcPr>
          <w:p w:rsidR="00986B0A" w:rsidRPr="00E5636D" w:rsidRDefault="00986B0A" w:rsidP="00986B0A">
            <w:pPr>
              <w:spacing w:after="0" w:line="240" w:lineRule="auto"/>
              <w:jc w:val="right"/>
              <w:rPr>
                <w:color w:val="231F20"/>
                <w:szCs w:val="24"/>
              </w:rPr>
            </w:pPr>
            <w:r>
              <w:rPr>
                <w:color w:val="231F20"/>
                <w:szCs w:val="24"/>
              </w:rPr>
              <w:t>27.8</w:t>
            </w:r>
          </w:p>
        </w:tc>
        <w:tc>
          <w:tcPr>
            <w:tcW w:w="1112" w:type="dxa"/>
            <w:tcBorders>
              <w:top w:val="single" w:sz="4" w:space="0" w:color="auto"/>
              <w:left w:val="nil"/>
              <w:bottom w:val="nil"/>
              <w:right w:val="single" w:sz="4" w:space="0" w:color="auto"/>
            </w:tcBorders>
            <w:shd w:val="clear" w:color="auto" w:fill="auto"/>
            <w:vAlign w:val="center"/>
          </w:tcPr>
          <w:p w:rsidR="00986B0A" w:rsidRPr="00E5636D" w:rsidRDefault="00986B0A" w:rsidP="00986B0A">
            <w:pPr>
              <w:spacing w:after="0" w:line="240" w:lineRule="auto"/>
              <w:jc w:val="right"/>
              <w:rPr>
                <w:szCs w:val="24"/>
              </w:rPr>
            </w:pPr>
            <w:r>
              <w:rPr>
                <w:szCs w:val="24"/>
              </w:rPr>
              <w:t>4.55</w:t>
            </w:r>
          </w:p>
        </w:tc>
        <w:tc>
          <w:tcPr>
            <w:tcW w:w="1325" w:type="dxa"/>
            <w:tcBorders>
              <w:top w:val="single" w:sz="4" w:space="0" w:color="auto"/>
              <w:left w:val="nil"/>
              <w:bottom w:val="nil"/>
              <w:right w:val="single" w:sz="4" w:space="0" w:color="auto"/>
            </w:tcBorders>
            <w:shd w:val="clear" w:color="auto" w:fill="auto"/>
            <w:vAlign w:val="center"/>
          </w:tcPr>
          <w:p w:rsidR="00986B0A" w:rsidRPr="00E5636D" w:rsidRDefault="00986B0A" w:rsidP="00986B0A">
            <w:pPr>
              <w:spacing w:after="0" w:line="240" w:lineRule="auto"/>
              <w:jc w:val="right"/>
              <w:rPr>
                <w:szCs w:val="24"/>
              </w:rPr>
            </w:pPr>
            <w:r>
              <w:rPr>
                <w:szCs w:val="24"/>
              </w:rPr>
              <w:t>240</w:t>
            </w:r>
          </w:p>
        </w:tc>
      </w:tr>
      <w:tr w:rsidR="00986B0A" w:rsidRPr="00E5636D" w:rsidTr="00986B0A">
        <w:trPr>
          <w:trHeight w:val="247"/>
        </w:trPr>
        <w:tc>
          <w:tcPr>
            <w:tcW w:w="1592" w:type="dxa"/>
            <w:tcBorders>
              <w:top w:val="nil"/>
              <w:left w:val="single" w:sz="4" w:space="0" w:color="auto"/>
              <w:bottom w:val="single" w:sz="4" w:space="0" w:color="auto"/>
              <w:right w:val="single" w:sz="4" w:space="0" w:color="auto"/>
            </w:tcBorders>
            <w:shd w:val="clear" w:color="auto" w:fill="auto"/>
            <w:vAlign w:val="center"/>
          </w:tcPr>
          <w:p w:rsidR="00986B0A" w:rsidRPr="009060FB" w:rsidRDefault="00986B0A" w:rsidP="00986B0A">
            <w:pPr>
              <w:spacing w:after="0" w:line="240" w:lineRule="auto"/>
              <w:jc w:val="center"/>
              <w:rPr>
                <w:bCs/>
                <w:szCs w:val="24"/>
              </w:rPr>
            </w:pPr>
          </w:p>
        </w:tc>
        <w:tc>
          <w:tcPr>
            <w:tcW w:w="1352" w:type="dxa"/>
            <w:tcBorders>
              <w:top w:val="nil"/>
              <w:left w:val="nil"/>
              <w:bottom w:val="single" w:sz="4" w:space="0" w:color="auto"/>
              <w:right w:val="single" w:sz="4" w:space="0" w:color="auto"/>
            </w:tcBorders>
            <w:shd w:val="clear" w:color="auto" w:fill="auto"/>
            <w:vAlign w:val="center"/>
          </w:tcPr>
          <w:p w:rsidR="00986B0A" w:rsidRPr="00E5636D" w:rsidRDefault="00986B0A" w:rsidP="00986B0A">
            <w:pPr>
              <w:spacing w:after="0" w:line="240" w:lineRule="auto"/>
              <w:jc w:val="right"/>
              <w:rPr>
                <w:szCs w:val="24"/>
              </w:rPr>
            </w:pPr>
          </w:p>
        </w:tc>
        <w:tc>
          <w:tcPr>
            <w:tcW w:w="1219" w:type="dxa"/>
            <w:tcBorders>
              <w:top w:val="nil"/>
              <w:left w:val="nil"/>
              <w:bottom w:val="single" w:sz="4" w:space="0" w:color="auto"/>
              <w:right w:val="single" w:sz="4" w:space="0" w:color="auto"/>
            </w:tcBorders>
            <w:shd w:val="clear" w:color="auto" w:fill="auto"/>
            <w:vAlign w:val="center"/>
          </w:tcPr>
          <w:p w:rsidR="00986B0A" w:rsidRPr="00E5636D" w:rsidRDefault="00986B0A" w:rsidP="00986B0A">
            <w:pPr>
              <w:spacing w:after="0" w:line="240" w:lineRule="auto"/>
              <w:jc w:val="right"/>
              <w:rPr>
                <w:szCs w:val="24"/>
              </w:rPr>
            </w:pPr>
          </w:p>
        </w:tc>
        <w:tc>
          <w:tcPr>
            <w:tcW w:w="1632" w:type="dxa"/>
            <w:tcBorders>
              <w:top w:val="nil"/>
              <w:left w:val="nil"/>
              <w:bottom w:val="single" w:sz="4" w:space="0" w:color="auto"/>
              <w:right w:val="single" w:sz="4" w:space="0" w:color="auto"/>
            </w:tcBorders>
            <w:shd w:val="clear" w:color="auto" w:fill="auto"/>
            <w:vAlign w:val="center"/>
          </w:tcPr>
          <w:p w:rsidR="00986B0A" w:rsidRPr="00E5636D" w:rsidRDefault="00986B0A" w:rsidP="00986B0A">
            <w:pPr>
              <w:spacing w:after="0" w:line="240" w:lineRule="auto"/>
              <w:jc w:val="right"/>
              <w:rPr>
                <w:szCs w:val="24"/>
              </w:rPr>
            </w:pPr>
          </w:p>
        </w:tc>
        <w:tc>
          <w:tcPr>
            <w:tcW w:w="1432" w:type="dxa"/>
            <w:tcBorders>
              <w:top w:val="nil"/>
              <w:left w:val="nil"/>
              <w:bottom w:val="single" w:sz="4" w:space="0" w:color="auto"/>
              <w:right w:val="single" w:sz="4" w:space="0" w:color="auto"/>
            </w:tcBorders>
            <w:shd w:val="clear" w:color="auto" w:fill="auto"/>
            <w:vAlign w:val="center"/>
          </w:tcPr>
          <w:p w:rsidR="00986B0A" w:rsidRPr="00E5636D" w:rsidRDefault="00986B0A" w:rsidP="00986B0A">
            <w:pPr>
              <w:spacing w:after="0" w:line="240" w:lineRule="auto"/>
              <w:jc w:val="right"/>
              <w:rPr>
                <w:color w:val="231F20"/>
                <w:szCs w:val="24"/>
              </w:rPr>
            </w:pPr>
          </w:p>
        </w:tc>
        <w:tc>
          <w:tcPr>
            <w:tcW w:w="1112" w:type="dxa"/>
            <w:tcBorders>
              <w:top w:val="nil"/>
              <w:left w:val="nil"/>
              <w:bottom w:val="single" w:sz="4" w:space="0" w:color="auto"/>
              <w:right w:val="single" w:sz="4" w:space="0" w:color="auto"/>
            </w:tcBorders>
            <w:shd w:val="clear" w:color="auto" w:fill="auto"/>
            <w:vAlign w:val="center"/>
          </w:tcPr>
          <w:p w:rsidR="00986B0A" w:rsidRPr="00E5636D" w:rsidRDefault="00986B0A" w:rsidP="00986B0A">
            <w:pPr>
              <w:spacing w:after="0" w:line="240" w:lineRule="auto"/>
              <w:jc w:val="right"/>
              <w:rPr>
                <w:szCs w:val="24"/>
              </w:rPr>
            </w:pPr>
          </w:p>
        </w:tc>
        <w:tc>
          <w:tcPr>
            <w:tcW w:w="1325" w:type="dxa"/>
            <w:tcBorders>
              <w:top w:val="nil"/>
              <w:left w:val="nil"/>
              <w:bottom w:val="single" w:sz="4" w:space="0" w:color="auto"/>
              <w:right w:val="single" w:sz="4" w:space="0" w:color="auto"/>
            </w:tcBorders>
            <w:shd w:val="clear" w:color="auto" w:fill="auto"/>
            <w:vAlign w:val="center"/>
          </w:tcPr>
          <w:p w:rsidR="00986B0A" w:rsidRPr="00E5636D" w:rsidRDefault="00986B0A" w:rsidP="00986B0A">
            <w:pPr>
              <w:spacing w:after="0" w:line="240" w:lineRule="auto"/>
              <w:jc w:val="right"/>
              <w:rPr>
                <w:szCs w:val="24"/>
              </w:rPr>
            </w:pPr>
          </w:p>
        </w:tc>
      </w:tr>
    </w:tbl>
    <w:p w:rsidR="00E41731" w:rsidRDefault="00E41731" w:rsidP="00E41731">
      <w:pPr>
        <w:spacing w:after="1" w:line="259" w:lineRule="auto"/>
        <w:ind w:left="0" w:firstLine="0"/>
        <w:jc w:val="left"/>
      </w:pPr>
    </w:p>
    <w:p w:rsidR="00E41731" w:rsidRDefault="00E41731" w:rsidP="00E41731">
      <w:pPr>
        <w:spacing w:after="1" w:line="259" w:lineRule="auto"/>
        <w:ind w:left="0" w:firstLine="0"/>
        <w:jc w:val="left"/>
      </w:pPr>
    </w:p>
    <w:p w:rsidR="00E41731" w:rsidRDefault="00E41731" w:rsidP="00E41731">
      <w:pPr>
        <w:spacing w:after="1" w:line="259" w:lineRule="auto"/>
        <w:ind w:left="0" w:firstLine="0"/>
        <w:jc w:val="left"/>
      </w:pPr>
    </w:p>
    <w:p w:rsidR="00E41731" w:rsidRDefault="00E41731" w:rsidP="00E41731">
      <w:pPr>
        <w:spacing w:after="1" w:line="259" w:lineRule="auto"/>
        <w:ind w:left="0" w:firstLine="0"/>
        <w:jc w:val="left"/>
      </w:pPr>
    </w:p>
    <w:p w:rsidR="00E41731" w:rsidRDefault="00E41731" w:rsidP="00E41731">
      <w:pPr>
        <w:spacing w:after="1" w:line="259" w:lineRule="auto"/>
        <w:ind w:left="0" w:firstLine="0"/>
        <w:jc w:val="left"/>
      </w:pPr>
    </w:p>
    <w:p w:rsidR="00E41731" w:rsidRDefault="00E41731" w:rsidP="00E41731">
      <w:pPr>
        <w:spacing w:after="1" w:line="259" w:lineRule="auto"/>
        <w:ind w:left="0" w:firstLine="0"/>
        <w:jc w:val="left"/>
      </w:pPr>
    </w:p>
    <w:p w:rsidR="00E41731" w:rsidRDefault="00E41731" w:rsidP="00E41731">
      <w:pPr>
        <w:spacing w:after="1" w:line="259" w:lineRule="auto"/>
        <w:ind w:left="0" w:firstLine="0"/>
        <w:jc w:val="left"/>
      </w:pPr>
    </w:p>
    <w:p w:rsidR="00E41731" w:rsidRDefault="00E41731" w:rsidP="00E41731">
      <w:pPr>
        <w:spacing w:after="1" w:line="259" w:lineRule="auto"/>
        <w:ind w:left="0" w:firstLine="0"/>
        <w:jc w:val="left"/>
      </w:pPr>
    </w:p>
    <w:p w:rsidR="00E41731" w:rsidRDefault="00E41731" w:rsidP="00E41731">
      <w:pPr>
        <w:spacing w:after="1" w:line="259" w:lineRule="auto"/>
        <w:ind w:left="0" w:firstLine="0"/>
        <w:jc w:val="left"/>
      </w:pPr>
    </w:p>
    <w:p w:rsidR="00E41731" w:rsidRDefault="00E41731" w:rsidP="00E41731">
      <w:pPr>
        <w:spacing w:after="1" w:line="259" w:lineRule="auto"/>
        <w:ind w:left="0" w:firstLine="0"/>
        <w:jc w:val="left"/>
      </w:pPr>
    </w:p>
    <w:p w:rsidR="00E41731" w:rsidRDefault="00E41731" w:rsidP="00E41731">
      <w:pPr>
        <w:spacing w:after="1" w:line="259" w:lineRule="auto"/>
        <w:ind w:left="0" w:firstLine="0"/>
        <w:jc w:val="left"/>
      </w:pPr>
    </w:p>
    <w:p w:rsidR="00CC4FE0" w:rsidRDefault="00D9362B">
      <w:pPr>
        <w:pStyle w:val="Heading3"/>
        <w:ind w:left="1407"/>
      </w:pPr>
      <w:r>
        <w:t xml:space="preserve">Sampling procedures    </w:t>
      </w:r>
      <w:bookmarkStart w:id="1" w:name="_GoBack"/>
      <w:bookmarkEnd w:id="1"/>
    </w:p>
    <w:p w:rsidR="00E41731" w:rsidRPr="00D25FCA" w:rsidRDefault="00E41731" w:rsidP="00E41731">
      <w:pPr>
        <w:spacing w:line="360" w:lineRule="auto"/>
        <w:ind w:left="144"/>
        <w:rPr>
          <w:color w:val="000000" w:themeColor="text1"/>
          <w:szCs w:val="24"/>
        </w:rPr>
      </w:pPr>
      <w:r w:rsidRPr="00D333B8">
        <w:rPr>
          <w:szCs w:val="24"/>
        </w:rPr>
        <w:t xml:space="preserve">A two-stage sampling technique was used to select the study participants. A simple random sampling method selected (4) four kebeles by using a lottery method from a total of (8) eight kebeles in </w:t>
      </w:r>
      <w:r w:rsidR="00986B0A" w:rsidRPr="00D333B8">
        <w:rPr>
          <w:szCs w:val="24"/>
        </w:rPr>
        <w:t>Shashemane</w:t>
      </w:r>
      <w:r w:rsidRPr="00D333B8">
        <w:rPr>
          <w:szCs w:val="24"/>
        </w:rPr>
        <w:t xml:space="preserve"> town. The total of children aged 6-23 months in the four selected kebeles Alelu, Bulchana, Dida Boke, and Abosto is 1226, 1425, 1262, and 1849 respectively with the total of children aged 6-23 months become 5762. Then, population proportion to sample size allocation was made for each selected </w:t>
      </w:r>
      <w:r w:rsidR="00986B0A" w:rsidRPr="00D333B8">
        <w:rPr>
          <w:szCs w:val="24"/>
        </w:rPr>
        <w:t>kebeles</w:t>
      </w:r>
      <w:r w:rsidR="00986B0A" w:rsidRPr="00D25FCA">
        <w:rPr>
          <w:szCs w:val="24"/>
        </w:rPr>
        <w:t>.</w:t>
      </w:r>
      <w:r w:rsidR="00986B0A" w:rsidRPr="00B14D78">
        <w:rPr>
          <w:szCs w:val="24"/>
        </w:rPr>
        <w:t xml:space="preserve"> From</w:t>
      </w:r>
      <w:r w:rsidRPr="00B14D78">
        <w:rPr>
          <w:szCs w:val="24"/>
        </w:rPr>
        <w:t xml:space="preserve"> each selected kebeles sampling frame (list children aged 6-23 months) was developed at the household level, all target groups of each selected kebeles were obtained from recently used family folders at the health </w:t>
      </w:r>
      <w:r w:rsidR="00986B0A" w:rsidRPr="00B14D78">
        <w:rPr>
          <w:szCs w:val="24"/>
        </w:rPr>
        <w:t>post</w:t>
      </w:r>
      <w:r w:rsidR="00986B0A">
        <w:rPr>
          <w:szCs w:val="24"/>
        </w:rPr>
        <w:t>. Households</w:t>
      </w:r>
      <w:r>
        <w:rPr>
          <w:szCs w:val="24"/>
        </w:rPr>
        <w:t xml:space="preserve"> who had </w:t>
      </w:r>
      <w:r w:rsidRPr="00B14D78">
        <w:rPr>
          <w:szCs w:val="24"/>
        </w:rPr>
        <w:t>children aged 6-23 months</w:t>
      </w:r>
      <w:r>
        <w:rPr>
          <w:szCs w:val="24"/>
        </w:rPr>
        <w:t xml:space="preserve"> were selected by Systematic random sampling techniques from developed sampling frame</w:t>
      </w:r>
      <w:r w:rsidRPr="00B14D78">
        <w:rPr>
          <w:szCs w:val="24"/>
        </w:rPr>
        <w:t>.</w:t>
      </w:r>
      <w:r w:rsidRPr="00D25FCA">
        <w:rPr>
          <w:color w:val="000000" w:themeColor="text1"/>
          <w:szCs w:val="24"/>
        </w:rPr>
        <w:t>The sampling interval (K)</w:t>
      </w:r>
      <w:r>
        <w:rPr>
          <w:color w:val="000000" w:themeColor="text1"/>
          <w:szCs w:val="24"/>
        </w:rPr>
        <w:t xml:space="preserve"> was</w:t>
      </w:r>
      <w:r w:rsidRPr="00D25FCA">
        <w:rPr>
          <w:color w:val="000000" w:themeColor="text1"/>
          <w:szCs w:val="24"/>
        </w:rPr>
        <w:t xml:space="preserve"> determined by dividing the total number of children aged 6-23 months in each selected Kebele (5762) into the sample size of an individual Kebele (582)</w:t>
      </w:r>
      <w:r w:rsidRPr="00D25FCA">
        <w:rPr>
          <w:szCs w:val="24"/>
        </w:rPr>
        <w:t xml:space="preserve">. </w:t>
      </w:r>
      <w:r w:rsidRPr="00D25FCA">
        <w:rPr>
          <w:color w:val="000000" w:themeColor="text1"/>
          <w:szCs w:val="24"/>
        </w:rPr>
        <w:t>(k=Nj/ni) which gives a sampling interval of (k=10) for each selected kebeles.</w:t>
      </w:r>
    </w:p>
    <w:p w:rsidR="00E41731" w:rsidRDefault="00E41731" w:rsidP="00E41731">
      <w:pPr>
        <w:spacing w:line="360" w:lineRule="auto"/>
        <w:ind w:left="144"/>
      </w:pPr>
      <w:r w:rsidRPr="00310744">
        <w:rPr>
          <w:szCs w:val="24"/>
        </w:rPr>
        <w:t>The random start was determined by lottery and Ever Kth mother with eligible children aged 6-23 months was chosen from four selected kebeles by using systematic random sampling; thus, a child was chosen in each kebeles and his or her mother was interviewed accordingly until the total sample size is reached.</w:t>
      </w:r>
    </w:p>
    <w:p w:rsidR="00E41731" w:rsidRPr="00870DFC" w:rsidRDefault="00E41731" w:rsidP="00E41731">
      <w:pPr>
        <w:spacing w:line="360" w:lineRule="auto"/>
        <w:ind w:left="144"/>
        <w:rPr>
          <w:szCs w:val="24"/>
        </w:rPr>
      </w:pPr>
      <w:r w:rsidRPr="0003687C">
        <w:rPr>
          <w:szCs w:val="24"/>
        </w:rPr>
        <w:t>In the event of a household with no eligible mother, the immediate next household of the caretaker infant pair was interviewed, and also those eligible mothers were not present on the day of data collection, she was replaced by the next mother</w:t>
      </w:r>
      <w:r>
        <w:rPr>
          <w:szCs w:val="24"/>
        </w:rPr>
        <w:t xml:space="preserve"> from the same kebeles after three</w:t>
      </w:r>
      <w:r w:rsidRPr="0003687C">
        <w:rPr>
          <w:szCs w:val="24"/>
        </w:rPr>
        <w:t xml:space="preserve">visits. If care taker with two or more children aged 6-23 months eligible in one household was taken one child by using the lottery method. </w:t>
      </w:r>
    </w:p>
    <w:p w:rsidR="00E41731" w:rsidRPr="00870DFC" w:rsidRDefault="00E41731" w:rsidP="00E41731">
      <w:pPr>
        <w:rPr>
          <w:szCs w:val="24"/>
        </w:rPr>
      </w:pPr>
    </w:p>
    <w:p w:rsidR="00CC4FE0" w:rsidRDefault="00D9362B">
      <w:pPr>
        <w:pStyle w:val="Heading2"/>
        <w:ind w:left="1436"/>
      </w:pPr>
      <w:r>
        <w:lastRenderedPageBreak/>
        <w:t>Study Variables</w:t>
      </w:r>
    </w:p>
    <w:p w:rsidR="00E41731" w:rsidRPr="00961862" w:rsidRDefault="00986B0A" w:rsidP="00E41731">
      <w:pPr>
        <w:spacing w:line="360" w:lineRule="auto"/>
        <w:ind w:left="144"/>
        <w:rPr>
          <w:szCs w:val="24"/>
        </w:rPr>
      </w:pPr>
      <w:r>
        <w:rPr>
          <w:b/>
          <w:sz w:val="22"/>
        </w:rPr>
        <w:t xml:space="preserve">    </w:t>
      </w:r>
      <w:r w:rsidR="00D9362B">
        <w:rPr>
          <w:b/>
          <w:sz w:val="22"/>
        </w:rPr>
        <w:t xml:space="preserve">Dependent </w:t>
      </w:r>
      <w:r w:rsidR="00721C9D">
        <w:rPr>
          <w:b/>
          <w:sz w:val="22"/>
        </w:rPr>
        <w:t>Variable;</w:t>
      </w:r>
      <w:r w:rsidR="00E41731" w:rsidRPr="00E41731">
        <w:rPr>
          <w:szCs w:val="24"/>
        </w:rPr>
        <w:t xml:space="preserve"> </w:t>
      </w:r>
      <w:r w:rsidR="00E41731" w:rsidRPr="00961862">
        <w:rPr>
          <w:szCs w:val="24"/>
        </w:rPr>
        <w:t xml:space="preserve">Unhealthy food consumption </w:t>
      </w:r>
    </w:p>
    <w:p w:rsidR="00CC4FE0" w:rsidRDefault="00D9362B" w:rsidP="00986B0A">
      <w:pPr>
        <w:spacing w:after="75" w:line="259" w:lineRule="auto"/>
        <w:jc w:val="left"/>
      </w:pPr>
      <w:r>
        <w:rPr>
          <w:b/>
          <w:sz w:val="22"/>
        </w:rPr>
        <w:t xml:space="preserve">Independent Variables </w:t>
      </w:r>
    </w:p>
    <w:p w:rsidR="00E41731" w:rsidRDefault="00E41731" w:rsidP="00E41731">
      <w:pPr>
        <w:spacing w:line="360" w:lineRule="auto"/>
        <w:rPr>
          <w:szCs w:val="24"/>
        </w:rPr>
      </w:pPr>
      <w:r>
        <w:rPr>
          <w:rStyle w:val="Heading4Char"/>
          <w:color w:val="auto"/>
        </w:rPr>
        <w:t>Socio-demographic</w:t>
      </w:r>
      <w:r w:rsidRPr="009E0D78">
        <w:rPr>
          <w:rStyle w:val="Heading4Char"/>
          <w:color w:val="auto"/>
        </w:rPr>
        <w:t xml:space="preserve"> factors</w:t>
      </w:r>
      <w:r w:rsidR="00986B0A">
        <w:rPr>
          <w:rStyle w:val="Heading4Char"/>
          <w:color w:val="auto"/>
        </w:rPr>
        <w:t xml:space="preserve"> </w:t>
      </w:r>
      <w:r>
        <w:rPr>
          <w:szCs w:val="24"/>
        </w:rPr>
        <w:t>include</w:t>
      </w:r>
      <w:r w:rsidR="00986B0A">
        <w:rPr>
          <w:szCs w:val="24"/>
        </w:rPr>
        <w:t xml:space="preserve"> </w:t>
      </w:r>
      <w:r>
        <w:rPr>
          <w:szCs w:val="24"/>
        </w:rPr>
        <w:t xml:space="preserve">maternal </w:t>
      </w:r>
      <w:r w:rsidR="00721C9D">
        <w:rPr>
          <w:szCs w:val="24"/>
        </w:rPr>
        <w:t>age,</w:t>
      </w:r>
      <w:r w:rsidR="00721C9D" w:rsidRPr="00961862">
        <w:rPr>
          <w:szCs w:val="24"/>
        </w:rPr>
        <w:t xml:space="preserve"> maternal</w:t>
      </w:r>
      <w:r w:rsidRPr="00961862">
        <w:rPr>
          <w:szCs w:val="24"/>
        </w:rPr>
        <w:t xml:space="preserve"> occupational status, maternal educational status, father educational status and father’s occupational status.</w:t>
      </w:r>
    </w:p>
    <w:p w:rsidR="00E41731" w:rsidRDefault="00E41731" w:rsidP="00E41731">
      <w:pPr>
        <w:spacing w:line="360" w:lineRule="auto"/>
        <w:rPr>
          <w:szCs w:val="24"/>
        </w:rPr>
      </w:pPr>
      <w:r w:rsidRPr="009D501B">
        <w:rPr>
          <w:rStyle w:val="Heading4Char"/>
          <w:color w:val="auto"/>
        </w:rPr>
        <w:t>Child, household and community factors</w:t>
      </w:r>
      <w:r w:rsidR="00986B0A">
        <w:rPr>
          <w:rStyle w:val="Heading4Char"/>
          <w:color w:val="auto"/>
        </w:rPr>
        <w:t xml:space="preserve"> </w:t>
      </w:r>
      <w:r w:rsidRPr="00961862">
        <w:rPr>
          <w:szCs w:val="24"/>
        </w:rPr>
        <w:t xml:space="preserve">such as </w:t>
      </w:r>
      <w:r>
        <w:rPr>
          <w:szCs w:val="24"/>
        </w:rPr>
        <w:t xml:space="preserve">the </w:t>
      </w:r>
      <w:r w:rsidRPr="00961862">
        <w:rPr>
          <w:szCs w:val="24"/>
        </w:rPr>
        <w:t xml:space="preserve">age of </w:t>
      </w:r>
      <w:r w:rsidR="00721C9D" w:rsidRPr="00961862">
        <w:rPr>
          <w:szCs w:val="24"/>
        </w:rPr>
        <w:t>c</w:t>
      </w:r>
      <w:r w:rsidR="00721C9D">
        <w:rPr>
          <w:szCs w:val="24"/>
        </w:rPr>
        <w:t>hild,</w:t>
      </w:r>
      <w:r w:rsidR="00721C9D" w:rsidRPr="00961862">
        <w:rPr>
          <w:szCs w:val="24"/>
        </w:rPr>
        <w:t xml:space="preserve"> residence</w:t>
      </w:r>
      <w:r w:rsidRPr="00961862">
        <w:rPr>
          <w:szCs w:val="24"/>
        </w:rPr>
        <w:t xml:space="preserve">, </w:t>
      </w:r>
      <w:r>
        <w:rPr>
          <w:szCs w:val="24"/>
        </w:rPr>
        <w:t xml:space="preserve">breastfeeding, </w:t>
      </w:r>
      <w:r w:rsidRPr="00961862">
        <w:rPr>
          <w:szCs w:val="24"/>
        </w:rPr>
        <w:t>famil</w:t>
      </w:r>
      <w:r>
        <w:rPr>
          <w:szCs w:val="24"/>
        </w:rPr>
        <w:t>y size, household wealth status</w:t>
      </w:r>
      <w:r w:rsidR="00986B0A">
        <w:rPr>
          <w:szCs w:val="24"/>
        </w:rPr>
        <w:t xml:space="preserve"> </w:t>
      </w:r>
      <w:r>
        <w:rPr>
          <w:szCs w:val="24"/>
        </w:rPr>
        <w:t xml:space="preserve">and household food security, knowledge of mother on food diversity, </w:t>
      </w:r>
      <w:r w:rsidRPr="00961862">
        <w:rPr>
          <w:szCs w:val="24"/>
        </w:rPr>
        <w:t xml:space="preserve">media </w:t>
      </w:r>
      <w:r>
        <w:rPr>
          <w:szCs w:val="24"/>
        </w:rPr>
        <w:t>exposure and</w:t>
      </w:r>
      <w:r w:rsidR="00986B0A">
        <w:rPr>
          <w:szCs w:val="24"/>
        </w:rPr>
        <w:t xml:space="preserve"> </w:t>
      </w:r>
      <w:r>
        <w:rPr>
          <w:szCs w:val="24"/>
        </w:rPr>
        <w:t>home gardening</w:t>
      </w:r>
      <w:r w:rsidRPr="00961862">
        <w:rPr>
          <w:szCs w:val="24"/>
        </w:rPr>
        <w:t>.</w:t>
      </w:r>
    </w:p>
    <w:p w:rsidR="00E41731" w:rsidRDefault="00E41731" w:rsidP="00E41731">
      <w:pPr>
        <w:spacing w:line="360" w:lineRule="auto"/>
        <w:ind w:left="144"/>
        <w:rPr>
          <w:szCs w:val="24"/>
        </w:rPr>
      </w:pPr>
      <w:r w:rsidRPr="000B282C">
        <w:rPr>
          <w:rStyle w:val="Heading4Char"/>
          <w:color w:val="auto"/>
        </w:rPr>
        <w:t xml:space="preserve"> Child and maternal care factor</w:t>
      </w:r>
      <w:r w:rsidR="00986B0A">
        <w:rPr>
          <w:rStyle w:val="Heading4Char"/>
          <w:color w:val="auto"/>
        </w:rPr>
        <w:t xml:space="preserve"> </w:t>
      </w:r>
      <w:r>
        <w:rPr>
          <w:szCs w:val="24"/>
        </w:rPr>
        <w:t xml:space="preserve">such as antenatal care visits, postnatal care visits </w:t>
      </w:r>
      <w:r w:rsidRPr="00961862">
        <w:rPr>
          <w:szCs w:val="24"/>
        </w:rPr>
        <w:t>and growth monitoring services.</w:t>
      </w:r>
    </w:p>
    <w:p w:rsidR="00CC4FE0" w:rsidRDefault="00D9362B">
      <w:pPr>
        <w:pStyle w:val="Heading2"/>
        <w:ind w:left="1436"/>
      </w:pPr>
      <w:r>
        <w:t xml:space="preserve">Operational definitions   </w:t>
      </w:r>
    </w:p>
    <w:p w:rsidR="00E41731" w:rsidRDefault="00E41731" w:rsidP="00E41731">
      <w:pPr>
        <w:spacing w:line="360" w:lineRule="auto"/>
        <w:ind w:left="144"/>
        <w:rPr>
          <w:szCs w:val="24"/>
        </w:rPr>
      </w:pPr>
      <w:r w:rsidRPr="00120DD2">
        <w:rPr>
          <w:b/>
          <w:szCs w:val="24"/>
        </w:rPr>
        <w:t>Unhealthy food consumption:</w:t>
      </w:r>
      <w:r w:rsidRPr="00120DD2">
        <w:rPr>
          <w:szCs w:val="24"/>
        </w:rPr>
        <w:t xml:space="preserve"> to determine each child’s unhealthy food consumption, the mother was asked to list all foods consumed by the child in the 24 hours preceding the survey, such as fruit juices, regular soda, potato chips, crisps, candies, cakes, cooks, chocolate, sweet biscuits, ice cream and local fast foods (sambusa, kokori, bobolino, doughnut). Children who got at least one food from the above lists were classified as meeting the unhealthy food consumption regardless of the amount of consumption</w:t>
      </w:r>
      <w:r w:rsidRPr="001254D6">
        <w:rPr>
          <w:szCs w:val="24"/>
        </w:rPr>
        <w:t xml:space="preserve"> (1).</w:t>
      </w:r>
    </w:p>
    <w:p w:rsidR="00E41731" w:rsidRDefault="00E41731" w:rsidP="00E41731">
      <w:pPr>
        <w:spacing w:line="360" w:lineRule="auto"/>
        <w:ind w:left="144"/>
      </w:pPr>
      <w:r>
        <w:rPr>
          <w:b/>
        </w:rPr>
        <w:t>Knowledge</w:t>
      </w:r>
      <w:r>
        <w:t xml:space="preserve">: </w:t>
      </w:r>
      <w:r w:rsidRPr="00DA5539">
        <w:t>mothers' level of knowledge on dietary diversity was assessed using eight questions computed and the mean was determined. Each respondent is given a score based on the number of correct responses provided. Mothers/caretakers who scored mean and above (&gt;/=3.8) were considered to have good knowledge of dietary diversification while those who scored below were considered to have poor knowledge of dietary diversification.</w:t>
      </w:r>
    </w:p>
    <w:p w:rsidR="00E41731" w:rsidRDefault="00E41731" w:rsidP="00E41731">
      <w:pPr>
        <w:spacing w:line="360" w:lineRule="auto"/>
        <w:ind w:left="144"/>
      </w:pPr>
      <w:r>
        <w:rPr>
          <w:b/>
        </w:rPr>
        <w:t>Household Food Insecurity Access</w:t>
      </w:r>
      <w:r w:rsidR="009D2FD8">
        <w:rPr>
          <w:b/>
        </w:rPr>
        <w:t xml:space="preserve"> </w:t>
      </w:r>
      <w:r>
        <w:rPr>
          <w:b/>
        </w:rPr>
        <w:t xml:space="preserve">Scale (HFIAS) </w:t>
      </w:r>
      <w:r>
        <w:t>measurement Tool consists of 9 (nine) items developed by the</w:t>
      </w:r>
      <w:r w:rsidR="009D2FD8">
        <w:t xml:space="preserve"> </w:t>
      </w:r>
      <w:r>
        <w:t>Food And Nutrition Technical Assistance (FANTA) project was used to assess an experience of household food insecurity status of households occurring within the previous four weeks.The HFIAS score is a continuous measure of the degree of food insecurity mostly related to access in the household. The range from 0 to 27 where higher scores reflect more severe food insecurity and lower scores represent less food insecurity.</w:t>
      </w:r>
      <w:r w:rsidRPr="00D073C5">
        <w:t xml:space="preserve">To determine the status of food insecurity the average HFIAS score (dividing the sum of the household score by the number of households in the sample) was computed and then Household Food Insecurity Access Prevalence (HFIAP) categories (food secure, </w:t>
      </w:r>
      <w:r w:rsidRPr="00D073C5">
        <w:lastRenderedPageBreak/>
        <w:t>mild, moderately and severely food insecure) was generated. Finally, HFIAP was categorized into two conditions.</w:t>
      </w:r>
    </w:p>
    <w:p w:rsidR="00E41731" w:rsidRPr="00C51E93" w:rsidRDefault="00E41731" w:rsidP="00E41731">
      <w:pPr>
        <w:spacing w:line="360" w:lineRule="auto"/>
        <w:ind w:left="144"/>
        <w:rPr>
          <w:szCs w:val="24"/>
        </w:rPr>
      </w:pPr>
      <w:r w:rsidRPr="001254D6">
        <w:rPr>
          <w:b/>
          <w:szCs w:val="24"/>
        </w:rPr>
        <w:t>Household Wealth Index:</w:t>
      </w:r>
      <w:r w:rsidRPr="006A451A">
        <w:rPr>
          <w:szCs w:val="24"/>
        </w:rPr>
        <w:t>it is determined by using principal component analysis (PCA) such as considering household assets, quantity of cereal products, house, livestock, and agricultural land ownership. First, variables were coded between 0 and 1. Then, the variables are entered and analyzed by using PCA, and those variables having a communality value of greater than 0.5 are to produce factor scores. Finally, the factor scores are sum and ranked into lowest, second, middle fourth and highest</w:t>
      </w:r>
      <w:r>
        <w:rPr>
          <w:szCs w:val="24"/>
        </w:rPr>
        <w:t>(46)</w:t>
      </w:r>
      <w:r w:rsidRPr="000B7725">
        <w:rPr>
          <w:szCs w:val="24"/>
        </w:rPr>
        <w:t>.</w:t>
      </w:r>
    </w:p>
    <w:p w:rsidR="00CC4FE0" w:rsidRDefault="00D9362B">
      <w:pPr>
        <w:pStyle w:val="Heading3"/>
        <w:ind w:left="1407"/>
      </w:pPr>
      <w:r>
        <w:t xml:space="preserve">Data collection tools and procedures </w:t>
      </w:r>
    </w:p>
    <w:p w:rsidR="00E41731" w:rsidRPr="005C5484" w:rsidRDefault="00E41731" w:rsidP="00E41731">
      <w:pPr>
        <w:spacing w:line="360" w:lineRule="auto"/>
        <w:ind w:left="144"/>
        <w:rPr>
          <w:szCs w:val="24"/>
        </w:rPr>
      </w:pPr>
      <w:r w:rsidRPr="006871D8">
        <w:rPr>
          <w:szCs w:val="24"/>
        </w:rPr>
        <w:t>Data was collected by using an electronic system (kobo tool-box) and the questionnaire was adopted from the World Health Organization (WHO) Infant and Young Feeding (IYC) indicators guideline of 2021 and also from literature which was done on the same issues or topics at different times previously. The adapted questionnaire was modified according to the research objective and the actual setup. The questionnaire was prepared in English and then translated into “Amharic and oromifa’’ and it was translated back into English to check its consistency.</w:t>
      </w:r>
    </w:p>
    <w:p w:rsidR="00CC4FE0" w:rsidRPr="00721C9D" w:rsidRDefault="00E41731" w:rsidP="00721C9D">
      <w:pPr>
        <w:spacing w:line="360" w:lineRule="auto"/>
        <w:ind w:left="144"/>
        <w:rPr>
          <w:szCs w:val="24"/>
        </w:rPr>
      </w:pPr>
      <w:r w:rsidRPr="00531A7D">
        <w:rPr>
          <w:szCs w:val="24"/>
        </w:rPr>
        <w:t>Data was collected by four trained data collectors who are nurses (BSc) additionally one supervisor are available during data collection. Data collectors were collected back to assess the correctness, omissions, consistency and completeness of data. The supervisor checked data at the hands of data collectors; in the meantime. Any format with a defect is rejected from the analysis. The supervisor was responsible for the coordination and supervision of the overal</w:t>
      </w:r>
      <w:r w:rsidR="00721C9D">
        <w:rPr>
          <w:szCs w:val="24"/>
        </w:rPr>
        <w:t>l data collection process</w:t>
      </w:r>
    </w:p>
    <w:p w:rsidR="00CC4FE0" w:rsidRDefault="00D9362B">
      <w:pPr>
        <w:pStyle w:val="Heading3"/>
        <w:ind w:left="1407"/>
      </w:pPr>
      <w:r>
        <w:t xml:space="preserve">Data Quality assurance </w:t>
      </w:r>
    </w:p>
    <w:p w:rsidR="00E41731" w:rsidRDefault="00E41731" w:rsidP="00E41731">
      <w:pPr>
        <w:spacing w:line="360" w:lineRule="auto"/>
        <w:ind w:left="144"/>
        <w:rPr>
          <w:szCs w:val="24"/>
        </w:rPr>
      </w:pPr>
      <w:r w:rsidRPr="00AB3E4D">
        <w:rPr>
          <w:szCs w:val="24"/>
        </w:rPr>
        <w:t>To ensure the data quality; the following measures were undertaken: data collectors and supervisors were trained for two days on the objectives, the relevance of the study, confidentiality of information, respondent’s rights, the importance of pretesting, principles of informed consent, and techniques of interviewing. In addition, adjustments were made to the data collection tool after pretesting it in Bute Filicha kebele (which is out of 8 kebeles not selected for the actual study) taking 5% of the sample size of similar settings.</w:t>
      </w:r>
    </w:p>
    <w:p w:rsidR="00E41731" w:rsidRPr="00AC685F" w:rsidRDefault="00E41731" w:rsidP="00E41731">
      <w:pPr>
        <w:pStyle w:val="Heading2"/>
        <w:spacing w:line="360" w:lineRule="auto"/>
        <w:ind w:left="144"/>
        <w:jc w:val="both"/>
        <w:rPr>
          <w:b w:val="0"/>
          <w:color w:val="auto"/>
          <w:sz w:val="24"/>
          <w:szCs w:val="24"/>
        </w:rPr>
      </w:pPr>
      <w:r w:rsidRPr="00AC685F">
        <w:rPr>
          <w:b w:val="0"/>
          <w:color w:val="auto"/>
          <w:sz w:val="24"/>
          <w:szCs w:val="24"/>
        </w:rPr>
        <w:lastRenderedPageBreak/>
        <w:t xml:space="preserve">Depending on the feedback generated from the pretest; modifications were made to improve the clarity, understandability, establish the accuracy of questions, to determine the length of interviews and simplicity of the messages embedded in the questionnaires. After reviewing the instruments, all suggested a revision was made before administering the tools to the actual study population. Its completeness and errors on the spot and during data collection were cleaned and coded before data entry and also there was a daily meeting at the end of data collection to identify any errors and challenges. </w:t>
      </w:r>
    </w:p>
    <w:p w:rsidR="00E41731" w:rsidRPr="00AC685F" w:rsidRDefault="00E41731" w:rsidP="00E41731">
      <w:pPr>
        <w:pStyle w:val="Heading2"/>
        <w:spacing w:after="200" w:line="360" w:lineRule="auto"/>
        <w:ind w:left="144"/>
        <w:jc w:val="both"/>
        <w:rPr>
          <w:b w:val="0"/>
          <w:color w:val="auto"/>
          <w:sz w:val="24"/>
          <w:szCs w:val="24"/>
        </w:rPr>
      </w:pPr>
      <w:r w:rsidRPr="00AC685F">
        <w:rPr>
          <w:b w:val="0"/>
          <w:color w:val="auto"/>
          <w:sz w:val="24"/>
          <w:szCs w:val="24"/>
        </w:rPr>
        <w:t>Every questionnaire was checked for completeness and the supervisor provided feedback on the quality of collected data daily.</w:t>
      </w:r>
    </w:p>
    <w:p w:rsidR="00CC4FE0" w:rsidRDefault="00D9362B">
      <w:pPr>
        <w:pStyle w:val="Heading3"/>
        <w:ind w:left="1407"/>
      </w:pPr>
      <w:r>
        <w:t xml:space="preserve">Data processing and analysis </w:t>
      </w:r>
    </w:p>
    <w:p w:rsidR="00E41731" w:rsidRPr="001F00FB" w:rsidRDefault="00E41731" w:rsidP="00E41731">
      <w:pPr>
        <w:spacing w:line="360" w:lineRule="auto"/>
        <w:ind w:left="144" w:hanging="86"/>
        <w:contextualSpacing/>
        <w:rPr>
          <w:rFonts w:eastAsiaTheme="minorEastAsia"/>
          <w:szCs w:val="24"/>
          <w:lang w:val="en-GB"/>
        </w:rPr>
      </w:pPr>
      <w:r>
        <w:rPr>
          <w:rFonts w:eastAsiaTheme="minorEastAsia"/>
          <w:szCs w:val="24"/>
          <w:lang w:val="en-GB"/>
        </w:rPr>
        <w:t>The Data was analysed</w:t>
      </w:r>
      <w:r w:rsidRPr="001F00FB">
        <w:rPr>
          <w:rFonts w:eastAsiaTheme="minorEastAsia"/>
          <w:szCs w:val="24"/>
          <w:lang w:val="en-GB"/>
        </w:rPr>
        <w:t xml:space="preserve"> by SPSS version 25 software. Descriptive statistics such as frequencies, </w:t>
      </w:r>
      <w:r>
        <w:rPr>
          <w:rFonts w:eastAsiaTheme="minorEastAsia"/>
          <w:szCs w:val="24"/>
          <w:lang w:val="en-GB"/>
        </w:rPr>
        <w:t>mean, median and proportions were</w:t>
      </w:r>
      <w:r w:rsidRPr="001F00FB">
        <w:rPr>
          <w:rFonts w:eastAsiaTheme="minorEastAsia"/>
          <w:szCs w:val="24"/>
          <w:lang w:val="en-GB"/>
        </w:rPr>
        <w:t xml:space="preserve"> computed</w:t>
      </w:r>
      <w:r>
        <w:rPr>
          <w:rFonts w:eastAsiaTheme="minorEastAsia"/>
          <w:szCs w:val="24"/>
          <w:lang w:val="en-GB"/>
        </w:rPr>
        <w:t xml:space="preserve"> to find out the prevalence of unhealthy food consumption</w:t>
      </w:r>
      <w:r w:rsidRPr="001F00FB">
        <w:rPr>
          <w:rFonts w:eastAsiaTheme="minorEastAsia"/>
          <w:szCs w:val="24"/>
          <w:lang w:val="en-GB"/>
        </w:rPr>
        <w:t xml:space="preserve"> and other indices.</w:t>
      </w:r>
    </w:p>
    <w:p w:rsidR="00E41731" w:rsidRPr="00986B0A" w:rsidRDefault="00E41731" w:rsidP="00986B0A">
      <w:pPr>
        <w:pStyle w:val="ListParagraph"/>
        <w:spacing w:line="360" w:lineRule="auto"/>
        <w:ind w:left="144" w:hanging="90"/>
        <w:jc w:val="both"/>
        <w:rPr>
          <w:rFonts w:ascii="Times New Roman" w:hAnsi="Times New Roman" w:cs="Times New Roman"/>
          <w:sz w:val="24"/>
          <w:szCs w:val="24"/>
        </w:rPr>
      </w:pPr>
      <w:r w:rsidRPr="008C01FF">
        <w:rPr>
          <w:rFonts w:ascii="Times New Roman" w:hAnsi="Times New Roman" w:cs="Times New Roman"/>
          <w:sz w:val="24"/>
          <w:szCs w:val="24"/>
        </w:rPr>
        <w:t>Bivariate logi</w:t>
      </w:r>
      <w:r>
        <w:rPr>
          <w:rFonts w:ascii="Times New Roman" w:hAnsi="Times New Roman" w:cs="Times New Roman"/>
          <w:sz w:val="24"/>
          <w:szCs w:val="24"/>
        </w:rPr>
        <w:t>stic regression analysis was</w:t>
      </w:r>
      <w:r w:rsidRPr="008C01FF">
        <w:rPr>
          <w:rFonts w:ascii="Times New Roman" w:hAnsi="Times New Roman" w:cs="Times New Roman"/>
          <w:sz w:val="24"/>
          <w:szCs w:val="24"/>
        </w:rPr>
        <w:t xml:space="preserve"> done to check the association of each independent variable to the outcome variable. p &lt;</w:t>
      </w:r>
      <w:r>
        <w:rPr>
          <w:rFonts w:ascii="Times New Roman" w:hAnsi="Times New Roman" w:cs="Times New Roman"/>
          <w:sz w:val="24"/>
          <w:szCs w:val="24"/>
        </w:rPr>
        <w:t xml:space="preserve">0.25 was </w:t>
      </w:r>
      <w:r w:rsidRPr="008C01FF">
        <w:rPr>
          <w:rFonts w:ascii="Times New Roman" w:hAnsi="Times New Roman" w:cs="Times New Roman"/>
          <w:sz w:val="24"/>
          <w:szCs w:val="24"/>
        </w:rPr>
        <w:t>used to screen candidate variables for the final model</w:t>
      </w:r>
      <w:r>
        <w:rPr>
          <w:rFonts w:ascii="Times New Roman" w:hAnsi="Times New Roman" w:cs="Times New Roman"/>
          <w:sz w:val="24"/>
          <w:szCs w:val="24"/>
        </w:rPr>
        <w:t>. The screened variables were</w:t>
      </w:r>
      <w:r w:rsidRPr="008C01FF">
        <w:rPr>
          <w:rFonts w:ascii="Times New Roman" w:hAnsi="Times New Roman" w:cs="Times New Roman"/>
          <w:sz w:val="24"/>
          <w:szCs w:val="24"/>
        </w:rPr>
        <w:t xml:space="preserve"> fitted to</w:t>
      </w:r>
      <w:r>
        <w:rPr>
          <w:rFonts w:ascii="Times New Roman" w:hAnsi="Times New Roman" w:cs="Times New Roman"/>
          <w:sz w:val="24"/>
          <w:szCs w:val="24"/>
        </w:rPr>
        <w:t xml:space="preserve"> a</w:t>
      </w:r>
      <w:r w:rsidRPr="008C01FF">
        <w:rPr>
          <w:rFonts w:ascii="Times New Roman" w:hAnsi="Times New Roman" w:cs="Times New Roman"/>
          <w:sz w:val="24"/>
          <w:szCs w:val="24"/>
        </w:rPr>
        <w:t xml:space="preserve"> multivariable logistic regression model. </w:t>
      </w:r>
    </w:p>
    <w:p w:rsidR="00CC4FE0" w:rsidRPr="00986B0A" w:rsidRDefault="00E41731" w:rsidP="00986B0A">
      <w:pPr>
        <w:pStyle w:val="ListParagraph"/>
        <w:spacing w:line="360" w:lineRule="auto"/>
        <w:ind w:left="144" w:hanging="90"/>
        <w:jc w:val="both"/>
        <w:rPr>
          <w:rFonts w:ascii="Times New Roman" w:eastAsia="Calibri" w:hAnsi="Times New Roman" w:cs="Times New Roman"/>
          <w:sz w:val="24"/>
          <w:szCs w:val="24"/>
        </w:rPr>
      </w:pPr>
      <w:r w:rsidRPr="008C01FF">
        <w:rPr>
          <w:rFonts w:ascii="Times New Roman" w:hAnsi="Times New Roman" w:cs="Times New Roman"/>
          <w:color w:val="000000" w:themeColor="text1"/>
          <w:sz w:val="24"/>
        </w:rPr>
        <w:t>The multivariable logistic regression is performed to control the possible/potential confo</w:t>
      </w:r>
      <w:r>
        <w:rPr>
          <w:rFonts w:ascii="Times New Roman" w:hAnsi="Times New Roman" w:cs="Times New Roman"/>
          <w:color w:val="000000" w:themeColor="text1"/>
          <w:sz w:val="24"/>
        </w:rPr>
        <w:t xml:space="preserve">unding factors. </w:t>
      </w:r>
      <w:r w:rsidRPr="005A2CA4">
        <w:rPr>
          <w:rFonts w:ascii="Times New Roman" w:eastAsiaTheme="minorEastAsia" w:hAnsi="Times New Roman" w:cs="Times New Roman"/>
          <w:sz w:val="24"/>
          <w:szCs w:val="24"/>
          <w:lang w:val="en-GB"/>
        </w:rPr>
        <w:t xml:space="preserve">The backward elimination method was employed in multivariate logistic regression and the result was explained with odds ratio. P-value was used to assess the </w:t>
      </w:r>
      <w:r>
        <w:rPr>
          <w:rFonts w:ascii="Times New Roman" w:eastAsiaTheme="minorEastAsia" w:hAnsi="Times New Roman" w:cs="Times New Roman"/>
          <w:sz w:val="24"/>
          <w:szCs w:val="24"/>
          <w:lang w:val="en-GB"/>
        </w:rPr>
        <w:t>significance of the odds ratio.</w:t>
      </w:r>
      <w:r>
        <w:rPr>
          <w:rFonts w:ascii="Times New Roman" w:eastAsia="Calibri" w:hAnsi="Times New Roman" w:cs="Times New Roman"/>
          <w:sz w:val="24"/>
          <w:szCs w:val="24"/>
        </w:rPr>
        <w:t>Hosmer L</w:t>
      </w:r>
      <w:r w:rsidRPr="005A2CA4">
        <w:rPr>
          <w:rFonts w:ascii="Times New Roman" w:eastAsia="Calibri" w:hAnsi="Times New Roman" w:cs="Times New Roman"/>
          <w:sz w:val="24"/>
          <w:szCs w:val="24"/>
        </w:rPr>
        <w:t>emeshow test (&gt;0.05) and multi-collinearity were checked (VIF&lt; 10) before proceeding multivariate analysis. Finally, Facto</w:t>
      </w:r>
      <w:r>
        <w:rPr>
          <w:rFonts w:ascii="Times New Roman" w:eastAsia="Calibri" w:hAnsi="Times New Roman" w:cs="Times New Roman"/>
          <w:sz w:val="24"/>
          <w:szCs w:val="24"/>
        </w:rPr>
        <w:t>rs associated with unhealthy food consumption</w:t>
      </w:r>
      <w:r w:rsidR="00986B0A">
        <w:rPr>
          <w:rFonts w:ascii="Times New Roman" w:eastAsia="Calibri" w:hAnsi="Times New Roman" w:cs="Times New Roman"/>
          <w:sz w:val="24"/>
          <w:szCs w:val="24"/>
        </w:rPr>
        <w:t xml:space="preserve"> </w:t>
      </w:r>
      <w:r w:rsidRPr="005A2CA4">
        <w:rPr>
          <w:rFonts w:ascii="Times New Roman" w:eastAsia="Calibri" w:hAnsi="Times New Roman" w:cs="Times New Roman"/>
          <w:sz w:val="24"/>
          <w:szCs w:val="24"/>
        </w:rPr>
        <w:t>were</w:t>
      </w:r>
      <w:r w:rsidR="00986B0A">
        <w:rPr>
          <w:rFonts w:ascii="Times New Roman" w:eastAsia="Calibri" w:hAnsi="Times New Roman" w:cs="Times New Roman"/>
          <w:sz w:val="24"/>
          <w:szCs w:val="24"/>
        </w:rPr>
        <w:t xml:space="preserve"> </w:t>
      </w:r>
      <w:r w:rsidRPr="005A2CA4">
        <w:rPr>
          <w:rFonts w:ascii="Times New Roman" w:eastAsia="Calibri" w:hAnsi="Times New Roman" w:cs="Times New Roman"/>
          <w:sz w:val="24"/>
          <w:szCs w:val="24"/>
        </w:rPr>
        <w:t>identified using multivariable logistic regression ana</w:t>
      </w:r>
      <w:r>
        <w:rPr>
          <w:rFonts w:ascii="Times New Roman" w:eastAsia="Calibri" w:hAnsi="Times New Roman" w:cs="Times New Roman"/>
          <w:sz w:val="24"/>
          <w:szCs w:val="24"/>
        </w:rPr>
        <w:t>lysis. The l</w:t>
      </w:r>
      <w:r w:rsidRPr="005A2CA4">
        <w:rPr>
          <w:rFonts w:ascii="Times New Roman" w:eastAsia="Calibri" w:hAnsi="Times New Roman" w:cs="Times New Roman"/>
          <w:sz w:val="24"/>
          <w:szCs w:val="24"/>
        </w:rPr>
        <w:t>evel of statistical significance</w:t>
      </w:r>
      <w:r w:rsidR="00986B0A">
        <w:rPr>
          <w:rFonts w:ascii="Times New Roman" w:eastAsia="Calibri" w:hAnsi="Times New Roman" w:cs="Times New Roman"/>
          <w:sz w:val="24"/>
          <w:szCs w:val="24"/>
        </w:rPr>
        <w:t xml:space="preserve"> </w:t>
      </w:r>
      <w:r w:rsidRPr="005A2CA4">
        <w:rPr>
          <w:rFonts w:ascii="Times New Roman" w:eastAsia="Calibri" w:hAnsi="Times New Roman" w:cs="Times New Roman"/>
          <w:sz w:val="24"/>
          <w:szCs w:val="24"/>
        </w:rPr>
        <w:t>was declared at p-value &lt;0.05.</w:t>
      </w:r>
    </w:p>
    <w:p w:rsidR="00986B0A" w:rsidRDefault="00D9362B">
      <w:pPr>
        <w:pStyle w:val="Heading3"/>
        <w:spacing w:after="44"/>
        <w:ind w:left="1436"/>
        <w:rPr>
          <w:sz w:val="26"/>
        </w:rPr>
      </w:pPr>
      <w:r>
        <w:rPr>
          <w:sz w:val="26"/>
        </w:rPr>
        <w:t>RESULTS</w:t>
      </w:r>
    </w:p>
    <w:p w:rsidR="00986B0A" w:rsidRDefault="00D9362B">
      <w:pPr>
        <w:pStyle w:val="Heading3"/>
        <w:spacing w:after="44"/>
        <w:ind w:left="1436"/>
        <w:rPr>
          <w:sz w:val="26"/>
        </w:rPr>
      </w:pPr>
      <w:r>
        <w:rPr>
          <w:sz w:val="26"/>
        </w:rPr>
        <w:t xml:space="preserve"> Socio-demographic related characteristics </w:t>
      </w:r>
    </w:p>
    <w:p w:rsidR="00986B0A" w:rsidRDefault="00986B0A">
      <w:pPr>
        <w:pStyle w:val="Heading3"/>
        <w:spacing w:after="44"/>
        <w:ind w:left="1436"/>
        <w:rPr>
          <w:sz w:val="26"/>
        </w:rPr>
      </w:pPr>
    </w:p>
    <w:p w:rsidR="00986B0A" w:rsidRPr="00043DCA" w:rsidRDefault="00986B0A" w:rsidP="00986B0A">
      <w:pPr>
        <w:pStyle w:val="TableHeading"/>
        <w:spacing w:after="0"/>
        <w:rPr>
          <w:b/>
          <w:sz w:val="24"/>
          <w:szCs w:val="24"/>
          <w:lang w:val="en-GB"/>
        </w:rPr>
      </w:pPr>
      <w:r w:rsidRPr="00575429">
        <w:rPr>
          <w:sz w:val="24"/>
        </w:rPr>
        <w:t xml:space="preserve">In this study, a total of 566 Children with mothers or caretakers participated in the study with a response rate of 97.25%.  The mean (±SD) age of children and care takers were 15.8 (±4.1) months and 28.7(±5.6) years respectively. Of 566 caretakers majorities of them, 192(33.9%) were in the age group of 24-29 years. Most of the respondents, 541 (95.6%) and 551(97.3%) were married and mothers or caretakers. About 148 (26.1%) and 211(37.3%) mothers have attended secondary level (9-12 grade </w:t>
      </w:r>
      <w:r>
        <w:rPr>
          <w:sz w:val="24"/>
        </w:rPr>
        <w:t xml:space="preserve">followed by </w:t>
      </w:r>
      <w:r>
        <w:rPr>
          <w:sz w:val="24"/>
        </w:rPr>
        <w:lastRenderedPageBreak/>
        <w:t xml:space="preserve">21.7% primary level (1-8 grade) </w:t>
      </w:r>
      <w:r w:rsidRPr="00575429">
        <w:rPr>
          <w:sz w:val="24"/>
        </w:rPr>
        <w:t xml:space="preserve">and </w:t>
      </w:r>
      <w:r w:rsidRPr="00895CCB">
        <w:rPr>
          <w:sz w:val="24"/>
        </w:rPr>
        <w:t>Major</w:t>
      </w:r>
      <w:r>
        <w:rPr>
          <w:sz w:val="24"/>
        </w:rPr>
        <w:t>ities of mothers were housewives</w:t>
      </w:r>
      <w:r w:rsidRPr="00895CCB">
        <w:rPr>
          <w:sz w:val="24"/>
        </w:rPr>
        <w:t xml:space="preserve"> 211(37.3%) followed by merchant 176(31.</w:t>
      </w:r>
      <w:r>
        <w:rPr>
          <w:sz w:val="24"/>
        </w:rPr>
        <w:t>1 %) and daily labor 94 (16.6%)(Table: 2).</w:t>
      </w:r>
    </w:p>
    <w:p w:rsidR="00986B0A" w:rsidRPr="00FD350A" w:rsidRDefault="00986B0A" w:rsidP="00986B0A">
      <w:pPr>
        <w:pStyle w:val="Caption"/>
        <w:keepNext/>
        <w:spacing w:after="0" w:line="360" w:lineRule="auto"/>
        <w:jc w:val="both"/>
        <w:rPr>
          <w:rFonts w:ascii="Times New Roman" w:hAnsi="Times New Roman" w:cs="Times New Roman"/>
          <w:color w:val="auto"/>
          <w:sz w:val="24"/>
          <w:szCs w:val="24"/>
        </w:rPr>
      </w:pPr>
      <w:bookmarkStart w:id="2" w:name="_Toc159631195"/>
      <w:r w:rsidRPr="00FD350A">
        <w:rPr>
          <w:rFonts w:ascii="Times New Roman" w:hAnsi="Times New Roman" w:cs="Times New Roman"/>
          <w:color w:val="auto"/>
          <w:sz w:val="24"/>
          <w:szCs w:val="24"/>
        </w:rPr>
        <w:t xml:space="preserve">Table </w:t>
      </w:r>
      <w:r w:rsidR="00974A9D" w:rsidRPr="00FD350A">
        <w:rPr>
          <w:rFonts w:ascii="Times New Roman" w:hAnsi="Times New Roman" w:cs="Times New Roman"/>
          <w:color w:val="auto"/>
          <w:sz w:val="24"/>
          <w:szCs w:val="24"/>
        </w:rPr>
        <w:fldChar w:fldCharType="begin"/>
      </w:r>
      <w:r w:rsidRPr="00FD350A">
        <w:rPr>
          <w:rFonts w:ascii="Times New Roman" w:hAnsi="Times New Roman" w:cs="Times New Roman"/>
          <w:color w:val="auto"/>
          <w:sz w:val="24"/>
          <w:szCs w:val="24"/>
        </w:rPr>
        <w:instrText xml:space="preserve"> SEQ Table \* ARABIC </w:instrText>
      </w:r>
      <w:r w:rsidR="00974A9D" w:rsidRPr="00FD350A">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2</w:t>
      </w:r>
      <w:r w:rsidR="00974A9D" w:rsidRPr="00FD350A">
        <w:rPr>
          <w:rFonts w:ascii="Times New Roman" w:hAnsi="Times New Roman" w:cs="Times New Roman"/>
          <w:color w:val="auto"/>
          <w:sz w:val="24"/>
          <w:szCs w:val="24"/>
        </w:rPr>
        <w:fldChar w:fldCharType="end"/>
      </w:r>
      <w:r>
        <w:rPr>
          <w:rFonts w:ascii="Times New Roman" w:hAnsi="Times New Roman" w:cs="Times New Roman"/>
          <w:color w:val="auto"/>
          <w:sz w:val="24"/>
          <w:szCs w:val="24"/>
        </w:rPr>
        <w:t>: S</w:t>
      </w:r>
      <w:r w:rsidRPr="00FD350A">
        <w:rPr>
          <w:rFonts w:ascii="Times New Roman" w:hAnsi="Times New Roman" w:cs="Times New Roman"/>
          <w:color w:val="auto"/>
          <w:sz w:val="24"/>
          <w:szCs w:val="24"/>
        </w:rPr>
        <w:t>ocio-demographic related characteristic</w:t>
      </w:r>
      <w:r>
        <w:rPr>
          <w:rFonts w:ascii="Times New Roman" w:hAnsi="Times New Roman" w:cs="Times New Roman"/>
          <w:color w:val="auto"/>
          <w:sz w:val="24"/>
          <w:szCs w:val="24"/>
        </w:rPr>
        <w:t xml:space="preserve"> of care</w:t>
      </w:r>
      <w:r w:rsidRPr="00FD350A">
        <w:rPr>
          <w:rFonts w:ascii="Times New Roman" w:hAnsi="Times New Roman" w:cs="Times New Roman"/>
          <w:color w:val="auto"/>
          <w:sz w:val="24"/>
          <w:szCs w:val="24"/>
        </w:rPr>
        <w:t xml:space="preserve">takers who have </w:t>
      </w:r>
      <w:r>
        <w:rPr>
          <w:rFonts w:ascii="Times New Roman" w:hAnsi="Times New Roman" w:cs="Times New Roman"/>
          <w:color w:val="auto"/>
          <w:sz w:val="24"/>
          <w:szCs w:val="24"/>
        </w:rPr>
        <w:t>among</w:t>
      </w:r>
      <w:r w:rsidRPr="00FD350A">
        <w:rPr>
          <w:rFonts w:ascii="Times New Roman" w:hAnsi="Times New Roman" w:cs="Times New Roman"/>
          <w:color w:val="auto"/>
          <w:sz w:val="24"/>
          <w:szCs w:val="24"/>
        </w:rPr>
        <w:t xml:space="preserve"> children aged 6 to 23 months, in </w:t>
      </w:r>
      <w:r w:rsidR="00721C9D" w:rsidRPr="00FD350A">
        <w:rPr>
          <w:rFonts w:ascii="Times New Roman" w:hAnsi="Times New Roman" w:cs="Times New Roman"/>
          <w:color w:val="auto"/>
          <w:sz w:val="24"/>
          <w:szCs w:val="24"/>
        </w:rPr>
        <w:t>Shashemane</w:t>
      </w:r>
      <w:r w:rsidRPr="00FD350A">
        <w:rPr>
          <w:rFonts w:ascii="Times New Roman" w:hAnsi="Times New Roman" w:cs="Times New Roman"/>
          <w:color w:val="auto"/>
          <w:sz w:val="24"/>
          <w:szCs w:val="24"/>
        </w:rPr>
        <w:t xml:space="preserve"> town, southern Ethiopia, 2023.</w:t>
      </w:r>
      <w:bookmarkEnd w:id="2"/>
    </w:p>
    <w:tbl>
      <w:tblPr>
        <w:tblStyle w:val="LightShading"/>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3420"/>
        <w:gridCol w:w="2700"/>
        <w:gridCol w:w="1728"/>
        <w:gridCol w:w="1440"/>
      </w:tblGrid>
      <w:tr w:rsidR="00986B0A" w:rsidRPr="00F35226" w:rsidTr="00721C9D">
        <w:trPr>
          <w:cnfStyle w:val="100000000000"/>
          <w:trHeight w:val="50"/>
        </w:trPr>
        <w:tc>
          <w:tcPr>
            <w:cnfStyle w:val="001000000000"/>
            <w:tcW w:w="3420" w:type="dxa"/>
            <w:tcBorders>
              <w:top w:val="none" w:sz="0" w:space="0" w:color="auto"/>
              <w:left w:val="none" w:sz="0" w:space="0" w:color="auto"/>
              <w:bottom w:val="none" w:sz="0" w:space="0" w:color="auto"/>
              <w:right w:val="none" w:sz="0" w:space="0" w:color="auto"/>
            </w:tcBorders>
            <w:shd w:val="clear" w:color="auto" w:fill="FFFFFF" w:themeFill="background1"/>
            <w:hideMark/>
          </w:tcPr>
          <w:p w:rsidR="00986B0A" w:rsidRPr="00F35226" w:rsidRDefault="00986B0A" w:rsidP="00986B0A">
            <w:pPr>
              <w:jc w:val="center"/>
              <w:rPr>
                <w:b w:val="0"/>
                <w:sz w:val="24"/>
                <w:szCs w:val="24"/>
              </w:rPr>
            </w:pPr>
            <w:r w:rsidRPr="00F35226">
              <w:rPr>
                <w:sz w:val="24"/>
                <w:szCs w:val="24"/>
              </w:rPr>
              <w:t>Variable</w:t>
            </w:r>
          </w:p>
        </w:tc>
        <w:tc>
          <w:tcPr>
            <w:tcW w:w="2700" w:type="dxa"/>
            <w:tcBorders>
              <w:top w:val="none" w:sz="0" w:space="0" w:color="auto"/>
              <w:left w:val="none" w:sz="0" w:space="0" w:color="auto"/>
              <w:bottom w:val="none" w:sz="0" w:space="0" w:color="auto"/>
              <w:right w:val="none" w:sz="0" w:space="0" w:color="auto"/>
            </w:tcBorders>
            <w:shd w:val="clear" w:color="auto" w:fill="FFFFFF" w:themeFill="background1"/>
            <w:hideMark/>
          </w:tcPr>
          <w:p w:rsidR="00986B0A" w:rsidRPr="00F35226" w:rsidRDefault="00986B0A" w:rsidP="00986B0A">
            <w:pPr>
              <w:jc w:val="center"/>
              <w:cnfStyle w:val="100000000000"/>
              <w:rPr>
                <w:b w:val="0"/>
                <w:sz w:val="24"/>
                <w:szCs w:val="24"/>
              </w:rPr>
            </w:pPr>
            <w:r w:rsidRPr="00F35226">
              <w:rPr>
                <w:sz w:val="24"/>
                <w:szCs w:val="24"/>
              </w:rPr>
              <w:t>Category</w:t>
            </w:r>
          </w:p>
        </w:tc>
        <w:tc>
          <w:tcPr>
            <w:tcW w:w="1728" w:type="dxa"/>
            <w:tcBorders>
              <w:top w:val="none" w:sz="0" w:space="0" w:color="auto"/>
              <w:left w:val="none" w:sz="0" w:space="0" w:color="auto"/>
              <w:bottom w:val="none" w:sz="0" w:space="0" w:color="auto"/>
              <w:right w:val="none" w:sz="0" w:space="0" w:color="auto"/>
            </w:tcBorders>
            <w:shd w:val="clear" w:color="auto" w:fill="FFFFFF" w:themeFill="background1"/>
            <w:hideMark/>
          </w:tcPr>
          <w:p w:rsidR="00986B0A" w:rsidRPr="00F35226" w:rsidRDefault="00986B0A" w:rsidP="00986B0A">
            <w:pPr>
              <w:jc w:val="center"/>
              <w:cnfStyle w:val="100000000000"/>
              <w:rPr>
                <w:b w:val="0"/>
                <w:sz w:val="24"/>
                <w:szCs w:val="24"/>
              </w:rPr>
            </w:pPr>
            <w:r w:rsidRPr="00F35226">
              <w:rPr>
                <w:sz w:val="24"/>
                <w:szCs w:val="24"/>
              </w:rPr>
              <w:t>Frequency</w:t>
            </w:r>
          </w:p>
        </w:tc>
        <w:tc>
          <w:tcPr>
            <w:tcW w:w="1440" w:type="dxa"/>
            <w:tcBorders>
              <w:top w:val="none" w:sz="0" w:space="0" w:color="auto"/>
              <w:left w:val="none" w:sz="0" w:space="0" w:color="auto"/>
              <w:bottom w:val="none" w:sz="0" w:space="0" w:color="auto"/>
              <w:right w:val="none" w:sz="0" w:space="0" w:color="auto"/>
            </w:tcBorders>
            <w:shd w:val="clear" w:color="auto" w:fill="FFFFFF" w:themeFill="background1"/>
            <w:hideMark/>
          </w:tcPr>
          <w:p w:rsidR="00986B0A" w:rsidRPr="00F35226" w:rsidRDefault="00986B0A" w:rsidP="00986B0A">
            <w:pPr>
              <w:jc w:val="center"/>
              <w:cnfStyle w:val="100000000000"/>
              <w:rPr>
                <w:b w:val="0"/>
                <w:sz w:val="24"/>
                <w:szCs w:val="24"/>
              </w:rPr>
            </w:pPr>
            <w:r w:rsidRPr="00F35226">
              <w:rPr>
                <w:sz w:val="24"/>
                <w:szCs w:val="24"/>
              </w:rPr>
              <w:t>Percent</w:t>
            </w:r>
          </w:p>
        </w:tc>
      </w:tr>
      <w:tr w:rsidR="00986B0A" w:rsidRPr="00F35226" w:rsidTr="00721C9D">
        <w:trPr>
          <w:cnfStyle w:val="000000100000"/>
          <w:trHeight w:val="315"/>
        </w:trPr>
        <w:tc>
          <w:tcPr>
            <w:cnfStyle w:val="001000000000"/>
            <w:tcW w:w="3420" w:type="dxa"/>
            <w:vMerge w:val="restart"/>
            <w:tcBorders>
              <w:left w:val="none" w:sz="0" w:space="0" w:color="auto"/>
              <w:right w:val="none" w:sz="0" w:space="0" w:color="auto"/>
            </w:tcBorders>
            <w:shd w:val="clear" w:color="auto" w:fill="FFFFFF" w:themeFill="background1"/>
            <w:hideMark/>
          </w:tcPr>
          <w:p w:rsidR="00986B0A" w:rsidRPr="00521C99" w:rsidRDefault="00986B0A" w:rsidP="00986B0A">
            <w:pPr>
              <w:rPr>
                <w:b w:val="0"/>
                <w:sz w:val="24"/>
                <w:szCs w:val="24"/>
              </w:rPr>
            </w:pPr>
            <w:r w:rsidRPr="00521C99">
              <w:rPr>
                <w:b w:val="0"/>
                <w:sz w:val="24"/>
                <w:szCs w:val="24"/>
              </w:rPr>
              <w:t>Mothers age ( in years)</w:t>
            </w:r>
          </w:p>
        </w:tc>
        <w:tc>
          <w:tcPr>
            <w:tcW w:w="2700" w:type="dxa"/>
            <w:tcBorders>
              <w:left w:val="none" w:sz="0" w:space="0" w:color="auto"/>
              <w:right w:val="none" w:sz="0" w:space="0" w:color="auto"/>
            </w:tcBorders>
            <w:shd w:val="clear" w:color="auto" w:fill="FFFFFF" w:themeFill="background1"/>
            <w:hideMark/>
          </w:tcPr>
          <w:p w:rsidR="00986B0A" w:rsidRPr="00F35226" w:rsidRDefault="00986B0A" w:rsidP="00986B0A">
            <w:pPr>
              <w:cnfStyle w:val="000000100000"/>
              <w:rPr>
                <w:sz w:val="24"/>
                <w:szCs w:val="24"/>
              </w:rPr>
            </w:pPr>
            <w:r w:rsidRPr="00F35226">
              <w:rPr>
                <w:sz w:val="24"/>
                <w:szCs w:val="24"/>
              </w:rPr>
              <w:t>18-23</w:t>
            </w:r>
          </w:p>
        </w:tc>
        <w:tc>
          <w:tcPr>
            <w:tcW w:w="1728"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122</w:t>
            </w:r>
          </w:p>
        </w:tc>
        <w:tc>
          <w:tcPr>
            <w:tcW w:w="144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21.6</w:t>
            </w:r>
          </w:p>
        </w:tc>
      </w:tr>
      <w:tr w:rsidR="00986B0A" w:rsidRPr="00F35226" w:rsidTr="00721C9D">
        <w:trPr>
          <w:trHeight w:val="315"/>
        </w:trPr>
        <w:tc>
          <w:tcPr>
            <w:cnfStyle w:val="001000000000"/>
            <w:tcW w:w="3420" w:type="dxa"/>
            <w:vMerge/>
            <w:shd w:val="clear" w:color="auto" w:fill="FFFFFF" w:themeFill="background1"/>
            <w:hideMark/>
          </w:tcPr>
          <w:p w:rsidR="00986B0A" w:rsidRPr="00521C99" w:rsidRDefault="00986B0A" w:rsidP="00986B0A">
            <w:pPr>
              <w:jc w:val="center"/>
              <w:rPr>
                <w:b w:val="0"/>
                <w:sz w:val="24"/>
                <w:szCs w:val="24"/>
              </w:rPr>
            </w:pPr>
          </w:p>
        </w:tc>
        <w:tc>
          <w:tcPr>
            <w:tcW w:w="2700" w:type="dxa"/>
            <w:shd w:val="clear" w:color="auto" w:fill="FFFFFF" w:themeFill="background1"/>
            <w:hideMark/>
          </w:tcPr>
          <w:p w:rsidR="00986B0A" w:rsidRPr="00F35226" w:rsidRDefault="00986B0A" w:rsidP="00986B0A">
            <w:pPr>
              <w:cnfStyle w:val="000000000000"/>
              <w:rPr>
                <w:sz w:val="24"/>
                <w:szCs w:val="24"/>
              </w:rPr>
            </w:pPr>
            <w:r w:rsidRPr="00F35226">
              <w:rPr>
                <w:sz w:val="24"/>
                <w:szCs w:val="24"/>
              </w:rPr>
              <w:t>24-29</w:t>
            </w:r>
          </w:p>
        </w:tc>
        <w:tc>
          <w:tcPr>
            <w:tcW w:w="1728" w:type="dxa"/>
            <w:shd w:val="clear" w:color="auto" w:fill="FFFFFF" w:themeFill="background1"/>
            <w:noWrap/>
            <w:hideMark/>
          </w:tcPr>
          <w:p w:rsidR="00986B0A" w:rsidRPr="00F35226" w:rsidRDefault="00986B0A" w:rsidP="00986B0A">
            <w:pPr>
              <w:cnfStyle w:val="000000000000"/>
              <w:rPr>
                <w:sz w:val="24"/>
                <w:szCs w:val="24"/>
              </w:rPr>
            </w:pPr>
            <w:r>
              <w:rPr>
                <w:sz w:val="24"/>
                <w:szCs w:val="24"/>
              </w:rPr>
              <w:t>192</w:t>
            </w:r>
          </w:p>
        </w:tc>
        <w:tc>
          <w:tcPr>
            <w:tcW w:w="1440"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33.9</w:t>
            </w:r>
          </w:p>
        </w:tc>
      </w:tr>
      <w:tr w:rsidR="00986B0A" w:rsidRPr="00F35226" w:rsidTr="00721C9D">
        <w:trPr>
          <w:cnfStyle w:val="000000100000"/>
          <w:trHeight w:val="315"/>
        </w:trPr>
        <w:tc>
          <w:tcPr>
            <w:cnfStyle w:val="001000000000"/>
            <w:tcW w:w="3420" w:type="dxa"/>
            <w:vMerge/>
            <w:tcBorders>
              <w:left w:val="none" w:sz="0" w:space="0" w:color="auto"/>
              <w:right w:val="none" w:sz="0" w:space="0" w:color="auto"/>
            </w:tcBorders>
            <w:shd w:val="clear" w:color="auto" w:fill="FFFFFF" w:themeFill="background1"/>
            <w:hideMark/>
          </w:tcPr>
          <w:p w:rsidR="00986B0A" w:rsidRPr="00521C99" w:rsidRDefault="00986B0A" w:rsidP="00986B0A">
            <w:pPr>
              <w:jc w:val="center"/>
              <w:rPr>
                <w:b w:val="0"/>
                <w:sz w:val="24"/>
                <w:szCs w:val="24"/>
              </w:rPr>
            </w:pPr>
          </w:p>
        </w:tc>
        <w:tc>
          <w:tcPr>
            <w:tcW w:w="2700" w:type="dxa"/>
            <w:tcBorders>
              <w:left w:val="none" w:sz="0" w:space="0" w:color="auto"/>
              <w:right w:val="none" w:sz="0" w:space="0" w:color="auto"/>
            </w:tcBorders>
            <w:shd w:val="clear" w:color="auto" w:fill="FFFFFF" w:themeFill="background1"/>
            <w:hideMark/>
          </w:tcPr>
          <w:p w:rsidR="00986B0A" w:rsidRPr="00F35226" w:rsidRDefault="00986B0A" w:rsidP="00986B0A">
            <w:pPr>
              <w:cnfStyle w:val="000000100000"/>
              <w:rPr>
                <w:sz w:val="24"/>
                <w:szCs w:val="24"/>
              </w:rPr>
            </w:pPr>
            <w:r w:rsidRPr="00F35226">
              <w:rPr>
                <w:sz w:val="24"/>
                <w:szCs w:val="24"/>
              </w:rPr>
              <w:t>30-35</w:t>
            </w:r>
          </w:p>
        </w:tc>
        <w:tc>
          <w:tcPr>
            <w:tcW w:w="1728"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145</w:t>
            </w:r>
          </w:p>
        </w:tc>
        <w:tc>
          <w:tcPr>
            <w:tcW w:w="144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25.6</w:t>
            </w:r>
          </w:p>
        </w:tc>
      </w:tr>
      <w:tr w:rsidR="00986B0A" w:rsidRPr="00F35226" w:rsidTr="00721C9D">
        <w:trPr>
          <w:trHeight w:val="315"/>
        </w:trPr>
        <w:tc>
          <w:tcPr>
            <w:cnfStyle w:val="001000000000"/>
            <w:tcW w:w="3420" w:type="dxa"/>
            <w:vMerge/>
            <w:shd w:val="clear" w:color="auto" w:fill="FFFFFF" w:themeFill="background1"/>
            <w:hideMark/>
          </w:tcPr>
          <w:p w:rsidR="00986B0A" w:rsidRPr="00521C99" w:rsidRDefault="00986B0A" w:rsidP="00986B0A">
            <w:pPr>
              <w:jc w:val="center"/>
              <w:rPr>
                <w:b w:val="0"/>
                <w:sz w:val="24"/>
                <w:szCs w:val="24"/>
              </w:rPr>
            </w:pPr>
          </w:p>
        </w:tc>
        <w:tc>
          <w:tcPr>
            <w:tcW w:w="2700" w:type="dxa"/>
            <w:shd w:val="clear" w:color="auto" w:fill="FFFFFF" w:themeFill="background1"/>
            <w:hideMark/>
          </w:tcPr>
          <w:p w:rsidR="00986B0A" w:rsidRPr="00F35226" w:rsidRDefault="00986B0A" w:rsidP="00986B0A">
            <w:pPr>
              <w:cnfStyle w:val="000000000000"/>
              <w:rPr>
                <w:sz w:val="24"/>
                <w:szCs w:val="24"/>
              </w:rPr>
            </w:pPr>
            <w:r w:rsidRPr="00F35226">
              <w:rPr>
                <w:sz w:val="24"/>
                <w:szCs w:val="24"/>
              </w:rPr>
              <w:t>&gt;/=36</w:t>
            </w:r>
          </w:p>
        </w:tc>
        <w:tc>
          <w:tcPr>
            <w:tcW w:w="1728"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107</w:t>
            </w:r>
          </w:p>
        </w:tc>
        <w:tc>
          <w:tcPr>
            <w:tcW w:w="1440"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18.9</w:t>
            </w:r>
          </w:p>
        </w:tc>
      </w:tr>
      <w:tr w:rsidR="00986B0A" w:rsidRPr="00F35226" w:rsidTr="00721C9D">
        <w:trPr>
          <w:cnfStyle w:val="000000100000"/>
          <w:trHeight w:val="315"/>
        </w:trPr>
        <w:tc>
          <w:tcPr>
            <w:cnfStyle w:val="001000000000"/>
            <w:tcW w:w="3420" w:type="dxa"/>
            <w:vMerge w:val="restart"/>
            <w:tcBorders>
              <w:left w:val="none" w:sz="0" w:space="0" w:color="auto"/>
              <w:right w:val="none" w:sz="0" w:space="0" w:color="auto"/>
            </w:tcBorders>
            <w:shd w:val="clear" w:color="auto" w:fill="FFFFFF" w:themeFill="background1"/>
            <w:noWrap/>
            <w:hideMark/>
          </w:tcPr>
          <w:p w:rsidR="00986B0A" w:rsidRPr="00521C99" w:rsidRDefault="00986B0A" w:rsidP="00986B0A">
            <w:pPr>
              <w:rPr>
                <w:b w:val="0"/>
                <w:sz w:val="24"/>
                <w:szCs w:val="24"/>
              </w:rPr>
            </w:pPr>
            <w:r w:rsidRPr="00521C99">
              <w:rPr>
                <w:b w:val="0"/>
                <w:sz w:val="24"/>
                <w:szCs w:val="24"/>
              </w:rPr>
              <w:t>Marital Status</w:t>
            </w:r>
          </w:p>
        </w:tc>
        <w:tc>
          <w:tcPr>
            <w:tcW w:w="270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Never married</w:t>
            </w:r>
          </w:p>
        </w:tc>
        <w:tc>
          <w:tcPr>
            <w:tcW w:w="1728"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3</w:t>
            </w:r>
          </w:p>
        </w:tc>
        <w:tc>
          <w:tcPr>
            <w:tcW w:w="144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0.5</w:t>
            </w:r>
          </w:p>
        </w:tc>
      </w:tr>
      <w:tr w:rsidR="00986B0A" w:rsidRPr="00F35226" w:rsidTr="00721C9D">
        <w:trPr>
          <w:trHeight w:val="315"/>
        </w:trPr>
        <w:tc>
          <w:tcPr>
            <w:cnfStyle w:val="001000000000"/>
            <w:tcW w:w="3420" w:type="dxa"/>
            <w:vMerge/>
            <w:shd w:val="clear" w:color="auto" w:fill="FFFFFF" w:themeFill="background1"/>
            <w:hideMark/>
          </w:tcPr>
          <w:p w:rsidR="00986B0A" w:rsidRPr="00521C99" w:rsidRDefault="00986B0A" w:rsidP="00986B0A">
            <w:pPr>
              <w:jc w:val="center"/>
              <w:rPr>
                <w:b w:val="0"/>
                <w:sz w:val="24"/>
                <w:szCs w:val="24"/>
              </w:rPr>
            </w:pPr>
          </w:p>
        </w:tc>
        <w:tc>
          <w:tcPr>
            <w:tcW w:w="2700"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Married</w:t>
            </w:r>
          </w:p>
        </w:tc>
        <w:tc>
          <w:tcPr>
            <w:tcW w:w="1728"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541</w:t>
            </w:r>
          </w:p>
        </w:tc>
        <w:tc>
          <w:tcPr>
            <w:tcW w:w="1440"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95.6</w:t>
            </w:r>
          </w:p>
        </w:tc>
      </w:tr>
      <w:tr w:rsidR="00986B0A" w:rsidRPr="00F35226" w:rsidTr="00721C9D">
        <w:trPr>
          <w:cnfStyle w:val="000000100000"/>
          <w:trHeight w:val="315"/>
        </w:trPr>
        <w:tc>
          <w:tcPr>
            <w:cnfStyle w:val="001000000000"/>
            <w:tcW w:w="3420" w:type="dxa"/>
            <w:vMerge/>
            <w:tcBorders>
              <w:left w:val="none" w:sz="0" w:space="0" w:color="auto"/>
              <w:right w:val="none" w:sz="0" w:space="0" w:color="auto"/>
            </w:tcBorders>
            <w:shd w:val="clear" w:color="auto" w:fill="FFFFFF" w:themeFill="background1"/>
            <w:hideMark/>
          </w:tcPr>
          <w:p w:rsidR="00986B0A" w:rsidRPr="00521C99" w:rsidRDefault="00986B0A" w:rsidP="00986B0A">
            <w:pPr>
              <w:jc w:val="center"/>
              <w:rPr>
                <w:b w:val="0"/>
                <w:sz w:val="24"/>
                <w:szCs w:val="24"/>
              </w:rPr>
            </w:pPr>
          </w:p>
        </w:tc>
        <w:tc>
          <w:tcPr>
            <w:tcW w:w="270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Divorced</w:t>
            </w:r>
          </w:p>
        </w:tc>
        <w:tc>
          <w:tcPr>
            <w:tcW w:w="1728"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13</w:t>
            </w:r>
          </w:p>
        </w:tc>
        <w:tc>
          <w:tcPr>
            <w:tcW w:w="144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2.3</w:t>
            </w:r>
          </w:p>
        </w:tc>
      </w:tr>
      <w:tr w:rsidR="00986B0A" w:rsidRPr="00F35226" w:rsidTr="00721C9D">
        <w:trPr>
          <w:trHeight w:val="315"/>
        </w:trPr>
        <w:tc>
          <w:tcPr>
            <w:cnfStyle w:val="001000000000"/>
            <w:tcW w:w="3420" w:type="dxa"/>
            <w:vMerge/>
            <w:shd w:val="clear" w:color="auto" w:fill="FFFFFF" w:themeFill="background1"/>
            <w:hideMark/>
          </w:tcPr>
          <w:p w:rsidR="00986B0A" w:rsidRPr="00521C99" w:rsidRDefault="00986B0A" w:rsidP="00986B0A">
            <w:pPr>
              <w:jc w:val="center"/>
              <w:rPr>
                <w:b w:val="0"/>
                <w:sz w:val="24"/>
                <w:szCs w:val="24"/>
              </w:rPr>
            </w:pPr>
          </w:p>
        </w:tc>
        <w:tc>
          <w:tcPr>
            <w:tcW w:w="2700"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Windowed</w:t>
            </w:r>
          </w:p>
        </w:tc>
        <w:tc>
          <w:tcPr>
            <w:tcW w:w="1728"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9</w:t>
            </w:r>
          </w:p>
        </w:tc>
        <w:tc>
          <w:tcPr>
            <w:tcW w:w="1440"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1.6</w:t>
            </w:r>
          </w:p>
        </w:tc>
      </w:tr>
      <w:tr w:rsidR="00986B0A" w:rsidRPr="00F35226" w:rsidTr="00721C9D">
        <w:trPr>
          <w:cnfStyle w:val="000000100000"/>
          <w:trHeight w:val="315"/>
        </w:trPr>
        <w:tc>
          <w:tcPr>
            <w:cnfStyle w:val="001000000000"/>
            <w:tcW w:w="3420" w:type="dxa"/>
            <w:vMerge w:val="restart"/>
            <w:tcBorders>
              <w:left w:val="none" w:sz="0" w:space="0" w:color="auto"/>
              <w:right w:val="none" w:sz="0" w:space="0" w:color="auto"/>
            </w:tcBorders>
            <w:shd w:val="clear" w:color="auto" w:fill="FFFFFF" w:themeFill="background1"/>
            <w:noWrap/>
            <w:hideMark/>
          </w:tcPr>
          <w:p w:rsidR="00986B0A" w:rsidRPr="00521C99" w:rsidRDefault="00986B0A" w:rsidP="00986B0A">
            <w:pPr>
              <w:rPr>
                <w:b w:val="0"/>
                <w:sz w:val="24"/>
                <w:szCs w:val="24"/>
              </w:rPr>
            </w:pPr>
            <w:r w:rsidRPr="00521C99">
              <w:rPr>
                <w:b w:val="0"/>
                <w:sz w:val="24"/>
                <w:szCs w:val="24"/>
              </w:rPr>
              <w:t>Maternal Education Status</w:t>
            </w:r>
          </w:p>
        </w:tc>
        <w:tc>
          <w:tcPr>
            <w:tcW w:w="270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Pr>
                <w:sz w:val="24"/>
                <w:szCs w:val="24"/>
              </w:rPr>
              <w:t>U</w:t>
            </w:r>
            <w:r w:rsidRPr="00F35226">
              <w:rPr>
                <w:sz w:val="24"/>
                <w:szCs w:val="24"/>
              </w:rPr>
              <w:t>nable to read and write</w:t>
            </w:r>
          </w:p>
        </w:tc>
        <w:tc>
          <w:tcPr>
            <w:tcW w:w="1728"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101</w:t>
            </w:r>
          </w:p>
        </w:tc>
        <w:tc>
          <w:tcPr>
            <w:tcW w:w="144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17.8</w:t>
            </w:r>
          </w:p>
        </w:tc>
      </w:tr>
      <w:tr w:rsidR="00986B0A" w:rsidRPr="00F35226" w:rsidTr="00721C9D">
        <w:trPr>
          <w:trHeight w:val="315"/>
        </w:trPr>
        <w:tc>
          <w:tcPr>
            <w:cnfStyle w:val="001000000000"/>
            <w:tcW w:w="3420" w:type="dxa"/>
            <w:vMerge/>
            <w:shd w:val="clear" w:color="auto" w:fill="FFFFFF" w:themeFill="background1"/>
            <w:hideMark/>
          </w:tcPr>
          <w:p w:rsidR="00986B0A" w:rsidRPr="00521C99" w:rsidRDefault="00986B0A" w:rsidP="00986B0A">
            <w:pPr>
              <w:jc w:val="center"/>
              <w:rPr>
                <w:b w:val="0"/>
                <w:sz w:val="24"/>
                <w:szCs w:val="24"/>
              </w:rPr>
            </w:pPr>
          </w:p>
        </w:tc>
        <w:tc>
          <w:tcPr>
            <w:tcW w:w="2700" w:type="dxa"/>
            <w:shd w:val="clear" w:color="auto" w:fill="FFFFFF" w:themeFill="background1"/>
            <w:noWrap/>
            <w:hideMark/>
          </w:tcPr>
          <w:p w:rsidR="00986B0A" w:rsidRPr="00F35226" w:rsidRDefault="00986B0A" w:rsidP="00986B0A">
            <w:pPr>
              <w:cnfStyle w:val="000000000000"/>
              <w:rPr>
                <w:sz w:val="24"/>
                <w:szCs w:val="24"/>
              </w:rPr>
            </w:pPr>
            <w:r>
              <w:rPr>
                <w:sz w:val="24"/>
                <w:szCs w:val="24"/>
              </w:rPr>
              <w:t>A</w:t>
            </w:r>
            <w:r w:rsidRPr="00F35226">
              <w:rPr>
                <w:sz w:val="24"/>
                <w:szCs w:val="24"/>
              </w:rPr>
              <w:t>ble to read and write</w:t>
            </w:r>
          </w:p>
        </w:tc>
        <w:tc>
          <w:tcPr>
            <w:tcW w:w="1728"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103</w:t>
            </w:r>
          </w:p>
        </w:tc>
        <w:tc>
          <w:tcPr>
            <w:tcW w:w="1440"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18.2</w:t>
            </w:r>
          </w:p>
        </w:tc>
      </w:tr>
      <w:tr w:rsidR="00986B0A" w:rsidRPr="00F35226" w:rsidTr="00721C9D">
        <w:trPr>
          <w:cnfStyle w:val="000000100000"/>
          <w:trHeight w:val="315"/>
        </w:trPr>
        <w:tc>
          <w:tcPr>
            <w:cnfStyle w:val="001000000000"/>
            <w:tcW w:w="3420" w:type="dxa"/>
            <w:vMerge/>
            <w:tcBorders>
              <w:left w:val="none" w:sz="0" w:space="0" w:color="auto"/>
              <w:right w:val="none" w:sz="0" w:space="0" w:color="auto"/>
            </w:tcBorders>
            <w:shd w:val="clear" w:color="auto" w:fill="FFFFFF" w:themeFill="background1"/>
            <w:hideMark/>
          </w:tcPr>
          <w:p w:rsidR="00986B0A" w:rsidRPr="00521C99" w:rsidRDefault="00986B0A" w:rsidP="00986B0A">
            <w:pPr>
              <w:jc w:val="center"/>
              <w:rPr>
                <w:b w:val="0"/>
                <w:sz w:val="24"/>
                <w:szCs w:val="24"/>
              </w:rPr>
            </w:pPr>
          </w:p>
        </w:tc>
        <w:tc>
          <w:tcPr>
            <w:tcW w:w="270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Pr>
                <w:sz w:val="24"/>
                <w:szCs w:val="24"/>
              </w:rPr>
              <w:t>P</w:t>
            </w:r>
            <w:r w:rsidRPr="00F35226">
              <w:rPr>
                <w:sz w:val="24"/>
                <w:szCs w:val="24"/>
              </w:rPr>
              <w:t>rimary school</w:t>
            </w:r>
          </w:p>
        </w:tc>
        <w:tc>
          <w:tcPr>
            <w:tcW w:w="1728"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123</w:t>
            </w:r>
          </w:p>
        </w:tc>
        <w:tc>
          <w:tcPr>
            <w:tcW w:w="144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21.7</w:t>
            </w:r>
          </w:p>
        </w:tc>
      </w:tr>
      <w:tr w:rsidR="00986B0A" w:rsidRPr="00F35226" w:rsidTr="00721C9D">
        <w:trPr>
          <w:trHeight w:val="315"/>
        </w:trPr>
        <w:tc>
          <w:tcPr>
            <w:cnfStyle w:val="001000000000"/>
            <w:tcW w:w="3420" w:type="dxa"/>
            <w:vMerge/>
            <w:shd w:val="clear" w:color="auto" w:fill="FFFFFF" w:themeFill="background1"/>
            <w:hideMark/>
          </w:tcPr>
          <w:p w:rsidR="00986B0A" w:rsidRPr="00521C99" w:rsidRDefault="00986B0A" w:rsidP="00986B0A">
            <w:pPr>
              <w:jc w:val="center"/>
              <w:rPr>
                <w:b w:val="0"/>
                <w:sz w:val="24"/>
                <w:szCs w:val="24"/>
              </w:rPr>
            </w:pPr>
          </w:p>
        </w:tc>
        <w:tc>
          <w:tcPr>
            <w:tcW w:w="2700" w:type="dxa"/>
            <w:shd w:val="clear" w:color="auto" w:fill="FFFFFF" w:themeFill="background1"/>
            <w:noWrap/>
            <w:hideMark/>
          </w:tcPr>
          <w:p w:rsidR="00986B0A" w:rsidRPr="00F35226" w:rsidRDefault="00986B0A" w:rsidP="00986B0A">
            <w:pPr>
              <w:cnfStyle w:val="000000000000"/>
              <w:rPr>
                <w:sz w:val="24"/>
                <w:szCs w:val="24"/>
              </w:rPr>
            </w:pPr>
            <w:r>
              <w:rPr>
                <w:sz w:val="24"/>
                <w:szCs w:val="24"/>
              </w:rPr>
              <w:t>S</w:t>
            </w:r>
            <w:r w:rsidRPr="00F35226">
              <w:rPr>
                <w:sz w:val="24"/>
                <w:szCs w:val="24"/>
              </w:rPr>
              <w:t>econdary school</w:t>
            </w:r>
          </w:p>
        </w:tc>
        <w:tc>
          <w:tcPr>
            <w:tcW w:w="1728"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148</w:t>
            </w:r>
          </w:p>
        </w:tc>
        <w:tc>
          <w:tcPr>
            <w:tcW w:w="1440"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26.1</w:t>
            </w:r>
          </w:p>
        </w:tc>
      </w:tr>
      <w:tr w:rsidR="00986B0A" w:rsidRPr="00F35226" w:rsidTr="00721C9D">
        <w:trPr>
          <w:cnfStyle w:val="000000100000"/>
          <w:trHeight w:val="315"/>
        </w:trPr>
        <w:tc>
          <w:tcPr>
            <w:cnfStyle w:val="001000000000"/>
            <w:tcW w:w="3420" w:type="dxa"/>
            <w:vMerge/>
            <w:tcBorders>
              <w:left w:val="none" w:sz="0" w:space="0" w:color="auto"/>
              <w:right w:val="none" w:sz="0" w:space="0" w:color="auto"/>
            </w:tcBorders>
            <w:shd w:val="clear" w:color="auto" w:fill="FFFFFF" w:themeFill="background1"/>
            <w:hideMark/>
          </w:tcPr>
          <w:p w:rsidR="00986B0A" w:rsidRPr="00521C99" w:rsidRDefault="00986B0A" w:rsidP="00986B0A">
            <w:pPr>
              <w:jc w:val="center"/>
              <w:rPr>
                <w:b w:val="0"/>
                <w:sz w:val="24"/>
                <w:szCs w:val="24"/>
              </w:rPr>
            </w:pPr>
          </w:p>
        </w:tc>
        <w:tc>
          <w:tcPr>
            <w:tcW w:w="270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Pr>
                <w:sz w:val="24"/>
                <w:szCs w:val="24"/>
              </w:rPr>
              <w:t>D</w:t>
            </w:r>
            <w:r w:rsidRPr="00F35226">
              <w:rPr>
                <w:sz w:val="24"/>
                <w:szCs w:val="24"/>
              </w:rPr>
              <w:t>iploma and above</w:t>
            </w:r>
          </w:p>
        </w:tc>
        <w:tc>
          <w:tcPr>
            <w:tcW w:w="1728"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91</w:t>
            </w:r>
          </w:p>
        </w:tc>
        <w:tc>
          <w:tcPr>
            <w:tcW w:w="144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16.1</w:t>
            </w:r>
          </w:p>
        </w:tc>
      </w:tr>
      <w:tr w:rsidR="00986B0A" w:rsidRPr="00F35226" w:rsidTr="00721C9D">
        <w:trPr>
          <w:trHeight w:val="315"/>
        </w:trPr>
        <w:tc>
          <w:tcPr>
            <w:cnfStyle w:val="001000000000"/>
            <w:tcW w:w="3420" w:type="dxa"/>
            <w:vMerge w:val="restart"/>
            <w:shd w:val="clear" w:color="auto" w:fill="FFFFFF" w:themeFill="background1"/>
            <w:noWrap/>
            <w:hideMark/>
          </w:tcPr>
          <w:p w:rsidR="00986B0A" w:rsidRPr="00521C99" w:rsidRDefault="00986B0A" w:rsidP="00986B0A">
            <w:pPr>
              <w:rPr>
                <w:b w:val="0"/>
                <w:sz w:val="24"/>
                <w:szCs w:val="24"/>
              </w:rPr>
            </w:pPr>
            <w:r w:rsidRPr="00521C99">
              <w:rPr>
                <w:b w:val="0"/>
                <w:sz w:val="24"/>
                <w:szCs w:val="24"/>
              </w:rPr>
              <w:t>Occupation Status</w:t>
            </w:r>
          </w:p>
        </w:tc>
        <w:tc>
          <w:tcPr>
            <w:tcW w:w="2700" w:type="dxa"/>
            <w:shd w:val="clear" w:color="auto" w:fill="FFFFFF" w:themeFill="background1"/>
            <w:noWrap/>
            <w:hideMark/>
          </w:tcPr>
          <w:p w:rsidR="00986B0A" w:rsidRPr="00F35226" w:rsidRDefault="00986B0A" w:rsidP="00986B0A">
            <w:pPr>
              <w:cnfStyle w:val="000000000000"/>
              <w:rPr>
                <w:sz w:val="24"/>
                <w:szCs w:val="24"/>
              </w:rPr>
            </w:pPr>
            <w:r>
              <w:rPr>
                <w:sz w:val="24"/>
                <w:szCs w:val="24"/>
              </w:rPr>
              <w:t>H</w:t>
            </w:r>
            <w:r w:rsidRPr="00F35226">
              <w:rPr>
                <w:sz w:val="24"/>
                <w:szCs w:val="24"/>
              </w:rPr>
              <w:t>ouse wife</w:t>
            </w:r>
          </w:p>
        </w:tc>
        <w:tc>
          <w:tcPr>
            <w:tcW w:w="1728"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211</w:t>
            </w:r>
          </w:p>
        </w:tc>
        <w:tc>
          <w:tcPr>
            <w:tcW w:w="1440"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37.3</w:t>
            </w:r>
          </w:p>
        </w:tc>
      </w:tr>
      <w:tr w:rsidR="00986B0A" w:rsidRPr="00F35226" w:rsidTr="00721C9D">
        <w:trPr>
          <w:cnfStyle w:val="000000100000"/>
          <w:trHeight w:val="315"/>
        </w:trPr>
        <w:tc>
          <w:tcPr>
            <w:cnfStyle w:val="001000000000"/>
            <w:tcW w:w="3420" w:type="dxa"/>
            <w:vMerge/>
            <w:tcBorders>
              <w:left w:val="none" w:sz="0" w:space="0" w:color="auto"/>
              <w:right w:val="none" w:sz="0" w:space="0" w:color="auto"/>
            </w:tcBorders>
            <w:shd w:val="clear" w:color="auto" w:fill="FFFFFF" w:themeFill="background1"/>
            <w:hideMark/>
          </w:tcPr>
          <w:p w:rsidR="00986B0A" w:rsidRPr="00521C99" w:rsidRDefault="00986B0A" w:rsidP="00986B0A">
            <w:pPr>
              <w:jc w:val="center"/>
              <w:rPr>
                <w:b w:val="0"/>
                <w:sz w:val="24"/>
                <w:szCs w:val="24"/>
              </w:rPr>
            </w:pPr>
          </w:p>
        </w:tc>
        <w:tc>
          <w:tcPr>
            <w:tcW w:w="270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Pr>
                <w:sz w:val="24"/>
                <w:szCs w:val="24"/>
              </w:rPr>
              <w:t>M</w:t>
            </w:r>
            <w:r w:rsidRPr="00F35226">
              <w:rPr>
                <w:sz w:val="24"/>
                <w:szCs w:val="24"/>
              </w:rPr>
              <w:t>erchant</w:t>
            </w:r>
          </w:p>
        </w:tc>
        <w:tc>
          <w:tcPr>
            <w:tcW w:w="1728"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176</w:t>
            </w:r>
          </w:p>
        </w:tc>
        <w:tc>
          <w:tcPr>
            <w:tcW w:w="144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31.1</w:t>
            </w:r>
          </w:p>
        </w:tc>
      </w:tr>
      <w:tr w:rsidR="00986B0A" w:rsidRPr="00F35226" w:rsidTr="00721C9D">
        <w:trPr>
          <w:trHeight w:val="315"/>
        </w:trPr>
        <w:tc>
          <w:tcPr>
            <w:cnfStyle w:val="001000000000"/>
            <w:tcW w:w="3420" w:type="dxa"/>
            <w:vMerge/>
            <w:shd w:val="clear" w:color="auto" w:fill="FFFFFF" w:themeFill="background1"/>
            <w:hideMark/>
          </w:tcPr>
          <w:p w:rsidR="00986B0A" w:rsidRPr="00521C99" w:rsidRDefault="00986B0A" w:rsidP="00986B0A">
            <w:pPr>
              <w:jc w:val="center"/>
              <w:rPr>
                <w:b w:val="0"/>
                <w:sz w:val="24"/>
                <w:szCs w:val="24"/>
              </w:rPr>
            </w:pPr>
          </w:p>
        </w:tc>
        <w:tc>
          <w:tcPr>
            <w:tcW w:w="2700" w:type="dxa"/>
            <w:shd w:val="clear" w:color="auto" w:fill="FFFFFF" w:themeFill="background1"/>
            <w:noWrap/>
            <w:hideMark/>
          </w:tcPr>
          <w:p w:rsidR="00986B0A" w:rsidRPr="00F35226" w:rsidRDefault="00986B0A" w:rsidP="00986B0A">
            <w:pPr>
              <w:cnfStyle w:val="000000000000"/>
              <w:rPr>
                <w:sz w:val="24"/>
                <w:szCs w:val="24"/>
              </w:rPr>
            </w:pPr>
            <w:r>
              <w:rPr>
                <w:sz w:val="24"/>
                <w:szCs w:val="24"/>
              </w:rPr>
              <w:t>G</w:t>
            </w:r>
            <w:r w:rsidRPr="00F35226">
              <w:rPr>
                <w:sz w:val="24"/>
                <w:szCs w:val="24"/>
              </w:rPr>
              <w:t>overnment</w:t>
            </w:r>
          </w:p>
        </w:tc>
        <w:tc>
          <w:tcPr>
            <w:tcW w:w="1728"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50</w:t>
            </w:r>
          </w:p>
        </w:tc>
        <w:tc>
          <w:tcPr>
            <w:tcW w:w="1440"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8.8</w:t>
            </w:r>
          </w:p>
        </w:tc>
      </w:tr>
      <w:tr w:rsidR="00986B0A" w:rsidRPr="00F35226" w:rsidTr="00721C9D">
        <w:trPr>
          <w:cnfStyle w:val="000000100000"/>
          <w:trHeight w:val="315"/>
        </w:trPr>
        <w:tc>
          <w:tcPr>
            <w:cnfStyle w:val="001000000000"/>
            <w:tcW w:w="3420" w:type="dxa"/>
            <w:vMerge/>
            <w:tcBorders>
              <w:left w:val="none" w:sz="0" w:space="0" w:color="auto"/>
              <w:right w:val="none" w:sz="0" w:space="0" w:color="auto"/>
            </w:tcBorders>
            <w:shd w:val="clear" w:color="auto" w:fill="FFFFFF" w:themeFill="background1"/>
            <w:hideMark/>
          </w:tcPr>
          <w:p w:rsidR="00986B0A" w:rsidRPr="00521C99" w:rsidRDefault="00986B0A" w:rsidP="00986B0A">
            <w:pPr>
              <w:jc w:val="center"/>
              <w:rPr>
                <w:b w:val="0"/>
                <w:sz w:val="24"/>
                <w:szCs w:val="24"/>
              </w:rPr>
            </w:pPr>
          </w:p>
        </w:tc>
        <w:tc>
          <w:tcPr>
            <w:tcW w:w="270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NGO</w:t>
            </w:r>
          </w:p>
        </w:tc>
        <w:tc>
          <w:tcPr>
            <w:tcW w:w="1728"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19</w:t>
            </w:r>
          </w:p>
        </w:tc>
        <w:tc>
          <w:tcPr>
            <w:tcW w:w="144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3.4</w:t>
            </w:r>
          </w:p>
        </w:tc>
      </w:tr>
      <w:tr w:rsidR="00986B0A" w:rsidRPr="00F35226" w:rsidTr="00721C9D">
        <w:trPr>
          <w:trHeight w:val="315"/>
        </w:trPr>
        <w:tc>
          <w:tcPr>
            <w:cnfStyle w:val="001000000000"/>
            <w:tcW w:w="3420" w:type="dxa"/>
            <w:vMerge/>
            <w:shd w:val="clear" w:color="auto" w:fill="FFFFFF" w:themeFill="background1"/>
            <w:hideMark/>
          </w:tcPr>
          <w:p w:rsidR="00986B0A" w:rsidRPr="00521C99" w:rsidRDefault="00986B0A" w:rsidP="00986B0A">
            <w:pPr>
              <w:jc w:val="center"/>
              <w:rPr>
                <w:b w:val="0"/>
                <w:sz w:val="24"/>
                <w:szCs w:val="24"/>
              </w:rPr>
            </w:pPr>
          </w:p>
        </w:tc>
        <w:tc>
          <w:tcPr>
            <w:tcW w:w="2700" w:type="dxa"/>
            <w:shd w:val="clear" w:color="auto" w:fill="FFFFFF" w:themeFill="background1"/>
            <w:noWrap/>
            <w:hideMark/>
          </w:tcPr>
          <w:p w:rsidR="00986B0A" w:rsidRPr="00F35226" w:rsidRDefault="00986B0A" w:rsidP="00986B0A">
            <w:pPr>
              <w:cnfStyle w:val="000000000000"/>
              <w:rPr>
                <w:sz w:val="24"/>
                <w:szCs w:val="24"/>
              </w:rPr>
            </w:pPr>
            <w:r>
              <w:rPr>
                <w:sz w:val="24"/>
                <w:szCs w:val="24"/>
              </w:rPr>
              <w:t>D</w:t>
            </w:r>
            <w:r w:rsidRPr="00F35226">
              <w:rPr>
                <w:sz w:val="24"/>
                <w:szCs w:val="24"/>
              </w:rPr>
              <w:t>aily labor</w:t>
            </w:r>
          </w:p>
        </w:tc>
        <w:tc>
          <w:tcPr>
            <w:tcW w:w="1728"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94</w:t>
            </w:r>
          </w:p>
        </w:tc>
        <w:tc>
          <w:tcPr>
            <w:tcW w:w="1440"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16.6</w:t>
            </w:r>
          </w:p>
        </w:tc>
      </w:tr>
      <w:tr w:rsidR="00986B0A" w:rsidRPr="00F35226" w:rsidTr="00721C9D">
        <w:trPr>
          <w:cnfStyle w:val="000000100000"/>
          <w:trHeight w:val="315"/>
        </w:trPr>
        <w:tc>
          <w:tcPr>
            <w:cnfStyle w:val="001000000000"/>
            <w:tcW w:w="3420" w:type="dxa"/>
            <w:vMerge/>
            <w:tcBorders>
              <w:left w:val="none" w:sz="0" w:space="0" w:color="auto"/>
              <w:right w:val="none" w:sz="0" w:space="0" w:color="auto"/>
            </w:tcBorders>
            <w:shd w:val="clear" w:color="auto" w:fill="FFFFFF" w:themeFill="background1"/>
            <w:hideMark/>
          </w:tcPr>
          <w:p w:rsidR="00986B0A" w:rsidRPr="00521C99" w:rsidRDefault="00986B0A" w:rsidP="00986B0A">
            <w:pPr>
              <w:jc w:val="center"/>
              <w:rPr>
                <w:b w:val="0"/>
                <w:sz w:val="24"/>
                <w:szCs w:val="24"/>
              </w:rPr>
            </w:pPr>
          </w:p>
        </w:tc>
        <w:tc>
          <w:tcPr>
            <w:tcW w:w="270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Pr>
                <w:sz w:val="24"/>
                <w:szCs w:val="24"/>
              </w:rPr>
              <w:t>S</w:t>
            </w:r>
            <w:r w:rsidRPr="00F35226">
              <w:rPr>
                <w:sz w:val="24"/>
                <w:szCs w:val="24"/>
              </w:rPr>
              <w:t>tudent</w:t>
            </w:r>
          </w:p>
        </w:tc>
        <w:tc>
          <w:tcPr>
            <w:tcW w:w="1728"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16</w:t>
            </w:r>
          </w:p>
        </w:tc>
        <w:tc>
          <w:tcPr>
            <w:tcW w:w="144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2.8</w:t>
            </w:r>
          </w:p>
        </w:tc>
      </w:tr>
      <w:tr w:rsidR="00986B0A" w:rsidRPr="00F35226" w:rsidTr="00721C9D">
        <w:trPr>
          <w:trHeight w:val="315"/>
        </w:trPr>
        <w:tc>
          <w:tcPr>
            <w:cnfStyle w:val="001000000000"/>
            <w:tcW w:w="3420" w:type="dxa"/>
            <w:vMerge w:val="restart"/>
            <w:shd w:val="clear" w:color="auto" w:fill="FFFFFF" w:themeFill="background1"/>
            <w:noWrap/>
            <w:hideMark/>
          </w:tcPr>
          <w:p w:rsidR="00986B0A" w:rsidRPr="00521C99" w:rsidRDefault="00986B0A" w:rsidP="00986B0A">
            <w:pPr>
              <w:rPr>
                <w:b w:val="0"/>
                <w:sz w:val="24"/>
                <w:szCs w:val="24"/>
              </w:rPr>
            </w:pPr>
            <w:r w:rsidRPr="00521C99">
              <w:rPr>
                <w:b w:val="0"/>
                <w:sz w:val="24"/>
                <w:szCs w:val="24"/>
              </w:rPr>
              <w:t>Care give relation to the child</w:t>
            </w:r>
          </w:p>
        </w:tc>
        <w:tc>
          <w:tcPr>
            <w:tcW w:w="2700"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Mother</w:t>
            </w:r>
          </w:p>
        </w:tc>
        <w:tc>
          <w:tcPr>
            <w:tcW w:w="1728"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551</w:t>
            </w:r>
          </w:p>
        </w:tc>
        <w:tc>
          <w:tcPr>
            <w:tcW w:w="1440"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97.3</w:t>
            </w:r>
          </w:p>
        </w:tc>
      </w:tr>
      <w:tr w:rsidR="00986B0A" w:rsidRPr="00F35226" w:rsidTr="00721C9D">
        <w:trPr>
          <w:cnfStyle w:val="000000100000"/>
          <w:trHeight w:val="468"/>
        </w:trPr>
        <w:tc>
          <w:tcPr>
            <w:cnfStyle w:val="001000000000"/>
            <w:tcW w:w="3420" w:type="dxa"/>
            <w:vMerge/>
            <w:tcBorders>
              <w:left w:val="none" w:sz="0" w:space="0" w:color="auto"/>
              <w:right w:val="none" w:sz="0" w:space="0" w:color="auto"/>
            </w:tcBorders>
            <w:shd w:val="clear" w:color="auto" w:fill="FFFFFF" w:themeFill="background1"/>
            <w:hideMark/>
          </w:tcPr>
          <w:p w:rsidR="00986B0A" w:rsidRPr="00521C99" w:rsidRDefault="00986B0A" w:rsidP="00986B0A">
            <w:pPr>
              <w:jc w:val="center"/>
              <w:rPr>
                <w:b w:val="0"/>
                <w:sz w:val="24"/>
                <w:szCs w:val="24"/>
              </w:rPr>
            </w:pPr>
          </w:p>
        </w:tc>
        <w:tc>
          <w:tcPr>
            <w:tcW w:w="270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Guardian</w:t>
            </w:r>
          </w:p>
        </w:tc>
        <w:tc>
          <w:tcPr>
            <w:tcW w:w="1728"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15</w:t>
            </w:r>
          </w:p>
        </w:tc>
        <w:tc>
          <w:tcPr>
            <w:tcW w:w="144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2.7</w:t>
            </w:r>
          </w:p>
        </w:tc>
      </w:tr>
      <w:tr w:rsidR="00986B0A" w:rsidRPr="00F35226" w:rsidTr="00721C9D">
        <w:trPr>
          <w:trHeight w:val="315"/>
        </w:trPr>
        <w:tc>
          <w:tcPr>
            <w:cnfStyle w:val="001000000000"/>
            <w:tcW w:w="3420" w:type="dxa"/>
            <w:vMerge w:val="restart"/>
            <w:shd w:val="clear" w:color="auto" w:fill="FFFFFF" w:themeFill="background1"/>
            <w:noWrap/>
            <w:hideMark/>
          </w:tcPr>
          <w:p w:rsidR="00986B0A" w:rsidRPr="00521C99" w:rsidRDefault="00986B0A" w:rsidP="00986B0A">
            <w:pPr>
              <w:rPr>
                <w:b w:val="0"/>
                <w:sz w:val="24"/>
                <w:szCs w:val="24"/>
              </w:rPr>
            </w:pPr>
            <w:r w:rsidRPr="00521C99">
              <w:rPr>
                <w:b w:val="0"/>
                <w:sz w:val="24"/>
                <w:szCs w:val="24"/>
              </w:rPr>
              <w:t xml:space="preserve">Wealth index </w:t>
            </w:r>
          </w:p>
          <w:p w:rsidR="00986B0A" w:rsidRPr="00521C99" w:rsidRDefault="00986B0A" w:rsidP="00986B0A">
            <w:pPr>
              <w:rPr>
                <w:b w:val="0"/>
                <w:sz w:val="24"/>
                <w:szCs w:val="24"/>
              </w:rPr>
            </w:pPr>
          </w:p>
          <w:p w:rsidR="00986B0A" w:rsidRPr="00521C99" w:rsidRDefault="00986B0A" w:rsidP="00986B0A">
            <w:pPr>
              <w:rPr>
                <w:b w:val="0"/>
                <w:sz w:val="24"/>
                <w:szCs w:val="24"/>
              </w:rPr>
            </w:pPr>
          </w:p>
          <w:p w:rsidR="00986B0A" w:rsidRPr="00521C99" w:rsidRDefault="00986B0A" w:rsidP="00986B0A">
            <w:pPr>
              <w:rPr>
                <w:b w:val="0"/>
                <w:sz w:val="24"/>
                <w:szCs w:val="24"/>
              </w:rPr>
            </w:pPr>
          </w:p>
          <w:p w:rsidR="00986B0A" w:rsidRPr="00521C99" w:rsidRDefault="00986B0A" w:rsidP="00986B0A">
            <w:pPr>
              <w:rPr>
                <w:b w:val="0"/>
                <w:sz w:val="24"/>
                <w:szCs w:val="24"/>
              </w:rPr>
            </w:pPr>
          </w:p>
        </w:tc>
        <w:tc>
          <w:tcPr>
            <w:tcW w:w="2700" w:type="dxa"/>
            <w:shd w:val="clear" w:color="auto" w:fill="FFFFFF" w:themeFill="background1"/>
            <w:noWrap/>
            <w:hideMark/>
          </w:tcPr>
          <w:p w:rsidR="00986B0A" w:rsidRPr="00F35226" w:rsidRDefault="00986B0A" w:rsidP="00986B0A">
            <w:pPr>
              <w:cnfStyle w:val="000000000000"/>
              <w:rPr>
                <w:sz w:val="24"/>
                <w:szCs w:val="24"/>
              </w:rPr>
            </w:pPr>
            <w:r>
              <w:rPr>
                <w:sz w:val="24"/>
                <w:szCs w:val="24"/>
              </w:rPr>
              <w:lastRenderedPageBreak/>
              <w:t>L</w:t>
            </w:r>
            <w:r w:rsidRPr="00F35226">
              <w:rPr>
                <w:sz w:val="24"/>
                <w:szCs w:val="24"/>
              </w:rPr>
              <w:t>owest</w:t>
            </w:r>
          </w:p>
        </w:tc>
        <w:tc>
          <w:tcPr>
            <w:tcW w:w="1728"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112</w:t>
            </w:r>
          </w:p>
        </w:tc>
        <w:tc>
          <w:tcPr>
            <w:tcW w:w="1440"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19.8</w:t>
            </w:r>
          </w:p>
        </w:tc>
      </w:tr>
      <w:tr w:rsidR="00986B0A" w:rsidRPr="00F35226" w:rsidTr="00721C9D">
        <w:trPr>
          <w:cnfStyle w:val="000000100000"/>
          <w:trHeight w:val="315"/>
        </w:trPr>
        <w:tc>
          <w:tcPr>
            <w:cnfStyle w:val="001000000000"/>
            <w:tcW w:w="3420" w:type="dxa"/>
            <w:vMerge/>
            <w:tcBorders>
              <w:left w:val="none" w:sz="0" w:space="0" w:color="auto"/>
              <w:right w:val="none" w:sz="0" w:space="0" w:color="auto"/>
            </w:tcBorders>
            <w:shd w:val="clear" w:color="auto" w:fill="FFFFFF" w:themeFill="background1"/>
            <w:hideMark/>
          </w:tcPr>
          <w:p w:rsidR="00986B0A" w:rsidRPr="00F35226" w:rsidRDefault="00986B0A" w:rsidP="00986B0A">
            <w:pPr>
              <w:jc w:val="center"/>
              <w:rPr>
                <w:sz w:val="24"/>
                <w:szCs w:val="24"/>
              </w:rPr>
            </w:pPr>
          </w:p>
        </w:tc>
        <w:tc>
          <w:tcPr>
            <w:tcW w:w="270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Pr>
                <w:sz w:val="24"/>
                <w:szCs w:val="24"/>
              </w:rPr>
              <w:t>S</w:t>
            </w:r>
            <w:r w:rsidRPr="00F35226">
              <w:rPr>
                <w:sz w:val="24"/>
                <w:szCs w:val="24"/>
              </w:rPr>
              <w:t>econd</w:t>
            </w:r>
          </w:p>
        </w:tc>
        <w:tc>
          <w:tcPr>
            <w:tcW w:w="1728"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110</w:t>
            </w:r>
          </w:p>
        </w:tc>
        <w:tc>
          <w:tcPr>
            <w:tcW w:w="144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19.4</w:t>
            </w:r>
          </w:p>
        </w:tc>
      </w:tr>
      <w:tr w:rsidR="00986B0A" w:rsidRPr="00F35226" w:rsidTr="00721C9D">
        <w:trPr>
          <w:trHeight w:val="315"/>
        </w:trPr>
        <w:tc>
          <w:tcPr>
            <w:cnfStyle w:val="001000000000"/>
            <w:tcW w:w="3420" w:type="dxa"/>
            <w:vMerge/>
            <w:shd w:val="clear" w:color="auto" w:fill="FFFFFF" w:themeFill="background1"/>
            <w:hideMark/>
          </w:tcPr>
          <w:p w:rsidR="00986B0A" w:rsidRPr="00F35226" w:rsidRDefault="00986B0A" w:rsidP="00986B0A">
            <w:pPr>
              <w:jc w:val="center"/>
              <w:rPr>
                <w:sz w:val="24"/>
                <w:szCs w:val="24"/>
              </w:rPr>
            </w:pPr>
          </w:p>
        </w:tc>
        <w:tc>
          <w:tcPr>
            <w:tcW w:w="2700" w:type="dxa"/>
            <w:shd w:val="clear" w:color="auto" w:fill="FFFFFF" w:themeFill="background1"/>
            <w:noWrap/>
            <w:hideMark/>
          </w:tcPr>
          <w:p w:rsidR="00986B0A" w:rsidRPr="00F35226" w:rsidRDefault="00986B0A" w:rsidP="00986B0A">
            <w:pPr>
              <w:cnfStyle w:val="000000000000"/>
              <w:rPr>
                <w:sz w:val="24"/>
                <w:szCs w:val="24"/>
              </w:rPr>
            </w:pPr>
            <w:r>
              <w:rPr>
                <w:sz w:val="24"/>
                <w:szCs w:val="24"/>
              </w:rPr>
              <w:t>M</w:t>
            </w:r>
            <w:r w:rsidRPr="00F35226">
              <w:rPr>
                <w:sz w:val="24"/>
                <w:szCs w:val="24"/>
              </w:rPr>
              <w:t>iddle</w:t>
            </w:r>
          </w:p>
        </w:tc>
        <w:tc>
          <w:tcPr>
            <w:tcW w:w="1728"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167</w:t>
            </w:r>
          </w:p>
        </w:tc>
        <w:tc>
          <w:tcPr>
            <w:tcW w:w="1440"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29.5</w:t>
            </w:r>
          </w:p>
        </w:tc>
      </w:tr>
      <w:tr w:rsidR="00986B0A" w:rsidRPr="00F35226" w:rsidTr="00721C9D">
        <w:trPr>
          <w:cnfStyle w:val="000000100000"/>
          <w:trHeight w:val="315"/>
        </w:trPr>
        <w:tc>
          <w:tcPr>
            <w:cnfStyle w:val="001000000000"/>
            <w:tcW w:w="3420" w:type="dxa"/>
            <w:vMerge/>
            <w:tcBorders>
              <w:left w:val="none" w:sz="0" w:space="0" w:color="auto"/>
              <w:right w:val="none" w:sz="0" w:space="0" w:color="auto"/>
            </w:tcBorders>
            <w:shd w:val="clear" w:color="auto" w:fill="FFFFFF" w:themeFill="background1"/>
            <w:hideMark/>
          </w:tcPr>
          <w:p w:rsidR="00986B0A" w:rsidRPr="00F35226" w:rsidRDefault="00986B0A" w:rsidP="00986B0A">
            <w:pPr>
              <w:jc w:val="center"/>
              <w:rPr>
                <w:sz w:val="24"/>
                <w:szCs w:val="24"/>
              </w:rPr>
            </w:pPr>
          </w:p>
        </w:tc>
        <w:tc>
          <w:tcPr>
            <w:tcW w:w="270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Pr>
                <w:sz w:val="24"/>
                <w:szCs w:val="24"/>
              </w:rPr>
              <w:t>F</w:t>
            </w:r>
            <w:r w:rsidRPr="00F35226">
              <w:rPr>
                <w:sz w:val="24"/>
                <w:szCs w:val="24"/>
              </w:rPr>
              <w:t>ourth</w:t>
            </w:r>
          </w:p>
        </w:tc>
        <w:tc>
          <w:tcPr>
            <w:tcW w:w="1728"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45</w:t>
            </w:r>
          </w:p>
        </w:tc>
        <w:tc>
          <w:tcPr>
            <w:tcW w:w="144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8.0</w:t>
            </w:r>
          </w:p>
        </w:tc>
      </w:tr>
      <w:tr w:rsidR="00986B0A" w:rsidRPr="00F35226" w:rsidTr="00721C9D">
        <w:trPr>
          <w:trHeight w:val="315"/>
        </w:trPr>
        <w:tc>
          <w:tcPr>
            <w:cnfStyle w:val="001000000000"/>
            <w:tcW w:w="3420" w:type="dxa"/>
            <w:vMerge/>
            <w:shd w:val="clear" w:color="auto" w:fill="FFFFFF" w:themeFill="background1"/>
            <w:hideMark/>
          </w:tcPr>
          <w:p w:rsidR="00986B0A" w:rsidRPr="00F35226" w:rsidRDefault="00986B0A" w:rsidP="00986B0A">
            <w:pPr>
              <w:jc w:val="center"/>
              <w:rPr>
                <w:sz w:val="24"/>
                <w:szCs w:val="24"/>
              </w:rPr>
            </w:pPr>
          </w:p>
        </w:tc>
        <w:tc>
          <w:tcPr>
            <w:tcW w:w="2700"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Highest</w:t>
            </w:r>
          </w:p>
        </w:tc>
        <w:tc>
          <w:tcPr>
            <w:tcW w:w="1728"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132</w:t>
            </w:r>
          </w:p>
        </w:tc>
        <w:tc>
          <w:tcPr>
            <w:tcW w:w="1440"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23.3</w:t>
            </w:r>
          </w:p>
        </w:tc>
      </w:tr>
    </w:tbl>
    <w:p w:rsidR="00986B0A" w:rsidRPr="0042322B" w:rsidRDefault="00986B0A" w:rsidP="00986B0A">
      <w:pPr>
        <w:pStyle w:val="Heading2"/>
        <w:spacing w:line="360" w:lineRule="auto"/>
        <w:jc w:val="both"/>
        <w:rPr>
          <w:color w:val="auto"/>
        </w:rPr>
      </w:pPr>
      <w:bookmarkStart w:id="3" w:name="_Toc159672568"/>
      <w:r>
        <w:rPr>
          <w:color w:val="auto"/>
        </w:rPr>
        <w:t xml:space="preserve"> Child, household and community-</w:t>
      </w:r>
      <w:r w:rsidRPr="0042322B">
        <w:rPr>
          <w:color w:val="auto"/>
        </w:rPr>
        <w:t>related characte</w:t>
      </w:r>
      <w:r>
        <w:rPr>
          <w:color w:val="auto"/>
        </w:rPr>
        <w:t>ri</w:t>
      </w:r>
      <w:r w:rsidRPr="0042322B">
        <w:rPr>
          <w:color w:val="auto"/>
        </w:rPr>
        <w:t>sti</w:t>
      </w:r>
      <w:r>
        <w:rPr>
          <w:color w:val="auto"/>
        </w:rPr>
        <w:t>c</w:t>
      </w:r>
      <w:r w:rsidRPr="0042322B">
        <w:rPr>
          <w:color w:val="auto"/>
        </w:rPr>
        <w:t>s</w:t>
      </w:r>
      <w:bookmarkEnd w:id="3"/>
    </w:p>
    <w:p w:rsidR="00986B0A" w:rsidRDefault="00986B0A" w:rsidP="00986B0A">
      <w:pPr>
        <w:spacing w:after="0" w:line="360" w:lineRule="auto"/>
      </w:pPr>
      <w:r w:rsidRPr="000A0A12">
        <w:t xml:space="preserve">About 266 (39.9%) of infants and young children were within the age range of 18 to 23 months followed by 198 (35%) were in the age range of 12 to 17 months. More than half, 291(51.4%) and more than two-thirds 436(77.0%) were female and less than five family members respectively. More than two-thirds, 444(78.4%) of the caretakers had media exposure and about 449 (79.3%) of the caretakers did not have a garden at home. Regarding household food security, out of 566 respondents, 348 (61.5%) caretakers or mothers with infant pairs were households that met food security whereas 218 ( 38.5%) reported households with insecure food in </w:t>
      </w:r>
      <w:r>
        <w:t>the one month before the survey (Table:3)</w:t>
      </w:r>
    </w:p>
    <w:p w:rsidR="00986B0A" w:rsidRPr="00261D77" w:rsidRDefault="00986B0A" w:rsidP="00986B0A">
      <w:pPr>
        <w:pStyle w:val="Caption"/>
        <w:keepNext/>
        <w:spacing w:after="0" w:line="360" w:lineRule="auto"/>
        <w:jc w:val="both"/>
        <w:rPr>
          <w:rFonts w:ascii="Times New Roman" w:hAnsi="Times New Roman" w:cs="Times New Roman"/>
          <w:color w:val="auto"/>
          <w:sz w:val="24"/>
          <w:szCs w:val="24"/>
        </w:rPr>
      </w:pPr>
      <w:bookmarkStart w:id="4" w:name="_Toc159631196"/>
      <w:r w:rsidRPr="00261D77">
        <w:rPr>
          <w:rFonts w:ascii="Times New Roman" w:hAnsi="Times New Roman" w:cs="Times New Roman"/>
          <w:color w:val="auto"/>
          <w:sz w:val="24"/>
          <w:szCs w:val="24"/>
        </w:rPr>
        <w:t xml:space="preserve">Table </w:t>
      </w:r>
      <w:r w:rsidR="00974A9D" w:rsidRPr="00261D77">
        <w:rPr>
          <w:rFonts w:ascii="Times New Roman" w:hAnsi="Times New Roman" w:cs="Times New Roman"/>
          <w:color w:val="auto"/>
          <w:sz w:val="24"/>
          <w:szCs w:val="24"/>
        </w:rPr>
        <w:fldChar w:fldCharType="begin"/>
      </w:r>
      <w:r w:rsidRPr="00261D77">
        <w:rPr>
          <w:rFonts w:ascii="Times New Roman" w:hAnsi="Times New Roman" w:cs="Times New Roman"/>
          <w:color w:val="auto"/>
          <w:sz w:val="24"/>
          <w:szCs w:val="24"/>
        </w:rPr>
        <w:instrText xml:space="preserve"> SEQ Table \* ARABIC </w:instrText>
      </w:r>
      <w:r w:rsidR="00974A9D" w:rsidRPr="00261D77">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3</w:t>
      </w:r>
      <w:r w:rsidR="00974A9D" w:rsidRPr="00261D77">
        <w:rPr>
          <w:rFonts w:ascii="Times New Roman" w:hAnsi="Times New Roman" w:cs="Times New Roman"/>
          <w:color w:val="auto"/>
          <w:sz w:val="24"/>
          <w:szCs w:val="24"/>
        </w:rPr>
        <w:fldChar w:fldCharType="end"/>
      </w:r>
      <w:r w:rsidR="00721C9D">
        <w:rPr>
          <w:rFonts w:ascii="Times New Roman" w:hAnsi="Times New Roman" w:cs="Times New Roman"/>
          <w:color w:val="auto"/>
          <w:sz w:val="24"/>
          <w:szCs w:val="24"/>
        </w:rPr>
        <w:t>: Child</w:t>
      </w:r>
      <w:r>
        <w:rPr>
          <w:rFonts w:ascii="Times New Roman" w:hAnsi="Times New Roman" w:cs="Times New Roman"/>
          <w:color w:val="auto"/>
          <w:sz w:val="24"/>
          <w:szCs w:val="24"/>
        </w:rPr>
        <w:t>, household and community-</w:t>
      </w:r>
      <w:r w:rsidRPr="00261D77">
        <w:rPr>
          <w:rFonts w:ascii="Times New Roman" w:hAnsi="Times New Roman" w:cs="Times New Roman"/>
          <w:color w:val="auto"/>
          <w:sz w:val="24"/>
          <w:szCs w:val="24"/>
        </w:rPr>
        <w:t>related characte</w:t>
      </w:r>
      <w:r>
        <w:rPr>
          <w:rFonts w:ascii="Times New Roman" w:hAnsi="Times New Roman" w:cs="Times New Roman"/>
          <w:color w:val="auto"/>
          <w:sz w:val="24"/>
          <w:szCs w:val="24"/>
        </w:rPr>
        <w:t>ristics of care</w:t>
      </w:r>
      <w:r w:rsidRPr="00261D77">
        <w:rPr>
          <w:rFonts w:ascii="Times New Roman" w:hAnsi="Times New Roman" w:cs="Times New Roman"/>
          <w:color w:val="auto"/>
          <w:sz w:val="24"/>
          <w:szCs w:val="24"/>
        </w:rPr>
        <w:t>takers who have among children aged 6 to 23 months, in Shashemane town, southern Ethiopia, 2023.</w:t>
      </w:r>
      <w:bookmarkEnd w:id="4"/>
    </w:p>
    <w:tbl>
      <w:tblPr>
        <w:tblStyle w:val="LightShading"/>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3735"/>
        <w:gridCol w:w="2025"/>
        <w:gridCol w:w="1699"/>
        <w:gridCol w:w="1392"/>
      </w:tblGrid>
      <w:tr w:rsidR="00986B0A" w:rsidRPr="00CB03EC" w:rsidTr="00721C9D">
        <w:trPr>
          <w:cnfStyle w:val="100000000000"/>
          <w:trHeight w:val="315"/>
        </w:trPr>
        <w:tc>
          <w:tcPr>
            <w:cnfStyle w:val="001000000000"/>
            <w:tcW w:w="3735" w:type="dxa"/>
            <w:tcBorders>
              <w:top w:val="none" w:sz="0" w:space="0" w:color="auto"/>
              <w:left w:val="none" w:sz="0" w:space="0" w:color="auto"/>
              <w:bottom w:val="none" w:sz="0" w:space="0" w:color="auto"/>
              <w:right w:val="none" w:sz="0" w:space="0" w:color="auto"/>
            </w:tcBorders>
            <w:shd w:val="clear" w:color="auto" w:fill="FFFFFF" w:themeFill="background1"/>
            <w:noWrap/>
            <w:hideMark/>
          </w:tcPr>
          <w:p w:rsidR="00986B0A" w:rsidRPr="00CB03EC" w:rsidRDefault="00986B0A" w:rsidP="00986B0A">
            <w:pPr>
              <w:rPr>
                <w:b w:val="0"/>
                <w:bCs w:val="0"/>
                <w:sz w:val="24"/>
                <w:szCs w:val="24"/>
              </w:rPr>
            </w:pPr>
            <w:r w:rsidRPr="00CB03EC">
              <w:rPr>
                <w:sz w:val="24"/>
                <w:szCs w:val="24"/>
              </w:rPr>
              <w:t xml:space="preserve">Variable </w:t>
            </w:r>
          </w:p>
        </w:tc>
        <w:tc>
          <w:tcPr>
            <w:tcW w:w="2025" w:type="dxa"/>
            <w:tcBorders>
              <w:top w:val="none" w:sz="0" w:space="0" w:color="auto"/>
              <w:left w:val="none" w:sz="0" w:space="0" w:color="auto"/>
              <w:bottom w:val="none" w:sz="0" w:space="0" w:color="auto"/>
              <w:right w:val="none" w:sz="0" w:space="0" w:color="auto"/>
            </w:tcBorders>
            <w:shd w:val="clear" w:color="auto" w:fill="FFFFFF" w:themeFill="background1"/>
            <w:noWrap/>
            <w:hideMark/>
          </w:tcPr>
          <w:p w:rsidR="00986B0A" w:rsidRPr="00CB03EC" w:rsidRDefault="00986B0A" w:rsidP="00986B0A">
            <w:pPr>
              <w:cnfStyle w:val="100000000000"/>
              <w:rPr>
                <w:b w:val="0"/>
                <w:bCs w:val="0"/>
                <w:sz w:val="24"/>
                <w:szCs w:val="24"/>
              </w:rPr>
            </w:pPr>
            <w:r w:rsidRPr="00CB03EC">
              <w:rPr>
                <w:sz w:val="24"/>
                <w:szCs w:val="24"/>
              </w:rPr>
              <w:t xml:space="preserve">Category </w:t>
            </w:r>
          </w:p>
        </w:tc>
        <w:tc>
          <w:tcPr>
            <w:tcW w:w="1440" w:type="dxa"/>
            <w:tcBorders>
              <w:top w:val="none" w:sz="0" w:space="0" w:color="auto"/>
              <w:left w:val="none" w:sz="0" w:space="0" w:color="auto"/>
              <w:bottom w:val="none" w:sz="0" w:space="0" w:color="auto"/>
              <w:right w:val="none" w:sz="0" w:space="0" w:color="auto"/>
            </w:tcBorders>
            <w:shd w:val="clear" w:color="auto" w:fill="FFFFFF" w:themeFill="background1"/>
            <w:noWrap/>
            <w:hideMark/>
          </w:tcPr>
          <w:p w:rsidR="00986B0A" w:rsidRPr="00CB03EC" w:rsidRDefault="00986B0A" w:rsidP="00986B0A">
            <w:pPr>
              <w:cnfStyle w:val="100000000000"/>
              <w:rPr>
                <w:b w:val="0"/>
                <w:bCs w:val="0"/>
                <w:sz w:val="24"/>
                <w:szCs w:val="24"/>
              </w:rPr>
            </w:pPr>
            <w:r w:rsidRPr="00CB03EC">
              <w:rPr>
                <w:sz w:val="24"/>
                <w:szCs w:val="24"/>
              </w:rPr>
              <w:t xml:space="preserve">Frequency </w:t>
            </w:r>
          </w:p>
        </w:tc>
        <w:tc>
          <w:tcPr>
            <w:tcW w:w="1260" w:type="dxa"/>
            <w:tcBorders>
              <w:top w:val="none" w:sz="0" w:space="0" w:color="auto"/>
              <w:left w:val="none" w:sz="0" w:space="0" w:color="auto"/>
              <w:bottom w:val="none" w:sz="0" w:space="0" w:color="auto"/>
              <w:right w:val="none" w:sz="0" w:space="0" w:color="auto"/>
            </w:tcBorders>
            <w:shd w:val="clear" w:color="auto" w:fill="FFFFFF" w:themeFill="background1"/>
            <w:noWrap/>
            <w:hideMark/>
          </w:tcPr>
          <w:p w:rsidR="00986B0A" w:rsidRPr="00CB03EC" w:rsidRDefault="00986B0A" w:rsidP="00986B0A">
            <w:pPr>
              <w:cnfStyle w:val="100000000000"/>
              <w:rPr>
                <w:b w:val="0"/>
                <w:bCs w:val="0"/>
                <w:sz w:val="24"/>
                <w:szCs w:val="24"/>
              </w:rPr>
            </w:pPr>
            <w:r w:rsidRPr="00CB03EC">
              <w:rPr>
                <w:sz w:val="24"/>
                <w:szCs w:val="24"/>
              </w:rPr>
              <w:t xml:space="preserve">Percent </w:t>
            </w:r>
          </w:p>
        </w:tc>
      </w:tr>
      <w:tr w:rsidR="00986B0A" w:rsidRPr="00CB03EC" w:rsidTr="00721C9D">
        <w:trPr>
          <w:cnfStyle w:val="000000100000"/>
          <w:trHeight w:val="330"/>
        </w:trPr>
        <w:tc>
          <w:tcPr>
            <w:cnfStyle w:val="001000000000"/>
            <w:tcW w:w="3735" w:type="dxa"/>
            <w:vMerge w:val="restart"/>
            <w:tcBorders>
              <w:left w:val="none" w:sz="0" w:space="0" w:color="auto"/>
              <w:right w:val="none" w:sz="0" w:space="0" w:color="auto"/>
            </w:tcBorders>
            <w:shd w:val="clear" w:color="auto" w:fill="FFFFFF" w:themeFill="background1"/>
            <w:noWrap/>
            <w:hideMark/>
          </w:tcPr>
          <w:p w:rsidR="00986B0A" w:rsidRPr="00BE010C" w:rsidRDefault="00986B0A" w:rsidP="00986B0A">
            <w:pPr>
              <w:rPr>
                <w:b w:val="0"/>
                <w:bCs w:val="0"/>
                <w:sz w:val="24"/>
                <w:szCs w:val="24"/>
              </w:rPr>
            </w:pPr>
            <w:r w:rsidRPr="00BE010C">
              <w:rPr>
                <w:b w:val="0"/>
                <w:sz w:val="24"/>
                <w:szCs w:val="24"/>
              </w:rPr>
              <w:t xml:space="preserve"> Age of child</w:t>
            </w:r>
          </w:p>
        </w:tc>
        <w:tc>
          <w:tcPr>
            <w:tcW w:w="2025"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6-11 months</w:t>
            </w:r>
          </w:p>
        </w:tc>
        <w:tc>
          <w:tcPr>
            <w:tcW w:w="1440"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142</w:t>
            </w:r>
          </w:p>
        </w:tc>
        <w:tc>
          <w:tcPr>
            <w:tcW w:w="1260"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25.1</w:t>
            </w:r>
          </w:p>
        </w:tc>
      </w:tr>
      <w:tr w:rsidR="00986B0A" w:rsidRPr="00CB03EC" w:rsidTr="00721C9D">
        <w:trPr>
          <w:trHeight w:val="330"/>
        </w:trPr>
        <w:tc>
          <w:tcPr>
            <w:cnfStyle w:val="001000000000"/>
            <w:tcW w:w="3735" w:type="dxa"/>
            <w:vMerge/>
            <w:shd w:val="clear" w:color="auto" w:fill="FFFFFF" w:themeFill="background1"/>
            <w:hideMark/>
          </w:tcPr>
          <w:p w:rsidR="00986B0A" w:rsidRPr="00BE010C" w:rsidRDefault="00986B0A" w:rsidP="00986B0A">
            <w:pPr>
              <w:rPr>
                <w:b w:val="0"/>
                <w:bCs w:val="0"/>
                <w:sz w:val="24"/>
                <w:szCs w:val="24"/>
              </w:rPr>
            </w:pPr>
          </w:p>
        </w:tc>
        <w:tc>
          <w:tcPr>
            <w:tcW w:w="2025"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12-17 months</w:t>
            </w:r>
          </w:p>
        </w:tc>
        <w:tc>
          <w:tcPr>
            <w:tcW w:w="1440"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198</w:t>
            </w:r>
          </w:p>
        </w:tc>
        <w:tc>
          <w:tcPr>
            <w:tcW w:w="1260"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35.0</w:t>
            </w:r>
          </w:p>
        </w:tc>
      </w:tr>
      <w:tr w:rsidR="00986B0A" w:rsidRPr="00CB03EC" w:rsidTr="00721C9D">
        <w:trPr>
          <w:cnfStyle w:val="000000100000"/>
          <w:trHeight w:val="330"/>
        </w:trPr>
        <w:tc>
          <w:tcPr>
            <w:cnfStyle w:val="001000000000"/>
            <w:tcW w:w="3735" w:type="dxa"/>
            <w:vMerge/>
            <w:tcBorders>
              <w:left w:val="none" w:sz="0" w:space="0" w:color="auto"/>
              <w:right w:val="none" w:sz="0" w:space="0" w:color="auto"/>
            </w:tcBorders>
            <w:shd w:val="clear" w:color="auto" w:fill="FFFFFF" w:themeFill="background1"/>
            <w:hideMark/>
          </w:tcPr>
          <w:p w:rsidR="00986B0A" w:rsidRPr="00BE010C" w:rsidRDefault="00986B0A" w:rsidP="00986B0A">
            <w:pPr>
              <w:rPr>
                <w:b w:val="0"/>
                <w:bCs w:val="0"/>
                <w:sz w:val="24"/>
                <w:szCs w:val="24"/>
              </w:rPr>
            </w:pPr>
          </w:p>
        </w:tc>
        <w:tc>
          <w:tcPr>
            <w:tcW w:w="2025"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18-23 months</w:t>
            </w:r>
          </w:p>
        </w:tc>
        <w:tc>
          <w:tcPr>
            <w:tcW w:w="1440"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226</w:t>
            </w:r>
          </w:p>
        </w:tc>
        <w:tc>
          <w:tcPr>
            <w:tcW w:w="1260"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39.9</w:t>
            </w:r>
          </w:p>
        </w:tc>
      </w:tr>
      <w:tr w:rsidR="00986B0A" w:rsidRPr="00CB03EC" w:rsidTr="00721C9D">
        <w:trPr>
          <w:trHeight w:val="330"/>
        </w:trPr>
        <w:tc>
          <w:tcPr>
            <w:cnfStyle w:val="001000000000"/>
            <w:tcW w:w="3735" w:type="dxa"/>
            <w:vMerge w:val="restart"/>
            <w:shd w:val="clear" w:color="auto" w:fill="FFFFFF" w:themeFill="background1"/>
            <w:noWrap/>
            <w:hideMark/>
          </w:tcPr>
          <w:p w:rsidR="00986B0A" w:rsidRPr="00BE010C" w:rsidRDefault="00986B0A" w:rsidP="00986B0A">
            <w:pPr>
              <w:rPr>
                <w:b w:val="0"/>
                <w:bCs w:val="0"/>
                <w:sz w:val="24"/>
                <w:szCs w:val="24"/>
              </w:rPr>
            </w:pPr>
            <w:r w:rsidRPr="00BE010C">
              <w:rPr>
                <w:b w:val="0"/>
                <w:sz w:val="24"/>
                <w:szCs w:val="24"/>
              </w:rPr>
              <w:t>Sex of child</w:t>
            </w:r>
          </w:p>
        </w:tc>
        <w:tc>
          <w:tcPr>
            <w:tcW w:w="2025"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Male</w:t>
            </w:r>
          </w:p>
        </w:tc>
        <w:tc>
          <w:tcPr>
            <w:tcW w:w="1440"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275</w:t>
            </w:r>
          </w:p>
        </w:tc>
        <w:tc>
          <w:tcPr>
            <w:tcW w:w="1260"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48.6</w:t>
            </w:r>
          </w:p>
        </w:tc>
      </w:tr>
      <w:tr w:rsidR="00986B0A" w:rsidRPr="00CB03EC" w:rsidTr="00721C9D">
        <w:trPr>
          <w:cnfStyle w:val="000000100000"/>
          <w:trHeight w:val="330"/>
        </w:trPr>
        <w:tc>
          <w:tcPr>
            <w:cnfStyle w:val="001000000000"/>
            <w:tcW w:w="3735" w:type="dxa"/>
            <w:vMerge/>
            <w:tcBorders>
              <w:left w:val="none" w:sz="0" w:space="0" w:color="auto"/>
              <w:right w:val="none" w:sz="0" w:space="0" w:color="auto"/>
            </w:tcBorders>
            <w:shd w:val="clear" w:color="auto" w:fill="FFFFFF" w:themeFill="background1"/>
            <w:hideMark/>
          </w:tcPr>
          <w:p w:rsidR="00986B0A" w:rsidRPr="00BE010C" w:rsidRDefault="00986B0A" w:rsidP="00986B0A">
            <w:pPr>
              <w:rPr>
                <w:b w:val="0"/>
                <w:bCs w:val="0"/>
                <w:sz w:val="24"/>
                <w:szCs w:val="24"/>
              </w:rPr>
            </w:pPr>
          </w:p>
        </w:tc>
        <w:tc>
          <w:tcPr>
            <w:tcW w:w="2025"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Female</w:t>
            </w:r>
          </w:p>
        </w:tc>
        <w:tc>
          <w:tcPr>
            <w:tcW w:w="1440"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291</w:t>
            </w:r>
          </w:p>
        </w:tc>
        <w:tc>
          <w:tcPr>
            <w:tcW w:w="1260"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51.4</w:t>
            </w:r>
          </w:p>
        </w:tc>
      </w:tr>
      <w:tr w:rsidR="00986B0A" w:rsidRPr="00CB03EC" w:rsidTr="00721C9D">
        <w:trPr>
          <w:trHeight w:val="315"/>
        </w:trPr>
        <w:tc>
          <w:tcPr>
            <w:cnfStyle w:val="001000000000"/>
            <w:tcW w:w="3735" w:type="dxa"/>
            <w:vMerge w:val="restart"/>
            <w:shd w:val="clear" w:color="auto" w:fill="FFFFFF" w:themeFill="background1"/>
            <w:noWrap/>
            <w:hideMark/>
          </w:tcPr>
          <w:p w:rsidR="00986B0A" w:rsidRPr="00BE010C" w:rsidRDefault="00986B0A" w:rsidP="00986B0A">
            <w:pPr>
              <w:rPr>
                <w:b w:val="0"/>
                <w:bCs w:val="0"/>
                <w:sz w:val="24"/>
                <w:szCs w:val="24"/>
              </w:rPr>
            </w:pPr>
            <w:r w:rsidRPr="00BE010C">
              <w:rPr>
                <w:b w:val="0"/>
                <w:sz w:val="24"/>
                <w:szCs w:val="24"/>
              </w:rPr>
              <w:t>Number of under-five</w:t>
            </w:r>
            <w:r>
              <w:rPr>
                <w:b w:val="0"/>
                <w:sz w:val="24"/>
                <w:szCs w:val="24"/>
              </w:rPr>
              <w:t xml:space="preserve"> </w:t>
            </w:r>
            <w:r w:rsidRPr="00BE010C">
              <w:rPr>
                <w:b w:val="0"/>
                <w:sz w:val="24"/>
                <w:szCs w:val="24"/>
              </w:rPr>
              <w:t>children</w:t>
            </w:r>
          </w:p>
        </w:tc>
        <w:tc>
          <w:tcPr>
            <w:tcW w:w="2025"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 xml:space="preserve">One </w:t>
            </w:r>
          </w:p>
        </w:tc>
        <w:tc>
          <w:tcPr>
            <w:tcW w:w="1440"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286</w:t>
            </w:r>
          </w:p>
        </w:tc>
        <w:tc>
          <w:tcPr>
            <w:tcW w:w="1260"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50.5</w:t>
            </w:r>
          </w:p>
        </w:tc>
      </w:tr>
      <w:tr w:rsidR="00986B0A" w:rsidRPr="00CB03EC" w:rsidTr="00721C9D">
        <w:trPr>
          <w:cnfStyle w:val="000000100000"/>
          <w:trHeight w:val="315"/>
        </w:trPr>
        <w:tc>
          <w:tcPr>
            <w:cnfStyle w:val="001000000000"/>
            <w:tcW w:w="3735" w:type="dxa"/>
            <w:vMerge/>
            <w:tcBorders>
              <w:left w:val="none" w:sz="0" w:space="0" w:color="auto"/>
              <w:right w:val="none" w:sz="0" w:space="0" w:color="auto"/>
            </w:tcBorders>
            <w:shd w:val="clear" w:color="auto" w:fill="FFFFFF" w:themeFill="background1"/>
            <w:hideMark/>
          </w:tcPr>
          <w:p w:rsidR="00986B0A" w:rsidRPr="00BE010C" w:rsidRDefault="00986B0A" w:rsidP="00986B0A">
            <w:pPr>
              <w:rPr>
                <w:b w:val="0"/>
                <w:bCs w:val="0"/>
                <w:sz w:val="24"/>
                <w:szCs w:val="24"/>
              </w:rPr>
            </w:pPr>
          </w:p>
        </w:tc>
        <w:tc>
          <w:tcPr>
            <w:tcW w:w="2025"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Two</w:t>
            </w:r>
          </w:p>
        </w:tc>
        <w:tc>
          <w:tcPr>
            <w:tcW w:w="1440"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268</w:t>
            </w:r>
          </w:p>
        </w:tc>
        <w:tc>
          <w:tcPr>
            <w:tcW w:w="1260"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47.3</w:t>
            </w:r>
          </w:p>
        </w:tc>
      </w:tr>
      <w:tr w:rsidR="00986B0A" w:rsidRPr="00CB03EC" w:rsidTr="00721C9D">
        <w:trPr>
          <w:trHeight w:val="315"/>
        </w:trPr>
        <w:tc>
          <w:tcPr>
            <w:cnfStyle w:val="001000000000"/>
            <w:tcW w:w="3735" w:type="dxa"/>
            <w:vMerge/>
            <w:shd w:val="clear" w:color="auto" w:fill="FFFFFF" w:themeFill="background1"/>
            <w:hideMark/>
          </w:tcPr>
          <w:p w:rsidR="00986B0A" w:rsidRPr="00BE010C" w:rsidRDefault="00986B0A" w:rsidP="00986B0A">
            <w:pPr>
              <w:rPr>
                <w:b w:val="0"/>
                <w:bCs w:val="0"/>
                <w:sz w:val="24"/>
                <w:szCs w:val="24"/>
              </w:rPr>
            </w:pPr>
          </w:p>
        </w:tc>
        <w:tc>
          <w:tcPr>
            <w:tcW w:w="2025"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Three and above</w:t>
            </w:r>
          </w:p>
        </w:tc>
        <w:tc>
          <w:tcPr>
            <w:tcW w:w="1440"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12</w:t>
            </w:r>
          </w:p>
        </w:tc>
        <w:tc>
          <w:tcPr>
            <w:tcW w:w="1260"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2.1</w:t>
            </w:r>
          </w:p>
        </w:tc>
      </w:tr>
      <w:tr w:rsidR="00986B0A" w:rsidRPr="00CB03EC" w:rsidTr="00721C9D">
        <w:trPr>
          <w:cnfStyle w:val="000000100000"/>
          <w:trHeight w:val="315"/>
        </w:trPr>
        <w:tc>
          <w:tcPr>
            <w:cnfStyle w:val="001000000000"/>
            <w:tcW w:w="3735" w:type="dxa"/>
            <w:vMerge w:val="restart"/>
            <w:tcBorders>
              <w:left w:val="none" w:sz="0" w:space="0" w:color="auto"/>
              <w:right w:val="none" w:sz="0" w:space="0" w:color="auto"/>
            </w:tcBorders>
            <w:shd w:val="clear" w:color="auto" w:fill="FFFFFF" w:themeFill="background1"/>
            <w:noWrap/>
            <w:hideMark/>
          </w:tcPr>
          <w:p w:rsidR="00986B0A" w:rsidRPr="00BE010C" w:rsidRDefault="00986B0A" w:rsidP="00986B0A">
            <w:pPr>
              <w:rPr>
                <w:b w:val="0"/>
                <w:bCs w:val="0"/>
                <w:sz w:val="24"/>
                <w:szCs w:val="24"/>
              </w:rPr>
            </w:pPr>
            <w:r w:rsidRPr="00BE010C">
              <w:rPr>
                <w:b w:val="0"/>
                <w:sz w:val="24"/>
                <w:szCs w:val="24"/>
              </w:rPr>
              <w:t>Family size</w:t>
            </w:r>
          </w:p>
        </w:tc>
        <w:tc>
          <w:tcPr>
            <w:tcW w:w="2025"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&lt; 5</w:t>
            </w:r>
          </w:p>
        </w:tc>
        <w:tc>
          <w:tcPr>
            <w:tcW w:w="1440"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436</w:t>
            </w:r>
          </w:p>
        </w:tc>
        <w:tc>
          <w:tcPr>
            <w:tcW w:w="1260"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77.0</w:t>
            </w:r>
          </w:p>
        </w:tc>
      </w:tr>
      <w:tr w:rsidR="00986B0A" w:rsidRPr="00CB03EC" w:rsidTr="00721C9D">
        <w:trPr>
          <w:trHeight w:val="315"/>
        </w:trPr>
        <w:tc>
          <w:tcPr>
            <w:cnfStyle w:val="001000000000"/>
            <w:tcW w:w="3735" w:type="dxa"/>
            <w:vMerge/>
            <w:shd w:val="clear" w:color="auto" w:fill="FFFFFF" w:themeFill="background1"/>
            <w:hideMark/>
          </w:tcPr>
          <w:p w:rsidR="00986B0A" w:rsidRPr="00BE010C" w:rsidRDefault="00986B0A" w:rsidP="00986B0A">
            <w:pPr>
              <w:rPr>
                <w:b w:val="0"/>
                <w:bCs w:val="0"/>
                <w:sz w:val="24"/>
                <w:szCs w:val="24"/>
              </w:rPr>
            </w:pPr>
          </w:p>
        </w:tc>
        <w:tc>
          <w:tcPr>
            <w:tcW w:w="2025"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&gt;/= 5</w:t>
            </w:r>
          </w:p>
        </w:tc>
        <w:tc>
          <w:tcPr>
            <w:tcW w:w="1440"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130</w:t>
            </w:r>
          </w:p>
        </w:tc>
        <w:tc>
          <w:tcPr>
            <w:tcW w:w="1260"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23.0</w:t>
            </w:r>
          </w:p>
        </w:tc>
      </w:tr>
      <w:tr w:rsidR="00986B0A" w:rsidRPr="00CB03EC" w:rsidTr="00721C9D">
        <w:trPr>
          <w:cnfStyle w:val="000000100000"/>
          <w:trHeight w:val="315"/>
        </w:trPr>
        <w:tc>
          <w:tcPr>
            <w:cnfStyle w:val="001000000000"/>
            <w:tcW w:w="3735" w:type="dxa"/>
            <w:vMerge w:val="restart"/>
            <w:tcBorders>
              <w:left w:val="none" w:sz="0" w:space="0" w:color="auto"/>
              <w:right w:val="none" w:sz="0" w:space="0" w:color="auto"/>
            </w:tcBorders>
            <w:shd w:val="clear" w:color="auto" w:fill="FFFFFF" w:themeFill="background1"/>
            <w:noWrap/>
            <w:hideMark/>
          </w:tcPr>
          <w:p w:rsidR="00986B0A" w:rsidRPr="00BE010C" w:rsidRDefault="00986B0A" w:rsidP="00986B0A">
            <w:pPr>
              <w:rPr>
                <w:b w:val="0"/>
                <w:bCs w:val="0"/>
                <w:sz w:val="24"/>
                <w:szCs w:val="24"/>
              </w:rPr>
            </w:pPr>
            <w:r w:rsidRPr="00BE010C">
              <w:rPr>
                <w:b w:val="0"/>
                <w:sz w:val="24"/>
                <w:szCs w:val="24"/>
              </w:rPr>
              <w:t>Media exposure</w:t>
            </w:r>
          </w:p>
        </w:tc>
        <w:tc>
          <w:tcPr>
            <w:tcW w:w="2025"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No</w:t>
            </w:r>
          </w:p>
        </w:tc>
        <w:tc>
          <w:tcPr>
            <w:tcW w:w="1440"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122</w:t>
            </w:r>
          </w:p>
        </w:tc>
        <w:tc>
          <w:tcPr>
            <w:tcW w:w="1260"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21.6</w:t>
            </w:r>
          </w:p>
        </w:tc>
      </w:tr>
      <w:tr w:rsidR="00986B0A" w:rsidRPr="00CB03EC" w:rsidTr="00721C9D">
        <w:trPr>
          <w:trHeight w:val="315"/>
        </w:trPr>
        <w:tc>
          <w:tcPr>
            <w:cnfStyle w:val="001000000000"/>
            <w:tcW w:w="3735" w:type="dxa"/>
            <w:vMerge/>
            <w:shd w:val="clear" w:color="auto" w:fill="FFFFFF" w:themeFill="background1"/>
            <w:hideMark/>
          </w:tcPr>
          <w:p w:rsidR="00986B0A" w:rsidRPr="00BE010C" w:rsidRDefault="00986B0A" w:rsidP="00986B0A">
            <w:pPr>
              <w:rPr>
                <w:b w:val="0"/>
                <w:bCs w:val="0"/>
                <w:sz w:val="24"/>
                <w:szCs w:val="24"/>
              </w:rPr>
            </w:pPr>
          </w:p>
        </w:tc>
        <w:tc>
          <w:tcPr>
            <w:tcW w:w="2025"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Yes</w:t>
            </w:r>
          </w:p>
        </w:tc>
        <w:tc>
          <w:tcPr>
            <w:tcW w:w="1440"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444</w:t>
            </w:r>
          </w:p>
        </w:tc>
        <w:tc>
          <w:tcPr>
            <w:tcW w:w="1260"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78.4</w:t>
            </w:r>
          </w:p>
        </w:tc>
      </w:tr>
      <w:tr w:rsidR="00986B0A" w:rsidRPr="00CB03EC" w:rsidTr="00721C9D">
        <w:trPr>
          <w:cnfStyle w:val="000000100000"/>
          <w:trHeight w:val="315"/>
        </w:trPr>
        <w:tc>
          <w:tcPr>
            <w:cnfStyle w:val="001000000000"/>
            <w:tcW w:w="3735" w:type="dxa"/>
            <w:vMerge w:val="restart"/>
            <w:tcBorders>
              <w:left w:val="none" w:sz="0" w:space="0" w:color="auto"/>
              <w:right w:val="none" w:sz="0" w:space="0" w:color="auto"/>
            </w:tcBorders>
            <w:shd w:val="clear" w:color="auto" w:fill="FFFFFF" w:themeFill="background1"/>
            <w:noWrap/>
            <w:hideMark/>
          </w:tcPr>
          <w:p w:rsidR="00986B0A" w:rsidRPr="00BE010C" w:rsidRDefault="00986B0A" w:rsidP="00986B0A">
            <w:pPr>
              <w:rPr>
                <w:b w:val="0"/>
                <w:bCs w:val="0"/>
                <w:sz w:val="24"/>
                <w:szCs w:val="24"/>
              </w:rPr>
            </w:pPr>
            <w:r w:rsidRPr="00BE010C">
              <w:rPr>
                <w:b w:val="0"/>
                <w:sz w:val="24"/>
                <w:szCs w:val="24"/>
              </w:rPr>
              <w:t>Home Gardening</w:t>
            </w:r>
          </w:p>
        </w:tc>
        <w:tc>
          <w:tcPr>
            <w:tcW w:w="2025"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No</w:t>
            </w:r>
          </w:p>
        </w:tc>
        <w:tc>
          <w:tcPr>
            <w:tcW w:w="1440"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449</w:t>
            </w:r>
          </w:p>
        </w:tc>
        <w:tc>
          <w:tcPr>
            <w:tcW w:w="1260"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79.3</w:t>
            </w:r>
          </w:p>
        </w:tc>
      </w:tr>
      <w:tr w:rsidR="00986B0A" w:rsidRPr="00CB03EC" w:rsidTr="00721C9D">
        <w:trPr>
          <w:trHeight w:val="315"/>
        </w:trPr>
        <w:tc>
          <w:tcPr>
            <w:cnfStyle w:val="001000000000"/>
            <w:tcW w:w="3735" w:type="dxa"/>
            <w:vMerge/>
            <w:shd w:val="clear" w:color="auto" w:fill="FFFFFF" w:themeFill="background1"/>
            <w:hideMark/>
          </w:tcPr>
          <w:p w:rsidR="00986B0A" w:rsidRPr="00BE010C" w:rsidRDefault="00986B0A" w:rsidP="00986B0A">
            <w:pPr>
              <w:rPr>
                <w:b w:val="0"/>
                <w:bCs w:val="0"/>
                <w:sz w:val="24"/>
                <w:szCs w:val="24"/>
              </w:rPr>
            </w:pPr>
          </w:p>
        </w:tc>
        <w:tc>
          <w:tcPr>
            <w:tcW w:w="2025"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Yes</w:t>
            </w:r>
          </w:p>
        </w:tc>
        <w:tc>
          <w:tcPr>
            <w:tcW w:w="1440"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117</w:t>
            </w:r>
          </w:p>
        </w:tc>
        <w:tc>
          <w:tcPr>
            <w:tcW w:w="1260"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20.7</w:t>
            </w:r>
          </w:p>
        </w:tc>
      </w:tr>
      <w:tr w:rsidR="00986B0A" w:rsidRPr="00CB03EC" w:rsidTr="00721C9D">
        <w:trPr>
          <w:cnfStyle w:val="000000100000"/>
          <w:trHeight w:val="315"/>
        </w:trPr>
        <w:tc>
          <w:tcPr>
            <w:cnfStyle w:val="001000000000"/>
            <w:tcW w:w="3735" w:type="dxa"/>
            <w:vMerge w:val="restart"/>
            <w:tcBorders>
              <w:left w:val="none" w:sz="0" w:space="0" w:color="auto"/>
              <w:right w:val="none" w:sz="0" w:space="0" w:color="auto"/>
            </w:tcBorders>
            <w:shd w:val="clear" w:color="auto" w:fill="FFFFFF" w:themeFill="background1"/>
            <w:noWrap/>
            <w:hideMark/>
          </w:tcPr>
          <w:p w:rsidR="00986B0A" w:rsidRPr="00BE010C" w:rsidRDefault="00986B0A" w:rsidP="00986B0A">
            <w:pPr>
              <w:rPr>
                <w:b w:val="0"/>
                <w:bCs w:val="0"/>
                <w:sz w:val="24"/>
                <w:szCs w:val="24"/>
              </w:rPr>
            </w:pPr>
            <w:r w:rsidRPr="00BE010C">
              <w:rPr>
                <w:b w:val="0"/>
                <w:sz w:val="24"/>
                <w:szCs w:val="24"/>
              </w:rPr>
              <w:t>Household food insecurity status</w:t>
            </w:r>
          </w:p>
        </w:tc>
        <w:tc>
          <w:tcPr>
            <w:tcW w:w="2025"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Food secure</w:t>
            </w:r>
          </w:p>
        </w:tc>
        <w:tc>
          <w:tcPr>
            <w:tcW w:w="1440"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348</w:t>
            </w:r>
          </w:p>
        </w:tc>
        <w:tc>
          <w:tcPr>
            <w:tcW w:w="1260"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61.5</w:t>
            </w:r>
          </w:p>
        </w:tc>
      </w:tr>
      <w:tr w:rsidR="00986B0A" w:rsidRPr="00CB03EC" w:rsidTr="00721C9D">
        <w:trPr>
          <w:trHeight w:val="315"/>
        </w:trPr>
        <w:tc>
          <w:tcPr>
            <w:cnfStyle w:val="001000000000"/>
            <w:tcW w:w="3735" w:type="dxa"/>
            <w:vMerge/>
            <w:shd w:val="clear" w:color="auto" w:fill="FFFFFF" w:themeFill="background1"/>
            <w:hideMark/>
          </w:tcPr>
          <w:p w:rsidR="00986B0A" w:rsidRPr="00BE010C" w:rsidRDefault="00986B0A" w:rsidP="00986B0A">
            <w:pPr>
              <w:rPr>
                <w:b w:val="0"/>
                <w:bCs w:val="0"/>
                <w:sz w:val="24"/>
                <w:szCs w:val="24"/>
              </w:rPr>
            </w:pPr>
          </w:p>
        </w:tc>
        <w:tc>
          <w:tcPr>
            <w:tcW w:w="2025"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Food insecure</w:t>
            </w:r>
          </w:p>
        </w:tc>
        <w:tc>
          <w:tcPr>
            <w:tcW w:w="1440"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218</w:t>
            </w:r>
          </w:p>
        </w:tc>
        <w:tc>
          <w:tcPr>
            <w:tcW w:w="1260"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38.5</w:t>
            </w:r>
          </w:p>
        </w:tc>
      </w:tr>
      <w:tr w:rsidR="00986B0A" w:rsidRPr="00CB03EC" w:rsidTr="00721C9D">
        <w:trPr>
          <w:cnfStyle w:val="000000100000"/>
          <w:trHeight w:val="315"/>
        </w:trPr>
        <w:tc>
          <w:tcPr>
            <w:cnfStyle w:val="001000000000"/>
            <w:tcW w:w="3735" w:type="dxa"/>
            <w:vMerge w:val="restart"/>
            <w:tcBorders>
              <w:left w:val="none" w:sz="0" w:space="0" w:color="auto"/>
              <w:right w:val="none" w:sz="0" w:space="0" w:color="auto"/>
            </w:tcBorders>
            <w:shd w:val="clear" w:color="auto" w:fill="FFFFFF" w:themeFill="background1"/>
            <w:noWrap/>
            <w:hideMark/>
          </w:tcPr>
          <w:p w:rsidR="00986B0A" w:rsidRPr="00BE010C" w:rsidRDefault="00986B0A" w:rsidP="00986B0A">
            <w:pPr>
              <w:rPr>
                <w:b w:val="0"/>
                <w:bCs w:val="0"/>
                <w:sz w:val="24"/>
                <w:szCs w:val="24"/>
              </w:rPr>
            </w:pPr>
            <w:r w:rsidRPr="00BE010C">
              <w:rPr>
                <w:b w:val="0"/>
                <w:sz w:val="24"/>
                <w:szCs w:val="24"/>
              </w:rPr>
              <w:t xml:space="preserve">Knowledge of mother on food diversity </w:t>
            </w:r>
          </w:p>
        </w:tc>
        <w:tc>
          <w:tcPr>
            <w:tcW w:w="2025"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Poor knowledge</w:t>
            </w:r>
          </w:p>
        </w:tc>
        <w:tc>
          <w:tcPr>
            <w:tcW w:w="1440"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257</w:t>
            </w:r>
          </w:p>
        </w:tc>
        <w:tc>
          <w:tcPr>
            <w:tcW w:w="1260"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45.4</w:t>
            </w:r>
          </w:p>
        </w:tc>
      </w:tr>
      <w:tr w:rsidR="00986B0A" w:rsidRPr="00CB03EC" w:rsidTr="00721C9D">
        <w:trPr>
          <w:trHeight w:val="315"/>
        </w:trPr>
        <w:tc>
          <w:tcPr>
            <w:cnfStyle w:val="001000000000"/>
            <w:tcW w:w="3735" w:type="dxa"/>
            <w:vMerge/>
            <w:shd w:val="clear" w:color="auto" w:fill="FFFFFF" w:themeFill="background1"/>
            <w:hideMark/>
          </w:tcPr>
          <w:p w:rsidR="00986B0A" w:rsidRPr="00BE010C" w:rsidRDefault="00986B0A" w:rsidP="00986B0A">
            <w:pPr>
              <w:rPr>
                <w:b w:val="0"/>
                <w:bCs w:val="0"/>
                <w:sz w:val="24"/>
                <w:szCs w:val="24"/>
              </w:rPr>
            </w:pPr>
          </w:p>
        </w:tc>
        <w:tc>
          <w:tcPr>
            <w:tcW w:w="2025"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Good Knowledge</w:t>
            </w:r>
          </w:p>
        </w:tc>
        <w:tc>
          <w:tcPr>
            <w:tcW w:w="1440"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309</w:t>
            </w:r>
          </w:p>
        </w:tc>
        <w:tc>
          <w:tcPr>
            <w:tcW w:w="1260"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54.6</w:t>
            </w:r>
          </w:p>
        </w:tc>
      </w:tr>
      <w:tr w:rsidR="00986B0A" w:rsidRPr="00CB03EC" w:rsidTr="00721C9D">
        <w:trPr>
          <w:cnfStyle w:val="000000100000"/>
          <w:trHeight w:val="395"/>
        </w:trPr>
        <w:tc>
          <w:tcPr>
            <w:cnfStyle w:val="001000000000"/>
            <w:tcW w:w="3735" w:type="dxa"/>
            <w:vMerge w:val="restart"/>
            <w:tcBorders>
              <w:left w:val="none" w:sz="0" w:space="0" w:color="auto"/>
              <w:right w:val="none" w:sz="0" w:space="0" w:color="auto"/>
            </w:tcBorders>
            <w:shd w:val="clear" w:color="auto" w:fill="FFFFFF" w:themeFill="background1"/>
            <w:noWrap/>
            <w:hideMark/>
          </w:tcPr>
          <w:p w:rsidR="00986B0A" w:rsidRPr="00BE010C" w:rsidRDefault="00986B0A" w:rsidP="00986B0A">
            <w:pPr>
              <w:rPr>
                <w:b w:val="0"/>
                <w:bCs w:val="0"/>
                <w:sz w:val="24"/>
                <w:szCs w:val="24"/>
              </w:rPr>
            </w:pPr>
            <w:r w:rsidRPr="00BE010C">
              <w:rPr>
                <w:b w:val="0"/>
                <w:sz w:val="24"/>
                <w:szCs w:val="24"/>
              </w:rPr>
              <w:t>Current breastfeed</w:t>
            </w:r>
          </w:p>
        </w:tc>
        <w:tc>
          <w:tcPr>
            <w:tcW w:w="2025"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No</w:t>
            </w:r>
          </w:p>
        </w:tc>
        <w:tc>
          <w:tcPr>
            <w:tcW w:w="1440"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109</w:t>
            </w:r>
          </w:p>
        </w:tc>
        <w:tc>
          <w:tcPr>
            <w:tcW w:w="1260"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 xml:space="preserve">              19.3  </w:t>
            </w:r>
          </w:p>
        </w:tc>
      </w:tr>
      <w:tr w:rsidR="00986B0A" w:rsidRPr="00CB03EC" w:rsidTr="00721C9D">
        <w:trPr>
          <w:trHeight w:val="315"/>
        </w:trPr>
        <w:tc>
          <w:tcPr>
            <w:cnfStyle w:val="001000000000"/>
            <w:tcW w:w="3735" w:type="dxa"/>
            <w:vMerge/>
            <w:shd w:val="clear" w:color="auto" w:fill="FFFFFF" w:themeFill="background1"/>
            <w:hideMark/>
          </w:tcPr>
          <w:p w:rsidR="00986B0A" w:rsidRPr="00BE010C" w:rsidRDefault="00986B0A" w:rsidP="00986B0A">
            <w:pPr>
              <w:rPr>
                <w:b w:val="0"/>
                <w:bCs w:val="0"/>
                <w:sz w:val="24"/>
                <w:szCs w:val="24"/>
              </w:rPr>
            </w:pPr>
          </w:p>
        </w:tc>
        <w:tc>
          <w:tcPr>
            <w:tcW w:w="2025"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Yes</w:t>
            </w:r>
          </w:p>
        </w:tc>
        <w:tc>
          <w:tcPr>
            <w:tcW w:w="1440"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457</w:t>
            </w:r>
          </w:p>
        </w:tc>
        <w:tc>
          <w:tcPr>
            <w:tcW w:w="1260"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80.7</w:t>
            </w:r>
          </w:p>
        </w:tc>
      </w:tr>
      <w:tr w:rsidR="00986B0A" w:rsidRPr="00CB03EC" w:rsidTr="00721C9D">
        <w:trPr>
          <w:cnfStyle w:val="000000100000"/>
          <w:trHeight w:val="315"/>
        </w:trPr>
        <w:tc>
          <w:tcPr>
            <w:cnfStyle w:val="001000000000"/>
            <w:tcW w:w="3735" w:type="dxa"/>
            <w:vMerge w:val="restart"/>
            <w:tcBorders>
              <w:left w:val="none" w:sz="0" w:space="0" w:color="auto"/>
              <w:right w:val="none" w:sz="0" w:space="0" w:color="auto"/>
            </w:tcBorders>
            <w:shd w:val="clear" w:color="auto" w:fill="FFFFFF" w:themeFill="background1"/>
            <w:noWrap/>
            <w:hideMark/>
          </w:tcPr>
          <w:p w:rsidR="00986B0A" w:rsidRPr="00BE010C" w:rsidRDefault="00986B0A" w:rsidP="00986B0A">
            <w:pPr>
              <w:rPr>
                <w:b w:val="0"/>
                <w:bCs w:val="0"/>
                <w:sz w:val="24"/>
                <w:szCs w:val="24"/>
              </w:rPr>
            </w:pPr>
            <w:r w:rsidRPr="00BE010C">
              <w:rPr>
                <w:b w:val="0"/>
                <w:sz w:val="24"/>
                <w:szCs w:val="24"/>
              </w:rPr>
              <w:t>Complementary feeding</w:t>
            </w:r>
          </w:p>
        </w:tc>
        <w:tc>
          <w:tcPr>
            <w:tcW w:w="2025"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No</w:t>
            </w:r>
          </w:p>
        </w:tc>
        <w:tc>
          <w:tcPr>
            <w:tcW w:w="1440"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31</w:t>
            </w:r>
          </w:p>
        </w:tc>
        <w:tc>
          <w:tcPr>
            <w:tcW w:w="1260"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5.5</w:t>
            </w:r>
          </w:p>
        </w:tc>
      </w:tr>
      <w:tr w:rsidR="00986B0A" w:rsidRPr="00CB03EC" w:rsidTr="00721C9D">
        <w:trPr>
          <w:trHeight w:val="162"/>
        </w:trPr>
        <w:tc>
          <w:tcPr>
            <w:cnfStyle w:val="001000000000"/>
            <w:tcW w:w="3735" w:type="dxa"/>
            <w:vMerge/>
            <w:shd w:val="clear" w:color="auto" w:fill="FFFFFF" w:themeFill="background1"/>
            <w:hideMark/>
          </w:tcPr>
          <w:p w:rsidR="00986B0A" w:rsidRPr="00F31B8F" w:rsidRDefault="00986B0A" w:rsidP="00986B0A">
            <w:pPr>
              <w:rPr>
                <w:b w:val="0"/>
                <w:bCs w:val="0"/>
                <w:sz w:val="24"/>
                <w:szCs w:val="24"/>
              </w:rPr>
            </w:pPr>
          </w:p>
        </w:tc>
        <w:tc>
          <w:tcPr>
            <w:tcW w:w="2025"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Yes</w:t>
            </w:r>
          </w:p>
        </w:tc>
        <w:tc>
          <w:tcPr>
            <w:tcW w:w="1440"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535</w:t>
            </w:r>
          </w:p>
        </w:tc>
        <w:tc>
          <w:tcPr>
            <w:tcW w:w="1260"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94.5</w:t>
            </w:r>
          </w:p>
        </w:tc>
      </w:tr>
    </w:tbl>
    <w:p w:rsidR="00986B0A" w:rsidRDefault="00986B0A" w:rsidP="00986B0A"/>
    <w:p w:rsidR="00986B0A" w:rsidRPr="008D1CFE" w:rsidRDefault="00986B0A" w:rsidP="00986B0A">
      <w:pPr>
        <w:pStyle w:val="Heading2"/>
        <w:spacing w:line="360" w:lineRule="auto"/>
        <w:ind w:left="0" w:firstLine="0"/>
        <w:jc w:val="both"/>
        <w:rPr>
          <w:color w:val="auto"/>
        </w:rPr>
      </w:pPr>
      <w:bookmarkStart w:id="5" w:name="_Toc159672569"/>
      <w:r>
        <w:rPr>
          <w:color w:val="auto"/>
        </w:rPr>
        <w:t xml:space="preserve">     </w:t>
      </w:r>
      <w:r w:rsidRPr="008D1CFE">
        <w:rPr>
          <w:color w:val="auto"/>
        </w:rPr>
        <w:t xml:space="preserve"> Child an</w:t>
      </w:r>
      <w:r>
        <w:rPr>
          <w:color w:val="auto"/>
        </w:rPr>
        <w:t>d healthcare-related characteri</w:t>
      </w:r>
      <w:r w:rsidRPr="008D1CFE">
        <w:rPr>
          <w:color w:val="auto"/>
        </w:rPr>
        <w:t>stics</w:t>
      </w:r>
      <w:bookmarkEnd w:id="5"/>
    </w:p>
    <w:p w:rsidR="00986B0A" w:rsidRPr="00835E26" w:rsidRDefault="00986B0A" w:rsidP="00986B0A">
      <w:pPr>
        <w:spacing w:line="360" w:lineRule="auto"/>
        <w:rPr>
          <w:b/>
        </w:rPr>
      </w:pPr>
      <w:r w:rsidRPr="008C2D23">
        <w:t>Of about 566 respondents the highest proportion of women 522 (92.2%) received ANC from skilled attendants out of these, 366(64.7%) of mothers have used less than four antenatal care services and about 456 (80.6%) of the mothers received information on infant feeding during any of their antenatal care visits. The majority, 500(88.3%) of the study respondents, had PNC visits during their last pregnancy; out of these, 365(64.5%) of mothers received information on infant feeding and more than half, 306 (54.1%) of the children had growth monitoring and promotion in the last three months. Lastly, regarding the place of birth, the majority 318(56.2%) and 207(36.6%) of children were in health centers and governmental hospitals respectively</w:t>
      </w:r>
      <w:r>
        <w:t xml:space="preserve"> (Table 4)</w:t>
      </w:r>
      <w:r w:rsidRPr="008C2D23">
        <w:t xml:space="preserve">. </w:t>
      </w:r>
    </w:p>
    <w:p w:rsidR="00986B0A" w:rsidRPr="001F65A5" w:rsidRDefault="00986B0A" w:rsidP="00986B0A">
      <w:pPr>
        <w:pStyle w:val="Caption"/>
        <w:keepNext/>
        <w:spacing w:line="360" w:lineRule="auto"/>
        <w:jc w:val="both"/>
        <w:rPr>
          <w:rFonts w:ascii="Times New Roman" w:hAnsi="Times New Roman" w:cs="Times New Roman"/>
          <w:color w:val="auto"/>
          <w:sz w:val="24"/>
        </w:rPr>
      </w:pPr>
      <w:bookmarkStart w:id="6" w:name="_Toc159631197"/>
      <w:r w:rsidRPr="00FF50BE">
        <w:rPr>
          <w:rFonts w:ascii="Times New Roman" w:hAnsi="Times New Roman" w:cs="Times New Roman"/>
          <w:color w:val="auto"/>
          <w:sz w:val="24"/>
        </w:rPr>
        <w:t xml:space="preserve">Table </w:t>
      </w:r>
      <w:r w:rsidR="00974A9D" w:rsidRPr="00FF50BE">
        <w:rPr>
          <w:rFonts w:ascii="Times New Roman" w:hAnsi="Times New Roman" w:cs="Times New Roman"/>
          <w:color w:val="auto"/>
          <w:sz w:val="24"/>
        </w:rPr>
        <w:fldChar w:fldCharType="begin"/>
      </w:r>
      <w:r w:rsidRPr="00FF50BE">
        <w:rPr>
          <w:rFonts w:ascii="Times New Roman" w:hAnsi="Times New Roman" w:cs="Times New Roman"/>
          <w:color w:val="auto"/>
          <w:sz w:val="24"/>
        </w:rPr>
        <w:instrText xml:space="preserve"> SEQ Table \* ARABIC </w:instrText>
      </w:r>
      <w:r w:rsidR="00974A9D" w:rsidRPr="00FF50BE">
        <w:rPr>
          <w:rFonts w:ascii="Times New Roman" w:hAnsi="Times New Roman" w:cs="Times New Roman"/>
          <w:color w:val="auto"/>
          <w:sz w:val="24"/>
        </w:rPr>
        <w:fldChar w:fldCharType="separate"/>
      </w:r>
      <w:r>
        <w:rPr>
          <w:rFonts w:ascii="Times New Roman" w:hAnsi="Times New Roman" w:cs="Times New Roman"/>
          <w:noProof/>
          <w:color w:val="auto"/>
          <w:sz w:val="24"/>
        </w:rPr>
        <w:t>4</w:t>
      </w:r>
      <w:r w:rsidR="00974A9D" w:rsidRPr="00FF50BE">
        <w:rPr>
          <w:rFonts w:ascii="Times New Roman" w:hAnsi="Times New Roman" w:cs="Times New Roman"/>
          <w:color w:val="auto"/>
          <w:sz w:val="24"/>
        </w:rPr>
        <w:fldChar w:fldCharType="end"/>
      </w:r>
      <w:r>
        <w:rPr>
          <w:rFonts w:ascii="Times New Roman" w:hAnsi="Times New Roman" w:cs="Times New Roman"/>
          <w:color w:val="auto"/>
          <w:sz w:val="24"/>
        </w:rPr>
        <w:t xml:space="preserve">: Child and healthcare-related characteristics of caretakers </w:t>
      </w:r>
      <w:r w:rsidRPr="00FF50BE">
        <w:rPr>
          <w:rFonts w:ascii="Times New Roman" w:hAnsi="Times New Roman" w:cs="Times New Roman"/>
          <w:color w:val="auto"/>
          <w:sz w:val="24"/>
        </w:rPr>
        <w:t>amo</w:t>
      </w:r>
      <w:r>
        <w:rPr>
          <w:rFonts w:ascii="Times New Roman" w:hAnsi="Times New Roman" w:cs="Times New Roman"/>
          <w:color w:val="auto"/>
          <w:sz w:val="24"/>
        </w:rPr>
        <w:t>ng children aged 6 to 23 months</w:t>
      </w:r>
      <w:r w:rsidRPr="00FF50BE">
        <w:rPr>
          <w:rFonts w:ascii="Times New Roman" w:hAnsi="Times New Roman" w:cs="Times New Roman"/>
          <w:color w:val="auto"/>
          <w:sz w:val="24"/>
        </w:rPr>
        <w:t xml:space="preserve"> in Shashamene town, southern Ethiopia, 2023.</w:t>
      </w:r>
      <w:bookmarkEnd w:id="6"/>
    </w:p>
    <w:tbl>
      <w:tblPr>
        <w:tblStyle w:val="LightShading"/>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5040"/>
        <w:gridCol w:w="2160"/>
        <w:gridCol w:w="1699"/>
        <w:gridCol w:w="1392"/>
      </w:tblGrid>
      <w:tr w:rsidR="00986B0A" w:rsidRPr="0092692C" w:rsidTr="00721C9D">
        <w:trPr>
          <w:cnfStyle w:val="100000000000"/>
          <w:trHeight w:val="330"/>
        </w:trPr>
        <w:tc>
          <w:tcPr>
            <w:cnfStyle w:val="001000000000"/>
            <w:tcW w:w="5040" w:type="dxa"/>
            <w:tcBorders>
              <w:top w:val="none" w:sz="0" w:space="0" w:color="auto"/>
              <w:left w:val="none" w:sz="0" w:space="0" w:color="auto"/>
              <w:bottom w:val="none" w:sz="0" w:space="0" w:color="auto"/>
              <w:right w:val="none" w:sz="0" w:space="0" w:color="auto"/>
            </w:tcBorders>
            <w:shd w:val="clear" w:color="auto" w:fill="FFFFFF" w:themeFill="background1"/>
            <w:noWrap/>
            <w:hideMark/>
          </w:tcPr>
          <w:p w:rsidR="00986B0A" w:rsidRPr="0092692C" w:rsidRDefault="00986B0A" w:rsidP="00986B0A">
            <w:pPr>
              <w:rPr>
                <w:b w:val="0"/>
                <w:bCs w:val="0"/>
                <w:sz w:val="24"/>
                <w:szCs w:val="24"/>
              </w:rPr>
            </w:pPr>
            <w:r w:rsidRPr="0092692C">
              <w:rPr>
                <w:sz w:val="24"/>
                <w:szCs w:val="24"/>
              </w:rPr>
              <w:t>Variable</w:t>
            </w:r>
          </w:p>
        </w:tc>
        <w:tc>
          <w:tcPr>
            <w:tcW w:w="2160" w:type="dxa"/>
            <w:tcBorders>
              <w:top w:val="none" w:sz="0" w:space="0" w:color="auto"/>
              <w:left w:val="none" w:sz="0" w:space="0" w:color="auto"/>
              <w:bottom w:val="none" w:sz="0" w:space="0" w:color="auto"/>
              <w:right w:val="none" w:sz="0" w:space="0" w:color="auto"/>
            </w:tcBorders>
            <w:shd w:val="clear" w:color="auto" w:fill="FFFFFF" w:themeFill="background1"/>
            <w:noWrap/>
            <w:hideMark/>
          </w:tcPr>
          <w:p w:rsidR="00986B0A" w:rsidRPr="0092692C" w:rsidRDefault="00986B0A" w:rsidP="00986B0A">
            <w:pPr>
              <w:cnfStyle w:val="100000000000"/>
              <w:rPr>
                <w:b w:val="0"/>
                <w:bCs w:val="0"/>
                <w:sz w:val="24"/>
                <w:szCs w:val="24"/>
              </w:rPr>
            </w:pPr>
            <w:r w:rsidRPr="0092692C">
              <w:rPr>
                <w:sz w:val="24"/>
                <w:szCs w:val="24"/>
              </w:rPr>
              <w:t>Category</w:t>
            </w:r>
          </w:p>
        </w:tc>
        <w:tc>
          <w:tcPr>
            <w:tcW w:w="1310" w:type="dxa"/>
            <w:tcBorders>
              <w:top w:val="none" w:sz="0" w:space="0" w:color="auto"/>
              <w:left w:val="none" w:sz="0" w:space="0" w:color="auto"/>
              <w:bottom w:val="none" w:sz="0" w:space="0" w:color="auto"/>
              <w:right w:val="none" w:sz="0" w:space="0" w:color="auto"/>
            </w:tcBorders>
            <w:shd w:val="clear" w:color="auto" w:fill="FFFFFF" w:themeFill="background1"/>
            <w:noWrap/>
            <w:hideMark/>
          </w:tcPr>
          <w:p w:rsidR="00986B0A" w:rsidRPr="0092692C" w:rsidRDefault="00986B0A" w:rsidP="00986B0A">
            <w:pPr>
              <w:cnfStyle w:val="100000000000"/>
              <w:rPr>
                <w:b w:val="0"/>
                <w:bCs w:val="0"/>
                <w:sz w:val="24"/>
                <w:szCs w:val="24"/>
              </w:rPr>
            </w:pPr>
            <w:r w:rsidRPr="0092692C">
              <w:rPr>
                <w:sz w:val="24"/>
                <w:szCs w:val="24"/>
              </w:rPr>
              <w:t>Frequency</w:t>
            </w:r>
          </w:p>
        </w:tc>
        <w:tc>
          <w:tcPr>
            <w:tcW w:w="1109" w:type="dxa"/>
            <w:tcBorders>
              <w:top w:val="none" w:sz="0" w:space="0" w:color="auto"/>
              <w:left w:val="none" w:sz="0" w:space="0" w:color="auto"/>
              <w:bottom w:val="none" w:sz="0" w:space="0" w:color="auto"/>
              <w:right w:val="none" w:sz="0" w:space="0" w:color="auto"/>
            </w:tcBorders>
            <w:shd w:val="clear" w:color="auto" w:fill="FFFFFF" w:themeFill="background1"/>
            <w:noWrap/>
            <w:hideMark/>
          </w:tcPr>
          <w:p w:rsidR="00986B0A" w:rsidRPr="0092692C" w:rsidRDefault="00986B0A" w:rsidP="00986B0A">
            <w:pPr>
              <w:cnfStyle w:val="100000000000"/>
              <w:rPr>
                <w:b w:val="0"/>
                <w:bCs w:val="0"/>
                <w:sz w:val="24"/>
                <w:szCs w:val="24"/>
              </w:rPr>
            </w:pPr>
            <w:r>
              <w:rPr>
                <w:sz w:val="24"/>
                <w:szCs w:val="24"/>
              </w:rPr>
              <w:t>Per</w:t>
            </w:r>
            <w:r w:rsidRPr="0092692C">
              <w:rPr>
                <w:sz w:val="24"/>
                <w:szCs w:val="24"/>
              </w:rPr>
              <w:t>cent</w:t>
            </w:r>
          </w:p>
        </w:tc>
      </w:tr>
      <w:tr w:rsidR="00986B0A" w:rsidRPr="0092692C" w:rsidTr="00721C9D">
        <w:trPr>
          <w:cnfStyle w:val="000000100000"/>
          <w:trHeight w:val="215"/>
        </w:trPr>
        <w:tc>
          <w:tcPr>
            <w:cnfStyle w:val="001000000000"/>
            <w:tcW w:w="5040" w:type="dxa"/>
            <w:vMerge w:val="restart"/>
            <w:tcBorders>
              <w:left w:val="none" w:sz="0" w:space="0" w:color="auto"/>
              <w:right w:val="none" w:sz="0" w:space="0" w:color="auto"/>
            </w:tcBorders>
            <w:shd w:val="clear" w:color="auto" w:fill="FFFFFF" w:themeFill="background1"/>
            <w:noWrap/>
            <w:hideMark/>
          </w:tcPr>
          <w:p w:rsidR="00986B0A" w:rsidRPr="00710263" w:rsidRDefault="00986B0A" w:rsidP="00986B0A">
            <w:pPr>
              <w:rPr>
                <w:b w:val="0"/>
                <w:sz w:val="24"/>
                <w:szCs w:val="24"/>
              </w:rPr>
            </w:pPr>
            <w:r w:rsidRPr="00710263">
              <w:rPr>
                <w:b w:val="0"/>
                <w:sz w:val="24"/>
                <w:szCs w:val="24"/>
              </w:rPr>
              <w:t>ANC Visits</w:t>
            </w:r>
          </w:p>
        </w:tc>
        <w:tc>
          <w:tcPr>
            <w:tcW w:w="2160"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rPr>
                <w:sz w:val="24"/>
                <w:szCs w:val="24"/>
              </w:rPr>
            </w:pPr>
            <w:r w:rsidRPr="00710263">
              <w:rPr>
                <w:sz w:val="24"/>
                <w:szCs w:val="24"/>
              </w:rPr>
              <w:t>No</w:t>
            </w:r>
          </w:p>
        </w:tc>
        <w:tc>
          <w:tcPr>
            <w:tcW w:w="1310"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rPr>
                <w:sz w:val="24"/>
                <w:szCs w:val="24"/>
              </w:rPr>
            </w:pPr>
            <w:r w:rsidRPr="00710263">
              <w:rPr>
                <w:sz w:val="24"/>
                <w:szCs w:val="24"/>
              </w:rPr>
              <w:t>44</w:t>
            </w:r>
          </w:p>
        </w:tc>
        <w:tc>
          <w:tcPr>
            <w:tcW w:w="1109"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rPr>
                <w:sz w:val="24"/>
                <w:szCs w:val="24"/>
              </w:rPr>
            </w:pPr>
            <w:r w:rsidRPr="00710263">
              <w:rPr>
                <w:sz w:val="24"/>
                <w:szCs w:val="24"/>
              </w:rPr>
              <w:t>7.8</w:t>
            </w:r>
          </w:p>
        </w:tc>
      </w:tr>
      <w:tr w:rsidR="00986B0A" w:rsidRPr="0092692C" w:rsidTr="00721C9D">
        <w:trPr>
          <w:trHeight w:val="197"/>
        </w:trPr>
        <w:tc>
          <w:tcPr>
            <w:cnfStyle w:val="001000000000"/>
            <w:tcW w:w="5040" w:type="dxa"/>
            <w:vMerge/>
            <w:shd w:val="clear" w:color="auto" w:fill="FFFFFF" w:themeFill="background1"/>
            <w:hideMark/>
          </w:tcPr>
          <w:p w:rsidR="00986B0A" w:rsidRPr="00710263" w:rsidRDefault="00986B0A" w:rsidP="00986B0A">
            <w:pPr>
              <w:rPr>
                <w:b w:val="0"/>
                <w:sz w:val="24"/>
                <w:szCs w:val="24"/>
              </w:rPr>
            </w:pPr>
          </w:p>
        </w:tc>
        <w:tc>
          <w:tcPr>
            <w:tcW w:w="2160" w:type="dxa"/>
            <w:shd w:val="clear" w:color="auto" w:fill="FFFFFF" w:themeFill="background1"/>
            <w:noWrap/>
            <w:hideMark/>
          </w:tcPr>
          <w:p w:rsidR="00986B0A" w:rsidRPr="00710263" w:rsidRDefault="00986B0A" w:rsidP="00986B0A">
            <w:pPr>
              <w:cnfStyle w:val="000000000000"/>
              <w:rPr>
                <w:sz w:val="24"/>
                <w:szCs w:val="24"/>
              </w:rPr>
            </w:pPr>
            <w:r w:rsidRPr="00710263">
              <w:rPr>
                <w:sz w:val="24"/>
                <w:szCs w:val="24"/>
              </w:rPr>
              <w:t>Yes</w:t>
            </w:r>
          </w:p>
        </w:tc>
        <w:tc>
          <w:tcPr>
            <w:tcW w:w="1310" w:type="dxa"/>
            <w:shd w:val="clear" w:color="auto" w:fill="FFFFFF" w:themeFill="background1"/>
            <w:noWrap/>
            <w:hideMark/>
          </w:tcPr>
          <w:p w:rsidR="00986B0A" w:rsidRPr="00710263" w:rsidRDefault="00986B0A" w:rsidP="00986B0A">
            <w:pPr>
              <w:cnfStyle w:val="000000000000"/>
              <w:rPr>
                <w:sz w:val="24"/>
                <w:szCs w:val="24"/>
              </w:rPr>
            </w:pPr>
            <w:r w:rsidRPr="00710263">
              <w:rPr>
                <w:sz w:val="24"/>
                <w:szCs w:val="24"/>
              </w:rPr>
              <w:t>522</w:t>
            </w:r>
          </w:p>
        </w:tc>
        <w:tc>
          <w:tcPr>
            <w:tcW w:w="1109" w:type="dxa"/>
            <w:shd w:val="clear" w:color="auto" w:fill="FFFFFF" w:themeFill="background1"/>
            <w:noWrap/>
            <w:hideMark/>
          </w:tcPr>
          <w:p w:rsidR="00986B0A" w:rsidRPr="00710263" w:rsidRDefault="00986B0A" w:rsidP="00986B0A">
            <w:pPr>
              <w:cnfStyle w:val="000000000000"/>
              <w:rPr>
                <w:sz w:val="24"/>
                <w:szCs w:val="24"/>
              </w:rPr>
            </w:pPr>
            <w:r w:rsidRPr="00710263">
              <w:rPr>
                <w:sz w:val="24"/>
                <w:szCs w:val="24"/>
              </w:rPr>
              <w:t>92.2</w:t>
            </w:r>
          </w:p>
        </w:tc>
      </w:tr>
      <w:tr w:rsidR="00986B0A" w:rsidRPr="0092692C" w:rsidTr="00721C9D">
        <w:trPr>
          <w:cnfStyle w:val="000000100000"/>
          <w:trHeight w:val="300"/>
        </w:trPr>
        <w:tc>
          <w:tcPr>
            <w:cnfStyle w:val="001000000000"/>
            <w:tcW w:w="5040" w:type="dxa"/>
            <w:vMerge w:val="restart"/>
            <w:tcBorders>
              <w:left w:val="none" w:sz="0" w:space="0" w:color="auto"/>
              <w:right w:val="none" w:sz="0" w:space="0" w:color="auto"/>
            </w:tcBorders>
            <w:shd w:val="clear" w:color="auto" w:fill="FFFFFF" w:themeFill="background1"/>
            <w:noWrap/>
            <w:hideMark/>
          </w:tcPr>
          <w:p w:rsidR="00986B0A" w:rsidRPr="00710263" w:rsidRDefault="00986B0A" w:rsidP="00986B0A">
            <w:pPr>
              <w:rPr>
                <w:b w:val="0"/>
                <w:sz w:val="24"/>
                <w:szCs w:val="24"/>
              </w:rPr>
            </w:pPr>
            <w:r w:rsidRPr="00710263">
              <w:rPr>
                <w:b w:val="0"/>
                <w:sz w:val="24"/>
                <w:szCs w:val="24"/>
              </w:rPr>
              <w:t>Number of ANC Visits</w:t>
            </w:r>
          </w:p>
        </w:tc>
        <w:tc>
          <w:tcPr>
            <w:tcW w:w="2160"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None</w:t>
            </w:r>
          </w:p>
        </w:tc>
        <w:tc>
          <w:tcPr>
            <w:tcW w:w="1310"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44</w:t>
            </w:r>
          </w:p>
        </w:tc>
        <w:tc>
          <w:tcPr>
            <w:tcW w:w="1109"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7.8</w:t>
            </w:r>
          </w:p>
        </w:tc>
      </w:tr>
      <w:tr w:rsidR="00986B0A" w:rsidRPr="0092692C" w:rsidTr="00721C9D">
        <w:trPr>
          <w:trHeight w:val="300"/>
        </w:trPr>
        <w:tc>
          <w:tcPr>
            <w:cnfStyle w:val="001000000000"/>
            <w:tcW w:w="5040" w:type="dxa"/>
            <w:vMerge/>
            <w:shd w:val="clear" w:color="auto" w:fill="FFFFFF" w:themeFill="background1"/>
            <w:hideMark/>
          </w:tcPr>
          <w:p w:rsidR="00986B0A" w:rsidRPr="00710263" w:rsidRDefault="00986B0A" w:rsidP="00986B0A">
            <w:pPr>
              <w:rPr>
                <w:b w:val="0"/>
                <w:sz w:val="24"/>
                <w:szCs w:val="24"/>
              </w:rPr>
            </w:pPr>
          </w:p>
        </w:tc>
        <w:tc>
          <w:tcPr>
            <w:tcW w:w="2160" w:type="dxa"/>
            <w:shd w:val="clear" w:color="auto" w:fill="FFFFFF" w:themeFill="background1"/>
            <w:noWrap/>
            <w:hideMark/>
          </w:tcPr>
          <w:p w:rsidR="00986B0A" w:rsidRPr="00710263" w:rsidRDefault="00986B0A" w:rsidP="00986B0A">
            <w:pPr>
              <w:cnfStyle w:val="000000000000"/>
            </w:pPr>
            <w:r w:rsidRPr="00710263">
              <w:t>&lt;  4</w:t>
            </w:r>
          </w:p>
        </w:tc>
        <w:tc>
          <w:tcPr>
            <w:tcW w:w="1310" w:type="dxa"/>
            <w:shd w:val="clear" w:color="auto" w:fill="FFFFFF" w:themeFill="background1"/>
            <w:noWrap/>
            <w:hideMark/>
          </w:tcPr>
          <w:p w:rsidR="00986B0A" w:rsidRPr="00710263" w:rsidRDefault="00986B0A" w:rsidP="00986B0A">
            <w:pPr>
              <w:cnfStyle w:val="000000000000"/>
            </w:pPr>
            <w:r w:rsidRPr="00710263">
              <w:t>366</w:t>
            </w:r>
          </w:p>
        </w:tc>
        <w:tc>
          <w:tcPr>
            <w:tcW w:w="1109" w:type="dxa"/>
            <w:shd w:val="clear" w:color="auto" w:fill="FFFFFF" w:themeFill="background1"/>
            <w:noWrap/>
            <w:hideMark/>
          </w:tcPr>
          <w:p w:rsidR="00986B0A" w:rsidRPr="00710263" w:rsidRDefault="00986B0A" w:rsidP="00986B0A">
            <w:pPr>
              <w:cnfStyle w:val="000000000000"/>
            </w:pPr>
            <w:r w:rsidRPr="00710263">
              <w:t>64.7</w:t>
            </w:r>
          </w:p>
        </w:tc>
      </w:tr>
      <w:tr w:rsidR="00986B0A" w:rsidRPr="0092692C" w:rsidTr="00721C9D">
        <w:trPr>
          <w:cnfStyle w:val="000000100000"/>
          <w:trHeight w:val="278"/>
        </w:trPr>
        <w:tc>
          <w:tcPr>
            <w:cnfStyle w:val="001000000000"/>
            <w:tcW w:w="5040" w:type="dxa"/>
            <w:vMerge/>
            <w:tcBorders>
              <w:left w:val="none" w:sz="0" w:space="0" w:color="auto"/>
              <w:right w:val="none" w:sz="0" w:space="0" w:color="auto"/>
            </w:tcBorders>
            <w:shd w:val="clear" w:color="auto" w:fill="FFFFFF" w:themeFill="background1"/>
            <w:hideMark/>
          </w:tcPr>
          <w:p w:rsidR="00986B0A" w:rsidRPr="00710263" w:rsidRDefault="00986B0A" w:rsidP="00986B0A">
            <w:pPr>
              <w:rPr>
                <w:b w:val="0"/>
                <w:sz w:val="24"/>
                <w:szCs w:val="24"/>
              </w:rPr>
            </w:pPr>
          </w:p>
        </w:tc>
        <w:tc>
          <w:tcPr>
            <w:tcW w:w="2160"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&gt;/= 4</w:t>
            </w:r>
          </w:p>
        </w:tc>
        <w:tc>
          <w:tcPr>
            <w:tcW w:w="1310"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156</w:t>
            </w:r>
          </w:p>
        </w:tc>
        <w:tc>
          <w:tcPr>
            <w:tcW w:w="1109"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27.5</w:t>
            </w:r>
          </w:p>
        </w:tc>
      </w:tr>
      <w:tr w:rsidR="00986B0A" w:rsidRPr="0092692C" w:rsidTr="00721C9D">
        <w:trPr>
          <w:trHeight w:val="300"/>
        </w:trPr>
        <w:tc>
          <w:tcPr>
            <w:cnfStyle w:val="001000000000"/>
            <w:tcW w:w="5040" w:type="dxa"/>
            <w:vMerge w:val="restart"/>
            <w:shd w:val="clear" w:color="auto" w:fill="FFFFFF" w:themeFill="background1"/>
            <w:noWrap/>
            <w:hideMark/>
          </w:tcPr>
          <w:p w:rsidR="00986B0A" w:rsidRPr="00710263" w:rsidRDefault="00986B0A" w:rsidP="00986B0A">
            <w:pPr>
              <w:rPr>
                <w:b w:val="0"/>
                <w:sz w:val="24"/>
                <w:szCs w:val="24"/>
              </w:rPr>
            </w:pPr>
            <w:r w:rsidRPr="00710263">
              <w:rPr>
                <w:b w:val="0"/>
                <w:sz w:val="24"/>
                <w:szCs w:val="24"/>
              </w:rPr>
              <w:t>Obtained infant feeding information during ANC</w:t>
            </w:r>
          </w:p>
        </w:tc>
        <w:tc>
          <w:tcPr>
            <w:tcW w:w="2160" w:type="dxa"/>
            <w:shd w:val="clear" w:color="auto" w:fill="FFFFFF" w:themeFill="background1"/>
            <w:noWrap/>
            <w:hideMark/>
          </w:tcPr>
          <w:p w:rsidR="00986B0A" w:rsidRPr="00710263" w:rsidRDefault="00986B0A" w:rsidP="00986B0A">
            <w:pPr>
              <w:cnfStyle w:val="000000000000"/>
            </w:pPr>
            <w:r w:rsidRPr="00710263">
              <w:t>No</w:t>
            </w:r>
          </w:p>
        </w:tc>
        <w:tc>
          <w:tcPr>
            <w:tcW w:w="1310" w:type="dxa"/>
            <w:shd w:val="clear" w:color="auto" w:fill="FFFFFF" w:themeFill="background1"/>
            <w:noWrap/>
            <w:hideMark/>
          </w:tcPr>
          <w:p w:rsidR="00986B0A" w:rsidRPr="00710263" w:rsidRDefault="00986B0A" w:rsidP="00986B0A">
            <w:pPr>
              <w:cnfStyle w:val="000000000000"/>
            </w:pPr>
            <w:r w:rsidRPr="00710263">
              <w:t>66</w:t>
            </w:r>
          </w:p>
        </w:tc>
        <w:tc>
          <w:tcPr>
            <w:tcW w:w="1109" w:type="dxa"/>
            <w:shd w:val="clear" w:color="auto" w:fill="FFFFFF" w:themeFill="background1"/>
            <w:noWrap/>
            <w:hideMark/>
          </w:tcPr>
          <w:p w:rsidR="00986B0A" w:rsidRPr="00710263" w:rsidRDefault="00986B0A" w:rsidP="00986B0A">
            <w:pPr>
              <w:cnfStyle w:val="000000000000"/>
            </w:pPr>
            <w:r w:rsidRPr="00710263">
              <w:t>11.6</w:t>
            </w:r>
          </w:p>
        </w:tc>
      </w:tr>
      <w:tr w:rsidR="00986B0A" w:rsidRPr="0092692C" w:rsidTr="00721C9D">
        <w:trPr>
          <w:cnfStyle w:val="000000100000"/>
          <w:trHeight w:val="224"/>
        </w:trPr>
        <w:tc>
          <w:tcPr>
            <w:cnfStyle w:val="001000000000"/>
            <w:tcW w:w="5040" w:type="dxa"/>
            <w:vMerge/>
            <w:tcBorders>
              <w:left w:val="none" w:sz="0" w:space="0" w:color="auto"/>
              <w:right w:val="none" w:sz="0" w:space="0" w:color="auto"/>
            </w:tcBorders>
            <w:shd w:val="clear" w:color="auto" w:fill="FFFFFF" w:themeFill="background1"/>
            <w:hideMark/>
          </w:tcPr>
          <w:p w:rsidR="00986B0A" w:rsidRPr="00710263" w:rsidRDefault="00986B0A" w:rsidP="00986B0A">
            <w:pPr>
              <w:rPr>
                <w:b w:val="0"/>
                <w:sz w:val="24"/>
                <w:szCs w:val="24"/>
              </w:rPr>
            </w:pPr>
          </w:p>
        </w:tc>
        <w:tc>
          <w:tcPr>
            <w:tcW w:w="2160"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Yes</w:t>
            </w:r>
          </w:p>
        </w:tc>
        <w:tc>
          <w:tcPr>
            <w:tcW w:w="1310"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456</w:t>
            </w:r>
          </w:p>
        </w:tc>
        <w:tc>
          <w:tcPr>
            <w:tcW w:w="1109"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80.6</w:t>
            </w:r>
          </w:p>
        </w:tc>
      </w:tr>
      <w:tr w:rsidR="00986B0A" w:rsidRPr="0092692C" w:rsidTr="00721C9D">
        <w:trPr>
          <w:trHeight w:val="300"/>
        </w:trPr>
        <w:tc>
          <w:tcPr>
            <w:cnfStyle w:val="001000000000"/>
            <w:tcW w:w="5040" w:type="dxa"/>
            <w:vMerge w:val="restart"/>
            <w:shd w:val="clear" w:color="auto" w:fill="FFFFFF" w:themeFill="background1"/>
            <w:noWrap/>
            <w:hideMark/>
          </w:tcPr>
          <w:p w:rsidR="00986B0A" w:rsidRPr="00710263" w:rsidRDefault="00986B0A" w:rsidP="00986B0A">
            <w:pPr>
              <w:rPr>
                <w:b w:val="0"/>
                <w:sz w:val="24"/>
                <w:szCs w:val="24"/>
              </w:rPr>
            </w:pPr>
            <w:r w:rsidRPr="00710263">
              <w:rPr>
                <w:b w:val="0"/>
                <w:sz w:val="24"/>
                <w:szCs w:val="24"/>
              </w:rPr>
              <w:t xml:space="preserve">Place of Birth </w:t>
            </w:r>
          </w:p>
        </w:tc>
        <w:tc>
          <w:tcPr>
            <w:tcW w:w="2160" w:type="dxa"/>
            <w:shd w:val="clear" w:color="auto" w:fill="FFFFFF" w:themeFill="background1"/>
            <w:noWrap/>
            <w:hideMark/>
          </w:tcPr>
          <w:p w:rsidR="00986B0A" w:rsidRPr="00710263" w:rsidRDefault="00986B0A" w:rsidP="00986B0A">
            <w:pPr>
              <w:cnfStyle w:val="000000000000"/>
            </w:pPr>
            <w:r w:rsidRPr="00710263">
              <w:t>Home</w:t>
            </w:r>
          </w:p>
        </w:tc>
        <w:tc>
          <w:tcPr>
            <w:tcW w:w="1310" w:type="dxa"/>
            <w:shd w:val="clear" w:color="auto" w:fill="FFFFFF" w:themeFill="background1"/>
            <w:noWrap/>
            <w:hideMark/>
          </w:tcPr>
          <w:p w:rsidR="00986B0A" w:rsidRPr="00710263" w:rsidRDefault="00986B0A" w:rsidP="00986B0A">
            <w:pPr>
              <w:cnfStyle w:val="000000000000"/>
            </w:pPr>
            <w:r w:rsidRPr="00710263">
              <w:t>17</w:t>
            </w:r>
          </w:p>
        </w:tc>
        <w:tc>
          <w:tcPr>
            <w:tcW w:w="1109" w:type="dxa"/>
            <w:shd w:val="clear" w:color="auto" w:fill="FFFFFF" w:themeFill="background1"/>
            <w:noWrap/>
            <w:hideMark/>
          </w:tcPr>
          <w:p w:rsidR="00986B0A" w:rsidRPr="00710263" w:rsidRDefault="00986B0A" w:rsidP="00986B0A">
            <w:pPr>
              <w:cnfStyle w:val="000000000000"/>
            </w:pPr>
            <w:r w:rsidRPr="00710263">
              <w:t>3.0</w:t>
            </w:r>
          </w:p>
        </w:tc>
      </w:tr>
      <w:tr w:rsidR="00986B0A" w:rsidRPr="0092692C" w:rsidTr="00721C9D">
        <w:trPr>
          <w:cnfStyle w:val="000000100000"/>
          <w:trHeight w:val="300"/>
        </w:trPr>
        <w:tc>
          <w:tcPr>
            <w:cnfStyle w:val="001000000000"/>
            <w:tcW w:w="5040" w:type="dxa"/>
            <w:vMerge/>
            <w:tcBorders>
              <w:left w:val="none" w:sz="0" w:space="0" w:color="auto"/>
              <w:right w:val="none" w:sz="0" w:space="0" w:color="auto"/>
            </w:tcBorders>
            <w:shd w:val="clear" w:color="auto" w:fill="FFFFFF" w:themeFill="background1"/>
            <w:hideMark/>
          </w:tcPr>
          <w:p w:rsidR="00986B0A" w:rsidRPr="00710263" w:rsidRDefault="00986B0A" w:rsidP="00986B0A">
            <w:pPr>
              <w:rPr>
                <w:b w:val="0"/>
                <w:sz w:val="24"/>
                <w:szCs w:val="24"/>
              </w:rPr>
            </w:pPr>
          </w:p>
        </w:tc>
        <w:tc>
          <w:tcPr>
            <w:tcW w:w="2160"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Health Centers</w:t>
            </w:r>
          </w:p>
        </w:tc>
        <w:tc>
          <w:tcPr>
            <w:tcW w:w="1310"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318</w:t>
            </w:r>
          </w:p>
        </w:tc>
        <w:tc>
          <w:tcPr>
            <w:tcW w:w="1109"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56.2</w:t>
            </w:r>
          </w:p>
        </w:tc>
      </w:tr>
      <w:tr w:rsidR="00986B0A" w:rsidRPr="0092692C" w:rsidTr="00721C9D">
        <w:trPr>
          <w:trHeight w:val="300"/>
        </w:trPr>
        <w:tc>
          <w:tcPr>
            <w:cnfStyle w:val="001000000000"/>
            <w:tcW w:w="5040" w:type="dxa"/>
            <w:vMerge/>
            <w:shd w:val="clear" w:color="auto" w:fill="FFFFFF" w:themeFill="background1"/>
            <w:hideMark/>
          </w:tcPr>
          <w:p w:rsidR="00986B0A" w:rsidRPr="00710263" w:rsidRDefault="00986B0A" w:rsidP="00986B0A">
            <w:pPr>
              <w:rPr>
                <w:b w:val="0"/>
                <w:sz w:val="24"/>
                <w:szCs w:val="24"/>
              </w:rPr>
            </w:pPr>
          </w:p>
        </w:tc>
        <w:tc>
          <w:tcPr>
            <w:tcW w:w="2160" w:type="dxa"/>
            <w:shd w:val="clear" w:color="auto" w:fill="FFFFFF" w:themeFill="background1"/>
            <w:noWrap/>
            <w:hideMark/>
          </w:tcPr>
          <w:p w:rsidR="00986B0A" w:rsidRPr="00710263" w:rsidRDefault="00986B0A" w:rsidP="00986B0A">
            <w:pPr>
              <w:cnfStyle w:val="000000000000"/>
            </w:pPr>
            <w:r w:rsidRPr="00710263">
              <w:t>Government Hospital</w:t>
            </w:r>
          </w:p>
        </w:tc>
        <w:tc>
          <w:tcPr>
            <w:tcW w:w="1310" w:type="dxa"/>
            <w:shd w:val="clear" w:color="auto" w:fill="FFFFFF" w:themeFill="background1"/>
            <w:noWrap/>
            <w:hideMark/>
          </w:tcPr>
          <w:p w:rsidR="00986B0A" w:rsidRPr="00710263" w:rsidRDefault="00986B0A" w:rsidP="00986B0A">
            <w:pPr>
              <w:cnfStyle w:val="000000000000"/>
            </w:pPr>
            <w:r w:rsidRPr="00710263">
              <w:t>207</w:t>
            </w:r>
          </w:p>
        </w:tc>
        <w:tc>
          <w:tcPr>
            <w:tcW w:w="1109" w:type="dxa"/>
            <w:shd w:val="clear" w:color="auto" w:fill="FFFFFF" w:themeFill="background1"/>
            <w:noWrap/>
            <w:hideMark/>
          </w:tcPr>
          <w:p w:rsidR="00986B0A" w:rsidRPr="00710263" w:rsidRDefault="00986B0A" w:rsidP="00986B0A">
            <w:pPr>
              <w:cnfStyle w:val="000000000000"/>
            </w:pPr>
            <w:r w:rsidRPr="00710263">
              <w:t>36.6</w:t>
            </w:r>
          </w:p>
        </w:tc>
      </w:tr>
      <w:tr w:rsidR="00986B0A" w:rsidRPr="0092692C" w:rsidTr="00721C9D">
        <w:trPr>
          <w:cnfStyle w:val="000000100000"/>
          <w:trHeight w:val="300"/>
        </w:trPr>
        <w:tc>
          <w:tcPr>
            <w:cnfStyle w:val="001000000000"/>
            <w:tcW w:w="5040" w:type="dxa"/>
            <w:vMerge/>
            <w:tcBorders>
              <w:left w:val="none" w:sz="0" w:space="0" w:color="auto"/>
              <w:right w:val="none" w:sz="0" w:space="0" w:color="auto"/>
            </w:tcBorders>
            <w:shd w:val="clear" w:color="auto" w:fill="FFFFFF" w:themeFill="background1"/>
            <w:hideMark/>
          </w:tcPr>
          <w:p w:rsidR="00986B0A" w:rsidRPr="00710263" w:rsidRDefault="00986B0A" w:rsidP="00986B0A">
            <w:pPr>
              <w:rPr>
                <w:b w:val="0"/>
                <w:sz w:val="24"/>
                <w:szCs w:val="24"/>
              </w:rPr>
            </w:pPr>
          </w:p>
        </w:tc>
        <w:tc>
          <w:tcPr>
            <w:tcW w:w="2160"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 xml:space="preserve">Private clinics </w:t>
            </w:r>
          </w:p>
        </w:tc>
        <w:tc>
          <w:tcPr>
            <w:tcW w:w="1310"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24</w:t>
            </w:r>
          </w:p>
        </w:tc>
        <w:tc>
          <w:tcPr>
            <w:tcW w:w="1109"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4.2</w:t>
            </w:r>
          </w:p>
        </w:tc>
      </w:tr>
      <w:tr w:rsidR="00986B0A" w:rsidRPr="0092692C" w:rsidTr="00721C9D">
        <w:trPr>
          <w:trHeight w:val="300"/>
        </w:trPr>
        <w:tc>
          <w:tcPr>
            <w:cnfStyle w:val="001000000000"/>
            <w:tcW w:w="5040" w:type="dxa"/>
            <w:vMerge w:val="restart"/>
            <w:shd w:val="clear" w:color="auto" w:fill="FFFFFF" w:themeFill="background1"/>
            <w:noWrap/>
            <w:hideMark/>
          </w:tcPr>
          <w:p w:rsidR="00986B0A" w:rsidRPr="00710263" w:rsidRDefault="00986B0A" w:rsidP="00986B0A">
            <w:pPr>
              <w:rPr>
                <w:b w:val="0"/>
                <w:sz w:val="24"/>
                <w:szCs w:val="24"/>
              </w:rPr>
            </w:pPr>
            <w:r w:rsidRPr="00710263">
              <w:rPr>
                <w:b w:val="0"/>
                <w:sz w:val="24"/>
                <w:szCs w:val="24"/>
              </w:rPr>
              <w:t>PNC Visits</w:t>
            </w:r>
          </w:p>
        </w:tc>
        <w:tc>
          <w:tcPr>
            <w:tcW w:w="2160" w:type="dxa"/>
            <w:shd w:val="clear" w:color="auto" w:fill="FFFFFF" w:themeFill="background1"/>
            <w:noWrap/>
            <w:hideMark/>
          </w:tcPr>
          <w:p w:rsidR="00986B0A" w:rsidRPr="00710263" w:rsidRDefault="00986B0A" w:rsidP="00986B0A">
            <w:pPr>
              <w:cnfStyle w:val="000000000000"/>
            </w:pPr>
            <w:r w:rsidRPr="00710263">
              <w:t>No</w:t>
            </w:r>
          </w:p>
        </w:tc>
        <w:tc>
          <w:tcPr>
            <w:tcW w:w="1310" w:type="dxa"/>
            <w:shd w:val="clear" w:color="auto" w:fill="FFFFFF" w:themeFill="background1"/>
            <w:noWrap/>
            <w:hideMark/>
          </w:tcPr>
          <w:p w:rsidR="00986B0A" w:rsidRPr="00710263" w:rsidRDefault="00986B0A" w:rsidP="00986B0A">
            <w:pPr>
              <w:cnfStyle w:val="000000000000"/>
            </w:pPr>
            <w:r w:rsidRPr="00710263">
              <w:t>66</w:t>
            </w:r>
          </w:p>
        </w:tc>
        <w:tc>
          <w:tcPr>
            <w:tcW w:w="1109" w:type="dxa"/>
            <w:shd w:val="clear" w:color="auto" w:fill="FFFFFF" w:themeFill="background1"/>
            <w:noWrap/>
            <w:hideMark/>
          </w:tcPr>
          <w:p w:rsidR="00986B0A" w:rsidRPr="00710263" w:rsidRDefault="00986B0A" w:rsidP="00986B0A">
            <w:pPr>
              <w:cnfStyle w:val="000000000000"/>
            </w:pPr>
            <w:r w:rsidRPr="00710263">
              <w:t>11.7</w:t>
            </w:r>
          </w:p>
        </w:tc>
      </w:tr>
      <w:tr w:rsidR="00986B0A" w:rsidRPr="0092692C" w:rsidTr="00721C9D">
        <w:trPr>
          <w:cnfStyle w:val="000000100000"/>
          <w:trHeight w:val="300"/>
        </w:trPr>
        <w:tc>
          <w:tcPr>
            <w:cnfStyle w:val="001000000000"/>
            <w:tcW w:w="5040" w:type="dxa"/>
            <w:vMerge/>
            <w:tcBorders>
              <w:left w:val="none" w:sz="0" w:space="0" w:color="auto"/>
              <w:right w:val="none" w:sz="0" w:space="0" w:color="auto"/>
            </w:tcBorders>
            <w:shd w:val="clear" w:color="auto" w:fill="FFFFFF" w:themeFill="background1"/>
            <w:hideMark/>
          </w:tcPr>
          <w:p w:rsidR="00986B0A" w:rsidRPr="00710263" w:rsidRDefault="00986B0A" w:rsidP="00986B0A">
            <w:pPr>
              <w:rPr>
                <w:b w:val="0"/>
                <w:sz w:val="24"/>
                <w:szCs w:val="24"/>
              </w:rPr>
            </w:pPr>
          </w:p>
        </w:tc>
        <w:tc>
          <w:tcPr>
            <w:tcW w:w="2160"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Yes</w:t>
            </w:r>
          </w:p>
        </w:tc>
        <w:tc>
          <w:tcPr>
            <w:tcW w:w="1310"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500</w:t>
            </w:r>
          </w:p>
        </w:tc>
        <w:tc>
          <w:tcPr>
            <w:tcW w:w="1109"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88.3</w:t>
            </w:r>
          </w:p>
        </w:tc>
      </w:tr>
      <w:tr w:rsidR="00986B0A" w:rsidRPr="0092692C" w:rsidTr="00721C9D">
        <w:trPr>
          <w:trHeight w:val="300"/>
        </w:trPr>
        <w:tc>
          <w:tcPr>
            <w:cnfStyle w:val="001000000000"/>
            <w:tcW w:w="5040" w:type="dxa"/>
            <w:vMerge w:val="restart"/>
            <w:shd w:val="clear" w:color="auto" w:fill="FFFFFF" w:themeFill="background1"/>
            <w:noWrap/>
            <w:hideMark/>
          </w:tcPr>
          <w:p w:rsidR="00986B0A" w:rsidRPr="00710263" w:rsidRDefault="00986B0A" w:rsidP="00986B0A">
            <w:pPr>
              <w:rPr>
                <w:b w:val="0"/>
                <w:sz w:val="24"/>
                <w:szCs w:val="24"/>
              </w:rPr>
            </w:pPr>
            <w:r w:rsidRPr="00710263">
              <w:rPr>
                <w:b w:val="0"/>
                <w:sz w:val="24"/>
                <w:szCs w:val="24"/>
              </w:rPr>
              <w:t>Obtained infant feeding information during PNC</w:t>
            </w:r>
          </w:p>
        </w:tc>
        <w:tc>
          <w:tcPr>
            <w:tcW w:w="2160" w:type="dxa"/>
            <w:shd w:val="clear" w:color="auto" w:fill="FFFFFF" w:themeFill="background1"/>
            <w:noWrap/>
            <w:hideMark/>
          </w:tcPr>
          <w:p w:rsidR="00986B0A" w:rsidRPr="00710263" w:rsidRDefault="00986B0A" w:rsidP="00986B0A">
            <w:pPr>
              <w:cnfStyle w:val="000000000000"/>
            </w:pPr>
            <w:r w:rsidRPr="00710263">
              <w:t>No</w:t>
            </w:r>
          </w:p>
        </w:tc>
        <w:tc>
          <w:tcPr>
            <w:tcW w:w="1310" w:type="dxa"/>
            <w:shd w:val="clear" w:color="auto" w:fill="FFFFFF" w:themeFill="background1"/>
            <w:noWrap/>
            <w:hideMark/>
          </w:tcPr>
          <w:p w:rsidR="00986B0A" w:rsidRPr="00710263" w:rsidRDefault="00986B0A" w:rsidP="00986B0A">
            <w:pPr>
              <w:cnfStyle w:val="000000000000"/>
            </w:pPr>
            <w:r w:rsidRPr="00710263">
              <w:t>135</w:t>
            </w:r>
          </w:p>
        </w:tc>
        <w:tc>
          <w:tcPr>
            <w:tcW w:w="1109" w:type="dxa"/>
            <w:shd w:val="clear" w:color="auto" w:fill="FFFFFF" w:themeFill="background1"/>
            <w:noWrap/>
            <w:hideMark/>
          </w:tcPr>
          <w:p w:rsidR="00986B0A" w:rsidRPr="00710263" w:rsidRDefault="00986B0A" w:rsidP="00986B0A">
            <w:pPr>
              <w:cnfStyle w:val="000000000000"/>
            </w:pPr>
            <w:r w:rsidRPr="00710263">
              <w:t>23.8</w:t>
            </w:r>
          </w:p>
        </w:tc>
      </w:tr>
      <w:tr w:rsidR="00986B0A" w:rsidRPr="0092692C" w:rsidTr="00721C9D">
        <w:trPr>
          <w:cnfStyle w:val="000000100000"/>
          <w:trHeight w:val="206"/>
        </w:trPr>
        <w:tc>
          <w:tcPr>
            <w:cnfStyle w:val="001000000000"/>
            <w:tcW w:w="5040" w:type="dxa"/>
            <w:vMerge/>
            <w:tcBorders>
              <w:left w:val="none" w:sz="0" w:space="0" w:color="auto"/>
              <w:right w:val="none" w:sz="0" w:space="0" w:color="auto"/>
            </w:tcBorders>
            <w:shd w:val="clear" w:color="auto" w:fill="FFFFFF" w:themeFill="background1"/>
            <w:hideMark/>
          </w:tcPr>
          <w:p w:rsidR="00986B0A" w:rsidRPr="00710263" w:rsidRDefault="00986B0A" w:rsidP="00986B0A">
            <w:pPr>
              <w:rPr>
                <w:b w:val="0"/>
                <w:sz w:val="24"/>
                <w:szCs w:val="24"/>
              </w:rPr>
            </w:pPr>
          </w:p>
        </w:tc>
        <w:tc>
          <w:tcPr>
            <w:tcW w:w="2160"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Yes</w:t>
            </w:r>
          </w:p>
        </w:tc>
        <w:tc>
          <w:tcPr>
            <w:tcW w:w="1310"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365</w:t>
            </w:r>
          </w:p>
        </w:tc>
        <w:tc>
          <w:tcPr>
            <w:tcW w:w="1109"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64.5</w:t>
            </w:r>
          </w:p>
        </w:tc>
      </w:tr>
      <w:tr w:rsidR="00986B0A" w:rsidRPr="0092692C" w:rsidTr="00721C9D">
        <w:trPr>
          <w:trHeight w:val="300"/>
        </w:trPr>
        <w:tc>
          <w:tcPr>
            <w:cnfStyle w:val="001000000000"/>
            <w:tcW w:w="5040" w:type="dxa"/>
            <w:vMerge w:val="restart"/>
            <w:shd w:val="clear" w:color="auto" w:fill="FFFFFF" w:themeFill="background1"/>
            <w:noWrap/>
            <w:hideMark/>
          </w:tcPr>
          <w:p w:rsidR="00986B0A" w:rsidRPr="00710263" w:rsidRDefault="00986B0A" w:rsidP="00986B0A">
            <w:pPr>
              <w:rPr>
                <w:b w:val="0"/>
                <w:sz w:val="24"/>
                <w:szCs w:val="24"/>
              </w:rPr>
            </w:pPr>
            <w:r w:rsidRPr="00710263">
              <w:rPr>
                <w:b w:val="0"/>
                <w:sz w:val="24"/>
                <w:szCs w:val="24"/>
              </w:rPr>
              <w:t>GMP(Growth Monitoring and Promotion service)</w:t>
            </w:r>
          </w:p>
        </w:tc>
        <w:tc>
          <w:tcPr>
            <w:tcW w:w="2160" w:type="dxa"/>
            <w:shd w:val="clear" w:color="auto" w:fill="FFFFFF" w:themeFill="background1"/>
            <w:noWrap/>
            <w:hideMark/>
          </w:tcPr>
          <w:p w:rsidR="00986B0A" w:rsidRPr="00710263" w:rsidRDefault="00986B0A" w:rsidP="00986B0A">
            <w:pPr>
              <w:cnfStyle w:val="000000000000"/>
            </w:pPr>
            <w:r w:rsidRPr="00710263">
              <w:t>No</w:t>
            </w:r>
          </w:p>
        </w:tc>
        <w:tc>
          <w:tcPr>
            <w:tcW w:w="1310" w:type="dxa"/>
            <w:shd w:val="clear" w:color="auto" w:fill="FFFFFF" w:themeFill="background1"/>
            <w:noWrap/>
            <w:hideMark/>
          </w:tcPr>
          <w:p w:rsidR="00986B0A" w:rsidRPr="00710263" w:rsidRDefault="00986B0A" w:rsidP="00986B0A">
            <w:pPr>
              <w:cnfStyle w:val="000000000000"/>
            </w:pPr>
            <w:r w:rsidRPr="00710263">
              <w:t>260</w:t>
            </w:r>
          </w:p>
        </w:tc>
        <w:tc>
          <w:tcPr>
            <w:tcW w:w="1109" w:type="dxa"/>
            <w:shd w:val="clear" w:color="auto" w:fill="FFFFFF" w:themeFill="background1"/>
            <w:noWrap/>
            <w:hideMark/>
          </w:tcPr>
          <w:p w:rsidR="00986B0A" w:rsidRPr="00710263" w:rsidRDefault="00986B0A" w:rsidP="00986B0A">
            <w:pPr>
              <w:cnfStyle w:val="000000000000"/>
            </w:pPr>
            <w:r w:rsidRPr="00710263">
              <w:t>45.9</w:t>
            </w:r>
          </w:p>
        </w:tc>
      </w:tr>
      <w:tr w:rsidR="00986B0A" w:rsidRPr="0092692C" w:rsidTr="00721C9D">
        <w:trPr>
          <w:cnfStyle w:val="000000100000"/>
          <w:trHeight w:val="300"/>
        </w:trPr>
        <w:tc>
          <w:tcPr>
            <w:cnfStyle w:val="001000000000"/>
            <w:tcW w:w="5040" w:type="dxa"/>
            <w:vMerge/>
            <w:tcBorders>
              <w:left w:val="none" w:sz="0" w:space="0" w:color="auto"/>
              <w:right w:val="none" w:sz="0" w:space="0" w:color="auto"/>
            </w:tcBorders>
            <w:shd w:val="clear" w:color="auto" w:fill="FFFFFF" w:themeFill="background1"/>
            <w:hideMark/>
          </w:tcPr>
          <w:p w:rsidR="00986B0A" w:rsidRPr="00710263" w:rsidRDefault="00986B0A" w:rsidP="00986B0A">
            <w:pPr>
              <w:rPr>
                <w:sz w:val="24"/>
                <w:szCs w:val="24"/>
              </w:rPr>
            </w:pPr>
          </w:p>
        </w:tc>
        <w:tc>
          <w:tcPr>
            <w:tcW w:w="2160"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Yes</w:t>
            </w:r>
          </w:p>
        </w:tc>
        <w:tc>
          <w:tcPr>
            <w:tcW w:w="1310"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306</w:t>
            </w:r>
          </w:p>
        </w:tc>
        <w:tc>
          <w:tcPr>
            <w:tcW w:w="1109"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54.1</w:t>
            </w:r>
          </w:p>
        </w:tc>
      </w:tr>
    </w:tbl>
    <w:p w:rsidR="00986B0A" w:rsidRDefault="00986B0A" w:rsidP="00986B0A">
      <w:pPr>
        <w:pStyle w:val="Heading2"/>
        <w:spacing w:line="360" w:lineRule="auto"/>
        <w:jc w:val="both"/>
        <w:rPr>
          <w:color w:val="auto"/>
        </w:rPr>
      </w:pPr>
      <w:bookmarkStart w:id="7" w:name="_Toc159672570"/>
    </w:p>
    <w:p w:rsidR="00986B0A" w:rsidRDefault="00986B0A" w:rsidP="00986B0A">
      <w:pPr>
        <w:rPr>
          <w:rFonts w:eastAsiaTheme="majorEastAsia"/>
          <w:sz w:val="26"/>
          <w:szCs w:val="26"/>
        </w:rPr>
      </w:pPr>
      <w:r>
        <w:br w:type="page"/>
      </w:r>
    </w:p>
    <w:p w:rsidR="00986B0A" w:rsidRDefault="00986B0A" w:rsidP="00986B0A">
      <w:pPr>
        <w:pStyle w:val="Heading2"/>
        <w:spacing w:line="360" w:lineRule="auto"/>
        <w:jc w:val="both"/>
        <w:rPr>
          <w:color w:val="auto"/>
        </w:rPr>
      </w:pPr>
      <w:r>
        <w:rPr>
          <w:color w:val="auto"/>
        </w:rPr>
        <w:lastRenderedPageBreak/>
        <w:t>Household w</w:t>
      </w:r>
      <w:r w:rsidRPr="00441928">
        <w:rPr>
          <w:color w:val="auto"/>
        </w:rPr>
        <w:t xml:space="preserve">ealth </w:t>
      </w:r>
      <w:r>
        <w:rPr>
          <w:color w:val="auto"/>
        </w:rPr>
        <w:t>index class</w:t>
      </w:r>
    </w:p>
    <w:p w:rsidR="00986B0A" w:rsidRPr="00F00C00" w:rsidRDefault="00986B0A" w:rsidP="00986B0A">
      <w:pPr>
        <w:spacing w:line="360" w:lineRule="auto"/>
        <w:rPr>
          <w:szCs w:val="24"/>
        </w:rPr>
      </w:pPr>
      <w:r>
        <w:rPr>
          <w:szCs w:val="24"/>
        </w:rPr>
        <w:t>Regarding Househol</w:t>
      </w:r>
      <w:r w:rsidRPr="00F00C00">
        <w:rPr>
          <w:szCs w:val="24"/>
        </w:rPr>
        <w:t xml:space="preserve">d wealth status, out of 566 respondents, about 167 (29.5%) of mothers were </w:t>
      </w:r>
      <w:r>
        <w:rPr>
          <w:szCs w:val="24"/>
        </w:rPr>
        <w:t xml:space="preserve">reported middle wealth class </w:t>
      </w:r>
      <w:r w:rsidRPr="00F00C00">
        <w:rPr>
          <w:szCs w:val="24"/>
        </w:rPr>
        <w:t>followed by 132 (23.3</w:t>
      </w:r>
      <w:r>
        <w:rPr>
          <w:szCs w:val="24"/>
        </w:rPr>
        <w:t>%) were highest wealth class</w:t>
      </w:r>
      <w:r w:rsidRPr="00F00C00">
        <w:rPr>
          <w:szCs w:val="24"/>
        </w:rPr>
        <w:t xml:space="preserve"> and about 112(19.8%)</w:t>
      </w:r>
      <w:r>
        <w:rPr>
          <w:szCs w:val="24"/>
        </w:rPr>
        <w:t xml:space="preserve"> and 110(19.4%) were </w:t>
      </w:r>
      <w:r w:rsidRPr="00F00C00">
        <w:rPr>
          <w:szCs w:val="24"/>
        </w:rPr>
        <w:t>lowest and second</w:t>
      </w:r>
      <w:r>
        <w:rPr>
          <w:szCs w:val="24"/>
        </w:rPr>
        <w:t xml:space="preserve"> wealth class household </w:t>
      </w:r>
      <w:r w:rsidRPr="00F00C00">
        <w:rPr>
          <w:szCs w:val="24"/>
        </w:rPr>
        <w:t>respectively.</w:t>
      </w:r>
    </w:p>
    <w:p w:rsidR="00986B0A" w:rsidRDefault="00986B0A" w:rsidP="00986B0A">
      <w:pPr>
        <w:keepNext/>
      </w:pPr>
      <w:r>
        <w:rPr>
          <w:noProof/>
        </w:rPr>
        <w:drawing>
          <wp:inline distT="0" distB="0" distL="0" distR="0">
            <wp:extent cx="5947576" cy="2910177"/>
            <wp:effectExtent l="0" t="0" r="15240" b="241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86B0A" w:rsidRPr="009D120B" w:rsidRDefault="00986B0A" w:rsidP="00986B0A">
      <w:pPr>
        <w:pStyle w:val="Caption"/>
        <w:jc w:val="both"/>
        <w:rPr>
          <w:rFonts w:ascii="Times New Roman" w:hAnsi="Times New Roman" w:cs="Times New Roman"/>
          <w:color w:val="auto"/>
          <w:sz w:val="24"/>
          <w:szCs w:val="24"/>
        </w:rPr>
      </w:pPr>
      <w:r w:rsidRPr="009D120B">
        <w:rPr>
          <w:rFonts w:ascii="Times New Roman" w:hAnsi="Times New Roman" w:cs="Times New Roman"/>
          <w:color w:val="auto"/>
          <w:sz w:val="24"/>
          <w:szCs w:val="24"/>
        </w:rPr>
        <w:t xml:space="preserve">Figure </w:t>
      </w:r>
      <w:r w:rsidR="00974A9D" w:rsidRPr="009D120B">
        <w:rPr>
          <w:rFonts w:ascii="Times New Roman" w:hAnsi="Times New Roman" w:cs="Times New Roman"/>
          <w:color w:val="auto"/>
          <w:sz w:val="24"/>
          <w:szCs w:val="24"/>
        </w:rPr>
        <w:fldChar w:fldCharType="begin"/>
      </w:r>
      <w:r w:rsidRPr="009D120B">
        <w:rPr>
          <w:rFonts w:ascii="Times New Roman" w:hAnsi="Times New Roman" w:cs="Times New Roman"/>
          <w:color w:val="auto"/>
          <w:sz w:val="24"/>
          <w:szCs w:val="24"/>
        </w:rPr>
        <w:instrText xml:space="preserve"> SEQ Figure \* ARABIC </w:instrText>
      </w:r>
      <w:r w:rsidR="00974A9D" w:rsidRPr="009D120B">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4</w:t>
      </w:r>
      <w:r w:rsidR="00974A9D" w:rsidRPr="009D120B">
        <w:rPr>
          <w:rFonts w:ascii="Times New Roman" w:hAnsi="Times New Roman" w:cs="Times New Roman"/>
          <w:color w:val="auto"/>
          <w:sz w:val="24"/>
          <w:szCs w:val="24"/>
        </w:rPr>
        <w:fldChar w:fldCharType="end"/>
      </w:r>
      <w:r w:rsidRPr="009D120B">
        <w:rPr>
          <w:rFonts w:ascii="Times New Roman" w:hAnsi="Times New Roman" w:cs="Times New Roman"/>
          <w:color w:val="auto"/>
          <w:sz w:val="24"/>
          <w:szCs w:val="24"/>
        </w:rPr>
        <w:t xml:space="preserve">: Household </w:t>
      </w:r>
      <w:r>
        <w:rPr>
          <w:rFonts w:ascii="Times New Roman" w:hAnsi="Times New Roman" w:cs="Times New Roman"/>
          <w:color w:val="auto"/>
          <w:sz w:val="24"/>
          <w:szCs w:val="24"/>
        </w:rPr>
        <w:t>wealth index class</w:t>
      </w:r>
      <w:r w:rsidR="00721C9D">
        <w:rPr>
          <w:rFonts w:ascii="Times New Roman" w:hAnsi="Times New Roman" w:cs="Times New Roman"/>
          <w:color w:val="auto"/>
          <w:sz w:val="24"/>
          <w:szCs w:val="24"/>
        </w:rPr>
        <w:t xml:space="preserve"> </w:t>
      </w:r>
      <w:r w:rsidRPr="009D120B">
        <w:rPr>
          <w:rFonts w:ascii="Times New Roman" w:hAnsi="Times New Roman" w:cs="Times New Roman"/>
          <w:color w:val="auto"/>
          <w:sz w:val="24"/>
          <w:szCs w:val="24"/>
        </w:rPr>
        <w:t xml:space="preserve">among children aged 6 to 23 months in </w:t>
      </w:r>
      <w:r w:rsidR="00721C9D" w:rsidRPr="009D120B">
        <w:rPr>
          <w:rFonts w:ascii="Times New Roman" w:hAnsi="Times New Roman" w:cs="Times New Roman"/>
          <w:color w:val="auto"/>
          <w:sz w:val="24"/>
          <w:szCs w:val="24"/>
        </w:rPr>
        <w:t>Shashemane</w:t>
      </w:r>
      <w:r w:rsidRPr="009D120B">
        <w:rPr>
          <w:rFonts w:ascii="Times New Roman" w:hAnsi="Times New Roman" w:cs="Times New Roman"/>
          <w:color w:val="auto"/>
          <w:sz w:val="24"/>
          <w:szCs w:val="24"/>
        </w:rPr>
        <w:t xml:space="preserve"> Town, from 2023</w:t>
      </w:r>
    </w:p>
    <w:p w:rsidR="00986B0A" w:rsidRDefault="00986B0A" w:rsidP="00986B0A">
      <w:pPr>
        <w:rPr>
          <w:b/>
        </w:rPr>
      </w:pPr>
      <w:r w:rsidRPr="00D15503">
        <w:rPr>
          <w:b/>
        </w:rPr>
        <w:t>Knowledge of mothers on Dietary Diversity</w:t>
      </w:r>
    </w:p>
    <w:p w:rsidR="00986B0A" w:rsidRDefault="00986B0A" w:rsidP="00986B0A">
      <w:pPr>
        <w:keepNext/>
      </w:pPr>
      <w:r>
        <w:rPr>
          <w:noProof/>
        </w:rPr>
        <w:drawing>
          <wp:inline distT="0" distB="0" distL="0" distR="0">
            <wp:extent cx="5947576" cy="2274073"/>
            <wp:effectExtent l="0" t="0" r="15240" b="1206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86B0A" w:rsidRPr="00284108" w:rsidRDefault="00986B0A" w:rsidP="00986B0A">
      <w:pPr>
        <w:pStyle w:val="Caption"/>
        <w:jc w:val="both"/>
        <w:rPr>
          <w:rFonts w:ascii="Times New Roman" w:hAnsi="Times New Roman" w:cs="Times New Roman"/>
          <w:b w:val="0"/>
          <w:sz w:val="24"/>
          <w:szCs w:val="24"/>
        </w:rPr>
      </w:pPr>
      <w:r w:rsidRPr="00284108">
        <w:rPr>
          <w:rFonts w:ascii="Times New Roman" w:hAnsi="Times New Roman" w:cs="Times New Roman"/>
          <w:color w:val="auto"/>
          <w:sz w:val="24"/>
          <w:szCs w:val="24"/>
        </w:rPr>
        <w:t xml:space="preserve">Figure </w:t>
      </w:r>
      <w:r w:rsidR="00974A9D" w:rsidRPr="00284108">
        <w:rPr>
          <w:rFonts w:ascii="Times New Roman" w:hAnsi="Times New Roman" w:cs="Times New Roman"/>
          <w:color w:val="auto"/>
          <w:sz w:val="24"/>
          <w:szCs w:val="24"/>
        </w:rPr>
        <w:fldChar w:fldCharType="begin"/>
      </w:r>
      <w:r w:rsidRPr="00284108">
        <w:rPr>
          <w:rFonts w:ascii="Times New Roman" w:hAnsi="Times New Roman" w:cs="Times New Roman"/>
          <w:color w:val="auto"/>
          <w:sz w:val="24"/>
          <w:szCs w:val="24"/>
        </w:rPr>
        <w:instrText xml:space="preserve"> SEQ Figure \* ARABIC </w:instrText>
      </w:r>
      <w:r w:rsidR="00974A9D" w:rsidRPr="00284108">
        <w:rPr>
          <w:rFonts w:ascii="Times New Roman" w:hAnsi="Times New Roman" w:cs="Times New Roman"/>
          <w:color w:val="auto"/>
          <w:sz w:val="24"/>
          <w:szCs w:val="24"/>
        </w:rPr>
        <w:fldChar w:fldCharType="separate"/>
      </w:r>
      <w:r w:rsidRPr="00284108">
        <w:rPr>
          <w:rFonts w:ascii="Times New Roman" w:hAnsi="Times New Roman" w:cs="Times New Roman"/>
          <w:noProof/>
          <w:color w:val="auto"/>
          <w:sz w:val="24"/>
          <w:szCs w:val="24"/>
        </w:rPr>
        <w:t>5</w:t>
      </w:r>
      <w:r w:rsidR="00974A9D" w:rsidRPr="00284108">
        <w:rPr>
          <w:rFonts w:ascii="Times New Roman" w:hAnsi="Times New Roman" w:cs="Times New Roman"/>
          <w:color w:val="auto"/>
          <w:sz w:val="24"/>
          <w:szCs w:val="24"/>
        </w:rPr>
        <w:fldChar w:fldCharType="end"/>
      </w:r>
      <w:r w:rsidRPr="00284108">
        <w:rPr>
          <w:rFonts w:ascii="Times New Roman" w:hAnsi="Times New Roman" w:cs="Times New Roman"/>
          <w:color w:val="auto"/>
          <w:sz w:val="24"/>
          <w:szCs w:val="24"/>
        </w:rPr>
        <w:t>: Knowledge of mothers on Dietary Di</w:t>
      </w:r>
      <w:r>
        <w:rPr>
          <w:rFonts w:ascii="Times New Roman" w:hAnsi="Times New Roman" w:cs="Times New Roman"/>
          <w:color w:val="auto"/>
          <w:sz w:val="24"/>
          <w:szCs w:val="24"/>
        </w:rPr>
        <w:t xml:space="preserve">versity </w:t>
      </w:r>
      <w:r w:rsidRPr="00284108">
        <w:rPr>
          <w:rFonts w:ascii="Times New Roman" w:hAnsi="Times New Roman" w:cs="Times New Roman"/>
          <w:color w:val="auto"/>
          <w:sz w:val="24"/>
          <w:szCs w:val="24"/>
        </w:rPr>
        <w:t>among children aged 6 to 23 months in</w:t>
      </w:r>
      <w:r>
        <w:rPr>
          <w:rFonts w:ascii="Times New Roman" w:hAnsi="Times New Roman" w:cs="Times New Roman"/>
          <w:color w:val="auto"/>
          <w:sz w:val="24"/>
          <w:szCs w:val="24"/>
        </w:rPr>
        <w:t xml:space="preserve"> </w:t>
      </w:r>
      <w:r w:rsidRPr="00284108">
        <w:rPr>
          <w:rFonts w:ascii="Times New Roman" w:hAnsi="Times New Roman" w:cs="Times New Roman"/>
          <w:color w:val="auto"/>
          <w:sz w:val="24"/>
          <w:szCs w:val="24"/>
        </w:rPr>
        <w:t>Shashamene town from, 2023.</w:t>
      </w:r>
      <w:r w:rsidRPr="00284108">
        <w:rPr>
          <w:rFonts w:ascii="Times New Roman" w:hAnsi="Times New Roman" w:cs="Times New Roman"/>
          <w:color w:val="auto"/>
          <w:sz w:val="24"/>
          <w:szCs w:val="24"/>
        </w:rPr>
        <w:tab/>
      </w:r>
      <w:r w:rsidRPr="00284108">
        <w:rPr>
          <w:rFonts w:ascii="Times New Roman" w:hAnsi="Times New Roman" w:cs="Times New Roman"/>
          <w:sz w:val="24"/>
          <w:szCs w:val="24"/>
        </w:rPr>
        <w:tab/>
      </w:r>
      <w:r w:rsidRPr="00284108">
        <w:rPr>
          <w:rFonts w:ascii="Times New Roman" w:hAnsi="Times New Roman" w:cs="Times New Roman"/>
          <w:sz w:val="24"/>
          <w:szCs w:val="24"/>
        </w:rPr>
        <w:tab/>
      </w:r>
      <w:r w:rsidRPr="00284108">
        <w:rPr>
          <w:rFonts w:ascii="Times New Roman" w:hAnsi="Times New Roman" w:cs="Times New Roman"/>
          <w:sz w:val="24"/>
          <w:szCs w:val="24"/>
        </w:rPr>
        <w:tab/>
      </w:r>
      <w:r w:rsidRPr="00284108">
        <w:rPr>
          <w:rFonts w:ascii="Times New Roman" w:hAnsi="Times New Roman" w:cs="Times New Roman"/>
          <w:sz w:val="24"/>
          <w:szCs w:val="24"/>
        </w:rPr>
        <w:tab/>
      </w:r>
      <w:r w:rsidRPr="00284108">
        <w:rPr>
          <w:rFonts w:ascii="Times New Roman" w:hAnsi="Times New Roman" w:cs="Times New Roman"/>
          <w:sz w:val="24"/>
          <w:szCs w:val="24"/>
        </w:rPr>
        <w:tab/>
      </w:r>
      <w:r w:rsidRPr="00284108">
        <w:rPr>
          <w:rFonts w:ascii="Times New Roman" w:hAnsi="Times New Roman" w:cs="Times New Roman"/>
          <w:sz w:val="24"/>
          <w:szCs w:val="24"/>
        </w:rPr>
        <w:tab/>
      </w:r>
      <w:r w:rsidRPr="00284108">
        <w:rPr>
          <w:rFonts w:ascii="Times New Roman" w:hAnsi="Times New Roman" w:cs="Times New Roman"/>
          <w:sz w:val="24"/>
          <w:szCs w:val="24"/>
        </w:rPr>
        <w:tab/>
      </w:r>
      <w:r w:rsidRPr="00284108">
        <w:rPr>
          <w:rFonts w:ascii="Times New Roman" w:hAnsi="Times New Roman" w:cs="Times New Roman"/>
          <w:sz w:val="24"/>
          <w:szCs w:val="24"/>
        </w:rPr>
        <w:tab/>
      </w:r>
      <w:r w:rsidRPr="00284108">
        <w:rPr>
          <w:rFonts w:ascii="Times New Roman" w:hAnsi="Times New Roman" w:cs="Times New Roman"/>
          <w:sz w:val="24"/>
          <w:szCs w:val="24"/>
        </w:rPr>
        <w:tab/>
      </w:r>
      <w:r w:rsidRPr="00284108">
        <w:rPr>
          <w:rFonts w:ascii="Times New Roman" w:hAnsi="Times New Roman" w:cs="Times New Roman"/>
          <w:sz w:val="24"/>
          <w:szCs w:val="24"/>
        </w:rPr>
        <w:tab/>
      </w:r>
      <w:r w:rsidRPr="00284108">
        <w:rPr>
          <w:rFonts w:ascii="Times New Roman" w:hAnsi="Times New Roman" w:cs="Times New Roman"/>
          <w:sz w:val="24"/>
          <w:szCs w:val="24"/>
        </w:rPr>
        <w:tab/>
      </w:r>
      <w:r w:rsidRPr="00284108">
        <w:rPr>
          <w:rFonts w:ascii="Times New Roman" w:hAnsi="Times New Roman" w:cs="Times New Roman"/>
          <w:sz w:val="24"/>
          <w:szCs w:val="24"/>
        </w:rPr>
        <w:tab/>
      </w:r>
    </w:p>
    <w:p w:rsidR="00986B0A" w:rsidRPr="00F06B06" w:rsidRDefault="00986B0A" w:rsidP="00986B0A">
      <w:pPr>
        <w:pStyle w:val="Heading2"/>
        <w:spacing w:line="360" w:lineRule="auto"/>
        <w:jc w:val="both"/>
        <w:rPr>
          <w:color w:val="auto"/>
        </w:rPr>
      </w:pPr>
      <w:r w:rsidRPr="00F06B06">
        <w:rPr>
          <w:color w:val="auto"/>
        </w:rPr>
        <w:lastRenderedPageBreak/>
        <w:t>Prevalence of Unhealthy Food Consumption</w:t>
      </w:r>
      <w:bookmarkEnd w:id="7"/>
    </w:p>
    <w:p w:rsidR="00986B0A" w:rsidRDefault="00986B0A" w:rsidP="00986B0A">
      <w:pPr>
        <w:spacing w:line="360" w:lineRule="auto"/>
        <w:rPr>
          <w:szCs w:val="24"/>
        </w:rPr>
      </w:pPr>
      <w:r w:rsidRPr="0071281C">
        <w:rPr>
          <w:szCs w:val="24"/>
        </w:rPr>
        <w:t>The prevalence of unhealthy food consumption among children aged (6 to 23 months) was 40.6% (95% CI: 36.7, 44.9) in the past 24 hours. Among these, the majority of children consumed sweet biscuits 83 (14.7%), fruit juice or fruit-flavored drinks including those made from syrups or powders 75 (13.3%) and local fast foods (sambusa, kokoro, bobolino, d</w:t>
      </w:r>
      <w:r>
        <w:rPr>
          <w:szCs w:val="24"/>
        </w:rPr>
        <w:t>oughnut) 41 (7.2%) respectively (Figure 6 and 7).</w:t>
      </w:r>
    </w:p>
    <w:p w:rsidR="00986B0A" w:rsidRPr="0071281C" w:rsidRDefault="00986B0A" w:rsidP="00986B0A">
      <w:pPr>
        <w:spacing w:line="360" w:lineRule="auto"/>
        <w:rPr>
          <w:szCs w:val="24"/>
        </w:rPr>
      </w:pPr>
    </w:p>
    <w:p w:rsidR="00986B0A" w:rsidRDefault="00986B0A" w:rsidP="00986B0A">
      <w:pPr>
        <w:keepNext/>
        <w:jc w:val="center"/>
      </w:pPr>
      <w:r>
        <w:rPr>
          <w:noProof/>
        </w:rPr>
        <w:drawing>
          <wp:inline distT="0" distB="0" distL="0" distR="0">
            <wp:extent cx="3721211" cy="2584174"/>
            <wp:effectExtent l="0" t="0" r="12700" b="260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86B0A" w:rsidRDefault="00986B0A" w:rsidP="00986B0A">
      <w:pPr>
        <w:keepNext/>
      </w:pPr>
    </w:p>
    <w:p w:rsidR="00986B0A" w:rsidRPr="00C04295" w:rsidRDefault="00986B0A" w:rsidP="00986B0A">
      <w:pPr>
        <w:pStyle w:val="Caption"/>
        <w:spacing w:line="360" w:lineRule="auto"/>
        <w:jc w:val="both"/>
        <w:rPr>
          <w:rFonts w:ascii="Times New Roman" w:hAnsi="Times New Roman" w:cs="Times New Roman"/>
          <w:color w:val="auto"/>
          <w:sz w:val="24"/>
          <w:szCs w:val="24"/>
        </w:rPr>
      </w:pPr>
      <w:bookmarkStart w:id="8" w:name="_Toc159671610"/>
      <w:r w:rsidRPr="00C04295">
        <w:rPr>
          <w:rFonts w:ascii="Times New Roman" w:hAnsi="Times New Roman" w:cs="Times New Roman"/>
          <w:color w:val="auto"/>
          <w:sz w:val="24"/>
          <w:szCs w:val="24"/>
        </w:rPr>
        <w:t xml:space="preserve">Figure </w:t>
      </w:r>
      <w:r w:rsidR="00974A9D" w:rsidRPr="00C04295">
        <w:rPr>
          <w:rFonts w:ascii="Times New Roman" w:hAnsi="Times New Roman" w:cs="Times New Roman"/>
          <w:color w:val="auto"/>
          <w:sz w:val="24"/>
          <w:szCs w:val="24"/>
        </w:rPr>
        <w:fldChar w:fldCharType="begin"/>
      </w:r>
      <w:r w:rsidRPr="00C04295">
        <w:rPr>
          <w:rFonts w:ascii="Times New Roman" w:hAnsi="Times New Roman" w:cs="Times New Roman"/>
          <w:color w:val="auto"/>
          <w:sz w:val="24"/>
          <w:szCs w:val="24"/>
        </w:rPr>
        <w:instrText xml:space="preserve"> SEQ Figure \* ARABIC </w:instrText>
      </w:r>
      <w:r w:rsidR="00974A9D" w:rsidRPr="00C04295">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6</w:t>
      </w:r>
      <w:r w:rsidR="00974A9D" w:rsidRPr="00C04295">
        <w:rPr>
          <w:rFonts w:ascii="Times New Roman" w:hAnsi="Times New Roman" w:cs="Times New Roman"/>
          <w:color w:val="auto"/>
          <w:sz w:val="24"/>
          <w:szCs w:val="24"/>
        </w:rPr>
        <w:fldChar w:fldCharType="end"/>
      </w:r>
      <w:r>
        <w:rPr>
          <w:rFonts w:ascii="Times New Roman" w:hAnsi="Times New Roman" w:cs="Times New Roman"/>
          <w:color w:val="auto"/>
          <w:sz w:val="24"/>
          <w:szCs w:val="24"/>
        </w:rPr>
        <w:t>:</w:t>
      </w:r>
      <w:r w:rsidRPr="00C04295">
        <w:rPr>
          <w:rFonts w:ascii="Times New Roman" w:hAnsi="Times New Roman" w:cs="Times New Roman"/>
          <w:color w:val="auto"/>
          <w:sz w:val="24"/>
          <w:szCs w:val="24"/>
        </w:rPr>
        <w:t xml:space="preserve"> prevalence of unhealthy food consumption among children aged 6 to 23 monthsin Shashamene town, southern Ethiopia, 2023.</w:t>
      </w:r>
      <w:bookmarkEnd w:id="8"/>
    </w:p>
    <w:p w:rsidR="00986B0A" w:rsidRPr="00C04295" w:rsidRDefault="00986B0A" w:rsidP="00986B0A">
      <w:pPr>
        <w:spacing w:line="360" w:lineRule="auto"/>
        <w:rPr>
          <w:szCs w:val="24"/>
        </w:rPr>
      </w:pPr>
    </w:p>
    <w:p w:rsidR="00986B0A" w:rsidRDefault="00986B0A" w:rsidP="00986B0A">
      <w:pPr>
        <w:keepNext/>
      </w:pPr>
      <w:r>
        <w:rPr>
          <w:noProof/>
        </w:rPr>
        <w:lastRenderedPageBreak/>
        <w:drawing>
          <wp:inline distT="0" distB="0" distL="0" distR="0">
            <wp:extent cx="5557962" cy="3419061"/>
            <wp:effectExtent l="0" t="0" r="24130" b="1016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86B0A" w:rsidRDefault="00986B0A" w:rsidP="00986B0A">
      <w:pPr>
        <w:keepNext/>
      </w:pPr>
    </w:p>
    <w:p w:rsidR="00986B0A" w:rsidRDefault="00986B0A" w:rsidP="00986B0A">
      <w:pPr>
        <w:pStyle w:val="Caption"/>
        <w:spacing w:line="360" w:lineRule="auto"/>
        <w:jc w:val="both"/>
        <w:rPr>
          <w:rFonts w:ascii="Times New Roman" w:hAnsi="Times New Roman" w:cs="Times New Roman"/>
          <w:color w:val="auto"/>
          <w:sz w:val="24"/>
        </w:rPr>
      </w:pPr>
      <w:bookmarkStart w:id="9" w:name="_Toc159671611"/>
      <w:r w:rsidRPr="006D702E">
        <w:rPr>
          <w:rFonts w:ascii="Times New Roman" w:hAnsi="Times New Roman" w:cs="Times New Roman"/>
          <w:color w:val="auto"/>
          <w:sz w:val="24"/>
        </w:rPr>
        <w:t xml:space="preserve">Figure </w:t>
      </w:r>
      <w:r w:rsidR="00974A9D" w:rsidRPr="006D702E">
        <w:rPr>
          <w:rFonts w:ascii="Times New Roman" w:hAnsi="Times New Roman" w:cs="Times New Roman"/>
          <w:color w:val="auto"/>
          <w:sz w:val="24"/>
        </w:rPr>
        <w:fldChar w:fldCharType="begin"/>
      </w:r>
      <w:r w:rsidRPr="006D702E">
        <w:rPr>
          <w:rFonts w:ascii="Times New Roman" w:hAnsi="Times New Roman" w:cs="Times New Roman"/>
          <w:color w:val="auto"/>
          <w:sz w:val="24"/>
        </w:rPr>
        <w:instrText xml:space="preserve"> SEQ Figure \* ARABIC </w:instrText>
      </w:r>
      <w:r w:rsidR="00974A9D" w:rsidRPr="006D702E">
        <w:rPr>
          <w:rFonts w:ascii="Times New Roman" w:hAnsi="Times New Roman" w:cs="Times New Roman"/>
          <w:color w:val="auto"/>
          <w:sz w:val="24"/>
        </w:rPr>
        <w:fldChar w:fldCharType="separate"/>
      </w:r>
      <w:r>
        <w:rPr>
          <w:rFonts w:ascii="Times New Roman" w:hAnsi="Times New Roman" w:cs="Times New Roman"/>
          <w:noProof/>
          <w:color w:val="auto"/>
          <w:sz w:val="24"/>
        </w:rPr>
        <w:t>7</w:t>
      </w:r>
      <w:r w:rsidR="00974A9D" w:rsidRPr="006D702E">
        <w:rPr>
          <w:rFonts w:ascii="Times New Roman" w:hAnsi="Times New Roman" w:cs="Times New Roman"/>
          <w:color w:val="auto"/>
          <w:sz w:val="24"/>
        </w:rPr>
        <w:fldChar w:fldCharType="end"/>
      </w:r>
      <w:r>
        <w:rPr>
          <w:rFonts w:ascii="Times New Roman" w:hAnsi="Times New Roman" w:cs="Times New Roman"/>
          <w:color w:val="auto"/>
          <w:sz w:val="24"/>
        </w:rPr>
        <w:t>:</w:t>
      </w:r>
      <w:r w:rsidRPr="006D702E">
        <w:rPr>
          <w:rFonts w:ascii="Times New Roman" w:hAnsi="Times New Roman" w:cs="Times New Roman"/>
          <w:color w:val="auto"/>
          <w:sz w:val="24"/>
        </w:rPr>
        <w:t xml:space="preserve"> Lists of unhealthy food consumption among children aged 6 to 23 months in Shashamene town, southern Ethiopia, 2023.</w:t>
      </w:r>
      <w:bookmarkEnd w:id="9"/>
    </w:p>
    <w:p w:rsidR="00986B0A" w:rsidRPr="00555AF9" w:rsidRDefault="00986B0A" w:rsidP="00986B0A">
      <w:pPr>
        <w:pStyle w:val="Heading2"/>
        <w:spacing w:line="360" w:lineRule="auto"/>
        <w:ind w:left="0" w:firstLine="0"/>
        <w:jc w:val="both"/>
        <w:rPr>
          <w:color w:val="auto"/>
        </w:rPr>
      </w:pPr>
      <w:bookmarkStart w:id="10" w:name="_Toc159672571"/>
      <w:r w:rsidRPr="00555AF9">
        <w:rPr>
          <w:color w:val="auto"/>
        </w:rPr>
        <w:t xml:space="preserve"> Factors associated with unhealthy food consumption</w:t>
      </w:r>
      <w:bookmarkEnd w:id="10"/>
    </w:p>
    <w:p w:rsidR="00986B0A" w:rsidRPr="0009516F" w:rsidRDefault="00986B0A" w:rsidP="00986B0A">
      <w:pPr>
        <w:spacing w:line="360" w:lineRule="auto"/>
      </w:pPr>
      <w:r w:rsidRPr="0009516F">
        <w:t xml:space="preserve">In bivariate analysis variables such as, family size, knowledge of the mother on food diversity, household food security, maternal education, age of the child, Current breastfeeding, home garden, wealth index class and growth monitoring and promotion service were found to be significantly associated with unhealthy food consumption at P-value &lt;0.25 and selected as candidate variables for multivariable logistic regression. </w:t>
      </w:r>
    </w:p>
    <w:p w:rsidR="00986B0A" w:rsidRPr="0009516F" w:rsidRDefault="00986B0A" w:rsidP="00986B0A">
      <w:pPr>
        <w:spacing w:line="360" w:lineRule="auto"/>
        <w:rPr>
          <w:szCs w:val="24"/>
        </w:rPr>
      </w:pPr>
      <w:r w:rsidRPr="0009516F">
        <w:rPr>
          <w:szCs w:val="24"/>
        </w:rPr>
        <w:t xml:space="preserve">In multivariable analysis; maternal education, family size, wealth index and knowledge of mothers on food diversity were all significantly associated with unhealthy food. </w:t>
      </w:r>
    </w:p>
    <w:p w:rsidR="00986B0A" w:rsidRDefault="00986B0A" w:rsidP="00986B0A">
      <w:pPr>
        <w:spacing w:line="360" w:lineRule="auto"/>
        <w:rPr>
          <w:szCs w:val="24"/>
        </w:rPr>
      </w:pPr>
      <w:r w:rsidRPr="0009516F">
        <w:rPr>
          <w:szCs w:val="24"/>
        </w:rPr>
        <w:t xml:space="preserve">Children from caretakers' educational status of unable to read and write were 2.59 times [AOR=2.59; 95%: CI 1.16, 5.76] more likely to consume unhealthy food as compared to diploma and above. Children living in families greater than or equal to five were 2.22 times [AOR= 2.22; 95%: CI 1.32, 3.74] more likely to consume unhealthy food as compared to families size less than five. </w:t>
      </w:r>
    </w:p>
    <w:p w:rsidR="00986B0A" w:rsidRDefault="00986B0A" w:rsidP="00986B0A">
      <w:pPr>
        <w:spacing w:line="360" w:lineRule="auto"/>
        <w:rPr>
          <w:szCs w:val="24"/>
        </w:rPr>
      </w:pPr>
      <w:r w:rsidRPr="000921C3">
        <w:rPr>
          <w:szCs w:val="24"/>
        </w:rPr>
        <w:t xml:space="preserve">Mothers with children from the lowest wealth class were 13.04 times [AOR= 13.04; 95% CI 5.71, 29.75] more likely to consume unhealthy food as compared to the highest wealth class. Mothers with </w:t>
      </w:r>
      <w:r w:rsidRPr="000921C3">
        <w:rPr>
          <w:szCs w:val="24"/>
        </w:rPr>
        <w:lastRenderedPageBreak/>
        <w:t xml:space="preserve">children from second wealth class were 8.12 times [AOR= 8.12; 95%: CI 3.62, 18.21] more likely to consume unhealthy food as compared to the highest wealth class. Mothers with children from middle wealth class were 4.38 times [AOR= 4.38; 95%: CI 2.04, 9.43] more likely to consume unhealthy food as compared to the highest wealth class. Mothers with children from the fourth wealth class were 4.29 times [AOR= 4.29; 95%: CI 1.67, 11.05] more likely to consume unhealthy food as compared to the highest wealth class. </w:t>
      </w:r>
    </w:p>
    <w:p w:rsidR="00986B0A" w:rsidRPr="007F2927" w:rsidRDefault="00986B0A" w:rsidP="00986B0A">
      <w:pPr>
        <w:spacing w:line="360" w:lineRule="auto"/>
        <w:rPr>
          <w:szCs w:val="24"/>
        </w:rPr>
      </w:pPr>
      <w:r w:rsidRPr="007F2927">
        <w:rPr>
          <w:szCs w:val="24"/>
        </w:rPr>
        <w:t xml:space="preserve">Overall the result showed that consumption of unhealthy foods increases with decreasing household wealth status with children who consumed unhealthy foods being highest among children from poor household families and lowest among rich household families. </w:t>
      </w:r>
      <w:r w:rsidRPr="007F2927">
        <w:rPr>
          <w:szCs w:val="24"/>
        </w:rPr>
        <w:cr/>
        <w:t xml:space="preserve">Knowledge of the mothers on dietary diversity also had a significant association with unhealthy food consumption. Mothers with children who had poor knowledge were 2.14 times more likely to consume unhealthy food than those who had good knowledge. [AOR=2.14; 95%: CI 1.36, 3.35]. </w:t>
      </w:r>
      <w:r w:rsidRPr="007F2927">
        <w:rPr>
          <w:szCs w:val="24"/>
        </w:rPr>
        <w:br w:type="page"/>
      </w:r>
    </w:p>
    <w:p w:rsidR="00986B0A" w:rsidRPr="00AA0EB1" w:rsidRDefault="00986B0A" w:rsidP="00986B0A">
      <w:pPr>
        <w:pStyle w:val="Caption"/>
        <w:keepNext/>
        <w:spacing w:line="360" w:lineRule="auto"/>
        <w:jc w:val="both"/>
        <w:rPr>
          <w:rFonts w:ascii="Times New Roman" w:hAnsi="Times New Roman" w:cs="Times New Roman"/>
          <w:color w:val="auto"/>
          <w:sz w:val="24"/>
        </w:rPr>
      </w:pPr>
      <w:bookmarkStart w:id="11" w:name="_Toc159631198"/>
      <w:r w:rsidRPr="007A602D">
        <w:rPr>
          <w:rFonts w:ascii="Times New Roman" w:hAnsi="Times New Roman" w:cs="Times New Roman"/>
          <w:color w:val="auto"/>
          <w:sz w:val="24"/>
        </w:rPr>
        <w:lastRenderedPageBreak/>
        <w:t xml:space="preserve">Table </w:t>
      </w:r>
      <w:r w:rsidR="00974A9D" w:rsidRPr="007A602D">
        <w:rPr>
          <w:rFonts w:ascii="Times New Roman" w:hAnsi="Times New Roman" w:cs="Times New Roman"/>
          <w:color w:val="auto"/>
          <w:sz w:val="24"/>
        </w:rPr>
        <w:fldChar w:fldCharType="begin"/>
      </w:r>
      <w:r w:rsidRPr="007A602D">
        <w:rPr>
          <w:rFonts w:ascii="Times New Roman" w:hAnsi="Times New Roman" w:cs="Times New Roman"/>
          <w:color w:val="auto"/>
          <w:sz w:val="24"/>
        </w:rPr>
        <w:instrText xml:space="preserve"> SEQ Table \* ARABIC </w:instrText>
      </w:r>
      <w:r w:rsidR="00974A9D" w:rsidRPr="007A602D">
        <w:rPr>
          <w:rFonts w:ascii="Times New Roman" w:hAnsi="Times New Roman" w:cs="Times New Roman"/>
          <w:color w:val="auto"/>
          <w:sz w:val="24"/>
        </w:rPr>
        <w:fldChar w:fldCharType="separate"/>
      </w:r>
      <w:r w:rsidRPr="007A602D">
        <w:rPr>
          <w:rFonts w:ascii="Times New Roman" w:hAnsi="Times New Roman" w:cs="Times New Roman"/>
          <w:noProof/>
          <w:color w:val="auto"/>
          <w:sz w:val="24"/>
        </w:rPr>
        <w:t>5</w:t>
      </w:r>
      <w:r w:rsidR="00974A9D" w:rsidRPr="007A602D">
        <w:rPr>
          <w:rFonts w:ascii="Times New Roman" w:hAnsi="Times New Roman" w:cs="Times New Roman"/>
          <w:color w:val="auto"/>
          <w:sz w:val="24"/>
        </w:rPr>
        <w:fldChar w:fldCharType="end"/>
      </w:r>
      <w:r w:rsidRPr="007A602D">
        <w:rPr>
          <w:rFonts w:ascii="Times New Roman" w:hAnsi="Times New Roman" w:cs="Times New Roman"/>
          <w:color w:val="auto"/>
          <w:sz w:val="24"/>
        </w:rPr>
        <w:t>: Binary and Multivariate logistic regression result for factors associated with Unhealthy food consumption among children aged 6 to 23 months in Shashamene town, Southern Ethiopia, 2023</w:t>
      </w:r>
      <w:bookmarkEnd w:id="11"/>
    </w:p>
    <w:tbl>
      <w:tblPr>
        <w:tblStyle w:val="LightShading"/>
        <w:tblpPr w:leftFromText="180" w:rightFromText="180" w:vertAnchor="text" w:horzAnchor="margin" w:tblpX="-21" w:tblpY="905"/>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1368"/>
        <w:gridCol w:w="1620"/>
        <w:gridCol w:w="1350"/>
        <w:gridCol w:w="1440"/>
        <w:gridCol w:w="1710"/>
        <w:gridCol w:w="1800"/>
        <w:gridCol w:w="1350"/>
      </w:tblGrid>
      <w:tr w:rsidR="00986B0A" w:rsidRPr="00997BB0" w:rsidTr="009D2FD8">
        <w:trPr>
          <w:cnfStyle w:val="100000000000"/>
          <w:trHeight w:val="315"/>
        </w:trPr>
        <w:tc>
          <w:tcPr>
            <w:cnfStyle w:val="001000000000"/>
            <w:tcW w:w="1368" w:type="dxa"/>
            <w:vMerge w:val="restart"/>
            <w:tcBorders>
              <w:top w:val="none" w:sz="0" w:space="0" w:color="auto"/>
              <w:left w:val="none" w:sz="0" w:space="0" w:color="auto"/>
              <w:bottom w:val="none" w:sz="0" w:space="0" w:color="auto"/>
              <w:right w:val="none" w:sz="0" w:space="0" w:color="auto"/>
            </w:tcBorders>
            <w:shd w:val="clear" w:color="auto" w:fill="FFFFFF" w:themeFill="background1"/>
            <w:noWrap/>
            <w:hideMark/>
          </w:tcPr>
          <w:p w:rsidR="00986B0A" w:rsidRPr="00EC6779" w:rsidRDefault="00986B0A" w:rsidP="00986B0A">
            <w:pPr>
              <w:jc w:val="center"/>
              <w:rPr>
                <w:bCs w:val="0"/>
                <w:sz w:val="24"/>
                <w:szCs w:val="24"/>
              </w:rPr>
            </w:pPr>
            <w:r w:rsidRPr="00EC6779">
              <w:rPr>
                <w:sz w:val="24"/>
                <w:szCs w:val="24"/>
              </w:rPr>
              <w:t xml:space="preserve">Variables </w:t>
            </w:r>
          </w:p>
        </w:tc>
        <w:tc>
          <w:tcPr>
            <w:tcW w:w="1620" w:type="dxa"/>
            <w:vMerge w:val="restart"/>
            <w:tcBorders>
              <w:top w:val="none" w:sz="0" w:space="0" w:color="auto"/>
              <w:left w:val="none" w:sz="0" w:space="0" w:color="auto"/>
              <w:bottom w:val="none" w:sz="0" w:space="0" w:color="auto"/>
              <w:right w:val="none" w:sz="0" w:space="0" w:color="auto"/>
            </w:tcBorders>
            <w:shd w:val="clear" w:color="auto" w:fill="FFFFFF" w:themeFill="background1"/>
            <w:noWrap/>
            <w:hideMark/>
          </w:tcPr>
          <w:p w:rsidR="00986B0A" w:rsidRPr="00997BB0" w:rsidRDefault="00986B0A" w:rsidP="00986B0A">
            <w:pPr>
              <w:jc w:val="center"/>
              <w:cnfStyle w:val="100000000000"/>
              <w:rPr>
                <w:b w:val="0"/>
                <w:bCs w:val="0"/>
                <w:sz w:val="24"/>
                <w:szCs w:val="24"/>
              </w:rPr>
            </w:pPr>
            <w:r w:rsidRPr="00997BB0">
              <w:rPr>
                <w:sz w:val="24"/>
                <w:szCs w:val="24"/>
              </w:rPr>
              <w:t>Category</w:t>
            </w:r>
          </w:p>
        </w:tc>
        <w:tc>
          <w:tcPr>
            <w:tcW w:w="2790" w:type="dxa"/>
            <w:gridSpan w:val="2"/>
            <w:tcBorders>
              <w:top w:val="none" w:sz="0" w:space="0" w:color="auto"/>
              <w:left w:val="none" w:sz="0" w:space="0" w:color="auto"/>
              <w:bottom w:val="none" w:sz="0" w:space="0" w:color="auto"/>
              <w:right w:val="none" w:sz="0" w:space="0" w:color="auto"/>
            </w:tcBorders>
            <w:shd w:val="clear" w:color="auto" w:fill="FFFFFF" w:themeFill="background1"/>
            <w:hideMark/>
          </w:tcPr>
          <w:p w:rsidR="00986B0A" w:rsidRPr="00997BB0" w:rsidRDefault="00986B0A" w:rsidP="00986B0A">
            <w:pPr>
              <w:jc w:val="center"/>
              <w:cnfStyle w:val="100000000000"/>
              <w:rPr>
                <w:b w:val="0"/>
                <w:bCs w:val="0"/>
                <w:sz w:val="24"/>
                <w:szCs w:val="24"/>
              </w:rPr>
            </w:pPr>
            <w:r w:rsidRPr="00997BB0">
              <w:rPr>
                <w:sz w:val="24"/>
                <w:szCs w:val="24"/>
              </w:rPr>
              <w:t xml:space="preserve">Unhealthy food consumption </w:t>
            </w:r>
          </w:p>
        </w:tc>
        <w:tc>
          <w:tcPr>
            <w:tcW w:w="1710" w:type="dxa"/>
            <w:tcBorders>
              <w:top w:val="none" w:sz="0" w:space="0" w:color="auto"/>
              <w:left w:val="none" w:sz="0" w:space="0" w:color="auto"/>
              <w:bottom w:val="none" w:sz="0" w:space="0" w:color="auto"/>
              <w:right w:val="none" w:sz="0" w:space="0" w:color="auto"/>
            </w:tcBorders>
            <w:shd w:val="clear" w:color="auto" w:fill="FFFFFF" w:themeFill="background1"/>
            <w:noWrap/>
            <w:hideMark/>
          </w:tcPr>
          <w:p w:rsidR="00986B0A" w:rsidRPr="00997BB0" w:rsidRDefault="00986B0A" w:rsidP="00986B0A">
            <w:pPr>
              <w:cnfStyle w:val="100000000000"/>
              <w:rPr>
                <w:b w:val="0"/>
                <w:bCs w:val="0"/>
                <w:sz w:val="24"/>
                <w:szCs w:val="24"/>
              </w:rPr>
            </w:pPr>
            <w:r w:rsidRPr="00997BB0">
              <w:rPr>
                <w:sz w:val="24"/>
                <w:szCs w:val="24"/>
              </w:rPr>
              <w:t>COR(95%CI</w:t>
            </w:r>
          </w:p>
        </w:tc>
        <w:tc>
          <w:tcPr>
            <w:tcW w:w="1800" w:type="dxa"/>
            <w:tcBorders>
              <w:top w:val="none" w:sz="0" w:space="0" w:color="auto"/>
              <w:left w:val="none" w:sz="0" w:space="0" w:color="auto"/>
              <w:bottom w:val="none" w:sz="0" w:space="0" w:color="auto"/>
              <w:right w:val="none" w:sz="0" w:space="0" w:color="auto"/>
            </w:tcBorders>
            <w:shd w:val="clear" w:color="auto" w:fill="FFFFFF" w:themeFill="background1"/>
            <w:noWrap/>
            <w:hideMark/>
          </w:tcPr>
          <w:p w:rsidR="00986B0A" w:rsidRPr="00997BB0" w:rsidRDefault="00986B0A" w:rsidP="00986B0A">
            <w:pPr>
              <w:cnfStyle w:val="100000000000"/>
              <w:rPr>
                <w:b w:val="0"/>
                <w:bCs w:val="0"/>
                <w:sz w:val="24"/>
                <w:szCs w:val="24"/>
              </w:rPr>
            </w:pPr>
            <w:r w:rsidRPr="00997BB0">
              <w:rPr>
                <w:sz w:val="24"/>
                <w:szCs w:val="24"/>
              </w:rPr>
              <w:t>AOR(95%CI)</w:t>
            </w:r>
          </w:p>
        </w:tc>
        <w:tc>
          <w:tcPr>
            <w:tcW w:w="1350" w:type="dxa"/>
            <w:tcBorders>
              <w:top w:val="none" w:sz="0" w:space="0" w:color="auto"/>
              <w:left w:val="none" w:sz="0" w:space="0" w:color="auto"/>
              <w:bottom w:val="none" w:sz="0" w:space="0" w:color="auto"/>
              <w:right w:val="none" w:sz="0" w:space="0" w:color="auto"/>
            </w:tcBorders>
            <w:shd w:val="clear" w:color="auto" w:fill="FFFFFF" w:themeFill="background1"/>
            <w:noWrap/>
            <w:hideMark/>
          </w:tcPr>
          <w:p w:rsidR="00986B0A" w:rsidRPr="00997BB0" w:rsidRDefault="00986B0A" w:rsidP="00986B0A">
            <w:pPr>
              <w:cnfStyle w:val="100000000000"/>
              <w:rPr>
                <w:b w:val="0"/>
                <w:bCs w:val="0"/>
                <w:sz w:val="24"/>
                <w:szCs w:val="24"/>
              </w:rPr>
            </w:pPr>
            <w:r w:rsidRPr="00997BB0">
              <w:rPr>
                <w:sz w:val="24"/>
                <w:szCs w:val="24"/>
              </w:rPr>
              <w:t>P-Value</w:t>
            </w:r>
          </w:p>
        </w:tc>
      </w:tr>
      <w:tr w:rsidR="00986B0A" w:rsidRPr="00997BB0" w:rsidTr="009D2FD8">
        <w:trPr>
          <w:cnfStyle w:val="000000100000"/>
          <w:trHeight w:val="202"/>
        </w:trPr>
        <w:tc>
          <w:tcPr>
            <w:cnfStyle w:val="001000000000"/>
            <w:tcW w:w="1368" w:type="dxa"/>
            <w:vMerge/>
            <w:tcBorders>
              <w:left w:val="none" w:sz="0" w:space="0" w:color="auto"/>
              <w:right w:val="none" w:sz="0" w:space="0" w:color="auto"/>
            </w:tcBorders>
            <w:shd w:val="clear" w:color="auto" w:fill="FFFFFF" w:themeFill="background1"/>
            <w:hideMark/>
          </w:tcPr>
          <w:p w:rsidR="00986B0A" w:rsidRPr="003F2C03" w:rsidRDefault="00986B0A" w:rsidP="00986B0A">
            <w:pPr>
              <w:rPr>
                <w:bCs w:val="0"/>
                <w:sz w:val="24"/>
                <w:szCs w:val="24"/>
              </w:rPr>
            </w:pPr>
          </w:p>
        </w:tc>
        <w:tc>
          <w:tcPr>
            <w:tcW w:w="1620" w:type="dxa"/>
            <w:vMerge/>
            <w:tcBorders>
              <w:left w:val="none" w:sz="0" w:space="0" w:color="auto"/>
              <w:right w:val="none" w:sz="0" w:space="0" w:color="auto"/>
            </w:tcBorders>
            <w:shd w:val="clear" w:color="auto" w:fill="FFFFFF" w:themeFill="background1"/>
            <w:hideMark/>
          </w:tcPr>
          <w:p w:rsidR="00986B0A" w:rsidRPr="00997BB0" w:rsidRDefault="00986B0A" w:rsidP="00986B0A">
            <w:pPr>
              <w:cnfStyle w:val="000000100000"/>
              <w:rPr>
                <w:b/>
                <w:bCs/>
                <w:sz w:val="24"/>
                <w:szCs w:val="24"/>
              </w:rPr>
            </w:pP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jc w:val="center"/>
              <w:cnfStyle w:val="000000100000"/>
              <w:rPr>
                <w:b/>
                <w:bCs/>
                <w:sz w:val="24"/>
                <w:szCs w:val="24"/>
              </w:rPr>
            </w:pPr>
            <w:r w:rsidRPr="00997BB0">
              <w:rPr>
                <w:b/>
                <w:bCs/>
                <w:sz w:val="24"/>
                <w:szCs w:val="24"/>
              </w:rPr>
              <w:t>Yes(%)</w:t>
            </w:r>
          </w:p>
        </w:tc>
        <w:tc>
          <w:tcPr>
            <w:tcW w:w="1440" w:type="dxa"/>
            <w:tcBorders>
              <w:left w:val="none" w:sz="0" w:space="0" w:color="auto"/>
              <w:right w:val="none" w:sz="0" w:space="0" w:color="auto"/>
            </w:tcBorders>
            <w:shd w:val="clear" w:color="auto" w:fill="FFFFFF" w:themeFill="background1"/>
            <w:noWrap/>
            <w:hideMark/>
          </w:tcPr>
          <w:p w:rsidR="00986B0A" w:rsidRPr="00997BB0" w:rsidRDefault="00986B0A" w:rsidP="00986B0A">
            <w:pPr>
              <w:jc w:val="center"/>
              <w:cnfStyle w:val="000000100000"/>
              <w:rPr>
                <w:b/>
                <w:bCs/>
                <w:sz w:val="24"/>
                <w:szCs w:val="24"/>
              </w:rPr>
            </w:pPr>
            <w:r w:rsidRPr="00997BB0">
              <w:rPr>
                <w:b/>
                <w:bCs/>
                <w:sz w:val="24"/>
                <w:szCs w:val="24"/>
              </w:rPr>
              <w:t>No(%)</w:t>
            </w:r>
          </w:p>
        </w:tc>
        <w:tc>
          <w:tcPr>
            <w:tcW w:w="171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 </w:t>
            </w:r>
          </w:p>
        </w:tc>
        <w:tc>
          <w:tcPr>
            <w:tcW w:w="180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 </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 </w:t>
            </w:r>
          </w:p>
        </w:tc>
      </w:tr>
      <w:tr w:rsidR="00986B0A" w:rsidRPr="00997BB0" w:rsidTr="009D2FD8">
        <w:trPr>
          <w:trHeight w:val="330"/>
        </w:trPr>
        <w:tc>
          <w:tcPr>
            <w:cnfStyle w:val="001000000000"/>
            <w:tcW w:w="1368" w:type="dxa"/>
            <w:vMerge w:val="restart"/>
            <w:shd w:val="clear" w:color="auto" w:fill="FFFFFF" w:themeFill="background1"/>
            <w:hideMark/>
          </w:tcPr>
          <w:p w:rsidR="00986B0A" w:rsidRPr="00EC6779" w:rsidRDefault="00986B0A" w:rsidP="00986B0A">
            <w:pPr>
              <w:rPr>
                <w:b w:val="0"/>
                <w:bCs w:val="0"/>
                <w:sz w:val="24"/>
                <w:szCs w:val="24"/>
              </w:rPr>
            </w:pPr>
            <w:r w:rsidRPr="00EC6779">
              <w:rPr>
                <w:b w:val="0"/>
                <w:sz w:val="24"/>
                <w:szCs w:val="24"/>
              </w:rPr>
              <w:t>Maternal education</w:t>
            </w:r>
          </w:p>
        </w:tc>
        <w:tc>
          <w:tcPr>
            <w:tcW w:w="1620" w:type="dxa"/>
            <w:shd w:val="clear" w:color="auto" w:fill="FFFFFF" w:themeFill="background1"/>
            <w:noWrap/>
            <w:hideMark/>
          </w:tcPr>
          <w:p w:rsidR="00986B0A" w:rsidRPr="0031400A" w:rsidRDefault="00986B0A" w:rsidP="00986B0A">
            <w:pPr>
              <w:cnfStyle w:val="000000000000"/>
              <w:rPr>
                <w:sz w:val="24"/>
                <w:szCs w:val="24"/>
              </w:rPr>
            </w:pPr>
            <w:r w:rsidRPr="0031400A">
              <w:rPr>
                <w:sz w:val="24"/>
                <w:szCs w:val="24"/>
              </w:rPr>
              <w:t>Unable to read and write</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75(32.6%)</w:t>
            </w:r>
          </w:p>
        </w:tc>
        <w:tc>
          <w:tcPr>
            <w:tcW w:w="144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26(7.7%)</w:t>
            </w:r>
          </w:p>
        </w:tc>
        <w:tc>
          <w:tcPr>
            <w:tcW w:w="171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8.52(4.52,16.33)</w:t>
            </w:r>
          </w:p>
        </w:tc>
        <w:tc>
          <w:tcPr>
            <w:tcW w:w="180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2.59(1.16,5.76)</w:t>
            </w:r>
          </w:p>
        </w:tc>
        <w:tc>
          <w:tcPr>
            <w:tcW w:w="1350" w:type="dxa"/>
            <w:shd w:val="clear" w:color="auto" w:fill="FFFFFF" w:themeFill="background1"/>
            <w:noWrap/>
            <w:hideMark/>
          </w:tcPr>
          <w:p w:rsidR="00986B0A" w:rsidRPr="00997BB0" w:rsidRDefault="00986B0A" w:rsidP="00986B0A">
            <w:pPr>
              <w:cnfStyle w:val="000000000000"/>
              <w:rPr>
                <w:sz w:val="24"/>
                <w:szCs w:val="24"/>
              </w:rPr>
            </w:pPr>
            <w:r>
              <w:rPr>
                <w:sz w:val="24"/>
                <w:szCs w:val="24"/>
              </w:rPr>
              <w:t>0.02*</w:t>
            </w:r>
          </w:p>
        </w:tc>
      </w:tr>
      <w:tr w:rsidR="00986B0A" w:rsidRPr="00997BB0" w:rsidTr="009D2FD8">
        <w:trPr>
          <w:cnfStyle w:val="000000100000"/>
          <w:trHeight w:val="315"/>
        </w:trPr>
        <w:tc>
          <w:tcPr>
            <w:cnfStyle w:val="001000000000"/>
            <w:tcW w:w="1368" w:type="dxa"/>
            <w:vMerge/>
            <w:tcBorders>
              <w:left w:val="none" w:sz="0" w:space="0" w:color="auto"/>
              <w:right w:val="none" w:sz="0" w:space="0" w:color="auto"/>
            </w:tcBorders>
            <w:shd w:val="clear" w:color="auto" w:fill="FFFFFF" w:themeFill="background1"/>
            <w:hideMark/>
          </w:tcPr>
          <w:p w:rsidR="00986B0A" w:rsidRPr="00EC6779" w:rsidRDefault="00986B0A" w:rsidP="00986B0A">
            <w:pPr>
              <w:rPr>
                <w:b w:val="0"/>
                <w:bCs w:val="0"/>
                <w:sz w:val="24"/>
                <w:szCs w:val="24"/>
              </w:rPr>
            </w:pPr>
          </w:p>
        </w:tc>
        <w:tc>
          <w:tcPr>
            <w:tcW w:w="1620" w:type="dxa"/>
            <w:tcBorders>
              <w:left w:val="none" w:sz="0" w:space="0" w:color="auto"/>
              <w:right w:val="none" w:sz="0" w:space="0" w:color="auto"/>
            </w:tcBorders>
            <w:shd w:val="clear" w:color="auto" w:fill="FFFFFF" w:themeFill="background1"/>
            <w:noWrap/>
            <w:hideMark/>
          </w:tcPr>
          <w:p w:rsidR="00986B0A" w:rsidRPr="0031400A" w:rsidRDefault="00986B0A" w:rsidP="00986B0A">
            <w:pPr>
              <w:cnfStyle w:val="000000100000"/>
              <w:rPr>
                <w:sz w:val="24"/>
                <w:szCs w:val="24"/>
              </w:rPr>
            </w:pPr>
            <w:r w:rsidRPr="0031400A">
              <w:rPr>
                <w:sz w:val="24"/>
                <w:szCs w:val="24"/>
              </w:rPr>
              <w:t>Able to read and write</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66(28.7%)</w:t>
            </w:r>
          </w:p>
        </w:tc>
        <w:tc>
          <w:tcPr>
            <w:tcW w:w="144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37(11%)</w:t>
            </w:r>
          </w:p>
        </w:tc>
        <w:tc>
          <w:tcPr>
            <w:tcW w:w="171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5.27(2.83,9.81)</w:t>
            </w:r>
          </w:p>
        </w:tc>
        <w:tc>
          <w:tcPr>
            <w:tcW w:w="180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1.85(0.86,3.94)</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0.11</w:t>
            </w:r>
          </w:p>
        </w:tc>
      </w:tr>
      <w:tr w:rsidR="00986B0A" w:rsidRPr="00997BB0" w:rsidTr="009D2FD8">
        <w:trPr>
          <w:trHeight w:val="345"/>
        </w:trPr>
        <w:tc>
          <w:tcPr>
            <w:cnfStyle w:val="001000000000"/>
            <w:tcW w:w="1368" w:type="dxa"/>
            <w:vMerge/>
            <w:shd w:val="clear" w:color="auto" w:fill="FFFFFF" w:themeFill="background1"/>
            <w:hideMark/>
          </w:tcPr>
          <w:p w:rsidR="00986B0A" w:rsidRPr="00EC6779" w:rsidRDefault="00986B0A" w:rsidP="00986B0A">
            <w:pPr>
              <w:rPr>
                <w:b w:val="0"/>
                <w:bCs w:val="0"/>
                <w:sz w:val="24"/>
                <w:szCs w:val="24"/>
              </w:rPr>
            </w:pPr>
          </w:p>
        </w:tc>
        <w:tc>
          <w:tcPr>
            <w:tcW w:w="1620" w:type="dxa"/>
            <w:shd w:val="clear" w:color="auto" w:fill="FFFFFF" w:themeFill="background1"/>
            <w:noWrap/>
            <w:hideMark/>
          </w:tcPr>
          <w:p w:rsidR="00986B0A" w:rsidRPr="0031400A" w:rsidRDefault="00986B0A" w:rsidP="00986B0A">
            <w:pPr>
              <w:cnfStyle w:val="000000000000"/>
              <w:rPr>
                <w:sz w:val="24"/>
                <w:szCs w:val="24"/>
              </w:rPr>
            </w:pPr>
            <w:r w:rsidRPr="0031400A">
              <w:rPr>
                <w:sz w:val="24"/>
                <w:szCs w:val="24"/>
              </w:rPr>
              <w:t>Primary school</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35(15.2%)</w:t>
            </w:r>
          </w:p>
        </w:tc>
        <w:tc>
          <w:tcPr>
            <w:tcW w:w="144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88(26.2%)</w:t>
            </w:r>
          </w:p>
        </w:tc>
        <w:tc>
          <w:tcPr>
            <w:tcW w:w="171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1.17(0.63,2.17)</w:t>
            </w:r>
          </w:p>
        </w:tc>
        <w:tc>
          <w:tcPr>
            <w:tcW w:w="180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0.53(0.25,1.12)</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0.99</w:t>
            </w:r>
          </w:p>
        </w:tc>
      </w:tr>
      <w:tr w:rsidR="00986B0A" w:rsidRPr="00997BB0" w:rsidTr="009D2FD8">
        <w:trPr>
          <w:cnfStyle w:val="000000100000"/>
          <w:trHeight w:val="330"/>
        </w:trPr>
        <w:tc>
          <w:tcPr>
            <w:cnfStyle w:val="001000000000"/>
            <w:tcW w:w="1368" w:type="dxa"/>
            <w:vMerge/>
            <w:tcBorders>
              <w:left w:val="none" w:sz="0" w:space="0" w:color="auto"/>
              <w:right w:val="none" w:sz="0" w:space="0" w:color="auto"/>
            </w:tcBorders>
            <w:shd w:val="clear" w:color="auto" w:fill="FFFFFF" w:themeFill="background1"/>
            <w:hideMark/>
          </w:tcPr>
          <w:p w:rsidR="00986B0A" w:rsidRPr="00EC6779" w:rsidRDefault="00986B0A" w:rsidP="00986B0A">
            <w:pPr>
              <w:rPr>
                <w:b w:val="0"/>
                <w:bCs w:val="0"/>
                <w:sz w:val="24"/>
                <w:szCs w:val="24"/>
              </w:rPr>
            </w:pPr>
          </w:p>
        </w:tc>
        <w:tc>
          <w:tcPr>
            <w:tcW w:w="1620" w:type="dxa"/>
            <w:tcBorders>
              <w:left w:val="none" w:sz="0" w:space="0" w:color="auto"/>
              <w:right w:val="none" w:sz="0" w:space="0" w:color="auto"/>
            </w:tcBorders>
            <w:shd w:val="clear" w:color="auto" w:fill="FFFFFF" w:themeFill="background1"/>
            <w:noWrap/>
            <w:hideMark/>
          </w:tcPr>
          <w:p w:rsidR="00986B0A" w:rsidRPr="0031400A" w:rsidRDefault="00986B0A" w:rsidP="00986B0A">
            <w:pPr>
              <w:cnfStyle w:val="000000100000"/>
              <w:rPr>
                <w:sz w:val="24"/>
                <w:szCs w:val="24"/>
              </w:rPr>
            </w:pPr>
            <w:r w:rsidRPr="0031400A">
              <w:rPr>
                <w:sz w:val="24"/>
                <w:szCs w:val="24"/>
              </w:rPr>
              <w:t>Secondary school</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31(13.5%)</w:t>
            </w:r>
          </w:p>
        </w:tc>
        <w:tc>
          <w:tcPr>
            <w:tcW w:w="144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117(34.8%)</w:t>
            </w:r>
          </w:p>
        </w:tc>
        <w:tc>
          <w:tcPr>
            <w:tcW w:w="171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0.78(0.42,1.45)</w:t>
            </w:r>
          </w:p>
        </w:tc>
        <w:tc>
          <w:tcPr>
            <w:tcW w:w="180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0.49(0.24,1.03)</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0.06</w:t>
            </w:r>
          </w:p>
        </w:tc>
      </w:tr>
      <w:tr w:rsidR="00986B0A" w:rsidRPr="00997BB0" w:rsidTr="009D2FD8">
        <w:trPr>
          <w:trHeight w:val="345"/>
        </w:trPr>
        <w:tc>
          <w:tcPr>
            <w:cnfStyle w:val="001000000000"/>
            <w:tcW w:w="1368" w:type="dxa"/>
            <w:vMerge/>
            <w:shd w:val="clear" w:color="auto" w:fill="FFFFFF" w:themeFill="background1"/>
            <w:hideMark/>
          </w:tcPr>
          <w:p w:rsidR="00986B0A" w:rsidRPr="00EC6779" w:rsidRDefault="00986B0A" w:rsidP="00986B0A">
            <w:pPr>
              <w:rPr>
                <w:b w:val="0"/>
                <w:bCs w:val="0"/>
                <w:sz w:val="24"/>
                <w:szCs w:val="24"/>
              </w:rPr>
            </w:pPr>
          </w:p>
        </w:tc>
        <w:tc>
          <w:tcPr>
            <w:tcW w:w="1620" w:type="dxa"/>
            <w:shd w:val="clear" w:color="auto" w:fill="FFFFFF" w:themeFill="background1"/>
            <w:noWrap/>
            <w:hideMark/>
          </w:tcPr>
          <w:p w:rsidR="00986B0A" w:rsidRPr="0031400A" w:rsidRDefault="00986B0A" w:rsidP="00986B0A">
            <w:pPr>
              <w:cnfStyle w:val="000000000000"/>
              <w:rPr>
                <w:sz w:val="24"/>
                <w:szCs w:val="24"/>
              </w:rPr>
            </w:pPr>
            <w:r w:rsidRPr="0031400A">
              <w:rPr>
                <w:sz w:val="24"/>
                <w:szCs w:val="24"/>
              </w:rPr>
              <w:t>Diploma and above</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23(10.0%)</w:t>
            </w:r>
          </w:p>
        </w:tc>
        <w:tc>
          <w:tcPr>
            <w:tcW w:w="144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68(20.2%)</w:t>
            </w:r>
          </w:p>
        </w:tc>
        <w:tc>
          <w:tcPr>
            <w:tcW w:w="171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w:t>
            </w:r>
          </w:p>
        </w:tc>
        <w:tc>
          <w:tcPr>
            <w:tcW w:w="180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 </w:t>
            </w:r>
          </w:p>
        </w:tc>
      </w:tr>
      <w:tr w:rsidR="00986B0A" w:rsidRPr="00997BB0" w:rsidTr="009D2FD8">
        <w:trPr>
          <w:cnfStyle w:val="000000100000"/>
          <w:trHeight w:val="390"/>
        </w:trPr>
        <w:tc>
          <w:tcPr>
            <w:cnfStyle w:val="001000000000"/>
            <w:tcW w:w="1368" w:type="dxa"/>
            <w:vMerge w:val="restart"/>
            <w:tcBorders>
              <w:left w:val="none" w:sz="0" w:space="0" w:color="auto"/>
              <w:right w:val="none" w:sz="0" w:space="0" w:color="auto"/>
            </w:tcBorders>
            <w:shd w:val="clear" w:color="auto" w:fill="FFFFFF" w:themeFill="background1"/>
            <w:noWrap/>
            <w:hideMark/>
          </w:tcPr>
          <w:p w:rsidR="00986B0A" w:rsidRPr="00EC6779" w:rsidRDefault="00986B0A" w:rsidP="00986B0A">
            <w:pPr>
              <w:rPr>
                <w:b w:val="0"/>
                <w:bCs w:val="0"/>
                <w:sz w:val="24"/>
                <w:szCs w:val="24"/>
              </w:rPr>
            </w:pPr>
            <w:r w:rsidRPr="00EC6779">
              <w:rPr>
                <w:b w:val="0"/>
                <w:sz w:val="24"/>
                <w:szCs w:val="24"/>
              </w:rPr>
              <w:t xml:space="preserve">Age of child </w:t>
            </w:r>
          </w:p>
        </w:tc>
        <w:tc>
          <w:tcPr>
            <w:tcW w:w="162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 xml:space="preserve">6-11 months </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49(21.3%)</w:t>
            </w:r>
          </w:p>
        </w:tc>
        <w:tc>
          <w:tcPr>
            <w:tcW w:w="144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93(27.7%)</w:t>
            </w:r>
          </w:p>
        </w:tc>
        <w:tc>
          <w:tcPr>
            <w:tcW w:w="171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0.64(0.41, 0.98)</w:t>
            </w:r>
          </w:p>
        </w:tc>
        <w:tc>
          <w:tcPr>
            <w:tcW w:w="180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0.99(0.55,0.82)</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0.99</w:t>
            </w:r>
          </w:p>
        </w:tc>
      </w:tr>
      <w:tr w:rsidR="00986B0A" w:rsidRPr="00997BB0" w:rsidTr="009D2FD8">
        <w:trPr>
          <w:trHeight w:val="420"/>
        </w:trPr>
        <w:tc>
          <w:tcPr>
            <w:cnfStyle w:val="001000000000"/>
            <w:tcW w:w="1368" w:type="dxa"/>
            <w:vMerge/>
            <w:shd w:val="clear" w:color="auto" w:fill="FFFFFF" w:themeFill="background1"/>
            <w:hideMark/>
          </w:tcPr>
          <w:p w:rsidR="00986B0A" w:rsidRPr="00EC6779" w:rsidRDefault="00986B0A" w:rsidP="00986B0A">
            <w:pPr>
              <w:rPr>
                <w:b w:val="0"/>
                <w:bCs w:val="0"/>
                <w:sz w:val="24"/>
                <w:szCs w:val="24"/>
              </w:rPr>
            </w:pPr>
          </w:p>
        </w:tc>
        <w:tc>
          <w:tcPr>
            <w:tcW w:w="162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12-17 months</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79(34.3%)</w:t>
            </w:r>
          </w:p>
        </w:tc>
        <w:tc>
          <w:tcPr>
            <w:tcW w:w="144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119(35.4%)</w:t>
            </w:r>
          </w:p>
        </w:tc>
        <w:tc>
          <w:tcPr>
            <w:tcW w:w="171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0.80(0.54,1.18)</w:t>
            </w:r>
          </w:p>
        </w:tc>
        <w:tc>
          <w:tcPr>
            <w:tcW w:w="180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0.94(0.55,1.61)</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0.83</w:t>
            </w:r>
          </w:p>
        </w:tc>
      </w:tr>
      <w:tr w:rsidR="00986B0A" w:rsidRPr="00997BB0" w:rsidTr="009D2FD8">
        <w:trPr>
          <w:cnfStyle w:val="000000100000"/>
          <w:trHeight w:val="450"/>
        </w:trPr>
        <w:tc>
          <w:tcPr>
            <w:cnfStyle w:val="001000000000"/>
            <w:tcW w:w="1368" w:type="dxa"/>
            <w:vMerge/>
            <w:tcBorders>
              <w:left w:val="none" w:sz="0" w:space="0" w:color="auto"/>
              <w:right w:val="none" w:sz="0" w:space="0" w:color="auto"/>
            </w:tcBorders>
            <w:shd w:val="clear" w:color="auto" w:fill="FFFFFF" w:themeFill="background1"/>
            <w:hideMark/>
          </w:tcPr>
          <w:p w:rsidR="00986B0A" w:rsidRPr="00EC6779" w:rsidRDefault="00986B0A" w:rsidP="00986B0A">
            <w:pPr>
              <w:rPr>
                <w:b w:val="0"/>
                <w:bCs w:val="0"/>
                <w:sz w:val="24"/>
                <w:szCs w:val="24"/>
              </w:rPr>
            </w:pPr>
          </w:p>
        </w:tc>
        <w:tc>
          <w:tcPr>
            <w:tcW w:w="162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 xml:space="preserve">18-23 months </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102(44.3%)</w:t>
            </w:r>
          </w:p>
        </w:tc>
        <w:tc>
          <w:tcPr>
            <w:tcW w:w="144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124(36.9%)</w:t>
            </w:r>
          </w:p>
        </w:tc>
        <w:tc>
          <w:tcPr>
            <w:tcW w:w="171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1</w:t>
            </w:r>
          </w:p>
        </w:tc>
        <w:tc>
          <w:tcPr>
            <w:tcW w:w="180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1</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 </w:t>
            </w:r>
          </w:p>
        </w:tc>
      </w:tr>
      <w:tr w:rsidR="00986B0A" w:rsidRPr="00997BB0" w:rsidTr="009D2FD8">
        <w:trPr>
          <w:trHeight w:val="375"/>
        </w:trPr>
        <w:tc>
          <w:tcPr>
            <w:cnfStyle w:val="001000000000"/>
            <w:tcW w:w="1368" w:type="dxa"/>
            <w:vMerge w:val="restart"/>
            <w:shd w:val="clear" w:color="auto" w:fill="FFFFFF" w:themeFill="background1"/>
            <w:noWrap/>
            <w:hideMark/>
          </w:tcPr>
          <w:p w:rsidR="00986B0A" w:rsidRPr="00EC6779" w:rsidRDefault="00986B0A" w:rsidP="00986B0A">
            <w:pPr>
              <w:rPr>
                <w:b w:val="0"/>
                <w:bCs w:val="0"/>
                <w:sz w:val="24"/>
                <w:szCs w:val="24"/>
              </w:rPr>
            </w:pPr>
            <w:r w:rsidRPr="00EC6779">
              <w:rPr>
                <w:b w:val="0"/>
                <w:sz w:val="24"/>
                <w:szCs w:val="24"/>
              </w:rPr>
              <w:t>Family size</w:t>
            </w:r>
          </w:p>
        </w:tc>
        <w:tc>
          <w:tcPr>
            <w:tcW w:w="162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&lt; 5</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138(60.0%)</w:t>
            </w:r>
          </w:p>
        </w:tc>
        <w:tc>
          <w:tcPr>
            <w:tcW w:w="144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298(88.7%)</w:t>
            </w:r>
          </w:p>
        </w:tc>
        <w:tc>
          <w:tcPr>
            <w:tcW w:w="171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w:t>
            </w:r>
          </w:p>
        </w:tc>
        <w:tc>
          <w:tcPr>
            <w:tcW w:w="180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 </w:t>
            </w:r>
          </w:p>
        </w:tc>
      </w:tr>
      <w:tr w:rsidR="00986B0A" w:rsidRPr="00997BB0" w:rsidTr="009D2FD8">
        <w:trPr>
          <w:cnfStyle w:val="000000100000"/>
          <w:trHeight w:val="330"/>
        </w:trPr>
        <w:tc>
          <w:tcPr>
            <w:cnfStyle w:val="001000000000"/>
            <w:tcW w:w="1368" w:type="dxa"/>
            <w:vMerge/>
            <w:tcBorders>
              <w:left w:val="none" w:sz="0" w:space="0" w:color="auto"/>
              <w:right w:val="none" w:sz="0" w:space="0" w:color="auto"/>
            </w:tcBorders>
            <w:shd w:val="clear" w:color="auto" w:fill="FFFFFF" w:themeFill="background1"/>
            <w:hideMark/>
          </w:tcPr>
          <w:p w:rsidR="00986B0A" w:rsidRPr="00EC6779" w:rsidRDefault="00986B0A" w:rsidP="00986B0A">
            <w:pPr>
              <w:rPr>
                <w:b w:val="0"/>
                <w:bCs w:val="0"/>
                <w:sz w:val="24"/>
                <w:szCs w:val="24"/>
              </w:rPr>
            </w:pPr>
          </w:p>
        </w:tc>
        <w:tc>
          <w:tcPr>
            <w:tcW w:w="162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&gt;/ = 5</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92(40.0%)</w:t>
            </w:r>
          </w:p>
        </w:tc>
        <w:tc>
          <w:tcPr>
            <w:tcW w:w="144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38(11.3%)</w:t>
            </w:r>
          </w:p>
        </w:tc>
        <w:tc>
          <w:tcPr>
            <w:tcW w:w="171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5.23(3.40,8.02)</w:t>
            </w:r>
          </w:p>
        </w:tc>
        <w:tc>
          <w:tcPr>
            <w:tcW w:w="180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2.22(1.32,3.74)</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Pr>
                <w:sz w:val="24"/>
                <w:szCs w:val="24"/>
              </w:rPr>
              <w:t>&lt;0.01*</w:t>
            </w:r>
          </w:p>
        </w:tc>
      </w:tr>
      <w:tr w:rsidR="00986B0A" w:rsidRPr="00997BB0" w:rsidTr="009D2FD8">
        <w:trPr>
          <w:trHeight w:val="315"/>
        </w:trPr>
        <w:tc>
          <w:tcPr>
            <w:cnfStyle w:val="001000000000"/>
            <w:tcW w:w="1368" w:type="dxa"/>
            <w:vMerge w:val="restart"/>
            <w:shd w:val="clear" w:color="auto" w:fill="FFFFFF" w:themeFill="background1"/>
            <w:hideMark/>
          </w:tcPr>
          <w:p w:rsidR="00986B0A" w:rsidRPr="00EC6779" w:rsidRDefault="00986B0A" w:rsidP="00986B0A">
            <w:pPr>
              <w:rPr>
                <w:b w:val="0"/>
                <w:bCs w:val="0"/>
                <w:sz w:val="24"/>
                <w:szCs w:val="24"/>
              </w:rPr>
            </w:pPr>
            <w:r w:rsidRPr="00EC6779">
              <w:rPr>
                <w:b w:val="0"/>
                <w:sz w:val="24"/>
                <w:szCs w:val="24"/>
              </w:rPr>
              <w:t>Current Breast feed</w:t>
            </w:r>
          </w:p>
        </w:tc>
        <w:tc>
          <w:tcPr>
            <w:tcW w:w="162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No</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52(22.6%)</w:t>
            </w:r>
          </w:p>
        </w:tc>
        <w:tc>
          <w:tcPr>
            <w:tcW w:w="144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57(17.0%)</w:t>
            </w:r>
          </w:p>
        </w:tc>
        <w:tc>
          <w:tcPr>
            <w:tcW w:w="171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1.43(0.94,2.18)</w:t>
            </w:r>
          </w:p>
        </w:tc>
        <w:tc>
          <w:tcPr>
            <w:tcW w:w="180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0.81(0.45,1.43)</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0.46</w:t>
            </w:r>
          </w:p>
        </w:tc>
      </w:tr>
      <w:tr w:rsidR="00986B0A" w:rsidRPr="00997BB0" w:rsidTr="009D2FD8">
        <w:trPr>
          <w:cnfStyle w:val="000000100000"/>
          <w:trHeight w:val="553"/>
        </w:trPr>
        <w:tc>
          <w:tcPr>
            <w:cnfStyle w:val="001000000000"/>
            <w:tcW w:w="1368" w:type="dxa"/>
            <w:vMerge/>
            <w:tcBorders>
              <w:left w:val="none" w:sz="0" w:space="0" w:color="auto"/>
              <w:right w:val="none" w:sz="0" w:space="0" w:color="auto"/>
            </w:tcBorders>
            <w:shd w:val="clear" w:color="auto" w:fill="FFFFFF" w:themeFill="background1"/>
            <w:hideMark/>
          </w:tcPr>
          <w:p w:rsidR="00986B0A" w:rsidRPr="00EC6779" w:rsidRDefault="00986B0A" w:rsidP="00986B0A">
            <w:pPr>
              <w:rPr>
                <w:b w:val="0"/>
                <w:bCs w:val="0"/>
                <w:sz w:val="24"/>
                <w:szCs w:val="24"/>
              </w:rPr>
            </w:pPr>
          </w:p>
        </w:tc>
        <w:tc>
          <w:tcPr>
            <w:tcW w:w="162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Yes</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178(77.4%)</w:t>
            </w:r>
          </w:p>
        </w:tc>
        <w:tc>
          <w:tcPr>
            <w:tcW w:w="144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279(83.0%)</w:t>
            </w:r>
          </w:p>
        </w:tc>
        <w:tc>
          <w:tcPr>
            <w:tcW w:w="171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1</w:t>
            </w:r>
          </w:p>
        </w:tc>
        <w:tc>
          <w:tcPr>
            <w:tcW w:w="180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1</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 </w:t>
            </w:r>
          </w:p>
        </w:tc>
      </w:tr>
      <w:tr w:rsidR="00986B0A" w:rsidRPr="00997BB0" w:rsidTr="009D2FD8">
        <w:trPr>
          <w:trHeight w:val="345"/>
        </w:trPr>
        <w:tc>
          <w:tcPr>
            <w:cnfStyle w:val="001000000000"/>
            <w:tcW w:w="1368" w:type="dxa"/>
            <w:vMerge w:val="restart"/>
            <w:shd w:val="clear" w:color="auto" w:fill="FFFFFF" w:themeFill="background1"/>
            <w:noWrap/>
            <w:hideMark/>
          </w:tcPr>
          <w:p w:rsidR="00986B0A" w:rsidRPr="00EC6779" w:rsidRDefault="00986B0A" w:rsidP="00986B0A">
            <w:pPr>
              <w:rPr>
                <w:b w:val="0"/>
                <w:bCs w:val="0"/>
                <w:sz w:val="24"/>
                <w:szCs w:val="24"/>
              </w:rPr>
            </w:pPr>
            <w:r w:rsidRPr="00EC6779">
              <w:rPr>
                <w:b w:val="0"/>
                <w:sz w:val="24"/>
                <w:szCs w:val="24"/>
              </w:rPr>
              <w:t>Home garden</w:t>
            </w:r>
          </w:p>
        </w:tc>
        <w:tc>
          <w:tcPr>
            <w:tcW w:w="162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No</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188(81.7%)</w:t>
            </w:r>
          </w:p>
        </w:tc>
        <w:tc>
          <w:tcPr>
            <w:tcW w:w="144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261(77.7%)</w:t>
            </w:r>
          </w:p>
        </w:tc>
        <w:tc>
          <w:tcPr>
            <w:tcW w:w="171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1.28(0.84,1.96)</w:t>
            </w:r>
          </w:p>
        </w:tc>
        <w:tc>
          <w:tcPr>
            <w:tcW w:w="180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0.78(0.45,1.35)</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0.38</w:t>
            </w:r>
          </w:p>
        </w:tc>
      </w:tr>
      <w:tr w:rsidR="00986B0A" w:rsidRPr="00997BB0" w:rsidTr="009D2FD8">
        <w:trPr>
          <w:cnfStyle w:val="000000100000"/>
          <w:trHeight w:val="345"/>
        </w:trPr>
        <w:tc>
          <w:tcPr>
            <w:cnfStyle w:val="001000000000"/>
            <w:tcW w:w="1368" w:type="dxa"/>
            <w:vMerge/>
            <w:tcBorders>
              <w:left w:val="none" w:sz="0" w:space="0" w:color="auto"/>
              <w:right w:val="none" w:sz="0" w:space="0" w:color="auto"/>
            </w:tcBorders>
            <w:shd w:val="clear" w:color="auto" w:fill="FFFFFF" w:themeFill="background1"/>
            <w:hideMark/>
          </w:tcPr>
          <w:p w:rsidR="00986B0A" w:rsidRPr="00EC6779" w:rsidRDefault="00986B0A" w:rsidP="00986B0A">
            <w:pPr>
              <w:rPr>
                <w:b w:val="0"/>
                <w:bCs w:val="0"/>
                <w:sz w:val="24"/>
                <w:szCs w:val="24"/>
              </w:rPr>
            </w:pPr>
          </w:p>
        </w:tc>
        <w:tc>
          <w:tcPr>
            <w:tcW w:w="162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Yes</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42(18.3%)</w:t>
            </w:r>
          </w:p>
        </w:tc>
        <w:tc>
          <w:tcPr>
            <w:tcW w:w="144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75(22.3%)</w:t>
            </w:r>
          </w:p>
        </w:tc>
        <w:tc>
          <w:tcPr>
            <w:tcW w:w="171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1</w:t>
            </w:r>
          </w:p>
        </w:tc>
        <w:tc>
          <w:tcPr>
            <w:tcW w:w="180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1</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 </w:t>
            </w:r>
          </w:p>
        </w:tc>
      </w:tr>
      <w:tr w:rsidR="00986B0A" w:rsidRPr="00997BB0" w:rsidTr="009D2FD8">
        <w:trPr>
          <w:trHeight w:val="345"/>
        </w:trPr>
        <w:tc>
          <w:tcPr>
            <w:cnfStyle w:val="001000000000"/>
            <w:tcW w:w="1368" w:type="dxa"/>
            <w:vMerge w:val="restart"/>
            <w:shd w:val="clear" w:color="auto" w:fill="FFFFFF" w:themeFill="background1"/>
            <w:hideMark/>
          </w:tcPr>
          <w:p w:rsidR="00986B0A" w:rsidRPr="00EC6779" w:rsidRDefault="00986B0A" w:rsidP="00986B0A">
            <w:pPr>
              <w:rPr>
                <w:b w:val="0"/>
                <w:bCs w:val="0"/>
                <w:sz w:val="24"/>
                <w:szCs w:val="24"/>
              </w:rPr>
            </w:pPr>
            <w:r w:rsidRPr="00EC6779">
              <w:rPr>
                <w:b w:val="0"/>
                <w:sz w:val="24"/>
                <w:szCs w:val="24"/>
              </w:rPr>
              <w:t>GMP</w:t>
            </w:r>
          </w:p>
        </w:tc>
        <w:tc>
          <w:tcPr>
            <w:tcW w:w="162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No</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131(57.0%)</w:t>
            </w:r>
          </w:p>
        </w:tc>
        <w:tc>
          <w:tcPr>
            <w:tcW w:w="144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129(38.4%)</w:t>
            </w:r>
          </w:p>
        </w:tc>
        <w:tc>
          <w:tcPr>
            <w:tcW w:w="171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2.12(1.50,2.98)</w:t>
            </w:r>
          </w:p>
        </w:tc>
        <w:tc>
          <w:tcPr>
            <w:tcW w:w="180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1.40(0.90,2.17)</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0.12</w:t>
            </w:r>
          </w:p>
        </w:tc>
      </w:tr>
      <w:tr w:rsidR="00986B0A" w:rsidRPr="00997BB0" w:rsidTr="009D2FD8">
        <w:trPr>
          <w:cnfStyle w:val="000000100000"/>
          <w:trHeight w:val="315"/>
        </w:trPr>
        <w:tc>
          <w:tcPr>
            <w:cnfStyle w:val="001000000000"/>
            <w:tcW w:w="1368" w:type="dxa"/>
            <w:vMerge/>
            <w:tcBorders>
              <w:left w:val="none" w:sz="0" w:space="0" w:color="auto"/>
              <w:right w:val="none" w:sz="0" w:space="0" w:color="auto"/>
            </w:tcBorders>
            <w:shd w:val="clear" w:color="auto" w:fill="FFFFFF" w:themeFill="background1"/>
            <w:hideMark/>
          </w:tcPr>
          <w:p w:rsidR="00986B0A" w:rsidRPr="00EC6779" w:rsidRDefault="00986B0A" w:rsidP="00986B0A">
            <w:pPr>
              <w:rPr>
                <w:b w:val="0"/>
                <w:bCs w:val="0"/>
                <w:sz w:val="24"/>
                <w:szCs w:val="24"/>
              </w:rPr>
            </w:pPr>
          </w:p>
        </w:tc>
        <w:tc>
          <w:tcPr>
            <w:tcW w:w="162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Yes</w:t>
            </w:r>
          </w:p>
          <w:p w:rsidR="00986B0A" w:rsidRPr="00997BB0" w:rsidRDefault="00986B0A" w:rsidP="00986B0A">
            <w:pPr>
              <w:cnfStyle w:val="000000100000"/>
              <w:rPr>
                <w:sz w:val="24"/>
                <w:szCs w:val="24"/>
              </w:rPr>
            </w:pPr>
          </w:p>
          <w:p w:rsidR="00986B0A" w:rsidRPr="00997BB0" w:rsidRDefault="00986B0A" w:rsidP="00986B0A">
            <w:pPr>
              <w:cnfStyle w:val="000000100000"/>
              <w:rPr>
                <w:sz w:val="24"/>
                <w:szCs w:val="24"/>
              </w:rPr>
            </w:pP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99(43.0%)</w:t>
            </w:r>
          </w:p>
        </w:tc>
        <w:tc>
          <w:tcPr>
            <w:tcW w:w="144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207(61.6%)</w:t>
            </w:r>
          </w:p>
        </w:tc>
        <w:tc>
          <w:tcPr>
            <w:tcW w:w="171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1</w:t>
            </w:r>
          </w:p>
        </w:tc>
        <w:tc>
          <w:tcPr>
            <w:tcW w:w="180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1</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 </w:t>
            </w:r>
          </w:p>
        </w:tc>
      </w:tr>
      <w:tr w:rsidR="00986B0A" w:rsidRPr="00997BB0" w:rsidTr="009D2FD8">
        <w:trPr>
          <w:trHeight w:val="315"/>
        </w:trPr>
        <w:tc>
          <w:tcPr>
            <w:cnfStyle w:val="001000000000"/>
            <w:tcW w:w="1368" w:type="dxa"/>
            <w:vMerge w:val="restart"/>
            <w:shd w:val="clear" w:color="auto" w:fill="FFFFFF" w:themeFill="background1"/>
            <w:noWrap/>
            <w:hideMark/>
          </w:tcPr>
          <w:p w:rsidR="00986B0A" w:rsidRPr="00EC6779" w:rsidRDefault="00986B0A" w:rsidP="00986B0A">
            <w:pPr>
              <w:rPr>
                <w:b w:val="0"/>
                <w:bCs w:val="0"/>
                <w:sz w:val="24"/>
                <w:szCs w:val="24"/>
              </w:rPr>
            </w:pPr>
            <w:r w:rsidRPr="00EC6779">
              <w:rPr>
                <w:b w:val="0"/>
                <w:sz w:val="24"/>
                <w:szCs w:val="24"/>
              </w:rPr>
              <w:t>Wealth index</w:t>
            </w:r>
          </w:p>
        </w:tc>
        <w:tc>
          <w:tcPr>
            <w:tcW w:w="162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Lowest</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79(34.3%)</w:t>
            </w:r>
          </w:p>
        </w:tc>
        <w:tc>
          <w:tcPr>
            <w:tcW w:w="144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33(9.8%)</w:t>
            </w:r>
          </w:p>
        </w:tc>
        <w:tc>
          <w:tcPr>
            <w:tcW w:w="171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26.33(12.57,55.13)</w:t>
            </w:r>
          </w:p>
        </w:tc>
        <w:tc>
          <w:tcPr>
            <w:tcW w:w="180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13.04(5.71,29.75)</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&lt; 0.01**</w:t>
            </w:r>
          </w:p>
        </w:tc>
      </w:tr>
      <w:tr w:rsidR="00986B0A" w:rsidRPr="00997BB0" w:rsidTr="009D2FD8">
        <w:trPr>
          <w:cnfStyle w:val="000000100000"/>
          <w:trHeight w:val="315"/>
        </w:trPr>
        <w:tc>
          <w:tcPr>
            <w:cnfStyle w:val="001000000000"/>
            <w:tcW w:w="1368" w:type="dxa"/>
            <w:vMerge/>
            <w:tcBorders>
              <w:left w:val="none" w:sz="0" w:space="0" w:color="auto"/>
              <w:right w:val="none" w:sz="0" w:space="0" w:color="auto"/>
            </w:tcBorders>
            <w:shd w:val="clear" w:color="auto" w:fill="FFFFFF" w:themeFill="background1"/>
            <w:hideMark/>
          </w:tcPr>
          <w:p w:rsidR="00986B0A" w:rsidRPr="00602D7A" w:rsidRDefault="00986B0A" w:rsidP="00986B0A">
            <w:pPr>
              <w:rPr>
                <w:b w:val="0"/>
                <w:bCs w:val="0"/>
                <w:sz w:val="24"/>
                <w:szCs w:val="24"/>
              </w:rPr>
            </w:pPr>
          </w:p>
        </w:tc>
        <w:tc>
          <w:tcPr>
            <w:tcW w:w="162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Second</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65(28.3%)</w:t>
            </w:r>
          </w:p>
        </w:tc>
        <w:tc>
          <w:tcPr>
            <w:tcW w:w="144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45(13.4%)</w:t>
            </w:r>
          </w:p>
        </w:tc>
        <w:tc>
          <w:tcPr>
            <w:tcW w:w="171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15.88(7.69,32.80)</w:t>
            </w:r>
          </w:p>
        </w:tc>
        <w:tc>
          <w:tcPr>
            <w:tcW w:w="180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8.12(3.62,18.21)</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&lt;0.01**</w:t>
            </w:r>
          </w:p>
        </w:tc>
      </w:tr>
      <w:tr w:rsidR="00986B0A" w:rsidRPr="00997BB0" w:rsidTr="009D2FD8">
        <w:trPr>
          <w:trHeight w:val="315"/>
        </w:trPr>
        <w:tc>
          <w:tcPr>
            <w:cnfStyle w:val="001000000000"/>
            <w:tcW w:w="1368" w:type="dxa"/>
            <w:vMerge/>
            <w:shd w:val="clear" w:color="auto" w:fill="FFFFFF" w:themeFill="background1"/>
            <w:hideMark/>
          </w:tcPr>
          <w:p w:rsidR="00986B0A" w:rsidRPr="00602D7A" w:rsidRDefault="00986B0A" w:rsidP="00986B0A">
            <w:pPr>
              <w:rPr>
                <w:b w:val="0"/>
                <w:bCs w:val="0"/>
                <w:sz w:val="24"/>
                <w:szCs w:val="24"/>
              </w:rPr>
            </w:pPr>
          </w:p>
        </w:tc>
        <w:tc>
          <w:tcPr>
            <w:tcW w:w="162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Middle</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57(24.8%)</w:t>
            </w:r>
          </w:p>
        </w:tc>
        <w:tc>
          <w:tcPr>
            <w:tcW w:w="144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110(32.7%)</w:t>
            </w:r>
          </w:p>
        </w:tc>
        <w:tc>
          <w:tcPr>
            <w:tcW w:w="171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5.70(2.84,11.42)</w:t>
            </w:r>
          </w:p>
        </w:tc>
        <w:tc>
          <w:tcPr>
            <w:tcW w:w="180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4.38(2.04,9.43)</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&lt;0.01**</w:t>
            </w:r>
          </w:p>
        </w:tc>
      </w:tr>
      <w:tr w:rsidR="00986B0A" w:rsidRPr="00997BB0" w:rsidTr="009D2FD8">
        <w:trPr>
          <w:cnfStyle w:val="000000100000"/>
          <w:trHeight w:val="315"/>
        </w:trPr>
        <w:tc>
          <w:tcPr>
            <w:cnfStyle w:val="001000000000"/>
            <w:tcW w:w="1368" w:type="dxa"/>
            <w:vMerge/>
            <w:tcBorders>
              <w:left w:val="none" w:sz="0" w:space="0" w:color="auto"/>
              <w:right w:val="none" w:sz="0" w:space="0" w:color="auto"/>
            </w:tcBorders>
            <w:shd w:val="clear" w:color="auto" w:fill="FFFFFF" w:themeFill="background1"/>
            <w:hideMark/>
          </w:tcPr>
          <w:p w:rsidR="00986B0A" w:rsidRPr="00602D7A" w:rsidRDefault="00986B0A" w:rsidP="00986B0A">
            <w:pPr>
              <w:rPr>
                <w:b w:val="0"/>
                <w:bCs w:val="0"/>
                <w:sz w:val="24"/>
                <w:szCs w:val="24"/>
              </w:rPr>
            </w:pPr>
          </w:p>
        </w:tc>
        <w:tc>
          <w:tcPr>
            <w:tcW w:w="162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Fourth</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18(7.8%)</w:t>
            </w:r>
          </w:p>
        </w:tc>
        <w:tc>
          <w:tcPr>
            <w:tcW w:w="144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27(8.0%)</w:t>
            </w:r>
          </w:p>
        </w:tc>
        <w:tc>
          <w:tcPr>
            <w:tcW w:w="171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7.33(3.10,17.30)</w:t>
            </w:r>
          </w:p>
        </w:tc>
        <w:tc>
          <w:tcPr>
            <w:tcW w:w="180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4.29(1.67,11.05)</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&lt;0.01**</w:t>
            </w:r>
          </w:p>
        </w:tc>
      </w:tr>
      <w:tr w:rsidR="00986B0A" w:rsidRPr="00997BB0" w:rsidTr="009D2FD8">
        <w:trPr>
          <w:trHeight w:val="605"/>
        </w:trPr>
        <w:tc>
          <w:tcPr>
            <w:cnfStyle w:val="001000000000"/>
            <w:tcW w:w="1368" w:type="dxa"/>
            <w:vMerge/>
            <w:shd w:val="clear" w:color="auto" w:fill="FFFFFF" w:themeFill="background1"/>
            <w:hideMark/>
          </w:tcPr>
          <w:p w:rsidR="00986B0A" w:rsidRPr="00602D7A" w:rsidRDefault="00986B0A" w:rsidP="00986B0A">
            <w:pPr>
              <w:rPr>
                <w:b w:val="0"/>
                <w:bCs w:val="0"/>
                <w:sz w:val="24"/>
                <w:szCs w:val="24"/>
              </w:rPr>
            </w:pPr>
          </w:p>
        </w:tc>
        <w:tc>
          <w:tcPr>
            <w:tcW w:w="162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Highest</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11(4.8%)</w:t>
            </w:r>
          </w:p>
        </w:tc>
        <w:tc>
          <w:tcPr>
            <w:tcW w:w="144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121(36.0%)</w:t>
            </w:r>
          </w:p>
        </w:tc>
        <w:tc>
          <w:tcPr>
            <w:tcW w:w="171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w:t>
            </w:r>
          </w:p>
        </w:tc>
        <w:tc>
          <w:tcPr>
            <w:tcW w:w="180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 </w:t>
            </w:r>
          </w:p>
        </w:tc>
      </w:tr>
      <w:tr w:rsidR="00986B0A" w:rsidRPr="00997BB0" w:rsidTr="009D2FD8">
        <w:trPr>
          <w:cnfStyle w:val="000000100000"/>
          <w:trHeight w:val="315"/>
        </w:trPr>
        <w:tc>
          <w:tcPr>
            <w:cnfStyle w:val="001000000000"/>
            <w:tcW w:w="1368" w:type="dxa"/>
            <w:vMerge w:val="restart"/>
            <w:tcBorders>
              <w:left w:val="none" w:sz="0" w:space="0" w:color="auto"/>
              <w:right w:val="none" w:sz="0" w:space="0" w:color="auto"/>
            </w:tcBorders>
            <w:shd w:val="clear" w:color="auto" w:fill="FFFFFF" w:themeFill="background1"/>
            <w:noWrap/>
            <w:hideMark/>
          </w:tcPr>
          <w:p w:rsidR="00986B0A" w:rsidRPr="00F140B0" w:rsidRDefault="00986B0A" w:rsidP="00986B0A">
            <w:pPr>
              <w:rPr>
                <w:b w:val="0"/>
                <w:bCs w:val="0"/>
                <w:sz w:val="24"/>
                <w:szCs w:val="24"/>
              </w:rPr>
            </w:pPr>
            <w:r w:rsidRPr="00F140B0">
              <w:rPr>
                <w:b w:val="0"/>
                <w:sz w:val="24"/>
                <w:szCs w:val="24"/>
              </w:rPr>
              <w:t>HFIAS</w:t>
            </w:r>
          </w:p>
        </w:tc>
        <w:tc>
          <w:tcPr>
            <w:tcW w:w="162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food secure</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123(53.5%)</w:t>
            </w:r>
          </w:p>
        </w:tc>
        <w:tc>
          <w:tcPr>
            <w:tcW w:w="144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225(67.0%)</w:t>
            </w:r>
          </w:p>
        </w:tc>
        <w:tc>
          <w:tcPr>
            <w:tcW w:w="171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0.56(0.40,0.80)</w:t>
            </w:r>
          </w:p>
        </w:tc>
        <w:tc>
          <w:tcPr>
            <w:tcW w:w="180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0.87(0.56,1.33)</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0.52</w:t>
            </w:r>
          </w:p>
        </w:tc>
      </w:tr>
      <w:tr w:rsidR="00986B0A" w:rsidRPr="00997BB0" w:rsidTr="009D2FD8">
        <w:trPr>
          <w:trHeight w:val="315"/>
        </w:trPr>
        <w:tc>
          <w:tcPr>
            <w:cnfStyle w:val="001000000000"/>
            <w:tcW w:w="1368" w:type="dxa"/>
            <w:vMerge/>
            <w:shd w:val="clear" w:color="auto" w:fill="FFFFFF" w:themeFill="background1"/>
            <w:hideMark/>
          </w:tcPr>
          <w:p w:rsidR="00986B0A" w:rsidRPr="00F140B0" w:rsidRDefault="00986B0A" w:rsidP="00986B0A">
            <w:pPr>
              <w:rPr>
                <w:b w:val="0"/>
                <w:bCs w:val="0"/>
                <w:sz w:val="24"/>
                <w:szCs w:val="24"/>
              </w:rPr>
            </w:pPr>
          </w:p>
        </w:tc>
        <w:tc>
          <w:tcPr>
            <w:tcW w:w="162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food insecure</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107(46.5%)</w:t>
            </w:r>
          </w:p>
        </w:tc>
        <w:tc>
          <w:tcPr>
            <w:tcW w:w="144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111(33.0%)</w:t>
            </w:r>
          </w:p>
        </w:tc>
        <w:tc>
          <w:tcPr>
            <w:tcW w:w="171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w:t>
            </w:r>
          </w:p>
        </w:tc>
        <w:tc>
          <w:tcPr>
            <w:tcW w:w="180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 </w:t>
            </w:r>
          </w:p>
        </w:tc>
      </w:tr>
      <w:tr w:rsidR="00986B0A" w:rsidRPr="00997BB0" w:rsidTr="009D2FD8">
        <w:trPr>
          <w:cnfStyle w:val="000000100000"/>
          <w:trHeight w:val="315"/>
        </w:trPr>
        <w:tc>
          <w:tcPr>
            <w:cnfStyle w:val="001000000000"/>
            <w:tcW w:w="1368" w:type="dxa"/>
            <w:vMerge w:val="restart"/>
            <w:tcBorders>
              <w:left w:val="none" w:sz="0" w:space="0" w:color="auto"/>
              <w:right w:val="none" w:sz="0" w:space="0" w:color="auto"/>
            </w:tcBorders>
            <w:shd w:val="clear" w:color="auto" w:fill="FFFFFF" w:themeFill="background1"/>
            <w:hideMark/>
          </w:tcPr>
          <w:p w:rsidR="00986B0A" w:rsidRPr="00F140B0" w:rsidRDefault="00986B0A" w:rsidP="00986B0A">
            <w:pPr>
              <w:rPr>
                <w:b w:val="0"/>
                <w:bCs w:val="0"/>
                <w:sz w:val="24"/>
                <w:szCs w:val="24"/>
              </w:rPr>
            </w:pPr>
            <w:r w:rsidRPr="00F140B0">
              <w:rPr>
                <w:b w:val="0"/>
                <w:sz w:val="24"/>
                <w:szCs w:val="24"/>
              </w:rPr>
              <w:lastRenderedPageBreak/>
              <w:t>Knowledge of mother on Dietary Diversity</w:t>
            </w:r>
          </w:p>
        </w:tc>
        <w:tc>
          <w:tcPr>
            <w:tcW w:w="162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poor knowledge</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158(68.7%)</w:t>
            </w:r>
          </w:p>
        </w:tc>
        <w:tc>
          <w:tcPr>
            <w:tcW w:w="144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99(29.5%)</w:t>
            </w:r>
          </w:p>
        </w:tc>
        <w:tc>
          <w:tcPr>
            <w:tcW w:w="171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5.25(3.65,7.56)</w:t>
            </w:r>
          </w:p>
        </w:tc>
        <w:tc>
          <w:tcPr>
            <w:tcW w:w="180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2.14(1.36,3.35)</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Pr>
                <w:sz w:val="24"/>
                <w:szCs w:val="24"/>
              </w:rPr>
              <w:t>&lt;0.01*</w:t>
            </w:r>
          </w:p>
        </w:tc>
      </w:tr>
      <w:tr w:rsidR="00986B0A" w:rsidRPr="00997BB0" w:rsidTr="009D2FD8">
        <w:trPr>
          <w:trHeight w:val="705"/>
        </w:trPr>
        <w:tc>
          <w:tcPr>
            <w:cnfStyle w:val="001000000000"/>
            <w:tcW w:w="1368" w:type="dxa"/>
            <w:vMerge/>
            <w:shd w:val="clear" w:color="auto" w:fill="FFFFFF" w:themeFill="background1"/>
            <w:hideMark/>
          </w:tcPr>
          <w:p w:rsidR="00986B0A" w:rsidRPr="00997BB0" w:rsidRDefault="00986B0A" w:rsidP="00986B0A">
            <w:pPr>
              <w:rPr>
                <w:b w:val="0"/>
                <w:bCs w:val="0"/>
                <w:sz w:val="24"/>
                <w:szCs w:val="24"/>
              </w:rPr>
            </w:pPr>
          </w:p>
        </w:tc>
        <w:tc>
          <w:tcPr>
            <w:tcW w:w="162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 xml:space="preserve">good knowledge </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72(31.3%)</w:t>
            </w:r>
          </w:p>
        </w:tc>
        <w:tc>
          <w:tcPr>
            <w:tcW w:w="144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237(70.5%)</w:t>
            </w:r>
          </w:p>
        </w:tc>
        <w:tc>
          <w:tcPr>
            <w:tcW w:w="171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w:t>
            </w:r>
          </w:p>
        </w:tc>
        <w:tc>
          <w:tcPr>
            <w:tcW w:w="180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 </w:t>
            </w:r>
          </w:p>
        </w:tc>
      </w:tr>
    </w:tbl>
    <w:p w:rsidR="00986B0A" w:rsidRPr="00423B32" w:rsidRDefault="00986B0A" w:rsidP="00986B0A">
      <w:pPr>
        <w:spacing w:line="360" w:lineRule="auto"/>
        <w:rPr>
          <w:bCs/>
        </w:rPr>
      </w:pPr>
    </w:p>
    <w:p w:rsidR="00986B0A" w:rsidRDefault="00986B0A" w:rsidP="00986B0A">
      <w:r>
        <w:rPr>
          <w:b/>
          <w:bCs/>
        </w:rPr>
        <w:br w:type="page"/>
      </w:r>
    </w:p>
    <w:p w:rsidR="00986B0A" w:rsidRPr="002452D5" w:rsidRDefault="00986B0A" w:rsidP="00986B0A">
      <w:pPr>
        <w:pStyle w:val="Heading1"/>
        <w:spacing w:line="480" w:lineRule="auto"/>
        <w:jc w:val="both"/>
        <w:rPr>
          <w:rFonts w:ascii="Times New Roman" w:hAnsi="Times New Roman" w:cs="Times New Roman"/>
          <w:color w:val="auto"/>
        </w:rPr>
      </w:pPr>
      <w:bookmarkStart w:id="12" w:name="_Toc159672572"/>
      <w:r>
        <w:rPr>
          <w:rFonts w:ascii="Times New Roman" w:hAnsi="Times New Roman" w:cs="Times New Roman"/>
          <w:color w:val="auto"/>
        </w:rPr>
        <w:lastRenderedPageBreak/>
        <w:t xml:space="preserve">     </w:t>
      </w:r>
      <w:r w:rsidRPr="002452D5">
        <w:rPr>
          <w:rFonts w:ascii="Times New Roman" w:hAnsi="Times New Roman" w:cs="Times New Roman"/>
          <w:color w:val="auto"/>
        </w:rPr>
        <w:t>Discussion</w:t>
      </w:r>
      <w:bookmarkEnd w:id="12"/>
    </w:p>
    <w:p w:rsidR="00986B0A" w:rsidRDefault="00986B0A" w:rsidP="00986B0A">
      <w:pPr>
        <w:spacing w:line="360" w:lineRule="auto"/>
        <w:rPr>
          <w:szCs w:val="24"/>
        </w:rPr>
      </w:pPr>
      <w:r w:rsidRPr="0045168D">
        <w:rPr>
          <w:szCs w:val="24"/>
        </w:rPr>
        <w:t xml:space="preserve">In this study, the prevalence of unhealthy food consumption among children aged (6 to 23 months) in Shashamene town was 40.6% [95% CI: 36.7, 44.9]. The findings of the present study were consistent with a study conducted in Lebanon 37% </w:t>
      </w:r>
      <w:r w:rsidR="00974A9D">
        <w:rPr>
          <w:szCs w:val="24"/>
        </w:rPr>
        <w:fldChar w:fldCharType="begin"/>
      </w:r>
      <w:r>
        <w:rPr>
          <w:szCs w:val="24"/>
        </w:rPr>
        <w:instrText xml:space="preserve"> ADDIN EN.CITE &lt;EndNote&gt;&lt;Cite&gt;&lt;Author&gt;Naja&lt;/Author&gt;&lt;Year&gt;2023&lt;/Year&gt;&lt;RecNum&gt;1&lt;/RecNum&gt;&lt;DisplayText&gt;(42)&lt;/DisplayText&gt;&lt;record&gt;&lt;rec-number&gt;1&lt;/rec-number&gt;&lt;foreign-keys&gt;&lt;key app="EN" db-id="d2r2vexske0pseevpacxdtd0ww9wtapvdaz0"&gt;1&lt;/key&gt;&lt;/foreign-keys&gt;&lt;ref-type name="Journal Article"&gt;17&lt;/ref-type&gt;&lt;contributors&gt;&lt;authors&gt;&lt;author&gt;Naja, Farah&lt;/author&gt;&lt;author&gt;Hwalla, Nahla&lt;/author&gt;&lt;author&gt;Chokor, Fatima Al Zahraa&lt;/author&gt;&lt;author&gt;Zgheib, Rasha&lt;/author&gt;&lt;author&gt;Nasreddine, Lara&lt;/author&gt;&lt;/authors&gt;&lt;/contributors&gt;&lt;titles&gt;&lt;title&gt;Infant and young child feeding practices in Lebanon: a cross-sectional national study&lt;/title&gt;&lt;secondary-title&gt;Public Health Nutrition&lt;/secondary-title&gt;&lt;/titles&gt;&lt;periodical&gt;&lt;full-title&gt;Public Health Nutrition&lt;/full-title&gt;&lt;/periodical&gt;&lt;pages&gt;143-159&lt;/pages&gt;&lt;volume&gt;26&lt;/volume&gt;&lt;number&gt;1&lt;/number&gt;&lt;dates&gt;&lt;year&gt;2023&lt;/year&gt;&lt;/dates&gt;&lt;isbn&gt;1368-9800&lt;/isbn&gt;&lt;urls&gt;&lt;/urls&gt;&lt;/record&gt;&lt;/Cite&gt;&lt;/EndNote&gt;</w:instrText>
      </w:r>
      <w:r w:rsidR="00974A9D">
        <w:rPr>
          <w:szCs w:val="24"/>
        </w:rPr>
        <w:fldChar w:fldCharType="separate"/>
      </w:r>
      <w:r>
        <w:rPr>
          <w:noProof/>
          <w:szCs w:val="24"/>
        </w:rPr>
        <w:t>(42)</w:t>
      </w:r>
      <w:r w:rsidR="00974A9D">
        <w:rPr>
          <w:szCs w:val="24"/>
        </w:rPr>
        <w:fldChar w:fldCharType="end"/>
      </w:r>
      <w:r>
        <w:rPr>
          <w:szCs w:val="24"/>
        </w:rPr>
        <w:t xml:space="preserve">. However, the findings of the </w:t>
      </w:r>
      <w:r w:rsidRPr="0045168D">
        <w:rPr>
          <w:szCs w:val="24"/>
        </w:rPr>
        <w:t xml:space="preserve">present study were lower than the study conducted in Gondar City which revealed that the prevalence of unhealthy food consumption was 63.7% </w:t>
      </w:r>
      <w:r>
        <w:rPr>
          <w:szCs w:val="24"/>
        </w:rPr>
        <w:t>(25)</w:t>
      </w:r>
      <w:r w:rsidRPr="009425A2">
        <w:rPr>
          <w:szCs w:val="24"/>
        </w:rPr>
        <w:t xml:space="preserve"> and in Nepal 63.0%</w:t>
      </w:r>
      <w:r>
        <w:rPr>
          <w:szCs w:val="24"/>
        </w:rPr>
        <w:t>(40</w:t>
      </w:r>
      <w:r w:rsidRPr="009425A2">
        <w:rPr>
          <w:szCs w:val="24"/>
        </w:rPr>
        <w:t>).</w:t>
      </w:r>
      <w:r w:rsidRPr="007C3C64">
        <w:rPr>
          <w:szCs w:val="24"/>
        </w:rPr>
        <w:t>Similarly, the present study was higher than the study conducted</w:t>
      </w:r>
      <w:r>
        <w:rPr>
          <w:szCs w:val="24"/>
        </w:rPr>
        <w:t xml:space="preserve">in Tanzania 23.1% (24), in Peru 19.3% </w:t>
      </w:r>
      <w:r w:rsidR="00974A9D">
        <w:rPr>
          <w:szCs w:val="24"/>
        </w:rPr>
        <w:fldChar w:fldCharType="begin"/>
      </w:r>
      <w:r>
        <w:rPr>
          <w:szCs w:val="24"/>
        </w:rPr>
        <w:instrText xml:space="preserve"> ADDIN EN.CITE &lt;EndNote&gt;&lt;Cite&gt;&lt;Author&gt;Pradeilles&lt;/Author&gt;&lt;Year&gt;2022&lt;/Year&gt;&lt;RecNum&gt;7&lt;/RecNum&gt;&lt;DisplayText&gt;(41)&lt;/DisplayText&gt;&lt;record&gt;&lt;rec-number&gt;7&lt;/rec-number&gt;&lt;foreign-keys&gt;&lt;key app="EN" db-id="d2r2vexske0pseevpacxdtd0ww9wtapvdaz0"&gt;7&lt;/key&gt;&lt;/foreign-keys&gt;&lt;ref-type name="Journal Article"&gt;17&lt;/ref-type&gt;&lt;contributors&gt;&lt;authors&gt;&lt;author&gt;Pradeilles, Rebecca&lt;/author&gt;&lt;author&gt;Pareja, Rossina&lt;/author&gt;&lt;author&gt;Creed‐Kanashiro, Hilary M&lt;/author&gt;&lt;author&gt;Griffiths, Paula L&lt;/author&gt;&lt;author&gt;Holdsworth, Michelle&lt;/author&gt;&lt;author&gt;Verdezoto, Nervo&lt;/author&gt;&lt;author&gt;Eymard‐Duvernay, Sabrina&lt;/author&gt;&lt;author&gt;Landais, Edwige&lt;/author&gt;&lt;author&gt;Stanley, Megan&lt;/author&gt;&lt;author&gt;Rousham, Emily K&lt;/author&gt;&lt;/authors&gt;&lt;/contributors&gt;&lt;titles&gt;&lt;title&gt;Diet and food insecurity among mothers, infants, and young children in Peru before and during COVID‐19: A panel survey&lt;/title&gt;&lt;secondary-title&gt;Maternal &amp;amp; Child Nutrition&lt;/secondary-title&gt;&lt;/titles&gt;&lt;periodical&gt;&lt;full-title&gt;Maternal &amp;amp; Child Nutrition&lt;/full-title&gt;&lt;/periodical&gt;&lt;pages&gt;e13343&lt;/pages&gt;&lt;volume&gt;18&lt;/volume&gt;&lt;number&gt;3&lt;/number&gt;&lt;dates&gt;&lt;year&gt;2022&lt;/year&gt;&lt;/dates&gt;&lt;isbn&gt;1740-8695&lt;/isbn&gt;&lt;urls&gt;&lt;/urls&gt;&lt;/record&gt;&lt;/Cite&gt;&lt;/EndNote&gt;</w:instrText>
      </w:r>
      <w:r w:rsidR="00974A9D">
        <w:rPr>
          <w:szCs w:val="24"/>
        </w:rPr>
        <w:fldChar w:fldCharType="separate"/>
      </w:r>
      <w:r>
        <w:rPr>
          <w:noProof/>
          <w:szCs w:val="24"/>
        </w:rPr>
        <w:t>(41)</w:t>
      </w:r>
      <w:r w:rsidR="00974A9D">
        <w:rPr>
          <w:szCs w:val="24"/>
        </w:rPr>
        <w:fldChar w:fldCharType="end"/>
      </w:r>
      <w:r>
        <w:rPr>
          <w:szCs w:val="24"/>
        </w:rPr>
        <w:t xml:space="preserve"> and i</w:t>
      </w:r>
      <w:r w:rsidRPr="0045168D">
        <w:rPr>
          <w:szCs w:val="24"/>
        </w:rPr>
        <w:t xml:space="preserve">n rural Habru woreda, North Wollo Zona, Amhara region, Ethiopia which revealed that the prevalence of unhealthy food consumption was 22% </w:t>
      </w:r>
      <w:r w:rsidR="00974A9D">
        <w:rPr>
          <w:szCs w:val="24"/>
        </w:rPr>
        <w:fldChar w:fldCharType="begin"/>
      </w:r>
      <w:r>
        <w:rPr>
          <w:szCs w:val="24"/>
        </w:rPr>
        <w:instrText xml:space="preserve"> ADDIN EN.CITE &lt;EndNote&gt;&lt;Cite&gt;&lt;Author&gt;Tizazu&lt;/Author&gt;&lt;Year&gt;2022&lt;/Year&gt;&lt;RecNum&gt;5&lt;/RecNum&gt;&lt;DisplayText&gt;(45)&lt;/DisplayText&gt;&lt;record&gt;&lt;rec-number&gt;5&lt;/rec-number&gt;&lt;foreign-keys&gt;&lt;key app="EN" db-id="d2r2vexske0pseevpacxdtd0ww9wtapvdaz0"&gt;5&lt;/key&gt;&lt;/foreign-keys&gt;&lt;ref-type name="Journal Article"&gt;17&lt;/ref-type&gt;&lt;contributors&gt;&lt;authors&gt;&lt;author&gt;Tizazu, Woinshet&lt;/author&gt;&lt;author&gt;Laillou, Arnaud&lt;/author&gt;&lt;author&gt;Hirvonen, Kalle&lt;/author&gt;&lt;author&gt;Chitekwe, Stanley&lt;/author&gt;&lt;author&gt;Baye, Kaleab&lt;/author&gt;&lt;/authors&gt;&lt;/contributors&gt;&lt;titles&gt;&lt;title&gt;Child feeding practices in rural Ethiopia show increasing consumption of unhealthy foods&lt;/title&gt;&lt;secondary-title&gt;Maternal &amp;amp; Child Nutrition&lt;/secondary-title&gt;&lt;/titles&gt;&lt;periodical&gt;&lt;full-title&gt;Maternal &amp;amp; Child Nutrition&lt;/full-title&gt;&lt;/periodical&gt;&lt;pages&gt;e13401&lt;/pages&gt;&lt;dates&gt;&lt;year&gt;2022&lt;/year&gt;&lt;/dates&gt;&lt;isbn&gt;1740-8695&lt;/isbn&gt;&lt;urls&gt;&lt;/urls&gt;&lt;/record&gt;&lt;/Cite&gt;&lt;/EndNote&gt;</w:instrText>
      </w:r>
      <w:r w:rsidR="00974A9D">
        <w:rPr>
          <w:szCs w:val="24"/>
        </w:rPr>
        <w:fldChar w:fldCharType="separate"/>
      </w:r>
      <w:r>
        <w:rPr>
          <w:noProof/>
          <w:szCs w:val="24"/>
        </w:rPr>
        <w:t>(45)</w:t>
      </w:r>
      <w:r w:rsidR="00974A9D">
        <w:rPr>
          <w:szCs w:val="24"/>
        </w:rPr>
        <w:fldChar w:fldCharType="end"/>
      </w:r>
      <w:r>
        <w:rPr>
          <w:szCs w:val="24"/>
        </w:rPr>
        <w:t>.</w:t>
      </w:r>
      <w:r w:rsidRPr="0045168D">
        <w:rPr>
          <w:szCs w:val="24"/>
        </w:rPr>
        <w:t>This difference could be related to; the previous study of Habru Woreda was done in rural communities and this current study is done in urban communities, the lifestyle and exposure to unhealthy food consumption make a difference among these residences. Another possible justification for higher prevalence in this study might be due to the current rapid expansion of urbanization making a conduc</w:t>
      </w:r>
      <w:r>
        <w:rPr>
          <w:szCs w:val="24"/>
        </w:rPr>
        <w:t>t</w:t>
      </w:r>
      <w:r w:rsidRPr="0045168D">
        <w:rPr>
          <w:szCs w:val="24"/>
        </w:rPr>
        <w:t>ive environment for the expansion of manufacturing and distribution of unhealthy food which facilitates easy accessibility in the community.</w:t>
      </w:r>
    </w:p>
    <w:p w:rsidR="00986B0A" w:rsidRDefault="00986B0A" w:rsidP="00986B0A">
      <w:pPr>
        <w:spacing w:line="360" w:lineRule="auto"/>
        <w:rPr>
          <w:szCs w:val="24"/>
        </w:rPr>
      </w:pPr>
      <w:r w:rsidRPr="00AA44D6">
        <w:rPr>
          <w:bCs/>
          <w:szCs w:val="24"/>
        </w:rPr>
        <w:t>Children from caretakers' educational status of unable to read and write were 2.59 times [AOR=2.59; 95%: CI 1.16, 5.76] more likely to consume unhealthy food as compared to diploma and above.</w:t>
      </w:r>
      <w:r w:rsidRPr="00AA44D6">
        <w:rPr>
          <w:szCs w:val="24"/>
        </w:rPr>
        <w:t>The finding of this study is consistent with the study done in Gondar City; Northwest Ethiopia of IYC indicates that mothers unable to read and write were 1.89 times more likely to consume unhea</w:t>
      </w:r>
      <w:r>
        <w:rPr>
          <w:szCs w:val="24"/>
        </w:rPr>
        <w:t>lthy food as compared to that diploma</w:t>
      </w:r>
      <w:r w:rsidRPr="00AA44D6">
        <w:rPr>
          <w:szCs w:val="24"/>
        </w:rPr>
        <w:t xml:space="preserve"> and above </w:t>
      </w:r>
      <w:r>
        <w:rPr>
          <w:szCs w:val="24"/>
        </w:rPr>
        <w:t>(25).</w:t>
      </w:r>
      <w:r w:rsidRPr="00AA44D6">
        <w:rPr>
          <w:szCs w:val="24"/>
        </w:rPr>
        <w:t>Similarly, the study shows in Brazil the highest prevalence of Ultra-Processed Food (UPF) consumption was observed among infants of mothers with no formal education consumed twice as compared to infants of mothers with a college degree</w:t>
      </w:r>
      <w:r w:rsidR="00974A9D">
        <w:rPr>
          <w:szCs w:val="24"/>
        </w:rPr>
        <w:fldChar w:fldCharType="begin"/>
      </w:r>
      <w:r>
        <w:rPr>
          <w:szCs w:val="24"/>
        </w:rPr>
        <w:instrText xml:space="preserve"> ADDIN EN.CITE &lt;EndNote&gt;&lt;Cite&gt;&lt;Author&gt;Saldiva&lt;/Author&gt;&lt;Year&gt;2014&lt;/Year&gt;&lt;RecNum&gt;8&lt;/RecNum&gt;&lt;DisplayText&gt;(29)&lt;/DisplayText&gt;&lt;record&gt;&lt;rec-number&gt;8&lt;/rec-number&gt;&lt;foreign-keys&gt;&lt;key app="EN" db-id="d2r2vexske0pseevpacxdtd0ww9wtapvdaz0"&gt;8&lt;/key&gt;&lt;/foreign-keys&gt;&lt;ref-type name="Journal Article"&gt;17&lt;/ref-type&gt;&lt;contributors&gt;&lt;authors&gt;&lt;author&gt;Saldiva, Silvia Regina Dias Medici&lt;/author&gt;&lt;author&gt;Venancio, Sonia Isoyama&lt;/author&gt;&lt;author&gt;de Santana, Andréia Cardoso&lt;/author&gt;&lt;author&gt;da Silva Castro, Ana Lucia&lt;/author&gt;&lt;author&gt;Escuder, Maria Mercedes Loureiro&lt;/author&gt;&lt;author&gt;Giugliani, Elsa Regina Justo&lt;/author&gt;&lt;/authors&gt;&lt;/contributors&gt;&lt;titles&gt;&lt;title&gt;The consumption of unhealthy foods by Brazilian children is influenced by their mother’s educational level&lt;/title&gt;&lt;secondary-title&gt;Nutrition journal&lt;/secondary-title&gt;&lt;/titles&gt;&lt;periodical&gt;&lt;full-title&gt;Nutrition journal&lt;/full-title&gt;&lt;/periodical&gt;&lt;pages&gt;1-8&lt;/pages&gt;&lt;volume&gt;13&lt;/volume&gt;&lt;dates&gt;&lt;year&gt;2014&lt;/year&gt;&lt;/dates&gt;&lt;urls&gt;&lt;/urls&gt;&lt;/record&gt;&lt;/Cite&gt;&lt;/EndNote&gt;</w:instrText>
      </w:r>
      <w:r w:rsidR="00974A9D">
        <w:rPr>
          <w:szCs w:val="24"/>
        </w:rPr>
        <w:fldChar w:fldCharType="separate"/>
      </w:r>
      <w:r>
        <w:rPr>
          <w:noProof/>
          <w:szCs w:val="24"/>
        </w:rPr>
        <w:t>(29)</w:t>
      </w:r>
      <w:r w:rsidR="00974A9D">
        <w:rPr>
          <w:szCs w:val="24"/>
        </w:rPr>
        <w:fldChar w:fldCharType="end"/>
      </w:r>
      <w:r w:rsidRPr="00DE594C">
        <w:rPr>
          <w:szCs w:val="24"/>
        </w:rPr>
        <w:t xml:space="preserve">. </w:t>
      </w:r>
      <w:r w:rsidRPr="00A37BE9">
        <w:rPr>
          <w:szCs w:val="24"/>
        </w:rPr>
        <w:t xml:space="preserve">This could be because educated caretakers were more familiar with healthy food by referring to different media like the internet and they were more likely provide healthy food for their child.  </w:t>
      </w:r>
    </w:p>
    <w:p w:rsidR="00986B0A" w:rsidRDefault="00986B0A" w:rsidP="00986B0A">
      <w:pPr>
        <w:spacing w:line="360" w:lineRule="auto"/>
        <w:rPr>
          <w:szCs w:val="24"/>
        </w:rPr>
      </w:pPr>
      <w:r>
        <w:rPr>
          <w:szCs w:val="24"/>
        </w:rPr>
        <w:t>In this study, c</w:t>
      </w:r>
      <w:r w:rsidRPr="00D34272">
        <w:rPr>
          <w:szCs w:val="24"/>
        </w:rPr>
        <w:t xml:space="preserve">hildren living in families greater than or equal to five were 2.22 times [AOR= 2.22; 95%: CI 1.32, 3.74] more likely to consume unhealthy food as compared to families size less than five. This finding is in line with a study in Gondar City, Northwest Ethiopia indicates that; Children living in families less than or equal to four were 1.22 times less likely to consume unhealthy food than those living in families greater than four </w:t>
      </w:r>
      <w:r w:rsidRPr="009A0619">
        <w:rPr>
          <w:szCs w:val="24"/>
        </w:rPr>
        <w:t>(25)</w:t>
      </w:r>
      <w:r>
        <w:rPr>
          <w:szCs w:val="24"/>
        </w:rPr>
        <w:t xml:space="preserve">. </w:t>
      </w:r>
      <w:r w:rsidRPr="0024646E">
        <w:rPr>
          <w:szCs w:val="24"/>
        </w:rPr>
        <w:t xml:space="preserve">The reason for this could be in large families there may be difficulty in addressing healthy food and unhealthy foods are less expensive than healthy food and easily accessible in the town.  </w:t>
      </w:r>
    </w:p>
    <w:p w:rsidR="00986B0A" w:rsidRDefault="00986B0A" w:rsidP="00986B0A">
      <w:pPr>
        <w:spacing w:after="100" w:afterAutospacing="1" w:line="360" w:lineRule="auto"/>
        <w:rPr>
          <w:szCs w:val="24"/>
        </w:rPr>
      </w:pPr>
      <w:r>
        <w:rPr>
          <w:szCs w:val="24"/>
        </w:rPr>
        <w:lastRenderedPageBreak/>
        <w:t xml:space="preserve">In this study, </w:t>
      </w:r>
      <w:r w:rsidRPr="00B41D12">
        <w:rPr>
          <w:szCs w:val="24"/>
        </w:rPr>
        <w:t>Mothers with children from the lowest wealth class were 13.04 times [AOR= 13.04; 95% CI 5.71, 29.75] more likely to consume unhealthy food as compa</w:t>
      </w:r>
      <w:r>
        <w:rPr>
          <w:szCs w:val="24"/>
        </w:rPr>
        <w:t>red to the highest wealth class</w:t>
      </w:r>
      <w:r w:rsidRPr="008F21BF">
        <w:rPr>
          <w:szCs w:val="24"/>
        </w:rPr>
        <w:t>.</w:t>
      </w:r>
      <w:r w:rsidRPr="00B41D12">
        <w:rPr>
          <w:szCs w:val="24"/>
        </w:rPr>
        <w:t xml:space="preserve">The study  in Urban Nepal indicates that children in the poorest households were 28.6% more likely to be high to consume Unhealthy Sank Food and Beverages (USFB) than as compared as in wealthiest households </w:t>
      </w:r>
      <w:r>
        <w:rPr>
          <w:szCs w:val="24"/>
        </w:rPr>
        <w:t xml:space="preserve">(31). </w:t>
      </w:r>
      <w:r w:rsidRPr="008D7862">
        <w:rPr>
          <w:szCs w:val="24"/>
        </w:rPr>
        <w:t>Our analysis found that children from lower-income households were more likely to consume unhealthy food. This finding is supported by a study done in Addis Ababa which indicates; that higher income in adolescents’ households was associated with higher dietary diversity and con</w:t>
      </w:r>
      <w:r>
        <w:rPr>
          <w:szCs w:val="24"/>
        </w:rPr>
        <w:t>sumption of healthy food groups</w:t>
      </w:r>
      <w:r w:rsidR="00974A9D">
        <w:rPr>
          <w:szCs w:val="24"/>
        </w:rPr>
        <w:fldChar w:fldCharType="begin"/>
      </w:r>
      <w:r>
        <w:rPr>
          <w:szCs w:val="24"/>
        </w:rPr>
        <w:instrText xml:space="preserve"> ADDIN EN.CITE &lt;EndNote&gt;&lt;Cite&gt;&lt;Author&gt;Trübswasser&lt;/Author&gt;&lt;Year&gt;2022&lt;/Year&gt;&lt;RecNum&gt;11&lt;/RecNum&gt;&lt;DisplayText&gt;(46)&lt;/DisplayText&gt;&lt;record&gt;&lt;rec-number&gt;11&lt;/rec-number&gt;&lt;foreign-keys&gt;&lt;key app="EN" db-id="d2r2vexske0pseevpacxdtd0ww9wtapvdaz0"&gt;11&lt;/key&gt;&lt;/foreign-keys&gt;&lt;ref-type name="Journal Article"&gt;17&lt;/ref-type&gt;&lt;contributors&gt;&lt;authors&gt;&lt;author&gt;Trübswasser, Ursula&lt;/author&gt;&lt;author&gt;Talsma, Elise F&lt;/author&gt;&lt;author&gt;Ekubay, Selamawit&lt;/author&gt;&lt;author&gt;Poelman, Maartje P&lt;/author&gt;&lt;author&gt;Holdsworth, Michelle&lt;/author&gt;&lt;author&gt;Feskens, Edith JM&lt;/author&gt;&lt;author&gt;Baye, Kaleab&lt;/author&gt;&lt;/authors&gt;&lt;/contributors&gt;&lt;titles&gt;&lt;title&gt;Factors influencing adolescents&amp;apos; dietary behaviors in the school and home environment in Addis Ababa, Ethiopia&lt;/title&gt;&lt;secondary-title&gt;Frontiers in public health&lt;/secondary-title&gt;&lt;/titles&gt;&lt;periodical&gt;&lt;full-title&gt;Frontiers in public health&lt;/full-title&gt;&lt;/periodical&gt;&lt;pages&gt;861463&lt;/pages&gt;&lt;volume&gt;10&lt;/volume&gt;&lt;dates&gt;&lt;year&gt;2022&lt;/year&gt;&lt;/dates&gt;&lt;isbn&gt;2296-2565&lt;/isbn&gt;&lt;urls&gt;&lt;/urls&gt;&lt;/record&gt;&lt;/Cite&gt;&lt;/EndNote&gt;</w:instrText>
      </w:r>
      <w:r w:rsidR="00974A9D">
        <w:rPr>
          <w:szCs w:val="24"/>
        </w:rPr>
        <w:fldChar w:fldCharType="separate"/>
      </w:r>
      <w:r>
        <w:rPr>
          <w:noProof/>
          <w:szCs w:val="24"/>
        </w:rPr>
        <w:t>(46)</w:t>
      </w:r>
      <w:r w:rsidR="00974A9D">
        <w:rPr>
          <w:szCs w:val="24"/>
        </w:rPr>
        <w:fldChar w:fldCharType="end"/>
      </w:r>
      <w:r w:rsidRPr="00D95430">
        <w:rPr>
          <w:szCs w:val="24"/>
        </w:rPr>
        <w:t>.</w:t>
      </w:r>
      <w:r>
        <w:rPr>
          <w:szCs w:val="24"/>
        </w:rPr>
        <w:t>Study</w:t>
      </w:r>
      <w:r w:rsidRPr="00D95430">
        <w:rPr>
          <w:szCs w:val="24"/>
        </w:rPr>
        <w:t xml:space="preserve"> carried out at Gedio Zone, Ethiopia mothers with children living in the richest households were 10.4 times more likely to consume a diversified food group than those who were living in the poorest households</w:t>
      </w:r>
      <w:r w:rsidR="00974A9D">
        <w:rPr>
          <w:szCs w:val="24"/>
        </w:rPr>
        <w:fldChar w:fldCharType="begin"/>
      </w:r>
      <w:r>
        <w:rPr>
          <w:szCs w:val="24"/>
        </w:rPr>
        <w:instrText xml:space="preserve"> ADDIN EN.CITE &lt;EndNote&gt;&lt;Cite&gt;&lt;Author&gt;Molla&lt;/Author&gt;&lt;Year&gt;2021&lt;/Year&gt;&lt;RecNum&gt;12&lt;/RecNum&gt;&lt;DisplayText&gt;(47)&lt;/DisplayText&gt;&lt;record&gt;&lt;rec-number&gt;12&lt;/rec-number&gt;&lt;foreign-keys&gt;&lt;key app="EN" db-id="d2r2vexske0pseevpacxdtd0ww9wtapvdaz0"&gt;12&lt;/key&gt;&lt;/foreign-keys&gt;&lt;ref-type name="Journal Article"&gt;17&lt;/ref-type&gt;&lt;contributors&gt;&lt;authors&gt;&lt;author&gt;Molla, Wondwosen&lt;/author&gt;&lt;author&gt;Adem, Dirshaye Argaw&lt;/author&gt;&lt;author&gt;Tilahun, Ruth&lt;/author&gt;&lt;author&gt;Shumye, Seid&lt;/author&gt;&lt;author&gt;Kabthymer, Robel Hussen&lt;/author&gt;&lt;author&gt;Kebede, Daniel&lt;/author&gt;&lt;author&gt;Mengistu, Nebiyu&lt;/author&gt;&lt;author&gt;Ayele, Getnet Melaku&lt;/author&gt;&lt;author&gt;Assefa, Dawit Getachew&lt;/author&gt;&lt;/authors&gt;&lt;/contributors&gt;&lt;titles&gt;&lt;title&gt;Dietary diversity and associated factors among children (6–23 months) in Gedeo zone, Ethiopia: cross-sectional study&lt;/title&gt;&lt;secondary-title&gt;Italian journal of pediatrics&lt;/secondary-title&gt;&lt;/titles&gt;&lt;periodical&gt;&lt;full-title&gt;Italian journal of pediatrics&lt;/full-title&gt;&lt;/periodical&gt;&lt;pages&gt;1-10&lt;/pages&gt;&lt;volume&gt;47&lt;/volume&gt;&lt;number&gt;1&lt;/number&gt;&lt;dates&gt;&lt;year&gt;2021&lt;/year&gt;&lt;/dates&gt;&lt;isbn&gt;1824-7288&lt;/isbn&gt;&lt;urls&gt;&lt;/urls&gt;&lt;/record&gt;&lt;/Cite&gt;&lt;/EndNote&gt;</w:instrText>
      </w:r>
      <w:r w:rsidR="00974A9D">
        <w:rPr>
          <w:szCs w:val="24"/>
        </w:rPr>
        <w:fldChar w:fldCharType="separate"/>
      </w:r>
      <w:r>
        <w:rPr>
          <w:noProof/>
          <w:szCs w:val="24"/>
        </w:rPr>
        <w:t>(47)</w:t>
      </w:r>
      <w:r w:rsidR="00974A9D">
        <w:rPr>
          <w:szCs w:val="24"/>
        </w:rPr>
        <w:fldChar w:fldCharType="end"/>
      </w:r>
      <w:r w:rsidRPr="00D95430">
        <w:rPr>
          <w:szCs w:val="24"/>
        </w:rPr>
        <w:t>.</w:t>
      </w:r>
      <w:r w:rsidRPr="008D7862">
        <w:rPr>
          <w:color w:val="333333"/>
          <w:szCs w:val="24"/>
          <w:shd w:val="clear" w:color="auto" w:fill="FFFFFF"/>
        </w:rPr>
        <w:t>The possible reason may be households with low income are unable to purchase healthy foods and accessibility, availability and lower cost of unhealthy food in the town.</w:t>
      </w:r>
    </w:p>
    <w:p w:rsidR="00986B0A" w:rsidRDefault="00986B0A" w:rsidP="00986B0A">
      <w:pPr>
        <w:spacing w:line="360" w:lineRule="auto"/>
        <w:rPr>
          <w:szCs w:val="24"/>
        </w:rPr>
      </w:pPr>
      <w:r w:rsidRPr="00816081">
        <w:rPr>
          <w:szCs w:val="24"/>
        </w:rPr>
        <w:t>The finding of this study, Knowledge of mother on dietary diversity also had significantly associated with unhealthy food consumption. Mothers with children who had poor knowledge were 2.14 times more likely to consume unhealthy food than those who had good knowledge</w:t>
      </w:r>
      <w:r>
        <w:rPr>
          <w:szCs w:val="24"/>
        </w:rPr>
        <w:t xml:space="preserve"> </w:t>
      </w:r>
      <w:r w:rsidRPr="00816081">
        <w:rPr>
          <w:szCs w:val="24"/>
        </w:rPr>
        <w:t xml:space="preserve">[AOR=2.14; 95%: CI 1.36, 3.35]. </w:t>
      </w:r>
      <w:r w:rsidRPr="00737E93">
        <w:rPr>
          <w:szCs w:val="24"/>
        </w:rPr>
        <w:t xml:space="preserve">This finding is </w:t>
      </w:r>
      <w:r>
        <w:rPr>
          <w:szCs w:val="24"/>
        </w:rPr>
        <w:t xml:space="preserve">in </w:t>
      </w:r>
      <w:r w:rsidRPr="00737E93">
        <w:rPr>
          <w:szCs w:val="24"/>
        </w:rPr>
        <w:t>line with the study conducted in Robe Town, Bale Zone, Ethiopia, maternal knowledge of food diversification showed strong positive associations with dietary diversity feeding practice</w:t>
      </w:r>
      <w:r w:rsidRPr="00BE59AF">
        <w:rPr>
          <w:szCs w:val="24"/>
        </w:rPr>
        <w:t xml:space="preserve"> [AOR=8.50; 95% 4.95, 14.58]</w:t>
      </w:r>
      <w:r w:rsidR="00974A9D">
        <w:rPr>
          <w:szCs w:val="24"/>
        </w:rPr>
        <w:fldChar w:fldCharType="begin"/>
      </w:r>
      <w:r>
        <w:rPr>
          <w:szCs w:val="24"/>
        </w:rPr>
        <w:instrText xml:space="preserve"> ADDIN EN.CITE &lt;EndNote&gt;&lt;Cite&gt;&lt;Author&gt;Bedada Damtie&lt;/Author&gt;&lt;Year&gt;2020&lt;/Year&gt;&lt;RecNum&gt;13&lt;/RecNum&gt;&lt;DisplayText&gt;(50)&lt;/DisplayText&gt;&lt;record&gt;&lt;rec-number&gt;13&lt;/rec-number&gt;&lt;foreign-keys&gt;&lt;key app="EN" db-id="d2r2vexske0pseevpacxdtd0ww9wtapvdaz0"&gt;13&lt;/key&gt;&lt;/foreign-keys&gt;&lt;ref-type name="Journal Article"&gt;17&lt;/ref-type&gt;&lt;contributors&gt;&lt;authors&gt;&lt;author&gt;Bedada Damtie, Shumi&lt;/author&gt;&lt;author&gt;Benti Tefera, Tomas&lt;/author&gt;&lt;author&gt;Tegegne Haile, Mekonnen&lt;/author&gt;&lt;/authors&gt;&lt;/contributors&gt;&lt;titles&gt;&lt;title&gt;Dietary diversity practice and associated factors among children aged 6–23 months in Robe town, Bale zone, Ethiopia&lt;/title&gt;&lt;secondary-title&gt;Journal of nutrition and metabolism&lt;/secondary-title&gt;&lt;/titles&gt;&lt;periodical&gt;&lt;full-title&gt;Journal of nutrition and metabolism&lt;/full-title&gt;&lt;/periodical&gt;&lt;volume&gt;2020&lt;/volume&gt;&lt;dates&gt;&lt;year&gt;2020&lt;/year&gt;&lt;/dates&gt;&lt;isbn&gt;2090-0724&lt;/isbn&gt;&lt;urls&gt;&lt;/urls&gt;&lt;/record&gt;&lt;/Cite&gt;&lt;/EndNote&gt;</w:instrText>
      </w:r>
      <w:r w:rsidR="00974A9D">
        <w:rPr>
          <w:szCs w:val="24"/>
        </w:rPr>
        <w:fldChar w:fldCharType="separate"/>
      </w:r>
      <w:r>
        <w:rPr>
          <w:noProof/>
          <w:szCs w:val="24"/>
        </w:rPr>
        <w:t>(50)</w:t>
      </w:r>
      <w:r w:rsidR="00974A9D">
        <w:rPr>
          <w:szCs w:val="24"/>
        </w:rPr>
        <w:fldChar w:fldCharType="end"/>
      </w:r>
      <w:r>
        <w:rPr>
          <w:szCs w:val="24"/>
        </w:rPr>
        <w:t>.This</w:t>
      </w:r>
      <w:r w:rsidRPr="00816081">
        <w:rPr>
          <w:szCs w:val="24"/>
        </w:rPr>
        <w:t xml:space="preserve"> might be those mothers who have good knowledge of nutrition information which shifts to enhance the probability of giving a variety of food to their children and a good opportunity to prevent their children from unhealthy food consumption exposure.  </w:t>
      </w:r>
    </w:p>
    <w:p w:rsidR="00986B0A" w:rsidRDefault="00986B0A" w:rsidP="00986B0A">
      <w:pPr>
        <w:spacing w:line="360" w:lineRule="auto"/>
        <w:ind w:left="0" w:firstLine="0"/>
        <w:rPr>
          <w:b/>
        </w:rPr>
      </w:pPr>
    </w:p>
    <w:p w:rsidR="00986B0A" w:rsidRDefault="00986B0A" w:rsidP="00986B0A">
      <w:pPr>
        <w:pStyle w:val="Heading3"/>
        <w:spacing w:line="360" w:lineRule="auto"/>
        <w:jc w:val="both"/>
        <w:rPr>
          <w:color w:val="auto"/>
          <w:szCs w:val="24"/>
        </w:rPr>
      </w:pPr>
      <w:bookmarkStart w:id="13" w:name="_Toc159672574"/>
      <w:r w:rsidRPr="009F3B00">
        <w:rPr>
          <w:color w:val="auto"/>
          <w:szCs w:val="24"/>
        </w:rPr>
        <w:t xml:space="preserve"> Strength of the study</w:t>
      </w:r>
      <w:bookmarkEnd w:id="13"/>
    </w:p>
    <w:p w:rsidR="00986B0A" w:rsidRPr="00C006C1" w:rsidRDefault="00986B0A" w:rsidP="00986B0A">
      <w:pPr>
        <w:spacing w:line="360" w:lineRule="auto"/>
      </w:pPr>
      <w:r w:rsidRPr="00C006C1">
        <w:t>This study tries to address variables like; household food security status and knowledge of mothers on dietary diversity which were not considered in other studies.</w:t>
      </w:r>
    </w:p>
    <w:p w:rsidR="00986B0A" w:rsidRPr="0081376F" w:rsidRDefault="00986B0A" w:rsidP="00986B0A">
      <w:pPr>
        <w:pStyle w:val="Heading3"/>
        <w:spacing w:line="360" w:lineRule="auto"/>
        <w:jc w:val="both"/>
        <w:rPr>
          <w:color w:val="auto"/>
        </w:rPr>
      </w:pPr>
      <w:bookmarkStart w:id="14" w:name="_Toc159672575"/>
      <w:r w:rsidRPr="0081376F">
        <w:rPr>
          <w:color w:val="auto"/>
        </w:rPr>
        <w:t>Limitation of the study</w:t>
      </w:r>
      <w:bookmarkEnd w:id="14"/>
    </w:p>
    <w:p w:rsidR="00986B0A" w:rsidRPr="00986B0A" w:rsidRDefault="00986B0A" w:rsidP="00986B0A">
      <w:pPr>
        <w:spacing w:line="360" w:lineRule="auto"/>
        <w:rPr>
          <w:szCs w:val="24"/>
        </w:rPr>
      </w:pPr>
      <w:r>
        <w:rPr>
          <w:szCs w:val="24"/>
        </w:rPr>
        <w:t>T</w:t>
      </w:r>
      <w:r w:rsidRPr="00173AB3">
        <w:rPr>
          <w:szCs w:val="24"/>
        </w:rPr>
        <w:t>he limitation of this study is variables like household dietary diversity and HFIAS that were assessed for their consumption status may be underestimated or overestimated due to recall bias.</w:t>
      </w:r>
    </w:p>
    <w:p w:rsidR="00CC4FE0" w:rsidRDefault="00D9362B">
      <w:pPr>
        <w:pStyle w:val="Heading3"/>
        <w:spacing w:after="44"/>
        <w:ind w:left="1436"/>
      </w:pPr>
      <w:r>
        <w:rPr>
          <w:sz w:val="26"/>
        </w:rPr>
        <w:lastRenderedPageBreak/>
        <w:t xml:space="preserve">  </w:t>
      </w:r>
    </w:p>
    <w:p w:rsidR="00CC4FE0" w:rsidRDefault="00D9362B">
      <w:pPr>
        <w:pStyle w:val="Heading4"/>
        <w:spacing w:after="103"/>
        <w:ind w:left="24"/>
      </w:pPr>
      <w:r>
        <w:t xml:space="preserve">ABBREVIATIONS AND ACRONYMS   </w:t>
      </w:r>
    </w:p>
    <w:p w:rsidR="00986B0A" w:rsidRPr="00986B0A" w:rsidRDefault="00986B0A" w:rsidP="00986B0A">
      <w:r w:rsidRPr="0025480F">
        <w:rPr>
          <w:szCs w:val="24"/>
        </w:rPr>
        <w:t>ANC</w:t>
      </w:r>
      <w:r>
        <w:rPr>
          <w:szCs w:val="24"/>
        </w:rPr>
        <w:t>-</w:t>
      </w:r>
      <w:r w:rsidRPr="00986B0A">
        <w:rPr>
          <w:szCs w:val="24"/>
        </w:rPr>
        <w:t xml:space="preserve"> </w:t>
      </w:r>
      <w:r w:rsidRPr="0025480F">
        <w:rPr>
          <w:szCs w:val="24"/>
        </w:rPr>
        <w:t>Antenatal Care</w:t>
      </w:r>
      <w:r>
        <w:rPr>
          <w:szCs w:val="24"/>
        </w:rPr>
        <w:t>,</w:t>
      </w:r>
      <w:r w:rsidRPr="00986B0A">
        <w:rPr>
          <w:szCs w:val="24"/>
        </w:rPr>
        <w:t xml:space="preserve"> </w:t>
      </w:r>
      <w:r w:rsidRPr="0025480F">
        <w:rPr>
          <w:szCs w:val="24"/>
        </w:rPr>
        <w:t>BMI</w:t>
      </w:r>
      <w:r>
        <w:rPr>
          <w:szCs w:val="24"/>
        </w:rPr>
        <w:t>-</w:t>
      </w:r>
      <w:r w:rsidRPr="00986B0A">
        <w:rPr>
          <w:szCs w:val="24"/>
        </w:rPr>
        <w:t xml:space="preserve"> </w:t>
      </w:r>
      <w:r w:rsidRPr="0025480F">
        <w:rPr>
          <w:szCs w:val="24"/>
        </w:rPr>
        <w:t>Body Mass Index</w:t>
      </w:r>
      <w:r>
        <w:rPr>
          <w:szCs w:val="24"/>
        </w:rPr>
        <w:t>,</w:t>
      </w:r>
      <w:r w:rsidRPr="00986B0A">
        <w:rPr>
          <w:szCs w:val="24"/>
        </w:rPr>
        <w:t xml:space="preserve"> </w:t>
      </w:r>
      <w:r w:rsidRPr="0025480F">
        <w:rPr>
          <w:szCs w:val="24"/>
        </w:rPr>
        <w:t xml:space="preserve">CI  </w:t>
      </w:r>
      <w:r>
        <w:rPr>
          <w:szCs w:val="24"/>
        </w:rPr>
        <w:t>-</w:t>
      </w:r>
      <w:r w:rsidRPr="00986B0A">
        <w:rPr>
          <w:szCs w:val="24"/>
        </w:rPr>
        <w:t xml:space="preserve"> </w:t>
      </w:r>
      <w:r w:rsidRPr="0025480F">
        <w:rPr>
          <w:szCs w:val="24"/>
        </w:rPr>
        <w:t xml:space="preserve">Confidence Interval  </w:t>
      </w:r>
      <w:r>
        <w:rPr>
          <w:szCs w:val="24"/>
        </w:rPr>
        <w:t>,</w:t>
      </w:r>
      <w:r w:rsidRPr="00986B0A">
        <w:rPr>
          <w:szCs w:val="24"/>
        </w:rPr>
        <w:t xml:space="preserve"> </w:t>
      </w:r>
      <w:r w:rsidRPr="0025480F">
        <w:rPr>
          <w:szCs w:val="24"/>
        </w:rPr>
        <w:t>DALY</w:t>
      </w:r>
      <w:r>
        <w:rPr>
          <w:szCs w:val="24"/>
        </w:rPr>
        <w:t>-</w:t>
      </w:r>
      <w:r w:rsidRPr="00986B0A">
        <w:rPr>
          <w:szCs w:val="24"/>
        </w:rPr>
        <w:t xml:space="preserve"> </w:t>
      </w:r>
      <w:r w:rsidRPr="0025480F">
        <w:rPr>
          <w:szCs w:val="24"/>
        </w:rPr>
        <w:t>Disability Age Life Years</w:t>
      </w:r>
      <w:r>
        <w:rPr>
          <w:szCs w:val="24"/>
        </w:rPr>
        <w:t>,</w:t>
      </w:r>
      <w:r w:rsidRPr="00986B0A">
        <w:rPr>
          <w:szCs w:val="24"/>
        </w:rPr>
        <w:t xml:space="preserve"> </w:t>
      </w:r>
      <w:r w:rsidRPr="0025480F">
        <w:rPr>
          <w:szCs w:val="24"/>
        </w:rPr>
        <w:t>EBF</w:t>
      </w:r>
      <w:r>
        <w:rPr>
          <w:szCs w:val="24"/>
        </w:rPr>
        <w:t>-</w:t>
      </w:r>
      <w:r w:rsidRPr="00986B0A">
        <w:rPr>
          <w:szCs w:val="24"/>
        </w:rPr>
        <w:t xml:space="preserve"> </w:t>
      </w:r>
      <w:r w:rsidRPr="0025480F">
        <w:rPr>
          <w:szCs w:val="24"/>
        </w:rPr>
        <w:t>Exclusive Breast Feeding</w:t>
      </w:r>
      <w:r>
        <w:rPr>
          <w:szCs w:val="24"/>
        </w:rPr>
        <w:t>,</w:t>
      </w:r>
      <w:r w:rsidRPr="00986B0A">
        <w:rPr>
          <w:szCs w:val="24"/>
        </w:rPr>
        <w:t xml:space="preserve"> </w:t>
      </w:r>
      <w:r w:rsidRPr="0025480F">
        <w:rPr>
          <w:szCs w:val="24"/>
        </w:rPr>
        <w:t>EMDHS</w:t>
      </w:r>
      <w:r>
        <w:rPr>
          <w:szCs w:val="24"/>
        </w:rPr>
        <w:t>,</w:t>
      </w:r>
      <w:r w:rsidRPr="00986B0A">
        <w:rPr>
          <w:szCs w:val="24"/>
        </w:rPr>
        <w:t xml:space="preserve"> </w:t>
      </w:r>
      <w:r w:rsidRPr="0025480F">
        <w:rPr>
          <w:szCs w:val="24"/>
        </w:rPr>
        <w:t>GNR</w:t>
      </w:r>
      <w:r>
        <w:rPr>
          <w:szCs w:val="24"/>
        </w:rPr>
        <w:t>-</w:t>
      </w:r>
      <w:r w:rsidRPr="00986B0A">
        <w:rPr>
          <w:szCs w:val="24"/>
        </w:rPr>
        <w:t xml:space="preserve"> </w:t>
      </w:r>
      <w:r w:rsidRPr="0025480F">
        <w:rPr>
          <w:szCs w:val="24"/>
        </w:rPr>
        <w:t>Global Nutrition Report</w:t>
      </w:r>
      <w:r>
        <w:rPr>
          <w:szCs w:val="24"/>
        </w:rPr>
        <w:t>,</w:t>
      </w:r>
      <w:r w:rsidRPr="00986B0A">
        <w:rPr>
          <w:szCs w:val="24"/>
        </w:rPr>
        <w:t xml:space="preserve"> </w:t>
      </w:r>
      <w:r w:rsidRPr="0025480F">
        <w:rPr>
          <w:szCs w:val="24"/>
        </w:rPr>
        <w:t>GMP</w:t>
      </w:r>
      <w:r>
        <w:rPr>
          <w:szCs w:val="24"/>
        </w:rPr>
        <w:t>-</w:t>
      </w:r>
      <w:r w:rsidRPr="00986B0A">
        <w:rPr>
          <w:szCs w:val="24"/>
        </w:rPr>
        <w:t xml:space="preserve"> </w:t>
      </w:r>
      <w:r w:rsidRPr="0025480F">
        <w:rPr>
          <w:szCs w:val="24"/>
        </w:rPr>
        <w:t>Growth Monitoring Promotion</w:t>
      </w:r>
      <w:r>
        <w:rPr>
          <w:szCs w:val="24"/>
        </w:rPr>
        <w:t>,</w:t>
      </w:r>
      <w:r w:rsidR="007C226E" w:rsidRPr="007C226E">
        <w:rPr>
          <w:szCs w:val="24"/>
        </w:rPr>
        <w:t xml:space="preserve"> </w:t>
      </w:r>
      <w:r w:rsidR="007C226E" w:rsidRPr="0025480F">
        <w:rPr>
          <w:szCs w:val="24"/>
        </w:rPr>
        <w:t>Hrs</w:t>
      </w:r>
      <w:r w:rsidR="007C226E">
        <w:rPr>
          <w:szCs w:val="24"/>
        </w:rPr>
        <w:t>-</w:t>
      </w:r>
      <w:r w:rsidR="007C226E" w:rsidRPr="007C226E">
        <w:rPr>
          <w:szCs w:val="24"/>
        </w:rPr>
        <w:t xml:space="preserve"> </w:t>
      </w:r>
      <w:r w:rsidR="007C226E" w:rsidRPr="0025480F">
        <w:rPr>
          <w:szCs w:val="24"/>
        </w:rPr>
        <w:t>Hours</w:t>
      </w:r>
      <w:r w:rsidR="007C226E">
        <w:rPr>
          <w:szCs w:val="24"/>
        </w:rPr>
        <w:t>,</w:t>
      </w:r>
      <w:r w:rsidR="007C226E" w:rsidRPr="007C226E">
        <w:rPr>
          <w:szCs w:val="24"/>
        </w:rPr>
        <w:t xml:space="preserve"> </w:t>
      </w:r>
      <w:r w:rsidR="007C226E" w:rsidRPr="0025480F">
        <w:rPr>
          <w:szCs w:val="24"/>
        </w:rPr>
        <w:t>IYCF</w:t>
      </w:r>
      <w:r w:rsidR="007C226E">
        <w:rPr>
          <w:szCs w:val="24"/>
        </w:rPr>
        <w:t>-</w:t>
      </w:r>
      <w:r w:rsidR="007C226E" w:rsidRPr="007C226E">
        <w:rPr>
          <w:szCs w:val="24"/>
        </w:rPr>
        <w:t xml:space="preserve"> </w:t>
      </w:r>
      <w:r w:rsidR="007C226E" w:rsidRPr="0025480F">
        <w:rPr>
          <w:szCs w:val="24"/>
        </w:rPr>
        <w:t>Infant Young Children Feeding</w:t>
      </w:r>
      <w:r w:rsidR="007C226E">
        <w:rPr>
          <w:szCs w:val="24"/>
        </w:rPr>
        <w:t>,</w:t>
      </w:r>
      <w:r w:rsidR="007C226E" w:rsidRPr="007C226E">
        <w:rPr>
          <w:szCs w:val="24"/>
        </w:rPr>
        <w:t xml:space="preserve"> </w:t>
      </w:r>
      <w:r w:rsidR="007C226E" w:rsidRPr="0025480F">
        <w:rPr>
          <w:szCs w:val="24"/>
        </w:rPr>
        <w:t>LMIC</w:t>
      </w:r>
      <w:r w:rsidR="007C226E">
        <w:rPr>
          <w:szCs w:val="24"/>
        </w:rPr>
        <w:t>-</w:t>
      </w:r>
      <w:r w:rsidR="007C226E" w:rsidRPr="007C226E">
        <w:rPr>
          <w:szCs w:val="24"/>
        </w:rPr>
        <w:t xml:space="preserve"> </w:t>
      </w:r>
      <w:r w:rsidR="007C226E" w:rsidRPr="0025480F">
        <w:rPr>
          <w:szCs w:val="24"/>
        </w:rPr>
        <w:t>Low and Middle Income Countries</w:t>
      </w:r>
      <w:r w:rsidR="007C226E">
        <w:rPr>
          <w:szCs w:val="24"/>
        </w:rPr>
        <w:t>,</w:t>
      </w:r>
      <w:r w:rsidR="007C226E" w:rsidRPr="007C226E">
        <w:rPr>
          <w:szCs w:val="24"/>
        </w:rPr>
        <w:t xml:space="preserve"> </w:t>
      </w:r>
      <w:r w:rsidR="007C226E" w:rsidRPr="0025480F">
        <w:rPr>
          <w:szCs w:val="24"/>
        </w:rPr>
        <w:t>NCD</w:t>
      </w:r>
      <w:r w:rsidR="007C226E">
        <w:rPr>
          <w:szCs w:val="24"/>
        </w:rPr>
        <w:t>-</w:t>
      </w:r>
      <w:r w:rsidR="007C226E" w:rsidRPr="007C226E">
        <w:rPr>
          <w:szCs w:val="24"/>
        </w:rPr>
        <w:t xml:space="preserve"> </w:t>
      </w:r>
      <w:r w:rsidR="007C226E" w:rsidRPr="0025480F">
        <w:rPr>
          <w:szCs w:val="24"/>
        </w:rPr>
        <w:t>Non-Communicable Disease</w:t>
      </w:r>
      <w:r w:rsidR="007C226E">
        <w:rPr>
          <w:szCs w:val="24"/>
        </w:rPr>
        <w:t>,</w:t>
      </w:r>
      <w:r w:rsidR="007C226E" w:rsidRPr="007C226E">
        <w:rPr>
          <w:szCs w:val="24"/>
        </w:rPr>
        <w:t xml:space="preserve"> </w:t>
      </w:r>
      <w:r w:rsidR="007C226E" w:rsidRPr="0025480F">
        <w:rPr>
          <w:szCs w:val="24"/>
        </w:rPr>
        <w:t>PNC</w:t>
      </w:r>
      <w:r w:rsidR="007C226E">
        <w:rPr>
          <w:szCs w:val="24"/>
        </w:rPr>
        <w:t>-</w:t>
      </w:r>
      <w:r w:rsidR="007C226E" w:rsidRPr="007C226E">
        <w:rPr>
          <w:szCs w:val="24"/>
        </w:rPr>
        <w:t xml:space="preserve"> </w:t>
      </w:r>
      <w:r w:rsidR="007C226E" w:rsidRPr="0025480F">
        <w:rPr>
          <w:szCs w:val="24"/>
        </w:rPr>
        <w:t>Postnatal Care</w:t>
      </w:r>
      <w:r w:rsidR="007C226E">
        <w:rPr>
          <w:szCs w:val="24"/>
        </w:rPr>
        <w:t>,</w:t>
      </w:r>
      <w:r w:rsidR="007C226E" w:rsidRPr="007C226E">
        <w:rPr>
          <w:szCs w:val="24"/>
        </w:rPr>
        <w:t xml:space="preserve"> </w:t>
      </w:r>
      <w:r w:rsidR="007C226E" w:rsidRPr="0025480F">
        <w:rPr>
          <w:szCs w:val="24"/>
        </w:rPr>
        <w:t>SD</w:t>
      </w:r>
      <w:r w:rsidR="007C226E">
        <w:rPr>
          <w:szCs w:val="24"/>
        </w:rPr>
        <w:t>-</w:t>
      </w:r>
      <w:r w:rsidR="007C226E" w:rsidRPr="007C226E">
        <w:rPr>
          <w:szCs w:val="24"/>
        </w:rPr>
        <w:t xml:space="preserve"> </w:t>
      </w:r>
      <w:r w:rsidR="007C226E" w:rsidRPr="0025480F">
        <w:rPr>
          <w:szCs w:val="24"/>
        </w:rPr>
        <w:t>Standard Deviation</w:t>
      </w:r>
      <w:r w:rsidR="007C226E">
        <w:rPr>
          <w:szCs w:val="24"/>
        </w:rPr>
        <w:t>,</w:t>
      </w:r>
      <w:r w:rsidR="007C226E" w:rsidRPr="007C226E">
        <w:rPr>
          <w:szCs w:val="24"/>
        </w:rPr>
        <w:t xml:space="preserve"> </w:t>
      </w:r>
      <w:r w:rsidR="007C226E" w:rsidRPr="0025480F">
        <w:rPr>
          <w:szCs w:val="24"/>
        </w:rPr>
        <w:t>SNNP</w:t>
      </w:r>
      <w:r w:rsidR="007C226E">
        <w:rPr>
          <w:szCs w:val="24"/>
        </w:rPr>
        <w:t>-</w:t>
      </w:r>
      <w:r w:rsidR="007C226E" w:rsidRPr="007C226E">
        <w:rPr>
          <w:szCs w:val="24"/>
        </w:rPr>
        <w:t xml:space="preserve"> </w:t>
      </w:r>
      <w:r w:rsidR="007C226E" w:rsidRPr="0025480F">
        <w:rPr>
          <w:szCs w:val="24"/>
        </w:rPr>
        <w:t>South Nations, Nationalities, Peoples</w:t>
      </w:r>
      <w:r w:rsidR="007C226E">
        <w:rPr>
          <w:szCs w:val="24"/>
        </w:rPr>
        <w:t>,</w:t>
      </w:r>
      <w:r w:rsidR="007C226E" w:rsidRPr="007C226E">
        <w:rPr>
          <w:szCs w:val="24"/>
        </w:rPr>
        <w:t xml:space="preserve"> </w:t>
      </w:r>
      <w:r w:rsidR="007C226E" w:rsidRPr="0025480F">
        <w:rPr>
          <w:szCs w:val="24"/>
        </w:rPr>
        <w:t>SSA</w:t>
      </w:r>
      <w:r w:rsidR="007C226E">
        <w:rPr>
          <w:szCs w:val="24"/>
        </w:rPr>
        <w:t>-</w:t>
      </w:r>
      <w:r w:rsidR="007C226E" w:rsidRPr="007C226E">
        <w:rPr>
          <w:szCs w:val="24"/>
        </w:rPr>
        <w:t xml:space="preserve"> </w:t>
      </w:r>
      <w:r w:rsidR="007C226E" w:rsidRPr="0025480F">
        <w:rPr>
          <w:szCs w:val="24"/>
        </w:rPr>
        <w:t>Sub-Sahara Africa</w:t>
      </w:r>
      <w:r w:rsidR="007C226E">
        <w:rPr>
          <w:szCs w:val="24"/>
        </w:rPr>
        <w:t>,</w:t>
      </w:r>
      <w:r w:rsidR="007C226E" w:rsidRPr="007C226E">
        <w:rPr>
          <w:szCs w:val="24"/>
        </w:rPr>
        <w:t xml:space="preserve"> </w:t>
      </w:r>
      <w:r w:rsidR="007C226E" w:rsidRPr="0025480F">
        <w:rPr>
          <w:szCs w:val="24"/>
        </w:rPr>
        <w:t>UPF</w:t>
      </w:r>
      <w:r w:rsidR="007C226E">
        <w:rPr>
          <w:szCs w:val="24"/>
        </w:rPr>
        <w:t>-</w:t>
      </w:r>
      <w:r w:rsidR="007C226E" w:rsidRPr="007C226E">
        <w:rPr>
          <w:szCs w:val="24"/>
        </w:rPr>
        <w:t xml:space="preserve"> </w:t>
      </w:r>
      <w:r w:rsidR="007C226E" w:rsidRPr="0025480F">
        <w:rPr>
          <w:szCs w:val="24"/>
        </w:rPr>
        <w:t>Ultra-Processed Food</w:t>
      </w:r>
      <w:r w:rsidR="007C226E">
        <w:rPr>
          <w:szCs w:val="24"/>
        </w:rPr>
        <w:t>,</w:t>
      </w:r>
      <w:r w:rsidR="007C226E" w:rsidRPr="007C226E">
        <w:rPr>
          <w:szCs w:val="24"/>
        </w:rPr>
        <w:t xml:space="preserve"> </w:t>
      </w:r>
      <w:r w:rsidR="007C226E" w:rsidRPr="0025480F">
        <w:rPr>
          <w:szCs w:val="24"/>
        </w:rPr>
        <w:t>UNICE</w:t>
      </w:r>
      <w:r w:rsidR="007C226E">
        <w:rPr>
          <w:szCs w:val="24"/>
        </w:rPr>
        <w:t>F-</w:t>
      </w:r>
      <w:r w:rsidR="007C226E" w:rsidRPr="007C226E">
        <w:rPr>
          <w:szCs w:val="24"/>
        </w:rPr>
        <w:t xml:space="preserve"> </w:t>
      </w:r>
      <w:r w:rsidR="007C226E" w:rsidRPr="0025480F">
        <w:rPr>
          <w:szCs w:val="24"/>
        </w:rPr>
        <w:t>United Nation Children’s Fund</w:t>
      </w:r>
      <w:r w:rsidR="007C226E">
        <w:rPr>
          <w:szCs w:val="24"/>
        </w:rPr>
        <w:t>,</w:t>
      </w:r>
      <w:r w:rsidR="007C226E" w:rsidRPr="007C226E">
        <w:rPr>
          <w:szCs w:val="24"/>
        </w:rPr>
        <w:t xml:space="preserve"> </w:t>
      </w:r>
      <w:r w:rsidR="007C226E" w:rsidRPr="0025480F">
        <w:rPr>
          <w:szCs w:val="24"/>
        </w:rPr>
        <w:t>WHO</w:t>
      </w:r>
      <w:r w:rsidR="007C226E">
        <w:rPr>
          <w:szCs w:val="24"/>
        </w:rPr>
        <w:t>-</w:t>
      </w:r>
      <w:r w:rsidR="007C226E" w:rsidRPr="007C226E">
        <w:rPr>
          <w:szCs w:val="24"/>
        </w:rPr>
        <w:t xml:space="preserve"> </w:t>
      </w:r>
      <w:r w:rsidR="007C226E" w:rsidRPr="0025480F">
        <w:rPr>
          <w:szCs w:val="24"/>
        </w:rPr>
        <w:t>World Health Organization</w:t>
      </w:r>
    </w:p>
    <w:p w:rsidR="00CC4FE0" w:rsidRDefault="00CC4FE0" w:rsidP="007C226E">
      <w:pPr>
        <w:spacing w:line="259" w:lineRule="auto"/>
        <w:ind w:left="0" w:firstLine="0"/>
        <w:jc w:val="left"/>
      </w:pPr>
    </w:p>
    <w:p w:rsidR="00CC4FE0" w:rsidRDefault="00D9362B">
      <w:pPr>
        <w:pStyle w:val="Heading4"/>
        <w:spacing w:after="213"/>
        <w:ind w:left="24"/>
      </w:pPr>
      <w:r>
        <w:t xml:space="preserve">Ethical approval    </w:t>
      </w:r>
    </w:p>
    <w:p w:rsidR="00CC4FE0" w:rsidRDefault="00D9362B">
      <w:pPr>
        <w:spacing w:after="168"/>
        <w:ind w:left="2" w:right="866"/>
      </w:pPr>
      <w:r>
        <w:t xml:space="preserve">Ethical approval was obtained from the Ethical Review Committee of </w:t>
      </w:r>
      <w:r w:rsidR="007C226E" w:rsidRPr="0037302C">
        <w:t>committee of Wolaita Sodo University and a formal letter; from the College of Medicine and Health Sciences of Wolaita Sodo University, and it was submitted to the First Oromia Region Health Office, Secondly Shashemene town health department office finally four selected kebele Administration and Health post to obtain their cooperation for the study</w:t>
      </w:r>
      <w:r>
        <w:t xml:space="preserve">. The objective of the study, privacy, and confidentiality were informed to study participants. Verbal informed consent was obtained from study participants before starting the actual data collection process. Respondents’ name was not taken rather only a code was given to each respondent to keep confidentiality.    </w:t>
      </w:r>
    </w:p>
    <w:p w:rsidR="00CC4FE0" w:rsidRDefault="00D9362B">
      <w:pPr>
        <w:pStyle w:val="Heading3"/>
        <w:spacing w:after="44"/>
        <w:ind w:left="9"/>
      </w:pPr>
      <w:r>
        <w:rPr>
          <w:sz w:val="26"/>
        </w:rPr>
        <w:t xml:space="preserve">Availability of data and materials  </w:t>
      </w:r>
    </w:p>
    <w:p w:rsidR="00CC4FE0" w:rsidRDefault="00D9362B">
      <w:pPr>
        <w:spacing w:after="53"/>
        <w:ind w:left="2" w:right="273"/>
      </w:pPr>
      <w:r>
        <w:t xml:space="preserve">All data generated during and/or analyzed during the study are available from the corresponding author upon reasonable request.   </w:t>
      </w:r>
      <w:r>
        <w:rPr>
          <w:b/>
        </w:rPr>
        <w:t>Consent for publication</w:t>
      </w:r>
      <w:r>
        <w:t xml:space="preserve"> Not applicable.   </w:t>
      </w:r>
    </w:p>
    <w:p w:rsidR="00CC4FE0" w:rsidRDefault="00D9362B">
      <w:pPr>
        <w:spacing w:after="160" w:line="259" w:lineRule="auto"/>
        <w:ind w:left="24" w:hanging="10"/>
        <w:jc w:val="left"/>
      </w:pPr>
      <w:r>
        <w:rPr>
          <w:b/>
        </w:rPr>
        <w:t>Competing interests</w:t>
      </w:r>
    </w:p>
    <w:p w:rsidR="00CC4FE0" w:rsidRDefault="00D9362B">
      <w:pPr>
        <w:spacing w:after="350" w:line="259" w:lineRule="auto"/>
        <w:ind w:left="2" w:right="350"/>
      </w:pPr>
      <w:r>
        <w:t xml:space="preserve">The authors declared that they have no competing interests.   </w:t>
      </w:r>
    </w:p>
    <w:p w:rsidR="00CC4FE0" w:rsidRDefault="00D9362B">
      <w:pPr>
        <w:spacing w:after="44" w:line="259" w:lineRule="auto"/>
        <w:ind w:left="9" w:hanging="10"/>
        <w:jc w:val="left"/>
      </w:pPr>
      <w:r>
        <w:rPr>
          <w:b/>
          <w:sz w:val="26"/>
        </w:rPr>
        <w:t>Funding</w:t>
      </w:r>
    </w:p>
    <w:p w:rsidR="00CC4FE0" w:rsidRDefault="00D9362B">
      <w:pPr>
        <w:spacing w:after="450" w:line="259" w:lineRule="auto"/>
        <w:ind w:left="2" w:right="350"/>
      </w:pPr>
      <w:r>
        <w:t>The</w:t>
      </w:r>
      <w:r w:rsidR="007C226E">
        <w:t xml:space="preserve"> financial fund was supported  self</w:t>
      </w:r>
      <w:r>
        <w:t xml:space="preserve">.   </w:t>
      </w:r>
    </w:p>
    <w:p w:rsidR="00CC4FE0" w:rsidRDefault="00D9362B">
      <w:pPr>
        <w:pStyle w:val="Heading3"/>
        <w:spacing w:after="44"/>
        <w:ind w:left="9"/>
      </w:pPr>
      <w:r>
        <w:rPr>
          <w:sz w:val="26"/>
        </w:rPr>
        <w:t xml:space="preserve">Authors’ Contributions  </w:t>
      </w:r>
    </w:p>
    <w:p w:rsidR="00CC4FE0" w:rsidRDefault="00D9362B">
      <w:pPr>
        <w:ind w:left="2" w:right="870"/>
      </w:pPr>
      <w:r>
        <w:t>All authors are involved in</w:t>
      </w:r>
      <w:r>
        <w:rPr>
          <w:b/>
        </w:rPr>
        <w:t xml:space="preserve"> c</w:t>
      </w:r>
      <w:r>
        <w:t xml:space="preserve">onceptualization, data curation, formal analysis, investigation, methodology, project administration, resources, software, supervision, validation, visualization, </w:t>
      </w:r>
      <w:r>
        <w:lastRenderedPageBreak/>
        <w:t xml:space="preserve">visualization, writing – original draft, writing – review &amp; editing. Finally, all of the authors read the manuscript and approved the submission to the journal.   </w:t>
      </w:r>
    </w:p>
    <w:p w:rsidR="00CC4FE0" w:rsidRDefault="00721C9D">
      <w:pPr>
        <w:spacing w:after="75" w:line="259" w:lineRule="auto"/>
        <w:ind w:left="9" w:hanging="10"/>
        <w:jc w:val="left"/>
      </w:pPr>
      <w:r>
        <w:rPr>
          <w:b/>
          <w:sz w:val="22"/>
        </w:rPr>
        <w:t xml:space="preserve">   </w:t>
      </w:r>
      <w:r w:rsidR="00D9362B">
        <w:rPr>
          <w:b/>
          <w:sz w:val="22"/>
        </w:rPr>
        <w:t>ACKNOWLEDGEMENT</w:t>
      </w:r>
    </w:p>
    <w:p w:rsidR="007C226E" w:rsidRPr="007C226E" w:rsidRDefault="007C226E" w:rsidP="007C226E">
      <w:pPr>
        <w:jc w:val="left"/>
      </w:pPr>
      <w:r w:rsidRPr="007C226E">
        <w:t>First of all, I would like to express my deep gratitude to Almighty God who had given courage and health to me so as to accomplish this work. Then, I will like to express my thanks to Wolaita Sodo University College of health sciences and medicine, for the initiation and provision of this opportunity to undertake this research activity. And, I also like to express my deep gratitude to my advisors Dr. Yoseph Halala, Mr. Yibletal Kassa and Mrs. Selamawit W/Yohannes for their assistance and supervision, in the development of this research thesis. Finally, I also like to thank data collectors, study participants, Shashemene town Health office, and friendswho had put their effort directly and indirectly for this study</w:t>
      </w:r>
    </w:p>
    <w:p w:rsidR="007C226E" w:rsidRDefault="007C226E">
      <w:pPr>
        <w:spacing w:after="160" w:line="259" w:lineRule="auto"/>
        <w:ind w:left="0" w:firstLine="0"/>
        <w:jc w:val="left"/>
        <w:rPr>
          <w:b/>
          <w:sz w:val="28"/>
        </w:rPr>
      </w:pPr>
      <w:r>
        <w:br w:type="page"/>
      </w:r>
    </w:p>
    <w:p w:rsidR="00CC4FE0" w:rsidRDefault="00D9362B">
      <w:pPr>
        <w:pStyle w:val="Heading2"/>
        <w:ind w:left="-5"/>
      </w:pPr>
      <w:r>
        <w:lastRenderedPageBreak/>
        <w:t xml:space="preserve">REFERENCES   </w:t>
      </w:r>
    </w:p>
    <w:p w:rsidR="007C226E" w:rsidRPr="007C226E" w:rsidRDefault="00974A9D" w:rsidP="007C226E">
      <w:pPr>
        <w:pStyle w:val="EndNoteCategoryHeading"/>
        <w:rPr>
          <w:rFonts w:ascii="Times New Roman" w:hAnsi="Times New Roman" w:cs="Times New Roman"/>
          <w:sz w:val="24"/>
          <w:szCs w:val="24"/>
        </w:rPr>
      </w:pPr>
      <w:r w:rsidRPr="00974A9D">
        <w:rPr>
          <w:rFonts w:ascii="Times New Roman" w:eastAsiaTheme="majorEastAsia" w:hAnsi="Times New Roman" w:cs="Times New Roman"/>
          <w:bCs/>
          <w:noProof w:val="0"/>
          <w:color w:val="2E74B5" w:themeColor="accent1" w:themeShade="BF"/>
          <w:sz w:val="24"/>
          <w:szCs w:val="24"/>
        </w:rPr>
        <w:fldChar w:fldCharType="begin"/>
      </w:r>
      <w:r w:rsidR="007C226E" w:rsidRPr="007C226E">
        <w:rPr>
          <w:rFonts w:ascii="Times New Roman" w:hAnsi="Times New Roman" w:cs="Times New Roman"/>
          <w:sz w:val="24"/>
          <w:szCs w:val="24"/>
        </w:rPr>
        <w:instrText xml:space="preserve"> ADDIN EN.REFLIST </w:instrText>
      </w:r>
      <w:r w:rsidRPr="00974A9D">
        <w:rPr>
          <w:rFonts w:ascii="Times New Roman" w:eastAsiaTheme="majorEastAsia" w:hAnsi="Times New Roman" w:cs="Times New Roman"/>
          <w:bCs/>
          <w:noProof w:val="0"/>
          <w:color w:val="2E74B5" w:themeColor="accent1" w:themeShade="BF"/>
          <w:sz w:val="24"/>
          <w:szCs w:val="24"/>
        </w:rPr>
        <w:fldChar w:fldCharType="separate"/>
      </w:r>
    </w:p>
    <w:p w:rsidR="007C226E" w:rsidRPr="007C226E" w:rsidRDefault="007C226E" w:rsidP="007C226E">
      <w:pPr>
        <w:pStyle w:val="EndNoteBibliography"/>
        <w:spacing w:after="0"/>
        <w:rPr>
          <w:szCs w:val="24"/>
        </w:rPr>
      </w:pPr>
      <w:r w:rsidRPr="007C226E">
        <w:rPr>
          <w:szCs w:val="24"/>
        </w:rPr>
        <w:t>1.</w:t>
      </w:r>
      <w:r w:rsidRPr="007C226E">
        <w:rPr>
          <w:szCs w:val="24"/>
        </w:rPr>
        <w:tab/>
        <w:t>WHO, UNICEF, Indicators for assessing infant and young child feeding  practices: definitions and measurement methods. 2021. 2021.</w:t>
      </w:r>
    </w:p>
    <w:p w:rsidR="007C226E" w:rsidRPr="007C226E" w:rsidRDefault="007C226E" w:rsidP="007C226E">
      <w:pPr>
        <w:pStyle w:val="EndNoteBibliography"/>
        <w:spacing w:after="0"/>
        <w:rPr>
          <w:szCs w:val="24"/>
        </w:rPr>
      </w:pPr>
      <w:r w:rsidRPr="007C226E">
        <w:rPr>
          <w:szCs w:val="24"/>
        </w:rPr>
        <w:t>2.</w:t>
      </w:r>
      <w:r w:rsidRPr="007C226E">
        <w:rPr>
          <w:szCs w:val="24"/>
        </w:rPr>
        <w:tab/>
        <w:t>Pizzi MA VK. Childhood obesity: effects on children's participation, mental health, and psychosocial development. Occupational therapy in health care. . 2013.</w:t>
      </w:r>
    </w:p>
    <w:p w:rsidR="007C226E" w:rsidRPr="007C226E" w:rsidRDefault="007C226E" w:rsidP="007C226E">
      <w:pPr>
        <w:pStyle w:val="EndNoteBibliography"/>
        <w:spacing w:after="0"/>
        <w:rPr>
          <w:szCs w:val="24"/>
        </w:rPr>
      </w:pPr>
      <w:r w:rsidRPr="007C226E">
        <w:rPr>
          <w:szCs w:val="24"/>
        </w:rPr>
        <w:t>3.</w:t>
      </w:r>
      <w:r w:rsidRPr="007C226E">
        <w:rPr>
          <w:szCs w:val="24"/>
        </w:rPr>
        <w:tab/>
        <w:t>Mariachiara Di Cesare1* MS, 3. The epidemiological burden of obesity in childhood: a worldwide epidemic requiring urgent action. 2019.</w:t>
      </w:r>
    </w:p>
    <w:p w:rsidR="007C226E" w:rsidRPr="007C226E" w:rsidRDefault="007C226E" w:rsidP="007C226E">
      <w:pPr>
        <w:pStyle w:val="EndNoteBibliography"/>
        <w:spacing w:after="0"/>
        <w:rPr>
          <w:szCs w:val="24"/>
        </w:rPr>
      </w:pPr>
      <w:r w:rsidRPr="007C226E">
        <w:rPr>
          <w:szCs w:val="24"/>
        </w:rPr>
        <w:t>4.</w:t>
      </w:r>
      <w:r w:rsidRPr="007C226E">
        <w:rPr>
          <w:szCs w:val="24"/>
        </w:rPr>
        <w:tab/>
        <w:t>Worku M, Gizaw Z, Kassahun Belew A, Wagnew A, Hunegnaw MT. Prevalence and Associated Factors of Overweight and Obesity among High School Adolescents in Bahir Dar City, Northwest, Ethiopia: A Cross-Sectional Study. J Obes. 2021;2021:8846723.</w:t>
      </w:r>
    </w:p>
    <w:p w:rsidR="007C226E" w:rsidRPr="007C226E" w:rsidRDefault="007C226E" w:rsidP="007C226E">
      <w:pPr>
        <w:pStyle w:val="EndNoteBibliography"/>
        <w:spacing w:after="0"/>
        <w:rPr>
          <w:szCs w:val="24"/>
        </w:rPr>
      </w:pPr>
      <w:r w:rsidRPr="007C226E">
        <w:rPr>
          <w:szCs w:val="24"/>
        </w:rPr>
        <w:t>5.</w:t>
      </w:r>
      <w:r w:rsidRPr="007C226E">
        <w:rPr>
          <w:szCs w:val="24"/>
        </w:rPr>
        <w:tab/>
        <w:t>Fitsum K, Egata G, Demena M, Gebremichael B. Overweight/Obesity and Associated Factors Among Second Cycle Primary School Children in Kirkos Sub-City, Addis Ababa, Ethiopia. Global Advances in Health and Medicine. 2021;10:216495612110178.</w:t>
      </w:r>
    </w:p>
    <w:p w:rsidR="007C226E" w:rsidRPr="007C226E" w:rsidRDefault="007C226E" w:rsidP="007C226E">
      <w:pPr>
        <w:pStyle w:val="EndNoteBibliography"/>
        <w:spacing w:after="0"/>
        <w:rPr>
          <w:szCs w:val="24"/>
        </w:rPr>
      </w:pPr>
      <w:r w:rsidRPr="007C226E">
        <w:rPr>
          <w:szCs w:val="24"/>
        </w:rPr>
        <w:t>6.</w:t>
      </w:r>
      <w:r w:rsidRPr="007C226E">
        <w:rPr>
          <w:szCs w:val="24"/>
        </w:rPr>
        <w:tab/>
        <w:t>George Osei-Assibey SD, 1 Jennie Macdiarmid,1,2. The influence of the food environment on overweight and obesity in young children: a systematic review. 2012.</w:t>
      </w:r>
    </w:p>
    <w:p w:rsidR="007C226E" w:rsidRPr="007C226E" w:rsidRDefault="007C226E" w:rsidP="007C226E">
      <w:pPr>
        <w:pStyle w:val="EndNoteBibliography"/>
        <w:spacing w:after="0"/>
        <w:rPr>
          <w:szCs w:val="24"/>
        </w:rPr>
      </w:pPr>
      <w:r w:rsidRPr="007C226E">
        <w:rPr>
          <w:szCs w:val="24"/>
        </w:rPr>
        <w:t>7.</w:t>
      </w:r>
      <w:r w:rsidRPr="007C226E">
        <w:rPr>
          <w:szCs w:val="24"/>
        </w:rPr>
        <w:tab/>
        <w:t>BM. P. The shift in stages of the nutrition transition in the developing world differs from past experiences! Public. 5. 2002;205 14.</w:t>
      </w:r>
    </w:p>
    <w:p w:rsidR="007C226E" w:rsidRPr="007C226E" w:rsidRDefault="007C226E" w:rsidP="007C226E">
      <w:pPr>
        <w:pStyle w:val="EndNoteBibliography"/>
        <w:spacing w:after="0"/>
        <w:rPr>
          <w:szCs w:val="24"/>
        </w:rPr>
      </w:pPr>
      <w:r w:rsidRPr="007C226E">
        <w:rPr>
          <w:szCs w:val="24"/>
        </w:rPr>
        <w:t>8.</w:t>
      </w:r>
      <w:r w:rsidRPr="007C226E">
        <w:rPr>
          <w:szCs w:val="24"/>
        </w:rPr>
        <w:tab/>
        <w:t>Barry M Popkin LSA, and Shu Wen Ng,. Global nutrition transition and the pandemic of obesity in developing countries Nutrition Reviews® 2011.</w:t>
      </w:r>
    </w:p>
    <w:p w:rsidR="007C226E" w:rsidRPr="007C226E" w:rsidRDefault="007C226E" w:rsidP="007C226E">
      <w:pPr>
        <w:pStyle w:val="EndNoteBibliography"/>
        <w:spacing w:after="0"/>
        <w:rPr>
          <w:szCs w:val="24"/>
        </w:rPr>
      </w:pPr>
      <w:r w:rsidRPr="007C226E">
        <w:rPr>
          <w:szCs w:val="24"/>
        </w:rPr>
        <w:t>9.</w:t>
      </w:r>
      <w:r w:rsidRPr="007C226E">
        <w:rPr>
          <w:szCs w:val="24"/>
        </w:rPr>
        <w:tab/>
        <w:t>WHO. Report of the commission on ending childhood obesity: World Health   Organization;. 2016.</w:t>
      </w:r>
    </w:p>
    <w:p w:rsidR="007C226E" w:rsidRPr="007C226E" w:rsidRDefault="007C226E" w:rsidP="007C226E">
      <w:pPr>
        <w:pStyle w:val="EndNoteBibliography"/>
        <w:spacing w:after="0"/>
        <w:rPr>
          <w:szCs w:val="24"/>
        </w:rPr>
      </w:pPr>
      <w:r w:rsidRPr="007C226E">
        <w:rPr>
          <w:szCs w:val="24"/>
        </w:rPr>
        <w:t>10.</w:t>
      </w:r>
      <w:r w:rsidRPr="007C226E">
        <w:rPr>
          <w:szCs w:val="24"/>
        </w:rPr>
        <w:tab/>
        <w:t>Sorrie MB, Yesuf ME, GebreMichael TG. Overweight/Obesity and associated factors among preschool children in Gondar City, Northwest Ethiopia: A cross-sectional study. PloS one. 2017;12(8):e0182511.</w:t>
      </w:r>
    </w:p>
    <w:p w:rsidR="007C226E" w:rsidRPr="007C226E" w:rsidRDefault="007C226E" w:rsidP="007C226E">
      <w:pPr>
        <w:pStyle w:val="EndNoteBibliography"/>
        <w:spacing w:after="0"/>
        <w:rPr>
          <w:szCs w:val="24"/>
        </w:rPr>
      </w:pPr>
      <w:r w:rsidRPr="007C226E">
        <w:rPr>
          <w:szCs w:val="24"/>
        </w:rPr>
        <w:t>11.</w:t>
      </w:r>
      <w:r w:rsidRPr="007C226E">
        <w:rPr>
          <w:szCs w:val="24"/>
        </w:rPr>
        <w:tab/>
        <w:t>Unicef. Breastfeeding: a mother’s gift, for every child: Unicef; . 2018.</w:t>
      </w:r>
    </w:p>
    <w:p w:rsidR="007C226E" w:rsidRPr="007C226E" w:rsidRDefault="007C226E" w:rsidP="007C226E">
      <w:pPr>
        <w:pStyle w:val="EndNoteBibliography"/>
        <w:spacing w:after="0"/>
        <w:rPr>
          <w:szCs w:val="24"/>
        </w:rPr>
      </w:pPr>
      <w:r w:rsidRPr="007C226E">
        <w:rPr>
          <w:szCs w:val="24"/>
        </w:rPr>
        <w:t>12.</w:t>
      </w:r>
      <w:r w:rsidRPr="007C226E">
        <w:rPr>
          <w:szCs w:val="24"/>
        </w:rPr>
        <w:tab/>
        <w:t>Organization WH. Healthy diet. World Health Organization. Regional Office for the Eastern Mediterranean, 2019.</w:t>
      </w:r>
    </w:p>
    <w:p w:rsidR="007C226E" w:rsidRPr="007C226E" w:rsidRDefault="007C226E" w:rsidP="007C226E">
      <w:pPr>
        <w:pStyle w:val="EndNoteBibliography"/>
        <w:spacing w:after="0"/>
        <w:rPr>
          <w:szCs w:val="24"/>
        </w:rPr>
      </w:pPr>
      <w:r w:rsidRPr="007C226E">
        <w:rPr>
          <w:szCs w:val="24"/>
        </w:rPr>
        <w:t>13.</w:t>
      </w:r>
      <w:r w:rsidRPr="007C226E">
        <w:rPr>
          <w:szCs w:val="24"/>
        </w:rPr>
        <w:tab/>
        <w:t>Baye K, Hirvonen K. Accelerating progress in improving diets and nutrition in Ethiopia: Intl Food Policy Res Inst; 2020.</w:t>
      </w:r>
    </w:p>
    <w:p w:rsidR="007C226E" w:rsidRPr="007C226E" w:rsidRDefault="007C226E" w:rsidP="007C226E">
      <w:pPr>
        <w:pStyle w:val="EndNoteBibliography"/>
        <w:spacing w:after="0"/>
        <w:rPr>
          <w:szCs w:val="24"/>
        </w:rPr>
      </w:pPr>
      <w:r w:rsidRPr="007C226E">
        <w:rPr>
          <w:szCs w:val="24"/>
        </w:rPr>
        <w:lastRenderedPageBreak/>
        <w:t>14.</w:t>
      </w:r>
      <w:r w:rsidRPr="007C226E">
        <w:rPr>
          <w:szCs w:val="24"/>
        </w:rPr>
        <w:tab/>
        <w:t xml:space="preserve"> UNICEF/ 2021/ POLICY BRIEF: MARKETING OF UNHEALTHY FOODS AND NON-ALCOHOLIC BEVERAGES TO CHILDREN. 2021.</w:t>
      </w:r>
    </w:p>
    <w:p w:rsidR="007C226E" w:rsidRPr="007C226E" w:rsidRDefault="007C226E" w:rsidP="007C226E">
      <w:pPr>
        <w:pStyle w:val="EndNoteBibliography"/>
        <w:spacing w:after="0"/>
        <w:rPr>
          <w:szCs w:val="24"/>
        </w:rPr>
      </w:pPr>
      <w:r w:rsidRPr="007C226E">
        <w:rPr>
          <w:szCs w:val="24"/>
        </w:rPr>
        <w:t>15.</w:t>
      </w:r>
      <w:r w:rsidRPr="007C226E">
        <w:rPr>
          <w:szCs w:val="24"/>
        </w:rPr>
        <w:tab/>
        <w:t>Umer A KG, Cottrell LE, Giacobbi P, Jr., Innes KE, Lilly CL. . Childhood obesity and adult cardiovascular disease risk factors: a systematic review with meta-analysis. BMC Public Health. . 2017.</w:t>
      </w:r>
    </w:p>
    <w:p w:rsidR="007C226E" w:rsidRPr="007C226E" w:rsidRDefault="007C226E" w:rsidP="007C226E">
      <w:pPr>
        <w:pStyle w:val="EndNoteBibliography"/>
        <w:spacing w:after="0"/>
        <w:rPr>
          <w:szCs w:val="24"/>
        </w:rPr>
      </w:pPr>
      <w:r w:rsidRPr="007C226E">
        <w:rPr>
          <w:szCs w:val="24"/>
        </w:rPr>
        <w:t>16.</w:t>
      </w:r>
      <w:r w:rsidRPr="007C226E">
        <w:rPr>
          <w:szCs w:val="24"/>
        </w:rPr>
        <w:tab/>
        <w:t>.   Adeyemi Okunogbe  RN, 2. Economic impacts of overweight and obesity: current and future estimates for 161 countries in july 6, 2023.</w:t>
      </w:r>
    </w:p>
    <w:p w:rsidR="007C226E" w:rsidRPr="007C226E" w:rsidRDefault="007C226E" w:rsidP="007C226E">
      <w:pPr>
        <w:pStyle w:val="EndNoteBibliography"/>
        <w:spacing w:after="0"/>
        <w:rPr>
          <w:szCs w:val="24"/>
        </w:rPr>
      </w:pPr>
      <w:r w:rsidRPr="007C226E">
        <w:rPr>
          <w:szCs w:val="24"/>
        </w:rPr>
        <w:t>17.</w:t>
      </w:r>
      <w:r w:rsidRPr="007C226E">
        <w:rPr>
          <w:szCs w:val="24"/>
        </w:rPr>
        <w:tab/>
        <w:t>Abebe Z, Tariku A, Bikes GA, Wassie MM, Gonete KA, Awoke T, et al. Poor child complementary Feeding Practices in northwest Ethiopia: Finding from the Baseline Survey of Nutrition Project, 2016. Italian journal of pediatrics. 2019;45(1):154.</w:t>
      </w:r>
    </w:p>
    <w:p w:rsidR="007C226E" w:rsidRPr="007C226E" w:rsidRDefault="007C226E" w:rsidP="007C226E">
      <w:pPr>
        <w:pStyle w:val="EndNoteBibliography"/>
        <w:spacing w:after="0"/>
        <w:rPr>
          <w:szCs w:val="24"/>
        </w:rPr>
      </w:pPr>
      <w:r w:rsidRPr="007C226E">
        <w:rPr>
          <w:szCs w:val="24"/>
        </w:rPr>
        <w:t>18.</w:t>
      </w:r>
      <w:r w:rsidRPr="007C226E">
        <w:rPr>
          <w:szCs w:val="24"/>
        </w:rPr>
        <w:tab/>
        <w:t>Baye K. Improved diet quality, a missing ingredient for accelerating stunting reduction: an example from Ethiopia. Archives of disease in childhood. 2022;107(1):5-6.</w:t>
      </w:r>
    </w:p>
    <w:p w:rsidR="007C226E" w:rsidRPr="007C226E" w:rsidRDefault="007C226E" w:rsidP="007C226E">
      <w:pPr>
        <w:pStyle w:val="EndNoteBibliography"/>
        <w:spacing w:after="0"/>
        <w:rPr>
          <w:szCs w:val="24"/>
        </w:rPr>
      </w:pPr>
      <w:r w:rsidRPr="007C226E">
        <w:rPr>
          <w:szCs w:val="24"/>
        </w:rPr>
        <w:t>19.</w:t>
      </w:r>
      <w:r w:rsidRPr="007C226E">
        <w:rPr>
          <w:szCs w:val="24"/>
        </w:rPr>
        <w:tab/>
        <w:t>Unicef, WHO W. Levels and trends in child malnutrition: key findings of the 2019 Edition of the Joint Child Malnutrition Estimates. Geneva: World Health Organization. 2020.</w:t>
      </w:r>
    </w:p>
    <w:p w:rsidR="007C226E" w:rsidRPr="007C226E" w:rsidRDefault="007C226E" w:rsidP="007C226E">
      <w:pPr>
        <w:pStyle w:val="EndNoteBibliography"/>
        <w:spacing w:after="0"/>
        <w:rPr>
          <w:szCs w:val="24"/>
        </w:rPr>
      </w:pPr>
      <w:r w:rsidRPr="007C226E">
        <w:rPr>
          <w:szCs w:val="24"/>
        </w:rPr>
        <w:t>20.</w:t>
      </w:r>
      <w:r w:rsidRPr="007C226E">
        <w:rPr>
          <w:szCs w:val="24"/>
        </w:rPr>
        <w:tab/>
        <w:t>Afshin A, Sur PJ, Fay KA, Cornaby L, Ferrara G, Salama JS, et al. Health effects of dietary risks in 195 countries, 1990–2017: a systematic analysis for the Global Burden of Disease Study 2017. The lancet. 2019;393(10184):1958-72.</w:t>
      </w:r>
    </w:p>
    <w:p w:rsidR="007C226E" w:rsidRPr="007C226E" w:rsidRDefault="007C226E" w:rsidP="007C226E">
      <w:pPr>
        <w:pStyle w:val="EndNoteBibliography"/>
        <w:spacing w:after="0"/>
        <w:rPr>
          <w:szCs w:val="24"/>
        </w:rPr>
      </w:pPr>
      <w:r w:rsidRPr="007C226E">
        <w:rPr>
          <w:szCs w:val="24"/>
        </w:rPr>
        <w:t>21.</w:t>
      </w:r>
      <w:r w:rsidRPr="007C226E">
        <w:rPr>
          <w:szCs w:val="24"/>
        </w:rPr>
        <w:tab/>
        <w:t>WHO. A PRIMARY HEALTH CARE APPROACH TO OBESITY PREVENTION AND MANAGEMENT IN CHILDREN AND ADOLESCENTS: POLICY BRIEF 2023.</w:t>
      </w:r>
    </w:p>
    <w:p w:rsidR="007C226E" w:rsidRPr="007C226E" w:rsidRDefault="007C226E" w:rsidP="007C226E">
      <w:pPr>
        <w:pStyle w:val="EndNoteBibliography"/>
        <w:spacing w:after="0"/>
        <w:rPr>
          <w:szCs w:val="24"/>
        </w:rPr>
      </w:pPr>
      <w:r w:rsidRPr="007C226E">
        <w:rPr>
          <w:szCs w:val="24"/>
        </w:rPr>
        <w:t>22.</w:t>
      </w:r>
      <w:r w:rsidRPr="007C226E">
        <w:rPr>
          <w:szCs w:val="24"/>
        </w:rPr>
        <w:tab/>
        <w:t>Schram A, Labonte R, Sanders D. Urbanization and international trade and investment policies as determinants of noncommunicable diseases in Sub-Saharan Africa. Progress in cardiovascular diseases. 2013;56(3):281-301.</w:t>
      </w:r>
    </w:p>
    <w:p w:rsidR="007C226E" w:rsidRPr="007C226E" w:rsidRDefault="007C226E" w:rsidP="007C226E">
      <w:pPr>
        <w:pStyle w:val="EndNoteBibliography"/>
        <w:spacing w:after="0"/>
        <w:rPr>
          <w:szCs w:val="24"/>
        </w:rPr>
      </w:pPr>
      <w:r w:rsidRPr="007C226E">
        <w:rPr>
          <w:szCs w:val="24"/>
        </w:rPr>
        <w:t>23.</w:t>
      </w:r>
      <w:r w:rsidRPr="007C226E">
        <w:rPr>
          <w:szCs w:val="24"/>
        </w:rPr>
        <w:tab/>
        <w:t>Nel JH, Steyn NP. The Nutrition Transition and the Double Burden of Malnutrition in Sub-Saharan African Countries: How Do These Countries Compare with the Recommended LANCET COMMISSION Global Diet? International journal of environmental research and public health. 2022;19(24).</w:t>
      </w:r>
    </w:p>
    <w:p w:rsidR="007C226E" w:rsidRPr="007C226E" w:rsidRDefault="007C226E" w:rsidP="007C226E">
      <w:pPr>
        <w:pStyle w:val="EndNoteBibliography"/>
        <w:spacing w:after="0"/>
        <w:rPr>
          <w:szCs w:val="24"/>
        </w:rPr>
      </w:pPr>
      <w:r w:rsidRPr="007C226E">
        <w:rPr>
          <w:szCs w:val="24"/>
        </w:rPr>
        <w:t>24.</w:t>
      </w:r>
      <w:r w:rsidRPr="007C226E">
        <w:rPr>
          <w:szCs w:val="24"/>
        </w:rPr>
        <w:tab/>
        <w:t>Pries AM, Huffman SL, Champeny M, Adhikary I, Benjamin M, Coly AN, et al. Consumption of commercially produced snack foods and sugar-sweetened beverages during the complementary feeding period in four African and Asian urban contexts. Maternal &amp; child nutrition. 2017;13 Suppl 2(Suppl 2).</w:t>
      </w:r>
    </w:p>
    <w:p w:rsidR="007C226E" w:rsidRPr="007C226E" w:rsidRDefault="007C226E" w:rsidP="007C226E">
      <w:pPr>
        <w:pStyle w:val="EndNoteBibliography"/>
        <w:spacing w:after="0"/>
        <w:rPr>
          <w:szCs w:val="24"/>
        </w:rPr>
      </w:pPr>
      <w:r w:rsidRPr="007C226E">
        <w:rPr>
          <w:szCs w:val="24"/>
        </w:rPr>
        <w:t>25.</w:t>
      </w:r>
      <w:r w:rsidRPr="007C226E">
        <w:rPr>
          <w:szCs w:val="24"/>
        </w:rPr>
        <w:tab/>
        <w:t>Jemere DF, Alemayehu MS, Belew AK. Unhealthy food consumption and its associated factors among infants and young children in Gondar city, northwest Ethiopia: a community based cross sectional study. BMC nutrition. 2023;9(1):65.</w:t>
      </w:r>
    </w:p>
    <w:p w:rsidR="007C226E" w:rsidRPr="007C226E" w:rsidRDefault="007C226E" w:rsidP="007C226E">
      <w:pPr>
        <w:pStyle w:val="EndNoteBibliography"/>
        <w:spacing w:after="0"/>
        <w:rPr>
          <w:szCs w:val="24"/>
        </w:rPr>
      </w:pPr>
      <w:r w:rsidRPr="007C226E">
        <w:rPr>
          <w:szCs w:val="24"/>
        </w:rPr>
        <w:lastRenderedPageBreak/>
        <w:t>26.</w:t>
      </w:r>
      <w:r w:rsidRPr="007C226E">
        <w:rPr>
          <w:szCs w:val="24"/>
        </w:rPr>
        <w:tab/>
        <w:t>Nordhagen S, Pries AM, Dissieka R. Commercial Snack Food and Beverage Consumption Prevalence among Children 6-59 Months in West Africa. Nutrients. 2019;11(11).</w:t>
      </w:r>
    </w:p>
    <w:p w:rsidR="007C226E" w:rsidRPr="007C226E" w:rsidRDefault="007C226E" w:rsidP="007C226E">
      <w:pPr>
        <w:pStyle w:val="EndNoteBibliography"/>
        <w:spacing w:after="0"/>
        <w:rPr>
          <w:szCs w:val="24"/>
        </w:rPr>
      </w:pPr>
      <w:r w:rsidRPr="007C226E">
        <w:rPr>
          <w:szCs w:val="24"/>
        </w:rPr>
        <w:t>27.</w:t>
      </w:r>
      <w:r w:rsidRPr="007C226E">
        <w:rPr>
          <w:szCs w:val="24"/>
        </w:rPr>
        <w:tab/>
        <w:t>Relvas GRB, Buccini GDS, Venancio SI. Ultra-processed food consumption among infants in primary health care in a city of the metropolitan region of Sao Paulo, Brazil. Jornal de pediatria. 2019;95(5):584-92.</w:t>
      </w:r>
    </w:p>
    <w:p w:rsidR="007C226E" w:rsidRPr="007C226E" w:rsidRDefault="007C226E" w:rsidP="007C226E">
      <w:pPr>
        <w:pStyle w:val="EndNoteBibliography"/>
        <w:spacing w:after="0"/>
        <w:rPr>
          <w:szCs w:val="24"/>
        </w:rPr>
      </w:pPr>
      <w:r w:rsidRPr="007C226E">
        <w:rPr>
          <w:szCs w:val="24"/>
        </w:rPr>
        <w:t>28.</w:t>
      </w:r>
      <w:r w:rsidRPr="007C226E">
        <w:rPr>
          <w:szCs w:val="24"/>
        </w:rPr>
        <w:tab/>
        <w:t>Yamoah DA, De Man J, Onagbiye SO, McHiza ZJ. Exposure of Children to Unhealthy Food and Beverage Advertisements in South Africa. International journal of environmental research and public health. 2021;18(8).</w:t>
      </w:r>
    </w:p>
    <w:p w:rsidR="007C226E" w:rsidRPr="007C226E" w:rsidRDefault="007C226E" w:rsidP="007C226E">
      <w:pPr>
        <w:pStyle w:val="EndNoteBibliography"/>
        <w:spacing w:after="0"/>
        <w:rPr>
          <w:szCs w:val="24"/>
        </w:rPr>
      </w:pPr>
      <w:r w:rsidRPr="007C226E">
        <w:rPr>
          <w:szCs w:val="24"/>
        </w:rPr>
        <w:t>29.</w:t>
      </w:r>
      <w:r w:rsidRPr="007C226E">
        <w:rPr>
          <w:szCs w:val="24"/>
        </w:rPr>
        <w:tab/>
        <w:t>Saldiva SRDM, Venancio SI, de Santana AC, da Silva Castro AL, Escuder MML, Giugliani ERJ. The consumption of unhealthy foods by Brazilian children is influenced by their mother’s educational level. Nutrition journal. 2014;13:1-8.</w:t>
      </w:r>
    </w:p>
    <w:p w:rsidR="007C226E" w:rsidRPr="007C226E" w:rsidRDefault="007C226E" w:rsidP="007C226E">
      <w:pPr>
        <w:pStyle w:val="EndNoteBibliography"/>
        <w:spacing w:after="0"/>
        <w:rPr>
          <w:szCs w:val="24"/>
        </w:rPr>
      </w:pPr>
      <w:r w:rsidRPr="007C226E">
        <w:rPr>
          <w:szCs w:val="24"/>
        </w:rPr>
        <w:t>30.</w:t>
      </w:r>
      <w:r w:rsidRPr="007C226E">
        <w:rPr>
          <w:szCs w:val="24"/>
        </w:rPr>
        <w:tab/>
        <w:t>Mauch CE, Wycherley TP, Bell LK, Laws RA, Byrne R, Golley RK. Parental work hours and household income as determinants of unhealthy food and beverage intake in young Australian children. Public health nutrition. 2022;25(8):1-29.</w:t>
      </w:r>
    </w:p>
    <w:p w:rsidR="007C226E" w:rsidRPr="007C226E" w:rsidRDefault="007C226E" w:rsidP="007C226E">
      <w:pPr>
        <w:pStyle w:val="EndNoteBibliography"/>
        <w:spacing w:after="0"/>
        <w:rPr>
          <w:szCs w:val="24"/>
        </w:rPr>
      </w:pPr>
      <w:r w:rsidRPr="007C226E">
        <w:rPr>
          <w:szCs w:val="24"/>
        </w:rPr>
        <w:t>31.</w:t>
      </w:r>
      <w:r w:rsidRPr="007C226E">
        <w:rPr>
          <w:szCs w:val="24"/>
        </w:rPr>
        <w:tab/>
        <w:t>Pries AM, Sharma N, Upadhyay A, Rehman AM, Filteau S, Ferguson EL. Energy intake from unhealthy snack food/beverage among 12-23-month-old children in urban Nepal. Maternal &amp; child nutrition. 2019;15 Suppl 4(Suppl 4):e12775.</w:t>
      </w:r>
    </w:p>
    <w:p w:rsidR="007C226E" w:rsidRPr="007C226E" w:rsidRDefault="007C226E" w:rsidP="007C226E">
      <w:pPr>
        <w:pStyle w:val="EndNoteBibliography"/>
        <w:spacing w:after="0"/>
        <w:rPr>
          <w:szCs w:val="24"/>
        </w:rPr>
      </w:pPr>
      <w:r w:rsidRPr="007C226E">
        <w:rPr>
          <w:szCs w:val="24"/>
        </w:rPr>
        <w:t>32.</w:t>
      </w:r>
      <w:r w:rsidRPr="007C226E">
        <w:rPr>
          <w:szCs w:val="24"/>
        </w:rPr>
        <w:tab/>
        <w:t>Dagne AH, Zewude SB, Semahegn AM. Appropriate Complementary Feeding Practice and Its Associated Factors among Mothers Who Have Children Aged between 6 and 24 Months in Ethiopia: Systematic Review and Meta-Analysis. Journal of nutrition and metabolism. 2022;2022:1548390.</w:t>
      </w:r>
    </w:p>
    <w:p w:rsidR="007C226E" w:rsidRPr="007C226E" w:rsidRDefault="007C226E" w:rsidP="007C226E">
      <w:pPr>
        <w:pStyle w:val="EndNoteBibliography"/>
        <w:spacing w:after="0"/>
        <w:rPr>
          <w:szCs w:val="24"/>
        </w:rPr>
      </w:pPr>
      <w:r w:rsidRPr="007C226E">
        <w:rPr>
          <w:szCs w:val="24"/>
        </w:rPr>
        <w:t>33.</w:t>
      </w:r>
      <w:r w:rsidRPr="007C226E">
        <w:rPr>
          <w:szCs w:val="24"/>
        </w:rPr>
        <w:tab/>
        <w:t>Abdulbasit Musa Seid1* MEY. Prevalence of Exclusive Breastfeeding Practices and associated factors among mothers in Bahir Dar city, Northwest Ethiopia: a community based cross-sectional study in 2013.</w:t>
      </w:r>
    </w:p>
    <w:p w:rsidR="007C226E" w:rsidRPr="007C226E" w:rsidRDefault="007C226E" w:rsidP="007C226E">
      <w:pPr>
        <w:pStyle w:val="EndNoteBibliography"/>
        <w:spacing w:after="0"/>
        <w:rPr>
          <w:szCs w:val="24"/>
        </w:rPr>
      </w:pPr>
      <w:r w:rsidRPr="007C226E">
        <w:rPr>
          <w:szCs w:val="24"/>
        </w:rPr>
        <w:t>34.</w:t>
      </w:r>
      <w:r w:rsidRPr="007C226E">
        <w:rPr>
          <w:szCs w:val="24"/>
        </w:rPr>
        <w:tab/>
        <w:t>Kebede T, Woldemichael K, Jarso H, Bekele BB. Exclusive breastfeeding cessation and associated factors among employed mothers in Dukem town, Central Ethiopia. International breastfeeding journal. 2020;15(1):6.</w:t>
      </w:r>
    </w:p>
    <w:p w:rsidR="007C226E" w:rsidRPr="007C226E" w:rsidRDefault="007C226E" w:rsidP="007C226E">
      <w:pPr>
        <w:pStyle w:val="EndNoteBibliography"/>
        <w:spacing w:after="0"/>
        <w:rPr>
          <w:szCs w:val="24"/>
        </w:rPr>
      </w:pPr>
      <w:r w:rsidRPr="007C226E">
        <w:rPr>
          <w:szCs w:val="24"/>
        </w:rPr>
        <w:t>35.</w:t>
      </w:r>
      <w:r w:rsidRPr="007C226E">
        <w:rPr>
          <w:szCs w:val="24"/>
        </w:rPr>
        <w:tab/>
        <w:t>Hagos D, Tadesse AW. Prevalence and factors associated with exclusive breastfeeding among rural mothers of infants less than six months of age in Southern Nations, Nationalities, Peoples (SNNP) and Tigray regions, Ethiopia: a cross-sectional study. International breastfeeding journal. 2020;15(1):25.</w:t>
      </w:r>
    </w:p>
    <w:p w:rsidR="007C226E" w:rsidRPr="007C226E" w:rsidRDefault="007C226E" w:rsidP="007C226E">
      <w:pPr>
        <w:pStyle w:val="EndNoteBibliography"/>
        <w:spacing w:after="0"/>
        <w:rPr>
          <w:szCs w:val="24"/>
        </w:rPr>
      </w:pPr>
      <w:r w:rsidRPr="007C226E">
        <w:rPr>
          <w:szCs w:val="24"/>
        </w:rPr>
        <w:lastRenderedPageBreak/>
        <w:t>36.</w:t>
      </w:r>
      <w:r w:rsidRPr="007C226E">
        <w:rPr>
          <w:szCs w:val="24"/>
        </w:rPr>
        <w:tab/>
        <w:t>Semagn BE, Abubakari A. Zero fruits/vegetables consumption and associated factors among Children aged 6–23 months in Ethiopia: Mixed effect logistic regression analysis. PloS one. 2023;18(7):e0288732.</w:t>
      </w:r>
    </w:p>
    <w:p w:rsidR="007C226E" w:rsidRPr="007C226E" w:rsidRDefault="007C226E" w:rsidP="007C226E">
      <w:pPr>
        <w:pStyle w:val="EndNoteBibliography"/>
        <w:spacing w:after="0"/>
        <w:rPr>
          <w:szCs w:val="24"/>
        </w:rPr>
      </w:pPr>
      <w:r w:rsidRPr="007C226E">
        <w:rPr>
          <w:szCs w:val="24"/>
        </w:rPr>
        <w:t>37.</w:t>
      </w:r>
      <w:r w:rsidRPr="007C226E">
        <w:rPr>
          <w:szCs w:val="24"/>
        </w:rPr>
        <w:tab/>
        <w:t>Beyene M, Worku AG, Wassie MM. Dietary diversity, meal frequency and associated factors among infant and young children in Northwest Ethiopia: a cross- sectional study. BMC public health. 2015;15:1007.</w:t>
      </w:r>
    </w:p>
    <w:p w:rsidR="007C226E" w:rsidRPr="007C226E" w:rsidRDefault="007C226E" w:rsidP="007C226E">
      <w:pPr>
        <w:pStyle w:val="EndNoteBibliography"/>
        <w:spacing w:after="0"/>
        <w:rPr>
          <w:szCs w:val="24"/>
        </w:rPr>
      </w:pPr>
      <w:r w:rsidRPr="007C226E">
        <w:rPr>
          <w:szCs w:val="24"/>
        </w:rPr>
        <w:t>38.</w:t>
      </w:r>
      <w:r w:rsidRPr="007C226E">
        <w:rPr>
          <w:szCs w:val="24"/>
        </w:rPr>
        <w:tab/>
        <w:t>Passanha A. Determinants of fruits, vegetables, and ultra-processed foods consumption among infants. 2019.</w:t>
      </w:r>
    </w:p>
    <w:p w:rsidR="007C226E" w:rsidRPr="007C226E" w:rsidRDefault="007C226E" w:rsidP="007C226E">
      <w:pPr>
        <w:pStyle w:val="EndNoteBibliography"/>
        <w:spacing w:after="0"/>
        <w:rPr>
          <w:szCs w:val="24"/>
        </w:rPr>
      </w:pPr>
      <w:r w:rsidRPr="007C226E">
        <w:rPr>
          <w:szCs w:val="24"/>
        </w:rPr>
        <w:t>39.</w:t>
      </w:r>
      <w:r w:rsidRPr="007C226E">
        <w:rPr>
          <w:szCs w:val="24"/>
        </w:rPr>
        <w:tab/>
        <w:t>Olira  Kebede d. Administration: Securing Limited Resource with Skyrocketed Demand in Shashemene City of Oromia Regional State, Ethiopia in 2022.</w:t>
      </w:r>
    </w:p>
    <w:p w:rsidR="007C226E" w:rsidRPr="007C226E" w:rsidRDefault="007C226E" w:rsidP="007C226E">
      <w:pPr>
        <w:pStyle w:val="EndNoteBibliography"/>
        <w:spacing w:after="0"/>
        <w:rPr>
          <w:szCs w:val="24"/>
        </w:rPr>
      </w:pPr>
      <w:r w:rsidRPr="007C226E">
        <w:rPr>
          <w:szCs w:val="24"/>
        </w:rPr>
        <w:t>40.</w:t>
      </w:r>
      <w:r w:rsidRPr="007C226E">
        <w:rPr>
          <w:szCs w:val="24"/>
        </w:rPr>
        <w:tab/>
        <w:t>Sophiya Uprety AK. Nutritional Status and Practices among Urban Children: A Hospital-based Cross-sectional Study J Nepal Health Res Counc in April - june 2022.</w:t>
      </w:r>
    </w:p>
    <w:p w:rsidR="007C226E" w:rsidRPr="007C226E" w:rsidRDefault="007C226E" w:rsidP="007C226E">
      <w:pPr>
        <w:pStyle w:val="EndNoteBibliography"/>
        <w:spacing w:after="0"/>
        <w:rPr>
          <w:szCs w:val="24"/>
        </w:rPr>
      </w:pPr>
      <w:r w:rsidRPr="007C226E">
        <w:rPr>
          <w:szCs w:val="24"/>
        </w:rPr>
        <w:t>41.</w:t>
      </w:r>
      <w:r w:rsidRPr="007C226E">
        <w:rPr>
          <w:szCs w:val="24"/>
        </w:rPr>
        <w:tab/>
        <w:t>Pradeilles R, Pareja R, Creed‐Kanashiro HM, Griffiths PL, Holdsworth M, Verdezoto N, et al. Diet and food insecurity among mothers, infants, and young children in Peru before and during COVID‐19: A panel survey. Maternal &amp; Child Nutrition. 2022;18(3):e13343.</w:t>
      </w:r>
    </w:p>
    <w:p w:rsidR="007C226E" w:rsidRPr="007C226E" w:rsidRDefault="007C226E" w:rsidP="007C226E">
      <w:pPr>
        <w:pStyle w:val="EndNoteBibliography"/>
        <w:spacing w:after="0"/>
        <w:rPr>
          <w:szCs w:val="24"/>
        </w:rPr>
      </w:pPr>
      <w:r w:rsidRPr="007C226E">
        <w:rPr>
          <w:szCs w:val="24"/>
        </w:rPr>
        <w:t>42.</w:t>
      </w:r>
      <w:r w:rsidRPr="007C226E">
        <w:rPr>
          <w:szCs w:val="24"/>
        </w:rPr>
        <w:tab/>
        <w:t>Naja F, Hwalla N, Chokor FAZ, Zgheib R, Nasreddine L. Infant and young child feeding practices in Lebanon: a cross-sectional national study. Public Health Nutrition. 2023;26(1):143-59.</w:t>
      </w:r>
    </w:p>
    <w:p w:rsidR="007C226E" w:rsidRPr="007C226E" w:rsidRDefault="007C226E" w:rsidP="007C226E">
      <w:pPr>
        <w:pStyle w:val="EndNoteBibliography"/>
        <w:spacing w:after="0"/>
        <w:rPr>
          <w:szCs w:val="24"/>
        </w:rPr>
      </w:pPr>
      <w:r w:rsidRPr="007C226E">
        <w:rPr>
          <w:szCs w:val="24"/>
        </w:rPr>
        <w:t>43.</w:t>
      </w:r>
      <w:r w:rsidRPr="007C226E">
        <w:rPr>
          <w:szCs w:val="24"/>
        </w:rPr>
        <w:tab/>
        <w:t>Vanderkooy A, Ferguson EL, Sy NY, Kane R, Diagne M, Mbodji A, et al. High unhealthy food and beverage consumption is associated with poor diet quality among 12-35-month-olds in Guediawaye Department, Senegal. Frontiers in nutrition. 2023;10:1125827.</w:t>
      </w:r>
    </w:p>
    <w:p w:rsidR="007C226E" w:rsidRPr="007C226E" w:rsidRDefault="007C226E" w:rsidP="007C226E">
      <w:pPr>
        <w:pStyle w:val="EndNoteBibliography"/>
        <w:spacing w:after="0"/>
        <w:rPr>
          <w:szCs w:val="24"/>
        </w:rPr>
      </w:pPr>
      <w:r w:rsidRPr="007C226E">
        <w:rPr>
          <w:szCs w:val="24"/>
        </w:rPr>
        <w:t>44.</w:t>
      </w:r>
      <w:r w:rsidRPr="007C226E">
        <w:rPr>
          <w:szCs w:val="24"/>
        </w:rPr>
        <w:tab/>
        <w:t>Berhane HY, Tadesse AW, Noor R, Worku A, Shinde S, Fawzi W. Food environment around schools and adolescent consumption of unhealthy foods in Addis Ababa, Ethiopia. Maternal &amp; child nutrition. 2022:e13415.</w:t>
      </w:r>
    </w:p>
    <w:p w:rsidR="007C226E" w:rsidRPr="007C226E" w:rsidRDefault="007C226E" w:rsidP="007C226E">
      <w:pPr>
        <w:pStyle w:val="EndNoteBibliography"/>
        <w:spacing w:after="0"/>
        <w:rPr>
          <w:szCs w:val="24"/>
        </w:rPr>
      </w:pPr>
      <w:r w:rsidRPr="007C226E">
        <w:rPr>
          <w:szCs w:val="24"/>
        </w:rPr>
        <w:t>45.</w:t>
      </w:r>
      <w:r w:rsidRPr="007C226E">
        <w:rPr>
          <w:szCs w:val="24"/>
        </w:rPr>
        <w:tab/>
        <w:t>Tizazu W, Laillou A, Hirvonen K, Chitekwe S, Baye K. Child feeding practices in rural Ethiopia show increasing consumption of unhealthy foods. Maternal &amp; Child Nutrition. 2022:e13401.</w:t>
      </w:r>
    </w:p>
    <w:p w:rsidR="007C226E" w:rsidRPr="007C226E" w:rsidRDefault="007C226E" w:rsidP="007C226E">
      <w:pPr>
        <w:pStyle w:val="EndNoteBibliography"/>
        <w:spacing w:after="0"/>
        <w:rPr>
          <w:szCs w:val="24"/>
        </w:rPr>
      </w:pPr>
      <w:r w:rsidRPr="007C226E">
        <w:rPr>
          <w:szCs w:val="24"/>
        </w:rPr>
        <w:t>46.</w:t>
      </w:r>
      <w:r w:rsidRPr="007C226E">
        <w:rPr>
          <w:szCs w:val="24"/>
        </w:rPr>
        <w:tab/>
        <w:t>Trübswasser U, Talsma EF, Ekubay S, Poelman MP, Holdsworth M, Feskens EJ, et al. Factors influencing adolescents' dietary behaviors in the school and home environment in Addis Ababa, Ethiopia. Frontiers in public health. 2022;10:861463.</w:t>
      </w:r>
    </w:p>
    <w:p w:rsidR="007C226E" w:rsidRPr="007C226E" w:rsidRDefault="007C226E" w:rsidP="007C226E">
      <w:pPr>
        <w:pStyle w:val="EndNoteBibliography"/>
        <w:spacing w:after="0"/>
        <w:rPr>
          <w:szCs w:val="24"/>
        </w:rPr>
      </w:pPr>
      <w:r w:rsidRPr="007C226E">
        <w:rPr>
          <w:szCs w:val="24"/>
        </w:rPr>
        <w:t>47.</w:t>
      </w:r>
      <w:r w:rsidRPr="007C226E">
        <w:rPr>
          <w:szCs w:val="24"/>
        </w:rPr>
        <w:tab/>
        <w:t>Molla W, Adem DA, Tilahun R, Shumye S, Kabthymer RH, Kebede D, et al. Dietary diversity and associated factors among children (6–23 months) in Gedeo zone, Ethiopia: cross-sectional study. Italian journal of pediatrics. 2021;47(1):1-10.</w:t>
      </w:r>
    </w:p>
    <w:p w:rsidR="007C226E" w:rsidRPr="007C226E" w:rsidRDefault="007C226E" w:rsidP="007C226E">
      <w:pPr>
        <w:pStyle w:val="EndNoteBibliography"/>
        <w:spacing w:after="0"/>
        <w:rPr>
          <w:szCs w:val="24"/>
        </w:rPr>
      </w:pPr>
      <w:r w:rsidRPr="007C226E">
        <w:rPr>
          <w:szCs w:val="24"/>
        </w:rPr>
        <w:lastRenderedPageBreak/>
        <w:t>48.</w:t>
      </w:r>
      <w:r w:rsidRPr="007C226E">
        <w:rPr>
          <w:szCs w:val="24"/>
        </w:rPr>
        <w:tab/>
        <w:t>Soares MM, Juvanhol LL, Ribeiro SAV, Franceschini S, Araujo RMA. Prevalence of processed and ultra-processed food intake in Brazilian children (6-24 months) is associated with maternal consumption and breastfeeding practices. International journal of food sciences and nutrition. 2021;72(7):978-88.</w:t>
      </w:r>
    </w:p>
    <w:p w:rsidR="007C226E" w:rsidRPr="007C226E" w:rsidRDefault="007C226E" w:rsidP="007C226E">
      <w:pPr>
        <w:pStyle w:val="EndNoteBibliography"/>
        <w:spacing w:after="0"/>
        <w:rPr>
          <w:szCs w:val="24"/>
        </w:rPr>
      </w:pPr>
      <w:r w:rsidRPr="007C226E">
        <w:rPr>
          <w:szCs w:val="24"/>
        </w:rPr>
        <w:t>49.</w:t>
      </w:r>
      <w:r w:rsidRPr="007C226E">
        <w:rPr>
          <w:szCs w:val="24"/>
        </w:rPr>
        <w:tab/>
        <w:t>Macharia TN, Ochola S, Mutua MK, Kimani-Murage EW. Association between household food security and infant feeding practices in urban informal settlements in Nairobi, Kenya. Journal of developmental origins of health and disease. 2018;9(1):20-9.</w:t>
      </w:r>
    </w:p>
    <w:p w:rsidR="007C226E" w:rsidRPr="007C226E" w:rsidRDefault="007C226E" w:rsidP="007C226E">
      <w:pPr>
        <w:pStyle w:val="EndNoteBibliography"/>
        <w:rPr>
          <w:szCs w:val="24"/>
        </w:rPr>
      </w:pPr>
      <w:r w:rsidRPr="007C226E">
        <w:rPr>
          <w:szCs w:val="24"/>
        </w:rPr>
        <w:t>50.</w:t>
      </w:r>
      <w:r w:rsidRPr="007C226E">
        <w:rPr>
          <w:szCs w:val="24"/>
        </w:rPr>
        <w:tab/>
        <w:t>Bedada Damtie S, Benti Tefera T, Tegegne Haile M. Dietary diversity practice and associated factors among children aged 6–23 months in Robe town, Bale zone, Ethiopia. Journal of nutrition and metabolism. 2020;2020.</w:t>
      </w:r>
    </w:p>
    <w:p w:rsidR="007C226E" w:rsidRPr="00A35370" w:rsidRDefault="00974A9D" w:rsidP="007C226E">
      <w:pPr>
        <w:pStyle w:val="EndNoteBibliography"/>
        <w:tabs>
          <w:tab w:val="left" w:pos="6048"/>
        </w:tabs>
        <w:spacing w:after="120" w:line="240" w:lineRule="auto"/>
        <w:jc w:val="both"/>
        <w:rPr>
          <w:sz w:val="12"/>
          <w:szCs w:val="20"/>
        </w:rPr>
      </w:pPr>
      <w:r w:rsidRPr="007C226E">
        <w:rPr>
          <w:szCs w:val="24"/>
        </w:rPr>
        <w:fldChar w:fldCharType="end"/>
      </w:r>
    </w:p>
    <w:p w:rsidR="00CC4FE0" w:rsidRDefault="00CC4FE0" w:rsidP="007C226E">
      <w:pPr>
        <w:spacing w:line="259" w:lineRule="auto"/>
        <w:ind w:left="641" w:right="350" w:firstLine="0"/>
      </w:pPr>
    </w:p>
    <w:sectPr w:rsidR="00CC4FE0" w:rsidSect="00137164">
      <w:footerReference w:type="even" r:id="rId11"/>
      <w:footerReference w:type="default" r:id="rId12"/>
      <w:footerReference w:type="first" r:id="rId13"/>
      <w:pgSz w:w="12240" w:h="15840"/>
      <w:pgMar w:top="1447" w:right="566" w:bottom="1566" w:left="1412" w:header="720" w:footer="73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2640" w:rsidRDefault="007A2640">
      <w:pPr>
        <w:spacing w:after="0" w:line="240" w:lineRule="auto"/>
      </w:pPr>
      <w:r>
        <w:separator/>
      </w:r>
    </w:p>
  </w:endnote>
  <w:endnote w:type="continuationSeparator" w:id="1">
    <w:p w:rsidR="007A2640" w:rsidRDefault="007A26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B0A" w:rsidRDefault="00974A9D">
    <w:pPr>
      <w:spacing w:after="45" w:line="259" w:lineRule="auto"/>
      <w:ind w:left="0" w:right="578" w:firstLine="0"/>
      <w:jc w:val="right"/>
    </w:pPr>
    <w:r w:rsidRPr="00974A9D">
      <w:fldChar w:fldCharType="begin"/>
    </w:r>
    <w:r w:rsidR="00986B0A">
      <w:instrText xml:space="preserve"> PAGE   \* MERGEFORMAT </w:instrText>
    </w:r>
    <w:r w:rsidRPr="00974A9D">
      <w:fldChar w:fldCharType="separate"/>
    </w:r>
    <w:r w:rsidR="00293782" w:rsidRPr="00293782">
      <w:rPr>
        <w:rFonts w:ascii="Calibri" w:eastAsia="Calibri" w:hAnsi="Calibri" w:cs="Calibri"/>
        <w:noProof/>
        <w:sz w:val="22"/>
      </w:rPr>
      <w:t>6</w:t>
    </w:r>
    <w:r>
      <w:rPr>
        <w:rFonts w:ascii="Calibri" w:eastAsia="Calibri" w:hAnsi="Calibri" w:cs="Calibri"/>
        <w:sz w:val="22"/>
      </w:rPr>
      <w:fldChar w:fldCharType="end"/>
    </w:r>
  </w:p>
  <w:p w:rsidR="00986B0A" w:rsidRDefault="00986B0A">
    <w:pPr>
      <w:spacing w:after="0" w:line="259" w:lineRule="auto"/>
      <w:ind w:left="122"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B0A" w:rsidRDefault="00974A9D">
    <w:pPr>
      <w:spacing w:after="45" w:line="259" w:lineRule="auto"/>
      <w:ind w:left="0" w:right="578" w:firstLine="0"/>
      <w:jc w:val="right"/>
    </w:pPr>
    <w:r w:rsidRPr="00974A9D">
      <w:fldChar w:fldCharType="begin"/>
    </w:r>
    <w:r w:rsidR="00986B0A">
      <w:instrText xml:space="preserve"> PAGE   \* MERGEFORMAT </w:instrText>
    </w:r>
    <w:r w:rsidRPr="00974A9D">
      <w:fldChar w:fldCharType="separate"/>
    </w:r>
    <w:r w:rsidR="00293782" w:rsidRPr="00293782">
      <w:rPr>
        <w:rFonts w:ascii="Calibri" w:eastAsia="Calibri" w:hAnsi="Calibri" w:cs="Calibri"/>
        <w:noProof/>
        <w:sz w:val="22"/>
      </w:rPr>
      <w:t>1</w:t>
    </w:r>
    <w:r>
      <w:rPr>
        <w:rFonts w:ascii="Calibri" w:eastAsia="Calibri" w:hAnsi="Calibri" w:cs="Calibri"/>
        <w:sz w:val="22"/>
      </w:rPr>
      <w:fldChar w:fldCharType="end"/>
    </w:r>
  </w:p>
  <w:p w:rsidR="00986B0A" w:rsidRDefault="00986B0A">
    <w:pPr>
      <w:spacing w:after="0" w:line="259" w:lineRule="auto"/>
      <w:ind w:left="122"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B0A" w:rsidRDefault="00974A9D">
    <w:pPr>
      <w:spacing w:after="45" w:line="259" w:lineRule="auto"/>
      <w:ind w:left="0" w:right="578" w:firstLine="0"/>
      <w:jc w:val="right"/>
    </w:pPr>
    <w:r w:rsidRPr="00974A9D">
      <w:fldChar w:fldCharType="begin"/>
    </w:r>
    <w:r w:rsidR="00986B0A">
      <w:instrText xml:space="preserve"> PAGE   \* MERGEFORMAT </w:instrText>
    </w:r>
    <w:r w:rsidRPr="00974A9D">
      <w:fldChar w:fldCharType="separate"/>
    </w:r>
    <w:r w:rsidR="00986B0A">
      <w:rPr>
        <w:rFonts w:ascii="Calibri" w:eastAsia="Calibri" w:hAnsi="Calibri" w:cs="Calibri"/>
        <w:sz w:val="22"/>
      </w:rPr>
      <w:t>22</w:t>
    </w:r>
    <w:r>
      <w:rPr>
        <w:rFonts w:ascii="Calibri" w:eastAsia="Calibri" w:hAnsi="Calibri" w:cs="Calibri"/>
        <w:sz w:val="22"/>
      </w:rPr>
      <w:fldChar w:fldCharType="end"/>
    </w:r>
  </w:p>
  <w:p w:rsidR="00986B0A" w:rsidRDefault="00986B0A">
    <w:pPr>
      <w:spacing w:after="0" w:line="259" w:lineRule="auto"/>
      <w:ind w:left="122"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2640" w:rsidRDefault="007A2640">
      <w:pPr>
        <w:spacing w:after="0" w:line="240" w:lineRule="auto"/>
      </w:pPr>
      <w:r>
        <w:separator/>
      </w:r>
    </w:p>
  </w:footnote>
  <w:footnote w:type="continuationSeparator" w:id="1">
    <w:p w:rsidR="007A2640" w:rsidRDefault="007A26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461C89"/>
    <w:multiLevelType w:val="hybridMultilevel"/>
    <w:tmpl w:val="C764CD1C"/>
    <w:lvl w:ilvl="0" w:tplc="22965E64">
      <w:start w:val="2000"/>
      <w:numFmt w:val="decimal"/>
      <w:lvlText w:val="%1"/>
      <w:lvlJc w:val="left"/>
      <w:pPr>
        <w:ind w:left="1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E00F416">
      <w:start w:val="1"/>
      <w:numFmt w:val="lowerLetter"/>
      <w:lvlText w:val="%2"/>
      <w:lvlJc w:val="left"/>
      <w:pPr>
        <w:ind w:left="6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7C974E">
      <w:start w:val="1"/>
      <w:numFmt w:val="lowerRoman"/>
      <w:lvlText w:val="%3"/>
      <w:lvlJc w:val="left"/>
      <w:pPr>
        <w:ind w:left="7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F465DF6">
      <w:start w:val="1"/>
      <w:numFmt w:val="decimal"/>
      <w:lvlText w:val="%4"/>
      <w:lvlJc w:val="left"/>
      <w:pPr>
        <w:ind w:left="7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1E42DE">
      <w:start w:val="1"/>
      <w:numFmt w:val="lowerLetter"/>
      <w:lvlText w:val="%5"/>
      <w:lvlJc w:val="left"/>
      <w:pPr>
        <w:ind w:left="8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9C610D4">
      <w:start w:val="1"/>
      <w:numFmt w:val="lowerRoman"/>
      <w:lvlText w:val="%6"/>
      <w:lvlJc w:val="left"/>
      <w:pPr>
        <w:ind w:left="9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3694A2">
      <w:start w:val="1"/>
      <w:numFmt w:val="decimal"/>
      <w:lvlText w:val="%7"/>
      <w:lvlJc w:val="left"/>
      <w:pPr>
        <w:ind w:left="10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8EA838A">
      <w:start w:val="1"/>
      <w:numFmt w:val="lowerLetter"/>
      <w:lvlText w:val="%8"/>
      <w:lvlJc w:val="left"/>
      <w:pPr>
        <w:ind w:left="10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960988">
      <w:start w:val="1"/>
      <w:numFmt w:val="lowerRoman"/>
      <w:lvlText w:val="%9"/>
      <w:lvlJc w:val="left"/>
      <w:pPr>
        <w:ind w:left="11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752A11CD"/>
    <w:multiLevelType w:val="hybridMultilevel"/>
    <w:tmpl w:val="47446DC6"/>
    <w:lvl w:ilvl="0" w:tplc="C91CF2DA">
      <w:start w:val="1"/>
      <w:numFmt w:val="decimal"/>
      <w:lvlText w:val="%1."/>
      <w:lvlJc w:val="left"/>
      <w:pPr>
        <w:ind w:left="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5E59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A674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92B3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E244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1C99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C8F2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5693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7838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footnotePr>
    <w:footnote w:id="0"/>
    <w:footnote w:id="1"/>
  </w:footnotePr>
  <w:endnotePr>
    <w:endnote w:id="0"/>
    <w:endnote w:id="1"/>
  </w:endnotePr>
  <w:compat>
    <w:useFELayout/>
  </w:compat>
  <w:rsids>
    <w:rsidRoot w:val="00CC4FE0"/>
    <w:rsid w:val="00021693"/>
    <w:rsid w:val="000454C0"/>
    <w:rsid w:val="00137164"/>
    <w:rsid w:val="00183CF2"/>
    <w:rsid w:val="001D0F2B"/>
    <w:rsid w:val="00293782"/>
    <w:rsid w:val="0032520E"/>
    <w:rsid w:val="00503D8E"/>
    <w:rsid w:val="005B687C"/>
    <w:rsid w:val="00626987"/>
    <w:rsid w:val="00721C9D"/>
    <w:rsid w:val="007A2640"/>
    <w:rsid w:val="007C226E"/>
    <w:rsid w:val="00896CFD"/>
    <w:rsid w:val="00935014"/>
    <w:rsid w:val="00974A9D"/>
    <w:rsid w:val="00986B0A"/>
    <w:rsid w:val="009D2FD8"/>
    <w:rsid w:val="00A31C80"/>
    <w:rsid w:val="00A45021"/>
    <w:rsid w:val="00AF7CCC"/>
    <w:rsid w:val="00BF18AD"/>
    <w:rsid w:val="00C06625"/>
    <w:rsid w:val="00CC4FE0"/>
    <w:rsid w:val="00CD51AF"/>
    <w:rsid w:val="00CD6894"/>
    <w:rsid w:val="00D05621"/>
    <w:rsid w:val="00D9362B"/>
    <w:rsid w:val="00E41731"/>
    <w:rsid w:val="00EA1F89"/>
    <w:rsid w:val="00F720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164"/>
    <w:pPr>
      <w:spacing w:after="4" w:line="369" w:lineRule="auto"/>
      <w:ind w:left="392" w:hanging="3"/>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137164"/>
    <w:pPr>
      <w:keepNext/>
      <w:keepLines/>
      <w:spacing w:after="0"/>
      <w:ind w:left="29"/>
      <w:outlineLvl w:val="0"/>
    </w:pPr>
    <w:rPr>
      <w:rFonts w:ascii="Arial" w:eastAsia="Arial" w:hAnsi="Arial" w:cs="Arial"/>
      <w:b/>
      <w:color w:val="000000"/>
      <w:sz w:val="28"/>
    </w:rPr>
  </w:style>
  <w:style w:type="paragraph" w:styleId="Heading2">
    <w:name w:val="heading 2"/>
    <w:next w:val="Normal"/>
    <w:link w:val="Heading2Char"/>
    <w:uiPriority w:val="9"/>
    <w:unhideWhenUsed/>
    <w:qFormat/>
    <w:rsid w:val="00137164"/>
    <w:pPr>
      <w:keepNext/>
      <w:keepLines/>
      <w:spacing w:after="10"/>
      <w:ind w:left="399"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rsid w:val="00137164"/>
    <w:pPr>
      <w:keepNext/>
      <w:keepLines/>
      <w:spacing w:after="76"/>
      <w:ind w:left="399"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rsid w:val="00137164"/>
    <w:pPr>
      <w:keepNext/>
      <w:keepLines/>
      <w:spacing w:after="76"/>
      <w:ind w:left="399" w:hanging="10"/>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37164"/>
    <w:rPr>
      <w:rFonts w:ascii="Arial" w:eastAsia="Arial" w:hAnsi="Arial" w:cs="Arial"/>
      <w:b/>
      <w:color w:val="000000"/>
      <w:sz w:val="28"/>
    </w:rPr>
  </w:style>
  <w:style w:type="character" w:customStyle="1" w:styleId="Heading3Char">
    <w:name w:val="Heading 3 Char"/>
    <w:link w:val="Heading3"/>
    <w:rsid w:val="00137164"/>
    <w:rPr>
      <w:rFonts w:ascii="Times New Roman" w:eastAsia="Times New Roman" w:hAnsi="Times New Roman" w:cs="Times New Roman"/>
      <w:b/>
      <w:color w:val="000000"/>
      <w:sz w:val="24"/>
    </w:rPr>
  </w:style>
  <w:style w:type="character" w:customStyle="1" w:styleId="Heading4Char">
    <w:name w:val="Heading 4 Char"/>
    <w:link w:val="Heading4"/>
    <w:uiPriority w:val="9"/>
    <w:rsid w:val="00137164"/>
    <w:rPr>
      <w:rFonts w:ascii="Times New Roman" w:eastAsia="Times New Roman" w:hAnsi="Times New Roman" w:cs="Times New Roman"/>
      <w:b/>
      <w:color w:val="000000"/>
      <w:sz w:val="24"/>
    </w:rPr>
  </w:style>
  <w:style w:type="character" w:customStyle="1" w:styleId="Heading2Char">
    <w:name w:val="Heading 2 Char"/>
    <w:link w:val="Heading2"/>
    <w:rsid w:val="00137164"/>
    <w:rPr>
      <w:rFonts w:ascii="Times New Roman" w:eastAsia="Times New Roman" w:hAnsi="Times New Roman" w:cs="Times New Roman"/>
      <w:b/>
      <w:color w:val="000000"/>
      <w:sz w:val="28"/>
    </w:rPr>
  </w:style>
  <w:style w:type="table" w:customStyle="1" w:styleId="TableGrid">
    <w:name w:val="TableGrid"/>
    <w:rsid w:val="00137164"/>
    <w:pPr>
      <w:spacing w:after="0" w:line="240" w:lineRule="auto"/>
    </w:pPr>
    <w:tblPr>
      <w:tblCellMar>
        <w:top w:w="0" w:type="dxa"/>
        <w:left w:w="0" w:type="dxa"/>
        <w:bottom w:w="0" w:type="dxa"/>
        <w:right w:w="0" w:type="dxa"/>
      </w:tblCellMar>
    </w:tblPr>
  </w:style>
  <w:style w:type="table" w:styleId="TableGrid0">
    <w:name w:val="Table Grid"/>
    <w:basedOn w:val="TableNormal"/>
    <w:uiPriority w:val="39"/>
    <w:qFormat/>
    <w:rsid w:val="001D0F2B"/>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1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731"/>
    <w:rPr>
      <w:rFonts w:ascii="Tahoma" w:eastAsia="Times New Roman" w:hAnsi="Tahoma" w:cs="Tahoma"/>
      <w:color w:val="000000"/>
      <w:sz w:val="16"/>
      <w:szCs w:val="16"/>
    </w:rPr>
  </w:style>
  <w:style w:type="paragraph" w:styleId="ListParagraph">
    <w:name w:val="List Paragraph"/>
    <w:basedOn w:val="Normal"/>
    <w:link w:val="ListParagraphChar"/>
    <w:uiPriority w:val="34"/>
    <w:qFormat/>
    <w:rsid w:val="00E41731"/>
    <w:pPr>
      <w:spacing w:after="200" w:line="276" w:lineRule="auto"/>
      <w:ind w:left="720" w:firstLine="0"/>
      <w:contextualSpacing/>
      <w:jc w:val="left"/>
    </w:pPr>
    <w:rPr>
      <w:rFonts w:asciiTheme="minorHAnsi" w:eastAsiaTheme="minorHAnsi" w:hAnsiTheme="minorHAnsi" w:cstheme="minorBidi"/>
      <w:color w:val="auto"/>
      <w:sz w:val="22"/>
    </w:rPr>
  </w:style>
  <w:style w:type="character" w:customStyle="1" w:styleId="ListParagraphChar">
    <w:name w:val="List Paragraph Char"/>
    <w:basedOn w:val="DefaultParagraphFont"/>
    <w:link w:val="ListParagraph"/>
    <w:uiPriority w:val="34"/>
    <w:rsid w:val="00E41731"/>
    <w:rPr>
      <w:rFonts w:eastAsiaTheme="minorHAnsi"/>
    </w:rPr>
  </w:style>
  <w:style w:type="paragraph" w:styleId="Caption">
    <w:name w:val="caption"/>
    <w:basedOn w:val="Normal"/>
    <w:next w:val="Normal"/>
    <w:uiPriority w:val="35"/>
    <w:unhideWhenUsed/>
    <w:qFormat/>
    <w:rsid w:val="00986B0A"/>
    <w:pPr>
      <w:spacing w:after="200" w:line="240" w:lineRule="auto"/>
      <w:ind w:left="0" w:firstLine="0"/>
      <w:jc w:val="left"/>
    </w:pPr>
    <w:rPr>
      <w:rFonts w:asciiTheme="minorHAnsi" w:eastAsiaTheme="minorHAnsi" w:hAnsiTheme="minorHAnsi" w:cstheme="minorBidi"/>
      <w:b/>
      <w:bCs/>
      <w:color w:val="5B9BD5" w:themeColor="accent1"/>
      <w:sz w:val="18"/>
      <w:szCs w:val="18"/>
    </w:rPr>
  </w:style>
  <w:style w:type="table" w:styleId="LightShading">
    <w:name w:val="Light Shading"/>
    <w:basedOn w:val="TableNormal"/>
    <w:uiPriority w:val="60"/>
    <w:rsid w:val="00986B0A"/>
    <w:pPr>
      <w:spacing w:after="0" w:line="240" w:lineRule="auto"/>
    </w:pPr>
    <w:rPr>
      <w:rFonts w:eastAsiaTheme="minorHAns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Heading">
    <w:name w:val="Table Heading"/>
    <w:basedOn w:val="Normal"/>
    <w:qFormat/>
    <w:rsid w:val="00986B0A"/>
    <w:pPr>
      <w:tabs>
        <w:tab w:val="left" w:pos="720"/>
      </w:tabs>
      <w:spacing w:after="200" w:line="360" w:lineRule="auto"/>
      <w:ind w:left="0" w:firstLine="0"/>
    </w:pPr>
    <w:rPr>
      <w:rFonts w:eastAsiaTheme="minorEastAsia"/>
      <w:color w:val="auto"/>
      <w:sz w:val="22"/>
    </w:rPr>
  </w:style>
  <w:style w:type="paragraph" w:customStyle="1" w:styleId="EndNoteBibliography">
    <w:name w:val="EndNote Bibliography"/>
    <w:basedOn w:val="Normal"/>
    <w:link w:val="EndNoteBibliographyChar"/>
    <w:rsid w:val="007C226E"/>
    <w:pPr>
      <w:spacing w:after="200" w:line="360" w:lineRule="auto"/>
      <w:ind w:left="0" w:firstLine="0"/>
      <w:jc w:val="left"/>
    </w:pPr>
    <w:rPr>
      <w:rFonts w:eastAsiaTheme="minorHAnsi"/>
      <w:noProof/>
      <w:color w:val="auto"/>
    </w:rPr>
  </w:style>
  <w:style w:type="character" w:customStyle="1" w:styleId="EndNoteBibliographyChar">
    <w:name w:val="EndNote Bibliography Char"/>
    <w:basedOn w:val="ListParagraphChar"/>
    <w:link w:val="EndNoteBibliography"/>
    <w:rsid w:val="007C226E"/>
    <w:rPr>
      <w:rFonts w:ascii="Times New Roman" w:hAnsi="Times New Roman" w:cs="Times New Roman"/>
      <w:noProof/>
      <w:sz w:val="24"/>
    </w:rPr>
  </w:style>
  <w:style w:type="paragraph" w:customStyle="1" w:styleId="EndNoteCategoryHeading">
    <w:name w:val="EndNote Category Heading"/>
    <w:basedOn w:val="Normal"/>
    <w:link w:val="EndNoteCategoryHeadingChar"/>
    <w:rsid w:val="007C226E"/>
    <w:pPr>
      <w:spacing w:before="120" w:after="120" w:line="276" w:lineRule="auto"/>
      <w:ind w:left="0" w:firstLine="0"/>
      <w:jc w:val="left"/>
    </w:pPr>
    <w:rPr>
      <w:rFonts w:asciiTheme="minorHAnsi" w:eastAsiaTheme="minorHAnsi" w:hAnsiTheme="minorHAnsi" w:cstheme="minorBidi"/>
      <w:b/>
      <w:noProof/>
      <w:color w:val="auto"/>
      <w:sz w:val="22"/>
    </w:rPr>
  </w:style>
  <w:style w:type="character" w:customStyle="1" w:styleId="EndNoteCategoryHeadingChar">
    <w:name w:val="EndNote Category Heading Char"/>
    <w:basedOn w:val="ListParagraphChar"/>
    <w:link w:val="EndNoteCategoryHeading"/>
    <w:rsid w:val="007C226E"/>
    <w:rPr>
      <w:b/>
      <w:noProof/>
    </w:rPr>
  </w:style>
</w:styles>
</file>

<file path=word/webSettings.xml><?xml version="1.0" encoding="utf-8"?>
<w:webSettings xmlns:r="http://schemas.openxmlformats.org/officeDocument/2006/relationships" xmlns:w="http://schemas.openxmlformats.org/wordprocessingml/2006/main">
  <w:divs>
    <w:div w:id="687875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'wealth status'!$C$3</c:f>
              <c:strCache>
                <c:ptCount val="1"/>
                <c:pt idx="0">
                  <c:v>Frequency</c:v>
                </c:pt>
              </c:strCache>
            </c:strRef>
          </c:tx>
          <c:dLbls>
            <c:dLbl>
              <c:idx val="5"/>
              <c:layout>
                <c:manualLayout>
                  <c:x val="0"/>
                  <c:y val="2.4353116351967088E-2"/>
                </c:manualLayout>
              </c:layout>
              <c:showVal val="1"/>
            </c:dLbl>
            <c:txPr>
              <a:bodyPr/>
              <a:lstStyle/>
              <a:p>
                <a:pPr>
                  <a:defRPr sz="1200" b="1">
                    <a:latin typeface="Times New Roman" pitchFamily="18" charset="0"/>
                    <a:cs typeface="Times New Roman" pitchFamily="18" charset="0"/>
                  </a:defRPr>
                </a:pPr>
                <a:endParaRPr lang="en-US"/>
              </a:p>
            </c:txPr>
            <c:showVal val="1"/>
          </c:dLbls>
          <c:cat>
            <c:strRef>
              <c:f>'wealth status'!$B$4:$B$9</c:f>
              <c:strCache>
                <c:ptCount val="6"/>
                <c:pt idx="0">
                  <c:v>Lowest</c:v>
                </c:pt>
                <c:pt idx="1">
                  <c:v>Second</c:v>
                </c:pt>
                <c:pt idx="2">
                  <c:v>Middle</c:v>
                </c:pt>
                <c:pt idx="3">
                  <c:v>Fourth</c:v>
                </c:pt>
                <c:pt idx="4">
                  <c:v>Highest</c:v>
                </c:pt>
                <c:pt idx="5">
                  <c:v>Total</c:v>
                </c:pt>
              </c:strCache>
            </c:strRef>
          </c:cat>
          <c:val>
            <c:numRef>
              <c:f>'wealth status'!$C$4:$C$9</c:f>
              <c:numCache>
                <c:formatCode>###0</c:formatCode>
                <c:ptCount val="6"/>
                <c:pt idx="0">
                  <c:v>112</c:v>
                </c:pt>
                <c:pt idx="1">
                  <c:v>110</c:v>
                </c:pt>
                <c:pt idx="2">
                  <c:v>167</c:v>
                </c:pt>
                <c:pt idx="3">
                  <c:v>45</c:v>
                </c:pt>
                <c:pt idx="4">
                  <c:v>132</c:v>
                </c:pt>
                <c:pt idx="5">
                  <c:v>566</c:v>
                </c:pt>
              </c:numCache>
            </c:numRef>
          </c:val>
        </c:ser>
        <c:ser>
          <c:idx val="1"/>
          <c:order val="1"/>
          <c:tx>
            <c:strRef>
              <c:f>'wealth status'!$D$3</c:f>
              <c:strCache>
                <c:ptCount val="1"/>
                <c:pt idx="0">
                  <c:v>Percent (%)</c:v>
                </c:pt>
              </c:strCache>
            </c:strRef>
          </c:tx>
          <c:dLbls>
            <c:dLbl>
              <c:idx val="1"/>
              <c:layout>
                <c:manualLayout>
                  <c:x val="1.3468013468013467E-2"/>
                  <c:y val="0"/>
                </c:manualLayout>
              </c:layout>
              <c:showVal val="1"/>
            </c:dLbl>
            <c:dLbl>
              <c:idx val="2"/>
              <c:layout>
                <c:manualLayout>
                  <c:x val="1.7957351290684643E-2"/>
                  <c:y val="0"/>
                </c:manualLayout>
              </c:layout>
              <c:showVal val="1"/>
            </c:dLbl>
            <c:dLbl>
              <c:idx val="4"/>
              <c:layout>
                <c:manualLayout>
                  <c:x val="2.0202020202020148E-2"/>
                  <c:y val="0"/>
                </c:manualLayout>
              </c:layout>
              <c:showVal val="1"/>
            </c:dLbl>
            <c:dLbl>
              <c:idx val="5"/>
              <c:layout>
                <c:manualLayout>
                  <c:x val="2.2446689113355782E-2"/>
                  <c:y val="-4.2803631096062882E-3"/>
                </c:manualLayout>
              </c:layout>
              <c:showVal val="1"/>
            </c:dLbl>
            <c:txPr>
              <a:bodyPr/>
              <a:lstStyle/>
              <a:p>
                <a:pPr>
                  <a:defRPr sz="1200" b="1">
                    <a:latin typeface="Times New Roman" pitchFamily="18" charset="0"/>
                    <a:cs typeface="Times New Roman" pitchFamily="18" charset="0"/>
                  </a:defRPr>
                </a:pPr>
                <a:endParaRPr lang="en-US"/>
              </a:p>
            </c:txPr>
            <c:showVal val="1"/>
          </c:dLbls>
          <c:cat>
            <c:strRef>
              <c:f>'wealth status'!$B$4:$B$9</c:f>
              <c:strCache>
                <c:ptCount val="6"/>
                <c:pt idx="0">
                  <c:v>Lowest</c:v>
                </c:pt>
                <c:pt idx="1">
                  <c:v>Second</c:v>
                </c:pt>
                <c:pt idx="2">
                  <c:v>Middle</c:v>
                </c:pt>
                <c:pt idx="3">
                  <c:v>Fourth</c:v>
                </c:pt>
                <c:pt idx="4">
                  <c:v>Highest</c:v>
                </c:pt>
                <c:pt idx="5">
                  <c:v>Total</c:v>
                </c:pt>
              </c:strCache>
            </c:strRef>
          </c:cat>
          <c:val>
            <c:numRef>
              <c:f>'wealth status'!$D$4:$D$9</c:f>
              <c:numCache>
                <c:formatCode>###0.0</c:formatCode>
                <c:ptCount val="6"/>
                <c:pt idx="0">
                  <c:v>19.78798586572438</c:v>
                </c:pt>
                <c:pt idx="1">
                  <c:v>19.434628975264996</c:v>
                </c:pt>
                <c:pt idx="2">
                  <c:v>29.505300353356887</c:v>
                </c:pt>
                <c:pt idx="3">
                  <c:v>7.9505300353356887</c:v>
                </c:pt>
                <c:pt idx="4">
                  <c:v>23.321554770318031</c:v>
                </c:pt>
                <c:pt idx="5">
                  <c:v>100</c:v>
                </c:pt>
              </c:numCache>
            </c:numRef>
          </c:val>
        </c:ser>
        <c:axId val="157805568"/>
        <c:axId val="157811456"/>
      </c:barChart>
      <c:catAx>
        <c:axId val="157805568"/>
        <c:scaling>
          <c:orientation val="minMax"/>
        </c:scaling>
        <c:axPos val="b"/>
        <c:tickLblPos val="nextTo"/>
        <c:txPr>
          <a:bodyPr/>
          <a:lstStyle/>
          <a:p>
            <a:pPr>
              <a:defRPr sz="1100" b="1">
                <a:latin typeface="Times New Roman" pitchFamily="18" charset="0"/>
                <a:cs typeface="Times New Roman" pitchFamily="18" charset="0"/>
              </a:defRPr>
            </a:pPr>
            <a:endParaRPr lang="en-US"/>
          </a:p>
        </c:txPr>
        <c:crossAx val="157811456"/>
        <c:crosses val="autoZero"/>
        <c:auto val="1"/>
        <c:lblAlgn val="ctr"/>
        <c:lblOffset val="100"/>
      </c:catAx>
      <c:valAx>
        <c:axId val="157811456"/>
        <c:scaling>
          <c:orientation val="minMax"/>
        </c:scaling>
        <c:axPos val="l"/>
        <c:majorGridlines/>
        <c:numFmt formatCode="###0" sourceLinked="1"/>
        <c:tickLblPos val="nextTo"/>
        <c:crossAx val="157805568"/>
        <c:crosses val="autoZero"/>
        <c:crossBetween val="between"/>
      </c:valAx>
    </c:plotArea>
    <c:legend>
      <c:legendPos val="r"/>
      <c:layout>
        <c:manualLayout>
          <c:xMode val="edge"/>
          <c:yMode val="edge"/>
          <c:x val="0.83149003503748664"/>
          <c:y val="0.42801934520213186"/>
          <c:w val="0.15504200730889522"/>
          <c:h val="0.17584938136218056"/>
        </c:manualLayout>
      </c:layout>
      <c:txPr>
        <a:bodyPr/>
        <a:lstStyle/>
        <a:p>
          <a:pPr>
            <a:defRPr sz="1100" b="1">
              <a:latin typeface="Times New Roman" pitchFamily="18" charset="0"/>
              <a:cs typeface="Times New Roman" pitchFamily="18" charset="0"/>
            </a:defRPr>
          </a:pPr>
          <a:endParaRPr lang="en-US"/>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'knowledge of mother'!$C$3</c:f>
              <c:strCache>
                <c:ptCount val="1"/>
                <c:pt idx="0">
                  <c:v>Frequency</c:v>
                </c:pt>
              </c:strCache>
            </c:strRef>
          </c:tx>
          <c:dLbls>
            <c:txPr>
              <a:bodyPr/>
              <a:lstStyle/>
              <a:p>
                <a:pPr>
                  <a:defRPr sz="1200" b="1">
                    <a:latin typeface="Times New Roman" pitchFamily="18" charset="0"/>
                    <a:cs typeface="Times New Roman" pitchFamily="18" charset="0"/>
                  </a:defRPr>
                </a:pPr>
                <a:endParaRPr lang="en-US"/>
              </a:p>
            </c:txPr>
            <c:showVal val="1"/>
          </c:dLbls>
          <c:cat>
            <c:strRef>
              <c:f>'knowledge of mother'!$B$4:$B$6</c:f>
              <c:strCache>
                <c:ptCount val="3"/>
                <c:pt idx="0">
                  <c:v>Poor Knowledge</c:v>
                </c:pt>
                <c:pt idx="1">
                  <c:v>Good Knowledge</c:v>
                </c:pt>
                <c:pt idx="2">
                  <c:v>Total</c:v>
                </c:pt>
              </c:strCache>
            </c:strRef>
          </c:cat>
          <c:val>
            <c:numRef>
              <c:f>'knowledge of mother'!$C$4:$C$6</c:f>
              <c:numCache>
                <c:formatCode>###0</c:formatCode>
                <c:ptCount val="3"/>
                <c:pt idx="0">
                  <c:v>257</c:v>
                </c:pt>
                <c:pt idx="1">
                  <c:v>309</c:v>
                </c:pt>
                <c:pt idx="2">
                  <c:v>566</c:v>
                </c:pt>
              </c:numCache>
            </c:numRef>
          </c:val>
        </c:ser>
        <c:ser>
          <c:idx val="1"/>
          <c:order val="1"/>
          <c:tx>
            <c:strRef>
              <c:f>'knowledge of mother'!$D$3</c:f>
              <c:strCache>
                <c:ptCount val="1"/>
                <c:pt idx="0">
                  <c:v>Percent (%)</c:v>
                </c:pt>
              </c:strCache>
            </c:strRef>
          </c:tx>
          <c:dLbls>
            <c:dLbl>
              <c:idx val="0"/>
              <c:layout>
                <c:manualLayout>
                  <c:x val="1.8018018018018007E-2"/>
                  <c:y val="0"/>
                </c:manualLayout>
              </c:layout>
              <c:showVal val="1"/>
            </c:dLbl>
            <c:dLbl>
              <c:idx val="1"/>
              <c:layout>
                <c:manualLayout>
                  <c:x val="1.501501501501503E-2"/>
                  <c:y val="-8.48755627201339E-17"/>
                </c:manualLayout>
              </c:layout>
              <c:showVal val="1"/>
            </c:dLbl>
            <c:dLbl>
              <c:idx val="2"/>
              <c:layout>
                <c:manualLayout>
                  <c:x val="3.003003003003004E-2"/>
                  <c:y val="8.48755627201339E-17"/>
                </c:manualLayout>
              </c:layout>
              <c:showVal val="1"/>
            </c:dLbl>
            <c:txPr>
              <a:bodyPr/>
              <a:lstStyle/>
              <a:p>
                <a:pPr>
                  <a:defRPr sz="1200" b="1">
                    <a:latin typeface="Times New Roman" pitchFamily="18" charset="0"/>
                    <a:cs typeface="Times New Roman" pitchFamily="18" charset="0"/>
                  </a:defRPr>
                </a:pPr>
                <a:endParaRPr lang="en-US"/>
              </a:p>
            </c:txPr>
            <c:showVal val="1"/>
          </c:dLbls>
          <c:cat>
            <c:strRef>
              <c:f>'knowledge of mother'!$B$4:$B$6</c:f>
              <c:strCache>
                <c:ptCount val="3"/>
                <c:pt idx="0">
                  <c:v>Poor Knowledge</c:v>
                </c:pt>
                <c:pt idx="1">
                  <c:v>Good Knowledge</c:v>
                </c:pt>
                <c:pt idx="2">
                  <c:v>Total</c:v>
                </c:pt>
              </c:strCache>
            </c:strRef>
          </c:cat>
          <c:val>
            <c:numRef>
              <c:f>'knowledge of mother'!$D$4:$D$6</c:f>
              <c:numCache>
                <c:formatCode>###0.0</c:formatCode>
                <c:ptCount val="3"/>
                <c:pt idx="0">
                  <c:v>45.406360424028271</c:v>
                </c:pt>
                <c:pt idx="1">
                  <c:v>54.593639575971771</c:v>
                </c:pt>
                <c:pt idx="2">
                  <c:v>100</c:v>
                </c:pt>
              </c:numCache>
            </c:numRef>
          </c:val>
        </c:ser>
        <c:axId val="158516736"/>
        <c:axId val="158518272"/>
      </c:barChart>
      <c:catAx>
        <c:axId val="158516736"/>
        <c:scaling>
          <c:orientation val="minMax"/>
        </c:scaling>
        <c:axPos val="b"/>
        <c:tickLblPos val="nextTo"/>
        <c:txPr>
          <a:bodyPr/>
          <a:lstStyle/>
          <a:p>
            <a:pPr>
              <a:defRPr sz="1100" b="1">
                <a:latin typeface="Times New Roman" pitchFamily="18" charset="0"/>
                <a:cs typeface="Times New Roman" pitchFamily="18" charset="0"/>
              </a:defRPr>
            </a:pPr>
            <a:endParaRPr lang="en-US"/>
          </a:p>
        </c:txPr>
        <c:crossAx val="158518272"/>
        <c:crosses val="autoZero"/>
        <c:auto val="1"/>
        <c:lblAlgn val="ctr"/>
        <c:lblOffset val="100"/>
      </c:catAx>
      <c:valAx>
        <c:axId val="158518272"/>
        <c:scaling>
          <c:orientation val="minMax"/>
        </c:scaling>
        <c:axPos val="l"/>
        <c:majorGridlines/>
        <c:numFmt formatCode="###0" sourceLinked="1"/>
        <c:tickLblPos val="nextTo"/>
        <c:crossAx val="158516736"/>
        <c:crosses val="autoZero"/>
        <c:crossBetween val="between"/>
      </c:valAx>
    </c:plotArea>
    <c:legend>
      <c:legendPos val="r"/>
      <c:txPr>
        <a:bodyPr/>
        <a:lstStyle/>
        <a:p>
          <a:pPr>
            <a:defRPr sz="1100" b="1">
              <a:latin typeface="Times New Roman" pitchFamily="18" charset="0"/>
              <a:cs typeface="Times New Roman" pitchFamily="18" charset="0"/>
            </a:defRPr>
          </a:pPr>
          <a:endParaRPr lang="en-US"/>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 Unhealthy food consumption</a:t>
            </a:r>
          </a:p>
        </c:rich>
      </c:tx>
    </c:title>
    <c:plotArea>
      <c:layout/>
      <c:pieChart>
        <c:varyColors val="1"/>
        <c:ser>
          <c:idx val="0"/>
          <c:order val="0"/>
          <c:tx>
            <c:strRef>
              <c:f>Sheet2!$O$4</c:f>
              <c:strCache>
                <c:ptCount val="1"/>
                <c:pt idx="0">
                  <c:v>% unhealthy food consumption</c:v>
                </c:pt>
              </c:strCache>
            </c:strRef>
          </c:tx>
          <c:dLbls>
            <c:dLbl>
              <c:idx val="0"/>
              <c:showVal val="1"/>
            </c:dLbl>
            <c:dLbl>
              <c:idx val="1"/>
              <c:showVal val="1"/>
            </c:dLbl>
            <c:delete val="1"/>
          </c:dLbls>
          <c:cat>
            <c:strRef>
              <c:f>Sheet2!$N$5:$N$6</c:f>
              <c:strCache>
                <c:ptCount val="2"/>
                <c:pt idx="0">
                  <c:v>no</c:v>
                </c:pt>
                <c:pt idx="1">
                  <c:v>yes</c:v>
                </c:pt>
              </c:strCache>
            </c:strRef>
          </c:cat>
          <c:val>
            <c:numRef>
              <c:f>Sheet2!$O$5:$O$6</c:f>
              <c:numCache>
                <c:formatCode>###0.0</c:formatCode>
                <c:ptCount val="2"/>
                <c:pt idx="0">
                  <c:v>59.363957597173147</c:v>
                </c:pt>
                <c:pt idx="1">
                  <c:v>40.636042402826853</c:v>
                </c:pt>
              </c:numCache>
            </c:numRef>
          </c:val>
        </c:ser>
        <c:firstSliceAng val="0"/>
      </c:pieChart>
    </c:plotArea>
    <c:legend>
      <c:legendPos val="r"/>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9.1700349956255589E-2"/>
          <c:y val="3.7511665208515642E-2"/>
          <c:w val="0.84653688843387953"/>
          <c:h val="0.73192620447512469"/>
        </c:manualLayout>
      </c:layout>
      <c:barChart>
        <c:barDir val="col"/>
        <c:grouping val="clustered"/>
        <c:ser>
          <c:idx val="0"/>
          <c:order val="0"/>
          <c:tx>
            <c:strRef>
              <c:f>Sheet2!$J$16</c:f>
              <c:strCache>
                <c:ptCount val="1"/>
                <c:pt idx="0">
                  <c:v>Frequency </c:v>
                </c:pt>
              </c:strCache>
            </c:strRef>
          </c:tx>
          <c:dLbls>
            <c:txPr>
              <a:bodyPr/>
              <a:lstStyle/>
              <a:p>
                <a:pPr>
                  <a:defRPr b="1">
                    <a:latin typeface="Times New Roman" pitchFamily="18" charset="0"/>
                    <a:cs typeface="Times New Roman" pitchFamily="18" charset="0"/>
                  </a:defRPr>
                </a:pPr>
                <a:endParaRPr lang="en-US"/>
              </a:p>
            </c:txPr>
            <c:showVal val="1"/>
          </c:dLbls>
          <c:cat>
            <c:strRef>
              <c:f>Sheet2!$I$17:$I$26</c:f>
              <c:strCache>
                <c:ptCount val="10"/>
                <c:pt idx="0">
                  <c:v>Fruit Juice</c:v>
                </c:pt>
                <c:pt idx="1">
                  <c:v>Regular Soda</c:v>
                </c:pt>
                <c:pt idx="2">
                  <c:v>Candies</c:v>
                </c:pt>
                <c:pt idx="3">
                  <c:v>Chocolate</c:v>
                </c:pt>
                <c:pt idx="4">
                  <c:v>Cakes</c:v>
                </c:pt>
                <c:pt idx="5">
                  <c:v>Sweet Buscuits</c:v>
                </c:pt>
                <c:pt idx="6">
                  <c:v>Ice cream</c:v>
                </c:pt>
                <c:pt idx="7">
                  <c:v>potato Chips</c:v>
                </c:pt>
                <c:pt idx="8">
                  <c:v>Crisps </c:v>
                </c:pt>
                <c:pt idx="9">
                  <c:v>local fast foods</c:v>
                </c:pt>
              </c:strCache>
            </c:strRef>
          </c:cat>
          <c:val>
            <c:numRef>
              <c:f>Sheet2!$J$17:$J$26</c:f>
              <c:numCache>
                <c:formatCode>###0</c:formatCode>
                <c:ptCount val="10"/>
                <c:pt idx="0" formatCode="General">
                  <c:v>75</c:v>
                </c:pt>
                <c:pt idx="1">
                  <c:v>2</c:v>
                </c:pt>
                <c:pt idx="2">
                  <c:v>7</c:v>
                </c:pt>
                <c:pt idx="3" formatCode="General">
                  <c:v>5</c:v>
                </c:pt>
                <c:pt idx="4" formatCode="General">
                  <c:v>13</c:v>
                </c:pt>
                <c:pt idx="5" formatCode="General">
                  <c:v>83</c:v>
                </c:pt>
                <c:pt idx="6" formatCode="General">
                  <c:v>0</c:v>
                </c:pt>
                <c:pt idx="7" formatCode="####">
                  <c:v>14</c:v>
                </c:pt>
                <c:pt idx="8" formatCode="0">
                  <c:v>16</c:v>
                </c:pt>
                <c:pt idx="9" formatCode="General">
                  <c:v>41</c:v>
                </c:pt>
              </c:numCache>
            </c:numRef>
          </c:val>
        </c:ser>
        <c:ser>
          <c:idx val="1"/>
          <c:order val="1"/>
          <c:tx>
            <c:strRef>
              <c:f>Sheet2!$K$16</c:f>
              <c:strCache>
                <c:ptCount val="1"/>
                <c:pt idx="0">
                  <c:v>Percent</c:v>
                </c:pt>
              </c:strCache>
            </c:strRef>
          </c:tx>
          <c:dLbls>
            <c:dLbl>
              <c:idx val="0"/>
              <c:layout>
                <c:manualLayout>
                  <c:x val="1.9543970599575872E-2"/>
                  <c:y val="-1.0869568318375098E-2"/>
                </c:manualLayout>
              </c:layout>
              <c:spPr/>
              <c:txPr>
                <a:bodyPr/>
                <a:lstStyle/>
                <a:p>
                  <a:pPr>
                    <a:defRPr b="1">
                      <a:latin typeface="Times New Roman" pitchFamily="18" charset="0"/>
                      <a:cs typeface="Times New Roman" pitchFamily="18" charset="0"/>
                    </a:defRPr>
                  </a:pPr>
                  <a:endParaRPr lang="en-US"/>
                </a:p>
              </c:txPr>
              <c:showVal val="1"/>
            </c:dLbl>
            <c:dLbl>
              <c:idx val="1"/>
              <c:layout>
                <c:manualLayout>
                  <c:x val="2.1715522888417611E-2"/>
                  <c:y val="-7.2463788789167184E-3"/>
                </c:manualLayout>
              </c:layout>
              <c:spPr/>
              <c:txPr>
                <a:bodyPr/>
                <a:lstStyle/>
                <a:p>
                  <a:pPr>
                    <a:defRPr b="1">
                      <a:latin typeface="Times New Roman" pitchFamily="18" charset="0"/>
                      <a:cs typeface="Times New Roman" pitchFamily="18" charset="0"/>
                    </a:defRPr>
                  </a:pPr>
                  <a:endParaRPr lang="en-US"/>
                </a:p>
              </c:txPr>
              <c:showVal val="1"/>
            </c:dLbl>
            <c:dLbl>
              <c:idx val="2"/>
              <c:layout>
                <c:manualLayout>
                  <c:x val="1.9543970599575872E-2"/>
                  <c:y val="0"/>
                </c:manualLayout>
              </c:layout>
              <c:spPr/>
              <c:txPr>
                <a:bodyPr/>
                <a:lstStyle/>
                <a:p>
                  <a:pPr>
                    <a:defRPr b="1">
                      <a:latin typeface="Times New Roman" pitchFamily="18" charset="0"/>
                      <a:cs typeface="Times New Roman" pitchFamily="18" charset="0"/>
                    </a:defRPr>
                  </a:pPr>
                  <a:endParaRPr lang="en-US"/>
                </a:p>
              </c:txPr>
              <c:showVal val="1"/>
            </c:dLbl>
            <c:dLbl>
              <c:idx val="3"/>
              <c:layout>
                <c:manualLayout>
                  <c:x val="1.3029313733050564E-2"/>
                  <c:y val="0"/>
                </c:manualLayout>
              </c:layout>
              <c:spPr/>
              <c:txPr>
                <a:bodyPr/>
                <a:lstStyle/>
                <a:p>
                  <a:pPr>
                    <a:defRPr b="1">
                      <a:latin typeface="Times New Roman" pitchFamily="18" charset="0"/>
                      <a:cs typeface="Times New Roman" pitchFamily="18" charset="0"/>
                    </a:defRPr>
                  </a:pPr>
                  <a:endParaRPr lang="en-US"/>
                </a:p>
              </c:txPr>
              <c:showVal val="1"/>
            </c:dLbl>
            <c:dLbl>
              <c:idx val="4"/>
              <c:layout>
                <c:manualLayout>
                  <c:x val="1.5200866021892325E-2"/>
                  <c:y val="0"/>
                </c:manualLayout>
              </c:layout>
              <c:spPr/>
              <c:txPr>
                <a:bodyPr/>
                <a:lstStyle/>
                <a:p>
                  <a:pPr>
                    <a:defRPr b="1">
                      <a:latin typeface="Times New Roman" pitchFamily="18" charset="0"/>
                      <a:cs typeface="Times New Roman" pitchFamily="18" charset="0"/>
                    </a:defRPr>
                  </a:pPr>
                  <a:endParaRPr lang="en-US"/>
                </a:p>
              </c:txPr>
              <c:showVal val="1"/>
            </c:dLbl>
            <c:dLbl>
              <c:idx val="6"/>
              <c:spPr/>
              <c:txPr>
                <a:bodyPr/>
                <a:lstStyle/>
                <a:p>
                  <a:pPr>
                    <a:defRPr b="1"/>
                  </a:pPr>
                  <a:endParaRPr lang="en-US"/>
                </a:p>
              </c:txPr>
            </c:dLbl>
            <c:dLbl>
              <c:idx val="7"/>
              <c:layout>
                <c:manualLayout>
                  <c:x val="1.7372418310734085E-2"/>
                  <c:y val="0"/>
                </c:manualLayout>
              </c:layout>
              <c:spPr/>
              <c:txPr>
                <a:bodyPr/>
                <a:lstStyle/>
                <a:p>
                  <a:pPr>
                    <a:defRPr b="1">
                      <a:latin typeface="Times New Roman" pitchFamily="18" charset="0"/>
                      <a:cs typeface="Times New Roman" pitchFamily="18" charset="0"/>
                    </a:defRPr>
                  </a:pPr>
                  <a:endParaRPr lang="en-US"/>
                </a:p>
              </c:txPr>
              <c:showVal val="1"/>
            </c:dLbl>
            <c:dLbl>
              <c:idx val="8"/>
              <c:layout>
                <c:manualLayout>
                  <c:x val="1.3029313733050564E-2"/>
                  <c:y val="0"/>
                </c:manualLayout>
              </c:layout>
              <c:spPr/>
              <c:txPr>
                <a:bodyPr/>
                <a:lstStyle/>
                <a:p>
                  <a:pPr>
                    <a:defRPr b="1">
                      <a:latin typeface="Times New Roman" pitchFamily="18" charset="0"/>
                      <a:cs typeface="Times New Roman" pitchFamily="18" charset="0"/>
                    </a:defRPr>
                  </a:pPr>
                  <a:endParaRPr lang="en-US"/>
                </a:p>
              </c:txPr>
              <c:showVal val="1"/>
            </c:dLbl>
            <c:dLbl>
              <c:idx val="9"/>
              <c:layout>
                <c:manualLayout>
                  <c:x val="1.3029313733050564E-2"/>
                  <c:y val="0"/>
                </c:manualLayout>
              </c:layout>
              <c:spPr/>
              <c:txPr>
                <a:bodyPr/>
                <a:lstStyle/>
                <a:p>
                  <a:pPr>
                    <a:defRPr b="1">
                      <a:latin typeface="Times New Roman" pitchFamily="18" charset="0"/>
                      <a:cs typeface="Times New Roman" pitchFamily="18" charset="0"/>
                    </a:defRPr>
                  </a:pPr>
                  <a:endParaRPr lang="en-US"/>
                </a:p>
              </c:txPr>
              <c:showVal val="1"/>
            </c:dLbl>
            <c:showVal val="1"/>
          </c:dLbls>
          <c:cat>
            <c:strRef>
              <c:f>Sheet2!$I$17:$I$26</c:f>
              <c:strCache>
                <c:ptCount val="10"/>
                <c:pt idx="0">
                  <c:v>Fruit Juice</c:v>
                </c:pt>
                <c:pt idx="1">
                  <c:v>Regular Soda</c:v>
                </c:pt>
                <c:pt idx="2">
                  <c:v>Candies</c:v>
                </c:pt>
                <c:pt idx="3">
                  <c:v>Chocolate</c:v>
                </c:pt>
                <c:pt idx="4">
                  <c:v>Cakes</c:v>
                </c:pt>
                <c:pt idx="5">
                  <c:v>Sweet Buscuits</c:v>
                </c:pt>
                <c:pt idx="6">
                  <c:v>Ice cream</c:v>
                </c:pt>
                <c:pt idx="7">
                  <c:v>potato Chips</c:v>
                </c:pt>
                <c:pt idx="8">
                  <c:v>Crisps </c:v>
                </c:pt>
                <c:pt idx="9">
                  <c:v>local fast foods</c:v>
                </c:pt>
              </c:strCache>
            </c:strRef>
          </c:cat>
          <c:val>
            <c:numRef>
              <c:f>Sheet2!$K$17:$K$26</c:f>
              <c:numCache>
                <c:formatCode>###0.0</c:formatCode>
                <c:ptCount val="10"/>
                <c:pt idx="0" formatCode="General">
                  <c:v>13.3</c:v>
                </c:pt>
                <c:pt idx="1">
                  <c:v>0.4</c:v>
                </c:pt>
                <c:pt idx="2">
                  <c:v>1.2</c:v>
                </c:pt>
                <c:pt idx="3" formatCode="General">
                  <c:v>0.9</c:v>
                </c:pt>
                <c:pt idx="4" formatCode="General">
                  <c:v>2.2999999999999998</c:v>
                </c:pt>
                <c:pt idx="5" formatCode="General">
                  <c:v>14.7</c:v>
                </c:pt>
                <c:pt idx="6" formatCode="General">
                  <c:v>0</c:v>
                </c:pt>
                <c:pt idx="7" formatCode="General">
                  <c:v>2.5</c:v>
                </c:pt>
                <c:pt idx="8" formatCode="General">
                  <c:v>2.8</c:v>
                </c:pt>
                <c:pt idx="9" formatCode="General">
                  <c:v>7.2</c:v>
                </c:pt>
              </c:numCache>
            </c:numRef>
          </c:val>
        </c:ser>
        <c:axId val="158987776"/>
        <c:axId val="158989312"/>
      </c:barChart>
      <c:catAx>
        <c:axId val="158987776"/>
        <c:scaling>
          <c:orientation val="minMax"/>
        </c:scaling>
        <c:axPos val="b"/>
        <c:tickLblPos val="nextTo"/>
        <c:txPr>
          <a:bodyPr/>
          <a:lstStyle/>
          <a:p>
            <a:pPr>
              <a:defRPr sz="1000" b="1">
                <a:latin typeface="Times New Roman" pitchFamily="18" charset="0"/>
                <a:cs typeface="Times New Roman" pitchFamily="18" charset="0"/>
              </a:defRPr>
            </a:pPr>
            <a:endParaRPr lang="en-US"/>
          </a:p>
        </c:txPr>
        <c:crossAx val="158989312"/>
        <c:crosses val="autoZero"/>
        <c:auto val="1"/>
        <c:lblAlgn val="ctr"/>
        <c:lblOffset val="100"/>
      </c:catAx>
      <c:valAx>
        <c:axId val="158989312"/>
        <c:scaling>
          <c:orientation val="minMax"/>
        </c:scaling>
        <c:axPos val="l"/>
        <c:majorGridlines/>
        <c:numFmt formatCode="General" sourceLinked="1"/>
        <c:tickLblPos val="nextTo"/>
        <c:crossAx val="158987776"/>
        <c:crosses val="autoZero"/>
        <c:crossBetween val="between"/>
      </c:valAx>
    </c:plotArea>
    <c:legend>
      <c:legendPos val="r"/>
      <c:layout>
        <c:manualLayout>
          <c:xMode val="edge"/>
          <c:yMode val="edge"/>
          <c:x val="0.82672141258279652"/>
          <c:y val="0.10839498698932649"/>
          <c:w val="0.13901730590383521"/>
          <c:h val="0.12292882658017419"/>
        </c:manualLayout>
      </c:layout>
      <c:txPr>
        <a:bodyPr/>
        <a:lstStyle/>
        <a:p>
          <a:pPr>
            <a:defRPr b="1">
              <a:latin typeface="Times New Roman" pitchFamily="18" charset="0"/>
              <a:cs typeface="Times New Roman" pitchFamily="18" charset="0"/>
            </a:defRPr>
          </a:pPr>
          <a:endParaRPr lang="en-US"/>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30</Pages>
  <Words>12044</Words>
  <Characters>68656</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defre</dc:creator>
  <cp:lastModifiedBy>Windows User</cp:lastModifiedBy>
  <cp:revision>2</cp:revision>
  <dcterms:created xsi:type="dcterms:W3CDTF">2026-03-19T10:13:00Z</dcterms:created>
  <dcterms:modified xsi:type="dcterms:W3CDTF">2026-03-19T10:13:00Z</dcterms:modified>
</cp:coreProperties>
</file>