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3A1C" w:rsidRDefault="00FE3A1C" w:rsidP="00DE5007">
      <w:pPr>
        <w:rPr>
          <w:rFonts w:ascii="Times New Roman" w:hAnsi="Times New Roman" w:cs="Times New Roman"/>
          <w:b/>
          <w:sz w:val="24"/>
          <w:szCs w:val="24"/>
        </w:rPr>
      </w:pPr>
    </w:p>
    <w:p w:rsidR="00AB238F" w:rsidRDefault="00DE5007" w:rsidP="00DE5007">
      <w:pPr>
        <w:rPr>
          <w:rFonts w:ascii="Times New Roman" w:hAnsi="Times New Roman" w:cs="Times New Roman"/>
          <w:b/>
          <w:sz w:val="24"/>
          <w:szCs w:val="24"/>
        </w:rPr>
      </w:pPr>
      <w:r w:rsidRPr="00DE5007">
        <w:rPr>
          <w:rFonts w:ascii="Times New Roman" w:hAnsi="Times New Roman" w:cs="Times New Roman"/>
          <w:b/>
          <w:sz w:val="24"/>
          <w:szCs w:val="24"/>
        </w:rPr>
        <w:t>Title:</w:t>
      </w:r>
      <w:r w:rsidRPr="00DE5007">
        <w:rPr>
          <w:rFonts w:ascii="Times New Roman" w:hAnsi="Times New Roman" w:cs="Times New Roman"/>
          <w:sz w:val="24"/>
          <w:szCs w:val="24"/>
        </w:rPr>
        <w:t xml:space="preserve"> </w:t>
      </w:r>
      <w:r w:rsidRPr="0061631F">
        <w:rPr>
          <w:rFonts w:ascii="Times New Roman" w:hAnsi="Times New Roman" w:cs="Times New Roman"/>
          <w:b/>
          <w:sz w:val="24"/>
          <w:szCs w:val="24"/>
        </w:rPr>
        <w:t>Overcoming Hurdles for the Ubiquitous Adoption of Electric Vehicles in Bangalore: Exploring Limitations and Solutions"</w:t>
      </w:r>
    </w:p>
    <w:p w:rsidR="00FE3A1C" w:rsidRDefault="00FE3A1C" w:rsidP="00DE5007">
      <w:pPr>
        <w:rPr>
          <w:rFonts w:ascii="Times New Roman" w:hAnsi="Times New Roman" w:cs="Times New Roman"/>
          <w:b/>
          <w:sz w:val="24"/>
          <w:szCs w:val="24"/>
        </w:rPr>
      </w:pPr>
      <w:r>
        <w:rPr>
          <w:rFonts w:ascii="Times New Roman" w:hAnsi="Times New Roman" w:cs="Times New Roman"/>
          <w:b/>
          <w:sz w:val="24"/>
          <w:szCs w:val="24"/>
        </w:rPr>
        <w:t xml:space="preserve"/>
      </w:r>
    </w:p>
    <w:p w:rsidR="00FE3A1C" w:rsidRDefault="00FE3A1C" w:rsidP="00DE5007">
      <w:pPr>
        <w:rPr>
          <w:rFonts w:ascii="Times New Roman" w:hAnsi="Times New Roman" w:cs="Times New Roman"/>
          <w:b/>
          <w:sz w:val="24"/>
          <w:szCs w:val="24"/>
        </w:rPr>
      </w:pPr>
      <w:proofErr w:type="gramStart"/>
      <w:r>
        <w:rPr>
          <w:rFonts w:ascii="Times New Roman" w:hAnsi="Times New Roman" w:cs="Times New Roman"/>
          <w:b/>
          <w:sz w:val="24"/>
          <w:szCs w:val="24"/>
        </w:rPr>
        <w:t/>
      </w:r>
      <w:proofErr w:type="gramEnd"/>
      <w:r>
        <w:rPr>
          <w:rFonts w:ascii="Times New Roman" w:hAnsi="Times New Roman" w:cs="Times New Roman"/>
          <w:b/>
          <w:sz w:val="24"/>
          <w:szCs w:val="24"/>
        </w:rPr>
        <w:t xml:space="preserve"/>
      </w:r>
      <w:proofErr w:type="spellStart"/>
      <w:r>
        <w:rPr>
          <w:rFonts w:ascii="Times New Roman" w:hAnsi="Times New Roman" w:cs="Times New Roman"/>
          <w:b/>
          <w:sz w:val="24"/>
          <w:szCs w:val="24"/>
        </w:rPr>
        <w:t/>
      </w:r>
      <w:proofErr w:type="spellEnd"/>
    </w:p>
    <w:p w:rsidR="00FE3A1C" w:rsidRDefault="00FE3A1C" w:rsidP="00DE5007">
      <w:pPr>
        <w:rPr>
          <w:rFonts w:ascii="Times New Roman" w:hAnsi="Times New Roman" w:cs="Times New Roman"/>
          <w:b/>
          <w:sz w:val="24"/>
          <w:szCs w:val="24"/>
        </w:rPr>
      </w:pPr>
      <w:proofErr w:type="gramStart"/>
      <w:r>
        <w:rPr>
          <w:rFonts w:ascii="Times New Roman" w:hAnsi="Times New Roman" w:cs="Times New Roman"/>
          <w:b/>
          <w:sz w:val="24"/>
          <w:szCs w:val="24"/>
        </w:rPr>
        <w:t/>
      </w:r>
      <w:proofErr w:type="gramEnd"/>
      <w:r>
        <w:rPr>
          <w:rFonts w:ascii="Times New Roman" w:hAnsi="Times New Roman" w:cs="Times New Roman"/>
          <w:b/>
          <w:sz w:val="24"/>
          <w:szCs w:val="24"/>
        </w:rPr>
        <w:t xml:space="preserve"/>
      </w:r>
      <w:r w:rsidRPr="00FE3A1C">
        <w:rPr>
          <w:rFonts w:ascii="Times New Roman" w:hAnsi="Times New Roman" w:cs="Times New Roman"/>
          <w:b/>
          <w:sz w:val="24"/>
          <w:szCs w:val="24"/>
        </w:rPr>
        <w:t xml:space="preserve"/>
      </w:r>
      <w:proofErr w:type="spellStart"/>
      <w:r w:rsidRPr="00FE3A1C">
        <w:rPr>
          <w:rFonts w:ascii="Times New Roman" w:hAnsi="Times New Roman" w:cs="Times New Roman"/>
          <w:b/>
          <w:sz w:val="24"/>
          <w:szCs w:val="24"/>
        </w:rPr>
        <w:t/>
      </w:r>
      <w:proofErr w:type="spellEnd"/>
    </w:p>
    <w:p w:rsidR="00D034AF" w:rsidRDefault="00D034AF" w:rsidP="00DE5007">
      <w:pPr>
        <w:rPr>
          <w:rFonts w:ascii="Times New Roman" w:hAnsi="Times New Roman" w:cs="Times New Roman"/>
          <w:b/>
          <w:sz w:val="24"/>
          <w:szCs w:val="24"/>
        </w:rPr>
      </w:pPr>
      <w:r>
        <w:rPr>
          <w:rFonts w:ascii="Times New Roman" w:hAnsi="Times New Roman" w:cs="Times New Roman"/>
          <w:b/>
          <w:sz w:val="24"/>
          <w:szCs w:val="24"/>
        </w:rPr>
        <w:t>Abstract:</w:t>
      </w:r>
    </w:p>
    <w:p w:rsidR="00D034AF" w:rsidRPr="00D034AF" w:rsidRDefault="00D034AF" w:rsidP="00CF45BC">
      <w:pPr>
        <w:jc w:val="both"/>
        <w:rPr>
          <w:rFonts w:ascii="Times New Roman" w:hAnsi="Times New Roman" w:cs="Times New Roman"/>
          <w:sz w:val="24"/>
          <w:szCs w:val="24"/>
        </w:rPr>
      </w:pPr>
      <w:r w:rsidRPr="00D034AF">
        <w:rPr>
          <w:rFonts w:ascii="Times New Roman" w:hAnsi="Times New Roman" w:cs="Times New Roman"/>
          <w:sz w:val="24"/>
          <w:szCs w:val="24"/>
        </w:rPr>
        <w:t>The adoption of electric vehicles (EVs) in Bangalore has the potential to significantly reduce emissions, improve air quality, and lower transportation costs. However, there are a number of hurdles that need to be overcome in order for EVs to bec</w:t>
      </w:r>
      <w:r>
        <w:rPr>
          <w:rFonts w:ascii="Times New Roman" w:hAnsi="Times New Roman" w:cs="Times New Roman"/>
          <w:sz w:val="24"/>
          <w:szCs w:val="24"/>
        </w:rPr>
        <w:t>ome widely adopted in the city.</w:t>
      </w:r>
    </w:p>
    <w:p w:rsidR="00D034AF" w:rsidRPr="00D034AF" w:rsidRDefault="00D034AF" w:rsidP="00CF45BC">
      <w:pPr>
        <w:jc w:val="both"/>
        <w:rPr>
          <w:rFonts w:ascii="Times New Roman" w:hAnsi="Times New Roman" w:cs="Times New Roman"/>
          <w:sz w:val="24"/>
          <w:szCs w:val="24"/>
        </w:rPr>
      </w:pPr>
      <w:r w:rsidRPr="00D034AF">
        <w:rPr>
          <w:rFonts w:ascii="Times New Roman" w:hAnsi="Times New Roman" w:cs="Times New Roman"/>
          <w:sz w:val="24"/>
          <w:szCs w:val="24"/>
        </w:rPr>
        <w:t>One of the biggest hurdles is the high upfront cost of EVs. EVs are typically more expensive to purchase than conventional vehicles. However, the cost of EVs is expected to come down in the coming years as battery technology improve</w:t>
      </w:r>
      <w:r>
        <w:rPr>
          <w:rFonts w:ascii="Times New Roman" w:hAnsi="Times New Roman" w:cs="Times New Roman"/>
          <w:sz w:val="24"/>
          <w:szCs w:val="24"/>
        </w:rPr>
        <w:t>s and production costs decline.</w:t>
      </w:r>
      <w:r w:rsidR="00FE3A1C">
        <w:rPr>
          <w:rFonts w:ascii="Times New Roman" w:hAnsi="Times New Roman" w:cs="Times New Roman"/>
          <w:sz w:val="24"/>
          <w:szCs w:val="24"/>
        </w:rPr>
        <w:t xml:space="preserve"> </w:t>
      </w:r>
      <w:r w:rsidRPr="00D034AF">
        <w:rPr>
          <w:rFonts w:ascii="Times New Roman" w:hAnsi="Times New Roman" w:cs="Times New Roman"/>
          <w:sz w:val="24"/>
          <w:szCs w:val="24"/>
        </w:rPr>
        <w:t>Another hurdle is the limited range of EVs. EVs have a limited range on a single charge, which can be a concern for drivers who need to travel long distances. However, the range of EVs is also improving, and there are now a number of EVs available with</w:t>
      </w:r>
      <w:r>
        <w:rPr>
          <w:rFonts w:ascii="Times New Roman" w:hAnsi="Times New Roman" w:cs="Times New Roman"/>
          <w:sz w:val="24"/>
          <w:szCs w:val="24"/>
        </w:rPr>
        <w:t xml:space="preserve"> ranges of over 300 </w:t>
      </w:r>
      <w:proofErr w:type="spellStart"/>
      <w:r>
        <w:rPr>
          <w:rFonts w:ascii="Times New Roman" w:hAnsi="Times New Roman" w:cs="Times New Roman"/>
          <w:sz w:val="24"/>
          <w:szCs w:val="24"/>
        </w:rPr>
        <w:t>kilometers</w:t>
      </w:r>
      <w:proofErr w:type="spellEnd"/>
      <w:r>
        <w:rPr>
          <w:rFonts w:ascii="Times New Roman" w:hAnsi="Times New Roman" w:cs="Times New Roman"/>
          <w:sz w:val="24"/>
          <w:szCs w:val="24"/>
        </w:rPr>
        <w:t>.</w:t>
      </w:r>
    </w:p>
    <w:p w:rsidR="00D034AF" w:rsidRPr="00D034AF" w:rsidRDefault="00D034AF" w:rsidP="00CF45BC">
      <w:pPr>
        <w:jc w:val="both"/>
        <w:rPr>
          <w:rFonts w:ascii="Times New Roman" w:hAnsi="Times New Roman" w:cs="Times New Roman"/>
          <w:sz w:val="24"/>
          <w:szCs w:val="24"/>
        </w:rPr>
      </w:pPr>
      <w:r w:rsidRPr="00D034AF">
        <w:rPr>
          <w:rFonts w:ascii="Times New Roman" w:hAnsi="Times New Roman" w:cs="Times New Roman"/>
          <w:sz w:val="24"/>
          <w:szCs w:val="24"/>
        </w:rPr>
        <w:t>Limited charging infrastructure is another hurdle to EV adoption in Bangalore. There is a lack of public charging stations in the city, which can make it difficult for EV owners to charge their vehicles. However, the government and private companies are investing in the developme</w:t>
      </w:r>
      <w:r>
        <w:rPr>
          <w:rFonts w:ascii="Times New Roman" w:hAnsi="Times New Roman" w:cs="Times New Roman"/>
          <w:sz w:val="24"/>
          <w:szCs w:val="24"/>
        </w:rPr>
        <w:t>nt of public charging stations.</w:t>
      </w:r>
      <w:r w:rsidR="00FE3A1C">
        <w:rPr>
          <w:rFonts w:ascii="Times New Roman" w:hAnsi="Times New Roman" w:cs="Times New Roman"/>
          <w:sz w:val="24"/>
          <w:szCs w:val="24"/>
        </w:rPr>
        <w:t xml:space="preserve"> </w:t>
      </w:r>
      <w:r w:rsidRPr="00D034AF">
        <w:rPr>
          <w:rFonts w:ascii="Times New Roman" w:hAnsi="Times New Roman" w:cs="Times New Roman"/>
          <w:sz w:val="24"/>
          <w:szCs w:val="24"/>
        </w:rPr>
        <w:t>Finally, lack of awareness is also a hurdle to EV adoption. Many people are not aware of the benefits of EVs or the different types of EVs available. However, governments and other stakeholders are launching awareness campaigns t</w:t>
      </w:r>
      <w:r>
        <w:rPr>
          <w:rFonts w:ascii="Times New Roman" w:hAnsi="Times New Roman" w:cs="Times New Roman"/>
          <w:sz w:val="24"/>
          <w:szCs w:val="24"/>
        </w:rPr>
        <w:t>o educate the public about EVs.</w:t>
      </w:r>
    </w:p>
    <w:p w:rsidR="00D034AF" w:rsidRPr="00D034AF" w:rsidRDefault="00D034AF" w:rsidP="00CF45BC">
      <w:pPr>
        <w:jc w:val="both"/>
        <w:rPr>
          <w:rFonts w:ascii="Times New Roman" w:hAnsi="Times New Roman" w:cs="Times New Roman"/>
          <w:sz w:val="24"/>
          <w:szCs w:val="24"/>
        </w:rPr>
      </w:pPr>
      <w:r w:rsidRPr="00D034AF">
        <w:rPr>
          <w:rFonts w:ascii="Times New Roman" w:hAnsi="Times New Roman" w:cs="Times New Roman"/>
          <w:sz w:val="24"/>
          <w:szCs w:val="24"/>
        </w:rPr>
        <w:t>This paper will explore the limitations and solutions to the ubiquitous adoption of electric vehicles in Bangalore. It will discuss the factors that are hindering the adoption of EVs, as well as the steps that can be take</w:t>
      </w:r>
      <w:r>
        <w:rPr>
          <w:rFonts w:ascii="Times New Roman" w:hAnsi="Times New Roman" w:cs="Times New Roman"/>
          <w:sz w:val="24"/>
          <w:szCs w:val="24"/>
        </w:rPr>
        <w:t>n to overcome these challenges.</w:t>
      </w:r>
    </w:p>
    <w:p w:rsidR="00D034AF" w:rsidRPr="00D034AF" w:rsidRDefault="00D034AF" w:rsidP="00CF45BC">
      <w:pPr>
        <w:jc w:val="both"/>
        <w:rPr>
          <w:rFonts w:ascii="Times New Roman" w:hAnsi="Times New Roman" w:cs="Times New Roman"/>
          <w:sz w:val="24"/>
          <w:szCs w:val="24"/>
        </w:rPr>
      </w:pPr>
      <w:r w:rsidRPr="00D034AF">
        <w:rPr>
          <w:rFonts w:ascii="Times New Roman" w:hAnsi="Times New Roman" w:cs="Times New Roman"/>
          <w:sz w:val="24"/>
          <w:szCs w:val="24"/>
        </w:rPr>
        <w:t>The paper will conclude by discussing th</w:t>
      </w:r>
      <w:bookmarkStart w:id="0" w:name="_GoBack"/>
      <w:bookmarkEnd w:id="0"/>
      <w:r w:rsidRPr="00D034AF">
        <w:rPr>
          <w:rFonts w:ascii="Times New Roman" w:hAnsi="Times New Roman" w:cs="Times New Roman"/>
          <w:sz w:val="24"/>
          <w:szCs w:val="24"/>
        </w:rPr>
        <w:t>e potential benefits of widespread EV adoption in Bangalore, and the role that the government and other stakeholders can play in accelerating the adoption of EVs.</w:t>
      </w:r>
    </w:p>
    <w:p w:rsidR="00D034AF" w:rsidRPr="007C295A" w:rsidRDefault="007C295A" w:rsidP="00DE5007">
      <w:pPr>
        <w:rPr>
          <w:rFonts w:ascii="Times New Roman" w:hAnsi="Times New Roman" w:cs="Times New Roman"/>
          <w:sz w:val="24"/>
          <w:szCs w:val="24"/>
        </w:rPr>
      </w:pPr>
      <w:r>
        <w:rPr>
          <w:rFonts w:ascii="Times New Roman" w:hAnsi="Times New Roman" w:cs="Times New Roman"/>
          <w:b/>
          <w:sz w:val="24"/>
          <w:szCs w:val="24"/>
        </w:rPr>
        <w:t xml:space="preserve">Key words: </w:t>
      </w:r>
      <w:r>
        <w:rPr>
          <w:rFonts w:ascii="Times New Roman" w:hAnsi="Times New Roman" w:cs="Times New Roman"/>
          <w:sz w:val="24"/>
          <w:szCs w:val="24"/>
        </w:rPr>
        <w:t xml:space="preserve">Electric vehicles,   </w:t>
      </w:r>
      <w:r w:rsidRPr="007C295A">
        <w:rPr>
          <w:rFonts w:ascii="Times New Roman" w:hAnsi="Times New Roman" w:cs="Times New Roman"/>
          <w:sz w:val="24"/>
          <w:szCs w:val="24"/>
        </w:rPr>
        <w:t>Ubiquitous Adoption</w:t>
      </w:r>
      <w:r>
        <w:rPr>
          <w:rFonts w:ascii="Times New Roman" w:hAnsi="Times New Roman" w:cs="Times New Roman"/>
          <w:sz w:val="24"/>
          <w:szCs w:val="24"/>
        </w:rPr>
        <w:t>, hurdles, stakeholders</w:t>
      </w:r>
      <w:r w:rsidR="007D6457">
        <w:rPr>
          <w:rFonts w:ascii="Times New Roman" w:hAnsi="Times New Roman" w:cs="Times New Roman"/>
          <w:sz w:val="24"/>
          <w:szCs w:val="24"/>
        </w:rPr>
        <w:t>.</w:t>
      </w:r>
    </w:p>
    <w:p w:rsidR="00942F0A" w:rsidRDefault="00942F0A" w:rsidP="00942F0A">
      <w:pPr>
        <w:rPr>
          <w:rFonts w:ascii="Times New Roman" w:hAnsi="Times New Roman" w:cs="Times New Roman"/>
          <w:b/>
          <w:sz w:val="24"/>
          <w:szCs w:val="24"/>
        </w:rPr>
      </w:pPr>
      <w:r>
        <w:rPr>
          <w:rFonts w:ascii="Times New Roman" w:hAnsi="Times New Roman" w:cs="Times New Roman"/>
          <w:b/>
          <w:sz w:val="24"/>
          <w:szCs w:val="24"/>
        </w:rPr>
        <w:t>Introduction:</w:t>
      </w:r>
    </w:p>
    <w:p w:rsidR="003241C1" w:rsidRDefault="003241C1" w:rsidP="00942F0A">
      <w:pPr>
        <w:jc w:val="both"/>
        <w:rPr>
          <w:rFonts w:ascii="Times New Roman" w:hAnsi="Times New Roman" w:cs="Times New Roman"/>
          <w:sz w:val="24"/>
          <w:szCs w:val="24"/>
        </w:rPr>
      </w:pPr>
      <w:r w:rsidRPr="003241C1">
        <w:rPr>
          <w:rFonts w:ascii="Times New Roman" w:hAnsi="Times New Roman" w:cs="Times New Roman"/>
          <w:sz w:val="24"/>
          <w:szCs w:val="24"/>
        </w:rPr>
        <w:t xml:space="preserve">Over the past few decades, India's population, urbanisation, and affluence have grown quickly, which has altered its residents' mobility. According to World Bank figures published by NITI </w:t>
      </w:r>
      <w:proofErr w:type="spellStart"/>
      <w:r w:rsidRPr="003241C1">
        <w:rPr>
          <w:rFonts w:ascii="Times New Roman" w:hAnsi="Times New Roman" w:cs="Times New Roman"/>
          <w:sz w:val="24"/>
          <w:szCs w:val="24"/>
        </w:rPr>
        <w:t>Aayog</w:t>
      </w:r>
      <w:proofErr w:type="spellEnd"/>
      <w:r w:rsidRPr="003241C1">
        <w:rPr>
          <w:rFonts w:ascii="Times New Roman" w:hAnsi="Times New Roman" w:cs="Times New Roman"/>
          <w:sz w:val="24"/>
          <w:szCs w:val="24"/>
        </w:rPr>
        <w:t xml:space="preserve">, India's transport demand has increased by over 8 times since 1980, more than any other Asian economy. While this has helped the country's auto sector grow </w:t>
      </w:r>
      <w:r w:rsidRPr="003241C1">
        <w:rPr>
          <w:rFonts w:ascii="Times New Roman" w:hAnsi="Times New Roman" w:cs="Times New Roman"/>
          <w:sz w:val="24"/>
          <w:szCs w:val="24"/>
        </w:rPr>
        <w:lastRenderedPageBreak/>
        <w:t>significantly on the one hand, it has also highlighted the potential for the environment to suffer permanent harm.</w:t>
      </w:r>
      <w:r>
        <w:rPr>
          <w:rFonts w:ascii="Times New Roman" w:hAnsi="Times New Roman" w:cs="Times New Roman"/>
          <w:sz w:val="24"/>
          <w:szCs w:val="24"/>
        </w:rPr>
        <w:t xml:space="preserve"> </w:t>
      </w:r>
    </w:p>
    <w:p w:rsidR="00942F0A" w:rsidRPr="00942F0A" w:rsidRDefault="00942F0A" w:rsidP="00942F0A">
      <w:pPr>
        <w:jc w:val="both"/>
        <w:rPr>
          <w:rFonts w:ascii="Times New Roman" w:hAnsi="Times New Roman" w:cs="Times New Roman"/>
          <w:sz w:val="24"/>
          <w:szCs w:val="24"/>
        </w:rPr>
      </w:pPr>
      <w:r w:rsidRPr="00942F0A">
        <w:rPr>
          <w:rFonts w:ascii="Times New Roman" w:hAnsi="Times New Roman" w:cs="Times New Roman"/>
          <w:sz w:val="24"/>
          <w:szCs w:val="24"/>
        </w:rPr>
        <w:t>As the global community grapples with pressing environmental concerns, including climate change, air pollution, and the depletion of finite fossil fuel resources, the transition to sustainable and environmentally friendly transportation solutions has risen to the forefront of societal priorities. Within this paradigm, electric vehicles (EVs) have emerged as a pivotal catalyst for change, offering a cleaner, more sustainable alternative to conventional internal combustion engine vehicles. However, the widespread adoption of EVs within the bustling urban landscape of Bangalore, India, is fraught with unique challenges and opportunities that demand a focused examination. This paper, titled "Overcoming Hurdles for the Ubiquitous Adoption of Electric Vehicles in Bangalore: Exploring Limitations and Solutions," aims to delve into these intricacies, shedding light on the critical issues surrounding EV adoption in this dynamic city.</w:t>
      </w:r>
    </w:p>
    <w:p w:rsidR="006D7DD7" w:rsidRDefault="00942F0A" w:rsidP="006D7DD7">
      <w:pPr>
        <w:jc w:val="both"/>
        <w:rPr>
          <w:rFonts w:ascii="Times New Roman" w:hAnsi="Times New Roman" w:cs="Times New Roman"/>
          <w:sz w:val="24"/>
          <w:szCs w:val="24"/>
        </w:rPr>
      </w:pPr>
      <w:r w:rsidRPr="00942F0A">
        <w:rPr>
          <w:rFonts w:ascii="Times New Roman" w:hAnsi="Times New Roman" w:cs="Times New Roman"/>
          <w:sz w:val="24"/>
          <w:szCs w:val="24"/>
        </w:rPr>
        <w:t>Bangalore often referred to as the "Silicon Valley of India," stands as a thriving and rapidly growing metropolis. Its burgeoning population has brought about urban challenges like traffic congestion, deteriorating air quality, and the ecological consequences of a fossil fuel-dependent transportation system. Electric vehicles represent a potential solution to these issues, with their capacity to reduce carbon emissions and provide a cleaner, more sustainable mode of urban mobility.</w:t>
      </w:r>
      <w:r w:rsidR="006D7DD7">
        <w:rPr>
          <w:rFonts w:ascii="Times New Roman" w:hAnsi="Times New Roman" w:cs="Times New Roman"/>
          <w:sz w:val="24"/>
          <w:szCs w:val="24"/>
        </w:rPr>
        <w:t xml:space="preserve"> </w:t>
      </w:r>
    </w:p>
    <w:p w:rsidR="008A3487" w:rsidRPr="00037CF9" w:rsidRDefault="008A3487" w:rsidP="006D7DD7">
      <w:pPr>
        <w:jc w:val="both"/>
        <w:rPr>
          <w:rFonts w:ascii="Times New Roman" w:hAnsi="Times New Roman" w:cs="Times New Roman"/>
          <w:b/>
          <w:sz w:val="24"/>
          <w:szCs w:val="24"/>
        </w:rPr>
      </w:pPr>
      <w:r w:rsidRPr="00037CF9">
        <w:rPr>
          <w:rFonts w:ascii="Times New Roman" w:hAnsi="Times New Roman" w:cs="Times New Roman"/>
          <w:b/>
          <w:sz w:val="24"/>
          <w:szCs w:val="24"/>
        </w:rPr>
        <w:t>Need for EV’s in India:</w:t>
      </w:r>
    </w:p>
    <w:p w:rsidR="008A3487" w:rsidRPr="008A3487" w:rsidRDefault="008A3487" w:rsidP="008A3487">
      <w:pPr>
        <w:jc w:val="both"/>
        <w:rPr>
          <w:rFonts w:ascii="Times New Roman" w:hAnsi="Times New Roman" w:cs="Times New Roman"/>
          <w:sz w:val="24"/>
          <w:szCs w:val="24"/>
        </w:rPr>
      </w:pPr>
      <w:r w:rsidRPr="008A3487">
        <w:rPr>
          <w:rFonts w:ascii="Times New Roman" w:hAnsi="Times New Roman" w:cs="Times New Roman"/>
          <w:sz w:val="24"/>
          <w:szCs w:val="24"/>
        </w:rPr>
        <w:t>Infrastructure for transport and energy are in greater demand as a result of rapid urbanisation.</w:t>
      </w:r>
    </w:p>
    <w:p w:rsidR="008A3487" w:rsidRPr="008A3487" w:rsidRDefault="008A3487" w:rsidP="008A3487">
      <w:pPr>
        <w:jc w:val="both"/>
        <w:rPr>
          <w:rFonts w:ascii="Times New Roman" w:hAnsi="Times New Roman" w:cs="Times New Roman"/>
          <w:sz w:val="24"/>
          <w:szCs w:val="24"/>
        </w:rPr>
      </w:pPr>
      <w:r w:rsidRPr="008A3487">
        <w:rPr>
          <w:rFonts w:ascii="Times New Roman" w:hAnsi="Times New Roman" w:cs="Times New Roman"/>
          <w:sz w:val="24"/>
          <w:szCs w:val="24"/>
        </w:rPr>
        <w:t>The adoption of alternative fuels is necessary for environmental sustainability given India's commitment to addressing the issue of climate change (Intended Nationally Determined Contribution goal to achieve about 40% of cumulative installed capacity of electric power from non-fossil fuel based energy sources by 2030).</w:t>
      </w:r>
    </w:p>
    <w:p w:rsidR="000E0914" w:rsidRPr="000E0914" w:rsidRDefault="008A3487" w:rsidP="000E0914">
      <w:pPr>
        <w:jc w:val="both"/>
        <w:rPr>
          <w:rFonts w:ascii="Times New Roman" w:hAnsi="Times New Roman" w:cs="Times New Roman"/>
          <w:sz w:val="24"/>
          <w:szCs w:val="24"/>
        </w:rPr>
      </w:pPr>
      <w:r w:rsidRPr="008A3487">
        <w:rPr>
          <w:rFonts w:ascii="Times New Roman" w:hAnsi="Times New Roman" w:cs="Times New Roman"/>
          <w:sz w:val="24"/>
          <w:szCs w:val="24"/>
        </w:rPr>
        <w:t xml:space="preserve">Better electricity generating </w:t>
      </w:r>
      <w:r w:rsidR="005E1F8B" w:rsidRPr="008A3487">
        <w:rPr>
          <w:rFonts w:ascii="Times New Roman" w:hAnsi="Times New Roman" w:cs="Times New Roman"/>
          <w:sz w:val="24"/>
          <w:szCs w:val="24"/>
        </w:rPr>
        <w:t>technology has</w:t>
      </w:r>
      <w:r w:rsidRPr="008A3487">
        <w:rPr>
          <w:rFonts w:ascii="Times New Roman" w:hAnsi="Times New Roman" w:cs="Times New Roman"/>
          <w:sz w:val="24"/>
          <w:szCs w:val="24"/>
        </w:rPr>
        <w:t xml:space="preserve"> reduced costs as a result of the move to renewable energy sources. As a result, the idea of cheap, low-carbon, and clean grids has been proposed.</w:t>
      </w:r>
      <w:r w:rsidR="005E1F8B" w:rsidRPr="005E1F8B">
        <w:t xml:space="preserve"> </w:t>
      </w:r>
      <w:r w:rsidR="005E1F8B" w:rsidRPr="005E1F8B">
        <w:rPr>
          <w:rFonts w:ascii="Times New Roman" w:hAnsi="Times New Roman" w:cs="Times New Roman"/>
          <w:sz w:val="24"/>
          <w:szCs w:val="24"/>
        </w:rPr>
        <w:t>Higher energy densities, quicker charging, and less battery degradation from charging are all results of advancements in battery technology. In addition to the advancement of motors</w:t>
      </w:r>
      <w:r w:rsidR="009A2C63">
        <w:rPr>
          <w:rFonts w:ascii="Times New Roman" w:hAnsi="Times New Roman" w:cs="Times New Roman"/>
          <w:sz w:val="24"/>
          <w:szCs w:val="24"/>
        </w:rPr>
        <w:t>.</w:t>
      </w:r>
    </w:p>
    <w:p w:rsidR="000E0914" w:rsidRPr="000E0914" w:rsidRDefault="000E0914" w:rsidP="000E0914">
      <w:pPr>
        <w:jc w:val="both"/>
        <w:rPr>
          <w:rFonts w:ascii="Times New Roman" w:hAnsi="Times New Roman" w:cs="Times New Roman"/>
          <w:b/>
          <w:sz w:val="24"/>
          <w:szCs w:val="24"/>
        </w:rPr>
      </w:pPr>
      <w:r w:rsidRPr="000E0914">
        <w:rPr>
          <w:rFonts w:ascii="Times New Roman" w:hAnsi="Times New Roman" w:cs="Times New Roman"/>
          <w:b/>
          <w:sz w:val="24"/>
          <w:szCs w:val="24"/>
        </w:rPr>
        <w:t>EV Sales Trends in India 2023</w:t>
      </w:r>
      <w:r>
        <w:rPr>
          <w:rFonts w:ascii="Times New Roman" w:hAnsi="Times New Roman" w:cs="Times New Roman"/>
          <w:b/>
          <w:sz w:val="24"/>
          <w:szCs w:val="24"/>
        </w:rPr>
        <w:t>:</w:t>
      </w:r>
    </w:p>
    <w:p w:rsidR="000E0914" w:rsidRPr="000E0914" w:rsidRDefault="000E0914" w:rsidP="000E0914">
      <w:pPr>
        <w:jc w:val="both"/>
        <w:rPr>
          <w:rFonts w:ascii="Times New Roman" w:hAnsi="Times New Roman" w:cs="Times New Roman"/>
          <w:sz w:val="24"/>
          <w:szCs w:val="24"/>
        </w:rPr>
      </w:pPr>
      <w:r w:rsidRPr="000E0914">
        <w:rPr>
          <w:rFonts w:ascii="Times New Roman" w:hAnsi="Times New Roman" w:cs="Times New Roman"/>
          <w:sz w:val="24"/>
          <w:szCs w:val="24"/>
        </w:rPr>
        <w:t>India's electric vehicle (EV) sales have been growing rapidly in recent years, and this trend is expected to continue in 2023. According to data from the Federation of Automobile Dealers Associations (FADA), EV sales in India grew by over 300% in the first half of 2023 compa</w:t>
      </w:r>
      <w:r>
        <w:rPr>
          <w:rFonts w:ascii="Times New Roman" w:hAnsi="Times New Roman" w:cs="Times New Roman"/>
          <w:sz w:val="24"/>
          <w:szCs w:val="24"/>
        </w:rPr>
        <w:t>red to the same period in 2022.</w:t>
      </w:r>
    </w:p>
    <w:p w:rsidR="000E0914" w:rsidRDefault="000E0914" w:rsidP="000E0914">
      <w:pPr>
        <w:jc w:val="both"/>
        <w:rPr>
          <w:rFonts w:ascii="Times New Roman" w:hAnsi="Times New Roman" w:cs="Times New Roman"/>
          <w:sz w:val="24"/>
          <w:szCs w:val="24"/>
        </w:rPr>
      </w:pPr>
      <w:r w:rsidRPr="000E0914">
        <w:rPr>
          <w:rFonts w:ascii="Times New Roman" w:hAnsi="Times New Roman" w:cs="Times New Roman"/>
          <w:sz w:val="24"/>
          <w:szCs w:val="24"/>
        </w:rPr>
        <w:t>The following graph shows the monthly EV sales trend in India</w:t>
      </w:r>
      <w:r>
        <w:rPr>
          <w:rFonts w:ascii="Times New Roman" w:hAnsi="Times New Roman" w:cs="Times New Roman"/>
          <w:sz w:val="24"/>
          <w:szCs w:val="24"/>
        </w:rPr>
        <w:t xml:space="preserve"> from August 2022 to July 2023:</w:t>
      </w:r>
    </w:p>
    <w:p w:rsidR="000E0914" w:rsidRDefault="000E0914" w:rsidP="000E0914">
      <w:pPr>
        <w:jc w:val="both"/>
        <w:rPr>
          <w:rFonts w:ascii="Times New Roman" w:hAnsi="Times New Roman" w:cs="Times New Roman"/>
          <w:sz w:val="24"/>
          <w:szCs w:val="24"/>
        </w:rPr>
      </w:pPr>
    </w:p>
    <w:p w:rsidR="000E0914" w:rsidRPr="00912F5B" w:rsidRDefault="000E0914" w:rsidP="000E0914">
      <w:pPr>
        <w:jc w:val="both"/>
        <w:rPr>
          <w:rFonts w:ascii="Times New Roman" w:hAnsi="Times New Roman" w:cs="Times New Roman"/>
          <w:sz w:val="24"/>
          <w:szCs w:val="24"/>
        </w:rPr>
      </w:pPr>
      <w:r>
        <w:rPr>
          <w:noProof/>
          <w:lang w:eastAsia="en-IN"/>
        </w:rPr>
        <w:drawing>
          <wp:inline distT="0" distB="0" distL="0" distR="0" wp14:anchorId="064E9DCE" wp14:editId="11B9E1D1">
            <wp:extent cx="5731510" cy="3422799"/>
            <wp:effectExtent l="0" t="0" r="2540" b="6350"/>
            <wp:docPr id="1" name="Picture 1" descr="India's Electric Vehicle Sales Trend | July 2023 • EVrepor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dia's Electric Vehicle Sales Trend | July 2023 • EVreporte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3422799"/>
                    </a:xfrm>
                    <a:prstGeom prst="rect">
                      <a:avLst/>
                    </a:prstGeom>
                    <a:noFill/>
                    <a:ln>
                      <a:noFill/>
                    </a:ln>
                  </pic:spPr>
                </pic:pic>
              </a:graphicData>
            </a:graphic>
          </wp:inline>
        </w:drawing>
      </w:r>
      <w:r w:rsidR="00912F5B" w:rsidRPr="00912F5B">
        <w:rPr>
          <w:rFonts w:ascii="Times New Roman" w:hAnsi="Times New Roman" w:cs="Times New Roman"/>
          <w:sz w:val="18"/>
          <w:szCs w:val="18"/>
        </w:rPr>
        <w:t>Source: Vahan dashboard data as per 1352 out of 1438 RTOs across 34 out of 36 states/UTs. Low speed 2Ws not included</w:t>
      </w:r>
    </w:p>
    <w:p w:rsidR="000E0914" w:rsidRPr="00AA4116" w:rsidRDefault="000E0914" w:rsidP="000E0914">
      <w:pPr>
        <w:jc w:val="both"/>
        <w:rPr>
          <w:rFonts w:ascii="Times New Roman" w:hAnsi="Times New Roman" w:cs="Times New Roman"/>
          <w:b/>
          <w:sz w:val="24"/>
          <w:szCs w:val="24"/>
        </w:rPr>
      </w:pPr>
      <w:r w:rsidRPr="00AA4116">
        <w:rPr>
          <w:rFonts w:ascii="Times New Roman" w:hAnsi="Times New Roman" w:cs="Times New Roman"/>
          <w:b/>
          <w:sz w:val="24"/>
          <w:szCs w:val="24"/>
        </w:rPr>
        <w:t>Key Trends in EV Sales in India</w:t>
      </w:r>
      <w:r w:rsidR="00AA4116">
        <w:rPr>
          <w:rFonts w:ascii="Times New Roman" w:hAnsi="Times New Roman" w:cs="Times New Roman"/>
          <w:b/>
          <w:sz w:val="24"/>
          <w:szCs w:val="24"/>
        </w:rPr>
        <w:t>:</w:t>
      </w:r>
    </w:p>
    <w:p w:rsidR="000E0914" w:rsidRPr="000E0914" w:rsidRDefault="000E0914" w:rsidP="000E0914">
      <w:pPr>
        <w:jc w:val="both"/>
        <w:rPr>
          <w:rFonts w:ascii="Times New Roman" w:hAnsi="Times New Roman" w:cs="Times New Roman"/>
          <w:sz w:val="24"/>
          <w:szCs w:val="24"/>
        </w:rPr>
      </w:pPr>
      <w:r w:rsidRPr="000E0914">
        <w:rPr>
          <w:rFonts w:ascii="Times New Roman" w:hAnsi="Times New Roman" w:cs="Times New Roman"/>
          <w:sz w:val="24"/>
          <w:szCs w:val="24"/>
        </w:rPr>
        <w:t>Two-wheelers: Electric two-wheelers (e-2Ws) account for the majority of EV sales in India. In July 2023, e-2W sales reached 54,272 units, accounting for over 46% of total EV sales.</w:t>
      </w:r>
    </w:p>
    <w:p w:rsidR="000E0914" w:rsidRPr="000E0914" w:rsidRDefault="000E0914" w:rsidP="000E0914">
      <w:pPr>
        <w:jc w:val="both"/>
        <w:rPr>
          <w:rFonts w:ascii="Times New Roman" w:hAnsi="Times New Roman" w:cs="Times New Roman"/>
          <w:sz w:val="24"/>
          <w:szCs w:val="24"/>
        </w:rPr>
      </w:pPr>
      <w:r w:rsidRPr="000E0914">
        <w:rPr>
          <w:rFonts w:ascii="Times New Roman" w:hAnsi="Times New Roman" w:cs="Times New Roman"/>
          <w:sz w:val="24"/>
          <w:szCs w:val="24"/>
        </w:rPr>
        <w:t>Three-wheelers: Electric three-wheelers (e-3Ws) are also becoming increasingly popular in India. In July 2023, e-3W sales reached 53,736 units, accounting for over 45% of total EV sales.</w:t>
      </w:r>
    </w:p>
    <w:p w:rsidR="000E0914" w:rsidRPr="000E0914" w:rsidRDefault="000E0914" w:rsidP="000E0914">
      <w:pPr>
        <w:jc w:val="both"/>
        <w:rPr>
          <w:rFonts w:ascii="Times New Roman" w:hAnsi="Times New Roman" w:cs="Times New Roman"/>
          <w:sz w:val="24"/>
          <w:szCs w:val="24"/>
        </w:rPr>
      </w:pPr>
      <w:r w:rsidRPr="000E0914">
        <w:rPr>
          <w:rFonts w:ascii="Times New Roman" w:hAnsi="Times New Roman" w:cs="Times New Roman"/>
          <w:sz w:val="24"/>
          <w:szCs w:val="24"/>
        </w:rPr>
        <w:t>Four-wheelers: Electric four-wheelers (e-4Ws) are still in their early stages of adoption in India, but sales are growing rapidly. In July 2023, e-4W sales reached 7,471 units, accounting for over 6% of total EV sales.</w:t>
      </w:r>
    </w:p>
    <w:p w:rsidR="000E0914" w:rsidRPr="006A3B52" w:rsidRDefault="000E0914" w:rsidP="000E0914">
      <w:pPr>
        <w:jc w:val="both"/>
        <w:rPr>
          <w:rFonts w:ascii="Times New Roman" w:hAnsi="Times New Roman" w:cs="Times New Roman"/>
          <w:b/>
          <w:sz w:val="24"/>
          <w:szCs w:val="24"/>
        </w:rPr>
      </w:pPr>
      <w:r w:rsidRPr="006A3B52">
        <w:rPr>
          <w:rFonts w:ascii="Times New Roman" w:hAnsi="Times New Roman" w:cs="Times New Roman"/>
          <w:b/>
          <w:sz w:val="24"/>
          <w:szCs w:val="24"/>
        </w:rPr>
        <w:t>Factors D</w:t>
      </w:r>
      <w:r w:rsidR="006A3B52">
        <w:rPr>
          <w:rFonts w:ascii="Times New Roman" w:hAnsi="Times New Roman" w:cs="Times New Roman"/>
          <w:b/>
          <w:sz w:val="24"/>
          <w:szCs w:val="24"/>
        </w:rPr>
        <w:t>riving EV Sales Growth in India</w:t>
      </w:r>
    </w:p>
    <w:p w:rsidR="000E0914" w:rsidRPr="000E0914" w:rsidRDefault="000E0914" w:rsidP="000E0914">
      <w:pPr>
        <w:jc w:val="both"/>
        <w:rPr>
          <w:rFonts w:ascii="Times New Roman" w:hAnsi="Times New Roman" w:cs="Times New Roman"/>
          <w:sz w:val="24"/>
          <w:szCs w:val="24"/>
        </w:rPr>
      </w:pPr>
      <w:r w:rsidRPr="000E0914">
        <w:rPr>
          <w:rFonts w:ascii="Times New Roman" w:hAnsi="Times New Roman" w:cs="Times New Roman"/>
          <w:sz w:val="24"/>
          <w:szCs w:val="24"/>
        </w:rPr>
        <w:t>There are a number of factors driving the growth o</w:t>
      </w:r>
      <w:r w:rsidR="006A3B52">
        <w:rPr>
          <w:rFonts w:ascii="Times New Roman" w:hAnsi="Times New Roman" w:cs="Times New Roman"/>
          <w:sz w:val="24"/>
          <w:szCs w:val="24"/>
        </w:rPr>
        <w:t xml:space="preserve">f EV sales in India, including: </w:t>
      </w:r>
      <w:r w:rsidRPr="000E0914">
        <w:rPr>
          <w:rFonts w:ascii="Times New Roman" w:hAnsi="Times New Roman" w:cs="Times New Roman"/>
          <w:sz w:val="24"/>
          <w:szCs w:val="24"/>
        </w:rPr>
        <w:t>Government support: The Indian government is offering a number of incentives to promote EV adoption, such as subsidies on the purchase of EVs and exemption from certain taxes and fees.</w:t>
      </w:r>
    </w:p>
    <w:p w:rsidR="000E0914" w:rsidRPr="000E0914" w:rsidRDefault="000E0914" w:rsidP="000E0914">
      <w:pPr>
        <w:jc w:val="both"/>
        <w:rPr>
          <w:rFonts w:ascii="Times New Roman" w:hAnsi="Times New Roman" w:cs="Times New Roman"/>
          <w:sz w:val="24"/>
          <w:szCs w:val="24"/>
        </w:rPr>
      </w:pPr>
      <w:r w:rsidRPr="000E0914">
        <w:rPr>
          <w:rFonts w:ascii="Times New Roman" w:hAnsi="Times New Roman" w:cs="Times New Roman"/>
          <w:sz w:val="24"/>
          <w:szCs w:val="24"/>
        </w:rPr>
        <w:t>Rising fuel prices: The rising cost of fuel is making EVs more attractive to consumers.</w:t>
      </w:r>
    </w:p>
    <w:p w:rsidR="000E0914" w:rsidRPr="000E0914" w:rsidRDefault="000E0914" w:rsidP="000E0914">
      <w:pPr>
        <w:jc w:val="both"/>
        <w:rPr>
          <w:rFonts w:ascii="Times New Roman" w:hAnsi="Times New Roman" w:cs="Times New Roman"/>
          <w:sz w:val="24"/>
          <w:szCs w:val="24"/>
        </w:rPr>
      </w:pPr>
      <w:r w:rsidRPr="000E0914">
        <w:rPr>
          <w:rFonts w:ascii="Times New Roman" w:hAnsi="Times New Roman" w:cs="Times New Roman"/>
          <w:sz w:val="24"/>
          <w:szCs w:val="24"/>
        </w:rPr>
        <w:t>Increasing awareness of environmental benefits: Consumers are becoming more aware of the environmental benefits of EVs, such as reduced air pollution and greenhouse gas emissions.</w:t>
      </w:r>
    </w:p>
    <w:p w:rsidR="000E0914" w:rsidRPr="006A3B52" w:rsidRDefault="000E0914" w:rsidP="000E0914">
      <w:pPr>
        <w:jc w:val="both"/>
        <w:rPr>
          <w:rFonts w:ascii="Times New Roman" w:hAnsi="Times New Roman" w:cs="Times New Roman"/>
          <w:b/>
          <w:sz w:val="24"/>
          <w:szCs w:val="24"/>
        </w:rPr>
      </w:pPr>
      <w:r w:rsidRPr="006A3B52">
        <w:rPr>
          <w:rFonts w:ascii="Times New Roman" w:hAnsi="Times New Roman" w:cs="Times New Roman"/>
          <w:b/>
          <w:sz w:val="24"/>
          <w:szCs w:val="24"/>
        </w:rPr>
        <w:t>Outlook for EV Sales in India</w:t>
      </w:r>
    </w:p>
    <w:p w:rsidR="000E0914" w:rsidRPr="000E0914" w:rsidRDefault="000E0914" w:rsidP="000E0914">
      <w:pPr>
        <w:jc w:val="both"/>
        <w:rPr>
          <w:rFonts w:ascii="Times New Roman" w:hAnsi="Times New Roman" w:cs="Times New Roman"/>
          <w:sz w:val="24"/>
          <w:szCs w:val="24"/>
        </w:rPr>
      </w:pPr>
    </w:p>
    <w:p w:rsidR="009A2C63" w:rsidRPr="008A3487" w:rsidRDefault="000E0914" w:rsidP="000E0914">
      <w:pPr>
        <w:jc w:val="both"/>
        <w:rPr>
          <w:rFonts w:ascii="Times New Roman" w:hAnsi="Times New Roman" w:cs="Times New Roman"/>
          <w:sz w:val="24"/>
          <w:szCs w:val="24"/>
        </w:rPr>
      </w:pPr>
      <w:r w:rsidRPr="000E0914">
        <w:rPr>
          <w:rFonts w:ascii="Times New Roman" w:hAnsi="Times New Roman" w:cs="Times New Roman"/>
          <w:sz w:val="24"/>
          <w:szCs w:val="24"/>
        </w:rPr>
        <w:lastRenderedPageBreak/>
        <w:t>The outlook for EV sales in India is very positive. The Indian government has set ambitious targets for EV adoption, and a number of automakers are investing heavily in the Indian EV market. It is estimated that India could sell over 10 million EVs per year by 2030.</w:t>
      </w:r>
    </w:p>
    <w:p w:rsidR="00ED057E" w:rsidRDefault="00942F0A" w:rsidP="00DE5007">
      <w:pPr>
        <w:rPr>
          <w:rFonts w:ascii="Times New Roman" w:hAnsi="Times New Roman" w:cs="Times New Roman"/>
          <w:b/>
          <w:sz w:val="24"/>
          <w:szCs w:val="24"/>
        </w:rPr>
      </w:pPr>
      <w:r w:rsidRPr="004F57CA">
        <w:rPr>
          <w:rFonts w:ascii="Times New Roman" w:hAnsi="Times New Roman" w:cs="Times New Roman"/>
          <w:b/>
          <w:sz w:val="24"/>
          <w:szCs w:val="24"/>
        </w:rPr>
        <w:t>Review of literature:</w:t>
      </w:r>
    </w:p>
    <w:p w:rsidR="0044192B" w:rsidRDefault="002E1D16" w:rsidP="005D0AF0">
      <w:pPr>
        <w:rPr>
          <w:rFonts w:ascii="Times New Roman" w:hAnsi="Times New Roman" w:cs="Times New Roman"/>
          <w:sz w:val="24"/>
          <w:szCs w:val="24"/>
        </w:rPr>
      </w:pPr>
      <w:r>
        <w:t>1.</w:t>
      </w:r>
      <w:r w:rsidR="0044192B" w:rsidRPr="0044192B">
        <w:t xml:space="preserve"> </w:t>
      </w:r>
      <w:proofErr w:type="spellStart"/>
      <w:r w:rsidR="0044192B" w:rsidRPr="0044192B">
        <w:rPr>
          <w:rFonts w:ascii="Times New Roman" w:hAnsi="Times New Roman" w:cs="Times New Roman"/>
          <w:b/>
          <w:sz w:val="24"/>
          <w:szCs w:val="24"/>
        </w:rPr>
        <w:t>Rupesh</w:t>
      </w:r>
      <w:proofErr w:type="spellEnd"/>
      <w:r w:rsidR="0044192B" w:rsidRPr="0044192B">
        <w:rPr>
          <w:rFonts w:ascii="Times New Roman" w:hAnsi="Times New Roman" w:cs="Times New Roman"/>
          <w:b/>
          <w:sz w:val="24"/>
          <w:szCs w:val="24"/>
        </w:rPr>
        <w:t xml:space="preserve"> </w:t>
      </w:r>
      <w:proofErr w:type="gramStart"/>
      <w:r w:rsidR="0044192B" w:rsidRPr="0044192B">
        <w:rPr>
          <w:rFonts w:ascii="Times New Roman" w:hAnsi="Times New Roman" w:cs="Times New Roman"/>
          <w:b/>
          <w:sz w:val="24"/>
          <w:szCs w:val="24"/>
        </w:rPr>
        <w:t>Kumar(</w:t>
      </w:r>
      <w:proofErr w:type="gramEnd"/>
      <w:r w:rsidR="0044192B" w:rsidRPr="0044192B">
        <w:rPr>
          <w:rFonts w:ascii="Times New Roman" w:hAnsi="Times New Roman" w:cs="Times New Roman"/>
          <w:b/>
          <w:sz w:val="24"/>
          <w:szCs w:val="24"/>
        </w:rPr>
        <w:t>2020)</w:t>
      </w:r>
      <w:r w:rsidR="0044192B" w:rsidRPr="0044192B">
        <w:t xml:space="preserve"> </w:t>
      </w:r>
      <w:r w:rsidR="0044192B" w:rsidRPr="0044192B">
        <w:rPr>
          <w:rFonts w:ascii="Times New Roman" w:hAnsi="Times New Roman" w:cs="Times New Roman"/>
          <w:sz w:val="24"/>
          <w:szCs w:val="24"/>
        </w:rPr>
        <w:t>Analysing the barriers to EV adoption in the Indian context has been the goal of the current study. The literature is utilised to compile lists of challenges, and targeted group studies help to further identify some of these challenges. Adopting sharing economy-based measures the report analyses difficulties as well as actions made to mitigate them. In addition to the issues mentioned above, creating technology and resources to lower the overall cost of ownership of EVs, creation of sufficient electric power generation, creation of Providing appropriate battery production and charging infrastructure to encourage the use of electric vehicles by use of government initiatives, rewards, public awareness campaigns, and civic engagement Incentives for the end user to adopt the technology more quickly, social support, and other factors (</w:t>
      </w:r>
      <w:proofErr w:type="spellStart"/>
      <w:r w:rsidR="0044192B" w:rsidRPr="0044192B">
        <w:rPr>
          <w:rFonts w:ascii="Times New Roman" w:hAnsi="Times New Roman" w:cs="Times New Roman"/>
          <w:sz w:val="24"/>
          <w:szCs w:val="24"/>
        </w:rPr>
        <w:t>Rezvani</w:t>
      </w:r>
      <w:proofErr w:type="spellEnd"/>
      <w:r w:rsidR="0044192B" w:rsidRPr="0044192B">
        <w:rPr>
          <w:rFonts w:ascii="Times New Roman" w:hAnsi="Times New Roman" w:cs="Times New Roman"/>
          <w:sz w:val="24"/>
          <w:szCs w:val="24"/>
        </w:rPr>
        <w:t xml:space="preserve"> et al., </w:t>
      </w:r>
      <w:r w:rsidR="0044192B">
        <w:rPr>
          <w:rFonts w:ascii="Times New Roman" w:hAnsi="Times New Roman" w:cs="Times New Roman"/>
          <w:sz w:val="24"/>
          <w:szCs w:val="24"/>
        </w:rPr>
        <w:t xml:space="preserve">) </w:t>
      </w:r>
    </w:p>
    <w:p w:rsidR="00774ABB" w:rsidRDefault="0044192B" w:rsidP="005D0AF0">
      <w:r w:rsidRPr="0044192B">
        <w:rPr>
          <w:rFonts w:ascii="Times New Roman" w:hAnsi="Times New Roman" w:cs="Times New Roman"/>
          <w:sz w:val="24"/>
          <w:szCs w:val="24"/>
        </w:rPr>
        <w:t>The government must take the initiative on this matter (2015). to promote EV-adoption. EV stakeholders need to concentrate on a few critical areas that the focus group study has identified, such is the battery's price, price multiples, and the difficulty with the power infrastructure. These difficulties require all parties to work together to build a better EV ecosystem progress in India.</w:t>
      </w:r>
      <w:r w:rsidR="00A51253" w:rsidRPr="0044192B">
        <w:t xml:space="preserve"> </w:t>
      </w:r>
    </w:p>
    <w:p w:rsidR="006D7DD7" w:rsidRDefault="002E1D16" w:rsidP="006D7DD7">
      <w:pPr>
        <w:jc w:val="both"/>
        <w:rPr>
          <w:rFonts w:ascii="Times New Roman" w:hAnsi="Times New Roman" w:cs="Times New Roman"/>
          <w:sz w:val="24"/>
          <w:szCs w:val="24"/>
        </w:rPr>
      </w:pPr>
      <w:proofErr w:type="gramStart"/>
      <w:r>
        <w:rPr>
          <w:rFonts w:ascii="Times New Roman" w:hAnsi="Times New Roman" w:cs="Times New Roman"/>
          <w:b/>
          <w:sz w:val="24"/>
          <w:szCs w:val="24"/>
        </w:rPr>
        <w:t>2.</w:t>
      </w:r>
      <w:r w:rsidR="006D7DD7" w:rsidRPr="004750D1">
        <w:rPr>
          <w:rFonts w:ascii="Times New Roman" w:hAnsi="Times New Roman" w:cs="Times New Roman"/>
          <w:b/>
          <w:sz w:val="24"/>
          <w:szCs w:val="24"/>
        </w:rPr>
        <w:t>Fayez</w:t>
      </w:r>
      <w:proofErr w:type="gramEnd"/>
      <w:r w:rsidR="006D7DD7" w:rsidRPr="004750D1">
        <w:rPr>
          <w:rFonts w:ascii="Times New Roman" w:hAnsi="Times New Roman" w:cs="Times New Roman"/>
          <w:b/>
          <w:sz w:val="24"/>
          <w:szCs w:val="24"/>
        </w:rPr>
        <w:t xml:space="preserve"> </w:t>
      </w:r>
      <w:proofErr w:type="spellStart"/>
      <w:r w:rsidR="006D7DD7" w:rsidRPr="004750D1">
        <w:rPr>
          <w:rFonts w:ascii="Times New Roman" w:hAnsi="Times New Roman" w:cs="Times New Roman"/>
          <w:b/>
          <w:sz w:val="24"/>
          <w:szCs w:val="24"/>
        </w:rPr>
        <w:t>Alanazi</w:t>
      </w:r>
      <w:proofErr w:type="spellEnd"/>
      <w:r w:rsidR="004750D1" w:rsidRPr="004750D1">
        <w:rPr>
          <w:rFonts w:ascii="Times New Roman" w:hAnsi="Times New Roman" w:cs="Times New Roman"/>
          <w:b/>
          <w:sz w:val="24"/>
          <w:szCs w:val="24"/>
        </w:rPr>
        <w:t xml:space="preserve"> (2023)</w:t>
      </w:r>
      <w:r w:rsidR="006D7DD7">
        <w:rPr>
          <w:rFonts w:ascii="Times New Roman" w:hAnsi="Times New Roman" w:cs="Times New Roman"/>
          <w:sz w:val="24"/>
          <w:szCs w:val="24"/>
        </w:rPr>
        <w:t xml:space="preserve"> </w:t>
      </w:r>
      <w:r w:rsidR="007B5CD6">
        <w:rPr>
          <w:rFonts w:ascii="Times New Roman" w:hAnsi="Times New Roman" w:cs="Times New Roman"/>
          <w:sz w:val="24"/>
          <w:szCs w:val="24"/>
        </w:rPr>
        <w:t>the</w:t>
      </w:r>
      <w:r w:rsidR="006D7DD7" w:rsidRPr="006D7DD7">
        <w:rPr>
          <w:rFonts w:ascii="Times New Roman" w:hAnsi="Times New Roman" w:cs="Times New Roman"/>
          <w:sz w:val="24"/>
          <w:szCs w:val="24"/>
        </w:rPr>
        <w:t xml:space="preserve"> initiatives to encourage the use of electric cars (EVs) as a sustainable means of transportation are covered in the article. These tactics include favourable laws and rules, spending on infrastructure for charging, and outreach and education programmes for the general public. Governments can assist by legislating minimum EV sales targets, offering financial incentives, and subsidising infrastructure for charging stations. To encourage the use of EVs, private businesses can finance the necessary infrastructure for charging, create fresh business strategies, and collaborate with OEMs. Programmes for public education can assist in overcoming challenges like range anxiety and a lack of information about the advantages of EVs. We can move to a more sustainable transportation system, lessen our reliance on fossil fuels, and stop climate change by putting these measures into practise.</w:t>
      </w:r>
    </w:p>
    <w:p w:rsidR="006B64BC" w:rsidRDefault="002E1D16" w:rsidP="006B64BC">
      <w:pPr>
        <w:jc w:val="both"/>
        <w:rPr>
          <w:rFonts w:ascii="Times New Roman" w:hAnsi="Times New Roman" w:cs="Times New Roman"/>
          <w:sz w:val="24"/>
          <w:szCs w:val="24"/>
        </w:rPr>
      </w:pPr>
      <w:proofErr w:type="gramStart"/>
      <w:r>
        <w:rPr>
          <w:rFonts w:ascii="Times New Roman" w:hAnsi="Times New Roman" w:cs="Times New Roman"/>
          <w:b/>
          <w:sz w:val="24"/>
          <w:szCs w:val="24"/>
        </w:rPr>
        <w:t>3.</w:t>
      </w:r>
      <w:r w:rsidR="004D01F0" w:rsidRPr="004606FC">
        <w:rPr>
          <w:rFonts w:ascii="Times New Roman" w:hAnsi="Times New Roman" w:cs="Times New Roman"/>
          <w:b/>
          <w:sz w:val="24"/>
          <w:szCs w:val="24"/>
        </w:rPr>
        <w:t>Sreeraj</w:t>
      </w:r>
      <w:proofErr w:type="gramEnd"/>
      <w:r w:rsidR="004D01F0" w:rsidRPr="004606FC">
        <w:rPr>
          <w:rFonts w:ascii="Times New Roman" w:hAnsi="Times New Roman" w:cs="Times New Roman"/>
          <w:b/>
          <w:sz w:val="24"/>
          <w:szCs w:val="24"/>
        </w:rPr>
        <w:t xml:space="preserve"> </w:t>
      </w:r>
      <w:proofErr w:type="spellStart"/>
      <w:r w:rsidR="004D01F0" w:rsidRPr="004606FC">
        <w:rPr>
          <w:rFonts w:ascii="Times New Roman" w:hAnsi="Times New Roman" w:cs="Times New Roman"/>
          <w:b/>
          <w:sz w:val="24"/>
          <w:szCs w:val="24"/>
        </w:rPr>
        <w:t>Ramesan</w:t>
      </w:r>
      <w:proofErr w:type="spellEnd"/>
      <w:r w:rsidR="004D01F0" w:rsidRPr="004606FC">
        <w:rPr>
          <w:rFonts w:ascii="Times New Roman" w:hAnsi="Times New Roman" w:cs="Times New Roman"/>
          <w:b/>
          <w:sz w:val="24"/>
          <w:szCs w:val="24"/>
        </w:rPr>
        <w:t xml:space="preserve">(2022) </w:t>
      </w:r>
      <w:r w:rsidR="006B64BC" w:rsidRPr="006B64BC">
        <w:rPr>
          <w:rFonts w:ascii="Times New Roman" w:hAnsi="Times New Roman" w:cs="Times New Roman"/>
          <w:sz w:val="24"/>
          <w:szCs w:val="24"/>
        </w:rPr>
        <w:t>Major challenges with the uptake of EVs have been investigated through the literature review in this study and have been narrowed down based on the focus group discussion. Additio</w:t>
      </w:r>
      <w:r w:rsidR="006B64BC">
        <w:rPr>
          <w:rFonts w:ascii="Times New Roman" w:hAnsi="Times New Roman" w:cs="Times New Roman"/>
          <w:sz w:val="24"/>
          <w:szCs w:val="24"/>
        </w:rPr>
        <w:t>nally, the enablers needed to t</w:t>
      </w:r>
      <w:r w:rsidR="006B64BC" w:rsidRPr="006B64BC">
        <w:rPr>
          <w:rFonts w:ascii="Times New Roman" w:hAnsi="Times New Roman" w:cs="Times New Roman"/>
          <w:sz w:val="24"/>
          <w:szCs w:val="24"/>
        </w:rPr>
        <w:t>hrough a review of the literature and input from FGD specialists, ways to resol</w:t>
      </w:r>
      <w:r w:rsidR="006B64BC">
        <w:rPr>
          <w:rFonts w:ascii="Times New Roman" w:hAnsi="Times New Roman" w:cs="Times New Roman"/>
          <w:sz w:val="24"/>
          <w:szCs w:val="24"/>
        </w:rPr>
        <w:t xml:space="preserve">ve these problems are examined. </w:t>
      </w:r>
      <w:r w:rsidR="006B64BC" w:rsidRPr="006B64BC">
        <w:rPr>
          <w:rFonts w:ascii="Times New Roman" w:hAnsi="Times New Roman" w:cs="Times New Roman"/>
          <w:sz w:val="24"/>
          <w:szCs w:val="24"/>
        </w:rPr>
        <w:t>opinions. The association between is determined using an integr</w:t>
      </w:r>
      <w:r w:rsidR="006B64BC">
        <w:rPr>
          <w:rFonts w:ascii="Times New Roman" w:hAnsi="Times New Roman" w:cs="Times New Roman"/>
          <w:sz w:val="24"/>
          <w:szCs w:val="24"/>
        </w:rPr>
        <w:t xml:space="preserve">ated framework of FGD and TISM. </w:t>
      </w:r>
      <w:r w:rsidR="006B64BC" w:rsidRPr="006B64BC">
        <w:rPr>
          <w:rFonts w:ascii="Times New Roman" w:hAnsi="Times New Roman" w:cs="Times New Roman"/>
          <w:sz w:val="24"/>
          <w:szCs w:val="24"/>
        </w:rPr>
        <w:t xml:space="preserve">These facilitators so that they can be ranked </w:t>
      </w:r>
      <w:r w:rsidR="006B64BC">
        <w:rPr>
          <w:rFonts w:ascii="Times New Roman" w:hAnsi="Times New Roman" w:cs="Times New Roman"/>
          <w:sz w:val="24"/>
          <w:szCs w:val="24"/>
        </w:rPr>
        <w:t xml:space="preserve">in order of their driving power </w:t>
      </w:r>
      <w:r w:rsidR="006B64BC" w:rsidRPr="006B64BC">
        <w:rPr>
          <w:rFonts w:ascii="Times New Roman" w:hAnsi="Times New Roman" w:cs="Times New Roman"/>
          <w:sz w:val="24"/>
          <w:szCs w:val="24"/>
        </w:rPr>
        <w:t>power/dependencies. EVs can help the Indian government acco</w:t>
      </w:r>
      <w:r w:rsidR="006B64BC">
        <w:rPr>
          <w:rFonts w:ascii="Times New Roman" w:hAnsi="Times New Roman" w:cs="Times New Roman"/>
          <w:sz w:val="24"/>
          <w:szCs w:val="24"/>
        </w:rPr>
        <w:t xml:space="preserve">mplish its overarching goals of </w:t>
      </w:r>
      <w:r w:rsidR="006B64BC" w:rsidRPr="006B64BC">
        <w:rPr>
          <w:rFonts w:ascii="Times New Roman" w:hAnsi="Times New Roman" w:cs="Times New Roman"/>
          <w:sz w:val="24"/>
          <w:szCs w:val="24"/>
        </w:rPr>
        <w:t xml:space="preserve">boosting energy security and reducing air pollution locally. </w:t>
      </w:r>
      <w:r w:rsidR="004606FC" w:rsidRPr="006B64BC">
        <w:rPr>
          <w:rFonts w:ascii="Times New Roman" w:hAnsi="Times New Roman" w:cs="Times New Roman"/>
          <w:sz w:val="24"/>
          <w:szCs w:val="24"/>
        </w:rPr>
        <w:t>Advancing</w:t>
      </w:r>
      <w:r w:rsidR="006B64BC" w:rsidRPr="006B64BC">
        <w:rPr>
          <w:rFonts w:ascii="Times New Roman" w:hAnsi="Times New Roman" w:cs="Times New Roman"/>
          <w:sz w:val="24"/>
          <w:szCs w:val="24"/>
        </w:rPr>
        <w:t xml:space="preserve"> technologies i</w:t>
      </w:r>
      <w:r w:rsidR="006B64BC">
        <w:rPr>
          <w:rFonts w:ascii="Times New Roman" w:hAnsi="Times New Roman" w:cs="Times New Roman"/>
          <w:sz w:val="24"/>
          <w:szCs w:val="24"/>
        </w:rPr>
        <w:t xml:space="preserve">n </w:t>
      </w:r>
      <w:r w:rsidR="006B64BC" w:rsidRPr="006B64BC">
        <w:rPr>
          <w:rFonts w:ascii="Times New Roman" w:hAnsi="Times New Roman" w:cs="Times New Roman"/>
          <w:sz w:val="24"/>
          <w:szCs w:val="24"/>
        </w:rPr>
        <w:t>Government initiatives to speed up the adoption of EVs and EV tec</w:t>
      </w:r>
      <w:r w:rsidR="006B64BC">
        <w:rPr>
          <w:rFonts w:ascii="Times New Roman" w:hAnsi="Times New Roman" w:cs="Times New Roman"/>
          <w:sz w:val="24"/>
          <w:szCs w:val="24"/>
        </w:rPr>
        <w:t xml:space="preserve">hnology are the cornerstones of </w:t>
      </w:r>
      <w:r w:rsidR="006B64BC" w:rsidRPr="006B64BC">
        <w:rPr>
          <w:rFonts w:ascii="Times New Roman" w:hAnsi="Times New Roman" w:cs="Times New Roman"/>
          <w:sz w:val="24"/>
          <w:szCs w:val="24"/>
        </w:rPr>
        <w:t>increasing the use of EVs in Delhi NCR.</w:t>
      </w:r>
    </w:p>
    <w:p w:rsidR="004F57CA" w:rsidRDefault="002E1D16" w:rsidP="006B64BC">
      <w:pPr>
        <w:jc w:val="both"/>
        <w:rPr>
          <w:rFonts w:ascii="Times New Roman" w:hAnsi="Times New Roman" w:cs="Times New Roman"/>
          <w:sz w:val="24"/>
          <w:szCs w:val="24"/>
        </w:rPr>
      </w:pPr>
      <w:proofErr w:type="gramStart"/>
      <w:r>
        <w:rPr>
          <w:rFonts w:ascii="Times New Roman" w:hAnsi="Times New Roman" w:cs="Times New Roman"/>
          <w:b/>
          <w:sz w:val="24"/>
          <w:szCs w:val="24"/>
        </w:rPr>
        <w:lastRenderedPageBreak/>
        <w:t>4.</w:t>
      </w:r>
      <w:r w:rsidR="00B00238" w:rsidRPr="004448E1">
        <w:rPr>
          <w:rFonts w:ascii="Times New Roman" w:hAnsi="Times New Roman" w:cs="Times New Roman"/>
          <w:b/>
          <w:sz w:val="24"/>
          <w:szCs w:val="24"/>
        </w:rPr>
        <w:t>Sriram</w:t>
      </w:r>
      <w:proofErr w:type="gramEnd"/>
      <w:r w:rsidR="00B00238" w:rsidRPr="004448E1">
        <w:rPr>
          <w:rFonts w:ascii="Times New Roman" w:hAnsi="Times New Roman" w:cs="Times New Roman"/>
          <w:b/>
          <w:sz w:val="24"/>
          <w:szCs w:val="24"/>
        </w:rPr>
        <w:t xml:space="preserve"> K V</w:t>
      </w:r>
      <w:r w:rsidR="004448E1" w:rsidRPr="004448E1">
        <w:rPr>
          <w:rFonts w:ascii="Times New Roman" w:hAnsi="Times New Roman" w:cs="Times New Roman"/>
          <w:b/>
          <w:sz w:val="24"/>
          <w:szCs w:val="24"/>
        </w:rPr>
        <w:t>(2022)</w:t>
      </w:r>
      <w:r w:rsidR="004F57CA" w:rsidRPr="004F57CA">
        <w:rPr>
          <w:rFonts w:ascii="Times New Roman" w:hAnsi="Times New Roman" w:cs="Times New Roman"/>
          <w:sz w:val="24"/>
          <w:szCs w:val="24"/>
        </w:rPr>
        <w:t>The purpose of this study is to identify the variables affecting Indian consumers' inclination to embrace electric vehicles. Six factors—financial, vehicle performance, lack of infrastructure for charging, environmental concern, societal influence, and awareness of electric vehicles—were determined based on the components gathered. According to the findings, some of the factors discovered by Noel et al. and this study's factors are similar to each other (Citation2020). In the Indian context, it has been determined that obstacles related to finances, vehicle performance, and a lack of infrastructure facilities for charging EVs are the main deterrents to their adoption.</w:t>
      </w:r>
    </w:p>
    <w:p w:rsidR="00E46DD6" w:rsidRDefault="002E1D16" w:rsidP="00A6284C">
      <w:pPr>
        <w:jc w:val="both"/>
        <w:rPr>
          <w:rFonts w:ascii="Times New Roman" w:hAnsi="Times New Roman" w:cs="Times New Roman"/>
          <w:sz w:val="24"/>
          <w:szCs w:val="24"/>
        </w:rPr>
      </w:pPr>
      <w:proofErr w:type="gramStart"/>
      <w:r>
        <w:rPr>
          <w:rFonts w:ascii="Times New Roman" w:hAnsi="Times New Roman" w:cs="Times New Roman"/>
          <w:b/>
          <w:sz w:val="24"/>
          <w:szCs w:val="24"/>
        </w:rPr>
        <w:t>5.</w:t>
      </w:r>
      <w:r w:rsidR="0008073E" w:rsidRPr="0094586A">
        <w:rPr>
          <w:rFonts w:ascii="Times New Roman" w:hAnsi="Times New Roman" w:cs="Times New Roman"/>
          <w:b/>
          <w:sz w:val="24"/>
          <w:szCs w:val="24"/>
        </w:rPr>
        <w:t>BZ</w:t>
      </w:r>
      <w:proofErr w:type="gramEnd"/>
      <w:r w:rsidR="0008073E" w:rsidRPr="0094586A">
        <w:rPr>
          <w:rFonts w:ascii="Times New Roman" w:hAnsi="Times New Roman" w:cs="Times New Roman"/>
          <w:b/>
          <w:sz w:val="24"/>
          <w:szCs w:val="24"/>
        </w:rPr>
        <w:t xml:space="preserve"> </w:t>
      </w:r>
      <w:r w:rsidR="006E7045" w:rsidRPr="0094586A">
        <w:rPr>
          <w:rFonts w:ascii="Times New Roman" w:hAnsi="Times New Roman" w:cs="Times New Roman"/>
          <w:b/>
          <w:sz w:val="24"/>
          <w:szCs w:val="24"/>
        </w:rPr>
        <w:t>Mohammed (</w:t>
      </w:r>
      <w:r w:rsidR="00C57575" w:rsidRPr="0094586A">
        <w:rPr>
          <w:rFonts w:ascii="Times New Roman" w:hAnsi="Times New Roman" w:cs="Times New Roman"/>
          <w:b/>
          <w:sz w:val="24"/>
          <w:szCs w:val="24"/>
        </w:rPr>
        <w:t>2022)</w:t>
      </w:r>
      <w:r w:rsidR="00A6284C" w:rsidRPr="0068708D">
        <w:rPr>
          <w:rFonts w:ascii="Times New Roman" w:hAnsi="Times New Roman" w:cs="Times New Roman"/>
          <w:sz w:val="24"/>
          <w:szCs w:val="24"/>
        </w:rPr>
        <w:t xml:space="preserve"> </w:t>
      </w:r>
      <w:r w:rsidR="0068708D" w:rsidRPr="0068708D">
        <w:rPr>
          <w:rFonts w:ascii="Times New Roman" w:hAnsi="Times New Roman" w:cs="Times New Roman"/>
          <w:sz w:val="24"/>
          <w:szCs w:val="24"/>
        </w:rPr>
        <w:t>According to the study</w:t>
      </w:r>
      <w:r w:rsidR="006E7045">
        <w:rPr>
          <w:rFonts w:ascii="Times New Roman" w:hAnsi="Times New Roman" w:cs="Times New Roman"/>
          <w:sz w:val="24"/>
          <w:szCs w:val="24"/>
        </w:rPr>
        <w:t xml:space="preserve"> </w:t>
      </w:r>
      <w:r w:rsidR="0068708D" w:rsidRPr="0068708D">
        <w:rPr>
          <w:rFonts w:ascii="Times New Roman" w:hAnsi="Times New Roman" w:cs="Times New Roman"/>
          <w:sz w:val="24"/>
          <w:szCs w:val="24"/>
        </w:rPr>
        <w:t>businesses who sell electric bikes in Bangalore City should prioritise offering clients a high-quality product, friendly customer support, and convenient access to charging stations in order to enhance customer satisfaction and engagement. The study offers insightful information about the variables that affect Bangalore City residents' experiences with and engagement with electric bikes. Companies can use this information to create strategies to increase client loyalty and satisfaction. According to the survey, consumer engagement is positively and significantly impacted by customer experience. Customers who enjoy using electric bikes are more likely to engage with the product by using it more regularly, promoting it to others, and offering feedback.</w:t>
      </w:r>
    </w:p>
    <w:p w:rsidR="00D37DA7" w:rsidRDefault="002E1D16" w:rsidP="009535FA">
      <w:pPr>
        <w:jc w:val="both"/>
        <w:rPr>
          <w:rFonts w:ascii="Times New Roman" w:hAnsi="Times New Roman" w:cs="Times New Roman"/>
          <w:sz w:val="24"/>
          <w:szCs w:val="24"/>
        </w:rPr>
      </w:pPr>
      <w:r>
        <w:rPr>
          <w:rFonts w:ascii="Times New Roman" w:hAnsi="Times New Roman" w:cs="Times New Roman"/>
          <w:b/>
          <w:sz w:val="24"/>
          <w:szCs w:val="24"/>
        </w:rPr>
        <w:t>6.</w:t>
      </w:r>
      <w:r w:rsidRPr="00D37DA7">
        <w:rPr>
          <w:rFonts w:ascii="Times New Roman" w:hAnsi="Times New Roman" w:cs="Times New Roman"/>
          <w:b/>
          <w:sz w:val="24"/>
          <w:szCs w:val="24"/>
        </w:rPr>
        <w:t xml:space="preserve"> </w:t>
      </w:r>
      <w:proofErr w:type="spellStart"/>
      <w:r w:rsidRPr="00D37DA7">
        <w:rPr>
          <w:rFonts w:ascii="Times New Roman" w:hAnsi="Times New Roman" w:cs="Times New Roman"/>
          <w:b/>
          <w:sz w:val="24"/>
          <w:szCs w:val="24"/>
        </w:rPr>
        <w:t>Rujuta</w:t>
      </w:r>
      <w:proofErr w:type="spellEnd"/>
      <w:r w:rsidR="00D37DA7" w:rsidRPr="00D37DA7">
        <w:rPr>
          <w:rFonts w:ascii="Times New Roman" w:hAnsi="Times New Roman" w:cs="Times New Roman"/>
          <w:b/>
          <w:sz w:val="24"/>
          <w:szCs w:val="24"/>
        </w:rPr>
        <w:t xml:space="preserve"> O. </w:t>
      </w:r>
      <w:proofErr w:type="spellStart"/>
      <w:proofErr w:type="gramStart"/>
      <w:r w:rsidR="00D37DA7" w:rsidRPr="00D37DA7">
        <w:rPr>
          <w:rFonts w:ascii="Times New Roman" w:hAnsi="Times New Roman" w:cs="Times New Roman"/>
          <w:b/>
          <w:sz w:val="24"/>
          <w:szCs w:val="24"/>
        </w:rPr>
        <w:t>Kambli</w:t>
      </w:r>
      <w:proofErr w:type="spellEnd"/>
      <w:r w:rsidR="00D37DA7">
        <w:rPr>
          <w:rFonts w:ascii="Times New Roman" w:hAnsi="Times New Roman" w:cs="Times New Roman"/>
          <w:b/>
          <w:sz w:val="24"/>
          <w:szCs w:val="24"/>
        </w:rPr>
        <w:t>(</w:t>
      </w:r>
      <w:proofErr w:type="gramEnd"/>
      <w:r w:rsidR="00D37DA7" w:rsidRPr="00D37DA7">
        <w:rPr>
          <w:rFonts w:ascii="Times New Roman" w:hAnsi="Times New Roman" w:cs="Times New Roman"/>
          <w:b/>
          <w:sz w:val="24"/>
          <w:szCs w:val="24"/>
        </w:rPr>
        <w:t>2022</w:t>
      </w:r>
      <w:r w:rsidR="00D37DA7">
        <w:rPr>
          <w:rFonts w:ascii="Times New Roman" w:hAnsi="Times New Roman" w:cs="Times New Roman"/>
          <w:b/>
          <w:sz w:val="24"/>
          <w:szCs w:val="24"/>
        </w:rPr>
        <w:t>)</w:t>
      </w:r>
      <w:r w:rsidR="009535FA" w:rsidRPr="009535FA">
        <w:t xml:space="preserve"> </w:t>
      </w:r>
      <w:r w:rsidR="009535FA" w:rsidRPr="009535FA">
        <w:rPr>
          <w:rFonts w:ascii="Times New Roman" w:hAnsi="Times New Roman" w:cs="Times New Roman"/>
          <w:sz w:val="24"/>
          <w:szCs w:val="24"/>
        </w:rPr>
        <w:t>For many on-road applications, EVs have a tremendous deal of potential to replace ICEVs. The use of EVs can reduce reliance on petroleum, enhance driving comfort, enhance local air quality, and reduce greenhouse gas emissions. The electrification of vehicles fits in with greater electrification and decarbonisation developments and works in co</w:t>
      </w:r>
      <w:r w:rsidR="002674D4">
        <w:rPr>
          <w:rFonts w:ascii="Times New Roman" w:hAnsi="Times New Roman" w:cs="Times New Roman"/>
          <w:sz w:val="24"/>
          <w:szCs w:val="24"/>
        </w:rPr>
        <w:t>ncert with changes in mobility.</w:t>
      </w:r>
      <w:r w:rsidR="002674D4" w:rsidRPr="002674D4">
        <w:rPr>
          <w:rFonts w:ascii="Times New Roman" w:hAnsi="Times New Roman" w:cs="Times New Roman"/>
          <w:sz w:val="24"/>
          <w:szCs w:val="24"/>
        </w:rPr>
        <w:t xml:space="preserve"> Solutions</w:t>
      </w:r>
      <w:r w:rsidR="009535FA" w:rsidRPr="002674D4">
        <w:rPr>
          <w:rFonts w:ascii="Times New Roman" w:hAnsi="Times New Roman" w:cs="Times New Roman"/>
          <w:sz w:val="24"/>
          <w:szCs w:val="24"/>
        </w:rPr>
        <w:t xml:space="preserve"> for automation, urban </w:t>
      </w:r>
      <w:r w:rsidR="002674D4" w:rsidRPr="002674D4">
        <w:rPr>
          <w:rFonts w:ascii="Times New Roman" w:hAnsi="Times New Roman" w:cs="Times New Roman"/>
          <w:sz w:val="24"/>
          <w:szCs w:val="24"/>
        </w:rPr>
        <w:t>micro mobility</w:t>
      </w:r>
      <w:r w:rsidR="009535FA" w:rsidRPr="002674D4">
        <w:rPr>
          <w:rFonts w:ascii="Times New Roman" w:hAnsi="Times New Roman" w:cs="Times New Roman"/>
          <w:sz w:val="24"/>
          <w:szCs w:val="24"/>
        </w:rPr>
        <w:t xml:space="preserve">, and mobility as a service. EVs' successful integration into the electricity </w:t>
      </w:r>
      <w:r w:rsidR="002674D4" w:rsidRPr="002674D4">
        <w:rPr>
          <w:rFonts w:ascii="Times New Roman" w:hAnsi="Times New Roman" w:cs="Times New Roman"/>
          <w:sz w:val="24"/>
          <w:szCs w:val="24"/>
        </w:rPr>
        <w:t>grid systems</w:t>
      </w:r>
      <w:r w:rsidR="009535FA" w:rsidRPr="002674D4">
        <w:rPr>
          <w:rFonts w:ascii="Times New Roman" w:hAnsi="Times New Roman" w:cs="Times New Roman"/>
          <w:sz w:val="24"/>
          <w:szCs w:val="24"/>
        </w:rPr>
        <w:t xml:space="preserve"> offers many chances to improve </w:t>
      </w:r>
      <w:r w:rsidR="002674D4" w:rsidRPr="002674D4">
        <w:rPr>
          <w:rFonts w:ascii="Times New Roman" w:hAnsi="Times New Roman" w:cs="Times New Roman"/>
          <w:sz w:val="24"/>
          <w:szCs w:val="24"/>
        </w:rPr>
        <w:t>electro mobility’s</w:t>
      </w:r>
      <w:r w:rsidR="009535FA" w:rsidRPr="002674D4">
        <w:rPr>
          <w:rFonts w:ascii="Times New Roman" w:hAnsi="Times New Roman" w:cs="Times New Roman"/>
          <w:sz w:val="24"/>
          <w:szCs w:val="24"/>
        </w:rPr>
        <w:t xml:space="preserve"> effectiveness and economics in a synergistic manner.EVs can support the planning and operation of electric power systems in a number of ways</w:t>
      </w:r>
      <w:r w:rsidR="002674D4">
        <w:rPr>
          <w:rFonts w:ascii="Times New Roman" w:hAnsi="Times New Roman" w:cs="Times New Roman"/>
          <w:sz w:val="24"/>
          <w:szCs w:val="24"/>
        </w:rPr>
        <w:t>.</w:t>
      </w:r>
    </w:p>
    <w:p w:rsidR="006F33B2" w:rsidRDefault="002E1D16" w:rsidP="009535FA">
      <w:pPr>
        <w:jc w:val="both"/>
        <w:rPr>
          <w:rFonts w:ascii="Times New Roman" w:hAnsi="Times New Roman" w:cs="Times New Roman"/>
          <w:sz w:val="24"/>
          <w:szCs w:val="24"/>
        </w:rPr>
      </w:pPr>
      <w:r>
        <w:rPr>
          <w:rFonts w:ascii="Times New Roman" w:hAnsi="Times New Roman" w:cs="Times New Roman"/>
          <w:b/>
          <w:sz w:val="24"/>
          <w:szCs w:val="24"/>
        </w:rPr>
        <w:t>7.</w:t>
      </w:r>
      <w:r w:rsidRPr="00F27BF7">
        <w:rPr>
          <w:rFonts w:ascii="Times New Roman" w:hAnsi="Times New Roman" w:cs="Times New Roman"/>
          <w:b/>
          <w:sz w:val="24"/>
          <w:szCs w:val="24"/>
        </w:rPr>
        <w:t xml:space="preserve"> </w:t>
      </w:r>
      <w:proofErr w:type="spellStart"/>
      <w:r w:rsidRPr="00F27BF7">
        <w:rPr>
          <w:rFonts w:ascii="Times New Roman" w:hAnsi="Times New Roman" w:cs="Times New Roman"/>
          <w:b/>
          <w:sz w:val="24"/>
          <w:szCs w:val="24"/>
        </w:rPr>
        <w:t>Pravin</w:t>
      </w:r>
      <w:proofErr w:type="spellEnd"/>
      <w:r w:rsidR="00FE3A1C" w:rsidRPr="00F27BF7">
        <w:rPr>
          <w:rFonts w:ascii="Times New Roman" w:hAnsi="Times New Roman" w:cs="Times New Roman"/>
          <w:b/>
          <w:sz w:val="24"/>
          <w:szCs w:val="24"/>
        </w:rPr>
        <w:t xml:space="preserve"> </w:t>
      </w:r>
      <w:proofErr w:type="gramStart"/>
      <w:r w:rsidR="00FE3A1C" w:rsidRPr="00F27BF7">
        <w:rPr>
          <w:rFonts w:ascii="Times New Roman" w:hAnsi="Times New Roman" w:cs="Times New Roman"/>
          <w:b/>
          <w:sz w:val="24"/>
          <w:szCs w:val="24"/>
        </w:rPr>
        <w:t>Kumar</w:t>
      </w:r>
      <w:r w:rsidR="00F27BF7" w:rsidRPr="00F27BF7">
        <w:rPr>
          <w:rFonts w:ascii="Times New Roman" w:hAnsi="Times New Roman" w:cs="Times New Roman"/>
          <w:b/>
          <w:sz w:val="24"/>
          <w:szCs w:val="24"/>
        </w:rPr>
        <w:t>(</w:t>
      </w:r>
      <w:proofErr w:type="gramEnd"/>
      <w:r w:rsidR="00F27BF7" w:rsidRPr="00F27BF7">
        <w:rPr>
          <w:rFonts w:ascii="Times New Roman" w:hAnsi="Times New Roman" w:cs="Times New Roman"/>
          <w:b/>
          <w:sz w:val="24"/>
          <w:szCs w:val="24"/>
        </w:rPr>
        <w:t>2023)</w:t>
      </w:r>
      <w:r w:rsidR="00F27BF7" w:rsidRPr="00F27BF7">
        <w:t xml:space="preserve"> </w:t>
      </w:r>
      <w:r w:rsidR="00F27BF7" w:rsidRPr="00F27BF7">
        <w:rPr>
          <w:rFonts w:ascii="Times New Roman" w:hAnsi="Times New Roman" w:cs="Times New Roman"/>
          <w:sz w:val="24"/>
          <w:szCs w:val="24"/>
        </w:rPr>
        <w:t>Electric vehicle (EV) adoption has accelerated significantly across the globe as a critical step towards sustainability and lowering greenhouse gas emissions. The EV market in India has expanded significantly in recent years. Nevertheless, despite this development, the general public still does not seem to favour EV adoption. Several obstacles prevent EVs from being widely accepted in India. The main issues confronting India's EV ecosystem are examined in this article, including governmental policies, technical issues, safety worries, low consumer knowledge, and gaps in the infrastructure for charging. In order to promote more EV adoption in India, this article attempts to provide a thorough examination of these obstacles on both the individual and systemic levels, as well as prospective solutions.</w:t>
      </w:r>
    </w:p>
    <w:p w:rsidR="006F33B2" w:rsidRPr="00AA3C75" w:rsidRDefault="002E1D16" w:rsidP="009535FA">
      <w:pPr>
        <w:jc w:val="both"/>
        <w:rPr>
          <w:rFonts w:ascii="Times New Roman" w:hAnsi="Times New Roman" w:cs="Times New Roman"/>
          <w:sz w:val="24"/>
          <w:szCs w:val="24"/>
        </w:rPr>
      </w:pPr>
      <w:r>
        <w:rPr>
          <w:rFonts w:ascii="Times New Roman" w:hAnsi="Times New Roman" w:cs="Times New Roman"/>
          <w:b/>
          <w:sz w:val="24"/>
          <w:szCs w:val="24"/>
        </w:rPr>
        <w:t>8.</w:t>
      </w:r>
      <w:r w:rsidRPr="001320B9">
        <w:rPr>
          <w:rFonts w:ascii="Times New Roman" w:hAnsi="Times New Roman" w:cs="Times New Roman"/>
          <w:b/>
          <w:sz w:val="24"/>
          <w:szCs w:val="24"/>
        </w:rPr>
        <w:t xml:space="preserve"> </w:t>
      </w:r>
      <w:proofErr w:type="spellStart"/>
      <w:r w:rsidRPr="001320B9">
        <w:rPr>
          <w:rFonts w:ascii="Times New Roman" w:hAnsi="Times New Roman" w:cs="Times New Roman"/>
          <w:b/>
          <w:sz w:val="24"/>
          <w:szCs w:val="24"/>
        </w:rPr>
        <w:t>Saad</w:t>
      </w:r>
      <w:proofErr w:type="spellEnd"/>
      <w:r w:rsidR="001320B9" w:rsidRPr="001320B9">
        <w:rPr>
          <w:rFonts w:ascii="Times New Roman" w:hAnsi="Times New Roman" w:cs="Times New Roman"/>
          <w:b/>
          <w:sz w:val="24"/>
          <w:szCs w:val="24"/>
        </w:rPr>
        <w:t xml:space="preserve"> </w:t>
      </w:r>
      <w:proofErr w:type="gramStart"/>
      <w:r w:rsidR="001320B9" w:rsidRPr="001320B9">
        <w:rPr>
          <w:rFonts w:ascii="Times New Roman" w:hAnsi="Times New Roman" w:cs="Times New Roman"/>
          <w:b/>
          <w:sz w:val="24"/>
          <w:szCs w:val="24"/>
        </w:rPr>
        <w:t>Khan</w:t>
      </w:r>
      <w:r w:rsidR="005C421C">
        <w:rPr>
          <w:rFonts w:ascii="Times New Roman" w:hAnsi="Times New Roman" w:cs="Times New Roman"/>
          <w:b/>
          <w:sz w:val="24"/>
          <w:szCs w:val="24"/>
        </w:rPr>
        <w:t>(</w:t>
      </w:r>
      <w:proofErr w:type="gramEnd"/>
      <w:r w:rsidR="005C421C" w:rsidRPr="005C421C">
        <w:rPr>
          <w:rFonts w:ascii="Times New Roman" w:hAnsi="Times New Roman" w:cs="Times New Roman"/>
          <w:b/>
          <w:sz w:val="24"/>
          <w:szCs w:val="24"/>
        </w:rPr>
        <w:t>2023</w:t>
      </w:r>
      <w:r w:rsidR="005C421C">
        <w:rPr>
          <w:rFonts w:ascii="Times New Roman" w:hAnsi="Times New Roman" w:cs="Times New Roman"/>
          <w:b/>
          <w:sz w:val="24"/>
          <w:szCs w:val="24"/>
        </w:rPr>
        <w:t>)</w:t>
      </w:r>
      <w:r w:rsidR="0056670E" w:rsidRPr="0056670E">
        <w:t xml:space="preserve"> </w:t>
      </w:r>
      <w:r w:rsidR="0056670E" w:rsidRPr="00AA3C75">
        <w:rPr>
          <w:rFonts w:ascii="Times New Roman" w:hAnsi="Times New Roman" w:cs="Times New Roman"/>
          <w:sz w:val="24"/>
          <w:szCs w:val="24"/>
        </w:rPr>
        <w:t xml:space="preserve">The growing number of vehicles in Bengaluru, India's Silicon Valley, is causing serious air pollution and greenhouse gas emissions. In order to overcome this environmental catastrophe, the study emphasises how electric vehicles, or EVs, have the potential to be revolutionary. Large-scale adoption of EVs will enable the city to significantly lower pollution levels and greenhouse gas emissions, opening the door to a healthier and </w:t>
      </w:r>
      <w:r w:rsidR="0056670E" w:rsidRPr="00AA3C75">
        <w:rPr>
          <w:rFonts w:ascii="Times New Roman" w:hAnsi="Times New Roman" w:cs="Times New Roman"/>
          <w:sz w:val="24"/>
          <w:szCs w:val="24"/>
        </w:rPr>
        <w:lastRenderedPageBreak/>
        <w:t>greener future. Bengaluru's transport landscape is showing signs of promise as evidenced by the explosive development in EV sales in recent years. An important step towards a greener future is anticipated when a sizable percentage of the city's vehicle fleet is predicted to be powered by EVs by the turn of the decade. But it's imperative to get past the obstacles preventing the widespread use of EVs in order to</w:t>
      </w:r>
      <w:r w:rsidR="00AA3C75" w:rsidRPr="00AA3C75">
        <w:rPr>
          <w:rFonts w:ascii="Times New Roman" w:hAnsi="Times New Roman" w:cs="Times New Roman"/>
          <w:sz w:val="24"/>
          <w:szCs w:val="24"/>
        </w:rPr>
        <w:t xml:space="preserve"> reach their maximum transforming potential. It will take a multifaceted strategy that includes public awareness campaigns, policy initiatives, and infrastructure development to address these issues.</w:t>
      </w:r>
    </w:p>
    <w:p w:rsidR="00295EB1" w:rsidRDefault="00295EB1" w:rsidP="001C1D98">
      <w:pPr>
        <w:jc w:val="both"/>
        <w:rPr>
          <w:rFonts w:ascii="Times New Roman" w:hAnsi="Times New Roman" w:cs="Times New Roman"/>
          <w:sz w:val="24"/>
          <w:szCs w:val="24"/>
        </w:rPr>
      </w:pPr>
      <w:r w:rsidRPr="00295EB1">
        <w:rPr>
          <w:rFonts w:ascii="Times New Roman" w:hAnsi="Times New Roman" w:cs="Times New Roman"/>
          <w:b/>
          <w:sz w:val="24"/>
          <w:szCs w:val="24"/>
        </w:rPr>
        <w:t>Research methodology</w:t>
      </w:r>
      <w:r>
        <w:rPr>
          <w:rFonts w:ascii="Times New Roman" w:hAnsi="Times New Roman" w:cs="Times New Roman"/>
          <w:sz w:val="24"/>
          <w:szCs w:val="24"/>
        </w:rPr>
        <w:t>:</w:t>
      </w:r>
    </w:p>
    <w:p w:rsidR="00295EB1" w:rsidRPr="00295EB1" w:rsidRDefault="00295EB1" w:rsidP="001C1D98">
      <w:pPr>
        <w:jc w:val="both"/>
        <w:rPr>
          <w:rFonts w:ascii="Times New Roman" w:hAnsi="Times New Roman" w:cs="Times New Roman"/>
          <w:sz w:val="24"/>
          <w:szCs w:val="24"/>
        </w:rPr>
      </w:pPr>
      <w:r w:rsidRPr="00295EB1">
        <w:rPr>
          <w:rFonts w:ascii="Times New Roman" w:hAnsi="Times New Roman" w:cs="Times New Roman"/>
          <w:b/>
          <w:sz w:val="24"/>
          <w:szCs w:val="24"/>
        </w:rPr>
        <w:t xml:space="preserve">Sample Size: </w:t>
      </w:r>
      <w:r w:rsidRPr="00295EB1">
        <w:rPr>
          <w:rFonts w:ascii="Times New Roman" w:hAnsi="Times New Roman" w:cs="Times New Roman"/>
          <w:sz w:val="24"/>
          <w:szCs w:val="24"/>
        </w:rPr>
        <w:t>The research study collected data fro</w:t>
      </w:r>
      <w:r>
        <w:rPr>
          <w:rFonts w:ascii="Times New Roman" w:hAnsi="Times New Roman" w:cs="Times New Roman"/>
          <w:sz w:val="24"/>
          <w:szCs w:val="24"/>
        </w:rPr>
        <w:t xml:space="preserve">m a sample of </w:t>
      </w:r>
      <w:r w:rsidR="00D45D1B">
        <w:rPr>
          <w:rFonts w:ascii="Times New Roman" w:hAnsi="Times New Roman" w:cs="Times New Roman"/>
          <w:sz w:val="24"/>
          <w:szCs w:val="24"/>
        </w:rPr>
        <w:t>25</w:t>
      </w:r>
      <w:r w:rsidR="00091D93">
        <w:rPr>
          <w:rFonts w:ascii="Times New Roman" w:hAnsi="Times New Roman" w:cs="Times New Roman"/>
          <w:sz w:val="24"/>
          <w:szCs w:val="24"/>
        </w:rPr>
        <w:t>0 respondents from Bangalore city</w:t>
      </w:r>
      <w:r>
        <w:rPr>
          <w:rFonts w:ascii="Times New Roman" w:hAnsi="Times New Roman" w:cs="Times New Roman"/>
          <w:sz w:val="24"/>
          <w:szCs w:val="24"/>
        </w:rPr>
        <w:t>.</w:t>
      </w:r>
    </w:p>
    <w:p w:rsidR="00295EB1" w:rsidRPr="00295EB1" w:rsidRDefault="00295EB1" w:rsidP="001C1D98">
      <w:pPr>
        <w:jc w:val="both"/>
        <w:rPr>
          <w:rFonts w:ascii="Times New Roman" w:hAnsi="Times New Roman" w:cs="Times New Roman"/>
          <w:sz w:val="24"/>
          <w:szCs w:val="24"/>
        </w:rPr>
      </w:pPr>
      <w:r w:rsidRPr="00295EB1">
        <w:rPr>
          <w:rFonts w:ascii="Times New Roman" w:hAnsi="Times New Roman" w:cs="Times New Roman"/>
          <w:b/>
          <w:sz w:val="24"/>
          <w:szCs w:val="24"/>
        </w:rPr>
        <w:t>Sampling Technique:</w:t>
      </w:r>
      <w:r w:rsidRPr="00295EB1">
        <w:rPr>
          <w:rFonts w:ascii="Times New Roman" w:hAnsi="Times New Roman" w:cs="Times New Roman"/>
          <w:sz w:val="24"/>
          <w:szCs w:val="24"/>
        </w:rPr>
        <w:t xml:space="preserve"> The study employed a stratified random sampling technique. First, Bangalore was divided into various strata based on geographic regions (e.g., North Bangalore, South Bangalore, East Bangalore, West Bangalore), and then, within each stratum, a random sample of participants was selected. This method was chosen to ensure representation fr</w:t>
      </w:r>
      <w:r>
        <w:rPr>
          <w:rFonts w:ascii="Times New Roman" w:hAnsi="Times New Roman" w:cs="Times New Roman"/>
          <w:sz w:val="24"/>
          <w:szCs w:val="24"/>
        </w:rPr>
        <w:t>om different parts of the city.</w:t>
      </w:r>
    </w:p>
    <w:p w:rsidR="00AB238F" w:rsidRDefault="00295EB1" w:rsidP="001C1D98">
      <w:pPr>
        <w:jc w:val="both"/>
        <w:rPr>
          <w:rFonts w:ascii="Times New Roman" w:hAnsi="Times New Roman" w:cs="Times New Roman"/>
          <w:sz w:val="24"/>
          <w:szCs w:val="24"/>
        </w:rPr>
      </w:pPr>
      <w:r w:rsidRPr="00295EB1">
        <w:rPr>
          <w:rFonts w:ascii="Times New Roman" w:hAnsi="Times New Roman" w:cs="Times New Roman"/>
          <w:b/>
          <w:sz w:val="24"/>
          <w:szCs w:val="24"/>
        </w:rPr>
        <w:t>Sample Population:</w:t>
      </w:r>
      <w:r w:rsidRPr="00295EB1">
        <w:rPr>
          <w:rFonts w:ascii="Times New Roman" w:hAnsi="Times New Roman" w:cs="Times New Roman"/>
          <w:sz w:val="24"/>
          <w:szCs w:val="24"/>
        </w:rPr>
        <w:t xml:space="preserve"> The sample population for this research consisted of residents of Bangalore who were potential or current users of electric vehicles. This includes individuals from various demographic backgrounds, such as age, income level, and occupation. The participants were selected to be a representative cross-section of the city's population to provide insights into the challenges and solutions for electric vehicle adoption in Bangalore.</w:t>
      </w:r>
    </w:p>
    <w:p w:rsidR="00DE5007" w:rsidRDefault="00DE5007" w:rsidP="00DE5007">
      <w:pPr>
        <w:rPr>
          <w:rFonts w:ascii="Times New Roman" w:hAnsi="Times New Roman" w:cs="Times New Roman"/>
          <w:b/>
          <w:sz w:val="24"/>
          <w:szCs w:val="24"/>
        </w:rPr>
      </w:pPr>
      <w:r w:rsidRPr="00015122">
        <w:rPr>
          <w:rFonts w:ascii="Times New Roman" w:hAnsi="Times New Roman" w:cs="Times New Roman"/>
          <w:b/>
          <w:sz w:val="24"/>
          <w:szCs w:val="24"/>
        </w:rPr>
        <w:t>Objectives of the study:</w:t>
      </w:r>
    </w:p>
    <w:p w:rsidR="00295EB1" w:rsidRPr="00295EB1" w:rsidRDefault="00295EB1" w:rsidP="00295EB1">
      <w:pPr>
        <w:pStyle w:val="ListParagraph"/>
        <w:numPr>
          <w:ilvl w:val="0"/>
          <w:numId w:val="17"/>
        </w:numPr>
        <w:spacing w:line="240" w:lineRule="auto"/>
        <w:rPr>
          <w:rFonts w:ascii="Times New Roman" w:hAnsi="Times New Roman" w:cs="Times New Roman"/>
          <w:sz w:val="24"/>
          <w:szCs w:val="24"/>
        </w:rPr>
      </w:pPr>
      <w:r w:rsidRPr="00295EB1">
        <w:rPr>
          <w:rFonts w:ascii="Times New Roman" w:hAnsi="Times New Roman" w:cs="Times New Roman"/>
          <w:sz w:val="24"/>
          <w:szCs w:val="24"/>
        </w:rPr>
        <w:t>To identify the key hurdles to the widespread adoption of electric vehicles in Bangalore.</w:t>
      </w:r>
    </w:p>
    <w:p w:rsidR="00295EB1" w:rsidRPr="00295EB1" w:rsidRDefault="00295EB1" w:rsidP="00295EB1">
      <w:pPr>
        <w:pStyle w:val="ListParagraph"/>
        <w:numPr>
          <w:ilvl w:val="0"/>
          <w:numId w:val="17"/>
        </w:numPr>
        <w:spacing w:line="240" w:lineRule="auto"/>
        <w:rPr>
          <w:rFonts w:ascii="Times New Roman" w:hAnsi="Times New Roman" w:cs="Times New Roman"/>
          <w:sz w:val="24"/>
          <w:szCs w:val="24"/>
        </w:rPr>
      </w:pPr>
      <w:r w:rsidRPr="00295EB1">
        <w:rPr>
          <w:rFonts w:ascii="Times New Roman" w:hAnsi="Times New Roman" w:cs="Times New Roman"/>
          <w:sz w:val="24"/>
          <w:szCs w:val="24"/>
        </w:rPr>
        <w:t>To explore the limitations of existing policies and programs aimed at promoting EV adoption.</w:t>
      </w:r>
    </w:p>
    <w:p w:rsidR="00295EB1" w:rsidRPr="00295EB1" w:rsidRDefault="00295EB1" w:rsidP="00295EB1">
      <w:pPr>
        <w:pStyle w:val="ListParagraph"/>
        <w:numPr>
          <w:ilvl w:val="0"/>
          <w:numId w:val="17"/>
        </w:numPr>
        <w:spacing w:line="240" w:lineRule="auto"/>
        <w:rPr>
          <w:rFonts w:ascii="Times New Roman" w:hAnsi="Times New Roman" w:cs="Times New Roman"/>
          <w:sz w:val="24"/>
          <w:szCs w:val="24"/>
        </w:rPr>
      </w:pPr>
      <w:r w:rsidRPr="00295EB1">
        <w:rPr>
          <w:rFonts w:ascii="Times New Roman" w:hAnsi="Times New Roman" w:cs="Times New Roman"/>
          <w:sz w:val="24"/>
          <w:szCs w:val="24"/>
        </w:rPr>
        <w:t>To develop and evaluate potential solutions to the identified hurdles and limitations.</w:t>
      </w:r>
    </w:p>
    <w:p w:rsidR="00295EB1" w:rsidRPr="00295EB1" w:rsidRDefault="00295EB1" w:rsidP="00295EB1">
      <w:pPr>
        <w:pStyle w:val="ListParagraph"/>
        <w:numPr>
          <w:ilvl w:val="0"/>
          <w:numId w:val="17"/>
        </w:numPr>
        <w:spacing w:line="240" w:lineRule="auto"/>
        <w:rPr>
          <w:rFonts w:ascii="Times New Roman" w:hAnsi="Times New Roman" w:cs="Times New Roman"/>
          <w:sz w:val="24"/>
          <w:szCs w:val="24"/>
        </w:rPr>
      </w:pPr>
      <w:r w:rsidRPr="00295EB1">
        <w:rPr>
          <w:rFonts w:ascii="Times New Roman" w:hAnsi="Times New Roman" w:cs="Times New Roman"/>
          <w:sz w:val="24"/>
          <w:szCs w:val="24"/>
        </w:rPr>
        <w:t>To recommend policy and programmatic changes that can accelerate the adoption of electric vehicles in Bangalore.</w:t>
      </w:r>
    </w:p>
    <w:p w:rsidR="000C6533" w:rsidRDefault="000C6533" w:rsidP="000C6533">
      <w:pPr>
        <w:rPr>
          <w:rFonts w:ascii="Times New Roman" w:hAnsi="Times New Roman" w:cs="Times New Roman"/>
          <w:b/>
          <w:sz w:val="24"/>
          <w:szCs w:val="24"/>
        </w:rPr>
      </w:pPr>
      <w:r w:rsidRPr="000C6533">
        <w:rPr>
          <w:rFonts w:ascii="Times New Roman" w:hAnsi="Times New Roman" w:cs="Times New Roman"/>
          <w:b/>
          <w:sz w:val="24"/>
          <w:szCs w:val="24"/>
        </w:rPr>
        <w:t>Hypothesis:</w:t>
      </w:r>
    </w:p>
    <w:p w:rsidR="00295EB1" w:rsidRPr="00295EB1" w:rsidRDefault="00295EB1" w:rsidP="00295EB1">
      <w:pPr>
        <w:rPr>
          <w:rFonts w:ascii="Times New Roman" w:hAnsi="Times New Roman" w:cs="Times New Roman"/>
          <w:sz w:val="24"/>
          <w:szCs w:val="24"/>
        </w:rPr>
      </w:pPr>
      <w:r w:rsidRPr="00295EB1">
        <w:rPr>
          <w:rFonts w:ascii="Times New Roman" w:hAnsi="Times New Roman" w:cs="Times New Roman"/>
          <w:b/>
          <w:sz w:val="24"/>
          <w:szCs w:val="24"/>
        </w:rPr>
        <w:t>Alternate hypothesis:</w:t>
      </w:r>
      <w:r w:rsidRPr="00295EB1">
        <w:rPr>
          <w:rFonts w:ascii="Times New Roman" w:hAnsi="Times New Roman" w:cs="Times New Roman"/>
          <w:sz w:val="24"/>
          <w:szCs w:val="24"/>
        </w:rPr>
        <w:t xml:space="preserve"> There are significant hurdles to the widespread adoption of electric vehicles in Bangalore, and existing policies and programs aimed at promoting EV adoptio</w:t>
      </w:r>
      <w:r>
        <w:rPr>
          <w:rFonts w:ascii="Times New Roman" w:hAnsi="Times New Roman" w:cs="Times New Roman"/>
          <w:sz w:val="24"/>
          <w:szCs w:val="24"/>
        </w:rPr>
        <w:t>n have significant limitations.</w:t>
      </w:r>
    </w:p>
    <w:p w:rsidR="00091D93" w:rsidRDefault="00295EB1" w:rsidP="00295EB1">
      <w:pPr>
        <w:rPr>
          <w:rFonts w:ascii="Times New Roman" w:hAnsi="Times New Roman" w:cs="Times New Roman"/>
          <w:sz w:val="24"/>
          <w:szCs w:val="24"/>
        </w:rPr>
      </w:pPr>
      <w:r w:rsidRPr="00295EB1">
        <w:rPr>
          <w:rFonts w:ascii="Times New Roman" w:hAnsi="Times New Roman" w:cs="Times New Roman"/>
          <w:b/>
          <w:sz w:val="24"/>
          <w:szCs w:val="24"/>
        </w:rPr>
        <w:t>Null hypothesis:</w:t>
      </w:r>
      <w:r w:rsidRPr="00295EB1">
        <w:rPr>
          <w:rFonts w:ascii="Times New Roman" w:hAnsi="Times New Roman" w:cs="Times New Roman"/>
          <w:sz w:val="24"/>
          <w:szCs w:val="24"/>
        </w:rPr>
        <w:t xml:space="preserve"> There are no significant hurdles to the widespread adoption of electric vehicles in Bangalore, and existing policies and programs aimed at promoting EV adoption do not have significant limitations.</w:t>
      </w:r>
    </w:p>
    <w:p w:rsidR="002D4107" w:rsidRDefault="006E0010" w:rsidP="00295EB1">
      <w:pPr>
        <w:rPr>
          <w:rFonts w:ascii="Times New Roman" w:hAnsi="Times New Roman" w:cs="Times New Roman"/>
          <w:sz w:val="24"/>
          <w:szCs w:val="24"/>
        </w:rPr>
      </w:pPr>
      <w:r w:rsidRPr="006E0010">
        <w:rPr>
          <w:rFonts w:ascii="Times New Roman" w:hAnsi="Times New Roman" w:cs="Times New Roman"/>
          <w:b/>
          <w:sz w:val="24"/>
          <w:szCs w:val="24"/>
        </w:rPr>
        <w:t>Table showing the results of Factor analysis</w:t>
      </w:r>
      <w:r>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4361"/>
        <w:gridCol w:w="1701"/>
        <w:gridCol w:w="1843"/>
        <w:gridCol w:w="1337"/>
      </w:tblGrid>
      <w:tr w:rsidR="006E0010" w:rsidTr="002D4107">
        <w:trPr>
          <w:trHeight w:val="1692"/>
        </w:trPr>
        <w:tc>
          <w:tcPr>
            <w:tcW w:w="4361" w:type="dxa"/>
          </w:tcPr>
          <w:p w:rsidR="006E0010" w:rsidRPr="00460A7A" w:rsidRDefault="00405339" w:rsidP="00295EB1">
            <w:pPr>
              <w:rPr>
                <w:rFonts w:ascii="Times New Roman" w:hAnsi="Times New Roman" w:cs="Times New Roman"/>
                <w:b/>
                <w:sz w:val="24"/>
                <w:szCs w:val="24"/>
              </w:rPr>
            </w:pPr>
            <w:r>
              <w:rPr>
                <w:rFonts w:ascii="Times New Roman" w:hAnsi="Times New Roman" w:cs="Times New Roman"/>
                <w:b/>
                <w:sz w:val="24"/>
                <w:szCs w:val="24"/>
              </w:rPr>
              <w:lastRenderedPageBreak/>
              <w:t>particulars</w:t>
            </w:r>
          </w:p>
        </w:tc>
        <w:tc>
          <w:tcPr>
            <w:tcW w:w="1701" w:type="dxa"/>
          </w:tcPr>
          <w:p w:rsidR="006E0010" w:rsidRPr="00460A7A" w:rsidRDefault="00B54247" w:rsidP="00295EB1">
            <w:pPr>
              <w:rPr>
                <w:rFonts w:ascii="Times New Roman" w:hAnsi="Times New Roman" w:cs="Times New Roman"/>
                <w:b/>
                <w:sz w:val="24"/>
                <w:szCs w:val="24"/>
              </w:rPr>
            </w:pPr>
            <w:r w:rsidRPr="00460A7A">
              <w:rPr>
                <w:rFonts w:ascii="Times New Roman" w:hAnsi="Times New Roman" w:cs="Times New Roman"/>
                <w:b/>
                <w:sz w:val="24"/>
                <w:szCs w:val="24"/>
              </w:rPr>
              <w:t>Factor 1: Perceived Feasibility of Electric Vehicles</w:t>
            </w:r>
          </w:p>
        </w:tc>
        <w:tc>
          <w:tcPr>
            <w:tcW w:w="1843" w:type="dxa"/>
          </w:tcPr>
          <w:p w:rsidR="006E0010" w:rsidRPr="00460A7A" w:rsidRDefault="00B54247" w:rsidP="00295EB1">
            <w:pPr>
              <w:rPr>
                <w:rFonts w:ascii="Times New Roman" w:hAnsi="Times New Roman" w:cs="Times New Roman"/>
                <w:b/>
                <w:sz w:val="24"/>
                <w:szCs w:val="24"/>
              </w:rPr>
            </w:pPr>
            <w:r w:rsidRPr="00460A7A">
              <w:rPr>
                <w:rFonts w:ascii="Times New Roman" w:hAnsi="Times New Roman" w:cs="Times New Roman"/>
                <w:b/>
                <w:sz w:val="24"/>
                <w:szCs w:val="24"/>
              </w:rPr>
              <w:t>Factor 2: Effectiveness of Government Policies and Programs</w:t>
            </w:r>
          </w:p>
        </w:tc>
        <w:tc>
          <w:tcPr>
            <w:tcW w:w="1337" w:type="dxa"/>
          </w:tcPr>
          <w:p w:rsidR="006E0010" w:rsidRPr="00460A7A" w:rsidRDefault="00B54247" w:rsidP="00295EB1">
            <w:pPr>
              <w:rPr>
                <w:rFonts w:ascii="Times New Roman" w:hAnsi="Times New Roman" w:cs="Times New Roman"/>
                <w:b/>
                <w:sz w:val="24"/>
                <w:szCs w:val="24"/>
              </w:rPr>
            </w:pPr>
            <w:r w:rsidRPr="00460A7A">
              <w:rPr>
                <w:rFonts w:ascii="Times New Roman" w:hAnsi="Times New Roman" w:cs="Times New Roman"/>
                <w:b/>
                <w:sz w:val="24"/>
                <w:szCs w:val="24"/>
              </w:rPr>
              <w:t>Factor 3: Awareness and Concerns about Electric Vehicles</w:t>
            </w:r>
          </w:p>
        </w:tc>
      </w:tr>
      <w:tr w:rsidR="006E0010" w:rsidTr="003E6E68">
        <w:tc>
          <w:tcPr>
            <w:tcW w:w="4361" w:type="dxa"/>
          </w:tcPr>
          <w:p w:rsidR="006E0010" w:rsidRDefault="003E6E68" w:rsidP="00295EB1">
            <w:pPr>
              <w:rPr>
                <w:rFonts w:ascii="Times New Roman" w:hAnsi="Times New Roman" w:cs="Times New Roman"/>
                <w:sz w:val="24"/>
                <w:szCs w:val="24"/>
              </w:rPr>
            </w:pPr>
            <w:r w:rsidRPr="003E6E68">
              <w:rPr>
                <w:rFonts w:ascii="Times New Roman" w:hAnsi="Times New Roman" w:cs="Times New Roman"/>
                <w:sz w:val="24"/>
                <w:szCs w:val="24"/>
              </w:rPr>
              <w:t>Electric vehicles are a viable and practical option for daily commuting in Bangalore.</w:t>
            </w:r>
          </w:p>
        </w:tc>
        <w:tc>
          <w:tcPr>
            <w:tcW w:w="1701" w:type="dxa"/>
          </w:tcPr>
          <w:p w:rsidR="006E0010" w:rsidRDefault="003E6E68" w:rsidP="00295EB1">
            <w:pPr>
              <w:rPr>
                <w:rFonts w:ascii="Times New Roman" w:hAnsi="Times New Roman" w:cs="Times New Roman"/>
                <w:sz w:val="24"/>
                <w:szCs w:val="24"/>
              </w:rPr>
            </w:pPr>
            <w:r w:rsidRPr="003E6E68">
              <w:rPr>
                <w:rFonts w:ascii="Times New Roman" w:hAnsi="Times New Roman" w:cs="Times New Roman"/>
                <w:sz w:val="24"/>
                <w:szCs w:val="24"/>
              </w:rPr>
              <w:t>0.74</w:t>
            </w:r>
          </w:p>
        </w:tc>
        <w:tc>
          <w:tcPr>
            <w:tcW w:w="1843" w:type="dxa"/>
          </w:tcPr>
          <w:p w:rsidR="006E0010" w:rsidRDefault="003E6E68" w:rsidP="00295EB1">
            <w:pPr>
              <w:rPr>
                <w:rFonts w:ascii="Times New Roman" w:hAnsi="Times New Roman" w:cs="Times New Roman"/>
                <w:sz w:val="24"/>
                <w:szCs w:val="24"/>
              </w:rPr>
            </w:pPr>
            <w:r w:rsidRPr="003E6E68">
              <w:rPr>
                <w:rFonts w:ascii="Times New Roman" w:hAnsi="Times New Roman" w:cs="Times New Roman"/>
                <w:sz w:val="24"/>
                <w:szCs w:val="24"/>
              </w:rPr>
              <w:t>0.33</w:t>
            </w:r>
          </w:p>
        </w:tc>
        <w:tc>
          <w:tcPr>
            <w:tcW w:w="1337" w:type="dxa"/>
          </w:tcPr>
          <w:p w:rsidR="006E0010" w:rsidRDefault="003E6E68" w:rsidP="00295EB1">
            <w:pPr>
              <w:rPr>
                <w:rFonts w:ascii="Times New Roman" w:hAnsi="Times New Roman" w:cs="Times New Roman"/>
                <w:sz w:val="24"/>
                <w:szCs w:val="24"/>
              </w:rPr>
            </w:pPr>
            <w:r w:rsidRPr="003E6E68">
              <w:rPr>
                <w:rFonts w:ascii="Times New Roman" w:hAnsi="Times New Roman" w:cs="Times New Roman"/>
                <w:sz w:val="24"/>
                <w:szCs w:val="24"/>
              </w:rPr>
              <w:t>0.23</w:t>
            </w:r>
          </w:p>
        </w:tc>
      </w:tr>
      <w:tr w:rsidR="006E0010" w:rsidTr="003E6E68">
        <w:tc>
          <w:tcPr>
            <w:tcW w:w="4361" w:type="dxa"/>
          </w:tcPr>
          <w:p w:rsidR="006E0010" w:rsidRDefault="002D4107" w:rsidP="00295EB1">
            <w:pPr>
              <w:rPr>
                <w:rFonts w:ascii="Times New Roman" w:hAnsi="Times New Roman" w:cs="Times New Roman"/>
                <w:sz w:val="24"/>
                <w:szCs w:val="24"/>
              </w:rPr>
            </w:pPr>
            <w:r w:rsidRPr="002D4107">
              <w:rPr>
                <w:rFonts w:ascii="Times New Roman" w:hAnsi="Times New Roman" w:cs="Times New Roman"/>
                <w:sz w:val="24"/>
                <w:szCs w:val="24"/>
              </w:rPr>
              <w:t>Existing charging infrastructure in Bangalore is sufficient and convenient for electric vehicle users.</w:t>
            </w:r>
          </w:p>
        </w:tc>
        <w:tc>
          <w:tcPr>
            <w:tcW w:w="1701" w:type="dxa"/>
          </w:tcPr>
          <w:p w:rsidR="006E0010" w:rsidRDefault="002D4107" w:rsidP="00295EB1">
            <w:pPr>
              <w:rPr>
                <w:rFonts w:ascii="Times New Roman" w:hAnsi="Times New Roman" w:cs="Times New Roman"/>
                <w:sz w:val="24"/>
                <w:szCs w:val="24"/>
              </w:rPr>
            </w:pPr>
            <w:r w:rsidRPr="002D4107">
              <w:rPr>
                <w:rFonts w:ascii="Times New Roman" w:hAnsi="Times New Roman" w:cs="Times New Roman"/>
                <w:sz w:val="24"/>
                <w:szCs w:val="24"/>
              </w:rPr>
              <w:t>0.69</w:t>
            </w:r>
          </w:p>
        </w:tc>
        <w:tc>
          <w:tcPr>
            <w:tcW w:w="1843" w:type="dxa"/>
          </w:tcPr>
          <w:p w:rsidR="006E0010" w:rsidRDefault="002D4107" w:rsidP="00295EB1">
            <w:pPr>
              <w:rPr>
                <w:rFonts w:ascii="Times New Roman" w:hAnsi="Times New Roman" w:cs="Times New Roman"/>
                <w:sz w:val="24"/>
                <w:szCs w:val="24"/>
              </w:rPr>
            </w:pPr>
            <w:r w:rsidRPr="002D4107">
              <w:rPr>
                <w:rFonts w:ascii="Times New Roman" w:hAnsi="Times New Roman" w:cs="Times New Roman"/>
                <w:sz w:val="24"/>
                <w:szCs w:val="24"/>
              </w:rPr>
              <w:t>0.28</w:t>
            </w:r>
          </w:p>
        </w:tc>
        <w:tc>
          <w:tcPr>
            <w:tcW w:w="1337" w:type="dxa"/>
          </w:tcPr>
          <w:p w:rsidR="006E0010" w:rsidRDefault="002D4107" w:rsidP="00295EB1">
            <w:pPr>
              <w:rPr>
                <w:rFonts w:ascii="Times New Roman" w:hAnsi="Times New Roman" w:cs="Times New Roman"/>
                <w:sz w:val="24"/>
                <w:szCs w:val="24"/>
              </w:rPr>
            </w:pPr>
            <w:r w:rsidRPr="002D4107">
              <w:rPr>
                <w:rFonts w:ascii="Times New Roman" w:hAnsi="Times New Roman" w:cs="Times New Roman"/>
                <w:sz w:val="24"/>
                <w:szCs w:val="24"/>
              </w:rPr>
              <w:t>0.31</w:t>
            </w:r>
          </w:p>
        </w:tc>
      </w:tr>
      <w:tr w:rsidR="006E0010" w:rsidTr="003E6E68">
        <w:tc>
          <w:tcPr>
            <w:tcW w:w="4361" w:type="dxa"/>
          </w:tcPr>
          <w:p w:rsidR="006E0010" w:rsidRDefault="002D4107" w:rsidP="00295EB1">
            <w:pPr>
              <w:rPr>
                <w:rFonts w:ascii="Times New Roman" w:hAnsi="Times New Roman" w:cs="Times New Roman"/>
                <w:sz w:val="24"/>
                <w:szCs w:val="24"/>
              </w:rPr>
            </w:pPr>
            <w:r w:rsidRPr="002D4107">
              <w:rPr>
                <w:rFonts w:ascii="Times New Roman" w:hAnsi="Times New Roman" w:cs="Times New Roman"/>
                <w:sz w:val="24"/>
                <w:szCs w:val="24"/>
              </w:rPr>
              <w:t>The cost of electric vehicles in Bangalore is reasonable and competitive with conventional vehicles.</w:t>
            </w:r>
          </w:p>
        </w:tc>
        <w:tc>
          <w:tcPr>
            <w:tcW w:w="1701" w:type="dxa"/>
          </w:tcPr>
          <w:p w:rsidR="006E0010" w:rsidRDefault="002D4107" w:rsidP="00295EB1">
            <w:pPr>
              <w:rPr>
                <w:rFonts w:ascii="Times New Roman" w:hAnsi="Times New Roman" w:cs="Times New Roman"/>
                <w:sz w:val="24"/>
                <w:szCs w:val="24"/>
              </w:rPr>
            </w:pPr>
            <w:r w:rsidRPr="002D4107">
              <w:rPr>
                <w:rFonts w:ascii="Times New Roman" w:hAnsi="Times New Roman" w:cs="Times New Roman"/>
                <w:sz w:val="24"/>
                <w:szCs w:val="24"/>
              </w:rPr>
              <w:t>0.80</w:t>
            </w:r>
          </w:p>
        </w:tc>
        <w:tc>
          <w:tcPr>
            <w:tcW w:w="1843" w:type="dxa"/>
          </w:tcPr>
          <w:p w:rsidR="006E0010" w:rsidRDefault="002D4107" w:rsidP="00295EB1">
            <w:pPr>
              <w:rPr>
                <w:rFonts w:ascii="Times New Roman" w:hAnsi="Times New Roman" w:cs="Times New Roman"/>
                <w:sz w:val="24"/>
                <w:szCs w:val="24"/>
              </w:rPr>
            </w:pPr>
            <w:r w:rsidRPr="002D4107">
              <w:rPr>
                <w:rFonts w:ascii="Times New Roman" w:hAnsi="Times New Roman" w:cs="Times New Roman"/>
                <w:sz w:val="24"/>
                <w:szCs w:val="24"/>
              </w:rPr>
              <w:t>0.19</w:t>
            </w:r>
          </w:p>
        </w:tc>
        <w:tc>
          <w:tcPr>
            <w:tcW w:w="1337" w:type="dxa"/>
          </w:tcPr>
          <w:p w:rsidR="006E0010" w:rsidRDefault="002D4107" w:rsidP="00295EB1">
            <w:pPr>
              <w:rPr>
                <w:rFonts w:ascii="Times New Roman" w:hAnsi="Times New Roman" w:cs="Times New Roman"/>
                <w:sz w:val="24"/>
                <w:szCs w:val="24"/>
              </w:rPr>
            </w:pPr>
            <w:r w:rsidRPr="002D4107">
              <w:rPr>
                <w:rFonts w:ascii="Times New Roman" w:hAnsi="Times New Roman" w:cs="Times New Roman"/>
                <w:sz w:val="24"/>
                <w:szCs w:val="24"/>
              </w:rPr>
              <w:t>0.18</w:t>
            </w:r>
          </w:p>
        </w:tc>
      </w:tr>
      <w:tr w:rsidR="006E0010" w:rsidTr="003E6E68">
        <w:tc>
          <w:tcPr>
            <w:tcW w:w="4361" w:type="dxa"/>
          </w:tcPr>
          <w:p w:rsidR="006E0010" w:rsidRDefault="00460A7A" w:rsidP="00295EB1">
            <w:pPr>
              <w:rPr>
                <w:rFonts w:ascii="Times New Roman" w:hAnsi="Times New Roman" w:cs="Times New Roman"/>
                <w:sz w:val="24"/>
                <w:szCs w:val="24"/>
              </w:rPr>
            </w:pPr>
            <w:r w:rsidRPr="00460A7A">
              <w:rPr>
                <w:rFonts w:ascii="Times New Roman" w:hAnsi="Times New Roman" w:cs="Times New Roman"/>
                <w:sz w:val="24"/>
                <w:szCs w:val="24"/>
              </w:rPr>
              <w:t>Government policies and incentives have played a significant role in promoting electric vehicle adoption in Bangalore.</w:t>
            </w:r>
          </w:p>
        </w:tc>
        <w:tc>
          <w:tcPr>
            <w:tcW w:w="1701" w:type="dxa"/>
          </w:tcPr>
          <w:p w:rsidR="006E0010" w:rsidRDefault="00460A7A" w:rsidP="00295EB1">
            <w:pPr>
              <w:rPr>
                <w:rFonts w:ascii="Times New Roman" w:hAnsi="Times New Roman" w:cs="Times New Roman"/>
                <w:sz w:val="24"/>
                <w:szCs w:val="24"/>
              </w:rPr>
            </w:pPr>
            <w:r w:rsidRPr="00460A7A">
              <w:rPr>
                <w:rFonts w:ascii="Times New Roman" w:hAnsi="Times New Roman" w:cs="Times New Roman"/>
                <w:sz w:val="24"/>
                <w:szCs w:val="24"/>
              </w:rPr>
              <w:t>0.34</w:t>
            </w:r>
          </w:p>
        </w:tc>
        <w:tc>
          <w:tcPr>
            <w:tcW w:w="1843" w:type="dxa"/>
          </w:tcPr>
          <w:p w:rsidR="006E0010" w:rsidRDefault="00460A7A" w:rsidP="00295EB1">
            <w:pPr>
              <w:rPr>
                <w:rFonts w:ascii="Times New Roman" w:hAnsi="Times New Roman" w:cs="Times New Roman"/>
                <w:sz w:val="24"/>
                <w:szCs w:val="24"/>
              </w:rPr>
            </w:pPr>
            <w:r w:rsidRPr="00460A7A">
              <w:rPr>
                <w:rFonts w:ascii="Times New Roman" w:hAnsi="Times New Roman" w:cs="Times New Roman"/>
                <w:sz w:val="24"/>
                <w:szCs w:val="24"/>
              </w:rPr>
              <w:t>0.78</w:t>
            </w:r>
          </w:p>
        </w:tc>
        <w:tc>
          <w:tcPr>
            <w:tcW w:w="1337" w:type="dxa"/>
          </w:tcPr>
          <w:p w:rsidR="006E0010" w:rsidRDefault="00460A7A" w:rsidP="00295EB1">
            <w:pPr>
              <w:rPr>
                <w:rFonts w:ascii="Times New Roman" w:hAnsi="Times New Roman" w:cs="Times New Roman"/>
                <w:sz w:val="24"/>
                <w:szCs w:val="24"/>
              </w:rPr>
            </w:pPr>
            <w:r w:rsidRPr="00460A7A">
              <w:rPr>
                <w:rFonts w:ascii="Times New Roman" w:hAnsi="Times New Roman" w:cs="Times New Roman"/>
                <w:sz w:val="24"/>
                <w:szCs w:val="24"/>
              </w:rPr>
              <w:t>0.22</w:t>
            </w:r>
          </w:p>
        </w:tc>
      </w:tr>
      <w:tr w:rsidR="006E0010" w:rsidTr="003E6E68">
        <w:tc>
          <w:tcPr>
            <w:tcW w:w="4361" w:type="dxa"/>
          </w:tcPr>
          <w:p w:rsidR="006E0010" w:rsidRDefault="00460A7A" w:rsidP="00295EB1">
            <w:pPr>
              <w:rPr>
                <w:rFonts w:ascii="Times New Roman" w:hAnsi="Times New Roman" w:cs="Times New Roman"/>
                <w:sz w:val="24"/>
                <w:szCs w:val="24"/>
              </w:rPr>
            </w:pPr>
            <w:r w:rsidRPr="00460A7A">
              <w:rPr>
                <w:rFonts w:ascii="Times New Roman" w:hAnsi="Times New Roman" w:cs="Times New Roman"/>
                <w:sz w:val="24"/>
                <w:szCs w:val="24"/>
              </w:rPr>
              <w:t>Existing programs aimed at promoting electric vehicle adoption, such as subsidies or awareness campaigns, are effective.</w:t>
            </w:r>
          </w:p>
        </w:tc>
        <w:tc>
          <w:tcPr>
            <w:tcW w:w="1701" w:type="dxa"/>
          </w:tcPr>
          <w:p w:rsidR="006E0010" w:rsidRDefault="00460A7A" w:rsidP="00295EB1">
            <w:pPr>
              <w:rPr>
                <w:rFonts w:ascii="Times New Roman" w:hAnsi="Times New Roman" w:cs="Times New Roman"/>
                <w:sz w:val="24"/>
                <w:szCs w:val="24"/>
              </w:rPr>
            </w:pPr>
            <w:r w:rsidRPr="00460A7A">
              <w:rPr>
                <w:rFonts w:ascii="Times New Roman" w:hAnsi="Times New Roman" w:cs="Times New Roman"/>
                <w:sz w:val="24"/>
                <w:szCs w:val="24"/>
              </w:rPr>
              <w:t>0.38</w:t>
            </w:r>
          </w:p>
        </w:tc>
        <w:tc>
          <w:tcPr>
            <w:tcW w:w="1843" w:type="dxa"/>
          </w:tcPr>
          <w:p w:rsidR="006E0010" w:rsidRDefault="00460A7A" w:rsidP="00295EB1">
            <w:pPr>
              <w:rPr>
                <w:rFonts w:ascii="Times New Roman" w:hAnsi="Times New Roman" w:cs="Times New Roman"/>
                <w:sz w:val="24"/>
                <w:szCs w:val="24"/>
              </w:rPr>
            </w:pPr>
            <w:r w:rsidRPr="00460A7A">
              <w:rPr>
                <w:rFonts w:ascii="Times New Roman" w:hAnsi="Times New Roman" w:cs="Times New Roman"/>
                <w:sz w:val="24"/>
                <w:szCs w:val="24"/>
              </w:rPr>
              <w:t>0.77</w:t>
            </w:r>
          </w:p>
        </w:tc>
        <w:tc>
          <w:tcPr>
            <w:tcW w:w="1337" w:type="dxa"/>
          </w:tcPr>
          <w:p w:rsidR="006E0010" w:rsidRDefault="00460A7A" w:rsidP="00295EB1">
            <w:pPr>
              <w:rPr>
                <w:rFonts w:ascii="Times New Roman" w:hAnsi="Times New Roman" w:cs="Times New Roman"/>
                <w:sz w:val="24"/>
                <w:szCs w:val="24"/>
              </w:rPr>
            </w:pPr>
            <w:r w:rsidRPr="00460A7A">
              <w:rPr>
                <w:rFonts w:ascii="Times New Roman" w:hAnsi="Times New Roman" w:cs="Times New Roman"/>
                <w:sz w:val="24"/>
                <w:szCs w:val="24"/>
              </w:rPr>
              <w:t>0.21</w:t>
            </w:r>
          </w:p>
        </w:tc>
      </w:tr>
      <w:tr w:rsidR="006E0010" w:rsidTr="003E6E68">
        <w:tc>
          <w:tcPr>
            <w:tcW w:w="4361" w:type="dxa"/>
          </w:tcPr>
          <w:p w:rsidR="006E0010" w:rsidRDefault="00460A7A" w:rsidP="00295EB1">
            <w:pPr>
              <w:rPr>
                <w:rFonts w:ascii="Times New Roman" w:hAnsi="Times New Roman" w:cs="Times New Roman"/>
                <w:sz w:val="24"/>
                <w:szCs w:val="24"/>
              </w:rPr>
            </w:pPr>
            <w:r w:rsidRPr="00460A7A">
              <w:rPr>
                <w:rFonts w:ascii="Times New Roman" w:hAnsi="Times New Roman" w:cs="Times New Roman"/>
                <w:sz w:val="24"/>
                <w:szCs w:val="24"/>
              </w:rPr>
              <w:t>There are substantial limitations or obstacles in the current policies and programs designed to promote electric vehicle adoption in Bangalore.</w:t>
            </w:r>
          </w:p>
        </w:tc>
        <w:tc>
          <w:tcPr>
            <w:tcW w:w="1701" w:type="dxa"/>
          </w:tcPr>
          <w:p w:rsidR="006E0010" w:rsidRDefault="00460A7A" w:rsidP="00295EB1">
            <w:pPr>
              <w:rPr>
                <w:rFonts w:ascii="Times New Roman" w:hAnsi="Times New Roman" w:cs="Times New Roman"/>
                <w:sz w:val="24"/>
                <w:szCs w:val="24"/>
              </w:rPr>
            </w:pPr>
            <w:r w:rsidRPr="00460A7A">
              <w:rPr>
                <w:rFonts w:ascii="Times New Roman" w:hAnsi="Times New Roman" w:cs="Times New Roman"/>
                <w:sz w:val="24"/>
                <w:szCs w:val="24"/>
              </w:rPr>
              <w:t>-0.27</w:t>
            </w:r>
          </w:p>
        </w:tc>
        <w:tc>
          <w:tcPr>
            <w:tcW w:w="1843" w:type="dxa"/>
          </w:tcPr>
          <w:p w:rsidR="006E0010" w:rsidRDefault="00460A7A" w:rsidP="00295EB1">
            <w:pPr>
              <w:rPr>
                <w:rFonts w:ascii="Times New Roman" w:hAnsi="Times New Roman" w:cs="Times New Roman"/>
                <w:sz w:val="24"/>
                <w:szCs w:val="24"/>
              </w:rPr>
            </w:pPr>
            <w:r w:rsidRPr="00460A7A">
              <w:rPr>
                <w:rFonts w:ascii="Times New Roman" w:hAnsi="Times New Roman" w:cs="Times New Roman"/>
                <w:sz w:val="24"/>
                <w:szCs w:val="24"/>
              </w:rPr>
              <w:t>-0.71</w:t>
            </w:r>
          </w:p>
        </w:tc>
        <w:tc>
          <w:tcPr>
            <w:tcW w:w="1337" w:type="dxa"/>
          </w:tcPr>
          <w:p w:rsidR="006E0010" w:rsidRDefault="00460A7A" w:rsidP="00295EB1">
            <w:pPr>
              <w:rPr>
                <w:rFonts w:ascii="Times New Roman" w:hAnsi="Times New Roman" w:cs="Times New Roman"/>
                <w:sz w:val="24"/>
                <w:szCs w:val="24"/>
              </w:rPr>
            </w:pPr>
            <w:r w:rsidRPr="00460A7A">
              <w:rPr>
                <w:rFonts w:ascii="Times New Roman" w:hAnsi="Times New Roman" w:cs="Times New Roman"/>
                <w:sz w:val="24"/>
                <w:szCs w:val="24"/>
              </w:rPr>
              <w:t>0.31</w:t>
            </w:r>
          </w:p>
        </w:tc>
      </w:tr>
      <w:tr w:rsidR="006E0010" w:rsidTr="003E6E68">
        <w:tc>
          <w:tcPr>
            <w:tcW w:w="4361" w:type="dxa"/>
          </w:tcPr>
          <w:p w:rsidR="006E0010" w:rsidRDefault="00460A7A" w:rsidP="00295EB1">
            <w:pPr>
              <w:rPr>
                <w:rFonts w:ascii="Times New Roman" w:hAnsi="Times New Roman" w:cs="Times New Roman"/>
                <w:sz w:val="24"/>
                <w:szCs w:val="24"/>
              </w:rPr>
            </w:pPr>
            <w:r w:rsidRPr="00460A7A">
              <w:rPr>
                <w:rFonts w:ascii="Times New Roman" w:hAnsi="Times New Roman" w:cs="Times New Roman"/>
                <w:sz w:val="24"/>
                <w:szCs w:val="24"/>
              </w:rPr>
              <w:t>Government incentives and subsidies have a significant impact on encouraging electric vehicle adoption.</w:t>
            </w:r>
          </w:p>
        </w:tc>
        <w:tc>
          <w:tcPr>
            <w:tcW w:w="1701" w:type="dxa"/>
          </w:tcPr>
          <w:p w:rsidR="006E0010" w:rsidRDefault="00460A7A" w:rsidP="00295EB1">
            <w:pPr>
              <w:rPr>
                <w:rFonts w:ascii="Times New Roman" w:hAnsi="Times New Roman" w:cs="Times New Roman"/>
                <w:sz w:val="24"/>
                <w:szCs w:val="24"/>
              </w:rPr>
            </w:pPr>
            <w:r w:rsidRPr="00460A7A">
              <w:rPr>
                <w:rFonts w:ascii="Times New Roman" w:hAnsi="Times New Roman" w:cs="Times New Roman"/>
                <w:sz w:val="24"/>
                <w:szCs w:val="24"/>
              </w:rPr>
              <w:t>0.34</w:t>
            </w:r>
          </w:p>
        </w:tc>
        <w:tc>
          <w:tcPr>
            <w:tcW w:w="1843" w:type="dxa"/>
          </w:tcPr>
          <w:p w:rsidR="006E0010" w:rsidRDefault="00460A7A" w:rsidP="00295EB1">
            <w:pPr>
              <w:rPr>
                <w:rFonts w:ascii="Times New Roman" w:hAnsi="Times New Roman" w:cs="Times New Roman"/>
                <w:sz w:val="24"/>
                <w:szCs w:val="24"/>
              </w:rPr>
            </w:pPr>
            <w:r w:rsidRPr="00460A7A">
              <w:rPr>
                <w:rFonts w:ascii="Times New Roman" w:hAnsi="Times New Roman" w:cs="Times New Roman"/>
                <w:sz w:val="24"/>
                <w:szCs w:val="24"/>
              </w:rPr>
              <w:t>0.78</w:t>
            </w:r>
          </w:p>
        </w:tc>
        <w:tc>
          <w:tcPr>
            <w:tcW w:w="1337" w:type="dxa"/>
          </w:tcPr>
          <w:p w:rsidR="006E0010" w:rsidRDefault="00460A7A" w:rsidP="00295EB1">
            <w:pPr>
              <w:rPr>
                <w:rFonts w:ascii="Times New Roman" w:hAnsi="Times New Roman" w:cs="Times New Roman"/>
                <w:sz w:val="24"/>
                <w:szCs w:val="24"/>
              </w:rPr>
            </w:pPr>
            <w:r w:rsidRPr="00460A7A">
              <w:rPr>
                <w:rFonts w:ascii="Times New Roman" w:hAnsi="Times New Roman" w:cs="Times New Roman"/>
                <w:sz w:val="24"/>
                <w:szCs w:val="24"/>
              </w:rPr>
              <w:t>0.22</w:t>
            </w:r>
          </w:p>
        </w:tc>
      </w:tr>
      <w:tr w:rsidR="006E0010" w:rsidTr="003E6E68">
        <w:tc>
          <w:tcPr>
            <w:tcW w:w="4361" w:type="dxa"/>
          </w:tcPr>
          <w:p w:rsidR="006E0010" w:rsidRDefault="00460A7A" w:rsidP="00295EB1">
            <w:pPr>
              <w:rPr>
                <w:rFonts w:ascii="Times New Roman" w:hAnsi="Times New Roman" w:cs="Times New Roman"/>
                <w:sz w:val="24"/>
                <w:szCs w:val="24"/>
              </w:rPr>
            </w:pPr>
            <w:r w:rsidRPr="00460A7A">
              <w:rPr>
                <w:rFonts w:ascii="Times New Roman" w:hAnsi="Times New Roman" w:cs="Times New Roman"/>
                <w:sz w:val="24"/>
                <w:szCs w:val="24"/>
              </w:rPr>
              <w:t>Concerns about the limited range of electric vehicles are a major obstacle to adoption.</w:t>
            </w:r>
          </w:p>
        </w:tc>
        <w:tc>
          <w:tcPr>
            <w:tcW w:w="1701" w:type="dxa"/>
          </w:tcPr>
          <w:p w:rsidR="006E0010" w:rsidRDefault="00460A7A" w:rsidP="00295EB1">
            <w:pPr>
              <w:rPr>
                <w:rFonts w:ascii="Times New Roman" w:hAnsi="Times New Roman" w:cs="Times New Roman"/>
                <w:sz w:val="24"/>
                <w:szCs w:val="24"/>
              </w:rPr>
            </w:pPr>
            <w:r w:rsidRPr="00460A7A">
              <w:rPr>
                <w:rFonts w:ascii="Times New Roman" w:hAnsi="Times New Roman" w:cs="Times New Roman"/>
                <w:sz w:val="24"/>
                <w:szCs w:val="24"/>
              </w:rPr>
              <w:t>-0.18</w:t>
            </w:r>
          </w:p>
        </w:tc>
        <w:tc>
          <w:tcPr>
            <w:tcW w:w="1843" w:type="dxa"/>
          </w:tcPr>
          <w:p w:rsidR="006E0010" w:rsidRDefault="00460A7A" w:rsidP="00295EB1">
            <w:pPr>
              <w:rPr>
                <w:rFonts w:ascii="Times New Roman" w:hAnsi="Times New Roman" w:cs="Times New Roman"/>
                <w:sz w:val="24"/>
                <w:szCs w:val="24"/>
              </w:rPr>
            </w:pPr>
            <w:r w:rsidRPr="00460A7A">
              <w:rPr>
                <w:rFonts w:ascii="Times New Roman" w:hAnsi="Times New Roman" w:cs="Times New Roman"/>
                <w:sz w:val="24"/>
                <w:szCs w:val="24"/>
              </w:rPr>
              <w:t>0.26</w:t>
            </w:r>
          </w:p>
        </w:tc>
        <w:tc>
          <w:tcPr>
            <w:tcW w:w="1337" w:type="dxa"/>
          </w:tcPr>
          <w:p w:rsidR="006E0010" w:rsidRDefault="00460A7A" w:rsidP="00295EB1">
            <w:pPr>
              <w:rPr>
                <w:rFonts w:ascii="Times New Roman" w:hAnsi="Times New Roman" w:cs="Times New Roman"/>
                <w:sz w:val="24"/>
                <w:szCs w:val="24"/>
              </w:rPr>
            </w:pPr>
            <w:r w:rsidRPr="00460A7A">
              <w:rPr>
                <w:rFonts w:ascii="Times New Roman" w:hAnsi="Times New Roman" w:cs="Times New Roman"/>
                <w:sz w:val="24"/>
                <w:szCs w:val="24"/>
              </w:rPr>
              <w:t>0.72</w:t>
            </w:r>
          </w:p>
        </w:tc>
      </w:tr>
      <w:tr w:rsidR="006E0010" w:rsidTr="003E6E68">
        <w:tc>
          <w:tcPr>
            <w:tcW w:w="4361" w:type="dxa"/>
          </w:tcPr>
          <w:p w:rsidR="006E0010" w:rsidRDefault="00460A7A" w:rsidP="00295EB1">
            <w:pPr>
              <w:rPr>
                <w:rFonts w:ascii="Times New Roman" w:hAnsi="Times New Roman" w:cs="Times New Roman"/>
                <w:sz w:val="24"/>
                <w:szCs w:val="24"/>
              </w:rPr>
            </w:pPr>
            <w:r w:rsidRPr="00460A7A">
              <w:rPr>
                <w:rFonts w:ascii="Times New Roman" w:hAnsi="Times New Roman" w:cs="Times New Roman"/>
                <w:sz w:val="24"/>
                <w:szCs w:val="24"/>
              </w:rPr>
              <w:t>The city's power grid can comfortably support a large-scale adoption of electric vehicles.</w:t>
            </w:r>
          </w:p>
        </w:tc>
        <w:tc>
          <w:tcPr>
            <w:tcW w:w="1701" w:type="dxa"/>
          </w:tcPr>
          <w:p w:rsidR="006E0010" w:rsidRDefault="00460A7A" w:rsidP="00295EB1">
            <w:pPr>
              <w:rPr>
                <w:rFonts w:ascii="Times New Roman" w:hAnsi="Times New Roman" w:cs="Times New Roman"/>
                <w:sz w:val="24"/>
                <w:szCs w:val="24"/>
              </w:rPr>
            </w:pPr>
            <w:r w:rsidRPr="00460A7A">
              <w:rPr>
                <w:rFonts w:ascii="Times New Roman" w:hAnsi="Times New Roman" w:cs="Times New Roman"/>
                <w:sz w:val="24"/>
                <w:szCs w:val="24"/>
              </w:rPr>
              <w:t>-0.16</w:t>
            </w:r>
          </w:p>
        </w:tc>
        <w:tc>
          <w:tcPr>
            <w:tcW w:w="1843" w:type="dxa"/>
          </w:tcPr>
          <w:p w:rsidR="006E0010" w:rsidRDefault="00460A7A" w:rsidP="00295EB1">
            <w:pPr>
              <w:rPr>
                <w:rFonts w:ascii="Times New Roman" w:hAnsi="Times New Roman" w:cs="Times New Roman"/>
                <w:sz w:val="24"/>
                <w:szCs w:val="24"/>
              </w:rPr>
            </w:pPr>
            <w:r w:rsidRPr="00460A7A">
              <w:rPr>
                <w:rFonts w:ascii="Times New Roman" w:hAnsi="Times New Roman" w:cs="Times New Roman"/>
                <w:sz w:val="24"/>
                <w:szCs w:val="24"/>
              </w:rPr>
              <w:t>0.24</w:t>
            </w:r>
          </w:p>
        </w:tc>
        <w:tc>
          <w:tcPr>
            <w:tcW w:w="1337" w:type="dxa"/>
          </w:tcPr>
          <w:p w:rsidR="006E0010" w:rsidRDefault="00460A7A" w:rsidP="00295EB1">
            <w:pPr>
              <w:rPr>
                <w:rFonts w:ascii="Times New Roman" w:hAnsi="Times New Roman" w:cs="Times New Roman"/>
                <w:sz w:val="24"/>
                <w:szCs w:val="24"/>
              </w:rPr>
            </w:pPr>
            <w:r w:rsidRPr="00460A7A">
              <w:rPr>
                <w:rFonts w:ascii="Times New Roman" w:hAnsi="Times New Roman" w:cs="Times New Roman"/>
                <w:sz w:val="24"/>
                <w:szCs w:val="24"/>
              </w:rPr>
              <w:t>0.71</w:t>
            </w:r>
          </w:p>
        </w:tc>
      </w:tr>
      <w:tr w:rsidR="006E0010" w:rsidTr="003E6E68">
        <w:tc>
          <w:tcPr>
            <w:tcW w:w="4361" w:type="dxa"/>
          </w:tcPr>
          <w:p w:rsidR="006E0010" w:rsidRDefault="00460A7A" w:rsidP="00295EB1">
            <w:pPr>
              <w:rPr>
                <w:rFonts w:ascii="Times New Roman" w:hAnsi="Times New Roman" w:cs="Times New Roman"/>
                <w:sz w:val="24"/>
                <w:szCs w:val="24"/>
              </w:rPr>
            </w:pPr>
            <w:r w:rsidRPr="00460A7A">
              <w:rPr>
                <w:rFonts w:ascii="Times New Roman" w:hAnsi="Times New Roman" w:cs="Times New Roman"/>
                <w:sz w:val="24"/>
                <w:szCs w:val="24"/>
              </w:rPr>
              <w:t>Lack of awareness about the benefits of electric vehicles is a key limitation in Bangalore.</w:t>
            </w:r>
          </w:p>
        </w:tc>
        <w:tc>
          <w:tcPr>
            <w:tcW w:w="1701" w:type="dxa"/>
          </w:tcPr>
          <w:p w:rsidR="006E0010" w:rsidRDefault="00460A7A" w:rsidP="00295EB1">
            <w:pPr>
              <w:rPr>
                <w:rFonts w:ascii="Times New Roman" w:hAnsi="Times New Roman" w:cs="Times New Roman"/>
                <w:sz w:val="24"/>
                <w:szCs w:val="24"/>
              </w:rPr>
            </w:pPr>
            <w:r w:rsidRPr="00460A7A">
              <w:rPr>
                <w:rFonts w:ascii="Times New Roman" w:hAnsi="Times New Roman" w:cs="Times New Roman"/>
                <w:sz w:val="24"/>
                <w:szCs w:val="24"/>
              </w:rPr>
              <w:t>0.27</w:t>
            </w:r>
          </w:p>
        </w:tc>
        <w:tc>
          <w:tcPr>
            <w:tcW w:w="1843" w:type="dxa"/>
          </w:tcPr>
          <w:p w:rsidR="006E0010" w:rsidRDefault="00460A7A" w:rsidP="00295EB1">
            <w:pPr>
              <w:rPr>
                <w:rFonts w:ascii="Times New Roman" w:hAnsi="Times New Roman" w:cs="Times New Roman"/>
                <w:sz w:val="24"/>
                <w:szCs w:val="24"/>
              </w:rPr>
            </w:pPr>
            <w:r w:rsidRPr="00460A7A">
              <w:rPr>
                <w:rFonts w:ascii="Times New Roman" w:hAnsi="Times New Roman" w:cs="Times New Roman"/>
                <w:sz w:val="24"/>
                <w:szCs w:val="24"/>
              </w:rPr>
              <w:t>0.30</w:t>
            </w:r>
          </w:p>
        </w:tc>
        <w:tc>
          <w:tcPr>
            <w:tcW w:w="1337" w:type="dxa"/>
          </w:tcPr>
          <w:p w:rsidR="006E0010" w:rsidRDefault="00460A7A" w:rsidP="00295EB1">
            <w:pPr>
              <w:rPr>
                <w:rFonts w:ascii="Times New Roman" w:hAnsi="Times New Roman" w:cs="Times New Roman"/>
                <w:sz w:val="24"/>
                <w:szCs w:val="24"/>
              </w:rPr>
            </w:pPr>
            <w:r w:rsidRPr="00460A7A">
              <w:rPr>
                <w:rFonts w:ascii="Times New Roman" w:hAnsi="Times New Roman" w:cs="Times New Roman"/>
                <w:sz w:val="24"/>
                <w:szCs w:val="24"/>
              </w:rPr>
              <w:t>0.70</w:t>
            </w:r>
          </w:p>
        </w:tc>
      </w:tr>
    </w:tbl>
    <w:p w:rsidR="006E0010" w:rsidRDefault="00222507" w:rsidP="000D387D">
      <w:pPr>
        <w:jc w:val="both"/>
        <w:rPr>
          <w:rFonts w:ascii="Times New Roman" w:hAnsi="Times New Roman" w:cs="Times New Roman"/>
          <w:sz w:val="24"/>
          <w:szCs w:val="24"/>
        </w:rPr>
      </w:pPr>
      <w:r w:rsidRPr="00222507">
        <w:rPr>
          <w:rFonts w:ascii="Times New Roman" w:hAnsi="Times New Roman" w:cs="Times New Roman"/>
          <w:sz w:val="24"/>
          <w:szCs w:val="24"/>
        </w:rPr>
        <w:t>The</w:t>
      </w:r>
      <w:r>
        <w:rPr>
          <w:rFonts w:ascii="Times New Roman" w:hAnsi="Times New Roman" w:cs="Times New Roman"/>
          <w:sz w:val="24"/>
          <w:szCs w:val="24"/>
        </w:rPr>
        <w:t xml:space="preserve"> results of the factor analysis</w:t>
      </w:r>
      <w:r w:rsidRPr="00222507">
        <w:rPr>
          <w:rFonts w:ascii="Times New Roman" w:hAnsi="Times New Roman" w:cs="Times New Roman"/>
          <w:sz w:val="24"/>
          <w:szCs w:val="24"/>
        </w:rPr>
        <w:t xml:space="preserve"> indicate that electric cars are a realistic and viable choice for daily commuting in Bangalore, but there are several challenges that must be overcome to boost adoption. The government may help with this by increasing incentives, funding additional charging infrastructure, and launching awareness campaigns.</w:t>
      </w:r>
      <w:r w:rsidR="000D387D" w:rsidRPr="000D387D">
        <w:rPr>
          <w:rFonts w:ascii="Times New Roman" w:hAnsi="Times New Roman" w:cs="Times New Roman"/>
          <w:sz w:val="24"/>
          <w:szCs w:val="24"/>
        </w:rPr>
        <w:t xml:space="preserve"> People in Bangalore generally believe that electric vehicles are a good option for their needs. This is likely due to the fact that electric vehicles are becoming more affordable, have a longer range, and are easier to charge.</w:t>
      </w:r>
    </w:p>
    <w:p w:rsidR="00CC7871" w:rsidRDefault="00091D93" w:rsidP="00091D93">
      <w:pPr>
        <w:rPr>
          <w:rFonts w:ascii="Times New Roman" w:hAnsi="Times New Roman" w:cs="Times New Roman"/>
          <w:b/>
          <w:sz w:val="24"/>
          <w:szCs w:val="24"/>
        </w:rPr>
      </w:pPr>
      <w:r w:rsidRPr="00091D93">
        <w:rPr>
          <w:rFonts w:ascii="Times New Roman" w:hAnsi="Times New Roman" w:cs="Times New Roman"/>
          <w:b/>
          <w:sz w:val="24"/>
          <w:szCs w:val="24"/>
        </w:rPr>
        <w:t xml:space="preserve">The following table shows the calculations for a multivariate analysis using </w:t>
      </w:r>
      <w:proofErr w:type="spellStart"/>
      <w:r w:rsidRPr="00091D93">
        <w:rPr>
          <w:rFonts w:ascii="Times New Roman" w:hAnsi="Times New Roman" w:cs="Times New Roman"/>
          <w:b/>
          <w:sz w:val="24"/>
          <w:szCs w:val="24"/>
        </w:rPr>
        <w:t>Pillai's</w:t>
      </w:r>
      <w:proofErr w:type="spellEnd"/>
      <w:r w:rsidRPr="00091D93">
        <w:rPr>
          <w:rFonts w:ascii="Times New Roman" w:hAnsi="Times New Roman" w:cs="Times New Roman"/>
          <w:b/>
          <w:sz w:val="24"/>
          <w:szCs w:val="24"/>
        </w:rPr>
        <w:t xml:space="preserve"> Trace</w:t>
      </w:r>
      <w:r w:rsidR="00722E4C">
        <w:rPr>
          <w:rFonts w:ascii="Times New Roman" w:hAnsi="Times New Roman" w:cs="Times New Roman"/>
          <w:b/>
          <w:sz w:val="24"/>
          <w:szCs w:val="24"/>
        </w:rPr>
        <w:t xml:space="preserve"> and KMO</w:t>
      </w:r>
      <w:r w:rsidRPr="00091D93">
        <w:rPr>
          <w:rFonts w:ascii="Times New Roman" w:hAnsi="Times New Roman" w:cs="Times New Roman"/>
          <w:b/>
          <w:sz w:val="24"/>
          <w:szCs w:val="24"/>
        </w:rPr>
        <w:t xml:space="preserve"> for the data provided:</w:t>
      </w:r>
    </w:p>
    <w:tbl>
      <w:tblPr>
        <w:tblStyle w:val="TableGrid"/>
        <w:tblW w:w="0" w:type="auto"/>
        <w:tblLook w:val="04A0" w:firstRow="1" w:lastRow="0" w:firstColumn="1" w:lastColumn="0" w:noHBand="0" w:noVBand="1"/>
      </w:tblPr>
      <w:tblGrid>
        <w:gridCol w:w="2235"/>
        <w:gridCol w:w="850"/>
        <w:gridCol w:w="6157"/>
      </w:tblGrid>
      <w:tr w:rsidR="00050364" w:rsidTr="00904ABC">
        <w:tc>
          <w:tcPr>
            <w:tcW w:w="2235" w:type="dxa"/>
          </w:tcPr>
          <w:p w:rsidR="00050364" w:rsidRDefault="00050364" w:rsidP="00091D93">
            <w:pPr>
              <w:rPr>
                <w:rFonts w:ascii="Times New Roman" w:hAnsi="Times New Roman" w:cs="Times New Roman"/>
                <w:b/>
                <w:sz w:val="24"/>
                <w:szCs w:val="24"/>
              </w:rPr>
            </w:pPr>
            <w:r w:rsidRPr="00050364">
              <w:rPr>
                <w:rFonts w:ascii="Times New Roman" w:hAnsi="Times New Roman" w:cs="Times New Roman"/>
                <w:b/>
                <w:sz w:val="24"/>
                <w:szCs w:val="24"/>
              </w:rPr>
              <w:t>Test</w:t>
            </w:r>
          </w:p>
        </w:tc>
        <w:tc>
          <w:tcPr>
            <w:tcW w:w="850" w:type="dxa"/>
          </w:tcPr>
          <w:p w:rsidR="00050364" w:rsidRDefault="00050364" w:rsidP="00091D93">
            <w:pPr>
              <w:rPr>
                <w:rFonts w:ascii="Times New Roman" w:hAnsi="Times New Roman" w:cs="Times New Roman"/>
                <w:b/>
                <w:sz w:val="24"/>
                <w:szCs w:val="24"/>
              </w:rPr>
            </w:pPr>
            <w:r w:rsidRPr="00050364">
              <w:rPr>
                <w:rFonts w:ascii="Times New Roman" w:hAnsi="Times New Roman" w:cs="Times New Roman"/>
                <w:b/>
                <w:sz w:val="24"/>
                <w:szCs w:val="24"/>
              </w:rPr>
              <w:t>Value</w:t>
            </w:r>
          </w:p>
        </w:tc>
        <w:tc>
          <w:tcPr>
            <w:tcW w:w="6157" w:type="dxa"/>
          </w:tcPr>
          <w:p w:rsidR="00050364" w:rsidRDefault="00050364" w:rsidP="00091D93">
            <w:pPr>
              <w:rPr>
                <w:rFonts w:ascii="Times New Roman" w:hAnsi="Times New Roman" w:cs="Times New Roman"/>
                <w:b/>
                <w:sz w:val="24"/>
                <w:szCs w:val="24"/>
              </w:rPr>
            </w:pPr>
            <w:r w:rsidRPr="00050364">
              <w:rPr>
                <w:rFonts w:ascii="Times New Roman" w:hAnsi="Times New Roman" w:cs="Times New Roman"/>
                <w:b/>
                <w:sz w:val="24"/>
                <w:szCs w:val="24"/>
              </w:rPr>
              <w:t>Interpretation</w:t>
            </w:r>
          </w:p>
        </w:tc>
      </w:tr>
      <w:tr w:rsidR="00050364" w:rsidTr="00904ABC">
        <w:trPr>
          <w:trHeight w:val="726"/>
        </w:trPr>
        <w:tc>
          <w:tcPr>
            <w:tcW w:w="2235" w:type="dxa"/>
          </w:tcPr>
          <w:p w:rsidR="00050364" w:rsidRPr="00904ABC" w:rsidRDefault="00050364" w:rsidP="00091D93">
            <w:pPr>
              <w:rPr>
                <w:rFonts w:ascii="Times New Roman" w:hAnsi="Times New Roman" w:cs="Times New Roman"/>
                <w:sz w:val="24"/>
                <w:szCs w:val="24"/>
              </w:rPr>
            </w:pPr>
            <w:proofErr w:type="spellStart"/>
            <w:r w:rsidRPr="00904ABC">
              <w:rPr>
                <w:rFonts w:ascii="Times New Roman" w:hAnsi="Times New Roman" w:cs="Times New Roman"/>
                <w:sz w:val="24"/>
                <w:szCs w:val="24"/>
              </w:rPr>
              <w:lastRenderedPageBreak/>
              <w:t>Pillai</w:t>
            </w:r>
            <w:proofErr w:type="spellEnd"/>
            <w:r w:rsidRPr="00904ABC">
              <w:rPr>
                <w:rFonts w:ascii="Times New Roman" w:hAnsi="Times New Roman" w:cs="Times New Roman"/>
                <w:sz w:val="24"/>
                <w:szCs w:val="24"/>
              </w:rPr>
              <w:t>-Bartlett Trace</w:t>
            </w:r>
          </w:p>
        </w:tc>
        <w:tc>
          <w:tcPr>
            <w:tcW w:w="850" w:type="dxa"/>
          </w:tcPr>
          <w:p w:rsidR="00050364" w:rsidRPr="00904ABC" w:rsidRDefault="00050364" w:rsidP="00091D93">
            <w:pPr>
              <w:rPr>
                <w:rFonts w:ascii="Times New Roman" w:hAnsi="Times New Roman" w:cs="Times New Roman"/>
                <w:sz w:val="24"/>
                <w:szCs w:val="24"/>
              </w:rPr>
            </w:pPr>
            <w:r w:rsidRPr="00904ABC">
              <w:rPr>
                <w:rFonts w:ascii="Times New Roman" w:hAnsi="Times New Roman" w:cs="Times New Roman"/>
                <w:sz w:val="24"/>
                <w:szCs w:val="24"/>
              </w:rPr>
              <w:t>0.95</w:t>
            </w:r>
          </w:p>
        </w:tc>
        <w:tc>
          <w:tcPr>
            <w:tcW w:w="6157" w:type="dxa"/>
          </w:tcPr>
          <w:p w:rsidR="00050364" w:rsidRPr="00904ABC" w:rsidRDefault="00050364" w:rsidP="00091D93">
            <w:pPr>
              <w:rPr>
                <w:rFonts w:ascii="Times New Roman" w:hAnsi="Times New Roman" w:cs="Times New Roman"/>
                <w:sz w:val="24"/>
                <w:szCs w:val="24"/>
              </w:rPr>
            </w:pPr>
            <w:r w:rsidRPr="00904ABC">
              <w:rPr>
                <w:rFonts w:ascii="Times New Roman" w:hAnsi="Times New Roman" w:cs="Times New Roman"/>
                <w:sz w:val="24"/>
                <w:szCs w:val="24"/>
              </w:rPr>
              <w:t>Very high value, indicating that the relationships between the demographic variables and the electric vehicle adoption survey are statistically significant</w:t>
            </w:r>
          </w:p>
        </w:tc>
      </w:tr>
      <w:tr w:rsidR="00050364" w:rsidTr="00904ABC">
        <w:tc>
          <w:tcPr>
            <w:tcW w:w="2235" w:type="dxa"/>
          </w:tcPr>
          <w:p w:rsidR="00050364" w:rsidRPr="00904ABC" w:rsidRDefault="00050364" w:rsidP="00091D93">
            <w:pPr>
              <w:rPr>
                <w:rFonts w:ascii="Times New Roman" w:hAnsi="Times New Roman" w:cs="Times New Roman"/>
                <w:sz w:val="24"/>
                <w:szCs w:val="24"/>
              </w:rPr>
            </w:pPr>
            <w:r w:rsidRPr="00904ABC">
              <w:rPr>
                <w:rFonts w:ascii="Times New Roman" w:hAnsi="Times New Roman" w:cs="Times New Roman"/>
                <w:sz w:val="24"/>
                <w:szCs w:val="24"/>
              </w:rPr>
              <w:t>KMO Test</w:t>
            </w:r>
          </w:p>
        </w:tc>
        <w:tc>
          <w:tcPr>
            <w:tcW w:w="850" w:type="dxa"/>
          </w:tcPr>
          <w:p w:rsidR="00050364" w:rsidRPr="00904ABC" w:rsidRDefault="00050364" w:rsidP="00091D93">
            <w:pPr>
              <w:rPr>
                <w:rFonts w:ascii="Times New Roman" w:hAnsi="Times New Roman" w:cs="Times New Roman"/>
                <w:sz w:val="24"/>
                <w:szCs w:val="24"/>
              </w:rPr>
            </w:pPr>
            <w:r w:rsidRPr="00904ABC">
              <w:rPr>
                <w:rFonts w:ascii="Times New Roman" w:hAnsi="Times New Roman" w:cs="Times New Roman"/>
                <w:sz w:val="24"/>
                <w:szCs w:val="24"/>
              </w:rPr>
              <w:t>0.81</w:t>
            </w:r>
          </w:p>
        </w:tc>
        <w:tc>
          <w:tcPr>
            <w:tcW w:w="6157" w:type="dxa"/>
          </w:tcPr>
          <w:p w:rsidR="00050364" w:rsidRPr="00904ABC" w:rsidRDefault="00050364" w:rsidP="00091D93">
            <w:pPr>
              <w:rPr>
                <w:rFonts w:ascii="Times New Roman" w:hAnsi="Times New Roman" w:cs="Times New Roman"/>
                <w:sz w:val="24"/>
                <w:szCs w:val="24"/>
              </w:rPr>
            </w:pPr>
            <w:r w:rsidRPr="00904ABC">
              <w:rPr>
                <w:rFonts w:ascii="Times New Roman" w:hAnsi="Times New Roman" w:cs="Times New Roman"/>
                <w:sz w:val="24"/>
                <w:szCs w:val="24"/>
              </w:rPr>
              <w:t>Very high value, indicating that the data is very suitable for factor analysis.</w:t>
            </w:r>
          </w:p>
        </w:tc>
      </w:tr>
    </w:tbl>
    <w:p w:rsidR="0019717D" w:rsidRPr="002E1D16" w:rsidRDefault="00852ABC" w:rsidP="00D3713B">
      <w:pPr>
        <w:rPr>
          <w:rFonts w:ascii="Times New Roman" w:hAnsi="Times New Roman" w:cs="Times New Roman"/>
          <w:sz w:val="24"/>
          <w:szCs w:val="24"/>
        </w:rPr>
      </w:pPr>
      <w:r w:rsidRPr="00852ABC">
        <w:rPr>
          <w:rFonts w:ascii="Times New Roman" w:hAnsi="Times New Roman" w:cs="Times New Roman"/>
          <w:sz w:val="24"/>
          <w:szCs w:val="24"/>
        </w:rPr>
        <w:t xml:space="preserve">Both the </w:t>
      </w:r>
      <w:proofErr w:type="spellStart"/>
      <w:r w:rsidRPr="00852ABC">
        <w:rPr>
          <w:rFonts w:ascii="Times New Roman" w:hAnsi="Times New Roman" w:cs="Times New Roman"/>
          <w:sz w:val="24"/>
          <w:szCs w:val="24"/>
        </w:rPr>
        <w:t>Pillai</w:t>
      </w:r>
      <w:proofErr w:type="spellEnd"/>
      <w:r w:rsidRPr="00852ABC">
        <w:rPr>
          <w:rFonts w:ascii="Times New Roman" w:hAnsi="Times New Roman" w:cs="Times New Roman"/>
          <w:sz w:val="24"/>
          <w:szCs w:val="24"/>
        </w:rPr>
        <w:t xml:space="preserve">-Bartlett trace and KMO tests' findings indicate that the data from the electric </w:t>
      </w:r>
      <w:r>
        <w:rPr>
          <w:rFonts w:ascii="Times New Roman" w:hAnsi="Times New Roman" w:cs="Times New Roman"/>
          <w:sz w:val="24"/>
          <w:szCs w:val="24"/>
        </w:rPr>
        <w:t>vehicle</w:t>
      </w:r>
      <w:r w:rsidRPr="00852ABC">
        <w:rPr>
          <w:rFonts w:ascii="Times New Roman" w:hAnsi="Times New Roman" w:cs="Times New Roman"/>
          <w:sz w:val="24"/>
          <w:szCs w:val="24"/>
        </w:rPr>
        <w:t xml:space="preserve"> adoption survey is of excellent quality and appropriate for further investigation.</w:t>
      </w:r>
    </w:p>
    <w:p w:rsidR="00D3713B" w:rsidRPr="00D3713B" w:rsidRDefault="00D3713B" w:rsidP="00D3713B">
      <w:pPr>
        <w:rPr>
          <w:rFonts w:ascii="Times New Roman" w:hAnsi="Times New Roman" w:cs="Times New Roman"/>
          <w:b/>
          <w:sz w:val="24"/>
          <w:szCs w:val="24"/>
        </w:rPr>
      </w:pPr>
      <w:r w:rsidRPr="00D3713B">
        <w:rPr>
          <w:rFonts w:ascii="Times New Roman" w:hAnsi="Times New Roman" w:cs="Times New Roman"/>
          <w:b/>
          <w:sz w:val="24"/>
          <w:szCs w:val="24"/>
        </w:rPr>
        <w:t>The output of the SEM analysis is shown in the following table:</w:t>
      </w:r>
    </w:p>
    <w:tbl>
      <w:tblPr>
        <w:tblStyle w:val="TableGrid"/>
        <w:tblW w:w="0" w:type="auto"/>
        <w:tblLook w:val="04A0" w:firstRow="1" w:lastRow="0" w:firstColumn="1" w:lastColumn="0" w:noHBand="0" w:noVBand="1"/>
      </w:tblPr>
      <w:tblGrid>
        <w:gridCol w:w="3794"/>
        <w:gridCol w:w="1134"/>
        <w:gridCol w:w="1559"/>
        <w:gridCol w:w="1418"/>
        <w:gridCol w:w="1337"/>
      </w:tblGrid>
      <w:tr w:rsidR="00845ABA" w:rsidTr="009F463C">
        <w:tc>
          <w:tcPr>
            <w:tcW w:w="3794" w:type="dxa"/>
          </w:tcPr>
          <w:p w:rsidR="00845ABA" w:rsidRPr="009F463C" w:rsidRDefault="00845ABA" w:rsidP="00D3713B">
            <w:pPr>
              <w:rPr>
                <w:rFonts w:ascii="Times New Roman" w:hAnsi="Times New Roman" w:cs="Times New Roman"/>
                <w:b/>
                <w:sz w:val="24"/>
                <w:szCs w:val="24"/>
              </w:rPr>
            </w:pPr>
            <w:r w:rsidRPr="009F463C">
              <w:rPr>
                <w:rFonts w:ascii="Times New Roman" w:hAnsi="Times New Roman" w:cs="Times New Roman"/>
                <w:b/>
                <w:sz w:val="24"/>
                <w:szCs w:val="24"/>
              </w:rPr>
              <w:t>path</w:t>
            </w:r>
          </w:p>
        </w:tc>
        <w:tc>
          <w:tcPr>
            <w:tcW w:w="1134" w:type="dxa"/>
          </w:tcPr>
          <w:p w:rsidR="00845ABA" w:rsidRPr="009F463C" w:rsidRDefault="00845ABA" w:rsidP="00D3713B">
            <w:pPr>
              <w:rPr>
                <w:rFonts w:ascii="Times New Roman" w:hAnsi="Times New Roman" w:cs="Times New Roman"/>
                <w:b/>
                <w:sz w:val="24"/>
                <w:szCs w:val="24"/>
              </w:rPr>
            </w:pPr>
            <w:r w:rsidRPr="009F463C">
              <w:rPr>
                <w:rFonts w:ascii="Times New Roman" w:hAnsi="Times New Roman" w:cs="Times New Roman"/>
                <w:b/>
                <w:sz w:val="24"/>
                <w:szCs w:val="24"/>
              </w:rPr>
              <w:t>Estimate</w:t>
            </w:r>
          </w:p>
        </w:tc>
        <w:tc>
          <w:tcPr>
            <w:tcW w:w="1559" w:type="dxa"/>
          </w:tcPr>
          <w:p w:rsidR="00845ABA" w:rsidRPr="009F463C" w:rsidRDefault="00845ABA" w:rsidP="00D3713B">
            <w:pPr>
              <w:rPr>
                <w:rFonts w:ascii="Times New Roman" w:hAnsi="Times New Roman" w:cs="Times New Roman"/>
                <w:b/>
                <w:sz w:val="24"/>
                <w:szCs w:val="24"/>
              </w:rPr>
            </w:pPr>
            <w:r w:rsidRPr="009F463C">
              <w:rPr>
                <w:rFonts w:ascii="Times New Roman" w:hAnsi="Times New Roman" w:cs="Times New Roman"/>
                <w:b/>
                <w:sz w:val="24"/>
                <w:szCs w:val="24"/>
              </w:rPr>
              <w:t>Standard error</w:t>
            </w:r>
          </w:p>
        </w:tc>
        <w:tc>
          <w:tcPr>
            <w:tcW w:w="1418" w:type="dxa"/>
          </w:tcPr>
          <w:p w:rsidR="00845ABA" w:rsidRPr="009F463C" w:rsidRDefault="00845ABA" w:rsidP="00D3713B">
            <w:pPr>
              <w:rPr>
                <w:rFonts w:ascii="Times New Roman" w:hAnsi="Times New Roman" w:cs="Times New Roman"/>
                <w:b/>
                <w:sz w:val="24"/>
                <w:szCs w:val="24"/>
              </w:rPr>
            </w:pPr>
            <w:r w:rsidRPr="009F463C">
              <w:rPr>
                <w:rFonts w:ascii="Times New Roman" w:hAnsi="Times New Roman" w:cs="Times New Roman"/>
                <w:b/>
                <w:sz w:val="24"/>
                <w:szCs w:val="24"/>
              </w:rPr>
              <w:t>t-value</w:t>
            </w:r>
          </w:p>
        </w:tc>
        <w:tc>
          <w:tcPr>
            <w:tcW w:w="1337" w:type="dxa"/>
          </w:tcPr>
          <w:p w:rsidR="00845ABA" w:rsidRPr="009F463C" w:rsidRDefault="00845ABA" w:rsidP="00D3713B">
            <w:pPr>
              <w:rPr>
                <w:rFonts w:ascii="Times New Roman" w:hAnsi="Times New Roman" w:cs="Times New Roman"/>
                <w:b/>
                <w:sz w:val="24"/>
                <w:szCs w:val="24"/>
              </w:rPr>
            </w:pPr>
            <w:r w:rsidRPr="009F463C">
              <w:rPr>
                <w:rFonts w:ascii="Times New Roman" w:hAnsi="Times New Roman" w:cs="Times New Roman"/>
                <w:b/>
                <w:sz w:val="24"/>
                <w:szCs w:val="24"/>
              </w:rPr>
              <w:t>p-value</w:t>
            </w:r>
          </w:p>
        </w:tc>
      </w:tr>
      <w:tr w:rsidR="00845ABA" w:rsidTr="009F463C">
        <w:trPr>
          <w:trHeight w:val="1269"/>
        </w:trPr>
        <w:tc>
          <w:tcPr>
            <w:tcW w:w="3794" w:type="dxa"/>
          </w:tcPr>
          <w:p w:rsidR="00845ABA" w:rsidRDefault="009F463C" w:rsidP="00D3713B">
            <w:pPr>
              <w:rPr>
                <w:rFonts w:ascii="Times New Roman" w:hAnsi="Times New Roman" w:cs="Times New Roman"/>
                <w:sz w:val="24"/>
                <w:szCs w:val="24"/>
              </w:rPr>
            </w:pPr>
            <w:r w:rsidRPr="009F463C">
              <w:rPr>
                <w:rFonts w:ascii="Times New Roman" w:hAnsi="Times New Roman" w:cs="Times New Roman"/>
                <w:sz w:val="24"/>
                <w:szCs w:val="24"/>
              </w:rPr>
              <w:t>Perceived limitations of existing policies and programs -&gt; Impact of government incentives and subsidies on adoption</w:t>
            </w:r>
          </w:p>
        </w:tc>
        <w:tc>
          <w:tcPr>
            <w:tcW w:w="1134" w:type="dxa"/>
          </w:tcPr>
          <w:p w:rsidR="00845ABA" w:rsidRDefault="00845ABA" w:rsidP="00D3713B">
            <w:pPr>
              <w:rPr>
                <w:rFonts w:ascii="Times New Roman" w:hAnsi="Times New Roman" w:cs="Times New Roman"/>
                <w:sz w:val="24"/>
                <w:szCs w:val="24"/>
              </w:rPr>
            </w:pPr>
            <w:r>
              <w:rPr>
                <w:rFonts w:ascii="Times New Roman" w:hAnsi="Times New Roman" w:cs="Times New Roman"/>
                <w:sz w:val="24"/>
                <w:szCs w:val="24"/>
              </w:rPr>
              <w:t>-0.12</w:t>
            </w:r>
          </w:p>
        </w:tc>
        <w:tc>
          <w:tcPr>
            <w:tcW w:w="1559" w:type="dxa"/>
          </w:tcPr>
          <w:p w:rsidR="00845ABA" w:rsidRDefault="00845ABA" w:rsidP="00D3713B">
            <w:pPr>
              <w:rPr>
                <w:rFonts w:ascii="Times New Roman" w:hAnsi="Times New Roman" w:cs="Times New Roman"/>
                <w:sz w:val="24"/>
                <w:szCs w:val="24"/>
              </w:rPr>
            </w:pPr>
            <w:r>
              <w:rPr>
                <w:rFonts w:ascii="Times New Roman" w:hAnsi="Times New Roman" w:cs="Times New Roman"/>
                <w:sz w:val="24"/>
                <w:szCs w:val="24"/>
              </w:rPr>
              <w:t>0.03</w:t>
            </w:r>
          </w:p>
        </w:tc>
        <w:tc>
          <w:tcPr>
            <w:tcW w:w="1418" w:type="dxa"/>
          </w:tcPr>
          <w:p w:rsidR="00845ABA" w:rsidRDefault="00286A0D" w:rsidP="00D3713B">
            <w:pPr>
              <w:rPr>
                <w:rFonts w:ascii="Times New Roman" w:hAnsi="Times New Roman" w:cs="Times New Roman"/>
                <w:sz w:val="24"/>
                <w:szCs w:val="24"/>
              </w:rPr>
            </w:pPr>
            <w:r>
              <w:rPr>
                <w:rFonts w:ascii="Times New Roman" w:hAnsi="Times New Roman" w:cs="Times New Roman"/>
                <w:sz w:val="24"/>
                <w:szCs w:val="24"/>
              </w:rPr>
              <w:t>-4.00</w:t>
            </w:r>
          </w:p>
        </w:tc>
        <w:tc>
          <w:tcPr>
            <w:tcW w:w="1337" w:type="dxa"/>
          </w:tcPr>
          <w:p w:rsidR="00845ABA" w:rsidRDefault="00286A0D" w:rsidP="00286A0D">
            <w:pPr>
              <w:rPr>
                <w:rFonts w:ascii="Times New Roman" w:hAnsi="Times New Roman" w:cs="Times New Roman"/>
                <w:sz w:val="24"/>
                <w:szCs w:val="24"/>
              </w:rPr>
            </w:pPr>
            <w:r>
              <w:rPr>
                <w:rFonts w:ascii="Times New Roman" w:hAnsi="Times New Roman" w:cs="Times New Roman"/>
                <w:sz w:val="24"/>
                <w:szCs w:val="24"/>
              </w:rPr>
              <w:t>0.000</w:t>
            </w:r>
          </w:p>
        </w:tc>
      </w:tr>
      <w:tr w:rsidR="00845ABA" w:rsidTr="009F463C">
        <w:tc>
          <w:tcPr>
            <w:tcW w:w="3794" w:type="dxa"/>
          </w:tcPr>
          <w:p w:rsidR="00845ABA" w:rsidRDefault="009F463C" w:rsidP="00D3713B">
            <w:pPr>
              <w:rPr>
                <w:rFonts w:ascii="Times New Roman" w:hAnsi="Times New Roman" w:cs="Times New Roman"/>
                <w:sz w:val="24"/>
                <w:szCs w:val="24"/>
              </w:rPr>
            </w:pPr>
            <w:r w:rsidRPr="009F463C">
              <w:rPr>
                <w:rFonts w:ascii="Times New Roman" w:hAnsi="Times New Roman" w:cs="Times New Roman"/>
                <w:sz w:val="24"/>
                <w:szCs w:val="24"/>
              </w:rPr>
              <w:t>Government policies and incentives -&gt; Impact of government incentives and subsidies on adoption</w:t>
            </w:r>
            <w:r w:rsidRPr="009F463C">
              <w:rPr>
                <w:rFonts w:ascii="Times New Roman" w:hAnsi="Times New Roman" w:cs="Times New Roman"/>
                <w:sz w:val="24"/>
                <w:szCs w:val="24"/>
              </w:rPr>
              <w:tab/>
            </w:r>
          </w:p>
        </w:tc>
        <w:tc>
          <w:tcPr>
            <w:tcW w:w="1134" w:type="dxa"/>
          </w:tcPr>
          <w:p w:rsidR="00845ABA" w:rsidRDefault="00845ABA" w:rsidP="00D3713B">
            <w:pPr>
              <w:rPr>
                <w:rFonts w:ascii="Times New Roman" w:hAnsi="Times New Roman" w:cs="Times New Roman"/>
                <w:sz w:val="24"/>
                <w:szCs w:val="24"/>
              </w:rPr>
            </w:pPr>
            <w:r>
              <w:rPr>
                <w:rFonts w:ascii="Times New Roman" w:hAnsi="Times New Roman" w:cs="Times New Roman"/>
                <w:sz w:val="24"/>
                <w:szCs w:val="24"/>
              </w:rPr>
              <w:t>0.34</w:t>
            </w:r>
          </w:p>
        </w:tc>
        <w:tc>
          <w:tcPr>
            <w:tcW w:w="1559" w:type="dxa"/>
          </w:tcPr>
          <w:p w:rsidR="00845ABA" w:rsidRDefault="00845ABA" w:rsidP="00D3713B">
            <w:pPr>
              <w:rPr>
                <w:rFonts w:ascii="Times New Roman" w:hAnsi="Times New Roman" w:cs="Times New Roman"/>
                <w:sz w:val="24"/>
                <w:szCs w:val="24"/>
              </w:rPr>
            </w:pPr>
            <w:r>
              <w:rPr>
                <w:rFonts w:ascii="Times New Roman" w:hAnsi="Times New Roman" w:cs="Times New Roman"/>
                <w:sz w:val="24"/>
                <w:szCs w:val="24"/>
              </w:rPr>
              <w:t>0.04</w:t>
            </w:r>
          </w:p>
        </w:tc>
        <w:tc>
          <w:tcPr>
            <w:tcW w:w="1418" w:type="dxa"/>
          </w:tcPr>
          <w:p w:rsidR="00845ABA" w:rsidRDefault="00286A0D" w:rsidP="00D3713B">
            <w:pPr>
              <w:rPr>
                <w:rFonts w:ascii="Times New Roman" w:hAnsi="Times New Roman" w:cs="Times New Roman"/>
                <w:sz w:val="24"/>
                <w:szCs w:val="24"/>
              </w:rPr>
            </w:pPr>
            <w:r>
              <w:rPr>
                <w:rFonts w:ascii="Times New Roman" w:hAnsi="Times New Roman" w:cs="Times New Roman"/>
                <w:sz w:val="24"/>
                <w:szCs w:val="24"/>
              </w:rPr>
              <w:t>8.50</w:t>
            </w:r>
          </w:p>
        </w:tc>
        <w:tc>
          <w:tcPr>
            <w:tcW w:w="1337" w:type="dxa"/>
          </w:tcPr>
          <w:p w:rsidR="00845ABA" w:rsidRDefault="00286A0D" w:rsidP="00D3713B">
            <w:pPr>
              <w:rPr>
                <w:rFonts w:ascii="Times New Roman" w:hAnsi="Times New Roman" w:cs="Times New Roman"/>
                <w:sz w:val="24"/>
                <w:szCs w:val="24"/>
              </w:rPr>
            </w:pPr>
            <w:r>
              <w:rPr>
                <w:rFonts w:ascii="Times New Roman" w:hAnsi="Times New Roman" w:cs="Times New Roman"/>
                <w:sz w:val="24"/>
                <w:szCs w:val="24"/>
              </w:rPr>
              <w:t>0.000</w:t>
            </w:r>
          </w:p>
        </w:tc>
      </w:tr>
      <w:tr w:rsidR="00845ABA" w:rsidTr="009F463C">
        <w:tc>
          <w:tcPr>
            <w:tcW w:w="3794" w:type="dxa"/>
          </w:tcPr>
          <w:p w:rsidR="00845ABA" w:rsidRDefault="009F463C" w:rsidP="00D3713B">
            <w:pPr>
              <w:rPr>
                <w:rFonts w:ascii="Times New Roman" w:hAnsi="Times New Roman" w:cs="Times New Roman"/>
                <w:sz w:val="24"/>
                <w:szCs w:val="24"/>
              </w:rPr>
            </w:pPr>
            <w:r w:rsidRPr="009F463C">
              <w:rPr>
                <w:rFonts w:ascii="Times New Roman" w:hAnsi="Times New Roman" w:cs="Times New Roman"/>
                <w:sz w:val="24"/>
                <w:szCs w:val="24"/>
              </w:rPr>
              <w:t>Concerns about limited range -&gt; Impact of government incentives and subsidies on adoption</w:t>
            </w:r>
          </w:p>
        </w:tc>
        <w:tc>
          <w:tcPr>
            <w:tcW w:w="1134" w:type="dxa"/>
          </w:tcPr>
          <w:p w:rsidR="00845ABA" w:rsidRDefault="00845ABA" w:rsidP="00D3713B">
            <w:pPr>
              <w:rPr>
                <w:rFonts w:ascii="Times New Roman" w:hAnsi="Times New Roman" w:cs="Times New Roman"/>
                <w:sz w:val="24"/>
                <w:szCs w:val="24"/>
              </w:rPr>
            </w:pPr>
            <w:r>
              <w:rPr>
                <w:rFonts w:ascii="Times New Roman" w:hAnsi="Times New Roman" w:cs="Times New Roman"/>
                <w:sz w:val="24"/>
                <w:szCs w:val="24"/>
              </w:rPr>
              <w:t>-0.15</w:t>
            </w:r>
          </w:p>
        </w:tc>
        <w:tc>
          <w:tcPr>
            <w:tcW w:w="1559" w:type="dxa"/>
          </w:tcPr>
          <w:p w:rsidR="00845ABA" w:rsidRDefault="00286A0D" w:rsidP="00D3713B">
            <w:pPr>
              <w:rPr>
                <w:rFonts w:ascii="Times New Roman" w:hAnsi="Times New Roman" w:cs="Times New Roman"/>
                <w:sz w:val="24"/>
                <w:szCs w:val="24"/>
              </w:rPr>
            </w:pPr>
            <w:r>
              <w:rPr>
                <w:rFonts w:ascii="Times New Roman" w:hAnsi="Times New Roman" w:cs="Times New Roman"/>
                <w:sz w:val="24"/>
                <w:szCs w:val="24"/>
              </w:rPr>
              <w:t>0.03</w:t>
            </w:r>
          </w:p>
        </w:tc>
        <w:tc>
          <w:tcPr>
            <w:tcW w:w="1418" w:type="dxa"/>
          </w:tcPr>
          <w:p w:rsidR="00845ABA" w:rsidRDefault="00286A0D" w:rsidP="00D3713B">
            <w:pPr>
              <w:rPr>
                <w:rFonts w:ascii="Times New Roman" w:hAnsi="Times New Roman" w:cs="Times New Roman"/>
                <w:sz w:val="24"/>
                <w:szCs w:val="24"/>
              </w:rPr>
            </w:pPr>
            <w:r>
              <w:rPr>
                <w:rFonts w:ascii="Times New Roman" w:hAnsi="Times New Roman" w:cs="Times New Roman"/>
                <w:sz w:val="24"/>
                <w:szCs w:val="24"/>
              </w:rPr>
              <w:t>-5.00</w:t>
            </w:r>
          </w:p>
        </w:tc>
        <w:tc>
          <w:tcPr>
            <w:tcW w:w="1337" w:type="dxa"/>
          </w:tcPr>
          <w:p w:rsidR="00845ABA" w:rsidRDefault="00286A0D" w:rsidP="00D3713B">
            <w:pPr>
              <w:rPr>
                <w:rFonts w:ascii="Times New Roman" w:hAnsi="Times New Roman" w:cs="Times New Roman"/>
                <w:sz w:val="24"/>
                <w:szCs w:val="24"/>
              </w:rPr>
            </w:pPr>
            <w:r>
              <w:rPr>
                <w:rFonts w:ascii="Times New Roman" w:hAnsi="Times New Roman" w:cs="Times New Roman"/>
                <w:sz w:val="24"/>
                <w:szCs w:val="24"/>
              </w:rPr>
              <w:t>0.000</w:t>
            </w:r>
          </w:p>
        </w:tc>
      </w:tr>
      <w:tr w:rsidR="00845ABA" w:rsidTr="009F463C">
        <w:trPr>
          <w:trHeight w:val="721"/>
        </w:trPr>
        <w:tc>
          <w:tcPr>
            <w:tcW w:w="3794" w:type="dxa"/>
          </w:tcPr>
          <w:p w:rsidR="00845ABA" w:rsidRDefault="009F463C" w:rsidP="00D3713B">
            <w:pPr>
              <w:rPr>
                <w:rFonts w:ascii="Times New Roman" w:hAnsi="Times New Roman" w:cs="Times New Roman"/>
                <w:sz w:val="24"/>
                <w:szCs w:val="24"/>
              </w:rPr>
            </w:pPr>
            <w:r w:rsidRPr="009F463C">
              <w:rPr>
                <w:rFonts w:ascii="Times New Roman" w:hAnsi="Times New Roman" w:cs="Times New Roman"/>
                <w:sz w:val="24"/>
                <w:szCs w:val="24"/>
              </w:rPr>
              <w:t>Lack of awareness about the benefits of electric vehicles -&gt; Impact of government incentives and subsidies on adoption</w:t>
            </w:r>
          </w:p>
        </w:tc>
        <w:tc>
          <w:tcPr>
            <w:tcW w:w="1134" w:type="dxa"/>
          </w:tcPr>
          <w:p w:rsidR="00845ABA" w:rsidRDefault="00845ABA" w:rsidP="00D3713B">
            <w:pPr>
              <w:rPr>
                <w:rFonts w:ascii="Times New Roman" w:hAnsi="Times New Roman" w:cs="Times New Roman"/>
                <w:sz w:val="24"/>
                <w:szCs w:val="24"/>
              </w:rPr>
            </w:pPr>
            <w:r>
              <w:rPr>
                <w:rFonts w:ascii="Times New Roman" w:hAnsi="Times New Roman" w:cs="Times New Roman"/>
                <w:sz w:val="24"/>
                <w:szCs w:val="24"/>
              </w:rPr>
              <w:t>-0.10</w:t>
            </w:r>
          </w:p>
        </w:tc>
        <w:tc>
          <w:tcPr>
            <w:tcW w:w="1559" w:type="dxa"/>
          </w:tcPr>
          <w:p w:rsidR="00845ABA" w:rsidRDefault="00286A0D" w:rsidP="00D3713B">
            <w:pPr>
              <w:rPr>
                <w:rFonts w:ascii="Times New Roman" w:hAnsi="Times New Roman" w:cs="Times New Roman"/>
                <w:sz w:val="24"/>
                <w:szCs w:val="24"/>
              </w:rPr>
            </w:pPr>
            <w:r>
              <w:rPr>
                <w:rFonts w:ascii="Times New Roman" w:hAnsi="Times New Roman" w:cs="Times New Roman"/>
                <w:sz w:val="24"/>
                <w:szCs w:val="24"/>
              </w:rPr>
              <w:t>0.03</w:t>
            </w:r>
          </w:p>
        </w:tc>
        <w:tc>
          <w:tcPr>
            <w:tcW w:w="1418" w:type="dxa"/>
          </w:tcPr>
          <w:p w:rsidR="00845ABA" w:rsidRDefault="00286A0D" w:rsidP="00286A0D">
            <w:pPr>
              <w:rPr>
                <w:rFonts w:ascii="Times New Roman" w:hAnsi="Times New Roman" w:cs="Times New Roman"/>
                <w:sz w:val="24"/>
                <w:szCs w:val="24"/>
              </w:rPr>
            </w:pPr>
            <w:r>
              <w:rPr>
                <w:rFonts w:ascii="Times New Roman" w:hAnsi="Times New Roman" w:cs="Times New Roman"/>
                <w:sz w:val="24"/>
                <w:szCs w:val="24"/>
              </w:rPr>
              <w:t>-3.33</w:t>
            </w:r>
          </w:p>
        </w:tc>
        <w:tc>
          <w:tcPr>
            <w:tcW w:w="1337" w:type="dxa"/>
          </w:tcPr>
          <w:p w:rsidR="00845ABA" w:rsidRDefault="00286A0D" w:rsidP="00D3713B">
            <w:pPr>
              <w:rPr>
                <w:rFonts w:ascii="Times New Roman" w:hAnsi="Times New Roman" w:cs="Times New Roman"/>
                <w:sz w:val="24"/>
                <w:szCs w:val="24"/>
              </w:rPr>
            </w:pPr>
            <w:r>
              <w:rPr>
                <w:rFonts w:ascii="Times New Roman" w:hAnsi="Times New Roman" w:cs="Times New Roman"/>
                <w:sz w:val="24"/>
                <w:szCs w:val="24"/>
              </w:rPr>
              <w:t>0.001</w:t>
            </w:r>
          </w:p>
        </w:tc>
      </w:tr>
    </w:tbl>
    <w:p w:rsidR="0061631F" w:rsidRPr="0061631F" w:rsidRDefault="0061631F" w:rsidP="0061631F">
      <w:pPr>
        <w:rPr>
          <w:rFonts w:ascii="Times New Roman" w:hAnsi="Times New Roman" w:cs="Times New Roman"/>
          <w:b/>
          <w:sz w:val="24"/>
          <w:szCs w:val="24"/>
        </w:rPr>
      </w:pPr>
      <w:r w:rsidRPr="0061631F">
        <w:rPr>
          <w:rFonts w:ascii="Times New Roman" w:hAnsi="Times New Roman" w:cs="Times New Roman"/>
          <w:b/>
          <w:sz w:val="24"/>
          <w:szCs w:val="24"/>
        </w:rPr>
        <w:t>Interpretation of the results:</w:t>
      </w:r>
    </w:p>
    <w:p w:rsidR="0061631F" w:rsidRPr="0061631F" w:rsidRDefault="0061631F" w:rsidP="0061631F">
      <w:pPr>
        <w:rPr>
          <w:rFonts w:ascii="Times New Roman" w:hAnsi="Times New Roman" w:cs="Times New Roman"/>
          <w:sz w:val="24"/>
          <w:szCs w:val="24"/>
        </w:rPr>
      </w:pPr>
      <w:r w:rsidRPr="0061631F">
        <w:rPr>
          <w:rFonts w:ascii="Times New Roman" w:hAnsi="Times New Roman" w:cs="Times New Roman"/>
          <w:sz w:val="24"/>
          <w:szCs w:val="24"/>
        </w:rPr>
        <w:t>The path estimates in the table above represent the standardized effects of the latent variables on each other. All of the paths are statistically significant, which indicates that there is a relationship between the latent variables.</w:t>
      </w:r>
    </w:p>
    <w:p w:rsidR="0061631F" w:rsidRPr="0061631F" w:rsidRDefault="0061631F" w:rsidP="0061631F">
      <w:pPr>
        <w:rPr>
          <w:rFonts w:ascii="Times New Roman" w:hAnsi="Times New Roman" w:cs="Times New Roman"/>
          <w:sz w:val="24"/>
          <w:szCs w:val="24"/>
        </w:rPr>
      </w:pPr>
      <w:r w:rsidRPr="0061631F">
        <w:rPr>
          <w:rFonts w:ascii="Times New Roman" w:hAnsi="Times New Roman" w:cs="Times New Roman"/>
          <w:sz w:val="24"/>
          <w:szCs w:val="24"/>
        </w:rPr>
        <w:t>The negative sign on the path from perceived limitations of existing policies and programs to impact of government incentives and subsidies on adoption indicates that people who perceive more limitations in existing policies and programs are less likely to report that government incentives and subsidies have a significant impact on adoption.</w:t>
      </w:r>
    </w:p>
    <w:p w:rsidR="0061631F" w:rsidRDefault="0061631F" w:rsidP="0061631F">
      <w:pPr>
        <w:rPr>
          <w:rFonts w:ascii="Times New Roman" w:hAnsi="Times New Roman" w:cs="Times New Roman"/>
          <w:sz w:val="24"/>
          <w:szCs w:val="24"/>
        </w:rPr>
      </w:pPr>
      <w:r w:rsidRPr="0061631F">
        <w:rPr>
          <w:rFonts w:ascii="Times New Roman" w:hAnsi="Times New Roman" w:cs="Times New Roman"/>
          <w:sz w:val="24"/>
          <w:szCs w:val="24"/>
        </w:rPr>
        <w:t>The positive sign on the path from government policies and incentives to impact of government incentives and subsidies on adoption indicates that people who perceive that government policies and incentives are more effective are more likely to report that government incentives and subsidies have a significant impact on adoption.</w:t>
      </w:r>
    </w:p>
    <w:p w:rsidR="00521397" w:rsidRDefault="00521397" w:rsidP="0061631F">
      <w:pPr>
        <w:rPr>
          <w:rFonts w:ascii="Times New Roman" w:hAnsi="Times New Roman" w:cs="Times New Roman"/>
          <w:b/>
          <w:sz w:val="24"/>
          <w:szCs w:val="24"/>
        </w:rPr>
      </w:pPr>
      <w:r w:rsidRPr="00521397">
        <w:rPr>
          <w:rFonts w:ascii="Times New Roman" w:hAnsi="Times New Roman" w:cs="Times New Roman"/>
          <w:b/>
          <w:sz w:val="24"/>
          <w:szCs w:val="24"/>
        </w:rPr>
        <w:t>The following table shows the correlation matrix</w:t>
      </w:r>
      <w:r>
        <w:rPr>
          <w:rFonts w:ascii="Times New Roman" w:hAnsi="Times New Roman" w:cs="Times New Roman"/>
          <w:b/>
          <w:sz w:val="24"/>
          <w:szCs w:val="24"/>
        </w:rPr>
        <w:t>:</w:t>
      </w:r>
    </w:p>
    <w:tbl>
      <w:tblPr>
        <w:tblStyle w:val="TableGrid"/>
        <w:tblW w:w="0" w:type="auto"/>
        <w:tblLook w:val="04A0" w:firstRow="1" w:lastRow="0" w:firstColumn="1" w:lastColumn="0" w:noHBand="0" w:noVBand="1"/>
      </w:tblPr>
      <w:tblGrid>
        <w:gridCol w:w="6629"/>
        <w:gridCol w:w="2613"/>
      </w:tblGrid>
      <w:tr w:rsidR="004E0AA3" w:rsidTr="004E793C">
        <w:trPr>
          <w:trHeight w:val="531"/>
        </w:trPr>
        <w:tc>
          <w:tcPr>
            <w:tcW w:w="6629" w:type="dxa"/>
          </w:tcPr>
          <w:p w:rsidR="004E0AA3" w:rsidRDefault="00551D9E" w:rsidP="0061631F">
            <w:pPr>
              <w:rPr>
                <w:rFonts w:ascii="Times New Roman" w:hAnsi="Times New Roman" w:cs="Times New Roman"/>
                <w:b/>
                <w:sz w:val="24"/>
                <w:szCs w:val="24"/>
              </w:rPr>
            </w:pPr>
            <w:r>
              <w:rPr>
                <w:rFonts w:ascii="Times New Roman" w:hAnsi="Times New Roman" w:cs="Times New Roman"/>
                <w:b/>
                <w:sz w:val="24"/>
                <w:szCs w:val="24"/>
              </w:rPr>
              <w:t>variable</w:t>
            </w:r>
          </w:p>
        </w:tc>
        <w:tc>
          <w:tcPr>
            <w:tcW w:w="2613" w:type="dxa"/>
          </w:tcPr>
          <w:p w:rsidR="004E0AA3" w:rsidRDefault="009E35C8" w:rsidP="009E35C8">
            <w:pPr>
              <w:rPr>
                <w:rFonts w:ascii="Times New Roman" w:hAnsi="Times New Roman" w:cs="Times New Roman"/>
                <w:b/>
                <w:sz w:val="24"/>
                <w:szCs w:val="24"/>
              </w:rPr>
            </w:pPr>
            <w:r w:rsidRPr="009E35C8">
              <w:rPr>
                <w:rFonts w:ascii="Times New Roman" w:hAnsi="Times New Roman" w:cs="Times New Roman"/>
                <w:b/>
                <w:sz w:val="24"/>
                <w:szCs w:val="24"/>
              </w:rPr>
              <w:t xml:space="preserve">correlation </w:t>
            </w:r>
            <w:r w:rsidR="00551D9E">
              <w:rPr>
                <w:rFonts w:ascii="Times New Roman" w:hAnsi="Times New Roman" w:cs="Times New Roman"/>
                <w:b/>
                <w:sz w:val="24"/>
                <w:szCs w:val="24"/>
              </w:rPr>
              <w:t xml:space="preserve">Co-efficient </w:t>
            </w:r>
          </w:p>
        </w:tc>
      </w:tr>
      <w:tr w:rsidR="004E0AA3" w:rsidTr="004E793C">
        <w:trPr>
          <w:trHeight w:val="694"/>
        </w:trPr>
        <w:tc>
          <w:tcPr>
            <w:tcW w:w="6629" w:type="dxa"/>
          </w:tcPr>
          <w:p w:rsidR="004E0AA3" w:rsidRPr="009E35C8" w:rsidRDefault="009E35C8" w:rsidP="0061631F">
            <w:pPr>
              <w:rPr>
                <w:rFonts w:ascii="Times New Roman" w:hAnsi="Times New Roman" w:cs="Times New Roman"/>
                <w:sz w:val="24"/>
                <w:szCs w:val="24"/>
              </w:rPr>
            </w:pPr>
            <w:r w:rsidRPr="009E35C8">
              <w:rPr>
                <w:rFonts w:ascii="Times New Roman" w:hAnsi="Times New Roman" w:cs="Times New Roman"/>
                <w:sz w:val="24"/>
                <w:szCs w:val="24"/>
              </w:rPr>
              <w:t>Electric vehicles are a viable and practical option for daily commuting in Bangalore.</w:t>
            </w:r>
          </w:p>
        </w:tc>
        <w:tc>
          <w:tcPr>
            <w:tcW w:w="2613" w:type="dxa"/>
          </w:tcPr>
          <w:p w:rsidR="004E0AA3" w:rsidRPr="009E35C8" w:rsidRDefault="009E35C8" w:rsidP="0061631F">
            <w:pPr>
              <w:rPr>
                <w:rFonts w:ascii="Times New Roman" w:hAnsi="Times New Roman" w:cs="Times New Roman"/>
                <w:sz w:val="24"/>
                <w:szCs w:val="24"/>
              </w:rPr>
            </w:pPr>
            <w:r w:rsidRPr="009E35C8">
              <w:rPr>
                <w:rFonts w:ascii="Times New Roman" w:hAnsi="Times New Roman" w:cs="Times New Roman"/>
                <w:sz w:val="24"/>
                <w:szCs w:val="24"/>
              </w:rPr>
              <w:t>0.75</w:t>
            </w:r>
          </w:p>
        </w:tc>
      </w:tr>
      <w:tr w:rsidR="004E0AA3" w:rsidTr="004E793C">
        <w:trPr>
          <w:trHeight w:val="704"/>
        </w:trPr>
        <w:tc>
          <w:tcPr>
            <w:tcW w:w="6629" w:type="dxa"/>
          </w:tcPr>
          <w:p w:rsidR="004E0AA3" w:rsidRPr="007C4E5D" w:rsidRDefault="007C4E5D" w:rsidP="0061631F">
            <w:pPr>
              <w:rPr>
                <w:rFonts w:ascii="Times New Roman" w:hAnsi="Times New Roman" w:cs="Times New Roman"/>
                <w:sz w:val="24"/>
                <w:szCs w:val="24"/>
              </w:rPr>
            </w:pPr>
            <w:r w:rsidRPr="007C4E5D">
              <w:rPr>
                <w:rFonts w:ascii="Times New Roman" w:hAnsi="Times New Roman" w:cs="Times New Roman"/>
                <w:sz w:val="24"/>
                <w:szCs w:val="24"/>
              </w:rPr>
              <w:lastRenderedPageBreak/>
              <w:t>Existing charging infrastructure in Bangalore is sufficient and convenient for electric vehicle users.</w:t>
            </w:r>
          </w:p>
        </w:tc>
        <w:tc>
          <w:tcPr>
            <w:tcW w:w="2613" w:type="dxa"/>
          </w:tcPr>
          <w:p w:rsidR="004E0AA3" w:rsidRDefault="007C4E5D" w:rsidP="0061631F">
            <w:pPr>
              <w:rPr>
                <w:rFonts w:ascii="Times New Roman" w:hAnsi="Times New Roman" w:cs="Times New Roman"/>
                <w:b/>
                <w:sz w:val="24"/>
                <w:szCs w:val="24"/>
              </w:rPr>
            </w:pPr>
            <w:r w:rsidRPr="007C4E5D">
              <w:rPr>
                <w:rFonts w:ascii="Times New Roman" w:hAnsi="Times New Roman" w:cs="Times New Roman"/>
                <w:b/>
                <w:sz w:val="24"/>
                <w:szCs w:val="24"/>
              </w:rPr>
              <w:t>0.69</w:t>
            </w:r>
          </w:p>
        </w:tc>
      </w:tr>
      <w:tr w:rsidR="004E0AA3" w:rsidTr="007C4E5D">
        <w:tc>
          <w:tcPr>
            <w:tcW w:w="6629" w:type="dxa"/>
          </w:tcPr>
          <w:p w:rsidR="004E0AA3" w:rsidRPr="007C4E5D" w:rsidRDefault="007C4E5D" w:rsidP="0061631F">
            <w:pPr>
              <w:rPr>
                <w:rFonts w:ascii="Times New Roman" w:hAnsi="Times New Roman" w:cs="Times New Roman"/>
                <w:sz w:val="24"/>
                <w:szCs w:val="24"/>
              </w:rPr>
            </w:pPr>
            <w:r w:rsidRPr="007C4E5D">
              <w:rPr>
                <w:rFonts w:ascii="Times New Roman" w:hAnsi="Times New Roman" w:cs="Times New Roman"/>
                <w:sz w:val="24"/>
                <w:szCs w:val="24"/>
              </w:rPr>
              <w:t>The cost of electric vehicles in Bangalore is reasonable and competitive with conventional vehicles.</w:t>
            </w:r>
          </w:p>
        </w:tc>
        <w:tc>
          <w:tcPr>
            <w:tcW w:w="2613" w:type="dxa"/>
          </w:tcPr>
          <w:p w:rsidR="004E0AA3" w:rsidRPr="007C4E5D" w:rsidRDefault="007C4E5D" w:rsidP="0061631F">
            <w:pPr>
              <w:rPr>
                <w:rFonts w:ascii="Times New Roman" w:hAnsi="Times New Roman" w:cs="Times New Roman"/>
                <w:sz w:val="24"/>
                <w:szCs w:val="24"/>
              </w:rPr>
            </w:pPr>
            <w:r w:rsidRPr="007C4E5D">
              <w:rPr>
                <w:rFonts w:ascii="Times New Roman" w:hAnsi="Times New Roman" w:cs="Times New Roman"/>
                <w:sz w:val="24"/>
                <w:szCs w:val="24"/>
              </w:rPr>
              <w:t>0.72</w:t>
            </w:r>
          </w:p>
        </w:tc>
      </w:tr>
      <w:tr w:rsidR="004E0AA3" w:rsidTr="004E793C">
        <w:trPr>
          <w:trHeight w:val="708"/>
        </w:trPr>
        <w:tc>
          <w:tcPr>
            <w:tcW w:w="6629" w:type="dxa"/>
          </w:tcPr>
          <w:p w:rsidR="004E0AA3" w:rsidRPr="007C4E5D" w:rsidRDefault="007C4E5D" w:rsidP="0061631F">
            <w:pPr>
              <w:rPr>
                <w:rFonts w:ascii="Times New Roman" w:hAnsi="Times New Roman" w:cs="Times New Roman"/>
                <w:sz w:val="24"/>
                <w:szCs w:val="24"/>
              </w:rPr>
            </w:pPr>
            <w:r w:rsidRPr="007C4E5D">
              <w:rPr>
                <w:rFonts w:ascii="Times New Roman" w:hAnsi="Times New Roman" w:cs="Times New Roman"/>
                <w:sz w:val="24"/>
                <w:szCs w:val="24"/>
              </w:rPr>
              <w:t>Government policies and incentives have played a significant role in promoting electric vehicle adoption in Bangalore.</w:t>
            </w:r>
          </w:p>
        </w:tc>
        <w:tc>
          <w:tcPr>
            <w:tcW w:w="2613" w:type="dxa"/>
          </w:tcPr>
          <w:p w:rsidR="004E0AA3" w:rsidRPr="007C4E5D" w:rsidRDefault="007C4E5D" w:rsidP="0061631F">
            <w:pPr>
              <w:rPr>
                <w:rFonts w:ascii="Times New Roman" w:hAnsi="Times New Roman" w:cs="Times New Roman"/>
                <w:sz w:val="24"/>
                <w:szCs w:val="24"/>
              </w:rPr>
            </w:pPr>
            <w:r w:rsidRPr="007C4E5D">
              <w:rPr>
                <w:rFonts w:ascii="Times New Roman" w:hAnsi="Times New Roman" w:cs="Times New Roman"/>
                <w:sz w:val="24"/>
                <w:szCs w:val="24"/>
              </w:rPr>
              <w:t>0.77</w:t>
            </w:r>
          </w:p>
        </w:tc>
      </w:tr>
      <w:tr w:rsidR="004E0AA3" w:rsidTr="004E793C">
        <w:trPr>
          <w:trHeight w:val="705"/>
        </w:trPr>
        <w:tc>
          <w:tcPr>
            <w:tcW w:w="6629" w:type="dxa"/>
          </w:tcPr>
          <w:p w:rsidR="004E0AA3" w:rsidRPr="00DD309A" w:rsidRDefault="00EC1749" w:rsidP="0061631F">
            <w:pPr>
              <w:rPr>
                <w:rFonts w:ascii="Times New Roman" w:hAnsi="Times New Roman" w:cs="Times New Roman"/>
                <w:sz w:val="24"/>
                <w:szCs w:val="24"/>
              </w:rPr>
            </w:pPr>
            <w:r w:rsidRPr="00DD309A">
              <w:rPr>
                <w:rFonts w:ascii="Times New Roman" w:hAnsi="Times New Roman" w:cs="Times New Roman"/>
                <w:sz w:val="24"/>
                <w:szCs w:val="24"/>
              </w:rPr>
              <w:t>Existing programs aimed at promoting electric vehicle adoption, such as subsidies or awareness campaigns, are effective.</w:t>
            </w:r>
          </w:p>
        </w:tc>
        <w:tc>
          <w:tcPr>
            <w:tcW w:w="2613" w:type="dxa"/>
          </w:tcPr>
          <w:p w:rsidR="004E0AA3" w:rsidRPr="00DD309A" w:rsidRDefault="00EC1749" w:rsidP="0061631F">
            <w:pPr>
              <w:rPr>
                <w:rFonts w:ascii="Times New Roman" w:hAnsi="Times New Roman" w:cs="Times New Roman"/>
                <w:sz w:val="24"/>
                <w:szCs w:val="24"/>
              </w:rPr>
            </w:pPr>
            <w:r w:rsidRPr="00DD309A">
              <w:rPr>
                <w:rFonts w:ascii="Times New Roman" w:hAnsi="Times New Roman" w:cs="Times New Roman"/>
                <w:sz w:val="24"/>
                <w:szCs w:val="24"/>
              </w:rPr>
              <w:t>0.65</w:t>
            </w:r>
          </w:p>
        </w:tc>
      </w:tr>
      <w:tr w:rsidR="004E0AA3" w:rsidTr="007C4E5D">
        <w:tc>
          <w:tcPr>
            <w:tcW w:w="6629" w:type="dxa"/>
          </w:tcPr>
          <w:p w:rsidR="004E0AA3" w:rsidRPr="00DD309A" w:rsidRDefault="00EC1749" w:rsidP="0061631F">
            <w:pPr>
              <w:rPr>
                <w:rFonts w:ascii="Times New Roman" w:hAnsi="Times New Roman" w:cs="Times New Roman"/>
                <w:sz w:val="24"/>
                <w:szCs w:val="24"/>
              </w:rPr>
            </w:pPr>
            <w:r w:rsidRPr="00DD309A">
              <w:rPr>
                <w:rFonts w:ascii="Times New Roman" w:hAnsi="Times New Roman" w:cs="Times New Roman"/>
                <w:sz w:val="24"/>
                <w:szCs w:val="24"/>
              </w:rPr>
              <w:t>There are substantial limitations or obstacles in the current policies and programs designed to promote electric vehicle adoption in Bangalore.</w:t>
            </w:r>
          </w:p>
        </w:tc>
        <w:tc>
          <w:tcPr>
            <w:tcW w:w="2613" w:type="dxa"/>
          </w:tcPr>
          <w:p w:rsidR="004E0AA3" w:rsidRPr="00DD309A" w:rsidRDefault="00EC1749" w:rsidP="0061631F">
            <w:pPr>
              <w:rPr>
                <w:rFonts w:ascii="Times New Roman" w:hAnsi="Times New Roman" w:cs="Times New Roman"/>
                <w:sz w:val="24"/>
                <w:szCs w:val="24"/>
              </w:rPr>
            </w:pPr>
            <w:r w:rsidRPr="00DD309A">
              <w:rPr>
                <w:rFonts w:ascii="Times New Roman" w:hAnsi="Times New Roman" w:cs="Times New Roman"/>
                <w:sz w:val="24"/>
                <w:szCs w:val="24"/>
              </w:rPr>
              <w:t>-0.78</w:t>
            </w:r>
          </w:p>
        </w:tc>
      </w:tr>
      <w:tr w:rsidR="004E0AA3" w:rsidTr="004E793C">
        <w:trPr>
          <w:trHeight w:val="698"/>
        </w:trPr>
        <w:tc>
          <w:tcPr>
            <w:tcW w:w="6629" w:type="dxa"/>
          </w:tcPr>
          <w:p w:rsidR="004E0AA3" w:rsidRPr="00DD309A" w:rsidRDefault="008D48C3" w:rsidP="0061631F">
            <w:pPr>
              <w:rPr>
                <w:rFonts w:ascii="Times New Roman" w:hAnsi="Times New Roman" w:cs="Times New Roman"/>
                <w:sz w:val="24"/>
                <w:szCs w:val="24"/>
              </w:rPr>
            </w:pPr>
            <w:r w:rsidRPr="00DD309A">
              <w:rPr>
                <w:rFonts w:ascii="Times New Roman" w:hAnsi="Times New Roman" w:cs="Times New Roman"/>
                <w:sz w:val="24"/>
                <w:szCs w:val="24"/>
              </w:rPr>
              <w:t>Government incentives and subsidies have a significant impact on encouraging electric vehicle adoption.</w:t>
            </w:r>
          </w:p>
        </w:tc>
        <w:tc>
          <w:tcPr>
            <w:tcW w:w="2613" w:type="dxa"/>
          </w:tcPr>
          <w:p w:rsidR="004E0AA3" w:rsidRPr="00DD309A" w:rsidRDefault="008D48C3" w:rsidP="0061631F">
            <w:pPr>
              <w:rPr>
                <w:rFonts w:ascii="Times New Roman" w:hAnsi="Times New Roman" w:cs="Times New Roman"/>
                <w:sz w:val="24"/>
                <w:szCs w:val="24"/>
              </w:rPr>
            </w:pPr>
            <w:r w:rsidRPr="00DD309A">
              <w:rPr>
                <w:rFonts w:ascii="Times New Roman" w:hAnsi="Times New Roman" w:cs="Times New Roman"/>
                <w:sz w:val="24"/>
                <w:szCs w:val="24"/>
              </w:rPr>
              <w:t>0.80</w:t>
            </w:r>
          </w:p>
        </w:tc>
      </w:tr>
      <w:tr w:rsidR="004E0AA3" w:rsidTr="004E793C">
        <w:trPr>
          <w:trHeight w:val="695"/>
        </w:trPr>
        <w:tc>
          <w:tcPr>
            <w:tcW w:w="6629" w:type="dxa"/>
          </w:tcPr>
          <w:p w:rsidR="004E0AA3" w:rsidRPr="00DD309A" w:rsidRDefault="008D48C3" w:rsidP="0061631F">
            <w:pPr>
              <w:rPr>
                <w:rFonts w:ascii="Times New Roman" w:hAnsi="Times New Roman" w:cs="Times New Roman"/>
                <w:sz w:val="24"/>
                <w:szCs w:val="24"/>
              </w:rPr>
            </w:pPr>
            <w:r w:rsidRPr="00DD309A">
              <w:rPr>
                <w:rFonts w:ascii="Times New Roman" w:hAnsi="Times New Roman" w:cs="Times New Roman"/>
                <w:sz w:val="24"/>
                <w:szCs w:val="24"/>
              </w:rPr>
              <w:t>Concerns about the limited range of electric vehicles are a major obstacle to adoption.</w:t>
            </w:r>
          </w:p>
        </w:tc>
        <w:tc>
          <w:tcPr>
            <w:tcW w:w="2613" w:type="dxa"/>
          </w:tcPr>
          <w:p w:rsidR="004E0AA3" w:rsidRPr="00DD309A" w:rsidRDefault="008D48C3" w:rsidP="0061631F">
            <w:pPr>
              <w:rPr>
                <w:rFonts w:ascii="Times New Roman" w:hAnsi="Times New Roman" w:cs="Times New Roman"/>
                <w:sz w:val="24"/>
                <w:szCs w:val="24"/>
              </w:rPr>
            </w:pPr>
            <w:r w:rsidRPr="00DD309A">
              <w:rPr>
                <w:rFonts w:ascii="Times New Roman" w:hAnsi="Times New Roman" w:cs="Times New Roman"/>
                <w:sz w:val="24"/>
                <w:szCs w:val="24"/>
              </w:rPr>
              <w:t>-0.75</w:t>
            </w:r>
          </w:p>
        </w:tc>
      </w:tr>
      <w:tr w:rsidR="004E0AA3" w:rsidTr="004E793C">
        <w:trPr>
          <w:trHeight w:val="704"/>
        </w:trPr>
        <w:tc>
          <w:tcPr>
            <w:tcW w:w="6629" w:type="dxa"/>
          </w:tcPr>
          <w:p w:rsidR="004E0AA3" w:rsidRPr="00DD309A" w:rsidRDefault="00DF70D2" w:rsidP="0061631F">
            <w:pPr>
              <w:rPr>
                <w:rFonts w:ascii="Times New Roman" w:hAnsi="Times New Roman" w:cs="Times New Roman"/>
                <w:sz w:val="24"/>
                <w:szCs w:val="24"/>
              </w:rPr>
            </w:pPr>
            <w:r w:rsidRPr="00DD309A">
              <w:rPr>
                <w:rFonts w:ascii="Times New Roman" w:hAnsi="Times New Roman" w:cs="Times New Roman"/>
                <w:sz w:val="24"/>
                <w:szCs w:val="24"/>
              </w:rPr>
              <w:t>The city's power grid can comfortably support a large-scale adoption of electric vehicles.</w:t>
            </w:r>
          </w:p>
        </w:tc>
        <w:tc>
          <w:tcPr>
            <w:tcW w:w="2613" w:type="dxa"/>
          </w:tcPr>
          <w:p w:rsidR="004E0AA3" w:rsidRPr="00DD309A" w:rsidRDefault="00DF70D2" w:rsidP="0061631F">
            <w:pPr>
              <w:rPr>
                <w:rFonts w:ascii="Times New Roman" w:hAnsi="Times New Roman" w:cs="Times New Roman"/>
                <w:sz w:val="24"/>
                <w:szCs w:val="24"/>
              </w:rPr>
            </w:pPr>
            <w:r w:rsidRPr="00DD309A">
              <w:rPr>
                <w:rFonts w:ascii="Times New Roman" w:hAnsi="Times New Roman" w:cs="Times New Roman"/>
                <w:sz w:val="24"/>
                <w:szCs w:val="24"/>
              </w:rPr>
              <w:t>0.72</w:t>
            </w:r>
          </w:p>
        </w:tc>
      </w:tr>
      <w:tr w:rsidR="004E0AA3" w:rsidTr="004E793C">
        <w:trPr>
          <w:trHeight w:val="714"/>
        </w:trPr>
        <w:tc>
          <w:tcPr>
            <w:tcW w:w="6629" w:type="dxa"/>
          </w:tcPr>
          <w:p w:rsidR="004E0AA3" w:rsidRPr="00DD309A" w:rsidRDefault="00DF70D2" w:rsidP="0061631F">
            <w:pPr>
              <w:rPr>
                <w:rFonts w:ascii="Times New Roman" w:hAnsi="Times New Roman" w:cs="Times New Roman"/>
                <w:sz w:val="24"/>
                <w:szCs w:val="24"/>
              </w:rPr>
            </w:pPr>
            <w:r w:rsidRPr="00DD309A">
              <w:rPr>
                <w:rFonts w:ascii="Times New Roman" w:hAnsi="Times New Roman" w:cs="Times New Roman"/>
                <w:sz w:val="24"/>
                <w:szCs w:val="24"/>
              </w:rPr>
              <w:t>Lack of awareness about the benefits of electric vehicles is a key limitation in Bangalore.</w:t>
            </w:r>
          </w:p>
        </w:tc>
        <w:tc>
          <w:tcPr>
            <w:tcW w:w="2613" w:type="dxa"/>
          </w:tcPr>
          <w:p w:rsidR="004E0AA3" w:rsidRPr="00DD309A" w:rsidRDefault="00DF70D2" w:rsidP="0061631F">
            <w:pPr>
              <w:rPr>
                <w:rFonts w:ascii="Times New Roman" w:hAnsi="Times New Roman" w:cs="Times New Roman"/>
                <w:sz w:val="24"/>
                <w:szCs w:val="24"/>
              </w:rPr>
            </w:pPr>
            <w:r w:rsidRPr="00DD309A">
              <w:rPr>
                <w:rFonts w:ascii="Times New Roman" w:hAnsi="Times New Roman" w:cs="Times New Roman"/>
                <w:sz w:val="24"/>
                <w:szCs w:val="24"/>
              </w:rPr>
              <w:t>-0.73</w:t>
            </w:r>
          </w:p>
        </w:tc>
      </w:tr>
      <w:tr w:rsidR="00DF70D2" w:rsidTr="004E793C">
        <w:trPr>
          <w:trHeight w:val="682"/>
        </w:trPr>
        <w:tc>
          <w:tcPr>
            <w:tcW w:w="6629" w:type="dxa"/>
          </w:tcPr>
          <w:p w:rsidR="00DF70D2" w:rsidRPr="00DD309A" w:rsidRDefault="00DD309A" w:rsidP="0061631F">
            <w:pPr>
              <w:rPr>
                <w:rFonts w:ascii="Times New Roman" w:hAnsi="Times New Roman" w:cs="Times New Roman"/>
                <w:sz w:val="24"/>
                <w:szCs w:val="24"/>
              </w:rPr>
            </w:pPr>
            <w:r w:rsidRPr="00DD309A">
              <w:rPr>
                <w:rFonts w:ascii="Times New Roman" w:hAnsi="Times New Roman" w:cs="Times New Roman"/>
                <w:sz w:val="24"/>
                <w:szCs w:val="24"/>
              </w:rPr>
              <w:t>Government policies should prioritize the development of electric vehicle infrastructure.</w:t>
            </w:r>
          </w:p>
        </w:tc>
        <w:tc>
          <w:tcPr>
            <w:tcW w:w="2613" w:type="dxa"/>
          </w:tcPr>
          <w:p w:rsidR="00DF70D2" w:rsidRPr="00DD309A" w:rsidRDefault="00DD309A" w:rsidP="0061631F">
            <w:pPr>
              <w:rPr>
                <w:rFonts w:ascii="Times New Roman" w:hAnsi="Times New Roman" w:cs="Times New Roman"/>
                <w:sz w:val="24"/>
                <w:szCs w:val="24"/>
              </w:rPr>
            </w:pPr>
            <w:r w:rsidRPr="00DD309A">
              <w:rPr>
                <w:rFonts w:ascii="Times New Roman" w:hAnsi="Times New Roman" w:cs="Times New Roman"/>
                <w:sz w:val="24"/>
                <w:szCs w:val="24"/>
              </w:rPr>
              <w:t>0.79</w:t>
            </w:r>
          </w:p>
        </w:tc>
      </w:tr>
    </w:tbl>
    <w:p w:rsidR="00C52171" w:rsidRDefault="00C52171" w:rsidP="009869EB">
      <w:pPr>
        <w:rPr>
          <w:rFonts w:ascii="Times New Roman" w:hAnsi="Times New Roman" w:cs="Times New Roman"/>
          <w:b/>
          <w:sz w:val="24"/>
          <w:szCs w:val="24"/>
        </w:rPr>
      </w:pPr>
    </w:p>
    <w:p w:rsidR="009869EB" w:rsidRPr="009869EB" w:rsidRDefault="009869EB" w:rsidP="00C52171">
      <w:pPr>
        <w:jc w:val="both"/>
        <w:rPr>
          <w:rFonts w:ascii="Times New Roman" w:hAnsi="Times New Roman" w:cs="Times New Roman"/>
          <w:b/>
          <w:sz w:val="24"/>
          <w:szCs w:val="24"/>
        </w:rPr>
      </w:pPr>
      <w:r w:rsidRPr="009869EB">
        <w:rPr>
          <w:rFonts w:ascii="Times New Roman" w:hAnsi="Times New Roman" w:cs="Times New Roman"/>
          <w:b/>
          <w:sz w:val="24"/>
          <w:szCs w:val="24"/>
        </w:rPr>
        <w:t>Interpretation:</w:t>
      </w:r>
    </w:p>
    <w:p w:rsidR="009869EB" w:rsidRPr="009869EB" w:rsidRDefault="009869EB" w:rsidP="00C52171">
      <w:pPr>
        <w:jc w:val="both"/>
        <w:rPr>
          <w:rFonts w:ascii="Times New Roman" w:hAnsi="Times New Roman" w:cs="Times New Roman"/>
          <w:sz w:val="24"/>
          <w:szCs w:val="24"/>
        </w:rPr>
      </w:pPr>
      <w:r w:rsidRPr="009869EB">
        <w:rPr>
          <w:rFonts w:ascii="Times New Roman" w:hAnsi="Times New Roman" w:cs="Times New Roman"/>
          <w:sz w:val="24"/>
          <w:szCs w:val="24"/>
        </w:rPr>
        <w:t>All of the correlations are statistically significant (p &lt; 0.05), indicating that there are strong relationships between the different variables. The highest correlations are between the EV adoption survey and the variables related to government policies and incentives, the cost of electric vehicles, and the availability of charging infrastructure. This suggests that these factors are important drivers of electric vehicle adoption in Bangalore.</w:t>
      </w:r>
    </w:p>
    <w:p w:rsidR="009869EB" w:rsidRPr="009869EB" w:rsidRDefault="009869EB" w:rsidP="00C52171">
      <w:pPr>
        <w:jc w:val="both"/>
        <w:rPr>
          <w:rFonts w:ascii="Times New Roman" w:hAnsi="Times New Roman" w:cs="Times New Roman"/>
          <w:sz w:val="24"/>
          <w:szCs w:val="24"/>
        </w:rPr>
      </w:pPr>
      <w:r w:rsidRPr="009869EB">
        <w:rPr>
          <w:rFonts w:ascii="Times New Roman" w:hAnsi="Times New Roman" w:cs="Times New Roman"/>
          <w:sz w:val="24"/>
          <w:szCs w:val="24"/>
        </w:rPr>
        <w:t xml:space="preserve">The variables related to concerns about the limited range of electric vehicles and the </w:t>
      </w:r>
      <w:r w:rsidR="00607987" w:rsidRPr="009869EB">
        <w:rPr>
          <w:rFonts w:ascii="Times New Roman" w:hAnsi="Times New Roman" w:cs="Times New Roman"/>
          <w:sz w:val="24"/>
          <w:szCs w:val="24"/>
        </w:rPr>
        <w:t>lack of awareness about the benefits of electric vehicles is</w:t>
      </w:r>
      <w:r w:rsidRPr="009869EB">
        <w:rPr>
          <w:rFonts w:ascii="Times New Roman" w:hAnsi="Times New Roman" w:cs="Times New Roman"/>
          <w:sz w:val="24"/>
          <w:szCs w:val="24"/>
        </w:rPr>
        <w:t xml:space="preserve"> negatively correlated with the EV adoption survey. This suggests that these factors are obstacles to electric vehicle </w:t>
      </w:r>
      <w:r>
        <w:rPr>
          <w:rFonts w:ascii="Times New Roman" w:hAnsi="Times New Roman" w:cs="Times New Roman"/>
          <w:sz w:val="24"/>
          <w:szCs w:val="24"/>
        </w:rPr>
        <w:t>adoption.</w:t>
      </w:r>
    </w:p>
    <w:p w:rsidR="007B2BD8" w:rsidRDefault="009869EB" w:rsidP="00C52171">
      <w:pPr>
        <w:jc w:val="both"/>
        <w:rPr>
          <w:rFonts w:ascii="Times New Roman" w:hAnsi="Times New Roman" w:cs="Times New Roman"/>
          <w:sz w:val="24"/>
          <w:szCs w:val="24"/>
        </w:rPr>
      </w:pPr>
      <w:r w:rsidRPr="009869EB">
        <w:rPr>
          <w:rFonts w:ascii="Times New Roman" w:hAnsi="Times New Roman" w:cs="Times New Roman"/>
          <w:sz w:val="24"/>
          <w:szCs w:val="24"/>
        </w:rPr>
        <w:t>The correlation between the EV adoption survey and the variable related to whether the city's power grid can comfortably support a large-scale adoption of electric vehicles is positive, but relatively low. This suggests that the city's power grid is not a major obstacle to electric vehicle adoption, but it is still a factor to consider.</w:t>
      </w:r>
    </w:p>
    <w:p w:rsidR="00B61110" w:rsidRDefault="00607987" w:rsidP="00607987">
      <w:r w:rsidRPr="00607987">
        <w:rPr>
          <w:rFonts w:ascii="Times New Roman" w:hAnsi="Times New Roman" w:cs="Times New Roman"/>
          <w:b/>
          <w:sz w:val="24"/>
          <w:szCs w:val="24"/>
        </w:rPr>
        <w:t>Findings:</w:t>
      </w:r>
      <w:r w:rsidRPr="00607987">
        <w:t xml:space="preserve"> </w:t>
      </w:r>
    </w:p>
    <w:p w:rsidR="00607987" w:rsidRPr="00607987" w:rsidRDefault="00B61110" w:rsidP="00C52171">
      <w:pPr>
        <w:jc w:val="both"/>
        <w:rPr>
          <w:rFonts w:ascii="Times New Roman" w:hAnsi="Times New Roman" w:cs="Times New Roman"/>
          <w:sz w:val="24"/>
          <w:szCs w:val="24"/>
        </w:rPr>
      </w:pPr>
      <w:r w:rsidRPr="00607987">
        <w:rPr>
          <w:rFonts w:ascii="Times New Roman" w:hAnsi="Times New Roman" w:cs="Times New Roman"/>
          <w:sz w:val="24"/>
          <w:szCs w:val="24"/>
        </w:rPr>
        <w:t>The</w:t>
      </w:r>
      <w:r w:rsidR="00607987" w:rsidRPr="00607987">
        <w:rPr>
          <w:rFonts w:ascii="Times New Roman" w:hAnsi="Times New Roman" w:cs="Times New Roman"/>
          <w:sz w:val="24"/>
          <w:szCs w:val="24"/>
        </w:rPr>
        <w:t xml:space="preserve"> findings of the </w:t>
      </w:r>
      <w:r w:rsidR="00607987">
        <w:rPr>
          <w:rFonts w:ascii="Times New Roman" w:hAnsi="Times New Roman" w:cs="Times New Roman"/>
          <w:sz w:val="24"/>
          <w:szCs w:val="24"/>
        </w:rPr>
        <w:t>study</w:t>
      </w:r>
      <w:r w:rsidR="00607987" w:rsidRPr="00607987">
        <w:rPr>
          <w:rFonts w:ascii="Times New Roman" w:hAnsi="Times New Roman" w:cs="Times New Roman"/>
          <w:sz w:val="24"/>
          <w:szCs w:val="24"/>
        </w:rPr>
        <w:t xml:space="preserve"> suggest that respondents are generally positive about electric vehicles and believe that they have the potential to be a viable and practical option for daily </w:t>
      </w:r>
      <w:r w:rsidR="00607987" w:rsidRPr="00607987">
        <w:rPr>
          <w:rFonts w:ascii="Times New Roman" w:hAnsi="Times New Roman" w:cs="Times New Roman"/>
          <w:sz w:val="24"/>
          <w:szCs w:val="24"/>
        </w:rPr>
        <w:lastRenderedPageBreak/>
        <w:t>commuting in Bangalore. However, respondents also believe that there are some significant limitations or obstacles in the current policies and programs designed to promote electric vehicle adoption. These include concerns about the limited range of electric vehicles, lack of awareness about the benefits of electric vehicles, and the need for further development of electric vehicle infrastructure.</w:t>
      </w:r>
    </w:p>
    <w:p w:rsidR="00607987" w:rsidRPr="00607987" w:rsidRDefault="00607987" w:rsidP="00C52171">
      <w:pPr>
        <w:jc w:val="both"/>
        <w:rPr>
          <w:rFonts w:ascii="Times New Roman" w:hAnsi="Times New Roman" w:cs="Times New Roman"/>
          <w:sz w:val="24"/>
          <w:szCs w:val="24"/>
        </w:rPr>
      </w:pPr>
      <w:r w:rsidRPr="00607987">
        <w:rPr>
          <w:rFonts w:ascii="Times New Roman" w:hAnsi="Times New Roman" w:cs="Times New Roman"/>
          <w:sz w:val="24"/>
          <w:szCs w:val="24"/>
        </w:rPr>
        <w:t>The findings of the</w:t>
      </w:r>
      <w:r>
        <w:rPr>
          <w:rFonts w:ascii="Times New Roman" w:hAnsi="Times New Roman" w:cs="Times New Roman"/>
          <w:sz w:val="24"/>
          <w:szCs w:val="24"/>
        </w:rPr>
        <w:t xml:space="preserve"> study</w:t>
      </w:r>
      <w:r w:rsidRPr="00607987">
        <w:rPr>
          <w:rFonts w:ascii="Times New Roman" w:hAnsi="Times New Roman" w:cs="Times New Roman"/>
          <w:sz w:val="24"/>
          <w:szCs w:val="24"/>
        </w:rPr>
        <w:t xml:space="preserve"> can be used to inform policy makers and industry stakeholders about the key areas where they need to focus to accelerate the adoption of electric vehicles in Bangalore. For example, policymakers could focus on developing more effective programs to raise awareness about the benefits of electric vehicles and to address concerns about the limited range of electric vehicles. Industry stakeholders could focus on developing more affordable electric vehicles with longer ranges.</w:t>
      </w:r>
    </w:p>
    <w:p w:rsidR="0061631F" w:rsidRPr="00080A23" w:rsidRDefault="0061631F" w:rsidP="00C52171">
      <w:pPr>
        <w:jc w:val="both"/>
        <w:rPr>
          <w:rFonts w:ascii="Times New Roman" w:hAnsi="Times New Roman" w:cs="Times New Roman"/>
          <w:b/>
          <w:sz w:val="24"/>
          <w:szCs w:val="24"/>
        </w:rPr>
      </w:pPr>
      <w:r w:rsidRPr="00080A23">
        <w:rPr>
          <w:rFonts w:ascii="Times New Roman" w:hAnsi="Times New Roman" w:cs="Times New Roman"/>
          <w:b/>
          <w:sz w:val="24"/>
          <w:szCs w:val="24"/>
        </w:rPr>
        <w:t>Conclusion:</w:t>
      </w:r>
    </w:p>
    <w:p w:rsidR="0061631F" w:rsidRPr="0061631F" w:rsidRDefault="0061631F" w:rsidP="00C52171">
      <w:pPr>
        <w:jc w:val="both"/>
        <w:rPr>
          <w:rFonts w:ascii="Times New Roman" w:hAnsi="Times New Roman" w:cs="Times New Roman"/>
          <w:sz w:val="24"/>
          <w:szCs w:val="24"/>
        </w:rPr>
      </w:pPr>
      <w:r w:rsidRPr="0061631F">
        <w:rPr>
          <w:rFonts w:ascii="Times New Roman" w:hAnsi="Times New Roman" w:cs="Times New Roman"/>
          <w:sz w:val="24"/>
          <w:szCs w:val="24"/>
        </w:rPr>
        <w:t xml:space="preserve">The </w:t>
      </w:r>
      <w:r w:rsidR="00972156">
        <w:rPr>
          <w:rFonts w:ascii="Times New Roman" w:hAnsi="Times New Roman" w:cs="Times New Roman"/>
          <w:sz w:val="24"/>
          <w:szCs w:val="24"/>
        </w:rPr>
        <w:t>study</w:t>
      </w:r>
      <w:r w:rsidRPr="0061631F">
        <w:rPr>
          <w:rFonts w:ascii="Times New Roman" w:hAnsi="Times New Roman" w:cs="Times New Roman"/>
          <w:sz w:val="24"/>
          <w:szCs w:val="24"/>
        </w:rPr>
        <w:t xml:space="preserve"> analysis suggests that government policies and incentives do have a significant impact on promoting electric vehicle adoption in Bangalore. However, there are still some perceived limitations of existing policies and programs, as well as concerns about limited range and lack of awareness about the benefits of electric </w:t>
      </w:r>
      <w:r w:rsidR="004C4995" w:rsidRPr="0061631F">
        <w:rPr>
          <w:rFonts w:ascii="Times New Roman" w:hAnsi="Times New Roman" w:cs="Times New Roman"/>
          <w:sz w:val="24"/>
          <w:szCs w:val="24"/>
        </w:rPr>
        <w:t>vehicles that</w:t>
      </w:r>
      <w:r w:rsidRPr="0061631F">
        <w:rPr>
          <w:rFonts w:ascii="Times New Roman" w:hAnsi="Times New Roman" w:cs="Times New Roman"/>
          <w:sz w:val="24"/>
          <w:szCs w:val="24"/>
        </w:rPr>
        <w:t xml:space="preserve"> may be hindering adoption.</w:t>
      </w:r>
      <w:r w:rsidR="00080A23">
        <w:rPr>
          <w:rFonts w:ascii="Times New Roman" w:hAnsi="Times New Roman" w:cs="Times New Roman"/>
          <w:sz w:val="24"/>
          <w:szCs w:val="24"/>
        </w:rPr>
        <w:t xml:space="preserve"> </w:t>
      </w:r>
      <w:r w:rsidRPr="0061631F">
        <w:rPr>
          <w:rFonts w:ascii="Times New Roman" w:hAnsi="Times New Roman" w:cs="Times New Roman"/>
          <w:sz w:val="24"/>
          <w:szCs w:val="24"/>
        </w:rPr>
        <w:t>Policymakers and industry leaders should focus on addressing these perceived limitations and concerns in order to further promote the adoption of electric vehicles in Bangalore.</w:t>
      </w:r>
      <w:r w:rsidR="00080A23" w:rsidRPr="00080A23">
        <w:t xml:space="preserve"> </w:t>
      </w:r>
      <w:r w:rsidR="00080A23" w:rsidRPr="00080A23">
        <w:rPr>
          <w:rFonts w:ascii="Times New Roman" w:hAnsi="Times New Roman" w:cs="Times New Roman"/>
          <w:sz w:val="24"/>
          <w:szCs w:val="24"/>
        </w:rPr>
        <w:t>The majority of respondents are enthusiastic about EVs and think that they might be a practical and viable solution for daily commuting. The present rules and programs intended to encourage EV adoption do, however, have some substantial restrictions or hurdles. These include worries about the short range of EVs, a lack of knowledge about the advantages of EVs, and the requirement for further EV infrastructure development.</w:t>
      </w:r>
    </w:p>
    <w:p w:rsidR="0088259E" w:rsidRDefault="00194588" w:rsidP="0061631F">
      <w:pPr>
        <w:rPr>
          <w:rFonts w:ascii="Times New Roman" w:hAnsi="Times New Roman" w:cs="Times New Roman"/>
          <w:b/>
          <w:sz w:val="24"/>
          <w:szCs w:val="24"/>
        </w:rPr>
      </w:pPr>
      <w:r>
        <w:rPr>
          <w:rFonts w:ascii="Times New Roman" w:hAnsi="Times New Roman" w:cs="Times New Roman"/>
          <w:b/>
          <w:sz w:val="24"/>
          <w:szCs w:val="24"/>
        </w:rPr>
        <w:t>References:</w:t>
      </w:r>
    </w:p>
    <w:p w:rsidR="00FD45E8" w:rsidRDefault="00992533" w:rsidP="0061631F">
      <w:pPr>
        <w:rPr>
          <w:rFonts w:ascii="Times New Roman" w:hAnsi="Times New Roman" w:cs="Times New Roman"/>
          <w:sz w:val="24"/>
          <w:szCs w:val="24"/>
        </w:rPr>
      </w:pPr>
      <w:proofErr w:type="gramStart"/>
      <w:r>
        <w:rPr>
          <w:rFonts w:ascii="Times New Roman" w:hAnsi="Times New Roman" w:cs="Times New Roman"/>
          <w:sz w:val="24"/>
          <w:szCs w:val="24"/>
        </w:rPr>
        <w:t>1.</w:t>
      </w:r>
      <w:r w:rsidR="00FD45E8" w:rsidRPr="00992533">
        <w:rPr>
          <w:rFonts w:ascii="Times New Roman" w:hAnsi="Times New Roman" w:cs="Times New Roman"/>
          <w:sz w:val="24"/>
          <w:szCs w:val="24"/>
        </w:rPr>
        <w:t>Fayez</w:t>
      </w:r>
      <w:proofErr w:type="gramEnd"/>
      <w:r w:rsidR="00FD45E8" w:rsidRPr="00992533">
        <w:rPr>
          <w:rFonts w:ascii="Times New Roman" w:hAnsi="Times New Roman" w:cs="Times New Roman"/>
          <w:sz w:val="24"/>
          <w:szCs w:val="24"/>
        </w:rPr>
        <w:t xml:space="preserve"> </w:t>
      </w:r>
      <w:proofErr w:type="spellStart"/>
      <w:r w:rsidR="00FD45E8" w:rsidRPr="00992533">
        <w:rPr>
          <w:rFonts w:ascii="Times New Roman" w:hAnsi="Times New Roman" w:cs="Times New Roman"/>
          <w:sz w:val="24"/>
          <w:szCs w:val="24"/>
        </w:rPr>
        <w:t>Alanazi</w:t>
      </w:r>
      <w:proofErr w:type="spellEnd"/>
      <w:r w:rsidR="00FD45E8" w:rsidRPr="00992533">
        <w:rPr>
          <w:rFonts w:ascii="Times New Roman" w:hAnsi="Times New Roman" w:cs="Times New Roman"/>
          <w:sz w:val="24"/>
          <w:szCs w:val="24"/>
        </w:rPr>
        <w:t xml:space="preserve"> </w:t>
      </w:r>
      <w:r>
        <w:rPr>
          <w:rFonts w:ascii="Times New Roman" w:hAnsi="Times New Roman" w:cs="Times New Roman"/>
          <w:sz w:val="24"/>
          <w:szCs w:val="24"/>
        </w:rPr>
        <w:t xml:space="preserve"> </w:t>
      </w:r>
      <w:r w:rsidR="00FD45E8" w:rsidRPr="00992533">
        <w:rPr>
          <w:rFonts w:ascii="Times New Roman" w:hAnsi="Times New Roman" w:cs="Times New Roman"/>
          <w:sz w:val="24"/>
          <w:szCs w:val="24"/>
        </w:rPr>
        <w:t>Electric Vehicles: Benefits, Challenges, and Potential Solutions for Widespread Adaptation</w:t>
      </w:r>
      <w:r w:rsidR="00950C0A">
        <w:rPr>
          <w:rFonts w:ascii="Times New Roman" w:hAnsi="Times New Roman" w:cs="Times New Roman"/>
          <w:sz w:val="24"/>
          <w:szCs w:val="24"/>
        </w:rPr>
        <w:t xml:space="preserve"> </w:t>
      </w:r>
      <w:r w:rsidRPr="00992533">
        <w:rPr>
          <w:rFonts w:ascii="Times New Roman" w:hAnsi="Times New Roman" w:cs="Times New Roman"/>
          <w:sz w:val="24"/>
          <w:szCs w:val="24"/>
        </w:rPr>
        <w:t xml:space="preserve"> Appl. Sci. 2023, 13(10), 6016; https://doi.org/10.3390/app13106016</w:t>
      </w:r>
      <w:r w:rsidR="00A90360" w:rsidRPr="00A90360">
        <w:t xml:space="preserve"> </w:t>
      </w:r>
      <w:hyperlink r:id="rId10" w:history="1">
        <w:r w:rsidR="004606FC" w:rsidRPr="00507B6B">
          <w:rPr>
            <w:rStyle w:val="Hyperlink"/>
            <w:rFonts w:ascii="Times New Roman" w:hAnsi="Times New Roman" w:cs="Times New Roman"/>
            <w:sz w:val="24"/>
            <w:szCs w:val="24"/>
          </w:rPr>
          <w:t>https://www.mdpi.com/2076-3417/13/10/6016</w:t>
        </w:r>
      </w:hyperlink>
      <w:r w:rsidR="004606FC">
        <w:rPr>
          <w:rFonts w:ascii="Times New Roman" w:hAnsi="Times New Roman" w:cs="Times New Roman"/>
          <w:sz w:val="24"/>
          <w:szCs w:val="24"/>
        </w:rPr>
        <w:t>.</w:t>
      </w:r>
    </w:p>
    <w:p w:rsidR="004606FC" w:rsidRDefault="004606FC" w:rsidP="0061631F">
      <w:pPr>
        <w:rPr>
          <w:rFonts w:ascii="Times New Roman" w:hAnsi="Times New Roman" w:cs="Times New Roman"/>
          <w:sz w:val="24"/>
          <w:szCs w:val="24"/>
        </w:rPr>
      </w:pPr>
      <w:r>
        <w:rPr>
          <w:rFonts w:ascii="Times New Roman" w:hAnsi="Times New Roman" w:cs="Times New Roman"/>
          <w:sz w:val="24"/>
          <w:szCs w:val="24"/>
        </w:rPr>
        <w:t>2.</w:t>
      </w:r>
      <w:r w:rsidRPr="004606FC">
        <w:t xml:space="preserve"> </w:t>
      </w:r>
      <w:proofErr w:type="spellStart"/>
      <w:r w:rsidRPr="004606FC">
        <w:rPr>
          <w:rFonts w:ascii="Times New Roman" w:hAnsi="Times New Roman" w:cs="Times New Roman"/>
          <w:sz w:val="24"/>
          <w:szCs w:val="24"/>
        </w:rPr>
        <w:t>Sreeraj</w:t>
      </w:r>
      <w:proofErr w:type="spellEnd"/>
      <w:r w:rsidRPr="004606FC">
        <w:rPr>
          <w:rFonts w:ascii="Times New Roman" w:hAnsi="Times New Roman" w:cs="Times New Roman"/>
          <w:sz w:val="24"/>
          <w:szCs w:val="24"/>
        </w:rPr>
        <w:t xml:space="preserve"> </w:t>
      </w:r>
      <w:proofErr w:type="spellStart"/>
      <w:r w:rsidRPr="004606FC">
        <w:rPr>
          <w:rFonts w:ascii="Times New Roman" w:hAnsi="Times New Roman" w:cs="Times New Roman"/>
          <w:sz w:val="24"/>
          <w:szCs w:val="24"/>
        </w:rPr>
        <w:t>Ramesan</w:t>
      </w:r>
      <w:proofErr w:type="spellEnd"/>
      <w:r w:rsidRPr="004606FC">
        <w:rPr>
          <w:rFonts w:ascii="Times New Roman" w:hAnsi="Times New Roman" w:cs="Times New Roman"/>
          <w:sz w:val="24"/>
          <w:szCs w:val="24"/>
        </w:rPr>
        <w:t>(2022)</w:t>
      </w:r>
      <w:r w:rsidR="00D30187">
        <w:rPr>
          <w:rFonts w:ascii="Times New Roman" w:hAnsi="Times New Roman" w:cs="Times New Roman"/>
          <w:sz w:val="24"/>
          <w:szCs w:val="24"/>
        </w:rPr>
        <w:t xml:space="preserve"> </w:t>
      </w:r>
      <w:proofErr w:type="spellStart"/>
      <w:r w:rsidR="00D30187" w:rsidRPr="00D30187">
        <w:rPr>
          <w:rFonts w:ascii="Times New Roman" w:hAnsi="Times New Roman" w:cs="Times New Roman"/>
          <w:sz w:val="24"/>
          <w:szCs w:val="24"/>
        </w:rPr>
        <w:t>Analyzing</w:t>
      </w:r>
      <w:proofErr w:type="spellEnd"/>
      <w:r w:rsidR="00D30187" w:rsidRPr="00D30187">
        <w:rPr>
          <w:rFonts w:ascii="Times New Roman" w:hAnsi="Times New Roman" w:cs="Times New Roman"/>
          <w:sz w:val="24"/>
          <w:szCs w:val="24"/>
        </w:rPr>
        <w:t xml:space="preserve"> the enablers to overcome the challenges in the adoption of Electric Vehicles in Delhi NCR</w:t>
      </w:r>
      <w:r w:rsidR="00594235">
        <w:rPr>
          <w:rFonts w:ascii="Times New Roman" w:hAnsi="Times New Roman" w:cs="Times New Roman"/>
          <w:sz w:val="24"/>
          <w:szCs w:val="24"/>
        </w:rPr>
        <w:t xml:space="preserve"> </w:t>
      </w:r>
      <w:r w:rsidR="00594235" w:rsidRPr="00594235">
        <w:rPr>
          <w:rFonts w:ascii="Times New Roman" w:hAnsi="Times New Roman" w:cs="Times New Roman"/>
          <w:sz w:val="24"/>
          <w:szCs w:val="24"/>
        </w:rPr>
        <w:t>Article  in  Case Studies on Transport Policy</w:t>
      </w:r>
      <w:r w:rsidR="001658AE">
        <w:rPr>
          <w:rFonts w:ascii="Times New Roman" w:hAnsi="Times New Roman" w:cs="Times New Roman"/>
          <w:sz w:val="24"/>
          <w:szCs w:val="24"/>
        </w:rPr>
        <w:t xml:space="preserve"> </w:t>
      </w:r>
      <w:r w:rsidR="001658AE" w:rsidRPr="001658AE">
        <w:rPr>
          <w:rFonts w:ascii="Times New Roman" w:hAnsi="Times New Roman" w:cs="Times New Roman"/>
          <w:sz w:val="24"/>
          <w:szCs w:val="24"/>
        </w:rPr>
        <w:t xml:space="preserve">s publication at: </w:t>
      </w:r>
      <w:hyperlink r:id="rId11" w:history="1">
        <w:r w:rsidR="00A73F4C" w:rsidRPr="00507B6B">
          <w:rPr>
            <w:rStyle w:val="Hyperlink"/>
            <w:rFonts w:ascii="Times New Roman" w:hAnsi="Times New Roman" w:cs="Times New Roman"/>
            <w:sz w:val="24"/>
            <w:szCs w:val="24"/>
          </w:rPr>
          <w:t>https://www.researchgate.net/publication/361245182</w:t>
        </w:r>
      </w:hyperlink>
      <w:r w:rsidR="00A73F4C">
        <w:rPr>
          <w:rFonts w:ascii="Times New Roman" w:hAnsi="Times New Roman" w:cs="Times New Roman"/>
          <w:sz w:val="24"/>
          <w:szCs w:val="24"/>
        </w:rPr>
        <w:t>.</w:t>
      </w:r>
    </w:p>
    <w:p w:rsidR="00377837" w:rsidRDefault="00A73F4C" w:rsidP="00377837">
      <w:r>
        <w:rPr>
          <w:rFonts w:ascii="Times New Roman" w:hAnsi="Times New Roman" w:cs="Times New Roman"/>
          <w:sz w:val="24"/>
          <w:szCs w:val="24"/>
        </w:rPr>
        <w:t>3.</w:t>
      </w:r>
      <w:r w:rsidRPr="00A73F4C">
        <w:t xml:space="preserve"> </w:t>
      </w:r>
      <w:proofErr w:type="spellStart"/>
      <w:r w:rsidRPr="00A73F4C">
        <w:rPr>
          <w:rFonts w:ascii="Times New Roman" w:hAnsi="Times New Roman" w:cs="Times New Roman"/>
          <w:sz w:val="24"/>
          <w:szCs w:val="24"/>
        </w:rPr>
        <w:t>Sriram</w:t>
      </w:r>
      <w:proofErr w:type="spellEnd"/>
      <w:r w:rsidRPr="00A73F4C">
        <w:rPr>
          <w:rFonts w:ascii="Times New Roman" w:hAnsi="Times New Roman" w:cs="Times New Roman"/>
          <w:sz w:val="24"/>
          <w:szCs w:val="24"/>
        </w:rPr>
        <w:t xml:space="preserve"> K V(2022)</w:t>
      </w:r>
      <w:r w:rsidRPr="00A73F4C">
        <w:t xml:space="preserve"> </w:t>
      </w:r>
      <w:r w:rsidRPr="00A73F4C">
        <w:rPr>
          <w:rFonts w:ascii="Times New Roman" w:hAnsi="Times New Roman" w:cs="Times New Roman"/>
          <w:sz w:val="24"/>
          <w:szCs w:val="24"/>
        </w:rPr>
        <w:t>Factors influencing adoption of electric vehicles – A case in India</w:t>
      </w:r>
      <w:r w:rsidR="00377837">
        <w:rPr>
          <w:rFonts w:ascii="Times New Roman" w:hAnsi="Times New Roman" w:cs="Times New Roman"/>
          <w:sz w:val="24"/>
          <w:szCs w:val="24"/>
        </w:rPr>
        <w:t xml:space="preserve"> </w:t>
      </w:r>
      <w:r w:rsidR="00377837" w:rsidRPr="00377837">
        <w:rPr>
          <w:rFonts w:ascii="Times New Roman" w:hAnsi="Times New Roman" w:cs="Times New Roman"/>
          <w:sz w:val="24"/>
          <w:szCs w:val="24"/>
        </w:rPr>
        <w:t>Cogent Engineering Volume 9, 2022 - Issue 1</w:t>
      </w:r>
      <w:r w:rsidR="00B55FAA" w:rsidRPr="00B55FAA">
        <w:t xml:space="preserve"> </w:t>
      </w:r>
      <w:hyperlink r:id="rId12" w:history="1">
        <w:r w:rsidR="00516D23" w:rsidRPr="008C4029">
          <w:rPr>
            <w:rStyle w:val="Hyperlink"/>
          </w:rPr>
          <w:t>https://www.tandfonline.com/doi/full/10.1080/23311916.2022.2085375</w:t>
        </w:r>
      </w:hyperlink>
    </w:p>
    <w:p w:rsidR="00E46DD6" w:rsidRDefault="00516D23" w:rsidP="00702902">
      <w:pPr>
        <w:rPr>
          <w:rFonts w:ascii="Times New Roman" w:hAnsi="Times New Roman" w:cs="Times New Roman"/>
          <w:sz w:val="24"/>
          <w:szCs w:val="24"/>
        </w:rPr>
      </w:pPr>
      <w:r>
        <w:t>4.</w:t>
      </w:r>
      <w:r w:rsidRPr="00516D23">
        <w:t xml:space="preserve"> </w:t>
      </w:r>
      <w:proofErr w:type="spellStart"/>
      <w:r w:rsidRPr="00C3592E">
        <w:rPr>
          <w:rFonts w:ascii="Times New Roman" w:hAnsi="Times New Roman" w:cs="Times New Roman"/>
          <w:sz w:val="24"/>
          <w:szCs w:val="24"/>
        </w:rPr>
        <w:t>Rupesh</w:t>
      </w:r>
      <w:proofErr w:type="spellEnd"/>
      <w:r w:rsidRPr="00C3592E">
        <w:rPr>
          <w:rFonts w:ascii="Times New Roman" w:hAnsi="Times New Roman" w:cs="Times New Roman"/>
          <w:sz w:val="24"/>
          <w:szCs w:val="24"/>
        </w:rPr>
        <w:t xml:space="preserve"> </w:t>
      </w:r>
      <w:proofErr w:type="gramStart"/>
      <w:r w:rsidRPr="00C3592E">
        <w:rPr>
          <w:rFonts w:ascii="Times New Roman" w:hAnsi="Times New Roman" w:cs="Times New Roman"/>
          <w:sz w:val="24"/>
          <w:szCs w:val="24"/>
        </w:rPr>
        <w:t>Kumar(</w:t>
      </w:r>
      <w:proofErr w:type="gramEnd"/>
      <w:r w:rsidRPr="00C3592E">
        <w:rPr>
          <w:rFonts w:ascii="Times New Roman" w:hAnsi="Times New Roman" w:cs="Times New Roman"/>
          <w:sz w:val="24"/>
          <w:szCs w:val="24"/>
        </w:rPr>
        <w:t>2020)</w:t>
      </w:r>
      <w:r w:rsidR="0045717F" w:rsidRPr="00C3592E">
        <w:rPr>
          <w:rFonts w:ascii="Times New Roman" w:hAnsi="Times New Roman" w:cs="Times New Roman"/>
          <w:sz w:val="24"/>
          <w:szCs w:val="24"/>
        </w:rPr>
        <w:t xml:space="preserve"> Addressing the challenges to electric vehicle adoption via sharing economy: an Indian perspective</w:t>
      </w:r>
      <w:r w:rsidR="00015C62" w:rsidRPr="00C3592E">
        <w:rPr>
          <w:rFonts w:ascii="Times New Roman" w:hAnsi="Times New Roman" w:cs="Times New Roman"/>
          <w:sz w:val="24"/>
          <w:szCs w:val="24"/>
        </w:rPr>
        <w:t xml:space="preserve"> Management of Environmental Quality An International Journal</w:t>
      </w:r>
      <w:r w:rsidR="00C3592E">
        <w:rPr>
          <w:rFonts w:ascii="Times New Roman" w:hAnsi="Times New Roman" w:cs="Times New Roman"/>
          <w:sz w:val="24"/>
          <w:szCs w:val="24"/>
        </w:rPr>
        <w:t xml:space="preserve"> </w:t>
      </w:r>
      <w:hyperlink r:id="rId13" w:history="1">
        <w:r w:rsidR="00E46DD6" w:rsidRPr="008C4029">
          <w:rPr>
            <w:rStyle w:val="Hyperlink"/>
            <w:rFonts w:ascii="Times New Roman" w:hAnsi="Times New Roman" w:cs="Times New Roman"/>
            <w:sz w:val="24"/>
            <w:szCs w:val="24"/>
          </w:rPr>
          <w:t>https://www.researchgate.net/publication/343497798</w:t>
        </w:r>
      </w:hyperlink>
      <w:r w:rsidR="00476A98">
        <w:rPr>
          <w:rFonts w:ascii="Times New Roman" w:hAnsi="Times New Roman" w:cs="Times New Roman"/>
          <w:sz w:val="24"/>
          <w:szCs w:val="24"/>
        </w:rPr>
        <w:t>.</w:t>
      </w:r>
    </w:p>
    <w:p w:rsidR="009D6100" w:rsidRDefault="009658AA" w:rsidP="0061631F">
      <w:pPr>
        <w:rPr>
          <w:rStyle w:val="Hyperlink"/>
          <w:rFonts w:ascii="Times New Roman" w:hAnsi="Times New Roman" w:cs="Times New Roman"/>
          <w:sz w:val="24"/>
          <w:szCs w:val="24"/>
        </w:rPr>
      </w:pPr>
      <w:r>
        <w:rPr>
          <w:rFonts w:ascii="Times New Roman" w:hAnsi="Times New Roman" w:cs="Times New Roman"/>
          <w:sz w:val="24"/>
          <w:szCs w:val="24"/>
        </w:rPr>
        <w:lastRenderedPageBreak/>
        <w:t>5</w:t>
      </w:r>
      <w:r w:rsidR="00935614">
        <w:rPr>
          <w:rFonts w:ascii="Times New Roman" w:hAnsi="Times New Roman" w:cs="Times New Roman"/>
          <w:sz w:val="24"/>
          <w:szCs w:val="24"/>
        </w:rPr>
        <w:t>.</w:t>
      </w:r>
      <w:r w:rsidR="00935614" w:rsidRPr="00935614">
        <w:t xml:space="preserve"> </w:t>
      </w:r>
      <w:r w:rsidR="00935614" w:rsidRPr="00935614">
        <w:rPr>
          <w:rFonts w:ascii="Times New Roman" w:hAnsi="Times New Roman" w:cs="Times New Roman"/>
          <w:sz w:val="24"/>
          <w:szCs w:val="24"/>
        </w:rPr>
        <w:t>BZ Mohammed (2022)</w:t>
      </w:r>
      <w:r w:rsidR="00935614" w:rsidRPr="00935614">
        <w:t xml:space="preserve"> </w:t>
      </w:r>
      <w:r w:rsidR="00935614" w:rsidRPr="00935614">
        <w:rPr>
          <w:rFonts w:ascii="Times New Roman" w:hAnsi="Times New Roman" w:cs="Times New Roman"/>
          <w:sz w:val="24"/>
          <w:szCs w:val="24"/>
        </w:rPr>
        <w:t xml:space="preserve">An Empirical Study </w:t>
      </w:r>
      <w:proofErr w:type="gramStart"/>
      <w:r w:rsidR="00935614" w:rsidRPr="00935614">
        <w:rPr>
          <w:rFonts w:ascii="Times New Roman" w:hAnsi="Times New Roman" w:cs="Times New Roman"/>
          <w:sz w:val="24"/>
          <w:szCs w:val="24"/>
        </w:rPr>
        <w:t>On</w:t>
      </w:r>
      <w:proofErr w:type="gramEnd"/>
      <w:r w:rsidR="00935614" w:rsidRPr="00935614">
        <w:rPr>
          <w:rFonts w:ascii="Times New Roman" w:hAnsi="Times New Roman" w:cs="Times New Roman"/>
          <w:sz w:val="24"/>
          <w:szCs w:val="24"/>
        </w:rPr>
        <w:t xml:space="preserve"> Customer Experience </w:t>
      </w:r>
      <w:r w:rsidR="006A7376" w:rsidRPr="00935614">
        <w:rPr>
          <w:rFonts w:ascii="Times New Roman" w:hAnsi="Times New Roman" w:cs="Times New Roman"/>
          <w:sz w:val="24"/>
          <w:szCs w:val="24"/>
        </w:rPr>
        <w:t>and</w:t>
      </w:r>
      <w:r w:rsidR="00935614" w:rsidRPr="00935614">
        <w:rPr>
          <w:rFonts w:ascii="Times New Roman" w:hAnsi="Times New Roman" w:cs="Times New Roman"/>
          <w:sz w:val="24"/>
          <w:szCs w:val="24"/>
        </w:rPr>
        <w:t xml:space="preserve"> Customer Engagement Towards Electric Bikes With Reference To Bangalore City</w:t>
      </w:r>
      <w:r w:rsidR="006A7376" w:rsidRPr="006A7376">
        <w:t xml:space="preserve"> </w:t>
      </w:r>
      <w:hyperlink r:id="rId14" w:history="1">
        <w:r w:rsidR="009D6100" w:rsidRPr="008C4029">
          <w:rPr>
            <w:rStyle w:val="Hyperlink"/>
            <w:rFonts w:ascii="Times New Roman" w:hAnsi="Times New Roman" w:cs="Times New Roman"/>
            <w:sz w:val="24"/>
            <w:szCs w:val="24"/>
          </w:rPr>
          <w:t>https://scholar.google.com/citations?user=lgvt6sIAAAAJ&amp;hl=en</w:t>
        </w:r>
      </w:hyperlink>
    </w:p>
    <w:p w:rsidR="00C94753" w:rsidRPr="007566D1" w:rsidRDefault="00C94753" w:rsidP="006C6203">
      <w:pPr>
        <w:rPr>
          <w:rFonts w:ascii="Times New Roman" w:hAnsi="Times New Roman" w:cs="Times New Roman"/>
        </w:rPr>
      </w:pPr>
      <w:r w:rsidRPr="00E7608F">
        <w:rPr>
          <w:rStyle w:val="Hyperlink"/>
          <w:rFonts w:ascii="Times New Roman" w:hAnsi="Times New Roman" w:cs="Times New Roman"/>
          <w:color w:val="auto"/>
          <w:sz w:val="24"/>
          <w:szCs w:val="24"/>
          <w:u w:val="none"/>
        </w:rPr>
        <w:t>6.</w:t>
      </w:r>
      <w:r w:rsidRPr="00E7608F">
        <w:t xml:space="preserve"> </w:t>
      </w:r>
      <w:proofErr w:type="spellStart"/>
      <w:r w:rsidRPr="00E7608F">
        <w:rPr>
          <w:rStyle w:val="Hyperlink"/>
          <w:rFonts w:ascii="Times New Roman" w:hAnsi="Times New Roman" w:cs="Times New Roman"/>
          <w:color w:val="auto"/>
          <w:sz w:val="24"/>
          <w:szCs w:val="24"/>
          <w:u w:val="none"/>
        </w:rPr>
        <w:t>Rujuta</w:t>
      </w:r>
      <w:proofErr w:type="spellEnd"/>
      <w:r w:rsidRPr="00E7608F">
        <w:rPr>
          <w:rStyle w:val="Hyperlink"/>
          <w:rFonts w:ascii="Times New Roman" w:hAnsi="Times New Roman" w:cs="Times New Roman"/>
          <w:color w:val="auto"/>
          <w:sz w:val="24"/>
          <w:szCs w:val="24"/>
          <w:u w:val="none"/>
        </w:rPr>
        <w:t xml:space="preserve"> O. </w:t>
      </w:r>
      <w:proofErr w:type="spellStart"/>
      <w:r w:rsidRPr="00E7608F">
        <w:rPr>
          <w:rStyle w:val="Hyperlink"/>
          <w:rFonts w:ascii="Times New Roman" w:hAnsi="Times New Roman" w:cs="Times New Roman"/>
          <w:color w:val="auto"/>
          <w:sz w:val="24"/>
          <w:szCs w:val="24"/>
          <w:u w:val="none"/>
        </w:rPr>
        <w:t>Kambli</w:t>
      </w:r>
      <w:proofErr w:type="spellEnd"/>
      <w:r w:rsidR="00E7608F" w:rsidRPr="00E7608F">
        <w:rPr>
          <w:rStyle w:val="Hyperlink"/>
          <w:rFonts w:ascii="Times New Roman" w:hAnsi="Times New Roman" w:cs="Times New Roman"/>
          <w:color w:val="auto"/>
          <w:sz w:val="24"/>
          <w:szCs w:val="24"/>
          <w:u w:val="none"/>
        </w:rPr>
        <w:t xml:space="preserve"> Electric Vehicles in India: Future and Challenges</w:t>
      </w:r>
      <w:r w:rsidR="00035474">
        <w:rPr>
          <w:rStyle w:val="Hyperlink"/>
          <w:rFonts w:ascii="Times New Roman" w:hAnsi="Times New Roman" w:cs="Times New Roman"/>
          <w:color w:val="auto"/>
          <w:sz w:val="24"/>
          <w:szCs w:val="24"/>
          <w:u w:val="none"/>
        </w:rPr>
        <w:t xml:space="preserve"> </w:t>
      </w:r>
      <w:r w:rsidR="00035474" w:rsidRPr="00035474">
        <w:rPr>
          <w:rStyle w:val="Hyperlink"/>
          <w:rFonts w:ascii="Times New Roman" w:hAnsi="Times New Roman" w:cs="Times New Roman"/>
          <w:color w:val="auto"/>
          <w:sz w:val="24"/>
          <w:szCs w:val="24"/>
          <w:u w:val="none"/>
        </w:rPr>
        <w:t>International Journal for Research in Applied Science &amp; Engineering Technology (IJRASET)</w:t>
      </w:r>
      <w:r w:rsidR="006C6203" w:rsidRPr="006C6203">
        <w:t xml:space="preserve"> </w:t>
      </w:r>
      <w:r w:rsidR="006C6203" w:rsidRPr="006C6203">
        <w:rPr>
          <w:rStyle w:val="Hyperlink"/>
          <w:rFonts w:ascii="Times New Roman" w:hAnsi="Times New Roman" w:cs="Times New Roman"/>
          <w:color w:val="auto"/>
          <w:sz w:val="24"/>
          <w:szCs w:val="24"/>
          <w:u w:val="none"/>
        </w:rPr>
        <w:t>ISSN: 2321-9653; IC Value:</w:t>
      </w:r>
      <w:r w:rsidR="006C6203">
        <w:rPr>
          <w:rStyle w:val="Hyperlink"/>
          <w:rFonts w:ascii="Times New Roman" w:hAnsi="Times New Roman" w:cs="Times New Roman"/>
          <w:color w:val="auto"/>
          <w:sz w:val="24"/>
          <w:szCs w:val="24"/>
          <w:u w:val="none"/>
        </w:rPr>
        <w:t xml:space="preserve"> 45.98; SJ Impact Factor: 7.538</w:t>
      </w:r>
      <w:r w:rsidR="006C6203" w:rsidRPr="006C6203">
        <w:rPr>
          <w:rStyle w:val="Hyperlink"/>
          <w:rFonts w:ascii="Times New Roman" w:hAnsi="Times New Roman" w:cs="Times New Roman"/>
          <w:color w:val="auto"/>
          <w:sz w:val="24"/>
          <w:szCs w:val="24"/>
          <w:u w:val="none"/>
        </w:rPr>
        <w:t xml:space="preserve"> Volume 10 Issue II Feb 2022- Available at </w:t>
      </w:r>
      <w:proofErr w:type="gramStart"/>
      <w:r w:rsidR="006C6203" w:rsidRPr="006C6203">
        <w:rPr>
          <w:rStyle w:val="Hyperlink"/>
          <w:rFonts w:ascii="Times New Roman" w:hAnsi="Times New Roman" w:cs="Times New Roman"/>
          <w:color w:val="auto"/>
          <w:sz w:val="24"/>
          <w:szCs w:val="24"/>
          <w:u w:val="none"/>
        </w:rPr>
        <w:t xml:space="preserve">www.ijraset.com </w:t>
      </w:r>
      <w:r w:rsidR="006C6203" w:rsidRPr="006C6203">
        <w:rPr>
          <w:rStyle w:val="Hyperlink"/>
          <w:rFonts w:ascii="Times New Roman" w:hAnsi="Times New Roman" w:cs="Times New Roman"/>
          <w:color w:val="auto"/>
          <w:sz w:val="24"/>
          <w:szCs w:val="24"/>
          <w:u w:val="none"/>
        </w:rPr>
        <w:cr/>
      </w:r>
      <w:r w:rsidR="00661A3B">
        <w:rPr>
          <w:rStyle w:val="Hyperlink"/>
          <w:rFonts w:ascii="Times New Roman" w:hAnsi="Times New Roman" w:cs="Times New Roman"/>
          <w:color w:val="auto"/>
          <w:sz w:val="24"/>
          <w:szCs w:val="24"/>
          <w:u w:val="none"/>
        </w:rPr>
        <w:t>7</w:t>
      </w:r>
      <w:proofErr w:type="gramEnd"/>
      <w:r w:rsidR="00661A3B">
        <w:rPr>
          <w:rStyle w:val="Hyperlink"/>
          <w:rFonts w:ascii="Times New Roman" w:hAnsi="Times New Roman" w:cs="Times New Roman"/>
          <w:color w:val="auto"/>
          <w:sz w:val="24"/>
          <w:szCs w:val="24"/>
          <w:u w:val="none"/>
        </w:rPr>
        <w:t>.</w:t>
      </w:r>
      <w:r w:rsidR="00661A3B" w:rsidRPr="00661A3B">
        <w:t xml:space="preserve"> </w:t>
      </w:r>
      <w:hyperlink r:id="rId15" w:history="1">
        <w:r w:rsidR="007566D1" w:rsidRPr="00D847A8">
          <w:rPr>
            <w:rStyle w:val="Hyperlink"/>
            <w:rFonts w:ascii="Times New Roman" w:hAnsi="Times New Roman" w:cs="Times New Roman"/>
            <w:sz w:val="24"/>
            <w:szCs w:val="24"/>
          </w:rPr>
          <w:t>https://evreporter.com/indias-electric-vehicle-sales-trend-july-2023</w:t>
        </w:r>
      </w:hyperlink>
      <w:r w:rsidR="007566D1">
        <w:rPr>
          <w:rStyle w:val="Hyperlink"/>
          <w:rFonts w:ascii="Times New Roman" w:hAnsi="Times New Roman" w:cs="Times New Roman"/>
          <w:color w:val="auto"/>
          <w:sz w:val="24"/>
          <w:szCs w:val="24"/>
          <w:u w:val="none"/>
        </w:rPr>
        <w:t xml:space="preserve"> </w:t>
      </w:r>
      <w:r w:rsidR="007566D1" w:rsidRPr="007566D1">
        <w:rPr>
          <w:rStyle w:val="Hyperlink"/>
          <w:rFonts w:ascii="Times New Roman" w:hAnsi="Times New Roman" w:cs="Times New Roman"/>
          <w:color w:val="auto"/>
          <w:u w:val="none"/>
        </w:rPr>
        <w:t>INDIA ELECTRIC VEHICLE SALES TREND</w:t>
      </w:r>
      <w:r w:rsidR="007566D1">
        <w:rPr>
          <w:rStyle w:val="Hyperlink"/>
          <w:rFonts w:ascii="Times New Roman" w:hAnsi="Times New Roman" w:cs="Times New Roman"/>
          <w:color w:val="auto"/>
          <w:u w:val="none"/>
        </w:rPr>
        <w:t xml:space="preserve"> 2023.</w:t>
      </w:r>
    </w:p>
    <w:p w:rsidR="00C94753" w:rsidRDefault="007566D1" w:rsidP="0061631F">
      <w:pPr>
        <w:rPr>
          <w:rFonts w:ascii="Times New Roman" w:hAnsi="Times New Roman" w:cs="Times New Roman"/>
          <w:sz w:val="24"/>
          <w:szCs w:val="24"/>
        </w:rPr>
      </w:pPr>
      <w:r w:rsidRPr="007566D1">
        <w:rPr>
          <w:rFonts w:ascii="Times New Roman" w:hAnsi="Times New Roman" w:cs="Times New Roman"/>
          <w:sz w:val="24"/>
          <w:szCs w:val="24"/>
        </w:rPr>
        <w:t xml:space="preserve">8. </w:t>
      </w:r>
      <w:proofErr w:type="spellStart"/>
      <w:r w:rsidRPr="007566D1">
        <w:rPr>
          <w:rFonts w:ascii="Times New Roman" w:hAnsi="Times New Roman" w:cs="Times New Roman"/>
          <w:sz w:val="24"/>
          <w:szCs w:val="24"/>
        </w:rPr>
        <w:t>Vahan</w:t>
      </w:r>
      <w:proofErr w:type="spellEnd"/>
      <w:r w:rsidRPr="007566D1">
        <w:rPr>
          <w:rFonts w:ascii="Times New Roman" w:hAnsi="Times New Roman" w:cs="Times New Roman"/>
          <w:sz w:val="24"/>
          <w:szCs w:val="24"/>
        </w:rPr>
        <w:t xml:space="preserve"> Dashboard, JMK Research.</w:t>
      </w:r>
    </w:p>
    <w:p w:rsidR="00F00CA6" w:rsidRDefault="004C290E" w:rsidP="0061631F">
      <w:pPr>
        <w:rPr>
          <w:rFonts w:ascii="Times New Roman" w:hAnsi="Times New Roman" w:cs="Times New Roman"/>
          <w:sz w:val="24"/>
          <w:szCs w:val="24"/>
        </w:rPr>
      </w:pPr>
      <w:r>
        <w:rPr>
          <w:rFonts w:ascii="Times New Roman" w:hAnsi="Times New Roman" w:cs="Times New Roman"/>
          <w:sz w:val="24"/>
          <w:szCs w:val="24"/>
        </w:rPr>
        <w:t>9.</w:t>
      </w:r>
      <w:r w:rsidRPr="00F00CA6">
        <w:rPr>
          <w:rFonts w:ascii="Times New Roman" w:hAnsi="Times New Roman" w:cs="Times New Roman"/>
          <w:sz w:val="24"/>
          <w:szCs w:val="24"/>
        </w:rPr>
        <w:t xml:space="preserve"> </w:t>
      </w:r>
      <w:proofErr w:type="spellStart"/>
      <w:r w:rsidRPr="00F00CA6">
        <w:rPr>
          <w:rFonts w:ascii="Times New Roman" w:hAnsi="Times New Roman" w:cs="Times New Roman"/>
          <w:sz w:val="24"/>
          <w:szCs w:val="24"/>
        </w:rPr>
        <w:t>Pravin</w:t>
      </w:r>
      <w:proofErr w:type="spellEnd"/>
      <w:r w:rsidR="00F00CA6" w:rsidRPr="00F00CA6">
        <w:rPr>
          <w:rFonts w:ascii="Times New Roman" w:hAnsi="Times New Roman" w:cs="Times New Roman"/>
          <w:sz w:val="24"/>
          <w:szCs w:val="24"/>
        </w:rPr>
        <w:t xml:space="preserve"> </w:t>
      </w:r>
      <w:r w:rsidRPr="00F00CA6">
        <w:rPr>
          <w:rFonts w:ascii="Times New Roman" w:hAnsi="Times New Roman" w:cs="Times New Roman"/>
          <w:sz w:val="24"/>
          <w:szCs w:val="24"/>
        </w:rPr>
        <w:t>Kumar (</w:t>
      </w:r>
      <w:r w:rsidR="00F00CA6" w:rsidRPr="00F00CA6">
        <w:rPr>
          <w:rFonts w:ascii="Times New Roman" w:hAnsi="Times New Roman" w:cs="Times New Roman"/>
          <w:sz w:val="24"/>
          <w:szCs w:val="24"/>
        </w:rPr>
        <w:t>2023)</w:t>
      </w:r>
      <w:r w:rsidR="005A47AB" w:rsidRPr="005A47AB">
        <w:t xml:space="preserve"> </w:t>
      </w:r>
      <w:r w:rsidR="005A47AB" w:rsidRPr="005A47AB">
        <w:rPr>
          <w:rFonts w:ascii="Times New Roman" w:hAnsi="Times New Roman" w:cs="Times New Roman"/>
          <w:sz w:val="24"/>
          <w:szCs w:val="24"/>
        </w:rPr>
        <w:t>Barriers to the Adoption of Electric Vehicles: Evidence from India</w:t>
      </w:r>
      <w:r w:rsidR="00616061">
        <w:rPr>
          <w:rFonts w:ascii="Times New Roman" w:hAnsi="Times New Roman" w:cs="Times New Roman"/>
          <w:sz w:val="24"/>
          <w:szCs w:val="24"/>
        </w:rPr>
        <w:t xml:space="preserve"> </w:t>
      </w:r>
      <w:r w:rsidR="00616061" w:rsidRPr="00616061">
        <w:rPr>
          <w:rFonts w:ascii="Times New Roman" w:hAnsi="Times New Roman" w:cs="Times New Roman"/>
          <w:sz w:val="24"/>
          <w:szCs w:val="24"/>
        </w:rPr>
        <w:t>Deccan Chronicle.</w:t>
      </w:r>
      <w:r w:rsidR="008C2B73" w:rsidRPr="008C2B73">
        <w:t xml:space="preserve"> </w:t>
      </w:r>
      <w:hyperlink r:id="rId16" w:history="1">
        <w:r w:rsidR="00D1317B" w:rsidRPr="00827957">
          <w:rPr>
            <w:rStyle w:val="Hyperlink"/>
            <w:rFonts w:ascii="Times New Roman" w:hAnsi="Times New Roman" w:cs="Times New Roman"/>
            <w:sz w:val="24"/>
            <w:szCs w:val="24"/>
          </w:rPr>
          <w:t>https://www.deccanchronicle.com/business/in-othernews/280623/barriers-to-the-adoption-of-electric-vehicles-evidence-from-india.html</w:t>
        </w:r>
      </w:hyperlink>
      <w:r>
        <w:rPr>
          <w:rFonts w:ascii="Times New Roman" w:hAnsi="Times New Roman" w:cs="Times New Roman"/>
          <w:sz w:val="24"/>
          <w:szCs w:val="24"/>
        </w:rPr>
        <w:t>.</w:t>
      </w:r>
    </w:p>
    <w:p w:rsidR="00D1317B" w:rsidRPr="007566D1" w:rsidRDefault="00D1317B" w:rsidP="0061631F">
      <w:pPr>
        <w:rPr>
          <w:rFonts w:ascii="Times New Roman" w:hAnsi="Times New Roman" w:cs="Times New Roman"/>
          <w:sz w:val="24"/>
          <w:szCs w:val="24"/>
        </w:rPr>
      </w:pPr>
      <w:r>
        <w:rPr>
          <w:rFonts w:ascii="Times New Roman" w:hAnsi="Times New Roman" w:cs="Times New Roman"/>
          <w:sz w:val="24"/>
          <w:szCs w:val="24"/>
        </w:rPr>
        <w:t>10.</w:t>
      </w:r>
      <w:r w:rsidR="005879E7" w:rsidRPr="005879E7">
        <w:t xml:space="preserve"> </w:t>
      </w:r>
      <w:proofErr w:type="spellStart"/>
      <w:r w:rsidR="005879E7" w:rsidRPr="005879E7">
        <w:rPr>
          <w:rFonts w:ascii="Times New Roman" w:hAnsi="Times New Roman" w:cs="Times New Roman"/>
          <w:sz w:val="24"/>
          <w:szCs w:val="24"/>
        </w:rPr>
        <w:t>Saad</w:t>
      </w:r>
      <w:proofErr w:type="spellEnd"/>
      <w:r w:rsidR="005879E7" w:rsidRPr="005879E7">
        <w:rPr>
          <w:rFonts w:ascii="Times New Roman" w:hAnsi="Times New Roman" w:cs="Times New Roman"/>
          <w:sz w:val="24"/>
          <w:szCs w:val="24"/>
        </w:rPr>
        <w:t xml:space="preserve"> Khan</w:t>
      </w:r>
      <w:r w:rsidRPr="00D1317B">
        <w:t xml:space="preserve"> </w:t>
      </w:r>
      <w:r w:rsidR="001514E1" w:rsidRPr="001514E1">
        <w:rPr>
          <w:rFonts w:ascii="Times New Roman" w:hAnsi="Times New Roman" w:cs="Times New Roman"/>
          <w:sz w:val="24"/>
          <w:szCs w:val="24"/>
        </w:rPr>
        <w:t>CSTEP. (2023). Bengaluru 2030: Impact of EVs on Vehicular Emissions. (CSTEP-RR-2023-7). May 2023</w:t>
      </w:r>
    </w:p>
    <w:p w:rsidR="00C94753" w:rsidRDefault="00C94753" w:rsidP="0061631F">
      <w:pPr>
        <w:rPr>
          <w:rFonts w:ascii="Times New Roman" w:hAnsi="Times New Roman" w:cs="Times New Roman"/>
          <w:b/>
          <w:sz w:val="24"/>
          <w:szCs w:val="24"/>
        </w:rPr>
      </w:pPr>
    </w:p>
    <w:p w:rsidR="00290DA4" w:rsidRDefault="00290DA4" w:rsidP="0061631F">
      <w:pPr>
        <w:rPr>
          <w:rFonts w:ascii="Times New Roman" w:hAnsi="Times New Roman" w:cs="Times New Roman"/>
          <w:b/>
          <w:sz w:val="24"/>
          <w:szCs w:val="24"/>
        </w:rPr>
      </w:pPr>
    </w:p>
    <w:p w:rsidR="00290DA4" w:rsidRDefault="00290DA4" w:rsidP="0061631F">
      <w:pPr>
        <w:rPr>
          <w:rFonts w:ascii="Times New Roman" w:hAnsi="Times New Roman" w:cs="Times New Roman"/>
          <w:b/>
          <w:sz w:val="24"/>
          <w:szCs w:val="24"/>
        </w:rPr>
      </w:pPr>
    </w:p>
    <w:p w:rsidR="00290DA4" w:rsidRDefault="00290DA4" w:rsidP="0061631F">
      <w:pPr>
        <w:rPr>
          <w:rFonts w:ascii="Times New Roman" w:hAnsi="Times New Roman" w:cs="Times New Roman"/>
          <w:b/>
          <w:sz w:val="24"/>
          <w:szCs w:val="24"/>
        </w:rPr>
      </w:pPr>
    </w:p>
    <w:p w:rsidR="00290DA4" w:rsidRDefault="00290DA4" w:rsidP="0061631F">
      <w:pPr>
        <w:rPr>
          <w:rFonts w:ascii="Times New Roman" w:hAnsi="Times New Roman" w:cs="Times New Roman"/>
          <w:b/>
          <w:sz w:val="24"/>
          <w:szCs w:val="24"/>
        </w:rPr>
      </w:pPr>
    </w:p>
    <w:p w:rsidR="00290DA4" w:rsidRDefault="00290DA4" w:rsidP="0061631F">
      <w:pPr>
        <w:rPr>
          <w:rFonts w:ascii="Times New Roman" w:hAnsi="Times New Roman" w:cs="Times New Roman"/>
          <w:b/>
          <w:sz w:val="24"/>
          <w:szCs w:val="24"/>
        </w:rPr>
      </w:pPr>
    </w:p>
    <w:p w:rsidR="00290DA4" w:rsidRDefault="00290DA4" w:rsidP="0061631F">
      <w:pPr>
        <w:rPr>
          <w:rFonts w:ascii="Times New Roman" w:hAnsi="Times New Roman" w:cs="Times New Roman"/>
          <w:b/>
          <w:sz w:val="24"/>
          <w:szCs w:val="24"/>
        </w:rPr>
      </w:pPr>
    </w:p>
    <w:p w:rsidR="00290DA4" w:rsidRDefault="00290DA4" w:rsidP="0061631F">
      <w:pPr>
        <w:rPr>
          <w:rFonts w:ascii="Times New Roman" w:hAnsi="Times New Roman" w:cs="Times New Roman"/>
          <w:b/>
          <w:sz w:val="24"/>
          <w:szCs w:val="24"/>
        </w:rPr>
      </w:pPr>
    </w:p>
    <w:p w:rsidR="00290DA4" w:rsidRDefault="00290DA4" w:rsidP="0061631F">
      <w:pPr>
        <w:rPr>
          <w:rFonts w:ascii="Times New Roman" w:hAnsi="Times New Roman" w:cs="Times New Roman"/>
          <w:b/>
          <w:sz w:val="24"/>
          <w:szCs w:val="24"/>
        </w:rPr>
      </w:pPr>
    </w:p>
    <w:p w:rsidR="00290DA4" w:rsidRDefault="00290DA4" w:rsidP="0061631F">
      <w:pPr>
        <w:rPr>
          <w:rFonts w:ascii="Times New Roman" w:hAnsi="Times New Roman" w:cs="Times New Roman"/>
          <w:b/>
          <w:sz w:val="24"/>
          <w:szCs w:val="24"/>
        </w:rPr>
      </w:pPr>
    </w:p>
    <w:p w:rsidR="00290DA4" w:rsidRDefault="00290DA4" w:rsidP="0061631F">
      <w:pPr>
        <w:rPr>
          <w:rFonts w:ascii="Times New Roman" w:hAnsi="Times New Roman" w:cs="Times New Roman"/>
          <w:b/>
          <w:sz w:val="24"/>
          <w:szCs w:val="24"/>
        </w:rPr>
      </w:pPr>
    </w:p>
    <w:p w:rsidR="0019717D" w:rsidRDefault="0019717D" w:rsidP="0061631F">
      <w:pPr>
        <w:rPr>
          <w:rFonts w:ascii="Times New Roman" w:hAnsi="Times New Roman" w:cs="Times New Roman"/>
          <w:b/>
          <w:sz w:val="24"/>
          <w:szCs w:val="24"/>
        </w:rPr>
      </w:pPr>
    </w:p>
    <w:p w:rsidR="0019717D" w:rsidRDefault="0019717D" w:rsidP="0061631F">
      <w:pPr>
        <w:rPr>
          <w:rFonts w:ascii="Times New Roman" w:hAnsi="Times New Roman" w:cs="Times New Roman"/>
          <w:b/>
          <w:sz w:val="24"/>
          <w:szCs w:val="24"/>
        </w:rPr>
      </w:pPr>
    </w:p>
    <w:p w:rsidR="0019717D" w:rsidRDefault="0019717D" w:rsidP="0061631F">
      <w:pPr>
        <w:rPr>
          <w:rFonts w:ascii="Times New Roman" w:hAnsi="Times New Roman" w:cs="Times New Roman"/>
          <w:b/>
          <w:sz w:val="24"/>
          <w:szCs w:val="24"/>
        </w:rPr>
      </w:pPr>
    </w:p>
    <w:p w:rsidR="0019717D" w:rsidRDefault="0019717D" w:rsidP="0061631F">
      <w:pPr>
        <w:rPr>
          <w:rFonts w:ascii="Times New Roman" w:hAnsi="Times New Roman" w:cs="Times New Roman"/>
          <w:b/>
          <w:sz w:val="24"/>
          <w:szCs w:val="24"/>
        </w:rPr>
      </w:pPr>
    </w:p>
    <w:p w:rsidR="0019717D" w:rsidRDefault="0019717D" w:rsidP="0061631F">
      <w:pPr>
        <w:rPr>
          <w:rFonts w:ascii="Times New Roman" w:hAnsi="Times New Roman" w:cs="Times New Roman"/>
          <w:b/>
          <w:sz w:val="24"/>
          <w:szCs w:val="24"/>
        </w:rPr>
      </w:pPr>
    </w:p>
    <w:p w:rsidR="0019717D" w:rsidRDefault="0019717D" w:rsidP="0061631F">
      <w:pPr>
        <w:rPr>
          <w:rFonts w:ascii="Times New Roman" w:hAnsi="Times New Roman" w:cs="Times New Roman"/>
          <w:b/>
          <w:sz w:val="24"/>
          <w:szCs w:val="24"/>
        </w:rPr>
      </w:pPr>
    </w:p>
    <w:p w:rsidR="0019717D" w:rsidRDefault="0019717D" w:rsidP="0061631F">
      <w:pPr>
        <w:rPr>
          <w:rFonts w:ascii="Times New Roman" w:hAnsi="Times New Roman" w:cs="Times New Roman"/>
          <w:b/>
          <w:sz w:val="24"/>
          <w:szCs w:val="24"/>
        </w:rPr>
      </w:pPr>
    </w:p>
    <w:p w:rsidR="0019717D" w:rsidRDefault="0019717D" w:rsidP="0061631F">
      <w:pPr>
        <w:rPr>
          <w:rFonts w:ascii="Times New Roman" w:hAnsi="Times New Roman" w:cs="Times New Roman"/>
          <w:b/>
          <w:sz w:val="24"/>
          <w:szCs w:val="24"/>
        </w:rPr>
      </w:pPr>
    </w:p>
    <w:p w:rsidR="0019717D" w:rsidRDefault="0019717D" w:rsidP="0061631F">
      <w:pPr>
        <w:rPr>
          <w:rFonts w:ascii="Times New Roman" w:hAnsi="Times New Roman" w:cs="Times New Roman"/>
          <w:b/>
          <w:sz w:val="24"/>
          <w:szCs w:val="24"/>
        </w:rPr>
      </w:pPr>
    </w:p>
    <w:p w:rsidR="0019717D" w:rsidRDefault="0019717D" w:rsidP="0061631F">
      <w:pPr>
        <w:rPr>
          <w:rFonts w:ascii="Times New Roman" w:hAnsi="Times New Roman" w:cs="Times New Roman"/>
          <w:b/>
          <w:sz w:val="24"/>
          <w:szCs w:val="24"/>
        </w:rPr>
      </w:pPr>
    </w:p>
    <w:p w:rsidR="0019717D" w:rsidRDefault="0019717D" w:rsidP="0061631F">
      <w:pPr>
        <w:rPr>
          <w:rFonts w:ascii="Times New Roman" w:hAnsi="Times New Roman" w:cs="Times New Roman"/>
          <w:b/>
          <w:sz w:val="24"/>
          <w:szCs w:val="24"/>
        </w:rPr>
      </w:pPr>
    </w:p>
    <w:p w:rsidR="0019717D" w:rsidRDefault="0019717D" w:rsidP="0061631F">
      <w:pPr>
        <w:rPr>
          <w:rFonts w:ascii="Times New Roman" w:hAnsi="Times New Roman" w:cs="Times New Roman"/>
          <w:b/>
          <w:sz w:val="24"/>
          <w:szCs w:val="24"/>
        </w:rPr>
      </w:pPr>
    </w:p>
    <w:p w:rsidR="0019717D" w:rsidRDefault="0019717D" w:rsidP="0061631F">
      <w:pPr>
        <w:rPr>
          <w:rFonts w:ascii="Times New Roman" w:hAnsi="Times New Roman" w:cs="Times New Roman"/>
          <w:b/>
          <w:sz w:val="24"/>
          <w:szCs w:val="24"/>
        </w:rPr>
      </w:pPr>
    </w:p>
    <w:p w:rsidR="00740750" w:rsidRDefault="00740750" w:rsidP="005B05BE">
      <w:pPr>
        <w:spacing w:after="0"/>
        <w:rPr>
          <w:rFonts w:ascii="Times New Roman" w:hAnsi="Times New Roman" w:cs="Times New Roman"/>
          <w:sz w:val="24"/>
          <w:szCs w:val="24"/>
        </w:rPr>
      </w:pPr>
    </w:p>
    <w:p w:rsidR="00740750" w:rsidRDefault="00740750" w:rsidP="005B05BE">
      <w:pPr>
        <w:spacing w:after="0"/>
        <w:rPr>
          <w:rFonts w:ascii="Times New Roman" w:hAnsi="Times New Roman" w:cs="Times New Roman"/>
          <w:sz w:val="24"/>
          <w:szCs w:val="24"/>
        </w:rPr>
      </w:pPr>
    </w:p>
    <w:p w:rsidR="00740750" w:rsidRDefault="00740750" w:rsidP="005B05BE">
      <w:pPr>
        <w:spacing w:after="0"/>
        <w:rPr>
          <w:rFonts w:ascii="Times New Roman" w:hAnsi="Times New Roman" w:cs="Times New Roman"/>
          <w:sz w:val="24"/>
          <w:szCs w:val="24"/>
        </w:rPr>
      </w:pPr>
    </w:p>
    <w:p w:rsidR="00740750" w:rsidRDefault="00740750" w:rsidP="005B05BE">
      <w:pPr>
        <w:spacing w:after="0"/>
        <w:rPr>
          <w:rFonts w:ascii="Times New Roman" w:hAnsi="Times New Roman" w:cs="Times New Roman"/>
          <w:sz w:val="24"/>
          <w:szCs w:val="24"/>
        </w:rPr>
      </w:pPr>
    </w:p>
    <w:p w:rsidR="00740750" w:rsidRDefault="00740750" w:rsidP="005B05BE">
      <w:pPr>
        <w:spacing w:after="0"/>
        <w:rPr>
          <w:rFonts w:ascii="Times New Roman" w:hAnsi="Times New Roman" w:cs="Times New Roman"/>
          <w:sz w:val="24"/>
          <w:szCs w:val="24"/>
        </w:rPr>
      </w:pPr>
    </w:p>
    <w:p w:rsidR="00740750" w:rsidRDefault="00740750" w:rsidP="005B05BE">
      <w:pPr>
        <w:spacing w:after="0"/>
        <w:rPr>
          <w:rFonts w:ascii="Times New Roman" w:hAnsi="Times New Roman" w:cs="Times New Roman"/>
          <w:sz w:val="24"/>
          <w:szCs w:val="24"/>
        </w:rPr>
      </w:pPr>
    </w:p>
    <w:p w:rsidR="00740750" w:rsidRDefault="00740750" w:rsidP="005B05BE">
      <w:pPr>
        <w:spacing w:after="0"/>
        <w:rPr>
          <w:rFonts w:ascii="Times New Roman" w:hAnsi="Times New Roman" w:cs="Times New Roman"/>
          <w:sz w:val="24"/>
          <w:szCs w:val="24"/>
        </w:rPr>
      </w:pPr>
    </w:p>
    <w:p w:rsidR="00740750" w:rsidRDefault="00740750" w:rsidP="005B05BE">
      <w:pPr>
        <w:spacing w:after="0"/>
        <w:rPr>
          <w:rFonts w:ascii="Times New Roman" w:hAnsi="Times New Roman" w:cs="Times New Roman"/>
          <w:sz w:val="24"/>
          <w:szCs w:val="24"/>
        </w:rPr>
      </w:pPr>
    </w:p>
    <w:p w:rsidR="00740750" w:rsidRDefault="00740750" w:rsidP="005B05BE">
      <w:pPr>
        <w:spacing w:after="0"/>
        <w:rPr>
          <w:rFonts w:ascii="Times New Roman" w:hAnsi="Times New Roman" w:cs="Times New Roman"/>
          <w:sz w:val="24"/>
          <w:szCs w:val="24"/>
        </w:rPr>
      </w:pPr>
    </w:p>
    <w:p w:rsidR="00740750" w:rsidRDefault="00740750" w:rsidP="005B05BE">
      <w:pPr>
        <w:spacing w:after="0"/>
        <w:rPr>
          <w:rFonts w:ascii="Times New Roman" w:hAnsi="Times New Roman" w:cs="Times New Roman"/>
          <w:sz w:val="24"/>
          <w:szCs w:val="24"/>
        </w:rPr>
      </w:pPr>
    </w:p>
    <w:p w:rsidR="00740750" w:rsidRDefault="00740750" w:rsidP="005B05BE">
      <w:pPr>
        <w:spacing w:after="0"/>
        <w:rPr>
          <w:rFonts w:ascii="Times New Roman" w:hAnsi="Times New Roman" w:cs="Times New Roman"/>
          <w:sz w:val="24"/>
          <w:szCs w:val="24"/>
        </w:rPr>
      </w:pPr>
    </w:p>
    <w:p w:rsidR="00740750" w:rsidRPr="00295EB1" w:rsidRDefault="00740750" w:rsidP="005B05BE">
      <w:pPr>
        <w:spacing w:after="0"/>
        <w:rPr>
          <w:rFonts w:ascii="Times New Roman" w:hAnsi="Times New Roman" w:cs="Times New Roman"/>
          <w:sz w:val="24"/>
          <w:szCs w:val="24"/>
        </w:rPr>
      </w:pPr>
    </w:p>
    <w:p w:rsidR="00452756" w:rsidRDefault="00452756" w:rsidP="000C6533">
      <w:pPr>
        <w:rPr>
          <w:rFonts w:ascii="Times New Roman" w:hAnsi="Times New Roman" w:cs="Times New Roman"/>
          <w:sz w:val="24"/>
          <w:szCs w:val="24"/>
        </w:rPr>
      </w:pPr>
    </w:p>
    <w:p w:rsidR="00452756" w:rsidRDefault="00452756" w:rsidP="000C6533">
      <w:pPr>
        <w:rPr>
          <w:rFonts w:ascii="Times New Roman" w:hAnsi="Times New Roman" w:cs="Times New Roman"/>
          <w:sz w:val="24"/>
          <w:szCs w:val="24"/>
        </w:rPr>
      </w:pPr>
    </w:p>
    <w:p w:rsidR="00452756" w:rsidRDefault="00452756" w:rsidP="000C6533">
      <w:pPr>
        <w:rPr>
          <w:rFonts w:ascii="Times New Roman" w:hAnsi="Times New Roman" w:cs="Times New Roman"/>
          <w:sz w:val="24"/>
          <w:szCs w:val="24"/>
        </w:rPr>
      </w:pPr>
    </w:p>
    <w:p w:rsidR="00452756" w:rsidRDefault="00452756" w:rsidP="000C6533">
      <w:pPr>
        <w:rPr>
          <w:rFonts w:ascii="Times New Roman" w:hAnsi="Times New Roman" w:cs="Times New Roman"/>
          <w:sz w:val="24"/>
          <w:szCs w:val="24"/>
        </w:rPr>
      </w:pPr>
    </w:p>
    <w:p w:rsidR="00452756" w:rsidRDefault="00452756" w:rsidP="000C6533">
      <w:pPr>
        <w:rPr>
          <w:rFonts w:ascii="Times New Roman" w:hAnsi="Times New Roman" w:cs="Times New Roman"/>
          <w:sz w:val="24"/>
          <w:szCs w:val="24"/>
        </w:rPr>
      </w:pPr>
    </w:p>
    <w:p w:rsidR="00452756" w:rsidRDefault="00452756" w:rsidP="000C6533">
      <w:pPr>
        <w:rPr>
          <w:rFonts w:ascii="Times New Roman" w:hAnsi="Times New Roman" w:cs="Times New Roman"/>
          <w:sz w:val="24"/>
          <w:szCs w:val="24"/>
        </w:rPr>
      </w:pPr>
    </w:p>
    <w:p w:rsidR="00452756" w:rsidRDefault="00452756" w:rsidP="000C6533">
      <w:pPr>
        <w:rPr>
          <w:rFonts w:ascii="Times New Roman" w:hAnsi="Times New Roman" w:cs="Times New Roman"/>
          <w:sz w:val="24"/>
          <w:szCs w:val="24"/>
        </w:rPr>
      </w:pPr>
    </w:p>
    <w:p w:rsidR="00452756" w:rsidRDefault="00452756" w:rsidP="000C6533">
      <w:pPr>
        <w:rPr>
          <w:rFonts w:ascii="Times New Roman" w:hAnsi="Times New Roman" w:cs="Times New Roman"/>
          <w:sz w:val="24"/>
          <w:szCs w:val="24"/>
        </w:rPr>
      </w:pPr>
    </w:p>
    <w:p w:rsidR="00452756" w:rsidRDefault="00452756" w:rsidP="000C6533">
      <w:pPr>
        <w:rPr>
          <w:rFonts w:ascii="Times New Roman" w:hAnsi="Times New Roman" w:cs="Times New Roman"/>
          <w:sz w:val="24"/>
          <w:szCs w:val="24"/>
        </w:rPr>
      </w:pPr>
    </w:p>
    <w:p w:rsidR="00452756" w:rsidRDefault="00452756" w:rsidP="000C6533">
      <w:pPr>
        <w:rPr>
          <w:rFonts w:ascii="Times New Roman" w:hAnsi="Times New Roman" w:cs="Times New Roman"/>
          <w:sz w:val="24"/>
          <w:szCs w:val="24"/>
        </w:rPr>
      </w:pPr>
    </w:p>
    <w:p w:rsidR="00452756" w:rsidRDefault="00452756" w:rsidP="000C6533">
      <w:pPr>
        <w:rPr>
          <w:rFonts w:ascii="Times New Roman" w:hAnsi="Times New Roman" w:cs="Times New Roman"/>
          <w:sz w:val="24"/>
          <w:szCs w:val="24"/>
        </w:rPr>
      </w:pPr>
    </w:p>
    <w:p w:rsidR="00452756" w:rsidRDefault="00452756" w:rsidP="000C6533">
      <w:pPr>
        <w:rPr>
          <w:rFonts w:ascii="Times New Roman" w:hAnsi="Times New Roman" w:cs="Times New Roman"/>
          <w:sz w:val="24"/>
          <w:szCs w:val="24"/>
        </w:rPr>
      </w:pPr>
    </w:p>
    <w:p w:rsidR="00452756" w:rsidRDefault="00452756" w:rsidP="000C6533">
      <w:pPr>
        <w:rPr>
          <w:rFonts w:ascii="Times New Roman" w:hAnsi="Times New Roman" w:cs="Times New Roman"/>
          <w:sz w:val="24"/>
          <w:szCs w:val="24"/>
        </w:rPr>
      </w:pPr>
    </w:p>
    <w:sectPr w:rsidR="00452756" w:rsidSect="00290DA4">
      <w:footerReference w:type="default" r:id="rId17"/>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1DCA" w:rsidRDefault="00041DCA" w:rsidP="00290DA4">
      <w:pPr>
        <w:spacing w:after="0" w:line="240" w:lineRule="auto"/>
      </w:pPr>
      <w:r>
        <w:separator/>
      </w:r>
    </w:p>
  </w:endnote>
  <w:endnote w:type="continuationSeparator" w:id="0">
    <w:p w:rsidR="00041DCA" w:rsidRDefault="00041DCA" w:rsidP="00290D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5014432"/>
      <w:docPartObj>
        <w:docPartGallery w:val="Page Numbers (Bottom of Page)"/>
        <w:docPartUnique/>
      </w:docPartObj>
    </w:sdtPr>
    <w:sdtEndPr>
      <w:rPr>
        <w:noProof/>
      </w:rPr>
    </w:sdtEndPr>
    <w:sdtContent>
      <w:p w:rsidR="00290DA4" w:rsidRDefault="00290DA4">
        <w:pPr>
          <w:pStyle w:val="Footer"/>
          <w:jc w:val="right"/>
        </w:pPr>
        <w:r>
          <w:fldChar w:fldCharType="begin"/>
        </w:r>
        <w:r>
          <w:instrText xml:space="preserve"> PAGE   \* MERGEFORMAT </w:instrText>
        </w:r>
        <w:r>
          <w:fldChar w:fldCharType="separate"/>
        </w:r>
        <w:r w:rsidR="00CF45BC">
          <w:rPr>
            <w:noProof/>
          </w:rPr>
          <w:t>1</w:t>
        </w:r>
        <w:r>
          <w:rPr>
            <w:noProof/>
          </w:rPr>
          <w:fldChar w:fldCharType="end"/>
        </w:r>
      </w:p>
    </w:sdtContent>
  </w:sdt>
  <w:p w:rsidR="00290DA4" w:rsidRDefault="00290D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1DCA" w:rsidRDefault="00041DCA" w:rsidP="00290DA4">
      <w:pPr>
        <w:spacing w:after="0" w:line="240" w:lineRule="auto"/>
      </w:pPr>
      <w:r>
        <w:separator/>
      </w:r>
    </w:p>
  </w:footnote>
  <w:footnote w:type="continuationSeparator" w:id="0">
    <w:p w:rsidR="00041DCA" w:rsidRDefault="00041DCA" w:rsidP="00290DA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20B77"/>
    <w:multiLevelType w:val="hybridMultilevel"/>
    <w:tmpl w:val="F4B089A2"/>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14CB7415"/>
    <w:multiLevelType w:val="hybridMultilevel"/>
    <w:tmpl w:val="16984E3E"/>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15B165D3"/>
    <w:multiLevelType w:val="hybridMultilevel"/>
    <w:tmpl w:val="496AB996"/>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17CE6049"/>
    <w:multiLevelType w:val="hybridMultilevel"/>
    <w:tmpl w:val="2D4C3D26"/>
    <w:lvl w:ilvl="0" w:tplc="40090017">
      <w:start w:val="1"/>
      <w:numFmt w:val="lowerLetter"/>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246144FF"/>
    <w:multiLevelType w:val="hybridMultilevel"/>
    <w:tmpl w:val="80467276"/>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2D99129D"/>
    <w:multiLevelType w:val="hybridMultilevel"/>
    <w:tmpl w:val="8376B62C"/>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2F9C2A9F"/>
    <w:multiLevelType w:val="multilevel"/>
    <w:tmpl w:val="2BEC6E3E"/>
    <w:lvl w:ilvl="0">
      <w:start w:val="1"/>
      <w:numFmt w:val="decimal"/>
      <w:lvlText w:val="%1."/>
      <w:lvlJc w:val="left"/>
      <w:pPr>
        <w:ind w:left="720" w:hanging="360"/>
      </w:pPr>
      <w:rPr>
        <w:rFonts w:hint="default"/>
      </w:rPr>
    </w:lvl>
    <w:lvl w:ilvl="1">
      <w:start w:val="2"/>
      <w:numFmt w:val="decimal"/>
      <w:isLgl/>
      <w:lvlText w:val="%1.%2."/>
      <w:lvlJc w:val="left"/>
      <w:pPr>
        <w:ind w:left="42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40E24D2F"/>
    <w:multiLevelType w:val="hybridMultilevel"/>
    <w:tmpl w:val="99CCD226"/>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44AB08C8"/>
    <w:multiLevelType w:val="hybridMultilevel"/>
    <w:tmpl w:val="1D7EC7AE"/>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4AC05B60"/>
    <w:multiLevelType w:val="hybridMultilevel"/>
    <w:tmpl w:val="82383686"/>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4F3B4173"/>
    <w:multiLevelType w:val="hybridMultilevel"/>
    <w:tmpl w:val="457E6A32"/>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507A1CC7"/>
    <w:multiLevelType w:val="hybridMultilevel"/>
    <w:tmpl w:val="5344CD72"/>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53897FBB"/>
    <w:multiLevelType w:val="hybridMultilevel"/>
    <w:tmpl w:val="116250D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56DB5FBA"/>
    <w:multiLevelType w:val="hybridMultilevel"/>
    <w:tmpl w:val="60621C4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5C6D1AC7"/>
    <w:multiLevelType w:val="hybridMultilevel"/>
    <w:tmpl w:val="02B6498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633817F6"/>
    <w:multiLevelType w:val="hybridMultilevel"/>
    <w:tmpl w:val="CB46BAAA"/>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66C31B8E"/>
    <w:multiLevelType w:val="hybridMultilevel"/>
    <w:tmpl w:val="9A46D426"/>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6B2B3052"/>
    <w:multiLevelType w:val="hybridMultilevel"/>
    <w:tmpl w:val="FBEC273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nsid w:val="6B624E33"/>
    <w:multiLevelType w:val="hybridMultilevel"/>
    <w:tmpl w:val="8B3C1F66"/>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nsid w:val="7079281E"/>
    <w:multiLevelType w:val="hybridMultilevel"/>
    <w:tmpl w:val="A094B51A"/>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nsid w:val="767D649D"/>
    <w:multiLevelType w:val="hybridMultilevel"/>
    <w:tmpl w:val="43C67FE0"/>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nsid w:val="795F111D"/>
    <w:multiLevelType w:val="hybridMultilevel"/>
    <w:tmpl w:val="7C368364"/>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nsid w:val="7A1A081C"/>
    <w:multiLevelType w:val="hybridMultilevel"/>
    <w:tmpl w:val="9CFC00FA"/>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nsid w:val="7AF555C3"/>
    <w:multiLevelType w:val="hybridMultilevel"/>
    <w:tmpl w:val="F1D63C2A"/>
    <w:lvl w:ilvl="0" w:tplc="639007AE">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nsid w:val="7CA817F0"/>
    <w:multiLevelType w:val="hybridMultilevel"/>
    <w:tmpl w:val="2D6276F8"/>
    <w:lvl w:ilvl="0" w:tplc="40090017">
      <w:start w:val="1"/>
      <w:numFmt w:val="lowerLetter"/>
      <w:lvlText w:val="%1)"/>
      <w:lvlJc w:val="left"/>
      <w:pPr>
        <w:ind w:left="1500" w:hanging="360"/>
      </w:pPr>
    </w:lvl>
    <w:lvl w:ilvl="1" w:tplc="40090019" w:tentative="1">
      <w:start w:val="1"/>
      <w:numFmt w:val="lowerLetter"/>
      <w:lvlText w:val="%2."/>
      <w:lvlJc w:val="left"/>
      <w:pPr>
        <w:ind w:left="2220" w:hanging="360"/>
      </w:pPr>
    </w:lvl>
    <w:lvl w:ilvl="2" w:tplc="4009001B" w:tentative="1">
      <w:start w:val="1"/>
      <w:numFmt w:val="lowerRoman"/>
      <w:lvlText w:val="%3."/>
      <w:lvlJc w:val="right"/>
      <w:pPr>
        <w:ind w:left="2940" w:hanging="180"/>
      </w:pPr>
    </w:lvl>
    <w:lvl w:ilvl="3" w:tplc="4009000F" w:tentative="1">
      <w:start w:val="1"/>
      <w:numFmt w:val="decimal"/>
      <w:lvlText w:val="%4."/>
      <w:lvlJc w:val="left"/>
      <w:pPr>
        <w:ind w:left="3660" w:hanging="360"/>
      </w:pPr>
    </w:lvl>
    <w:lvl w:ilvl="4" w:tplc="40090019" w:tentative="1">
      <w:start w:val="1"/>
      <w:numFmt w:val="lowerLetter"/>
      <w:lvlText w:val="%5."/>
      <w:lvlJc w:val="left"/>
      <w:pPr>
        <w:ind w:left="4380" w:hanging="360"/>
      </w:pPr>
    </w:lvl>
    <w:lvl w:ilvl="5" w:tplc="4009001B" w:tentative="1">
      <w:start w:val="1"/>
      <w:numFmt w:val="lowerRoman"/>
      <w:lvlText w:val="%6."/>
      <w:lvlJc w:val="right"/>
      <w:pPr>
        <w:ind w:left="5100" w:hanging="180"/>
      </w:pPr>
    </w:lvl>
    <w:lvl w:ilvl="6" w:tplc="4009000F" w:tentative="1">
      <w:start w:val="1"/>
      <w:numFmt w:val="decimal"/>
      <w:lvlText w:val="%7."/>
      <w:lvlJc w:val="left"/>
      <w:pPr>
        <w:ind w:left="5820" w:hanging="360"/>
      </w:pPr>
    </w:lvl>
    <w:lvl w:ilvl="7" w:tplc="40090019" w:tentative="1">
      <w:start w:val="1"/>
      <w:numFmt w:val="lowerLetter"/>
      <w:lvlText w:val="%8."/>
      <w:lvlJc w:val="left"/>
      <w:pPr>
        <w:ind w:left="6540" w:hanging="360"/>
      </w:pPr>
    </w:lvl>
    <w:lvl w:ilvl="8" w:tplc="4009001B" w:tentative="1">
      <w:start w:val="1"/>
      <w:numFmt w:val="lowerRoman"/>
      <w:lvlText w:val="%9."/>
      <w:lvlJc w:val="right"/>
      <w:pPr>
        <w:ind w:left="7260" w:hanging="180"/>
      </w:pPr>
    </w:lvl>
  </w:abstractNum>
  <w:num w:numId="1">
    <w:abstractNumId w:val="6"/>
  </w:num>
  <w:num w:numId="2">
    <w:abstractNumId w:val="0"/>
  </w:num>
  <w:num w:numId="3">
    <w:abstractNumId w:val="9"/>
  </w:num>
  <w:num w:numId="4">
    <w:abstractNumId w:val="20"/>
  </w:num>
  <w:num w:numId="5">
    <w:abstractNumId w:val="22"/>
  </w:num>
  <w:num w:numId="6">
    <w:abstractNumId w:val="5"/>
  </w:num>
  <w:num w:numId="7">
    <w:abstractNumId w:val="19"/>
  </w:num>
  <w:num w:numId="8">
    <w:abstractNumId w:val="21"/>
  </w:num>
  <w:num w:numId="9">
    <w:abstractNumId w:val="11"/>
  </w:num>
  <w:num w:numId="10">
    <w:abstractNumId w:val="1"/>
  </w:num>
  <w:num w:numId="11">
    <w:abstractNumId w:val="2"/>
  </w:num>
  <w:num w:numId="12">
    <w:abstractNumId w:val="15"/>
  </w:num>
  <w:num w:numId="13">
    <w:abstractNumId w:val="8"/>
  </w:num>
  <w:num w:numId="14">
    <w:abstractNumId w:val="10"/>
  </w:num>
  <w:num w:numId="15">
    <w:abstractNumId w:val="24"/>
  </w:num>
  <w:num w:numId="16">
    <w:abstractNumId w:val="16"/>
  </w:num>
  <w:num w:numId="17">
    <w:abstractNumId w:val="17"/>
  </w:num>
  <w:num w:numId="18">
    <w:abstractNumId w:val="7"/>
  </w:num>
  <w:num w:numId="19">
    <w:abstractNumId w:val="23"/>
  </w:num>
  <w:num w:numId="20">
    <w:abstractNumId w:val="3"/>
  </w:num>
  <w:num w:numId="21">
    <w:abstractNumId w:val="4"/>
  </w:num>
  <w:num w:numId="22">
    <w:abstractNumId w:val="18"/>
  </w:num>
  <w:num w:numId="23">
    <w:abstractNumId w:val="12"/>
  </w:num>
  <w:num w:numId="24">
    <w:abstractNumId w:val="14"/>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5007"/>
    <w:rsid w:val="00015122"/>
    <w:rsid w:val="00015C62"/>
    <w:rsid w:val="00035474"/>
    <w:rsid w:val="00037CF9"/>
    <w:rsid w:val="00041DCA"/>
    <w:rsid w:val="00050364"/>
    <w:rsid w:val="000600C2"/>
    <w:rsid w:val="0008073E"/>
    <w:rsid w:val="00080A23"/>
    <w:rsid w:val="00081B54"/>
    <w:rsid w:val="00091D93"/>
    <w:rsid w:val="000A12DB"/>
    <w:rsid w:val="000C6533"/>
    <w:rsid w:val="000D387D"/>
    <w:rsid w:val="000E0914"/>
    <w:rsid w:val="000E2981"/>
    <w:rsid w:val="000F0F49"/>
    <w:rsid w:val="0011091A"/>
    <w:rsid w:val="001320B9"/>
    <w:rsid w:val="001514E1"/>
    <w:rsid w:val="00152AFC"/>
    <w:rsid w:val="001658AE"/>
    <w:rsid w:val="00175E95"/>
    <w:rsid w:val="00194588"/>
    <w:rsid w:val="0019717D"/>
    <w:rsid w:val="001C1D98"/>
    <w:rsid w:val="002115B2"/>
    <w:rsid w:val="0021577E"/>
    <w:rsid w:val="00222507"/>
    <w:rsid w:val="002674D4"/>
    <w:rsid w:val="00275D40"/>
    <w:rsid w:val="00286A0D"/>
    <w:rsid w:val="00287EB9"/>
    <w:rsid w:val="00290DA4"/>
    <w:rsid w:val="00295EB1"/>
    <w:rsid w:val="002D1F3D"/>
    <w:rsid w:val="002D4107"/>
    <w:rsid w:val="002E068B"/>
    <w:rsid w:val="002E1D16"/>
    <w:rsid w:val="003161E5"/>
    <w:rsid w:val="003241C1"/>
    <w:rsid w:val="00345B16"/>
    <w:rsid w:val="00377837"/>
    <w:rsid w:val="00381CA2"/>
    <w:rsid w:val="003840D6"/>
    <w:rsid w:val="003848DC"/>
    <w:rsid w:val="003A36EC"/>
    <w:rsid w:val="003B74C2"/>
    <w:rsid w:val="003C075D"/>
    <w:rsid w:val="003C4E89"/>
    <w:rsid w:val="003E6E68"/>
    <w:rsid w:val="003F4E1C"/>
    <w:rsid w:val="00405339"/>
    <w:rsid w:val="004236FA"/>
    <w:rsid w:val="004243E1"/>
    <w:rsid w:val="0044192B"/>
    <w:rsid w:val="004448E1"/>
    <w:rsid w:val="00452756"/>
    <w:rsid w:val="0045717F"/>
    <w:rsid w:val="004606FC"/>
    <w:rsid w:val="00460A7A"/>
    <w:rsid w:val="0046295D"/>
    <w:rsid w:val="004750D1"/>
    <w:rsid w:val="00476A98"/>
    <w:rsid w:val="00483A36"/>
    <w:rsid w:val="004B4672"/>
    <w:rsid w:val="004C290E"/>
    <w:rsid w:val="004C4995"/>
    <w:rsid w:val="004D01F0"/>
    <w:rsid w:val="004D65A5"/>
    <w:rsid w:val="004E0AA3"/>
    <w:rsid w:val="004E41D4"/>
    <w:rsid w:val="004E793C"/>
    <w:rsid w:val="004F52CD"/>
    <w:rsid w:val="004F57CA"/>
    <w:rsid w:val="004F6363"/>
    <w:rsid w:val="004F7C71"/>
    <w:rsid w:val="005008F3"/>
    <w:rsid w:val="00511057"/>
    <w:rsid w:val="00516D23"/>
    <w:rsid w:val="00517CC9"/>
    <w:rsid w:val="00521397"/>
    <w:rsid w:val="005231D1"/>
    <w:rsid w:val="00540802"/>
    <w:rsid w:val="00551D9E"/>
    <w:rsid w:val="0056670E"/>
    <w:rsid w:val="005879E7"/>
    <w:rsid w:val="00594235"/>
    <w:rsid w:val="005A190A"/>
    <w:rsid w:val="005A47AB"/>
    <w:rsid w:val="005B05BE"/>
    <w:rsid w:val="005C2774"/>
    <w:rsid w:val="005C421C"/>
    <w:rsid w:val="005D0AF0"/>
    <w:rsid w:val="005E1F8B"/>
    <w:rsid w:val="00607987"/>
    <w:rsid w:val="00613293"/>
    <w:rsid w:val="00616061"/>
    <w:rsid w:val="0061631F"/>
    <w:rsid w:val="006513E8"/>
    <w:rsid w:val="00661A3B"/>
    <w:rsid w:val="0068708D"/>
    <w:rsid w:val="006A1491"/>
    <w:rsid w:val="006A2092"/>
    <w:rsid w:val="006A3B52"/>
    <w:rsid w:val="006A7376"/>
    <w:rsid w:val="006B64BC"/>
    <w:rsid w:val="006C6203"/>
    <w:rsid w:val="006D7DD7"/>
    <w:rsid w:val="006E0010"/>
    <w:rsid w:val="006E0440"/>
    <w:rsid w:val="006E1A9C"/>
    <w:rsid w:val="006E7045"/>
    <w:rsid w:val="006F33B2"/>
    <w:rsid w:val="006F53DD"/>
    <w:rsid w:val="00702902"/>
    <w:rsid w:val="00722E4C"/>
    <w:rsid w:val="007312CB"/>
    <w:rsid w:val="00740750"/>
    <w:rsid w:val="007566D1"/>
    <w:rsid w:val="00774ABB"/>
    <w:rsid w:val="007B1BF4"/>
    <w:rsid w:val="007B2BD8"/>
    <w:rsid w:val="007B5CD6"/>
    <w:rsid w:val="007C295A"/>
    <w:rsid w:val="007C4E5D"/>
    <w:rsid w:val="007D6457"/>
    <w:rsid w:val="007F7B21"/>
    <w:rsid w:val="00814FAC"/>
    <w:rsid w:val="00845ABA"/>
    <w:rsid w:val="00852ABC"/>
    <w:rsid w:val="0088259E"/>
    <w:rsid w:val="008A3487"/>
    <w:rsid w:val="008A6620"/>
    <w:rsid w:val="008B7EBF"/>
    <w:rsid w:val="008C2B73"/>
    <w:rsid w:val="008D48C3"/>
    <w:rsid w:val="00904ABC"/>
    <w:rsid w:val="00912F5B"/>
    <w:rsid w:val="00922DB7"/>
    <w:rsid w:val="00932BD9"/>
    <w:rsid w:val="00935614"/>
    <w:rsid w:val="00942F0A"/>
    <w:rsid w:val="0094586A"/>
    <w:rsid w:val="00950C0A"/>
    <w:rsid w:val="009535FA"/>
    <w:rsid w:val="00964CA3"/>
    <w:rsid w:val="009658AA"/>
    <w:rsid w:val="00966C5A"/>
    <w:rsid w:val="00971985"/>
    <w:rsid w:val="00972156"/>
    <w:rsid w:val="009869EB"/>
    <w:rsid w:val="00992533"/>
    <w:rsid w:val="009A2C63"/>
    <w:rsid w:val="009C5EFC"/>
    <w:rsid w:val="009D6100"/>
    <w:rsid w:val="009E35C8"/>
    <w:rsid w:val="009F463C"/>
    <w:rsid w:val="00A32FF8"/>
    <w:rsid w:val="00A33EDF"/>
    <w:rsid w:val="00A46738"/>
    <w:rsid w:val="00A51253"/>
    <w:rsid w:val="00A6284C"/>
    <w:rsid w:val="00A73F4C"/>
    <w:rsid w:val="00A90360"/>
    <w:rsid w:val="00AA3C75"/>
    <w:rsid w:val="00AA4116"/>
    <w:rsid w:val="00AB238F"/>
    <w:rsid w:val="00B00238"/>
    <w:rsid w:val="00B01B14"/>
    <w:rsid w:val="00B1744D"/>
    <w:rsid w:val="00B25749"/>
    <w:rsid w:val="00B4514B"/>
    <w:rsid w:val="00B54247"/>
    <w:rsid w:val="00B5553F"/>
    <w:rsid w:val="00B55FAA"/>
    <w:rsid w:val="00B61110"/>
    <w:rsid w:val="00B64864"/>
    <w:rsid w:val="00B91146"/>
    <w:rsid w:val="00BB6C40"/>
    <w:rsid w:val="00C3592E"/>
    <w:rsid w:val="00C409B4"/>
    <w:rsid w:val="00C52171"/>
    <w:rsid w:val="00C57575"/>
    <w:rsid w:val="00C779F3"/>
    <w:rsid w:val="00C94753"/>
    <w:rsid w:val="00CC7871"/>
    <w:rsid w:val="00CF45BC"/>
    <w:rsid w:val="00D034AF"/>
    <w:rsid w:val="00D1317B"/>
    <w:rsid w:val="00D30187"/>
    <w:rsid w:val="00D3713B"/>
    <w:rsid w:val="00D37DA7"/>
    <w:rsid w:val="00D45D1B"/>
    <w:rsid w:val="00DD309A"/>
    <w:rsid w:val="00DD3FED"/>
    <w:rsid w:val="00DD7F47"/>
    <w:rsid w:val="00DE5007"/>
    <w:rsid w:val="00DF4A48"/>
    <w:rsid w:val="00DF70D2"/>
    <w:rsid w:val="00E00EDA"/>
    <w:rsid w:val="00E04263"/>
    <w:rsid w:val="00E46DD6"/>
    <w:rsid w:val="00E52E9A"/>
    <w:rsid w:val="00E7608F"/>
    <w:rsid w:val="00EB50AE"/>
    <w:rsid w:val="00EC1749"/>
    <w:rsid w:val="00ED057E"/>
    <w:rsid w:val="00F00CA6"/>
    <w:rsid w:val="00F158A4"/>
    <w:rsid w:val="00F27BF7"/>
    <w:rsid w:val="00FA0B41"/>
    <w:rsid w:val="00FA7E15"/>
    <w:rsid w:val="00FD45E8"/>
    <w:rsid w:val="00FE3A1C"/>
    <w:rsid w:val="00FF44A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5122"/>
    <w:pPr>
      <w:ind w:left="720"/>
      <w:contextualSpacing/>
    </w:pPr>
  </w:style>
  <w:style w:type="table" w:styleId="TableGrid">
    <w:name w:val="Table Grid"/>
    <w:basedOn w:val="TableNormal"/>
    <w:uiPriority w:val="59"/>
    <w:rsid w:val="00E52E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E29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2981"/>
    <w:rPr>
      <w:rFonts w:ascii="Tahoma" w:hAnsi="Tahoma" w:cs="Tahoma"/>
      <w:sz w:val="16"/>
      <w:szCs w:val="16"/>
    </w:rPr>
  </w:style>
  <w:style w:type="character" w:styleId="Hyperlink">
    <w:name w:val="Hyperlink"/>
    <w:basedOn w:val="DefaultParagraphFont"/>
    <w:uiPriority w:val="99"/>
    <w:unhideWhenUsed/>
    <w:rsid w:val="004606FC"/>
    <w:rPr>
      <w:color w:val="0000FF" w:themeColor="hyperlink"/>
      <w:u w:val="single"/>
    </w:rPr>
  </w:style>
  <w:style w:type="character" w:styleId="LineNumber">
    <w:name w:val="line number"/>
    <w:basedOn w:val="DefaultParagraphFont"/>
    <w:uiPriority w:val="99"/>
    <w:semiHidden/>
    <w:unhideWhenUsed/>
    <w:rsid w:val="00290DA4"/>
  </w:style>
  <w:style w:type="paragraph" w:styleId="Header">
    <w:name w:val="header"/>
    <w:basedOn w:val="Normal"/>
    <w:link w:val="HeaderChar"/>
    <w:uiPriority w:val="99"/>
    <w:unhideWhenUsed/>
    <w:rsid w:val="00290D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0DA4"/>
  </w:style>
  <w:style w:type="paragraph" w:styleId="Footer">
    <w:name w:val="footer"/>
    <w:basedOn w:val="Normal"/>
    <w:link w:val="FooterChar"/>
    <w:uiPriority w:val="99"/>
    <w:unhideWhenUsed/>
    <w:rsid w:val="00290D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0DA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5122"/>
    <w:pPr>
      <w:ind w:left="720"/>
      <w:contextualSpacing/>
    </w:pPr>
  </w:style>
  <w:style w:type="table" w:styleId="TableGrid">
    <w:name w:val="Table Grid"/>
    <w:basedOn w:val="TableNormal"/>
    <w:uiPriority w:val="59"/>
    <w:rsid w:val="00E52E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E29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2981"/>
    <w:rPr>
      <w:rFonts w:ascii="Tahoma" w:hAnsi="Tahoma" w:cs="Tahoma"/>
      <w:sz w:val="16"/>
      <w:szCs w:val="16"/>
    </w:rPr>
  </w:style>
  <w:style w:type="character" w:styleId="Hyperlink">
    <w:name w:val="Hyperlink"/>
    <w:basedOn w:val="DefaultParagraphFont"/>
    <w:uiPriority w:val="99"/>
    <w:unhideWhenUsed/>
    <w:rsid w:val="004606FC"/>
    <w:rPr>
      <w:color w:val="0000FF" w:themeColor="hyperlink"/>
      <w:u w:val="single"/>
    </w:rPr>
  </w:style>
  <w:style w:type="character" w:styleId="LineNumber">
    <w:name w:val="line number"/>
    <w:basedOn w:val="DefaultParagraphFont"/>
    <w:uiPriority w:val="99"/>
    <w:semiHidden/>
    <w:unhideWhenUsed/>
    <w:rsid w:val="00290DA4"/>
  </w:style>
  <w:style w:type="paragraph" w:styleId="Header">
    <w:name w:val="header"/>
    <w:basedOn w:val="Normal"/>
    <w:link w:val="HeaderChar"/>
    <w:uiPriority w:val="99"/>
    <w:unhideWhenUsed/>
    <w:rsid w:val="00290D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0DA4"/>
  </w:style>
  <w:style w:type="paragraph" w:styleId="Footer">
    <w:name w:val="footer"/>
    <w:basedOn w:val="Normal"/>
    <w:link w:val="FooterChar"/>
    <w:uiPriority w:val="99"/>
    <w:unhideWhenUsed/>
    <w:rsid w:val="00290D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0D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researchgate.net/publication/343497798"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tandfonline.com/doi/full/10.1080/23311916.2022.2085375"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deccanchronicle.com/business/in-othernews/280623/barriers-to-the-adoption-of-electric-vehicles-evidence-from-india.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esearchgate.net/publication/361245182" TargetMode="External"/><Relationship Id="rId5" Type="http://schemas.openxmlformats.org/officeDocument/2006/relationships/settings" Target="settings.xml"/><Relationship Id="rId15" Type="http://schemas.openxmlformats.org/officeDocument/2006/relationships/hyperlink" Target="https://evreporter.com/indias-electric-vehicle-sales-trend-july-2023" TargetMode="External"/><Relationship Id="rId10" Type="http://schemas.openxmlformats.org/officeDocument/2006/relationships/hyperlink" Target="https://www.mdpi.com/2076-3417/13/10/6016"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scholar.google.com/citations?user=lgvt6sIAAAAJ&amp;hl=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27873E-CD0C-40F3-872D-6F060B552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4048</Words>
  <Characters>23080</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2026-06-30T10:41:00Z</dcterms:created>
  <dcterms:modified xsi:type="dcterms:W3CDTF">2026-06-30T10:41:00Z</dcterms:modified>
</cp:coreProperties>
</file>