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BB38" w14:textId="77777777" w:rsidR="00607128" w:rsidRDefault="00607128" w:rsidP="002C77BD">
      <w:pPr>
        <w:jc w:val="center"/>
        <w:rPr>
          <w:rFonts w:ascii="Times New Roman" w:eastAsia="Times New Roman" w:hAnsi="Times New Roman"/>
          <w:b/>
          <w:sz w:val="24"/>
          <w:szCs w:val="24"/>
        </w:rPr>
      </w:pPr>
    </w:p>
    <w:p w14:paraId="4DFCFC54" w14:textId="7D548A04" w:rsidR="00A461CA" w:rsidRDefault="000C205F" w:rsidP="002C77BD">
      <w:pPr>
        <w:jc w:val="center"/>
        <w:rPr>
          <w:rFonts w:ascii="Times New Roman" w:eastAsia="Times New Roman" w:hAnsi="Times New Roman"/>
          <w:b/>
          <w:sz w:val="24"/>
          <w:szCs w:val="24"/>
        </w:rPr>
      </w:pPr>
      <w:r>
        <w:rPr>
          <w:rFonts w:ascii="Times New Roman" w:eastAsia="Times New Roman" w:hAnsi="Times New Roman"/>
          <w:b/>
          <w:sz w:val="24"/>
          <w:szCs w:val="24"/>
        </w:rPr>
        <w:t>EVALUATION OF</w:t>
      </w:r>
      <w:r w:rsidR="001A10D6" w:rsidRPr="00DE779D">
        <w:rPr>
          <w:rFonts w:ascii="Times New Roman" w:eastAsia="Times New Roman" w:hAnsi="Times New Roman"/>
          <w:b/>
          <w:sz w:val="24"/>
          <w:szCs w:val="24"/>
        </w:rPr>
        <w:t xml:space="preserve"> RESISTIVE INDEX </w:t>
      </w:r>
      <w:r>
        <w:rPr>
          <w:rFonts w:ascii="Times New Roman" w:eastAsia="Times New Roman" w:hAnsi="Times New Roman"/>
          <w:b/>
          <w:sz w:val="24"/>
          <w:szCs w:val="24"/>
        </w:rPr>
        <w:t>FOLLOWING</w:t>
      </w:r>
      <w:r w:rsidR="001A10D6" w:rsidRPr="00DE779D">
        <w:rPr>
          <w:rFonts w:ascii="Times New Roman" w:eastAsia="Times New Roman" w:hAnsi="Times New Roman"/>
          <w:b/>
          <w:sz w:val="24"/>
          <w:szCs w:val="24"/>
        </w:rPr>
        <w:t xml:space="preserve"> UNILATERAL CHILDHOOD INGUINAL HERNIOTOMY </w:t>
      </w:r>
      <w:r w:rsidR="00A461CA">
        <w:rPr>
          <w:rFonts w:ascii="Times New Roman" w:eastAsia="Times New Roman" w:hAnsi="Times New Roman"/>
          <w:b/>
          <w:sz w:val="24"/>
          <w:szCs w:val="24"/>
        </w:rPr>
        <w:t xml:space="preserve">AT </w:t>
      </w:r>
      <w:r w:rsidR="001A10D6" w:rsidRPr="00DE779D">
        <w:rPr>
          <w:rFonts w:ascii="Times New Roman" w:eastAsia="Times New Roman" w:hAnsi="Times New Roman"/>
          <w:b/>
          <w:sz w:val="24"/>
          <w:szCs w:val="24"/>
        </w:rPr>
        <w:t xml:space="preserve">AMINU </w:t>
      </w:r>
      <w:r w:rsidR="002C77BD">
        <w:rPr>
          <w:rFonts w:ascii="Times New Roman" w:eastAsia="Times New Roman" w:hAnsi="Times New Roman"/>
          <w:b/>
          <w:sz w:val="24"/>
          <w:szCs w:val="24"/>
        </w:rPr>
        <w:t xml:space="preserve">  </w:t>
      </w:r>
      <w:r w:rsidR="001A10D6" w:rsidRPr="00DE779D">
        <w:rPr>
          <w:rFonts w:ascii="Times New Roman" w:eastAsia="Times New Roman" w:hAnsi="Times New Roman"/>
          <w:b/>
          <w:sz w:val="24"/>
          <w:szCs w:val="24"/>
        </w:rPr>
        <w:t>KANO TEACHING HOSPITAL, KANO</w:t>
      </w:r>
      <w:r w:rsidR="00A461CA">
        <w:rPr>
          <w:rFonts w:ascii="Times New Roman" w:eastAsia="Times New Roman" w:hAnsi="Times New Roman"/>
          <w:b/>
          <w:sz w:val="24"/>
          <w:szCs w:val="24"/>
        </w:rPr>
        <w:t>, NIGERIA</w:t>
      </w:r>
    </w:p>
    <w:p w14:paraId="7D690A11" w14:textId="77777777" w:rsidR="00A461CA" w:rsidRDefault="00A461CA" w:rsidP="00A461CA">
      <w:pPr>
        <w:rPr>
          <w:rFonts w:ascii="Times New Roman" w:eastAsia="Times New Roman" w:hAnsi="Times New Roman"/>
          <w:b/>
          <w:sz w:val="24"/>
          <w:szCs w:val="24"/>
        </w:rPr>
      </w:pPr>
    </w:p>
    <w:p w14:paraId="41B41773" w14:textId="77777777" w:rsidR="00A461CA" w:rsidRPr="00DA6A20" w:rsidRDefault="00A461CA" w:rsidP="001664CE">
      <w:pPr>
        <w:jc w:val="both"/>
        <w:rPr>
          <w:rFonts w:ascii="Times New Roman" w:eastAsia="Times New Roman" w:hAnsi="Times New Roman"/>
          <w:b/>
          <w:sz w:val="24"/>
          <w:szCs w:val="24"/>
        </w:rPr>
      </w:pPr>
      <w:r>
        <w:rPr>
          <w:rFonts w:ascii="Times New Roman" w:eastAsia="Times New Roman" w:hAnsi="Times New Roman"/>
          <w:b/>
          <w:sz w:val="24"/>
          <w:szCs w:val="24"/>
        </w:rPr>
        <w:t/>
      </w:r>
      <w:r w:rsidRPr="00DE1780">
        <w:rPr>
          <w:rFonts w:ascii="Times New Roman" w:eastAsia="Times New Roman" w:hAnsi="Times New Roman"/>
          <w:b/>
          <w:sz w:val="24"/>
          <w:szCs w:val="24"/>
          <w:vertAlign w:val="superscript"/>
        </w:rPr>
        <w:t/>
      </w:r>
      <w:r>
        <w:rPr>
          <w:rFonts w:ascii="Times New Roman" w:eastAsia="Times New Roman" w:hAnsi="Times New Roman"/>
          <w:b/>
          <w:sz w:val="24"/>
          <w:szCs w:val="24"/>
        </w:rPr>
        <w:t xml:space="preserve"/>
      </w:r>
      <w:r w:rsidR="00CC49F2">
        <w:rPr>
          <w:rFonts w:ascii="Times New Roman" w:eastAsia="Times New Roman" w:hAnsi="Times New Roman"/>
          <w:b/>
          <w:sz w:val="24"/>
          <w:szCs w:val="24"/>
        </w:rPr>
        <w:t/>
      </w:r>
      <w:r>
        <w:rPr>
          <w:rFonts w:ascii="Times New Roman" w:eastAsia="Times New Roman" w:hAnsi="Times New Roman"/>
          <w:b/>
          <w:sz w:val="24"/>
          <w:szCs w:val="24"/>
        </w:rPr>
        <w:t/>
      </w:r>
      <w:r>
        <w:rPr>
          <w:rFonts w:ascii="Times New Roman" w:eastAsia="Times New Roman" w:hAnsi="Times New Roman"/>
          <w:b/>
          <w:sz w:val="24"/>
          <w:szCs w:val="24"/>
          <w:vertAlign w:val="superscript"/>
        </w:rPr>
        <w:t/>
      </w:r>
      <w:r>
        <w:rPr>
          <w:rFonts w:ascii="Times New Roman" w:eastAsia="Times New Roman" w:hAnsi="Times New Roman"/>
          <w:b/>
          <w:sz w:val="24"/>
          <w:szCs w:val="24"/>
        </w:rPr>
        <w:t xml:space="preserve"/>
      </w:r>
      <w:r w:rsidR="00DA6A20">
        <w:rPr>
          <w:rFonts w:ascii="Times New Roman" w:eastAsia="Times New Roman" w:hAnsi="Times New Roman"/>
          <w:b/>
          <w:sz w:val="24"/>
          <w:szCs w:val="24"/>
        </w:rPr>
        <w:t xml:space="preserve"/>
      </w:r>
      <w:proofErr w:type="spellStart"/>
      <w:r w:rsidR="00DA6A20">
        <w:rPr>
          <w:rFonts w:ascii="Times New Roman" w:eastAsia="Times New Roman" w:hAnsi="Times New Roman"/>
          <w:b/>
          <w:sz w:val="24"/>
          <w:szCs w:val="24"/>
        </w:rPr>
        <w:t/>
      </w:r>
      <w:proofErr w:type="spellEnd"/>
      <w:r w:rsidR="00455749" w:rsidRPr="00455749">
        <w:rPr>
          <w:rFonts w:ascii="Times New Roman" w:eastAsia="Times New Roman" w:hAnsi="Times New Roman"/>
          <w:b/>
          <w:sz w:val="24"/>
          <w:szCs w:val="24"/>
        </w:rPr>
        <w:t xml:space="preserve"/>
      </w:r>
      <w:r w:rsidR="00455749">
        <w:rPr>
          <w:rFonts w:ascii="Times New Roman" w:eastAsia="Times New Roman" w:hAnsi="Times New Roman"/>
          <w:b/>
          <w:sz w:val="24"/>
          <w:szCs w:val="24"/>
        </w:rPr>
        <w:t/>
      </w:r>
      <w:r w:rsidR="00CD31BF">
        <w:rPr>
          <w:rFonts w:ascii="Times New Roman" w:eastAsia="Times New Roman" w:hAnsi="Times New Roman"/>
          <w:b/>
          <w:sz w:val="24"/>
          <w:szCs w:val="24"/>
          <w:vertAlign w:val="superscript"/>
        </w:rPr>
        <w:t/>
      </w:r>
      <w:r>
        <w:rPr>
          <w:rFonts w:ascii="Times New Roman" w:eastAsia="Times New Roman" w:hAnsi="Times New Roman"/>
          <w:b/>
          <w:sz w:val="24"/>
          <w:szCs w:val="24"/>
        </w:rPr>
        <w:t/>
      </w:r>
      <w:r w:rsidR="00CD31BF">
        <w:rPr>
          <w:rFonts w:ascii="Times New Roman" w:eastAsia="Times New Roman" w:hAnsi="Times New Roman"/>
          <w:b/>
          <w:sz w:val="24"/>
          <w:szCs w:val="24"/>
          <w:vertAlign w:val="superscript"/>
        </w:rPr>
        <w:t/>
      </w:r>
      <w:r>
        <w:rPr>
          <w:rFonts w:ascii="Times New Roman" w:eastAsia="Times New Roman" w:hAnsi="Times New Roman"/>
          <w:b/>
          <w:sz w:val="24"/>
          <w:szCs w:val="24"/>
        </w:rPr>
        <w:t/>
      </w:r>
      <w:r w:rsidR="00CD31BF">
        <w:rPr>
          <w:rFonts w:ascii="Times New Roman" w:eastAsia="Times New Roman" w:hAnsi="Times New Roman"/>
          <w:b/>
          <w:sz w:val="24"/>
          <w:szCs w:val="24"/>
          <w:vertAlign w:val="superscript"/>
        </w:rPr>
        <w:t/>
      </w:r>
      <w:r>
        <w:rPr>
          <w:rFonts w:ascii="Times New Roman" w:eastAsia="Times New Roman" w:hAnsi="Times New Roman"/>
          <w:b/>
          <w:sz w:val="24"/>
          <w:szCs w:val="24"/>
        </w:rPr>
        <w:t/>
      </w:r>
      <w:r w:rsidR="00CD31BF">
        <w:rPr>
          <w:rFonts w:ascii="Times New Roman" w:eastAsia="Times New Roman" w:hAnsi="Times New Roman"/>
          <w:b/>
          <w:sz w:val="24"/>
          <w:szCs w:val="24"/>
          <w:vertAlign w:val="superscript"/>
        </w:rPr>
        <w:t/>
      </w:r>
      <w:r>
        <w:rPr>
          <w:rFonts w:ascii="Times New Roman" w:eastAsia="Times New Roman" w:hAnsi="Times New Roman"/>
          <w:b/>
          <w:sz w:val="24"/>
          <w:szCs w:val="24"/>
        </w:rPr>
        <w:t xml:space="preserve"/>
      </w:r>
      <w:proofErr w:type="spellStart"/>
      <w:r>
        <w:rPr>
          <w:rFonts w:ascii="Times New Roman" w:eastAsia="Times New Roman" w:hAnsi="Times New Roman"/>
          <w:b/>
          <w:sz w:val="24"/>
          <w:szCs w:val="24"/>
        </w:rPr>
        <w:t/>
      </w:r>
      <w:proofErr w:type="spellEnd"/>
      <w:r>
        <w:rPr>
          <w:rFonts w:ascii="Times New Roman" w:eastAsia="Times New Roman" w:hAnsi="Times New Roman"/>
          <w:b/>
          <w:sz w:val="24"/>
          <w:szCs w:val="24"/>
        </w:rPr>
        <w:t xml:space="preserve"/>
      </w:r>
      <w:r w:rsidR="00CD31BF">
        <w:rPr>
          <w:rFonts w:ascii="Times New Roman" w:eastAsia="Times New Roman" w:hAnsi="Times New Roman"/>
          <w:b/>
          <w:sz w:val="24"/>
          <w:szCs w:val="24"/>
          <w:vertAlign w:val="superscript"/>
        </w:rPr>
        <w:t/>
      </w:r>
      <w:r>
        <w:rPr>
          <w:rFonts w:ascii="Times New Roman" w:eastAsia="Times New Roman" w:hAnsi="Times New Roman"/>
          <w:b/>
          <w:sz w:val="24"/>
          <w:szCs w:val="24"/>
        </w:rPr>
        <w:t xml:space="preserve"/>
      </w:r>
      <w:proofErr w:type="spellStart"/>
      <w:r>
        <w:rPr>
          <w:rFonts w:ascii="Times New Roman" w:eastAsia="Times New Roman" w:hAnsi="Times New Roman"/>
          <w:b/>
          <w:sz w:val="24"/>
          <w:szCs w:val="24"/>
        </w:rPr>
        <w:t/>
      </w:r>
      <w:proofErr w:type="spellEnd"/>
      <w:r>
        <w:rPr>
          <w:rFonts w:ascii="Times New Roman" w:eastAsia="Times New Roman" w:hAnsi="Times New Roman"/>
          <w:b/>
          <w:sz w:val="24"/>
          <w:szCs w:val="24"/>
        </w:rPr>
        <w:t xml:space="preserve"/>
      </w:r>
      <w:r w:rsidR="00CD31BF">
        <w:rPr>
          <w:rFonts w:ascii="Times New Roman" w:eastAsia="Times New Roman" w:hAnsi="Times New Roman"/>
          <w:b/>
          <w:sz w:val="24"/>
          <w:szCs w:val="24"/>
          <w:vertAlign w:val="superscript"/>
        </w:rPr>
        <w:t/>
      </w:r>
      <w:r>
        <w:rPr>
          <w:rFonts w:ascii="Times New Roman" w:eastAsia="Times New Roman" w:hAnsi="Times New Roman"/>
          <w:b/>
          <w:sz w:val="24"/>
          <w:szCs w:val="24"/>
        </w:rPr>
        <w:t/>
      </w:r>
      <w:r w:rsidR="00CD31BF">
        <w:rPr>
          <w:rFonts w:ascii="Times New Roman" w:eastAsia="Times New Roman" w:hAnsi="Times New Roman"/>
          <w:b/>
          <w:sz w:val="24"/>
          <w:szCs w:val="24"/>
          <w:vertAlign w:val="superscript"/>
        </w:rPr>
        <w:t/>
      </w:r>
      <w:r>
        <w:rPr>
          <w:rFonts w:ascii="Times New Roman" w:eastAsia="Times New Roman" w:hAnsi="Times New Roman"/>
          <w:b/>
          <w:sz w:val="24"/>
          <w:szCs w:val="24"/>
        </w:rPr>
        <w:t/>
      </w:r>
      <w:r w:rsidR="00CD31BF">
        <w:rPr>
          <w:rFonts w:ascii="Times New Roman" w:eastAsia="Times New Roman" w:hAnsi="Times New Roman"/>
          <w:b/>
          <w:sz w:val="24"/>
          <w:szCs w:val="24"/>
          <w:vertAlign w:val="superscript"/>
        </w:rPr>
        <w:t/>
      </w:r>
      <w:r>
        <w:rPr>
          <w:rFonts w:ascii="Times New Roman" w:eastAsia="Times New Roman" w:hAnsi="Times New Roman"/>
          <w:b/>
          <w:sz w:val="24"/>
          <w:szCs w:val="24"/>
        </w:rPr>
        <w:t/>
      </w:r>
      <w:r>
        <w:rPr>
          <w:rFonts w:ascii="Times New Roman" w:eastAsia="Times New Roman" w:hAnsi="Times New Roman"/>
          <w:b/>
          <w:sz w:val="24"/>
          <w:szCs w:val="24"/>
          <w:vertAlign w:val="superscript"/>
        </w:rPr>
        <w:t/>
      </w:r>
      <w:r>
        <w:rPr>
          <w:rFonts w:ascii="Times New Roman" w:eastAsia="Times New Roman" w:hAnsi="Times New Roman"/>
          <w:b/>
          <w:sz w:val="24"/>
          <w:szCs w:val="24"/>
        </w:rPr>
        <w:t/>
      </w:r>
      <w:r>
        <w:rPr>
          <w:rFonts w:ascii="Times New Roman" w:eastAsia="Times New Roman" w:hAnsi="Times New Roman"/>
          <w:b/>
          <w:sz w:val="24"/>
          <w:szCs w:val="24"/>
          <w:vertAlign w:val="superscript"/>
        </w:rPr>
        <w:t/>
      </w:r>
      <w:r>
        <w:rPr>
          <w:rFonts w:ascii="Times New Roman" w:eastAsia="Times New Roman" w:hAnsi="Times New Roman"/>
          <w:b/>
          <w:sz w:val="24"/>
          <w:szCs w:val="24"/>
        </w:rPr>
        <w:t/>
      </w:r>
      <w:r>
        <w:rPr>
          <w:rFonts w:ascii="Times New Roman" w:eastAsia="Times New Roman" w:hAnsi="Times New Roman"/>
          <w:b/>
          <w:sz w:val="24"/>
          <w:szCs w:val="24"/>
          <w:vertAlign w:val="superscript"/>
        </w:rPr>
        <w:t/>
      </w:r>
      <w:r>
        <w:rPr>
          <w:rFonts w:ascii="Times New Roman" w:eastAsia="Times New Roman" w:hAnsi="Times New Roman"/>
          <w:b/>
          <w:sz w:val="24"/>
          <w:szCs w:val="24"/>
        </w:rPr>
        <w:t/>
      </w:r>
      <w:r>
        <w:rPr>
          <w:rFonts w:ascii="Times New Roman" w:eastAsia="Times New Roman" w:hAnsi="Times New Roman"/>
          <w:b/>
          <w:sz w:val="24"/>
          <w:szCs w:val="24"/>
          <w:vertAlign w:val="superscript"/>
        </w:rPr>
        <w:t/>
      </w:r>
      <w:r>
        <w:rPr>
          <w:rFonts w:ascii="Times New Roman" w:eastAsia="Times New Roman" w:hAnsi="Times New Roman"/>
          <w:b/>
          <w:sz w:val="24"/>
          <w:szCs w:val="24"/>
        </w:rPr>
        <w:t xml:space="preserve"/>
      </w:r>
      <w:r w:rsidR="001664CE">
        <w:rPr>
          <w:rFonts w:ascii="Times New Roman" w:eastAsia="Times New Roman" w:hAnsi="Times New Roman"/>
          <w:b/>
          <w:sz w:val="24"/>
          <w:szCs w:val="24"/>
        </w:rPr>
        <w:t/>
      </w:r>
      <w:r w:rsidR="00CD31BF">
        <w:rPr>
          <w:rFonts w:ascii="Times New Roman" w:eastAsia="Times New Roman" w:hAnsi="Times New Roman"/>
          <w:b/>
          <w:sz w:val="24"/>
          <w:szCs w:val="24"/>
          <w:vertAlign w:val="superscript"/>
        </w:rPr>
        <w:t/>
      </w:r>
      <w:r w:rsidR="001664CE">
        <w:rPr>
          <w:rFonts w:ascii="Times New Roman" w:eastAsia="Times New Roman" w:hAnsi="Times New Roman"/>
          <w:b/>
          <w:sz w:val="24"/>
          <w:szCs w:val="24"/>
        </w:rPr>
        <w:t/>
      </w:r>
      <w:r w:rsidR="00CD31BF">
        <w:rPr>
          <w:rFonts w:ascii="Times New Roman" w:eastAsia="Times New Roman" w:hAnsi="Times New Roman"/>
          <w:b/>
          <w:sz w:val="24"/>
          <w:szCs w:val="24"/>
          <w:vertAlign w:val="superscript"/>
        </w:rPr>
        <w:t/>
      </w:r>
      <w:r w:rsidR="00DA6A20">
        <w:rPr>
          <w:rFonts w:ascii="Times New Roman" w:eastAsia="Times New Roman" w:hAnsi="Times New Roman"/>
          <w:b/>
          <w:sz w:val="24"/>
          <w:szCs w:val="24"/>
        </w:rPr>
        <w:t/>
      </w:r>
      <w:r w:rsidR="00CD31BF">
        <w:rPr>
          <w:rFonts w:ascii="Times New Roman" w:eastAsia="Times New Roman" w:hAnsi="Times New Roman"/>
          <w:b/>
          <w:sz w:val="24"/>
          <w:szCs w:val="24"/>
          <w:vertAlign w:val="superscript"/>
        </w:rPr>
        <w:t/>
      </w:r>
      <w:r w:rsidR="00DA6A20">
        <w:rPr>
          <w:rFonts w:ascii="Times New Roman" w:eastAsia="Times New Roman" w:hAnsi="Times New Roman"/>
          <w:b/>
          <w:sz w:val="24"/>
          <w:szCs w:val="24"/>
        </w:rPr>
        <w:t xml:space="preserve"/>
      </w:r>
      <w:proofErr w:type="spellStart"/>
      <w:r w:rsidR="00DA6A20">
        <w:rPr>
          <w:rFonts w:ascii="Times New Roman" w:eastAsia="Times New Roman" w:hAnsi="Times New Roman"/>
          <w:b/>
          <w:sz w:val="24"/>
          <w:szCs w:val="24"/>
        </w:rPr>
        <w:t/>
      </w:r>
      <w:proofErr w:type="spellEnd"/>
      <w:r w:rsidR="00DA6A20">
        <w:rPr>
          <w:rFonts w:ascii="Times New Roman" w:eastAsia="Times New Roman" w:hAnsi="Times New Roman"/>
          <w:b/>
          <w:sz w:val="24"/>
          <w:szCs w:val="24"/>
        </w:rPr>
        <w:t xml:space="preserve"/>
      </w:r>
      <w:r w:rsidR="00CD31BF">
        <w:rPr>
          <w:rFonts w:ascii="Times New Roman" w:eastAsia="Times New Roman" w:hAnsi="Times New Roman"/>
          <w:b/>
          <w:sz w:val="24"/>
          <w:szCs w:val="24"/>
          <w:vertAlign w:val="superscript"/>
        </w:rPr>
        <w:t/>
      </w:r>
    </w:p>
    <w:p w14:paraId="34F4788F" w14:textId="77777777" w:rsidR="00A461CA" w:rsidRDefault="00A461CA" w:rsidP="00A461CA">
      <w:pPr>
        <w:rPr>
          <w:rFonts w:ascii="Times New Roman" w:hAnsi="Times New Roman"/>
          <w:b/>
          <w:sz w:val="24"/>
          <w:szCs w:val="24"/>
        </w:rPr>
      </w:pPr>
      <w:r>
        <w:rPr>
          <w:rFonts w:ascii="Times New Roman" w:hAnsi="Times New Roman"/>
          <w:b/>
          <w:sz w:val="24"/>
          <w:szCs w:val="24"/>
        </w:rPr>
        <w:t/>
      </w:r>
    </w:p>
    <w:p w14:paraId="21C1E15D" w14:textId="77777777" w:rsidR="00A461CA" w:rsidRDefault="00A461CA" w:rsidP="00A461CA">
      <w:pPr>
        <w:rPr>
          <w:rFonts w:ascii="Times New Roman" w:hAnsi="Times New Roman"/>
          <w:b/>
          <w:sz w:val="24"/>
          <w:szCs w:val="24"/>
        </w:rPr>
      </w:pPr>
      <w:r w:rsidRPr="00DE1780">
        <w:rPr>
          <w:rFonts w:ascii="Times New Roman" w:hAnsi="Times New Roman"/>
          <w:b/>
          <w:sz w:val="24"/>
          <w:szCs w:val="24"/>
          <w:vertAlign w:val="superscript"/>
        </w:rPr>
        <w:t/>
      </w:r>
      <w:r>
        <w:rPr>
          <w:rFonts w:ascii="Times New Roman" w:hAnsi="Times New Roman"/>
          <w:b/>
          <w:sz w:val="24"/>
          <w:szCs w:val="24"/>
        </w:rPr>
        <w:t/>
      </w:r>
    </w:p>
    <w:p w14:paraId="25EF7757" w14:textId="77777777" w:rsidR="00A461CA" w:rsidRDefault="00A461CA" w:rsidP="00A461CA">
      <w:pPr>
        <w:rPr>
          <w:rFonts w:ascii="Times New Roman" w:hAnsi="Times New Roman"/>
          <w:b/>
          <w:sz w:val="24"/>
          <w:szCs w:val="24"/>
        </w:rPr>
      </w:pPr>
      <w:r>
        <w:rPr>
          <w:rFonts w:ascii="Times New Roman" w:hAnsi="Times New Roman"/>
          <w:b/>
          <w:sz w:val="24"/>
          <w:szCs w:val="24"/>
          <w:vertAlign w:val="superscript"/>
        </w:rPr>
        <w:t/>
      </w:r>
      <w:r>
        <w:rPr>
          <w:rFonts w:ascii="Times New Roman" w:hAnsi="Times New Roman"/>
          <w:b/>
          <w:sz w:val="24"/>
          <w:szCs w:val="24"/>
        </w:rPr>
        <w:t/>
      </w:r>
    </w:p>
    <w:p w14:paraId="6EC2142D" w14:textId="77777777" w:rsidR="00A461CA" w:rsidRDefault="00CD31BF" w:rsidP="00A461CA">
      <w:pPr>
        <w:rPr>
          <w:rFonts w:ascii="Times New Roman" w:hAnsi="Times New Roman"/>
          <w:b/>
          <w:sz w:val="24"/>
          <w:szCs w:val="24"/>
        </w:rPr>
      </w:pPr>
      <w:r>
        <w:rPr>
          <w:rFonts w:ascii="Times New Roman" w:hAnsi="Times New Roman"/>
          <w:b/>
          <w:sz w:val="24"/>
          <w:szCs w:val="24"/>
          <w:vertAlign w:val="superscript"/>
        </w:rPr>
        <w:t/>
      </w:r>
      <w:r w:rsidR="00A461CA">
        <w:rPr>
          <w:rFonts w:ascii="Times New Roman" w:hAnsi="Times New Roman"/>
          <w:b/>
          <w:sz w:val="24"/>
          <w:szCs w:val="24"/>
        </w:rPr>
        <w:t/>
      </w:r>
    </w:p>
    <w:p w14:paraId="268CFECE" w14:textId="77777777" w:rsidR="00A461CA" w:rsidRDefault="00A461CA" w:rsidP="00A461CA">
      <w:pPr>
        <w:rPr>
          <w:rFonts w:ascii="Times New Roman" w:hAnsi="Times New Roman"/>
          <w:b/>
          <w:sz w:val="24"/>
          <w:szCs w:val="24"/>
        </w:rPr>
      </w:pPr>
      <w:r>
        <w:rPr>
          <w:rFonts w:ascii="Times New Roman" w:hAnsi="Times New Roman"/>
          <w:b/>
          <w:sz w:val="24"/>
          <w:szCs w:val="24"/>
          <w:vertAlign w:val="superscript"/>
        </w:rPr>
        <w:t/>
      </w:r>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w:r>
    </w:p>
    <w:p w14:paraId="0A17F370" w14:textId="77777777" w:rsidR="00DA6A20" w:rsidRDefault="00CD31BF" w:rsidP="00A461CA">
      <w:pPr>
        <w:rPr>
          <w:rFonts w:ascii="Times New Roman" w:hAnsi="Times New Roman"/>
          <w:b/>
          <w:sz w:val="24"/>
          <w:szCs w:val="24"/>
        </w:rPr>
      </w:pPr>
      <w:r>
        <w:rPr>
          <w:rFonts w:ascii="Times New Roman" w:hAnsi="Times New Roman"/>
          <w:b/>
          <w:sz w:val="24"/>
          <w:szCs w:val="24"/>
          <w:vertAlign w:val="superscript"/>
        </w:rPr>
        <w:t/>
      </w:r>
      <w:r w:rsidR="00DA6A20">
        <w:rPr>
          <w:rFonts w:ascii="Times New Roman" w:hAnsi="Times New Roman"/>
          <w:b/>
          <w:sz w:val="24"/>
          <w:szCs w:val="24"/>
        </w:rPr>
        <w:t xml:space="preserve"/>
      </w:r>
      <w:proofErr w:type="spellStart"/>
      <w:r w:rsidR="00DA6A20">
        <w:rPr>
          <w:rFonts w:ascii="Times New Roman" w:hAnsi="Times New Roman"/>
          <w:b/>
          <w:sz w:val="24"/>
          <w:szCs w:val="24"/>
        </w:rPr>
        <w:t/>
      </w:r>
      <w:proofErr w:type="spellEnd"/>
      <w:r w:rsidR="00DA6A20">
        <w:rPr>
          <w:rFonts w:ascii="Times New Roman" w:hAnsi="Times New Roman"/>
          <w:b/>
          <w:sz w:val="24"/>
          <w:szCs w:val="24"/>
        </w:rPr>
        <w:t xml:space="preserve"/>
      </w:r>
    </w:p>
    <w:p w14:paraId="53E2D7EB" w14:textId="77777777" w:rsidR="00A461CA" w:rsidRDefault="00A461CA" w:rsidP="00A461CA">
      <w:pPr>
        <w:rPr>
          <w:rFonts w:ascii="Times New Roman" w:hAnsi="Times New Roman"/>
          <w:b/>
          <w:sz w:val="24"/>
          <w:szCs w:val="24"/>
        </w:rPr>
      </w:pPr>
    </w:p>
    <w:p w14:paraId="4082301B" w14:textId="77777777" w:rsidR="00A461CA" w:rsidRDefault="00A461CA" w:rsidP="00A461CA">
      <w:pPr>
        <w:rPr>
          <w:rFonts w:ascii="Times New Roman" w:hAnsi="Times New Roman"/>
          <w:b/>
          <w:sz w:val="24"/>
          <w:szCs w:val="24"/>
        </w:rPr>
      </w:pPr>
    </w:p>
    <w:p w14:paraId="5D7C5E90" w14:textId="77777777" w:rsidR="00BA64DF" w:rsidRPr="00DE779D" w:rsidRDefault="00BA64DF" w:rsidP="00A461CA">
      <w:pPr>
        <w:rPr>
          <w:rFonts w:ascii="Times New Roman" w:eastAsia="Times New Roman" w:hAnsi="Times New Roman"/>
          <w:b/>
          <w:sz w:val="24"/>
          <w:szCs w:val="24"/>
        </w:rPr>
      </w:pPr>
    </w:p>
    <w:p w14:paraId="0744A397" w14:textId="77777777" w:rsidR="002C77BD" w:rsidRDefault="002C77BD" w:rsidP="009071B1">
      <w:pPr>
        <w:rPr>
          <w:rFonts w:ascii="Times New Roman" w:hAnsi="Times New Roman"/>
          <w:b/>
          <w:sz w:val="24"/>
          <w:szCs w:val="24"/>
        </w:rPr>
      </w:pPr>
    </w:p>
    <w:p w14:paraId="6F449332" w14:textId="77777777" w:rsidR="00974E7A" w:rsidRDefault="00CC49F2" w:rsidP="009071B1">
      <w:pPr>
        <w:rPr>
          <w:rFonts w:ascii="Times New Roman" w:hAnsi="Times New Roman"/>
          <w:b/>
          <w:sz w:val="24"/>
          <w:szCs w:val="24"/>
        </w:rPr>
      </w:pPr>
      <w:r>
        <w:rPr>
          <w:rFonts w:ascii="Times New Roman" w:hAnsi="Times New Roman"/>
          <w:b/>
          <w:sz w:val="24"/>
          <w:szCs w:val="24"/>
        </w:rPr>
        <w:t/>
      </w:r>
    </w:p>
    <w:p w14:paraId="34CFDFF9" w14:textId="77777777" w:rsidR="00974E7A" w:rsidRDefault="00974E7A" w:rsidP="009071B1">
      <w:pPr>
        <w:rPr>
          <w:rFonts w:ascii="Times New Roman" w:hAnsi="Times New Roman"/>
          <w:b/>
          <w:sz w:val="24"/>
          <w:szCs w:val="24"/>
        </w:rPr>
      </w:pPr>
    </w:p>
    <w:p w14:paraId="25D02235" w14:textId="77777777" w:rsidR="00974E7A" w:rsidRDefault="00974E7A" w:rsidP="009071B1">
      <w:pPr>
        <w:rPr>
          <w:rFonts w:ascii="Times New Roman" w:hAnsi="Times New Roman"/>
          <w:b/>
          <w:sz w:val="24"/>
          <w:szCs w:val="24"/>
        </w:rPr>
      </w:pPr>
    </w:p>
    <w:p w14:paraId="3CBD216C" w14:textId="77777777" w:rsidR="00974E7A" w:rsidRDefault="00974E7A" w:rsidP="009071B1">
      <w:pPr>
        <w:rPr>
          <w:rFonts w:ascii="Times New Roman" w:hAnsi="Times New Roman"/>
          <w:b/>
          <w:sz w:val="24"/>
          <w:szCs w:val="24"/>
        </w:rPr>
      </w:pPr>
    </w:p>
    <w:p w14:paraId="3EB801BA" w14:textId="77777777" w:rsidR="00974E7A" w:rsidRDefault="00974E7A" w:rsidP="009071B1">
      <w:pPr>
        <w:rPr>
          <w:rFonts w:ascii="Times New Roman" w:hAnsi="Times New Roman"/>
          <w:b/>
          <w:sz w:val="24"/>
          <w:szCs w:val="24"/>
        </w:rPr>
      </w:pPr>
    </w:p>
    <w:p w14:paraId="34272013" w14:textId="77777777" w:rsidR="00324494" w:rsidRDefault="00324494" w:rsidP="009071B1">
      <w:pPr>
        <w:rPr>
          <w:rFonts w:ascii="Times New Roman" w:hAnsi="Times New Roman"/>
          <w:b/>
          <w:sz w:val="24"/>
          <w:szCs w:val="24"/>
        </w:rPr>
      </w:pPr>
    </w:p>
    <w:p w14:paraId="5C065B22" w14:textId="77777777" w:rsidR="00324494" w:rsidRDefault="00324494" w:rsidP="009071B1">
      <w:pPr>
        <w:rPr>
          <w:rFonts w:ascii="Times New Roman" w:hAnsi="Times New Roman"/>
          <w:b/>
          <w:sz w:val="24"/>
          <w:szCs w:val="24"/>
        </w:rPr>
      </w:pPr>
    </w:p>
    <w:p w14:paraId="7AE30635" w14:textId="77777777" w:rsidR="001A10D6" w:rsidRPr="00F57146" w:rsidRDefault="001A10D6" w:rsidP="00F57146">
      <w:pPr>
        <w:spacing w:line="240" w:lineRule="auto"/>
        <w:rPr>
          <w:rFonts w:ascii="Times New Roman" w:hAnsi="Times New Roman"/>
          <w:b/>
          <w:i/>
          <w:sz w:val="24"/>
          <w:szCs w:val="24"/>
        </w:rPr>
      </w:pPr>
      <w:r w:rsidRPr="00F57146">
        <w:rPr>
          <w:rFonts w:ascii="Times New Roman" w:hAnsi="Times New Roman"/>
          <w:b/>
          <w:i/>
          <w:sz w:val="24"/>
          <w:szCs w:val="24"/>
        </w:rPr>
        <w:lastRenderedPageBreak/>
        <w:t>ABSTRACT</w:t>
      </w:r>
    </w:p>
    <w:p w14:paraId="72721DCE" w14:textId="77777777" w:rsidR="006059F9" w:rsidRPr="00F57146" w:rsidRDefault="006059F9" w:rsidP="00F57146">
      <w:pPr>
        <w:spacing w:line="240" w:lineRule="auto"/>
        <w:jc w:val="both"/>
        <w:rPr>
          <w:rFonts w:ascii="Times New Roman" w:eastAsia="Times New Roman" w:hAnsi="Times New Roman"/>
          <w:i/>
          <w:sz w:val="24"/>
          <w:szCs w:val="24"/>
        </w:rPr>
      </w:pPr>
      <w:r w:rsidRPr="00F57146">
        <w:rPr>
          <w:rFonts w:ascii="Times New Roman" w:eastAsia="Times New Roman" w:hAnsi="Times New Roman"/>
          <w:b/>
          <w:i/>
          <w:sz w:val="24"/>
          <w:szCs w:val="24"/>
        </w:rPr>
        <w:t>BACKGROUND</w:t>
      </w:r>
      <w:r w:rsidRPr="00F57146">
        <w:rPr>
          <w:rFonts w:ascii="Times New Roman" w:eastAsia="Times New Roman" w:hAnsi="Times New Roman"/>
          <w:i/>
          <w:sz w:val="24"/>
          <w:szCs w:val="24"/>
        </w:rPr>
        <w:t>: Herniotomy is said to be the most commonly performed surgery in children</w:t>
      </w:r>
      <w:r w:rsidR="00EB2846">
        <w:rPr>
          <w:rFonts w:ascii="Times New Roman" w:eastAsia="Times New Roman" w:hAnsi="Times New Roman"/>
          <w:i/>
          <w:sz w:val="24"/>
          <w:szCs w:val="24"/>
        </w:rPr>
        <w:t>;</w:t>
      </w:r>
      <w:r w:rsidRPr="00F57146">
        <w:rPr>
          <w:rFonts w:ascii="Times New Roman" w:eastAsia="Times New Roman" w:hAnsi="Times New Roman"/>
          <w:i/>
          <w:sz w:val="24"/>
          <w:szCs w:val="24"/>
        </w:rPr>
        <w:t xml:space="preserve"> however,</w:t>
      </w:r>
      <w:r w:rsidR="00F57146">
        <w:rPr>
          <w:rFonts w:ascii="Times New Roman" w:eastAsia="Times New Roman" w:hAnsi="Times New Roman"/>
          <w:i/>
          <w:sz w:val="24"/>
          <w:szCs w:val="24"/>
        </w:rPr>
        <w:t xml:space="preserve"> its</w:t>
      </w:r>
      <w:r w:rsidRPr="00F57146">
        <w:rPr>
          <w:rFonts w:ascii="Times New Roman" w:eastAsia="Times New Roman" w:hAnsi="Times New Roman"/>
          <w:i/>
          <w:sz w:val="24"/>
          <w:szCs w:val="24"/>
        </w:rPr>
        <w:t xml:space="preserve"> effect o</w:t>
      </w:r>
      <w:r w:rsidR="00F57146">
        <w:rPr>
          <w:rFonts w:ascii="Times New Roman" w:eastAsia="Times New Roman" w:hAnsi="Times New Roman"/>
          <w:i/>
          <w:sz w:val="24"/>
          <w:szCs w:val="24"/>
        </w:rPr>
        <w:t>n testicular vascularity</w:t>
      </w:r>
      <w:r w:rsidRPr="00F57146">
        <w:rPr>
          <w:rFonts w:ascii="Times New Roman" w:eastAsia="Times New Roman" w:hAnsi="Times New Roman"/>
          <w:i/>
          <w:sz w:val="24"/>
          <w:szCs w:val="24"/>
        </w:rPr>
        <w:t xml:space="preserve"> remains unknown in our environment.</w:t>
      </w:r>
    </w:p>
    <w:p w14:paraId="1EEE6019" w14:textId="77777777" w:rsidR="006059F9" w:rsidRPr="00F57146" w:rsidRDefault="006059F9" w:rsidP="00F57146">
      <w:pPr>
        <w:spacing w:line="240" w:lineRule="auto"/>
        <w:jc w:val="both"/>
        <w:rPr>
          <w:rFonts w:ascii="Times New Roman" w:eastAsia="Times New Roman" w:hAnsi="Times New Roman"/>
          <w:i/>
          <w:sz w:val="24"/>
          <w:szCs w:val="24"/>
        </w:rPr>
      </w:pPr>
      <w:r w:rsidRPr="00F57146">
        <w:rPr>
          <w:rFonts w:ascii="Times New Roman" w:eastAsia="Times New Roman" w:hAnsi="Times New Roman"/>
          <w:b/>
          <w:i/>
          <w:sz w:val="24"/>
          <w:szCs w:val="24"/>
        </w:rPr>
        <w:t>AIM:</w:t>
      </w:r>
      <w:r w:rsidRPr="00F57146">
        <w:rPr>
          <w:rFonts w:ascii="Times New Roman" w:eastAsia="Times New Roman" w:hAnsi="Times New Roman"/>
          <w:i/>
          <w:sz w:val="24"/>
          <w:szCs w:val="24"/>
        </w:rPr>
        <w:t xml:space="preserve"> To determine the effect of surgery (herniotomy) on testicular resistive index in children </w:t>
      </w:r>
      <w:r w:rsidR="001D559D">
        <w:rPr>
          <w:rFonts w:ascii="Times New Roman" w:eastAsia="Times New Roman" w:hAnsi="Times New Roman"/>
          <w:i/>
          <w:sz w:val="24"/>
          <w:szCs w:val="24"/>
        </w:rPr>
        <w:t>with unilateral inguinal hernia.</w:t>
      </w:r>
    </w:p>
    <w:p w14:paraId="39E96717" w14:textId="77777777" w:rsidR="006059F9" w:rsidRPr="00F57146" w:rsidRDefault="006059F9" w:rsidP="00F57146">
      <w:pPr>
        <w:spacing w:line="240" w:lineRule="auto"/>
        <w:jc w:val="both"/>
        <w:rPr>
          <w:rFonts w:ascii="Times New Roman" w:eastAsia="Times New Roman" w:hAnsi="Times New Roman"/>
          <w:i/>
          <w:sz w:val="24"/>
          <w:szCs w:val="24"/>
        </w:rPr>
      </w:pPr>
      <w:r w:rsidRPr="00F57146">
        <w:rPr>
          <w:rFonts w:ascii="Times New Roman" w:eastAsia="Times New Roman" w:hAnsi="Times New Roman"/>
          <w:b/>
          <w:i/>
          <w:sz w:val="24"/>
          <w:szCs w:val="24"/>
        </w:rPr>
        <w:t>STUDY DESIGN:</w:t>
      </w:r>
      <w:r w:rsidR="001D559D">
        <w:rPr>
          <w:rFonts w:ascii="Times New Roman" w:eastAsia="Times New Roman" w:hAnsi="Times New Roman"/>
          <w:i/>
          <w:sz w:val="24"/>
          <w:szCs w:val="24"/>
        </w:rPr>
        <w:t xml:space="preserve"> P</w:t>
      </w:r>
      <w:r w:rsidRPr="00F57146">
        <w:rPr>
          <w:rFonts w:ascii="Times New Roman" w:eastAsia="Times New Roman" w:hAnsi="Times New Roman"/>
          <w:i/>
          <w:sz w:val="24"/>
          <w:szCs w:val="24"/>
        </w:rPr>
        <w:t xml:space="preserve">rospective non-randomized hospital-based study. </w:t>
      </w:r>
    </w:p>
    <w:p w14:paraId="4A24A62F" w14:textId="77777777" w:rsidR="006059F9" w:rsidRPr="00F57146" w:rsidRDefault="006059F9" w:rsidP="00F57146">
      <w:pPr>
        <w:spacing w:line="240" w:lineRule="auto"/>
        <w:jc w:val="both"/>
        <w:rPr>
          <w:rFonts w:ascii="Times New Roman" w:eastAsia="Times New Roman" w:hAnsi="Times New Roman"/>
          <w:i/>
          <w:sz w:val="24"/>
          <w:szCs w:val="24"/>
        </w:rPr>
      </w:pPr>
      <w:r w:rsidRPr="00F57146">
        <w:rPr>
          <w:rFonts w:ascii="Times New Roman" w:eastAsia="Times New Roman" w:hAnsi="Times New Roman"/>
          <w:b/>
          <w:i/>
          <w:sz w:val="24"/>
          <w:szCs w:val="24"/>
        </w:rPr>
        <w:t>METHODOLOGY:</w:t>
      </w:r>
      <w:r w:rsidRPr="00F57146">
        <w:rPr>
          <w:rFonts w:ascii="Times New Roman" w:eastAsia="Times New Roman" w:hAnsi="Times New Roman"/>
          <w:i/>
          <w:sz w:val="24"/>
          <w:szCs w:val="24"/>
        </w:rPr>
        <w:t xml:space="preserve"> Consecutive children, 1 month to 12 years, who presented with unilateral inguinal hernia were recruited</w:t>
      </w:r>
      <w:r w:rsidR="00EB2846">
        <w:rPr>
          <w:rFonts w:ascii="Times New Roman" w:eastAsia="Times New Roman" w:hAnsi="Times New Roman"/>
          <w:i/>
          <w:sz w:val="24"/>
          <w:szCs w:val="24"/>
        </w:rPr>
        <w:t>,</w:t>
      </w:r>
      <w:r w:rsidR="001D559D">
        <w:rPr>
          <w:rFonts w:ascii="Times New Roman" w:eastAsia="Times New Roman" w:hAnsi="Times New Roman"/>
          <w:i/>
          <w:sz w:val="24"/>
          <w:szCs w:val="24"/>
        </w:rPr>
        <w:t xml:space="preserve"> </w:t>
      </w:r>
      <w:r w:rsidRPr="00F57146">
        <w:rPr>
          <w:rFonts w:ascii="Times New Roman" w:eastAsia="Times New Roman" w:hAnsi="Times New Roman"/>
          <w:i/>
          <w:sz w:val="24"/>
          <w:szCs w:val="24"/>
        </w:rPr>
        <w:t xml:space="preserve">and informed consent </w:t>
      </w:r>
      <w:r w:rsidR="001D559D">
        <w:rPr>
          <w:rFonts w:ascii="Times New Roman" w:eastAsia="Times New Roman" w:hAnsi="Times New Roman"/>
          <w:i/>
          <w:sz w:val="24"/>
          <w:szCs w:val="24"/>
        </w:rPr>
        <w:t xml:space="preserve">was </w:t>
      </w:r>
      <w:r w:rsidRPr="00F57146">
        <w:rPr>
          <w:rFonts w:ascii="Times New Roman" w:eastAsia="Times New Roman" w:hAnsi="Times New Roman"/>
          <w:i/>
          <w:sz w:val="24"/>
          <w:szCs w:val="24"/>
        </w:rPr>
        <w:t xml:space="preserve">obtained. Pre-operative testicular resistive index of </w:t>
      </w:r>
      <w:r w:rsidR="001D559D">
        <w:rPr>
          <w:rFonts w:ascii="Times New Roman" w:eastAsia="Times New Roman" w:hAnsi="Times New Roman"/>
          <w:i/>
          <w:sz w:val="24"/>
          <w:szCs w:val="24"/>
        </w:rPr>
        <w:t>the ipsilateral testis was</w:t>
      </w:r>
      <w:r w:rsidRPr="00F57146">
        <w:rPr>
          <w:rFonts w:ascii="Times New Roman" w:eastAsia="Times New Roman" w:hAnsi="Times New Roman"/>
          <w:i/>
          <w:sz w:val="24"/>
          <w:szCs w:val="24"/>
        </w:rPr>
        <w:t xml:space="preserve"> mea</w:t>
      </w:r>
      <w:r w:rsidR="002C77BD" w:rsidRPr="00F57146">
        <w:rPr>
          <w:rFonts w:ascii="Times New Roman" w:eastAsia="Times New Roman" w:hAnsi="Times New Roman"/>
          <w:i/>
          <w:sz w:val="24"/>
          <w:szCs w:val="24"/>
        </w:rPr>
        <w:t>sured using Doppler ultrasound a</w:t>
      </w:r>
      <w:r w:rsidRPr="00F57146">
        <w:rPr>
          <w:rFonts w:ascii="Times New Roman" w:eastAsia="Times New Roman" w:hAnsi="Times New Roman"/>
          <w:i/>
          <w:sz w:val="24"/>
          <w:szCs w:val="24"/>
        </w:rPr>
        <w:t xml:space="preserve"> day before surgery</w:t>
      </w:r>
      <w:r w:rsidR="001D559D">
        <w:rPr>
          <w:rFonts w:ascii="Times New Roman" w:eastAsia="Times New Roman" w:hAnsi="Times New Roman"/>
          <w:i/>
          <w:sz w:val="24"/>
          <w:szCs w:val="24"/>
        </w:rPr>
        <w:t>. At 7</w:t>
      </w:r>
      <w:r w:rsidRPr="00F57146">
        <w:rPr>
          <w:rFonts w:ascii="Times New Roman" w:eastAsia="Times New Roman" w:hAnsi="Times New Roman"/>
          <w:i/>
          <w:sz w:val="24"/>
          <w:szCs w:val="24"/>
        </w:rPr>
        <w:t xml:space="preserve"> and 30 days post-</w:t>
      </w:r>
      <w:r w:rsidR="001D559D">
        <w:rPr>
          <w:rFonts w:ascii="Times New Roman" w:eastAsia="Times New Roman" w:hAnsi="Times New Roman"/>
          <w:i/>
          <w:sz w:val="24"/>
          <w:szCs w:val="24"/>
        </w:rPr>
        <w:t>operatively, repeat testicular Resistive I</w:t>
      </w:r>
      <w:r w:rsidRPr="00F57146">
        <w:rPr>
          <w:rFonts w:ascii="Times New Roman" w:eastAsia="Times New Roman" w:hAnsi="Times New Roman"/>
          <w:i/>
          <w:sz w:val="24"/>
          <w:szCs w:val="24"/>
        </w:rPr>
        <w:t>ndex</w:t>
      </w:r>
      <w:r w:rsidR="001D559D">
        <w:rPr>
          <w:rFonts w:ascii="Times New Roman" w:eastAsia="Times New Roman" w:hAnsi="Times New Roman"/>
          <w:i/>
          <w:sz w:val="24"/>
          <w:szCs w:val="24"/>
        </w:rPr>
        <w:t xml:space="preserve"> (RI)</w:t>
      </w:r>
      <w:r w:rsidRPr="00F57146">
        <w:rPr>
          <w:rFonts w:ascii="Times New Roman" w:eastAsia="Times New Roman" w:hAnsi="Times New Roman"/>
          <w:i/>
          <w:sz w:val="24"/>
          <w:szCs w:val="24"/>
        </w:rPr>
        <w:t xml:space="preserve"> were taken to determine if there was any significant change in the RI o</w:t>
      </w:r>
      <w:r w:rsidR="002C77BD" w:rsidRPr="00F57146">
        <w:rPr>
          <w:rFonts w:ascii="Times New Roman" w:eastAsia="Times New Roman" w:hAnsi="Times New Roman"/>
          <w:i/>
          <w:sz w:val="24"/>
          <w:szCs w:val="24"/>
        </w:rPr>
        <w:t>f the teste</w:t>
      </w:r>
      <w:r w:rsidRPr="00F57146">
        <w:rPr>
          <w:rFonts w:ascii="Times New Roman" w:eastAsia="Times New Roman" w:hAnsi="Times New Roman"/>
          <w:i/>
          <w:sz w:val="24"/>
          <w:szCs w:val="24"/>
        </w:rPr>
        <w:t>s. The resistive index was determined using the intra</w:t>
      </w:r>
      <w:r w:rsidR="00484944">
        <w:rPr>
          <w:rFonts w:ascii="Times New Roman" w:eastAsia="Times New Roman" w:hAnsi="Times New Roman"/>
          <w:i/>
          <w:sz w:val="24"/>
          <w:szCs w:val="24"/>
        </w:rPr>
        <w:t>-</w:t>
      </w:r>
      <w:r w:rsidRPr="00F57146">
        <w:rPr>
          <w:rFonts w:ascii="Times New Roman" w:eastAsia="Times New Roman" w:hAnsi="Times New Roman"/>
          <w:i/>
          <w:sz w:val="24"/>
          <w:szCs w:val="24"/>
        </w:rPr>
        <w:t>testicular</w:t>
      </w:r>
      <w:r w:rsidR="00484944">
        <w:rPr>
          <w:rFonts w:ascii="Times New Roman" w:eastAsia="Times New Roman" w:hAnsi="Times New Roman"/>
          <w:i/>
          <w:sz w:val="24"/>
          <w:szCs w:val="24"/>
        </w:rPr>
        <w:t xml:space="preserve"> peak systolic velocity and end-</w:t>
      </w:r>
      <w:r w:rsidRPr="00F57146">
        <w:rPr>
          <w:rFonts w:ascii="Times New Roman" w:eastAsia="Times New Roman" w:hAnsi="Times New Roman"/>
          <w:i/>
          <w:sz w:val="24"/>
          <w:szCs w:val="24"/>
        </w:rPr>
        <w:t xml:space="preserve">diastolic velocity. </w:t>
      </w:r>
      <w:bookmarkStart w:id="0" w:name="_Hlk186147439"/>
      <w:r w:rsidRPr="00F57146">
        <w:rPr>
          <w:rFonts w:ascii="Times New Roman" w:eastAsia="Times New Roman" w:hAnsi="Times New Roman"/>
          <w:i/>
          <w:sz w:val="24"/>
          <w:szCs w:val="24"/>
        </w:rPr>
        <w:t>Differences between</w:t>
      </w:r>
      <w:r w:rsidR="00484944">
        <w:rPr>
          <w:rFonts w:ascii="Times New Roman" w:eastAsia="Times New Roman" w:hAnsi="Times New Roman"/>
          <w:i/>
          <w:sz w:val="24"/>
          <w:szCs w:val="24"/>
        </w:rPr>
        <w:t xml:space="preserve"> the</w:t>
      </w:r>
      <w:r w:rsidRPr="00F57146">
        <w:rPr>
          <w:rFonts w:ascii="Times New Roman" w:eastAsia="Times New Roman" w:hAnsi="Times New Roman"/>
          <w:i/>
          <w:sz w:val="24"/>
          <w:szCs w:val="24"/>
        </w:rPr>
        <w:t xml:space="preserve"> testicular resistive index before and afte</w:t>
      </w:r>
      <w:r w:rsidR="00484944">
        <w:rPr>
          <w:rFonts w:ascii="Times New Roman" w:eastAsia="Times New Roman" w:hAnsi="Times New Roman"/>
          <w:i/>
          <w:sz w:val="24"/>
          <w:szCs w:val="24"/>
        </w:rPr>
        <w:t>r herniotomy were tested using a p</w:t>
      </w:r>
      <w:r w:rsidRPr="00F57146">
        <w:rPr>
          <w:rFonts w:ascii="Times New Roman" w:eastAsia="Times New Roman" w:hAnsi="Times New Roman"/>
          <w:i/>
          <w:sz w:val="24"/>
          <w:szCs w:val="24"/>
        </w:rPr>
        <w:t>aired t-test</w:t>
      </w:r>
      <w:bookmarkEnd w:id="0"/>
      <w:r w:rsidRPr="00F57146">
        <w:rPr>
          <w:rFonts w:ascii="Times New Roman" w:eastAsia="Times New Roman" w:hAnsi="Times New Roman"/>
          <w:i/>
          <w:sz w:val="24"/>
          <w:szCs w:val="24"/>
        </w:rPr>
        <w:t xml:space="preserve">. A p-value of &lt; 0.05 was taken as significant at the 95% confidence interval. </w:t>
      </w:r>
    </w:p>
    <w:p w14:paraId="7B084831" w14:textId="77777777" w:rsidR="006059F9" w:rsidRPr="00F57146" w:rsidRDefault="006059F9" w:rsidP="00F57146">
      <w:pPr>
        <w:spacing w:line="240" w:lineRule="auto"/>
        <w:jc w:val="both"/>
        <w:rPr>
          <w:rFonts w:ascii="Times New Roman" w:eastAsia="Times New Roman" w:hAnsi="Times New Roman"/>
          <w:i/>
          <w:sz w:val="24"/>
          <w:szCs w:val="24"/>
        </w:rPr>
      </w:pPr>
      <w:r w:rsidRPr="00F57146">
        <w:rPr>
          <w:rFonts w:ascii="Times New Roman" w:eastAsia="Times New Roman" w:hAnsi="Times New Roman"/>
          <w:b/>
          <w:i/>
          <w:sz w:val="24"/>
          <w:szCs w:val="24"/>
        </w:rPr>
        <w:t xml:space="preserve">RESULTS: </w:t>
      </w:r>
      <w:r w:rsidRPr="00F57146">
        <w:rPr>
          <w:rFonts w:ascii="Times New Roman" w:eastAsia="Times New Roman" w:hAnsi="Times New Roman"/>
          <w:i/>
          <w:sz w:val="24"/>
          <w:szCs w:val="24"/>
        </w:rPr>
        <w:t>One hun</w:t>
      </w:r>
      <w:r w:rsidR="00484944">
        <w:rPr>
          <w:rFonts w:ascii="Times New Roman" w:eastAsia="Times New Roman" w:hAnsi="Times New Roman"/>
          <w:i/>
          <w:sz w:val="24"/>
          <w:szCs w:val="24"/>
        </w:rPr>
        <w:t>dred and twenty-</w:t>
      </w:r>
      <w:r w:rsidRPr="00F57146">
        <w:rPr>
          <w:rFonts w:ascii="Times New Roman" w:eastAsia="Times New Roman" w:hAnsi="Times New Roman"/>
          <w:i/>
          <w:sz w:val="24"/>
          <w:szCs w:val="24"/>
        </w:rPr>
        <w:t>five (125) boys with unilateral inguinal hernia were recruited into the study; however, 7 were lost to follow-up. Their age ranges between 0.2 - 12 years</w:t>
      </w:r>
      <w:r w:rsidR="00EB2846">
        <w:rPr>
          <w:rFonts w:ascii="Times New Roman" w:eastAsia="Times New Roman" w:hAnsi="Times New Roman"/>
          <w:i/>
          <w:sz w:val="24"/>
          <w:szCs w:val="24"/>
        </w:rPr>
        <w:t>,</w:t>
      </w:r>
      <w:r w:rsidRPr="00F57146">
        <w:rPr>
          <w:rFonts w:ascii="Times New Roman" w:eastAsia="Times New Roman" w:hAnsi="Times New Roman"/>
          <w:i/>
          <w:sz w:val="24"/>
          <w:szCs w:val="24"/>
        </w:rPr>
        <w:t xml:space="preserve"> with a mean age of 3.78 years ± 3.12. Most of the children 54 (45.8%) were within the age group of less than 3 years. The hernia was on the right side in 90 (76%) and on the left in 28 (24%) children. The age</w:t>
      </w:r>
      <w:r w:rsidR="00EB2846">
        <w:rPr>
          <w:rFonts w:ascii="Times New Roman" w:eastAsia="Times New Roman" w:hAnsi="Times New Roman"/>
          <w:i/>
          <w:sz w:val="24"/>
          <w:szCs w:val="24"/>
        </w:rPr>
        <w:t>-</w:t>
      </w:r>
      <w:r w:rsidRPr="00F57146">
        <w:rPr>
          <w:rFonts w:ascii="Times New Roman" w:eastAsia="Times New Roman" w:hAnsi="Times New Roman"/>
          <w:i/>
          <w:sz w:val="24"/>
          <w:szCs w:val="24"/>
        </w:rPr>
        <w:t>specific testicular volume before surgery was 0.28 ml for children less than 1 year, 0.60 ml for age range of 1-1.99 years and 0.53 ml for children 6-6.99 years age range.</w:t>
      </w:r>
    </w:p>
    <w:p w14:paraId="07C667F4" w14:textId="77777777" w:rsidR="006059F9" w:rsidRPr="00F57146" w:rsidRDefault="006059F9" w:rsidP="00F57146">
      <w:pPr>
        <w:spacing w:line="240" w:lineRule="auto"/>
        <w:jc w:val="both"/>
        <w:rPr>
          <w:rFonts w:ascii="Times New Roman" w:eastAsia="Times New Roman" w:hAnsi="Times New Roman"/>
          <w:i/>
          <w:sz w:val="24"/>
          <w:szCs w:val="24"/>
        </w:rPr>
      </w:pPr>
      <w:r w:rsidRPr="00F57146">
        <w:rPr>
          <w:rFonts w:ascii="Times New Roman" w:eastAsia="Times New Roman" w:hAnsi="Times New Roman"/>
          <w:i/>
          <w:sz w:val="24"/>
          <w:szCs w:val="24"/>
        </w:rPr>
        <w:t>Preoperative mean testicula</w:t>
      </w:r>
      <w:r w:rsidR="00D3575B" w:rsidRPr="00F57146">
        <w:rPr>
          <w:rFonts w:ascii="Times New Roman" w:eastAsia="Times New Roman" w:hAnsi="Times New Roman"/>
          <w:i/>
          <w:sz w:val="24"/>
          <w:szCs w:val="24"/>
        </w:rPr>
        <w:t>r resistive index was</w:t>
      </w:r>
      <w:r w:rsidRPr="00F57146">
        <w:rPr>
          <w:rFonts w:ascii="Times New Roman" w:eastAsia="Times New Roman" w:hAnsi="Times New Roman"/>
          <w:i/>
          <w:sz w:val="24"/>
          <w:szCs w:val="24"/>
        </w:rPr>
        <w:t xml:space="preserve"> 0.65 ± 0.13 with a range of </w:t>
      </w:r>
      <w:r w:rsidR="00D3575B" w:rsidRPr="00F57146">
        <w:rPr>
          <w:rFonts w:ascii="Times New Roman" w:eastAsia="Times New Roman" w:hAnsi="Times New Roman"/>
          <w:i/>
          <w:sz w:val="24"/>
          <w:szCs w:val="24"/>
        </w:rPr>
        <w:t>0.22 to 0.98</w:t>
      </w:r>
      <w:r w:rsidRPr="00F57146">
        <w:rPr>
          <w:rFonts w:ascii="Times New Roman" w:eastAsia="Times New Roman" w:hAnsi="Times New Roman"/>
          <w:i/>
          <w:sz w:val="24"/>
          <w:szCs w:val="24"/>
        </w:rPr>
        <w:t xml:space="preserve">. The postoperative mean testicular </w:t>
      </w:r>
      <w:r w:rsidR="00D3575B" w:rsidRPr="00F57146">
        <w:rPr>
          <w:rFonts w:ascii="Times New Roman" w:eastAsia="Times New Roman" w:hAnsi="Times New Roman"/>
          <w:i/>
          <w:sz w:val="24"/>
          <w:szCs w:val="24"/>
        </w:rPr>
        <w:t>resistive index was</w:t>
      </w:r>
      <w:r w:rsidRPr="00F57146">
        <w:rPr>
          <w:rFonts w:ascii="Times New Roman" w:eastAsia="Times New Roman" w:hAnsi="Times New Roman"/>
          <w:i/>
          <w:sz w:val="24"/>
          <w:szCs w:val="24"/>
        </w:rPr>
        <w:t xml:space="preserve"> </w:t>
      </w:r>
      <w:r w:rsidR="00D3575B" w:rsidRPr="00F57146">
        <w:rPr>
          <w:rFonts w:ascii="Times New Roman" w:eastAsia="Times New Roman" w:hAnsi="Times New Roman"/>
          <w:i/>
          <w:sz w:val="24"/>
          <w:szCs w:val="24"/>
        </w:rPr>
        <w:t>0.61 ± 0.10</w:t>
      </w:r>
      <w:r w:rsidRPr="00F57146">
        <w:rPr>
          <w:rFonts w:ascii="Times New Roman" w:eastAsia="Times New Roman" w:hAnsi="Times New Roman"/>
          <w:i/>
          <w:sz w:val="24"/>
          <w:szCs w:val="24"/>
        </w:rPr>
        <w:t xml:space="preserve"> and 0.63 ± 0.080 at 1week and 1 month</w:t>
      </w:r>
      <w:r w:rsidR="00EB2846">
        <w:rPr>
          <w:rFonts w:ascii="Times New Roman" w:eastAsia="Times New Roman" w:hAnsi="Times New Roman"/>
          <w:i/>
          <w:sz w:val="24"/>
          <w:szCs w:val="24"/>
        </w:rPr>
        <w:t>,</w:t>
      </w:r>
      <w:r w:rsidRPr="00F57146">
        <w:rPr>
          <w:rFonts w:ascii="Times New Roman" w:eastAsia="Times New Roman" w:hAnsi="Times New Roman"/>
          <w:i/>
          <w:sz w:val="24"/>
          <w:szCs w:val="24"/>
        </w:rPr>
        <w:t xml:space="preserve"> respectively. </w:t>
      </w:r>
      <w:bookmarkStart w:id="1" w:name="_Hlk186147766"/>
      <w:r w:rsidRPr="00F57146">
        <w:rPr>
          <w:rFonts w:ascii="Times New Roman" w:eastAsia="Times New Roman" w:hAnsi="Times New Roman"/>
          <w:i/>
          <w:sz w:val="24"/>
          <w:szCs w:val="24"/>
        </w:rPr>
        <w:t>A statistically significant difference between the preoperative mean resistive index and the resistive index at 7 days postoperatively (p=0.000</w:t>
      </w:r>
      <w:r w:rsidR="00D3575B" w:rsidRPr="00F57146">
        <w:rPr>
          <w:rFonts w:ascii="Times New Roman" w:eastAsia="Times New Roman" w:hAnsi="Times New Roman"/>
          <w:i/>
          <w:sz w:val="24"/>
          <w:szCs w:val="24"/>
        </w:rPr>
        <w:t>1</w:t>
      </w:r>
      <w:r w:rsidRPr="00F57146">
        <w:rPr>
          <w:rFonts w:ascii="Times New Roman" w:eastAsia="Times New Roman" w:hAnsi="Times New Roman"/>
          <w:i/>
          <w:sz w:val="24"/>
          <w:szCs w:val="24"/>
        </w:rPr>
        <w:t>) was noticed. However, there was no statisticall</w:t>
      </w:r>
      <w:r w:rsidR="00D3575B" w:rsidRPr="00F57146">
        <w:rPr>
          <w:rFonts w:ascii="Times New Roman" w:eastAsia="Times New Roman" w:hAnsi="Times New Roman"/>
          <w:i/>
          <w:sz w:val="24"/>
          <w:szCs w:val="24"/>
        </w:rPr>
        <w:t>y significant difference when</w:t>
      </w:r>
      <w:r w:rsidRPr="00F57146">
        <w:rPr>
          <w:rFonts w:ascii="Times New Roman" w:eastAsia="Times New Roman" w:hAnsi="Times New Roman"/>
          <w:i/>
          <w:sz w:val="24"/>
          <w:szCs w:val="24"/>
        </w:rPr>
        <w:t xml:space="preserve"> the preop</w:t>
      </w:r>
      <w:r w:rsidR="008D09FC" w:rsidRPr="00F57146">
        <w:rPr>
          <w:rFonts w:ascii="Times New Roman" w:eastAsia="Times New Roman" w:hAnsi="Times New Roman"/>
          <w:i/>
          <w:sz w:val="24"/>
          <w:szCs w:val="24"/>
        </w:rPr>
        <w:t>erative mean resistive index was compared with</w:t>
      </w:r>
      <w:r w:rsidRPr="00F57146">
        <w:rPr>
          <w:rFonts w:ascii="Times New Roman" w:eastAsia="Times New Roman" w:hAnsi="Times New Roman"/>
          <w:i/>
          <w:sz w:val="24"/>
          <w:szCs w:val="24"/>
        </w:rPr>
        <w:t xml:space="preserve"> the RI at 30 days postoperatively</w:t>
      </w:r>
      <w:r w:rsidR="008D09FC" w:rsidRPr="00F57146">
        <w:rPr>
          <w:rFonts w:ascii="Times New Roman" w:eastAsia="Times New Roman" w:hAnsi="Times New Roman"/>
          <w:i/>
          <w:sz w:val="24"/>
          <w:szCs w:val="24"/>
        </w:rPr>
        <w:t xml:space="preserve"> </w:t>
      </w:r>
      <w:r w:rsidRPr="00F57146">
        <w:rPr>
          <w:rFonts w:ascii="Times New Roman" w:eastAsia="Times New Roman" w:hAnsi="Times New Roman"/>
          <w:i/>
          <w:sz w:val="24"/>
          <w:szCs w:val="24"/>
        </w:rPr>
        <w:t>(p=0.235).</w:t>
      </w:r>
      <w:bookmarkEnd w:id="1"/>
    </w:p>
    <w:p w14:paraId="618EC1B2" w14:textId="77777777" w:rsidR="00D3575B" w:rsidRPr="00F57146" w:rsidRDefault="006059F9" w:rsidP="00F57146">
      <w:pPr>
        <w:spacing w:line="240" w:lineRule="auto"/>
        <w:jc w:val="both"/>
        <w:rPr>
          <w:rFonts w:ascii="Times New Roman" w:eastAsia="Times New Roman" w:hAnsi="Times New Roman"/>
          <w:i/>
          <w:sz w:val="24"/>
          <w:szCs w:val="24"/>
        </w:rPr>
      </w:pPr>
      <w:r w:rsidRPr="00F57146">
        <w:rPr>
          <w:rFonts w:ascii="Times New Roman" w:eastAsia="Times New Roman" w:hAnsi="Times New Roman"/>
          <w:b/>
          <w:i/>
          <w:sz w:val="24"/>
          <w:szCs w:val="24"/>
        </w:rPr>
        <w:t>CONCLUSION</w:t>
      </w:r>
      <w:r w:rsidRPr="00F57146">
        <w:rPr>
          <w:rFonts w:ascii="Times New Roman" w:eastAsia="Times New Roman" w:hAnsi="Times New Roman"/>
          <w:i/>
          <w:sz w:val="24"/>
          <w:szCs w:val="24"/>
        </w:rPr>
        <w:t xml:space="preserve">: </w:t>
      </w:r>
      <w:r w:rsidR="00D3575B" w:rsidRPr="00F57146">
        <w:rPr>
          <w:rFonts w:ascii="Times New Roman" w:eastAsia="Times New Roman" w:hAnsi="Times New Roman"/>
          <w:i/>
          <w:sz w:val="24"/>
          <w:szCs w:val="24"/>
        </w:rPr>
        <w:t>There was no statistically significant change in testicular resistive index fo</w:t>
      </w:r>
      <w:r w:rsidR="00484944">
        <w:rPr>
          <w:rFonts w:ascii="Times New Roman" w:eastAsia="Times New Roman" w:hAnsi="Times New Roman"/>
          <w:i/>
          <w:sz w:val="24"/>
          <w:szCs w:val="24"/>
        </w:rPr>
        <w:t>llowing herniotomy in the</w:t>
      </w:r>
      <w:r w:rsidR="00B43DB6">
        <w:rPr>
          <w:rFonts w:ascii="Times New Roman" w:eastAsia="Times New Roman" w:hAnsi="Times New Roman"/>
          <w:i/>
          <w:sz w:val="24"/>
          <w:szCs w:val="24"/>
        </w:rPr>
        <w:t xml:space="preserve"> study and</w:t>
      </w:r>
      <w:r w:rsidR="00D3575B" w:rsidRPr="00F57146">
        <w:rPr>
          <w:rFonts w:ascii="Times New Roman" w:eastAsia="Times New Roman" w:hAnsi="Times New Roman"/>
          <w:i/>
          <w:sz w:val="24"/>
          <w:szCs w:val="24"/>
        </w:rPr>
        <w:t xml:space="preserve"> no postoperative affect</w:t>
      </w:r>
      <w:r w:rsidR="00B43DB6">
        <w:rPr>
          <w:rFonts w:ascii="Times New Roman" w:eastAsia="Times New Roman" w:hAnsi="Times New Roman"/>
          <w:i/>
          <w:sz w:val="24"/>
          <w:szCs w:val="24"/>
        </w:rPr>
        <w:t>ation of testicular vascularity</w:t>
      </w:r>
      <w:r w:rsidR="00D3575B" w:rsidRPr="00F57146">
        <w:rPr>
          <w:rFonts w:ascii="Times New Roman" w:eastAsia="Times New Roman" w:hAnsi="Times New Roman"/>
          <w:i/>
          <w:sz w:val="24"/>
          <w:szCs w:val="24"/>
        </w:rPr>
        <w:t xml:space="preserve">. </w:t>
      </w:r>
    </w:p>
    <w:p w14:paraId="3CA9C37F" w14:textId="77777777" w:rsidR="006059F9" w:rsidRPr="00F57146" w:rsidRDefault="006059F9" w:rsidP="00F57146">
      <w:pPr>
        <w:spacing w:line="240" w:lineRule="auto"/>
        <w:jc w:val="both"/>
        <w:rPr>
          <w:rFonts w:ascii="Times New Roman" w:eastAsia="Times New Roman" w:hAnsi="Times New Roman"/>
          <w:i/>
          <w:sz w:val="24"/>
          <w:szCs w:val="24"/>
        </w:rPr>
      </w:pPr>
      <w:r w:rsidRPr="00F57146">
        <w:rPr>
          <w:rFonts w:ascii="Times New Roman" w:eastAsia="Times New Roman" w:hAnsi="Times New Roman"/>
          <w:b/>
          <w:i/>
          <w:sz w:val="24"/>
          <w:szCs w:val="24"/>
        </w:rPr>
        <w:t>KEYWORDS</w:t>
      </w:r>
      <w:r w:rsidRPr="00F57146">
        <w:rPr>
          <w:rFonts w:ascii="Times New Roman" w:eastAsia="Times New Roman" w:hAnsi="Times New Roman"/>
          <w:i/>
          <w:sz w:val="24"/>
          <w:szCs w:val="24"/>
        </w:rPr>
        <w:t xml:space="preserve">: Testis, Inguinal Hernia, Herniotomy, </w:t>
      </w:r>
      <w:r w:rsidR="001664CE" w:rsidRPr="00F57146">
        <w:rPr>
          <w:rFonts w:ascii="Times New Roman" w:eastAsia="Times New Roman" w:hAnsi="Times New Roman"/>
          <w:i/>
          <w:sz w:val="24"/>
          <w:szCs w:val="24"/>
        </w:rPr>
        <w:t>Resistive Index</w:t>
      </w:r>
      <w:r w:rsidRPr="00F57146">
        <w:rPr>
          <w:rFonts w:ascii="Times New Roman" w:eastAsia="Times New Roman" w:hAnsi="Times New Roman"/>
          <w:i/>
          <w:sz w:val="24"/>
          <w:szCs w:val="24"/>
        </w:rPr>
        <w:t>, Doppler Ultrasound</w:t>
      </w:r>
    </w:p>
    <w:p w14:paraId="57BDC650" w14:textId="77777777" w:rsidR="006059F9" w:rsidRDefault="006059F9" w:rsidP="009071B1">
      <w:pPr>
        <w:rPr>
          <w:rFonts w:ascii="Times New Roman" w:hAnsi="Times New Roman"/>
          <w:b/>
          <w:sz w:val="24"/>
          <w:szCs w:val="24"/>
        </w:rPr>
      </w:pPr>
    </w:p>
    <w:p w14:paraId="266DC979" w14:textId="77777777" w:rsidR="009071B1" w:rsidRDefault="009071B1" w:rsidP="001A10D6">
      <w:pPr>
        <w:spacing w:line="480" w:lineRule="auto"/>
        <w:jc w:val="both"/>
        <w:rPr>
          <w:rFonts w:ascii="Times New Roman" w:eastAsia="Times New Roman" w:hAnsi="Times New Roman"/>
          <w:sz w:val="24"/>
          <w:szCs w:val="24"/>
        </w:rPr>
      </w:pPr>
    </w:p>
    <w:p w14:paraId="5CD6FBB3" w14:textId="77777777" w:rsidR="00484944" w:rsidRDefault="00484944" w:rsidP="001A10D6">
      <w:pPr>
        <w:spacing w:line="480" w:lineRule="auto"/>
        <w:jc w:val="both"/>
        <w:rPr>
          <w:rFonts w:ascii="Times New Roman" w:eastAsia="Times New Roman" w:hAnsi="Times New Roman"/>
          <w:sz w:val="24"/>
          <w:szCs w:val="24"/>
        </w:rPr>
      </w:pPr>
    </w:p>
    <w:p w14:paraId="3E82EC93" w14:textId="77777777" w:rsidR="00484944" w:rsidRDefault="00484944" w:rsidP="009071B1">
      <w:pPr>
        <w:spacing w:line="480" w:lineRule="auto"/>
        <w:jc w:val="both"/>
        <w:rPr>
          <w:rFonts w:ascii="Times New Roman" w:eastAsia="Times New Roman" w:hAnsi="Times New Roman"/>
          <w:b/>
          <w:sz w:val="24"/>
          <w:szCs w:val="24"/>
        </w:rPr>
      </w:pPr>
    </w:p>
    <w:p w14:paraId="3FBAA87B" w14:textId="77777777" w:rsidR="009071B1" w:rsidRPr="009071B1" w:rsidRDefault="009071B1" w:rsidP="009071B1">
      <w:pPr>
        <w:spacing w:line="480" w:lineRule="auto"/>
        <w:jc w:val="both"/>
        <w:rPr>
          <w:rFonts w:ascii="Times New Roman" w:eastAsia="Times New Roman" w:hAnsi="Times New Roman"/>
          <w:b/>
          <w:sz w:val="24"/>
          <w:szCs w:val="24"/>
        </w:rPr>
      </w:pPr>
      <w:r w:rsidRPr="009071B1">
        <w:rPr>
          <w:rFonts w:ascii="Times New Roman" w:eastAsia="Times New Roman" w:hAnsi="Times New Roman"/>
          <w:b/>
          <w:sz w:val="24"/>
          <w:szCs w:val="24"/>
        </w:rPr>
        <w:lastRenderedPageBreak/>
        <w:t>INTRODUCTION</w:t>
      </w:r>
    </w:p>
    <w:p w14:paraId="76DE51CB" w14:textId="77777777" w:rsidR="001A10D6" w:rsidRPr="00A83DA2" w:rsidRDefault="00EB2846" w:rsidP="001A10D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Testis, structurally, is an oval-shaped organ with two structurally distinct compartments: the interstitial space and the seminiferous tubules, which contain germ and Sertoli cells. Typically, the testis contains around 400–600 seminiferous tubules responsible for sperm production</w:t>
      </w:r>
      <w:r w:rsidR="001A10D6" w:rsidRPr="00FA5175">
        <w:rPr>
          <w:rFonts w:ascii="Times New Roman" w:eastAsia="Times New Roman" w:hAnsi="Times New Roman"/>
          <w:sz w:val="24"/>
          <w:szCs w:val="24"/>
        </w:rPr>
        <w:t>.</w:t>
      </w:r>
      <w:r w:rsidR="001A10D6" w:rsidRPr="00FA5175">
        <w:rPr>
          <w:rFonts w:ascii="Times New Roman" w:eastAsia="Times New Roman" w:hAnsi="Times New Roman"/>
          <w:sz w:val="24"/>
          <w:szCs w:val="24"/>
          <w:vertAlign w:val="superscript"/>
        </w:rPr>
        <w:t>1</w:t>
      </w:r>
      <w:r w:rsidR="00A83DA2">
        <w:rPr>
          <w:rFonts w:ascii="Times New Roman" w:eastAsia="Times New Roman" w:hAnsi="Times New Roman"/>
          <w:sz w:val="24"/>
          <w:szCs w:val="24"/>
        </w:rPr>
        <w:t xml:space="preserve"> </w:t>
      </w:r>
      <w:r w:rsidR="00690B25">
        <w:rPr>
          <w:rFonts w:ascii="Times New Roman" w:eastAsia="Times New Roman" w:hAnsi="Times New Roman"/>
          <w:sz w:val="24"/>
          <w:szCs w:val="24"/>
        </w:rPr>
        <w:t>It has a well-developed arterial supply and venous drainage</w:t>
      </w:r>
      <w:r>
        <w:rPr>
          <w:rFonts w:ascii="Times New Roman" w:eastAsia="Times New Roman" w:hAnsi="Times New Roman"/>
          <w:sz w:val="24"/>
          <w:szCs w:val="24"/>
        </w:rPr>
        <w:t>.</w:t>
      </w:r>
      <w:r w:rsidR="00690B25" w:rsidRPr="00022A05">
        <w:rPr>
          <w:rFonts w:ascii="Times New Roman" w:eastAsia="Times New Roman" w:hAnsi="Times New Roman"/>
          <w:sz w:val="24"/>
          <w:szCs w:val="24"/>
          <w:vertAlign w:val="superscript"/>
        </w:rPr>
        <w:t>2</w:t>
      </w:r>
    </w:p>
    <w:p w14:paraId="49F4D427" w14:textId="77777777" w:rsidR="001A10D6" w:rsidRDefault="00690B25" w:rsidP="001A10D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Hernia is</w:t>
      </w:r>
      <w:r w:rsidR="001A10D6" w:rsidRPr="00FA5175">
        <w:rPr>
          <w:rFonts w:ascii="Times New Roman" w:eastAsia="Times New Roman" w:hAnsi="Times New Roman"/>
          <w:sz w:val="24"/>
          <w:szCs w:val="24"/>
        </w:rPr>
        <w:t xml:space="preserve"> an abnormal protrusion of a portion of an organ or tissue through a defect in the wall of the cavity containing it. Indirect inguinal hernias occur when the abdominal contents protrude through </w:t>
      </w:r>
      <w:r w:rsidR="00EB2846">
        <w:rPr>
          <w:rFonts w:ascii="Times New Roman" w:eastAsia="Times New Roman" w:hAnsi="Times New Roman"/>
          <w:sz w:val="24"/>
          <w:szCs w:val="24"/>
        </w:rPr>
        <w:t xml:space="preserve">the </w:t>
      </w:r>
      <w:r w:rsidR="001A10D6" w:rsidRPr="00FA5175">
        <w:rPr>
          <w:rFonts w:ascii="Times New Roman" w:eastAsia="Times New Roman" w:hAnsi="Times New Roman"/>
          <w:sz w:val="24"/>
          <w:szCs w:val="24"/>
        </w:rPr>
        <w:t xml:space="preserve">deep inguinal ring lateral to the inferior epigastric vessels. The contents can also descend along with the inguinal sac to the scrotum through the superficial inguinal ring. It occurs due to the failure of embryonic closure of </w:t>
      </w:r>
      <w:r w:rsidR="00EB2846">
        <w:rPr>
          <w:rFonts w:ascii="Times New Roman" w:eastAsia="Times New Roman" w:hAnsi="Times New Roman"/>
          <w:sz w:val="24"/>
          <w:szCs w:val="24"/>
        </w:rPr>
        <w:t xml:space="preserve">the </w:t>
      </w:r>
      <w:r w:rsidR="001A10D6" w:rsidRPr="00FA5175">
        <w:rPr>
          <w:rFonts w:ascii="Times New Roman" w:eastAsia="Times New Roman" w:hAnsi="Times New Roman"/>
          <w:sz w:val="24"/>
          <w:szCs w:val="24"/>
        </w:rPr>
        <w:t>processus vaginalis.</w:t>
      </w:r>
      <w:r w:rsidR="00CC49F2" w:rsidRPr="00CC49F2">
        <w:rPr>
          <w:rFonts w:ascii="Times New Roman" w:eastAsia="Times New Roman" w:hAnsi="Times New Roman"/>
          <w:sz w:val="24"/>
          <w:szCs w:val="24"/>
          <w:vertAlign w:val="superscript"/>
        </w:rPr>
        <w:t>1,2</w:t>
      </w:r>
      <w:r w:rsidR="001A10D6" w:rsidRPr="00FA5175">
        <w:rPr>
          <w:rFonts w:ascii="Times New Roman" w:eastAsia="Times New Roman" w:hAnsi="Times New Roman"/>
          <w:sz w:val="24"/>
          <w:szCs w:val="24"/>
        </w:rPr>
        <w:t xml:space="preserve"> </w:t>
      </w:r>
    </w:p>
    <w:p w14:paraId="507BBC4D" w14:textId="77777777" w:rsidR="001A10D6" w:rsidRPr="006940F3" w:rsidRDefault="001A10D6" w:rsidP="001A10D6">
      <w:pPr>
        <w:spacing w:line="480" w:lineRule="auto"/>
        <w:jc w:val="both"/>
        <w:rPr>
          <w:rFonts w:ascii="Times New Roman" w:eastAsia="Times New Roman" w:hAnsi="Times New Roman"/>
          <w:sz w:val="24"/>
          <w:szCs w:val="24"/>
        </w:rPr>
      </w:pPr>
      <w:r w:rsidRPr="00FA5175">
        <w:rPr>
          <w:rFonts w:ascii="Times New Roman" w:eastAsia="Times New Roman" w:hAnsi="Times New Roman"/>
          <w:sz w:val="24"/>
          <w:szCs w:val="24"/>
        </w:rPr>
        <w:t>The incidence of inguinal hernia ranges from 1 to 4.4% and is higher in infants, commensurate with the higher rate of patent processus vaginalis. Boys are six times more affected than girls.</w:t>
      </w:r>
      <w:r w:rsidR="00F5496B">
        <w:rPr>
          <w:rFonts w:ascii="Times New Roman" w:eastAsia="Times New Roman" w:hAnsi="Times New Roman"/>
          <w:sz w:val="24"/>
          <w:szCs w:val="24"/>
          <w:vertAlign w:val="superscript"/>
        </w:rPr>
        <w:t>3</w:t>
      </w:r>
      <w:r w:rsidRPr="00FA5175">
        <w:rPr>
          <w:rFonts w:ascii="Times New Roman" w:eastAsia="Times New Roman" w:hAnsi="Times New Roman"/>
          <w:sz w:val="24"/>
          <w:szCs w:val="24"/>
        </w:rPr>
        <w:t xml:space="preserve"> Hernias</w:t>
      </w:r>
      <w:r w:rsidR="00690B25">
        <w:rPr>
          <w:rFonts w:ascii="Times New Roman" w:eastAsia="Times New Roman" w:hAnsi="Times New Roman"/>
          <w:sz w:val="24"/>
          <w:szCs w:val="24"/>
        </w:rPr>
        <w:t xml:space="preserve"> can be life-threatening</w:t>
      </w:r>
      <w:r w:rsidR="00EB2846">
        <w:rPr>
          <w:rFonts w:ascii="Times New Roman" w:eastAsia="Times New Roman" w:hAnsi="Times New Roman"/>
          <w:sz w:val="24"/>
          <w:szCs w:val="24"/>
        </w:rPr>
        <w:t>,</w:t>
      </w:r>
      <w:r w:rsidR="00690B25">
        <w:rPr>
          <w:rFonts w:ascii="Times New Roman" w:eastAsia="Times New Roman" w:hAnsi="Times New Roman"/>
          <w:sz w:val="24"/>
          <w:szCs w:val="24"/>
        </w:rPr>
        <w:t xml:space="preserve"> </w:t>
      </w:r>
      <w:r w:rsidRPr="00FA5175">
        <w:rPr>
          <w:rFonts w:ascii="Times New Roman" w:eastAsia="Times New Roman" w:hAnsi="Times New Roman"/>
          <w:sz w:val="24"/>
          <w:szCs w:val="24"/>
        </w:rPr>
        <w:t>result</w:t>
      </w:r>
      <w:r w:rsidR="00690B25">
        <w:rPr>
          <w:rFonts w:ascii="Times New Roman" w:eastAsia="Times New Roman" w:hAnsi="Times New Roman"/>
          <w:sz w:val="24"/>
          <w:szCs w:val="24"/>
        </w:rPr>
        <w:t>ing</w:t>
      </w:r>
      <w:r w:rsidRPr="00FA5175">
        <w:rPr>
          <w:rFonts w:ascii="Times New Roman" w:eastAsia="Times New Roman" w:hAnsi="Times New Roman"/>
          <w:sz w:val="24"/>
          <w:szCs w:val="24"/>
        </w:rPr>
        <w:t xml:space="preserve"> in the loss of a testis, an ovary or a portion of the bowel if incarceration, strangulation or operative complications occur.</w:t>
      </w:r>
      <w:r w:rsidR="00F5496B">
        <w:rPr>
          <w:rFonts w:ascii="Times New Roman" w:eastAsia="Times New Roman" w:hAnsi="Times New Roman"/>
          <w:sz w:val="24"/>
          <w:szCs w:val="24"/>
          <w:vertAlign w:val="superscript"/>
        </w:rPr>
        <w:t>3</w:t>
      </w:r>
      <w:r>
        <w:rPr>
          <w:rFonts w:ascii="Times New Roman" w:eastAsia="Times New Roman" w:hAnsi="Times New Roman"/>
          <w:sz w:val="24"/>
          <w:szCs w:val="24"/>
          <w:vertAlign w:val="superscript"/>
        </w:rPr>
        <w:t xml:space="preserve"> </w:t>
      </w:r>
      <w:r w:rsidRPr="00FA5175">
        <w:rPr>
          <w:rFonts w:ascii="Times New Roman" w:eastAsia="Times New Roman" w:hAnsi="Times New Roman"/>
          <w:sz w:val="24"/>
          <w:szCs w:val="24"/>
        </w:rPr>
        <w:t>No disease belonging to the province of surgeons needs accurate anatomical knowledge and good surgical skill more than hernia in all its varieties.</w:t>
      </w:r>
      <w:r w:rsidR="00F5496B">
        <w:rPr>
          <w:rFonts w:ascii="Times New Roman" w:eastAsia="Times New Roman" w:hAnsi="Times New Roman"/>
          <w:sz w:val="24"/>
          <w:szCs w:val="24"/>
          <w:vertAlign w:val="superscript"/>
        </w:rPr>
        <w:t>3</w:t>
      </w:r>
      <w:r>
        <w:rPr>
          <w:rFonts w:ascii="Times New Roman" w:eastAsia="Times New Roman" w:hAnsi="Times New Roman"/>
          <w:sz w:val="24"/>
          <w:szCs w:val="24"/>
          <w:vertAlign w:val="superscript"/>
        </w:rPr>
        <w:t xml:space="preserve">   </w:t>
      </w:r>
    </w:p>
    <w:p w14:paraId="35F3B189" w14:textId="77777777" w:rsidR="0038023A" w:rsidRPr="00495A8F" w:rsidRDefault="001A10D6" w:rsidP="001A10D6">
      <w:pPr>
        <w:spacing w:line="480" w:lineRule="auto"/>
        <w:jc w:val="both"/>
        <w:rPr>
          <w:rFonts w:ascii="Times New Roman" w:eastAsia="Times New Roman" w:hAnsi="Times New Roman"/>
          <w:sz w:val="24"/>
          <w:szCs w:val="24"/>
          <w:vertAlign w:val="superscript"/>
        </w:rPr>
      </w:pPr>
      <w:r w:rsidRPr="00FA5175">
        <w:rPr>
          <w:rFonts w:ascii="Times New Roman" w:eastAsia="Times New Roman" w:hAnsi="Times New Roman"/>
          <w:sz w:val="24"/>
          <w:szCs w:val="24"/>
        </w:rPr>
        <w:t>Maintenance of testicular vascularity is vital in preserving both testicular volume and function. A good way of assessing whether the testicular volume or vascularity is affected following hernia surgery is by measuring the resistive index and testicular volume using Doppler ultrasound. RI = (Systolic peak velocity - End diastolic peak velocity)/systolic peak velocity.</w:t>
      </w:r>
      <w:r w:rsidR="001E3C5A">
        <w:rPr>
          <w:rFonts w:ascii="Times New Roman" w:eastAsia="Times New Roman" w:hAnsi="Times New Roman"/>
          <w:sz w:val="24"/>
          <w:szCs w:val="24"/>
          <w:vertAlign w:val="superscript"/>
        </w:rPr>
        <w:t>4</w:t>
      </w:r>
      <w:r w:rsidRPr="00FA5175">
        <w:rPr>
          <w:rFonts w:ascii="Times New Roman" w:eastAsia="Times New Roman" w:hAnsi="Times New Roman"/>
          <w:sz w:val="24"/>
          <w:szCs w:val="24"/>
        </w:rPr>
        <w:t xml:space="preserve"> Intra</w:t>
      </w:r>
      <w:r w:rsidR="00CC49F2">
        <w:rPr>
          <w:rFonts w:ascii="Times New Roman" w:eastAsia="Times New Roman" w:hAnsi="Times New Roman"/>
          <w:sz w:val="24"/>
          <w:szCs w:val="24"/>
        </w:rPr>
        <w:t>-</w:t>
      </w:r>
      <w:r w:rsidRPr="00FA5175">
        <w:rPr>
          <w:rFonts w:ascii="Times New Roman" w:eastAsia="Times New Roman" w:hAnsi="Times New Roman"/>
          <w:sz w:val="24"/>
          <w:szCs w:val="24"/>
        </w:rPr>
        <w:t>testicular arteries characteristically have a low resistive pattern, it ranges between 0.48 - 0.75 with a mean RI of 0.62.</w:t>
      </w:r>
      <w:r w:rsidR="001E3C5A">
        <w:rPr>
          <w:rFonts w:ascii="Times New Roman" w:eastAsia="Times New Roman" w:hAnsi="Times New Roman"/>
          <w:sz w:val="24"/>
          <w:szCs w:val="24"/>
          <w:vertAlign w:val="superscript"/>
        </w:rPr>
        <w:t>5</w:t>
      </w:r>
    </w:p>
    <w:p w14:paraId="60EEAD42" w14:textId="77777777" w:rsidR="001A10D6" w:rsidRPr="009071B1" w:rsidRDefault="001A10D6" w:rsidP="001A10D6">
      <w:pPr>
        <w:spacing w:line="480" w:lineRule="auto"/>
        <w:jc w:val="both"/>
        <w:rPr>
          <w:rFonts w:ascii="Times New Roman" w:hAnsi="Times New Roman"/>
          <w:b/>
          <w:sz w:val="24"/>
          <w:szCs w:val="24"/>
        </w:rPr>
      </w:pPr>
      <w:r w:rsidRPr="009071B1">
        <w:rPr>
          <w:rFonts w:ascii="Times New Roman" w:hAnsi="Times New Roman"/>
          <w:b/>
          <w:sz w:val="24"/>
          <w:szCs w:val="24"/>
        </w:rPr>
        <w:lastRenderedPageBreak/>
        <w:t xml:space="preserve">METHODS </w:t>
      </w:r>
    </w:p>
    <w:p w14:paraId="3F79AAAC" w14:textId="73396E97" w:rsidR="001A10D6" w:rsidRPr="00E800EB" w:rsidRDefault="001A10D6" w:rsidP="001A10D6">
      <w:pPr>
        <w:spacing w:line="480" w:lineRule="auto"/>
        <w:jc w:val="both"/>
        <w:rPr>
          <w:rFonts w:ascii="Times New Roman" w:hAnsi="Times New Roman"/>
          <w:sz w:val="24"/>
          <w:szCs w:val="24"/>
        </w:rPr>
      </w:pPr>
      <w:r w:rsidRPr="00E800EB">
        <w:rPr>
          <w:rFonts w:ascii="Times New Roman" w:eastAsia="Times New Roman" w:hAnsi="Times New Roman"/>
          <w:sz w:val="24"/>
          <w:szCs w:val="24"/>
        </w:rPr>
        <w:t xml:space="preserve">This is a prospective non-randomized hospital-based study performed following approval by the Health </w:t>
      </w:r>
      <w:r w:rsidR="007B1396">
        <w:rPr>
          <w:rFonts w:ascii="Times New Roman" w:eastAsia="Times New Roman" w:hAnsi="Times New Roman"/>
          <w:sz w:val="24"/>
          <w:szCs w:val="24"/>
        </w:rPr>
        <w:t xml:space="preserve">Research Ethics Committee </w:t>
      </w:r>
      <w:r w:rsidRPr="00E800EB">
        <w:rPr>
          <w:rFonts w:ascii="Times New Roman" w:eastAsia="Times New Roman" w:hAnsi="Times New Roman"/>
          <w:sz w:val="24"/>
          <w:szCs w:val="24"/>
        </w:rPr>
        <w:t>of A</w:t>
      </w:r>
      <w:r w:rsidR="00495A8F">
        <w:rPr>
          <w:rFonts w:ascii="Times New Roman" w:eastAsia="Times New Roman" w:hAnsi="Times New Roman"/>
          <w:sz w:val="24"/>
          <w:szCs w:val="24"/>
        </w:rPr>
        <w:t xml:space="preserve">minu </w:t>
      </w:r>
      <w:r w:rsidRPr="00E800EB">
        <w:rPr>
          <w:rFonts w:ascii="Times New Roman" w:eastAsia="Times New Roman" w:hAnsi="Times New Roman"/>
          <w:sz w:val="24"/>
          <w:szCs w:val="24"/>
        </w:rPr>
        <w:t>K</w:t>
      </w:r>
      <w:r w:rsidR="00495A8F">
        <w:rPr>
          <w:rFonts w:ascii="Times New Roman" w:eastAsia="Times New Roman" w:hAnsi="Times New Roman"/>
          <w:sz w:val="24"/>
          <w:szCs w:val="24"/>
        </w:rPr>
        <w:t xml:space="preserve">ano </w:t>
      </w:r>
      <w:r w:rsidRPr="00E800EB">
        <w:rPr>
          <w:rFonts w:ascii="Times New Roman" w:eastAsia="Times New Roman" w:hAnsi="Times New Roman"/>
          <w:sz w:val="24"/>
          <w:szCs w:val="24"/>
        </w:rPr>
        <w:t>T</w:t>
      </w:r>
      <w:r w:rsidR="00495A8F">
        <w:rPr>
          <w:rFonts w:ascii="Times New Roman" w:eastAsia="Times New Roman" w:hAnsi="Times New Roman"/>
          <w:sz w:val="24"/>
          <w:szCs w:val="24"/>
        </w:rPr>
        <w:t xml:space="preserve">eaching </w:t>
      </w:r>
      <w:r w:rsidRPr="00E800EB">
        <w:rPr>
          <w:rFonts w:ascii="Times New Roman" w:eastAsia="Times New Roman" w:hAnsi="Times New Roman"/>
          <w:sz w:val="24"/>
          <w:szCs w:val="24"/>
        </w:rPr>
        <w:t>H</w:t>
      </w:r>
      <w:r w:rsidR="00495A8F">
        <w:rPr>
          <w:rFonts w:ascii="Times New Roman" w:eastAsia="Times New Roman" w:hAnsi="Times New Roman"/>
          <w:sz w:val="24"/>
          <w:szCs w:val="24"/>
        </w:rPr>
        <w:t>ospital</w:t>
      </w:r>
      <w:r w:rsidR="00EB2846">
        <w:rPr>
          <w:rFonts w:ascii="Times New Roman" w:eastAsia="Times New Roman" w:hAnsi="Times New Roman"/>
          <w:sz w:val="24"/>
          <w:szCs w:val="24"/>
        </w:rPr>
        <w:t>,</w:t>
      </w:r>
      <w:r w:rsidRPr="00E800EB">
        <w:rPr>
          <w:rFonts w:ascii="Times New Roman" w:eastAsia="Times New Roman" w:hAnsi="Times New Roman"/>
          <w:sz w:val="24"/>
          <w:szCs w:val="24"/>
        </w:rPr>
        <w:t xml:space="preserve"> Kano</w:t>
      </w:r>
      <w:r w:rsidR="007B1396">
        <w:rPr>
          <w:rFonts w:ascii="Times New Roman" w:eastAsia="Times New Roman" w:hAnsi="Times New Roman"/>
          <w:sz w:val="24"/>
          <w:szCs w:val="24"/>
        </w:rPr>
        <w:t xml:space="preserve"> </w:t>
      </w:r>
      <w:r w:rsidR="00495A8F">
        <w:rPr>
          <w:rFonts w:ascii="Times New Roman" w:eastAsia="Times New Roman" w:hAnsi="Times New Roman"/>
          <w:sz w:val="24"/>
          <w:szCs w:val="24"/>
        </w:rPr>
        <w:t>(NHREC/28/01/2020/AKTH/EC/3388)</w:t>
      </w:r>
      <w:r w:rsidRPr="00E800EB">
        <w:rPr>
          <w:rFonts w:ascii="Times New Roman" w:hAnsi="Times New Roman"/>
          <w:sz w:val="24"/>
          <w:szCs w:val="24"/>
        </w:rPr>
        <w:t xml:space="preserve">. </w:t>
      </w:r>
      <w:r>
        <w:rPr>
          <w:rFonts w:ascii="Times New Roman" w:hAnsi="Times New Roman"/>
          <w:sz w:val="24"/>
          <w:szCs w:val="24"/>
        </w:rPr>
        <w:t>P</w:t>
      </w:r>
      <w:r w:rsidRPr="00E800EB">
        <w:rPr>
          <w:rFonts w:ascii="Times New Roman" w:hAnsi="Times New Roman"/>
          <w:sz w:val="24"/>
          <w:szCs w:val="24"/>
        </w:rPr>
        <w:t xml:space="preserve">arents of all the children </w:t>
      </w:r>
      <w:r w:rsidR="00495A8F">
        <w:rPr>
          <w:rFonts w:ascii="Times New Roman" w:hAnsi="Times New Roman"/>
          <w:sz w:val="24"/>
          <w:szCs w:val="24"/>
        </w:rPr>
        <w:t>consented.</w:t>
      </w:r>
      <w:r w:rsidRPr="00E800EB">
        <w:rPr>
          <w:rFonts w:ascii="Times New Roman" w:hAnsi="Times New Roman"/>
          <w:sz w:val="24"/>
          <w:szCs w:val="24"/>
        </w:rPr>
        <w:t xml:space="preserve"> </w:t>
      </w:r>
    </w:p>
    <w:p w14:paraId="39955F54" w14:textId="77777777" w:rsidR="001A10D6" w:rsidRPr="00E800EB" w:rsidRDefault="001A10D6" w:rsidP="001A10D6">
      <w:pPr>
        <w:spacing w:line="480" w:lineRule="auto"/>
        <w:jc w:val="both"/>
        <w:rPr>
          <w:rFonts w:ascii="Times New Roman" w:hAnsi="Times New Roman"/>
          <w:sz w:val="24"/>
          <w:szCs w:val="24"/>
        </w:rPr>
      </w:pPr>
      <w:r w:rsidRPr="009071B1">
        <w:rPr>
          <w:rFonts w:ascii="Times New Roman" w:hAnsi="Times New Roman"/>
          <w:b/>
          <w:sz w:val="24"/>
          <w:szCs w:val="24"/>
        </w:rPr>
        <w:t>Study Group</w:t>
      </w:r>
      <w:r w:rsidR="007B1396">
        <w:rPr>
          <w:rFonts w:ascii="Times New Roman" w:hAnsi="Times New Roman"/>
          <w:sz w:val="24"/>
          <w:szCs w:val="24"/>
        </w:rPr>
        <w:t>: A</w:t>
      </w:r>
      <w:r w:rsidRPr="00E800EB">
        <w:rPr>
          <w:rFonts w:ascii="Times New Roman" w:hAnsi="Times New Roman"/>
          <w:sz w:val="24"/>
          <w:szCs w:val="24"/>
        </w:rPr>
        <w:t>nalysis included boys</w:t>
      </w:r>
      <w:r>
        <w:rPr>
          <w:rFonts w:ascii="Times New Roman" w:hAnsi="Times New Roman"/>
          <w:sz w:val="24"/>
          <w:szCs w:val="24"/>
        </w:rPr>
        <w:t>,</w:t>
      </w:r>
      <w:r w:rsidRPr="00E800EB">
        <w:rPr>
          <w:rFonts w:ascii="Times New Roman" w:hAnsi="Times New Roman"/>
          <w:sz w:val="24"/>
          <w:szCs w:val="24"/>
        </w:rPr>
        <w:t xml:space="preserve"> </w:t>
      </w:r>
      <w:r>
        <w:rPr>
          <w:rFonts w:ascii="Times New Roman" w:hAnsi="Times New Roman"/>
          <w:sz w:val="24"/>
          <w:szCs w:val="24"/>
        </w:rPr>
        <w:t>12 years and below</w:t>
      </w:r>
      <w:r w:rsidR="009A1FF2">
        <w:rPr>
          <w:rFonts w:ascii="Times New Roman" w:hAnsi="Times New Roman"/>
          <w:sz w:val="24"/>
          <w:szCs w:val="24"/>
        </w:rPr>
        <w:t>,</w:t>
      </w:r>
      <w:r w:rsidRPr="00E800EB">
        <w:rPr>
          <w:rFonts w:ascii="Times New Roman" w:hAnsi="Times New Roman"/>
          <w:sz w:val="24"/>
          <w:szCs w:val="24"/>
        </w:rPr>
        <w:t xml:space="preserve"> </w:t>
      </w:r>
      <w:r>
        <w:rPr>
          <w:rFonts w:ascii="Times New Roman" w:hAnsi="Times New Roman"/>
          <w:sz w:val="24"/>
          <w:szCs w:val="24"/>
        </w:rPr>
        <w:t>with unilateral</w:t>
      </w:r>
      <w:r w:rsidRPr="00E800EB">
        <w:rPr>
          <w:rFonts w:ascii="Times New Roman" w:hAnsi="Times New Roman"/>
          <w:sz w:val="24"/>
          <w:szCs w:val="24"/>
        </w:rPr>
        <w:t xml:space="preserve"> inguinal hernia. </w:t>
      </w:r>
      <w:r>
        <w:rPr>
          <w:rFonts w:ascii="Times New Roman" w:hAnsi="Times New Roman"/>
          <w:sz w:val="24"/>
          <w:szCs w:val="24"/>
        </w:rPr>
        <w:t>The study was performed</w:t>
      </w:r>
      <w:r w:rsidRPr="00E800EB">
        <w:rPr>
          <w:rFonts w:ascii="Times New Roman" w:hAnsi="Times New Roman"/>
          <w:sz w:val="24"/>
          <w:szCs w:val="24"/>
        </w:rPr>
        <w:t xml:space="preserve"> between </w:t>
      </w:r>
      <w:r>
        <w:rPr>
          <w:rFonts w:ascii="Times New Roman" w:eastAsia="Times New Roman" w:hAnsi="Times New Roman"/>
          <w:sz w:val="24"/>
          <w:szCs w:val="24"/>
        </w:rPr>
        <w:t>October 2022 and</w:t>
      </w:r>
      <w:r w:rsidRPr="00E800EB">
        <w:rPr>
          <w:rFonts w:ascii="Times New Roman" w:eastAsia="Times New Roman" w:hAnsi="Times New Roman"/>
          <w:sz w:val="24"/>
          <w:szCs w:val="24"/>
        </w:rPr>
        <w:t xml:space="preserve"> October 2023</w:t>
      </w:r>
      <w:r w:rsidRPr="00E800EB">
        <w:rPr>
          <w:rFonts w:ascii="Times New Roman" w:hAnsi="Times New Roman"/>
          <w:sz w:val="24"/>
          <w:szCs w:val="24"/>
        </w:rPr>
        <w:t xml:space="preserve">. </w:t>
      </w:r>
    </w:p>
    <w:p w14:paraId="3276E100" w14:textId="77777777" w:rsidR="001A10D6" w:rsidRPr="00E800EB" w:rsidRDefault="001A10D6" w:rsidP="001A10D6">
      <w:pPr>
        <w:spacing w:line="480" w:lineRule="auto"/>
        <w:jc w:val="both"/>
        <w:rPr>
          <w:rFonts w:ascii="Times New Roman" w:hAnsi="Times New Roman"/>
          <w:sz w:val="24"/>
          <w:szCs w:val="24"/>
        </w:rPr>
      </w:pPr>
      <w:r w:rsidRPr="009071B1">
        <w:rPr>
          <w:rFonts w:ascii="Times New Roman" w:hAnsi="Times New Roman"/>
          <w:b/>
          <w:sz w:val="24"/>
          <w:szCs w:val="24"/>
        </w:rPr>
        <w:t>Study Plan</w:t>
      </w:r>
      <w:r w:rsidRPr="00E800EB">
        <w:rPr>
          <w:rFonts w:ascii="Times New Roman" w:hAnsi="Times New Roman"/>
          <w:sz w:val="24"/>
          <w:szCs w:val="24"/>
        </w:rPr>
        <w:t xml:space="preserve">: Following diagnosis, patients had a testicular </w:t>
      </w:r>
      <w:r>
        <w:rPr>
          <w:rFonts w:ascii="Times New Roman" w:hAnsi="Times New Roman"/>
          <w:sz w:val="24"/>
          <w:szCs w:val="24"/>
        </w:rPr>
        <w:t xml:space="preserve">Doppler </w:t>
      </w:r>
      <w:r w:rsidRPr="00E800EB">
        <w:rPr>
          <w:rFonts w:ascii="Times New Roman" w:hAnsi="Times New Roman"/>
          <w:sz w:val="24"/>
          <w:szCs w:val="24"/>
        </w:rPr>
        <w:t>USS</w:t>
      </w:r>
      <w:r w:rsidR="00EB2846">
        <w:rPr>
          <w:rFonts w:ascii="Times New Roman" w:hAnsi="Times New Roman"/>
          <w:sz w:val="24"/>
          <w:szCs w:val="24"/>
        </w:rPr>
        <w:t>,</w:t>
      </w:r>
      <w:r w:rsidRPr="00E800EB">
        <w:rPr>
          <w:rFonts w:ascii="Times New Roman" w:hAnsi="Times New Roman"/>
          <w:sz w:val="24"/>
          <w:szCs w:val="24"/>
        </w:rPr>
        <w:t xml:space="preserve"> and </w:t>
      </w:r>
      <w:r w:rsidR="00EB2846">
        <w:rPr>
          <w:rFonts w:ascii="Times New Roman" w:hAnsi="Times New Roman"/>
          <w:sz w:val="24"/>
          <w:szCs w:val="24"/>
        </w:rPr>
        <w:t xml:space="preserve">the </w:t>
      </w:r>
      <w:r w:rsidRPr="00E800EB">
        <w:rPr>
          <w:rFonts w:ascii="Times New Roman" w:hAnsi="Times New Roman"/>
          <w:sz w:val="24"/>
          <w:szCs w:val="24"/>
        </w:rPr>
        <w:t xml:space="preserve">testicular </w:t>
      </w:r>
      <w:r>
        <w:rPr>
          <w:rFonts w:ascii="Times New Roman" w:hAnsi="Times New Roman"/>
          <w:sz w:val="24"/>
          <w:szCs w:val="24"/>
        </w:rPr>
        <w:t xml:space="preserve">resistive index </w:t>
      </w:r>
      <w:r w:rsidRPr="00E800EB">
        <w:rPr>
          <w:rFonts w:ascii="Times New Roman" w:hAnsi="Times New Roman"/>
          <w:sz w:val="24"/>
          <w:szCs w:val="24"/>
        </w:rPr>
        <w:t xml:space="preserve">was measured preoperatively. All </w:t>
      </w:r>
      <w:r>
        <w:rPr>
          <w:rFonts w:ascii="Times New Roman" w:hAnsi="Times New Roman"/>
          <w:sz w:val="24"/>
          <w:szCs w:val="24"/>
        </w:rPr>
        <w:t>the patients</w:t>
      </w:r>
      <w:r w:rsidRPr="00E800EB">
        <w:rPr>
          <w:rFonts w:ascii="Times New Roman" w:hAnsi="Times New Roman"/>
          <w:sz w:val="24"/>
          <w:szCs w:val="24"/>
        </w:rPr>
        <w:t xml:space="preserve"> had surgery</w:t>
      </w:r>
      <w:r w:rsidR="00EB2846">
        <w:rPr>
          <w:rFonts w:ascii="Times New Roman" w:hAnsi="Times New Roman"/>
          <w:sz w:val="24"/>
          <w:szCs w:val="24"/>
        </w:rPr>
        <w:t>;</w:t>
      </w:r>
      <w:r w:rsidRPr="00E800EB">
        <w:rPr>
          <w:rFonts w:ascii="Times New Roman" w:hAnsi="Times New Roman"/>
          <w:sz w:val="24"/>
          <w:szCs w:val="24"/>
        </w:rPr>
        <w:t xml:space="preserve"> </w:t>
      </w:r>
      <w:r w:rsidRPr="00E800EB">
        <w:rPr>
          <w:rFonts w:ascii="Times New Roman" w:eastAsia="Times New Roman" w:hAnsi="Times New Roman"/>
          <w:sz w:val="24"/>
          <w:szCs w:val="24"/>
        </w:rPr>
        <w:t xml:space="preserve">the Mitchell Banks herniotomy technique was used (in which the inguinal canal was not opened). </w:t>
      </w:r>
      <w:r w:rsidR="001F073F">
        <w:rPr>
          <w:rFonts w:ascii="Times New Roman" w:eastAsia="Times New Roman" w:hAnsi="Times New Roman"/>
          <w:sz w:val="24"/>
          <w:szCs w:val="24"/>
        </w:rPr>
        <w:t xml:space="preserve">The </w:t>
      </w:r>
      <w:r w:rsidRPr="00E800EB">
        <w:rPr>
          <w:rFonts w:ascii="Times New Roman" w:eastAsia="Times New Roman" w:hAnsi="Times New Roman"/>
          <w:iCs/>
          <w:color w:val="000000" w:themeColor="text1"/>
          <w:sz w:val="24"/>
          <w:szCs w:val="24"/>
        </w:rPr>
        <w:t>Gross and Ferguson technique (in which the inguinal canal was opened) was done for a few older children.</w:t>
      </w:r>
      <w:r w:rsidRPr="00E800EB">
        <w:rPr>
          <w:rFonts w:ascii="Times New Roman" w:hAnsi="Times New Roman"/>
          <w:sz w:val="24"/>
          <w:szCs w:val="24"/>
        </w:rPr>
        <w:t xml:space="preserve"> Testicular </w:t>
      </w:r>
      <w:r>
        <w:rPr>
          <w:rFonts w:ascii="Times New Roman" w:hAnsi="Times New Roman"/>
          <w:sz w:val="24"/>
          <w:szCs w:val="24"/>
        </w:rPr>
        <w:t>resistive index</w:t>
      </w:r>
      <w:r w:rsidRPr="00E800EB">
        <w:rPr>
          <w:rFonts w:ascii="Times New Roman" w:hAnsi="Times New Roman"/>
          <w:sz w:val="24"/>
          <w:szCs w:val="24"/>
        </w:rPr>
        <w:t xml:space="preserve"> was then reassessed by </w:t>
      </w:r>
      <w:r>
        <w:rPr>
          <w:rFonts w:ascii="Times New Roman" w:hAnsi="Times New Roman"/>
          <w:sz w:val="24"/>
          <w:szCs w:val="24"/>
        </w:rPr>
        <w:t xml:space="preserve">Doppler </w:t>
      </w:r>
      <w:r w:rsidRPr="00E800EB">
        <w:rPr>
          <w:rFonts w:ascii="Times New Roman" w:hAnsi="Times New Roman"/>
          <w:sz w:val="24"/>
          <w:szCs w:val="24"/>
        </w:rPr>
        <w:t>USS on</w:t>
      </w:r>
      <w:r>
        <w:rPr>
          <w:rFonts w:ascii="Times New Roman" w:hAnsi="Times New Roman"/>
          <w:sz w:val="24"/>
          <w:szCs w:val="24"/>
        </w:rPr>
        <w:t xml:space="preserve"> post-operative</w:t>
      </w:r>
      <w:r w:rsidRPr="00E800EB">
        <w:rPr>
          <w:rFonts w:ascii="Times New Roman" w:hAnsi="Times New Roman"/>
          <w:sz w:val="24"/>
          <w:szCs w:val="24"/>
        </w:rPr>
        <w:t xml:space="preserve"> day</w:t>
      </w:r>
      <w:r w:rsidR="001F073F">
        <w:rPr>
          <w:rFonts w:ascii="Times New Roman" w:hAnsi="Times New Roman"/>
          <w:sz w:val="24"/>
          <w:szCs w:val="24"/>
        </w:rPr>
        <w:t>s</w:t>
      </w:r>
      <w:r>
        <w:rPr>
          <w:rFonts w:ascii="Times New Roman" w:hAnsi="Times New Roman"/>
          <w:sz w:val="24"/>
          <w:szCs w:val="24"/>
        </w:rPr>
        <w:t xml:space="preserve"> 7 and 30</w:t>
      </w:r>
      <w:r w:rsidR="001F073F">
        <w:rPr>
          <w:rFonts w:ascii="Times New Roman" w:hAnsi="Times New Roman"/>
          <w:sz w:val="24"/>
          <w:szCs w:val="24"/>
        </w:rPr>
        <w:t>,</w:t>
      </w:r>
      <w:r>
        <w:rPr>
          <w:rFonts w:ascii="Times New Roman" w:hAnsi="Times New Roman"/>
          <w:sz w:val="24"/>
          <w:szCs w:val="24"/>
        </w:rPr>
        <w:t xml:space="preserve"> respectively</w:t>
      </w:r>
      <w:r w:rsidRPr="00E800EB">
        <w:rPr>
          <w:rFonts w:ascii="Times New Roman" w:hAnsi="Times New Roman"/>
          <w:sz w:val="24"/>
          <w:szCs w:val="24"/>
        </w:rPr>
        <w:t xml:space="preserve">. </w:t>
      </w:r>
    </w:p>
    <w:p w14:paraId="15A27B6B" w14:textId="77777777" w:rsidR="001A10D6" w:rsidRPr="00E800EB" w:rsidRDefault="001A10D6" w:rsidP="001A10D6">
      <w:pPr>
        <w:spacing w:line="480" w:lineRule="auto"/>
        <w:jc w:val="both"/>
        <w:rPr>
          <w:rFonts w:ascii="Times New Roman" w:hAnsi="Times New Roman"/>
          <w:sz w:val="24"/>
          <w:szCs w:val="24"/>
        </w:rPr>
      </w:pPr>
      <w:r w:rsidRPr="009071B1">
        <w:rPr>
          <w:rFonts w:ascii="Times New Roman" w:hAnsi="Times New Roman"/>
          <w:b/>
          <w:sz w:val="24"/>
          <w:szCs w:val="24"/>
        </w:rPr>
        <w:t>Radiological Evaluation</w:t>
      </w:r>
      <w:r w:rsidRPr="00E800EB">
        <w:rPr>
          <w:rFonts w:ascii="Times New Roman" w:hAnsi="Times New Roman"/>
          <w:sz w:val="24"/>
          <w:szCs w:val="24"/>
        </w:rPr>
        <w:t xml:space="preserve">: </w:t>
      </w:r>
      <w:r w:rsidRPr="00E800EB">
        <w:rPr>
          <w:rFonts w:ascii="Times New Roman" w:eastAsia="Times New Roman" w:hAnsi="Times New Roman"/>
          <w:sz w:val="24"/>
          <w:szCs w:val="24"/>
        </w:rPr>
        <w:t xml:space="preserve">Testicular </w:t>
      </w:r>
      <w:r>
        <w:rPr>
          <w:rFonts w:ascii="Times New Roman" w:eastAsia="Times New Roman" w:hAnsi="Times New Roman"/>
          <w:sz w:val="24"/>
          <w:szCs w:val="24"/>
        </w:rPr>
        <w:t xml:space="preserve">Doppler </w:t>
      </w:r>
      <w:r w:rsidRPr="00E800EB">
        <w:rPr>
          <w:rFonts w:ascii="Times New Roman" w:eastAsia="Times New Roman" w:hAnsi="Times New Roman"/>
          <w:sz w:val="24"/>
          <w:szCs w:val="24"/>
        </w:rPr>
        <w:t xml:space="preserve">USS examinations were performed using a trans-scrotal approach with a high-frequency 9 - 16 MHz linear array probe (Nortek CS-50 system). All scans were performed by one of two senior registrars in radiology with </w:t>
      </w:r>
      <w:r w:rsidR="00EB2846">
        <w:rPr>
          <w:rFonts w:ascii="Times New Roman" w:eastAsia="Times New Roman" w:hAnsi="Times New Roman"/>
          <w:sz w:val="24"/>
          <w:szCs w:val="24"/>
        </w:rPr>
        <w:t xml:space="preserve">a </w:t>
      </w:r>
      <w:r w:rsidRPr="00E800EB">
        <w:rPr>
          <w:rFonts w:ascii="Times New Roman" w:eastAsia="Times New Roman" w:hAnsi="Times New Roman"/>
          <w:sz w:val="24"/>
          <w:szCs w:val="24"/>
        </w:rPr>
        <w:t xml:space="preserve">special interest in </w:t>
      </w:r>
      <w:proofErr w:type="spellStart"/>
      <w:r w:rsidRPr="00E800EB">
        <w:rPr>
          <w:rFonts w:ascii="Times New Roman" w:eastAsia="Times New Roman" w:hAnsi="Times New Roman"/>
          <w:sz w:val="24"/>
          <w:szCs w:val="24"/>
        </w:rPr>
        <w:t>paediatric</w:t>
      </w:r>
      <w:proofErr w:type="spellEnd"/>
      <w:r w:rsidRPr="00E800EB">
        <w:rPr>
          <w:rFonts w:ascii="Times New Roman" w:eastAsia="Times New Roman" w:hAnsi="Times New Roman"/>
          <w:sz w:val="24"/>
          <w:szCs w:val="24"/>
        </w:rPr>
        <w:t xml:space="preserve"> radiology using the same equipment to reduce inter-ultrasound tra</w:t>
      </w:r>
      <w:r w:rsidR="004C1C14">
        <w:rPr>
          <w:rFonts w:ascii="Times New Roman" w:eastAsia="Times New Roman" w:hAnsi="Times New Roman"/>
          <w:sz w:val="24"/>
          <w:szCs w:val="24"/>
        </w:rPr>
        <w:t>nsducer variations. The examination</w:t>
      </w:r>
      <w:r w:rsidRPr="00E800EB">
        <w:rPr>
          <w:rFonts w:ascii="Times New Roman" w:eastAsia="Times New Roman" w:hAnsi="Times New Roman"/>
          <w:sz w:val="24"/>
          <w:szCs w:val="24"/>
        </w:rPr>
        <w:t xml:space="preserve"> was blinded to any clinical information</w:t>
      </w:r>
      <w:r w:rsidR="001F073F">
        <w:rPr>
          <w:rFonts w:ascii="Times New Roman" w:eastAsia="Times New Roman" w:hAnsi="Times New Roman"/>
          <w:sz w:val="24"/>
          <w:szCs w:val="24"/>
        </w:rPr>
        <w:t>,</w:t>
      </w:r>
      <w:r w:rsidRPr="00E800EB">
        <w:rPr>
          <w:rFonts w:ascii="Times New Roman" w:eastAsia="Times New Roman" w:hAnsi="Times New Roman"/>
          <w:sz w:val="24"/>
          <w:szCs w:val="24"/>
        </w:rPr>
        <w:t xml:space="preserve"> and</w:t>
      </w:r>
      <w:r w:rsidR="004C1C14">
        <w:rPr>
          <w:rFonts w:ascii="Times New Roman" w:eastAsia="Times New Roman" w:hAnsi="Times New Roman"/>
          <w:sz w:val="24"/>
          <w:szCs w:val="24"/>
        </w:rPr>
        <w:t xml:space="preserve"> the</w:t>
      </w:r>
      <w:r w:rsidRPr="00E800EB">
        <w:rPr>
          <w:rFonts w:ascii="Times New Roman" w:eastAsia="Times New Roman" w:hAnsi="Times New Roman"/>
          <w:sz w:val="24"/>
          <w:szCs w:val="24"/>
        </w:rPr>
        <w:t xml:space="preserve"> average of two measurements </w:t>
      </w:r>
      <w:r w:rsidR="001F073F">
        <w:rPr>
          <w:rFonts w:ascii="Times New Roman" w:eastAsia="Times New Roman" w:hAnsi="Times New Roman"/>
          <w:sz w:val="24"/>
          <w:szCs w:val="24"/>
        </w:rPr>
        <w:t xml:space="preserve">was </w:t>
      </w:r>
      <w:r w:rsidRPr="00E800EB">
        <w:rPr>
          <w:rFonts w:ascii="Times New Roman" w:eastAsia="Times New Roman" w:hAnsi="Times New Roman"/>
          <w:sz w:val="24"/>
          <w:szCs w:val="24"/>
        </w:rPr>
        <w:t xml:space="preserve">taken to reduce intra-observer effects on the results. The </w:t>
      </w:r>
      <w:r>
        <w:rPr>
          <w:rFonts w:ascii="Times New Roman" w:eastAsia="Times New Roman" w:hAnsi="Times New Roman"/>
          <w:sz w:val="24"/>
          <w:szCs w:val="24"/>
        </w:rPr>
        <w:t xml:space="preserve">Doppler </w:t>
      </w:r>
      <w:r w:rsidRPr="00E800EB">
        <w:rPr>
          <w:rFonts w:ascii="Times New Roman" w:eastAsia="Times New Roman" w:hAnsi="Times New Roman"/>
          <w:sz w:val="24"/>
          <w:szCs w:val="24"/>
        </w:rPr>
        <w:t>ultrasound measurement of</w:t>
      </w:r>
      <w:r w:rsidR="004C1C14">
        <w:rPr>
          <w:rFonts w:ascii="Times New Roman" w:eastAsia="Times New Roman" w:hAnsi="Times New Roman"/>
          <w:sz w:val="24"/>
          <w:szCs w:val="24"/>
        </w:rPr>
        <w:t xml:space="preserve"> the</w:t>
      </w:r>
      <w:r w:rsidRPr="00E800EB">
        <w:rPr>
          <w:rFonts w:ascii="Times New Roman" w:eastAsia="Times New Roman" w:hAnsi="Times New Roman"/>
          <w:sz w:val="24"/>
          <w:szCs w:val="24"/>
        </w:rPr>
        <w:t xml:space="preserve"> testicular </w:t>
      </w:r>
      <w:r>
        <w:rPr>
          <w:rFonts w:ascii="Times New Roman" w:hAnsi="Times New Roman"/>
          <w:sz w:val="24"/>
          <w:szCs w:val="24"/>
        </w:rPr>
        <w:t>resistive index</w:t>
      </w:r>
      <w:r w:rsidRPr="00E800EB">
        <w:rPr>
          <w:rFonts w:ascii="Times New Roman" w:eastAsia="Times New Roman" w:hAnsi="Times New Roman"/>
          <w:sz w:val="24"/>
          <w:szCs w:val="24"/>
        </w:rPr>
        <w:t xml:space="preserve"> was</w:t>
      </w:r>
      <w:r>
        <w:rPr>
          <w:rFonts w:ascii="Times New Roman" w:eastAsia="Times New Roman" w:hAnsi="Times New Roman"/>
          <w:sz w:val="24"/>
          <w:szCs w:val="24"/>
        </w:rPr>
        <w:t xml:space="preserve"> recorded.</w:t>
      </w:r>
    </w:p>
    <w:p w14:paraId="1565771D" w14:textId="77777777" w:rsidR="001A10D6" w:rsidRDefault="001A10D6" w:rsidP="001A10D6">
      <w:pPr>
        <w:spacing w:line="480" w:lineRule="auto"/>
        <w:jc w:val="both"/>
        <w:rPr>
          <w:rFonts w:ascii="Times New Roman" w:eastAsia="Times New Roman" w:hAnsi="Times New Roman"/>
          <w:sz w:val="24"/>
          <w:szCs w:val="24"/>
        </w:rPr>
      </w:pPr>
      <w:r w:rsidRPr="009071B1">
        <w:rPr>
          <w:rFonts w:ascii="Times New Roman" w:hAnsi="Times New Roman"/>
          <w:b/>
          <w:sz w:val="24"/>
          <w:szCs w:val="24"/>
        </w:rPr>
        <w:t>Statistical Analysis</w:t>
      </w:r>
      <w:r>
        <w:rPr>
          <w:rFonts w:ascii="Times New Roman" w:hAnsi="Times New Roman"/>
          <w:sz w:val="24"/>
          <w:szCs w:val="24"/>
        </w:rPr>
        <w:t xml:space="preserve">: </w:t>
      </w:r>
      <w:r w:rsidRPr="00E800EB">
        <w:rPr>
          <w:rFonts w:ascii="Times New Roman" w:hAnsi="Times New Roman"/>
          <w:sz w:val="24"/>
          <w:szCs w:val="24"/>
        </w:rPr>
        <w:t xml:space="preserve">Data included demographic characteristics, presentation, operative findings and outcome. Statistical analysis was done with SPSS 29.0 software. </w:t>
      </w:r>
      <w:r w:rsidRPr="00E800EB">
        <w:rPr>
          <w:rFonts w:ascii="Times New Roman" w:eastAsia="Times New Roman" w:hAnsi="Times New Roman"/>
          <w:sz w:val="24"/>
          <w:szCs w:val="24"/>
        </w:rPr>
        <w:t>Data were expressed as mean and standard deviation (SD) for quantitative variables</w:t>
      </w:r>
      <w:r w:rsidR="001F073F">
        <w:rPr>
          <w:rFonts w:ascii="Times New Roman" w:eastAsia="Times New Roman" w:hAnsi="Times New Roman"/>
          <w:sz w:val="24"/>
          <w:szCs w:val="24"/>
        </w:rPr>
        <w:t>,</w:t>
      </w:r>
      <w:r w:rsidRPr="00E800EB">
        <w:rPr>
          <w:rFonts w:ascii="Times New Roman" w:eastAsia="Times New Roman" w:hAnsi="Times New Roman"/>
          <w:sz w:val="24"/>
          <w:szCs w:val="24"/>
        </w:rPr>
        <w:t xml:space="preserve"> while numbers and percentages </w:t>
      </w:r>
      <w:r w:rsidRPr="00E800EB">
        <w:rPr>
          <w:rFonts w:ascii="Times New Roman" w:eastAsia="Times New Roman" w:hAnsi="Times New Roman"/>
          <w:sz w:val="24"/>
          <w:szCs w:val="24"/>
        </w:rPr>
        <w:lastRenderedPageBreak/>
        <w:t xml:space="preserve">were used for descriptive variables. </w:t>
      </w:r>
      <w:r w:rsidR="004C1C14">
        <w:rPr>
          <w:rFonts w:ascii="Times New Roman" w:hAnsi="Times New Roman"/>
          <w:sz w:val="24"/>
          <w:szCs w:val="24"/>
        </w:rPr>
        <w:t>Paired t-</w:t>
      </w:r>
      <w:r w:rsidRPr="00E800EB">
        <w:rPr>
          <w:rFonts w:ascii="Times New Roman" w:hAnsi="Times New Roman"/>
          <w:sz w:val="24"/>
          <w:szCs w:val="24"/>
        </w:rPr>
        <w:t>test and chi-square statistics were used for quantitative and qualitative variables</w:t>
      </w:r>
      <w:r w:rsidR="00EB2846">
        <w:rPr>
          <w:rFonts w:ascii="Times New Roman" w:hAnsi="Times New Roman"/>
          <w:sz w:val="24"/>
          <w:szCs w:val="24"/>
        </w:rPr>
        <w:t>,</w:t>
      </w:r>
      <w:r w:rsidRPr="00E800EB">
        <w:rPr>
          <w:rFonts w:ascii="Times New Roman" w:hAnsi="Times New Roman"/>
          <w:sz w:val="24"/>
          <w:szCs w:val="24"/>
        </w:rPr>
        <w:t xml:space="preserve"> respectively.</w:t>
      </w:r>
      <w:r w:rsidRPr="00E800EB">
        <w:rPr>
          <w:rFonts w:ascii="Times New Roman" w:eastAsia="Times New Roman" w:hAnsi="Times New Roman"/>
          <w:sz w:val="24"/>
          <w:szCs w:val="24"/>
        </w:rPr>
        <w:t xml:space="preserve"> The preoperative testicular </w:t>
      </w:r>
      <w:r>
        <w:rPr>
          <w:rFonts w:ascii="Times New Roman" w:hAnsi="Times New Roman"/>
          <w:sz w:val="24"/>
          <w:szCs w:val="24"/>
        </w:rPr>
        <w:t>resistive index</w:t>
      </w:r>
      <w:r>
        <w:rPr>
          <w:rFonts w:ascii="Times New Roman" w:eastAsia="Times New Roman" w:hAnsi="Times New Roman"/>
          <w:sz w:val="24"/>
          <w:szCs w:val="24"/>
        </w:rPr>
        <w:t xml:space="preserve"> (RI</w:t>
      </w:r>
      <w:r w:rsidRPr="00E800EB">
        <w:rPr>
          <w:rFonts w:ascii="Times New Roman" w:eastAsia="Times New Roman" w:hAnsi="Times New Roman"/>
          <w:sz w:val="24"/>
          <w:szCs w:val="24"/>
        </w:rPr>
        <w:t xml:space="preserve"> base) w</w:t>
      </w:r>
      <w:r w:rsidR="00EB2846">
        <w:rPr>
          <w:rFonts w:ascii="Times New Roman" w:eastAsia="Times New Roman" w:hAnsi="Times New Roman"/>
          <w:sz w:val="24"/>
          <w:szCs w:val="24"/>
        </w:rPr>
        <w:t>as</w:t>
      </w:r>
      <w:r w:rsidRPr="00E800EB">
        <w:rPr>
          <w:rFonts w:ascii="Times New Roman" w:eastAsia="Times New Roman" w:hAnsi="Times New Roman"/>
          <w:sz w:val="24"/>
          <w:szCs w:val="24"/>
        </w:rPr>
        <w:t xml:space="preserve"> compared with postoperative week one (7 days</w:t>
      </w:r>
      <w:r>
        <w:rPr>
          <w:rFonts w:ascii="Times New Roman" w:eastAsia="Times New Roman" w:hAnsi="Times New Roman"/>
          <w:sz w:val="24"/>
          <w:szCs w:val="24"/>
        </w:rPr>
        <w:t xml:space="preserve">) and </w:t>
      </w:r>
      <w:r w:rsidR="00EB2846">
        <w:rPr>
          <w:rFonts w:ascii="Times New Roman" w:eastAsia="Times New Roman" w:hAnsi="Times New Roman"/>
          <w:sz w:val="24"/>
          <w:szCs w:val="24"/>
        </w:rPr>
        <w:t>one-month</w:t>
      </w:r>
      <w:r>
        <w:rPr>
          <w:rFonts w:ascii="Times New Roman" w:eastAsia="Times New Roman" w:hAnsi="Times New Roman"/>
          <w:sz w:val="24"/>
          <w:szCs w:val="24"/>
        </w:rPr>
        <w:t xml:space="preserve"> (30 days) RI</w:t>
      </w:r>
      <w:r w:rsidR="00EB2846">
        <w:rPr>
          <w:rFonts w:ascii="Times New Roman" w:eastAsia="Times New Roman" w:hAnsi="Times New Roman"/>
          <w:sz w:val="24"/>
          <w:szCs w:val="24"/>
        </w:rPr>
        <w:t>,</w:t>
      </w:r>
      <w:r w:rsidRPr="00E800EB">
        <w:rPr>
          <w:rFonts w:ascii="Times New Roman" w:eastAsia="Times New Roman" w:hAnsi="Times New Roman"/>
          <w:sz w:val="24"/>
          <w:szCs w:val="24"/>
        </w:rPr>
        <w:t xml:space="preserve"> respectively. Differences between testicular </w:t>
      </w:r>
      <w:r>
        <w:rPr>
          <w:rFonts w:ascii="Times New Roman" w:eastAsia="Times New Roman" w:hAnsi="Times New Roman"/>
          <w:sz w:val="24"/>
          <w:szCs w:val="24"/>
        </w:rPr>
        <w:t>RI</w:t>
      </w:r>
      <w:r w:rsidRPr="00E800EB">
        <w:rPr>
          <w:rFonts w:ascii="Times New Roman" w:eastAsia="Times New Roman" w:hAnsi="Times New Roman"/>
          <w:sz w:val="24"/>
          <w:szCs w:val="24"/>
        </w:rPr>
        <w:t xml:space="preserve"> before and after herniotomy were tested using </w:t>
      </w:r>
      <w:r w:rsidR="001F073F">
        <w:rPr>
          <w:rFonts w:ascii="Times New Roman" w:eastAsia="Times New Roman" w:hAnsi="Times New Roman"/>
          <w:sz w:val="24"/>
          <w:szCs w:val="24"/>
        </w:rPr>
        <w:t xml:space="preserve">a </w:t>
      </w:r>
      <w:r w:rsidR="00EB2846">
        <w:rPr>
          <w:rFonts w:ascii="Times New Roman" w:eastAsia="Times New Roman" w:hAnsi="Times New Roman"/>
          <w:sz w:val="24"/>
          <w:szCs w:val="24"/>
        </w:rPr>
        <w:t>p</w:t>
      </w:r>
      <w:r w:rsidRPr="00E800EB">
        <w:rPr>
          <w:rFonts w:ascii="Times New Roman" w:eastAsia="Times New Roman" w:hAnsi="Times New Roman"/>
          <w:sz w:val="24"/>
          <w:szCs w:val="24"/>
        </w:rPr>
        <w:t>aired t-test. A p-value of &lt; 0.05 was taken as significant at the 95% confidence interval.</w:t>
      </w:r>
    </w:p>
    <w:p w14:paraId="709752B2" w14:textId="77777777" w:rsidR="001A10D6" w:rsidRPr="00B50E2F" w:rsidRDefault="001A10D6" w:rsidP="001A10D6">
      <w:pPr>
        <w:spacing w:line="480" w:lineRule="auto"/>
        <w:jc w:val="both"/>
        <w:rPr>
          <w:rFonts w:ascii="Times New Roman" w:hAnsi="Times New Roman"/>
          <w:color w:val="000000"/>
          <w:sz w:val="24"/>
          <w:szCs w:val="24"/>
        </w:rPr>
      </w:pPr>
    </w:p>
    <w:p w14:paraId="784C7B95" w14:textId="77777777" w:rsidR="001A10D6" w:rsidRPr="00FA5175" w:rsidRDefault="001A10D6" w:rsidP="001A10D6">
      <w:pPr>
        <w:spacing w:line="480" w:lineRule="auto"/>
        <w:jc w:val="both"/>
        <w:rPr>
          <w:rFonts w:ascii="Times New Roman" w:eastAsia="Times New Roman" w:hAnsi="Times New Roman"/>
          <w:sz w:val="24"/>
          <w:szCs w:val="24"/>
        </w:rPr>
      </w:pPr>
    </w:p>
    <w:p w14:paraId="292E0C53" w14:textId="77777777" w:rsidR="001A10D6" w:rsidRDefault="001A10D6" w:rsidP="001A10D6">
      <w:pPr>
        <w:spacing w:line="480" w:lineRule="auto"/>
        <w:jc w:val="both"/>
        <w:rPr>
          <w:rFonts w:ascii="Times New Roman" w:eastAsia="Times New Roman" w:hAnsi="Times New Roman"/>
          <w:sz w:val="24"/>
          <w:szCs w:val="24"/>
        </w:rPr>
      </w:pPr>
    </w:p>
    <w:p w14:paraId="669B961B" w14:textId="77777777" w:rsidR="001A10D6" w:rsidRDefault="001A10D6" w:rsidP="001A10D6">
      <w:pPr>
        <w:spacing w:line="480" w:lineRule="auto"/>
        <w:jc w:val="both"/>
        <w:rPr>
          <w:rFonts w:ascii="Times New Roman" w:eastAsia="Times New Roman" w:hAnsi="Times New Roman"/>
          <w:sz w:val="24"/>
          <w:szCs w:val="24"/>
        </w:rPr>
      </w:pPr>
    </w:p>
    <w:p w14:paraId="79DA6E5C" w14:textId="77777777" w:rsidR="001A10D6" w:rsidRDefault="001A10D6" w:rsidP="001A10D6">
      <w:pPr>
        <w:spacing w:line="480" w:lineRule="auto"/>
        <w:jc w:val="both"/>
        <w:rPr>
          <w:rFonts w:ascii="Times New Roman" w:eastAsia="Times New Roman" w:hAnsi="Times New Roman"/>
          <w:sz w:val="24"/>
          <w:szCs w:val="24"/>
        </w:rPr>
      </w:pPr>
    </w:p>
    <w:p w14:paraId="4BC8B67C" w14:textId="77777777" w:rsidR="001A10D6" w:rsidRDefault="001A10D6" w:rsidP="001A10D6">
      <w:pPr>
        <w:spacing w:line="480" w:lineRule="auto"/>
        <w:jc w:val="both"/>
        <w:rPr>
          <w:rFonts w:ascii="Times New Roman" w:eastAsia="Times New Roman" w:hAnsi="Times New Roman"/>
          <w:sz w:val="24"/>
          <w:szCs w:val="24"/>
        </w:rPr>
      </w:pPr>
    </w:p>
    <w:p w14:paraId="6E0D7EA6" w14:textId="77777777" w:rsidR="009071B1" w:rsidRDefault="009071B1" w:rsidP="001A10D6">
      <w:pPr>
        <w:spacing w:line="480" w:lineRule="auto"/>
        <w:jc w:val="both"/>
        <w:rPr>
          <w:rFonts w:ascii="Times New Roman" w:eastAsia="Times New Roman" w:hAnsi="Times New Roman"/>
          <w:sz w:val="24"/>
          <w:szCs w:val="24"/>
        </w:rPr>
      </w:pPr>
    </w:p>
    <w:p w14:paraId="16C08AB6" w14:textId="77777777" w:rsidR="009071B1" w:rsidRDefault="009071B1" w:rsidP="001A10D6">
      <w:pPr>
        <w:spacing w:line="480" w:lineRule="auto"/>
        <w:jc w:val="both"/>
        <w:rPr>
          <w:rFonts w:ascii="Times New Roman" w:eastAsia="Times New Roman" w:hAnsi="Times New Roman"/>
          <w:sz w:val="24"/>
          <w:szCs w:val="24"/>
        </w:rPr>
      </w:pPr>
    </w:p>
    <w:p w14:paraId="73962AE0" w14:textId="77777777" w:rsidR="009071B1" w:rsidRDefault="009071B1" w:rsidP="001A10D6">
      <w:pPr>
        <w:spacing w:line="480" w:lineRule="auto"/>
        <w:jc w:val="both"/>
        <w:rPr>
          <w:rFonts w:ascii="Times New Roman" w:eastAsia="Times New Roman" w:hAnsi="Times New Roman"/>
          <w:sz w:val="24"/>
          <w:szCs w:val="24"/>
        </w:rPr>
      </w:pPr>
    </w:p>
    <w:p w14:paraId="62F7CD82" w14:textId="77777777" w:rsidR="009071B1" w:rsidRDefault="009071B1" w:rsidP="001A10D6">
      <w:pPr>
        <w:spacing w:line="480" w:lineRule="auto"/>
        <w:jc w:val="both"/>
        <w:rPr>
          <w:rFonts w:ascii="Times New Roman" w:eastAsia="Times New Roman" w:hAnsi="Times New Roman"/>
          <w:sz w:val="24"/>
          <w:szCs w:val="24"/>
        </w:rPr>
      </w:pPr>
    </w:p>
    <w:p w14:paraId="5793D110" w14:textId="77777777" w:rsidR="009071B1" w:rsidRDefault="009071B1" w:rsidP="001A10D6">
      <w:pPr>
        <w:spacing w:line="480" w:lineRule="auto"/>
        <w:jc w:val="both"/>
        <w:rPr>
          <w:rFonts w:ascii="Times New Roman" w:eastAsia="Times New Roman" w:hAnsi="Times New Roman"/>
          <w:sz w:val="24"/>
          <w:szCs w:val="24"/>
        </w:rPr>
      </w:pPr>
    </w:p>
    <w:p w14:paraId="5CC82EAC" w14:textId="77777777" w:rsidR="009071B1" w:rsidRDefault="009071B1" w:rsidP="001A10D6">
      <w:pPr>
        <w:spacing w:line="480" w:lineRule="auto"/>
        <w:jc w:val="both"/>
        <w:rPr>
          <w:rFonts w:ascii="Times New Roman" w:eastAsia="Times New Roman" w:hAnsi="Times New Roman"/>
          <w:sz w:val="24"/>
          <w:szCs w:val="24"/>
        </w:rPr>
      </w:pPr>
    </w:p>
    <w:p w14:paraId="06B370DA" w14:textId="77777777" w:rsidR="009071B1" w:rsidRDefault="009071B1" w:rsidP="001A10D6">
      <w:pPr>
        <w:spacing w:line="480" w:lineRule="auto"/>
        <w:jc w:val="both"/>
        <w:rPr>
          <w:rFonts w:ascii="Times New Roman" w:eastAsia="Times New Roman" w:hAnsi="Times New Roman"/>
          <w:sz w:val="24"/>
          <w:szCs w:val="24"/>
        </w:rPr>
      </w:pPr>
    </w:p>
    <w:p w14:paraId="2CFD120B" w14:textId="77777777" w:rsidR="001A10D6" w:rsidRPr="00FA5175" w:rsidRDefault="001A10D6" w:rsidP="009071B1">
      <w:pPr>
        <w:pStyle w:val="Heading1"/>
        <w:ind w:left="0" w:firstLine="0"/>
      </w:pPr>
      <w:r w:rsidRPr="00FA5175">
        <w:lastRenderedPageBreak/>
        <w:t>RESULTS</w:t>
      </w:r>
    </w:p>
    <w:p w14:paraId="03AA0857" w14:textId="77777777" w:rsidR="001A10D6" w:rsidRPr="00FA5175" w:rsidRDefault="001A10D6" w:rsidP="001A10D6">
      <w:pPr>
        <w:pStyle w:val="Heading2"/>
        <w:rPr>
          <w:szCs w:val="24"/>
        </w:rPr>
      </w:pPr>
      <w:bookmarkStart w:id="2" w:name="_Toc185800841"/>
      <w:r w:rsidRPr="00FA5175">
        <w:rPr>
          <w:szCs w:val="24"/>
        </w:rPr>
        <w:t>Sociodemographic Characteristics of the Patients</w:t>
      </w:r>
      <w:bookmarkEnd w:id="2"/>
    </w:p>
    <w:p w14:paraId="2D0EAB01" w14:textId="77777777" w:rsidR="001A10D6" w:rsidRPr="00FA5175" w:rsidRDefault="004C1C14" w:rsidP="001A10D6">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One hundred and twenty-</w:t>
      </w:r>
      <w:r w:rsidR="001A10D6" w:rsidRPr="00FA5175">
        <w:rPr>
          <w:rFonts w:ascii="Times New Roman" w:eastAsia="Times New Roman" w:hAnsi="Times New Roman"/>
          <w:sz w:val="24"/>
          <w:szCs w:val="24"/>
        </w:rPr>
        <w:t>five (125) boys with unilateral inguinal hernia met the inclusion criteria and were recruited into the study; however</w:t>
      </w:r>
      <w:r w:rsidR="006A0A81">
        <w:rPr>
          <w:rFonts w:ascii="Times New Roman" w:eastAsia="Times New Roman" w:hAnsi="Times New Roman"/>
          <w:sz w:val="24"/>
          <w:szCs w:val="24"/>
        </w:rPr>
        <w:t>, seven</w:t>
      </w:r>
      <w:r w:rsidR="001A10D6" w:rsidRPr="00FA5175">
        <w:rPr>
          <w:rFonts w:ascii="Times New Roman" w:eastAsia="Times New Roman" w:hAnsi="Times New Roman"/>
          <w:sz w:val="24"/>
          <w:szCs w:val="24"/>
        </w:rPr>
        <w:t xml:space="preserve"> </w:t>
      </w:r>
      <w:r w:rsidR="006A0A81">
        <w:rPr>
          <w:rFonts w:ascii="Times New Roman" w:eastAsia="Times New Roman" w:hAnsi="Times New Roman"/>
          <w:sz w:val="24"/>
          <w:szCs w:val="24"/>
        </w:rPr>
        <w:t>(</w:t>
      </w:r>
      <w:r w:rsidR="001A10D6" w:rsidRPr="00FA5175">
        <w:rPr>
          <w:rFonts w:ascii="Times New Roman" w:eastAsia="Times New Roman" w:hAnsi="Times New Roman"/>
          <w:sz w:val="24"/>
          <w:szCs w:val="24"/>
        </w:rPr>
        <w:t>7</w:t>
      </w:r>
      <w:r w:rsidR="006A0A81">
        <w:rPr>
          <w:rFonts w:ascii="Times New Roman" w:eastAsia="Times New Roman" w:hAnsi="Times New Roman"/>
          <w:sz w:val="24"/>
          <w:szCs w:val="24"/>
        </w:rPr>
        <w:t>)</w:t>
      </w:r>
      <w:r w:rsidR="001A10D6" w:rsidRPr="00FA5175">
        <w:rPr>
          <w:rFonts w:ascii="Times New Roman" w:eastAsia="Times New Roman" w:hAnsi="Times New Roman"/>
          <w:sz w:val="24"/>
          <w:szCs w:val="24"/>
        </w:rPr>
        <w:t xml:space="preserve"> were lost to follow-up. Their ages ranged between 0.2 - 12 years</w:t>
      </w:r>
      <w:r w:rsidR="006A0A81">
        <w:rPr>
          <w:rFonts w:ascii="Times New Roman" w:eastAsia="Times New Roman" w:hAnsi="Times New Roman"/>
          <w:sz w:val="24"/>
          <w:szCs w:val="24"/>
        </w:rPr>
        <w:t>,</w:t>
      </w:r>
      <w:r w:rsidR="001A10D6" w:rsidRPr="00FA5175">
        <w:rPr>
          <w:rFonts w:ascii="Times New Roman" w:eastAsia="Times New Roman" w:hAnsi="Times New Roman"/>
          <w:sz w:val="24"/>
          <w:szCs w:val="24"/>
        </w:rPr>
        <w:t xml:space="preserve"> with a mean age of 3.78 years </w:t>
      </w:r>
      <w:r w:rsidR="001A10D6" w:rsidRPr="00FA5175">
        <w:rPr>
          <w:rFonts w:ascii="Times New Roman" w:hAnsi="Times New Roman"/>
          <w:sz w:val="24"/>
          <w:szCs w:val="24"/>
        </w:rPr>
        <w:t>±</w:t>
      </w:r>
      <w:r w:rsidR="001A10D6" w:rsidRPr="00FA5175">
        <w:rPr>
          <w:rFonts w:ascii="Times New Roman" w:eastAsia="Times New Roman" w:hAnsi="Times New Roman"/>
          <w:sz w:val="24"/>
          <w:szCs w:val="24"/>
        </w:rPr>
        <w:t xml:space="preserve"> 3.12. </w:t>
      </w:r>
    </w:p>
    <w:p w14:paraId="26C2FE16" w14:textId="77777777" w:rsidR="001A10D6" w:rsidRPr="00FA5175" w:rsidRDefault="001A10D6" w:rsidP="001A10D6">
      <w:pPr>
        <w:spacing w:line="480" w:lineRule="auto"/>
        <w:jc w:val="both"/>
        <w:rPr>
          <w:rFonts w:ascii="Times New Roman" w:eastAsia="Times New Roman" w:hAnsi="Times New Roman"/>
          <w:sz w:val="24"/>
          <w:szCs w:val="24"/>
        </w:rPr>
      </w:pPr>
      <w:r w:rsidRPr="00FA5175">
        <w:rPr>
          <w:rFonts w:ascii="Times New Roman" w:eastAsia="Times New Roman" w:hAnsi="Times New Roman"/>
          <w:sz w:val="24"/>
          <w:szCs w:val="24"/>
        </w:rPr>
        <w:t xml:space="preserve">Most of the children (45.8%) were within the age group of less than 3 years old (Figure 1). </w:t>
      </w:r>
    </w:p>
    <w:p w14:paraId="219A58BA" w14:textId="77777777" w:rsidR="001A10D6" w:rsidRPr="00FA5175" w:rsidRDefault="001A10D6" w:rsidP="001A10D6">
      <w:pPr>
        <w:jc w:val="both"/>
        <w:rPr>
          <w:rFonts w:ascii="Times New Roman" w:eastAsia="Times New Roman" w:hAnsi="Times New Roman"/>
          <w:sz w:val="24"/>
          <w:szCs w:val="24"/>
        </w:rPr>
      </w:pPr>
      <w:r w:rsidRPr="00FA5175">
        <w:rPr>
          <w:rFonts w:ascii="Times New Roman" w:eastAsia="Times New Roman" w:hAnsi="Times New Roman"/>
          <w:sz w:val="24"/>
          <w:szCs w:val="24"/>
        </w:rPr>
        <w:br w:type="page"/>
      </w:r>
    </w:p>
    <w:p w14:paraId="394A9D08" w14:textId="77777777" w:rsidR="001A10D6" w:rsidRPr="00FA5175" w:rsidRDefault="001A10D6" w:rsidP="001A10D6">
      <w:pPr>
        <w:jc w:val="both"/>
        <w:rPr>
          <w:rFonts w:ascii="Times New Roman" w:eastAsia="Times New Roman" w:hAnsi="Times New Roman"/>
          <w:sz w:val="24"/>
          <w:szCs w:val="24"/>
        </w:rPr>
      </w:pPr>
      <w:r w:rsidRPr="00FA5175">
        <w:rPr>
          <w:rFonts w:ascii="Times New Roman" w:hAnsi="Times New Roman"/>
          <w:noProof/>
          <w:sz w:val="24"/>
          <w:szCs w:val="24"/>
          <w:lang w:eastAsia="en-US"/>
        </w:rPr>
        <w:lastRenderedPageBreak/>
        <w:drawing>
          <wp:anchor distT="0" distB="0" distL="114300" distR="114300" simplePos="0" relativeHeight="251659264" behindDoc="0" locked="0" layoutInCell="1" allowOverlap="1" wp14:anchorId="5AF8B41D" wp14:editId="1222A344">
            <wp:simplePos x="914400" y="914400"/>
            <wp:positionH relativeFrom="column">
              <wp:align>left</wp:align>
            </wp:positionH>
            <wp:positionV relativeFrom="paragraph">
              <wp:align>top</wp:align>
            </wp:positionV>
            <wp:extent cx="4826000" cy="2743200"/>
            <wp:effectExtent l="0" t="0" r="1270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Pr="00FA5175">
        <w:rPr>
          <w:rFonts w:ascii="Times New Roman" w:eastAsia="Times New Roman" w:hAnsi="Times New Roman"/>
          <w:sz w:val="24"/>
          <w:szCs w:val="24"/>
        </w:rPr>
        <w:br w:type="textWrapping" w:clear="all"/>
      </w:r>
    </w:p>
    <w:p w14:paraId="7E76FDFD" w14:textId="77777777" w:rsidR="001A10D6" w:rsidRPr="00FA5175" w:rsidRDefault="001A10D6" w:rsidP="001A10D6">
      <w:pPr>
        <w:pStyle w:val="Caption"/>
        <w:rPr>
          <w:rFonts w:cs="Times New Roman"/>
          <w:szCs w:val="24"/>
          <w:lang w:val="en-US"/>
        </w:rPr>
      </w:pPr>
      <w:r w:rsidRPr="00FA5175">
        <w:rPr>
          <w:rFonts w:cs="Times New Roman"/>
          <w:szCs w:val="24"/>
        </w:rPr>
        <w:t>Figure 1: Age Frequency Distribution</w:t>
      </w:r>
    </w:p>
    <w:p w14:paraId="35FADB0E" w14:textId="77777777" w:rsidR="001A10D6" w:rsidRDefault="001A10D6" w:rsidP="001A10D6">
      <w:pPr>
        <w:pStyle w:val="Heading2"/>
        <w:rPr>
          <w:szCs w:val="24"/>
        </w:rPr>
      </w:pPr>
      <w:bookmarkStart w:id="3" w:name="_Toc185800842"/>
    </w:p>
    <w:p w14:paraId="73B28392" w14:textId="77777777" w:rsidR="00312188" w:rsidRDefault="00312188" w:rsidP="00312188">
      <w:pPr>
        <w:rPr>
          <w:lang w:val="en-GB" w:eastAsia="en-US"/>
        </w:rPr>
      </w:pPr>
    </w:p>
    <w:p w14:paraId="226E6FED" w14:textId="77777777" w:rsidR="00312188" w:rsidRDefault="00312188" w:rsidP="00312188">
      <w:pPr>
        <w:rPr>
          <w:lang w:val="en-GB" w:eastAsia="en-US"/>
        </w:rPr>
      </w:pPr>
    </w:p>
    <w:p w14:paraId="01C8A28E" w14:textId="77777777" w:rsidR="00312188" w:rsidRDefault="00312188" w:rsidP="00312188">
      <w:pPr>
        <w:rPr>
          <w:lang w:val="en-GB" w:eastAsia="en-US"/>
        </w:rPr>
      </w:pPr>
    </w:p>
    <w:p w14:paraId="0910D1B2" w14:textId="77777777" w:rsidR="00312188" w:rsidRDefault="00312188" w:rsidP="00312188">
      <w:pPr>
        <w:rPr>
          <w:lang w:val="en-GB" w:eastAsia="en-US"/>
        </w:rPr>
      </w:pPr>
    </w:p>
    <w:p w14:paraId="65493E4E" w14:textId="77777777" w:rsidR="00312188" w:rsidRDefault="00312188" w:rsidP="00312188">
      <w:pPr>
        <w:rPr>
          <w:lang w:val="en-GB" w:eastAsia="en-US"/>
        </w:rPr>
      </w:pPr>
    </w:p>
    <w:p w14:paraId="45E8205A" w14:textId="77777777" w:rsidR="00312188" w:rsidRPr="00312188" w:rsidRDefault="00312188" w:rsidP="00312188">
      <w:pPr>
        <w:rPr>
          <w:lang w:val="en-GB" w:eastAsia="en-US"/>
        </w:rPr>
      </w:pPr>
    </w:p>
    <w:p w14:paraId="752DE812" w14:textId="77777777" w:rsidR="00312188" w:rsidRDefault="00312188" w:rsidP="001A10D6">
      <w:pPr>
        <w:pStyle w:val="Heading2"/>
        <w:rPr>
          <w:szCs w:val="24"/>
        </w:rPr>
      </w:pPr>
    </w:p>
    <w:p w14:paraId="7D2CF066" w14:textId="77777777" w:rsidR="00312188" w:rsidRDefault="00312188" w:rsidP="001A10D6">
      <w:pPr>
        <w:pStyle w:val="Heading2"/>
        <w:rPr>
          <w:szCs w:val="24"/>
        </w:rPr>
      </w:pPr>
    </w:p>
    <w:p w14:paraId="400F6E9E" w14:textId="77777777" w:rsidR="00312188" w:rsidRDefault="00312188" w:rsidP="001A10D6">
      <w:pPr>
        <w:pStyle w:val="Heading2"/>
        <w:rPr>
          <w:szCs w:val="24"/>
        </w:rPr>
      </w:pPr>
    </w:p>
    <w:p w14:paraId="2B137D17" w14:textId="77777777" w:rsidR="00312188" w:rsidRDefault="00312188" w:rsidP="001A10D6">
      <w:pPr>
        <w:pStyle w:val="Heading2"/>
        <w:rPr>
          <w:szCs w:val="24"/>
        </w:rPr>
      </w:pPr>
    </w:p>
    <w:p w14:paraId="25B29F18" w14:textId="77777777" w:rsidR="00312188" w:rsidRDefault="00312188" w:rsidP="001A10D6">
      <w:pPr>
        <w:pStyle w:val="Heading2"/>
        <w:rPr>
          <w:szCs w:val="24"/>
        </w:rPr>
      </w:pPr>
    </w:p>
    <w:p w14:paraId="508E16FD" w14:textId="77777777" w:rsidR="00312188" w:rsidRDefault="00312188" w:rsidP="001A10D6">
      <w:pPr>
        <w:pStyle w:val="Heading2"/>
        <w:rPr>
          <w:szCs w:val="24"/>
        </w:rPr>
      </w:pPr>
    </w:p>
    <w:p w14:paraId="7614B562" w14:textId="77777777" w:rsidR="001A10D6" w:rsidRPr="00FA5175" w:rsidRDefault="001A10D6" w:rsidP="001A10D6">
      <w:pPr>
        <w:pStyle w:val="Heading2"/>
        <w:rPr>
          <w:szCs w:val="24"/>
        </w:rPr>
      </w:pPr>
      <w:r w:rsidRPr="00FA5175">
        <w:rPr>
          <w:szCs w:val="24"/>
        </w:rPr>
        <w:lastRenderedPageBreak/>
        <w:t>Clinical Presentation of the Patients</w:t>
      </w:r>
      <w:bookmarkEnd w:id="3"/>
      <w:r w:rsidR="006A0A81">
        <w:rPr>
          <w:szCs w:val="24"/>
        </w:rPr>
        <w:t xml:space="preserve"> and </w:t>
      </w:r>
      <w:r w:rsidR="006A0A81" w:rsidRPr="00FA5175">
        <w:rPr>
          <w:szCs w:val="24"/>
        </w:rPr>
        <w:t>Age</w:t>
      </w:r>
      <w:r w:rsidR="001F073F">
        <w:rPr>
          <w:szCs w:val="24"/>
        </w:rPr>
        <w:t>-</w:t>
      </w:r>
      <w:r w:rsidR="006A0A81" w:rsidRPr="00FA5175">
        <w:rPr>
          <w:szCs w:val="24"/>
        </w:rPr>
        <w:t>Specific Testicular Volume Distribution</w:t>
      </w:r>
      <w:r w:rsidR="006A0A81">
        <w:rPr>
          <w:szCs w:val="24"/>
        </w:rPr>
        <w:t xml:space="preserve"> </w:t>
      </w:r>
    </w:p>
    <w:p w14:paraId="137F69C3" w14:textId="77777777" w:rsidR="001A10D6" w:rsidRPr="00FA5175" w:rsidRDefault="001A10D6" w:rsidP="001A10D6">
      <w:pPr>
        <w:spacing w:line="480" w:lineRule="auto"/>
        <w:jc w:val="both"/>
        <w:rPr>
          <w:rFonts w:ascii="Times New Roman" w:eastAsia="Times New Roman" w:hAnsi="Times New Roman"/>
          <w:sz w:val="24"/>
          <w:szCs w:val="24"/>
        </w:rPr>
      </w:pPr>
      <w:r w:rsidRPr="00FA5175">
        <w:rPr>
          <w:rFonts w:ascii="Times New Roman" w:eastAsia="Times New Roman" w:hAnsi="Times New Roman"/>
          <w:sz w:val="24"/>
          <w:szCs w:val="24"/>
        </w:rPr>
        <w:t>R</w:t>
      </w:r>
      <w:r>
        <w:rPr>
          <w:rFonts w:ascii="Times New Roman" w:eastAsia="Times New Roman" w:hAnsi="Times New Roman"/>
          <w:sz w:val="24"/>
          <w:szCs w:val="24"/>
        </w:rPr>
        <w:t xml:space="preserve">educible groin/scrotal swelling </w:t>
      </w:r>
      <w:r w:rsidRPr="00FA5175">
        <w:rPr>
          <w:rFonts w:ascii="Times New Roman" w:eastAsia="Times New Roman" w:hAnsi="Times New Roman"/>
          <w:sz w:val="24"/>
          <w:szCs w:val="24"/>
        </w:rPr>
        <w:t>was the presenting complaint in all the patients</w:t>
      </w:r>
      <w:r w:rsidR="001F073F">
        <w:rPr>
          <w:rFonts w:ascii="Times New Roman" w:eastAsia="Times New Roman" w:hAnsi="Times New Roman"/>
          <w:sz w:val="24"/>
          <w:szCs w:val="24"/>
        </w:rPr>
        <w:t>,</w:t>
      </w:r>
      <w:r w:rsidRPr="00FA5175">
        <w:rPr>
          <w:rFonts w:ascii="Times New Roman" w:eastAsia="Times New Roman" w:hAnsi="Times New Roman"/>
          <w:sz w:val="24"/>
          <w:szCs w:val="24"/>
        </w:rPr>
        <w:t xml:space="preserve"> with the duration of symptoms ranging from 1 to 7 months and a mean of 4 months ± 2.7. None of the parents reported </w:t>
      </w:r>
      <w:r w:rsidR="001F073F">
        <w:rPr>
          <w:rFonts w:ascii="Times New Roman" w:eastAsia="Times New Roman" w:hAnsi="Times New Roman"/>
          <w:sz w:val="24"/>
          <w:szCs w:val="24"/>
        </w:rPr>
        <w:t xml:space="preserve">a </w:t>
      </w:r>
      <w:r w:rsidRPr="00FA5175">
        <w:rPr>
          <w:rFonts w:ascii="Times New Roman" w:eastAsia="Times New Roman" w:hAnsi="Times New Roman"/>
          <w:sz w:val="24"/>
          <w:szCs w:val="24"/>
        </w:rPr>
        <w:t>history of scrotal pain, discomfort or reduced testicular volume. The hernia was on the right side in 90 (76%) patients and on the left in 28 (24%)</w:t>
      </w:r>
      <w:r w:rsidR="006A0A81">
        <w:rPr>
          <w:rFonts w:ascii="Times New Roman" w:eastAsia="Times New Roman" w:hAnsi="Times New Roman"/>
          <w:sz w:val="24"/>
          <w:szCs w:val="24"/>
        </w:rPr>
        <w:t xml:space="preserve">. </w:t>
      </w:r>
      <w:r w:rsidRPr="00FA5175">
        <w:rPr>
          <w:rFonts w:ascii="Times New Roman" w:eastAsia="Times New Roman" w:hAnsi="Times New Roman"/>
          <w:sz w:val="24"/>
          <w:szCs w:val="24"/>
        </w:rPr>
        <w:t>The age</w:t>
      </w:r>
      <w:r w:rsidR="001F073F">
        <w:rPr>
          <w:rFonts w:ascii="Times New Roman" w:eastAsia="Times New Roman" w:hAnsi="Times New Roman"/>
          <w:sz w:val="24"/>
          <w:szCs w:val="24"/>
        </w:rPr>
        <w:t>-</w:t>
      </w:r>
      <w:r w:rsidRPr="00FA5175">
        <w:rPr>
          <w:rFonts w:ascii="Times New Roman" w:eastAsia="Times New Roman" w:hAnsi="Times New Roman"/>
          <w:sz w:val="24"/>
          <w:szCs w:val="24"/>
        </w:rPr>
        <w:t>specific testicular volume before surgery was 0.28 ml</w:t>
      </w:r>
      <w:r>
        <w:rPr>
          <w:rFonts w:ascii="Times New Roman" w:eastAsia="Times New Roman" w:hAnsi="Times New Roman"/>
          <w:sz w:val="24"/>
          <w:szCs w:val="24"/>
        </w:rPr>
        <w:t xml:space="preserve"> ± 0.08</w:t>
      </w:r>
      <w:r w:rsidRPr="00FA5175">
        <w:rPr>
          <w:rFonts w:ascii="Times New Roman" w:eastAsia="Times New Roman" w:hAnsi="Times New Roman"/>
          <w:sz w:val="24"/>
          <w:szCs w:val="24"/>
        </w:rPr>
        <w:t xml:space="preserve"> for children less than 1 year, 0.60 ml</w:t>
      </w:r>
      <w:r>
        <w:rPr>
          <w:rFonts w:ascii="Times New Roman" w:eastAsia="Times New Roman" w:hAnsi="Times New Roman"/>
          <w:sz w:val="24"/>
          <w:szCs w:val="24"/>
        </w:rPr>
        <w:t xml:space="preserve"> ± 0.12</w:t>
      </w:r>
      <w:r w:rsidRPr="00FA5175">
        <w:rPr>
          <w:rFonts w:ascii="Times New Roman" w:eastAsia="Times New Roman" w:hAnsi="Times New Roman"/>
          <w:sz w:val="24"/>
          <w:szCs w:val="24"/>
        </w:rPr>
        <w:t xml:space="preserve"> for </w:t>
      </w:r>
      <w:r w:rsidR="001F073F">
        <w:rPr>
          <w:rFonts w:ascii="Times New Roman" w:eastAsia="Times New Roman" w:hAnsi="Times New Roman"/>
          <w:sz w:val="24"/>
          <w:szCs w:val="24"/>
        </w:rPr>
        <w:t xml:space="preserve">the </w:t>
      </w:r>
      <w:r w:rsidRPr="00FA5175">
        <w:rPr>
          <w:rFonts w:ascii="Times New Roman" w:eastAsia="Times New Roman" w:hAnsi="Times New Roman"/>
          <w:sz w:val="24"/>
          <w:szCs w:val="24"/>
        </w:rPr>
        <w:t>age range of 1-1.99 year</w:t>
      </w:r>
      <w:r w:rsidR="001F073F">
        <w:rPr>
          <w:rFonts w:ascii="Times New Roman" w:eastAsia="Times New Roman" w:hAnsi="Times New Roman"/>
          <w:sz w:val="24"/>
          <w:szCs w:val="24"/>
        </w:rPr>
        <w:t>s</w:t>
      </w:r>
      <w:r w:rsidRPr="00FA5175">
        <w:rPr>
          <w:rFonts w:ascii="Times New Roman" w:eastAsia="Times New Roman" w:hAnsi="Times New Roman"/>
          <w:sz w:val="24"/>
          <w:szCs w:val="24"/>
        </w:rPr>
        <w:t xml:space="preserve"> and 0.53 ml</w:t>
      </w:r>
      <w:r>
        <w:rPr>
          <w:rFonts w:ascii="Times New Roman" w:eastAsia="Times New Roman" w:hAnsi="Times New Roman"/>
          <w:sz w:val="24"/>
          <w:szCs w:val="24"/>
        </w:rPr>
        <w:t xml:space="preserve"> ± 0.09</w:t>
      </w:r>
      <w:r w:rsidRPr="00FA5175">
        <w:rPr>
          <w:rFonts w:ascii="Times New Roman" w:eastAsia="Times New Roman" w:hAnsi="Times New Roman"/>
          <w:sz w:val="24"/>
          <w:szCs w:val="24"/>
        </w:rPr>
        <w:t xml:space="preserve"> for children 6-6.99 years (Table I).</w:t>
      </w:r>
      <w:r w:rsidRPr="00FA5175">
        <w:rPr>
          <w:rFonts w:ascii="Times New Roman" w:eastAsia="Times New Roman" w:hAnsi="Times New Roman"/>
          <w:b/>
          <w:color w:val="000000"/>
          <w:sz w:val="24"/>
          <w:szCs w:val="24"/>
        </w:rPr>
        <w:br w:type="page"/>
      </w:r>
    </w:p>
    <w:p w14:paraId="1A092CBE" w14:textId="77777777" w:rsidR="001A10D6" w:rsidRPr="00FA5175" w:rsidRDefault="001A10D6" w:rsidP="001A10D6">
      <w:pPr>
        <w:pStyle w:val="Caption"/>
        <w:rPr>
          <w:rFonts w:cs="Times New Roman"/>
          <w:szCs w:val="24"/>
        </w:rPr>
      </w:pPr>
      <w:bookmarkStart w:id="4" w:name="_Toc185800408"/>
      <w:r w:rsidRPr="00FA5175">
        <w:rPr>
          <w:rFonts w:cs="Times New Roman"/>
          <w:szCs w:val="24"/>
        </w:rPr>
        <w:lastRenderedPageBreak/>
        <w:t xml:space="preserve">Table </w:t>
      </w:r>
      <w:r w:rsidRPr="00FA5175">
        <w:rPr>
          <w:rFonts w:cs="Times New Roman"/>
          <w:szCs w:val="24"/>
        </w:rPr>
        <w:fldChar w:fldCharType="begin"/>
      </w:r>
      <w:r w:rsidRPr="00FA5175">
        <w:rPr>
          <w:rFonts w:cs="Times New Roman"/>
          <w:szCs w:val="24"/>
        </w:rPr>
        <w:instrText xml:space="preserve"> SEQ Table \* ROMAN </w:instrText>
      </w:r>
      <w:r w:rsidRPr="00FA5175">
        <w:rPr>
          <w:rFonts w:cs="Times New Roman"/>
          <w:szCs w:val="24"/>
        </w:rPr>
        <w:fldChar w:fldCharType="separate"/>
      </w:r>
      <w:r w:rsidRPr="00FA5175">
        <w:rPr>
          <w:rFonts w:cs="Times New Roman"/>
          <w:noProof/>
          <w:szCs w:val="24"/>
        </w:rPr>
        <w:t>I</w:t>
      </w:r>
      <w:r w:rsidRPr="00FA5175">
        <w:rPr>
          <w:rFonts w:cs="Times New Roman"/>
          <w:szCs w:val="24"/>
        </w:rPr>
        <w:fldChar w:fldCharType="end"/>
      </w:r>
      <w:r w:rsidRPr="00FA5175">
        <w:rPr>
          <w:rFonts w:cs="Times New Roman"/>
          <w:szCs w:val="24"/>
        </w:rPr>
        <w:t>: Age</w:t>
      </w:r>
      <w:r w:rsidR="001F073F">
        <w:rPr>
          <w:rFonts w:cs="Times New Roman"/>
          <w:szCs w:val="24"/>
        </w:rPr>
        <w:t>-</w:t>
      </w:r>
      <w:r w:rsidRPr="00FA5175">
        <w:rPr>
          <w:rFonts w:cs="Times New Roman"/>
          <w:szCs w:val="24"/>
        </w:rPr>
        <w:t>Specific Testicular Volume</w:t>
      </w:r>
      <w:bookmarkEnd w:id="4"/>
    </w:p>
    <w:tbl>
      <w:tblPr>
        <w:tblW w:w="5000" w:type="pct"/>
        <w:tblLook w:val="0400" w:firstRow="0" w:lastRow="0" w:firstColumn="0" w:lastColumn="0" w:noHBand="0" w:noVBand="1"/>
      </w:tblPr>
      <w:tblGrid>
        <w:gridCol w:w="1671"/>
        <w:gridCol w:w="2494"/>
        <w:gridCol w:w="2806"/>
        <w:gridCol w:w="2605"/>
      </w:tblGrid>
      <w:tr w:rsidR="001A10D6" w:rsidRPr="00FA5175" w14:paraId="67008AA4" w14:textId="77777777" w:rsidTr="00D55092">
        <w:trPr>
          <w:cantSplit/>
        </w:trPr>
        <w:tc>
          <w:tcPr>
            <w:tcW w:w="872" w:type="pct"/>
            <w:tcBorders>
              <w:top w:val="single" w:sz="8" w:space="0" w:color="000000"/>
              <w:left w:val="nil"/>
              <w:bottom w:val="single" w:sz="8" w:space="0" w:color="000000"/>
              <w:right w:val="nil"/>
            </w:tcBorders>
            <w:shd w:val="clear" w:color="auto" w:fill="FFFFFF"/>
          </w:tcPr>
          <w:p w14:paraId="6D0632C3" w14:textId="77777777" w:rsidR="001A10D6" w:rsidRPr="00FA5175" w:rsidRDefault="001A10D6" w:rsidP="00D55092">
            <w:pPr>
              <w:spacing w:after="0"/>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S/N</w:t>
            </w:r>
          </w:p>
        </w:tc>
        <w:tc>
          <w:tcPr>
            <w:tcW w:w="1302" w:type="pct"/>
            <w:tcBorders>
              <w:top w:val="single" w:sz="8" w:space="0" w:color="000000"/>
              <w:left w:val="nil"/>
              <w:bottom w:val="single" w:sz="8" w:space="0" w:color="000000"/>
              <w:right w:val="nil"/>
            </w:tcBorders>
            <w:shd w:val="clear" w:color="auto" w:fill="FFFFFF"/>
          </w:tcPr>
          <w:p w14:paraId="21D65675" w14:textId="77777777" w:rsidR="001A10D6" w:rsidRPr="00FA5175" w:rsidRDefault="001A10D6" w:rsidP="00930FF7">
            <w:pPr>
              <w:spacing w:after="0"/>
              <w:ind w:right="60"/>
              <w:jc w:val="center"/>
              <w:rPr>
                <w:rFonts w:ascii="Times New Roman" w:eastAsia="Times New Roman" w:hAnsi="Times New Roman"/>
                <w:b/>
                <w:bCs/>
                <w:sz w:val="24"/>
                <w:szCs w:val="24"/>
              </w:rPr>
            </w:pPr>
            <w:r w:rsidRPr="00FA5175">
              <w:rPr>
                <w:rFonts w:ascii="Times New Roman" w:eastAsia="Times New Roman" w:hAnsi="Times New Roman"/>
                <w:b/>
                <w:bCs/>
                <w:sz w:val="24"/>
                <w:szCs w:val="24"/>
              </w:rPr>
              <w:t>Age range</w:t>
            </w:r>
          </w:p>
        </w:tc>
        <w:tc>
          <w:tcPr>
            <w:tcW w:w="1465" w:type="pct"/>
            <w:tcBorders>
              <w:top w:val="single" w:sz="8" w:space="0" w:color="000000"/>
              <w:left w:val="nil"/>
              <w:bottom w:val="single" w:sz="8" w:space="0" w:color="000000"/>
              <w:right w:val="nil"/>
            </w:tcBorders>
            <w:shd w:val="clear" w:color="auto" w:fill="FFFFFF"/>
          </w:tcPr>
          <w:p w14:paraId="36BF8478" w14:textId="77777777" w:rsidR="001A10D6" w:rsidRPr="00FA5175" w:rsidRDefault="001A10D6" w:rsidP="00930FF7">
            <w:pPr>
              <w:spacing w:after="0"/>
              <w:ind w:right="60"/>
              <w:jc w:val="center"/>
              <w:rPr>
                <w:rFonts w:ascii="Times New Roman" w:eastAsia="Times New Roman" w:hAnsi="Times New Roman"/>
                <w:b/>
                <w:bCs/>
                <w:sz w:val="24"/>
                <w:szCs w:val="24"/>
              </w:rPr>
            </w:pPr>
            <w:r w:rsidRPr="00FA5175">
              <w:rPr>
                <w:rFonts w:ascii="Times New Roman" w:eastAsia="Times New Roman" w:hAnsi="Times New Roman"/>
                <w:b/>
                <w:bCs/>
                <w:sz w:val="24"/>
                <w:szCs w:val="24"/>
              </w:rPr>
              <w:t>Frequency</w:t>
            </w:r>
          </w:p>
        </w:tc>
        <w:tc>
          <w:tcPr>
            <w:tcW w:w="1360" w:type="pct"/>
            <w:tcBorders>
              <w:top w:val="single" w:sz="8" w:space="0" w:color="000000"/>
              <w:left w:val="nil"/>
              <w:bottom w:val="single" w:sz="8" w:space="0" w:color="000000"/>
              <w:right w:val="nil"/>
            </w:tcBorders>
            <w:shd w:val="clear" w:color="auto" w:fill="FFFFFF"/>
          </w:tcPr>
          <w:p w14:paraId="6C49D1BF" w14:textId="1CEC4F3B" w:rsidR="001A10D6" w:rsidRPr="00FA5175" w:rsidRDefault="001A10D6" w:rsidP="00930FF7">
            <w:pPr>
              <w:spacing w:after="0"/>
              <w:ind w:right="60"/>
              <w:jc w:val="center"/>
              <w:rPr>
                <w:rFonts w:ascii="Times New Roman" w:eastAsia="Times New Roman" w:hAnsi="Times New Roman"/>
                <w:b/>
                <w:bCs/>
                <w:sz w:val="24"/>
                <w:szCs w:val="24"/>
              </w:rPr>
            </w:pPr>
            <w:r w:rsidRPr="00FA5175">
              <w:rPr>
                <w:rFonts w:ascii="Times New Roman" w:eastAsia="Times New Roman" w:hAnsi="Times New Roman"/>
                <w:b/>
                <w:bCs/>
                <w:sz w:val="24"/>
                <w:szCs w:val="24"/>
              </w:rPr>
              <w:t>Mean ± SD</w:t>
            </w:r>
          </w:p>
        </w:tc>
      </w:tr>
      <w:tr w:rsidR="001A10D6" w:rsidRPr="00FA5175" w14:paraId="31FD0C9A" w14:textId="77777777" w:rsidTr="00D55092">
        <w:trPr>
          <w:cantSplit/>
        </w:trPr>
        <w:tc>
          <w:tcPr>
            <w:tcW w:w="872" w:type="pct"/>
            <w:tcBorders>
              <w:top w:val="single" w:sz="8" w:space="0" w:color="000000"/>
              <w:left w:val="nil"/>
              <w:right w:val="nil"/>
            </w:tcBorders>
            <w:shd w:val="clear" w:color="auto" w:fill="FFFFFF"/>
          </w:tcPr>
          <w:p w14:paraId="1AD391F8"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w:t>
            </w:r>
          </w:p>
        </w:tc>
        <w:tc>
          <w:tcPr>
            <w:tcW w:w="1302" w:type="pct"/>
            <w:tcBorders>
              <w:top w:val="single" w:sz="8" w:space="0" w:color="000000"/>
              <w:left w:val="nil"/>
              <w:right w:val="nil"/>
            </w:tcBorders>
            <w:shd w:val="clear" w:color="auto" w:fill="FFFFFF"/>
            <w:vAlign w:val="center"/>
          </w:tcPr>
          <w:p w14:paraId="41938925"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0-0.99</w:t>
            </w:r>
          </w:p>
        </w:tc>
        <w:tc>
          <w:tcPr>
            <w:tcW w:w="1465" w:type="pct"/>
            <w:tcBorders>
              <w:top w:val="single" w:sz="8" w:space="0" w:color="000000"/>
              <w:left w:val="nil"/>
              <w:right w:val="nil"/>
            </w:tcBorders>
            <w:shd w:val="clear" w:color="auto" w:fill="FFFFFF"/>
          </w:tcPr>
          <w:p w14:paraId="5401372B"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20</w:t>
            </w:r>
          </w:p>
        </w:tc>
        <w:tc>
          <w:tcPr>
            <w:tcW w:w="1360" w:type="pct"/>
            <w:tcBorders>
              <w:top w:val="single" w:sz="8" w:space="0" w:color="000000"/>
              <w:left w:val="nil"/>
              <w:right w:val="nil"/>
            </w:tcBorders>
            <w:shd w:val="clear" w:color="auto" w:fill="FFFFFF"/>
          </w:tcPr>
          <w:p w14:paraId="4DAE4795" w14:textId="43390FD9"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 xml:space="preserve">0.28 </w:t>
            </w:r>
            <w:r w:rsidRPr="00FA5175">
              <w:rPr>
                <w:rFonts w:ascii="Times New Roman" w:eastAsia="Times New Roman" w:hAnsi="Times New Roman"/>
                <w:b/>
                <w:bCs/>
                <w:sz w:val="24"/>
                <w:szCs w:val="24"/>
              </w:rPr>
              <w:t xml:space="preserve">± </w:t>
            </w:r>
            <w:r w:rsidRPr="00FA5175">
              <w:rPr>
                <w:rFonts w:ascii="Times New Roman" w:eastAsia="Times New Roman" w:hAnsi="Times New Roman"/>
                <w:bCs/>
                <w:sz w:val="24"/>
                <w:szCs w:val="24"/>
              </w:rPr>
              <w:t>0.08</w:t>
            </w:r>
          </w:p>
        </w:tc>
      </w:tr>
      <w:tr w:rsidR="001A10D6" w:rsidRPr="00FA5175" w14:paraId="349D0C16" w14:textId="77777777" w:rsidTr="00D55092">
        <w:trPr>
          <w:cantSplit/>
        </w:trPr>
        <w:tc>
          <w:tcPr>
            <w:tcW w:w="872" w:type="pct"/>
            <w:tcBorders>
              <w:left w:val="nil"/>
              <w:bottom w:val="nil"/>
              <w:right w:val="nil"/>
            </w:tcBorders>
            <w:shd w:val="clear" w:color="auto" w:fill="FFFFFF"/>
          </w:tcPr>
          <w:p w14:paraId="53D931E2"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2</w:t>
            </w:r>
          </w:p>
        </w:tc>
        <w:tc>
          <w:tcPr>
            <w:tcW w:w="1302" w:type="pct"/>
            <w:tcBorders>
              <w:left w:val="nil"/>
              <w:bottom w:val="nil"/>
              <w:right w:val="nil"/>
            </w:tcBorders>
            <w:shd w:val="clear" w:color="auto" w:fill="FFFFFF"/>
            <w:vAlign w:val="center"/>
          </w:tcPr>
          <w:p w14:paraId="4E5B7EF2"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1-1.99</w:t>
            </w:r>
          </w:p>
        </w:tc>
        <w:tc>
          <w:tcPr>
            <w:tcW w:w="1465" w:type="pct"/>
            <w:tcBorders>
              <w:left w:val="nil"/>
              <w:bottom w:val="nil"/>
              <w:right w:val="nil"/>
            </w:tcBorders>
            <w:shd w:val="clear" w:color="auto" w:fill="FFFFFF"/>
          </w:tcPr>
          <w:p w14:paraId="2721ED92"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16</w:t>
            </w:r>
          </w:p>
        </w:tc>
        <w:tc>
          <w:tcPr>
            <w:tcW w:w="1360" w:type="pct"/>
            <w:tcBorders>
              <w:left w:val="nil"/>
              <w:bottom w:val="nil"/>
              <w:right w:val="nil"/>
            </w:tcBorders>
            <w:shd w:val="clear" w:color="auto" w:fill="FFFFFF"/>
          </w:tcPr>
          <w:p w14:paraId="5BA3C3D8" w14:textId="7F21D7A9"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0.60</w:t>
            </w:r>
            <w:r w:rsidRPr="00FA5175">
              <w:rPr>
                <w:rFonts w:ascii="Times New Roman" w:eastAsia="Times New Roman" w:hAnsi="Times New Roman"/>
                <w:bCs/>
                <w:sz w:val="24"/>
                <w:szCs w:val="24"/>
              </w:rPr>
              <w:t xml:space="preserve"> ± 0.12</w:t>
            </w:r>
          </w:p>
        </w:tc>
      </w:tr>
      <w:tr w:rsidR="001A10D6" w:rsidRPr="00FA5175" w14:paraId="3785E82A" w14:textId="77777777" w:rsidTr="00D55092">
        <w:trPr>
          <w:cantSplit/>
        </w:trPr>
        <w:tc>
          <w:tcPr>
            <w:tcW w:w="872" w:type="pct"/>
            <w:shd w:val="clear" w:color="auto" w:fill="FFFFFF"/>
          </w:tcPr>
          <w:p w14:paraId="07E580F0"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3</w:t>
            </w:r>
          </w:p>
        </w:tc>
        <w:tc>
          <w:tcPr>
            <w:tcW w:w="1302" w:type="pct"/>
            <w:shd w:val="clear" w:color="auto" w:fill="FFFFFF"/>
            <w:vAlign w:val="center"/>
          </w:tcPr>
          <w:p w14:paraId="0A901B9B"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2-2.99</w:t>
            </w:r>
          </w:p>
        </w:tc>
        <w:tc>
          <w:tcPr>
            <w:tcW w:w="1465" w:type="pct"/>
            <w:shd w:val="clear" w:color="auto" w:fill="FFFFFF"/>
          </w:tcPr>
          <w:p w14:paraId="557FC76C"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18</w:t>
            </w:r>
          </w:p>
        </w:tc>
        <w:tc>
          <w:tcPr>
            <w:tcW w:w="1360" w:type="pct"/>
            <w:shd w:val="clear" w:color="auto" w:fill="FFFFFF"/>
          </w:tcPr>
          <w:p w14:paraId="22126A54" w14:textId="505B7ACF"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 xml:space="preserve">0.54 </w:t>
            </w:r>
            <w:r w:rsidRPr="00FA5175">
              <w:rPr>
                <w:rFonts w:ascii="Times New Roman" w:eastAsia="Times New Roman" w:hAnsi="Times New Roman"/>
                <w:bCs/>
                <w:sz w:val="24"/>
                <w:szCs w:val="24"/>
              </w:rPr>
              <w:t>± 0.10</w:t>
            </w:r>
          </w:p>
        </w:tc>
      </w:tr>
      <w:tr w:rsidR="001A10D6" w:rsidRPr="00FA5175" w14:paraId="00DE9BFB" w14:textId="77777777" w:rsidTr="00D55092">
        <w:trPr>
          <w:cantSplit/>
        </w:trPr>
        <w:tc>
          <w:tcPr>
            <w:tcW w:w="872" w:type="pct"/>
            <w:shd w:val="clear" w:color="auto" w:fill="FFFFFF"/>
          </w:tcPr>
          <w:p w14:paraId="27287052"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4</w:t>
            </w:r>
          </w:p>
        </w:tc>
        <w:tc>
          <w:tcPr>
            <w:tcW w:w="1302" w:type="pct"/>
            <w:shd w:val="clear" w:color="auto" w:fill="FFFFFF"/>
            <w:vAlign w:val="center"/>
          </w:tcPr>
          <w:p w14:paraId="5569C431"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3-3.99</w:t>
            </w:r>
          </w:p>
        </w:tc>
        <w:tc>
          <w:tcPr>
            <w:tcW w:w="1465" w:type="pct"/>
            <w:shd w:val="clear" w:color="auto" w:fill="FFFFFF"/>
          </w:tcPr>
          <w:p w14:paraId="559873CD"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7</w:t>
            </w:r>
          </w:p>
        </w:tc>
        <w:tc>
          <w:tcPr>
            <w:tcW w:w="1360" w:type="pct"/>
            <w:shd w:val="clear" w:color="auto" w:fill="FFFFFF"/>
          </w:tcPr>
          <w:p w14:paraId="549F5DCE" w14:textId="60834052"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0.55</w:t>
            </w:r>
            <w:r w:rsidRPr="00FA5175">
              <w:rPr>
                <w:rFonts w:ascii="Times New Roman" w:eastAsia="Times New Roman" w:hAnsi="Times New Roman"/>
                <w:bCs/>
                <w:sz w:val="24"/>
                <w:szCs w:val="24"/>
              </w:rPr>
              <w:t xml:space="preserve"> ± 0.17</w:t>
            </w:r>
          </w:p>
        </w:tc>
      </w:tr>
      <w:tr w:rsidR="001A10D6" w:rsidRPr="00FA5175" w14:paraId="3DBC7D7D" w14:textId="77777777" w:rsidTr="00D55092">
        <w:trPr>
          <w:cantSplit/>
        </w:trPr>
        <w:tc>
          <w:tcPr>
            <w:tcW w:w="872" w:type="pct"/>
            <w:shd w:val="clear" w:color="auto" w:fill="FFFFFF"/>
          </w:tcPr>
          <w:p w14:paraId="77128E20"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5</w:t>
            </w:r>
          </w:p>
        </w:tc>
        <w:tc>
          <w:tcPr>
            <w:tcW w:w="1302" w:type="pct"/>
            <w:shd w:val="clear" w:color="auto" w:fill="FFFFFF"/>
            <w:vAlign w:val="center"/>
          </w:tcPr>
          <w:p w14:paraId="1DE34655"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4-4.99</w:t>
            </w:r>
          </w:p>
        </w:tc>
        <w:tc>
          <w:tcPr>
            <w:tcW w:w="1465" w:type="pct"/>
            <w:shd w:val="clear" w:color="auto" w:fill="FFFFFF"/>
          </w:tcPr>
          <w:p w14:paraId="330DEEB1"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16</w:t>
            </w:r>
          </w:p>
        </w:tc>
        <w:tc>
          <w:tcPr>
            <w:tcW w:w="1360" w:type="pct"/>
            <w:shd w:val="clear" w:color="auto" w:fill="FFFFFF"/>
          </w:tcPr>
          <w:p w14:paraId="388ABE8A" w14:textId="264783ED"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0.89</w:t>
            </w:r>
            <w:r w:rsidRPr="00FA5175">
              <w:rPr>
                <w:rFonts w:ascii="Times New Roman" w:eastAsia="Times New Roman" w:hAnsi="Times New Roman"/>
                <w:bCs/>
                <w:sz w:val="24"/>
                <w:szCs w:val="24"/>
              </w:rPr>
              <w:t xml:space="preserve"> ± 0.21</w:t>
            </w:r>
          </w:p>
        </w:tc>
      </w:tr>
      <w:tr w:rsidR="001A10D6" w:rsidRPr="00FA5175" w14:paraId="00FCDD6F" w14:textId="77777777" w:rsidTr="00D55092">
        <w:trPr>
          <w:cantSplit/>
        </w:trPr>
        <w:tc>
          <w:tcPr>
            <w:tcW w:w="872" w:type="pct"/>
            <w:shd w:val="clear" w:color="auto" w:fill="FFFFFF"/>
          </w:tcPr>
          <w:p w14:paraId="0326F796"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6</w:t>
            </w:r>
          </w:p>
        </w:tc>
        <w:tc>
          <w:tcPr>
            <w:tcW w:w="1302" w:type="pct"/>
            <w:shd w:val="clear" w:color="auto" w:fill="FFFFFF"/>
            <w:vAlign w:val="center"/>
          </w:tcPr>
          <w:p w14:paraId="08F4DA6F"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5-5.99</w:t>
            </w:r>
          </w:p>
        </w:tc>
        <w:tc>
          <w:tcPr>
            <w:tcW w:w="1465" w:type="pct"/>
            <w:shd w:val="clear" w:color="auto" w:fill="FFFFFF"/>
          </w:tcPr>
          <w:p w14:paraId="346C9CDC"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3</w:t>
            </w:r>
          </w:p>
        </w:tc>
        <w:tc>
          <w:tcPr>
            <w:tcW w:w="1360" w:type="pct"/>
            <w:shd w:val="clear" w:color="auto" w:fill="FFFFFF"/>
          </w:tcPr>
          <w:p w14:paraId="45CA67CC" w14:textId="209CD16C"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0.59</w:t>
            </w:r>
            <w:r w:rsidRPr="00FA5175">
              <w:rPr>
                <w:rFonts w:ascii="Times New Roman" w:eastAsia="Times New Roman" w:hAnsi="Times New Roman"/>
                <w:bCs/>
                <w:sz w:val="24"/>
                <w:szCs w:val="24"/>
              </w:rPr>
              <w:t xml:space="preserve"> ± 0.16</w:t>
            </w:r>
          </w:p>
        </w:tc>
      </w:tr>
      <w:tr w:rsidR="001A10D6" w:rsidRPr="00FA5175" w14:paraId="7952B4BE" w14:textId="77777777" w:rsidTr="00D55092">
        <w:trPr>
          <w:cantSplit/>
        </w:trPr>
        <w:tc>
          <w:tcPr>
            <w:tcW w:w="872" w:type="pct"/>
            <w:shd w:val="clear" w:color="auto" w:fill="FFFFFF"/>
          </w:tcPr>
          <w:p w14:paraId="7FC79EB9"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7</w:t>
            </w:r>
          </w:p>
        </w:tc>
        <w:tc>
          <w:tcPr>
            <w:tcW w:w="1302" w:type="pct"/>
            <w:shd w:val="clear" w:color="auto" w:fill="FFFFFF"/>
            <w:vAlign w:val="center"/>
          </w:tcPr>
          <w:p w14:paraId="28211047"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6-6.99</w:t>
            </w:r>
          </w:p>
        </w:tc>
        <w:tc>
          <w:tcPr>
            <w:tcW w:w="1465" w:type="pct"/>
            <w:shd w:val="clear" w:color="auto" w:fill="FFFFFF"/>
          </w:tcPr>
          <w:p w14:paraId="177A368F"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10</w:t>
            </w:r>
          </w:p>
        </w:tc>
        <w:tc>
          <w:tcPr>
            <w:tcW w:w="1360" w:type="pct"/>
            <w:shd w:val="clear" w:color="auto" w:fill="FFFFFF"/>
          </w:tcPr>
          <w:p w14:paraId="468BB95B" w14:textId="3B1AEA29"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0.53</w:t>
            </w:r>
            <w:r w:rsidRPr="00FA5175">
              <w:rPr>
                <w:rFonts w:ascii="Times New Roman" w:eastAsia="Times New Roman" w:hAnsi="Times New Roman"/>
                <w:bCs/>
                <w:sz w:val="24"/>
                <w:szCs w:val="24"/>
              </w:rPr>
              <w:t xml:space="preserve"> ± 0.09</w:t>
            </w:r>
          </w:p>
        </w:tc>
      </w:tr>
      <w:tr w:rsidR="001A10D6" w:rsidRPr="00FA5175" w14:paraId="6757E745" w14:textId="77777777" w:rsidTr="00D55092">
        <w:trPr>
          <w:cantSplit/>
        </w:trPr>
        <w:tc>
          <w:tcPr>
            <w:tcW w:w="872" w:type="pct"/>
            <w:shd w:val="clear" w:color="auto" w:fill="FFFFFF"/>
          </w:tcPr>
          <w:p w14:paraId="74ECD14F"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8</w:t>
            </w:r>
          </w:p>
        </w:tc>
        <w:tc>
          <w:tcPr>
            <w:tcW w:w="1302" w:type="pct"/>
            <w:shd w:val="clear" w:color="auto" w:fill="FFFFFF"/>
            <w:vAlign w:val="center"/>
          </w:tcPr>
          <w:p w14:paraId="3C26C04E"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7-7.99</w:t>
            </w:r>
          </w:p>
        </w:tc>
        <w:tc>
          <w:tcPr>
            <w:tcW w:w="1465" w:type="pct"/>
            <w:shd w:val="clear" w:color="auto" w:fill="FFFFFF"/>
          </w:tcPr>
          <w:p w14:paraId="35AC4CE0"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4</w:t>
            </w:r>
          </w:p>
        </w:tc>
        <w:tc>
          <w:tcPr>
            <w:tcW w:w="1360" w:type="pct"/>
            <w:shd w:val="clear" w:color="auto" w:fill="FFFFFF"/>
          </w:tcPr>
          <w:p w14:paraId="2E0DED5D" w14:textId="1295FD24"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0.67</w:t>
            </w:r>
            <w:r w:rsidRPr="00FA5175">
              <w:rPr>
                <w:rFonts w:ascii="Times New Roman" w:eastAsia="Times New Roman" w:hAnsi="Times New Roman"/>
                <w:bCs/>
                <w:sz w:val="24"/>
                <w:szCs w:val="24"/>
              </w:rPr>
              <w:t xml:space="preserve"> ± 0.20</w:t>
            </w:r>
          </w:p>
        </w:tc>
      </w:tr>
      <w:tr w:rsidR="001A10D6" w:rsidRPr="00FA5175" w14:paraId="45AA7754" w14:textId="77777777" w:rsidTr="00D55092">
        <w:trPr>
          <w:cantSplit/>
        </w:trPr>
        <w:tc>
          <w:tcPr>
            <w:tcW w:w="872" w:type="pct"/>
            <w:shd w:val="clear" w:color="auto" w:fill="FFFFFF"/>
          </w:tcPr>
          <w:p w14:paraId="32501DC8"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9</w:t>
            </w:r>
          </w:p>
        </w:tc>
        <w:tc>
          <w:tcPr>
            <w:tcW w:w="1302" w:type="pct"/>
            <w:shd w:val="clear" w:color="auto" w:fill="FFFFFF"/>
            <w:vAlign w:val="center"/>
          </w:tcPr>
          <w:p w14:paraId="469341B8"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8-8.99</w:t>
            </w:r>
          </w:p>
        </w:tc>
        <w:tc>
          <w:tcPr>
            <w:tcW w:w="1465" w:type="pct"/>
            <w:shd w:val="clear" w:color="auto" w:fill="FFFFFF"/>
          </w:tcPr>
          <w:p w14:paraId="1A4D154D"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2</w:t>
            </w:r>
          </w:p>
        </w:tc>
        <w:tc>
          <w:tcPr>
            <w:tcW w:w="1360" w:type="pct"/>
            <w:shd w:val="clear" w:color="auto" w:fill="FFFFFF"/>
          </w:tcPr>
          <w:p w14:paraId="1A36DC34" w14:textId="1F1D042E"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0.63</w:t>
            </w:r>
            <w:r w:rsidRPr="00FA5175">
              <w:rPr>
                <w:rFonts w:ascii="Times New Roman" w:eastAsia="Times New Roman" w:hAnsi="Times New Roman"/>
                <w:bCs/>
                <w:sz w:val="24"/>
                <w:szCs w:val="24"/>
              </w:rPr>
              <w:t xml:space="preserve"> ± 0.17</w:t>
            </w:r>
          </w:p>
        </w:tc>
      </w:tr>
      <w:tr w:rsidR="001A10D6" w:rsidRPr="00FA5175" w14:paraId="193CACD8" w14:textId="77777777" w:rsidTr="00D55092">
        <w:trPr>
          <w:cantSplit/>
        </w:trPr>
        <w:tc>
          <w:tcPr>
            <w:tcW w:w="872" w:type="pct"/>
            <w:shd w:val="clear" w:color="auto" w:fill="FFFFFF"/>
          </w:tcPr>
          <w:p w14:paraId="37B0B373"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10</w:t>
            </w:r>
          </w:p>
        </w:tc>
        <w:tc>
          <w:tcPr>
            <w:tcW w:w="1302" w:type="pct"/>
            <w:shd w:val="clear" w:color="auto" w:fill="FFFFFF"/>
            <w:vAlign w:val="center"/>
          </w:tcPr>
          <w:p w14:paraId="10E105C4"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9-9.99</w:t>
            </w:r>
          </w:p>
        </w:tc>
        <w:tc>
          <w:tcPr>
            <w:tcW w:w="1465" w:type="pct"/>
            <w:shd w:val="clear" w:color="auto" w:fill="FFFFFF"/>
          </w:tcPr>
          <w:p w14:paraId="23A6F284"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7</w:t>
            </w:r>
          </w:p>
        </w:tc>
        <w:tc>
          <w:tcPr>
            <w:tcW w:w="1360" w:type="pct"/>
            <w:shd w:val="clear" w:color="auto" w:fill="FFFFFF"/>
          </w:tcPr>
          <w:p w14:paraId="56B28246" w14:textId="373611BB"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0.89</w:t>
            </w:r>
            <w:r w:rsidRPr="00FA5175">
              <w:rPr>
                <w:rFonts w:ascii="Times New Roman" w:eastAsia="Times New Roman" w:hAnsi="Times New Roman"/>
                <w:bCs/>
                <w:sz w:val="24"/>
                <w:szCs w:val="24"/>
              </w:rPr>
              <w:t xml:space="preserve"> ± 0.20</w:t>
            </w:r>
          </w:p>
        </w:tc>
      </w:tr>
      <w:tr w:rsidR="001A10D6" w:rsidRPr="00FA5175" w14:paraId="0A034B75" w14:textId="77777777" w:rsidTr="00D55092">
        <w:trPr>
          <w:cantSplit/>
        </w:trPr>
        <w:tc>
          <w:tcPr>
            <w:tcW w:w="872" w:type="pct"/>
            <w:shd w:val="clear" w:color="auto" w:fill="FFFFFF"/>
          </w:tcPr>
          <w:p w14:paraId="47BFA625"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11</w:t>
            </w:r>
          </w:p>
        </w:tc>
        <w:tc>
          <w:tcPr>
            <w:tcW w:w="1302" w:type="pct"/>
            <w:shd w:val="clear" w:color="auto" w:fill="FFFFFF"/>
            <w:vAlign w:val="center"/>
          </w:tcPr>
          <w:p w14:paraId="1E55C4D1"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10-10.99</w:t>
            </w:r>
          </w:p>
        </w:tc>
        <w:tc>
          <w:tcPr>
            <w:tcW w:w="1465" w:type="pct"/>
            <w:shd w:val="clear" w:color="auto" w:fill="FFFFFF"/>
          </w:tcPr>
          <w:p w14:paraId="5B6C4491"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w:t>
            </w:r>
          </w:p>
        </w:tc>
        <w:tc>
          <w:tcPr>
            <w:tcW w:w="1360" w:type="pct"/>
            <w:shd w:val="clear" w:color="auto" w:fill="FFFFFF"/>
            <w:vAlign w:val="center"/>
          </w:tcPr>
          <w:p w14:paraId="638F42D2" w14:textId="3053158A" w:rsidR="001A10D6" w:rsidRPr="00FA5175" w:rsidRDefault="001F073F" w:rsidP="00930FF7">
            <w:pPr>
              <w:spacing w:after="0"/>
              <w:ind w:right="60"/>
              <w:jc w:val="center"/>
              <w:rPr>
                <w:rFonts w:ascii="Times New Roman" w:eastAsia="Times New Roman" w:hAnsi="Times New Roman"/>
                <w:sz w:val="24"/>
                <w:szCs w:val="24"/>
              </w:rPr>
            </w:pPr>
            <w:r>
              <w:rPr>
                <w:rFonts w:ascii="Times New Roman" w:eastAsia="Times New Roman" w:hAnsi="Times New Roman"/>
                <w:sz w:val="24"/>
                <w:szCs w:val="24"/>
              </w:rPr>
              <w:t>0</w:t>
            </w:r>
          </w:p>
        </w:tc>
      </w:tr>
      <w:tr w:rsidR="001A10D6" w:rsidRPr="00FA5175" w14:paraId="22275166" w14:textId="77777777" w:rsidTr="00D55092">
        <w:trPr>
          <w:cantSplit/>
        </w:trPr>
        <w:tc>
          <w:tcPr>
            <w:tcW w:w="872" w:type="pct"/>
            <w:shd w:val="clear" w:color="auto" w:fill="FFFFFF"/>
          </w:tcPr>
          <w:p w14:paraId="3B7280D3"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12</w:t>
            </w:r>
          </w:p>
        </w:tc>
        <w:tc>
          <w:tcPr>
            <w:tcW w:w="1302" w:type="pct"/>
            <w:shd w:val="clear" w:color="auto" w:fill="FFFFFF"/>
            <w:vAlign w:val="center"/>
          </w:tcPr>
          <w:p w14:paraId="32C4F6C5"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11-11.99</w:t>
            </w:r>
          </w:p>
        </w:tc>
        <w:tc>
          <w:tcPr>
            <w:tcW w:w="1465" w:type="pct"/>
            <w:shd w:val="clear" w:color="auto" w:fill="FFFFFF"/>
          </w:tcPr>
          <w:p w14:paraId="493BAE6B"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7</w:t>
            </w:r>
          </w:p>
        </w:tc>
        <w:tc>
          <w:tcPr>
            <w:tcW w:w="1360" w:type="pct"/>
            <w:shd w:val="clear" w:color="auto" w:fill="FFFFFF"/>
          </w:tcPr>
          <w:p w14:paraId="119F2A52" w14:textId="7E6E2A78"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0.84</w:t>
            </w:r>
            <w:r w:rsidRPr="00FA5175">
              <w:rPr>
                <w:rFonts w:ascii="Times New Roman" w:eastAsia="Times New Roman" w:hAnsi="Times New Roman"/>
                <w:bCs/>
                <w:sz w:val="24"/>
                <w:szCs w:val="24"/>
              </w:rPr>
              <w:t xml:space="preserve"> ± 0.24</w:t>
            </w:r>
          </w:p>
        </w:tc>
      </w:tr>
      <w:tr w:rsidR="001A10D6" w:rsidRPr="00FA5175" w14:paraId="030AB652" w14:textId="77777777" w:rsidTr="00D55092">
        <w:trPr>
          <w:cantSplit/>
        </w:trPr>
        <w:tc>
          <w:tcPr>
            <w:tcW w:w="872" w:type="pct"/>
            <w:tcBorders>
              <w:bottom w:val="single" w:sz="4" w:space="0" w:color="auto"/>
            </w:tcBorders>
            <w:shd w:val="clear" w:color="auto" w:fill="FFFFFF"/>
          </w:tcPr>
          <w:p w14:paraId="596A8614"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13</w:t>
            </w:r>
          </w:p>
        </w:tc>
        <w:tc>
          <w:tcPr>
            <w:tcW w:w="1302" w:type="pct"/>
            <w:tcBorders>
              <w:bottom w:val="single" w:sz="4" w:space="0" w:color="auto"/>
            </w:tcBorders>
            <w:shd w:val="clear" w:color="auto" w:fill="FFFFFF"/>
            <w:vAlign w:val="center"/>
          </w:tcPr>
          <w:p w14:paraId="66A686CE"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12-12.99</w:t>
            </w:r>
          </w:p>
        </w:tc>
        <w:tc>
          <w:tcPr>
            <w:tcW w:w="1465" w:type="pct"/>
            <w:tcBorders>
              <w:bottom w:val="single" w:sz="4" w:space="0" w:color="auto"/>
            </w:tcBorders>
            <w:shd w:val="clear" w:color="auto" w:fill="FFFFFF"/>
          </w:tcPr>
          <w:p w14:paraId="1D8E6900" w14:textId="77777777"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8</w:t>
            </w:r>
          </w:p>
        </w:tc>
        <w:tc>
          <w:tcPr>
            <w:tcW w:w="1360" w:type="pct"/>
            <w:tcBorders>
              <w:bottom w:val="single" w:sz="4" w:space="0" w:color="auto"/>
            </w:tcBorders>
            <w:shd w:val="clear" w:color="auto" w:fill="FFFFFF"/>
          </w:tcPr>
          <w:p w14:paraId="7B5EE882" w14:textId="6360278A" w:rsidR="001A10D6" w:rsidRPr="00FA5175" w:rsidRDefault="001A10D6" w:rsidP="00930FF7">
            <w:pPr>
              <w:spacing w:after="0"/>
              <w:ind w:right="60"/>
              <w:jc w:val="center"/>
              <w:rPr>
                <w:rFonts w:ascii="Times New Roman" w:eastAsia="Times New Roman" w:hAnsi="Times New Roman"/>
                <w:sz w:val="24"/>
                <w:szCs w:val="24"/>
              </w:rPr>
            </w:pPr>
            <w:r w:rsidRPr="00FA5175">
              <w:rPr>
                <w:rFonts w:ascii="Times New Roman" w:eastAsia="Times New Roman" w:hAnsi="Times New Roman"/>
                <w:sz w:val="24"/>
                <w:szCs w:val="24"/>
              </w:rPr>
              <w:t>0.79</w:t>
            </w:r>
            <w:r w:rsidRPr="00FA5175">
              <w:rPr>
                <w:rFonts w:ascii="Times New Roman" w:eastAsia="Times New Roman" w:hAnsi="Times New Roman"/>
                <w:bCs/>
                <w:sz w:val="24"/>
                <w:szCs w:val="24"/>
              </w:rPr>
              <w:t xml:space="preserve"> ± 0.22</w:t>
            </w:r>
          </w:p>
        </w:tc>
      </w:tr>
    </w:tbl>
    <w:p w14:paraId="4D011B44" w14:textId="77777777" w:rsidR="001A10D6" w:rsidRPr="00FA5175" w:rsidRDefault="001A10D6" w:rsidP="001A10D6">
      <w:pPr>
        <w:jc w:val="both"/>
        <w:rPr>
          <w:rFonts w:ascii="Times New Roman" w:eastAsia="Times New Roman" w:hAnsi="Times New Roman"/>
          <w:sz w:val="24"/>
          <w:szCs w:val="24"/>
        </w:rPr>
      </w:pPr>
    </w:p>
    <w:p w14:paraId="3E7FD161" w14:textId="77777777" w:rsidR="001A10D6" w:rsidRPr="00FA5175" w:rsidRDefault="001A10D6" w:rsidP="001A10D6">
      <w:pPr>
        <w:jc w:val="both"/>
        <w:rPr>
          <w:rFonts w:ascii="Times New Roman" w:eastAsia="Times New Roman" w:hAnsi="Times New Roman"/>
          <w:sz w:val="24"/>
          <w:szCs w:val="24"/>
        </w:rPr>
      </w:pPr>
      <w:r w:rsidRPr="00FA5175">
        <w:rPr>
          <w:rFonts w:ascii="Times New Roman" w:eastAsia="Times New Roman" w:hAnsi="Times New Roman"/>
          <w:sz w:val="24"/>
          <w:szCs w:val="24"/>
        </w:rPr>
        <w:br w:type="page"/>
      </w:r>
    </w:p>
    <w:p w14:paraId="48904044" w14:textId="77777777" w:rsidR="001A10D6" w:rsidRPr="00FA5175" w:rsidRDefault="001A10D6" w:rsidP="001A10D6">
      <w:pPr>
        <w:pStyle w:val="Heading2"/>
        <w:rPr>
          <w:szCs w:val="24"/>
        </w:rPr>
      </w:pPr>
      <w:bookmarkStart w:id="5" w:name="_Toc185800844"/>
      <w:r w:rsidRPr="00FA5175">
        <w:rPr>
          <w:szCs w:val="24"/>
        </w:rPr>
        <w:lastRenderedPageBreak/>
        <w:t>Preoperative and Postoperative Mean Testicular Resistive Index</w:t>
      </w:r>
      <w:bookmarkEnd w:id="5"/>
    </w:p>
    <w:p w14:paraId="60FE5C39" w14:textId="77777777" w:rsidR="001A10D6" w:rsidRPr="00FA5175" w:rsidRDefault="001A10D6" w:rsidP="001A10D6">
      <w:pPr>
        <w:spacing w:line="480" w:lineRule="auto"/>
        <w:jc w:val="both"/>
        <w:rPr>
          <w:rFonts w:ascii="Times New Roman" w:eastAsia="Times New Roman" w:hAnsi="Times New Roman"/>
          <w:sz w:val="24"/>
          <w:szCs w:val="24"/>
        </w:rPr>
      </w:pPr>
      <w:r w:rsidRPr="00FA5175">
        <w:rPr>
          <w:rFonts w:ascii="Times New Roman" w:eastAsia="Times New Roman" w:hAnsi="Times New Roman"/>
          <w:sz w:val="24"/>
          <w:szCs w:val="24"/>
        </w:rPr>
        <w:t xml:space="preserve">Preoperative mean testicular </w:t>
      </w:r>
      <w:r>
        <w:rPr>
          <w:rFonts w:ascii="Times New Roman" w:eastAsia="Times New Roman" w:hAnsi="Times New Roman"/>
          <w:sz w:val="24"/>
          <w:szCs w:val="24"/>
        </w:rPr>
        <w:t xml:space="preserve">resistive index was </w:t>
      </w:r>
      <w:r w:rsidRPr="00FA5175">
        <w:rPr>
          <w:rFonts w:ascii="Times New Roman" w:eastAsia="Times New Roman" w:hAnsi="Times New Roman"/>
          <w:sz w:val="24"/>
          <w:szCs w:val="24"/>
        </w:rPr>
        <w:t xml:space="preserve">0.65 ± 0.13 with a range of </w:t>
      </w:r>
      <w:r>
        <w:rPr>
          <w:rFonts w:ascii="Times New Roman" w:eastAsia="Times New Roman" w:hAnsi="Times New Roman"/>
          <w:sz w:val="24"/>
          <w:szCs w:val="24"/>
        </w:rPr>
        <w:t>0.22 to 0.98</w:t>
      </w:r>
      <w:r w:rsidRPr="00FA5175">
        <w:rPr>
          <w:rFonts w:ascii="Times New Roman" w:eastAsia="Times New Roman" w:hAnsi="Times New Roman"/>
          <w:sz w:val="24"/>
          <w:szCs w:val="24"/>
        </w:rPr>
        <w:t xml:space="preserve">. The postoperative mean testicular </w:t>
      </w:r>
      <w:r>
        <w:rPr>
          <w:rFonts w:ascii="Times New Roman" w:eastAsia="Times New Roman" w:hAnsi="Times New Roman"/>
          <w:sz w:val="24"/>
          <w:szCs w:val="24"/>
        </w:rPr>
        <w:t>resistive index is</w:t>
      </w:r>
      <w:r w:rsidRPr="00FA5175">
        <w:rPr>
          <w:rFonts w:ascii="Times New Roman" w:eastAsia="Times New Roman" w:hAnsi="Times New Roman"/>
          <w:sz w:val="24"/>
          <w:szCs w:val="24"/>
        </w:rPr>
        <w:t xml:space="preserve"> shown </w:t>
      </w:r>
      <w:r w:rsidR="001F073F">
        <w:rPr>
          <w:rFonts w:ascii="Times New Roman" w:eastAsia="Times New Roman" w:hAnsi="Times New Roman"/>
          <w:sz w:val="24"/>
          <w:szCs w:val="24"/>
        </w:rPr>
        <w:t>i</w:t>
      </w:r>
      <w:r w:rsidRPr="00FA5175">
        <w:rPr>
          <w:rFonts w:ascii="Times New Roman" w:eastAsia="Times New Roman" w:hAnsi="Times New Roman"/>
          <w:sz w:val="24"/>
          <w:szCs w:val="24"/>
        </w:rPr>
        <w:t>n Table</w:t>
      </w:r>
      <w:r w:rsidR="001F073F">
        <w:rPr>
          <w:rFonts w:ascii="Times New Roman" w:eastAsia="Times New Roman" w:hAnsi="Times New Roman"/>
          <w:sz w:val="24"/>
          <w:szCs w:val="24"/>
        </w:rPr>
        <w:t>s</w:t>
      </w:r>
      <w:r w:rsidRPr="00FA5175">
        <w:rPr>
          <w:rFonts w:ascii="Times New Roman" w:eastAsia="Times New Roman" w:hAnsi="Times New Roman"/>
          <w:sz w:val="24"/>
          <w:szCs w:val="24"/>
        </w:rPr>
        <w:t xml:space="preserve"> II and III below. </w:t>
      </w:r>
    </w:p>
    <w:p w14:paraId="1924E9A6" w14:textId="77777777" w:rsidR="001A10D6" w:rsidRPr="00FA5175" w:rsidRDefault="001A10D6" w:rsidP="001A10D6">
      <w:pPr>
        <w:jc w:val="both"/>
        <w:rPr>
          <w:rFonts w:ascii="Times New Roman" w:eastAsia="Times New Roman" w:hAnsi="Times New Roman"/>
          <w:sz w:val="24"/>
          <w:szCs w:val="24"/>
        </w:rPr>
      </w:pPr>
    </w:p>
    <w:p w14:paraId="38245135" w14:textId="77777777" w:rsidR="001A10D6" w:rsidRPr="00FA5175" w:rsidRDefault="001A10D6" w:rsidP="001A10D6">
      <w:pPr>
        <w:jc w:val="both"/>
        <w:rPr>
          <w:rFonts w:ascii="Times New Roman" w:eastAsia="Times New Roman" w:hAnsi="Times New Roman"/>
          <w:sz w:val="24"/>
          <w:szCs w:val="24"/>
        </w:rPr>
      </w:pPr>
      <w:r w:rsidRPr="00FA5175">
        <w:rPr>
          <w:rFonts w:ascii="Times New Roman" w:eastAsia="Times New Roman" w:hAnsi="Times New Roman"/>
          <w:sz w:val="24"/>
          <w:szCs w:val="24"/>
        </w:rPr>
        <w:br w:type="page"/>
      </w:r>
    </w:p>
    <w:p w14:paraId="644C382A" w14:textId="77777777" w:rsidR="001A10D6" w:rsidRPr="00FA5175" w:rsidRDefault="001A10D6" w:rsidP="001A10D6">
      <w:pPr>
        <w:pStyle w:val="Caption"/>
        <w:rPr>
          <w:rFonts w:cs="Times New Roman"/>
          <w:szCs w:val="24"/>
        </w:rPr>
      </w:pPr>
      <w:bookmarkStart w:id="6" w:name="_Toc185800409"/>
      <w:r w:rsidRPr="00FA5175">
        <w:rPr>
          <w:rFonts w:cs="Times New Roman"/>
          <w:szCs w:val="24"/>
        </w:rPr>
        <w:lastRenderedPageBreak/>
        <w:t xml:space="preserve">Table </w:t>
      </w:r>
      <w:r w:rsidRPr="00FA5175">
        <w:rPr>
          <w:rFonts w:cs="Times New Roman"/>
          <w:szCs w:val="24"/>
        </w:rPr>
        <w:fldChar w:fldCharType="begin"/>
      </w:r>
      <w:r w:rsidRPr="00FA5175">
        <w:rPr>
          <w:rFonts w:cs="Times New Roman"/>
          <w:szCs w:val="24"/>
        </w:rPr>
        <w:instrText xml:space="preserve"> SEQ Table \* ROMAN </w:instrText>
      </w:r>
      <w:r w:rsidRPr="00FA5175">
        <w:rPr>
          <w:rFonts w:cs="Times New Roman"/>
          <w:szCs w:val="24"/>
        </w:rPr>
        <w:fldChar w:fldCharType="separate"/>
      </w:r>
      <w:r w:rsidRPr="00FA5175">
        <w:rPr>
          <w:rFonts w:cs="Times New Roman"/>
          <w:noProof/>
          <w:szCs w:val="24"/>
        </w:rPr>
        <w:t>II</w:t>
      </w:r>
      <w:r w:rsidRPr="00FA5175">
        <w:rPr>
          <w:rFonts w:cs="Times New Roman"/>
          <w:szCs w:val="24"/>
        </w:rPr>
        <w:fldChar w:fldCharType="end"/>
      </w:r>
      <w:r w:rsidRPr="00FA5175">
        <w:rPr>
          <w:rFonts w:cs="Times New Roman"/>
          <w:szCs w:val="24"/>
        </w:rPr>
        <w:t>: Preoperative and Postoperative Mean Testicular RI</w:t>
      </w:r>
      <w:bookmarkEnd w:id="6"/>
    </w:p>
    <w:tbl>
      <w:tblPr>
        <w:tblW w:w="5000" w:type="pct"/>
        <w:tblLook w:val="0400" w:firstRow="0" w:lastRow="0" w:firstColumn="0" w:lastColumn="0" w:noHBand="0" w:noVBand="1"/>
      </w:tblPr>
      <w:tblGrid>
        <w:gridCol w:w="2336"/>
        <w:gridCol w:w="710"/>
        <w:gridCol w:w="1135"/>
        <w:gridCol w:w="1303"/>
        <w:gridCol w:w="1343"/>
        <w:gridCol w:w="1136"/>
        <w:gridCol w:w="1613"/>
      </w:tblGrid>
      <w:tr w:rsidR="001A10D6" w:rsidRPr="00FA5175" w14:paraId="5575A99D" w14:textId="77777777" w:rsidTr="00D55092">
        <w:trPr>
          <w:cantSplit/>
        </w:trPr>
        <w:tc>
          <w:tcPr>
            <w:tcW w:w="1220" w:type="pct"/>
            <w:tcBorders>
              <w:top w:val="single" w:sz="4" w:space="0" w:color="auto"/>
              <w:bottom w:val="single" w:sz="4" w:space="0" w:color="auto"/>
            </w:tcBorders>
            <w:shd w:val="clear" w:color="auto" w:fill="FFFFFF"/>
          </w:tcPr>
          <w:p w14:paraId="5B13A243" w14:textId="77777777" w:rsidR="001A10D6" w:rsidRPr="00FA5175" w:rsidRDefault="001A10D6" w:rsidP="00D55092">
            <w:pPr>
              <w:spacing w:after="0"/>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Variable</w:t>
            </w:r>
          </w:p>
        </w:tc>
        <w:tc>
          <w:tcPr>
            <w:tcW w:w="371" w:type="pct"/>
            <w:tcBorders>
              <w:top w:val="single" w:sz="4" w:space="0" w:color="auto"/>
              <w:bottom w:val="single" w:sz="4" w:space="0" w:color="auto"/>
            </w:tcBorders>
            <w:shd w:val="clear" w:color="auto" w:fill="FFFFFF"/>
          </w:tcPr>
          <w:p w14:paraId="1B44B99C" w14:textId="77777777" w:rsidR="001A10D6" w:rsidRPr="00FA5175" w:rsidRDefault="001A10D6" w:rsidP="00D55092">
            <w:pPr>
              <w:spacing w:after="0"/>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N</w:t>
            </w:r>
          </w:p>
        </w:tc>
        <w:tc>
          <w:tcPr>
            <w:tcW w:w="593" w:type="pct"/>
            <w:tcBorders>
              <w:top w:val="single" w:sz="4" w:space="0" w:color="auto"/>
              <w:bottom w:val="single" w:sz="4" w:space="0" w:color="auto"/>
            </w:tcBorders>
            <w:shd w:val="clear" w:color="auto" w:fill="FFFFFF"/>
          </w:tcPr>
          <w:p w14:paraId="36916446" w14:textId="77777777" w:rsidR="001A10D6" w:rsidRPr="00FA5175" w:rsidRDefault="001A10D6" w:rsidP="00D55092">
            <w:pPr>
              <w:spacing w:after="0"/>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Range</w:t>
            </w:r>
          </w:p>
        </w:tc>
        <w:tc>
          <w:tcPr>
            <w:tcW w:w="680" w:type="pct"/>
            <w:tcBorders>
              <w:top w:val="single" w:sz="4" w:space="0" w:color="auto"/>
              <w:bottom w:val="single" w:sz="4" w:space="0" w:color="auto"/>
            </w:tcBorders>
            <w:shd w:val="clear" w:color="auto" w:fill="FFFFFF"/>
          </w:tcPr>
          <w:p w14:paraId="02C099AA" w14:textId="77777777" w:rsidR="001A10D6" w:rsidRPr="00FA5175" w:rsidRDefault="001A10D6" w:rsidP="00D55092">
            <w:pPr>
              <w:spacing w:after="0"/>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Minimum</w:t>
            </w:r>
          </w:p>
        </w:tc>
        <w:tc>
          <w:tcPr>
            <w:tcW w:w="701" w:type="pct"/>
            <w:tcBorders>
              <w:top w:val="single" w:sz="4" w:space="0" w:color="auto"/>
              <w:bottom w:val="single" w:sz="4" w:space="0" w:color="auto"/>
            </w:tcBorders>
            <w:shd w:val="clear" w:color="auto" w:fill="FFFFFF"/>
          </w:tcPr>
          <w:p w14:paraId="31D3C622" w14:textId="77777777" w:rsidR="001A10D6" w:rsidRPr="00FA5175" w:rsidRDefault="001A10D6" w:rsidP="00D55092">
            <w:pPr>
              <w:spacing w:after="0"/>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Maximum</w:t>
            </w:r>
          </w:p>
        </w:tc>
        <w:tc>
          <w:tcPr>
            <w:tcW w:w="593" w:type="pct"/>
            <w:tcBorders>
              <w:top w:val="single" w:sz="4" w:space="0" w:color="auto"/>
              <w:bottom w:val="single" w:sz="4" w:space="0" w:color="auto"/>
            </w:tcBorders>
            <w:shd w:val="clear" w:color="auto" w:fill="FFFFFF"/>
          </w:tcPr>
          <w:p w14:paraId="2464C2C0" w14:textId="77777777" w:rsidR="001A10D6" w:rsidRPr="00FA5175" w:rsidRDefault="001A10D6" w:rsidP="00D55092">
            <w:pPr>
              <w:spacing w:after="0"/>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Mean</w:t>
            </w:r>
          </w:p>
        </w:tc>
        <w:tc>
          <w:tcPr>
            <w:tcW w:w="842" w:type="pct"/>
            <w:tcBorders>
              <w:top w:val="single" w:sz="4" w:space="0" w:color="auto"/>
              <w:bottom w:val="single" w:sz="4" w:space="0" w:color="auto"/>
            </w:tcBorders>
            <w:shd w:val="clear" w:color="auto" w:fill="FFFFFF"/>
          </w:tcPr>
          <w:p w14:paraId="488FF34D" w14:textId="77777777" w:rsidR="001A10D6" w:rsidRPr="00FA5175" w:rsidRDefault="001A10D6" w:rsidP="00D55092">
            <w:pPr>
              <w:spacing w:after="0"/>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SD</w:t>
            </w:r>
          </w:p>
        </w:tc>
      </w:tr>
      <w:tr w:rsidR="001A10D6" w:rsidRPr="00FA5175" w14:paraId="01AC547A" w14:textId="77777777" w:rsidTr="00D55092">
        <w:trPr>
          <w:cantSplit/>
        </w:trPr>
        <w:tc>
          <w:tcPr>
            <w:tcW w:w="1220" w:type="pct"/>
            <w:shd w:val="clear" w:color="auto" w:fill="FFFFFF"/>
            <w:vAlign w:val="center"/>
          </w:tcPr>
          <w:p w14:paraId="1DF8C14E" w14:textId="77777777" w:rsidR="001A10D6" w:rsidRPr="00FA5175" w:rsidRDefault="001A10D6" w:rsidP="00D55092">
            <w:pPr>
              <w:spacing w:after="0"/>
              <w:ind w:right="60"/>
              <w:jc w:val="both"/>
              <w:rPr>
                <w:rFonts w:ascii="Times New Roman" w:eastAsia="Times New Roman" w:hAnsi="Times New Roman"/>
                <w:sz w:val="24"/>
                <w:szCs w:val="24"/>
              </w:rPr>
            </w:pPr>
            <w:r>
              <w:rPr>
                <w:rFonts w:ascii="Times New Roman" w:eastAsia="Times New Roman" w:hAnsi="Times New Roman"/>
                <w:sz w:val="24"/>
                <w:szCs w:val="24"/>
              </w:rPr>
              <w:t>RI</w:t>
            </w:r>
            <w:r w:rsidRPr="00FA5175">
              <w:rPr>
                <w:rFonts w:ascii="Times New Roman" w:eastAsia="Times New Roman" w:hAnsi="Times New Roman"/>
                <w:sz w:val="24"/>
                <w:szCs w:val="24"/>
              </w:rPr>
              <w:t xml:space="preserve"> before surgery</w:t>
            </w:r>
          </w:p>
        </w:tc>
        <w:tc>
          <w:tcPr>
            <w:tcW w:w="371" w:type="pct"/>
            <w:shd w:val="clear" w:color="auto" w:fill="FFFFFF"/>
            <w:vAlign w:val="center"/>
          </w:tcPr>
          <w:p w14:paraId="6B1C9BEF"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118</w:t>
            </w:r>
          </w:p>
        </w:tc>
        <w:tc>
          <w:tcPr>
            <w:tcW w:w="593" w:type="pct"/>
            <w:shd w:val="clear" w:color="auto" w:fill="FFFFFF"/>
            <w:vAlign w:val="center"/>
          </w:tcPr>
          <w:p w14:paraId="43970E6B"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0.76</w:t>
            </w:r>
          </w:p>
        </w:tc>
        <w:tc>
          <w:tcPr>
            <w:tcW w:w="680" w:type="pct"/>
            <w:shd w:val="clear" w:color="auto" w:fill="FFFFFF"/>
            <w:vAlign w:val="center"/>
          </w:tcPr>
          <w:p w14:paraId="1510FC9C"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0.22</w:t>
            </w:r>
          </w:p>
        </w:tc>
        <w:tc>
          <w:tcPr>
            <w:tcW w:w="701" w:type="pct"/>
            <w:shd w:val="clear" w:color="auto" w:fill="FFFFFF"/>
            <w:vAlign w:val="center"/>
          </w:tcPr>
          <w:p w14:paraId="47B7A910"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0.98</w:t>
            </w:r>
          </w:p>
        </w:tc>
        <w:tc>
          <w:tcPr>
            <w:tcW w:w="593" w:type="pct"/>
            <w:shd w:val="clear" w:color="auto" w:fill="FFFFFF"/>
            <w:vAlign w:val="center"/>
          </w:tcPr>
          <w:p w14:paraId="6BDDB416"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0.65</w:t>
            </w:r>
          </w:p>
        </w:tc>
        <w:tc>
          <w:tcPr>
            <w:tcW w:w="842" w:type="pct"/>
            <w:shd w:val="clear" w:color="auto" w:fill="FFFFFF"/>
            <w:vAlign w:val="center"/>
          </w:tcPr>
          <w:p w14:paraId="335291B3"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0.13</w:t>
            </w:r>
          </w:p>
        </w:tc>
      </w:tr>
      <w:tr w:rsidR="001A10D6" w:rsidRPr="00FA5175" w14:paraId="6E389DC3" w14:textId="77777777" w:rsidTr="00D55092">
        <w:trPr>
          <w:cantSplit/>
        </w:trPr>
        <w:tc>
          <w:tcPr>
            <w:tcW w:w="1220" w:type="pct"/>
            <w:shd w:val="clear" w:color="auto" w:fill="FFFFFF"/>
            <w:vAlign w:val="center"/>
          </w:tcPr>
          <w:p w14:paraId="4B3174A2" w14:textId="77777777" w:rsidR="001A10D6" w:rsidRPr="00FA5175" w:rsidRDefault="001A10D6" w:rsidP="00D55092">
            <w:pPr>
              <w:spacing w:after="0"/>
              <w:ind w:right="60"/>
              <w:jc w:val="both"/>
              <w:rPr>
                <w:rFonts w:ascii="Times New Roman" w:eastAsia="Times New Roman" w:hAnsi="Times New Roman"/>
                <w:sz w:val="24"/>
                <w:szCs w:val="24"/>
              </w:rPr>
            </w:pPr>
          </w:p>
        </w:tc>
        <w:tc>
          <w:tcPr>
            <w:tcW w:w="371" w:type="pct"/>
            <w:shd w:val="clear" w:color="auto" w:fill="FFFFFF"/>
            <w:vAlign w:val="center"/>
          </w:tcPr>
          <w:p w14:paraId="43543A0E" w14:textId="77777777" w:rsidR="001A10D6" w:rsidRPr="00FA5175" w:rsidRDefault="001A10D6" w:rsidP="00D55092">
            <w:pPr>
              <w:spacing w:after="0"/>
              <w:ind w:right="60"/>
              <w:jc w:val="both"/>
              <w:rPr>
                <w:rFonts w:ascii="Times New Roman" w:eastAsia="Times New Roman" w:hAnsi="Times New Roman"/>
                <w:sz w:val="24"/>
                <w:szCs w:val="24"/>
              </w:rPr>
            </w:pPr>
          </w:p>
        </w:tc>
        <w:tc>
          <w:tcPr>
            <w:tcW w:w="593" w:type="pct"/>
            <w:shd w:val="clear" w:color="auto" w:fill="FFFFFF"/>
            <w:vAlign w:val="center"/>
          </w:tcPr>
          <w:p w14:paraId="1143F558" w14:textId="77777777" w:rsidR="001A10D6" w:rsidRPr="00FA5175" w:rsidRDefault="001A10D6" w:rsidP="00D55092">
            <w:pPr>
              <w:spacing w:after="0"/>
              <w:ind w:right="60"/>
              <w:jc w:val="both"/>
              <w:rPr>
                <w:rFonts w:ascii="Times New Roman" w:eastAsia="Times New Roman" w:hAnsi="Times New Roman"/>
                <w:sz w:val="24"/>
                <w:szCs w:val="24"/>
              </w:rPr>
            </w:pPr>
          </w:p>
        </w:tc>
        <w:tc>
          <w:tcPr>
            <w:tcW w:w="680" w:type="pct"/>
            <w:shd w:val="clear" w:color="auto" w:fill="FFFFFF"/>
            <w:vAlign w:val="center"/>
          </w:tcPr>
          <w:p w14:paraId="7727E4AB" w14:textId="77777777" w:rsidR="001A10D6" w:rsidRPr="00FA5175" w:rsidRDefault="001A10D6" w:rsidP="00D55092">
            <w:pPr>
              <w:spacing w:after="0"/>
              <w:ind w:right="60"/>
              <w:jc w:val="both"/>
              <w:rPr>
                <w:rFonts w:ascii="Times New Roman" w:eastAsia="Times New Roman" w:hAnsi="Times New Roman"/>
                <w:sz w:val="24"/>
                <w:szCs w:val="24"/>
              </w:rPr>
            </w:pPr>
          </w:p>
        </w:tc>
        <w:tc>
          <w:tcPr>
            <w:tcW w:w="701" w:type="pct"/>
            <w:shd w:val="clear" w:color="auto" w:fill="FFFFFF"/>
            <w:vAlign w:val="center"/>
          </w:tcPr>
          <w:p w14:paraId="507C5AB2" w14:textId="77777777" w:rsidR="001A10D6" w:rsidRPr="00FA5175" w:rsidRDefault="001A10D6" w:rsidP="00D55092">
            <w:pPr>
              <w:spacing w:after="0"/>
              <w:ind w:right="60"/>
              <w:jc w:val="both"/>
              <w:rPr>
                <w:rFonts w:ascii="Times New Roman" w:eastAsia="Times New Roman" w:hAnsi="Times New Roman"/>
                <w:sz w:val="24"/>
                <w:szCs w:val="24"/>
              </w:rPr>
            </w:pPr>
          </w:p>
        </w:tc>
        <w:tc>
          <w:tcPr>
            <w:tcW w:w="593" w:type="pct"/>
            <w:shd w:val="clear" w:color="auto" w:fill="FFFFFF"/>
            <w:vAlign w:val="center"/>
          </w:tcPr>
          <w:p w14:paraId="4DB05221" w14:textId="77777777" w:rsidR="001A10D6" w:rsidRPr="00FA5175" w:rsidRDefault="001A10D6" w:rsidP="00D55092">
            <w:pPr>
              <w:spacing w:after="0"/>
              <w:ind w:right="60"/>
              <w:jc w:val="both"/>
              <w:rPr>
                <w:rFonts w:ascii="Times New Roman" w:eastAsia="Times New Roman" w:hAnsi="Times New Roman"/>
                <w:sz w:val="24"/>
                <w:szCs w:val="24"/>
              </w:rPr>
            </w:pPr>
          </w:p>
        </w:tc>
        <w:tc>
          <w:tcPr>
            <w:tcW w:w="842" w:type="pct"/>
            <w:shd w:val="clear" w:color="auto" w:fill="FFFFFF"/>
            <w:vAlign w:val="center"/>
          </w:tcPr>
          <w:p w14:paraId="004B924F" w14:textId="77777777" w:rsidR="001A10D6" w:rsidRPr="00FA5175" w:rsidRDefault="001A10D6" w:rsidP="00D55092">
            <w:pPr>
              <w:spacing w:after="0"/>
              <w:ind w:right="60"/>
              <w:jc w:val="both"/>
              <w:rPr>
                <w:rFonts w:ascii="Times New Roman" w:eastAsia="Times New Roman" w:hAnsi="Times New Roman"/>
                <w:sz w:val="24"/>
                <w:szCs w:val="24"/>
              </w:rPr>
            </w:pPr>
          </w:p>
        </w:tc>
      </w:tr>
      <w:tr w:rsidR="001A10D6" w:rsidRPr="00FA5175" w14:paraId="714DF080" w14:textId="77777777" w:rsidTr="00D55092">
        <w:trPr>
          <w:cantSplit/>
        </w:trPr>
        <w:tc>
          <w:tcPr>
            <w:tcW w:w="1220" w:type="pct"/>
            <w:shd w:val="clear" w:color="auto" w:fill="FFFFFF"/>
            <w:vAlign w:val="center"/>
          </w:tcPr>
          <w:p w14:paraId="0D094378" w14:textId="77777777" w:rsidR="001A10D6" w:rsidRPr="00FA5175" w:rsidRDefault="001A10D6" w:rsidP="00D55092">
            <w:pPr>
              <w:spacing w:after="0"/>
              <w:ind w:right="60"/>
              <w:jc w:val="both"/>
              <w:rPr>
                <w:rFonts w:ascii="Times New Roman" w:eastAsia="Times New Roman" w:hAnsi="Times New Roman"/>
                <w:sz w:val="24"/>
                <w:szCs w:val="24"/>
              </w:rPr>
            </w:pPr>
          </w:p>
        </w:tc>
        <w:tc>
          <w:tcPr>
            <w:tcW w:w="371" w:type="pct"/>
            <w:shd w:val="clear" w:color="auto" w:fill="FFFFFF"/>
            <w:vAlign w:val="center"/>
          </w:tcPr>
          <w:p w14:paraId="376E1D99" w14:textId="77777777" w:rsidR="001A10D6" w:rsidRPr="00FA5175" w:rsidRDefault="001A10D6" w:rsidP="00D55092">
            <w:pPr>
              <w:spacing w:after="0"/>
              <w:ind w:right="60"/>
              <w:jc w:val="both"/>
              <w:rPr>
                <w:rFonts w:ascii="Times New Roman" w:eastAsia="Times New Roman" w:hAnsi="Times New Roman"/>
                <w:sz w:val="24"/>
                <w:szCs w:val="24"/>
              </w:rPr>
            </w:pPr>
          </w:p>
        </w:tc>
        <w:tc>
          <w:tcPr>
            <w:tcW w:w="593" w:type="pct"/>
            <w:shd w:val="clear" w:color="auto" w:fill="FFFFFF"/>
            <w:vAlign w:val="center"/>
          </w:tcPr>
          <w:p w14:paraId="1672499B" w14:textId="77777777" w:rsidR="001A10D6" w:rsidRPr="00FA5175" w:rsidRDefault="001A10D6" w:rsidP="00D55092">
            <w:pPr>
              <w:spacing w:after="0"/>
              <w:ind w:right="60"/>
              <w:jc w:val="both"/>
              <w:rPr>
                <w:rFonts w:ascii="Times New Roman" w:eastAsia="Times New Roman" w:hAnsi="Times New Roman"/>
                <w:sz w:val="24"/>
                <w:szCs w:val="24"/>
              </w:rPr>
            </w:pPr>
          </w:p>
        </w:tc>
        <w:tc>
          <w:tcPr>
            <w:tcW w:w="680" w:type="pct"/>
            <w:shd w:val="clear" w:color="auto" w:fill="FFFFFF"/>
            <w:vAlign w:val="center"/>
          </w:tcPr>
          <w:p w14:paraId="397E7CAD" w14:textId="77777777" w:rsidR="001A10D6" w:rsidRPr="00FA5175" w:rsidRDefault="001A10D6" w:rsidP="00D55092">
            <w:pPr>
              <w:spacing w:after="0"/>
              <w:ind w:right="60"/>
              <w:jc w:val="both"/>
              <w:rPr>
                <w:rFonts w:ascii="Times New Roman" w:eastAsia="Times New Roman" w:hAnsi="Times New Roman"/>
                <w:sz w:val="24"/>
                <w:szCs w:val="24"/>
              </w:rPr>
            </w:pPr>
          </w:p>
        </w:tc>
        <w:tc>
          <w:tcPr>
            <w:tcW w:w="701" w:type="pct"/>
            <w:shd w:val="clear" w:color="auto" w:fill="FFFFFF"/>
            <w:vAlign w:val="center"/>
          </w:tcPr>
          <w:p w14:paraId="4481C99F" w14:textId="77777777" w:rsidR="001A10D6" w:rsidRPr="00FA5175" w:rsidRDefault="001A10D6" w:rsidP="00D55092">
            <w:pPr>
              <w:spacing w:after="0"/>
              <w:ind w:right="60"/>
              <w:jc w:val="both"/>
              <w:rPr>
                <w:rFonts w:ascii="Times New Roman" w:eastAsia="Times New Roman" w:hAnsi="Times New Roman"/>
                <w:sz w:val="24"/>
                <w:szCs w:val="24"/>
              </w:rPr>
            </w:pPr>
          </w:p>
        </w:tc>
        <w:tc>
          <w:tcPr>
            <w:tcW w:w="593" w:type="pct"/>
            <w:shd w:val="clear" w:color="auto" w:fill="FFFFFF"/>
            <w:vAlign w:val="center"/>
          </w:tcPr>
          <w:p w14:paraId="4220AB42" w14:textId="77777777" w:rsidR="001A10D6" w:rsidRPr="00FA5175" w:rsidRDefault="001A10D6" w:rsidP="00D55092">
            <w:pPr>
              <w:spacing w:after="0"/>
              <w:ind w:right="60"/>
              <w:jc w:val="both"/>
              <w:rPr>
                <w:rFonts w:ascii="Times New Roman" w:eastAsia="Times New Roman" w:hAnsi="Times New Roman"/>
                <w:sz w:val="24"/>
                <w:szCs w:val="24"/>
              </w:rPr>
            </w:pPr>
          </w:p>
        </w:tc>
        <w:tc>
          <w:tcPr>
            <w:tcW w:w="842" w:type="pct"/>
            <w:shd w:val="clear" w:color="auto" w:fill="FFFFFF"/>
            <w:vAlign w:val="center"/>
          </w:tcPr>
          <w:p w14:paraId="7A56DC4A" w14:textId="77777777" w:rsidR="001A10D6" w:rsidRPr="00FA5175" w:rsidRDefault="001A10D6" w:rsidP="00D55092">
            <w:pPr>
              <w:spacing w:after="0"/>
              <w:ind w:right="60"/>
              <w:jc w:val="both"/>
              <w:rPr>
                <w:rFonts w:ascii="Times New Roman" w:eastAsia="Times New Roman" w:hAnsi="Times New Roman"/>
                <w:sz w:val="24"/>
                <w:szCs w:val="24"/>
              </w:rPr>
            </w:pPr>
          </w:p>
        </w:tc>
      </w:tr>
      <w:tr w:rsidR="001A10D6" w:rsidRPr="00FA5175" w14:paraId="6B811479" w14:textId="77777777" w:rsidTr="00D55092">
        <w:trPr>
          <w:cantSplit/>
        </w:trPr>
        <w:tc>
          <w:tcPr>
            <w:tcW w:w="1220" w:type="pct"/>
            <w:shd w:val="clear" w:color="auto" w:fill="FFFFFF"/>
            <w:vAlign w:val="center"/>
          </w:tcPr>
          <w:p w14:paraId="561054D0"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RI 1 weeks postop</w:t>
            </w:r>
          </w:p>
        </w:tc>
        <w:tc>
          <w:tcPr>
            <w:tcW w:w="371" w:type="pct"/>
            <w:shd w:val="clear" w:color="auto" w:fill="FFFFFF"/>
            <w:vAlign w:val="center"/>
          </w:tcPr>
          <w:p w14:paraId="4B928235"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118</w:t>
            </w:r>
          </w:p>
        </w:tc>
        <w:tc>
          <w:tcPr>
            <w:tcW w:w="593" w:type="pct"/>
            <w:shd w:val="clear" w:color="auto" w:fill="FFFFFF"/>
            <w:vAlign w:val="center"/>
          </w:tcPr>
          <w:p w14:paraId="4E9A1281"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0.62</w:t>
            </w:r>
          </w:p>
        </w:tc>
        <w:tc>
          <w:tcPr>
            <w:tcW w:w="680" w:type="pct"/>
            <w:shd w:val="clear" w:color="auto" w:fill="FFFFFF"/>
            <w:vAlign w:val="center"/>
          </w:tcPr>
          <w:p w14:paraId="07C4C43F"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0.28</w:t>
            </w:r>
          </w:p>
        </w:tc>
        <w:tc>
          <w:tcPr>
            <w:tcW w:w="701" w:type="pct"/>
            <w:shd w:val="clear" w:color="auto" w:fill="FFFFFF"/>
            <w:vAlign w:val="center"/>
          </w:tcPr>
          <w:p w14:paraId="22A94F26"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0.90</w:t>
            </w:r>
          </w:p>
        </w:tc>
        <w:tc>
          <w:tcPr>
            <w:tcW w:w="593" w:type="pct"/>
            <w:shd w:val="clear" w:color="auto" w:fill="FFFFFF"/>
            <w:vAlign w:val="center"/>
          </w:tcPr>
          <w:p w14:paraId="544E295D"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0.61</w:t>
            </w:r>
          </w:p>
        </w:tc>
        <w:tc>
          <w:tcPr>
            <w:tcW w:w="842" w:type="pct"/>
            <w:shd w:val="clear" w:color="auto" w:fill="FFFFFF"/>
            <w:vAlign w:val="center"/>
          </w:tcPr>
          <w:p w14:paraId="5595B657"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0.10</w:t>
            </w:r>
          </w:p>
        </w:tc>
      </w:tr>
      <w:tr w:rsidR="001A10D6" w:rsidRPr="00FA5175" w14:paraId="5E32DDC4" w14:textId="77777777" w:rsidTr="00D55092">
        <w:trPr>
          <w:cantSplit/>
        </w:trPr>
        <w:tc>
          <w:tcPr>
            <w:tcW w:w="1220" w:type="pct"/>
            <w:shd w:val="clear" w:color="auto" w:fill="FFFFFF"/>
            <w:vAlign w:val="center"/>
          </w:tcPr>
          <w:p w14:paraId="51FB633D" w14:textId="77777777" w:rsidR="001A10D6" w:rsidRPr="00FA5175" w:rsidRDefault="001A10D6" w:rsidP="00D55092">
            <w:pPr>
              <w:spacing w:after="0"/>
              <w:ind w:right="60"/>
              <w:jc w:val="both"/>
              <w:rPr>
                <w:rFonts w:ascii="Times New Roman" w:eastAsia="Times New Roman" w:hAnsi="Times New Roman"/>
                <w:sz w:val="24"/>
                <w:szCs w:val="24"/>
              </w:rPr>
            </w:pPr>
          </w:p>
        </w:tc>
        <w:tc>
          <w:tcPr>
            <w:tcW w:w="371" w:type="pct"/>
            <w:shd w:val="clear" w:color="auto" w:fill="FFFFFF"/>
            <w:vAlign w:val="center"/>
          </w:tcPr>
          <w:p w14:paraId="341AE99C" w14:textId="77777777" w:rsidR="001A10D6" w:rsidRPr="00FA5175" w:rsidRDefault="001A10D6" w:rsidP="00D55092">
            <w:pPr>
              <w:spacing w:after="0"/>
              <w:ind w:right="60"/>
              <w:jc w:val="both"/>
              <w:rPr>
                <w:rFonts w:ascii="Times New Roman" w:eastAsia="Times New Roman" w:hAnsi="Times New Roman"/>
                <w:sz w:val="24"/>
                <w:szCs w:val="24"/>
              </w:rPr>
            </w:pPr>
          </w:p>
        </w:tc>
        <w:tc>
          <w:tcPr>
            <w:tcW w:w="593" w:type="pct"/>
            <w:shd w:val="clear" w:color="auto" w:fill="FFFFFF"/>
            <w:vAlign w:val="center"/>
          </w:tcPr>
          <w:p w14:paraId="0780E655" w14:textId="77777777" w:rsidR="001A10D6" w:rsidRPr="00FA5175" w:rsidRDefault="001A10D6" w:rsidP="00D55092">
            <w:pPr>
              <w:spacing w:after="0"/>
              <w:ind w:right="60"/>
              <w:jc w:val="both"/>
              <w:rPr>
                <w:rFonts w:ascii="Times New Roman" w:eastAsia="Times New Roman" w:hAnsi="Times New Roman"/>
                <w:sz w:val="24"/>
                <w:szCs w:val="24"/>
              </w:rPr>
            </w:pPr>
          </w:p>
        </w:tc>
        <w:tc>
          <w:tcPr>
            <w:tcW w:w="680" w:type="pct"/>
            <w:shd w:val="clear" w:color="auto" w:fill="FFFFFF"/>
            <w:vAlign w:val="center"/>
          </w:tcPr>
          <w:p w14:paraId="77110A7D" w14:textId="77777777" w:rsidR="001A10D6" w:rsidRPr="00FA5175" w:rsidRDefault="001A10D6" w:rsidP="00D55092">
            <w:pPr>
              <w:spacing w:after="0"/>
              <w:ind w:right="60"/>
              <w:jc w:val="both"/>
              <w:rPr>
                <w:rFonts w:ascii="Times New Roman" w:eastAsia="Times New Roman" w:hAnsi="Times New Roman"/>
                <w:sz w:val="24"/>
                <w:szCs w:val="24"/>
              </w:rPr>
            </w:pPr>
          </w:p>
        </w:tc>
        <w:tc>
          <w:tcPr>
            <w:tcW w:w="701" w:type="pct"/>
            <w:shd w:val="clear" w:color="auto" w:fill="FFFFFF"/>
            <w:vAlign w:val="center"/>
          </w:tcPr>
          <w:p w14:paraId="63CC65C7" w14:textId="77777777" w:rsidR="001A10D6" w:rsidRPr="00FA5175" w:rsidRDefault="001A10D6" w:rsidP="00D55092">
            <w:pPr>
              <w:spacing w:after="0"/>
              <w:ind w:right="60"/>
              <w:jc w:val="both"/>
              <w:rPr>
                <w:rFonts w:ascii="Times New Roman" w:eastAsia="Times New Roman" w:hAnsi="Times New Roman"/>
                <w:sz w:val="24"/>
                <w:szCs w:val="24"/>
              </w:rPr>
            </w:pPr>
          </w:p>
        </w:tc>
        <w:tc>
          <w:tcPr>
            <w:tcW w:w="593" w:type="pct"/>
            <w:shd w:val="clear" w:color="auto" w:fill="FFFFFF"/>
            <w:vAlign w:val="center"/>
          </w:tcPr>
          <w:p w14:paraId="3369739D" w14:textId="77777777" w:rsidR="001A10D6" w:rsidRPr="00FA5175" w:rsidRDefault="001A10D6" w:rsidP="00D55092">
            <w:pPr>
              <w:spacing w:after="0"/>
              <w:ind w:right="60"/>
              <w:jc w:val="both"/>
              <w:rPr>
                <w:rFonts w:ascii="Times New Roman" w:eastAsia="Times New Roman" w:hAnsi="Times New Roman"/>
                <w:sz w:val="24"/>
                <w:szCs w:val="24"/>
              </w:rPr>
            </w:pPr>
          </w:p>
        </w:tc>
        <w:tc>
          <w:tcPr>
            <w:tcW w:w="842" w:type="pct"/>
            <w:shd w:val="clear" w:color="auto" w:fill="FFFFFF"/>
            <w:vAlign w:val="center"/>
          </w:tcPr>
          <w:p w14:paraId="6F850C39" w14:textId="77777777" w:rsidR="001A10D6" w:rsidRPr="00FA5175" w:rsidRDefault="001A10D6" w:rsidP="00D55092">
            <w:pPr>
              <w:spacing w:after="0"/>
              <w:ind w:right="60"/>
              <w:jc w:val="both"/>
              <w:rPr>
                <w:rFonts w:ascii="Times New Roman" w:eastAsia="Times New Roman" w:hAnsi="Times New Roman"/>
                <w:sz w:val="24"/>
                <w:szCs w:val="24"/>
              </w:rPr>
            </w:pPr>
          </w:p>
        </w:tc>
      </w:tr>
      <w:tr w:rsidR="001A10D6" w:rsidRPr="00FA5175" w14:paraId="4BADBE9F" w14:textId="77777777" w:rsidTr="00D55092">
        <w:trPr>
          <w:cantSplit/>
        </w:trPr>
        <w:tc>
          <w:tcPr>
            <w:tcW w:w="1220" w:type="pct"/>
            <w:shd w:val="clear" w:color="auto" w:fill="FFFFFF"/>
            <w:vAlign w:val="center"/>
          </w:tcPr>
          <w:p w14:paraId="60729A2B" w14:textId="77777777" w:rsidR="001A10D6" w:rsidRPr="00FA5175" w:rsidRDefault="001A10D6" w:rsidP="00D55092">
            <w:pPr>
              <w:spacing w:after="0"/>
              <w:ind w:right="60"/>
              <w:jc w:val="both"/>
              <w:rPr>
                <w:rFonts w:ascii="Times New Roman" w:eastAsia="Times New Roman" w:hAnsi="Times New Roman"/>
                <w:sz w:val="24"/>
                <w:szCs w:val="24"/>
              </w:rPr>
            </w:pPr>
          </w:p>
        </w:tc>
        <w:tc>
          <w:tcPr>
            <w:tcW w:w="371" w:type="pct"/>
            <w:shd w:val="clear" w:color="auto" w:fill="FFFFFF"/>
            <w:vAlign w:val="center"/>
          </w:tcPr>
          <w:p w14:paraId="27914807" w14:textId="77777777" w:rsidR="001A10D6" w:rsidRPr="00FA5175" w:rsidRDefault="001A10D6" w:rsidP="00D55092">
            <w:pPr>
              <w:spacing w:after="0"/>
              <w:ind w:right="60"/>
              <w:jc w:val="both"/>
              <w:rPr>
                <w:rFonts w:ascii="Times New Roman" w:eastAsia="Times New Roman" w:hAnsi="Times New Roman"/>
                <w:sz w:val="24"/>
                <w:szCs w:val="24"/>
              </w:rPr>
            </w:pPr>
          </w:p>
        </w:tc>
        <w:tc>
          <w:tcPr>
            <w:tcW w:w="593" w:type="pct"/>
            <w:shd w:val="clear" w:color="auto" w:fill="FFFFFF"/>
            <w:vAlign w:val="center"/>
          </w:tcPr>
          <w:p w14:paraId="0B84F74F" w14:textId="77777777" w:rsidR="001A10D6" w:rsidRPr="00FA5175" w:rsidRDefault="001A10D6" w:rsidP="00D55092">
            <w:pPr>
              <w:spacing w:after="0"/>
              <w:ind w:right="60"/>
              <w:jc w:val="both"/>
              <w:rPr>
                <w:rFonts w:ascii="Times New Roman" w:eastAsia="Times New Roman" w:hAnsi="Times New Roman"/>
                <w:sz w:val="24"/>
                <w:szCs w:val="24"/>
              </w:rPr>
            </w:pPr>
          </w:p>
        </w:tc>
        <w:tc>
          <w:tcPr>
            <w:tcW w:w="680" w:type="pct"/>
            <w:shd w:val="clear" w:color="auto" w:fill="FFFFFF"/>
            <w:vAlign w:val="center"/>
          </w:tcPr>
          <w:p w14:paraId="07103F1C" w14:textId="77777777" w:rsidR="001A10D6" w:rsidRPr="00FA5175" w:rsidRDefault="001A10D6" w:rsidP="00D55092">
            <w:pPr>
              <w:spacing w:after="0"/>
              <w:ind w:right="60"/>
              <w:jc w:val="both"/>
              <w:rPr>
                <w:rFonts w:ascii="Times New Roman" w:eastAsia="Times New Roman" w:hAnsi="Times New Roman"/>
                <w:sz w:val="24"/>
                <w:szCs w:val="24"/>
              </w:rPr>
            </w:pPr>
          </w:p>
        </w:tc>
        <w:tc>
          <w:tcPr>
            <w:tcW w:w="701" w:type="pct"/>
            <w:shd w:val="clear" w:color="auto" w:fill="FFFFFF"/>
            <w:vAlign w:val="center"/>
          </w:tcPr>
          <w:p w14:paraId="1551CB7F" w14:textId="77777777" w:rsidR="001A10D6" w:rsidRPr="00FA5175" w:rsidRDefault="001A10D6" w:rsidP="00D55092">
            <w:pPr>
              <w:spacing w:after="0"/>
              <w:ind w:right="60"/>
              <w:jc w:val="both"/>
              <w:rPr>
                <w:rFonts w:ascii="Times New Roman" w:eastAsia="Times New Roman" w:hAnsi="Times New Roman"/>
                <w:sz w:val="24"/>
                <w:szCs w:val="24"/>
              </w:rPr>
            </w:pPr>
          </w:p>
        </w:tc>
        <w:tc>
          <w:tcPr>
            <w:tcW w:w="593" w:type="pct"/>
            <w:shd w:val="clear" w:color="auto" w:fill="FFFFFF"/>
            <w:vAlign w:val="center"/>
          </w:tcPr>
          <w:p w14:paraId="7DF8950F" w14:textId="77777777" w:rsidR="001A10D6" w:rsidRPr="00FA5175" w:rsidRDefault="001A10D6" w:rsidP="00D55092">
            <w:pPr>
              <w:spacing w:after="0"/>
              <w:ind w:right="60"/>
              <w:jc w:val="both"/>
              <w:rPr>
                <w:rFonts w:ascii="Times New Roman" w:eastAsia="Times New Roman" w:hAnsi="Times New Roman"/>
                <w:sz w:val="24"/>
                <w:szCs w:val="24"/>
              </w:rPr>
            </w:pPr>
          </w:p>
        </w:tc>
        <w:tc>
          <w:tcPr>
            <w:tcW w:w="842" w:type="pct"/>
            <w:shd w:val="clear" w:color="auto" w:fill="FFFFFF"/>
            <w:vAlign w:val="center"/>
          </w:tcPr>
          <w:p w14:paraId="447B5D0E" w14:textId="77777777" w:rsidR="001A10D6" w:rsidRPr="00FA5175" w:rsidRDefault="001A10D6" w:rsidP="00D55092">
            <w:pPr>
              <w:spacing w:after="0"/>
              <w:ind w:right="60"/>
              <w:jc w:val="both"/>
              <w:rPr>
                <w:rFonts w:ascii="Times New Roman" w:eastAsia="Times New Roman" w:hAnsi="Times New Roman"/>
                <w:sz w:val="24"/>
                <w:szCs w:val="24"/>
              </w:rPr>
            </w:pPr>
          </w:p>
        </w:tc>
      </w:tr>
      <w:tr w:rsidR="001A10D6" w:rsidRPr="00FA5175" w14:paraId="50C439A1" w14:textId="77777777" w:rsidTr="00D55092">
        <w:trPr>
          <w:cantSplit/>
        </w:trPr>
        <w:tc>
          <w:tcPr>
            <w:tcW w:w="1220" w:type="pct"/>
            <w:tcBorders>
              <w:bottom w:val="single" w:sz="4" w:space="0" w:color="auto"/>
            </w:tcBorders>
            <w:shd w:val="clear" w:color="auto" w:fill="FFFFFF"/>
            <w:vAlign w:val="center"/>
          </w:tcPr>
          <w:p w14:paraId="6376C01D"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RI 4 weeks postop</w:t>
            </w:r>
          </w:p>
        </w:tc>
        <w:tc>
          <w:tcPr>
            <w:tcW w:w="371" w:type="pct"/>
            <w:tcBorders>
              <w:bottom w:val="single" w:sz="4" w:space="0" w:color="auto"/>
            </w:tcBorders>
            <w:shd w:val="clear" w:color="auto" w:fill="FFFFFF"/>
            <w:vAlign w:val="center"/>
          </w:tcPr>
          <w:p w14:paraId="5DB4F705"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118</w:t>
            </w:r>
          </w:p>
        </w:tc>
        <w:tc>
          <w:tcPr>
            <w:tcW w:w="593" w:type="pct"/>
            <w:tcBorders>
              <w:bottom w:val="single" w:sz="4" w:space="0" w:color="auto"/>
            </w:tcBorders>
            <w:shd w:val="clear" w:color="auto" w:fill="FFFFFF"/>
            <w:vAlign w:val="center"/>
          </w:tcPr>
          <w:p w14:paraId="02755688"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0.41</w:t>
            </w:r>
          </w:p>
        </w:tc>
        <w:tc>
          <w:tcPr>
            <w:tcW w:w="680" w:type="pct"/>
            <w:tcBorders>
              <w:bottom w:val="single" w:sz="4" w:space="0" w:color="auto"/>
            </w:tcBorders>
            <w:shd w:val="clear" w:color="auto" w:fill="FFFFFF"/>
            <w:vAlign w:val="center"/>
          </w:tcPr>
          <w:p w14:paraId="6A855F78"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0.49</w:t>
            </w:r>
          </w:p>
        </w:tc>
        <w:tc>
          <w:tcPr>
            <w:tcW w:w="701" w:type="pct"/>
            <w:tcBorders>
              <w:bottom w:val="single" w:sz="4" w:space="0" w:color="auto"/>
            </w:tcBorders>
            <w:shd w:val="clear" w:color="auto" w:fill="FFFFFF"/>
            <w:vAlign w:val="center"/>
          </w:tcPr>
          <w:p w14:paraId="19AC640D"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0.90</w:t>
            </w:r>
          </w:p>
        </w:tc>
        <w:tc>
          <w:tcPr>
            <w:tcW w:w="593" w:type="pct"/>
            <w:tcBorders>
              <w:bottom w:val="single" w:sz="4" w:space="0" w:color="auto"/>
            </w:tcBorders>
            <w:shd w:val="clear" w:color="auto" w:fill="FFFFFF"/>
            <w:vAlign w:val="center"/>
          </w:tcPr>
          <w:p w14:paraId="05870EF5"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0.63</w:t>
            </w:r>
          </w:p>
        </w:tc>
        <w:tc>
          <w:tcPr>
            <w:tcW w:w="842" w:type="pct"/>
            <w:tcBorders>
              <w:bottom w:val="single" w:sz="4" w:space="0" w:color="auto"/>
            </w:tcBorders>
            <w:shd w:val="clear" w:color="auto" w:fill="FFFFFF"/>
            <w:vAlign w:val="center"/>
          </w:tcPr>
          <w:p w14:paraId="29558461"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0.080</w:t>
            </w:r>
          </w:p>
        </w:tc>
      </w:tr>
    </w:tbl>
    <w:p w14:paraId="12E3BEC4" w14:textId="77777777" w:rsidR="001A10D6" w:rsidRPr="00FA5175" w:rsidRDefault="001A10D6" w:rsidP="001A10D6">
      <w:pPr>
        <w:spacing w:after="0"/>
        <w:jc w:val="both"/>
        <w:rPr>
          <w:rFonts w:ascii="Times New Roman" w:eastAsia="Times New Roman" w:hAnsi="Times New Roman"/>
          <w:sz w:val="24"/>
          <w:szCs w:val="24"/>
        </w:rPr>
      </w:pPr>
    </w:p>
    <w:p w14:paraId="461A208C" w14:textId="77777777" w:rsidR="001A10D6" w:rsidRPr="00FA5175" w:rsidRDefault="001A10D6" w:rsidP="001A10D6">
      <w:pPr>
        <w:spacing w:after="0"/>
        <w:jc w:val="both"/>
        <w:rPr>
          <w:rFonts w:ascii="Times New Roman" w:eastAsia="Times New Roman" w:hAnsi="Times New Roman"/>
          <w:sz w:val="24"/>
          <w:szCs w:val="24"/>
        </w:rPr>
      </w:pPr>
    </w:p>
    <w:p w14:paraId="735F6F4D" w14:textId="77777777" w:rsidR="001A10D6" w:rsidRPr="00FA5175" w:rsidRDefault="001A10D6" w:rsidP="001A10D6">
      <w:pPr>
        <w:pStyle w:val="Caption"/>
        <w:rPr>
          <w:rFonts w:cs="Times New Roman"/>
          <w:szCs w:val="24"/>
        </w:rPr>
      </w:pPr>
      <w:bookmarkStart w:id="7" w:name="_Toc185800410"/>
    </w:p>
    <w:p w14:paraId="2F3DD203" w14:textId="77777777" w:rsidR="001A10D6" w:rsidRPr="00FA5175" w:rsidRDefault="001A10D6" w:rsidP="001A10D6">
      <w:pPr>
        <w:pStyle w:val="Caption"/>
        <w:rPr>
          <w:rFonts w:cs="Times New Roman"/>
          <w:szCs w:val="24"/>
        </w:rPr>
      </w:pPr>
    </w:p>
    <w:p w14:paraId="71AE8C70" w14:textId="77777777" w:rsidR="001A10D6" w:rsidRDefault="001A10D6" w:rsidP="001A10D6">
      <w:pPr>
        <w:pStyle w:val="Caption"/>
        <w:rPr>
          <w:rFonts w:cs="Times New Roman"/>
          <w:szCs w:val="24"/>
        </w:rPr>
      </w:pPr>
    </w:p>
    <w:p w14:paraId="504E8C3D" w14:textId="77777777" w:rsidR="001A10D6" w:rsidRDefault="001A10D6" w:rsidP="001A10D6">
      <w:pPr>
        <w:pStyle w:val="Caption"/>
        <w:rPr>
          <w:rFonts w:cs="Times New Roman"/>
          <w:szCs w:val="24"/>
        </w:rPr>
      </w:pPr>
    </w:p>
    <w:p w14:paraId="7066DB32" w14:textId="77777777" w:rsidR="001A10D6" w:rsidRDefault="001A10D6" w:rsidP="001A10D6">
      <w:pPr>
        <w:pStyle w:val="Caption"/>
        <w:rPr>
          <w:rFonts w:cs="Times New Roman"/>
          <w:szCs w:val="24"/>
        </w:rPr>
      </w:pPr>
    </w:p>
    <w:p w14:paraId="34F4019B" w14:textId="77777777" w:rsidR="001A10D6" w:rsidRPr="00FA5175" w:rsidRDefault="001A10D6" w:rsidP="001A10D6">
      <w:pPr>
        <w:pStyle w:val="Caption"/>
        <w:rPr>
          <w:rFonts w:cs="Times New Roman"/>
          <w:szCs w:val="24"/>
        </w:rPr>
      </w:pPr>
      <w:r w:rsidRPr="00FA5175">
        <w:rPr>
          <w:rFonts w:cs="Times New Roman"/>
          <w:szCs w:val="24"/>
        </w:rPr>
        <w:t>Table III: Comparison of the Preoperative Mean Testicular RI with the Postoperative Mean Testicular RI</w:t>
      </w:r>
      <w:bookmarkEnd w:id="7"/>
      <w:r w:rsidRPr="00FA5175">
        <w:rPr>
          <w:rFonts w:cs="Times New Roman"/>
          <w:szCs w:val="24"/>
        </w:rPr>
        <w:t xml:space="preserve"> </w:t>
      </w:r>
    </w:p>
    <w:tbl>
      <w:tblPr>
        <w:tblW w:w="9270" w:type="dxa"/>
        <w:tblLayout w:type="fixed"/>
        <w:tblLook w:val="0400" w:firstRow="0" w:lastRow="0" w:firstColumn="0" w:lastColumn="0" w:noHBand="0" w:noVBand="1"/>
      </w:tblPr>
      <w:tblGrid>
        <w:gridCol w:w="988"/>
        <w:gridCol w:w="3685"/>
        <w:gridCol w:w="1134"/>
        <w:gridCol w:w="992"/>
        <w:gridCol w:w="1134"/>
        <w:gridCol w:w="1337"/>
      </w:tblGrid>
      <w:tr w:rsidR="001A10D6" w:rsidRPr="00FA5175" w14:paraId="2CA1BB80" w14:textId="77777777" w:rsidTr="00D55092">
        <w:trPr>
          <w:cantSplit/>
        </w:trPr>
        <w:tc>
          <w:tcPr>
            <w:tcW w:w="988" w:type="dxa"/>
            <w:tcBorders>
              <w:top w:val="single" w:sz="4" w:space="0" w:color="auto"/>
              <w:bottom w:val="single" w:sz="4" w:space="0" w:color="auto"/>
            </w:tcBorders>
            <w:shd w:val="clear" w:color="auto" w:fill="FFFFFF"/>
          </w:tcPr>
          <w:p w14:paraId="0FEE5547" w14:textId="77777777" w:rsidR="001A10D6" w:rsidRPr="00FA5175" w:rsidRDefault="001A10D6" w:rsidP="00D55092">
            <w:pPr>
              <w:spacing w:line="240" w:lineRule="auto"/>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Pair</w:t>
            </w:r>
          </w:p>
        </w:tc>
        <w:tc>
          <w:tcPr>
            <w:tcW w:w="3685" w:type="dxa"/>
            <w:tcBorders>
              <w:top w:val="single" w:sz="4" w:space="0" w:color="auto"/>
              <w:bottom w:val="single" w:sz="4" w:space="0" w:color="auto"/>
            </w:tcBorders>
            <w:shd w:val="clear" w:color="auto" w:fill="FFFFFF"/>
          </w:tcPr>
          <w:p w14:paraId="454A4096" w14:textId="77777777" w:rsidR="001A10D6" w:rsidRPr="00FA5175" w:rsidRDefault="001A10D6" w:rsidP="00D55092">
            <w:pPr>
              <w:spacing w:line="240" w:lineRule="auto"/>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Description</w:t>
            </w:r>
          </w:p>
        </w:tc>
        <w:tc>
          <w:tcPr>
            <w:tcW w:w="1134" w:type="dxa"/>
            <w:tcBorders>
              <w:top w:val="single" w:sz="4" w:space="0" w:color="auto"/>
              <w:bottom w:val="single" w:sz="4" w:space="0" w:color="auto"/>
            </w:tcBorders>
            <w:shd w:val="clear" w:color="auto" w:fill="FFFFFF"/>
          </w:tcPr>
          <w:p w14:paraId="4C9C9262" w14:textId="77777777" w:rsidR="001A10D6" w:rsidRPr="00FA5175" w:rsidRDefault="001A10D6" w:rsidP="00D55092">
            <w:pPr>
              <w:spacing w:line="240" w:lineRule="auto"/>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Mean</w:t>
            </w:r>
          </w:p>
        </w:tc>
        <w:tc>
          <w:tcPr>
            <w:tcW w:w="992" w:type="dxa"/>
            <w:tcBorders>
              <w:top w:val="single" w:sz="4" w:space="0" w:color="auto"/>
              <w:bottom w:val="single" w:sz="4" w:space="0" w:color="auto"/>
            </w:tcBorders>
            <w:shd w:val="clear" w:color="auto" w:fill="FFFFFF"/>
          </w:tcPr>
          <w:p w14:paraId="2DA895EA" w14:textId="77777777" w:rsidR="001A10D6" w:rsidRPr="00FA5175" w:rsidRDefault="001A10D6" w:rsidP="00D55092">
            <w:pPr>
              <w:spacing w:line="240" w:lineRule="auto"/>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N</w:t>
            </w:r>
          </w:p>
        </w:tc>
        <w:tc>
          <w:tcPr>
            <w:tcW w:w="1134" w:type="dxa"/>
            <w:tcBorders>
              <w:top w:val="single" w:sz="4" w:space="0" w:color="auto"/>
              <w:bottom w:val="single" w:sz="4" w:space="0" w:color="auto"/>
            </w:tcBorders>
            <w:shd w:val="clear" w:color="auto" w:fill="FFFFFF"/>
          </w:tcPr>
          <w:p w14:paraId="378C0375" w14:textId="77777777" w:rsidR="001A10D6" w:rsidRPr="00FA5175" w:rsidRDefault="001A10D6" w:rsidP="00D55092">
            <w:pPr>
              <w:spacing w:line="240" w:lineRule="auto"/>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SD</w:t>
            </w:r>
          </w:p>
        </w:tc>
        <w:tc>
          <w:tcPr>
            <w:tcW w:w="1337" w:type="dxa"/>
            <w:tcBorders>
              <w:top w:val="single" w:sz="4" w:space="0" w:color="auto"/>
              <w:bottom w:val="single" w:sz="4" w:space="0" w:color="auto"/>
            </w:tcBorders>
            <w:shd w:val="clear" w:color="auto" w:fill="FFFFFF"/>
          </w:tcPr>
          <w:p w14:paraId="116D63FE" w14:textId="77777777" w:rsidR="001A10D6" w:rsidRPr="00FA5175" w:rsidRDefault="001A10D6" w:rsidP="00D55092">
            <w:pPr>
              <w:spacing w:line="240" w:lineRule="auto"/>
              <w:ind w:right="60"/>
              <w:jc w:val="both"/>
              <w:rPr>
                <w:rFonts w:ascii="Times New Roman" w:eastAsia="Times New Roman" w:hAnsi="Times New Roman"/>
                <w:b/>
                <w:bCs/>
                <w:sz w:val="24"/>
                <w:szCs w:val="24"/>
              </w:rPr>
            </w:pPr>
            <w:r w:rsidRPr="00FA5175">
              <w:rPr>
                <w:rFonts w:ascii="Times New Roman" w:eastAsia="Times New Roman" w:hAnsi="Times New Roman"/>
                <w:b/>
                <w:bCs/>
                <w:sz w:val="24"/>
                <w:szCs w:val="24"/>
              </w:rPr>
              <w:t>SEM</w:t>
            </w:r>
          </w:p>
        </w:tc>
      </w:tr>
      <w:tr w:rsidR="001A10D6" w:rsidRPr="00FA5175" w14:paraId="7A728075" w14:textId="77777777" w:rsidTr="00D55092">
        <w:trPr>
          <w:cantSplit/>
        </w:trPr>
        <w:tc>
          <w:tcPr>
            <w:tcW w:w="988" w:type="dxa"/>
            <w:vMerge w:val="restart"/>
            <w:shd w:val="clear" w:color="auto" w:fill="FFFFFF"/>
            <w:vAlign w:val="center"/>
          </w:tcPr>
          <w:p w14:paraId="53A2E821" w14:textId="77777777" w:rsidR="001A10D6" w:rsidRPr="00FA5175" w:rsidRDefault="001A10D6" w:rsidP="00D55092">
            <w:pPr>
              <w:spacing w:line="240" w:lineRule="auto"/>
              <w:ind w:right="60"/>
              <w:jc w:val="both"/>
              <w:rPr>
                <w:rFonts w:ascii="Times New Roman" w:eastAsia="Times New Roman" w:hAnsi="Times New Roman"/>
                <w:sz w:val="24"/>
                <w:szCs w:val="24"/>
              </w:rPr>
            </w:pPr>
            <w:r>
              <w:rPr>
                <w:rFonts w:ascii="Times New Roman" w:eastAsia="Times New Roman" w:hAnsi="Times New Roman"/>
                <w:sz w:val="24"/>
                <w:szCs w:val="24"/>
              </w:rPr>
              <w:t>1</w:t>
            </w:r>
          </w:p>
        </w:tc>
        <w:tc>
          <w:tcPr>
            <w:tcW w:w="3685" w:type="dxa"/>
            <w:shd w:val="clear" w:color="auto" w:fill="FFFFFF"/>
            <w:vAlign w:val="center"/>
          </w:tcPr>
          <w:p w14:paraId="2BB01088"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Resistive index before surgery</w:t>
            </w:r>
          </w:p>
        </w:tc>
        <w:tc>
          <w:tcPr>
            <w:tcW w:w="1134" w:type="dxa"/>
            <w:shd w:val="clear" w:color="auto" w:fill="FFFFFF"/>
            <w:vAlign w:val="center"/>
          </w:tcPr>
          <w:p w14:paraId="1C770361"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0.65</w:t>
            </w:r>
          </w:p>
        </w:tc>
        <w:tc>
          <w:tcPr>
            <w:tcW w:w="992" w:type="dxa"/>
            <w:shd w:val="clear" w:color="auto" w:fill="FFFFFF"/>
            <w:vAlign w:val="center"/>
          </w:tcPr>
          <w:p w14:paraId="1CC96F24"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118</w:t>
            </w:r>
          </w:p>
        </w:tc>
        <w:tc>
          <w:tcPr>
            <w:tcW w:w="1134" w:type="dxa"/>
            <w:shd w:val="clear" w:color="auto" w:fill="FFFFFF"/>
            <w:vAlign w:val="center"/>
          </w:tcPr>
          <w:p w14:paraId="76B975D1"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0.13</w:t>
            </w:r>
          </w:p>
        </w:tc>
        <w:tc>
          <w:tcPr>
            <w:tcW w:w="1337" w:type="dxa"/>
            <w:shd w:val="clear" w:color="auto" w:fill="FFFFFF"/>
            <w:vAlign w:val="center"/>
          </w:tcPr>
          <w:p w14:paraId="43E9C68A"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0.012</w:t>
            </w:r>
          </w:p>
        </w:tc>
      </w:tr>
      <w:tr w:rsidR="001A10D6" w:rsidRPr="00FA5175" w14:paraId="329AC8E1" w14:textId="77777777" w:rsidTr="00D55092">
        <w:trPr>
          <w:cantSplit/>
          <w:trHeight w:val="373"/>
        </w:trPr>
        <w:tc>
          <w:tcPr>
            <w:tcW w:w="988" w:type="dxa"/>
            <w:vMerge/>
            <w:shd w:val="clear" w:color="auto" w:fill="FFFFFF"/>
            <w:vAlign w:val="center"/>
          </w:tcPr>
          <w:p w14:paraId="15B71107" w14:textId="77777777" w:rsidR="001A10D6" w:rsidRPr="00FA5175" w:rsidRDefault="001A10D6" w:rsidP="00D55092">
            <w:pPr>
              <w:widowControl w:val="0"/>
              <w:pBdr>
                <w:top w:val="nil"/>
                <w:left w:val="nil"/>
                <w:bottom w:val="nil"/>
                <w:right w:val="nil"/>
                <w:between w:val="nil"/>
              </w:pBdr>
              <w:spacing w:line="240" w:lineRule="auto"/>
              <w:jc w:val="both"/>
              <w:rPr>
                <w:rFonts w:ascii="Times New Roman" w:eastAsia="Times New Roman" w:hAnsi="Times New Roman"/>
                <w:sz w:val="24"/>
                <w:szCs w:val="24"/>
              </w:rPr>
            </w:pPr>
          </w:p>
        </w:tc>
        <w:tc>
          <w:tcPr>
            <w:tcW w:w="3685" w:type="dxa"/>
            <w:shd w:val="clear" w:color="auto" w:fill="FFFFFF"/>
            <w:vAlign w:val="center"/>
          </w:tcPr>
          <w:p w14:paraId="2B14EB39"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Resistive index 7-days post-op</w:t>
            </w:r>
          </w:p>
        </w:tc>
        <w:tc>
          <w:tcPr>
            <w:tcW w:w="1134" w:type="dxa"/>
            <w:shd w:val="clear" w:color="auto" w:fill="FFFFFF"/>
            <w:vAlign w:val="center"/>
          </w:tcPr>
          <w:p w14:paraId="5C90AD97"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0.61</w:t>
            </w:r>
          </w:p>
        </w:tc>
        <w:tc>
          <w:tcPr>
            <w:tcW w:w="992" w:type="dxa"/>
            <w:shd w:val="clear" w:color="auto" w:fill="FFFFFF"/>
            <w:vAlign w:val="center"/>
          </w:tcPr>
          <w:p w14:paraId="3560696D"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118</w:t>
            </w:r>
          </w:p>
        </w:tc>
        <w:tc>
          <w:tcPr>
            <w:tcW w:w="1134" w:type="dxa"/>
            <w:shd w:val="clear" w:color="auto" w:fill="FFFFFF"/>
            <w:vAlign w:val="center"/>
          </w:tcPr>
          <w:p w14:paraId="4EB93FD5"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0.10</w:t>
            </w:r>
          </w:p>
        </w:tc>
        <w:tc>
          <w:tcPr>
            <w:tcW w:w="1337" w:type="dxa"/>
            <w:shd w:val="clear" w:color="auto" w:fill="FFFFFF"/>
            <w:vAlign w:val="center"/>
          </w:tcPr>
          <w:p w14:paraId="33D2A1ED"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0.0094</w:t>
            </w:r>
          </w:p>
        </w:tc>
      </w:tr>
      <w:tr w:rsidR="001A10D6" w:rsidRPr="00FA5175" w14:paraId="087268A1" w14:textId="77777777" w:rsidTr="00D55092">
        <w:trPr>
          <w:cantSplit/>
        </w:trPr>
        <w:tc>
          <w:tcPr>
            <w:tcW w:w="988" w:type="dxa"/>
            <w:shd w:val="clear" w:color="auto" w:fill="FFFFFF"/>
            <w:vAlign w:val="center"/>
          </w:tcPr>
          <w:p w14:paraId="77193A06" w14:textId="77777777" w:rsidR="001A10D6" w:rsidRPr="00FA5175" w:rsidRDefault="001A10D6" w:rsidP="00D55092">
            <w:pPr>
              <w:spacing w:line="240" w:lineRule="auto"/>
              <w:ind w:right="60"/>
              <w:jc w:val="both"/>
              <w:rPr>
                <w:rFonts w:ascii="Times New Roman" w:eastAsia="Times New Roman" w:hAnsi="Times New Roman"/>
                <w:sz w:val="24"/>
                <w:szCs w:val="24"/>
              </w:rPr>
            </w:pPr>
          </w:p>
        </w:tc>
        <w:tc>
          <w:tcPr>
            <w:tcW w:w="3685" w:type="dxa"/>
            <w:shd w:val="clear" w:color="auto" w:fill="FFFFFF"/>
            <w:vAlign w:val="center"/>
          </w:tcPr>
          <w:p w14:paraId="1DD3F3AA" w14:textId="77777777" w:rsidR="001A10D6" w:rsidRPr="00FA5175" w:rsidRDefault="001A10D6" w:rsidP="00D55092">
            <w:pPr>
              <w:spacing w:line="240" w:lineRule="auto"/>
              <w:ind w:right="60"/>
              <w:jc w:val="both"/>
              <w:rPr>
                <w:rFonts w:ascii="Times New Roman" w:eastAsia="Times New Roman" w:hAnsi="Times New Roman"/>
                <w:sz w:val="24"/>
                <w:szCs w:val="24"/>
              </w:rPr>
            </w:pPr>
          </w:p>
        </w:tc>
        <w:tc>
          <w:tcPr>
            <w:tcW w:w="1134" w:type="dxa"/>
            <w:shd w:val="clear" w:color="auto" w:fill="FFFFFF"/>
            <w:vAlign w:val="center"/>
          </w:tcPr>
          <w:p w14:paraId="6737816B" w14:textId="77777777" w:rsidR="001A10D6" w:rsidRPr="00FA5175" w:rsidRDefault="001A10D6" w:rsidP="00D55092">
            <w:pPr>
              <w:spacing w:line="240" w:lineRule="auto"/>
              <w:ind w:right="60"/>
              <w:jc w:val="both"/>
              <w:rPr>
                <w:rFonts w:ascii="Times New Roman" w:eastAsia="Times New Roman" w:hAnsi="Times New Roman"/>
                <w:sz w:val="24"/>
                <w:szCs w:val="24"/>
              </w:rPr>
            </w:pPr>
          </w:p>
        </w:tc>
        <w:tc>
          <w:tcPr>
            <w:tcW w:w="992" w:type="dxa"/>
            <w:shd w:val="clear" w:color="auto" w:fill="FFFFFF"/>
            <w:vAlign w:val="center"/>
          </w:tcPr>
          <w:p w14:paraId="576CDCB5" w14:textId="77777777" w:rsidR="001A10D6" w:rsidRPr="00FA5175" w:rsidRDefault="001A10D6" w:rsidP="00D55092">
            <w:pPr>
              <w:spacing w:line="240" w:lineRule="auto"/>
              <w:ind w:right="60"/>
              <w:jc w:val="both"/>
              <w:rPr>
                <w:rFonts w:ascii="Times New Roman" w:eastAsia="Times New Roman" w:hAnsi="Times New Roman"/>
                <w:sz w:val="24"/>
                <w:szCs w:val="24"/>
              </w:rPr>
            </w:pPr>
          </w:p>
        </w:tc>
        <w:tc>
          <w:tcPr>
            <w:tcW w:w="1134" w:type="dxa"/>
            <w:shd w:val="clear" w:color="auto" w:fill="FFFFFF"/>
            <w:vAlign w:val="center"/>
          </w:tcPr>
          <w:p w14:paraId="065BE8BE" w14:textId="77777777" w:rsidR="001A10D6" w:rsidRPr="00FA5175" w:rsidRDefault="001A10D6" w:rsidP="00D55092">
            <w:pPr>
              <w:spacing w:line="240" w:lineRule="auto"/>
              <w:ind w:right="60"/>
              <w:jc w:val="both"/>
              <w:rPr>
                <w:rFonts w:ascii="Times New Roman" w:eastAsia="Times New Roman" w:hAnsi="Times New Roman"/>
                <w:sz w:val="24"/>
                <w:szCs w:val="24"/>
              </w:rPr>
            </w:pPr>
          </w:p>
        </w:tc>
        <w:tc>
          <w:tcPr>
            <w:tcW w:w="1337" w:type="dxa"/>
            <w:shd w:val="clear" w:color="auto" w:fill="FFFFFF"/>
            <w:vAlign w:val="center"/>
          </w:tcPr>
          <w:p w14:paraId="0EFC8476" w14:textId="77777777" w:rsidR="001A10D6" w:rsidRPr="00FA5175" w:rsidRDefault="001A10D6" w:rsidP="00D55092">
            <w:pPr>
              <w:spacing w:line="240" w:lineRule="auto"/>
              <w:ind w:right="60"/>
              <w:jc w:val="both"/>
              <w:rPr>
                <w:rFonts w:ascii="Times New Roman" w:eastAsia="Times New Roman" w:hAnsi="Times New Roman"/>
                <w:sz w:val="24"/>
                <w:szCs w:val="24"/>
              </w:rPr>
            </w:pPr>
          </w:p>
        </w:tc>
      </w:tr>
      <w:tr w:rsidR="001A10D6" w:rsidRPr="00FA5175" w14:paraId="22E73BDD" w14:textId="77777777" w:rsidTr="00D55092">
        <w:trPr>
          <w:cantSplit/>
        </w:trPr>
        <w:tc>
          <w:tcPr>
            <w:tcW w:w="988" w:type="dxa"/>
            <w:vMerge w:val="restart"/>
            <w:tcBorders>
              <w:bottom w:val="single" w:sz="4" w:space="0" w:color="auto"/>
            </w:tcBorders>
            <w:shd w:val="clear" w:color="auto" w:fill="FFFFFF"/>
            <w:vAlign w:val="center"/>
          </w:tcPr>
          <w:p w14:paraId="2824A016" w14:textId="77777777" w:rsidR="001A10D6" w:rsidRPr="00FA5175" w:rsidRDefault="001A10D6" w:rsidP="00D55092">
            <w:pPr>
              <w:spacing w:line="240" w:lineRule="auto"/>
              <w:ind w:right="60"/>
              <w:jc w:val="both"/>
              <w:rPr>
                <w:rFonts w:ascii="Times New Roman" w:eastAsia="Times New Roman" w:hAnsi="Times New Roman"/>
                <w:sz w:val="24"/>
                <w:szCs w:val="24"/>
              </w:rPr>
            </w:pPr>
            <w:r>
              <w:rPr>
                <w:rFonts w:ascii="Times New Roman" w:eastAsia="Times New Roman" w:hAnsi="Times New Roman"/>
                <w:sz w:val="24"/>
                <w:szCs w:val="24"/>
              </w:rPr>
              <w:t>2</w:t>
            </w:r>
          </w:p>
        </w:tc>
        <w:tc>
          <w:tcPr>
            <w:tcW w:w="3685" w:type="dxa"/>
            <w:shd w:val="clear" w:color="auto" w:fill="FFFFFF"/>
            <w:vAlign w:val="center"/>
          </w:tcPr>
          <w:p w14:paraId="201E3D4B"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Resistive index before surgery</w:t>
            </w:r>
          </w:p>
        </w:tc>
        <w:tc>
          <w:tcPr>
            <w:tcW w:w="1134" w:type="dxa"/>
            <w:shd w:val="clear" w:color="auto" w:fill="FFFFFF"/>
            <w:vAlign w:val="center"/>
          </w:tcPr>
          <w:p w14:paraId="43221CCB"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0.65</w:t>
            </w:r>
          </w:p>
        </w:tc>
        <w:tc>
          <w:tcPr>
            <w:tcW w:w="992" w:type="dxa"/>
            <w:shd w:val="clear" w:color="auto" w:fill="FFFFFF"/>
            <w:vAlign w:val="center"/>
          </w:tcPr>
          <w:p w14:paraId="0EB77A94"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118</w:t>
            </w:r>
          </w:p>
        </w:tc>
        <w:tc>
          <w:tcPr>
            <w:tcW w:w="1134" w:type="dxa"/>
            <w:shd w:val="clear" w:color="auto" w:fill="FFFFFF"/>
            <w:vAlign w:val="center"/>
          </w:tcPr>
          <w:p w14:paraId="2FE649A5"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0.13</w:t>
            </w:r>
          </w:p>
        </w:tc>
        <w:tc>
          <w:tcPr>
            <w:tcW w:w="1337" w:type="dxa"/>
            <w:shd w:val="clear" w:color="auto" w:fill="FFFFFF"/>
            <w:vAlign w:val="center"/>
          </w:tcPr>
          <w:p w14:paraId="30A41C87"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0.012</w:t>
            </w:r>
          </w:p>
        </w:tc>
      </w:tr>
      <w:tr w:rsidR="001A10D6" w:rsidRPr="00FA5175" w14:paraId="15204C4D" w14:textId="77777777" w:rsidTr="00D55092">
        <w:trPr>
          <w:cantSplit/>
        </w:trPr>
        <w:tc>
          <w:tcPr>
            <w:tcW w:w="988" w:type="dxa"/>
            <w:vMerge/>
            <w:tcBorders>
              <w:bottom w:val="single" w:sz="4" w:space="0" w:color="auto"/>
            </w:tcBorders>
            <w:shd w:val="clear" w:color="auto" w:fill="FFFFFF"/>
            <w:vAlign w:val="center"/>
          </w:tcPr>
          <w:p w14:paraId="1BF05871" w14:textId="77777777" w:rsidR="001A10D6" w:rsidRPr="00FA5175" w:rsidRDefault="001A10D6" w:rsidP="00D55092">
            <w:pPr>
              <w:widowControl w:val="0"/>
              <w:pBdr>
                <w:top w:val="nil"/>
                <w:left w:val="nil"/>
                <w:bottom w:val="nil"/>
                <w:right w:val="nil"/>
                <w:between w:val="nil"/>
              </w:pBdr>
              <w:spacing w:line="240" w:lineRule="auto"/>
              <w:jc w:val="both"/>
              <w:rPr>
                <w:rFonts w:ascii="Times New Roman" w:eastAsia="Times New Roman" w:hAnsi="Times New Roman"/>
                <w:sz w:val="24"/>
                <w:szCs w:val="24"/>
              </w:rPr>
            </w:pPr>
          </w:p>
        </w:tc>
        <w:tc>
          <w:tcPr>
            <w:tcW w:w="3685" w:type="dxa"/>
            <w:tcBorders>
              <w:bottom w:val="single" w:sz="4" w:space="0" w:color="auto"/>
            </w:tcBorders>
            <w:shd w:val="clear" w:color="auto" w:fill="FFFFFF"/>
            <w:vAlign w:val="center"/>
          </w:tcPr>
          <w:p w14:paraId="6E7DA1A4"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Resistive index 30-days post-op</w:t>
            </w:r>
          </w:p>
        </w:tc>
        <w:tc>
          <w:tcPr>
            <w:tcW w:w="1134" w:type="dxa"/>
            <w:tcBorders>
              <w:bottom w:val="single" w:sz="4" w:space="0" w:color="auto"/>
            </w:tcBorders>
            <w:shd w:val="clear" w:color="auto" w:fill="FFFFFF"/>
            <w:vAlign w:val="center"/>
          </w:tcPr>
          <w:p w14:paraId="64AF126D"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0.63</w:t>
            </w:r>
          </w:p>
        </w:tc>
        <w:tc>
          <w:tcPr>
            <w:tcW w:w="992" w:type="dxa"/>
            <w:tcBorders>
              <w:bottom w:val="single" w:sz="4" w:space="0" w:color="auto"/>
            </w:tcBorders>
            <w:shd w:val="clear" w:color="auto" w:fill="FFFFFF"/>
            <w:vAlign w:val="center"/>
          </w:tcPr>
          <w:p w14:paraId="2B62D78F"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118</w:t>
            </w:r>
          </w:p>
        </w:tc>
        <w:tc>
          <w:tcPr>
            <w:tcW w:w="1134" w:type="dxa"/>
            <w:tcBorders>
              <w:bottom w:val="single" w:sz="4" w:space="0" w:color="auto"/>
            </w:tcBorders>
            <w:shd w:val="clear" w:color="auto" w:fill="FFFFFF"/>
            <w:vAlign w:val="center"/>
          </w:tcPr>
          <w:p w14:paraId="09F45B60"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0.08</w:t>
            </w:r>
          </w:p>
        </w:tc>
        <w:tc>
          <w:tcPr>
            <w:tcW w:w="1337" w:type="dxa"/>
            <w:tcBorders>
              <w:bottom w:val="single" w:sz="4" w:space="0" w:color="auto"/>
            </w:tcBorders>
            <w:shd w:val="clear" w:color="auto" w:fill="FFFFFF"/>
            <w:vAlign w:val="center"/>
          </w:tcPr>
          <w:p w14:paraId="7E621DDB" w14:textId="77777777" w:rsidR="001A10D6" w:rsidRPr="00FA5175" w:rsidRDefault="001A10D6" w:rsidP="00D55092">
            <w:pPr>
              <w:spacing w:line="240" w:lineRule="auto"/>
              <w:ind w:right="60"/>
              <w:jc w:val="both"/>
              <w:rPr>
                <w:rFonts w:ascii="Times New Roman" w:eastAsia="Times New Roman" w:hAnsi="Times New Roman"/>
                <w:sz w:val="24"/>
                <w:szCs w:val="24"/>
              </w:rPr>
            </w:pPr>
            <w:r w:rsidRPr="00FA5175">
              <w:rPr>
                <w:rFonts w:ascii="Times New Roman" w:eastAsia="Times New Roman" w:hAnsi="Times New Roman"/>
                <w:sz w:val="24"/>
                <w:szCs w:val="24"/>
              </w:rPr>
              <w:t>0.0073</w:t>
            </w:r>
          </w:p>
        </w:tc>
      </w:tr>
    </w:tbl>
    <w:p w14:paraId="131BF5A0" w14:textId="77777777" w:rsidR="001A10D6" w:rsidRPr="00FA5175" w:rsidRDefault="001A10D6" w:rsidP="001A10D6">
      <w:pPr>
        <w:pStyle w:val="Heading2"/>
        <w:rPr>
          <w:szCs w:val="24"/>
        </w:rPr>
      </w:pPr>
      <w:bookmarkStart w:id="8" w:name="_Toc185800845"/>
    </w:p>
    <w:p w14:paraId="32AAB1D3" w14:textId="77777777" w:rsidR="001A10D6" w:rsidRPr="00FA5175" w:rsidRDefault="001A10D6" w:rsidP="001A10D6">
      <w:pPr>
        <w:pStyle w:val="Heading2"/>
        <w:rPr>
          <w:szCs w:val="24"/>
        </w:rPr>
      </w:pPr>
    </w:p>
    <w:p w14:paraId="5974B60E" w14:textId="77777777" w:rsidR="001A10D6" w:rsidRDefault="001A10D6" w:rsidP="001A10D6">
      <w:pPr>
        <w:pStyle w:val="Heading2"/>
        <w:rPr>
          <w:szCs w:val="24"/>
        </w:rPr>
      </w:pPr>
    </w:p>
    <w:p w14:paraId="6D791F15" w14:textId="77777777" w:rsidR="001A10D6" w:rsidRDefault="001A10D6" w:rsidP="001A10D6">
      <w:pPr>
        <w:pStyle w:val="Heading2"/>
        <w:rPr>
          <w:szCs w:val="24"/>
        </w:rPr>
      </w:pPr>
    </w:p>
    <w:p w14:paraId="5AAA6D53" w14:textId="77777777" w:rsidR="001A10D6" w:rsidRPr="00FA5175" w:rsidRDefault="001A10D6" w:rsidP="001A10D6">
      <w:pPr>
        <w:pStyle w:val="Heading2"/>
        <w:rPr>
          <w:szCs w:val="24"/>
        </w:rPr>
      </w:pPr>
      <w:r w:rsidRPr="00FA5175">
        <w:rPr>
          <w:szCs w:val="24"/>
        </w:rPr>
        <w:lastRenderedPageBreak/>
        <w:t>Comparison of the Preoperative Mean Testicular RI with the Postoperative Mean Testicular RI</w:t>
      </w:r>
      <w:bookmarkEnd w:id="8"/>
      <w:r w:rsidRPr="00FA5175">
        <w:rPr>
          <w:szCs w:val="24"/>
        </w:rPr>
        <w:t xml:space="preserve"> </w:t>
      </w:r>
    </w:p>
    <w:p w14:paraId="5730FD5D" w14:textId="77777777" w:rsidR="001A10D6" w:rsidRPr="00FA5175" w:rsidRDefault="001A10D6" w:rsidP="001A10D6">
      <w:pPr>
        <w:spacing w:line="480" w:lineRule="auto"/>
        <w:jc w:val="both"/>
        <w:rPr>
          <w:rFonts w:ascii="Times New Roman" w:eastAsia="Times New Roman" w:hAnsi="Times New Roman"/>
          <w:b/>
          <w:sz w:val="24"/>
          <w:szCs w:val="24"/>
        </w:rPr>
      </w:pPr>
      <w:r w:rsidRPr="00FA5175">
        <w:rPr>
          <w:rFonts w:ascii="Times New Roman" w:eastAsia="Times New Roman" w:hAnsi="Times New Roman"/>
          <w:sz w:val="24"/>
          <w:szCs w:val="24"/>
        </w:rPr>
        <w:t>A statistically significant difference between the mean preoperative resistive index and RI at 7 days postop (p=0.000</w:t>
      </w:r>
      <w:r>
        <w:rPr>
          <w:rFonts w:ascii="Times New Roman" w:eastAsia="Times New Roman" w:hAnsi="Times New Roman"/>
          <w:sz w:val="24"/>
          <w:szCs w:val="24"/>
        </w:rPr>
        <w:t>1</w:t>
      </w:r>
      <w:r w:rsidRPr="00FA5175">
        <w:rPr>
          <w:rFonts w:ascii="Times New Roman" w:eastAsia="Times New Roman" w:hAnsi="Times New Roman"/>
          <w:sz w:val="24"/>
          <w:szCs w:val="24"/>
        </w:rPr>
        <w:t>) was noticed. There was no statistically significant difference between the mean preoperative resistive index and RI at 30 days postop (p=0.235)</w:t>
      </w:r>
      <w:r w:rsidR="001F073F">
        <w:rPr>
          <w:rFonts w:ascii="Times New Roman" w:eastAsia="Times New Roman" w:hAnsi="Times New Roman"/>
          <w:sz w:val="24"/>
          <w:szCs w:val="24"/>
        </w:rPr>
        <w:t>,</w:t>
      </w:r>
      <w:r w:rsidRPr="00FA5175">
        <w:rPr>
          <w:rFonts w:ascii="Times New Roman" w:eastAsia="Times New Roman" w:hAnsi="Times New Roman"/>
          <w:sz w:val="24"/>
          <w:szCs w:val="24"/>
        </w:rPr>
        <w:t xml:space="preserve"> as shown</w:t>
      </w:r>
      <w:r w:rsidR="001F073F">
        <w:rPr>
          <w:rFonts w:ascii="Times New Roman" w:eastAsia="Times New Roman" w:hAnsi="Times New Roman"/>
          <w:sz w:val="24"/>
          <w:szCs w:val="24"/>
        </w:rPr>
        <w:t xml:space="preserve"> i</w:t>
      </w:r>
      <w:r w:rsidRPr="00FA5175">
        <w:rPr>
          <w:rFonts w:ascii="Times New Roman" w:eastAsia="Times New Roman" w:hAnsi="Times New Roman"/>
          <w:sz w:val="24"/>
          <w:szCs w:val="24"/>
        </w:rPr>
        <w:t>n Table IV below</w:t>
      </w:r>
      <w:r w:rsidR="001F073F">
        <w:rPr>
          <w:rFonts w:ascii="Times New Roman" w:eastAsia="Times New Roman" w:hAnsi="Times New Roman"/>
          <w:sz w:val="24"/>
          <w:szCs w:val="24"/>
        </w:rPr>
        <w:t>;</w:t>
      </w:r>
    </w:p>
    <w:p w14:paraId="0D74CE6D" w14:textId="77777777" w:rsidR="001A10D6" w:rsidRPr="00FA5175" w:rsidRDefault="001A10D6" w:rsidP="001A10D6">
      <w:pPr>
        <w:jc w:val="both"/>
        <w:rPr>
          <w:rFonts w:ascii="Times New Roman" w:eastAsia="Times New Roman" w:hAnsi="Times New Roman"/>
          <w:sz w:val="24"/>
          <w:szCs w:val="24"/>
        </w:rPr>
      </w:pPr>
      <w:r w:rsidRPr="00FA5175">
        <w:rPr>
          <w:rFonts w:ascii="Times New Roman" w:eastAsia="Times New Roman" w:hAnsi="Times New Roman"/>
          <w:sz w:val="24"/>
          <w:szCs w:val="24"/>
        </w:rPr>
        <w:br w:type="page"/>
      </w:r>
    </w:p>
    <w:p w14:paraId="551FE5D1" w14:textId="77777777" w:rsidR="001A10D6" w:rsidRPr="00FA5175" w:rsidRDefault="001A10D6" w:rsidP="001A10D6">
      <w:pPr>
        <w:pStyle w:val="Caption"/>
        <w:rPr>
          <w:rFonts w:cs="Times New Roman"/>
          <w:szCs w:val="24"/>
        </w:rPr>
      </w:pPr>
      <w:bookmarkStart w:id="9" w:name="_Toc185800411"/>
      <w:r w:rsidRPr="00FA5175">
        <w:rPr>
          <w:rFonts w:cs="Times New Roman"/>
          <w:szCs w:val="24"/>
        </w:rPr>
        <w:lastRenderedPageBreak/>
        <w:t>Table I</w:t>
      </w:r>
      <w:r w:rsidRPr="00FA5175">
        <w:rPr>
          <w:rFonts w:cs="Times New Roman"/>
          <w:szCs w:val="24"/>
        </w:rPr>
        <w:fldChar w:fldCharType="begin"/>
      </w:r>
      <w:r w:rsidRPr="00FA5175">
        <w:rPr>
          <w:rFonts w:cs="Times New Roman"/>
          <w:szCs w:val="24"/>
        </w:rPr>
        <w:instrText xml:space="preserve"> SEQ Table \* ROMAN </w:instrText>
      </w:r>
      <w:r w:rsidRPr="00FA5175">
        <w:rPr>
          <w:rFonts w:cs="Times New Roman"/>
          <w:szCs w:val="24"/>
        </w:rPr>
        <w:fldChar w:fldCharType="separate"/>
      </w:r>
      <w:r w:rsidRPr="00FA5175">
        <w:rPr>
          <w:rFonts w:cs="Times New Roman"/>
          <w:szCs w:val="24"/>
        </w:rPr>
        <w:t>V</w:t>
      </w:r>
      <w:r w:rsidRPr="00FA5175">
        <w:rPr>
          <w:rFonts w:cs="Times New Roman"/>
          <w:szCs w:val="24"/>
        </w:rPr>
        <w:fldChar w:fldCharType="end"/>
      </w:r>
      <w:r w:rsidRPr="00FA5175">
        <w:rPr>
          <w:rFonts w:cs="Times New Roman"/>
          <w:szCs w:val="24"/>
        </w:rPr>
        <w:t>: Paired t-test Comparison of the Preoperative Mean Testicular RI with the Postoperative Mean Testicular RI</w:t>
      </w:r>
      <w:bookmarkEnd w:id="9"/>
    </w:p>
    <w:tbl>
      <w:tblPr>
        <w:tblW w:w="10742" w:type="dxa"/>
        <w:tblInd w:w="20" w:type="dxa"/>
        <w:tblBorders>
          <w:top w:val="single" w:sz="4" w:space="0" w:color="000000"/>
          <w:left w:val="nil"/>
          <w:bottom w:val="single" w:sz="4" w:space="0" w:color="000000"/>
          <w:right w:val="nil"/>
          <w:insideH w:val="single" w:sz="6" w:space="0" w:color="000000"/>
          <w:insideV w:val="single" w:sz="6" w:space="0" w:color="000000"/>
        </w:tblBorders>
        <w:tblLayout w:type="fixed"/>
        <w:tblLook w:val="0400" w:firstRow="0" w:lastRow="0" w:firstColumn="0" w:lastColumn="0" w:noHBand="0" w:noVBand="1"/>
      </w:tblPr>
      <w:tblGrid>
        <w:gridCol w:w="823"/>
        <w:gridCol w:w="2057"/>
        <w:gridCol w:w="1036"/>
        <w:gridCol w:w="1218"/>
        <w:gridCol w:w="1080"/>
        <w:gridCol w:w="900"/>
        <w:gridCol w:w="1080"/>
        <w:gridCol w:w="9"/>
        <w:gridCol w:w="711"/>
        <w:gridCol w:w="9"/>
        <w:gridCol w:w="711"/>
        <w:gridCol w:w="9"/>
        <w:gridCol w:w="1090"/>
        <w:gridCol w:w="9"/>
      </w:tblGrid>
      <w:tr w:rsidR="001A10D6" w:rsidRPr="00FA5175" w14:paraId="2F59CF01" w14:textId="77777777" w:rsidTr="00930FF7">
        <w:trPr>
          <w:cantSplit/>
        </w:trPr>
        <w:tc>
          <w:tcPr>
            <w:tcW w:w="2880" w:type="dxa"/>
            <w:gridSpan w:val="2"/>
            <w:vMerge w:val="restart"/>
            <w:tcBorders>
              <w:top w:val="single" w:sz="4" w:space="0" w:color="000000"/>
              <w:left w:val="nil"/>
              <w:bottom w:val="single" w:sz="4" w:space="0" w:color="000000"/>
              <w:right w:val="nil"/>
            </w:tcBorders>
            <w:shd w:val="clear" w:color="auto" w:fill="FFFFFF"/>
          </w:tcPr>
          <w:p w14:paraId="43C061EF" w14:textId="77777777" w:rsidR="001A10D6" w:rsidRPr="00FA5175" w:rsidRDefault="00F61FFF" w:rsidP="00D55092">
            <w:pPr>
              <w:spacing w:after="0"/>
              <w:ind w:right="60"/>
              <w:jc w:val="both"/>
              <w:rPr>
                <w:rFonts w:ascii="Times New Roman" w:eastAsia="Times New Roman" w:hAnsi="Times New Roman"/>
                <w:sz w:val="24"/>
                <w:szCs w:val="24"/>
              </w:rPr>
            </w:pPr>
            <w:r>
              <w:rPr>
                <w:rFonts w:ascii="Times New Roman" w:eastAsia="Times New Roman" w:hAnsi="Times New Roman"/>
                <w:sz w:val="24"/>
                <w:szCs w:val="24"/>
              </w:rPr>
              <w:t>Pair</w:t>
            </w:r>
          </w:p>
        </w:tc>
        <w:tc>
          <w:tcPr>
            <w:tcW w:w="5323" w:type="dxa"/>
            <w:gridSpan w:val="6"/>
            <w:tcBorders>
              <w:top w:val="single" w:sz="4" w:space="0" w:color="000000"/>
              <w:left w:val="nil"/>
              <w:bottom w:val="nil"/>
              <w:right w:val="nil"/>
            </w:tcBorders>
            <w:shd w:val="clear" w:color="auto" w:fill="FFFFFF"/>
          </w:tcPr>
          <w:p w14:paraId="4679F3F4"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Paired Differences</w:t>
            </w:r>
          </w:p>
        </w:tc>
        <w:tc>
          <w:tcPr>
            <w:tcW w:w="720" w:type="dxa"/>
            <w:gridSpan w:val="2"/>
            <w:tcBorders>
              <w:top w:val="single" w:sz="4" w:space="0" w:color="000000"/>
              <w:left w:val="nil"/>
              <w:bottom w:val="single" w:sz="4" w:space="0" w:color="000000"/>
              <w:right w:val="nil"/>
            </w:tcBorders>
            <w:shd w:val="clear" w:color="auto" w:fill="FFFFFF"/>
          </w:tcPr>
          <w:p w14:paraId="4F90A138"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t</w:t>
            </w:r>
          </w:p>
        </w:tc>
        <w:tc>
          <w:tcPr>
            <w:tcW w:w="720" w:type="dxa"/>
            <w:gridSpan w:val="2"/>
            <w:tcBorders>
              <w:top w:val="single" w:sz="4" w:space="0" w:color="000000"/>
              <w:left w:val="nil"/>
              <w:bottom w:val="single" w:sz="4" w:space="0" w:color="000000"/>
              <w:right w:val="nil"/>
            </w:tcBorders>
            <w:shd w:val="clear" w:color="auto" w:fill="FFFFFF"/>
          </w:tcPr>
          <w:p w14:paraId="7A85C96A" w14:textId="77777777" w:rsidR="001A10D6" w:rsidRPr="00FA5175" w:rsidRDefault="001A10D6" w:rsidP="00D55092">
            <w:pPr>
              <w:spacing w:after="0"/>
              <w:ind w:right="60"/>
              <w:jc w:val="both"/>
              <w:rPr>
                <w:rFonts w:ascii="Times New Roman" w:eastAsia="Times New Roman" w:hAnsi="Times New Roman"/>
                <w:sz w:val="24"/>
                <w:szCs w:val="24"/>
              </w:rPr>
            </w:pPr>
            <w:proofErr w:type="spellStart"/>
            <w:r w:rsidRPr="00FA5175">
              <w:rPr>
                <w:rFonts w:ascii="Times New Roman" w:eastAsia="Times New Roman" w:hAnsi="Times New Roman"/>
                <w:sz w:val="24"/>
                <w:szCs w:val="24"/>
              </w:rPr>
              <w:t>df</w:t>
            </w:r>
            <w:proofErr w:type="spellEnd"/>
          </w:p>
        </w:tc>
        <w:tc>
          <w:tcPr>
            <w:tcW w:w="1099" w:type="dxa"/>
            <w:gridSpan w:val="2"/>
            <w:tcBorders>
              <w:top w:val="single" w:sz="4" w:space="0" w:color="000000"/>
              <w:left w:val="nil"/>
              <w:bottom w:val="single" w:sz="4" w:space="0" w:color="000000"/>
              <w:right w:val="nil"/>
            </w:tcBorders>
            <w:shd w:val="clear" w:color="auto" w:fill="FFFFFF"/>
          </w:tcPr>
          <w:p w14:paraId="798CF32C"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P-value</w:t>
            </w:r>
          </w:p>
        </w:tc>
      </w:tr>
      <w:tr w:rsidR="001A10D6" w:rsidRPr="00FA5175" w14:paraId="6AA98290" w14:textId="77777777" w:rsidTr="00930FF7">
        <w:trPr>
          <w:gridAfter w:val="1"/>
          <w:wAfter w:w="9" w:type="dxa"/>
          <w:cantSplit/>
        </w:trPr>
        <w:tc>
          <w:tcPr>
            <w:tcW w:w="2880" w:type="dxa"/>
            <w:gridSpan w:val="2"/>
            <w:vMerge/>
            <w:tcBorders>
              <w:top w:val="single" w:sz="4" w:space="0" w:color="000000"/>
              <w:left w:val="nil"/>
              <w:bottom w:val="single" w:sz="4" w:space="0" w:color="000000"/>
              <w:right w:val="nil"/>
            </w:tcBorders>
            <w:shd w:val="clear" w:color="auto" w:fill="FFFFFF"/>
          </w:tcPr>
          <w:p w14:paraId="2367221F"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c>
          <w:tcPr>
            <w:tcW w:w="1036" w:type="dxa"/>
            <w:vMerge w:val="restart"/>
            <w:tcBorders>
              <w:top w:val="nil"/>
              <w:left w:val="nil"/>
              <w:bottom w:val="single" w:sz="4" w:space="0" w:color="000000"/>
              <w:right w:val="nil"/>
            </w:tcBorders>
            <w:shd w:val="clear" w:color="auto" w:fill="FFFFFF"/>
          </w:tcPr>
          <w:p w14:paraId="4694C10C"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Mean</w:t>
            </w:r>
          </w:p>
        </w:tc>
        <w:tc>
          <w:tcPr>
            <w:tcW w:w="1218" w:type="dxa"/>
            <w:vMerge w:val="restart"/>
            <w:tcBorders>
              <w:top w:val="nil"/>
              <w:left w:val="nil"/>
              <w:bottom w:val="single" w:sz="4" w:space="0" w:color="000000"/>
              <w:right w:val="nil"/>
            </w:tcBorders>
            <w:shd w:val="clear" w:color="auto" w:fill="FFFFFF"/>
          </w:tcPr>
          <w:p w14:paraId="53BED5A1"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SD</w:t>
            </w:r>
          </w:p>
        </w:tc>
        <w:tc>
          <w:tcPr>
            <w:tcW w:w="1080" w:type="dxa"/>
            <w:vMerge w:val="restart"/>
            <w:tcBorders>
              <w:top w:val="nil"/>
              <w:left w:val="nil"/>
              <w:bottom w:val="single" w:sz="4" w:space="0" w:color="000000"/>
              <w:right w:val="nil"/>
            </w:tcBorders>
            <w:shd w:val="clear" w:color="auto" w:fill="FFFFFF"/>
          </w:tcPr>
          <w:p w14:paraId="5B166D62"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 xml:space="preserve">Std. </w:t>
            </w:r>
          </w:p>
          <w:p w14:paraId="066F3806"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Error Mean</w:t>
            </w:r>
          </w:p>
        </w:tc>
        <w:tc>
          <w:tcPr>
            <w:tcW w:w="1980" w:type="dxa"/>
            <w:gridSpan w:val="2"/>
            <w:tcBorders>
              <w:top w:val="nil"/>
              <w:left w:val="nil"/>
              <w:bottom w:val="single" w:sz="4" w:space="0" w:color="000000"/>
              <w:right w:val="nil"/>
            </w:tcBorders>
            <w:shd w:val="clear" w:color="auto" w:fill="FFFFFF"/>
          </w:tcPr>
          <w:p w14:paraId="73C4F579"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95% Confidence Interval of the Difference</w:t>
            </w:r>
          </w:p>
        </w:tc>
        <w:tc>
          <w:tcPr>
            <w:tcW w:w="720" w:type="dxa"/>
            <w:gridSpan w:val="2"/>
            <w:vMerge w:val="restart"/>
            <w:tcBorders>
              <w:top w:val="single" w:sz="4" w:space="0" w:color="000000"/>
              <w:left w:val="nil"/>
              <w:bottom w:val="single" w:sz="4" w:space="0" w:color="000000"/>
              <w:right w:val="nil"/>
            </w:tcBorders>
            <w:shd w:val="clear" w:color="auto" w:fill="FFFFFF"/>
          </w:tcPr>
          <w:p w14:paraId="660A251B"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c>
          <w:tcPr>
            <w:tcW w:w="720" w:type="dxa"/>
            <w:gridSpan w:val="2"/>
            <w:vMerge w:val="restart"/>
            <w:tcBorders>
              <w:top w:val="single" w:sz="4" w:space="0" w:color="000000"/>
              <w:left w:val="nil"/>
              <w:bottom w:val="single" w:sz="4" w:space="0" w:color="000000"/>
              <w:right w:val="nil"/>
            </w:tcBorders>
            <w:shd w:val="clear" w:color="auto" w:fill="FFFFFF"/>
          </w:tcPr>
          <w:p w14:paraId="2E3E6A48"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c>
          <w:tcPr>
            <w:tcW w:w="1099" w:type="dxa"/>
            <w:gridSpan w:val="2"/>
            <w:vMerge w:val="restart"/>
            <w:tcBorders>
              <w:top w:val="single" w:sz="4" w:space="0" w:color="000000"/>
              <w:left w:val="nil"/>
              <w:bottom w:val="single" w:sz="4" w:space="0" w:color="000000"/>
              <w:right w:val="nil"/>
            </w:tcBorders>
            <w:shd w:val="clear" w:color="auto" w:fill="FFFFFF"/>
          </w:tcPr>
          <w:p w14:paraId="2B800E18"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r>
      <w:tr w:rsidR="001A10D6" w:rsidRPr="00FA5175" w14:paraId="16A83A00" w14:textId="77777777" w:rsidTr="00930FF7">
        <w:trPr>
          <w:gridAfter w:val="1"/>
          <w:wAfter w:w="9" w:type="dxa"/>
          <w:cantSplit/>
        </w:trPr>
        <w:tc>
          <w:tcPr>
            <w:tcW w:w="2880" w:type="dxa"/>
            <w:gridSpan w:val="2"/>
            <w:vMerge/>
            <w:tcBorders>
              <w:top w:val="single" w:sz="4" w:space="0" w:color="000000"/>
              <w:left w:val="nil"/>
              <w:bottom w:val="single" w:sz="4" w:space="0" w:color="000000"/>
              <w:right w:val="nil"/>
            </w:tcBorders>
            <w:shd w:val="clear" w:color="auto" w:fill="FFFFFF"/>
          </w:tcPr>
          <w:p w14:paraId="0402B1F9"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c>
          <w:tcPr>
            <w:tcW w:w="1036" w:type="dxa"/>
            <w:vMerge/>
            <w:tcBorders>
              <w:top w:val="nil"/>
              <w:left w:val="nil"/>
              <w:bottom w:val="single" w:sz="4" w:space="0" w:color="000000"/>
              <w:right w:val="nil"/>
            </w:tcBorders>
            <w:shd w:val="clear" w:color="auto" w:fill="FFFFFF"/>
          </w:tcPr>
          <w:p w14:paraId="767240E5"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c>
          <w:tcPr>
            <w:tcW w:w="1218" w:type="dxa"/>
            <w:vMerge/>
            <w:tcBorders>
              <w:top w:val="nil"/>
              <w:left w:val="nil"/>
              <w:bottom w:val="single" w:sz="4" w:space="0" w:color="000000"/>
              <w:right w:val="nil"/>
            </w:tcBorders>
            <w:shd w:val="clear" w:color="auto" w:fill="FFFFFF"/>
          </w:tcPr>
          <w:p w14:paraId="18308E2D"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c>
          <w:tcPr>
            <w:tcW w:w="1080" w:type="dxa"/>
            <w:vMerge/>
            <w:tcBorders>
              <w:top w:val="nil"/>
              <w:left w:val="nil"/>
              <w:bottom w:val="single" w:sz="4" w:space="0" w:color="000000"/>
              <w:right w:val="nil"/>
            </w:tcBorders>
            <w:shd w:val="clear" w:color="auto" w:fill="FFFFFF"/>
          </w:tcPr>
          <w:p w14:paraId="19CB06ED"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c>
          <w:tcPr>
            <w:tcW w:w="900" w:type="dxa"/>
            <w:tcBorders>
              <w:top w:val="single" w:sz="4" w:space="0" w:color="000000"/>
              <w:left w:val="nil"/>
              <w:bottom w:val="single" w:sz="4" w:space="0" w:color="000000"/>
              <w:right w:val="nil"/>
            </w:tcBorders>
            <w:shd w:val="clear" w:color="auto" w:fill="FFFFFF"/>
          </w:tcPr>
          <w:p w14:paraId="1CD57CE1"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Lower</w:t>
            </w:r>
          </w:p>
        </w:tc>
        <w:tc>
          <w:tcPr>
            <w:tcW w:w="1080" w:type="dxa"/>
            <w:tcBorders>
              <w:top w:val="single" w:sz="4" w:space="0" w:color="000000"/>
              <w:left w:val="nil"/>
              <w:bottom w:val="single" w:sz="4" w:space="0" w:color="000000"/>
              <w:right w:val="nil"/>
            </w:tcBorders>
            <w:shd w:val="clear" w:color="auto" w:fill="FFFFFF"/>
          </w:tcPr>
          <w:p w14:paraId="452481DB"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Upper</w:t>
            </w:r>
          </w:p>
        </w:tc>
        <w:tc>
          <w:tcPr>
            <w:tcW w:w="720" w:type="dxa"/>
            <w:gridSpan w:val="2"/>
            <w:vMerge/>
            <w:tcBorders>
              <w:top w:val="single" w:sz="4" w:space="0" w:color="000000"/>
              <w:left w:val="nil"/>
              <w:bottom w:val="single" w:sz="4" w:space="0" w:color="000000"/>
              <w:right w:val="nil"/>
            </w:tcBorders>
            <w:shd w:val="clear" w:color="auto" w:fill="FFFFFF"/>
          </w:tcPr>
          <w:p w14:paraId="2496784A"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c>
          <w:tcPr>
            <w:tcW w:w="720" w:type="dxa"/>
            <w:gridSpan w:val="2"/>
            <w:vMerge/>
            <w:tcBorders>
              <w:top w:val="single" w:sz="4" w:space="0" w:color="000000"/>
              <w:left w:val="nil"/>
              <w:bottom w:val="single" w:sz="4" w:space="0" w:color="000000"/>
              <w:right w:val="nil"/>
            </w:tcBorders>
            <w:shd w:val="clear" w:color="auto" w:fill="FFFFFF"/>
          </w:tcPr>
          <w:p w14:paraId="3B917E88"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c>
          <w:tcPr>
            <w:tcW w:w="1099" w:type="dxa"/>
            <w:gridSpan w:val="2"/>
            <w:vMerge/>
            <w:tcBorders>
              <w:top w:val="single" w:sz="4" w:space="0" w:color="000000"/>
              <w:left w:val="nil"/>
              <w:bottom w:val="single" w:sz="4" w:space="0" w:color="000000"/>
              <w:right w:val="nil"/>
            </w:tcBorders>
            <w:shd w:val="clear" w:color="auto" w:fill="FFFFFF"/>
          </w:tcPr>
          <w:p w14:paraId="57B00477" w14:textId="77777777" w:rsidR="001A10D6" w:rsidRPr="00FA5175" w:rsidRDefault="001A10D6" w:rsidP="00D55092">
            <w:pPr>
              <w:widowControl w:val="0"/>
              <w:pBdr>
                <w:top w:val="nil"/>
                <w:left w:val="nil"/>
                <w:bottom w:val="nil"/>
                <w:right w:val="nil"/>
                <w:between w:val="nil"/>
              </w:pBdr>
              <w:spacing w:after="0"/>
              <w:jc w:val="both"/>
              <w:rPr>
                <w:rFonts w:ascii="Times New Roman" w:eastAsia="Times New Roman" w:hAnsi="Times New Roman"/>
                <w:sz w:val="24"/>
                <w:szCs w:val="24"/>
              </w:rPr>
            </w:pPr>
          </w:p>
        </w:tc>
      </w:tr>
      <w:tr w:rsidR="001A10D6" w:rsidRPr="00FA5175" w14:paraId="4D8CCE09" w14:textId="77777777" w:rsidTr="00930FF7">
        <w:trPr>
          <w:gridAfter w:val="1"/>
          <w:wAfter w:w="9" w:type="dxa"/>
          <w:cantSplit/>
        </w:trPr>
        <w:tc>
          <w:tcPr>
            <w:tcW w:w="823" w:type="dxa"/>
            <w:tcBorders>
              <w:top w:val="nil"/>
              <w:left w:val="nil"/>
              <w:bottom w:val="nil"/>
              <w:right w:val="nil"/>
            </w:tcBorders>
            <w:shd w:val="clear" w:color="auto" w:fill="FFFFFF"/>
            <w:vAlign w:val="center"/>
          </w:tcPr>
          <w:p w14:paraId="4EC5D3A3" w14:textId="77777777" w:rsidR="001A10D6" w:rsidRPr="00FA5175" w:rsidRDefault="001A10D6" w:rsidP="00D55092">
            <w:pPr>
              <w:spacing w:after="0"/>
              <w:ind w:right="60"/>
              <w:jc w:val="both"/>
              <w:rPr>
                <w:rFonts w:ascii="Times New Roman" w:eastAsia="Times New Roman" w:hAnsi="Times New Roman"/>
                <w:sz w:val="24"/>
                <w:szCs w:val="24"/>
              </w:rPr>
            </w:pPr>
          </w:p>
        </w:tc>
        <w:tc>
          <w:tcPr>
            <w:tcW w:w="2057" w:type="dxa"/>
            <w:tcBorders>
              <w:top w:val="nil"/>
              <w:left w:val="nil"/>
              <w:bottom w:val="nil"/>
              <w:right w:val="nil"/>
            </w:tcBorders>
            <w:shd w:val="clear" w:color="auto" w:fill="FFFFFF"/>
            <w:vAlign w:val="center"/>
          </w:tcPr>
          <w:p w14:paraId="1654F28D" w14:textId="77777777" w:rsidR="001A10D6" w:rsidRPr="00FA5175" w:rsidRDefault="001A10D6" w:rsidP="00D55092">
            <w:pPr>
              <w:spacing w:after="0"/>
              <w:ind w:right="60"/>
              <w:jc w:val="both"/>
              <w:rPr>
                <w:rFonts w:ascii="Times New Roman" w:eastAsia="Times New Roman" w:hAnsi="Times New Roman"/>
                <w:sz w:val="24"/>
                <w:szCs w:val="24"/>
              </w:rPr>
            </w:pPr>
          </w:p>
        </w:tc>
        <w:tc>
          <w:tcPr>
            <w:tcW w:w="1036" w:type="dxa"/>
            <w:tcBorders>
              <w:top w:val="nil"/>
              <w:left w:val="nil"/>
              <w:bottom w:val="nil"/>
              <w:right w:val="nil"/>
            </w:tcBorders>
            <w:shd w:val="clear" w:color="auto" w:fill="FFFFFF"/>
            <w:vAlign w:val="center"/>
          </w:tcPr>
          <w:p w14:paraId="53E9D8FF" w14:textId="77777777" w:rsidR="001A10D6" w:rsidRPr="00FA5175" w:rsidRDefault="001A10D6" w:rsidP="00D55092">
            <w:pPr>
              <w:spacing w:after="0"/>
              <w:ind w:right="60"/>
              <w:jc w:val="both"/>
              <w:rPr>
                <w:rFonts w:ascii="Times New Roman" w:eastAsia="Times New Roman" w:hAnsi="Times New Roman"/>
                <w:sz w:val="24"/>
                <w:szCs w:val="24"/>
              </w:rPr>
            </w:pPr>
          </w:p>
        </w:tc>
        <w:tc>
          <w:tcPr>
            <w:tcW w:w="1218" w:type="dxa"/>
            <w:tcBorders>
              <w:top w:val="nil"/>
              <w:left w:val="nil"/>
              <w:bottom w:val="nil"/>
              <w:right w:val="nil"/>
            </w:tcBorders>
            <w:shd w:val="clear" w:color="auto" w:fill="FFFFFF"/>
            <w:vAlign w:val="center"/>
          </w:tcPr>
          <w:p w14:paraId="4D369D4E" w14:textId="77777777" w:rsidR="001A10D6" w:rsidRPr="00FA5175" w:rsidRDefault="001A10D6" w:rsidP="00D55092">
            <w:pPr>
              <w:spacing w:after="0"/>
              <w:ind w:right="60"/>
              <w:jc w:val="both"/>
              <w:rPr>
                <w:rFonts w:ascii="Times New Roman" w:eastAsia="Times New Roman" w:hAnsi="Times New Roman"/>
                <w:sz w:val="24"/>
                <w:szCs w:val="24"/>
              </w:rPr>
            </w:pPr>
          </w:p>
        </w:tc>
        <w:tc>
          <w:tcPr>
            <w:tcW w:w="1080" w:type="dxa"/>
            <w:tcBorders>
              <w:top w:val="nil"/>
              <w:left w:val="nil"/>
              <w:bottom w:val="nil"/>
              <w:right w:val="nil"/>
            </w:tcBorders>
            <w:shd w:val="clear" w:color="auto" w:fill="FFFFFF"/>
            <w:vAlign w:val="center"/>
          </w:tcPr>
          <w:p w14:paraId="433D9E0A" w14:textId="77777777" w:rsidR="001A10D6" w:rsidRPr="00FA5175" w:rsidRDefault="001A10D6" w:rsidP="00D55092">
            <w:pPr>
              <w:spacing w:after="0"/>
              <w:ind w:right="60"/>
              <w:jc w:val="both"/>
              <w:rPr>
                <w:rFonts w:ascii="Times New Roman" w:eastAsia="Times New Roman" w:hAnsi="Times New Roman"/>
                <w:sz w:val="24"/>
                <w:szCs w:val="24"/>
              </w:rPr>
            </w:pPr>
          </w:p>
        </w:tc>
        <w:tc>
          <w:tcPr>
            <w:tcW w:w="900" w:type="dxa"/>
            <w:tcBorders>
              <w:top w:val="nil"/>
              <w:left w:val="nil"/>
              <w:bottom w:val="nil"/>
              <w:right w:val="nil"/>
            </w:tcBorders>
            <w:shd w:val="clear" w:color="auto" w:fill="FFFFFF"/>
            <w:vAlign w:val="center"/>
          </w:tcPr>
          <w:p w14:paraId="2DE4C445" w14:textId="77777777" w:rsidR="001A10D6" w:rsidRPr="00FA5175" w:rsidRDefault="001A10D6" w:rsidP="00D55092">
            <w:pPr>
              <w:spacing w:after="0"/>
              <w:ind w:right="60"/>
              <w:jc w:val="both"/>
              <w:rPr>
                <w:rFonts w:ascii="Times New Roman" w:eastAsia="Times New Roman" w:hAnsi="Times New Roman"/>
                <w:sz w:val="24"/>
                <w:szCs w:val="24"/>
              </w:rPr>
            </w:pPr>
          </w:p>
        </w:tc>
        <w:tc>
          <w:tcPr>
            <w:tcW w:w="1080" w:type="dxa"/>
            <w:tcBorders>
              <w:top w:val="nil"/>
              <w:left w:val="nil"/>
              <w:bottom w:val="nil"/>
              <w:right w:val="nil"/>
            </w:tcBorders>
            <w:shd w:val="clear" w:color="auto" w:fill="FFFFFF"/>
            <w:vAlign w:val="center"/>
          </w:tcPr>
          <w:p w14:paraId="3C4A4E5A" w14:textId="77777777" w:rsidR="001A10D6" w:rsidRPr="00FA5175" w:rsidRDefault="001A10D6" w:rsidP="00D55092">
            <w:pPr>
              <w:spacing w:after="0"/>
              <w:ind w:right="60"/>
              <w:jc w:val="both"/>
              <w:rPr>
                <w:rFonts w:ascii="Times New Roman" w:eastAsia="Times New Roman" w:hAnsi="Times New Roman"/>
                <w:sz w:val="24"/>
                <w:szCs w:val="24"/>
              </w:rPr>
            </w:pPr>
          </w:p>
        </w:tc>
        <w:tc>
          <w:tcPr>
            <w:tcW w:w="720" w:type="dxa"/>
            <w:gridSpan w:val="2"/>
            <w:tcBorders>
              <w:top w:val="nil"/>
              <w:left w:val="nil"/>
              <w:bottom w:val="nil"/>
              <w:right w:val="nil"/>
            </w:tcBorders>
            <w:shd w:val="clear" w:color="auto" w:fill="FFFFFF"/>
            <w:vAlign w:val="center"/>
          </w:tcPr>
          <w:p w14:paraId="09ACB0E2" w14:textId="77777777" w:rsidR="001A10D6" w:rsidRPr="00FA5175" w:rsidRDefault="001A10D6" w:rsidP="00D55092">
            <w:pPr>
              <w:spacing w:after="0"/>
              <w:ind w:right="60"/>
              <w:jc w:val="both"/>
              <w:rPr>
                <w:rFonts w:ascii="Times New Roman" w:eastAsia="Times New Roman" w:hAnsi="Times New Roman"/>
                <w:sz w:val="24"/>
                <w:szCs w:val="24"/>
              </w:rPr>
            </w:pPr>
          </w:p>
        </w:tc>
        <w:tc>
          <w:tcPr>
            <w:tcW w:w="720" w:type="dxa"/>
            <w:gridSpan w:val="2"/>
            <w:tcBorders>
              <w:top w:val="nil"/>
              <w:left w:val="nil"/>
              <w:bottom w:val="nil"/>
              <w:right w:val="nil"/>
            </w:tcBorders>
            <w:shd w:val="clear" w:color="auto" w:fill="FFFFFF"/>
            <w:vAlign w:val="center"/>
          </w:tcPr>
          <w:p w14:paraId="410A8DF1" w14:textId="77777777" w:rsidR="001A10D6" w:rsidRPr="00FA5175" w:rsidRDefault="001A10D6" w:rsidP="00D55092">
            <w:pPr>
              <w:spacing w:after="0"/>
              <w:ind w:right="60"/>
              <w:jc w:val="both"/>
              <w:rPr>
                <w:rFonts w:ascii="Times New Roman" w:eastAsia="Times New Roman" w:hAnsi="Times New Roman"/>
                <w:sz w:val="24"/>
                <w:szCs w:val="24"/>
              </w:rPr>
            </w:pPr>
          </w:p>
        </w:tc>
        <w:tc>
          <w:tcPr>
            <w:tcW w:w="1099" w:type="dxa"/>
            <w:gridSpan w:val="2"/>
            <w:tcBorders>
              <w:top w:val="nil"/>
              <w:left w:val="nil"/>
              <w:bottom w:val="nil"/>
              <w:right w:val="nil"/>
            </w:tcBorders>
            <w:shd w:val="clear" w:color="auto" w:fill="FFFFFF"/>
            <w:vAlign w:val="center"/>
          </w:tcPr>
          <w:p w14:paraId="4CF42719" w14:textId="77777777" w:rsidR="001A10D6" w:rsidRPr="00FA5175" w:rsidRDefault="001A10D6" w:rsidP="00D55092">
            <w:pPr>
              <w:spacing w:after="0"/>
              <w:ind w:right="60"/>
              <w:jc w:val="both"/>
              <w:rPr>
                <w:rFonts w:ascii="Times New Roman" w:eastAsia="Times New Roman" w:hAnsi="Times New Roman"/>
                <w:sz w:val="24"/>
                <w:szCs w:val="24"/>
              </w:rPr>
            </w:pPr>
          </w:p>
        </w:tc>
      </w:tr>
      <w:tr w:rsidR="001A10D6" w:rsidRPr="00FA5175" w14:paraId="729B7526" w14:textId="77777777" w:rsidTr="00930FF7">
        <w:trPr>
          <w:gridAfter w:val="1"/>
          <w:wAfter w:w="9" w:type="dxa"/>
          <w:cantSplit/>
        </w:trPr>
        <w:tc>
          <w:tcPr>
            <w:tcW w:w="823" w:type="dxa"/>
            <w:tcBorders>
              <w:top w:val="nil"/>
              <w:left w:val="nil"/>
              <w:bottom w:val="nil"/>
              <w:right w:val="nil"/>
            </w:tcBorders>
            <w:shd w:val="clear" w:color="auto" w:fill="FFFFFF"/>
            <w:vAlign w:val="center"/>
          </w:tcPr>
          <w:p w14:paraId="2DC914F3" w14:textId="77777777" w:rsidR="001A10D6" w:rsidRPr="00FA5175" w:rsidRDefault="001A10D6" w:rsidP="00D55092">
            <w:pPr>
              <w:spacing w:after="0"/>
              <w:ind w:right="60"/>
              <w:jc w:val="both"/>
              <w:rPr>
                <w:rFonts w:ascii="Times New Roman" w:eastAsia="Times New Roman" w:hAnsi="Times New Roman"/>
                <w:sz w:val="24"/>
                <w:szCs w:val="24"/>
              </w:rPr>
            </w:pPr>
            <w:r>
              <w:rPr>
                <w:rFonts w:ascii="Times New Roman" w:eastAsia="Times New Roman" w:hAnsi="Times New Roman"/>
                <w:sz w:val="24"/>
                <w:szCs w:val="24"/>
              </w:rPr>
              <w:t>1</w:t>
            </w:r>
          </w:p>
        </w:tc>
        <w:tc>
          <w:tcPr>
            <w:tcW w:w="2057" w:type="dxa"/>
            <w:tcBorders>
              <w:top w:val="nil"/>
              <w:left w:val="nil"/>
              <w:bottom w:val="nil"/>
              <w:right w:val="nil"/>
            </w:tcBorders>
            <w:shd w:val="clear" w:color="auto" w:fill="FFFFFF"/>
            <w:vAlign w:val="center"/>
          </w:tcPr>
          <w:p w14:paraId="1635746A"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Resistive index before surgery - Resistive index 7days postop</w:t>
            </w:r>
          </w:p>
        </w:tc>
        <w:tc>
          <w:tcPr>
            <w:tcW w:w="1036" w:type="dxa"/>
            <w:tcBorders>
              <w:top w:val="nil"/>
              <w:left w:val="nil"/>
              <w:bottom w:val="nil"/>
              <w:right w:val="nil"/>
            </w:tcBorders>
            <w:shd w:val="clear" w:color="auto" w:fill="FFFFFF"/>
            <w:vAlign w:val="center"/>
          </w:tcPr>
          <w:p w14:paraId="1BBFBA96"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0.040</w:t>
            </w:r>
          </w:p>
        </w:tc>
        <w:tc>
          <w:tcPr>
            <w:tcW w:w="1218" w:type="dxa"/>
            <w:tcBorders>
              <w:top w:val="nil"/>
              <w:left w:val="nil"/>
              <w:bottom w:val="nil"/>
              <w:right w:val="nil"/>
            </w:tcBorders>
            <w:shd w:val="clear" w:color="auto" w:fill="FFFFFF"/>
            <w:vAlign w:val="center"/>
          </w:tcPr>
          <w:p w14:paraId="2565C930"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0.10</w:t>
            </w:r>
          </w:p>
        </w:tc>
        <w:tc>
          <w:tcPr>
            <w:tcW w:w="1080" w:type="dxa"/>
            <w:tcBorders>
              <w:top w:val="nil"/>
              <w:left w:val="nil"/>
              <w:bottom w:val="nil"/>
              <w:right w:val="nil"/>
            </w:tcBorders>
            <w:shd w:val="clear" w:color="auto" w:fill="FFFFFF"/>
            <w:vAlign w:val="center"/>
          </w:tcPr>
          <w:p w14:paraId="4CE3EEDC"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0.0095</w:t>
            </w:r>
          </w:p>
        </w:tc>
        <w:tc>
          <w:tcPr>
            <w:tcW w:w="900" w:type="dxa"/>
            <w:tcBorders>
              <w:top w:val="nil"/>
              <w:left w:val="nil"/>
              <w:bottom w:val="nil"/>
              <w:right w:val="nil"/>
            </w:tcBorders>
            <w:shd w:val="clear" w:color="auto" w:fill="FFFFFF"/>
            <w:vAlign w:val="center"/>
          </w:tcPr>
          <w:p w14:paraId="5F4F3F24"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0.021</w:t>
            </w:r>
          </w:p>
        </w:tc>
        <w:tc>
          <w:tcPr>
            <w:tcW w:w="1080" w:type="dxa"/>
            <w:tcBorders>
              <w:top w:val="nil"/>
              <w:left w:val="nil"/>
              <w:bottom w:val="nil"/>
              <w:right w:val="nil"/>
            </w:tcBorders>
            <w:shd w:val="clear" w:color="auto" w:fill="FFFFFF"/>
            <w:vAlign w:val="center"/>
          </w:tcPr>
          <w:p w14:paraId="7E364461"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0.059</w:t>
            </w:r>
          </w:p>
        </w:tc>
        <w:tc>
          <w:tcPr>
            <w:tcW w:w="720" w:type="dxa"/>
            <w:gridSpan w:val="2"/>
            <w:tcBorders>
              <w:top w:val="nil"/>
              <w:left w:val="nil"/>
              <w:bottom w:val="nil"/>
              <w:right w:val="nil"/>
            </w:tcBorders>
            <w:shd w:val="clear" w:color="auto" w:fill="FFFFFF"/>
            <w:vAlign w:val="center"/>
          </w:tcPr>
          <w:p w14:paraId="02EA4A8F"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4.18</w:t>
            </w:r>
          </w:p>
        </w:tc>
        <w:tc>
          <w:tcPr>
            <w:tcW w:w="720" w:type="dxa"/>
            <w:gridSpan w:val="2"/>
            <w:tcBorders>
              <w:top w:val="nil"/>
              <w:left w:val="nil"/>
              <w:bottom w:val="nil"/>
              <w:right w:val="nil"/>
            </w:tcBorders>
            <w:shd w:val="clear" w:color="auto" w:fill="FFFFFF"/>
            <w:vAlign w:val="center"/>
          </w:tcPr>
          <w:p w14:paraId="713AF33D"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117</w:t>
            </w:r>
          </w:p>
        </w:tc>
        <w:tc>
          <w:tcPr>
            <w:tcW w:w="1099" w:type="dxa"/>
            <w:gridSpan w:val="2"/>
            <w:tcBorders>
              <w:top w:val="nil"/>
              <w:left w:val="nil"/>
              <w:bottom w:val="nil"/>
              <w:right w:val="nil"/>
            </w:tcBorders>
            <w:shd w:val="clear" w:color="auto" w:fill="FFFFFF"/>
            <w:vAlign w:val="center"/>
          </w:tcPr>
          <w:p w14:paraId="7D925A34"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0.000</w:t>
            </w:r>
          </w:p>
        </w:tc>
      </w:tr>
      <w:tr w:rsidR="001A10D6" w:rsidRPr="00FA5175" w14:paraId="446C29AC" w14:textId="77777777" w:rsidTr="00930FF7">
        <w:trPr>
          <w:gridAfter w:val="1"/>
          <w:wAfter w:w="9" w:type="dxa"/>
          <w:cantSplit/>
        </w:trPr>
        <w:tc>
          <w:tcPr>
            <w:tcW w:w="823" w:type="dxa"/>
            <w:tcBorders>
              <w:top w:val="nil"/>
              <w:left w:val="nil"/>
              <w:bottom w:val="nil"/>
              <w:right w:val="nil"/>
            </w:tcBorders>
            <w:shd w:val="clear" w:color="auto" w:fill="FFFFFF"/>
            <w:vAlign w:val="center"/>
          </w:tcPr>
          <w:p w14:paraId="50EA212C" w14:textId="77777777" w:rsidR="001A10D6" w:rsidRPr="00FA5175" w:rsidRDefault="001A10D6" w:rsidP="00D55092">
            <w:pPr>
              <w:spacing w:after="0"/>
              <w:ind w:right="60"/>
              <w:jc w:val="both"/>
              <w:rPr>
                <w:rFonts w:ascii="Times New Roman" w:eastAsia="Times New Roman" w:hAnsi="Times New Roman"/>
                <w:sz w:val="24"/>
                <w:szCs w:val="24"/>
              </w:rPr>
            </w:pPr>
          </w:p>
        </w:tc>
        <w:tc>
          <w:tcPr>
            <w:tcW w:w="2057" w:type="dxa"/>
            <w:tcBorders>
              <w:top w:val="nil"/>
              <w:left w:val="nil"/>
              <w:bottom w:val="nil"/>
              <w:right w:val="nil"/>
            </w:tcBorders>
            <w:shd w:val="clear" w:color="auto" w:fill="FFFFFF"/>
            <w:vAlign w:val="center"/>
          </w:tcPr>
          <w:p w14:paraId="41078441" w14:textId="77777777" w:rsidR="001A10D6" w:rsidRPr="00FA5175" w:rsidRDefault="001A10D6" w:rsidP="00D55092">
            <w:pPr>
              <w:spacing w:after="0"/>
              <w:ind w:right="60"/>
              <w:jc w:val="both"/>
              <w:rPr>
                <w:rFonts w:ascii="Times New Roman" w:eastAsia="Times New Roman" w:hAnsi="Times New Roman"/>
                <w:sz w:val="24"/>
                <w:szCs w:val="24"/>
              </w:rPr>
            </w:pPr>
          </w:p>
        </w:tc>
        <w:tc>
          <w:tcPr>
            <w:tcW w:w="1036" w:type="dxa"/>
            <w:tcBorders>
              <w:top w:val="nil"/>
              <w:left w:val="nil"/>
              <w:bottom w:val="nil"/>
              <w:right w:val="nil"/>
            </w:tcBorders>
            <w:shd w:val="clear" w:color="auto" w:fill="FFFFFF"/>
            <w:vAlign w:val="center"/>
          </w:tcPr>
          <w:p w14:paraId="58698156" w14:textId="77777777" w:rsidR="001A10D6" w:rsidRPr="00FA5175" w:rsidRDefault="001A10D6" w:rsidP="00D55092">
            <w:pPr>
              <w:spacing w:after="0"/>
              <w:ind w:right="60"/>
              <w:jc w:val="both"/>
              <w:rPr>
                <w:rFonts w:ascii="Times New Roman" w:eastAsia="Times New Roman" w:hAnsi="Times New Roman"/>
                <w:sz w:val="24"/>
                <w:szCs w:val="24"/>
              </w:rPr>
            </w:pPr>
          </w:p>
        </w:tc>
        <w:tc>
          <w:tcPr>
            <w:tcW w:w="1218" w:type="dxa"/>
            <w:tcBorders>
              <w:top w:val="nil"/>
              <w:left w:val="nil"/>
              <w:bottom w:val="nil"/>
              <w:right w:val="nil"/>
            </w:tcBorders>
            <w:shd w:val="clear" w:color="auto" w:fill="FFFFFF"/>
            <w:vAlign w:val="center"/>
          </w:tcPr>
          <w:p w14:paraId="6293A445" w14:textId="77777777" w:rsidR="001A10D6" w:rsidRPr="00FA5175" w:rsidRDefault="001A10D6" w:rsidP="00D55092">
            <w:pPr>
              <w:spacing w:after="0"/>
              <w:ind w:right="60"/>
              <w:jc w:val="both"/>
              <w:rPr>
                <w:rFonts w:ascii="Times New Roman" w:eastAsia="Times New Roman" w:hAnsi="Times New Roman"/>
                <w:sz w:val="24"/>
                <w:szCs w:val="24"/>
              </w:rPr>
            </w:pPr>
          </w:p>
        </w:tc>
        <w:tc>
          <w:tcPr>
            <w:tcW w:w="1080" w:type="dxa"/>
            <w:tcBorders>
              <w:top w:val="nil"/>
              <w:left w:val="nil"/>
              <w:bottom w:val="nil"/>
              <w:right w:val="nil"/>
            </w:tcBorders>
            <w:shd w:val="clear" w:color="auto" w:fill="FFFFFF"/>
            <w:vAlign w:val="center"/>
          </w:tcPr>
          <w:p w14:paraId="5511D7B6" w14:textId="77777777" w:rsidR="001A10D6" w:rsidRPr="00FA5175" w:rsidRDefault="001A10D6" w:rsidP="00D55092">
            <w:pPr>
              <w:spacing w:after="0"/>
              <w:ind w:right="60"/>
              <w:jc w:val="both"/>
              <w:rPr>
                <w:rFonts w:ascii="Times New Roman" w:eastAsia="Times New Roman" w:hAnsi="Times New Roman"/>
                <w:sz w:val="24"/>
                <w:szCs w:val="24"/>
              </w:rPr>
            </w:pPr>
          </w:p>
        </w:tc>
        <w:tc>
          <w:tcPr>
            <w:tcW w:w="900" w:type="dxa"/>
            <w:tcBorders>
              <w:top w:val="nil"/>
              <w:left w:val="nil"/>
              <w:bottom w:val="nil"/>
              <w:right w:val="nil"/>
            </w:tcBorders>
            <w:shd w:val="clear" w:color="auto" w:fill="FFFFFF"/>
            <w:vAlign w:val="center"/>
          </w:tcPr>
          <w:p w14:paraId="288D497E" w14:textId="77777777" w:rsidR="001A10D6" w:rsidRPr="00FA5175" w:rsidRDefault="001A10D6" w:rsidP="00D55092">
            <w:pPr>
              <w:spacing w:after="0"/>
              <w:ind w:right="60"/>
              <w:jc w:val="both"/>
              <w:rPr>
                <w:rFonts w:ascii="Times New Roman" w:eastAsia="Times New Roman" w:hAnsi="Times New Roman"/>
                <w:sz w:val="24"/>
                <w:szCs w:val="24"/>
              </w:rPr>
            </w:pPr>
          </w:p>
        </w:tc>
        <w:tc>
          <w:tcPr>
            <w:tcW w:w="1080" w:type="dxa"/>
            <w:tcBorders>
              <w:top w:val="nil"/>
              <w:left w:val="nil"/>
              <w:bottom w:val="nil"/>
              <w:right w:val="nil"/>
            </w:tcBorders>
            <w:shd w:val="clear" w:color="auto" w:fill="FFFFFF"/>
            <w:vAlign w:val="center"/>
          </w:tcPr>
          <w:p w14:paraId="4F494196" w14:textId="77777777" w:rsidR="001A10D6" w:rsidRPr="00FA5175" w:rsidRDefault="001A10D6" w:rsidP="00D55092">
            <w:pPr>
              <w:spacing w:after="0"/>
              <w:ind w:right="60"/>
              <w:jc w:val="both"/>
              <w:rPr>
                <w:rFonts w:ascii="Times New Roman" w:eastAsia="Times New Roman" w:hAnsi="Times New Roman"/>
                <w:sz w:val="24"/>
                <w:szCs w:val="24"/>
              </w:rPr>
            </w:pPr>
          </w:p>
        </w:tc>
        <w:tc>
          <w:tcPr>
            <w:tcW w:w="720" w:type="dxa"/>
            <w:gridSpan w:val="2"/>
            <w:tcBorders>
              <w:top w:val="nil"/>
              <w:left w:val="nil"/>
              <w:bottom w:val="nil"/>
              <w:right w:val="nil"/>
            </w:tcBorders>
            <w:shd w:val="clear" w:color="auto" w:fill="FFFFFF"/>
            <w:vAlign w:val="center"/>
          </w:tcPr>
          <w:p w14:paraId="4865F707" w14:textId="77777777" w:rsidR="001A10D6" w:rsidRPr="00FA5175" w:rsidRDefault="001A10D6" w:rsidP="00D55092">
            <w:pPr>
              <w:spacing w:after="0"/>
              <w:ind w:right="60"/>
              <w:jc w:val="both"/>
              <w:rPr>
                <w:rFonts w:ascii="Times New Roman" w:eastAsia="Times New Roman" w:hAnsi="Times New Roman"/>
                <w:sz w:val="24"/>
                <w:szCs w:val="24"/>
              </w:rPr>
            </w:pPr>
          </w:p>
        </w:tc>
        <w:tc>
          <w:tcPr>
            <w:tcW w:w="720" w:type="dxa"/>
            <w:gridSpan w:val="2"/>
            <w:tcBorders>
              <w:top w:val="nil"/>
              <w:left w:val="nil"/>
              <w:bottom w:val="nil"/>
              <w:right w:val="nil"/>
            </w:tcBorders>
            <w:shd w:val="clear" w:color="auto" w:fill="FFFFFF"/>
            <w:vAlign w:val="center"/>
          </w:tcPr>
          <w:p w14:paraId="0AC291BA" w14:textId="77777777" w:rsidR="001A10D6" w:rsidRPr="00FA5175" w:rsidRDefault="001A10D6" w:rsidP="00D55092">
            <w:pPr>
              <w:spacing w:after="0"/>
              <w:ind w:right="60"/>
              <w:jc w:val="both"/>
              <w:rPr>
                <w:rFonts w:ascii="Times New Roman" w:eastAsia="Times New Roman" w:hAnsi="Times New Roman"/>
                <w:sz w:val="24"/>
                <w:szCs w:val="24"/>
              </w:rPr>
            </w:pPr>
          </w:p>
        </w:tc>
        <w:tc>
          <w:tcPr>
            <w:tcW w:w="1099" w:type="dxa"/>
            <w:gridSpan w:val="2"/>
            <w:tcBorders>
              <w:top w:val="nil"/>
              <w:left w:val="nil"/>
              <w:bottom w:val="nil"/>
              <w:right w:val="nil"/>
            </w:tcBorders>
            <w:shd w:val="clear" w:color="auto" w:fill="FFFFFF"/>
            <w:vAlign w:val="center"/>
          </w:tcPr>
          <w:p w14:paraId="655D394D" w14:textId="77777777" w:rsidR="001A10D6" w:rsidRPr="00FA5175" w:rsidRDefault="001A10D6" w:rsidP="00D55092">
            <w:pPr>
              <w:spacing w:after="0"/>
              <w:ind w:right="60"/>
              <w:jc w:val="both"/>
              <w:rPr>
                <w:rFonts w:ascii="Times New Roman" w:eastAsia="Times New Roman" w:hAnsi="Times New Roman"/>
                <w:sz w:val="24"/>
                <w:szCs w:val="24"/>
              </w:rPr>
            </w:pPr>
          </w:p>
        </w:tc>
      </w:tr>
      <w:tr w:rsidR="001A10D6" w:rsidRPr="00FA5175" w14:paraId="6D805A4C" w14:textId="77777777" w:rsidTr="00930FF7">
        <w:trPr>
          <w:gridAfter w:val="1"/>
          <w:wAfter w:w="9" w:type="dxa"/>
          <w:cantSplit/>
        </w:trPr>
        <w:tc>
          <w:tcPr>
            <w:tcW w:w="823" w:type="dxa"/>
            <w:tcBorders>
              <w:top w:val="nil"/>
              <w:left w:val="nil"/>
              <w:bottom w:val="single" w:sz="4" w:space="0" w:color="000000"/>
              <w:right w:val="nil"/>
            </w:tcBorders>
            <w:shd w:val="clear" w:color="auto" w:fill="FFFFFF"/>
            <w:vAlign w:val="center"/>
          </w:tcPr>
          <w:p w14:paraId="04877824" w14:textId="77777777" w:rsidR="001A10D6" w:rsidRPr="00FA5175" w:rsidRDefault="001A10D6" w:rsidP="00D55092">
            <w:pPr>
              <w:spacing w:after="0"/>
              <w:ind w:right="60"/>
              <w:jc w:val="both"/>
              <w:rPr>
                <w:rFonts w:ascii="Times New Roman" w:eastAsia="Times New Roman" w:hAnsi="Times New Roman"/>
                <w:sz w:val="24"/>
                <w:szCs w:val="24"/>
              </w:rPr>
            </w:pPr>
            <w:r>
              <w:rPr>
                <w:rFonts w:ascii="Times New Roman" w:eastAsia="Times New Roman" w:hAnsi="Times New Roman"/>
                <w:sz w:val="24"/>
                <w:szCs w:val="24"/>
              </w:rPr>
              <w:t xml:space="preserve"> 2</w:t>
            </w:r>
          </w:p>
        </w:tc>
        <w:tc>
          <w:tcPr>
            <w:tcW w:w="2057" w:type="dxa"/>
            <w:tcBorders>
              <w:top w:val="nil"/>
              <w:left w:val="nil"/>
              <w:bottom w:val="single" w:sz="4" w:space="0" w:color="000000"/>
              <w:right w:val="nil"/>
            </w:tcBorders>
            <w:shd w:val="clear" w:color="auto" w:fill="FFFFFF"/>
            <w:vAlign w:val="center"/>
          </w:tcPr>
          <w:p w14:paraId="5C18A996"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Resistive index before surgery - Resistive index 30days postop</w:t>
            </w:r>
          </w:p>
        </w:tc>
        <w:tc>
          <w:tcPr>
            <w:tcW w:w="1036" w:type="dxa"/>
            <w:tcBorders>
              <w:top w:val="nil"/>
              <w:left w:val="nil"/>
              <w:bottom w:val="single" w:sz="4" w:space="0" w:color="000000"/>
              <w:right w:val="nil"/>
            </w:tcBorders>
            <w:shd w:val="clear" w:color="auto" w:fill="FFFFFF"/>
            <w:vAlign w:val="center"/>
          </w:tcPr>
          <w:p w14:paraId="392EB549"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0.016</w:t>
            </w:r>
          </w:p>
        </w:tc>
        <w:tc>
          <w:tcPr>
            <w:tcW w:w="1218" w:type="dxa"/>
            <w:tcBorders>
              <w:top w:val="nil"/>
              <w:left w:val="nil"/>
              <w:bottom w:val="single" w:sz="4" w:space="0" w:color="000000"/>
              <w:right w:val="nil"/>
            </w:tcBorders>
            <w:shd w:val="clear" w:color="auto" w:fill="FFFFFF"/>
            <w:vAlign w:val="center"/>
          </w:tcPr>
          <w:p w14:paraId="4FED8A89"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0.14</w:t>
            </w:r>
          </w:p>
        </w:tc>
        <w:tc>
          <w:tcPr>
            <w:tcW w:w="1080" w:type="dxa"/>
            <w:tcBorders>
              <w:top w:val="nil"/>
              <w:left w:val="nil"/>
              <w:bottom w:val="single" w:sz="4" w:space="0" w:color="000000"/>
              <w:right w:val="nil"/>
            </w:tcBorders>
            <w:shd w:val="clear" w:color="auto" w:fill="FFFFFF"/>
            <w:vAlign w:val="center"/>
          </w:tcPr>
          <w:p w14:paraId="66E87B84"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0.013</w:t>
            </w:r>
          </w:p>
        </w:tc>
        <w:tc>
          <w:tcPr>
            <w:tcW w:w="900" w:type="dxa"/>
            <w:tcBorders>
              <w:top w:val="nil"/>
              <w:left w:val="nil"/>
              <w:bottom w:val="single" w:sz="4" w:space="0" w:color="000000"/>
              <w:right w:val="nil"/>
            </w:tcBorders>
            <w:shd w:val="clear" w:color="auto" w:fill="FFFFFF"/>
            <w:vAlign w:val="center"/>
          </w:tcPr>
          <w:p w14:paraId="7FD7574F"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-0.010</w:t>
            </w:r>
          </w:p>
        </w:tc>
        <w:tc>
          <w:tcPr>
            <w:tcW w:w="1080" w:type="dxa"/>
            <w:tcBorders>
              <w:top w:val="nil"/>
              <w:left w:val="nil"/>
              <w:bottom w:val="single" w:sz="4" w:space="0" w:color="000000"/>
              <w:right w:val="nil"/>
            </w:tcBorders>
            <w:shd w:val="clear" w:color="auto" w:fill="FFFFFF"/>
            <w:vAlign w:val="center"/>
          </w:tcPr>
          <w:p w14:paraId="033D622C"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0.042</w:t>
            </w:r>
          </w:p>
        </w:tc>
        <w:tc>
          <w:tcPr>
            <w:tcW w:w="720" w:type="dxa"/>
            <w:gridSpan w:val="2"/>
            <w:tcBorders>
              <w:top w:val="nil"/>
              <w:left w:val="nil"/>
              <w:bottom w:val="single" w:sz="4" w:space="0" w:color="000000"/>
              <w:right w:val="nil"/>
            </w:tcBorders>
            <w:shd w:val="clear" w:color="auto" w:fill="FFFFFF"/>
            <w:vAlign w:val="center"/>
          </w:tcPr>
          <w:p w14:paraId="64EBD7D2"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1.19</w:t>
            </w:r>
          </w:p>
        </w:tc>
        <w:tc>
          <w:tcPr>
            <w:tcW w:w="720" w:type="dxa"/>
            <w:gridSpan w:val="2"/>
            <w:tcBorders>
              <w:top w:val="nil"/>
              <w:left w:val="nil"/>
              <w:bottom w:val="single" w:sz="4" w:space="0" w:color="000000"/>
              <w:right w:val="nil"/>
            </w:tcBorders>
            <w:shd w:val="clear" w:color="auto" w:fill="FFFFFF"/>
            <w:vAlign w:val="center"/>
          </w:tcPr>
          <w:p w14:paraId="46C38914"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117</w:t>
            </w:r>
          </w:p>
        </w:tc>
        <w:tc>
          <w:tcPr>
            <w:tcW w:w="1099" w:type="dxa"/>
            <w:gridSpan w:val="2"/>
            <w:tcBorders>
              <w:top w:val="nil"/>
              <w:left w:val="nil"/>
              <w:bottom w:val="single" w:sz="4" w:space="0" w:color="000000"/>
              <w:right w:val="nil"/>
            </w:tcBorders>
            <w:shd w:val="clear" w:color="auto" w:fill="FFFFFF"/>
            <w:vAlign w:val="center"/>
          </w:tcPr>
          <w:p w14:paraId="566EA36C" w14:textId="77777777" w:rsidR="001A10D6" w:rsidRPr="00FA5175" w:rsidRDefault="001A10D6" w:rsidP="00D55092">
            <w:pPr>
              <w:spacing w:after="0"/>
              <w:ind w:right="60"/>
              <w:jc w:val="both"/>
              <w:rPr>
                <w:rFonts w:ascii="Times New Roman" w:eastAsia="Times New Roman" w:hAnsi="Times New Roman"/>
                <w:sz w:val="24"/>
                <w:szCs w:val="24"/>
              </w:rPr>
            </w:pPr>
            <w:r w:rsidRPr="00FA5175">
              <w:rPr>
                <w:rFonts w:ascii="Times New Roman" w:eastAsia="Times New Roman" w:hAnsi="Times New Roman"/>
                <w:sz w:val="24"/>
                <w:szCs w:val="24"/>
              </w:rPr>
              <w:t>0.235</w:t>
            </w:r>
          </w:p>
        </w:tc>
      </w:tr>
    </w:tbl>
    <w:p w14:paraId="7014FD4F" w14:textId="77777777" w:rsidR="001A10D6" w:rsidRPr="00FA5175" w:rsidRDefault="001A10D6" w:rsidP="001A10D6">
      <w:pPr>
        <w:jc w:val="both"/>
        <w:rPr>
          <w:rFonts w:ascii="Times New Roman" w:eastAsia="Times New Roman" w:hAnsi="Times New Roman"/>
          <w:sz w:val="24"/>
          <w:szCs w:val="24"/>
        </w:rPr>
      </w:pPr>
    </w:p>
    <w:p w14:paraId="7046A885" w14:textId="77777777" w:rsidR="001A10D6" w:rsidRDefault="001A10D6" w:rsidP="001A10D6">
      <w:pPr>
        <w:pStyle w:val="Heading2"/>
        <w:rPr>
          <w:szCs w:val="24"/>
        </w:rPr>
      </w:pPr>
      <w:bookmarkStart w:id="10" w:name="_Toc185800846"/>
    </w:p>
    <w:p w14:paraId="61BBFB03" w14:textId="77777777" w:rsidR="001A10D6" w:rsidRDefault="001A10D6" w:rsidP="001A10D6">
      <w:pPr>
        <w:pStyle w:val="Heading2"/>
        <w:rPr>
          <w:szCs w:val="24"/>
        </w:rPr>
      </w:pPr>
    </w:p>
    <w:p w14:paraId="0399964F" w14:textId="77777777" w:rsidR="001A10D6" w:rsidRDefault="001A10D6" w:rsidP="001A10D6">
      <w:pPr>
        <w:pStyle w:val="Heading2"/>
        <w:rPr>
          <w:szCs w:val="24"/>
        </w:rPr>
      </w:pPr>
    </w:p>
    <w:p w14:paraId="3627FD9C" w14:textId="77777777" w:rsidR="001A10D6" w:rsidRDefault="001A10D6" w:rsidP="001A10D6">
      <w:pPr>
        <w:pStyle w:val="Heading2"/>
        <w:rPr>
          <w:szCs w:val="24"/>
        </w:rPr>
      </w:pPr>
    </w:p>
    <w:p w14:paraId="37392A41" w14:textId="77777777" w:rsidR="001A10D6" w:rsidRDefault="001A10D6" w:rsidP="001A10D6">
      <w:pPr>
        <w:pStyle w:val="Heading2"/>
        <w:rPr>
          <w:szCs w:val="24"/>
        </w:rPr>
      </w:pPr>
    </w:p>
    <w:p w14:paraId="2716DEA0" w14:textId="77777777" w:rsidR="001A10D6" w:rsidRDefault="001A10D6" w:rsidP="001A10D6">
      <w:pPr>
        <w:pStyle w:val="Heading2"/>
        <w:rPr>
          <w:szCs w:val="24"/>
        </w:rPr>
      </w:pPr>
    </w:p>
    <w:p w14:paraId="33675FE4" w14:textId="77777777" w:rsidR="001A10D6" w:rsidRDefault="001A10D6" w:rsidP="001A10D6">
      <w:pPr>
        <w:rPr>
          <w:lang w:val="en-GB" w:eastAsia="en-US"/>
        </w:rPr>
      </w:pPr>
    </w:p>
    <w:p w14:paraId="1FD67769" w14:textId="77777777" w:rsidR="001A10D6" w:rsidRDefault="001A10D6" w:rsidP="001A10D6">
      <w:pPr>
        <w:rPr>
          <w:lang w:val="en-GB" w:eastAsia="en-US"/>
        </w:rPr>
      </w:pPr>
    </w:p>
    <w:p w14:paraId="01AFB8DC" w14:textId="77777777" w:rsidR="001A10D6" w:rsidRDefault="001A10D6" w:rsidP="001A10D6">
      <w:pPr>
        <w:rPr>
          <w:lang w:val="en-GB" w:eastAsia="en-US"/>
        </w:rPr>
      </w:pPr>
    </w:p>
    <w:p w14:paraId="4D538EDC" w14:textId="77777777" w:rsidR="001A10D6" w:rsidRDefault="001A10D6" w:rsidP="001A10D6">
      <w:pPr>
        <w:rPr>
          <w:lang w:val="en-GB" w:eastAsia="en-US"/>
        </w:rPr>
      </w:pPr>
    </w:p>
    <w:p w14:paraId="199C7DF2" w14:textId="77777777" w:rsidR="001A10D6" w:rsidRPr="00A06A39" w:rsidRDefault="001A10D6" w:rsidP="001A10D6">
      <w:pPr>
        <w:rPr>
          <w:lang w:val="en-GB" w:eastAsia="en-US"/>
        </w:rPr>
      </w:pPr>
    </w:p>
    <w:p w14:paraId="2398663C" w14:textId="77777777" w:rsidR="001A10D6" w:rsidRPr="00FA5175" w:rsidRDefault="001A10D6" w:rsidP="001A10D6">
      <w:pPr>
        <w:pStyle w:val="Heading2"/>
        <w:rPr>
          <w:szCs w:val="24"/>
        </w:rPr>
      </w:pPr>
      <w:r w:rsidRPr="00FA5175">
        <w:rPr>
          <w:szCs w:val="24"/>
        </w:rPr>
        <w:lastRenderedPageBreak/>
        <w:t>Postoperative Outcome</w:t>
      </w:r>
      <w:bookmarkEnd w:id="10"/>
      <w:r w:rsidRPr="00FA5175">
        <w:rPr>
          <w:szCs w:val="24"/>
        </w:rPr>
        <w:t xml:space="preserve"> </w:t>
      </w:r>
    </w:p>
    <w:p w14:paraId="2896E3EA" w14:textId="77777777" w:rsidR="001A10D6" w:rsidRPr="00FA5175" w:rsidRDefault="001A10D6" w:rsidP="001A10D6">
      <w:pPr>
        <w:spacing w:line="480" w:lineRule="auto"/>
        <w:jc w:val="both"/>
        <w:rPr>
          <w:rFonts w:ascii="Times New Roman" w:eastAsia="Times New Roman" w:hAnsi="Times New Roman"/>
          <w:sz w:val="24"/>
          <w:szCs w:val="24"/>
        </w:rPr>
      </w:pPr>
      <w:r w:rsidRPr="00FA5175">
        <w:rPr>
          <w:rFonts w:ascii="Times New Roman" w:eastAsia="Times New Roman" w:hAnsi="Times New Roman"/>
          <w:sz w:val="24"/>
          <w:szCs w:val="24"/>
        </w:rPr>
        <w:t>The postoperative outcomes were essentially goo</w:t>
      </w:r>
      <w:r w:rsidR="00F61FFF">
        <w:rPr>
          <w:rFonts w:ascii="Times New Roman" w:eastAsia="Times New Roman" w:hAnsi="Times New Roman"/>
          <w:sz w:val="24"/>
          <w:szCs w:val="24"/>
        </w:rPr>
        <w:t>d;</w:t>
      </w:r>
      <w:r w:rsidRPr="00FA5175">
        <w:rPr>
          <w:rFonts w:ascii="Times New Roman" w:eastAsia="Times New Roman" w:hAnsi="Times New Roman"/>
          <w:sz w:val="24"/>
          <w:szCs w:val="24"/>
        </w:rPr>
        <w:t xml:space="preserve"> however</w:t>
      </w:r>
      <w:r w:rsidR="00F61FFF">
        <w:rPr>
          <w:rFonts w:ascii="Times New Roman" w:eastAsia="Times New Roman" w:hAnsi="Times New Roman"/>
          <w:sz w:val="24"/>
          <w:szCs w:val="24"/>
        </w:rPr>
        <w:t>,</w:t>
      </w:r>
      <w:r w:rsidRPr="00FA5175">
        <w:rPr>
          <w:rFonts w:ascii="Times New Roman" w:eastAsia="Times New Roman" w:hAnsi="Times New Roman"/>
          <w:sz w:val="24"/>
          <w:szCs w:val="24"/>
        </w:rPr>
        <w:t xml:space="preserve"> 3 (2.5%) and 8 (6.8%) developed superficial surgical site infection and scrotal </w:t>
      </w:r>
      <w:proofErr w:type="spellStart"/>
      <w:r w:rsidRPr="00FA5175">
        <w:rPr>
          <w:rFonts w:ascii="Times New Roman" w:eastAsia="Times New Roman" w:hAnsi="Times New Roman"/>
          <w:sz w:val="24"/>
          <w:szCs w:val="24"/>
        </w:rPr>
        <w:t>haematoma</w:t>
      </w:r>
      <w:proofErr w:type="spellEnd"/>
      <w:r w:rsidR="00F61FFF">
        <w:rPr>
          <w:rFonts w:ascii="Times New Roman" w:eastAsia="Times New Roman" w:hAnsi="Times New Roman"/>
          <w:sz w:val="24"/>
          <w:szCs w:val="24"/>
        </w:rPr>
        <w:t>,</w:t>
      </w:r>
      <w:r w:rsidRPr="00FA5175">
        <w:rPr>
          <w:rFonts w:ascii="Times New Roman" w:eastAsia="Times New Roman" w:hAnsi="Times New Roman"/>
          <w:sz w:val="24"/>
          <w:szCs w:val="24"/>
        </w:rPr>
        <w:t xml:space="preserve"> respectively.</w:t>
      </w:r>
    </w:p>
    <w:p w14:paraId="3FB252DD" w14:textId="77777777" w:rsidR="001A10D6" w:rsidRPr="00FA5175" w:rsidRDefault="001A10D6" w:rsidP="001A10D6">
      <w:pPr>
        <w:spacing w:line="480" w:lineRule="auto"/>
        <w:jc w:val="both"/>
        <w:rPr>
          <w:rFonts w:ascii="Times New Roman" w:eastAsia="Times New Roman" w:hAnsi="Times New Roman"/>
          <w:sz w:val="24"/>
          <w:szCs w:val="24"/>
        </w:rPr>
      </w:pPr>
    </w:p>
    <w:p w14:paraId="3721AD5F" w14:textId="77777777" w:rsidR="001A10D6" w:rsidRDefault="001A10D6" w:rsidP="001A10D6"/>
    <w:p w14:paraId="2204DB1F" w14:textId="77777777" w:rsidR="001A10D6" w:rsidRDefault="001A10D6" w:rsidP="001A10D6"/>
    <w:p w14:paraId="2F570449" w14:textId="77777777" w:rsidR="001A10D6" w:rsidRDefault="001A10D6" w:rsidP="001A10D6"/>
    <w:p w14:paraId="384C3E0F" w14:textId="77777777" w:rsidR="001A10D6" w:rsidRDefault="001A10D6" w:rsidP="001A10D6"/>
    <w:p w14:paraId="5FF5A19C" w14:textId="77777777" w:rsidR="001A10D6" w:rsidRDefault="001A10D6" w:rsidP="001A10D6"/>
    <w:p w14:paraId="6D45C78B" w14:textId="77777777" w:rsidR="001A10D6" w:rsidRDefault="001A10D6" w:rsidP="001A10D6"/>
    <w:p w14:paraId="29051296" w14:textId="77777777" w:rsidR="001A10D6" w:rsidRDefault="001A10D6" w:rsidP="001A10D6"/>
    <w:p w14:paraId="42A6DE55" w14:textId="77777777" w:rsidR="001A10D6" w:rsidRDefault="001A10D6" w:rsidP="001A10D6"/>
    <w:p w14:paraId="16AC348E" w14:textId="77777777" w:rsidR="001A10D6" w:rsidRDefault="001A10D6" w:rsidP="001A10D6"/>
    <w:p w14:paraId="6768DE9C" w14:textId="77777777" w:rsidR="001A10D6" w:rsidRDefault="001A10D6" w:rsidP="001A10D6"/>
    <w:p w14:paraId="3D30FB43" w14:textId="77777777" w:rsidR="001A10D6" w:rsidRDefault="001A10D6" w:rsidP="001A10D6"/>
    <w:p w14:paraId="1B240518" w14:textId="77777777" w:rsidR="001A10D6" w:rsidRDefault="001A10D6" w:rsidP="001A10D6"/>
    <w:p w14:paraId="4FE435B2" w14:textId="77777777" w:rsidR="001A10D6" w:rsidRDefault="001A10D6" w:rsidP="001A10D6"/>
    <w:p w14:paraId="00ECCE8D" w14:textId="77777777" w:rsidR="001A10D6" w:rsidRDefault="001A10D6" w:rsidP="001A10D6"/>
    <w:p w14:paraId="17BCA562" w14:textId="77777777" w:rsidR="001A10D6" w:rsidRDefault="001A10D6" w:rsidP="001A10D6"/>
    <w:p w14:paraId="3B214FE2" w14:textId="77777777" w:rsidR="001A10D6" w:rsidRDefault="001A10D6" w:rsidP="001A10D6"/>
    <w:p w14:paraId="080267AF" w14:textId="77777777" w:rsidR="001A10D6" w:rsidRDefault="001A10D6" w:rsidP="001A10D6"/>
    <w:p w14:paraId="5F5066CF" w14:textId="77777777" w:rsidR="001A10D6" w:rsidRDefault="001A10D6" w:rsidP="001A10D6"/>
    <w:p w14:paraId="2A8502EB" w14:textId="77777777" w:rsidR="001A10D6" w:rsidRDefault="001A10D6" w:rsidP="001A10D6"/>
    <w:p w14:paraId="4BCDC48B" w14:textId="77777777" w:rsidR="001A10D6" w:rsidRDefault="001A10D6" w:rsidP="001A10D6"/>
    <w:p w14:paraId="2FF9D3CD" w14:textId="77777777" w:rsidR="001A10D6" w:rsidRPr="00FA5175" w:rsidRDefault="001A10D6" w:rsidP="004577E1">
      <w:pPr>
        <w:pStyle w:val="Heading1"/>
        <w:ind w:left="0" w:firstLine="0"/>
      </w:pPr>
      <w:bookmarkStart w:id="11" w:name="_Toc185799637"/>
      <w:bookmarkStart w:id="12" w:name="_Toc185800848"/>
      <w:r w:rsidRPr="00FA5175">
        <w:lastRenderedPageBreak/>
        <w:t>DISCUSSION</w:t>
      </w:r>
      <w:bookmarkEnd w:id="11"/>
      <w:bookmarkEnd w:id="12"/>
      <w:r w:rsidRPr="00FA5175">
        <w:t xml:space="preserve">  </w:t>
      </w:r>
    </w:p>
    <w:p w14:paraId="1E3F2801" w14:textId="77777777" w:rsidR="001A10D6" w:rsidRPr="00FA5175" w:rsidRDefault="001A10D6" w:rsidP="001A10D6">
      <w:pPr>
        <w:spacing w:line="480" w:lineRule="auto"/>
        <w:jc w:val="both"/>
        <w:rPr>
          <w:rFonts w:ascii="Times New Roman" w:eastAsia="Times New Roman" w:hAnsi="Times New Roman"/>
          <w:sz w:val="24"/>
          <w:szCs w:val="24"/>
        </w:rPr>
      </w:pPr>
      <w:r w:rsidRPr="00FA5175">
        <w:rPr>
          <w:rFonts w:ascii="Times New Roman" w:eastAsia="Times New Roman" w:hAnsi="Times New Roman"/>
          <w:sz w:val="24"/>
          <w:szCs w:val="24"/>
        </w:rPr>
        <w:t>The mean age of 3.78 years ± 3.12 (0.2 - 12 years) reported in this study agreed with that found by Tuncer et al.</w:t>
      </w:r>
      <w:r w:rsidR="001E3C5A">
        <w:rPr>
          <w:rFonts w:ascii="Times New Roman" w:eastAsia="Times New Roman" w:hAnsi="Times New Roman"/>
          <w:sz w:val="24"/>
          <w:szCs w:val="24"/>
          <w:vertAlign w:val="superscript"/>
        </w:rPr>
        <w:t>6</w:t>
      </w:r>
      <w:r w:rsidRPr="00FA5175">
        <w:rPr>
          <w:rFonts w:ascii="Times New Roman" w:eastAsia="Times New Roman" w:hAnsi="Times New Roman"/>
          <w:sz w:val="24"/>
          <w:szCs w:val="24"/>
        </w:rPr>
        <w:t xml:space="preserve"> Also in keeping with the present study is findings of a study done by Erdogan</w:t>
      </w:r>
      <w:r w:rsidR="001E3C5A">
        <w:rPr>
          <w:rFonts w:ascii="Times New Roman" w:eastAsia="Times New Roman" w:hAnsi="Times New Roman"/>
          <w:sz w:val="24"/>
          <w:szCs w:val="24"/>
          <w:vertAlign w:val="superscript"/>
        </w:rPr>
        <w:t>7</w:t>
      </w:r>
      <w:r w:rsidRPr="00FA5175">
        <w:rPr>
          <w:rFonts w:ascii="Times New Roman" w:eastAsia="Times New Roman" w:hAnsi="Times New Roman"/>
          <w:sz w:val="24"/>
          <w:szCs w:val="24"/>
        </w:rPr>
        <w:t xml:space="preserve"> where their mean age was 32 months ± 38. However, the mean age documented in this study is at variance with the findings by Emeka</w:t>
      </w:r>
      <w:r w:rsidR="00DF6496">
        <w:rPr>
          <w:rFonts w:ascii="Times New Roman" w:eastAsia="Times New Roman" w:hAnsi="Times New Roman"/>
          <w:sz w:val="24"/>
          <w:szCs w:val="24"/>
          <w:vertAlign w:val="superscript"/>
        </w:rPr>
        <w:t>8</w:t>
      </w:r>
      <w:r w:rsidRPr="00FA5175">
        <w:rPr>
          <w:rFonts w:ascii="Times New Roman" w:eastAsia="Times New Roman" w:hAnsi="Times New Roman"/>
          <w:sz w:val="24"/>
          <w:szCs w:val="24"/>
        </w:rPr>
        <w:t xml:space="preserve"> in Nigeria who reported a mean age of 22 months ±18.2, Basha et al</w:t>
      </w:r>
      <w:r>
        <w:rPr>
          <w:rFonts w:ascii="Times New Roman" w:eastAsia="Times New Roman" w:hAnsi="Times New Roman"/>
          <w:sz w:val="24"/>
          <w:szCs w:val="24"/>
        </w:rPr>
        <w:t>.</w:t>
      </w:r>
      <w:r w:rsidR="00DF6496">
        <w:rPr>
          <w:rFonts w:ascii="Times New Roman" w:eastAsia="Times New Roman" w:hAnsi="Times New Roman"/>
          <w:sz w:val="24"/>
          <w:szCs w:val="24"/>
          <w:vertAlign w:val="superscript"/>
        </w:rPr>
        <w:t>9</w:t>
      </w:r>
      <w:r w:rsidRPr="00FA5175">
        <w:rPr>
          <w:rFonts w:ascii="Times New Roman" w:eastAsia="Times New Roman" w:hAnsi="Times New Roman"/>
          <w:sz w:val="24"/>
          <w:szCs w:val="24"/>
        </w:rPr>
        <w:t xml:space="preserve"> reported a mean age of 9.46 ± 14.46 months (age range ¼ 2 months - 6 years) and </w:t>
      </w:r>
      <w:proofErr w:type="spellStart"/>
      <w:r w:rsidRPr="00FA5175">
        <w:rPr>
          <w:rFonts w:ascii="Times New Roman" w:eastAsia="Times New Roman" w:hAnsi="Times New Roman"/>
          <w:sz w:val="24"/>
          <w:szCs w:val="24"/>
          <w:highlight w:val="white"/>
        </w:rPr>
        <w:t>Palabiyik</w:t>
      </w:r>
      <w:proofErr w:type="spellEnd"/>
      <w:r w:rsidRPr="00FA5175">
        <w:rPr>
          <w:rFonts w:ascii="Times New Roman" w:eastAsia="Times New Roman" w:hAnsi="Times New Roman"/>
          <w:sz w:val="24"/>
          <w:szCs w:val="24"/>
          <w:highlight w:val="white"/>
        </w:rPr>
        <w:t xml:space="preserve"> et al</w:t>
      </w:r>
      <w:r>
        <w:rPr>
          <w:rFonts w:ascii="Times New Roman" w:eastAsia="Times New Roman" w:hAnsi="Times New Roman"/>
          <w:sz w:val="24"/>
          <w:szCs w:val="24"/>
          <w:highlight w:val="white"/>
        </w:rPr>
        <w:t>.</w:t>
      </w:r>
      <w:r w:rsidR="00DF6496">
        <w:rPr>
          <w:rFonts w:ascii="Times New Roman" w:eastAsia="Times New Roman" w:hAnsi="Times New Roman"/>
          <w:sz w:val="24"/>
          <w:szCs w:val="24"/>
          <w:highlight w:val="white"/>
          <w:vertAlign w:val="superscript"/>
        </w:rPr>
        <w:t>10</w:t>
      </w:r>
      <w:r w:rsidRPr="00FA5175">
        <w:rPr>
          <w:rFonts w:ascii="Times New Roman" w:eastAsia="Times New Roman" w:hAnsi="Times New Roman"/>
          <w:sz w:val="24"/>
          <w:szCs w:val="24"/>
          <w:highlight w:val="white"/>
        </w:rPr>
        <w:t xml:space="preserve"> reported a</w:t>
      </w:r>
      <w:r w:rsidRPr="00FA5175">
        <w:rPr>
          <w:rFonts w:ascii="Times New Roman" w:eastAsia="Times New Roman" w:hAnsi="Times New Roman"/>
          <w:sz w:val="24"/>
          <w:szCs w:val="24"/>
        </w:rPr>
        <w:t xml:space="preserve"> mean age of 6.33 years (range 2 - 14 years). Other contrasting results were reported by Schier et al.</w:t>
      </w:r>
      <w:r w:rsidR="00DF6496">
        <w:rPr>
          <w:rFonts w:ascii="Times New Roman" w:eastAsia="Times New Roman" w:hAnsi="Times New Roman"/>
          <w:sz w:val="24"/>
          <w:szCs w:val="24"/>
          <w:vertAlign w:val="superscript"/>
        </w:rPr>
        <w:t>11</w:t>
      </w:r>
      <w:r w:rsidRPr="00FA5175">
        <w:rPr>
          <w:rFonts w:ascii="Times New Roman" w:eastAsia="Times New Roman" w:hAnsi="Times New Roman"/>
          <w:sz w:val="24"/>
          <w:szCs w:val="24"/>
        </w:rPr>
        <w:t xml:space="preserve"> and Çelebi et al.</w:t>
      </w:r>
      <w:r w:rsidR="00DF6496">
        <w:rPr>
          <w:rFonts w:ascii="Times New Roman" w:eastAsia="Times New Roman" w:hAnsi="Times New Roman"/>
          <w:sz w:val="24"/>
          <w:szCs w:val="24"/>
          <w:vertAlign w:val="superscript"/>
        </w:rPr>
        <w:t>12</w:t>
      </w:r>
      <w:r w:rsidRPr="00FA5175">
        <w:rPr>
          <w:rFonts w:ascii="Times New Roman" w:eastAsia="Times New Roman" w:hAnsi="Times New Roman"/>
          <w:sz w:val="24"/>
          <w:szCs w:val="24"/>
        </w:rPr>
        <w:t xml:space="preserve"> The difference between the finding in the present study and that of Emeka might be due to the fact that his study included other indications for herniotomy like hydroceles which usually present at later age than in patients with inguinal hernia that have an increased risk of incarceration and early repair is advocated. Also the mean duration of symptoms of 4 months reported in the present study may actually be longer than when it was first noticed by the parents.</w:t>
      </w:r>
    </w:p>
    <w:p w14:paraId="77EE819B" w14:textId="77777777" w:rsidR="001A10D6" w:rsidRPr="00FA5175" w:rsidRDefault="001A10D6" w:rsidP="001A10D6">
      <w:pPr>
        <w:spacing w:line="480" w:lineRule="auto"/>
        <w:jc w:val="both"/>
        <w:rPr>
          <w:rFonts w:ascii="Times New Roman" w:eastAsia="Times New Roman" w:hAnsi="Times New Roman"/>
          <w:sz w:val="24"/>
          <w:szCs w:val="24"/>
        </w:rPr>
      </w:pPr>
      <w:r w:rsidRPr="00FA5175">
        <w:rPr>
          <w:rFonts w:ascii="Times New Roman" w:eastAsia="Times New Roman" w:hAnsi="Times New Roman"/>
          <w:sz w:val="24"/>
          <w:szCs w:val="24"/>
        </w:rPr>
        <w:t xml:space="preserve">In the present study, the hernia was on the right side in 90 (76%) patients and on the left in 28 (24%). A finding which is similar to study by </w:t>
      </w:r>
      <w:proofErr w:type="spellStart"/>
      <w:r w:rsidRPr="00FA5175">
        <w:rPr>
          <w:rFonts w:ascii="Times New Roman" w:eastAsia="Times New Roman" w:hAnsi="Times New Roman"/>
          <w:sz w:val="24"/>
          <w:szCs w:val="24"/>
        </w:rPr>
        <w:t>Khirallah</w:t>
      </w:r>
      <w:proofErr w:type="spellEnd"/>
      <w:r w:rsidRPr="00FA5175">
        <w:rPr>
          <w:rFonts w:ascii="Times New Roman" w:eastAsia="Times New Roman" w:hAnsi="Times New Roman"/>
          <w:sz w:val="24"/>
          <w:szCs w:val="24"/>
        </w:rPr>
        <w:t xml:space="preserve"> et al</w:t>
      </w:r>
      <w:r>
        <w:rPr>
          <w:rFonts w:ascii="Times New Roman" w:eastAsia="Times New Roman" w:hAnsi="Times New Roman"/>
          <w:sz w:val="24"/>
          <w:szCs w:val="24"/>
        </w:rPr>
        <w:t>.</w:t>
      </w:r>
      <w:r w:rsidR="00DF6496">
        <w:rPr>
          <w:rFonts w:ascii="Times New Roman" w:eastAsia="Times New Roman" w:hAnsi="Times New Roman"/>
          <w:sz w:val="24"/>
          <w:szCs w:val="24"/>
          <w:vertAlign w:val="superscript"/>
        </w:rPr>
        <w:t>13</w:t>
      </w:r>
      <w:r w:rsidRPr="00FA5175">
        <w:rPr>
          <w:rFonts w:ascii="Times New Roman" w:eastAsia="Times New Roman" w:hAnsi="Times New Roman"/>
          <w:sz w:val="24"/>
          <w:szCs w:val="24"/>
        </w:rPr>
        <w:t xml:space="preserve"> who reported that 53.5% of the hernias were on the right side, 37% on the left side and bilateral inguinal hernia in 9.5% of the children. On physical examination, Basha et al</w:t>
      </w:r>
      <w:r>
        <w:rPr>
          <w:rFonts w:ascii="Times New Roman" w:eastAsia="Times New Roman" w:hAnsi="Times New Roman"/>
          <w:sz w:val="24"/>
          <w:szCs w:val="24"/>
        </w:rPr>
        <w:t>.</w:t>
      </w:r>
      <w:r w:rsidR="00DF6496">
        <w:rPr>
          <w:rFonts w:ascii="Times New Roman" w:eastAsia="Times New Roman" w:hAnsi="Times New Roman"/>
          <w:sz w:val="24"/>
          <w:szCs w:val="24"/>
          <w:vertAlign w:val="superscript"/>
        </w:rPr>
        <w:t>9</w:t>
      </w:r>
      <w:r w:rsidRPr="00FA5175">
        <w:rPr>
          <w:rFonts w:ascii="Times New Roman" w:eastAsia="Times New Roman" w:hAnsi="Times New Roman"/>
          <w:sz w:val="24"/>
          <w:szCs w:val="24"/>
        </w:rPr>
        <w:t xml:space="preserve"> also reported that the hernias were unilateral in 57 boys (95%), on the right side in 39 boys (61.6%), on the left side in 18 boys (30%) and bilateral in 3 boys (5%). However, in this study when compared to those of </w:t>
      </w:r>
      <w:proofErr w:type="spellStart"/>
      <w:r w:rsidRPr="00FA5175">
        <w:rPr>
          <w:rFonts w:ascii="Times New Roman" w:eastAsia="Times New Roman" w:hAnsi="Times New Roman"/>
          <w:sz w:val="24"/>
          <w:szCs w:val="24"/>
        </w:rPr>
        <w:t>Khirallah</w:t>
      </w:r>
      <w:proofErr w:type="spellEnd"/>
      <w:r w:rsidRPr="00FA5175">
        <w:rPr>
          <w:rFonts w:ascii="Times New Roman" w:eastAsia="Times New Roman" w:hAnsi="Times New Roman"/>
          <w:sz w:val="24"/>
          <w:szCs w:val="24"/>
        </w:rPr>
        <w:t xml:space="preserve"> et al</w:t>
      </w:r>
      <w:r>
        <w:rPr>
          <w:rFonts w:ascii="Times New Roman" w:eastAsia="Times New Roman" w:hAnsi="Times New Roman"/>
          <w:sz w:val="24"/>
          <w:szCs w:val="24"/>
        </w:rPr>
        <w:t>.</w:t>
      </w:r>
      <w:r w:rsidR="00DF6496">
        <w:rPr>
          <w:rFonts w:ascii="Times New Roman" w:eastAsia="Times New Roman" w:hAnsi="Times New Roman"/>
          <w:sz w:val="24"/>
          <w:szCs w:val="24"/>
          <w:vertAlign w:val="superscript"/>
        </w:rPr>
        <w:t>13</w:t>
      </w:r>
      <w:r w:rsidRPr="00FA5175">
        <w:rPr>
          <w:rFonts w:ascii="Times New Roman" w:eastAsia="Times New Roman" w:hAnsi="Times New Roman"/>
          <w:sz w:val="24"/>
          <w:szCs w:val="24"/>
        </w:rPr>
        <w:t xml:space="preserve"> and Basha et al</w:t>
      </w:r>
      <w:r>
        <w:rPr>
          <w:rFonts w:ascii="Times New Roman" w:eastAsia="Times New Roman" w:hAnsi="Times New Roman"/>
          <w:sz w:val="24"/>
          <w:szCs w:val="24"/>
        </w:rPr>
        <w:t>.</w:t>
      </w:r>
      <w:r w:rsidR="00DF6496">
        <w:rPr>
          <w:rFonts w:ascii="Times New Roman" w:eastAsia="Times New Roman" w:hAnsi="Times New Roman"/>
          <w:sz w:val="24"/>
          <w:szCs w:val="24"/>
          <w:vertAlign w:val="superscript"/>
        </w:rPr>
        <w:t>9</w:t>
      </w:r>
      <w:r w:rsidRPr="00FA5175">
        <w:rPr>
          <w:rFonts w:ascii="Times New Roman" w:eastAsia="Times New Roman" w:hAnsi="Times New Roman"/>
          <w:sz w:val="24"/>
          <w:szCs w:val="24"/>
        </w:rPr>
        <w:t xml:space="preserve">, bilateral cases were not present as they were excluded completely from the study. </w:t>
      </w:r>
      <w:bookmarkStart w:id="13" w:name="_Hlk186151793"/>
      <w:r w:rsidRPr="00FA5175">
        <w:rPr>
          <w:rFonts w:ascii="Times New Roman" w:eastAsia="Times New Roman" w:hAnsi="Times New Roman"/>
          <w:sz w:val="24"/>
          <w:szCs w:val="24"/>
        </w:rPr>
        <w:t>No study reported a higher incidence of left sided inguinal hernia when compared with right inguinal hernia. The possible explanation to the higher incidence of right sided inguinal hernia may be due to the delayed embryonic decent of the right testis when compared to the left</w:t>
      </w:r>
      <w:r w:rsidRPr="00FA5175">
        <w:rPr>
          <w:rFonts w:ascii="Times New Roman" w:eastAsia="Times New Roman" w:hAnsi="Times New Roman"/>
          <w:i/>
          <w:color w:val="FF0000"/>
          <w:sz w:val="24"/>
          <w:szCs w:val="24"/>
        </w:rPr>
        <w:t>.</w:t>
      </w:r>
    </w:p>
    <w:bookmarkEnd w:id="13"/>
    <w:p w14:paraId="13EF0FF2" w14:textId="77777777" w:rsidR="001A10D6" w:rsidRPr="00FA5175" w:rsidRDefault="001A10D6" w:rsidP="001A10D6">
      <w:pPr>
        <w:spacing w:line="480" w:lineRule="auto"/>
        <w:jc w:val="both"/>
        <w:rPr>
          <w:rFonts w:ascii="Times New Roman" w:eastAsia="Times New Roman" w:hAnsi="Times New Roman"/>
          <w:sz w:val="24"/>
          <w:szCs w:val="24"/>
        </w:rPr>
      </w:pPr>
      <w:r w:rsidRPr="00FA5175">
        <w:rPr>
          <w:rFonts w:ascii="Times New Roman" w:eastAsia="Times New Roman" w:hAnsi="Times New Roman"/>
          <w:sz w:val="24"/>
          <w:szCs w:val="24"/>
        </w:rPr>
        <w:lastRenderedPageBreak/>
        <w:t>The age</w:t>
      </w:r>
      <w:r w:rsidR="00CC49F2">
        <w:rPr>
          <w:rFonts w:ascii="Times New Roman" w:eastAsia="Times New Roman" w:hAnsi="Times New Roman"/>
          <w:sz w:val="24"/>
          <w:szCs w:val="24"/>
        </w:rPr>
        <w:t>-</w:t>
      </w:r>
      <w:r w:rsidRPr="00FA5175">
        <w:rPr>
          <w:rFonts w:ascii="Times New Roman" w:eastAsia="Times New Roman" w:hAnsi="Times New Roman"/>
          <w:sz w:val="24"/>
          <w:szCs w:val="24"/>
        </w:rPr>
        <w:t>specific testicular volume of the children did not show an increase in testicular volume with increasing age, as the preoperative mean testicular volume of some older children w</w:t>
      </w:r>
      <w:r w:rsidR="00CC49F2">
        <w:rPr>
          <w:rFonts w:ascii="Times New Roman" w:eastAsia="Times New Roman" w:hAnsi="Times New Roman"/>
          <w:sz w:val="24"/>
          <w:szCs w:val="24"/>
        </w:rPr>
        <w:t>as</w:t>
      </w:r>
      <w:r w:rsidRPr="00FA5175">
        <w:rPr>
          <w:rFonts w:ascii="Times New Roman" w:eastAsia="Times New Roman" w:hAnsi="Times New Roman"/>
          <w:sz w:val="24"/>
          <w:szCs w:val="24"/>
        </w:rPr>
        <w:t xml:space="preserve"> less than the younger ones. Our finding is in contrast to the report by Helen et al</w:t>
      </w:r>
      <w:r>
        <w:rPr>
          <w:rFonts w:ascii="Times New Roman" w:eastAsia="Times New Roman" w:hAnsi="Times New Roman"/>
          <w:sz w:val="24"/>
          <w:szCs w:val="24"/>
        </w:rPr>
        <w:t>.</w:t>
      </w:r>
      <w:r w:rsidR="00B16A88">
        <w:rPr>
          <w:rFonts w:ascii="Times New Roman" w:eastAsia="Times New Roman" w:hAnsi="Times New Roman"/>
          <w:sz w:val="24"/>
          <w:szCs w:val="24"/>
          <w:vertAlign w:val="superscript"/>
        </w:rPr>
        <w:t>1</w:t>
      </w:r>
      <w:r w:rsidR="00DF6496">
        <w:rPr>
          <w:rFonts w:ascii="Times New Roman" w:eastAsia="Times New Roman" w:hAnsi="Times New Roman"/>
          <w:sz w:val="24"/>
          <w:szCs w:val="24"/>
          <w:vertAlign w:val="superscript"/>
        </w:rPr>
        <w:t>4</w:t>
      </w:r>
      <w:r w:rsidRPr="00FA5175">
        <w:rPr>
          <w:rFonts w:ascii="Times New Roman" w:eastAsia="Times New Roman" w:hAnsi="Times New Roman"/>
          <w:sz w:val="24"/>
          <w:szCs w:val="24"/>
        </w:rPr>
        <w:t xml:space="preserve"> where a progressive increase in testicular volume with increasing age was noticed. We were unable to offer </w:t>
      </w:r>
      <w:r w:rsidR="00CC49F2">
        <w:rPr>
          <w:rFonts w:ascii="Times New Roman" w:eastAsia="Times New Roman" w:hAnsi="Times New Roman"/>
          <w:sz w:val="24"/>
          <w:szCs w:val="24"/>
        </w:rPr>
        <w:t xml:space="preserve">a </w:t>
      </w:r>
      <w:r w:rsidRPr="00FA5175">
        <w:rPr>
          <w:rFonts w:ascii="Times New Roman" w:eastAsia="Times New Roman" w:hAnsi="Times New Roman"/>
          <w:sz w:val="24"/>
          <w:szCs w:val="24"/>
        </w:rPr>
        <w:t>direct reason for the observation within the limit of this study, but it could be due to variations in serum level</w:t>
      </w:r>
      <w:r w:rsidR="00CC49F2">
        <w:rPr>
          <w:rFonts w:ascii="Times New Roman" w:eastAsia="Times New Roman" w:hAnsi="Times New Roman"/>
          <w:sz w:val="24"/>
          <w:szCs w:val="24"/>
        </w:rPr>
        <w:t>s</w:t>
      </w:r>
      <w:r w:rsidRPr="00FA5175">
        <w:rPr>
          <w:rFonts w:ascii="Times New Roman" w:eastAsia="Times New Roman" w:hAnsi="Times New Roman"/>
          <w:sz w:val="24"/>
          <w:szCs w:val="24"/>
        </w:rPr>
        <w:t xml:space="preserve"> of androgenic hormone</w:t>
      </w:r>
      <w:r w:rsidR="00CC49F2">
        <w:rPr>
          <w:rFonts w:ascii="Times New Roman" w:eastAsia="Times New Roman" w:hAnsi="Times New Roman"/>
          <w:sz w:val="24"/>
          <w:szCs w:val="24"/>
        </w:rPr>
        <w:t>s</w:t>
      </w:r>
      <w:r w:rsidRPr="00FA5175">
        <w:rPr>
          <w:rFonts w:ascii="Times New Roman" w:eastAsia="Times New Roman" w:hAnsi="Times New Roman"/>
          <w:sz w:val="24"/>
          <w:szCs w:val="24"/>
        </w:rPr>
        <w:t xml:space="preserve"> and androgen receptor sensitivity, which is independent of age.</w:t>
      </w:r>
    </w:p>
    <w:p w14:paraId="55437B79" w14:textId="77777777" w:rsidR="001A10D6" w:rsidRPr="00FA5175" w:rsidRDefault="001A10D6" w:rsidP="001A10D6">
      <w:pPr>
        <w:spacing w:line="480" w:lineRule="auto"/>
        <w:jc w:val="both"/>
        <w:rPr>
          <w:rFonts w:ascii="Times New Roman" w:eastAsia="Times New Roman" w:hAnsi="Times New Roman"/>
          <w:sz w:val="24"/>
          <w:szCs w:val="24"/>
        </w:rPr>
      </w:pPr>
      <w:r w:rsidRPr="00FA5175">
        <w:rPr>
          <w:rFonts w:ascii="Times New Roman" w:eastAsia="Times New Roman" w:hAnsi="Times New Roman"/>
          <w:sz w:val="24"/>
          <w:szCs w:val="24"/>
        </w:rPr>
        <w:t>The preoperative intra</w:t>
      </w:r>
      <w:r w:rsidR="00CC49F2">
        <w:rPr>
          <w:rFonts w:ascii="Times New Roman" w:eastAsia="Times New Roman" w:hAnsi="Times New Roman"/>
          <w:sz w:val="24"/>
          <w:szCs w:val="24"/>
        </w:rPr>
        <w:t>-</w:t>
      </w:r>
      <w:r w:rsidRPr="00FA5175">
        <w:rPr>
          <w:rFonts w:ascii="Times New Roman" w:eastAsia="Times New Roman" w:hAnsi="Times New Roman"/>
          <w:sz w:val="24"/>
          <w:szCs w:val="24"/>
        </w:rPr>
        <w:t>testicular resistive index ranges between 0.44 - 0.98</w:t>
      </w:r>
      <w:r w:rsidR="00CC49F2">
        <w:rPr>
          <w:rFonts w:ascii="Times New Roman" w:eastAsia="Times New Roman" w:hAnsi="Times New Roman"/>
          <w:sz w:val="24"/>
          <w:szCs w:val="24"/>
        </w:rPr>
        <w:t>,</w:t>
      </w:r>
      <w:r w:rsidRPr="00FA5175">
        <w:rPr>
          <w:rFonts w:ascii="Times New Roman" w:eastAsia="Times New Roman" w:hAnsi="Times New Roman"/>
          <w:sz w:val="24"/>
          <w:szCs w:val="24"/>
        </w:rPr>
        <w:t xml:space="preserve"> with a mean of 0.65 ± 0.13. When compared with the postoperative resistive index at 1 week, a statistically significant difference was seen. This difference is</w:t>
      </w:r>
      <w:r w:rsidR="00CC49F2">
        <w:rPr>
          <w:rFonts w:ascii="Times New Roman" w:eastAsia="Times New Roman" w:hAnsi="Times New Roman"/>
          <w:sz w:val="24"/>
          <w:szCs w:val="24"/>
        </w:rPr>
        <w:t>,</w:t>
      </w:r>
      <w:r w:rsidRPr="00FA5175">
        <w:rPr>
          <w:rFonts w:ascii="Times New Roman" w:eastAsia="Times New Roman" w:hAnsi="Times New Roman"/>
          <w:sz w:val="24"/>
          <w:szCs w:val="24"/>
        </w:rPr>
        <w:t xml:space="preserve"> however not clinically relevant as the mean postoperative resistive index at 1 week is still within the normal range of resistive index (0.48 - 0.75).</w:t>
      </w:r>
      <w:r w:rsidR="001E3C5A">
        <w:rPr>
          <w:rFonts w:ascii="Times New Roman" w:eastAsia="Times New Roman" w:hAnsi="Times New Roman"/>
          <w:sz w:val="24"/>
          <w:szCs w:val="24"/>
          <w:vertAlign w:val="superscript"/>
        </w:rPr>
        <w:t>5</w:t>
      </w:r>
      <w:r w:rsidRPr="00FA5175">
        <w:rPr>
          <w:rFonts w:ascii="Times New Roman" w:eastAsia="Times New Roman" w:hAnsi="Times New Roman"/>
          <w:sz w:val="24"/>
          <w:szCs w:val="24"/>
        </w:rPr>
        <w:t xml:space="preserve"> There was no statistically significant difference when preoperative resistive index was compared to postoperative resistive index at 1 month, which is in keeping with study by Tuncer et al</w:t>
      </w:r>
      <w:r>
        <w:rPr>
          <w:rFonts w:ascii="Times New Roman" w:eastAsia="Times New Roman" w:hAnsi="Times New Roman"/>
          <w:sz w:val="24"/>
          <w:szCs w:val="24"/>
        </w:rPr>
        <w:t>.</w:t>
      </w:r>
      <w:r w:rsidR="001E3C5A">
        <w:rPr>
          <w:rFonts w:ascii="Times New Roman" w:eastAsia="Times New Roman" w:hAnsi="Times New Roman"/>
          <w:sz w:val="24"/>
          <w:szCs w:val="24"/>
          <w:vertAlign w:val="superscript"/>
        </w:rPr>
        <w:t>6</w:t>
      </w:r>
      <w:r w:rsidRPr="00FA5175">
        <w:rPr>
          <w:rFonts w:ascii="Times New Roman" w:eastAsia="Times New Roman" w:hAnsi="Times New Roman"/>
          <w:sz w:val="24"/>
          <w:szCs w:val="24"/>
        </w:rPr>
        <w:t xml:space="preserve">, where they reported that the testicular blood flow was not statistically different when compared with the contralateral testes during the first month evaluation. This outcome is also similar to that of </w:t>
      </w:r>
      <w:proofErr w:type="spellStart"/>
      <w:r w:rsidRPr="00FA5175">
        <w:rPr>
          <w:rFonts w:ascii="Times New Roman" w:eastAsia="Times New Roman" w:hAnsi="Times New Roman"/>
          <w:sz w:val="24"/>
          <w:szCs w:val="24"/>
        </w:rPr>
        <w:t>Palabiyik</w:t>
      </w:r>
      <w:proofErr w:type="spellEnd"/>
      <w:r w:rsidRPr="00FA5175">
        <w:rPr>
          <w:rFonts w:ascii="Times New Roman" w:eastAsia="Times New Roman" w:hAnsi="Times New Roman"/>
          <w:sz w:val="24"/>
          <w:szCs w:val="24"/>
        </w:rPr>
        <w:t xml:space="preserve"> et al</w:t>
      </w:r>
      <w:r>
        <w:rPr>
          <w:rFonts w:ascii="Times New Roman" w:eastAsia="Times New Roman" w:hAnsi="Times New Roman"/>
          <w:sz w:val="24"/>
          <w:szCs w:val="24"/>
        </w:rPr>
        <w:t>.</w:t>
      </w:r>
      <w:r w:rsidR="00DF6496">
        <w:rPr>
          <w:rFonts w:ascii="Times New Roman" w:eastAsia="Times New Roman" w:hAnsi="Times New Roman"/>
          <w:sz w:val="24"/>
          <w:szCs w:val="24"/>
          <w:vertAlign w:val="superscript"/>
        </w:rPr>
        <w:t>10</w:t>
      </w:r>
      <w:r w:rsidRPr="00FA5175">
        <w:rPr>
          <w:rFonts w:ascii="Times New Roman" w:eastAsia="Times New Roman" w:hAnsi="Times New Roman"/>
          <w:sz w:val="24"/>
          <w:szCs w:val="24"/>
        </w:rPr>
        <w:t xml:space="preserve">, who found that PSV and RI significantly increased one week after surgery but recovered to preoperative levels one month later. Similarly, after surgery, </w:t>
      </w:r>
      <w:proofErr w:type="spellStart"/>
      <w:r w:rsidRPr="00FA5175">
        <w:rPr>
          <w:rFonts w:ascii="Times New Roman" w:eastAsia="Times New Roman" w:hAnsi="Times New Roman"/>
          <w:sz w:val="24"/>
          <w:szCs w:val="24"/>
        </w:rPr>
        <w:t>Verinderjit</w:t>
      </w:r>
      <w:proofErr w:type="spellEnd"/>
      <w:r w:rsidRPr="00FA5175">
        <w:rPr>
          <w:rFonts w:ascii="Times New Roman" w:eastAsia="Times New Roman" w:hAnsi="Times New Roman"/>
          <w:sz w:val="24"/>
          <w:szCs w:val="24"/>
        </w:rPr>
        <w:t xml:space="preserve"> et al</w:t>
      </w:r>
      <w:r>
        <w:rPr>
          <w:rFonts w:ascii="Times New Roman" w:eastAsia="Times New Roman" w:hAnsi="Times New Roman"/>
          <w:sz w:val="24"/>
          <w:szCs w:val="24"/>
        </w:rPr>
        <w:t>.</w:t>
      </w:r>
      <w:r w:rsidR="00DF6496">
        <w:rPr>
          <w:rFonts w:ascii="Times New Roman" w:eastAsia="Times New Roman" w:hAnsi="Times New Roman"/>
          <w:sz w:val="24"/>
          <w:szCs w:val="24"/>
          <w:vertAlign w:val="superscript"/>
        </w:rPr>
        <w:t>15</w:t>
      </w:r>
      <w:r w:rsidRPr="00FA5175">
        <w:rPr>
          <w:rFonts w:ascii="Times New Roman" w:eastAsia="Times New Roman" w:hAnsi="Times New Roman"/>
          <w:sz w:val="24"/>
          <w:szCs w:val="24"/>
        </w:rPr>
        <w:t xml:space="preserve"> discovered a brief rise in testicular blood flow on the affected side. The return to baseline RI at 1 month could be due to </w:t>
      </w:r>
      <w:r w:rsidR="00CC49F2">
        <w:rPr>
          <w:rFonts w:ascii="Times New Roman" w:eastAsia="Times New Roman" w:hAnsi="Times New Roman"/>
          <w:sz w:val="24"/>
          <w:szCs w:val="24"/>
        </w:rPr>
        <w:t xml:space="preserve">a </w:t>
      </w:r>
      <w:r w:rsidRPr="00FA5175">
        <w:rPr>
          <w:rFonts w:ascii="Times New Roman" w:eastAsia="Times New Roman" w:hAnsi="Times New Roman"/>
          <w:sz w:val="24"/>
          <w:szCs w:val="24"/>
        </w:rPr>
        <w:t>reduction in tissue tension of the testes following improvement in lymphatic flow. It may also denote the unlikelihood of a long-term adverse compromise of the testicular vascularity, giving little or no risk of testicular ischemia/atrophy.</w:t>
      </w:r>
    </w:p>
    <w:p w14:paraId="18E4B284" w14:textId="77777777" w:rsidR="001A10D6" w:rsidRPr="00FA5175" w:rsidRDefault="001A10D6" w:rsidP="001A10D6">
      <w:pPr>
        <w:jc w:val="both"/>
        <w:rPr>
          <w:rFonts w:ascii="Times New Roman" w:hAnsi="Times New Roman"/>
          <w:sz w:val="24"/>
          <w:szCs w:val="24"/>
        </w:rPr>
      </w:pPr>
    </w:p>
    <w:p w14:paraId="18A13877" w14:textId="77777777" w:rsidR="00A83DA2" w:rsidRDefault="00A83DA2" w:rsidP="00A83DA2">
      <w:pPr>
        <w:pStyle w:val="Heading1"/>
      </w:pPr>
      <w:bookmarkStart w:id="14" w:name="_Toc185799638"/>
      <w:bookmarkStart w:id="15" w:name="_Toc185800849"/>
    </w:p>
    <w:p w14:paraId="7BFFDDC8" w14:textId="77777777" w:rsidR="001A10D6" w:rsidRPr="00FA5175" w:rsidRDefault="001A10D6" w:rsidP="004577E1">
      <w:pPr>
        <w:pStyle w:val="Heading1"/>
        <w:ind w:left="0" w:firstLine="0"/>
      </w:pPr>
      <w:r w:rsidRPr="00FA5175">
        <w:lastRenderedPageBreak/>
        <w:t>CONCLUSION</w:t>
      </w:r>
      <w:bookmarkEnd w:id="14"/>
      <w:bookmarkEnd w:id="15"/>
    </w:p>
    <w:p w14:paraId="21EC3679" w14:textId="77777777" w:rsidR="001A10D6" w:rsidRPr="00FA5175" w:rsidRDefault="001A10D6" w:rsidP="001A10D6">
      <w:pPr>
        <w:spacing w:line="480" w:lineRule="auto"/>
        <w:jc w:val="both"/>
        <w:rPr>
          <w:rFonts w:ascii="Times New Roman" w:eastAsia="Times New Roman" w:hAnsi="Times New Roman"/>
          <w:sz w:val="24"/>
          <w:szCs w:val="24"/>
        </w:rPr>
      </w:pPr>
      <w:r w:rsidRPr="00FA5175">
        <w:rPr>
          <w:rFonts w:ascii="Times New Roman" w:eastAsia="Times New Roman" w:hAnsi="Times New Roman"/>
          <w:sz w:val="24"/>
          <w:szCs w:val="24"/>
        </w:rPr>
        <w:t>There was no statistically signifi</w:t>
      </w:r>
      <w:r>
        <w:rPr>
          <w:rFonts w:ascii="Times New Roman" w:eastAsia="Times New Roman" w:hAnsi="Times New Roman"/>
          <w:sz w:val="24"/>
          <w:szCs w:val="24"/>
        </w:rPr>
        <w:t>cant change in testicular resistive index</w:t>
      </w:r>
      <w:r w:rsidRPr="00FA5175">
        <w:rPr>
          <w:rFonts w:ascii="Times New Roman" w:eastAsia="Times New Roman" w:hAnsi="Times New Roman"/>
          <w:sz w:val="24"/>
          <w:szCs w:val="24"/>
        </w:rPr>
        <w:t xml:space="preserve"> fo</w:t>
      </w:r>
      <w:r>
        <w:rPr>
          <w:rFonts w:ascii="Times New Roman" w:eastAsia="Times New Roman" w:hAnsi="Times New Roman"/>
          <w:sz w:val="24"/>
          <w:szCs w:val="24"/>
        </w:rPr>
        <w:t>llowing herniotomy</w:t>
      </w:r>
      <w:r w:rsidR="00DF6496">
        <w:rPr>
          <w:rFonts w:ascii="Times New Roman" w:eastAsia="Times New Roman" w:hAnsi="Times New Roman"/>
          <w:sz w:val="24"/>
          <w:szCs w:val="24"/>
        </w:rPr>
        <w:t xml:space="preserve"> in the</w:t>
      </w:r>
      <w:r w:rsidR="00EF460F">
        <w:rPr>
          <w:rFonts w:ascii="Times New Roman" w:eastAsia="Times New Roman" w:hAnsi="Times New Roman"/>
          <w:sz w:val="24"/>
          <w:szCs w:val="24"/>
        </w:rPr>
        <w:t xml:space="preserve"> study</w:t>
      </w:r>
      <w:r w:rsidR="00CC49F2">
        <w:rPr>
          <w:rFonts w:ascii="Times New Roman" w:eastAsia="Times New Roman" w:hAnsi="Times New Roman"/>
          <w:sz w:val="24"/>
          <w:szCs w:val="24"/>
        </w:rPr>
        <w:t>,</w:t>
      </w:r>
      <w:r w:rsidR="00EF460F">
        <w:rPr>
          <w:rFonts w:ascii="Times New Roman" w:eastAsia="Times New Roman" w:hAnsi="Times New Roman"/>
          <w:sz w:val="24"/>
          <w:szCs w:val="24"/>
        </w:rPr>
        <w:t xml:space="preserve"> and</w:t>
      </w:r>
      <w:r>
        <w:rPr>
          <w:rFonts w:ascii="Times New Roman" w:eastAsia="Times New Roman" w:hAnsi="Times New Roman"/>
          <w:sz w:val="24"/>
          <w:szCs w:val="24"/>
        </w:rPr>
        <w:t xml:space="preserve"> </w:t>
      </w:r>
      <w:r w:rsidRPr="00FA5175">
        <w:rPr>
          <w:rFonts w:ascii="Times New Roman" w:eastAsia="Times New Roman" w:hAnsi="Times New Roman"/>
          <w:sz w:val="24"/>
          <w:szCs w:val="24"/>
        </w:rPr>
        <w:t>no postoperative affectation of testicular vascularity</w:t>
      </w:r>
      <w:r w:rsidR="00CC49F2">
        <w:rPr>
          <w:rFonts w:ascii="Times New Roman" w:eastAsia="Times New Roman" w:hAnsi="Times New Roman"/>
          <w:sz w:val="24"/>
          <w:szCs w:val="24"/>
        </w:rPr>
        <w:t>.</w:t>
      </w:r>
      <w:r>
        <w:rPr>
          <w:rFonts w:ascii="Times New Roman" w:eastAsia="Times New Roman" w:hAnsi="Times New Roman"/>
          <w:sz w:val="24"/>
          <w:szCs w:val="24"/>
        </w:rPr>
        <w:t xml:space="preserve"> </w:t>
      </w:r>
    </w:p>
    <w:p w14:paraId="7DF27A53" w14:textId="77777777" w:rsidR="001A10D6" w:rsidRPr="00FA5175" w:rsidRDefault="001A10D6" w:rsidP="001A10D6">
      <w:pPr>
        <w:jc w:val="both"/>
        <w:rPr>
          <w:rFonts w:ascii="Times New Roman" w:eastAsia="Times New Roman" w:hAnsi="Times New Roman"/>
          <w:sz w:val="24"/>
          <w:szCs w:val="24"/>
        </w:rPr>
      </w:pPr>
    </w:p>
    <w:p w14:paraId="5A4BAF19" w14:textId="77777777" w:rsidR="001A10D6" w:rsidRPr="00FA5175" w:rsidRDefault="001A10D6" w:rsidP="001A10D6">
      <w:pPr>
        <w:jc w:val="both"/>
        <w:rPr>
          <w:rFonts w:ascii="Times New Roman" w:eastAsia="Times New Roman" w:hAnsi="Times New Roman"/>
          <w:sz w:val="24"/>
          <w:szCs w:val="24"/>
        </w:rPr>
      </w:pPr>
      <w:r w:rsidRPr="00FA5175">
        <w:rPr>
          <w:rFonts w:ascii="Times New Roman" w:eastAsia="Times New Roman" w:hAnsi="Times New Roman"/>
          <w:sz w:val="24"/>
          <w:szCs w:val="24"/>
        </w:rPr>
        <w:br w:type="page"/>
      </w:r>
    </w:p>
    <w:p w14:paraId="2489301E" w14:textId="77777777" w:rsidR="001A10D6" w:rsidRPr="00FA5175" w:rsidRDefault="001A10D6" w:rsidP="004577E1">
      <w:pPr>
        <w:pStyle w:val="Heading1"/>
        <w:ind w:left="0" w:firstLine="0"/>
      </w:pPr>
      <w:bookmarkStart w:id="16" w:name="_Toc185799639"/>
      <w:bookmarkStart w:id="17" w:name="_Toc185800850"/>
      <w:r w:rsidRPr="00FA5175">
        <w:lastRenderedPageBreak/>
        <w:t>RECOMMENDATIONS</w:t>
      </w:r>
      <w:bookmarkEnd w:id="16"/>
      <w:bookmarkEnd w:id="17"/>
    </w:p>
    <w:p w14:paraId="3E07C72A" w14:textId="77777777" w:rsidR="001A10D6" w:rsidRPr="00FA5175" w:rsidRDefault="001A10D6" w:rsidP="001A10D6">
      <w:pPr>
        <w:pStyle w:val="ListParagraph"/>
        <w:numPr>
          <w:ilvl w:val="0"/>
          <w:numId w:val="1"/>
        </w:numPr>
        <w:pBdr>
          <w:top w:val="nil"/>
          <w:left w:val="nil"/>
          <w:bottom w:val="nil"/>
          <w:right w:val="nil"/>
          <w:between w:val="nil"/>
        </w:pBdr>
        <w:spacing w:before="280" w:after="0" w:line="480" w:lineRule="auto"/>
        <w:jc w:val="both"/>
        <w:rPr>
          <w:rFonts w:ascii="Times New Roman" w:hAnsi="Times New Roman"/>
          <w:color w:val="000000"/>
          <w:sz w:val="24"/>
          <w:szCs w:val="24"/>
        </w:rPr>
      </w:pPr>
      <w:r w:rsidRPr="00FA5175">
        <w:rPr>
          <w:rFonts w:ascii="Times New Roman" w:eastAsia="Times New Roman" w:hAnsi="Times New Roman"/>
          <w:color w:val="000000"/>
          <w:sz w:val="24"/>
          <w:szCs w:val="24"/>
        </w:rPr>
        <w:t>Health educat</w:t>
      </w:r>
      <w:r w:rsidR="00CC49F2">
        <w:rPr>
          <w:rFonts w:ascii="Times New Roman" w:eastAsia="Times New Roman" w:hAnsi="Times New Roman"/>
          <w:color w:val="000000"/>
          <w:sz w:val="24"/>
          <w:szCs w:val="24"/>
        </w:rPr>
        <w:t>ion to</w:t>
      </w:r>
      <w:r w:rsidRPr="00FA5175">
        <w:rPr>
          <w:rFonts w:ascii="Times New Roman" w:eastAsia="Times New Roman" w:hAnsi="Times New Roman"/>
          <w:color w:val="000000"/>
          <w:sz w:val="24"/>
          <w:szCs w:val="24"/>
        </w:rPr>
        <w:t xml:space="preserve"> the community on the need for early presentation of uncomplicated hernia with better postoperative outcome</w:t>
      </w:r>
      <w:r w:rsidR="00CC49F2">
        <w:rPr>
          <w:rFonts w:ascii="Times New Roman" w:eastAsia="Times New Roman" w:hAnsi="Times New Roman"/>
          <w:color w:val="000000"/>
          <w:sz w:val="24"/>
          <w:szCs w:val="24"/>
        </w:rPr>
        <w:t>s.</w:t>
      </w:r>
    </w:p>
    <w:p w14:paraId="4B706F0C" w14:textId="77777777" w:rsidR="001A10D6" w:rsidRPr="00FA5175" w:rsidRDefault="001A10D6" w:rsidP="001A10D6">
      <w:pPr>
        <w:pStyle w:val="ListParagraph"/>
        <w:numPr>
          <w:ilvl w:val="0"/>
          <w:numId w:val="1"/>
        </w:numPr>
        <w:pBdr>
          <w:top w:val="nil"/>
          <w:left w:val="nil"/>
          <w:bottom w:val="nil"/>
          <w:right w:val="nil"/>
          <w:between w:val="nil"/>
        </w:pBdr>
        <w:spacing w:before="280" w:after="0" w:line="480" w:lineRule="auto"/>
        <w:jc w:val="both"/>
        <w:rPr>
          <w:rFonts w:ascii="Times New Roman" w:hAnsi="Times New Roman"/>
          <w:color w:val="000000"/>
          <w:sz w:val="24"/>
          <w:szCs w:val="24"/>
        </w:rPr>
      </w:pPr>
      <w:r w:rsidRPr="00FA5175">
        <w:rPr>
          <w:rFonts w:ascii="Times New Roman" w:eastAsia="Times New Roman" w:hAnsi="Times New Roman"/>
          <w:color w:val="000000"/>
          <w:sz w:val="24"/>
          <w:szCs w:val="24"/>
        </w:rPr>
        <w:t>Continuous use of this method of repair by the hospital</w:t>
      </w:r>
      <w:r w:rsidR="00CC49F2">
        <w:rPr>
          <w:rFonts w:ascii="Times New Roman" w:eastAsia="Times New Roman" w:hAnsi="Times New Roman"/>
          <w:color w:val="000000"/>
          <w:sz w:val="24"/>
          <w:szCs w:val="24"/>
        </w:rPr>
        <w:t>.</w:t>
      </w:r>
    </w:p>
    <w:p w14:paraId="33610291" w14:textId="77777777" w:rsidR="001A10D6" w:rsidRPr="00C00BC9" w:rsidRDefault="001A10D6" w:rsidP="001A10D6">
      <w:pPr>
        <w:pStyle w:val="ListParagraph"/>
        <w:numPr>
          <w:ilvl w:val="0"/>
          <w:numId w:val="1"/>
        </w:numPr>
        <w:pBdr>
          <w:top w:val="nil"/>
          <w:left w:val="nil"/>
          <w:bottom w:val="nil"/>
          <w:right w:val="nil"/>
          <w:between w:val="nil"/>
        </w:pBdr>
        <w:spacing w:before="280" w:after="0" w:line="480" w:lineRule="auto"/>
        <w:jc w:val="both"/>
        <w:rPr>
          <w:rFonts w:ascii="Times New Roman" w:hAnsi="Times New Roman"/>
          <w:color w:val="000000"/>
          <w:sz w:val="24"/>
          <w:szCs w:val="24"/>
        </w:rPr>
      </w:pPr>
      <w:r w:rsidRPr="00FA5175">
        <w:rPr>
          <w:rFonts w:ascii="Times New Roman" w:eastAsia="Times New Roman" w:hAnsi="Times New Roman"/>
          <w:color w:val="000000"/>
          <w:sz w:val="24"/>
          <w:szCs w:val="24"/>
        </w:rPr>
        <w:t>Train other secondary health institutions on this method of repair</w:t>
      </w:r>
      <w:r w:rsidR="00CC49F2">
        <w:rPr>
          <w:rFonts w:ascii="Times New Roman" w:eastAsia="Times New Roman" w:hAnsi="Times New Roman"/>
          <w:color w:val="000000"/>
          <w:sz w:val="24"/>
          <w:szCs w:val="24"/>
        </w:rPr>
        <w:t>.</w:t>
      </w:r>
    </w:p>
    <w:p w14:paraId="2BAC3B09" w14:textId="77777777" w:rsidR="00C00BC9" w:rsidRDefault="00C00BC9" w:rsidP="00C00BC9">
      <w:pPr>
        <w:pBdr>
          <w:top w:val="nil"/>
          <w:left w:val="nil"/>
          <w:bottom w:val="nil"/>
          <w:right w:val="nil"/>
          <w:between w:val="nil"/>
        </w:pBdr>
        <w:spacing w:before="280" w:after="0" w:line="480" w:lineRule="auto"/>
        <w:jc w:val="both"/>
        <w:rPr>
          <w:rFonts w:ascii="Times New Roman" w:hAnsi="Times New Roman"/>
          <w:color w:val="000000"/>
          <w:sz w:val="24"/>
          <w:szCs w:val="24"/>
        </w:rPr>
      </w:pPr>
    </w:p>
    <w:p w14:paraId="09619141" w14:textId="77777777" w:rsidR="00C00BC9" w:rsidRDefault="00C00BC9" w:rsidP="00C00BC9">
      <w:pPr>
        <w:pBdr>
          <w:top w:val="nil"/>
          <w:left w:val="nil"/>
          <w:bottom w:val="nil"/>
          <w:right w:val="nil"/>
          <w:between w:val="nil"/>
        </w:pBdr>
        <w:spacing w:before="280" w:after="0" w:line="480" w:lineRule="auto"/>
        <w:jc w:val="both"/>
        <w:rPr>
          <w:rFonts w:ascii="Times New Roman" w:hAnsi="Times New Roman"/>
          <w:color w:val="000000"/>
          <w:sz w:val="24"/>
          <w:szCs w:val="24"/>
        </w:rPr>
      </w:pPr>
    </w:p>
    <w:p w14:paraId="7F0E1AF0" w14:textId="77777777" w:rsidR="00C00BC9" w:rsidRPr="00886A83" w:rsidRDefault="006A0A81" w:rsidP="00C00BC9">
      <w:pPr>
        <w:spacing w:line="480" w:lineRule="auto"/>
        <w:jc w:val="both"/>
        <w:rPr>
          <w:rFonts w:ascii="Times New Roman" w:eastAsia="Times New Roman" w:hAnsi="Times New Roman"/>
          <w:b/>
          <w:sz w:val="24"/>
          <w:szCs w:val="24"/>
        </w:rPr>
      </w:pPr>
      <w:r>
        <w:rPr>
          <w:rFonts w:ascii="Times New Roman" w:eastAsia="Times New Roman" w:hAnsi="Times New Roman"/>
          <w:b/>
          <w:sz w:val="24"/>
          <w:szCs w:val="24"/>
        </w:rPr>
        <w:t>NO FUNDING FOR THE STUDY AND NO</w:t>
      </w:r>
      <w:r w:rsidR="00C00BC9" w:rsidRPr="00886A83">
        <w:rPr>
          <w:rFonts w:ascii="Times New Roman" w:eastAsia="Times New Roman" w:hAnsi="Times New Roman"/>
          <w:b/>
          <w:sz w:val="24"/>
          <w:szCs w:val="24"/>
        </w:rPr>
        <w:t xml:space="preserve"> CONFLICT OFINTEREST</w:t>
      </w:r>
    </w:p>
    <w:p w14:paraId="5B2C6F75" w14:textId="77777777" w:rsidR="00C00BC9" w:rsidRPr="00C00BC9" w:rsidRDefault="00C00BC9" w:rsidP="00C00BC9">
      <w:pPr>
        <w:pBdr>
          <w:top w:val="nil"/>
          <w:left w:val="nil"/>
          <w:bottom w:val="nil"/>
          <w:right w:val="nil"/>
          <w:between w:val="nil"/>
        </w:pBdr>
        <w:spacing w:before="280" w:after="0" w:line="480" w:lineRule="auto"/>
        <w:jc w:val="both"/>
        <w:rPr>
          <w:rFonts w:ascii="Times New Roman" w:hAnsi="Times New Roman"/>
          <w:color w:val="000000"/>
          <w:sz w:val="24"/>
          <w:szCs w:val="24"/>
        </w:rPr>
      </w:pPr>
    </w:p>
    <w:p w14:paraId="52BCC886" w14:textId="77777777" w:rsidR="001A10D6" w:rsidRDefault="001A10D6" w:rsidP="001A10D6"/>
    <w:p w14:paraId="2F65A189" w14:textId="77777777" w:rsidR="001A10D6" w:rsidRDefault="001A10D6" w:rsidP="001A10D6"/>
    <w:p w14:paraId="68F2CAFA" w14:textId="77777777" w:rsidR="001A10D6" w:rsidRDefault="001A10D6" w:rsidP="001A10D6"/>
    <w:p w14:paraId="4561BA3A" w14:textId="77777777" w:rsidR="001A10D6" w:rsidRDefault="001A10D6" w:rsidP="001A10D6"/>
    <w:p w14:paraId="51322201" w14:textId="77777777" w:rsidR="001A10D6" w:rsidRDefault="001A10D6" w:rsidP="001A10D6"/>
    <w:p w14:paraId="0B4F5F87" w14:textId="77777777" w:rsidR="001A10D6" w:rsidRDefault="001A10D6" w:rsidP="001A10D6"/>
    <w:p w14:paraId="7F106560" w14:textId="77777777" w:rsidR="001A10D6" w:rsidRDefault="001A10D6" w:rsidP="001A10D6"/>
    <w:p w14:paraId="330E21F1" w14:textId="77777777" w:rsidR="001A10D6" w:rsidRDefault="001A10D6" w:rsidP="001A10D6"/>
    <w:p w14:paraId="4038DD03" w14:textId="77777777" w:rsidR="001A10D6" w:rsidRDefault="001A10D6" w:rsidP="001A10D6"/>
    <w:p w14:paraId="60839A59" w14:textId="77777777" w:rsidR="001A10D6" w:rsidRDefault="001A10D6" w:rsidP="001A10D6"/>
    <w:p w14:paraId="33C53581" w14:textId="77777777" w:rsidR="001A10D6" w:rsidRDefault="001A10D6" w:rsidP="001A10D6"/>
    <w:p w14:paraId="2FA2624B" w14:textId="77777777" w:rsidR="001A10D6" w:rsidRDefault="001A10D6" w:rsidP="001A10D6"/>
    <w:p w14:paraId="03A19537" w14:textId="77777777" w:rsidR="001A10D6" w:rsidRDefault="001A10D6" w:rsidP="001A10D6"/>
    <w:p w14:paraId="68E61AC5" w14:textId="77777777" w:rsidR="001A10D6" w:rsidRDefault="001A10D6" w:rsidP="001A10D6"/>
    <w:p w14:paraId="5E9DF5D2" w14:textId="77777777" w:rsidR="001A10D6" w:rsidRPr="00A83DA2" w:rsidRDefault="001A10D6" w:rsidP="001A10D6">
      <w:pPr>
        <w:rPr>
          <w:rFonts w:ascii="Times New Roman" w:hAnsi="Times New Roman"/>
          <w:b/>
          <w:sz w:val="24"/>
          <w:szCs w:val="24"/>
        </w:rPr>
      </w:pPr>
      <w:r w:rsidRPr="00A83DA2">
        <w:rPr>
          <w:rFonts w:ascii="Times New Roman" w:hAnsi="Times New Roman"/>
          <w:b/>
          <w:sz w:val="24"/>
          <w:szCs w:val="24"/>
        </w:rPr>
        <w:lastRenderedPageBreak/>
        <w:t>REFERENCES</w:t>
      </w:r>
    </w:p>
    <w:p w14:paraId="6CEC5599" w14:textId="77777777" w:rsidR="001A10D6" w:rsidRPr="00A83DA2" w:rsidRDefault="001A10D6" w:rsidP="00A83DA2">
      <w:pPr>
        <w:jc w:val="both"/>
        <w:rPr>
          <w:rFonts w:ascii="Times New Roman" w:hAnsi="Times New Roman"/>
          <w:sz w:val="24"/>
          <w:szCs w:val="24"/>
        </w:rPr>
      </w:pPr>
      <w:r w:rsidRPr="00A83DA2">
        <w:rPr>
          <w:rFonts w:ascii="Times New Roman" w:hAnsi="Times New Roman"/>
          <w:sz w:val="24"/>
          <w:szCs w:val="24"/>
        </w:rPr>
        <w:t>1.</w:t>
      </w:r>
      <w:r w:rsidRPr="00A83DA2">
        <w:rPr>
          <w:rFonts w:ascii="Times New Roman" w:hAnsi="Times New Roman"/>
          <w:sz w:val="24"/>
          <w:szCs w:val="24"/>
        </w:rPr>
        <w:tab/>
      </w:r>
      <w:proofErr w:type="spellStart"/>
      <w:r w:rsidRPr="00A83DA2">
        <w:rPr>
          <w:rFonts w:ascii="Times New Roman" w:hAnsi="Times New Roman"/>
          <w:sz w:val="24"/>
          <w:szCs w:val="24"/>
        </w:rPr>
        <w:t>Condorelli</w:t>
      </w:r>
      <w:proofErr w:type="spellEnd"/>
      <w:r w:rsidRPr="00A83DA2">
        <w:rPr>
          <w:rFonts w:ascii="Times New Roman" w:hAnsi="Times New Roman"/>
          <w:sz w:val="24"/>
          <w:szCs w:val="24"/>
        </w:rPr>
        <w:t xml:space="preserve"> R, Calogero AE, La </w:t>
      </w:r>
      <w:proofErr w:type="spellStart"/>
      <w:r w:rsidRPr="00A83DA2">
        <w:rPr>
          <w:rFonts w:ascii="Times New Roman" w:hAnsi="Times New Roman"/>
          <w:sz w:val="24"/>
          <w:szCs w:val="24"/>
        </w:rPr>
        <w:t>Vignera</w:t>
      </w:r>
      <w:proofErr w:type="spellEnd"/>
      <w:r w:rsidRPr="00A83DA2">
        <w:rPr>
          <w:rFonts w:ascii="Times New Roman" w:hAnsi="Times New Roman"/>
          <w:sz w:val="24"/>
          <w:szCs w:val="24"/>
        </w:rPr>
        <w:t xml:space="preserve"> S. Relationship between testicular volume and conventional or nonconventional sperm parameters. Int J Endocrinol. </w:t>
      </w:r>
      <w:proofErr w:type="gramStart"/>
      <w:r w:rsidRPr="00A83DA2">
        <w:rPr>
          <w:rFonts w:ascii="Times New Roman" w:hAnsi="Times New Roman"/>
          <w:sz w:val="24"/>
          <w:szCs w:val="24"/>
        </w:rPr>
        <w:t>2013;2013:1</w:t>
      </w:r>
      <w:proofErr w:type="gramEnd"/>
      <w:r w:rsidRPr="00A83DA2">
        <w:rPr>
          <w:rFonts w:ascii="Times New Roman" w:hAnsi="Times New Roman"/>
          <w:sz w:val="24"/>
          <w:szCs w:val="24"/>
        </w:rPr>
        <w:t xml:space="preserve">–7. </w:t>
      </w:r>
    </w:p>
    <w:p w14:paraId="419CC665" w14:textId="77777777" w:rsidR="001A10D6" w:rsidRPr="00A83DA2" w:rsidRDefault="00E9277C" w:rsidP="00A83DA2">
      <w:pPr>
        <w:jc w:val="both"/>
        <w:rPr>
          <w:rFonts w:ascii="Times New Roman" w:hAnsi="Times New Roman"/>
          <w:sz w:val="24"/>
          <w:szCs w:val="24"/>
        </w:rPr>
      </w:pPr>
      <w:r w:rsidRPr="00A83DA2">
        <w:rPr>
          <w:rFonts w:ascii="Times New Roman" w:hAnsi="Times New Roman"/>
          <w:sz w:val="24"/>
          <w:szCs w:val="24"/>
        </w:rPr>
        <w:t>2</w:t>
      </w:r>
      <w:r w:rsidR="001A10D6" w:rsidRPr="00A83DA2">
        <w:rPr>
          <w:rFonts w:ascii="Times New Roman" w:hAnsi="Times New Roman"/>
          <w:sz w:val="24"/>
          <w:szCs w:val="24"/>
        </w:rPr>
        <w:t>.</w:t>
      </w:r>
      <w:r w:rsidR="001A10D6" w:rsidRPr="00A83DA2">
        <w:rPr>
          <w:rFonts w:ascii="Times New Roman" w:hAnsi="Times New Roman"/>
          <w:sz w:val="24"/>
          <w:szCs w:val="24"/>
        </w:rPr>
        <w:tab/>
      </w:r>
      <w:proofErr w:type="spellStart"/>
      <w:r w:rsidR="001A10D6" w:rsidRPr="00A83DA2">
        <w:rPr>
          <w:rFonts w:ascii="Times New Roman" w:hAnsi="Times New Roman"/>
          <w:sz w:val="24"/>
          <w:szCs w:val="24"/>
        </w:rPr>
        <w:t>Obukohwo</w:t>
      </w:r>
      <w:proofErr w:type="spellEnd"/>
      <w:r w:rsidR="001A10D6" w:rsidRPr="00A83DA2">
        <w:rPr>
          <w:rFonts w:ascii="Times New Roman" w:hAnsi="Times New Roman"/>
          <w:sz w:val="24"/>
          <w:szCs w:val="24"/>
        </w:rPr>
        <w:t xml:space="preserve"> OM, Kingsley NE, Rume RA, Victor E. The concept of male reproductive anatomy. In: Wei Wu (ed). Male reproductive anatomy. London, United Kingdom. 2022.p. 3-34.</w:t>
      </w:r>
    </w:p>
    <w:p w14:paraId="3673D540" w14:textId="77777777" w:rsidR="001A10D6" w:rsidRPr="00A83DA2" w:rsidRDefault="003673F9" w:rsidP="00A83DA2">
      <w:pPr>
        <w:jc w:val="both"/>
        <w:rPr>
          <w:rFonts w:ascii="Times New Roman" w:hAnsi="Times New Roman"/>
          <w:sz w:val="24"/>
          <w:szCs w:val="24"/>
        </w:rPr>
      </w:pPr>
      <w:r>
        <w:rPr>
          <w:rFonts w:ascii="Times New Roman" w:hAnsi="Times New Roman"/>
          <w:sz w:val="24"/>
          <w:szCs w:val="24"/>
        </w:rPr>
        <w:t>3</w:t>
      </w:r>
      <w:r w:rsidR="001A10D6" w:rsidRPr="00A83DA2">
        <w:rPr>
          <w:rFonts w:ascii="Times New Roman" w:hAnsi="Times New Roman"/>
          <w:sz w:val="24"/>
          <w:szCs w:val="24"/>
        </w:rPr>
        <w:t>.</w:t>
      </w:r>
      <w:r w:rsidR="001A10D6" w:rsidRPr="00A83DA2">
        <w:rPr>
          <w:rFonts w:ascii="Times New Roman" w:hAnsi="Times New Roman"/>
          <w:sz w:val="24"/>
          <w:szCs w:val="24"/>
        </w:rPr>
        <w:tab/>
        <w:t xml:space="preserve">Kareem A, Juma K. Herniotomy in Infants, Children and Adolescents without Disruption of External Ring. World J </w:t>
      </w:r>
      <w:proofErr w:type="spellStart"/>
      <w:r w:rsidR="001A10D6" w:rsidRPr="00A83DA2">
        <w:rPr>
          <w:rFonts w:ascii="Times New Roman" w:hAnsi="Times New Roman"/>
          <w:sz w:val="24"/>
          <w:szCs w:val="24"/>
        </w:rPr>
        <w:t>Laparosc</w:t>
      </w:r>
      <w:proofErr w:type="spellEnd"/>
      <w:r w:rsidR="001A10D6" w:rsidRPr="00A83DA2">
        <w:rPr>
          <w:rFonts w:ascii="Times New Roman" w:hAnsi="Times New Roman"/>
          <w:sz w:val="24"/>
          <w:szCs w:val="24"/>
        </w:rPr>
        <w:t xml:space="preserve"> Surg with DVD. 2009;2(1)13–16. </w:t>
      </w:r>
    </w:p>
    <w:p w14:paraId="14C8D9CF" w14:textId="77777777" w:rsidR="001A10D6" w:rsidRPr="00A83DA2" w:rsidRDefault="003673F9" w:rsidP="00A83DA2">
      <w:pPr>
        <w:jc w:val="both"/>
        <w:rPr>
          <w:rFonts w:ascii="Times New Roman" w:hAnsi="Times New Roman"/>
          <w:sz w:val="24"/>
          <w:szCs w:val="24"/>
        </w:rPr>
      </w:pPr>
      <w:r>
        <w:rPr>
          <w:rFonts w:ascii="Times New Roman" w:hAnsi="Times New Roman"/>
          <w:sz w:val="24"/>
          <w:szCs w:val="24"/>
        </w:rPr>
        <w:t>4</w:t>
      </w:r>
      <w:r w:rsidR="001A10D6" w:rsidRPr="00A83DA2">
        <w:rPr>
          <w:rFonts w:ascii="Times New Roman" w:hAnsi="Times New Roman"/>
          <w:sz w:val="24"/>
          <w:szCs w:val="24"/>
        </w:rPr>
        <w:t xml:space="preserve">. Dilek, Osman Nuri. Hernioplasty and testicular perfusion. </w:t>
      </w:r>
      <w:proofErr w:type="spellStart"/>
      <w:r w:rsidR="001A10D6" w:rsidRPr="00A83DA2">
        <w:rPr>
          <w:rFonts w:ascii="Times New Roman" w:hAnsi="Times New Roman"/>
          <w:sz w:val="24"/>
          <w:szCs w:val="24"/>
        </w:rPr>
        <w:t>SpringerPlus</w:t>
      </w:r>
      <w:proofErr w:type="spellEnd"/>
      <w:r w:rsidR="001A10D6" w:rsidRPr="00A83DA2">
        <w:rPr>
          <w:rFonts w:ascii="Times New Roman" w:hAnsi="Times New Roman"/>
          <w:sz w:val="24"/>
          <w:szCs w:val="24"/>
        </w:rPr>
        <w:t xml:space="preserve">. 2014;3(1):1-7 </w:t>
      </w:r>
    </w:p>
    <w:p w14:paraId="7858A0B4" w14:textId="77777777" w:rsidR="001A10D6" w:rsidRPr="00A83DA2" w:rsidRDefault="003673F9" w:rsidP="00A83DA2">
      <w:pPr>
        <w:jc w:val="both"/>
        <w:rPr>
          <w:rFonts w:ascii="Times New Roman" w:hAnsi="Times New Roman"/>
          <w:sz w:val="24"/>
          <w:szCs w:val="24"/>
        </w:rPr>
      </w:pPr>
      <w:r>
        <w:rPr>
          <w:rFonts w:ascii="Times New Roman" w:hAnsi="Times New Roman"/>
          <w:sz w:val="24"/>
          <w:szCs w:val="24"/>
        </w:rPr>
        <w:t>5</w:t>
      </w:r>
      <w:r w:rsidR="001A10D6" w:rsidRPr="00A83DA2">
        <w:rPr>
          <w:rFonts w:ascii="Times New Roman" w:hAnsi="Times New Roman"/>
          <w:sz w:val="24"/>
          <w:szCs w:val="24"/>
        </w:rPr>
        <w:t xml:space="preserve">. Anjum N.B, Anna R.B. Testicular torsion with preserved flow: key sonographic features &amp; value-added approach to diagnosis. </w:t>
      </w:r>
      <w:proofErr w:type="spellStart"/>
      <w:r w:rsidR="001A10D6" w:rsidRPr="00A83DA2">
        <w:rPr>
          <w:rFonts w:ascii="Times New Roman" w:hAnsi="Times New Roman"/>
          <w:sz w:val="24"/>
          <w:szCs w:val="24"/>
        </w:rPr>
        <w:t>Pediatr</w:t>
      </w:r>
      <w:proofErr w:type="spellEnd"/>
      <w:r w:rsidR="001A10D6" w:rsidRPr="00A83DA2">
        <w:rPr>
          <w:rFonts w:ascii="Times New Roman" w:hAnsi="Times New Roman"/>
          <w:sz w:val="24"/>
          <w:szCs w:val="24"/>
        </w:rPr>
        <w:t xml:space="preserve"> Radiol. 2018;48(5):735-744</w:t>
      </w:r>
    </w:p>
    <w:p w14:paraId="7B1A16AB" w14:textId="77777777" w:rsidR="001A10D6" w:rsidRPr="00A83DA2" w:rsidRDefault="003673F9" w:rsidP="00A83DA2">
      <w:pPr>
        <w:jc w:val="both"/>
        <w:rPr>
          <w:rFonts w:ascii="Times New Roman" w:hAnsi="Times New Roman"/>
          <w:sz w:val="24"/>
          <w:szCs w:val="24"/>
        </w:rPr>
      </w:pPr>
      <w:r>
        <w:rPr>
          <w:rFonts w:ascii="Times New Roman" w:hAnsi="Times New Roman"/>
          <w:sz w:val="24"/>
          <w:szCs w:val="24"/>
        </w:rPr>
        <w:t>6</w:t>
      </w:r>
      <w:r w:rsidR="001A10D6" w:rsidRPr="00A83DA2">
        <w:rPr>
          <w:rFonts w:ascii="Times New Roman" w:hAnsi="Times New Roman"/>
          <w:sz w:val="24"/>
          <w:szCs w:val="24"/>
        </w:rPr>
        <w:t>.</w:t>
      </w:r>
      <w:r w:rsidR="001A10D6" w:rsidRPr="00A83DA2">
        <w:rPr>
          <w:rFonts w:ascii="Times New Roman" w:hAnsi="Times New Roman"/>
          <w:sz w:val="24"/>
          <w:szCs w:val="24"/>
        </w:rPr>
        <w:tab/>
        <w:t xml:space="preserve">Tuncer AA, Peker T, Acar MB, </w:t>
      </w:r>
      <w:proofErr w:type="spellStart"/>
      <w:r w:rsidR="001A10D6" w:rsidRPr="00A83DA2">
        <w:rPr>
          <w:rFonts w:ascii="Times New Roman" w:hAnsi="Times New Roman"/>
          <w:sz w:val="24"/>
          <w:szCs w:val="24"/>
        </w:rPr>
        <w:t>Embleton</w:t>
      </w:r>
      <w:proofErr w:type="spellEnd"/>
      <w:r w:rsidR="001A10D6" w:rsidRPr="00A83DA2">
        <w:rPr>
          <w:rFonts w:ascii="Times New Roman" w:hAnsi="Times New Roman"/>
          <w:sz w:val="24"/>
          <w:szCs w:val="24"/>
        </w:rPr>
        <w:t xml:space="preserve"> DB, </w:t>
      </w:r>
      <w:proofErr w:type="spellStart"/>
      <w:r w:rsidR="001A10D6" w:rsidRPr="00A83DA2">
        <w:rPr>
          <w:rFonts w:ascii="Times New Roman" w:hAnsi="Times New Roman"/>
          <w:sz w:val="24"/>
          <w:szCs w:val="24"/>
        </w:rPr>
        <w:t>Cetinkursun</w:t>
      </w:r>
      <w:proofErr w:type="spellEnd"/>
      <w:r w:rsidR="001A10D6" w:rsidRPr="00A83DA2">
        <w:rPr>
          <w:rFonts w:ascii="Times New Roman" w:hAnsi="Times New Roman"/>
          <w:sz w:val="24"/>
          <w:szCs w:val="24"/>
        </w:rPr>
        <w:t xml:space="preserve"> S. A comparison of preoperative and postoperative testicular volume and blood flow in patients with inguinal hernia, hydrocele, and cord cyst: A prospective cohort study. Pak J Med Sci. 2017;33(2):363-368.</w:t>
      </w:r>
    </w:p>
    <w:p w14:paraId="32E492EF" w14:textId="77777777" w:rsidR="001A10D6" w:rsidRDefault="003673F9" w:rsidP="00A83DA2">
      <w:pPr>
        <w:jc w:val="both"/>
        <w:rPr>
          <w:rFonts w:ascii="Times New Roman" w:hAnsi="Times New Roman"/>
          <w:sz w:val="24"/>
          <w:szCs w:val="24"/>
        </w:rPr>
      </w:pPr>
      <w:r>
        <w:rPr>
          <w:rFonts w:ascii="Times New Roman" w:hAnsi="Times New Roman"/>
          <w:sz w:val="24"/>
          <w:szCs w:val="24"/>
        </w:rPr>
        <w:t>7</w:t>
      </w:r>
      <w:r w:rsidR="001A10D6" w:rsidRPr="00A83DA2">
        <w:rPr>
          <w:rFonts w:ascii="Times New Roman" w:hAnsi="Times New Roman"/>
          <w:sz w:val="24"/>
          <w:szCs w:val="24"/>
        </w:rPr>
        <w:t>.</w:t>
      </w:r>
      <w:r w:rsidR="001A10D6" w:rsidRPr="00A83DA2">
        <w:rPr>
          <w:rFonts w:ascii="Times New Roman" w:hAnsi="Times New Roman"/>
          <w:sz w:val="24"/>
          <w:szCs w:val="24"/>
        </w:rPr>
        <w:tab/>
        <w:t xml:space="preserve">Erdogan D, Karaman İ, Aslan MK, Hakan Y. Analysis of 3776 </w:t>
      </w:r>
      <w:proofErr w:type="spellStart"/>
      <w:r w:rsidR="001A10D6" w:rsidRPr="00A83DA2">
        <w:rPr>
          <w:rFonts w:ascii="Times New Roman" w:hAnsi="Times New Roman"/>
          <w:sz w:val="24"/>
          <w:szCs w:val="24"/>
        </w:rPr>
        <w:t>paediatric</w:t>
      </w:r>
      <w:proofErr w:type="spellEnd"/>
      <w:r w:rsidR="001A10D6" w:rsidRPr="00A83DA2">
        <w:rPr>
          <w:rFonts w:ascii="Times New Roman" w:hAnsi="Times New Roman"/>
          <w:sz w:val="24"/>
          <w:szCs w:val="24"/>
        </w:rPr>
        <w:t xml:space="preserve"> inguinal hernia and hydrocele cases in a tertiary center. Journal of </w:t>
      </w:r>
      <w:proofErr w:type="spellStart"/>
      <w:r w:rsidR="001A10D6" w:rsidRPr="00A83DA2">
        <w:rPr>
          <w:rFonts w:ascii="Times New Roman" w:hAnsi="Times New Roman"/>
          <w:sz w:val="24"/>
          <w:szCs w:val="24"/>
        </w:rPr>
        <w:t>Paediatric</w:t>
      </w:r>
      <w:proofErr w:type="spellEnd"/>
      <w:r w:rsidR="001A10D6" w:rsidRPr="00A83DA2">
        <w:rPr>
          <w:rFonts w:ascii="Times New Roman" w:hAnsi="Times New Roman"/>
          <w:sz w:val="24"/>
          <w:szCs w:val="24"/>
        </w:rPr>
        <w:t xml:space="preserve"> Surgery. 2013;48(8):1767-1772. </w:t>
      </w:r>
    </w:p>
    <w:p w14:paraId="05E5BB8F" w14:textId="77777777" w:rsidR="00DF6496" w:rsidRPr="00A83DA2" w:rsidRDefault="00DF6496" w:rsidP="00A83DA2">
      <w:pPr>
        <w:jc w:val="both"/>
        <w:rPr>
          <w:rFonts w:ascii="Times New Roman" w:hAnsi="Times New Roman"/>
          <w:sz w:val="24"/>
          <w:szCs w:val="24"/>
        </w:rPr>
      </w:pPr>
      <w:r>
        <w:rPr>
          <w:rFonts w:ascii="Times New Roman" w:hAnsi="Times New Roman"/>
          <w:sz w:val="24"/>
          <w:szCs w:val="24"/>
        </w:rPr>
        <w:t>8</w:t>
      </w:r>
      <w:r w:rsidRPr="00A83DA2">
        <w:rPr>
          <w:rFonts w:ascii="Times New Roman" w:hAnsi="Times New Roman"/>
          <w:sz w:val="24"/>
          <w:szCs w:val="24"/>
        </w:rPr>
        <w:t>.</w:t>
      </w:r>
      <w:r w:rsidRPr="00A83DA2">
        <w:rPr>
          <w:rFonts w:ascii="Times New Roman" w:hAnsi="Times New Roman"/>
          <w:sz w:val="24"/>
          <w:szCs w:val="24"/>
        </w:rPr>
        <w:tab/>
        <w:t xml:space="preserve">Emeka CK. Assessment of the Effect of Herniotomy on Testicular Volume in Children. Asian Journal of Research and Reports in Urology. 2020;3(3) 6-11 </w:t>
      </w:r>
    </w:p>
    <w:p w14:paraId="59592388" w14:textId="77777777" w:rsidR="001A10D6" w:rsidRPr="00A83DA2" w:rsidRDefault="00DF6496" w:rsidP="00A83DA2">
      <w:pPr>
        <w:jc w:val="both"/>
        <w:rPr>
          <w:rFonts w:ascii="Times New Roman" w:hAnsi="Times New Roman"/>
          <w:sz w:val="24"/>
          <w:szCs w:val="24"/>
        </w:rPr>
      </w:pPr>
      <w:r>
        <w:rPr>
          <w:rFonts w:ascii="Times New Roman" w:hAnsi="Times New Roman"/>
          <w:sz w:val="24"/>
          <w:szCs w:val="24"/>
        </w:rPr>
        <w:t>9</w:t>
      </w:r>
      <w:r w:rsidR="001A10D6" w:rsidRPr="00A83DA2">
        <w:rPr>
          <w:rFonts w:ascii="Times New Roman" w:hAnsi="Times New Roman"/>
          <w:sz w:val="24"/>
          <w:szCs w:val="24"/>
        </w:rPr>
        <w:t>.</w:t>
      </w:r>
      <w:r w:rsidR="001A10D6" w:rsidRPr="00A83DA2">
        <w:rPr>
          <w:rFonts w:ascii="Times New Roman" w:hAnsi="Times New Roman"/>
          <w:sz w:val="24"/>
          <w:szCs w:val="24"/>
        </w:rPr>
        <w:tab/>
        <w:t xml:space="preserve">Basha MAA, Saber S, El-Hamid M, Abdalla AA, Aly SA, </w:t>
      </w:r>
      <w:proofErr w:type="spellStart"/>
      <w:r w:rsidR="001A10D6" w:rsidRPr="00A83DA2">
        <w:rPr>
          <w:rFonts w:ascii="Times New Roman" w:hAnsi="Times New Roman"/>
          <w:sz w:val="24"/>
          <w:szCs w:val="24"/>
        </w:rPr>
        <w:t>GObran</w:t>
      </w:r>
      <w:proofErr w:type="spellEnd"/>
      <w:r w:rsidR="001A10D6" w:rsidRPr="00A83DA2">
        <w:rPr>
          <w:rFonts w:ascii="Times New Roman" w:hAnsi="Times New Roman"/>
          <w:sz w:val="24"/>
          <w:szCs w:val="24"/>
        </w:rPr>
        <w:t xml:space="preserve"> T et al. Assessment of the testicular vascularity after inguinal herniotomy in children: a prospective color Doppler study. Acta </w:t>
      </w:r>
      <w:proofErr w:type="spellStart"/>
      <w:r w:rsidR="001A10D6" w:rsidRPr="00A83DA2">
        <w:rPr>
          <w:rFonts w:ascii="Times New Roman" w:hAnsi="Times New Roman"/>
          <w:sz w:val="24"/>
          <w:szCs w:val="24"/>
        </w:rPr>
        <w:t>radiol</w:t>
      </w:r>
      <w:proofErr w:type="spellEnd"/>
      <w:r w:rsidR="001A10D6" w:rsidRPr="00A83DA2">
        <w:rPr>
          <w:rFonts w:ascii="Times New Roman" w:hAnsi="Times New Roman"/>
          <w:sz w:val="24"/>
          <w:szCs w:val="24"/>
        </w:rPr>
        <w:t>. 2020;61(1):128–135.</w:t>
      </w:r>
    </w:p>
    <w:p w14:paraId="4BB4F64A" w14:textId="77777777" w:rsidR="001A10D6" w:rsidRPr="00A83DA2" w:rsidRDefault="00DF6496" w:rsidP="00A83DA2">
      <w:pPr>
        <w:jc w:val="both"/>
        <w:rPr>
          <w:rFonts w:ascii="Times New Roman" w:hAnsi="Times New Roman"/>
          <w:sz w:val="24"/>
          <w:szCs w:val="24"/>
        </w:rPr>
      </w:pPr>
      <w:r>
        <w:rPr>
          <w:rFonts w:ascii="Times New Roman" w:hAnsi="Times New Roman"/>
          <w:sz w:val="24"/>
          <w:szCs w:val="24"/>
        </w:rPr>
        <w:t>10</w:t>
      </w:r>
      <w:r w:rsidR="001A10D6" w:rsidRPr="00A83DA2">
        <w:rPr>
          <w:rFonts w:ascii="Times New Roman" w:hAnsi="Times New Roman"/>
          <w:sz w:val="24"/>
          <w:szCs w:val="24"/>
        </w:rPr>
        <w:t>.</w:t>
      </w:r>
      <w:r w:rsidR="001A10D6" w:rsidRPr="00A83DA2">
        <w:rPr>
          <w:rFonts w:ascii="Times New Roman" w:hAnsi="Times New Roman"/>
          <w:sz w:val="24"/>
          <w:szCs w:val="24"/>
        </w:rPr>
        <w:tab/>
      </w:r>
      <w:proofErr w:type="spellStart"/>
      <w:r w:rsidR="001A10D6" w:rsidRPr="00A83DA2">
        <w:rPr>
          <w:rFonts w:ascii="Times New Roman" w:hAnsi="Times New Roman"/>
          <w:sz w:val="24"/>
          <w:szCs w:val="24"/>
        </w:rPr>
        <w:t>Palabiyik</w:t>
      </w:r>
      <w:proofErr w:type="spellEnd"/>
      <w:r w:rsidR="001A10D6" w:rsidRPr="00A83DA2">
        <w:rPr>
          <w:rFonts w:ascii="Times New Roman" w:hAnsi="Times New Roman"/>
          <w:sz w:val="24"/>
          <w:szCs w:val="24"/>
        </w:rPr>
        <w:t xml:space="preserve"> FB, </w:t>
      </w:r>
      <w:proofErr w:type="spellStart"/>
      <w:r w:rsidR="001A10D6" w:rsidRPr="00A83DA2">
        <w:rPr>
          <w:rFonts w:ascii="Times New Roman" w:hAnsi="Times New Roman"/>
          <w:sz w:val="24"/>
          <w:szCs w:val="24"/>
        </w:rPr>
        <w:t>Cimilli</w:t>
      </w:r>
      <w:proofErr w:type="spellEnd"/>
      <w:r w:rsidR="001A10D6" w:rsidRPr="00A83DA2">
        <w:rPr>
          <w:rFonts w:ascii="Times New Roman" w:hAnsi="Times New Roman"/>
          <w:sz w:val="24"/>
          <w:szCs w:val="24"/>
        </w:rPr>
        <w:t xml:space="preserve"> T, Kayhan A, </w:t>
      </w:r>
      <w:proofErr w:type="spellStart"/>
      <w:r w:rsidR="001A10D6" w:rsidRPr="00A83DA2">
        <w:rPr>
          <w:rFonts w:ascii="Times New Roman" w:hAnsi="Times New Roman"/>
          <w:sz w:val="24"/>
          <w:szCs w:val="24"/>
        </w:rPr>
        <w:t>Toksoy</w:t>
      </w:r>
      <w:proofErr w:type="spellEnd"/>
      <w:r w:rsidR="001A10D6" w:rsidRPr="00A83DA2">
        <w:rPr>
          <w:rFonts w:ascii="Times New Roman" w:hAnsi="Times New Roman"/>
          <w:sz w:val="24"/>
          <w:szCs w:val="24"/>
        </w:rPr>
        <w:t xml:space="preserve"> N. Do the manipulations in </w:t>
      </w:r>
      <w:proofErr w:type="spellStart"/>
      <w:r w:rsidR="001A10D6" w:rsidRPr="00A83DA2">
        <w:rPr>
          <w:rFonts w:ascii="Times New Roman" w:hAnsi="Times New Roman"/>
          <w:sz w:val="24"/>
          <w:szCs w:val="24"/>
        </w:rPr>
        <w:t>paediatric</w:t>
      </w:r>
      <w:proofErr w:type="spellEnd"/>
      <w:r w:rsidR="001A10D6" w:rsidRPr="00A83DA2">
        <w:rPr>
          <w:rFonts w:ascii="Times New Roman" w:hAnsi="Times New Roman"/>
          <w:sz w:val="24"/>
          <w:szCs w:val="24"/>
        </w:rPr>
        <w:t xml:space="preserve"> inguinal hernia operations affect the vascularization of testes? Journal of </w:t>
      </w:r>
      <w:proofErr w:type="spellStart"/>
      <w:r w:rsidR="001A10D6" w:rsidRPr="00A83DA2">
        <w:rPr>
          <w:rFonts w:ascii="Times New Roman" w:hAnsi="Times New Roman"/>
          <w:sz w:val="24"/>
          <w:szCs w:val="24"/>
        </w:rPr>
        <w:t>paediatric</w:t>
      </w:r>
      <w:proofErr w:type="spellEnd"/>
      <w:r w:rsidR="001A10D6" w:rsidRPr="00A83DA2">
        <w:rPr>
          <w:rFonts w:ascii="Times New Roman" w:hAnsi="Times New Roman"/>
          <w:sz w:val="24"/>
          <w:szCs w:val="24"/>
        </w:rPr>
        <w:t xml:space="preserve"> surgery. 2009;44(4):788-790.</w:t>
      </w:r>
    </w:p>
    <w:p w14:paraId="78596592" w14:textId="77777777" w:rsidR="001A10D6" w:rsidRPr="00A83DA2" w:rsidRDefault="00DF6496" w:rsidP="00A83DA2">
      <w:pPr>
        <w:jc w:val="both"/>
        <w:rPr>
          <w:rFonts w:ascii="Times New Roman" w:hAnsi="Times New Roman"/>
          <w:sz w:val="24"/>
          <w:szCs w:val="24"/>
        </w:rPr>
      </w:pPr>
      <w:r>
        <w:rPr>
          <w:rFonts w:ascii="Times New Roman" w:hAnsi="Times New Roman"/>
          <w:sz w:val="24"/>
          <w:szCs w:val="24"/>
        </w:rPr>
        <w:t>11</w:t>
      </w:r>
      <w:r w:rsidR="001A10D6" w:rsidRPr="00A83DA2">
        <w:rPr>
          <w:rFonts w:ascii="Times New Roman" w:hAnsi="Times New Roman"/>
          <w:sz w:val="24"/>
          <w:szCs w:val="24"/>
        </w:rPr>
        <w:t>.</w:t>
      </w:r>
      <w:r w:rsidR="001A10D6" w:rsidRPr="00A83DA2">
        <w:rPr>
          <w:rFonts w:ascii="Times New Roman" w:hAnsi="Times New Roman"/>
          <w:sz w:val="24"/>
          <w:szCs w:val="24"/>
        </w:rPr>
        <w:tab/>
        <w:t xml:space="preserve">Schier F, </w:t>
      </w:r>
      <w:proofErr w:type="spellStart"/>
      <w:r w:rsidR="001A10D6" w:rsidRPr="00A83DA2">
        <w:rPr>
          <w:rFonts w:ascii="Times New Roman" w:hAnsi="Times New Roman"/>
          <w:sz w:val="24"/>
          <w:szCs w:val="24"/>
        </w:rPr>
        <w:t>Turial</w:t>
      </w:r>
      <w:proofErr w:type="spellEnd"/>
      <w:r w:rsidR="001A10D6" w:rsidRPr="00A83DA2">
        <w:rPr>
          <w:rFonts w:ascii="Times New Roman" w:hAnsi="Times New Roman"/>
          <w:sz w:val="24"/>
          <w:szCs w:val="24"/>
        </w:rPr>
        <w:t xml:space="preserve"> S, Huckstadt T, Klein KU, </w:t>
      </w:r>
      <w:proofErr w:type="spellStart"/>
      <w:r w:rsidR="001A10D6" w:rsidRPr="00A83DA2">
        <w:rPr>
          <w:rFonts w:ascii="Times New Roman" w:hAnsi="Times New Roman"/>
          <w:sz w:val="24"/>
          <w:szCs w:val="24"/>
        </w:rPr>
        <w:t>Wannik</w:t>
      </w:r>
      <w:proofErr w:type="spellEnd"/>
      <w:r w:rsidR="001A10D6" w:rsidRPr="00A83DA2">
        <w:rPr>
          <w:rFonts w:ascii="Times New Roman" w:hAnsi="Times New Roman"/>
          <w:sz w:val="24"/>
          <w:szCs w:val="24"/>
        </w:rPr>
        <w:t xml:space="preserve"> T. Laparoscopic inguinal hernia repair does not impair testicular perfusion. J Pediatr Surg </w:t>
      </w:r>
      <w:proofErr w:type="gramStart"/>
      <w:r w:rsidR="001A10D6" w:rsidRPr="00A83DA2">
        <w:rPr>
          <w:rFonts w:ascii="Times New Roman" w:hAnsi="Times New Roman"/>
          <w:sz w:val="24"/>
          <w:szCs w:val="24"/>
        </w:rPr>
        <w:t>2008;43:131</w:t>
      </w:r>
      <w:proofErr w:type="gramEnd"/>
      <w:r w:rsidR="001A10D6" w:rsidRPr="00A83DA2">
        <w:rPr>
          <w:rFonts w:ascii="Times New Roman" w:hAnsi="Times New Roman"/>
          <w:sz w:val="24"/>
          <w:szCs w:val="24"/>
        </w:rPr>
        <w:t>–135.</w:t>
      </w:r>
    </w:p>
    <w:p w14:paraId="189A9970" w14:textId="77777777" w:rsidR="001A10D6" w:rsidRPr="00A83DA2" w:rsidRDefault="00DF6496" w:rsidP="00A83DA2">
      <w:pPr>
        <w:jc w:val="both"/>
        <w:rPr>
          <w:rFonts w:ascii="Times New Roman" w:hAnsi="Times New Roman"/>
          <w:sz w:val="24"/>
          <w:szCs w:val="24"/>
        </w:rPr>
      </w:pPr>
      <w:r>
        <w:rPr>
          <w:rFonts w:ascii="Times New Roman" w:hAnsi="Times New Roman"/>
          <w:sz w:val="24"/>
          <w:szCs w:val="24"/>
        </w:rPr>
        <w:t>12</w:t>
      </w:r>
      <w:r w:rsidR="001A10D6" w:rsidRPr="00A83DA2">
        <w:rPr>
          <w:rFonts w:ascii="Times New Roman" w:hAnsi="Times New Roman"/>
          <w:sz w:val="24"/>
          <w:szCs w:val="24"/>
        </w:rPr>
        <w:t>.</w:t>
      </w:r>
      <w:r w:rsidR="001A10D6" w:rsidRPr="00A83DA2">
        <w:rPr>
          <w:rFonts w:ascii="Times New Roman" w:hAnsi="Times New Roman"/>
          <w:sz w:val="24"/>
          <w:szCs w:val="24"/>
        </w:rPr>
        <w:tab/>
        <w:t xml:space="preserve">Celebi S, Yıldız A, </w:t>
      </w:r>
      <w:proofErr w:type="spellStart"/>
      <w:r w:rsidR="001A10D6" w:rsidRPr="00A83DA2">
        <w:rPr>
          <w:rFonts w:ascii="Times New Roman" w:hAnsi="Times New Roman"/>
          <w:sz w:val="24"/>
          <w:szCs w:val="24"/>
        </w:rPr>
        <w:t>Ucgul</w:t>
      </w:r>
      <w:proofErr w:type="spellEnd"/>
      <w:r w:rsidR="001A10D6" w:rsidRPr="00A83DA2">
        <w:rPr>
          <w:rFonts w:ascii="Times New Roman" w:hAnsi="Times New Roman"/>
          <w:sz w:val="24"/>
          <w:szCs w:val="24"/>
        </w:rPr>
        <w:t xml:space="preserve"> A, Karadağ ÇA, Sever N, Akın M et al. Do open repair and different laparoscopic techniques in </w:t>
      </w:r>
      <w:proofErr w:type="spellStart"/>
      <w:r w:rsidR="001A10D6" w:rsidRPr="00A83DA2">
        <w:rPr>
          <w:rFonts w:ascii="Times New Roman" w:hAnsi="Times New Roman"/>
          <w:sz w:val="24"/>
          <w:szCs w:val="24"/>
        </w:rPr>
        <w:t>paediatric</w:t>
      </w:r>
      <w:proofErr w:type="spellEnd"/>
      <w:r w:rsidR="001A10D6" w:rsidRPr="00A83DA2">
        <w:rPr>
          <w:rFonts w:ascii="Times New Roman" w:hAnsi="Times New Roman"/>
          <w:sz w:val="24"/>
          <w:szCs w:val="24"/>
        </w:rPr>
        <w:t xml:space="preserve"> inguinal hernia repairs affect the vascularization of testes? J Pediatr Surg </w:t>
      </w:r>
      <w:proofErr w:type="gramStart"/>
      <w:r w:rsidR="001A10D6" w:rsidRPr="00A83DA2">
        <w:rPr>
          <w:rFonts w:ascii="Times New Roman" w:hAnsi="Times New Roman"/>
          <w:sz w:val="24"/>
          <w:szCs w:val="24"/>
        </w:rPr>
        <w:t>2012;47:1706</w:t>
      </w:r>
      <w:proofErr w:type="gramEnd"/>
      <w:r w:rsidR="001A10D6" w:rsidRPr="00A83DA2">
        <w:rPr>
          <w:rFonts w:ascii="Times New Roman" w:hAnsi="Times New Roman"/>
          <w:sz w:val="24"/>
          <w:szCs w:val="24"/>
        </w:rPr>
        <w:t>–1710.</w:t>
      </w:r>
    </w:p>
    <w:p w14:paraId="7DFD19DA" w14:textId="77777777" w:rsidR="001A10D6" w:rsidRPr="00A83DA2" w:rsidRDefault="00DF6496" w:rsidP="00A83DA2">
      <w:pPr>
        <w:jc w:val="both"/>
        <w:rPr>
          <w:rFonts w:ascii="Times New Roman" w:hAnsi="Times New Roman"/>
          <w:sz w:val="24"/>
          <w:szCs w:val="24"/>
        </w:rPr>
      </w:pPr>
      <w:r>
        <w:rPr>
          <w:rFonts w:ascii="Times New Roman" w:hAnsi="Times New Roman"/>
          <w:sz w:val="24"/>
          <w:szCs w:val="24"/>
        </w:rPr>
        <w:t>13</w:t>
      </w:r>
      <w:r w:rsidR="001A10D6" w:rsidRPr="00A83DA2">
        <w:rPr>
          <w:rFonts w:ascii="Times New Roman" w:hAnsi="Times New Roman"/>
          <w:sz w:val="24"/>
          <w:szCs w:val="24"/>
        </w:rPr>
        <w:t>.</w:t>
      </w:r>
      <w:r w:rsidR="001A10D6" w:rsidRPr="00A83DA2">
        <w:rPr>
          <w:rFonts w:ascii="Times New Roman" w:hAnsi="Times New Roman"/>
          <w:sz w:val="24"/>
          <w:szCs w:val="24"/>
        </w:rPr>
        <w:tab/>
      </w:r>
      <w:proofErr w:type="spellStart"/>
      <w:r w:rsidR="001A10D6" w:rsidRPr="00A83DA2">
        <w:rPr>
          <w:rFonts w:ascii="Times New Roman" w:hAnsi="Times New Roman"/>
          <w:sz w:val="24"/>
          <w:szCs w:val="24"/>
        </w:rPr>
        <w:t>Khirallah</w:t>
      </w:r>
      <w:proofErr w:type="spellEnd"/>
      <w:r w:rsidR="001A10D6" w:rsidRPr="00A83DA2">
        <w:rPr>
          <w:rFonts w:ascii="Times New Roman" w:hAnsi="Times New Roman"/>
          <w:sz w:val="24"/>
          <w:szCs w:val="24"/>
        </w:rPr>
        <w:t xml:space="preserve"> MG, </w:t>
      </w:r>
      <w:proofErr w:type="spellStart"/>
      <w:r w:rsidR="001A10D6" w:rsidRPr="00A83DA2">
        <w:rPr>
          <w:rFonts w:ascii="Times New Roman" w:hAnsi="Times New Roman"/>
          <w:sz w:val="24"/>
          <w:szCs w:val="24"/>
        </w:rPr>
        <w:t>Daowood</w:t>
      </w:r>
      <w:proofErr w:type="spellEnd"/>
      <w:r w:rsidR="001A10D6" w:rsidRPr="00A83DA2">
        <w:rPr>
          <w:rFonts w:ascii="Times New Roman" w:hAnsi="Times New Roman"/>
          <w:sz w:val="24"/>
          <w:szCs w:val="24"/>
        </w:rPr>
        <w:t xml:space="preserve"> H, Ali A, Ashour M. Avoiding cord extraction or mobilization during </w:t>
      </w:r>
      <w:proofErr w:type="spellStart"/>
      <w:r w:rsidR="001A10D6" w:rsidRPr="00A83DA2">
        <w:rPr>
          <w:rFonts w:ascii="Times New Roman" w:hAnsi="Times New Roman"/>
          <w:sz w:val="24"/>
          <w:szCs w:val="24"/>
        </w:rPr>
        <w:t>paediatric</w:t>
      </w:r>
      <w:proofErr w:type="spellEnd"/>
      <w:r w:rsidR="001A10D6" w:rsidRPr="00A83DA2">
        <w:rPr>
          <w:rFonts w:ascii="Times New Roman" w:hAnsi="Times New Roman"/>
          <w:sz w:val="24"/>
          <w:szCs w:val="24"/>
        </w:rPr>
        <w:t xml:space="preserve"> inguinal hernia repair: A step midway between conventional and minimally invasive approaches. Ann Pediatr Surg. 2016;12(3):86–89. </w:t>
      </w:r>
    </w:p>
    <w:p w14:paraId="71D5BAED" w14:textId="77777777" w:rsidR="001A10D6" w:rsidRPr="00A83DA2" w:rsidRDefault="00DF6496" w:rsidP="00A83DA2">
      <w:pPr>
        <w:jc w:val="both"/>
        <w:rPr>
          <w:rFonts w:ascii="Times New Roman" w:hAnsi="Times New Roman"/>
          <w:sz w:val="24"/>
          <w:szCs w:val="24"/>
        </w:rPr>
      </w:pPr>
      <w:r>
        <w:rPr>
          <w:rFonts w:ascii="Times New Roman" w:hAnsi="Times New Roman"/>
          <w:sz w:val="24"/>
          <w:szCs w:val="24"/>
        </w:rPr>
        <w:lastRenderedPageBreak/>
        <w:t>14</w:t>
      </w:r>
      <w:r w:rsidR="001A10D6" w:rsidRPr="00A83DA2">
        <w:rPr>
          <w:rFonts w:ascii="Times New Roman" w:hAnsi="Times New Roman"/>
          <w:sz w:val="24"/>
          <w:szCs w:val="24"/>
        </w:rPr>
        <w:t>.</w:t>
      </w:r>
      <w:r w:rsidR="00B806B3" w:rsidRPr="00A83DA2">
        <w:rPr>
          <w:rFonts w:ascii="Times New Roman" w:hAnsi="Times New Roman"/>
          <w:sz w:val="24"/>
          <w:szCs w:val="24"/>
        </w:rPr>
        <w:t xml:space="preserve">     </w:t>
      </w:r>
      <w:r w:rsidR="001A10D6" w:rsidRPr="00A83DA2">
        <w:rPr>
          <w:rFonts w:ascii="Times New Roman" w:hAnsi="Times New Roman"/>
          <w:sz w:val="24"/>
          <w:szCs w:val="24"/>
        </w:rPr>
        <w:t xml:space="preserve"> Helen N, Oehme B, </w:t>
      </w:r>
      <w:proofErr w:type="spellStart"/>
      <w:r w:rsidR="001A10D6" w:rsidRPr="00A83DA2">
        <w:rPr>
          <w:rFonts w:ascii="Times New Roman" w:hAnsi="Times New Roman"/>
          <w:sz w:val="24"/>
          <w:szCs w:val="24"/>
        </w:rPr>
        <w:t>Roelants</w:t>
      </w:r>
      <w:proofErr w:type="spellEnd"/>
      <w:r w:rsidR="001A10D6" w:rsidRPr="00A83DA2">
        <w:rPr>
          <w:rFonts w:ascii="Times New Roman" w:hAnsi="Times New Roman"/>
          <w:sz w:val="24"/>
          <w:szCs w:val="24"/>
        </w:rPr>
        <w:t xml:space="preserve"> M, </w:t>
      </w:r>
      <w:proofErr w:type="spellStart"/>
      <w:r w:rsidR="001A10D6" w:rsidRPr="00A83DA2">
        <w:rPr>
          <w:rFonts w:ascii="Times New Roman" w:hAnsi="Times New Roman"/>
          <w:sz w:val="24"/>
          <w:szCs w:val="24"/>
        </w:rPr>
        <w:t>Særvold</w:t>
      </w:r>
      <w:proofErr w:type="spellEnd"/>
      <w:r w:rsidR="001A10D6" w:rsidRPr="00A83DA2">
        <w:rPr>
          <w:rFonts w:ascii="Times New Roman" w:hAnsi="Times New Roman"/>
          <w:sz w:val="24"/>
          <w:szCs w:val="24"/>
        </w:rPr>
        <w:t xml:space="preserve"> I, Madsen A, Eide GE, et al. Reference data for testicular volume measured with ultrasound and pubic hair in Norwegian boys are comparable with Northern European populations. Acta </w:t>
      </w:r>
      <w:proofErr w:type="spellStart"/>
      <w:r w:rsidR="001A10D6" w:rsidRPr="00A83DA2">
        <w:rPr>
          <w:rFonts w:ascii="Times New Roman" w:hAnsi="Times New Roman"/>
          <w:sz w:val="24"/>
          <w:szCs w:val="24"/>
        </w:rPr>
        <w:t>Paediatrica</w:t>
      </w:r>
      <w:proofErr w:type="spellEnd"/>
      <w:r w:rsidR="001A10D6" w:rsidRPr="00A83DA2">
        <w:rPr>
          <w:rFonts w:ascii="Times New Roman" w:hAnsi="Times New Roman"/>
          <w:sz w:val="24"/>
          <w:szCs w:val="24"/>
        </w:rPr>
        <w:t>. 2020;109(8):1612-1619</w:t>
      </w:r>
    </w:p>
    <w:p w14:paraId="2F710452" w14:textId="77777777" w:rsidR="001A10D6" w:rsidRPr="00A83DA2" w:rsidRDefault="00DF6496" w:rsidP="00A83DA2">
      <w:pPr>
        <w:jc w:val="both"/>
        <w:rPr>
          <w:rFonts w:ascii="Times New Roman" w:hAnsi="Times New Roman"/>
          <w:sz w:val="24"/>
          <w:szCs w:val="24"/>
        </w:rPr>
      </w:pPr>
      <w:r>
        <w:rPr>
          <w:rFonts w:ascii="Times New Roman" w:hAnsi="Times New Roman"/>
          <w:sz w:val="24"/>
          <w:szCs w:val="24"/>
        </w:rPr>
        <w:t>15</w:t>
      </w:r>
      <w:r w:rsidR="001A10D6" w:rsidRPr="00A83DA2">
        <w:rPr>
          <w:rFonts w:ascii="Times New Roman" w:hAnsi="Times New Roman"/>
          <w:sz w:val="24"/>
          <w:szCs w:val="24"/>
        </w:rPr>
        <w:t>.</w:t>
      </w:r>
      <w:r w:rsidR="001A10D6" w:rsidRPr="00A83DA2">
        <w:rPr>
          <w:rFonts w:ascii="Times New Roman" w:hAnsi="Times New Roman"/>
          <w:sz w:val="24"/>
          <w:szCs w:val="24"/>
        </w:rPr>
        <w:tab/>
        <w:t>Virdi VS, Gupta M, Mahna A. Comparison of Testicular Volume and Blood Flow in Children Before and After Surgery for Inguinoscrotal Diseases-A Prospective Cohort Study. International Journal of Anatomy, Radiology and Surgery. 2022;11(2): RO10-RO13.</w:t>
      </w:r>
    </w:p>
    <w:p w14:paraId="1DBF78C3" w14:textId="77777777" w:rsidR="003A4481" w:rsidRDefault="003A4481"/>
    <w:sectPr w:rsidR="003A4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92D6A"/>
    <w:multiLevelType w:val="hybridMultilevel"/>
    <w:tmpl w:val="DB6C5F6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28208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0D6"/>
    <w:rsid w:val="000C09BA"/>
    <w:rsid w:val="000C205F"/>
    <w:rsid w:val="001664CE"/>
    <w:rsid w:val="001A10D6"/>
    <w:rsid w:val="001D559D"/>
    <w:rsid w:val="001E3C5A"/>
    <w:rsid w:val="001F073F"/>
    <w:rsid w:val="001F3C3B"/>
    <w:rsid w:val="002C77BD"/>
    <w:rsid w:val="00312188"/>
    <w:rsid w:val="00324494"/>
    <w:rsid w:val="003673F9"/>
    <w:rsid w:val="0038023A"/>
    <w:rsid w:val="003A158B"/>
    <w:rsid w:val="003A4481"/>
    <w:rsid w:val="003F60FE"/>
    <w:rsid w:val="00401756"/>
    <w:rsid w:val="00455749"/>
    <w:rsid w:val="0045689E"/>
    <w:rsid w:val="004577E1"/>
    <w:rsid w:val="00484944"/>
    <w:rsid w:val="00495A8F"/>
    <w:rsid w:val="004C1C14"/>
    <w:rsid w:val="006059F9"/>
    <w:rsid w:val="00607128"/>
    <w:rsid w:val="00685442"/>
    <w:rsid w:val="00690B25"/>
    <w:rsid w:val="006A0A81"/>
    <w:rsid w:val="006F3BDB"/>
    <w:rsid w:val="00730ECA"/>
    <w:rsid w:val="007B1396"/>
    <w:rsid w:val="008D09FC"/>
    <w:rsid w:val="009071B1"/>
    <w:rsid w:val="00930FF7"/>
    <w:rsid w:val="00974E7A"/>
    <w:rsid w:val="009A1FF2"/>
    <w:rsid w:val="00A26FE8"/>
    <w:rsid w:val="00A461CA"/>
    <w:rsid w:val="00A83DA2"/>
    <w:rsid w:val="00B16A88"/>
    <w:rsid w:val="00B43DB6"/>
    <w:rsid w:val="00B806B3"/>
    <w:rsid w:val="00B8728A"/>
    <w:rsid w:val="00BA64DF"/>
    <w:rsid w:val="00C00BC9"/>
    <w:rsid w:val="00CA7E3D"/>
    <w:rsid w:val="00CC49F2"/>
    <w:rsid w:val="00CC781E"/>
    <w:rsid w:val="00CD31BF"/>
    <w:rsid w:val="00D3575B"/>
    <w:rsid w:val="00D50A40"/>
    <w:rsid w:val="00D55092"/>
    <w:rsid w:val="00DA6A20"/>
    <w:rsid w:val="00DF6496"/>
    <w:rsid w:val="00E9277C"/>
    <w:rsid w:val="00EB2846"/>
    <w:rsid w:val="00EF460F"/>
    <w:rsid w:val="00F5496B"/>
    <w:rsid w:val="00F57146"/>
    <w:rsid w:val="00F61FFF"/>
    <w:rsid w:val="00F9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1057"/>
  <w15:docId w15:val="{61768D5F-6693-4F44-A224-428A62E8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D6"/>
    <w:rPr>
      <w:rFonts w:ascii="Calibri" w:eastAsia="SimSun" w:hAnsi="Calibri" w:cs="Times New Roman"/>
      <w:lang w:eastAsia="zh-CN"/>
    </w:rPr>
  </w:style>
  <w:style w:type="paragraph" w:styleId="Heading1">
    <w:name w:val="heading 1"/>
    <w:basedOn w:val="Normal"/>
    <w:next w:val="Normal"/>
    <w:link w:val="Heading1Char"/>
    <w:autoRedefine/>
    <w:uiPriority w:val="9"/>
    <w:qFormat/>
    <w:rsid w:val="00A83DA2"/>
    <w:pPr>
      <w:spacing w:before="120" w:after="120" w:line="240" w:lineRule="auto"/>
      <w:ind w:left="2880" w:firstLine="720"/>
      <w:jc w:val="both"/>
      <w:outlineLvl w:val="0"/>
    </w:pPr>
    <w:rPr>
      <w:rFonts w:ascii="Times New Roman" w:eastAsia="Times New Roman" w:hAnsi="Times New Roman"/>
      <w:b/>
      <w:sz w:val="24"/>
      <w:szCs w:val="24"/>
      <w:lang w:val="en-GB" w:eastAsia="en-US"/>
    </w:rPr>
  </w:style>
  <w:style w:type="paragraph" w:styleId="Heading2">
    <w:name w:val="heading 2"/>
    <w:basedOn w:val="Normal"/>
    <w:next w:val="Normal"/>
    <w:link w:val="Heading2Char"/>
    <w:uiPriority w:val="9"/>
    <w:unhideWhenUsed/>
    <w:qFormat/>
    <w:rsid w:val="001A10D6"/>
    <w:pPr>
      <w:spacing w:before="240" w:after="240" w:line="360" w:lineRule="auto"/>
      <w:jc w:val="both"/>
      <w:outlineLvl w:val="1"/>
    </w:pPr>
    <w:rPr>
      <w:rFonts w:ascii="Times New Roman" w:eastAsia="Times New Roman" w:hAnsi="Times New Roman"/>
      <w:b/>
      <w:sz w:val="24"/>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DA2"/>
    <w:rPr>
      <w:rFonts w:ascii="Times New Roman" w:eastAsia="Times New Roman" w:hAnsi="Times New Roman" w:cs="Times New Roman"/>
      <w:b/>
      <w:sz w:val="24"/>
      <w:szCs w:val="24"/>
      <w:lang w:val="en-GB"/>
    </w:rPr>
  </w:style>
  <w:style w:type="character" w:customStyle="1" w:styleId="Heading2Char">
    <w:name w:val="Heading 2 Char"/>
    <w:basedOn w:val="DefaultParagraphFont"/>
    <w:link w:val="Heading2"/>
    <w:uiPriority w:val="9"/>
    <w:rsid w:val="001A10D6"/>
    <w:rPr>
      <w:rFonts w:ascii="Times New Roman" w:eastAsia="Times New Roman" w:hAnsi="Times New Roman" w:cs="Times New Roman"/>
      <w:b/>
      <w:sz w:val="24"/>
      <w:szCs w:val="26"/>
      <w:lang w:val="en-GB"/>
    </w:rPr>
  </w:style>
  <w:style w:type="paragraph" w:styleId="Caption">
    <w:name w:val="caption"/>
    <w:basedOn w:val="Normal"/>
    <w:next w:val="Normal"/>
    <w:uiPriority w:val="35"/>
    <w:unhideWhenUsed/>
    <w:qFormat/>
    <w:rsid w:val="001A10D6"/>
    <w:pPr>
      <w:spacing w:line="240" w:lineRule="auto"/>
      <w:jc w:val="both"/>
    </w:pPr>
    <w:rPr>
      <w:rFonts w:ascii="Times New Roman" w:eastAsia="Calibri" w:hAnsi="Times New Roman" w:cs="Calibri"/>
      <w:b/>
      <w:iCs/>
      <w:sz w:val="24"/>
      <w:szCs w:val="18"/>
      <w:lang w:val="en-GB" w:eastAsia="en-US"/>
    </w:rPr>
  </w:style>
  <w:style w:type="paragraph" w:styleId="ListParagraph">
    <w:name w:val="List Paragraph"/>
    <w:basedOn w:val="Normal"/>
    <w:uiPriority w:val="34"/>
    <w:qFormat/>
    <w:rsid w:val="001A1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dk1">
                    <a:lumMod val="75000"/>
                    <a:lumOff val="25000"/>
                  </a:schemeClr>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Age Frequency Distribution</a:t>
            </a:r>
          </a:p>
        </c:rich>
      </c:tx>
      <c:overlay val="0"/>
      <c:spPr>
        <a:noFill/>
        <a:ln>
          <a:noFill/>
        </a:ln>
        <a:effectLst/>
      </c:spPr>
    </c:title>
    <c:autoTitleDeleted val="0"/>
    <c:plotArea>
      <c:layout/>
      <c:barChart>
        <c:barDir val="col"/>
        <c:grouping val="clustered"/>
        <c:varyColors val="0"/>
        <c:ser>
          <c:idx val="0"/>
          <c:order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1"/>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[Book1]Sheet1!$A$1:$A$5</c:f>
              <c:strCache>
                <c:ptCount val="5"/>
                <c:pt idx="0">
                  <c:v>&lt; 3 years</c:v>
                </c:pt>
                <c:pt idx="1">
                  <c:v>3 to 5 years</c:v>
                </c:pt>
                <c:pt idx="2">
                  <c:v>6 to 8  years</c:v>
                </c:pt>
                <c:pt idx="3">
                  <c:v>9 to 11 years</c:v>
                </c:pt>
                <c:pt idx="4">
                  <c:v>12 years</c:v>
                </c:pt>
              </c:strCache>
            </c:strRef>
          </c:cat>
          <c:val>
            <c:numRef>
              <c:f>[Book1]Sheet1!$B$1:$B$5</c:f>
              <c:numCache>
                <c:formatCode>General</c:formatCode>
                <c:ptCount val="5"/>
                <c:pt idx="0">
                  <c:v>45.8</c:v>
                </c:pt>
                <c:pt idx="1">
                  <c:v>22</c:v>
                </c:pt>
                <c:pt idx="2">
                  <c:v>13.6</c:v>
                </c:pt>
                <c:pt idx="3">
                  <c:v>11.9</c:v>
                </c:pt>
                <c:pt idx="4">
                  <c:v>6.8</c:v>
                </c:pt>
              </c:numCache>
            </c:numRef>
          </c:val>
          <c:extLst>
            <c:ext xmlns:c16="http://schemas.microsoft.com/office/drawing/2014/chart" uri="{C3380CC4-5D6E-409C-BE32-E72D297353CC}">
              <c16:uniqueId val="{00000000-F904-476C-AF28-3893F0183B52}"/>
            </c:ext>
          </c:extLst>
        </c:ser>
        <c:dLbls>
          <c:showLegendKey val="0"/>
          <c:showVal val="1"/>
          <c:showCatName val="0"/>
          <c:showSerName val="0"/>
          <c:showPercent val="1"/>
          <c:showBubbleSize val="0"/>
        </c:dLbls>
        <c:gapWidth val="100"/>
        <c:axId val="39604608"/>
        <c:axId val="39607680"/>
      </c:barChart>
      <c:catAx>
        <c:axId val="3960460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r>
                  <a:rPr lang="en-US"/>
                  <a:t>Age Range</a:t>
                </a:r>
              </a:p>
            </c:rich>
          </c:tx>
          <c:overlay val="0"/>
          <c:spPr>
            <a:noFill/>
            <a:ln>
              <a:noFill/>
            </a:ln>
            <a:effectLst/>
          </c:spPr>
        </c:title>
        <c:numFmt formatCode="General"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39607680"/>
        <c:crosses val="autoZero"/>
        <c:auto val="1"/>
        <c:lblAlgn val="ctr"/>
        <c:lblOffset val="100"/>
        <c:noMultiLvlLbl val="0"/>
      </c:catAx>
      <c:valAx>
        <c:axId val="39607680"/>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39604608"/>
        <c:crosses val="autoZero"/>
        <c:crossBetween val="between"/>
      </c:valAx>
      <c:spPr>
        <a:noFill/>
        <a:ln>
          <a:noFill/>
        </a:ln>
        <a:effectLst/>
      </c:spPr>
    </c:plotArea>
    <c:plotVisOnly val="1"/>
    <c:dispBlanksAs val="gap"/>
    <c:showDLblsOverMax val="0"/>
    <c:extLst>
      <c:ext uri="{0b15fc19-7d7d-44ad-8c2d-2c3a37ce22c3}">
        <chartProps xmlns="https://web.wps.cn/et/2018/main" chartId="{05d1f5af-ceeb-46d0-84ac-16e00dde5414}"/>
      </c:ext>
    </c:extLst>
  </c:chart>
  <c:spPr>
    <a:no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20</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MacBook Air</cp:lastModifiedBy>
  <cp:revision>17</cp:revision>
  <dcterms:created xsi:type="dcterms:W3CDTF">2025-09-26T15:31:00Z</dcterms:created>
  <dcterms:modified xsi:type="dcterms:W3CDTF">2026-05-11T21:04:00Z</dcterms:modified>
</cp:coreProperties>
</file>