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2A1969" w14:textId="044BDA6D" w:rsidR="002C0A7B" w:rsidRDefault="002C0A7B" w:rsidP="00065883">
      <w:pPr>
        <w:spacing w:after="0" w:line="360" w:lineRule="auto"/>
        <w:jc w:val="center"/>
        <w:rPr>
          <w:rFonts w:ascii="Times New Roman" w:hAnsi="Times New Roman" w:cs="Times New Roman"/>
          <w:b/>
          <w:bCs/>
          <w:sz w:val="36"/>
          <w:szCs w:val="36"/>
        </w:rPr>
      </w:pPr>
      <w:r w:rsidRPr="00372646">
        <w:rPr>
          <w:rFonts w:ascii="Times New Roman" w:hAnsi="Times New Roman" w:cs="Times New Roman"/>
          <w:b/>
          <w:bCs/>
          <w:sz w:val="36"/>
          <w:szCs w:val="36"/>
        </w:rPr>
        <w:t>Artificial Intelligence in the Indian Banking Sector: A Systematic Review and Future Directions</w:t>
      </w:r>
    </w:p>
    <w:p w14:paraId="00577579" w14:textId="77777777" w:rsidR="008C0BE7" w:rsidRDefault="008C0BE7" w:rsidP="007B5F29">
      <w:pPr>
        <w:spacing w:after="0" w:line="360" w:lineRule="auto"/>
        <w:jc w:val="center"/>
        <w:rPr>
          <w:rFonts w:ascii="Times New Roman" w:hAnsi="Times New Roman" w:cs="Times New Roman"/>
          <w:sz w:val="24"/>
          <w:szCs w:val="24"/>
        </w:rPr>
      </w:pPr>
    </w:p>
    <w:p w14:paraId="3B1D8AEA" w14:textId="69EFFE49" w:rsidR="002C0A7B" w:rsidRPr="00095BCE" w:rsidRDefault="002C0A7B" w:rsidP="007B5F29">
      <w:pPr>
        <w:spacing w:after="0" w:line="360" w:lineRule="auto"/>
        <w:jc w:val="center"/>
        <w:rPr>
          <w:rFonts w:ascii="Times New Roman" w:hAnsi="Times New Roman" w:cs="Times New Roman"/>
          <w:sz w:val="24"/>
          <w:szCs w:val="24"/>
        </w:rPr>
      </w:pPr>
      <w:r w:rsidRPr="00095BCE">
        <w:rPr>
          <w:rFonts w:ascii="Times New Roman" w:hAnsi="Times New Roman" w:cs="Times New Roman"/>
          <w:sz w:val="24"/>
          <w:szCs w:val="24"/>
        </w:rPr>
        <w:t>Abstract</w:t>
      </w:r>
    </w:p>
    <w:p w14:paraId="7D7A2DAC" w14:textId="3BBE24DC" w:rsidR="003506F6" w:rsidRPr="002C2B7A" w:rsidRDefault="003506F6" w:rsidP="005A0972">
      <w:pPr>
        <w:spacing w:before="100" w:beforeAutospacing="1" w:after="100" w:afterAutospacing="1" w:line="360" w:lineRule="auto"/>
        <w:jc w:val="both"/>
        <w:rPr>
          <w:rFonts w:ascii="Times New Roman" w:eastAsia="Times New Roman" w:hAnsi="Times New Roman" w:cs="Times New Roman"/>
          <w:sz w:val="20"/>
          <w:szCs w:val="20"/>
        </w:rPr>
      </w:pPr>
      <w:r w:rsidRPr="002C2B7A">
        <w:rPr>
          <w:rFonts w:ascii="Times New Roman" w:hAnsi="Times New Roman" w:cs="Times New Roman"/>
          <w:sz w:val="20"/>
          <w:szCs w:val="20"/>
        </w:rPr>
        <w:t xml:space="preserve">Artificial Intelligence (AI) is transforming global banking, and India’s sector is undergoing rapid digitalization fueled by regulatory reforms, financial inclusion goals, and innovation policies. This PRISMA-based systematic review synthesizes </w:t>
      </w:r>
      <w:r w:rsidRPr="002C2B7A">
        <w:rPr>
          <w:rStyle w:val="Strong"/>
          <w:rFonts w:ascii="Times New Roman" w:hAnsi="Times New Roman" w:cs="Times New Roman"/>
          <w:b w:val="0"/>
          <w:sz w:val="20"/>
          <w:szCs w:val="20"/>
        </w:rPr>
        <w:t>50 peer-reviewed studies (2016–2025)</w:t>
      </w:r>
      <w:r w:rsidRPr="002C2B7A">
        <w:rPr>
          <w:rFonts w:ascii="Times New Roman" w:hAnsi="Times New Roman" w:cs="Times New Roman"/>
          <w:sz w:val="20"/>
          <w:szCs w:val="20"/>
        </w:rPr>
        <w:t xml:space="preserve"> on AI applications in Indian banking. Findings are categorized into five thematic clusters: </w:t>
      </w:r>
      <w:r w:rsidRPr="002C2B7A">
        <w:rPr>
          <w:rStyle w:val="Strong"/>
          <w:rFonts w:ascii="Times New Roman" w:hAnsi="Times New Roman" w:cs="Times New Roman"/>
          <w:b w:val="0"/>
          <w:sz w:val="20"/>
          <w:szCs w:val="20"/>
        </w:rPr>
        <w:t>customer service automation, fraud detection and prevention, credit risk assessment, regulatory compliance, and adoption barrier</w:t>
      </w:r>
      <w:r w:rsidRPr="002C2B7A">
        <w:rPr>
          <w:rStyle w:val="Strong"/>
          <w:rFonts w:ascii="Times New Roman" w:hAnsi="Times New Roman" w:cs="Times New Roman"/>
          <w:sz w:val="20"/>
          <w:szCs w:val="20"/>
        </w:rPr>
        <w:t>s</w:t>
      </w:r>
      <w:r w:rsidRPr="002C2B7A">
        <w:rPr>
          <w:rFonts w:ascii="Times New Roman" w:hAnsi="Times New Roman" w:cs="Times New Roman"/>
          <w:sz w:val="20"/>
          <w:szCs w:val="20"/>
        </w:rPr>
        <w:t xml:space="preserve">. Results show strong adoption in retail-facing services (chatbots, biometrics, RPA) and fraud detection, while progress in compliance, explainable AI, and rural banking remains limited. Unique drivers—such as multilingual diversity, financial inclusion schemes, and RBI-backed digital initiatives—differentiate India’s adoption trajectory from global patterns. Persistent challenges include </w:t>
      </w:r>
      <w:r w:rsidRPr="002C2B7A">
        <w:rPr>
          <w:rStyle w:val="Strong"/>
          <w:rFonts w:ascii="Times New Roman" w:hAnsi="Times New Roman" w:cs="Times New Roman"/>
          <w:b w:val="0"/>
          <w:sz w:val="20"/>
          <w:szCs w:val="20"/>
        </w:rPr>
        <w:t>algorithmic bias, transparency gaps, digital literacy divides, and workforce readiness</w:t>
      </w:r>
      <w:r w:rsidRPr="002C2B7A">
        <w:rPr>
          <w:rFonts w:ascii="Times New Roman" w:hAnsi="Times New Roman" w:cs="Times New Roman"/>
          <w:b/>
          <w:sz w:val="20"/>
          <w:szCs w:val="20"/>
        </w:rPr>
        <w:t xml:space="preserve">. </w:t>
      </w:r>
      <w:r w:rsidRPr="002C2B7A">
        <w:rPr>
          <w:rFonts w:ascii="Times New Roman" w:hAnsi="Times New Roman" w:cs="Times New Roman"/>
          <w:sz w:val="20"/>
          <w:szCs w:val="20"/>
        </w:rPr>
        <w:t>This study contributes a</w:t>
      </w:r>
      <w:r w:rsidRPr="002C2B7A">
        <w:rPr>
          <w:rFonts w:ascii="Times New Roman" w:hAnsi="Times New Roman" w:cs="Times New Roman"/>
          <w:b/>
          <w:sz w:val="20"/>
          <w:szCs w:val="20"/>
        </w:rPr>
        <w:t xml:space="preserve"> </w:t>
      </w:r>
      <w:r w:rsidRPr="002C2B7A">
        <w:rPr>
          <w:rStyle w:val="Strong"/>
          <w:rFonts w:ascii="Times New Roman" w:hAnsi="Times New Roman" w:cs="Times New Roman"/>
          <w:b w:val="0"/>
          <w:sz w:val="20"/>
          <w:szCs w:val="20"/>
        </w:rPr>
        <w:t>thematic taxonomy of AI adoption</w:t>
      </w:r>
      <w:r w:rsidRPr="002C2B7A">
        <w:rPr>
          <w:rFonts w:ascii="Times New Roman" w:hAnsi="Times New Roman" w:cs="Times New Roman"/>
          <w:sz w:val="20"/>
          <w:szCs w:val="20"/>
        </w:rPr>
        <w:t xml:space="preserve"> in Indian banking and a </w:t>
      </w:r>
      <w:r w:rsidRPr="002C2B7A">
        <w:rPr>
          <w:rStyle w:val="Strong"/>
          <w:rFonts w:ascii="Times New Roman" w:hAnsi="Times New Roman" w:cs="Times New Roman"/>
          <w:b w:val="0"/>
          <w:sz w:val="20"/>
          <w:szCs w:val="20"/>
        </w:rPr>
        <w:t>forward-looking research agenda</w:t>
      </w:r>
      <w:r w:rsidRPr="002C2B7A">
        <w:rPr>
          <w:rFonts w:ascii="Times New Roman" w:hAnsi="Times New Roman" w:cs="Times New Roman"/>
          <w:b/>
          <w:sz w:val="20"/>
          <w:szCs w:val="20"/>
        </w:rPr>
        <w:t xml:space="preserve"> </w:t>
      </w:r>
      <w:r w:rsidRPr="002C2B7A">
        <w:rPr>
          <w:rFonts w:ascii="Times New Roman" w:hAnsi="Times New Roman" w:cs="Times New Roman"/>
          <w:sz w:val="20"/>
          <w:szCs w:val="20"/>
        </w:rPr>
        <w:t xml:space="preserve">focused on explainable and ethical AI, rural applications, cross-technology integration, and governance frameworks. The insights provide actionable guidance for policymakers, practitioners, and technology providers to enable </w:t>
      </w:r>
      <w:r w:rsidRPr="002C2B7A">
        <w:rPr>
          <w:rStyle w:val="Strong"/>
          <w:rFonts w:ascii="Times New Roman" w:hAnsi="Times New Roman" w:cs="Times New Roman"/>
          <w:b w:val="0"/>
          <w:sz w:val="20"/>
          <w:szCs w:val="20"/>
        </w:rPr>
        <w:t>responsible, transparent, and inclusive AI adoption in emerging economies</w:t>
      </w:r>
      <w:r w:rsidRPr="002C2B7A">
        <w:rPr>
          <w:rFonts w:ascii="Times New Roman" w:hAnsi="Times New Roman" w:cs="Times New Roman"/>
          <w:b/>
          <w:sz w:val="20"/>
          <w:szCs w:val="20"/>
        </w:rPr>
        <w:t>.</w:t>
      </w:r>
    </w:p>
    <w:p w14:paraId="5A5A552C" w14:textId="43D7DAC7" w:rsidR="003506F6" w:rsidRPr="00A4743C" w:rsidRDefault="002C0A7B" w:rsidP="005A0972">
      <w:pPr>
        <w:spacing w:after="0"/>
        <w:rPr>
          <w:rFonts w:ascii="Times New Roman" w:eastAsia="Times New Roman" w:hAnsi="Times New Roman"/>
          <w:sz w:val="20"/>
          <w:szCs w:val="20"/>
        </w:rPr>
      </w:pPr>
      <w:r>
        <w:rPr>
          <w:rFonts w:ascii="Times New Roman" w:hAnsi="Times New Roman" w:cs="Times New Roman"/>
          <w:b/>
          <w:bCs/>
          <w:sz w:val="28"/>
          <w:szCs w:val="28"/>
        </w:rPr>
        <w:t>Keywords</w:t>
      </w:r>
      <w:r w:rsidR="005E147E">
        <w:rPr>
          <w:rFonts w:ascii="Times New Roman" w:hAnsi="Times New Roman" w:cs="Times New Roman"/>
          <w:b/>
          <w:bCs/>
          <w:sz w:val="28"/>
          <w:szCs w:val="28"/>
        </w:rPr>
        <w:t xml:space="preserve"> </w:t>
      </w:r>
      <w:r w:rsidR="005A0972" w:rsidRPr="00A4743C">
        <w:rPr>
          <w:rFonts w:ascii="Times New Roman" w:eastAsia="Times New Roman" w:hAnsi="Times New Roman"/>
          <w:sz w:val="20"/>
          <w:szCs w:val="20"/>
        </w:rPr>
        <w:t>Artificial Intelligence, Machine Learning, Indian Banking</w:t>
      </w:r>
      <w:r w:rsidR="003506F6" w:rsidRPr="00A4743C">
        <w:rPr>
          <w:rFonts w:ascii="Times New Roman" w:eastAsia="Times New Roman" w:hAnsi="Times New Roman"/>
          <w:sz w:val="20"/>
          <w:szCs w:val="20"/>
        </w:rPr>
        <w:t xml:space="preserve"> Sector</w:t>
      </w:r>
      <w:r w:rsidR="005A0972" w:rsidRPr="00A4743C">
        <w:rPr>
          <w:rFonts w:ascii="Times New Roman" w:eastAsia="Times New Roman" w:hAnsi="Times New Roman"/>
          <w:sz w:val="20"/>
          <w:szCs w:val="20"/>
        </w:rPr>
        <w:t>, FinTech</w:t>
      </w:r>
      <w:r w:rsidR="003506F6" w:rsidRPr="00A4743C">
        <w:rPr>
          <w:rFonts w:ascii="Times New Roman" w:eastAsia="Times New Roman" w:hAnsi="Times New Roman"/>
          <w:sz w:val="20"/>
          <w:szCs w:val="20"/>
        </w:rPr>
        <w:t xml:space="preserve"> and</w:t>
      </w:r>
    </w:p>
    <w:p w14:paraId="1F2471E9" w14:textId="56826747" w:rsidR="000A4D49" w:rsidRPr="00A4743C" w:rsidRDefault="005A0972" w:rsidP="005A0972">
      <w:pPr>
        <w:spacing w:after="0"/>
        <w:rPr>
          <w:rFonts w:ascii="Times New Roman" w:eastAsia="Times New Roman" w:hAnsi="Times New Roman"/>
          <w:sz w:val="20"/>
          <w:szCs w:val="20"/>
        </w:rPr>
      </w:pPr>
      <w:r w:rsidRPr="00A4743C">
        <w:rPr>
          <w:rFonts w:ascii="Times New Roman" w:eastAsia="Times New Roman" w:hAnsi="Times New Roman"/>
          <w:sz w:val="20"/>
          <w:szCs w:val="20"/>
        </w:rPr>
        <w:t xml:space="preserve">                     Digital Banking, Financial Inclusion</w:t>
      </w:r>
    </w:p>
    <w:p w14:paraId="2282562A" w14:textId="77777777" w:rsidR="00335D95" w:rsidRPr="00A4743C" w:rsidRDefault="00335D95" w:rsidP="005A0972">
      <w:pPr>
        <w:spacing w:after="0"/>
        <w:rPr>
          <w:rFonts w:ascii="Times New Roman" w:eastAsia="Times New Roman" w:hAnsi="Times New Roman"/>
          <w:b/>
          <w:sz w:val="20"/>
          <w:szCs w:val="20"/>
        </w:rPr>
      </w:pPr>
    </w:p>
    <w:p w14:paraId="4D04C26B" w14:textId="7C7C33B0" w:rsidR="000A4D49" w:rsidRPr="00065883" w:rsidRDefault="00335D95" w:rsidP="000A4D49">
      <w:pPr>
        <w:spacing w:after="0"/>
        <w:rPr>
          <w:rFonts w:ascii="Times New Roman" w:hAnsi="Times New Roman" w:cs="Times New Roman"/>
          <w:b/>
          <w:bCs/>
          <w:sz w:val="36"/>
          <w:szCs w:val="36"/>
        </w:rPr>
      </w:pPr>
      <w:r w:rsidRPr="00065883">
        <w:rPr>
          <w:rFonts w:ascii="Times New Roman" w:eastAsia="Times New Roman" w:hAnsi="Times New Roman"/>
          <w:b/>
          <w:sz w:val="36"/>
          <w:szCs w:val="36"/>
        </w:rPr>
        <w:t>1</w:t>
      </w:r>
      <w:r w:rsidR="000F18C1" w:rsidRPr="00065883">
        <w:rPr>
          <w:rFonts w:ascii="Times New Roman" w:eastAsia="Times New Roman" w:hAnsi="Times New Roman"/>
          <w:b/>
          <w:sz w:val="36"/>
          <w:szCs w:val="36"/>
        </w:rPr>
        <w:t xml:space="preserve"> </w:t>
      </w:r>
      <w:r w:rsidR="000A4D49" w:rsidRPr="00065883">
        <w:rPr>
          <w:rFonts w:ascii="Times New Roman" w:eastAsia="Times New Roman" w:hAnsi="Times New Roman"/>
          <w:b/>
          <w:sz w:val="36"/>
          <w:szCs w:val="36"/>
        </w:rPr>
        <w:t>Introduction</w:t>
      </w:r>
    </w:p>
    <w:p w14:paraId="22ABC0B9" w14:textId="77777777" w:rsidR="00557975" w:rsidRPr="006C568B" w:rsidRDefault="00557975" w:rsidP="00557975">
      <w:pPr>
        <w:spacing w:before="100" w:beforeAutospacing="1" w:after="100" w:afterAutospacing="1" w:line="360" w:lineRule="auto"/>
        <w:jc w:val="both"/>
        <w:rPr>
          <w:rFonts w:ascii="Times New Roman" w:eastAsia="Times New Roman" w:hAnsi="Times New Roman" w:cs="Times New Roman"/>
          <w:sz w:val="20"/>
          <w:szCs w:val="20"/>
        </w:rPr>
      </w:pPr>
      <w:r w:rsidRPr="006C568B">
        <w:rPr>
          <w:rFonts w:ascii="Times New Roman" w:eastAsia="Times New Roman" w:hAnsi="Times New Roman" w:cs="Times New Roman"/>
          <w:sz w:val="20"/>
          <w:szCs w:val="20"/>
        </w:rPr>
        <w:t xml:space="preserve">The Indian banking sector, comprising twelve public sector banks, twenty-two private sector banks, and forty-six foreign banks as of 2025, serves over 1.4 billion people and is one of the world’s largest and most diverse financial ecosystems (Reserve Bank of India, 2025a). It is undergoing rapid digital transformation driven by technological innovation, regulatory reforms, and evolving customer expectations. Among emerging technologies, </w:t>
      </w:r>
      <w:r w:rsidRPr="006C568B">
        <w:rPr>
          <w:rFonts w:ascii="Times New Roman" w:eastAsia="Times New Roman" w:hAnsi="Times New Roman" w:cs="Times New Roman"/>
          <w:bCs/>
          <w:sz w:val="20"/>
          <w:szCs w:val="20"/>
        </w:rPr>
        <w:t>Artificial Intelligence (AI)</w:t>
      </w:r>
      <w:r w:rsidRPr="006C568B">
        <w:rPr>
          <w:rFonts w:ascii="Times New Roman" w:eastAsia="Times New Roman" w:hAnsi="Times New Roman" w:cs="Times New Roman"/>
          <w:sz w:val="20"/>
          <w:szCs w:val="20"/>
        </w:rPr>
        <w:t xml:space="preserve"> has become a transformative force, reshaping operations, customer engagement, compliance, and risk management strategies.</w:t>
      </w:r>
    </w:p>
    <w:p w14:paraId="320D4D47" w14:textId="77777777" w:rsidR="00557975" w:rsidRPr="006C568B" w:rsidRDefault="00557975" w:rsidP="00557975">
      <w:pPr>
        <w:spacing w:before="100" w:beforeAutospacing="1" w:after="100" w:afterAutospacing="1" w:line="360" w:lineRule="auto"/>
        <w:jc w:val="both"/>
        <w:rPr>
          <w:rFonts w:ascii="Times New Roman" w:eastAsia="Times New Roman" w:hAnsi="Times New Roman" w:cs="Times New Roman"/>
          <w:sz w:val="20"/>
          <w:szCs w:val="20"/>
        </w:rPr>
      </w:pPr>
      <w:r w:rsidRPr="006C568B">
        <w:rPr>
          <w:rFonts w:ascii="Times New Roman" w:eastAsia="Times New Roman" w:hAnsi="Times New Roman" w:cs="Times New Roman"/>
          <w:sz w:val="20"/>
          <w:szCs w:val="20"/>
        </w:rPr>
        <w:t xml:space="preserve">Globally, AI adoption in banking is accelerating, with the market valued at </w:t>
      </w:r>
      <w:r w:rsidRPr="006C568B">
        <w:rPr>
          <w:rFonts w:ascii="Times New Roman" w:eastAsia="Times New Roman" w:hAnsi="Times New Roman" w:cs="Times New Roman"/>
          <w:bCs/>
          <w:sz w:val="20"/>
          <w:szCs w:val="20"/>
        </w:rPr>
        <w:t>USD 3.88 billion in 2020</w:t>
      </w:r>
      <w:r w:rsidRPr="006C568B">
        <w:rPr>
          <w:rFonts w:ascii="Times New Roman" w:eastAsia="Times New Roman" w:hAnsi="Times New Roman" w:cs="Times New Roman"/>
          <w:sz w:val="20"/>
          <w:szCs w:val="20"/>
        </w:rPr>
        <w:t xml:space="preserve"> and projected to reach </w:t>
      </w:r>
      <w:r w:rsidRPr="006C568B">
        <w:rPr>
          <w:rFonts w:ascii="Times New Roman" w:eastAsia="Times New Roman" w:hAnsi="Times New Roman" w:cs="Times New Roman"/>
          <w:bCs/>
          <w:sz w:val="20"/>
          <w:szCs w:val="20"/>
        </w:rPr>
        <w:t>USD 64.03 billion by 2030</w:t>
      </w:r>
      <w:r w:rsidRPr="006C568B">
        <w:rPr>
          <w:rFonts w:ascii="Times New Roman" w:eastAsia="Times New Roman" w:hAnsi="Times New Roman" w:cs="Times New Roman"/>
          <w:sz w:val="20"/>
          <w:szCs w:val="20"/>
        </w:rPr>
        <w:t xml:space="preserve"> (Allied Market Research, 2021). In India, however, adoption reflects unique contextual drivers: strong financial inclusion imperatives (e.g., Pradhan Mantri Jan Dhan Yojana), a multilingual and demographically diverse customer base, and a regulatory framework that promotes innovation while safeguarding systemic stability (KPMG, 2023; RBI, 2024). National initiatives such as Digital India and fintech incubation programs have further catalyzed AI-driven solutions.</w:t>
      </w:r>
    </w:p>
    <w:p w14:paraId="6ECCE65F" w14:textId="3EC907F5" w:rsidR="000A4D49" w:rsidRPr="006C568B" w:rsidRDefault="000A4D49" w:rsidP="00402DD8">
      <w:pPr>
        <w:spacing w:before="100" w:beforeAutospacing="1" w:after="0" w:line="360" w:lineRule="auto"/>
        <w:jc w:val="both"/>
        <w:rPr>
          <w:rFonts w:ascii="Times New Roman" w:eastAsia="Times New Roman" w:hAnsi="Times New Roman" w:cs="Times New Roman"/>
          <w:b/>
          <w:bCs/>
          <w:sz w:val="20"/>
          <w:szCs w:val="20"/>
        </w:rPr>
      </w:pPr>
      <w:r w:rsidRPr="006C568B">
        <w:rPr>
          <w:rFonts w:ascii="Times New Roman" w:eastAsia="Times New Roman" w:hAnsi="Times New Roman" w:cs="Times New Roman"/>
          <w:b/>
          <w:bCs/>
          <w:sz w:val="20"/>
          <w:szCs w:val="20"/>
        </w:rPr>
        <w:lastRenderedPageBreak/>
        <w:t>Table 1</w:t>
      </w:r>
      <w:r w:rsidR="006C568B">
        <w:rPr>
          <w:rFonts w:ascii="Times New Roman" w:eastAsia="Times New Roman" w:hAnsi="Times New Roman" w:cs="Times New Roman"/>
          <w:b/>
          <w:bCs/>
          <w:sz w:val="20"/>
          <w:szCs w:val="20"/>
        </w:rPr>
        <w:t>:</w:t>
      </w:r>
      <w:r w:rsidR="003B4450" w:rsidRPr="006C568B">
        <w:rPr>
          <w:rFonts w:ascii="Times New Roman" w:eastAsia="Times New Roman" w:hAnsi="Times New Roman" w:cs="Times New Roman"/>
          <w:b/>
          <w:bCs/>
          <w:sz w:val="20"/>
          <w:szCs w:val="20"/>
        </w:rPr>
        <w:t xml:space="preserve"> </w:t>
      </w:r>
      <w:r w:rsidRPr="006C568B">
        <w:rPr>
          <w:rFonts w:ascii="Times New Roman" w:eastAsia="Times New Roman" w:hAnsi="Times New Roman" w:cs="Times New Roman"/>
          <w:b/>
          <w:bCs/>
          <w:sz w:val="20"/>
          <w:szCs w:val="20"/>
        </w:rPr>
        <w:t xml:space="preserve">India vs. </w:t>
      </w:r>
      <w:r w:rsidR="00DC6707" w:rsidRPr="006C568B">
        <w:rPr>
          <w:rFonts w:ascii="Times New Roman" w:eastAsia="Times New Roman" w:hAnsi="Times New Roman" w:cs="Times New Roman"/>
          <w:b/>
          <w:bCs/>
          <w:sz w:val="20"/>
          <w:szCs w:val="20"/>
        </w:rPr>
        <w:t>Glo Baikal</w:t>
      </w:r>
      <w:r w:rsidRPr="006C568B">
        <w:rPr>
          <w:rFonts w:ascii="Times New Roman" w:eastAsia="Times New Roman" w:hAnsi="Times New Roman" w:cs="Times New Roman"/>
          <w:b/>
          <w:bCs/>
          <w:sz w:val="20"/>
          <w:szCs w:val="20"/>
        </w:rPr>
        <w:t xml:space="preserve"> AI </w:t>
      </w:r>
      <w:r w:rsidR="00DC6707" w:rsidRPr="006C568B">
        <w:rPr>
          <w:rFonts w:ascii="Times New Roman" w:eastAsia="Times New Roman" w:hAnsi="Times New Roman" w:cs="Times New Roman"/>
          <w:b/>
          <w:bCs/>
          <w:sz w:val="20"/>
          <w:szCs w:val="20"/>
        </w:rPr>
        <w:t>a</w:t>
      </w:r>
      <w:r w:rsidRPr="006C568B">
        <w:rPr>
          <w:rFonts w:ascii="Times New Roman" w:eastAsia="Times New Roman" w:hAnsi="Times New Roman" w:cs="Times New Roman"/>
          <w:b/>
          <w:bCs/>
          <w:sz w:val="20"/>
          <w:szCs w:val="20"/>
        </w:rPr>
        <w:t>doption in Banking</w:t>
      </w:r>
    </w:p>
    <w:tbl>
      <w:tblPr>
        <w:tblStyle w:val="TableGri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8"/>
        <w:gridCol w:w="3372"/>
        <w:gridCol w:w="4620"/>
      </w:tblGrid>
      <w:tr w:rsidR="000A4D49" w:rsidRPr="000A4D49" w14:paraId="7EC95414" w14:textId="77777777" w:rsidTr="00402DD8">
        <w:trPr>
          <w:jc w:val="right"/>
        </w:trPr>
        <w:tc>
          <w:tcPr>
            <w:tcW w:w="0" w:type="auto"/>
            <w:tcBorders>
              <w:top w:val="single" w:sz="4" w:space="0" w:color="auto"/>
              <w:bottom w:val="single" w:sz="12" w:space="0" w:color="auto"/>
            </w:tcBorders>
            <w:hideMark/>
          </w:tcPr>
          <w:p w14:paraId="044979DD" w14:textId="77777777" w:rsidR="000A4D49" w:rsidRPr="006C568B" w:rsidRDefault="000A4D49" w:rsidP="00BD45D9">
            <w:pPr>
              <w:spacing w:line="276" w:lineRule="auto"/>
              <w:rPr>
                <w:rFonts w:ascii="Times New Roman" w:eastAsia="Times New Roman" w:hAnsi="Times New Roman" w:cs="Times New Roman"/>
                <w:b/>
                <w:bCs/>
                <w:sz w:val="20"/>
                <w:szCs w:val="20"/>
              </w:rPr>
            </w:pPr>
            <w:r w:rsidRPr="006C568B">
              <w:rPr>
                <w:rFonts w:ascii="Times New Roman" w:eastAsia="Times New Roman" w:hAnsi="Times New Roman" w:cs="Times New Roman"/>
                <w:b/>
                <w:bCs/>
                <w:sz w:val="20"/>
                <w:szCs w:val="20"/>
              </w:rPr>
              <w:t>Dimension</w:t>
            </w:r>
          </w:p>
        </w:tc>
        <w:tc>
          <w:tcPr>
            <w:tcW w:w="0" w:type="auto"/>
            <w:tcBorders>
              <w:top w:val="single" w:sz="4" w:space="0" w:color="auto"/>
              <w:bottom w:val="single" w:sz="12" w:space="0" w:color="auto"/>
            </w:tcBorders>
            <w:hideMark/>
          </w:tcPr>
          <w:p w14:paraId="11D4D932" w14:textId="77777777" w:rsidR="000A4D49" w:rsidRPr="006C568B" w:rsidRDefault="000A4D49" w:rsidP="00BD45D9">
            <w:pPr>
              <w:spacing w:line="276" w:lineRule="auto"/>
              <w:rPr>
                <w:rFonts w:ascii="Times New Roman" w:eastAsia="Times New Roman" w:hAnsi="Times New Roman" w:cs="Times New Roman"/>
                <w:b/>
                <w:bCs/>
                <w:sz w:val="20"/>
                <w:szCs w:val="20"/>
              </w:rPr>
            </w:pPr>
            <w:r w:rsidRPr="006C568B">
              <w:rPr>
                <w:rFonts w:ascii="Times New Roman" w:eastAsia="Times New Roman" w:hAnsi="Times New Roman" w:cs="Times New Roman"/>
                <w:b/>
                <w:bCs/>
                <w:sz w:val="20"/>
                <w:szCs w:val="20"/>
              </w:rPr>
              <w:t>Global Banking Context</w:t>
            </w:r>
          </w:p>
        </w:tc>
        <w:tc>
          <w:tcPr>
            <w:tcW w:w="0" w:type="auto"/>
            <w:tcBorders>
              <w:top w:val="single" w:sz="4" w:space="0" w:color="auto"/>
              <w:bottom w:val="single" w:sz="12" w:space="0" w:color="auto"/>
            </w:tcBorders>
            <w:hideMark/>
          </w:tcPr>
          <w:p w14:paraId="2D9D18B3" w14:textId="77777777" w:rsidR="000A4D49" w:rsidRPr="006C568B" w:rsidRDefault="000A4D49" w:rsidP="00BD45D9">
            <w:pPr>
              <w:spacing w:line="276" w:lineRule="auto"/>
              <w:rPr>
                <w:rFonts w:ascii="Times New Roman" w:eastAsia="Times New Roman" w:hAnsi="Times New Roman" w:cs="Times New Roman"/>
                <w:b/>
                <w:bCs/>
                <w:sz w:val="20"/>
                <w:szCs w:val="20"/>
              </w:rPr>
            </w:pPr>
            <w:r w:rsidRPr="006C568B">
              <w:rPr>
                <w:rFonts w:ascii="Times New Roman" w:eastAsia="Times New Roman" w:hAnsi="Times New Roman" w:cs="Times New Roman"/>
                <w:b/>
                <w:bCs/>
                <w:sz w:val="20"/>
                <w:szCs w:val="20"/>
              </w:rPr>
              <w:t>Indian Banking Context</w:t>
            </w:r>
          </w:p>
        </w:tc>
      </w:tr>
      <w:tr w:rsidR="000A4D49" w:rsidRPr="006C568B" w14:paraId="38588749" w14:textId="77777777" w:rsidTr="00402DD8">
        <w:trPr>
          <w:jc w:val="right"/>
        </w:trPr>
        <w:tc>
          <w:tcPr>
            <w:tcW w:w="0" w:type="auto"/>
            <w:tcBorders>
              <w:top w:val="single" w:sz="12" w:space="0" w:color="auto"/>
            </w:tcBorders>
            <w:vAlign w:val="center"/>
            <w:hideMark/>
          </w:tcPr>
          <w:p w14:paraId="0CAB874B" w14:textId="77777777" w:rsidR="000A4D49" w:rsidRPr="006C568B" w:rsidRDefault="000A4D49" w:rsidP="009A2DBC">
            <w:pPr>
              <w:spacing w:line="276" w:lineRule="auto"/>
              <w:rPr>
                <w:rFonts w:ascii="Times New Roman" w:eastAsia="Times New Roman" w:hAnsi="Times New Roman" w:cs="Times New Roman"/>
                <w:sz w:val="20"/>
                <w:szCs w:val="20"/>
              </w:rPr>
            </w:pPr>
            <w:r w:rsidRPr="006C568B">
              <w:rPr>
                <w:rFonts w:ascii="Times New Roman" w:eastAsia="Times New Roman" w:hAnsi="Times New Roman" w:cs="Times New Roman"/>
                <w:bCs/>
                <w:sz w:val="20"/>
                <w:szCs w:val="20"/>
              </w:rPr>
              <w:t>Regulatory Framework</w:t>
            </w:r>
          </w:p>
        </w:tc>
        <w:tc>
          <w:tcPr>
            <w:tcW w:w="0" w:type="auto"/>
            <w:tcBorders>
              <w:top w:val="single" w:sz="12" w:space="0" w:color="auto"/>
            </w:tcBorders>
            <w:hideMark/>
          </w:tcPr>
          <w:p w14:paraId="2B71FDAC" w14:textId="77777777" w:rsidR="000A4D49" w:rsidRPr="006C568B" w:rsidRDefault="000A4D49" w:rsidP="009A2DBC">
            <w:pPr>
              <w:spacing w:line="276" w:lineRule="auto"/>
              <w:jc w:val="both"/>
              <w:rPr>
                <w:rFonts w:ascii="Times New Roman" w:eastAsia="Times New Roman" w:hAnsi="Times New Roman" w:cs="Times New Roman"/>
                <w:sz w:val="20"/>
                <w:szCs w:val="20"/>
              </w:rPr>
            </w:pPr>
            <w:r w:rsidRPr="006C568B">
              <w:rPr>
                <w:rFonts w:ascii="Times New Roman" w:eastAsia="Times New Roman" w:hAnsi="Times New Roman" w:cs="Times New Roman"/>
                <w:sz w:val="20"/>
                <w:szCs w:val="20"/>
              </w:rPr>
              <w:t>Focus on data privacy (e.g., GDPR in EU, CCPA in US); AI guidelines are emerging but fragmented.</w:t>
            </w:r>
          </w:p>
        </w:tc>
        <w:tc>
          <w:tcPr>
            <w:tcW w:w="0" w:type="auto"/>
            <w:tcBorders>
              <w:top w:val="single" w:sz="12" w:space="0" w:color="auto"/>
            </w:tcBorders>
            <w:hideMark/>
          </w:tcPr>
          <w:p w14:paraId="4F1D7684" w14:textId="77777777" w:rsidR="000A4D49" w:rsidRPr="006C568B" w:rsidRDefault="000A4D49" w:rsidP="009A2DBC">
            <w:pPr>
              <w:spacing w:line="276" w:lineRule="auto"/>
              <w:jc w:val="both"/>
              <w:rPr>
                <w:rFonts w:ascii="Times New Roman" w:eastAsia="Times New Roman" w:hAnsi="Times New Roman" w:cs="Times New Roman"/>
                <w:sz w:val="20"/>
                <w:szCs w:val="20"/>
              </w:rPr>
            </w:pPr>
            <w:r w:rsidRPr="006C568B">
              <w:rPr>
                <w:rFonts w:ascii="Times New Roman" w:eastAsia="Times New Roman" w:hAnsi="Times New Roman" w:cs="Times New Roman"/>
                <w:sz w:val="20"/>
                <w:szCs w:val="20"/>
              </w:rPr>
              <w:t>RBI initiatives (Digital Payment Security Controls, Account Aggregator, Open Banking) actively encourage AI adoption while maintaining systemic stability.</w:t>
            </w:r>
          </w:p>
        </w:tc>
      </w:tr>
      <w:tr w:rsidR="000A4D49" w:rsidRPr="006C568B" w14:paraId="39B37154" w14:textId="77777777" w:rsidTr="00402DD8">
        <w:trPr>
          <w:jc w:val="right"/>
        </w:trPr>
        <w:tc>
          <w:tcPr>
            <w:tcW w:w="0" w:type="auto"/>
            <w:vAlign w:val="center"/>
            <w:hideMark/>
          </w:tcPr>
          <w:p w14:paraId="374AD37C" w14:textId="77777777" w:rsidR="000A4D49" w:rsidRPr="006C568B" w:rsidRDefault="000A4D49" w:rsidP="009A2DBC">
            <w:pPr>
              <w:spacing w:line="276" w:lineRule="auto"/>
              <w:rPr>
                <w:rFonts w:ascii="Times New Roman" w:eastAsia="Times New Roman" w:hAnsi="Times New Roman" w:cs="Times New Roman"/>
                <w:sz w:val="20"/>
                <w:szCs w:val="20"/>
              </w:rPr>
            </w:pPr>
            <w:r w:rsidRPr="006C568B">
              <w:rPr>
                <w:rFonts w:ascii="Times New Roman" w:eastAsia="Times New Roman" w:hAnsi="Times New Roman" w:cs="Times New Roman"/>
                <w:bCs/>
                <w:sz w:val="20"/>
                <w:szCs w:val="20"/>
              </w:rPr>
              <w:t>Financial Inclusion</w:t>
            </w:r>
          </w:p>
        </w:tc>
        <w:tc>
          <w:tcPr>
            <w:tcW w:w="0" w:type="auto"/>
            <w:hideMark/>
          </w:tcPr>
          <w:p w14:paraId="4CA01F54" w14:textId="77777777" w:rsidR="000A4D49" w:rsidRPr="006C568B" w:rsidRDefault="000A4D49" w:rsidP="009A2DBC">
            <w:pPr>
              <w:spacing w:line="276" w:lineRule="auto"/>
              <w:jc w:val="both"/>
              <w:rPr>
                <w:rFonts w:ascii="Times New Roman" w:eastAsia="Times New Roman" w:hAnsi="Times New Roman" w:cs="Times New Roman"/>
                <w:sz w:val="20"/>
                <w:szCs w:val="20"/>
              </w:rPr>
            </w:pPr>
            <w:r w:rsidRPr="006C568B">
              <w:rPr>
                <w:rFonts w:ascii="Times New Roman" w:eastAsia="Times New Roman" w:hAnsi="Times New Roman" w:cs="Times New Roman"/>
                <w:sz w:val="20"/>
                <w:szCs w:val="20"/>
              </w:rPr>
              <w:t>High penetration of formal banking in developed economies; focus on efficiency and profitability.</w:t>
            </w:r>
          </w:p>
        </w:tc>
        <w:tc>
          <w:tcPr>
            <w:tcW w:w="0" w:type="auto"/>
            <w:hideMark/>
          </w:tcPr>
          <w:p w14:paraId="35DEA6D8" w14:textId="77777777" w:rsidR="000A4D49" w:rsidRPr="006C568B" w:rsidRDefault="000A4D49" w:rsidP="009A2DBC">
            <w:pPr>
              <w:spacing w:line="276" w:lineRule="auto"/>
              <w:jc w:val="both"/>
              <w:rPr>
                <w:rFonts w:ascii="Times New Roman" w:eastAsia="Times New Roman" w:hAnsi="Times New Roman" w:cs="Times New Roman"/>
                <w:sz w:val="20"/>
                <w:szCs w:val="20"/>
              </w:rPr>
            </w:pPr>
            <w:r w:rsidRPr="006C568B">
              <w:rPr>
                <w:rFonts w:ascii="Times New Roman" w:eastAsia="Times New Roman" w:hAnsi="Times New Roman" w:cs="Times New Roman"/>
                <w:sz w:val="20"/>
                <w:szCs w:val="20"/>
              </w:rPr>
              <w:t>Strong inclusion imperative through schemes like Jan Dhan Yojana; AI supports outreach to rural and unbanked populations.</w:t>
            </w:r>
          </w:p>
        </w:tc>
      </w:tr>
      <w:tr w:rsidR="000A4D49" w:rsidRPr="006C568B" w14:paraId="10632EE1" w14:textId="77777777" w:rsidTr="00402DD8">
        <w:trPr>
          <w:jc w:val="right"/>
        </w:trPr>
        <w:tc>
          <w:tcPr>
            <w:tcW w:w="0" w:type="auto"/>
            <w:vAlign w:val="center"/>
            <w:hideMark/>
          </w:tcPr>
          <w:p w14:paraId="340F7A95" w14:textId="77777777" w:rsidR="000A4D49" w:rsidRPr="006C568B" w:rsidRDefault="000A4D49" w:rsidP="009A2DBC">
            <w:pPr>
              <w:spacing w:line="276" w:lineRule="auto"/>
              <w:rPr>
                <w:rFonts w:ascii="Times New Roman" w:eastAsia="Times New Roman" w:hAnsi="Times New Roman" w:cs="Times New Roman"/>
                <w:sz w:val="20"/>
                <w:szCs w:val="20"/>
              </w:rPr>
            </w:pPr>
            <w:r w:rsidRPr="006C568B">
              <w:rPr>
                <w:rFonts w:ascii="Times New Roman" w:eastAsia="Times New Roman" w:hAnsi="Times New Roman" w:cs="Times New Roman"/>
                <w:bCs/>
                <w:sz w:val="20"/>
                <w:szCs w:val="20"/>
              </w:rPr>
              <w:t>Customer Base</w:t>
            </w:r>
          </w:p>
        </w:tc>
        <w:tc>
          <w:tcPr>
            <w:tcW w:w="0" w:type="auto"/>
            <w:hideMark/>
          </w:tcPr>
          <w:p w14:paraId="50DE8284" w14:textId="77777777" w:rsidR="000A4D49" w:rsidRPr="006C568B" w:rsidRDefault="000A4D49" w:rsidP="009A2DBC">
            <w:pPr>
              <w:spacing w:line="276" w:lineRule="auto"/>
              <w:jc w:val="both"/>
              <w:rPr>
                <w:rFonts w:ascii="Times New Roman" w:eastAsia="Times New Roman" w:hAnsi="Times New Roman" w:cs="Times New Roman"/>
                <w:sz w:val="20"/>
                <w:szCs w:val="20"/>
              </w:rPr>
            </w:pPr>
            <w:r w:rsidRPr="006C568B">
              <w:rPr>
                <w:rFonts w:ascii="Times New Roman" w:eastAsia="Times New Roman" w:hAnsi="Times New Roman" w:cs="Times New Roman"/>
                <w:sz w:val="20"/>
                <w:szCs w:val="20"/>
              </w:rPr>
              <w:t>Relatively homogeneous in language and digital literacy.</w:t>
            </w:r>
          </w:p>
        </w:tc>
        <w:tc>
          <w:tcPr>
            <w:tcW w:w="0" w:type="auto"/>
            <w:hideMark/>
          </w:tcPr>
          <w:p w14:paraId="0341DA5F" w14:textId="77777777" w:rsidR="000A4D49" w:rsidRPr="006C568B" w:rsidRDefault="000A4D49" w:rsidP="009A2DBC">
            <w:pPr>
              <w:spacing w:line="276" w:lineRule="auto"/>
              <w:jc w:val="both"/>
              <w:rPr>
                <w:rFonts w:ascii="Times New Roman" w:eastAsia="Times New Roman" w:hAnsi="Times New Roman" w:cs="Times New Roman"/>
                <w:sz w:val="20"/>
                <w:szCs w:val="20"/>
              </w:rPr>
            </w:pPr>
            <w:r w:rsidRPr="006C568B">
              <w:rPr>
                <w:rFonts w:ascii="Times New Roman" w:eastAsia="Times New Roman" w:hAnsi="Times New Roman" w:cs="Times New Roman"/>
                <w:sz w:val="20"/>
                <w:szCs w:val="20"/>
              </w:rPr>
              <w:t>Highly diverse—multilingual, varied digital literacy levels, rural–urban divide.</w:t>
            </w:r>
          </w:p>
        </w:tc>
      </w:tr>
      <w:tr w:rsidR="000A4D49" w:rsidRPr="006C568B" w14:paraId="0C918927" w14:textId="77777777" w:rsidTr="00402DD8">
        <w:trPr>
          <w:jc w:val="right"/>
        </w:trPr>
        <w:tc>
          <w:tcPr>
            <w:tcW w:w="0" w:type="auto"/>
            <w:vAlign w:val="center"/>
            <w:hideMark/>
          </w:tcPr>
          <w:p w14:paraId="480A2257" w14:textId="77777777" w:rsidR="000A4D49" w:rsidRPr="006C568B" w:rsidRDefault="000A4D49" w:rsidP="009A2DBC">
            <w:pPr>
              <w:spacing w:line="276" w:lineRule="auto"/>
              <w:rPr>
                <w:rFonts w:ascii="Times New Roman" w:eastAsia="Times New Roman" w:hAnsi="Times New Roman" w:cs="Times New Roman"/>
                <w:sz w:val="20"/>
                <w:szCs w:val="20"/>
              </w:rPr>
            </w:pPr>
            <w:r w:rsidRPr="006C568B">
              <w:rPr>
                <w:rFonts w:ascii="Times New Roman" w:eastAsia="Times New Roman" w:hAnsi="Times New Roman" w:cs="Times New Roman"/>
                <w:bCs/>
                <w:sz w:val="20"/>
                <w:szCs w:val="20"/>
              </w:rPr>
              <w:t>AI Deployment Trends</w:t>
            </w:r>
          </w:p>
        </w:tc>
        <w:tc>
          <w:tcPr>
            <w:tcW w:w="0" w:type="auto"/>
            <w:hideMark/>
          </w:tcPr>
          <w:p w14:paraId="47D441B7" w14:textId="77777777" w:rsidR="000A4D49" w:rsidRPr="006C568B" w:rsidRDefault="000A4D49" w:rsidP="009A2DBC">
            <w:pPr>
              <w:spacing w:line="276" w:lineRule="auto"/>
              <w:jc w:val="both"/>
              <w:rPr>
                <w:rFonts w:ascii="Times New Roman" w:eastAsia="Times New Roman" w:hAnsi="Times New Roman" w:cs="Times New Roman"/>
                <w:sz w:val="20"/>
                <w:szCs w:val="20"/>
              </w:rPr>
            </w:pPr>
            <w:r w:rsidRPr="006C568B">
              <w:rPr>
                <w:rFonts w:ascii="Times New Roman" w:eastAsia="Times New Roman" w:hAnsi="Times New Roman" w:cs="Times New Roman"/>
                <w:sz w:val="20"/>
                <w:szCs w:val="20"/>
              </w:rPr>
              <w:t>Advanced adoption in compliance, algorithmic trading, portfolio optimization.</w:t>
            </w:r>
          </w:p>
        </w:tc>
        <w:tc>
          <w:tcPr>
            <w:tcW w:w="0" w:type="auto"/>
            <w:hideMark/>
          </w:tcPr>
          <w:p w14:paraId="34E9E8B7" w14:textId="77777777" w:rsidR="000A4D49" w:rsidRPr="006C568B" w:rsidRDefault="000A4D49" w:rsidP="009A2DBC">
            <w:pPr>
              <w:spacing w:line="276" w:lineRule="auto"/>
              <w:jc w:val="both"/>
              <w:rPr>
                <w:rFonts w:ascii="Times New Roman" w:eastAsia="Times New Roman" w:hAnsi="Times New Roman" w:cs="Times New Roman"/>
                <w:sz w:val="20"/>
                <w:szCs w:val="20"/>
              </w:rPr>
            </w:pPr>
            <w:r w:rsidRPr="006C568B">
              <w:rPr>
                <w:rFonts w:ascii="Times New Roman" w:eastAsia="Times New Roman" w:hAnsi="Times New Roman" w:cs="Times New Roman"/>
                <w:sz w:val="20"/>
                <w:szCs w:val="20"/>
              </w:rPr>
              <w:t>Strong adoption in retail banking (chatbots, customer service, fraud detection); slower uptake in compliance and explainable AI.</w:t>
            </w:r>
          </w:p>
        </w:tc>
      </w:tr>
      <w:tr w:rsidR="000A4D49" w:rsidRPr="006C568B" w14:paraId="4D52712F" w14:textId="77777777" w:rsidTr="00402DD8">
        <w:trPr>
          <w:jc w:val="right"/>
        </w:trPr>
        <w:tc>
          <w:tcPr>
            <w:tcW w:w="0" w:type="auto"/>
            <w:vAlign w:val="center"/>
            <w:hideMark/>
          </w:tcPr>
          <w:p w14:paraId="46475A62" w14:textId="77777777" w:rsidR="000A4D49" w:rsidRPr="006C568B" w:rsidRDefault="000A4D49" w:rsidP="009A2DBC">
            <w:pPr>
              <w:spacing w:line="276" w:lineRule="auto"/>
              <w:rPr>
                <w:rFonts w:ascii="Times New Roman" w:eastAsia="Times New Roman" w:hAnsi="Times New Roman" w:cs="Times New Roman"/>
                <w:sz w:val="20"/>
                <w:szCs w:val="20"/>
              </w:rPr>
            </w:pPr>
            <w:r w:rsidRPr="006C568B">
              <w:rPr>
                <w:rFonts w:ascii="Times New Roman" w:eastAsia="Times New Roman" w:hAnsi="Times New Roman" w:cs="Times New Roman"/>
                <w:bCs/>
                <w:sz w:val="20"/>
                <w:szCs w:val="20"/>
              </w:rPr>
              <w:t>Challenges</w:t>
            </w:r>
          </w:p>
        </w:tc>
        <w:tc>
          <w:tcPr>
            <w:tcW w:w="0" w:type="auto"/>
            <w:hideMark/>
          </w:tcPr>
          <w:p w14:paraId="3A634ACD" w14:textId="77777777" w:rsidR="000A4D49" w:rsidRPr="006C568B" w:rsidRDefault="000A4D49" w:rsidP="009A2DBC">
            <w:pPr>
              <w:spacing w:line="276" w:lineRule="auto"/>
              <w:jc w:val="both"/>
              <w:rPr>
                <w:rFonts w:ascii="Times New Roman" w:eastAsia="Times New Roman" w:hAnsi="Times New Roman" w:cs="Times New Roman"/>
                <w:sz w:val="20"/>
                <w:szCs w:val="20"/>
              </w:rPr>
            </w:pPr>
            <w:r w:rsidRPr="006C568B">
              <w:rPr>
                <w:rFonts w:ascii="Times New Roman" w:eastAsia="Times New Roman" w:hAnsi="Times New Roman" w:cs="Times New Roman"/>
                <w:sz w:val="20"/>
                <w:szCs w:val="20"/>
              </w:rPr>
              <w:t>Ethical AI, cybersecurity, model transparency.</w:t>
            </w:r>
          </w:p>
        </w:tc>
        <w:tc>
          <w:tcPr>
            <w:tcW w:w="0" w:type="auto"/>
            <w:hideMark/>
          </w:tcPr>
          <w:p w14:paraId="0E397537" w14:textId="77777777" w:rsidR="000A4D49" w:rsidRPr="006C568B" w:rsidRDefault="000A4D49" w:rsidP="009A2DBC">
            <w:pPr>
              <w:spacing w:line="276" w:lineRule="auto"/>
              <w:jc w:val="both"/>
              <w:rPr>
                <w:rFonts w:ascii="Times New Roman" w:eastAsia="Times New Roman" w:hAnsi="Times New Roman" w:cs="Times New Roman"/>
                <w:sz w:val="20"/>
                <w:szCs w:val="20"/>
              </w:rPr>
            </w:pPr>
            <w:r w:rsidRPr="006C568B">
              <w:rPr>
                <w:rFonts w:ascii="Times New Roman" w:eastAsia="Times New Roman" w:hAnsi="Times New Roman" w:cs="Times New Roman"/>
                <w:sz w:val="20"/>
                <w:szCs w:val="20"/>
              </w:rPr>
              <w:t>In addition to global issues: digital literacy gaps, language diversity, and workforce readiness.</w:t>
            </w:r>
          </w:p>
        </w:tc>
      </w:tr>
    </w:tbl>
    <w:p w14:paraId="0B3BEF3C" w14:textId="264983B6" w:rsidR="00557975" w:rsidRPr="006C568B" w:rsidRDefault="00557975" w:rsidP="00557975">
      <w:pPr>
        <w:spacing w:before="100" w:beforeAutospacing="1" w:after="100" w:afterAutospacing="1" w:line="360" w:lineRule="auto"/>
        <w:jc w:val="both"/>
        <w:rPr>
          <w:rFonts w:ascii="Times New Roman" w:eastAsia="Times New Roman" w:hAnsi="Times New Roman" w:cs="Times New Roman"/>
          <w:sz w:val="20"/>
          <w:szCs w:val="20"/>
        </w:rPr>
      </w:pPr>
      <w:r w:rsidRPr="006C568B">
        <w:rPr>
          <w:rFonts w:ascii="Times New Roman" w:eastAsia="Times New Roman" w:hAnsi="Times New Roman" w:cs="Times New Roman"/>
          <w:sz w:val="20"/>
          <w:szCs w:val="20"/>
        </w:rPr>
        <w:t>Table</w:t>
      </w:r>
      <w:r w:rsidR="007A1B03" w:rsidRPr="006C568B">
        <w:rPr>
          <w:rFonts w:ascii="Times New Roman" w:eastAsia="Times New Roman" w:hAnsi="Times New Roman" w:cs="Times New Roman"/>
          <w:sz w:val="20"/>
          <w:szCs w:val="20"/>
        </w:rPr>
        <w:t xml:space="preserve"> </w:t>
      </w:r>
      <w:r w:rsidRPr="006C568B">
        <w:rPr>
          <w:rFonts w:ascii="Times New Roman" w:eastAsia="Times New Roman" w:hAnsi="Times New Roman" w:cs="Times New Roman"/>
          <w:sz w:val="20"/>
          <w:szCs w:val="20"/>
        </w:rPr>
        <w:t>1 illustrates how India diverges from advanced economies: while developed markets emphasize efficiency, compliance, and portfolio optimization, India prioritizes financial inclusion, multilingual service delivery, and regulatory-backed innovation. These unique drivers create both opportunities and challenges—ranging from digital literacy gaps and customer diversity to ethical governance and workforce readiness.</w:t>
      </w:r>
    </w:p>
    <w:p w14:paraId="15557703" w14:textId="2BF4FF15" w:rsidR="00557975" w:rsidRPr="006C568B" w:rsidRDefault="00557975" w:rsidP="00557975">
      <w:pPr>
        <w:spacing w:before="100" w:beforeAutospacing="1" w:after="100" w:afterAutospacing="1" w:line="360" w:lineRule="auto"/>
        <w:jc w:val="both"/>
        <w:rPr>
          <w:rFonts w:ascii="Times New Roman" w:eastAsia="Times New Roman" w:hAnsi="Times New Roman" w:cs="Times New Roman"/>
          <w:sz w:val="20"/>
          <w:szCs w:val="20"/>
        </w:rPr>
      </w:pPr>
      <w:r w:rsidRPr="006C568B">
        <w:rPr>
          <w:rFonts w:ascii="Times New Roman" w:eastAsia="Times New Roman" w:hAnsi="Times New Roman" w:cs="Times New Roman"/>
          <w:sz w:val="20"/>
          <w:szCs w:val="20"/>
        </w:rPr>
        <w:t>Despite extensive global research on AI in banking—spanning credit scoring, fraud detection, and portfolio optimization (Maple et al.</w:t>
      </w:r>
      <w:r w:rsidR="00617B20" w:rsidRPr="006C568B">
        <w:rPr>
          <w:rFonts w:ascii="Times New Roman" w:eastAsia="Times New Roman" w:hAnsi="Times New Roman" w:cs="Times New Roman"/>
          <w:sz w:val="20"/>
          <w:szCs w:val="20"/>
        </w:rPr>
        <w:t xml:space="preserve"> </w:t>
      </w:r>
      <w:r w:rsidRPr="006C568B">
        <w:rPr>
          <w:rFonts w:ascii="Times New Roman" w:eastAsia="Times New Roman" w:hAnsi="Times New Roman" w:cs="Times New Roman"/>
          <w:sz w:val="20"/>
          <w:szCs w:val="20"/>
        </w:rPr>
        <w:t>2023; Kovacevic et al.</w:t>
      </w:r>
      <w:r w:rsidR="00617B20" w:rsidRPr="006C568B">
        <w:rPr>
          <w:rFonts w:ascii="Times New Roman" w:eastAsia="Times New Roman" w:hAnsi="Times New Roman" w:cs="Times New Roman"/>
          <w:sz w:val="20"/>
          <w:szCs w:val="20"/>
        </w:rPr>
        <w:t xml:space="preserve"> </w:t>
      </w:r>
      <w:r w:rsidRPr="006C568B">
        <w:rPr>
          <w:rFonts w:ascii="Times New Roman" w:eastAsia="Times New Roman" w:hAnsi="Times New Roman" w:cs="Times New Roman"/>
          <w:sz w:val="20"/>
          <w:szCs w:val="20"/>
        </w:rPr>
        <w:t xml:space="preserve">2024)—India-specific evidence remains fragmented. Most studies address isolated use cases such as chatbots or fraud prevention, without integrating regulatory, infrastructural, and socio-technical dimensions into a </w:t>
      </w:r>
      <w:r w:rsidRPr="006C568B">
        <w:rPr>
          <w:rFonts w:ascii="Times New Roman" w:eastAsia="Times New Roman" w:hAnsi="Times New Roman" w:cs="Times New Roman"/>
          <w:bCs/>
          <w:sz w:val="20"/>
          <w:szCs w:val="20"/>
        </w:rPr>
        <w:t>comprehensive synthesis</w:t>
      </w:r>
      <w:r w:rsidRPr="006C568B">
        <w:rPr>
          <w:rFonts w:ascii="Times New Roman" w:eastAsia="Times New Roman" w:hAnsi="Times New Roman" w:cs="Times New Roman"/>
          <w:sz w:val="20"/>
          <w:szCs w:val="20"/>
        </w:rPr>
        <w:t xml:space="preserve">. For example, </w:t>
      </w:r>
      <w:r w:rsidR="00617B20" w:rsidRPr="006C568B">
        <w:rPr>
          <w:rFonts w:ascii="Times New Roman" w:eastAsia="Times New Roman" w:hAnsi="Times New Roman" w:cs="Times New Roman"/>
          <w:sz w:val="20"/>
          <w:szCs w:val="20"/>
        </w:rPr>
        <w:t>(</w:t>
      </w:r>
      <w:r w:rsidRPr="006C568B">
        <w:rPr>
          <w:rFonts w:ascii="Times New Roman" w:eastAsia="Times New Roman" w:hAnsi="Times New Roman" w:cs="Times New Roman"/>
          <w:sz w:val="20"/>
          <w:szCs w:val="20"/>
        </w:rPr>
        <w:t>Zhou et al.</w:t>
      </w:r>
      <w:r w:rsidR="00617B20" w:rsidRPr="006C568B">
        <w:rPr>
          <w:rFonts w:ascii="Times New Roman" w:eastAsia="Times New Roman" w:hAnsi="Times New Roman" w:cs="Times New Roman"/>
          <w:sz w:val="20"/>
          <w:szCs w:val="20"/>
        </w:rPr>
        <w:t xml:space="preserve"> </w:t>
      </w:r>
      <w:r w:rsidRPr="006C568B">
        <w:rPr>
          <w:rFonts w:ascii="Times New Roman" w:eastAsia="Times New Roman" w:hAnsi="Times New Roman" w:cs="Times New Roman"/>
          <w:sz w:val="20"/>
          <w:szCs w:val="20"/>
        </w:rPr>
        <w:t xml:space="preserve">2023) highlight AI’s role in improving efficiency and compliance globally, while </w:t>
      </w:r>
      <w:r w:rsidR="00617B20" w:rsidRPr="006C568B">
        <w:rPr>
          <w:rFonts w:ascii="Times New Roman" w:eastAsia="Times New Roman" w:hAnsi="Times New Roman" w:cs="Times New Roman"/>
          <w:sz w:val="20"/>
          <w:szCs w:val="20"/>
        </w:rPr>
        <w:t>(</w:t>
      </w:r>
      <w:r w:rsidRPr="006C568B">
        <w:rPr>
          <w:rFonts w:ascii="Times New Roman" w:eastAsia="Times New Roman" w:hAnsi="Times New Roman" w:cs="Times New Roman"/>
          <w:sz w:val="20"/>
          <w:szCs w:val="20"/>
        </w:rPr>
        <w:t>Liu et al.</w:t>
      </w:r>
      <w:r w:rsidR="00617B20" w:rsidRPr="006C568B">
        <w:rPr>
          <w:rFonts w:ascii="Times New Roman" w:eastAsia="Times New Roman" w:hAnsi="Times New Roman" w:cs="Times New Roman"/>
          <w:sz w:val="20"/>
          <w:szCs w:val="20"/>
        </w:rPr>
        <w:t xml:space="preserve"> </w:t>
      </w:r>
      <w:r w:rsidRPr="006C568B">
        <w:rPr>
          <w:rFonts w:ascii="Times New Roman" w:eastAsia="Times New Roman" w:hAnsi="Times New Roman" w:cs="Times New Roman"/>
          <w:sz w:val="20"/>
          <w:szCs w:val="20"/>
        </w:rPr>
        <w:t>2022) examine AI-based risk modeling in emerging economies. Yet, a consolidated evidence base tailored to India’s policy environment, inclusion goals, and diverse customer landscape is lacking.</w:t>
      </w:r>
    </w:p>
    <w:p w14:paraId="0AC379FF" w14:textId="77777777" w:rsidR="00557975" w:rsidRPr="006C568B" w:rsidRDefault="00557975" w:rsidP="00557975">
      <w:pPr>
        <w:spacing w:before="100" w:beforeAutospacing="1" w:after="100" w:afterAutospacing="1" w:line="360" w:lineRule="auto"/>
        <w:jc w:val="both"/>
        <w:rPr>
          <w:rFonts w:ascii="Times New Roman" w:eastAsia="Times New Roman" w:hAnsi="Times New Roman" w:cs="Times New Roman"/>
          <w:sz w:val="20"/>
          <w:szCs w:val="20"/>
        </w:rPr>
      </w:pPr>
      <w:r w:rsidRPr="006C568B">
        <w:rPr>
          <w:rFonts w:ascii="Times New Roman" w:eastAsia="Times New Roman" w:hAnsi="Times New Roman" w:cs="Times New Roman"/>
          <w:sz w:val="20"/>
          <w:szCs w:val="20"/>
        </w:rPr>
        <w:t xml:space="preserve">This study addresses this gap by systematically reviewing AI applications in Indian banking between 2016 and early 2025 using the </w:t>
      </w:r>
      <w:r w:rsidRPr="006C568B">
        <w:rPr>
          <w:rFonts w:ascii="Times New Roman" w:eastAsia="Times New Roman" w:hAnsi="Times New Roman" w:cs="Times New Roman"/>
          <w:bCs/>
          <w:sz w:val="20"/>
          <w:szCs w:val="20"/>
        </w:rPr>
        <w:t>PRISMA 2020 methodology</w:t>
      </w:r>
      <w:r w:rsidRPr="006C568B">
        <w:rPr>
          <w:rFonts w:ascii="Times New Roman" w:eastAsia="Times New Roman" w:hAnsi="Times New Roman" w:cs="Times New Roman"/>
          <w:sz w:val="20"/>
          <w:szCs w:val="20"/>
        </w:rPr>
        <w:t xml:space="preserve">. It contributes a </w:t>
      </w:r>
      <w:r w:rsidRPr="006C568B">
        <w:rPr>
          <w:rFonts w:ascii="Times New Roman" w:eastAsia="Times New Roman" w:hAnsi="Times New Roman" w:cs="Times New Roman"/>
          <w:bCs/>
          <w:sz w:val="20"/>
          <w:szCs w:val="20"/>
        </w:rPr>
        <w:t>thematic taxonomy of AI adoption</w:t>
      </w:r>
      <w:r w:rsidRPr="006C568B">
        <w:rPr>
          <w:rFonts w:ascii="Times New Roman" w:eastAsia="Times New Roman" w:hAnsi="Times New Roman" w:cs="Times New Roman"/>
          <w:sz w:val="20"/>
          <w:szCs w:val="20"/>
        </w:rPr>
        <w:t xml:space="preserve">, evaluates emerging trends and barriers, and proposes a </w:t>
      </w:r>
      <w:r w:rsidRPr="006C568B">
        <w:rPr>
          <w:rFonts w:ascii="Times New Roman" w:eastAsia="Times New Roman" w:hAnsi="Times New Roman" w:cs="Times New Roman"/>
          <w:bCs/>
          <w:sz w:val="20"/>
          <w:szCs w:val="20"/>
        </w:rPr>
        <w:t>foresight-driven research agenda</w:t>
      </w:r>
      <w:r w:rsidRPr="006C568B">
        <w:rPr>
          <w:rFonts w:ascii="Times New Roman" w:eastAsia="Times New Roman" w:hAnsi="Times New Roman" w:cs="Times New Roman"/>
          <w:sz w:val="20"/>
          <w:szCs w:val="20"/>
        </w:rPr>
        <w:t xml:space="preserve"> aligned with India’s regulatory and ethical imperatives.</w:t>
      </w:r>
    </w:p>
    <w:p w14:paraId="78445362" w14:textId="610C80FD" w:rsidR="004A5875" w:rsidRPr="006C568B" w:rsidRDefault="004A5875" w:rsidP="004A5875">
      <w:pPr>
        <w:spacing w:before="100" w:beforeAutospacing="1" w:after="100" w:afterAutospacing="1" w:line="360" w:lineRule="auto"/>
        <w:rPr>
          <w:rFonts w:ascii="Times New Roman" w:hAnsi="Times New Roman" w:cs="Times New Roman"/>
          <w:b/>
          <w:bCs/>
          <w:sz w:val="20"/>
          <w:szCs w:val="20"/>
        </w:rPr>
      </w:pPr>
      <w:r w:rsidRPr="006C568B">
        <w:rPr>
          <w:rFonts w:ascii="Times New Roman" w:hAnsi="Times New Roman" w:cs="Times New Roman"/>
          <w:sz w:val="20"/>
          <w:szCs w:val="20"/>
        </w:rPr>
        <w:t>Research Questions</w:t>
      </w:r>
      <w:r w:rsidRPr="006C568B">
        <w:rPr>
          <w:rFonts w:ascii="Times New Roman" w:hAnsi="Times New Roman" w:cs="Times New Roman"/>
          <w:sz w:val="20"/>
          <w:szCs w:val="20"/>
        </w:rPr>
        <w:br/>
        <w:t>To guide this review, the following questions were framed:</w:t>
      </w:r>
      <w:r w:rsidRPr="006C568B">
        <w:rPr>
          <w:rFonts w:ascii="Times New Roman" w:hAnsi="Times New Roman" w:cs="Times New Roman"/>
          <w:sz w:val="20"/>
          <w:szCs w:val="20"/>
        </w:rPr>
        <w:br/>
        <w:t>1. What are the key applications of Artificial Intelligence in the Indian banking sector between 2016 and 2025?</w:t>
      </w:r>
      <w:r w:rsidRPr="006C568B">
        <w:rPr>
          <w:rFonts w:ascii="Times New Roman" w:hAnsi="Times New Roman" w:cs="Times New Roman"/>
          <w:sz w:val="20"/>
          <w:szCs w:val="20"/>
        </w:rPr>
        <w:br/>
        <w:t>2. What barriers and enablers influence AI adoption in Indian banking?</w:t>
      </w:r>
      <w:r w:rsidRPr="006C568B">
        <w:rPr>
          <w:rFonts w:ascii="Times New Roman" w:hAnsi="Times New Roman" w:cs="Times New Roman"/>
          <w:sz w:val="20"/>
          <w:szCs w:val="20"/>
        </w:rPr>
        <w:br/>
        <w:t>3. How does AI adoption in India compare with global trends in banking?</w:t>
      </w:r>
      <w:r w:rsidRPr="006C568B">
        <w:rPr>
          <w:rFonts w:ascii="Times New Roman" w:hAnsi="Times New Roman" w:cs="Times New Roman"/>
          <w:sz w:val="20"/>
          <w:szCs w:val="20"/>
        </w:rPr>
        <w:br/>
        <w:t>4. What future research directions and policy implications emerge for responsible and inclusive AI deployment in Indian banking?</w:t>
      </w:r>
    </w:p>
    <w:p w14:paraId="4CEE0BFB" w14:textId="4AF0D73D" w:rsidR="004A5875" w:rsidRDefault="00335D95" w:rsidP="004C78BB">
      <w:pPr>
        <w:pStyle w:val="NormalWeb"/>
        <w:spacing w:line="360" w:lineRule="auto"/>
        <w:jc w:val="both"/>
        <w:rPr>
          <w:rFonts w:eastAsiaTheme="minorHAnsi"/>
          <w:b/>
          <w:bCs/>
          <w:sz w:val="28"/>
          <w:szCs w:val="28"/>
        </w:rPr>
      </w:pPr>
      <w:r>
        <w:rPr>
          <w:rFonts w:eastAsiaTheme="minorHAnsi"/>
          <w:b/>
          <w:bCs/>
          <w:sz w:val="28"/>
          <w:szCs w:val="28"/>
        </w:rPr>
        <w:lastRenderedPageBreak/>
        <w:t xml:space="preserve">2 </w:t>
      </w:r>
      <w:r w:rsidR="004A5875" w:rsidRPr="004A5875">
        <w:rPr>
          <w:rFonts w:eastAsiaTheme="minorHAnsi"/>
          <w:b/>
          <w:bCs/>
          <w:sz w:val="28"/>
          <w:szCs w:val="28"/>
        </w:rPr>
        <w:t>Methodology and Review Protocol</w:t>
      </w:r>
    </w:p>
    <w:p w14:paraId="01820AFD" w14:textId="77EDBE39" w:rsidR="00557975" w:rsidRPr="006C568B" w:rsidRDefault="00557975" w:rsidP="004C78BB">
      <w:pPr>
        <w:pStyle w:val="NormalWeb"/>
        <w:spacing w:line="360" w:lineRule="auto"/>
        <w:jc w:val="both"/>
        <w:rPr>
          <w:sz w:val="20"/>
          <w:szCs w:val="20"/>
        </w:rPr>
      </w:pPr>
      <w:r w:rsidRPr="006C568B">
        <w:rPr>
          <w:sz w:val="20"/>
          <w:szCs w:val="20"/>
        </w:rPr>
        <w:t>This study follows the Preferred Reporting Items for Systematic Reviews and Meta-Analyses (PRISMA 2020) guidelines to ensure rigor, transparency, and reproducibility in synthesizing literature on Artificial Intelligence (AI) adoption in the Indian banking sector. The PRISMA protocol provides a structured approach for identifying, screening, and including relevant studies, ensuring that the review process is systematic and replicable (Moher et al.</w:t>
      </w:r>
      <w:r w:rsidR="00F64804" w:rsidRPr="006C568B">
        <w:rPr>
          <w:sz w:val="20"/>
          <w:szCs w:val="20"/>
        </w:rPr>
        <w:t xml:space="preserve"> </w:t>
      </w:r>
      <w:r w:rsidRPr="006C568B">
        <w:rPr>
          <w:sz w:val="20"/>
          <w:szCs w:val="20"/>
        </w:rPr>
        <w:t>2009). In addition, the methodological quality of included studies was qualitatively assessed to ensure reliability.</w:t>
      </w:r>
    </w:p>
    <w:p w14:paraId="40232499" w14:textId="74EC4C92" w:rsidR="005F4658" w:rsidRPr="006C568B" w:rsidRDefault="00335D95" w:rsidP="004C78BB">
      <w:pPr>
        <w:pStyle w:val="NormalWeb"/>
        <w:spacing w:line="360" w:lineRule="auto"/>
        <w:jc w:val="both"/>
        <w:rPr>
          <w:rFonts w:eastAsiaTheme="majorEastAsia"/>
          <w:b/>
          <w:iCs/>
          <w:sz w:val="28"/>
          <w:szCs w:val="28"/>
        </w:rPr>
      </w:pPr>
      <w:r w:rsidRPr="006C568B">
        <w:rPr>
          <w:rFonts w:eastAsiaTheme="majorEastAsia"/>
          <w:b/>
          <w:iCs/>
          <w:sz w:val="28"/>
          <w:szCs w:val="28"/>
        </w:rPr>
        <w:t xml:space="preserve">2.1 </w:t>
      </w:r>
      <w:r w:rsidR="005F4658" w:rsidRPr="006C568B">
        <w:rPr>
          <w:rFonts w:eastAsiaTheme="majorEastAsia"/>
          <w:b/>
          <w:iCs/>
          <w:sz w:val="28"/>
          <w:szCs w:val="28"/>
        </w:rPr>
        <w:t>Data Sources and Search Strategy</w:t>
      </w:r>
    </w:p>
    <w:p w14:paraId="18A81E97" w14:textId="5436AE9F" w:rsidR="00557975" w:rsidRPr="008C6F0F" w:rsidRDefault="00557975" w:rsidP="00557975">
      <w:pPr>
        <w:spacing w:line="360" w:lineRule="auto"/>
        <w:jc w:val="both"/>
        <w:rPr>
          <w:rFonts w:ascii="Times New Roman" w:eastAsia="Times New Roman" w:hAnsi="Times New Roman" w:cs="Times New Roman"/>
          <w:sz w:val="20"/>
          <w:szCs w:val="20"/>
        </w:rPr>
      </w:pPr>
      <w:r w:rsidRPr="008C6F0F">
        <w:rPr>
          <w:rFonts w:ascii="Times New Roman" w:eastAsia="Times New Roman" w:hAnsi="Times New Roman" w:cs="Times New Roman"/>
          <w:sz w:val="20"/>
          <w:szCs w:val="20"/>
        </w:rPr>
        <w:t>The literature search covered six major databases: Scopus, Web of Science, IEEE Xplore, Science Direct, Emerald Insight, and Google Scholar. Google Scholar was included to capture high-quality conference proceedings and influential grey literature, which were further screened for peer-review status.</w:t>
      </w:r>
    </w:p>
    <w:p w14:paraId="11B1FEDF" w14:textId="77777777" w:rsidR="00557975" w:rsidRPr="008C6F0F" w:rsidRDefault="00557975" w:rsidP="00557975">
      <w:pPr>
        <w:spacing w:line="360" w:lineRule="auto"/>
        <w:jc w:val="both"/>
        <w:rPr>
          <w:rFonts w:ascii="Times New Roman" w:eastAsia="Times New Roman" w:hAnsi="Times New Roman" w:cs="Times New Roman"/>
          <w:sz w:val="20"/>
          <w:szCs w:val="20"/>
        </w:rPr>
      </w:pPr>
      <w:r w:rsidRPr="008C6F0F">
        <w:rPr>
          <w:rFonts w:ascii="Times New Roman" w:eastAsia="Times New Roman" w:hAnsi="Times New Roman" w:cs="Times New Roman"/>
          <w:sz w:val="20"/>
          <w:szCs w:val="20"/>
        </w:rPr>
        <w:t>The search timeframe was January 2016 to March 2025, corresponding to the surge in AI adoption following the Digital India program and related fintech policies.</w:t>
      </w:r>
    </w:p>
    <w:p w14:paraId="301110F7" w14:textId="77777777" w:rsidR="00557975" w:rsidRPr="008C6F0F" w:rsidRDefault="00557975" w:rsidP="00557975">
      <w:pPr>
        <w:spacing w:line="360" w:lineRule="auto"/>
        <w:jc w:val="both"/>
        <w:rPr>
          <w:rFonts w:ascii="Times New Roman" w:eastAsia="Times New Roman" w:hAnsi="Times New Roman" w:cs="Times New Roman"/>
          <w:sz w:val="20"/>
          <w:szCs w:val="20"/>
        </w:rPr>
      </w:pPr>
      <w:r w:rsidRPr="008C6F0F">
        <w:rPr>
          <w:rFonts w:ascii="Times New Roman" w:eastAsia="Times New Roman" w:hAnsi="Times New Roman" w:cs="Times New Roman"/>
          <w:sz w:val="20"/>
          <w:szCs w:val="20"/>
        </w:rPr>
        <w:t>Boolean operators combined AI-related terms (e.g., artificial intelligence, machine learning, deep learning, natural language processing, chatbot, robotic process automation, predictive analytics) with banking-specific terms (e.g., Indian banking, digital banking, FinTech, financial services) and the geographical filter “India.”</w:t>
      </w:r>
    </w:p>
    <w:p w14:paraId="338A132C" w14:textId="0C0FA382" w:rsidR="005F4658" w:rsidRPr="00B2011B" w:rsidRDefault="005F4658" w:rsidP="009576A3">
      <w:pPr>
        <w:spacing w:after="0" w:line="360" w:lineRule="auto"/>
        <w:jc w:val="both"/>
        <w:rPr>
          <w:rFonts w:ascii="Times New Roman" w:eastAsia="Times New Roman" w:hAnsi="Times New Roman" w:cs="Times New Roman"/>
          <w:b/>
          <w:bCs/>
          <w:sz w:val="20"/>
          <w:szCs w:val="20"/>
        </w:rPr>
      </w:pPr>
      <w:r w:rsidRPr="00B2011B">
        <w:rPr>
          <w:rFonts w:ascii="Times New Roman" w:eastAsia="Times New Roman" w:hAnsi="Times New Roman" w:cs="Times New Roman"/>
          <w:b/>
          <w:bCs/>
          <w:sz w:val="20"/>
          <w:szCs w:val="20"/>
        </w:rPr>
        <w:t>Table 2</w:t>
      </w:r>
      <w:r w:rsidR="007A1B03" w:rsidRPr="00B2011B">
        <w:rPr>
          <w:rFonts w:ascii="Times New Roman" w:eastAsia="Times New Roman" w:hAnsi="Times New Roman" w:cs="Times New Roman"/>
          <w:b/>
          <w:bCs/>
          <w:sz w:val="20"/>
          <w:szCs w:val="20"/>
        </w:rPr>
        <w:t xml:space="preserve"> </w:t>
      </w:r>
      <w:r w:rsidRPr="00B2011B">
        <w:rPr>
          <w:rFonts w:ascii="Times New Roman" w:eastAsia="Times New Roman" w:hAnsi="Times New Roman" w:cs="Times New Roman"/>
          <w:b/>
          <w:bCs/>
          <w:sz w:val="20"/>
          <w:szCs w:val="20"/>
        </w:rPr>
        <w:t>Search Keywords and Boolean Query</w:t>
      </w:r>
    </w:p>
    <w:tbl>
      <w:tblPr>
        <w:tblStyle w:val="TableGrid"/>
        <w:tblW w:w="101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2"/>
        <w:gridCol w:w="7986"/>
      </w:tblGrid>
      <w:tr w:rsidR="004C78BB" w:rsidRPr="004C78BB" w14:paraId="030420F2" w14:textId="77777777" w:rsidTr="0020139E">
        <w:tc>
          <w:tcPr>
            <w:tcW w:w="2152" w:type="dxa"/>
            <w:tcBorders>
              <w:top w:val="single" w:sz="4" w:space="0" w:color="auto"/>
              <w:bottom w:val="single" w:sz="12" w:space="0" w:color="auto"/>
            </w:tcBorders>
            <w:hideMark/>
          </w:tcPr>
          <w:p w14:paraId="4360C0B6" w14:textId="77777777" w:rsidR="004C78BB" w:rsidRPr="00B2011B" w:rsidRDefault="004C78BB" w:rsidP="007F5AE6">
            <w:pPr>
              <w:spacing w:line="276" w:lineRule="auto"/>
              <w:rPr>
                <w:rFonts w:ascii="Times New Roman" w:eastAsia="Times New Roman" w:hAnsi="Times New Roman" w:cs="Times New Roman"/>
                <w:b/>
                <w:bCs/>
                <w:sz w:val="24"/>
                <w:szCs w:val="24"/>
              </w:rPr>
            </w:pPr>
            <w:r w:rsidRPr="00B2011B">
              <w:rPr>
                <w:rFonts w:ascii="Times New Roman" w:eastAsia="Times New Roman" w:hAnsi="Times New Roman" w:cs="Times New Roman"/>
                <w:b/>
                <w:bCs/>
                <w:sz w:val="24"/>
                <w:szCs w:val="24"/>
              </w:rPr>
              <w:t>Category</w:t>
            </w:r>
          </w:p>
        </w:tc>
        <w:tc>
          <w:tcPr>
            <w:tcW w:w="0" w:type="auto"/>
            <w:tcBorders>
              <w:top w:val="single" w:sz="4" w:space="0" w:color="auto"/>
              <w:bottom w:val="single" w:sz="12" w:space="0" w:color="auto"/>
            </w:tcBorders>
            <w:hideMark/>
          </w:tcPr>
          <w:p w14:paraId="71CDE62C" w14:textId="77777777" w:rsidR="004C78BB" w:rsidRPr="00B2011B" w:rsidRDefault="004C78BB" w:rsidP="007F5AE6">
            <w:pPr>
              <w:spacing w:line="276" w:lineRule="auto"/>
              <w:rPr>
                <w:rFonts w:ascii="Times New Roman" w:eastAsia="Times New Roman" w:hAnsi="Times New Roman" w:cs="Times New Roman"/>
                <w:b/>
                <w:bCs/>
                <w:sz w:val="24"/>
                <w:szCs w:val="24"/>
              </w:rPr>
            </w:pPr>
            <w:r w:rsidRPr="00B2011B">
              <w:rPr>
                <w:rFonts w:ascii="Times New Roman" w:eastAsia="Times New Roman" w:hAnsi="Times New Roman" w:cs="Times New Roman"/>
                <w:b/>
                <w:bCs/>
                <w:sz w:val="24"/>
                <w:szCs w:val="24"/>
              </w:rPr>
              <w:t>Keywords/Terms Used</w:t>
            </w:r>
          </w:p>
        </w:tc>
      </w:tr>
      <w:tr w:rsidR="004C78BB" w:rsidRPr="00B2011B" w14:paraId="64100D3C" w14:textId="77777777" w:rsidTr="007F5AE6">
        <w:tc>
          <w:tcPr>
            <w:tcW w:w="2152" w:type="dxa"/>
            <w:tcBorders>
              <w:top w:val="single" w:sz="12" w:space="0" w:color="auto"/>
            </w:tcBorders>
            <w:vAlign w:val="center"/>
            <w:hideMark/>
          </w:tcPr>
          <w:p w14:paraId="50709A3D" w14:textId="77777777" w:rsidR="004C78BB" w:rsidRPr="00B2011B" w:rsidRDefault="004C78BB" w:rsidP="009A2DBC">
            <w:pPr>
              <w:spacing w:line="276" w:lineRule="auto"/>
              <w:rPr>
                <w:rFonts w:ascii="Times New Roman" w:eastAsia="Times New Roman" w:hAnsi="Times New Roman" w:cs="Times New Roman"/>
                <w:sz w:val="20"/>
                <w:szCs w:val="20"/>
              </w:rPr>
            </w:pPr>
            <w:r w:rsidRPr="00B2011B">
              <w:rPr>
                <w:rFonts w:ascii="Times New Roman" w:eastAsia="Times New Roman" w:hAnsi="Times New Roman" w:cs="Times New Roman"/>
                <w:bCs/>
                <w:sz w:val="20"/>
                <w:szCs w:val="20"/>
              </w:rPr>
              <w:t>AI Technologies</w:t>
            </w:r>
          </w:p>
        </w:tc>
        <w:tc>
          <w:tcPr>
            <w:tcW w:w="0" w:type="auto"/>
            <w:tcBorders>
              <w:top w:val="single" w:sz="12" w:space="0" w:color="auto"/>
            </w:tcBorders>
            <w:hideMark/>
          </w:tcPr>
          <w:p w14:paraId="0AD9E417" w14:textId="77777777" w:rsidR="004C78BB" w:rsidRPr="00B2011B" w:rsidRDefault="004C78BB" w:rsidP="009A2DBC">
            <w:pPr>
              <w:spacing w:line="276" w:lineRule="auto"/>
              <w:jc w:val="both"/>
              <w:rPr>
                <w:rFonts w:ascii="Times New Roman" w:eastAsia="Times New Roman" w:hAnsi="Times New Roman" w:cs="Times New Roman"/>
                <w:sz w:val="20"/>
                <w:szCs w:val="20"/>
              </w:rPr>
            </w:pPr>
            <w:r w:rsidRPr="00B2011B">
              <w:rPr>
                <w:rFonts w:ascii="Times New Roman" w:eastAsia="Times New Roman" w:hAnsi="Times New Roman" w:cs="Times New Roman"/>
                <w:sz w:val="20"/>
                <w:szCs w:val="20"/>
              </w:rPr>
              <w:t>“artificial intelligence” OR “machine learning” OR “deep learning” OR “natural language processing” OR “chatbot” OR “robotic process automation” OR “predictive analytics”</w:t>
            </w:r>
          </w:p>
        </w:tc>
      </w:tr>
      <w:tr w:rsidR="004C78BB" w:rsidRPr="00B2011B" w14:paraId="026FA948" w14:textId="77777777" w:rsidTr="00522746">
        <w:tc>
          <w:tcPr>
            <w:tcW w:w="2152" w:type="dxa"/>
            <w:vAlign w:val="center"/>
            <w:hideMark/>
          </w:tcPr>
          <w:p w14:paraId="56D8B08E" w14:textId="77777777" w:rsidR="004C78BB" w:rsidRPr="00B2011B" w:rsidRDefault="004C78BB" w:rsidP="009A2DBC">
            <w:pPr>
              <w:spacing w:line="276" w:lineRule="auto"/>
              <w:rPr>
                <w:rFonts w:ascii="Times New Roman" w:eastAsia="Times New Roman" w:hAnsi="Times New Roman" w:cs="Times New Roman"/>
                <w:sz w:val="20"/>
                <w:szCs w:val="20"/>
              </w:rPr>
            </w:pPr>
            <w:r w:rsidRPr="00B2011B">
              <w:rPr>
                <w:rFonts w:ascii="Times New Roman" w:eastAsia="Times New Roman" w:hAnsi="Times New Roman" w:cs="Times New Roman"/>
                <w:bCs/>
                <w:sz w:val="20"/>
                <w:szCs w:val="20"/>
              </w:rPr>
              <w:t>Domain (Banking)</w:t>
            </w:r>
          </w:p>
        </w:tc>
        <w:tc>
          <w:tcPr>
            <w:tcW w:w="0" w:type="auto"/>
            <w:hideMark/>
          </w:tcPr>
          <w:p w14:paraId="51FA17CB" w14:textId="77777777" w:rsidR="004C78BB" w:rsidRPr="00B2011B" w:rsidRDefault="004C78BB" w:rsidP="009A2DBC">
            <w:pPr>
              <w:spacing w:line="276" w:lineRule="auto"/>
              <w:jc w:val="both"/>
              <w:rPr>
                <w:rFonts w:ascii="Times New Roman" w:eastAsia="Times New Roman" w:hAnsi="Times New Roman" w:cs="Times New Roman"/>
                <w:sz w:val="20"/>
                <w:szCs w:val="20"/>
              </w:rPr>
            </w:pPr>
            <w:r w:rsidRPr="00B2011B">
              <w:rPr>
                <w:rFonts w:ascii="Times New Roman" w:eastAsia="Times New Roman" w:hAnsi="Times New Roman" w:cs="Times New Roman"/>
                <w:sz w:val="20"/>
                <w:szCs w:val="20"/>
              </w:rPr>
              <w:t>“Indian banking” OR “digital banking” OR “FinTech” OR “financial services”</w:t>
            </w:r>
          </w:p>
        </w:tc>
      </w:tr>
      <w:tr w:rsidR="004C78BB" w:rsidRPr="00B2011B" w14:paraId="7A06FD0D" w14:textId="77777777" w:rsidTr="00522746">
        <w:tc>
          <w:tcPr>
            <w:tcW w:w="2152" w:type="dxa"/>
            <w:vAlign w:val="center"/>
            <w:hideMark/>
          </w:tcPr>
          <w:p w14:paraId="10BDDD2A" w14:textId="77777777" w:rsidR="004C78BB" w:rsidRPr="00B2011B" w:rsidRDefault="004C78BB" w:rsidP="009A2DBC">
            <w:pPr>
              <w:spacing w:line="276" w:lineRule="auto"/>
              <w:rPr>
                <w:rFonts w:ascii="Times New Roman" w:eastAsia="Times New Roman" w:hAnsi="Times New Roman" w:cs="Times New Roman"/>
                <w:sz w:val="20"/>
                <w:szCs w:val="20"/>
              </w:rPr>
            </w:pPr>
            <w:r w:rsidRPr="00B2011B">
              <w:rPr>
                <w:rFonts w:ascii="Times New Roman" w:eastAsia="Times New Roman" w:hAnsi="Times New Roman" w:cs="Times New Roman"/>
                <w:bCs/>
                <w:sz w:val="20"/>
                <w:szCs w:val="20"/>
              </w:rPr>
              <w:t>Geographical Filter</w:t>
            </w:r>
          </w:p>
        </w:tc>
        <w:tc>
          <w:tcPr>
            <w:tcW w:w="0" w:type="auto"/>
            <w:hideMark/>
          </w:tcPr>
          <w:p w14:paraId="5EDA5BF7" w14:textId="77777777" w:rsidR="004C78BB" w:rsidRPr="00B2011B" w:rsidRDefault="004C78BB" w:rsidP="009A2DBC">
            <w:pPr>
              <w:spacing w:line="276" w:lineRule="auto"/>
              <w:jc w:val="both"/>
              <w:rPr>
                <w:rFonts w:ascii="Times New Roman" w:eastAsia="Times New Roman" w:hAnsi="Times New Roman" w:cs="Times New Roman"/>
                <w:sz w:val="20"/>
                <w:szCs w:val="20"/>
              </w:rPr>
            </w:pPr>
            <w:r w:rsidRPr="00B2011B">
              <w:rPr>
                <w:rFonts w:ascii="Times New Roman" w:eastAsia="Times New Roman" w:hAnsi="Times New Roman" w:cs="Times New Roman"/>
                <w:sz w:val="20"/>
                <w:szCs w:val="20"/>
              </w:rPr>
              <w:t>“India”</w:t>
            </w:r>
          </w:p>
        </w:tc>
      </w:tr>
      <w:tr w:rsidR="004C78BB" w:rsidRPr="00B2011B" w14:paraId="4B0CD723" w14:textId="77777777" w:rsidTr="00522746">
        <w:tc>
          <w:tcPr>
            <w:tcW w:w="2152" w:type="dxa"/>
            <w:vAlign w:val="center"/>
            <w:hideMark/>
          </w:tcPr>
          <w:p w14:paraId="7926D242" w14:textId="77777777" w:rsidR="004C78BB" w:rsidRPr="00B2011B" w:rsidRDefault="004C78BB" w:rsidP="009A2DBC">
            <w:pPr>
              <w:spacing w:line="276" w:lineRule="auto"/>
              <w:rPr>
                <w:rFonts w:ascii="Times New Roman" w:eastAsia="Times New Roman" w:hAnsi="Times New Roman" w:cs="Times New Roman"/>
                <w:sz w:val="20"/>
                <w:szCs w:val="20"/>
              </w:rPr>
            </w:pPr>
            <w:r w:rsidRPr="00B2011B">
              <w:rPr>
                <w:rFonts w:ascii="Times New Roman" w:eastAsia="Times New Roman" w:hAnsi="Times New Roman" w:cs="Times New Roman"/>
                <w:bCs/>
                <w:sz w:val="20"/>
                <w:szCs w:val="20"/>
              </w:rPr>
              <w:t>Final Boolean Query</w:t>
            </w:r>
          </w:p>
        </w:tc>
        <w:tc>
          <w:tcPr>
            <w:tcW w:w="0" w:type="auto"/>
            <w:hideMark/>
          </w:tcPr>
          <w:p w14:paraId="615D1573" w14:textId="3C169D97" w:rsidR="004C78BB" w:rsidRPr="00B2011B" w:rsidRDefault="00557975" w:rsidP="009A2DBC">
            <w:pPr>
              <w:spacing w:line="276" w:lineRule="auto"/>
              <w:jc w:val="both"/>
              <w:rPr>
                <w:rFonts w:ascii="Times New Roman" w:eastAsia="Times New Roman" w:hAnsi="Times New Roman" w:cs="Times New Roman"/>
                <w:sz w:val="20"/>
                <w:szCs w:val="20"/>
              </w:rPr>
            </w:pPr>
            <w:r w:rsidRPr="00B2011B">
              <w:rPr>
                <w:rFonts w:ascii="Times New Roman" w:eastAsia="Times New Roman" w:hAnsi="Times New Roman" w:cs="Times New Roman"/>
                <w:sz w:val="20"/>
                <w:szCs w:val="20"/>
              </w:rPr>
              <w:t>(AI terms) AND (banking terms) AND (“India”)</w:t>
            </w:r>
          </w:p>
        </w:tc>
      </w:tr>
    </w:tbl>
    <w:p w14:paraId="55A4D541" w14:textId="77777777" w:rsidR="00420B2F" w:rsidRDefault="00420B2F" w:rsidP="004C78BB">
      <w:pPr>
        <w:pStyle w:val="Heading4"/>
        <w:spacing w:line="360" w:lineRule="auto"/>
        <w:jc w:val="both"/>
        <w:rPr>
          <w:rFonts w:ascii="Times New Roman" w:hAnsi="Times New Roman" w:cs="Times New Roman"/>
          <w:b/>
          <w:i w:val="0"/>
          <w:color w:val="auto"/>
          <w:sz w:val="24"/>
          <w:szCs w:val="24"/>
        </w:rPr>
      </w:pPr>
    </w:p>
    <w:p w14:paraId="4B86B75B" w14:textId="2FA48591" w:rsidR="004C78BB" w:rsidRPr="00697757" w:rsidRDefault="00335D95" w:rsidP="004C78BB">
      <w:pPr>
        <w:pStyle w:val="Heading4"/>
        <w:spacing w:line="360" w:lineRule="auto"/>
        <w:jc w:val="both"/>
        <w:rPr>
          <w:rFonts w:ascii="Times New Roman" w:hAnsi="Times New Roman" w:cs="Times New Roman"/>
          <w:b/>
          <w:i w:val="0"/>
          <w:color w:val="auto"/>
          <w:sz w:val="28"/>
          <w:szCs w:val="28"/>
        </w:rPr>
      </w:pPr>
      <w:r w:rsidRPr="00697757">
        <w:rPr>
          <w:rFonts w:ascii="Times New Roman" w:hAnsi="Times New Roman" w:cs="Times New Roman"/>
          <w:b/>
          <w:i w:val="0"/>
          <w:color w:val="auto"/>
          <w:sz w:val="28"/>
          <w:szCs w:val="28"/>
        </w:rPr>
        <w:t xml:space="preserve">2.2 </w:t>
      </w:r>
      <w:r w:rsidR="004C78BB" w:rsidRPr="00697757">
        <w:rPr>
          <w:rFonts w:ascii="Times New Roman" w:hAnsi="Times New Roman" w:cs="Times New Roman"/>
          <w:b/>
          <w:i w:val="0"/>
          <w:color w:val="auto"/>
          <w:sz w:val="28"/>
          <w:szCs w:val="28"/>
        </w:rPr>
        <w:t>Inclusion and Exclusion Criteria</w:t>
      </w:r>
    </w:p>
    <w:p w14:paraId="0A34FEF2" w14:textId="4583F924" w:rsidR="004C78BB" w:rsidRPr="00B2011B" w:rsidRDefault="004C78BB" w:rsidP="00557975">
      <w:pPr>
        <w:pStyle w:val="NormalWeb"/>
        <w:numPr>
          <w:ilvl w:val="0"/>
          <w:numId w:val="43"/>
        </w:numPr>
        <w:spacing w:line="360" w:lineRule="auto"/>
        <w:jc w:val="both"/>
        <w:rPr>
          <w:sz w:val="20"/>
          <w:szCs w:val="20"/>
        </w:rPr>
      </w:pPr>
      <w:r w:rsidRPr="00B2011B">
        <w:rPr>
          <w:rStyle w:val="Strong"/>
          <w:rFonts w:eastAsiaTheme="majorEastAsia"/>
          <w:sz w:val="20"/>
          <w:szCs w:val="20"/>
        </w:rPr>
        <w:t>Inclusion</w:t>
      </w:r>
      <w:r w:rsidRPr="00B2011B">
        <w:rPr>
          <w:sz w:val="20"/>
          <w:szCs w:val="20"/>
        </w:rPr>
        <w:t xml:space="preserve">: </w:t>
      </w:r>
      <w:r w:rsidR="00557975" w:rsidRPr="00B2011B">
        <w:rPr>
          <w:sz w:val="20"/>
          <w:szCs w:val="20"/>
        </w:rPr>
        <w:t>Peer-reviewed articles (2016–2025) with explicit focus on AI applications in the Indian banking sector, both theoretical and empirical</w:t>
      </w:r>
      <w:r w:rsidRPr="00B2011B">
        <w:rPr>
          <w:sz w:val="20"/>
          <w:szCs w:val="20"/>
        </w:rPr>
        <w:t>.</w:t>
      </w:r>
    </w:p>
    <w:p w14:paraId="2416E605" w14:textId="77777777" w:rsidR="00557975" w:rsidRPr="00B2011B" w:rsidRDefault="004C78BB" w:rsidP="00557975">
      <w:pPr>
        <w:pStyle w:val="NormalWeb"/>
        <w:numPr>
          <w:ilvl w:val="0"/>
          <w:numId w:val="43"/>
        </w:numPr>
        <w:spacing w:line="360" w:lineRule="auto"/>
        <w:jc w:val="both"/>
        <w:rPr>
          <w:b/>
          <w:sz w:val="20"/>
          <w:szCs w:val="20"/>
        </w:rPr>
      </w:pPr>
      <w:r w:rsidRPr="00B2011B">
        <w:rPr>
          <w:rStyle w:val="Strong"/>
          <w:rFonts w:eastAsiaTheme="majorEastAsia"/>
          <w:sz w:val="20"/>
          <w:szCs w:val="20"/>
        </w:rPr>
        <w:t>Exclusion</w:t>
      </w:r>
      <w:r w:rsidRPr="00B2011B">
        <w:rPr>
          <w:sz w:val="20"/>
          <w:szCs w:val="20"/>
        </w:rPr>
        <w:t xml:space="preserve">: </w:t>
      </w:r>
      <w:r w:rsidR="00557975" w:rsidRPr="00B2011B">
        <w:rPr>
          <w:sz w:val="20"/>
          <w:szCs w:val="20"/>
        </w:rPr>
        <w:t>Non-peer-reviewed sources (blogs, white papers, news articles); studies without an AI component; works limited to blockchain/cryptocurrency without AI integration; insurance or non-banking financial services.</w:t>
      </w:r>
    </w:p>
    <w:p w14:paraId="64E4E02E" w14:textId="1D8317EC" w:rsidR="004C78BB" w:rsidRPr="00697757" w:rsidRDefault="00335D95" w:rsidP="00557975">
      <w:pPr>
        <w:pStyle w:val="NormalWeb"/>
        <w:spacing w:line="360" w:lineRule="auto"/>
        <w:ind w:left="450"/>
        <w:jc w:val="both"/>
        <w:rPr>
          <w:b/>
          <w:sz w:val="28"/>
          <w:szCs w:val="28"/>
        </w:rPr>
      </w:pPr>
      <w:r w:rsidRPr="00697757">
        <w:rPr>
          <w:b/>
          <w:sz w:val="28"/>
          <w:szCs w:val="28"/>
        </w:rPr>
        <w:t xml:space="preserve">2.3 </w:t>
      </w:r>
      <w:r w:rsidR="004C78BB" w:rsidRPr="00697757">
        <w:rPr>
          <w:b/>
          <w:sz w:val="28"/>
          <w:szCs w:val="28"/>
        </w:rPr>
        <w:t>Screening and Selection</w:t>
      </w:r>
    </w:p>
    <w:p w14:paraId="4652A845" w14:textId="77777777" w:rsidR="00557975" w:rsidRPr="00697757" w:rsidRDefault="00557975" w:rsidP="00557975">
      <w:pPr>
        <w:spacing w:line="360" w:lineRule="auto"/>
        <w:jc w:val="both"/>
        <w:rPr>
          <w:rFonts w:ascii="Times New Roman" w:eastAsia="Times New Roman" w:hAnsi="Times New Roman" w:cs="Times New Roman"/>
          <w:sz w:val="20"/>
          <w:szCs w:val="20"/>
        </w:rPr>
      </w:pPr>
      <w:r w:rsidRPr="00697757">
        <w:rPr>
          <w:rFonts w:ascii="Times New Roman" w:eastAsia="Times New Roman" w:hAnsi="Times New Roman" w:cs="Times New Roman"/>
          <w:sz w:val="20"/>
          <w:szCs w:val="20"/>
        </w:rPr>
        <w:lastRenderedPageBreak/>
        <w:t xml:space="preserve">The initial search yielded 1,750 records. After deduplication, 1,168 unique articles remained. Abstract-level screening reduced this to 196 full-text articles, and finally, 50 studies met all inclusion criteria. The four PRISMA stages were followed: Identification, Screening, Eligibility, </w:t>
      </w:r>
    </w:p>
    <w:p w14:paraId="290DD7F6" w14:textId="26213C8A" w:rsidR="000A170E" w:rsidRPr="00697757" w:rsidRDefault="00557975" w:rsidP="00557975">
      <w:pPr>
        <w:spacing w:line="360" w:lineRule="auto"/>
        <w:jc w:val="both"/>
        <w:rPr>
          <w:rStyle w:val="Strong"/>
          <w:rFonts w:ascii="Times New Roman" w:hAnsi="Times New Roman" w:cs="Times New Roman"/>
          <w:b w:val="0"/>
          <w:bCs w:val="0"/>
          <w:sz w:val="20"/>
          <w:szCs w:val="20"/>
        </w:rPr>
      </w:pPr>
      <w:r w:rsidRPr="00697757">
        <w:rPr>
          <w:rFonts w:ascii="Times New Roman" w:eastAsia="Times New Roman" w:hAnsi="Times New Roman" w:cs="Times New Roman"/>
          <w:sz w:val="20"/>
          <w:szCs w:val="20"/>
        </w:rPr>
        <w:t>and Inclusion</w:t>
      </w:r>
      <w:r w:rsidR="009F2D0A" w:rsidRPr="00697757">
        <w:rPr>
          <w:rFonts w:ascii="Times New Roman" w:eastAsia="Times New Roman" w:hAnsi="Times New Roman" w:cs="Times New Roman"/>
          <w:sz w:val="20"/>
          <w:szCs w:val="20"/>
        </w:rPr>
        <w:t xml:space="preserve"> in table 3</w:t>
      </w:r>
      <w:r w:rsidRPr="00697757">
        <w:rPr>
          <w:rFonts w:ascii="Times New Roman" w:eastAsia="Times New Roman" w:hAnsi="Times New Roman" w:cs="Times New Roman"/>
          <w:sz w:val="20"/>
          <w:szCs w:val="20"/>
        </w:rPr>
        <w:t>.</w:t>
      </w:r>
    </w:p>
    <w:p w14:paraId="1850B546" w14:textId="1D2DF246" w:rsidR="009F2D0A" w:rsidRDefault="009F2D0A" w:rsidP="000A170E">
      <w:pPr>
        <w:jc w:val="center"/>
        <w:rPr>
          <w:rFonts w:ascii="Times New Roman" w:hAnsi="Times New Roman" w:cs="Times New Roman"/>
          <w:b/>
          <w:bCs/>
          <w:sz w:val="24"/>
          <w:szCs w:val="24"/>
        </w:rPr>
      </w:pPr>
      <w:r>
        <w:rPr>
          <w:rFonts w:ascii="Times New Roman" w:hAnsi="Times New Roman" w:cs="Times New Roman"/>
          <w:noProof/>
          <w:sz w:val="24"/>
          <w:szCs w:val="24"/>
        </w:rPr>
        <w:drawing>
          <wp:inline distT="0" distB="0" distL="0" distR="0" wp14:anchorId="06B42001" wp14:editId="473C7F29">
            <wp:extent cx="4252285" cy="2827606"/>
            <wp:effectExtent l="0" t="0" r="0" b="0"/>
            <wp:docPr id="8444374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4437425" name="Picture 844437425"/>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4256136" cy="2830167"/>
                    </a:xfrm>
                    <a:prstGeom prst="rect">
                      <a:avLst/>
                    </a:prstGeom>
                    <a:ln>
                      <a:noFill/>
                    </a:ln>
                    <a:extLst>
                      <a:ext uri="{53640926-AAD7-44D8-BBD7-CCE9431645EC}">
                        <a14:shadowObscured xmlns:a14="http://schemas.microsoft.com/office/drawing/2010/main"/>
                      </a:ext>
                    </a:extLst>
                  </pic:spPr>
                </pic:pic>
              </a:graphicData>
            </a:graphic>
          </wp:inline>
        </w:drawing>
      </w:r>
    </w:p>
    <w:p w14:paraId="1322BE94" w14:textId="77777777" w:rsidR="000A170E" w:rsidRPr="00F9020B" w:rsidRDefault="000A170E" w:rsidP="000A170E">
      <w:pPr>
        <w:jc w:val="center"/>
        <w:rPr>
          <w:rFonts w:ascii="Times New Roman" w:hAnsi="Times New Roman" w:cs="Times New Roman"/>
          <w:b/>
          <w:bCs/>
          <w:sz w:val="20"/>
          <w:szCs w:val="20"/>
        </w:rPr>
      </w:pPr>
      <w:r w:rsidRPr="00F9020B">
        <w:rPr>
          <w:rFonts w:ascii="Times New Roman" w:hAnsi="Times New Roman" w:cs="Times New Roman"/>
          <w:b/>
          <w:bCs/>
          <w:sz w:val="20"/>
          <w:szCs w:val="20"/>
        </w:rPr>
        <w:t>Fig. 1 Diagrammatic representation of PRISMA Framework adapted for the study</w:t>
      </w:r>
    </w:p>
    <w:p w14:paraId="641C358D" w14:textId="77777777" w:rsidR="009F2D0A" w:rsidRDefault="009F2D0A" w:rsidP="002C0A7B">
      <w:pPr>
        <w:pStyle w:val="ListParagraph"/>
        <w:spacing w:after="0"/>
        <w:rPr>
          <w:rFonts w:ascii="Times New Roman" w:hAnsi="Times New Roman"/>
          <w:bCs/>
          <w:sz w:val="24"/>
          <w:szCs w:val="24"/>
        </w:rPr>
      </w:pPr>
    </w:p>
    <w:p w14:paraId="0BC8FEA7" w14:textId="597E05D6" w:rsidR="002C0A7B" w:rsidRPr="00F9020B" w:rsidRDefault="002C0A7B" w:rsidP="00436D81">
      <w:pPr>
        <w:spacing w:after="0"/>
        <w:rPr>
          <w:rFonts w:ascii="Times New Roman" w:hAnsi="Times New Roman"/>
          <w:b/>
          <w:sz w:val="20"/>
          <w:szCs w:val="20"/>
        </w:rPr>
      </w:pPr>
      <w:r w:rsidRPr="00F9020B">
        <w:rPr>
          <w:rFonts w:ascii="Times New Roman" w:hAnsi="Times New Roman"/>
          <w:b/>
          <w:sz w:val="20"/>
          <w:szCs w:val="20"/>
        </w:rPr>
        <w:t xml:space="preserve">Table </w:t>
      </w:r>
      <w:r w:rsidR="000A170E" w:rsidRPr="00F9020B">
        <w:rPr>
          <w:rFonts w:ascii="Times New Roman" w:hAnsi="Times New Roman"/>
          <w:b/>
          <w:sz w:val="20"/>
          <w:szCs w:val="20"/>
        </w:rPr>
        <w:t>3</w:t>
      </w:r>
      <w:r w:rsidRPr="00F9020B">
        <w:rPr>
          <w:rFonts w:ascii="Times New Roman" w:hAnsi="Times New Roman"/>
          <w:b/>
          <w:sz w:val="20"/>
          <w:szCs w:val="20"/>
        </w:rPr>
        <w:t xml:space="preserve"> PRISMA 2020 Flow Diagram – Literature </w:t>
      </w:r>
      <w:r w:rsidR="00982D8A" w:rsidRPr="00F9020B">
        <w:rPr>
          <w:rFonts w:ascii="Times New Roman" w:hAnsi="Times New Roman"/>
          <w:b/>
          <w:sz w:val="20"/>
          <w:szCs w:val="20"/>
        </w:rPr>
        <w:t>s</w:t>
      </w:r>
      <w:r w:rsidRPr="00F9020B">
        <w:rPr>
          <w:rFonts w:ascii="Times New Roman" w:hAnsi="Times New Roman"/>
          <w:b/>
          <w:sz w:val="20"/>
          <w:szCs w:val="20"/>
        </w:rPr>
        <w:t xml:space="preserve">creening and </w:t>
      </w:r>
      <w:r w:rsidR="00982D8A" w:rsidRPr="00F9020B">
        <w:rPr>
          <w:rFonts w:ascii="Times New Roman" w:hAnsi="Times New Roman"/>
          <w:b/>
          <w:sz w:val="20"/>
          <w:szCs w:val="20"/>
        </w:rPr>
        <w:t>s</w:t>
      </w:r>
      <w:r w:rsidRPr="00F9020B">
        <w:rPr>
          <w:rFonts w:ascii="Times New Roman" w:hAnsi="Times New Roman"/>
          <w:b/>
          <w:sz w:val="20"/>
          <w:szCs w:val="20"/>
        </w:rPr>
        <w:t xml:space="preserve">election </w:t>
      </w:r>
      <w:r w:rsidR="00982D8A" w:rsidRPr="00F9020B">
        <w:rPr>
          <w:rFonts w:ascii="Times New Roman" w:hAnsi="Times New Roman"/>
          <w:b/>
          <w:sz w:val="20"/>
          <w:szCs w:val="20"/>
        </w:rPr>
        <w:t>p</w:t>
      </w:r>
      <w:r w:rsidRPr="00F9020B">
        <w:rPr>
          <w:rFonts w:ascii="Times New Roman" w:hAnsi="Times New Roman"/>
          <w:b/>
          <w:sz w:val="20"/>
          <w:szCs w:val="20"/>
        </w:rPr>
        <w:t>rocess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0"/>
        <w:gridCol w:w="6382"/>
        <w:gridCol w:w="1211"/>
      </w:tblGrid>
      <w:tr w:rsidR="00E76B20" w:rsidRPr="00E76B20" w14:paraId="275AA6E1" w14:textId="77777777" w:rsidTr="001D2DDC">
        <w:trPr>
          <w:trHeight w:val="576"/>
        </w:trPr>
        <w:tc>
          <w:tcPr>
            <w:tcW w:w="0" w:type="auto"/>
            <w:tcBorders>
              <w:top w:val="single" w:sz="4" w:space="0" w:color="auto"/>
              <w:bottom w:val="single" w:sz="12" w:space="0" w:color="auto"/>
            </w:tcBorders>
            <w:vAlign w:val="center"/>
            <w:hideMark/>
          </w:tcPr>
          <w:p w14:paraId="2EDFB78C" w14:textId="77777777" w:rsidR="00E76B20" w:rsidRPr="00F9020B" w:rsidRDefault="00E76B20" w:rsidP="00C91386">
            <w:pPr>
              <w:rPr>
                <w:rFonts w:ascii="Times New Roman" w:eastAsia="Times New Roman" w:hAnsi="Times New Roman" w:cs="Times New Roman"/>
                <w:b/>
                <w:sz w:val="20"/>
                <w:szCs w:val="20"/>
              </w:rPr>
            </w:pPr>
            <w:r w:rsidRPr="00F9020B">
              <w:rPr>
                <w:rFonts w:ascii="Times New Roman" w:eastAsia="Times New Roman" w:hAnsi="Times New Roman" w:cs="Times New Roman"/>
                <w:b/>
                <w:sz w:val="20"/>
                <w:szCs w:val="20"/>
              </w:rPr>
              <w:t>Stage</w:t>
            </w:r>
          </w:p>
        </w:tc>
        <w:tc>
          <w:tcPr>
            <w:tcW w:w="0" w:type="auto"/>
            <w:tcBorders>
              <w:top w:val="single" w:sz="4" w:space="0" w:color="auto"/>
              <w:bottom w:val="single" w:sz="12" w:space="0" w:color="auto"/>
            </w:tcBorders>
            <w:vAlign w:val="center"/>
            <w:hideMark/>
          </w:tcPr>
          <w:p w14:paraId="5791425C" w14:textId="77777777" w:rsidR="00E76B20" w:rsidRPr="00F9020B" w:rsidRDefault="00E76B20" w:rsidP="00C91386">
            <w:pPr>
              <w:rPr>
                <w:rFonts w:ascii="Times New Roman" w:eastAsia="Times New Roman" w:hAnsi="Times New Roman" w:cs="Times New Roman"/>
                <w:b/>
                <w:sz w:val="20"/>
                <w:szCs w:val="20"/>
              </w:rPr>
            </w:pPr>
            <w:r w:rsidRPr="00F9020B">
              <w:rPr>
                <w:rFonts w:ascii="Times New Roman" w:eastAsia="Times New Roman" w:hAnsi="Times New Roman" w:cs="Times New Roman"/>
                <w:b/>
                <w:sz w:val="20"/>
                <w:szCs w:val="20"/>
              </w:rPr>
              <w:t>Details</w:t>
            </w:r>
          </w:p>
        </w:tc>
        <w:tc>
          <w:tcPr>
            <w:tcW w:w="0" w:type="auto"/>
            <w:tcBorders>
              <w:top w:val="single" w:sz="4" w:space="0" w:color="auto"/>
              <w:bottom w:val="single" w:sz="12" w:space="0" w:color="auto"/>
            </w:tcBorders>
            <w:vAlign w:val="center"/>
            <w:hideMark/>
          </w:tcPr>
          <w:p w14:paraId="7AABAEB7" w14:textId="77777777" w:rsidR="00E76B20" w:rsidRPr="00F9020B" w:rsidRDefault="00E76B20" w:rsidP="00C91386">
            <w:pPr>
              <w:rPr>
                <w:rFonts w:ascii="Times New Roman" w:eastAsia="Times New Roman" w:hAnsi="Times New Roman" w:cs="Times New Roman"/>
                <w:b/>
                <w:sz w:val="20"/>
                <w:szCs w:val="20"/>
              </w:rPr>
            </w:pPr>
            <w:r w:rsidRPr="00F9020B">
              <w:rPr>
                <w:rFonts w:ascii="Times New Roman" w:eastAsia="Times New Roman" w:hAnsi="Times New Roman" w:cs="Times New Roman"/>
                <w:b/>
                <w:sz w:val="20"/>
                <w:szCs w:val="20"/>
              </w:rPr>
              <w:t>Records (n)</w:t>
            </w:r>
          </w:p>
        </w:tc>
      </w:tr>
      <w:tr w:rsidR="00E76B20" w:rsidRPr="00E76B20" w14:paraId="44A2F56F" w14:textId="77777777" w:rsidTr="00216351">
        <w:trPr>
          <w:trHeight w:val="576"/>
        </w:trPr>
        <w:tc>
          <w:tcPr>
            <w:tcW w:w="0" w:type="auto"/>
            <w:tcBorders>
              <w:top w:val="single" w:sz="12" w:space="0" w:color="auto"/>
            </w:tcBorders>
            <w:hideMark/>
          </w:tcPr>
          <w:p w14:paraId="5BC0DE14" w14:textId="77777777" w:rsidR="00E76B20" w:rsidRPr="00F9020B" w:rsidRDefault="00E76B20" w:rsidP="00E76B20">
            <w:pPr>
              <w:rPr>
                <w:rFonts w:ascii="Times New Roman" w:eastAsia="Times New Roman" w:hAnsi="Times New Roman" w:cs="Times New Roman"/>
                <w:sz w:val="20"/>
                <w:szCs w:val="20"/>
              </w:rPr>
            </w:pPr>
            <w:r w:rsidRPr="00F9020B">
              <w:rPr>
                <w:rFonts w:ascii="Times New Roman" w:eastAsia="Times New Roman" w:hAnsi="Times New Roman" w:cs="Times New Roman"/>
                <w:bCs/>
                <w:sz w:val="20"/>
                <w:szCs w:val="20"/>
              </w:rPr>
              <w:t>Identification</w:t>
            </w:r>
          </w:p>
        </w:tc>
        <w:tc>
          <w:tcPr>
            <w:tcW w:w="0" w:type="auto"/>
            <w:tcBorders>
              <w:top w:val="single" w:sz="12" w:space="0" w:color="auto"/>
            </w:tcBorders>
            <w:hideMark/>
          </w:tcPr>
          <w:p w14:paraId="11148507" w14:textId="77777777" w:rsidR="00E76B20" w:rsidRPr="00F9020B" w:rsidRDefault="00E76B20" w:rsidP="00E76B20">
            <w:pPr>
              <w:rPr>
                <w:rFonts w:ascii="Times New Roman" w:eastAsia="Times New Roman" w:hAnsi="Times New Roman" w:cs="Times New Roman"/>
                <w:sz w:val="20"/>
                <w:szCs w:val="20"/>
              </w:rPr>
            </w:pPr>
            <w:r w:rsidRPr="00F9020B">
              <w:rPr>
                <w:rFonts w:ascii="Times New Roman" w:eastAsia="Times New Roman" w:hAnsi="Times New Roman" w:cs="Times New Roman"/>
                <w:sz w:val="20"/>
                <w:szCs w:val="20"/>
              </w:rPr>
              <w:t>Articles retrieved from databases using the search query.</w:t>
            </w:r>
          </w:p>
        </w:tc>
        <w:tc>
          <w:tcPr>
            <w:tcW w:w="0" w:type="auto"/>
            <w:tcBorders>
              <w:top w:val="single" w:sz="12" w:space="0" w:color="auto"/>
            </w:tcBorders>
            <w:vAlign w:val="center"/>
            <w:hideMark/>
          </w:tcPr>
          <w:p w14:paraId="5B401643" w14:textId="4D1B54A2" w:rsidR="00E76B20" w:rsidRPr="00F9020B" w:rsidRDefault="008546D7" w:rsidP="00402DD8">
            <w:pPr>
              <w:rPr>
                <w:rFonts w:ascii="Times New Roman" w:eastAsia="Times New Roman" w:hAnsi="Times New Roman" w:cs="Times New Roman"/>
                <w:sz w:val="20"/>
                <w:szCs w:val="20"/>
              </w:rPr>
            </w:pPr>
            <w:r w:rsidRPr="00F9020B">
              <w:rPr>
                <w:rFonts w:ascii="Times New Roman" w:eastAsia="Times New Roman" w:hAnsi="Times New Roman" w:cs="Times New Roman"/>
                <w:sz w:val="20"/>
                <w:szCs w:val="20"/>
              </w:rPr>
              <w:t>1750</w:t>
            </w:r>
          </w:p>
        </w:tc>
      </w:tr>
      <w:tr w:rsidR="00E76B20" w:rsidRPr="00E76B20" w14:paraId="0687AE17" w14:textId="77777777" w:rsidTr="002E2AC0">
        <w:trPr>
          <w:trHeight w:val="576"/>
        </w:trPr>
        <w:tc>
          <w:tcPr>
            <w:tcW w:w="0" w:type="auto"/>
            <w:hideMark/>
          </w:tcPr>
          <w:p w14:paraId="3AAE8F26" w14:textId="77777777" w:rsidR="00E76B20" w:rsidRPr="00F9020B" w:rsidRDefault="00E76B20" w:rsidP="00E76B20">
            <w:pPr>
              <w:rPr>
                <w:rFonts w:ascii="Times New Roman" w:eastAsia="Times New Roman" w:hAnsi="Times New Roman" w:cs="Times New Roman"/>
                <w:sz w:val="20"/>
                <w:szCs w:val="20"/>
              </w:rPr>
            </w:pPr>
            <w:r w:rsidRPr="00F9020B">
              <w:rPr>
                <w:rFonts w:ascii="Times New Roman" w:eastAsia="Times New Roman" w:hAnsi="Times New Roman" w:cs="Times New Roman"/>
                <w:bCs/>
                <w:sz w:val="20"/>
                <w:szCs w:val="20"/>
              </w:rPr>
              <w:t>Deduplication</w:t>
            </w:r>
          </w:p>
        </w:tc>
        <w:tc>
          <w:tcPr>
            <w:tcW w:w="0" w:type="auto"/>
            <w:hideMark/>
          </w:tcPr>
          <w:p w14:paraId="55B666E4" w14:textId="17C86966" w:rsidR="00E76B20" w:rsidRPr="00F9020B" w:rsidRDefault="00E76B20" w:rsidP="00E76B20">
            <w:pPr>
              <w:rPr>
                <w:rFonts w:ascii="Times New Roman" w:eastAsia="Times New Roman" w:hAnsi="Times New Roman" w:cs="Times New Roman"/>
                <w:sz w:val="20"/>
                <w:szCs w:val="20"/>
              </w:rPr>
            </w:pPr>
            <w:r w:rsidRPr="00F9020B">
              <w:rPr>
                <w:rFonts w:ascii="Times New Roman" w:eastAsia="Times New Roman" w:hAnsi="Times New Roman" w:cs="Times New Roman"/>
                <w:sz w:val="20"/>
                <w:szCs w:val="20"/>
              </w:rPr>
              <w:t>Removal of duplicates, irrelevant topics,</w:t>
            </w:r>
            <w:r w:rsidR="00781D41" w:rsidRPr="00F9020B">
              <w:rPr>
                <w:rFonts w:ascii="Times New Roman" w:eastAsia="Times New Roman" w:hAnsi="Times New Roman" w:cs="Times New Roman"/>
                <w:sz w:val="20"/>
                <w:szCs w:val="20"/>
              </w:rPr>
              <w:t xml:space="preserve"> </w:t>
            </w:r>
            <w:r w:rsidRPr="00F9020B">
              <w:rPr>
                <w:rFonts w:ascii="Times New Roman" w:eastAsia="Times New Roman" w:hAnsi="Times New Roman" w:cs="Times New Roman"/>
                <w:sz w:val="20"/>
                <w:szCs w:val="20"/>
              </w:rPr>
              <w:t>non-banking fintech studies.</w:t>
            </w:r>
          </w:p>
        </w:tc>
        <w:tc>
          <w:tcPr>
            <w:tcW w:w="0" w:type="auto"/>
            <w:vAlign w:val="center"/>
            <w:hideMark/>
          </w:tcPr>
          <w:p w14:paraId="51961A9C" w14:textId="703438AB" w:rsidR="00E76B20" w:rsidRPr="00F9020B" w:rsidRDefault="008546D7" w:rsidP="00402DD8">
            <w:pPr>
              <w:rPr>
                <w:rFonts w:ascii="Times New Roman" w:eastAsia="Times New Roman" w:hAnsi="Times New Roman" w:cs="Times New Roman"/>
                <w:sz w:val="20"/>
                <w:szCs w:val="20"/>
              </w:rPr>
            </w:pPr>
            <w:r w:rsidRPr="00F9020B">
              <w:rPr>
                <w:rFonts w:ascii="Times New Roman" w:eastAsia="Times New Roman" w:hAnsi="Times New Roman" w:cs="Times New Roman"/>
                <w:sz w:val="20"/>
                <w:szCs w:val="20"/>
              </w:rPr>
              <w:t>582</w:t>
            </w:r>
          </w:p>
        </w:tc>
      </w:tr>
      <w:tr w:rsidR="00E76B20" w:rsidRPr="00E76B20" w14:paraId="30928579" w14:textId="77777777" w:rsidTr="002E2AC0">
        <w:trPr>
          <w:trHeight w:val="576"/>
        </w:trPr>
        <w:tc>
          <w:tcPr>
            <w:tcW w:w="0" w:type="auto"/>
            <w:hideMark/>
          </w:tcPr>
          <w:p w14:paraId="1E2E4C8C" w14:textId="77777777" w:rsidR="00E76B20" w:rsidRPr="00F9020B" w:rsidRDefault="00E76B20" w:rsidP="00E76B20">
            <w:pPr>
              <w:rPr>
                <w:rFonts w:ascii="Times New Roman" w:eastAsia="Times New Roman" w:hAnsi="Times New Roman" w:cs="Times New Roman"/>
                <w:sz w:val="20"/>
                <w:szCs w:val="20"/>
              </w:rPr>
            </w:pPr>
            <w:r w:rsidRPr="00F9020B">
              <w:rPr>
                <w:rFonts w:ascii="Times New Roman" w:eastAsia="Times New Roman" w:hAnsi="Times New Roman" w:cs="Times New Roman"/>
                <w:bCs/>
                <w:sz w:val="20"/>
                <w:szCs w:val="20"/>
              </w:rPr>
              <w:t>Screening</w:t>
            </w:r>
          </w:p>
        </w:tc>
        <w:tc>
          <w:tcPr>
            <w:tcW w:w="0" w:type="auto"/>
            <w:hideMark/>
          </w:tcPr>
          <w:p w14:paraId="713B666E" w14:textId="77777777" w:rsidR="00E76B20" w:rsidRPr="00F9020B" w:rsidRDefault="00E76B20" w:rsidP="00E76B20">
            <w:pPr>
              <w:rPr>
                <w:rFonts w:ascii="Times New Roman" w:eastAsia="Times New Roman" w:hAnsi="Times New Roman" w:cs="Times New Roman"/>
                <w:sz w:val="20"/>
                <w:szCs w:val="20"/>
              </w:rPr>
            </w:pPr>
            <w:r w:rsidRPr="00F9020B">
              <w:rPr>
                <w:rFonts w:ascii="Times New Roman" w:eastAsia="Times New Roman" w:hAnsi="Times New Roman" w:cs="Times New Roman"/>
                <w:sz w:val="20"/>
                <w:szCs w:val="20"/>
              </w:rPr>
              <w:t>Abstract-level screening to exclude unrelated studies.</w:t>
            </w:r>
          </w:p>
        </w:tc>
        <w:tc>
          <w:tcPr>
            <w:tcW w:w="0" w:type="auto"/>
            <w:vAlign w:val="center"/>
            <w:hideMark/>
          </w:tcPr>
          <w:p w14:paraId="0ED5866C" w14:textId="43B005D1" w:rsidR="00E76B20" w:rsidRPr="00F9020B" w:rsidRDefault="008546D7" w:rsidP="00402DD8">
            <w:pPr>
              <w:rPr>
                <w:rFonts w:ascii="Times New Roman" w:eastAsia="Times New Roman" w:hAnsi="Times New Roman" w:cs="Times New Roman"/>
                <w:sz w:val="20"/>
                <w:szCs w:val="20"/>
              </w:rPr>
            </w:pPr>
            <w:r w:rsidRPr="00F9020B">
              <w:rPr>
                <w:rFonts w:ascii="Times New Roman" w:eastAsia="Times New Roman" w:hAnsi="Times New Roman" w:cs="Times New Roman"/>
                <w:sz w:val="20"/>
                <w:szCs w:val="20"/>
              </w:rPr>
              <w:t>9</w:t>
            </w:r>
            <w:r w:rsidR="005E6B9F" w:rsidRPr="00F9020B">
              <w:rPr>
                <w:rFonts w:ascii="Times New Roman" w:eastAsia="Times New Roman" w:hAnsi="Times New Roman" w:cs="Times New Roman"/>
                <w:sz w:val="20"/>
                <w:szCs w:val="20"/>
              </w:rPr>
              <w:t>72</w:t>
            </w:r>
          </w:p>
        </w:tc>
      </w:tr>
      <w:tr w:rsidR="00E76B20" w:rsidRPr="00E76B20" w14:paraId="5FB78997" w14:textId="77777777" w:rsidTr="002E2AC0">
        <w:trPr>
          <w:trHeight w:val="576"/>
        </w:trPr>
        <w:tc>
          <w:tcPr>
            <w:tcW w:w="0" w:type="auto"/>
            <w:hideMark/>
          </w:tcPr>
          <w:p w14:paraId="00173B31" w14:textId="77777777" w:rsidR="00E76B20" w:rsidRPr="00F9020B" w:rsidRDefault="00E76B20" w:rsidP="00E76B20">
            <w:pPr>
              <w:rPr>
                <w:rFonts w:ascii="Times New Roman" w:eastAsia="Times New Roman" w:hAnsi="Times New Roman" w:cs="Times New Roman"/>
                <w:sz w:val="20"/>
                <w:szCs w:val="20"/>
              </w:rPr>
            </w:pPr>
            <w:r w:rsidRPr="00F9020B">
              <w:rPr>
                <w:rFonts w:ascii="Times New Roman" w:eastAsia="Times New Roman" w:hAnsi="Times New Roman" w:cs="Times New Roman"/>
                <w:bCs/>
                <w:sz w:val="20"/>
                <w:szCs w:val="20"/>
              </w:rPr>
              <w:t>Eligibility</w:t>
            </w:r>
          </w:p>
        </w:tc>
        <w:tc>
          <w:tcPr>
            <w:tcW w:w="0" w:type="auto"/>
            <w:hideMark/>
          </w:tcPr>
          <w:p w14:paraId="16467E2D" w14:textId="77777777" w:rsidR="00E76B20" w:rsidRPr="00F9020B" w:rsidRDefault="00E76B20" w:rsidP="00E76B20">
            <w:pPr>
              <w:rPr>
                <w:rFonts w:ascii="Times New Roman" w:eastAsia="Times New Roman" w:hAnsi="Times New Roman" w:cs="Times New Roman"/>
                <w:sz w:val="20"/>
                <w:szCs w:val="20"/>
              </w:rPr>
            </w:pPr>
            <w:r w:rsidRPr="00F9020B">
              <w:rPr>
                <w:rFonts w:ascii="Times New Roman" w:eastAsia="Times New Roman" w:hAnsi="Times New Roman" w:cs="Times New Roman"/>
                <w:sz w:val="20"/>
                <w:szCs w:val="20"/>
              </w:rPr>
              <w:t>Full-text assessment for relevance and methodological quality.</w:t>
            </w:r>
          </w:p>
        </w:tc>
        <w:tc>
          <w:tcPr>
            <w:tcW w:w="0" w:type="auto"/>
            <w:vAlign w:val="center"/>
            <w:hideMark/>
          </w:tcPr>
          <w:p w14:paraId="296340BE" w14:textId="627E8B9A" w:rsidR="00E76B20" w:rsidRPr="00F9020B" w:rsidRDefault="008546D7" w:rsidP="00402DD8">
            <w:pPr>
              <w:rPr>
                <w:rFonts w:ascii="Times New Roman" w:eastAsia="Times New Roman" w:hAnsi="Times New Roman" w:cs="Times New Roman"/>
                <w:sz w:val="20"/>
                <w:szCs w:val="20"/>
              </w:rPr>
            </w:pPr>
            <w:r w:rsidRPr="00F9020B">
              <w:rPr>
                <w:rFonts w:ascii="Times New Roman" w:eastAsia="Times New Roman" w:hAnsi="Times New Roman" w:cs="Times New Roman"/>
                <w:sz w:val="20"/>
                <w:szCs w:val="20"/>
              </w:rPr>
              <w:t>196</w:t>
            </w:r>
          </w:p>
        </w:tc>
      </w:tr>
      <w:tr w:rsidR="00E76B20" w:rsidRPr="00E76B20" w14:paraId="0E56F02A" w14:textId="77777777" w:rsidTr="002E2AC0">
        <w:trPr>
          <w:trHeight w:val="576"/>
        </w:trPr>
        <w:tc>
          <w:tcPr>
            <w:tcW w:w="0" w:type="auto"/>
            <w:hideMark/>
          </w:tcPr>
          <w:p w14:paraId="1F2641F2" w14:textId="77777777" w:rsidR="00E76B20" w:rsidRPr="00F9020B" w:rsidRDefault="00E76B20" w:rsidP="00E76B20">
            <w:pPr>
              <w:rPr>
                <w:rFonts w:ascii="Times New Roman" w:eastAsia="Times New Roman" w:hAnsi="Times New Roman" w:cs="Times New Roman"/>
                <w:sz w:val="20"/>
                <w:szCs w:val="20"/>
              </w:rPr>
            </w:pPr>
            <w:r w:rsidRPr="00F9020B">
              <w:rPr>
                <w:rFonts w:ascii="Times New Roman" w:eastAsia="Times New Roman" w:hAnsi="Times New Roman" w:cs="Times New Roman"/>
                <w:bCs/>
                <w:sz w:val="20"/>
                <w:szCs w:val="20"/>
              </w:rPr>
              <w:t>Exclusion</w:t>
            </w:r>
          </w:p>
        </w:tc>
        <w:tc>
          <w:tcPr>
            <w:tcW w:w="0" w:type="auto"/>
            <w:hideMark/>
          </w:tcPr>
          <w:p w14:paraId="19BC9D75" w14:textId="77777777" w:rsidR="00E76B20" w:rsidRPr="00F9020B" w:rsidRDefault="00E76B20" w:rsidP="00E76B20">
            <w:pPr>
              <w:rPr>
                <w:rFonts w:ascii="Times New Roman" w:eastAsia="Times New Roman" w:hAnsi="Times New Roman" w:cs="Times New Roman"/>
                <w:sz w:val="20"/>
                <w:szCs w:val="20"/>
              </w:rPr>
            </w:pPr>
            <w:r w:rsidRPr="00F9020B">
              <w:rPr>
                <w:rFonts w:ascii="Times New Roman" w:eastAsia="Times New Roman" w:hAnsi="Times New Roman" w:cs="Times New Roman"/>
                <w:sz w:val="20"/>
                <w:szCs w:val="20"/>
              </w:rPr>
              <w:t>Removal due to weak methodology or lack of focus on AI in Indian banking.</w:t>
            </w:r>
          </w:p>
        </w:tc>
        <w:tc>
          <w:tcPr>
            <w:tcW w:w="0" w:type="auto"/>
            <w:vAlign w:val="center"/>
            <w:hideMark/>
          </w:tcPr>
          <w:p w14:paraId="73F16259" w14:textId="316D2B5A" w:rsidR="00E76B20" w:rsidRPr="00F9020B" w:rsidRDefault="00F47E46" w:rsidP="00402DD8">
            <w:pPr>
              <w:rPr>
                <w:rFonts w:ascii="Times New Roman" w:eastAsia="Times New Roman" w:hAnsi="Times New Roman" w:cs="Times New Roman"/>
                <w:sz w:val="20"/>
                <w:szCs w:val="20"/>
              </w:rPr>
            </w:pPr>
            <w:r w:rsidRPr="00F9020B">
              <w:rPr>
                <w:rFonts w:ascii="Times New Roman" w:eastAsia="Times New Roman" w:hAnsi="Times New Roman" w:cs="Times New Roman"/>
                <w:sz w:val="20"/>
                <w:szCs w:val="20"/>
              </w:rPr>
              <w:t>146</w:t>
            </w:r>
          </w:p>
        </w:tc>
      </w:tr>
      <w:tr w:rsidR="00E76B20" w:rsidRPr="00E76B20" w14:paraId="632A391B" w14:textId="77777777" w:rsidTr="002E2AC0">
        <w:trPr>
          <w:trHeight w:val="576"/>
        </w:trPr>
        <w:tc>
          <w:tcPr>
            <w:tcW w:w="0" w:type="auto"/>
            <w:hideMark/>
          </w:tcPr>
          <w:p w14:paraId="38482A3D" w14:textId="77777777" w:rsidR="00E76B20" w:rsidRPr="00F9020B" w:rsidRDefault="00E76B20" w:rsidP="00E76B20">
            <w:pPr>
              <w:rPr>
                <w:rFonts w:ascii="Times New Roman" w:eastAsia="Times New Roman" w:hAnsi="Times New Roman" w:cs="Times New Roman"/>
                <w:sz w:val="20"/>
                <w:szCs w:val="20"/>
              </w:rPr>
            </w:pPr>
            <w:r w:rsidRPr="00F9020B">
              <w:rPr>
                <w:rFonts w:ascii="Times New Roman" w:eastAsia="Times New Roman" w:hAnsi="Times New Roman" w:cs="Times New Roman"/>
                <w:bCs/>
                <w:sz w:val="20"/>
                <w:szCs w:val="20"/>
              </w:rPr>
              <w:t>Included</w:t>
            </w:r>
          </w:p>
        </w:tc>
        <w:tc>
          <w:tcPr>
            <w:tcW w:w="0" w:type="auto"/>
            <w:hideMark/>
          </w:tcPr>
          <w:p w14:paraId="43893BBA" w14:textId="77777777" w:rsidR="00E76B20" w:rsidRPr="00F9020B" w:rsidRDefault="00E76B20" w:rsidP="00E76B20">
            <w:pPr>
              <w:rPr>
                <w:rFonts w:ascii="Times New Roman" w:eastAsia="Times New Roman" w:hAnsi="Times New Roman" w:cs="Times New Roman"/>
                <w:sz w:val="20"/>
                <w:szCs w:val="20"/>
              </w:rPr>
            </w:pPr>
            <w:r w:rsidRPr="00F9020B">
              <w:rPr>
                <w:rFonts w:ascii="Times New Roman" w:eastAsia="Times New Roman" w:hAnsi="Times New Roman" w:cs="Times New Roman"/>
                <w:sz w:val="20"/>
                <w:szCs w:val="20"/>
              </w:rPr>
              <w:t>Final set of articles meeting all inclusion criteria.</w:t>
            </w:r>
          </w:p>
        </w:tc>
        <w:tc>
          <w:tcPr>
            <w:tcW w:w="0" w:type="auto"/>
            <w:vAlign w:val="center"/>
            <w:hideMark/>
          </w:tcPr>
          <w:p w14:paraId="02C5390C" w14:textId="54089228" w:rsidR="00E76B20" w:rsidRPr="00F9020B" w:rsidRDefault="008546D7" w:rsidP="00402DD8">
            <w:pPr>
              <w:rPr>
                <w:rFonts w:ascii="Times New Roman" w:eastAsia="Times New Roman" w:hAnsi="Times New Roman" w:cs="Times New Roman"/>
                <w:sz w:val="20"/>
                <w:szCs w:val="20"/>
              </w:rPr>
            </w:pPr>
            <w:r w:rsidRPr="00F9020B">
              <w:rPr>
                <w:rFonts w:ascii="Times New Roman" w:eastAsia="Times New Roman" w:hAnsi="Times New Roman" w:cs="Times New Roman"/>
                <w:sz w:val="20"/>
                <w:szCs w:val="20"/>
              </w:rPr>
              <w:t>50</w:t>
            </w:r>
          </w:p>
        </w:tc>
      </w:tr>
    </w:tbl>
    <w:p w14:paraId="6BCF9461" w14:textId="77777777" w:rsidR="009A2DBC" w:rsidRDefault="009A2DBC" w:rsidP="002C0A7B">
      <w:pPr>
        <w:pStyle w:val="ListParagraph"/>
        <w:spacing w:after="0"/>
        <w:rPr>
          <w:rFonts w:ascii="Times New Roman" w:hAnsi="Times New Roman"/>
          <w:sz w:val="24"/>
          <w:szCs w:val="24"/>
        </w:rPr>
      </w:pPr>
    </w:p>
    <w:p w14:paraId="76E71598" w14:textId="77777777" w:rsidR="009F2D0A" w:rsidRDefault="009F2D0A" w:rsidP="002C0A7B">
      <w:pPr>
        <w:pStyle w:val="ListParagraph"/>
        <w:spacing w:after="0"/>
        <w:rPr>
          <w:rFonts w:ascii="Times New Roman" w:hAnsi="Times New Roman"/>
          <w:sz w:val="24"/>
          <w:szCs w:val="24"/>
        </w:rPr>
      </w:pPr>
    </w:p>
    <w:p w14:paraId="3D8D60FD" w14:textId="77777777" w:rsidR="009F2D0A" w:rsidRPr="00F9020B" w:rsidRDefault="009F2D0A" w:rsidP="009F2D0A">
      <w:pPr>
        <w:pStyle w:val="Heading3"/>
        <w:spacing w:line="360" w:lineRule="auto"/>
        <w:rPr>
          <w:rFonts w:ascii="Times New Roman" w:hAnsi="Times New Roman" w:cs="Times New Roman"/>
          <w:color w:val="000000" w:themeColor="text1"/>
        </w:rPr>
      </w:pPr>
      <w:r w:rsidRPr="00F9020B">
        <w:rPr>
          <w:rStyle w:val="Strong"/>
          <w:rFonts w:ascii="Times New Roman" w:hAnsi="Times New Roman" w:cs="Times New Roman"/>
          <w:bCs w:val="0"/>
          <w:color w:val="000000" w:themeColor="text1"/>
        </w:rPr>
        <w:lastRenderedPageBreak/>
        <w:t>2.4 PRISMA Flow Process</w:t>
      </w:r>
    </w:p>
    <w:p w14:paraId="73CE9DC1" w14:textId="77777777" w:rsidR="009F2D0A" w:rsidRPr="00F9020B" w:rsidRDefault="009F2D0A" w:rsidP="009F2D0A">
      <w:pPr>
        <w:pStyle w:val="NormalWeb"/>
        <w:spacing w:line="360" w:lineRule="auto"/>
        <w:jc w:val="both"/>
        <w:rPr>
          <w:color w:val="000000" w:themeColor="text1"/>
          <w:sz w:val="20"/>
          <w:szCs w:val="20"/>
        </w:rPr>
      </w:pPr>
      <w:r w:rsidRPr="00F9020B">
        <w:rPr>
          <w:color w:val="000000" w:themeColor="text1"/>
          <w:sz w:val="20"/>
          <w:szCs w:val="20"/>
        </w:rPr>
        <w:t>Figures 1 and 2 visually summarize the screening process following PRISMA 2020, showing the number of records identified, screened, assessed for eligibility, and finally included in synthesis. This structured methodology ensures both comprehensiveness and focus, generating a reliable evidence base for analyzing AI adoption in Indian banking.</w:t>
      </w:r>
    </w:p>
    <w:p w14:paraId="489A6734" w14:textId="677B167A" w:rsidR="002C0A7B" w:rsidRDefault="002C0A7B" w:rsidP="002C0A7B">
      <w:pPr>
        <w:pStyle w:val="NormalWeb"/>
        <w:spacing w:line="360" w:lineRule="auto"/>
      </w:pPr>
      <w:r>
        <w:rPr>
          <w:noProof/>
        </w:rPr>
        <mc:AlternateContent>
          <mc:Choice Requires="wps">
            <w:drawing>
              <wp:anchor distT="0" distB="0" distL="114300" distR="114300" simplePos="0" relativeHeight="251701248" behindDoc="0" locked="0" layoutInCell="1" allowOverlap="1" wp14:anchorId="66784BBC" wp14:editId="78E5D57A">
                <wp:simplePos x="0" y="0"/>
                <wp:positionH relativeFrom="column">
                  <wp:posOffset>904875</wp:posOffset>
                </wp:positionH>
                <wp:positionV relativeFrom="paragraph">
                  <wp:posOffset>23495</wp:posOffset>
                </wp:positionV>
                <wp:extent cx="2085975" cy="752475"/>
                <wp:effectExtent l="57150" t="38100" r="66675" b="85725"/>
                <wp:wrapNone/>
                <wp:docPr id="42" name="Rectangle: Rounded Corners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85975" cy="752475"/>
                        </a:xfrm>
                        <a:prstGeom prst="roundRect">
                          <a:avLst>
                            <a:gd name="adj" fmla="val 16667"/>
                          </a:avLst>
                        </a:prstGeom>
                        <a:ln>
                          <a:headEnd/>
                          <a:tailEnd/>
                        </a:ln>
                      </wps:spPr>
                      <wps:style>
                        <a:lnRef idx="1">
                          <a:schemeClr val="accent1"/>
                        </a:lnRef>
                        <a:fillRef idx="2">
                          <a:schemeClr val="accent1"/>
                        </a:fillRef>
                        <a:effectRef idx="1">
                          <a:schemeClr val="accent1"/>
                        </a:effectRef>
                        <a:fontRef idx="minor">
                          <a:schemeClr val="dk1"/>
                        </a:fontRef>
                      </wps:style>
                      <wps:txbx>
                        <w:txbxContent>
                          <w:p w14:paraId="1691F387" w14:textId="7CAFDDE1" w:rsidR="00A12A69" w:rsidRPr="00F86DAB" w:rsidRDefault="00A12A69" w:rsidP="002C0A7B">
                            <w:pPr>
                              <w:jc w:val="center"/>
                              <w:rPr>
                                <w:rFonts w:ascii="Times New Roman" w:hAnsi="Times New Roman" w:cs="Times New Roman"/>
                                <w:sz w:val="24"/>
                                <w:szCs w:val="24"/>
                              </w:rPr>
                            </w:pPr>
                            <w:r w:rsidRPr="00C6335E">
                              <w:rPr>
                                <w:rFonts w:ascii="Times New Roman" w:hAnsi="Times New Roman" w:cs="Times New Roman"/>
                                <w:b/>
                                <w:bCs/>
                                <w:sz w:val="24"/>
                                <w:szCs w:val="24"/>
                              </w:rPr>
                              <w:t>DATABASE: SCOPUS, SCIENCEDIRECT, IEE</w:t>
                            </w:r>
                            <w:r>
                              <w:rPr>
                                <w:rFonts w:ascii="Times New Roman" w:hAnsi="Times New Roman" w:cs="Times New Roman"/>
                                <w:b/>
                                <w:bCs/>
                                <w:sz w:val="24"/>
                                <w:szCs w:val="24"/>
                              </w:rPr>
                              <w:t xml:space="preserve"> </w:t>
                            </w:r>
                            <w:r w:rsidRPr="00C6335E">
                              <w:rPr>
                                <w:rFonts w:ascii="Times New Roman" w:hAnsi="Times New Roman" w:cs="Times New Roman"/>
                                <w:b/>
                                <w:bCs/>
                                <w:sz w:val="24"/>
                                <w:szCs w:val="24"/>
                              </w:rPr>
                              <w:t>EXPLORE, GOOGLE</w:t>
                            </w:r>
                            <w:r w:rsidRPr="00F86DAB">
                              <w:rPr>
                                <w:rFonts w:ascii="Times New Roman" w:hAnsi="Times New Roman" w:cs="Times New Roman"/>
                                <w:sz w:val="24"/>
                                <w:szCs w:val="24"/>
                              </w:rPr>
                              <w:t xml:space="preserve"> SCHOLAR, EMERALD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6784BBC" id="Rectangle: Rounded Corners 42" o:spid="_x0000_s1026" style="position:absolute;margin-left:71.25pt;margin-top:1.85pt;width:164.25pt;height:59.2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" fillcolor="#a7bfde [1620]" strokecolor="#4579b8 [3044]">
                <v:fill color2="#e4ecf5 [500]" rotate="t" angle="180" colors="0 #a3c4ff;22938f #bfd5ff;1 #e5eeff" focus="100%" type="gradient"/>
                <v:shadow on="t" color="black" opacity="24903f" origin=",.5" offset="0,.55556mm"/>
                <v:path arrowok="t"/>
                <v:textbox>
                  <w:txbxContent>
                    <w:p w14:paraId="1691F387" w14:textId="7CAFDDE1" w:rsidR="00A12A69" w:rsidRPr="00F86DAB" w:rsidRDefault="00A12A69" w:rsidP="002C0A7B">
                      <w:pPr>
                        <w:jc w:val="center"/>
                        <w:rPr>
                          <w:rFonts w:ascii="Times New Roman" w:hAnsi="Times New Roman" w:cs="Times New Roman"/>
                          <w:sz w:val="24"/>
                          <w:szCs w:val="24"/>
                        </w:rPr>
                      </w:pPr>
                      <w:r w:rsidRPr="00C6335E">
                        <w:rPr>
                          <w:rFonts w:ascii="Times New Roman" w:hAnsi="Times New Roman" w:cs="Times New Roman"/>
                          <w:b/>
                          <w:bCs/>
                          <w:sz w:val="24"/>
                          <w:szCs w:val="24"/>
                        </w:rPr>
                        <w:t>DATABASE: SCOPUS, SCIENCEDIRECT, IEE</w:t>
                      </w:r>
                      <w:r>
                        <w:rPr>
                          <w:rFonts w:ascii="Times New Roman" w:hAnsi="Times New Roman" w:cs="Times New Roman"/>
                          <w:b/>
                          <w:bCs/>
                          <w:sz w:val="24"/>
                          <w:szCs w:val="24"/>
                        </w:rPr>
                        <w:t xml:space="preserve"> </w:t>
                      </w:r>
                      <w:r w:rsidRPr="00C6335E">
                        <w:rPr>
                          <w:rFonts w:ascii="Times New Roman" w:hAnsi="Times New Roman" w:cs="Times New Roman"/>
                          <w:b/>
                          <w:bCs/>
                          <w:sz w:val="24"/>
                          <w:szCs w:val="24"/>
                        </w:rPr>
                        <w:t>EXPLORE, GOOGLE</w:t>
                      </w:r>
                      <w:r w:rsidRPr="00F86DAB">
                        <w:rPr>
                          <w:rFonts w:ascii="Times New Roman" w:hAnsi="Times New Roman" w:cs="Times New Roman"/>
                          <w:sz w:val="24"/>
                          <w:szCs w:val="24"/>
                        </w:rPr>
                        <w:t xml:space="preserve"> SCHOLAR, EMERALD</w:t>
                      </w:r>
                    </w:p>
                  </w:txbxContent>
                </v:textbox>
              </v:roundrect>
            </w:pict>
          </mc:Fallback>
        </mc:AlternateContent>
      </w:r>
    </w:p>
    <w:p w14:paraId="6676010B" w14:textId="7746AC3C" w:rsidR="002C0A7B" w:rsidRDefault="002C0A7B" w:rsidP="002C0A7B">
      <w:pPr>
        <w:pStyle w:val="NormalWeb"/>
        <w:spacing w:line="360" w:lineRule="auto"/>
        <w:ind w:left="1440"/>
      </w:pPr>
      <w:r>
        <w:rPr>
          <w:noProof/>
        </w:rPr>
        <mc:AlternateContent>
          <mc:Choice Requires="wps">
            <w:drawing>
              <wp:anchor distT="0" distB="0" distL="114300" distR="114300" simplePos="0" relativeHeight="251700224" behindDoc="0" locked="0" layoutInCell="1" allowOverlap="1" wp14:anchorId="1713CAE3" wp14:editId="5A2C79BA">
                <wp:simplePos x="0" y="0"/>
                <wp:positionH relativeFrom="column">
                  <wp:posOffset>1871980</wp:posOffset>
                </wp:positionH>
                <wp:positionV relativeFrom="paragraph">
                  <wp:posOffset>361315</wp:posOffset>
                </wp:positionV>
                <wp:extent cx="152400" cy="152400"/>
                <wp:effectExtent l="38100" t="0" r="0" b="19050"/>
                <wp:wrapNone/>
                <wp:docPr id="41" name="Arrow: Down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2400" cy="152400"/>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9BFF75"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41" o:spid="_x0000_s1026" type="#_x0000_t67" style="position:absolute;margin-left:147.4pt;margin-top:28.45pt;width:12pt;height:12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">
                <v:path arrowok="t"/>
                <v:textbox style="layout-flow:vertical-ideographic"/>
              </v:shape>
            </w:pict>
          </mc:Fallback>
        </mc:AlternateContent>
      </w:r>
    </w:p>
    <w:p w14:paraId="5812E3F4" w14:textId="7B378524" w:rsidR="002C0A7B" w:rsidRPr="00A20BD8" w:rsidRDefault="002C0A7B" w:rsidP="002C0A7B">
      <w:pPr>
        <w:pStyle w:val="ListParagraph"/>
        <w:spacing w:line="360" w:lineRule="auto"/>
        <w:jc w:val="both"/>
        <w:rPr>
          <w:rFonts w:ascii="Times New Roman" w:hAnsi="Times New Roman" w:cs="Times New Roman"/>
          <w:sz w:val="24"/>
          <w:szCs w:val="24"/>
        </w:rPr>
      </w:pPr>
      <w:r>
        <w:rPr>
          <w:noProof/>
        </w:rPr>
        <mc:AlternateContent>
          <mc:Choice Requires="wps">
            <w:drawing>
              <wp:anchor distT="0" distB="0" distL="114300" distR="114300" simplePos="0" relativeHeight="251691008" behindDoc="0" locked="0" layoutInCell="1" allowOverlap="1" wp14:anchorId="4A301849" wp14:editId="492DC04F">
                <wp:simplePos x="0" y="0"/>
                <wp:positionH relativeFrom="column">
                  <wp:posOffset>733425</wp:posOffset>
                </wp:positionH>
                <wp:positionV relativeFrom="paragraph">
                  <wp:posOffset>90805</wp:posOffset>
                </wp:positionV>
                <wp:extent cx="2562225" cy="636905"/>
                <wp:effectExtent l="19050" t="19050" r="9525" b="0"/>
                <wp:wrapNone/>
                <wp:docPr id="40"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62225" cy="636905"/>
                        </a:xfrm>
                        <a:prstGeom prst="rect">
                          <a:avLst/>
                        </a:prstGeom>
                        <a:solidFill>
                          <a:srgbClr val="FFFFFF"/>
                        </a:solidFill>
                        <a:ln w="38100">
                          <a:solidFill>
                            <a:srgbClr val="92D050"/>
                          </a:solidFill>
                          <a:miter lim="800000"/>
                          <a:headEnd/>
                          <a:tailEnd/>
                        </a:ln>
                      </wps:spPr>
                      <wps:txbx>
                        <w:txbxContent>
                          <w:p w14:paraId="1E8F8AD2" w14:textId="2CCCB50D" w:rsidR="00A12A69" w:rsidRPr="00F86DAB" w:rsidRDefault="00A12A69" w:rsidP="002C0A7B">
                            <w:pPr>
                              <w:jc w:val="center"/>
                              <w:rPr>
                                <w:rFonts w:ascii="Times New Roman" w:hAnsi="Times New Roman" w:cs="Times New Roman"/>
                                <w:sz w:val="24"/>
                                <w:szCs w:val="24"/>
                              </w:rPr>
                            </w:pPr>
                            <w:r w:rsidRPr="00F86DAB">
                              <w:rPr>
                                <w:rFonts w:ascii="Times New Roman" w:hAnsi="Times New Roman" w:cs="Times New Roman"/>
                                <w:sz w:val="24"/>
                                <w:szCs w:val="24"/>
                              </w:rPr>
                              <w:t xml:space="preserve">A Total N = </w:t>
                            </w:r>
                            <w:r>
                              <w:rPr>
                                <w:rFonts w:ascii="Times New Roman" w:hAnsi="Times New Roman" w:cs="Times New Roman"/>
                                <w:sz w:val="24"/>
                                <w:szCs w:val="24"/>
                              </w:rPr>
                              <w:t>1750</w:t>
                            </w:r>
                            <w:r w:rsidRPr="00F86DAB">
                              <w:rPr>
                                <w:rFonts w:ascii="Times New Roman" w:hAnsi="Times New Roman" w:cs="Times New Roman"/>
                                <w:sz w:val="24"/>
                                <w:szCs w:val="24"/>
                              </w:rPr>
                              <w:t xml:space="preserve"> articles are identified from the database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301849" id="Rectangle 40" o:spid="_x0000_s1027" style="position:absolute;left:0;text-align:left;margin-left:57.75pt;margin-top:7.15pt;width:201.75pt;height:50.1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" strokecolor="#92d050" strokeweight="3pt">
                <v:path arrowok="t"/>
                <v:textbox>
                  <w:txbxContent>
                    <w:p w14:paraId="1E8F8AD2" w14:textId="2CCCB50D" w:rsidR="00A12A69" w:rsidRPr="00F86DAB" w:rsidRDefault="00A12A69" w:rsidP="002C0A7B">
                      <w:pPr>
                        <w:jc w:val="center"/>
                        <w:rPr>
                          <w:rFonts w:ascii="Times New Roman" w:hAnsi="Times New Roman" w:cs="Times New Roman"/>
                          <w:sz w:val="24"/>
                          <w:szCs w:val="24"/>
                        </w:rPr>
                      </w:pPr>
                      <w:r w:rsidRPr="00F86DAB">
                        <w:rPr>
                          <w:rFonts w:ascii="Times New Roman" w:hAnsi="Times New Roman" w:cs="Times New Roman"/>
                          <w:sz w:val="24"/>
                          <w:szCs w:val="24"/>
                        </w:rPr>
                        <w:t xml:space="preserve">A Total N = </w:t>
                      </w:r>
                      <w:r>
                        <w:rPr>
                          <w:rFonts w:ascii="Times New Roman" w:hAnsi="Times New Roman" w:cs="Times New Roman"/>
                          <w:sz w:val="24"/>
                          <w:szCs w:val="24"/>
                        </w:rPr>
                        <w:t>1750</w:t>
                      </w:r>
                      <w:r w:rsidRPr="00F86DAB">
                        <w:rPr>
                          <w:rFonts w:ascii="Times New Roman" w:hAnsi="Times New Roman" w:cs="Times New Roman"/>
                          <w:sz w:val="24"/>
                          <w:szCs w:val="24"/>
                        </w:rPr>
                        <w:t xml:space="preserve"> articles are identified from the database</w:t>
                      </w:r>
                    </w:p>
                  </w:txbxContent>
                </v:textbox>
              </v:rect>
            </w:pict>
          </mc:Fallback>
        </mc:AlternateContent>
      </w:r>
      <w:r>
        <w:rPr>
          <w:noProof/>
        </w:rPr>
        <mc:AlternateContent>
          <mc:Choice Requires="wps">
            <w:drawing>
              <wp:anchor distT="0" distB="0" distL="114300" distR="114300" simplePos="0" relativeHeight="251681792" behindDoc="0" locked="0" layoutInCell="1" allowOverlap="1" wp14:anchorId="41FF8350" wp14:editId="0C3FE646">
                <wp:simplePos x="0" y="0"/>
                <wp:positionH relativeFrom="column">
                  <wp:posOffset>19050</wp:posOffset>
                </wp:positionH>
                <wp:positionV relativeFrom="paragraph">
                  <wp:posOffset>138430</wp:posOffset>
                </wp:positionV>
                <wp:extent cx="428625" cy="1700530"/>
                <wp:effectExtent l="57150" t="38100" r="66675" b="7112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28625" cy="1700530"/>
                        </a:xfrm>
                        <a:prstGeom prst="rect">
                          <a:avLst/>
                        </a:prstGeom>
                        <a:ln>
                          <a:headEnd/>
                          <a:tailEnd/>
                        </a:ln>
                      </wps:spPr>
                      <wps:style>
                        <a:lnRef idx="1">
                          <a:schemeClr val="accent5"/>
                        </a:lnRef>
                        <a:fillRef idx="2">
                          <a:schemeClr val="accent5"/>
                        </a:fillRef>
                        <a:effectRef idx="1">
                          <a:schemeClr val="accent5"/>
                        </a:effectRef>
                        <a:fontRef idx="minor">
                          <a:schemeClr val="dk1"/>
                        </a:fontRef>
                      </wps:style>
                      <wps:txbx>
                        <w:txbxContent>
                          <w:p w14:paraId="77131F87" w14:textId="77777777" w:rsidR="00A12A69" w:rsidRPr="00584F6D" w:rsidRDefault="00A12A69" w:rsidP="002C0A7B">
                            <w:pPr>
                              <w:rPr>
                                <w:b/>
                                <w:bCs/>
                                <w:sz w:val="28"/>
                                <w:szCs w:val="28"/>
                              </w:rPr>
                            </w:pPr>
                            <w:r w:rsidRPr="00F86DAB">
                              <w:rPr>
                                <w:rFonts w:ascii="Times New Roman" w:hAnsi="Times New Roman" w:cs="Times New Roman"/>
                                <w:b/>
                                <w:bCs/>
                                <w:sz w:val="28"/>
                                <w:szCs w:val="28"/>
                              </w:rPr>
                              <w:t>IDENTIFICATION</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FF8350" id="_x0000_t202" coordsize="21600,21600" o:spt="202" path="m,l,21600r21600,l21600,xe">
                <v:stroke joinstyle="miter"/>
                <v:path gradientshapeok="t" o:connecttype="rect"/>
              </v:shapetype>
              <v:shape id="Text Box 39" o:spid="_x0000_s1028" type="#_x0000_t202" style="position:absolute;left:0;text-align:left;margin-left:1.5pt;margin-top:10.9pt;width:33.75pt;height:133.9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" fillcolor="#a5d5e2 [1624]" strokecolor="#40a7c2 [3048]">
                <v:fill color2="#e4f2f6 [504]" rotate="t" angle="180" colors="0 #9eeaff;22938f #bbefff;1 #e4f9ff" focus="100%" type="gradient"/>
                <v:shadow on="t" color="black" opacity="24903f" origin=",.5" offset="0,.55556mm"/>
                <v:path arrowok="t"/>
                <v:textbox style="layout-flow:vertical;mso-layout-flow-alt:bottom-to-top">
                  <w:txbxContent>
                    <w:p w14:paraId="77131F87" w14:textId="77777777" w:rsidR="00A12A69" w:rsidRPr="00584F6D" w:rsidRDefault="00A12A69" w:rsidP="002C0A7B">
                      <w:pPr>
                        <w:rPr>
                          <w:b/>
                          <w:bCs/>
                          <w:sz w:val="28"/>
                          <w:szCs w:val="28"/>
                        </w:rPr>
                      </w:pPr>
                      <w:r w:rsidRPr="00F86DAB">
                        <w:rPr>
                          <w:rFonts w:ascii="Times New Roman" w:hAnsi="Times New Roman" w:cs="Times New Roman"/>
                          <w:b/>
                          <w:bCs/>
                          <w:sz w:val="28"/>
                          <w:szCs w:val="28"/>
                        </w:rPr>
                        <w:t>IDENTIFICATION</w:t>
                      </w:r>
                    </w:p>
                  </w:txbxContent>
                </v:textbox>
              </v:shape>
            </w:pict>
          </mc:Fallback>
        </mc:AlternateContent>
      </w:r>
    </w:p>
    <w:p w14:paraId="67BFE320" w14:textId="77777777" w:rsidR="002C0A7B" w:rsidRPr="00A20BD8" w:rsidRDefault="002C0A7B" w:rsidP="002C0A7B">
      <w:pPr>
        <w:pStyle w:val="ListParagraph"/>
        <w:numPr>
          <w:ilvl w:val="0"/>
          <w:numId w:val="18"/>
        </w:numPr>
        <w:rPr>
          <w:rFonts w:ascii="Times New Roman" w:hAnsi="Times New Roman" w:cs="Times New Roman"/>
          <w:sz w:val="24"/>
          <w:szCs w:val="24"/>
        </w:rPr>
      </w:pPr>
    </w:p>
    <w:p w14:paraId="47793A83" w14:textId="708A3252" w:rsidR="002C0A7B" w:rsidRDefault="002C0A7B" w:rsidP="002C0A7B">
      <w:pPr>
        <w:pStyle w:val="ListParagraph"/>
        <w:numPr>
          <w:ilvl w:val="0"/>
          <w:numId w:val="18"/>
        </w:numPr>
        <w:jc w:val="both"/>
        <w:rPr>
          <w:rFonts w:ascii="Times New Roman" w:hAnsi="Times New Roman" w:cs="Times New Roman"/>
          <w:sz w:val="24"/>
          <w:szCs w:val="24"/>
        </w:rPr>
      </w:pPr>
      <w:r>
        <w:rPr>
          <w:noProof/>
        </w:rPr>
        <mc:AlternateContent>
          <mc:Choice Requires="wps">
            <w:drawing>
              <wp:anchor distT="0" distB="0" distL="114300" distR="114300" simplePos="0" relativeHeight="251682816" behindDoc="0" locked="0" layoutInCell="1" allowOverlap="1" wp14:anchorId="00C8C732" wp14:editId="595D6F78">
                <wp:simplePos x="0" y="0"/>
                <wp:positionH relativeFrom="column">
                  <wp:posOffset>19050</wp:posOffset>
                </wp:positionH>
                <wp:positionV relativeFrom="paragraph">
                  <wp:posOffset>1442085</wp:posOffset>
                </wp:positionV>
                <wp:extent cx="438150" cy="1564640"/>
                <wp:effectExtent l="57150" t="38100" r="57150" b="73660"/>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38150" cy="1564640"/>
                        </a:xfrm>
                        <a:prstGeom prst="rect">
                          <a:avLst/>
                        </a:prstGeom>
                        <a:ln>
                          <a:headEnd/>
                          <a:tailEnd/>
                        </a:ln>
                      </wps:spPr>
                      <wps:style>
                        <a:lnRef idx="1">
                          <a:schemeClr val="accent5"/>
                        </a:lnRef>
                        <a:fillRef idx="2">
                          <a:schemeClr val="accent5"/>
                        </a:fillRef>
                        <a:effectRef idx="1">
                          <a:schemeClr val="accent5"/>
                        </a:effectRef>
                        <a:fontRef idx="minor">
                          <a:schemeClr val="dk1"/>
                        </a:fontRef>
                      </wps:style>
                      <wps:txbx>
                        <w:txbxContent>
                          <w:p w14:paraId="1E55F0BA" w14:textId="77777777" w:rsidR="00A12A69" w:rsidRPr="008B4D05" w:rsidRDefault="00A12A69" w:rsidP="002C0A7B">
                            <w:pPr>
                              <w:jc w:val="center"/>
                              <w:rPr>
                                <w:rFonts w:ascii="Times New Roman" w:hAnsi="Times New Roman" w:cs="Times New Roman"/>
                                <w:b/>
                                <w:bCs/>
                                <w:sz w:val="28"/>
                                <w:szCs w:val="28"/>
                              </w:rPr>
                            </w:pPr>
                            <w:r w:rsidRPr="008B4D05">
                              <w:rPr>
                                <w:rFonts w:ascii="Times New Roman" w:hAnsi="Times New Roman" w:cs="Times New Roman"/>
                                <w:b/>
                                <w:bCs/>
                                <w:sz w:val="28"/>
                                <w:szCs w:val="28"/>
                              </w:rPr>
                              <w:t>SCREENING</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C8C732" id="Text Box 38" o:spid="_x0000_s1029" type="#_x0000_t202" style="position:absolute;left:0;text-align:left;margin-left:1.5pt;margin-top:113.55pt;width:34.5pt;height:123.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" fillcolor="#a5d5e2 [1624]" strokecolor="#40a7c2 [3048]">
                <v:fill color2="#e4f2f6 [504]" rotate="t" angle="180" colors="0 #9eeaff;22938f #bbefff;1 #e4f9ff" focus="100%" type="gradient"/>
                <v:shadow on="t" color="black" opacity="24903f" origin=",.5" offset="0,.55556mm"/>
                <v:path arrowok="t"/>
                <v:textbox style="layout-flow:vertical;mso-layout-flow-alt:bottom-to-top">
                  <w:txbxContent>
                    <w:p w14:paraId="1E55F0BA" w14:textId="77777777" w:rsidR="00A12A69" w:rsidRPr="008B4D05" w:rsidRDefault="00A12A69" w:rsidP="002C0A7B">
                      <w:pPr>
                        <w:jc w:val="center"/>
                        <w:rPr>
                          <w:rFonts w:ascii="Times New Roman" w:hAnsi="Times New Roman" w:cs="Times New Roman"/>
                          <w:b/>
                          <w:bCs/>
                          <w:sz w:val="28"/>
                          <w:szCs w:val="28"/>
                        </w:rPr>
                      </w:pPr>
                      <w:r w:rsidRPr="008B4D05">
                        <w:rPr>
                          <w:rFonts w:ascii="Times New Roman" w:hAnsi="Times New Roman" w:cs="Times New Roman"/>
                          <w:b/>
                          <w:bCs/>
                          <w:sz w:val="28"/>
                          <w:szCs w:val="28"/>
                        </w:rPr>
                        <w:t>SCREENING</w:t>
                      </w:r>
                    </w:p>
                  </w:txbxContent>
                </v:textbox>
              </v:shape>
            </w:pict>
          </mc:Fallback>
        </mc:AlternateContent>
      </w:r>
      <w:r>
        <w:rPr>
          <w:noProof/>
        </w:rPr>
        <mc:AlternateContent>
          <mc:Choice Requires="wps">
            <w:drawing>
              <wp:anchor distT="0" distB="0" distL="114300" distR="114300" simplePos="0" relativeHeight="251686912" behindDoc="0" locked="0" layoutInCell="1" allowOverlap="1" wp14:anchorId="5FB23ED8" wp14:editId="0757DB85">
                <wp:simplePos x="0" y="0"/>
                <wp:positionH relativeFrom="column">
                  <wp:posOffset>4610100</wp:posOffset>
                </wp:positionH>
                <wp:positionV relativeFrom="paragraph">
                  <wp:posOffset>748030</wp:posOffset>
                </wp:positionV>
                <wp:extent cx="1562100" cy="338455"/>
                <wp:effectExtent l="0" t="0" r="0" b="4445"/>
                <wp:wrapNone/>
                <wp:docPr id="37"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1562100" cy="338455"/>
                        </a:xfrm>
                        <a:prstGeom prst="rect">
                          <a:avLst/>
                        </a:prstGeom>
                        <a:ln>
                          <a:headEnd/>
                          <a:tailEnd/>
                        </a:ln>
                      </wps:spPr>
                      <wps:style>
                        <a:lnRef idx="2">
                          <a:schemeClr val="accent2"/>
                        </a:lnRef>
                        <a:fillRef idx="1">
                          <a:schemeClr val="lt1"/>
                        </a:fillRef>
                        <a:effectRef idx="0">
                          <a:schemeClr val="accent2"/>
                        </a:effectRef>
                        <a:fontRef idx="minor">
                          <a:schemeClr val="dk1"/>
                        </a:fontRef>
                      </wps:style>
                      <wps:txbx>
                        <w:txbxContent>
                          <w:p w14:paraId="54FC35DD" w14:textId="1E5F662F" w:rsidR="00A12A69" w:rsidRPr="001846AF" w:rsidRDefault="00A12A69" w:rsidP="002C0A7B">
                            <w:pPr>
                              <w:rPr>
                                <w:b/>
                                <w:bCs/>
                              </w:rPr>
                            </w:pPr>
                            <w:r w:rsidRPr="001846AF">
                              <w:rPr>
                                <w:b/>
                                <w:bCs/>
                              </w:rPr>
                              <w:t>EXCLUDED #</w:t>
                            </w:r>
                            <w:r>
                              <w:rPr>
                                <w:b/>
                                <w:bCs/>
                              </w:rPr>
                              <w:t>582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B23ED8" id="Rectangle 37" o:spid="_x0000_s1030" style="position:absolute;left:0;text-align:left;margin-left:363pt;margin-top:58.9pt;width:123pt;height:26.65pt;flip:y;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" fillcolor="white [3201]" strokecolor="#c0504d [3205]" strokeweight="2pt">
                <v:path arrowok="t"/>
                <v:textbox>
                  <w:txbxContent>
                    <w:p w14:paraId="54FC35DD" w14:textId="1E5F662F" w:rsidR="00A12A69" w:rsidRPr="001846AF" w:rsidRDefault="00A12A69" w:rsidP="002C0A7B">
                      <w:pPr>
                        <w:rPr>
                          <w:b/>
                          <w:bCs/>
                        </w:rPr>
                      </w:pPr>
                      <w:r w:rsidRPr="001846AF">
                        <w:rPr>
                          <w:b/>
                          <w:bCs/>
                        </w:rPr>
                        <w:t>EXCLUDED #</w:t>
                      </w:r>
                      <w:r>
                        <w:rPr>
                          <w:b/>
                          <w:bCs/>
                        </w:rPr>
                        <w:t>582</w:t>
                      </w:r>
                    </w:p>
                  </w:txbxContent>
                </v:textbox>
              </v:rect>
            </w:pict>
          </mc:Fallback>
        </mc:AlternateContent>
      </w:r>
      <w:r>
        <w:rPr>
          <w:noProof/>
        </w:rPr>
        <mc:AlternateContent>
          <mc:Choice Requires="wps">
            <w:drawing>
              <wp:anchor distT="0" distB="0" distL="114300" distR="114300" simplePos="0" relativeHeight="251688960" behindDoc="0" locked="0" layoutInCell="1" allowOverlap="1" wp14:anchorId="0B0E98B1" wp14:editId="2D302A53">
                <wp:simplePos x="0" y="0"/>
                <wp:positionH relativeFrom="column">
                  <wp:posOffset>733425</wp:posOffset>
                </wp:positionH>
                <wp:positionV relativeFrom="paragraph">
                  <wp:posOffset>391160</wp:posOffset>
                </wp:positionV>
                <wp:extent cx="2571750" cy="1050925"/>
                <wp:effectExtent l="19050" t="19050" r="0" b="0"/>
                <wp:wrapNone/>
                <wp:docPr id="36"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71750" cy="1050925"/>
                        </a:xfrm>
                        <a:prstGeom prst="rect">
                          <a:avLst/>
                        </a:prstGeom>
                        <a:solidFill>
                          <a:srgbClr val="FFFFFF"/>
                        </a:solidFill>
                        <a:ln w="38100">
                          <a:solidFill>
                            <a:srgbClr val="92D050"/>
                          </a:solidFill>
                          <a:miter lim="800000"/>
                          <a:headEnd/>
                          <a:tailEnd/>
                        </a:ln>
                      </wps:spPr>
                      <wps:txbx>
                        <w:txbxContent>
                          <w:p w14:paraId="464DEBB3" w14:textId="77777777" w:rsidR="00A12A69" w:rsidRPr="00F86DAB" w:rsidRDefault="00A12A69" w:rsidP="002C0A7B">
                            <w:pPr>
                              <w:jc w:val="center"/>
                              <w:rPr>
                                <w:rFonts w:ascii="Times New Roman" w:hAnsi="Times New Roman" w:cs="Times New Roman"/>
                                <w:sz w:val="24"/>
                                <w:szCs w:val="24"/>
                              </w:rPr>
                            </w:pPr>
                            <w:r w:rsidRPr="00F86DAB">
                              <w:rPr>
                                <w:rFonts w:ascii="Times New Roman" w:hAnsi="Times New Roman" w:cs="Times New Roman"/>
                                <w:sz w:val="24"/>
                                <w:szCs w:val="24"/>
                              </w:rPr>
                              <w:t>Domain: Article Title Approach Duplication, Irrelevant Topic, gray literature, conference proceedings.</w:t>
                            </w:r>
                          </w:p>
                          <w:p w14:paraId="36581F6C" w14:textId="458277AC" w:rsidR="00A12A69" w:rsidRPr="00F86DAB" w:rsidRDefault="00A12A69" w:rsidP="002C0A7B">
                            <w:pPr>
                              <w:jc w:val="center"/>
                              <w:rPr>
                                <w:rFonts w:ascii="Times New Roman" w:hAnsi="Times New Roman" w:cs="Times New Roman"/>
                                <w:sz w:val="24"/>
                                <w:szCs w:val="24"/>
                              </w:rPr>
                            </w:pPr>
                            <w:r w:rsidRPr="00F86DAB">
                              <w:rPr>
                                <w:rFonts w:ascii="Times New Roman" w:hAnsi="Times New Roman" w:cs="Times New Roman"/>
                                <w:sz w:val="24"/>
                                <w:szCs w:val="24"/>
                              </w:rPr>
                              <w:t xml:space="preserve">N= </w:t>
                            </w:r>
                            <w:r>
                              <w:rPr>
                                <w:rFonts w:ascii="Times New Roman" w:hAnsi="Times New Roman" w:cs="Times New Roman"/>
                                <w:sz w:val="24"/>
                                <w:szCs w:val="24"/>
                              </w:rPr>
                              <w:t>1168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0E98B1" id="Rectangle 36" o:spid="_x0000_s1031" style="position:absolute;left:0;text-align:left;margin-left:57.75pt;margin-top:30.8pt;width:202.5pt;height:82.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" strokecolor="#92d050" strokeweight="3pt">
                <v:path arrowok="t"/>
                <v:textbox>
                  <w:txbxContent>
                    <w:p w14:paraId="464DEBB3" w14:textId="77777777" w:rsidR="00A12A69" w:rsidRPr="00F86DAB" w:rsidRDefault="00A12A69" w:rsidP="002C0A7B">
                      <w:pPr>
                        <w:jc w:val="center"/>
                        <w:rPr>
                          <w:rFonts w:ascii="Times New Roman" w:hAnsi="Times New Roman" w:cs="Times New Roman"/>
                          <w:sz w:val="24"/>
                          <w:szCs w:val="24"/>
                        </w:rPr>
                      </w:pPr>
                      <w:r w:rsidRPr="00F86DAB">
                        <w:rPr>
                          <w:rFonts w:ascii="Times New Roman" w:hAnsi="Times New Roman" w:cs="Times New Roman"/>
                          <w:sz w:val="24"/>
                          <w:szCs w:val="24"/>
                        </w:rPr>
                        <w:t>Domain: Article Title Approach Duplication, Irrelevant Topic, gray literature, conference proceedings.</w:t>
                      </w:r>
                    </w:p>
                    <w:p w14:paraId="36581F6C" w14:textId="458277AC" w:rsidR="00A12A69" w:rsidRPr="00F86DAB" w:rsidRDefault="00A12A69" w:rsidP="002C0A7B">
                      <w:pPr>
                        <w:jc w:val="center"/>
                        <w:rPr>
                          <w:rFonts w:ascii="Times New Roman" w:hAnsi="Times New Roman" w:cs="Times New Roman"/>
                          <w:sz w:val="24"/>
                          <w:szCs w:val="24"/>
                        </w:rPr>
                      </w:pPr>
                      <w:r w:rsidRPr="00F86DAB">
                        <w:rPr>
                          <w:rFonts w:ascii="Times New Roman" w:hAnsi="Times New Roman" w:cs="Times New Roman"/>
                          <w:sz w:val="24"/>
                          <w:szCs w:val="24"/>
                        </w:rPr>
                        <w:t xml:space="preserve">N= </w:t>
                      </w:r>
                      <w:r>
                        <w:rPr>
                          <w:rFonts w:ascii="Times New Roman" w:hAnsi="Times New Roman" w:cs="Times New Roman"/>
                          <w:sz w:val="24"/>
                          <w:szCs w:val="24"/>
                        </w:rPr>
                        <w:t>1168</w:t>
                      </w:r>
                    </w:p>
                  </w:txbxContent>
                </v:textbox>
              </v:rect>
            </w:pict>
          </mc:Fallback>
        </mc:AlternateContent>
      </w:r>
      <w:r>
        <w:rPr>
          <w:noProof/>
        </w:rPr>
        <mc:AlternateContent>
          <mc:Choice Requires="wps">
            <w:drawing>
              <wp:anchor distT="0" distB="0" distL="114300" distR="114300" simplePos="0" relativeHeight="251697152" behindDoc="0" locked="0" layoutInCell="1" allowOverlap="1" wp14:anchorId="0A140E63" wp14:editId="34C439C6">
                <wp:simplePos x="0" y="0"/>
                <wp:positionH relativeFrom="column">
                  <wp:posOffset>1899920</wp:posOffset>
                </wp:positionH>
                <wp:positionV relativeFrom="paragraph">
                  <wp:posOffset>1470660</wp:posOffset>
                </wp:positionV>
                <wp:extent cx="90805" cy="142875"/>
                <wp:effectExtent l="19050" t="0" r="23495" b="28575"/>
                <wp:wrapNone/>
                <wp:docPr id="35" name="Arrow: Down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142875"/>
                        </a:xfrm>
                        <a:prstGeom prst="downArrow">
                          <a:avLst>
                            <a:gd name="adj1" fmla="val 50000"/>
                            <a:gd name="adj2" fmla="val 39336"/>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1722C1" id="Arrow: Down 35" o:spid="_x0000_s1026" type="#_x0000_t67" style="position:absolute;margin-left:149.6pt;margin-top:115.8pt;width:7.15pt;height:11.2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">
                <v:path arrowok="t"/>
                <v:textbox style="layout-flow:vertical-ideographic"/>
              </v:shape>
            </w:pict>
          </mc:Fallback>
        </mc:AlternateContent>
      </w:r>
      <w:r>
        <w:rPr>
          <w:noProof/>
        </w:rPr>
        <mc:AlternateContent>
          <mc:Choice Requires="wps">
            <w:drawing>
              <wp:anchor distT="0" distB="0" distL="114300" distR="114300" simplePos="0" relativeHeight="251699200" behindDoc="0" locked="0" layoutInCell="1" allowOverlap="1" wp14:anchorId="05299DD1" wp14:editId="3B1BE4DF">
                <wp:simplePos x="0" y="0"/>
                <wp:positionH relativeFrom="column">
                  <wp:posOffset>1933575</wp:posOffset>
                </wp:positionH>
                <wp:positionV relativeFrom="paragraph">
                  <wp:posOffset>3829685</wp:posOffset>
                </wp:positionV>
                <wp:extent cx="90805" cy="142875"/>
                <wp:effectExtent l="19050" t="0" r="23495" b="28575"/>
                <wp:wrapNone/>
                <wp:docPr id="34" name="Arrow: Down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142875"/>
                        </a:xfrm>
                        <a:prstGeom prst="downArrow">
                          <a:avLst>
                            <a:gd name="adj1" fmla="val 50000"/>
                            <a:gd name="adj2" fmla="val 39336"/>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DBA1C2" id="Arrow: Down 34" o:spid="_x0000_s1026" type="#_x0000_t67" style="position:absolute;margin-left:152.25pt;margin-top:301.55pt;width:7.15pt;height:11.2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">
                <v:path arrowok="t"/>
                <v:textbox style="layout-flow:vertical-ideographic"/>
              </v:shape>
            </w:pict>
          </mc:Fallback>
        </mc:AlternateContent>
      </w:r>
      <w:r>
        <w:rPr>
          <w:noProof/>
        </w:rPr>
        <mc:AlternateContent>
          <mc:Choice Requires="wps">
            <w:drawing>
              <wp:anchor distT="0" distB="0" distL="114300" distR="114300" simplePos="0" relativeHeight="251698176" behindDoc="0" locked="0" layoutInCell="1" allowOverlap="1" wp14:anchorId="4509B269" wp14:editId="41E71EFE">
                <wp:simplePos x="0" y="0"/>
                <wp:positionH relativeFrom="column">
                  <wp:posOffset>1952625</wp:posOffset>
                </wp:positionH>
                <wp:positionV relativeFrom="paragraph">
                  <wp:posOffset>2829560</wp:posOffset>
                </wp:positionV>
                <wp:extent cx="90805" cy="142875"/>
                <wp:effectExtent l="19050" t="0" r="23495" b="28575"/>
                <wp:wrapNone/>
                <wp:docPr id="33" name="Arrow: Down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142875"/>
                        </a:xfrm>
                        <a:prstGeom prst="downArrow">
                          <a:avLst>
                            <a:gd name="adj1" fmla="val 50000"/>
                            <a:gd name="adj2" fmla="val 39336"/>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0CEE49" id="Arrow: Down 33" o:spid="_x0000_s1026" type="#_x0000_t67" style="position:absolute;margin-left:153.75pt;margin-top:222.8pt;width:7.15pt;height:11.2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">
                <v:path arrowok="t"/>
                <v:textbox style="layout-flow:vertical-ideographic"/>
              </v:shape>
            </w:pict>
          </mc:Fallback>
        </mc:AlternateContent>
      </w:r>
      <w:r>
        <w:rPr>
          <w:noProof/>
        </w:rPr>
        <mc:AlternateContent>
          <mc:Choice Requires="wps">
            <w:drawing>
              <wp:anchor distT="0" distB="0" distL="114300" distR="114300" simplePos="0" relativeHeight="251696128" behindDoc="0" locked="0" layoutInCell="1" allowOverlap="1" wp14:anchorId="40A230E3" wp14:editId="3C7FE166">
                <wp:simplePos x="0" y="0"/>
                <wp:positionH relativeFrom="column">
                  <wp:posOffset>1933575</wp:posOffset>
                </wp:positionH>
                <wp:positionV relativeFrom="paragraph">
                  <wp:posOffset>276860</wp:posOffset>
                </wp:positionV>
                <wp:extent cx="90805" cy="114300"/>
                <wp:effectExtent l="19050" t="0" r="23495" b="19050"/>
                <wp:wrapNone/>
                <wp:docPr id="32" name="Arrow: Down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114300"/>
                        </a:xfrm>
                        <a:prstGeom prst="downArrow">
                          <a:avLst>
                            <a:gd name="adj1" fmla="val 50000"/>
                            <a:gd name="adj2" fmla="val 31469"/>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57C0E5" id="Arrow: Down 32" o:spid="_x0000_s1026" type="#_x0000_t67" style="position:absolute;margin-left:152.25pt;margin-top:21.8pt;width:7.15pt;height:9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">
                <v:path arrowok="t"/>
                <v:textbox style="layout-flow:vertical-ideographic"/>
              </v:shape>
            </w:pict>
          </mc:Fallback>
        </mc:AlternateContent>
      </w:r>
      <w:r>
        <w:rPr>
          <w:noProof/>
        </w:rPr>
        <mc:AlternateContent>
          <mc:Choice Requires="wps">
            <w:drawing>
              <wp:anchor distT="0" distB="0" distL="114300" distR="114300" simplePos="0" relativeHeight="251695104" behindDoc="0" locked="0" layoutInCell="1" allowOverlap="1" wp14:anchorId="2AE28349" wp14:editId="16ABE2ED">
                <wp:simplePos x="0" y="0"/>
                <wp:positionH relativeFrom="column">
                  <wp:posOffset>800100</wp:posOffset>
                </wp:positionH>
                <wp:positionV relativeFrom="paragraph">
                  <wp:posOffset>4010660</wp:posOffset>
                </wp:positionV>
                <wp:extent cx="2552700" cy="838200"/>
                <wp:effectExtent l="19050" t="19050" r="0" b="0"/>
                <wp:wrapNone/>
                <wp:docPr id="3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52700" cy="838200"/>
                        </a:xfrm>
                        <a:prstGeom prst="rect">
                          <a:avLst/>
                        </a:prstGeom>
                        <a:solidFill>
                          <a:srgbClr val="FFFFFF"/>
                        </a:solidFill>
                        <a:ln w="38100">
                          <a:solidFill>
                            <a:srgbClr val="92D050"/>
                          </a:solidFill>
                          <a:miter lim="800000"/>
                          <a:headEnd/>
                          <a:tailEnd/>
                        </a:ln>
                      </wps:spPr>
                      <wps:txbx>
                        <w:txbxContent>
                          <w:p w14:paraId="2024B9A5" w14:textId="77777777" w:rsidR="00A12A69" w:rsidRPr="00DA4332" w:rsidRDefault="00A12A69" w:rsidP="002C0A7B">
                            <w:pPr>
                              <w:jc w:val="center"/>
                              <w:rPr>
                                <w:rFonts w:ascii="Times New Roman" w:hAnsi="Times New Roman" w:cs="Times New Roman"/>
                                <w:sz w:val="24"/>
                                <w:szCs w:val="24"/>
                              </w:rPr>
                            </w:pPr>
                            <w:r w:rsidRPr="00DA4332">
                              <w:rPr>
                                <w:rFonts w:ascii="Times New Roman" w:hAnsi="Times New Roman" w:cs="Times New Roman"/>
                                <w:sz w:val="24"/>
                                <w:szCs w:val="24"/>
                              </w:rPr>
                              <w:t>Final Research articles are included for study</w:t>
                            </w:r>
                          </w:p>
                          <w:p w14:paraId="3BF2AC02" w14:textId="2E96D6BF" w:rsidR="00A12A69" w:rsidRPr="00DA4332" w:rsidRDefault="00A12A69" w:rsidP="002C0A7B">
                            <w:pPr>
                              <w:jc w:val="center"/>
                              <w:rPr>
                                <w:rFonts w:ascii="Times New Roman" w:hAnsi="Times New Roman" w:cs="Times New Roman"/>
                                <w:sz w:val="24"/>
                                <w:szCs w:val="24"/>
                              </w:rPr>
                            </w:pPr>
                            <w:r>
                              <w:rPr>
                                <w:rFonts w:ascii="Times New Roman" w:hAnsi="Times New Roman" w:cs="Times New Roman"/>
                                <w:sz w:val="24"/>
                                <w:szCs w:val="24"/>
                              </w:rPr>
                              <w:t>N=50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E28349" id="Rectangle 31" o:spid="_x0000_s1032" style="position:absolute;left:0;text-align:left;margin-left:63pt;margin-top:315.8pt;width:201pt;height:66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" strokecolor="#92d050" strokeweight="3pt">
                <v:path arrowok="t"/>
                <v:textbox>
                  <w:txbxContent>
                    <w:p w14:paraId="2024B9A5" w14:textId="77777777" w:rsidR="00A12A69" w:rsidRPr="00DA4332" w:rsidRDefault="00A12A69" w:rsidP="002C0A7B">
                      <w:pPr>
                        <w:jc w:val="center"/>
                        <w:rPr>
                          <w:rFonts w:ascii="Times New Roman" w:hAnsi="Times New Roman" w:cs="Times New Roman"/>
                          <w:sz w:val="24"/>
                          <w:szCs w:val="24"/>
                        </w:rPr>
                      </w:pPr>
                      <w:r w:rsidRPr="00DA4332">
                        <w:rPr>
                          <w:rFonts w:ascii="Times New Roman" w:hAnsi="Times New Roman" w:cs="Times New Roman"/>
                          <w:sz w:val="24"/>
                          <w:szCs w:val="24"/>
                        </w:rPr>
                        <w:t>Final Research articles are included for study</w:t>
                      </w:r>
                    </w:p>
                    <w:p w14:paraId="3BF2AC02" w14:textId="2E96D6BF" w:rsidR="00A12A69" w:rsidRPr="00DA4332" w:rsidRDefault="00A12A69" w:rsidP="002C0A7B">
                      <w:pPr>
                        <w:jc w:val="center"/>
                        <w:rPr>
                          <w:rFonts w:ascii="Times New Roman" w:hAnsi="Times New Roman" w:cs="Times New Roman"/>
                          <w:sz w:val="24"/>
                          <w:szCs w:val="24"/>
                        </w:rPr>
                      </w:pPr>
                      <w:r>
                        <w:rPr>
                          <w:rFonts w:ascii="Times New Roman" w:hAnsi="Times New Roman" w:cs="Times New Roman"/>
                          <w:sz w:val="24"/>
                          <w:szCs w:val="24"/>
                        </w:rPr>
                        <w:t>N=50</w:t>
                      </w:r>
                    </w:p>
                  </w:txbxContent>
                </v:textbox>
              </v:rect>
            </w:pict>
          </mc:Fallback>
        </mc:AlternateContent>
      </w:r>
      <w:r>
        <w:rPr>
          <w:noProof/>
        </w:rPr>
        <mc:AlternateContent>
          <mc:Choice Requires="wps">
            <w:drawing>
              <wp:anchor distT="0" distB="0" distL="114300" distR="114300" simplePos="0" relativeHeight="251694080" behindDoc="0" locked="0" layoutInCell="1" allowOverlap="1" wp14:anchorId="39FEEE89" wp14:editId="3998D623">
                <wp:simplePos x="0" y="0"/>
                <wp:positionH relativeFrom="column">
                  <wp:posOffset>4567555</wp:posOffset>
                </wp:positionH>
                <wp:positionV relativeFrom="paragraph">
                  <wp:posOffset>3115310</wp:posOffset>
                </wp:positionV>
                <wp:extent cx="1485900" cy="361950"/>
                <wp:effectExtent l="0" t="0" r="0" b="0"/>
                <wp:wrapNone/>
                <wp:docPr id="30"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85900" cy="361950"/>
                        </a:xfrm>
                        <a:prstGeom prst="rect">
                          <a:avLst/>
                        </a:prstGeom>
                        <a:ln>
                          <a:headEnd/>
                          <a:tailEnd/>
                        </a:ln>
                      </wps:spPr>
                      <wps:style>
                        <a:lnRef idx="2">
                          <a:schemeClr val="accent2"/>
                        </a:lnRef>
                        <a:fillRef idx="1">
                          <a:schemeClr val="lt1"/>
                        </a:fillRef>
                        <a:effectRef idx="0">
                          <a:schemeClr val="accent2"/>
                        </a:effectRef>
                        <a:fontRef idx="minor">
                          <a:schemeClr val="dk1"/>
                        </a:fontRef>
                      </wps:style>
                      <wps:txbx>
                        <w:txbxContent>
                          <w:p w14:paraId="714903E3" w14:textId="47B937E3" w:rsidR="00A12A69" w:rsidRPr="001846AF" w:rsidRDefault="00A12A69" w:rsidP="002C0A7B">
                            <w:pPr>
                              <w:rPr>
                                <w:b/>
                                <w:bCs/>
                              </w:rPr>
                            </w:pPr>
                            <w:r w:rsidRPr="001846AF">
                              <w:rPr>
                                <w:b/>
                                <w:bCs/>
                              </w:rPr>
                              <w:t>EXCLUDED #</w:t>
                            </w:r>
                            <w:r>
                              <w:rPr>
                                <w:b/>
                                <w:bCs/>
                              </w:rPr>
                              <w:t>146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FEEE89" id="Rectangle 30" o:spid="_x0000_s1033" style="position:absolute;left:0;text-align:left;margin-left:359.65pt;margin-top:245.3pt;width:117pt;height:28.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" fillcolor="white [3201]" strokecolor="#c0504d [3205]" strokeweight="2pt">
                <v:path arrowok="t"/>
                <v:textbox>
                  <w:txbxContent>
                    <w:p w14:paraId="714903E3" w14:textId="47B937E3" w:rsidR="00A12A69" w:rsidRPr="001846AF" w:rsidRDefault="00A12A69" w:rsidP="002C0A7B">
                      <w:pPr>
                        <w:rPr>
                          <w:b/>
                          <w:bCs/>
                        </w:rPr>
                      </w:pPr>
                      <w:r w:rsidRPr="001846AF">
                        <w:rPr>
                          <w:b/>
                          <w:bCs/>
                        </w:rPr>
                        <w:t>EXCLUDED #</w:t>
                      </w:r>
                      <w:r>
                        <w:rPr>
                          <w:b/>
                          <w:bCs/>
                        </w:rPr>
                        <w:t>146</w:t>
                      </w:r>
                    </w:p>
                  </w:txbxContent>
                </v:textbox>
              </v:rect>
            </w:pict>
          </mc:Fallback>
        </mc:AlternateContent>
      </w:r>
      <w:r>
        <w:rPr>
          <w:noProof/>
        </w:rPr>
        <mc:AlternateContent>
          <mc:Choice Requires="wps">
            <w:drawing>
              <wp:anchor distT="0" distB="0" distL="114300" distR="114300" simplePos="0" relativeHeight="251693056" behindDoc="0" locked="0" layoutInCell="1" allowOverlap="1" wp14:anchorId="195A37D2" wp14:editId="336FEBDF">
                <wp:simplePos x="0" y="0"/>
                <wp:positionH relativeFrom="column">
                  <wp:posOffset>3419475</wp:posOffset>
                </wp:positionH>
                <wp:positionV relativeFrom="paragraph">
                  <wp:posOffset>3162935</wp:posOffset>
                </wp:positionV>
                <wp:extent cx="1129030" cy="266700"/>
                <wp:effectExtent l="0" t="19050" r="13970" b="19050"/>
                <wp:wrapNone/>
                <wp:docPr id="29" name="Arrow: Right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29030" cy="266700"/>
                        </a:xfrm>
                        <a:prstGeom prst="rightArrow">
                          <a:avLst>
                            <a:gd name="adj1" fmla="val 50000"/>
                            <a:gd name="adj2" fmla="val 1058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A848E9"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29" o:spid="_x0000_s1026" type="#_x0000_t13" style="position:absolute;margin-left:269.25pt;margin-top:249.05pt;width:88.9pt;height:21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">
                <v:path arrowok="t"/>
              </v:shape>
            </w:pict>
          </mc:Fallback>
        </mc:AlternateContent>
      </w:r>
      <w:r>
        <w:rPr>
          <w:noProof/>
        </w:rPr>
        <mc:AlternateContent>
          <mc:Choice Requires="wps">
            <w:drawing>
              <wp:anchor distT="0" distB="0" distL="114300" distR="114300" simplePos="0" relativeHeight="251692032" behindDoc="0" locked="0" layoutInCell="1" allowOverlap="1" wp14:anchorId="5F2E4006" wp14:editId="51B02094">
                <wp:simplePos x="0" y="0"/>
                <wp:positionH relativeFrom="column">
                  <wp:posOffset>781050</wp:posOffset>
                </wp:positionH>
                <wp:positionV relativeFrom="paragraph">
                  <wp:posOffset>2991485</wp:posOffset>
                </wp:positionV>
                <wp:extent cx="2552700" cy="790575"/>
                <wp:effectExtent l="19050" t="19050" r="0" b="9525"/>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52700" cy="790575"/>
                        </a:xfrm>
                        <a:prstGeom prst="rect">
                          <a:avLst/>
                        </a:prstGeom>
                        <a:solidFill>
                          <a:srgbClr val="FFFFFF"/>
                        </a:solidFill>
                        <a:ln w="38100">
                          <a:solidFill>
                            <a:srgbClr val="92D050"/>
                          </a:solidFill>
                          <a:miter lim="800000"/>
                          <a:headEnd/>
                          <a:tailEnd/>
                        </a:ln>
                      </wps:spPr>
                      <wps:txbx>
                        <w:txbxContent>
                          <w:p w14:paraId="0C0FA44A" w14:textId="77777777" w:rsidR="00A12A69" w:rsidRPr="00DA4332" w:rsidRDefault="00A12A69" w:rsidP="002C0A7B">
                            <w:pPr>
                              <w:spacing w:line="240" w:lineRule="auto"/>
                              <w:jc w:val="center"/>
                              <w:rPr>
                                <w:rFonts w:ascii="Times New Roman" w:hAnsi="Times New Roman" w:cs="Times New Roman"/>
                                <w:sz w:val="24"/>
                                <w:szCs w:val="24"/>
                              </w:rPr>
                            </w:pPr>
                            <w:r w:rsidRPr="00DA4332">
                              <w:rPr>
                                <w:rFonts w:ascii="Times New Roman" w:hAnsi="Times New Roman" w:cs="Times New Roman"/>
                                <w:sz w:val="24"/>
                                <w:szCs w:val="24"/>
                              </w:rPr>
                              <w:t>Papers are removed due to lack of explanations of methodology.</w:t>
                            </w:r>
                          </w:p>
                          <w:p w14:paraId="4F1E5A16" w14:textId="70BE13F7" w:rsidR="00A12A69" w:rsidRPr="00DA4332" w:rsidRDefault="00A12A69" w:rsidP="002C0A7B">
                            <w:pPr>
                              <w:spacing w:line="240" w:lineRule="auto"/>
                              <w:jc w:val="center"/>
                              <w:rPr>
                                <w:rFonts w:ascii="Times New Roman" w:hAnsi="Times New Roman" w:cs="Times New Roman"/>
                                <w:sz w:val="24"/>
                                <w:szCs w:val="24"/>
                              </w:rPr>
                            </w:pPr>
                            <w:r w:rsidRPr="00DA4332">
                              <w:rPr>
                                <w:rFonts w:ascii="Times New Roman" w:hAnsi="Times New Roman" w:cs="Times New Roman"/>
                                <w:sz w:val="24"/>
                                <w:szCs w:val="24"/>
                              </w:rPr>
                              <w:t xml:space="preserve">N= </w:t>
                            </w:r>
                            <w:r>
                              <w:rPr>
                                <w:rFonts w:ascii="Times New Roman" w:hAnsi="Times New Roman" w:cs="Times New Roman"/>
                                <w:sz w:val="24"/>
                                <w:szCs w:val="24"/>
                              </w:rPr>
                              <w:t>50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2E4006" id="Rectangle 28" o:spid="_x0000_s1034" style="position:absolute;left:0;text-align:left;margin-left:61.5pt;margin-top:235.55pt;width:201pt;height:62.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" strokecolor="#92d050" strokeweight="3pt">
                <v:path arrowok="t"/>
                <v:textbox>
                  <w:txbxContent>
                    <w:p w14:paraId="0C0FA44A" w14:textId="77777777" w:rsidR="00A12A69" w:rsidRPr="00DA4332" w:rsidRDefault="00A12A69" w:rsidP="002C0A7B">
                      <w:pPr>
                        <w:spacing w:line="240" w:lineRule="auto"/>
                        <w:jc w:val="center"/>
                        <w:rPr>
                          <w:rFonts w:ascii="Times New Roman" w:hAnsi="Times New Roman" w:cs="Times New Roman"/>
                          <w:sz w:val="24"/>
                          <w:szCs w:val="24"/>
                        </w:rPr>
                      </w:pPr>
                      <w:r w:rsidRPr="00DA4332">
                        <w:rPr>
                          <w:rFonts w:ascii="Times New Roman" w:hAnsi="Times New Roman" w:cs="Times New Roman"/>
                          <w:sz w:val="24"/>
                          <w:szCs w:val="24"/>
                        </w:rPr>
                        <w:t>Papers are removed due to lack of explanations of methodology.</w:t>
                      </w:r>
                    </w:p>
                    <w:p w14:paraId="4F1E5A16" w14:textId="70BE13F7" w:rsidR="00A12A69" w:rsidRPr="00DA4332" w:rsidRDefault="00A12A69" w:rsidP="002C0A7B">
                      <w:pPr>
                        <w:spacing w:line="240" w:lineRule="auto"/>
                        <w:jc w:val="center"/>
                        <w:rPr>
                          <w:rFonts w:ascii="Times New Roman" w:hAnsi="Times New Roman" w:cs="Times New Roman"/>
                          <w:sz w:val="24"/>
                          <w:szCs w:val="24"/>
                        </w:rPr>
                      </w:pPr>
                      <w:r w:rsidRPr="00DA4332">
                        <w:rPr>
                          <w:rFonts w:ascii="Times New Roman" w:hAnsi="Times New Roman" w:cs="Times New Roman"/>
                          <w:sz w:val="24"/>
                          <w:szCs w:val="24"/>
                        </w:rPr>
                        <w:t xml:space="preserve">N= </w:t>
                      </w:r>
                      <w:r>
                        <w:rPr>
                          <w:rFonts w:ascii="Times New Roman" w:hAnsi="Times New Roman" w:cs="Times New Roman"/>
                          <w:sz w:val="24"/>
                          <w:szCs w:val="24"/>
                        </w:rPr>
                        <w:t>50</w:t>
                      </w:r>
                    </w:p>
                  </w:txbxContent>
                </v:textbox>
              </v:rect>
            </w:pict>
          </mc:Fallback>
        </mc:AlternateContent>
      </w:r>
      <w:r>
        <w:rPr>
          <w:noProof/>
        </w:rPr>
        <mc:AlternateContent>
          <mc:Choice Requires="wps">
            <w:drawing>
              <wp:anchor distT="0" distB="0" distL="114300" distR="114300" simplePos="0" relativeHeight="251685888" behindDoc="0" locked="0" layoutInCell="1" allowOverlap="1" wp14:anchorId="7F85FFE1" wp14:editId="1E5FC02A">
                <wp:simplePos x="0" y="0"/>
                <wp:positionH relativeFrom="column">
                  <wp:posOffset>4591050</wp:posOffset>
                </wp:positionH>
                <wp:positionV relativeFrom="paragraph">
                  <wp:posOffset>2081530</wp:posOffset>
                </wp:positionV>
                <wp:extent cx="1514475" cy="314325"/>
                <wp:effectExtent l="0" t="0" r="9525" b="9525"/>
                <wp:wrapNone/>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14475" cy="314325"/>
                        </a:xfrm>
                        <a:prstGeom prst="rect">
                          <a:avLst/>
                        </a:prstGeom>
                        <a:ln>
                          <a:headEnd/>
                          <a:tailEnd/>
                        </a:ln>
                      </wps:spPr>
                      <wps:style>
                        <a:lnRef idx="2">
                          <a:schemeClr val="accent2"/>
                        </a:lnRef>
                        <a:fillRef idx="1">
                          <a:schemeClr val="lt1"/>
                        </a:fillRef>
                        <a:effectRef idx="0">
                          <a:schemeClr val="accent2"/>
                        </a:effectRef>
                        <a:fontRef idx="minor">
                          <a:schemeClr val="dk1"/>
                        </a:fontRef>
                      </wps:style>
                      <wps:txbx>
                        <w:txbxContent>
                          <w:p w14:paraId="054CFB58" w14:textId="31AC2682" w:rsidR="00A12A69" w:rsidRPr="001846AF" w:rsidRDefault="00A12A69" w:rsidP="002C0A7B">
                            <w:pPr>
                              <w:rPr>
                                <w:b/>
                                <w:bCs/>
                              </w:rPr>
                            </w:pPr>
                            <w:r w:rsidRPr="001846AF">
                              <w:rPr>
                                <w:b/>
                                <w:bCs/>
                              </w:rPr>
                              <w:t>EXCLUDED #</w:t>
                            </w:r>
                            <w:r>
                              <w:rPr>
                                <w:b/>
                                <w:bCs/>
                              </w:rPr>
                              <w:t>972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85FFE1" id="Rectangle 27" o:spid="_x0000_s1035" style="position:absolute;left:0;text-align:left;margin-left:361.5pt;margin-top:163.9pt;width:119.25pt;height:24.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" fillcolor="white [3201]" strokecolor="#c0504d [3205]" strokeweight="2pt">
                <v:path arrowok="t"/>
                <v:textbox>
                  <w:txbxContent>
                    <w:p w14:paraId="054CFB58" w14:textId="31AC2682" w:rsidR="00A12A69" w:rsidRPr="001846AF" w:rsidRDefault="00A12A69" w:rsidP="002C0A7B">
                      <w:pPr>
                        <w:rPr>
                          <w:b/>
                          <w:bCs/>
                        </w:rPr>
                      </w:pPr>
                      <w:r w:rsidRPr="001846AF">
                        <w:rPr>
                          <w:b/>
                          <w:bCs/>
                        </w:rPr>
                        <w:t>EXCLUDED #</w:t>
                      </w:r>
                      <w:r>
                        <w:rPr>
                          <w:b/>
                          <w:bCs/>
                        </w:rPr>
                        <w:t>972</w:t>
                      </w:r>
                    </w:p>
                  </w:txbxContent>
                </v:textbox>
              </v:rect>
            </w:pict>
          </mc:Fallback>
        </mc:AlternateContent>
      </w:r>
      <w:r>
        <w:rPr>
          <w:noProof/>
        </w:rPr>
        <mc:AlternateContent>
          <mc:Choice Requires="wps">
            <w:drawing>
              <wp:anchor distT="0" distB="0" distL="114300" distR="114300" simplePos="0" relativeHeight="251689984" behindDoc="0" locked="0" layoutInCell="1" allowOverlap="1" wp14:anchorId="29E73CA5" wp14:editId="5694B2DD">
                <wp:simplePos x="0" y="0"/>
                <wp:positionH relativeFrom="column">
                  <wp:posOffset>3443605</wp:posOffset>
                </wp:positionH>
                <wp:positionV relativeFrom="paragraph">
                  <wp:posOffset>2119630</wp:posOffset>
                </wp:positionV>
                <wp:extent cx="1104900" cy="247650"/>
                <wp:effectExtent l="0" t="19050" r="19050" b="19050"/>
                <wp:wrapNone/>
                <wp:docPr id="26" name="Arrow: Right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04900" cy="247650"/>
                        </a:xfrm>
                        <a:prstGeom prst="rightArrow">
                          <a:avLst>
                            <a:gd name="adj1" fmla="val 50000"/>
                            <a:gd name="adj2" fmla="val 111538"/>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1EF332" id="Arrow: Right 26" o:spid="_x0000_s1026" type="#_x0000_t13" style="position:absolute;margin-left:271.15pt;margin-top:166.9pt;width:87pt;height:19.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">
                <v:path arrowok="t"/>
              </v:shape>
            </w:pict>
          </mc:Fallback>
        </mc:AlternateContent>
      </w:r>
      <w:r>
        <w:rPr>
          <w:noProof/>
        </w:rPr>
        <mc:AlternateContent>
          <mc:Choice Requires="wps">
            <w:drawing>
              <wp:anchor distT="0" distB="0" distL="114300" distR="114300" simplePos="0" relativeHeight="251687936" behindDoc="0" locked="0" layoutInCell="1" allowOverlap="1" wp14:anchorId="7C793309" wp14:editId="35C5FA5D">
                <wp:simplePos x="0" y="0"/>
                <wp:positionH relativeFrom="column">
                  <wp:posOffset>762000</wp:posOffset>
                </wp:positionH>
                <wp:positionV relativeFrom="paragraph">
                  <wp:posOffset>1648460</wp:posOffset>
                </wp:positionV>
                <wp:extent cx="2571750" cy="1152525"/>
                <wp:effectExtent l="19050" t="19050" r="0" b="9525"/>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71750" cy="1152525"/>
                        </a:xfrm>
                        <a:prstGeom prst="rect">
                          <a:avLst/>
                        </a:prstGeom>
                        <a:solidFill>
                          <a:srgbClr val="FFFFFF"/>
                        </a:solidFill>
                        <a:ln w="38100">
                          <a:solidFill>
                            <a:srgbClr val="92D050"/>
                          </a:solidFill>
                          <a:miter lim="800000"/>
                          <a:headEnd/>
                          <a:tailEnd/>
                        </a:ln>
                      </wps:spPr>
                      <wps:txbx>
                        <w:txbxContent>
                          <w:p w14:paraId="0FC667C7" w14:textId="77777777" w:rsidR="00A12A69" w:rsidRDefault="00A12A69" w:rsidP="009A2DBC">
                            <w:pPr>
                              <w:spacing w:line="240" w:lineRule="auto"/>
                              <w:jc w:val="center"/>
                              <w:rPr>
                                <w:sz w:val="24"/>
                                <w:szCs w:val="24"/>
                              </w:rPr>
                            </w:pPr>
                            <w:r w:rsidRPr="00F86DAB">
                              <w:rPr>
                                <w:sz w:val="24"/>
                                <w:szCs w:val="24"/>
                              </w:rPr>
                              <w:t>Domain: Article Abstract</w:t>
                            </w:r>
                          </w:p>
                          <w:p w14:paraId="4987FAA9" w14:textId="157C4CFE" w:rsidR="00A12A69" w:rsidRDefault="00A12A69" w:rsidP="009A2DBC">
                            <w:pPr>
                              <w:spacing w:line="240" w:lineRule="auto"/>
                              <w:jc w:val="center"/>
                              <w:rPr>
                                <w:sz w:val="24"/>
                                <w:szCs w:val="24"/>
                              </w:rPr>
                            </w:pPr>
                            <w:r w:rsidRPr="00F86DAB">
                              <w:rPr>
                                <w:sz w:val="24"/>
                                <w:szCs w:val="24"/>
                              </w:rPr>
                              <w:t>Approach: removed irrelevant Articles after reading abstract.</w:t>
                            </w:r>
                          </w:p>
                          <w:p w14:paraId="00A7F62C" w14:textId="62DB28EF" w:rsidR="00A12A69" w:rsidRPr="00F86DAB" w:rsidRDefault="00A12A69" w:rsidP="009A2DBC">
                            <w:pPr>
                              <w:spacing w:line="240" w:lineRule="auto"/>
                              <w:jc w:val="center"/>
                              <w:rPr>
                                <w:sz w:val="24"/>
                                <w:szCs w:val="24"/>
                              </w:rPr>
                            </w:pPr>
                            <w:r w:rsidRPr="00F86DAB">
                              <w:rPr>
                                <w:sz w:val="24"/>
                                <w:szCs w:val="24"/>
                              </w:rPr>
                              <w:t xml:space="preserve">N = </w:t>
                            </w:r>
                            <w:r>
                              <w:rPr>
                                <w:sz w:val="24"/>
                                <w:szCs w:val="24"/>
                              </w:rPr>
                              <w:t>196</w:t>
                            </w:r>
                          </w:p>
                          <w:p w14:paraId="469BA21E" w14:textId="77777777" w:rsidR="00A12A69" w:rsidRDefault="00A12A69" w:rsidP="009A2DBC">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793309" id="Rectangle 25" o:spid="_x0000_s1036" style="position:absolute;left:0;text-align:left;margin-left:60pt;margin-top:129.8pt;width:202.5pt;height:90.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" strokecolor="#92d050" strokeweight="3pt">
                <v:path arrowok="t"/>
                <v:textbox>
                  <w:txbxContent>
                    <w:p w14:paraId="0FC667C7" w14:textId="77777777" w:rsidR="00A12A69" w:rsidRDefault="00A12A69" w:rsidP="009A2DBC">
                      <w:pPr>
                        <w:spacing w:line="240" w:lineRule="auto"/>
                        <w:jc w:val="center"/>
                        <w:rPr>
                          <w:sz w:val="24"/>
                          <w:szCs w:val="24"/>
                        </w:rPr>
                      </w:pPr>
                      <w:r w:rsidRPr="00F86DAB">
                        <w:rPr>
                          <w:sz w:val="24"/>
                          <w:szCs w:val="24"/>
                        </w:rPr>
                        <w:t>Domain: Article Abstract</w:t>
                      </w:r>
                    </w:p>
                    <w:p w14:paraId="4987FAA9" w14:textId="157C4CFE" w:rsidR="00A12A69" w:rsidRDefault="00A12A69" w:rsidP="009A2DBC">
                      <w:pPr>
                        <w:spacing w:line="240" w:lineRule="auto"/>
                        <w:jc w:val="center"/>
                        <w:rPr>
                          <w:sz w:val="24"/>
                          <w:szCs w:val="24"/>
                        </w:rPr>
                      </w:pPr>
                      <w:r w:rsidRPr="00F86DAB">
                        <w:rPr>
                          <w:sz w:val="24"/>
                          <w:szCs w:val="24"/>
                        </w:rPr>
                        <w:t>Approach: removed irrelevant Articles after reading abstract.</w:t>
                      </w:r>
                    </w:p>
                    <w:p w14:paraId="00A7F62C" w14:textId="62DB28EF" w:rsidR="00A12A69" w:rsidRPr="00F86DAB" w:rsidRDefault="00A12A69" w:rsidP="009A2DBC">
                      <w:pPr>
                        <w:spacing w:line="240" w:lineRule="auto"/>
                        <w:jc w:val="center"/>
                        <w:rPr>
                          <w:sz w:val="24"/>
                          <w:szCs w:val="24"/>
                        </w:rPr>
                      </w:pPr>
                      <w:r w:rsidRPr="00F86DAB">
                        <w:rPr>
                          <w:sz w:val="24"/>
                          <w:szCs w:val="24"/>
                        </w:rPr>
                        <w:t xml:space="preserve">N = </w:t>
                      </w:r>
                      <w:r>
                        <w:rPr>
                          <w:sz w:val="24"/>
                          <w:szCs w:val="24"/>
                        </w:rPr>
                        <w:t>196</w:t>
                      </w:r>
                    </w:p>
                    <w:p w14:paraId="469BA21E" w14:textId="77777777" w:rsidR="00A12A69" w:rsidRDefault="00A12A69" w:rsidP="009A2DBC">
                      <w:pPr>
                        <w:jc w:val="center"/>
                      </w:pPr>
                    </w:p>
                  </w:txbxContent>
                </v:textbox>
              </v:rect>
            </w:pict>
          </mc:Fallback>
        </mc:AlternateContent>
      </w:r>
      <w:r>
        <w:rPr>
          <w:noProof/>
        </w:rPr>
        <mc:AlternateContent>
          <mc:Choice Requires="wps">
            <w:drawing>
              <wp:anchor distT="0" distB="0" distL="114300" distR="114300" simplePos="0" relativeHeight="251684864" behindDoc="0" locked="0" layoutInCell="1" allowOverlap="1" wp14:anchorId="4F9C6D5E" wp14:editId="473626C4">
                <wp:simplePos x="0" y="0"/>
                <wp:positionH relativeFrom="column">
                  <wp:posOffset>3462655</wp:posOffset>
                </wp:positionH>
                <wp:positionV relativeFrom="paragraph">
                  <wp:posOffset>786130</wp:posOffset>
                </wp:positionV>
                <wp:extent cx="1104900" cy="247650"/>
                <wp:effectExtent l="0" t="19050" r="19050" b="19050"/>
                <wp:wrapNone/>
                <wp:docPr id="24" name="Arrow: Right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04900" cy="247650"/>
                        </a:xfrm>
                        <a:prstGeom prst="rightArrow">
                          <a:avLst>
                            <a:gd name="adj1" fmla="val 50000"/>
                            <a:gd name="adj2" fmla="val 111538"/>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490505" id="Arrow: Right 24" o:spid="_x0000_s1026" type="#_x0000_t13" style="position:absolute;margin-left:272.65pt;margin-top:61.9pt;width:87pt;height:19.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">
                <v:path arrowok="t"/>
              </v:shape>
            </w:pict>
          </mc:Fallback>
        </mc:AlternateContent>
      </w:r>
      <w:r>
        <w:rPr>
          <w:noProof/>
        </w:rPr>
        <mc:AlternateContent>
          <mc:Choice Requires="wps">
            <w:drawing>
              <wp:anchor distT="0" distB="0" distL="114300" distR="114300" simplePos="0" relativeHeight="251683840" behindDoc="0" locked="0" layoutInCell="1" allowOverlap="1" wp14:anchorId="64703B55" wp14:editId="614214BF">
                <wp:simplePos x="0" y="0"/>
                <wp:positionH relativeFrom="column">
                  <wp:posOffset>-9525</wp:posOffset>
                </wp:positionH>
                <wp:positionV relativeFrom="paragraph">
                  <wp:posOffset>3070860</wp:posOffset>
                </wp:positionV>
                <wp:extent cx="485775" cy="1752600"/>
                <wp:effectExtent l="57150" t="38100" r="66675" b="7620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85775" cy="1752600"/>
                        </a:xfrm>
                        <a:prstGeom prst="rect">
                          <a:avLst/>
                        </a:prstGeom>
                        <a:ln>
                          <a:headEnd/>
                          <a:tailEnd/>
                        </a:ln>
                      </wps:spPr>
                      <wps:style>
                        <a:lnRef idx="1">
                          <a:schemeClr val="accent5"/>
                        </a:lnRef>
                        <a:fillRef idx="2">
                          <a:schemeClr val="accent5"/>
                        </a:fillRef>
                        <a:effectRef idx="1">
                          <a:schemeClr val="accent5"/>
                        </a:effectRef>
                        <a:fontRef idx="minor">
                          <a:schemeClr val="dk1"/>
                        </a:fontRef>
                      </wps:style>
                      <wps:txbx>
                        <w:txbxContent>
                          <w:p w14:paraId="383E3AB4" w14:textId="77777777" w:rsidR="00A12A69" w:rsidRPr="002D5415" w:rsidRDefault="00A12A69" w:rsidP="002C0A7B">
                            <w:pPr>
                              <w:jc w:val="center"/>
                              <w:rPr>
                                <w:rFonts w:ascii="Times New Roman" w:hAnsi="Times New Roman" w:cs="Times New Roman"/>
                                <w:b/>
                                <w:bCs/>
                                <w:sz w:val="28"/>
                                <w:szCs w:val="28"/>
                              </w:rPr>
                            </w:pPr>
                            <w:r w:rsidRPr="002D5415">
                              <w:rPr>
                                <w:rFonts w:ascii="Times New Roman" w:hAnsi="Times New Roman" w:cs="Times New Roman"/>
                                <w:b/>
                                <w:bCs/>
                                <w:sz w:val="28"/>
                                <w:szCs w:val="28"/>
                              </w:rPr>
                              <w:t>INCLUDED</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703B55" id="Text Box 23" o:spid="_x0000_s1037" type="#_x0000_t202" style="position:absolute;left:0;text-align:left;margin-left:-.75pt;margin-top:241.8pt;width:38.25pt;height:138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" fillcolor="#a5d5e2 [1624]" strokecolor="#40a7c2 [3048]">
                <v:fill color2="#e4f2f6 [504]" rotate="t" angle="180" colors="0 #9eeaff;22938f #bbefff;1 #e4f9ff" focus="100%" type="gradient"/>
                <v:shadow on="t" color="black" opacity="24903f" origin=",.5" offset="0,.55556mm"/>
                <v:path arrowok="t"/>
                <v:textbox style="layout-flow:vertical;mso-layout-flow-alt:bottom-to-top">
                  <w:txbxContent>
                    <w:p w14:paraId="383E3AB4" w14:textId="77777777" w:rsidR="00A12A69" w:rsidRPr="002D5415" w:rsidRDefault="00A12A69" w:rsidP="002C0A7B">
                      <w:pPr>
                        <w:jc w:val="center"/>
                        <w:rPr>
                          <w:rFonts w:ascii="Times New Roman" w:hAnsi="Times New Roman" w:cs="Times New Roman"/>
                          <w:b/>
                          <w:bCs/>
                          <w:sz w:val="28"/>
                          <w:szCs w:val="28"/>
                        </w:rPr>
                      </w:pPr>
                      <w:r w:rsidRPr="002D5415">
                        <w:rPr>
                          <w:rFonts w:ascii="Times New Roman" w:hAnsi="Times New Roman" w:cs="Times New Roman"/>
                          <w:b/>
                          <w:bCs/>
                          <w:sz w:val="28"/>
                          <w:szCs w:val="28"/>
                        </w:rPr>
                        <w:t>INCLUDED</w:t>
                      </w:r>
                    </w:p>
                  </w:txbxContent>
                </v:textbox>
              </v:shape>
            </w:pict>
          </mc:Fallback>
        </mc:AlternateContent>
      </w:r>
      <w:r w:rsidRPr="00A20BD8">
        <w:rPr>
          <w:rFonts w:ascii="Times New Roman" w:hAnsi="Times New Roman" w:cs="Times New Roman"/>
          <w:sz w:val="24"/>
          <w:szCs w:val="24"/>
        </w:rPr>
        <w:tab/>
      </w:r>
      <w:r w:rsidRPr="00A20BD8">
        <w:rPr>
          <w:rFonts w:ascii="Times New Roman" w:hAnsi="Times New Roman" w:cs="Times New Roman"/>
          <w:sz w:val="24"/>
          <w:szCs w:val="24"/>
        </w:rPr>
        <w:tab/>
      </w:r>
      <w:r w:rsidRPr="00A20BD8">
        <w:rPr>
          <w:rFonts w:ascii="Times New Roman" w:hAnsi="Times New Roman" w:cs="Times New Roman"/>
          <w:sz w:val="24"/>
          <w:szCs w:val="24"/>
        </w:rPr>
        <w:tab/>
      </w:r>
      <w:r w:rsidRPr="00A20BD8">
        <w:rPr>
          <w:rFonts w:ascii="Times New Roman" w:hAnsi="Times New Roman" w:cs="Times New Roman"/>
          <w:sz w:val="24"/>
          <w:szCs w:val="24"/>
        </w:rPr>
        <w:tab/>
      </w:r>
      <w:r w:rsidRPr="00A20BD8">
        <w:rPr>
          <w:rFonts w:ascii="Times New Roman" w:hAnsi="Times New Roman" w:cs="Times New Roman"/>
          <w:sz w:val="24"/>
          <w:szCs w:val="24"/>
        </w:rPr>
        <w:tab/>
      </w:r>
      <w:r w:rsidRPr="00A20BD8">
        <w:rPr>
          <w:rFonts w:ascii="Times New Roman" w:hAnsi="Times New Roman" w:cs="Times New Roman"/>
          <w:sz w:val="24"/>
          <w:szCs w:val="24"/>
        </w:rPr>
        <w:tab/>
      </w:r>
      <w:r w:rsidRPr="00A20BD8">
        <w:rPr>
          <w:rFonts w:ascii="Times New Roman" w:hAnsi="Times New Roman" w:cs="Times New Roman"/>
          <w:sz w:val="24"/>
          <w:szCs w:val="24"/>
        </w:rPr>
        <w:tab/>
      </w:r>
      <w:r w:rsidRPr="00A20BD8">
        <w:rPr>
          <w:rFonts w:ascii="Times New Roman" w:hAnsi="Times New Roman" w:cs="Times New Roman"/>
          <w:sz w:val="24"/>
          <w:szCs w:val="24"/>
        </w:rPr>
        <w:tab/>
      </w:r>
      <w:r w:rsidRPr="00A20BD8">
        <w:rPr>
          <w:rFonts w:ascii="Times New Roman" w:hAnsi="Times New Roman" w:cs="Times New Roman"/>
          <w:sz w:val="24"/>
          <w:szCs w:val="24"/>
        </w:rPr>
        <w:tab/>
      </w:r>
      <w:r w:rsidRPr="00A20BD8">
        <w:rPr>
          <w:rFonts w:ascii="Times New Roman" w:hAnsi="Times New Roman" w:cs="Times New Roman"/>
          <w:sz w:val="24"/>
          <w:szCs w:val="24"/>
        </w:rPr>
        <w:tab/>
      </w:r>
      <w:r w:rsidRPr="00A20BD8">
        <w:rPr>
          <w:rFonts w:ascii="Times New Roman" w:hAnsi="Times New Roman" w:cs="Times New Roman"/>
          <w:sz w:val="24"/>
          <w:szCs w:val="24"/>
        </w:rPr>
        <w:tab/>
      </w:r>
      <w:r w:rsidRPr="00A20BD8">
        <w:rPr>
          <w:rFonts w:ascii="Times New Roman" w:hAnsi="Times New Roman" w:cs="Times New Roman"/>
          <w:sz w:val="24"/>
          <w:szCs w:val="24"/>
        </w:rPr>
        <w:tab/>
      </w:r>
      <w:r w:rsidRPr="00A20BD8">
        <w:rPr>
          <w:rFonts w:ascii="Times New Roman" w:hAnsi="Times New Roman" w:cs="Times New Roman"/>
          <w:sz w:val="24"/>
          <w:szCs w:val="24"/>
        </w:rPr>
        <w:tab/>
      </w:r>
      <w:r w:rsidRPr="00A20BD8">
        <w:rPr>
          <w:rFonts w:ascii="Times New Roman" w:hAnsi="Times New Roman" w:cs="Times New Roman"/>
          <w:sz w:val="24"/>
          <w:szCs w:val="24"/>
        </w:rPr>
        <w:tab/>
      </w:r>
      <w:r w:rsidRPr="00A20BD8">
        <w:rPr>
          <w:rFonts w:ascii="Times New Roman" w:hAnsi="Times New Roman" w:cs="Times New Roman"/>
          <w:sz w:val="24"/>
          <w:szCs w:val="24"/>
        </w:rPr>
        <w:tab/>
      </w:r>
      <w:r w:rsidRPr="00A20BD8">
        <w:rPr>
          <w:rFonts w:ascii="Times New Roman" w:hAnsi="Times New Roman" w:cs="Times New Roman"/>
          <w:sz w:val="24"/>
          <w:szCs w:val="24"/>
        </w:rPr>
        <w:tab/>
      </w:r>
      <w:r w:rsidRPr="00A20BD8">
        <w:rPr>
          <w:rFonts w:ascii="Times New Roman" w:hAnsi="Times New Roman" w:cs="Times New Roman"/>
          <w:sz w:val="24"/>
          <w:szCs w:val="24"/>
        </w:rPr>
        <w:tab/>
      </w:r>
      <w:r w:rsidRPr="00A20BD8">
        <w:rPr>
          <w:rFonts w:ascii="Times New Roman" w:hAnsi="Times New Roman" w:cs="Times New Roman"/>
          <w:sz w:val="24"/>
          <w:szCs w:val="24"/>
        </w:rPr>
        <w:tab/>
      </w:r>
      <w:r w:rsidRPr="00A20BD8">
        <w:rPr>
          <w:rFonts w:ascii="Times New Roman" w:hAnsi="Times New Roman" w:cs="Times New Roman"/>
          <w:sz w:val="24"/>
          <w:szCs w:val="24"/>
        </w:rPr>
        <w:tab/>
      </w:r>
      <w:r w:rsidRPr="00A20BD8">
        <w:rPr>
          <w:rFonts w:ascii="Times New Roman" w:hAnsi="Times New Roman" w:cs="Times New Roman"/>
          <w:sz w:val="24"/>
          <w:szCs w:val="24"/>
        </w:rPr>
        <w:tab/>
      </w:r>
      <w:r w:rsidRPr="00A20BD8">
        <w:rPr>
          <w:rFonts w:ascii="Times New Roman" w:hAnsi="Times New Roman" w:cs="Times New Roman"/>
          <w:sz w:val="24"/>
          <w:szCs w:val="24"/>
        </w:rPr>
        <w:tab/>
      </w:r>
      <w:r w:rsidRPr="00A20BD8">
        <w:rPr>
          <w:rFonts w:ascii="Times New Roman" w:hAnsi="Times New Roman" w:cs="Times New Roman"/>
          <w:sz w:val="24"/>
          <w:szCs w:val="24"/>
        </w:rPr>
        <w:tab/>
      </w:r>
      <w:r w:rsidRPr="00A20BD8">
        <w:rPr>
          <w:rFonts w:ascii="Times New Roman" w:hAnsi="Times New Roman" w:cs="Times New Roman"/>
          <w:sz w:val="24"/>
          <w:szCs w:val="24"/>
        </w:rPr>
        <w:tab/>
      </w:r>
      <w:r w:rsidRPr="00A20BD8">
        <w:rPr>
          <w:rFonts w:ascii="Times New Roman" w:hAnsi="Times New Roman" w:cs="Times New Roman"/>
          <w:sz w:val="24"/>
          <w:szCs w:val="24"/>
        </w:rPr>
        <w:tab/>
      </w:r>
      <w:r w:rsidRPr="00A20BD8">
        <w:rPr>
          <w:rFonts w:ascii="Times New Roman" w:hAnsi="Times New Roman" w:cs="Times New Roman"/>
          <w:sz w:val="24"/>
          <w:szCs w:val="24"/>
        </w:rPr>
        <w:tab/>
      </w:r>
      <w:r w:rsidRPr="00A20BD8">
        <w:rPr>
          <w:rFonts w:ascii="Times New Roman" w:hAnsi="Times New Roman" w:cs="Times New Roman"/>
          <w:sz w:val="24"/>
          <w:szCs w:val="24"/>
        </w:rPr>
        <w:tab/>
      </w:r>
      <w:r w:rsidRPr="00A20BD8">
        <w:rPr>
          <w:rFonts w:ascii="Times New Roman" w:hAnsi="Times New Roman" w:cs="Times New Roman"/>
          <w:sz w:val="24"/>
          <w:szCs w:val="24"/>
        </w:rPr>
        <w:tab/>
      </w:r>
      <w:r w:rsidRPr="00A20BD8">
        <w:rPr>
          <w:rFonts w:ascii="Times New Roman" w:hAnsi="Times New Roman" w:cs="Times New Roman"/>
          <w:sz w:val="24"/>
          <w:szCs w:val="24"/>
        </w:rPr>
        <w:tab/>
      </w:r>
      <w:r w:rsidRPr="00A20BD8">
        <w:rPr>
          <w:rFonts w:ascii="Times New Roman" w:hAnsi="Times New Roman" w:cs="Times New Roman"/>
          <w:sz w:val="24"/>
          <w:szCs w:val="24"/>
        </w:rPr>
        <w:tab/>
      </w:r>
      <w:r w:rsidRPr="00A20BD8">
        <w:rPr>
          <w:rFonts w:ascii="Times New Roman" w:hAnsi="Times New Roman" w:cs="Times New Roman"/>
          <w:sz w:val="24"/>
          <w:szCs w:val="24"/>
        </w:rPr>
        <w:tab/>
      </w:r>
      <w:r w:rsidRPr="00A20BD8">
        <w:rPr>
          <w:rFonts w:ascii="Times New Roman" w:hAnsi="Times New Roman" w:cs="Times New Roman"/>
          <w:sz w:val="24"/>
          <w:szCs w:val="24"/>
        </w:rPr>
        <w:tab/>
      </w:r>
      <w:r w:rsidRPr="00A20BD8">
        <w:rPr>
          <w:rFonts w:ascii="Times New Roman" w:hAnsi="Times New Roman" w:cs="Times New Roman"/>
          <w:sz w:val="24"/>
          <w:szCs w:val="24"/>
        </w:rPr>
        <w:tab/>
      </w:r>
      <w:r w:rsidRPr="00A20BD8">
        <w:rPr>
          <w:rFonts w:ascii="Times New Roman" w:hAnsi="Times New Roman" w:cs="Times New Roman"/>
          <w:sz w:val="24"/>
          <w:szCs w:val="24"/>
        </w:rPr>
        <w:tab/>
      </w:r>
      <w:r w:rsidRPr="00A20BD8">
        <w:rPr>
          <w:rFonts w:ascii="Times New Roman" w:hAnsi="Times New Roman" w:cs="Times New Roman"/>
          <w:sz w:val="24"/>
          <w:szCs w:val="24"/>
        </w:rPr>
        <w:tab/>
      </w:r>
      <w:r w:rsidRPr="00A20BD8">
        <w:rPr>
          <w:rFonts w:ascii="Times New Roman" w:hAnsi="Times New Roman" w:cs="Times New Roman"/>
          <w:sz w:val="24"/>
          <w:szCs w:val="24"/>
        </w:rPr>
        <w:tab/>
      </w:r>
      <w:r w:rsidRPr="00A20BD8">
        <w:rPr>
          <w:rFonts w:ascii="Times New Roman" w:hAnsi="Times New Roman" w:cs="Times New Roman"/>
          <w:sz w:val="24"/>
          <w:szCs w:val="24"/>
        </w:rPr>
        <w:tab/>
      </w:r>
      <w:r w:rsidRPr="00A20BD8">
        <w:rPr>
          <w:rFonts w:ascii="Times New Roman" w:hAnsi="Times New Roman" w:cs="Times New Roman"/>
          <w:sz w:val="24"/>
          <w:szCs w:val="24"/>
        </w:rPr>
        <w:tab/>
      </w:r>
      <w:r w:rsidRPr="00A20BD8">
        <w:rPr>
          <w:rFonts w:ascii="Times New Roman" w:hAnsi="Times New Roman" w:cs="Times New Roman"/>
          <w:sz w:val="24"/>
          <w:szCs w:val="24"/>
        </w:rPr>
        <w:tab/>
      </w:r>
      <w:r w:rsidRPr="00A20BD8">
        <w:rPr>
          <w:rFonts w:ascii="Times New Roman" w:hAnsi="Times New Roman" w:cs="Times New Roman"/>
          <w:sz w:val="24"/>
          <w:szCs w:val="24"/>
        </w:rPr>
        <w:tab/>
      </w:r>
      <w:r w:rsidRPr="00A20BD8">
        <w:rPr>
          <w:rFonts w:ascii="Times New Roman" w:hAnsi="Times New Roman" w:cs="Times New Roman"/>
          <w:sz w:val="24"/>
          <w:szCs w:val="24"/>
        </w:rPr>
        <w:tab/>
      </w:r>
      <w:r w:rsidRPr="00A20BD8">
        <w:rPr>
          <w:rFonts w:ascii="Times New Roman" w:hAnsi="Times New Roman" w:cs="Times New Roman"/>
          <w:sz w:val="24"/>
          <w:szCs w:val="24"/>
        </w:rPr>
        <w:tab/>
      </w:r>
      <w:r w:rsidRPr="00A20BD8">
        <w:rPr>
          <w:rFonts w:ascii="Times New Roman" w:hAnsi="Times New Roman" w:cs="Times New Roman"/>
          <w:sz w:val="24"/>
          <w:szCs w:val="24"/>
        </w:rPr>
        <w:tab/>
      </w:r>
      <w:r w:rsidRPr="00A20BD8">
        <w:rPr>
          <w:rFonts w:ascii="Times New Roman" w:hAnsi="Times New Roman" w:cs="Times New Roman"/>
          <w:sz w:val="24"/>
          <w:szCs w:val="24"/>
        </w:rPr>
        <w:tab/>
      </w:r>
      <w:r w:rsidRPr="00A20BD8">
        <w:rPr>
          <w:rFonts w:ascii="Times New Roman" w:hAnsi="Times New Roman" w:cs="Times New Roman"/>
          <w:sz w:val="24"/>
          <w:szCs w:val="24"/>
        </w:rPr>
        <w:tab/>
      </w:r>
      <w:r w:rsidRPr="00A20BD8">
        <w:rPr>
          <w:rFonts w:ascii="Times New Roman" w:hAnsi="Times New Roman" w:cs="Times New Roman"/>
          <w:sz w:val="24"/>
          <w:szCs w:val="24"/>
        </w:rPr>
        <w:tab/>
      </w:r>
      <w:r w:rsidRPr="00A20BD8">
        <w:rPr>
          <w:rFonts w:ascii="Times New Roman" w:hAnsi="Times New Roman" w:cs="Times New Roman"/>
          <w:sz w:val="24"/>
          <w:szCs w:val="24"/>
        </w:rPr>
        <w:tab/>
      </w:r>
      <w:r w:rsidRPr="00A20BD8">
        <w:rPr>
          <w:rFonts w:ascii="Times New Roman" w:hAnsi="Times New Roman" w:cs="Times New Roman"/>
          <w:sz w:val="24"/>
          <w:szCs w:val="24"/>
        </w:rPr>
        <w:tab/>
      </w:r>
      <w:r w:rsidRPr="00A20BD8">
        <w:rPr>
          <w:rFonts w:ascii="Times New Roman" w:hAnsi="Times New Roman" w:cs="Times New Roman"/>
          <w:sz w:val="24"/>
          <w:szCs w:val="24"/>
        </w:rPr>
        <w:tab/>
      </w:r>
      <w:r w:rsidRPr="00A20BD8">
        <w:rPr>
          <w:rFonts w:ascii="Times New Roman" w:hAnsi="Times New Roman" w:cs="Times New Roman"/>
          <w:sz w:val="24"/>
          <w:szCs w:val="24"/>
        </w:rPr>
        <w:tab/>
      </w:r>
      <w:r w:rsidRPr="00A20BD8">
        <w:rPr>
          <w:rFonts w:ascii="Times New Roman" w:hAnsi="Times New Roman" w:cs="Times New Roman"/>
          <w:sz w:val="24"/>
          <w:szCs w:val="24"/>
        </w:rPr>
        <w:tab/>
      </w:r>
      <w:r w:rsidRPr="00A20BD8">
        <w:rPr>
          <w:rFonts w:ascii="Times New Roman" w:hAnsi="Times New Roman" w:cs="Times New Roman"/>
          <w:sz w:val="24"/>
          <w:szCs w:val="24"/>
        </w:rPr>
        <w:tab/>
      </w:r>
      <w:r w:rsidRPr="00A20BD8">
        <w:rPr>
          <w:rFonts w:ascii="Times New Roman" w:hAnsi="Times New Roman" w:cs="Times New Roman"/>
          <w:sz w:val="24"/>
          <w:szCs w:val="24"/>
        </w:rPr>
        <w:tab/>
      </w:r>
      <w:r w:rsidRPr="00A20BD8">
        <w:rPr>
          <w:rFonts w:ascii="Times New Roman" w:hAnsi="Times New Roman" w:cs="Times New Roman"/>
          <w:sz w:val="24"/>
          <w:szCs w:val="24"/>
        </w:rPr>
        <w:tab/>
      </w:r>
      <w:r w:rsidRPr="00A20BD8">
        <w:rPr>
          <w:rFonts w:ascii="Times New Roman" w:hAnsi="Times New Roman" w:cs="Times New Roman"/>
          <w:sz w:val="24"/>
          <w:szCs w:val="24"/>
        </w:rPr>
        <w:tab/>
      </w:r>
      <w:r w:rsidRPr="00A20BD8">
        <w:rPr>
          <w:rFonts w:ascii="Times New Roman" w:hAnsi="Times New Roman" w:cs="Times New Roman"/>
          <w:sz w:val="24"/>
          <w:szCs w:val="24"/>
        </w:rPr>
        <w:tab/>
      </w:r>
      <w:r w:rsidRPr="00A20BD8">
        <w:rPr>
          <w:rFonts w:ascii="Times New Roman" w:hAnsi="Times New Roman" w:cs="Times New Roman"/>
          <w:sz w:val="24"/>
          <w:szCs w:val="24"/>
        </w:rPr>
        <w:tab/>
      </w:r>
      <w:r w:rsidRPr="00A20BD8">
        <w:rPr>
          <w:rFonts w:ascii="Times New Roman" w:hAnsi="Times New Roman" w:cs="Times New Roman"/>
          <w:sz w:val="24"/>
          <w:szCs w:val="24"/>
        </w:rPr>
        <w:tab/>
      </w:r>
      <w:r w:rsidRPr="00A20BD8">
        <w:rPr>
          <w:rFonts w:ascii="Times New Roman" w:hAnsi="Times New Roman" w:cs="Times New Roman"/>
          <w:sz w:val="24"/>
          <w:szCs w:val="24"/>
        </w:rPr>
        <w:tab/>
      </w:r>
      <w:r w:rsidRPr="00A20BD8">
        <w:rPr>
          <w:rFonts w:ascii="Times New Roman" w:hAnsi="Times New Roman" w:cs="Times New Roman"/>
          <w:sz w:val="24"/>
          <w:szCs w:val="24"/>
        </w:rPr>
        <w:tab/>
      </w:r>
      <w:r w:rsidRPr="00A20BD8">
        <w:rPr>
          <w:rFonts w:ascii="Times New Roman" w:hAnsi="Times New Roman" w:cs="Times New Roman"/>
          <w:sz w:val="24"/>
          <w:szCs w:val="24"/>
        </w:rPr>
        <w:tab/>
      </w:r>
      <w:r w:rsidRPr="00A20BD8">
        <w:rPr>
          <w:rFonts w:ascii="Times New Roman" w:hAnsi="Times New Roman" w:cs="Times New Roman"/>
          <w:sz w:val="24"/>
          <w:szCs w:val="24"/>
        </w:rPr>
        <w:tab/>
      </w:r>
      <w:r w:rsidRPr="00A20BD8">
        <w:rPr>
          <w:rFonts w:ascii="Times New Roman" w:hAnsi="Times New Roman" w:cs="Times New Roman"/>
          <w:sz w:val="24"/>
          <w:szCs w:val="24"/>
        </w:rPr>
        <w:tab/>
      </w:r>
      <w:r w:rsidRPr="00A20BD8">
        <w:rPr>
          <w:rFonts w:ascii="Times New Roman" w:hAnsi="Times New Roman" w:cs="Times New Roman"/>
          <w:sz w:val="24"/>
          <w:szCs w:val="24"/>
        </w:rPr>
        <w:tab/>
      </w:r>
      <w:r w:rsidRPr="00A20BD8">
        <w:rPr>
          <w:rFonts w:ascii="Times New Roman" w:hAnsi="Times New Roman" w:cs="Times New Roman"/>
          <w:sz w:val="24"/>
          <w:szCs w:val="24"/>
        </w:rPr>
        <w:tab/>
      </w:r>
      <w:r w:rsidRPr="00A20BD8">
        <w:rPr>
          <w:rFonts w:ascii="Times New Roman" w:hAnsi="Times New Roman" w:cs="Times New Roman"/>
          <w:sz w:val="24"/>
          <w:szCs w:val="24"/>
        </w:rPr>
        <w:tab/>
      </w:r>
      <w:r w:rsidRPr="00A20BD8">
        <w:rPr>
          <w:rFonts w:ascii="Times New Roman" w:hAnsi="Times New Roman" w:cs="Times New Roman"/>
          <w:sz w:val="24"/>
          <w:szCs w:val="24"/>
        </w:rPr>
        <w:tab/>
      </w:r>
      <w:r w:rsidRPr="00A20BD8">
        <w:rPr>
          <w:rFonts w:ascii="Times New Roman" w:hAnsi="Times New Roman" w:cs="Times New Roman"/>
          <w:sz w:val="24"/>
          <w:szCs w:val="24"/>
        </w:rPr>
        <w:tab/>
      </w:r>
      <w:r w:rsidRPr="00A20BD8">
        <w:rPr>
          <w:rFonts w:ascii="Times New Roman" w:hAnsi="Times New Roman" w:cs="Times New Roman"/>
          <w:sz w:val="24"/>
          <w:szCs w:val="24"/>
        </w:rPr>
        <w:tab/>
      </w:r>
      <w:r w:rsidRPr="00A20BD8">
        <w:rPr>
          <w:rFonts w:ascii="Times New Roman" w:hAnsi="Times New Roman" w:cs="Times New Roman"/>
          <w:sz w:val="24"/>
          <w:szCs w:val="24"/>
        </w:rPr>
        <w:tab/>
      </w:r>
      <w:r w:rsidRPr="00A20BD8">
        <w:rPr>
          <w:rFonts w:ascii="Times New Roman" w:hAnsi="Times New Roman" w:cs="Times New Roman"/>
          <w:sz w:val="24"/>
          <w:szCs w:val="24"/>
        </w:rPr>
        <w:tab/>
      </w:r>
      <w:r w:rsidRPr="00A20BD8">
        <w:rPr>
          <w:rFonts w:ascii="Times New Roman" w:hAnsi="Times New Roman" w:cs="Times New Roman"/>
          <w:sz w:val="24"/>
          <w:szCs w:val="24"/>
        </w:rPr>
        <w:tab/>
      </w:r>
      <w:r w:rsidRPr="00A20BD8">
        <w:rPr>
          <w:rFonts w:ascii="Times New Roman" w:hAnsi="Times New Roman" w:cs="Times New Roman"/>
          <w:sz w:val="24"/>
          <w:szCs w:val="24"/>
        </w:rPr>
        <w:tab/>
      </w:r>
      <w:r w:rsidRPr="00A20BD8">
        <w:rPr>
          <w:rFonts w:ascii="Times New Roman" w:hAnsi="Times New Roman" w:cs="Times New Roman"/>
          <w:sz w:val="24"/>
          <w:szCs w:val="24"/>
        </w:rPr>
        <w:tab/>
      </w:r>
      <w:r w:rsidRPr="00A20BD8">
        <w:rPr>
          <w:rFonts w:ascii="Times New Roman" w:hAnsi="Times New Roman" w:cs="Times New Roman"/>
          <w:sz w:val="24"/>
          <w:szCs w:val="24"/>
        </w:rPr>
        <w:tab/>
      </w:r>
      <w:r w:rsidRPr="00A20BD8">
        <w:rPr>
          <w:rFonts w:ascii="Times New Roman" w:hAnsi="Times New Roman" w:cs="Times New Roman"/>
          <w:sz w:val="24"/>
          <w:szCs w:val="24"/>
        </w:rPr>
        <w:tab/>
      </w:r>
      <w:r w:rsidRPr="00A20BD8">
        <w:rPr>
          <w:rFonts w:ascii="Times New Roman" w:hAnsi="Times New Roman" w:cs="Times New Roman"/>
          <w:sz w:val="24"/>
          <w:szCs w:val="24"/>
        </w:rPr>
        <w:tab/>
      </w:r>
      <w:r w:rsidRPr="00A20BD8">
        <w:rPr>
          <w:rFonts w:ascii="Times New Roman" w:hAnsi="Times New Roman" w:cs="Times New Roman"/>
          <w:sz w:val="24"/>
          <w:szCs w:val="24"/>
        </w:rPr>
        <w:tab/>
      </w:r>
      <w:r w:rsidRPr="00A20BD8">
        <w:rPr>
          <w:rFonts w:ascii="Times New Roman" w:hAnsi="Times New Roman" w:cs="Times New Roman"/>
          <w:sz w:val="24"/>
          <w:szCs w:val="24"/>
        </w:rPr>
        <w:tab/>
      </w:r>
      <w:r w:rsidRPr="00A20BD8">
        <w:rPr>
          <w:rFonts w:ascii="Times New Roman" w:hAnsi="Times New Roman" w:cs="Times New Roman"/>
          <w:sz w:val="24"/>
          <w:szCs w:val="24"/>
        </w:rPr>
        <w:tab/>
      </w:r>
      <w:r w:rsidRPr="00A20BD8">
        <w:rPr>
          <w:rFonts w:ascii="Times New Roman" w:hAnsi="Times New Roman" w:cs="Times New Roman"/>
          <w:sz w:val="24"/>
          <w:szCs w:val="24"/>
        </w:rPr>
        <w:tab/>
      </w:r>
      <w:r w:rsidRPr="00A20BD8">
        <w:rPr>
          <w:rFonts w:ascii="Times New Roman" w:hAnsi="Times New Roman" w:cs="Times New Roman"/>
          <w:sz w:val="24"/>
          <w:szCs w:val="24"/>
        </w:rPr>
        <w:tab/>
      </w:r>
      <w:r w:rsidRPr="00A20BD8">
        <w:rPr>
          <w:rFonts w:ascii="Times New Roman" w:hAnsi="Times New Roman" w:cs="Times New Roman"/>
          <w:sz w:val="24"/>
          <w:szCs w:val="24"/>
        </w:rPr>
        <w:tab/>
      </w:r>
      <w:r w:rsidRPr="00A20BD8">
        <w:rPr>
          <w:rFonts w:ascii="Times New Roman" w:hAnsi="Times New Roman" w:cs="Times New Roman"/>
          <w:sz w:val="24"/>
          <w:szCs w:val="24"/>
        </w:rPr>
        <w:tab/>
      </w:r>
      <w:r w:rsidRPr="00A20BD8">
        <w:rPr>
          <w:rFonts w:ascii="Times New Roman" w:hAnsi="Times New Roman" w:cs="Times New Roman"/>
          <w:sz w:val="24"/>
          <w:szCs w:val="24"/>
        </w:rPr>
        <w:tab/>
      </w:r>
      <w:r w:rsidRPr="00A20BD8">
        <w:rPr>
          <w:rFonts w:ascii="Times New Roman" w:hAnsi="Times New Roman" w:cs="Times New Roman"/>
          <w:sz w:val="24"/>
          <w:szCs w:val="24"/>
        </w:rPr>
        <w:tab/>
      </w:r>
      <w:r w:rsidRPr="00A20BD8">
        <w:rPr>
          <w:rFonts w:ascii="Times New Roman" w:hAnsi="Times New Roman" w:cs="Times New Roman"/>
          <w:sz w:val="24"/>
          <w:szCs w:val="24"/>
        </w:rPr>
        <w:tab/>
      </w:r>
      <w:r w:rsidRPr="00A20BD8">
        <w:rPr>
          <w:rFonts w:ascii="Times New Roman" w:hAnsi="Times New Roman" w:cs="Times New Roman"/>
          <w:sz w:val="24"/>
          <w:szCs w:val="24"/>
        </w:rPr>
        <w:tab/>
      </w:r>
      <w:r w:rsidRPr="00A20BD8">
        <w:rPr>
          <w:rFonts w:ascii="Times New Roman" w:hAnsi="Times New Roman" w:cs="Times New Roman"/>
          <w:sz w:val="24"/>
          <w:szCs w:val="24"/>
        </w:rPr>
        <w:tab/>
      </w:r>
      <w:r w:rsidRPr="00A20BD8">
        <w:rPr>
          <w:rFonts w:ascii="Times New Roman" w:hAnsi="Times New Roman" w:cs="Times New Roman"/>
          <w:sz w:val="24"/>
          <w:szCs w:val="24"/>
        </w:rPr>
        <w:tab/>
      </w:r>
      <w:r w:rsidRPr="00A20BD8">
        <w:rPr>
          <w:rFonts w:ascii="Times New Roman" w:hAnsi="Times New Roman" w:cs="Times New Roman"/>
          <w:sz w:val="24"/>
          <w:szCs w:val="24"/>
        </w:rPr>
        <w:tab/>
      </w:r>
      <w:r w:rsidRPr="00A20BD8">
        <w:rPr>
          <w:rFonts w:ascii="Times New Roman" w:hAnsi="Times New Roman" w:cs="Times New Roman"/>
          <w:sz w:val="24"/>
          <w:szCs w:val="24"/>
        </w:rPr>
        <w:tab/>
      </w:r>
      <w:r w:rsidRPr="00A20BD8">
        <w:rPr>
          <w:rFonts w:ascii="Times New Roman" w:hAnsi="Times New Roman" w:cs="Times New Roman"/>
          <w:sz w:val="24"/>
          <w:szCs w:val="24"/>
        </w:rPr>
        <w:tab/>
      </w:r>
      <w:r w:rsidRPr="00A20BD8">
        <w:rPr>
          <w:rFonts w:ascii="Times New Roman" w:hAnsi="Times New Roman" w:cs="Times New Roman"/>
          <w:sz w:val="24"/>
          <w:szCs w:val="24"/>
        </w:rPr>
        <w:tab/>
      </w:r>
      <w:r w:rsidRPr="00A20BD8">
        <w:rPr>
          <w:rFonts w:ascii="Times New Roman" w:hAnsi="Times New Roman" w:cs="Times New Roman"/>
          <w:sz w:val="24"/>
          <w:szCs w:val="24"/>
        </w:rPr>
        <w:tab/>
      </w:r>
      <w:r w:rsidRPr="00A20BD8">
        <w:rPr>
          <w:rFonts w:ascii="Times New Roman" w:hAnsi="Times New Roman" w:cs="Times New Roman"/>
          <w:sz w:val="24"/>
          <w:szCs w:val="24"/>
        </w:rPr>
        <w:tab/>
      </w:r>
      <w:r w:rsidRPr="00A20BD8">
        <w:rPr>
          <w:rFonts w:ascii="Times New Roman" w:hAnsi="Times New Roman" w:cs="Times New Roman"/>
          <w:sz w:val="24"/>
          <w:szCs w:val="24"/>
        </w:rPr>
        <w:tab/>
      </w:r>
      <w:r w:rsidRPr="00A20BD8">
        <w:rPr>
          <w:rFonts w:ascii="Times New Roman" w:hAnsi="Times New Roman" w:cs="Times New Roman"/>
          <w:sz w:val="24"/>
          <w:szCs w:val="24"/>
        </w:rPr>
        <w:tab/>
      </w:r>
      <w:r w:rsidRPr="00A20BD8">
        <w:rPr>
          <w:rFonts w:ascii="Times New Roman" w:hAnsi="Times New Roman" w:cs="Times New Roman"/>
          <w:sz w:val="24"/>
          <w:szCs w:val="24"/>
        </w:rPr>
        <w:tab/>
      </w:r>
      <w:r w:rsidRPr="00A20BD8">
        <w:rPr>
          <w:rFonts w:ascii="Times New Roman" w:hAnsi="Times New Roman" w:cs="Times New Roman"/>
          <w:sz w:val="24"/>
          <w:szCs w:val="24"/>
        </w:rPr>
        <w:tab/>
      </w:r>
      <w:r w:rsidRPr="00A20BD8">
        <w:rPr>
          <w:rFonts w:ascii="Times New Roman" w:hAnsi="Times New Roman" w:cs="Times New Roman"/>
          <w:sz w:val="24"/>
          <w:szCs w:val="24"/>
        </w:rPr>
        <w:tab/>
      </w:r>
      <w:r w:rsidRPr="00A20BD8">
        <w:rPr>
          <w:rFonts w:ascii="Times New Roman" w:hAnsi="Times New Roman" w:cs="Times New Roman"/>
          <w:sz w:val="24"/>
          <w:szCs w:val="24"/>
        </w:rPr>
        <w:tab/>
      </w:r>
      <w:r w:rsidRPr="00A20BD8">
        <w:rPr>
          <w:rFonts w:ascii="Times New Roman" w:hAnsi="Times New Roman" w:cs="Times New Roman"/>
          <w:sz w:val="24"/>
          <w:szCs w:val="24"/>
        </w:rPr>
        <w:tab/>
      </w:r>
      <w:r w:rsidRPr="00A20BD8">
        <w:rPr>
          <w:rFonts w:ascii="Times New Roman" w:hAnsi="Times New Roman" w:cs="Times New Roman"/>
          <w:sz w:val="24"/>
          <w:szCs w:val="24"/>
        </w:rPr>
        <w:tab/>
      </w:r>
      <w:r w:rsidRPr="00A20BD8">
        <w:rPr>
          <w:rFonts w:ascii="Times New Roman" w:hAnsi="Times New Roman" w:cs="Times New Roman"/>
          <w:sz w:val="24"/>
          <w:szCs w:val="24"/>
        </w:rPr>
        <w:tab/>
      </w:r>
      <w:r w:rsidRPr="00A20BD8">
        <w:rPr>
          <w:rFonts w:ascii="Times New Roman" w:hAnsi="Times New Roman" w:cs="Times New Roman"/>
          <w:sz w:val="24"/>
          <w:szCs w:val="24"/>
        </w:rPr>
        <w:tab/>
      </w:r>
      <w:r w:rsidRPr="00A20BD8">
        <w:rPr>
          <w:rFonts w:ascii="Times New Roman" w:hAnsi="Times New Roman" w:cs="Times New Roman"/>
          <w:sz w:val="24"/>
          <w:szCs w:val="24"/>
        </w:rPr>
        <w:tab/>
      </w:r>
      <w:r w:rsidRPr="00A20BD8">
        <w:rPr>
          <w:rFonts w:ascii="Times New Roman" w:hAnsi="Times New Roman" w:cs="Times New Roman"/>
          <w:sz w:val="24"/>
          <w:szCs w:val="24"/>
        </w:rPr>
        <w:tab/>
      </w:r>
      <w:r w:rsidRPr="00A20BD8">
        <w:rPr>
          <w:rFonts w:ascii="Times New Roman" w:hAnsi="Times New Roman" w:cs="Times New Roman"/>
          <w:sz w:val="24"/>
          <w:szCs w:val="24"/>
        </w:rPr>
        <w:tab/>
      </w:r>
      <w:r w:rsidRPr="00A20BD8">
        <w:rPr>
          <w:rFonts w:ascii="Times New Roman" w:hAnsi="Times New Roman" w:cs="Times New Roman"/>
          <w:sz w:val="24"/>
          <w:szCs w:val="24"/>
        </w:rPr>
        <w:tab/>
      </w:r>
      <w:r w:rsidRPr="00A20BD8">
        <w:rPr>
          <w:rFonts w:ascii="Times New Roman" w:hAnsi="Times New Roman" w:cs="Times New Roman"/>
          <w:sz w:val="24"/>
          <w:szCs w:val="24"/>
        </w:rPr>
        <w:tab/>
      </w:r>
      <w:r w:rsidRPr="00A20BD8">
        <w:rPr>
          <w:rFonts w:ascii="Times New Roman" w:hAnsi="Times New Roman" w:cs="Times New Roman"/>
          <w:sz w:val="24"/>
          <w:szCs w:val="24"/>
        </w:rPr>
        <w:tab/>
      </w:r>
      <w:r w:rsidRPr="00A20BD8">
        <w:rPr>
          <w:rFonts w:ascii="Times New Roman" w:hAnsi="Times New Roman" w:cs="Times New Roman"/>
          <w:sz w:val="24"/>
          <w:szCs w:val="24"/>
        </w:rPr>
        <w:tab/>
      </w:r>
      <w:r w:rsidRPr="00A20BD8">
        <w:rPr>
          <w:rFonts w:ascii="Times New Roman" w:hAnsi="Times New Roman" w:cs="Times New Roman"/>
          <w:sz w:val="24"/>
          <w:szCs w:val="24"/>
        </w:rPr>
        <w:tab/>
      </w:r>
      <w:r w:rsidRPr="00A20BD8">
        <w:rPr>
          <w:rFonts w:ascii="Times New Roman" w:hAnsi="Times New Roman" w:cs="Times New Roman"/>
          <w:sz w:val="24"/>
          <w:szCs w:val="24"/>
        </w:rPr>
        <w:tab/>
      </w:r>
      <w:r w:rsidRPr="00A20BD8">
        <w:rPr>
          <w:rFonts w:ascii="Times New Roman" w:hAnsi="Times New Roman" w:cs="Times New Roman"/>
          <w:sz w:val="24"/>
          <w:szCs w:val="24"/>
        </w:rPr>
        <w:tab/>
      </w:r>
      <w:r w:rsidRPr="00A20BD8">
        <w:rPr>
          <w:rFonts w:ascii="Times New Roman" w:hAnsi="Times New Roman" w:cs="Times New Roman"/>
          <w:sz w:val="24"/>
          <w:szCs w:val="24"/>
        </w:rPr>
        <w:tab/>
      </w:r>
      <w:r w:rsidRPr="00A20BD8">
        <w:rPr>
          <w:rFonts w:ascii="Times New Roman" w:hAnsi="Times New Roman" w:cs="Times New Roman"/>
          <w:sz w:val="24"/>
          <w:szCs w:val="24"/>
        </w:rPr>
        <w:tab/>
      </w:r>
      <w:r w:rsidRPr="00A20BD8">
        <w:rPr>
          <w:rFonts w:ascii="Times New Roman" w:hAnsi="Times New Roman" w:cs="Times New Roman"/>
          <w:sz w:val="24"/>
          <w:szCs w:val="24"/>
        </w:rPr>
        <w:tab/>
      </w:r>
      <w:r w:rsidRPr="00A20BD8">
        <w:rPr>
          <w:rFonts w:ascii="Times New Roman" w:hAnsi="Times New Roman" w:cs="Times New Roman"/>
          <w:sz w:val="24"/>
          <w:szCs w:val="24"/>
        </w:rPr>
        <w:tab/>
      </w:r>
      <w:r w:rsidRPr="00A20BD8">
        <w:rPr>
          <w:rFonts w:ascii="Times New Roman" w:hAnsi="Times New Roman" w:cs="Times New Roman"/>
          <w:sz w:val="24"/>
          <w:szCs w:val="24"/>
        </w:rPr>
        <w:tab/>
      </w:r>
      <w:r w:rsidRPr="00A20BD8">
        <w:rPr>
          <w:rFonts w:ascii="Times New Roman" w:hAnsi="Times New Roman" w:cs="Times New Roman"/>
          <w:sz w:val="24"/>
          <w:szCs w:val="24"/>
        </w:rPr>
        <w:tab/>
      </w:r>
      <w:r w:rsidRPr="00A20BD8">
        <w:rPr>
          <w:rFonts w:ascii="Times New Roman" w:hAnsi="Times New Roman" w:cs="Times New Roman"/>
          <w:sz w:val="24"/>
          <w:szCs w:val="24"/>
        </w:rPr>
        <w:tab/>
      </w:r>
      <w:r w:rsidRPr="00A20BD8">
        <w:rPr>
          <w:rFonts w:ascii="Times New Roman" w:hAnsi="Times New Roman" w:cs="Times New Roman"/>
          <w:sz w:val="24"/>
          <w:szCs w:val="24"/>
        </w:rPr>
        <w:tab/>
      </w:r>
      <w:r w:rsidRPr="00A20BD8">
        <w:rPr>
          <w:rFonts w:ascii="Times New Roman" w:hAnsi="Times New Roman" w:cs="Times New Roman"/>
          <w:sz w:val="24"/>
          <w:szCs w:val="24"/>
        </w:rPr>
        <w:tab/>
      </w:r>
      <w:r w:rsidRPr="00A20BD8">
        <w:rPr>
          <w:rFonts w:ascii="Times New Roman" w:hAnsi="Times New Roman" w:cs="Times New Roman"/>
          <w:sz w:val="24"/>
          <w:szCs w:val="24"/>
        </w:rPr>
        <w:tab/>
      </w:r>
      <w:r w:rsidRPr="00A20BD8">
        <w:rPr>
          <w:rFonts w:ascii="Times New Roman" w:hAnsi="Times New Roman" w:cs="Times New Roman"/>
          <w:sz w:val="24"/>
          <w:szCs w:val="24"/>
        </w:rPr>
        <w:tab/>
      </w:r>
      <w:r w:rsidRPr="00A20BD8">
        <w:rPr>
          <w:rFonts w:ascii="Times New Roman" w:hAnsi="Times New Roman" w:cs="Times New Roman"/>
          <w:sz w:val="24"/>
          <w:szCs w:val="24"/>
        </w:rPr>
        <w:tab/>
      </w:r>
      <w:r w:rsidRPr="00A20BD8">
        <w:rPr>
          <w:rFonts w:ascii="Times New Roman" w:hAnsi="Times New Roman" w:cs="Times New Roman"/>
          <w:sz w:val="24"/>
          <w:szCs w:val="24"/>
        </w:rPr>
        <w:tab/>
      </w:r>
      <w:r w:rsidRPr="00A20BD8">
        <w:rPr>
          <w:rFonts w:ascii="Times New Roman" w:hAnsi="Times New Roman" w:cs="Times New Roman"/>
          <w:sz w:val="24"/>
          <w:szCs w:val="24"/>
        </w:rPr>
        <w:tab/>
      </w:r>
      <w:r w:rsidRPr="00A20BD8">
        <w:rPr>
          <w:rFonts w:ascii="Times New Roman" w:hAnsi="Times New Roman" w:cs="Times New Roman"/>
          <w:sz w:val="24"/>
          <w:szCs w:val="24"/>
        </w:rPr>
        <w:tab/>
      </w:r>
      <w:r w:rsidRPr="00A20BD8">
        <w:rPr>
          <w:rFonts w:ascii="Times New Roman" w:hAnsi="Times New Roman" w:cs="Times New Roman"/>
          <w:sz w:val="24"/>
          <w:szCs w:val="24"/>
        </w:rPr>
        <w:tab/>
      </w:r>
      <w:r w:rsidRPr="00A20BD8">
        <w:rPr>
          <w:rFonts w:ascii="Times New Roman" w:hAnsi="Times New Roman" w:cs="Times New Roman"/>
          <w:sz w:val="24"/>
          <w:szCs w:val="24"/>
        </w:rPr>
        <w:tab/>
      </w:r>
      <w:r w:rsidRPr="00A20BD8">
        <w:rPr>
          <w:rFonts w:ascii="Times New Roman" w:hAnsi="Times New Roman" w:cs="Times New Roman"/>
          <w:sz w:val="24"/>
          <w:szCs w:val="24"/>
        </w:rPr>
        <w:tab/>
      </w:r>
      <w:r w:rsidRPr="00A20BD8">
        <w:rPr>
          <w:rFonts w:ascii="Times New Roman" w:hAnsi="Times New Roman" w:cs="Times New Roman"/>
          <w:sz w:val="24"/>
          <w:szCs w:val="24"/>
        </w:rPr>
        <w:tab/>
      </w:r>
      <w:r w:rsidRPr="00A20BD8">
        <w:rPr>
          <w:rFonts w:ascii="Times New Roman" w:hAnsi="Times New Roman" w:cs="Times New Roman"/>
          <w:sz w:val="24"/>
          <w:szCs w:val="24"/>
        </w:rPr>
        <w:tab/>
      </w:r>
      <w:r w:rsidRPr="00A20BD8">
        <w:rPr>
          <w:rFonts w:ascii="Times New Roman" w:hAnsi="Times New Roman" w:cs="Times New Roman"/>
          <w:sz w:val="24"/>
          <w:szCs w:val="24"/>
        </w:rPr>
        <w:tab/>
      </w:r>
      <w:r w:rsidRPr="00A20BD8">
        <w:rPr>
          <w:rFonts w:ascii="Times New Roman" w:hAnsi="Times New Roman" w:cs="Times New Roman"/>
          <w:sz w:val="24"/>
          <w:szCs w:val="24"/>
        </w:rPr>
        <w:tab/>
      </w:r>
      <w:r w:rsidRPr="00A20BD8">
        <w:rPr>
          <w:rFonts w:ascii="Times New Roman" w:hAnsi="Times New Roman" w:cs="Times New Roman"/>
          <w:sz w:val="24"/>
          <w:szCs w:val="24"/>
        </w:rPr>
        <w:tab/>
      </w:r>
      <w:r w:rsidRPr="00A20BD8">
        <w:rPr>
          <w:rFonts w:ascii="Times New Roman" w:hAnsi="Times New Roman" w:cs="Times New Roman"/>
          <w:sz w:val="24"/>
          <w:szCs w:val="24"/>
        </w:rPr>
        <w:tab/>
      </w:r>
      <w:r w:rsidRPr="00A20BD8">
        <w:rPr>
          <w:rFonts w:ascii="Times New Roman" w:hAnsi="Times New Roman" w:cs="Times New Roman"/>
          <w:sz w:val="24"/>
          <w:szCs w:val="24"/>
        </w:rPr>
        <w:tab/>
      </w:r>
      <w:r w:rsidRPr="00A20BD8">
        <w:rPr>
          <w:rFonts w:ascii="Times New Roman" w:hAnsi="Times New Roman" w:cs="Times New Roman"/>
          <w:sz w:val="24"/>
          <w:szCs w:val="24"/>
        </w:rPr>
        <w:tab/>
      </w:r>
      <w:r w:rsidRPr="00A20BD8">
        <w:rPr>
          <w:rFonts w:ascii="Times New Roman" w:hAnsi="Times New Roman" w:cs="Times New Roman"/>
          <w:sz w:val="24"/>
          <w:szCs w:val="24"/>
        </w:rPr>
        <w:tab/>
      </w:r>
      <w:r w:rsidRPr="00A20BD8">
        <w:rPr>
          <w:rFonts w:ascii="Times New Roman" w:hAnsi="Times New Roman" w:cs="Times New Roman"/>
          <w:sz w:val="24"/>
          <w:szCs w:val="24"/>
        </w:rPr>
        <w:tab/>
      </w:r>
      <w:r w:rsidRPr="00A20BD8">
        <w:rPr>
          <w:rFonts w:ascii="Times New Roman" w:hAnsi="Times New Roman" w:cs="Times New Roman"/>
          <w:sz w:val="24"/>
          <w:szCs w:val="24"/>
        </w:rPr>
        <w:tab/>
      </w:r>
      <w:r w:rsidRPr="00A20BD8">
        <w:rPr>
          <w:rFonts w:ascii="Times New Roman" w:hAnsi="Times New Roman" w:cs="Times New Roman"/>
          <w:sz w:val="24"/>
          <w:szCs w:val="24"/>
        </w:rPr>
        <w:tab/>
      </w:r>
      <w:r w:rsidRPr="00A20BD8">
        <w:rPr>
          <w:rFonts w:ascii="Times New Roman" w:hAnsi="Times New Roman" w:cs="Times New Roman"/>
          <w:sz w:val="24"/>
          <w:szCs w:val="24"/>
        </w:rPr>
        <w:tab/>
      </w:r>
      <w:r w:rsidRPr="00A20BD8">
        <w:rPr>
          <w:rFonts w:ascii="Times New Roman" w:hAnsi="Times New Roman" w:cs="Times New Roman"/>
          <w:sz w:val="24"/>
          <w:szCs w:val="24"/>
        </w:rPr>
        <w:tab/>
      </w:r>
      <w:r w:rsidRPr="00A20BD8">
        <w:rPr>
          <w:rFonts w:ascii="Times New Roman" w:hAnsi="Times New Roman" w:cs="Times New Roman"/>
          <w:sz w:val="24"/>
          <w:szCs w:val="24"/>
        </w:rPr>
        <w:tab/>
      </w:r>
      <w:r w:rsidRPr="00A20BD8">
        <w:rPr>
          <w:rFonts w:ascii="Times New Roman" w:hAnsi="Times New Roman" w:cs="Times New Roman"/>
          <w:sz w:val="24"/>
          <w:szCs w:val="24"/>
        </w:rPr>
        <w:tab/>
      </w:r>
      <w:r w:rsidRPr="00A20BD8">
        <w:rPr>
          <w:rFonts w:ascii="Times New Roman" w:hAnsi="Times New Roman" w:cs="Times New Roman"/>
          <w:sz w:val="24"/>
          <w:szCs w:val="24"/>
        </w:rPr>
        <w:tab/>
      </w:r>
      <w:r w:rsidRPr="00A20BD8">
        <w:rPr>
          <w:rFonts w:ascii="Times New Roman" w:hAnsi="Times New Roman" w:cs="Times New Roman"/>
          <w:sz w:val="24"/>
          <w:szCs w:val="24"/>
        </w:rPr>
        <w:tab/>
      </w:r>
      <w:r w:rsidRPr="00A20BD8">
        <w:rPr>
          <w:rFonts w:ascii="Times New Roman" w:hAnsi="Times New Roman" w:cs="Times New Roman"/>
          <w:sz w:val="24"/>
          <w:szCs w:val="24"/>
        </w:rPr>
        <w:tab/>
      </w:r>
      <w:r w:rsidRPr="00A20BD8">
        <w:rPr>
          <w:rFonts w:ascii="Times New Roman" w:hAnsi="Times New Roman" w:cs="Times New Roman"/>
          <w:sz w:val="24"/>
          <w:szCs w:val="24"/>
        </w:rPr>
        <w:tab/>
      </w:r>
      <w:r w:rsidRPr="00A20BD8">
        <w:rPr>
          <w:rFonts w:ascii="Times New Roman" w:hAnsi="Times New Roman" w:cs="Times New Roman"/>
          <w:sz w:val="24"/>
          <w:szCs w:val="24"/>
        </w:rPr>
        <w:tab/>
      </w:r>
      <w:r w:rsidRPr="00A20BD8">
        <w:rPr>
          <w:rFonts w:ascii="Times New Roman" w:hAnsi="Times New Roman" w:cs="Times New Roman"/>
          <w:sz w:val="24"/>
          <w:szCs w:val="24"/>
        </w:rPr>
        <w:tab/>
      </w:r>
      <w:r w:rsidRPr="00A20BD8">
        <w:rPr>
          <w:rFonts w:ascii="Times New Roman" w:hAnsi="Times New Roman" w:cs="Times New Roman"/>
          <w:sz w:val="24"/>
          <w:szCs w:val="24"/>
        </w:rPr>
        <w:tab/>
      </w:r>
      <w:r w:rsidRPr="00A20BD8">
        <w:rPr>
          <w:rFonts w:ascii="Times New Roman" w:hAnsi="Times New Roman" w:cs="Times New Roman"/>
          <w:sz w:val="24"/>
          <w:szCs w:val="24"/>
        </w:rPr>
        <w:tab/>
      </w:r>
      <w:r w:rsidRPr="00A20BD8">
        <w:rPr>
          <w:rFonts w:ascii="Times New Roman" w:hAnsi="Times New Roman" w:cs="Times New Roman"/>
          <w:sz w:val="24"/>
          <w:szCs w:val="24"/>
        </w:rPr>
        <w:tab/>
      </w:r>
      <w:r w:rsidRPr="00A20BD8">
        <w:rPr>
          <w:rFonts w:ascii="Times New Roman" w:hAnsi="Times New Roman" w:cs="Times New Roman"/>
          <w:sz w:val="24"/>
          <w:szCs w:val="24"/>
        </w:rPr>
        <w:tab/>
      </w:r>
      <w:r w:rsidRPr="00A20BD8">
        <w:rPr>
          <w:rFonts w:ascii="Times New Roman" w:hAnsi="Times New Roman" w:cs="Times New Roman"/>
          <w:sz w:val="24"/>
          <w:szCs w:val="24"/>
        </w:rPr>
        <w:tab/>
      </w:r>
      <w:r w:rsidRPr="00A20BD8">
        <w:rPr>
          <w:rFonts w:ascii="Times New Roman" w:hAnsi="Times New Roman" w:cs="Times New Roman"/>
          <w:sz w:val="24"/>
          <w:szCs w:val="24"/>
        </w:rPr>
        <w:tab/>
      </w:r>
      <w:r w:rsidRPr="00A20BD8">
        <w:rPr>
          <w:rFonts w:ascii="Times New Roman" w:hAnsi="Times New Roman" w:cs="Times New Roman"/>
          <w:sz w:val="24"/>
          <w:szCs w:val="24"/>
        </w:rPr>
        <w:tab/>
      </w:r>
      <w:r w:rsidRPr="00A20BD8">
        <w:rPr>
          <w:rFonts w:ascii="Times New Roman" w:hAnsi="Times New Roman" w:cs="Times New Roman"/>
          <w:sz w:val="24"/>
          <w:szCs w:val="24"/>
        </w:rPr>
        <w:tab/>
      </w:r>
      <w:r w:rsidRPr="00A20BD8">
        <w:rPr>
          <w:rFonts w:ascii="Times New Roman" w:hAnsi="Times New Roman" w:cs="Times New Roman"/>
          <w:sz w:val="24"/>
          <w:szCs w:val="24"/>
        </w:rPr>
        <w:tab/>
      </w:r>
      <w:r w:rsidRPr="00A20BD8">
        <w:rPr>
          <w:rFonts w:ascii="Times New Roman" w:hAnsi="Times New Roman" w:cs="Times New Roman"/>
          <w:sz w:val="24"/>
          <w:szCs w:val="24"/>
        </w:rPr>
        <w:tab/>
      </w:r>
      <w:r w:rsidRPr="00A20BD8">
        <w:rPr>
          <w:rFonts w:ascii="Times New Roman" w:hAnsi="Times New Roman" w:cs="Times New Roman"/>
          <w:sz w:val="24"/>
          <w:szCs w:val="24"/>
        </w:rPr>
        <w:tab/>
      </w:r>
      <w:r w:rsidRPr="00A20BD8">
        <w:rPr>
          <w:rFonts w:ascii="Times New Roman" w:hAnsi="Times New Roman" w:cs="Times New Roman"/>
          <w:sz w:val="24"/>
          <w:szCs w:val="24"/>
        </w:rPr>
        <w:tab/>
      </w:r>
      <w:r w:rsidRPr="00A20BD8">
        <w:rPr>
          <w:rFonts w:ascii="Times New Roman" w:hAnsi="Times New Roman" w:cs="Times New Roman"/>
          <w:sz w:val="24"/>
          <w:szCs w:val="24"/>
        </w:rPr>
        <w:tab/>
      </w:r>
      <w:r w:rsidRPr="00A20BD8">
        <w:rPr>
          <w:rFonts w:ascii="Times New Roman" w:hAnsi="Times New Roman" w:cs="Times New Roman"/>
          <w:sz w:val="24"/>
          <w:szCs w:val="24"/>
        </w:rPr>
        <w:tab/>
      </w:r>
      <w:r w:rsidRPr="00A20BD8">
        <w:rPr>
          <w:rFonts w:ascii="Times New Roman" w:hAnsi="Times New Roman" w:cs="Times New Roman"/>
          <w:sz w:val="24"/>
          <w:szCs w:val="24"/>
        </w:rPr>
        <w:tab/>
      </w:r>
      <w:r w:rsidRPr="00A20BD8">
        <w:rPr>
          <w:rFonts w:ascii="Times New Roman" w:hAnsi="Times New Roman" w:cs="Times New Roman"/>
          <w:sz w:val="24"/>
          <w:szCs w:val="24"/>
        </w:rPr>
        <w:tab/>
      </w:r>
      <w:r w:rsidRPr="00A20BD8">
        <w:rPr>
          <w:rFonts w:ascii="Times New Roman" w:hAnsi="Times New Roman" w:cs="Times New Roman"/>
          <w:sz w:val="24"/>
          <w:szCs w:val="24"/>
        </w:rPr>
        <w:tab/>
      </w:r>
      <w:r w:rsidRPr="00A20BD8">
        <w:rPr>
          <w:rFonts w:ascii="Times New Roman" w:hAnsi="Times New Roman" w:cs="Times New Roman"/>
          <w:sz w:val="24"/>
          <w:szCs w:val="24"/>
        </w:rPr>
        <w:tab/>
      </w:r>
      <w:r w:rsidRPr="00A20BD8">
        <w:rPr>
          <w:rFonts w:ascii="Times New Roman" w:hAnsi="Times New Roman" w:cs="Times New Roman"/>
          <w:sz w:val="24"/>
          <w:szCs w:val="24"/>
        </w:rPr>
        <w:tab/>
      </w:r>
      <w:r w:rsidRPr="00A20BD8">
        <w:rPr>
          <w:rFonts w:ascii="Times New Roman" w:hAnsi="Times New Roman" w:cs="Times New Roman"/>
          <w:sz w:val="24"/>
          <w:szCs w:val="24"/>
        </w:rPr>
        <w:tab/>
      </w:r>
      <w:r w:rsidRPr="00A20BD8">
        <w:rPr>
          <w:rFonts w:ascii="Times New Roman" w:hAnsi="Times New Roman" w:cs="Times New Roman"/>
          <w:sz w:val="24"/>
          <w:szCs w:val="24"/>
        </w:rPr>
        <w:tab/>
      </w:r>
      <w:r w:rsidRPr="00A20BD8">
        <w:rPr>
          <w:rFonts w:ascii="Times New Roman" w:hAnsi="Times New Roman" w:cs="Times New Roman"/>
          <w:sz w:val="24"/>
          <w:szCs w:val="24"/>
        </w:rPr>
        <w:tab/>
      </w:r>
      <w:r w:rsidRPr="00A20BD8">
        <w:rPr>
          <w:rFonts w:ascii="Times New Roman" w:hAnsi="Times New Roman" w:cs="Times New Roman"/>
          <w:sz w:val="24"/>
          <w:szCs w:val="24"/>
        </w:rPr>
        <w:tab/>
      </w:r>
      <w:r w:rsidRPr="00A20BD8">
        <w:rPr>
          <w:rFonts w:ascii="Times New Roman" w:hAnsi="Times New Roman" w:cs="Times New Roman"/>
          <w:sz w:val="24"/>
          <w:szCs w:val="24"/>
        </w:rPr>
        <w:tab/>
      </w:r>
      <w:r w:rsidRPr="00A20BD8">
        <w:rPr>
          <w:rFonts w:ascii="Times New Roman" w:hAnsi="Times New Roman" w:cs="Times New Roman"/>
          <w:sz w:val="24"/>
          <w:szCs w:val="24"/>
        </w:rPr>
        <w:tab/>
      </w:r>
      <w:r w:rsidRPr="00A20BD8">
        <w:rPr>
          <w:rFonts w:ascii="Times New Roman" w:hAnsi="Times New Roman" w:cs="Times New Roman"/>
          <w:sz w:val="24"/>
          <w:szCs w:val="24"/>
        </w:rPr>
        <w:tab/>
      </w:r>
      <w:r w:rsidRPr="00A20BD8">
        <w:rPr>
          <w:rFonts w:ascii="Times New Roman" w:hAnsi="Times New Roman" w:cs="Times New Roman"/>
          <w:sz w:val="24"/>
          <w:szCs w:val="24"/>
        </w:rPr>
        <w:tab/>
      </w:r>
      <w:r w:rsidRPr="00A20BD8">
        <w:rPr>
          <w:rFonts w:ascii="Times New Roman" w:hAnsi="Times New Roman" w:cs="Times New Roman"/>
          <w:sz w:val="24"/>
          <w:szCs w:val="24"/>
        </w:rPr>
        <w:tab/>
      </w:r>
      <w:r w:rsidRPr="00A20BD8">
        <w:rPr>
          <w:rFonts w:ascii="Times New Roman" w:hAnsi="Times New Roman" w:cs="Times New Roman"/>
          <w:sz w:val="24"/>
          <w:szCs w:val="24"/>
        </w:rPr>
        <w:tab/>
      </w:r>
      <w:r w:rsidRPr="00A20BD8">
        <w:rPr>
          <w:rFonts w:ascii="Times New Roman" w:hAnsi="Times New Roman" w:cs="Times New Roman"/>
          <w:sz w:val="24"/>
          <w:szCs w:val="24"/>
        </w:rPr>
        <w:tab/>
      </w:r>
      <w:r w:rsidRPr="00A20BD8">
        <w:rPr>
          <w:rFonts w:ascii="Times New Roman" w:hAnsi="Times New Roman" w:cs="Times New Roman"/>
          <w:sz w:val="24"/>
          <w:szCs w:val="24"/>
        </w:rPr>
        <w:tab/>
      </w:r>
      <w:r w:rsidRPr="00A20BD8">
        <w:rPr>
          <w:rFonts w:ascii="Times New Roman" w:hAnsi="Times New Roman" w:cs="Times New Roman"/>
          <w:sz w:val="24"/>
          <w:szCs w:val="24"/>
        </w:rPr>
        <w:tab/>
      </w:r>
      <w:r w:rsidRPr="00A20BD8">
        <w:rPr>
          <w:rFonts w:ascii="Times New Roman" w:hAnsi="Times New Roman" w:cs="Times New Roman"/>
          <w:sz w:val="24"/>
          <w:szCs w:val="24"/>
        </w:rPr>
        <w:tab/>
      </w:r>
      <w:r w:rsidRPr="00A20BD8">
        <w:rPr>
          <w:rFonts w:ascii="Times New Roman" w:hAnsi="Times New Roman" w:cs="Times New Roman"/>
          <w:sz w:val="24"/>
          <w:szCs w:val="24"/>
        </w:rPr>
        <w:tab/>
      </w:r>
      <w:r w:rsidRPr="00A20BD8">
        <w:rPr>
          <w:rFonts w:ascii="Times New Roman" w:hAnsi="Times New Roman" w:cs="Times New Roman"/>
          <w:sz w:val="24"/>
          <w:szCs w:val="24"/>
        </w:rPr>
        <w:tab/>
      </w:r>
      <w:r w:rsidRPr="00A20BD8">
        <w:rPr>
          <w:rFonts w:ascii="Times New Roman" w:hAnsi="Times New Roman" w:cs="Times New Roman"/>
          <w:sz w:val="24"/>
          <w:szCs w:val="24"/>
        </w:rPr>
        <w:tab/>
      </w:r>
      <w:r w:rsidRPr="00A20BD8">
        <w:rPr>
          <w:rFonts w:ascii="Times New Roman" w:hAnsi="Times New Roman" w:cs="Times New Roman"/>
          <w:sz w:val="24"/>
          <w:szCs w:val="24"/>
        </w:rPr>
        <w:tab/>
      </w:r>
      <w:r w:rsidRPr="00A20BD8">
        <w:rPr>
          <w:rFonts w:ascii="Times New Roman" w:hAnsi="Times New Roman" w:cs="Times New Roman"/>
          <w:sz w:val="24"/>
          <w:szCs w:val="24"/>
        </w:rPr>
        <w:tab/>
      </w:r>
      <w:r w:rsidRPr="00A20BD8">
        <w:rPr>
          <w:rFonts w:ascii="Times New Roman" w:hAnsi="Times New Roman" w:cs="Times New Roman"/>
          <w:sz w:val="24"/>
          <w:szCs w:val="24"/>
        </w:rPr>
        <w:tab/>
      </w:r>
      <w:r w:rsidRPr="00A20BD8">
        <w:rPr>
          <w:rFonts w:ascii="Times New Roman" w:hAnsi="Times New Roman" w:cs="Times New Roman"/>
          <w:sz w:val="24"/>
          <w:szCs w:val="24"/>
        </w:rPr>
        <w:tab/>
      </w:r>
      <w:r w:rsidRPr="00A20BD8">
        <w:rPr>
          <w:rFonts w:ascii="Times New Roman" w:hAnsi="Times New Roman" w:cs="Times New Roman"/>
          <w:sz w:val="24"/>
          <w:szCs w:val="24"/>
        </w:rPr>
        <w:tab/>
      </w:r>
      <w:r w:rsidRPr="00A20BD8">
        <w:rPr>
          <w:rFonts w:ascii="Times New Roman" w:hAnsi="Times New Roman" w:cs="Times New Roman"/>
          <w:sz w:val="24"/>
          <w:szCs w:val="24"/>
        </w:rPr>
        <w:tab/>
      </w:r>
      <w:r w:rsidRPr="00A20BD8">
        <w:rPr>
          <w:rFonts w:ascii="Times New Roman" w:hAnsi="Times New Roman" w:cs="Times New Roman"/>
          <w:sz w:val="24"/>
          <w:szCs w:val="24"/>
        </w:rPr>
        <w:tab/>
      </w:r>
      <w:r w:rsidRPr="00A20BD8">
        <w:rPr>
          <w:rFonts w:ascii="Times New Roman" w:hAnsi="Times New Roman" w:cs="Times New Roman"/>
          <w:sz w:val="24"/>
          <w:szCs w:val="24"/>
        </w:rPr>
        <w:tab/>
      </w:r>
      <w:r w:rsidRPr="00A20BD8">
        <w:rPr>
          <w:rFonts w:ascii="Times New Roman" w:hAnsi="Times New Roman" w:cs="Times New Roman"/>
          <w:sz w:val="24"/>
          <w:szCs w:val="24"/>
        </w:rPr>
        <w:tab/>
      </w:r>
      <w:r w:rsidRPr="00A20BD8">
        <w:rPr>
          <w:rFonts w:ascii="Times New Roman" w:hAnsi="Times New Roman" w:cs="Times New Roman"/>
          <w:sz w:val="24"/>
          <w:szCs w:val="24"/>
        </w:rPr>
        <w:tab/>
      </w:r>
      <w:r w:rsidRPr="00A20BD8">
        <w:rPr>
          <w:rFonts w:ascii="Times New Roman" w:hAnsi="Times New Roman" w:cs="Times New Roman"/>
          <w:sz w:val="24"/>
          <w:szCs w:val="24"/>
        </w:rPr>
        <w:tab/>
      </w:r>
      <w:r w:rsidRPr="00A20BD8">
        <w:rPr>
          <w:rFonts w:ascii="Times New Roman" w:hAnsi="Times New Roman" w:cs="Times New Roman"/>
          <w:sz w:val="24"/>
          <w:szCs w:val="24"/>
        </w:rPr>
        <w:tab/>
      </w:r>
      <w:r w:rsidRPr="00A20BD8">
        <w:rPr>
          <w:rFonts w:ascii="Times New Roman" w:hAnsi="Times New Roman" w:cs="Times New Roman"/>
          <w:sz w:val="24"/>
          <w:szCs w:val="24"/>
        </w:rPr>
        <w:tab/>
      </w:r>
      <w:r w:rsidRPr="00A20BD8">
        <w:rPr>
          <w:rFonts w:ascii="Times New Roman" w:hAnsi="Times New Roman" w:cs="Times New Roman"/>
          <w:sz w:val="24"/>
          <w:szCs w:val="24"/>
        </w:rPr>
        <w:tab/>
      </w:r>
      <w:r w:rsidRPr="00A20BD8">
        <w:rPr>
          <w:rFonts w:ascii="Times New Roman" w:hAnsi="Times New Roman" w:cs="Times New Roman"/>
          <w:sz w:val="24"/>
          <w:szCs w:val="24"/>
        </w:rPr>
        <w:tab/>
      </w:r>
      <w:r w:rsidRPr="00A20BD8">
        <w:rPr>
          <w:rFonts w:ascii="Times New Roman" w:hAnsi="Times New Roman" w:cs="Times New Roman"/>
          <w:sz w:val="24"/>
          <w:szCs w:val="24"/>
        </w:rPr>
        <w:tab/>
      </w:r>
      <w:r w:rsidRPr="00A20BD8">
        <w:rPr>
          <w:rFonts w:ascii="Times New Roman" w:hAnsi="Times New Roman" w:cs="Times New Roman"/>
          <w:sz w:val="24"/>
          <w:szCs w:val="24"/>
        </w:rPr>
        <w:tab/>
      </w:r>
      <w:r w:rsidRPr="00A20BD8">
        <w:rPr>
          <w:rFonts w:ascii="Times New Roman" w:hAnsi="Times New Roman" w:cs="Times New Roman"/>
          <w:sz w:val="24"/>
          <w:szCs w:val="24"/>
        </w:rPr>
        <w:tab/>
      </w:r>
      <w:r w:rsidRPr="00A20BD8">
        <w:rPr>
          <w:rFonts w:ascii="Times New Roman" w:hAnsi="Times New Roman" w:cs="Times New Roman"/>
          <w:sz w:val="24"/>
          <w:szCs w:val="24"/>
        </w:rPr>
        <w:tab/>
      </w:r>
      <w:r w:rsidRPr="00A20BD8">
        <w:rPr>
          <w:rFonts w:ascii="Times New Roman" w:hAnsi="Times New Roman" w:cs="Times New Roman"/>
          <w:sz w:val="24"/>
          <w:szCs w:val="24"/>
        </w:rPr>
        <w:tab/>
      </w:r>
      <w:r w:rsidRPr="00A20BD8">
        <w:rPr>
          <w:rFonts w:ascii="Times New Roman" w:hAnsi="Times New Roman" w:cs="Times New Roman"/>
          <w:sz w:val="24"/>
          <w:szCs w:val="24"/>
        </w:rPr>
        <w:tab/>
      </w:r>
      <w:r w:rsidRPr="00A20BD8">
        <w:rPr>
          <w:rFonts w:ascii="Times New Roman" w:hAnsi="Times New Roman" w:cs="Times New Roman"/>
          <w:sz w:val="24"/>
          <w:szCs w:val="24"/>
        </w:rPr>
        <w:tab/>
      </w:r>
      <w:r w:rsidRPr="00A20BD8">
        <w:rPr>
          <w:rFonts w:ascii="Times New Roman" w:hAnsi="Times New Roman" w:cs="Times New Roman"/>
          <w:sz w:val="24"/>
          <w:szCs w:val="24"/>
        </w:rPr>
        <w:tab/>
      </w:r>
      <w:r w:rsidRPr="00A20BD8">
        <w:rPr>
          <w:rFonts w:ascii="Times New Roman" w:hAnsi="Times New Roman" w:cs="Times New Roman"/>
          <w:sz w:val="24"/>
          <w:szCs w:val="24"/>
        </w:rPr>
        <w:tab/>
      </w:r>
      <w:r w:rsidRPr="00A20BD8">
        <w:rPr>
          <w:rFonts w:ascii="Times New Roman" w:hAnsi="Times New Roman" w:cs="Times New Roman"/>
          <w:sz w:val="24"/>
          <w:szCs w:val="24"/>
        </w:rPr>
        <w:tab/>
      </w:r>
      <w:r w:rsidRPr="00A20BD8">
        <w:rPr>
          <w:rFonts w:ascii="Times New Roman" w:hAnsi="Times New Roman" w:cs="Times New Roman"/>
          <w:sz w:val="24"/>
          <w:szCs w:val="24"/>
        </w:rPr>
        <w:tab/>
      </w:r>
      <w:r w:rsidRPr="00A20BD8">
        <w:rPr>
          <w:rFonts w:ascii="Times New Roman" w:hAnsi="Times New Roman" w:cs="Times New Roman"/>
          <w:sz w:val="24"/>
          <w:szCs w:val="24"/>
        </w:rPr>
        <w:tab/>
      </w:r>
      <w:r w:rsidRPr="00A20BD8">
        <w:rPr>
          <w:rFonts w:ascii="Times New Roman" w:hAnsi="Times New Roman" w:cs="Times New Roman"/>
          <w:sz w:val="24"/>
          <w:szCs w:val="24"/>
        </w:rPr>
        <w:tab/>
      </w:r>
      <w:r w:rsidRPr="00A20BD8">
        <w:rPr>
          <w:rFonts w:ascii="Times New Roman" w:hAnsi="Times New Roman" w:cs="Times New Roman"/>
          <w:sz w:val="24"/>
          <w:szCs w:val="24"/>
        </w:rPr>
        <w:tab/>
      </w:r>
      <w:r w:rsidRPr="00A20BD8">
        <w:rPr>
          <w:rFonts w:ascii="Times New Roman" w:hAnsi="Times New Roman" w:cs="Times New Roman"/>
          <w:sz w:val="24"/>
          <w:szCs w:val="24"/>
        </w:rPr>
        <w:tab/>
      </w:r>
      <w:r w:rsidRPr="00A20BD8">
        <w:rPr>
          <w:rFonts w:ascii="Times New Roman" w:hAnsi="Times New Roman" w:cs="Times New Roman"/>
          <w:sz w:val="24"/>
          <w:szCs w:val="24"/>
        </w:rPr>
        <w:tab/>
      </w:r>
      <w:r w:rsidRPr="00A20BD8">
        <w:rPr>
          <w:rFonts w:ascii="Times New Roman" w:hAnsi="Times New Roman" w:cs="Times New Roman"/>
          <w:sz w:val="24"/>
          <w:szCs w:val="24"/>
        </w:rPr>
        <w:tab/>
      </w:r>
      <w:r w:rsidRPr="00A20BD8">
        <w:rPr>
          <w:rFonts w:ascii="Times New Roman" w:hAnsi="Times New Roman" w:cs="Times New Roman"/>
          <w:sz w:val="24"/>
          <w:szCs w:val="24"/>
        </w:rPr>
        <w:tab/>
      </w:r>
      <w:r w:rsidRPr="00A20BD8">
        <w:rPr>
          <w:rFonts w:ascii="Times New Roman" w:hAnsi="Times New Roman" w:cs="Times New Roman"/>
          <w:sz w:val="24"/>
          <w:szCs w:val="24"/>
        </w:rPr>
        <w:tab/>
      </w:r>
      <w:r w:rsidRPr="00A20BD8">
        <w:rPr>
          <w:rFonts w:ascii="Times New Roman" w:hAnsi="Times New Roman" w:cs="Times New Roman"/>
          <w:sz w:val="24"/>
          <w:szCs w:val="24"/>
        </w:rPr>
        <w:tab/>
      </w:r>
      <w:r w:rsidRPr="00A20BD8">
        <w:rPr>
          <w:rFonts w:ascii="Times New Roman" w:hAnsi="Times New Roman" w:cs="Times New Roman"/>
          <w:sz w:val="24"/>
          <w:szCs w:val="24"/>
        </w:rPr>
        <w:tab/>
      </w:r>
      <w:r w:rsidRPr="00A20BD8">
        <w:rPr>
          <w:rFonts w:ascii="Times New Roman" w:hAnsi="Times New Roman" w:cs="Times New Roman"/>
          <w:sz w:val="24"/>
          <w:szCs w:val="24"/>
        </w:rPr>
        <w:tab/>
      </w:r>
      <w:r w:rsidRPr="00A20BD8">
        <w:rPr>
          <w:rFonts w:ascii="Times New Roman" w:hAnsi="Times New Roman" w:cs="Times New Roman"/>
          <w:sz w:val="24"/>
          <w:szCs w:val="24"/>
        </w:rPr>
        <w:tab/>
      </w:r>
      <w:r w:rsidRPr="00A20BD8">
        <w:rPr>
          <w:rFonts w:ascii="Times New Roman" w:hAnsi="Times New Roman" w:cs="Times New Roman"/>
          <w:sz w:val="24"/>
          <w:szCs w:val="24"/>
        </w:rPr>
        <w:tab/>
      </w:r>
      <w:r w:rsidRPr="00A20BD8">
        <w:rPr>
          <w:rFonts w:ascii="Times New Roman" w:hAnsi="Times New Roman" w:cs="Times New Roman"/>
          <w:sz w:val="24"/>
          <w:szCs w:val="24"/>
        </w:rPr>
        <w:tab/>
      </w:r>
      <w:r w:rsidRPr="00A20BD8">
        <w:rPr>
          <w:rFonts w:ascii="Times New Roman" w:hAnsi="Times New Roman" w:cs="Times New Roman"/>
          <w:sz w:val="24"/>
          <w:szCs w:val="24"/>
        </w:rPr>
        <w:tab/>
      </w:r>
      <w:r w:rsidRPr="00A20BD8">
        <w:rPr>
          <w:rFonts w:ascii="Times New Roman" w:hAnsi="Times New Roman" w:cs="Times New Roman"/>
          <w:sz w:val="24"/>
          <w:szCs w:val="24"/>
        </w:rPr>
        <w:tab/>
      </w:r>
      <w:r w:rsidRPr="00A20BD8">
        <w:rPr>
          <w:rFonts w:ascii="Times New Roman" w:hAnsi="Times New Roman" w:cs="Times New Roman"/>
          <w:sz w:val="24"/>
          <w:szCs w:val="24"/>
        </w:rPr>
        <w:tab/>
      </w:r>
      <w:r w:rsidRPr="00A20BD8">
        <w:rPr>
          <w:rFonts w:ascii="Times New Roman" w:hAnsi="Times New Roman" w:cs="Times New Roman"/>
          <w:sz w:val="24"/>
          <w:szCs w:val="24"/>
        </w:rPr>
        <w:tab/>
      </w:r>
      <w:r w:rsidRPr="00A20BD8">
        <w:rPr>
          <w:rFonts w:ascii="Times New Roman" w:hAnsi="Times New Roman" w:cs="Times New Roman"/>
          <w:sz w:val="24"/>
          <w:szCs w:val="24"/>
        </w:rPr>
        <w:tab/>
      </w:r>
      <w:r w:rsidRPr="00A20BD8">
        <w:rPr>
          <w:rFonts w:ascii="Times New Roman" w:hAnsi="Times New Roman" w:cs="Times New Roman"/>
          <w:sz w:val="24"/>
          <w:szCs w:val="24"/>
        </w:rPr>
        <w:tab/>
      </w:r>
      <w:r w:rsidRPr="00A20BD8">
        <w:rPr>
          <w:rFonts w:ascii="Times New Roman" w:hAnsi="Times New Roman" w:cs="Times New Roman"/>
          <w:sz w:val="24"/>
          <w:szCs w:val="24"/>
        </w:rPr>
        <w:tab/>
      </w:r>
      <w:r w:rsidRPr="00A20BD8">
        <w:rPr>
          <w:rFonts w:ascii="Times New Roman" w:hAnsi="Times New Roman" w:cs="Times New Roman"/>
          <w:sz w:val="24"/>
          <w:szCs w:val="24"/>
        </w:rPr>
        <w:tab/>
      </w:r>
      <w:r w:rsidRPr="00A20BD8">
        <w:rPr>
          <w:rFonts w:ascii="Times New Roman" w:hAnsi="Times New Roman" w:cs="Times New Roman"/>
          <w:sz w:val="24"/>
          <w:szCs w:val="24"/>
        </w:rPr>
        <w:tab/>
      </w:r>
      <w:r w:rsidRPr="00A20BD8">
        <w:rPr>
          <w:rFonts w:ascii="Times New Roman" w:hAnsi="Times New Roman" w:cs="Times New Roman"/>
          <w:sz w:val="24"/>
          <w:szCs w:val="24"/>
        </w:rPr>
        <w:tab/>
      </w:r>
      <w:r w:rsidRPr="00A20BD8">
        <w:rPr>
          <w:rFonts w:ascii="Times New Roman" w:hAnsi="Times New Roman" w:cs="Times New Roman"/>
          <w:sz w:val="24"/>
          <w:szCs w:val="24"/>
        </w:rPr>
        <w:tab/>
      </w:r>
      <w:r w:rsidRPr="00A20BD8">
        <w:rPr>
          <w:rFonts w:ascii="Times New Roman" w:hAnsi="Times New Roman" w:cs="Times New Roman"/>
          <w:sz w:val="24"/>
          <w:szCs w:val="24"/>
        </w:rPr>
        <w:tab/>
      </w:r>
    </w:p>
    <w:p w14:paraId="10C67F0C" w14:textId="77777777" w:rsidR="002C0A7B" w:rsidRDefault="002C0A7B" w:rsidP="002C0A7B">
      <w:pPr>
        <w:jc w:val="both"/>
        <w:rPr>
          <w:rFonts w:ascii="Times New Roman" w:hAnsi="Times New Roman" w:cs="Times New Roman"/>
          <w:sz w:val="24"/>
          <w:szCs w:val="24"/>
        </w:rPr>
      </w:pPr>
    </w:p>
    <w:p w14:paraId="2A049F77" w14:textId="77777777" w:rsidR="002C0A7B" w:rsidRDefault="002C0A7B" w:rsidP="002C0A7B">
      <w:pPr>
        <w:pStyle w:val="ListParagraph"/>
        <w:jc w:val="both"/>
        <w:rPr>
          <w:rFonts w:ascii="Times New Roman" w:hAnsi="Times New Roman" w:cs="Times New Roman"/>
          <w:b/>
          <w:bCs/>
          <w:sz w:val="24"/>
          <w:szCs w:val="24"/>
        </w:rPr>
      </w:pPr>
    </w:p>
    <w:p w14:paraId="0E66633D" w14:textId="77777777" w:rsidR="002C0A7B" w:rsidRDefault="002C0A7B" w:rsidP="002C0A7B">
      <w:pPr>
        <w:pStyle w:val="ListParagraph"/>
        <w:jc w:val="both"/>
        <w:rPr>
          <w:rFonts w:ascii="Times New Roman" w:hAnsi="Times New Roman" w:cs="Times New Roman"/>
          <w:b/>
          <w:bCs/>
          <w:sz w:val="24"/>
          <w:szCs w:val="24"/>
        </w:rPr>
      </w:pPr>
    </w:p>
    <w:p w14:paraId="08F9C7D2" w14:textId="77777777" w:rsidR="002C0A7B" w:rsidRPr="008460F0" w:rsidRDefault="002C0A7B" w:rsidP="002C0A7B">
      <w:pPr>
        <w:pStyle w:val="ListParagraph"/>
        <w:jc w:val="both"/>
        <w:rPr>
          <w:rFonts w:ascii="Times New Roman" w:hAnsi="Times New Roman" w:cs="Times New Roman"/>
          <w:b/>
          <w:bCs/>
          <w:sz w:val="20"/>
          <w:szCs w:val="20"/>
        </w:rPr>
      </w:pPr>
      <w:r w:rsidRPr="008460F0">
        <w:rPr>
          <w:rFonts w:ascii="Times New Roman" w:hAnsi="Times New Roman" w:cs="Times New Roman"/>
          <w:b/>
          <w:bCs/>
          <w:sz w:val="20"/>
          <w:szCs w:val="20"/>
        </w:rPr>
        <w:t>Fig. 2 Representing PRISMA flow diagram on the evidence screening procedure</w:t>
      </w:r>
    </w:p>
    <w:p w14:paraId="717380A7" w14:textId="77777777" w:rsidR="002C0A7B" w:rsidRPr="009F2D0A" w:rsidRDefault="002C0A7B" w:rsidP="002C0A7B">
      <w:pPr>
        <w:pStyle w:val="ListParagraph"/>
        <w:rPr>
          <w:rFonts w:ascii="Times New Roman" w:hAnsi="Times New Roman" w:cs="Times New Roman"/>
          <w:i/>
          <w:iCs/>
          <w:sz w:val="4"/>
          <w:szCs w:val="24"/>
        </w:rPr>
      </w:pPr>
    </w:p>
    <w:p w14:paraId="3F6EE01B" w14:textId="26F8CF52" w:rsidR="000A170E" w:rsidRPr="008460F0" w:rsidRDefault="00BA4DD8" w:rsidP="000A170E">
      <w:pPr>
        <w:pStyle w:val="Heading4"/>
        <w:spacing w:line="360" w:lineRule="auto"/>
        <w:jc w:val="both"/>
        <w:rPr>
          <w:rFonts w:ascii="Times New Roman" w:hAnsi="Times New Roman" w:cs="Times New Roman"/>
          <w:b/>
          <w:i w:val="0"/>
          <w:color w:val="auto"/>
          <w:sz w:val="28"/>
          <w:szCs w:val="28"/>
        </w:rPr>
      </w:pPr>
      <w:r w:rsidRPr="00335D95">
        <w:rPr>
          <w:rFonts w:ascii="Times New Roman" w:eastAsia="Times New Roman" w:hAnsi="Times New Roman"/>
          <w:b/>
          <w:bCs/>
          <w:i w:val="0"/>
          <w:sz w:val="24"/>
          <w:szCs w:val="24"/>
        </w:rPr>
        <w:lastRenderedPageBreak/>
        <w:t xml:space="preserve">  </w:t>
      </w:r>
      <w:r w:rsidR="00335D95" w:rsidRPr="008460F0">
        <w:rPr>
          <w:rFonts w:ascii="Times New Roman" w:eastAsia="Times New Roman" w:hAnsi="Times New Roman"/>
          <w:b/>
          <w:bCs/>
          <w:i w:val="0"/>
          <w:sz w:val="28"/>
          <w:szCs w:val="28"/>
        </w:rPr>
        <w:t>2.5</w:t>
      </w:r>
      <w:r w:rsidR="00335D95" w:rsidRPr="008460F0">
        <w:rPr>
          <w:rFonts w:ascii="Times New Roman" w:eastAsia="Times New Roman" w:hAnsi="Times New Roman"/>
          <w:b/>
          <w:bCs/>
          <w:sz w:val="28"/>
          <w:szCs w:val="28"/>
        </w:rPr>
        <w:t xml:space="preserve"> </w:t>
      </w:r>
      <w:r w:rsidR="005F4658" w:rsidRPr="008460F0">
        <w:rPr>
          <w:rFonts w:ascii="Times New Roman" w:hAnsi="Times New Roman" w:cs="Times New Roman"/>
          <w:b/>
          <w:i w:val="0"/>
          <w:color w:val="auto"/>
          <w:sz w:val="28"/>
          <w:szCs w:val="28"/>
        </w:rPr>
        <w:t>Bibliometric Analysis Tools</w:t>
      </w:r>
    </w:p>
    <w:p w14:paraId="3A6B3ED3" w14:textId="77777777" w:rsidR="009F2D0A" w:rsidRPr="008460F0" w:rsidRDefault="009F2D0A" w:rsidP="009F2D0A">
      <w:pPr>
        <w:rPr>
          <w:rFonts w:ascii="Times New Roman" w:eastAsia="Times New Roman" w:hAnsi="Times New Roman" w:cs="Times New Roman"/>
          <w:sz w:val="20"/>
          <w:szCs w:val="20"/>
        </w:rPr>
      </w:pPr>
      <w:r w:rsidRPr="008460F0">
        <w:rPr>
          <w:rFonts w:ascii="Times New Roman" w:eastAsia="Times New Roman" w:hAnsi="Times New Roman" w:cs="Times New Roman"/>
          <w:sz w:val="20"/>
          <w:szCs w:val="20"/>
        </w:rPr>
        <w:t>To complement the systematic review, bibliometric and trend analyses were conducted:</w:t>
      </w:r>
    </w:p>
    <w:p w14:paraId="3F55E730" w14:textId="77777777" w:rsidR="009F2D0A" w:rsidRPr="008460F0" w:rsidRDefault="009F2D0A" w:rsidP="009F2D0A">
      <w:pPr>
        <w:pStyle w:val="ListParagraph"/>
        <w:numPr>
          <w:ilvl w:val="0"/>
          <w:numId w:val="45"/>
        </w:numPr>
        <w:jc w:val="both"/>
        <w:rPr>
          <w:rFonts w:ascii="Times New Roman" w:eastAsia="Times New Roman" w:hAnsi="Times New Roman" w:cs="Times New Roman"/>
          <w:sz w:val="20"/>
          <w:szCs w:val="20"/>
        </w:rPr>
      </w:pPr>
      <w:r w:rsidRPr="008460F0">
        <w:rPr>
          <w:rFonts w:ascii="Times New Roman" w:eastAsia="Times New Roman" w:hAnsi="Times New Roman" w:cs="Times New Roman"/>
          <w:sz w:val="20"/>
          <w:szCs w:val="20"/>
        </w:rPr>
        <w:t>VOSviewer: to generate keyword co-occurrence maps and identify thematic clusters.</w:t>
      </w:r>
    </w:p>
    <w:p w14:paraId="5D9301AA" w14:textId="77777777" w:rsidR="009F2D0A" w:rsidRPr="008460F0" w:rsidRDefault="009F2D0A" w:rsidP="009F2D0A">
      <w:pPr>
        <w:pStyle w:val="ListParagraph"/>
        <w:numPr>
          <w:ilvl w:val="0"/>
          <w:numId w:val="45"/>
        </w:numPr>
        <w:jc w:val="both"/>
        <w:rPr>
          <w:rFonts w:ascii="Times New Roman" w:eastAsia="Times New Roman" w:hAnsi="Times New Roman" w:cs="Times New Roman"/>
          <w:sz w:val="20"/>
          <w:szCs w:val="20"/>
        </w:rPr>
      </w:pPr>
      <w:r w:rsidRPr="008460F0">
        <w:rPr>
          <w:rFonts w:ascii="Times New Roman" w:eastAsia="Times New Roman" w:hAnsi="Times New Roman" w:cs="Times New Roman"/>
          <w:sz w:val="20"/>
          <w:szCs w:val="20"/>
        </w:rPr>
        <w:t>Microsoft Excel: for trend analysis, yearly publication counts, and tabulation of study characteristics.</w:t>
      </w:r>
    </w:p>
    <w:p w14:paraId="6BB3BFCE" w14:textId="77777777" w:rsidR="009F2D0A" w:rsidRPr="009F2D0A" w:rsidRDefault="009F2D0A" w:rsidP="009F2D0A">
      <w:pPr>
        <w:pStyle w:val="ListParagraph"/>
        <w:numPr>
          <w:ilvl w:val="0"/>
          <w:numId w:val="45"/>
        </w:numPr>
        <w:jc w:val="both"/>
        <w:rPr>
          <w:rFonts w:ascii="Times New Roman" w:eastAsia="Times New Roman" w:hAnsi="Times New Roman" w:cs="Times New Roman"/>
          <w:sz w:val="24"/>
          <w:szCs w:val="24"/>
        </w:rPr>
      </w:pPr>
      <w:r w:rsidRPr="008460F0">
        <w:rPr>
          <w:rFonts w:ascii="Times New Roman" w:eastAsia="Times New Roman" w:hAnsi="Times New Roman" w:cs="Times New Roman"/>
          <w:sz w:val="20"/>
          <w:szCs w:val="20"/>
        </w:rPr>
        <w:t>PRISMA 2020 Flow Diagram: to illustrate screening and inclusion.</w:t>
      </w:r>
    </w:p>
    <w:p w14:paraId="4FBF7AEA" w14:textId="20FAF676" w:rsidR="002C0A7B" w:rsidRDefault="008B32DA" w:rsidP="002C0A7B">
      <w:pPr>
        <w:spacing w:line="360" w:lineRule="auto"/>
        <w:jc w:val="center"/>
        <w:rPr>
          <w:rFonts w:ascii="Times New Roman" w:hAnsi="Times New Roman" w:cs="Times New Roman"/>
          <w:sz w:val="24"/>
          <w:szCs w:val="24"/>
        </w:rPr>
      </w:pPr>
      <w:r>
        <w:rPr>
          <w:noProof/>
        </w:rPr>
        <w:drawing>
          <wp:inline distT="0" distB="0" distL="0" distR="0" wp14:anchorId="56CDBEB2" wp14:editId="2E19847D">
            <wp:extent cx="4572000" cy="2743200"/>
            <wp:effectExtent l="0" t="0" r="19050" b="19050"/>
            <wp:docPr id="43" name="Chart 4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FDB3A98" w14:textId="77777777" w:rsidR="002C0A7B" w:rsidRPr="008460F0" w:rsidRDefault="002C0A7B" w:rsidP="002C0A7B">
      <w:pPr>
        <w:ind w:left="720"/>
        <w:jc w:val="center"/>
        <w:rPr>
          <w:rFonts w:ascii="Times New Roman" w:hAnsi="Times New Roman" w:cs="Times New Roman"/>
          <w:b/>
          <w:bCs/>
          <w:sz w:val="20"/>
          <w:szCs w:val="20"/>
        </w:rPr>
      </w:pPr>
      <w:r w:rsidRPr="008460F0">
        <w:rPr>
          <w:rFonts w:ascii="Times New Roman" w:hAnsi="Times New Roman" w:cs="Times New Roman"/>
          <w:b/>
          <w:bCs/>
          <w:sz w:val="20"/>
          <w:szCs w:val="20"/>
        </w:rPr>
        <w:t>Fig. 3 Patterns and trends identified through systematic literature analysis</w:t>
      </w:r>
    </w:p>
    <w:p w14:paraId="1863E663" w14:textId="369A7EB0" w:rsidR="002C0A7B" w:rsidRPr="008460F0" w:rsidRDefault="002C0A7B" w:rsidP="002C0A7B">
      <w:pPr>
        <w:spacing w:line="360" w:lineRule="auto"/>
        <w:jc w:val="both"/>
        <w:rPr>
          <w:rFonts w:ascii="Times New Roman" w:hAnsi="Times New Roman" w:cs="Times New Roman"/>
          <w:sz w:val="20"/>
          <w:szCs w:val="20"/>
        </w:rPr>
      </w:pPr>
      <w:r w:rsidRPr="008460F0">
        <w:rPr>
          <w:rFonts w:ascii="Times New Roman" w:hAnsi="Times New Roman" w:cs="Times New Roman"/>
          <w:bCs/>
          <w:sz w:val="20"/>
          <w:szCs w:val="20"/>
        </w:rPr>
        <w:t>Fig</w:t>
      </w:r>
      <w:r w:rsidR="00BA5FA1" w:rsidRPr="008460F0">
        <w:rPr>
          <w:rFonts w:ascii="Times New Roman" w:hAnsi="Times New Roman" w:cs="Times New Roman"/>
          <w:bCs/>
          <w:sz w:val="20"/>
          <w:szCs w:val="20"/>
        </w:rPr>
        <w:t>. 3</w:t>
      </w:r>
      <w:r w:rsidRPr="008460F0">
        <w:rPr>
          <w:rFonts w:ascii="Times New Roman" w:hAnsi="Times New Roman" w:cs="Times New Roman"/>
          <w:sz w:val="20"/>
          <w:szCs w:val="20"/>
        </w:rPr>
        <w:t>, a line graph, illustrates the yearly trend in published studies focused on the adoption of advanced technologies within India’s financial sector between 201</w:t>
      </w:r>
      <w:r w:rsidR="00C3687F" w:rsidRPr="008460F0">
        <w:rPr>
          <w:rFonts w:ascii="Times New Roman" w:hAnsi="Times New Roman" w:cs="Times New Roman"/>
          <w:sz w:val="20"/>
          <w:szCs w:val="20"/>
        </w:rPr>
        <w:t>9</w:t>
      </w:r>
      <w:r w:rsidRPr="008460F0">
        <w:rPr>
          <w:rFonts w:ascii="Times New Roman" w:hAnsi="Times New Roman" w:cs="Times New Roman"/>
          <w:sz w:val="20"/>
          <w:szCs w:val="20"/>
        </w:rPr>
        <w:t xml:space="preserve"> and 2025.</w:t>
      </w:r>
    </w:p>
    <w:p w14:paraId="4D6C9BF6" w14:textId="12DBAC04" w:rsidR="009F2D0A" w:rsidRPr="008460F0" w:rsidRDefault="002C0A7B" w:rsidP="005E112B">
      <w:pPr>
        <w:rPr>
          <w:rFonts w:ascii="Times New Roman" w:hAnsi="Times New Roman" w:cs="Times New Roman"/>
          <w:b/>
          <w:bCs/>
          <w:sz w:val="28"/>
          <w:szCs w:val="28"/>
        </w:rPr>
      </w:pPr>
      <w:r w:rsidRPr="008460F0">
        <w:rPr>
          <w:rFonts w:ascii="Times New Roman" w:hAnsi="Times New Roman" w:cs="Times New Roman"/>
          <w:bCs/>
          <w:sz w:val="28"/>
          <w:szCs w:val="28"/>
        </w:rPr>
        <w:t xml:space="preserve"> </w:t>
      </w:r>
      <w:r w:rsidR="009F2D0A" w:rsidRPr="008460F0">
        <w:rPr>
          <w:rFonts w:ascii="Times New Roman" w:hAnsi="Times New Roman" w:cs="Times New Roman"/>
          <w:b/>
          <w:sz w:val="28"/>
          <w:szCs w:val="28"/>
        </w:rPr>
        <w:t>2.6</w:t>
      </w:r>
      <w:r w:rsidR="009F2D0A" w:rsidRPr="008460F0">
        <w:rPr>
          <w:rFonts w:ascii="Times New Roman" w:hAnsi="Times New Roman" w:cs="Times New Roman"/>
          <w:bCs/>
          <w:sz w:val="28"/>
          <w:szCs w:val="28"/>
        </w:rPr>
        <w:t xml:space="preserve"> </w:t>
      </w:r>
      <w:r w:rsidR="009F2D0A" w:rsidRPr="008460F0">
        <w:rPr>
          <w:rFonts w:ascii="Times New Roman" w:hAnsi="Times New Roman" w:cs="Times New Roman"/>
          <w:b/>
          <w:bCs/>
          <w:sz w:val="28"/>
          <w:szCs w:val="28"/>
        </w:rPr>
        <w:t>Thematic Synthesis of AI Applications</w:t>
      </w:r>
    </w:p>
    <w:p w14:paraId="3B9762D5" w14:textId="77777777" w:rsidR="009F2D0A" w:rsidRPr="008460F0" w:rsidRDefault="009F2D0A" w:rsidP="009F2D0A">
      <w:pPr>
        <w:pStyle w:val="NormalWeb"/>
        <w:spacing w:line="360" w:lineRule="auto"/>
        <w:jc w:val="both"/>
        <w:rPr>
          <w:sz w:val="20"/>
          <w:szCs w:val="20"/>
        </w:rPr>
      </w:pPr>
      <w:r w:rsidRPr="008460F0">
        <w:rPr>
          <w:sz w:val="20"/>
          <w:szCs w:val="20"/>
        </w:rPr>
        <w:t xml:space="preserve">The 50 studies were classified into </w:t>
      </w:r>
      <w:r w:rsidRPr="008460F0">
        <w:rPr>
          <w:rStyle w:val="Strong"/>
          <w:rFonts w:eastAsiaTheme="majorEastAsia"/>
          <w:b w:val="0"/>
          <w:sz w:val="20"/>
          <w:szCs w:val="20"/>
        </w:rPr>
        <w:t>five thematic clusters</w:t>
      </w:r>
      <w:r w:rsidRPr="008460F0">
        <w:rPr>
          <w:sz w:val="20"/>
          <w:szCs w:val="20"/>
        </w:rPr>
        <w:t xml:space="preserve"> (Table 4):</w:t>
      </w:r>
    </w:p>
    <w:p w14:paraId="39B74C30" w14:textId="77777777" w:rsidR="009F2D0A" w:rsidRPr="008460F0" w:rsidRDefault="009F2D0A" w:rsidP="009F2D0A">
      <w:pPr>
        <w:pStyle w:val="NormalWeb"/>
        <w:numPr>
          <w:ilvl w:val="0"/>
          <w:numId w:val="46"/>
        </w:numPr>
        <w:spacing w:line="360" w:lineRule="auto"/>
        <w:jc w:val="both"/>
        <w:rPr>
          <w:sz w:val="20"/>
          <w:szCs w:val="20"/>
        </w:rPr>
      </w:pPr>
      <w:r w:rsidRPr="008460F0">
        <w:rPr>
          <w:rStyle w:val="Strong"/>
          <w:rFonts w:eastAsiaTheme="majorEastAsia"/>
          <w:b w:val="0"/>
          <w:sz w:val="20"/>
          <w:szCs w:val="20"/>
        </w:rPr>
        <w:t>Customer Care (28%)</w:t>
      </w:r>
      <w:r w:rsidRPr="008460F0">
        <w:rPr>
          <w:sz w:val="20"/>
          <w:szCs w:val="20"/>
        </w:rPr>
        <w:t xml:space="preserve"> – Chatbots, NLP, biometrics for 24/7 service and personalization.</w:t>
      </w:r>
    </w:p>
    <w:p w14:paraId="47F299DD" w14:textId="77777777" w:rsidR="009F2D0A" w:rsidRPr="008460F0" w:rsidRDefault="009F2D0A" w:rsidP="009F2D0A">
      <w:pPr>
        <w:pStyle w:val="NormalWeb"/>
        <w:numPr>
          <w:ilvl w:val="0"/>
          <w:numId w:val="46"/>
        </w:numPr>
        <w:spacing w:line="360" w:lineRule="auto"/>
        <w:jc w:val="both"/>
        <w:rPr>
          <w:sz w:val="20"/>
          <w:szCs w:val="20"/>
        </w:rPr>
      </w:pPr>
      <w:r w:rsidRPr="008460F0">
        <w:rPr>
          <w:rStyle w:val="Strong"/>
          <w:rFonts w:eastAsiaTheme="majorEastAsia"/>
          <w:b w:val="0"/>
          <w:sz w:val="20"/>
          <w:szCs w:val="20"/>
        </w:rPr>
        <w:t>Fraud Detection &amp; Prevention (22%)</w:t>
      </w:r>
      <w:r w:rsidRPr="008460F0">
        <w:rPr>
          <w:sz w:val="20"/>
          <w:szCs w:val="20"/>
        </w:rPr>
        <w:t xml:space="preserve"> – RPA, predictive analytics, AML tools, deep learning.</w:t>
      </w:r>
    </w:p>
    <w:p w14:paraId="4105979D" w14:textId="77777777" w:rsidR="009F2D0A" w:rsidRPr="008460F0" w:rsidRDefault="009F2D0A" w:rsidP="009F2D0A">
      <w:pPr>
        <w:pStyle w:val="NormalWeb"/>
        <w:numPr>
          <w:ilvl w:val="0"/>
          <w:numId w:val="46"/>
        </w:numPr>
        <w:spacing w:line="360" w:lineRule="auto"/>
        <w:jc w:val="both"/>
        <w:rPr>
          <w:sz w:val="20"/>
          <w:szCs w:val="20"/>
        </w:rPr>
      </w:pPr>
      <w:r w:rsidRPr="008460F0">
        <w:rPr>
          <w:rStyle w:val="Strong"/>
          <w:rFonts w:eastAsiaTheme="majorEastAsia"/>
          <w:b w:val="0"/>
          <w:sz w:val="20"/>
          <w:szCs w:val="20"/>
        </w:rPr>
        <w:t>Credit Risk Assessment (18%)</w:t>
      </w:r>
      <w:r w:rsidRPr="008460F0">
        <w:rPr>
          <w:sz w:val="20"/>
          <w:szCs w:val="20"/>
        </w:rPr>
        <w:t xml:space="preserve"> – Neural networks, SVM, ensembles, XAI for credit scoring.</w:t>
      </w:r>
    </w:p>
    <w:p w14:paraId="0E964432" w14:textId="77777777" w:rsidR="009F2D0A" w:rsidRPr="008460F0" w:rsidRDefault="009F2D0A" w:rsidP="009F2D0A">
      <w:pPr>
        <w:pStyle w:val="NormalWeb"/>
        <w:numPr>
          <w:ilvl w:val="0"/>
          <w:numId w:val="46"/>
        </w:numPr>
        <w:spacing w:line="360" w:lineRule="auto"/>
        <w:jc w:val="both"/>
        <w:rPr>
          <w:sz w:val="20"/>
          <w:szCs w:val="20"/>
        </w:rPr>
      </w:pPr>
      <w:r w:rsidRPr="008460F0">
        <w:rPr>
          <w:rStyle w:val="Strong"/>
          <w:rFonts w:eastAsiaTheme="majorEastAsia"/>
          <w:b w:val="0"/>
          <w:sz w:val="20"/>
          <w:szCs w:val="20"/>
        </w:rPr>
        <w:t>Regulatory Compliance (14%)</w:t>
      </w:r>
      <w:r w:rsidRPr="008460F0">
        <w:rPr>
          <w:sz w:val="20"/>
          <w:szCs w:val="20"/>
        </w:rPr>
        <w:t xml:space="preserve"> – KYC automation, AML, fairness, transparency frameworks.</w:t>
      </w:r>
    </w:p>
    <w:p w14:paraId="4382FBBC" w14:textId="77777777" w:rsidR="009F2D0A" w:rsidRPr="008460F0" w:rsidRDefault="009F2D0A" w:rsidP="009F2D0A">
      <w:pPr>
        <w:pStyle w:val="NormalWeb"/>
        <w:numPr>
          <w:ilvl w:val="0"/>
          <w:numId w:val="46"/>
        </w:numPr>
        <w:spacing w:line="360" w:lineRule="auto"/>
        <w:jc w:val="both"/>
        <w:rPr>
          <w:sz w:val="20"/>
          <w:szCs w:val="20"/>
        </w:rPr>
      </w:pPr>
      <w:r w:rsidRPr="008460F0">
        <w:rPr>
          <w:rStyle w:val="Strong"/>
          <w:rFonts w:eastAsiaTheme="majorEastAsia"/>
          <w:b w:val="0"/>
          <w:sz w:val="20"/>
          <w:szCs w:val="20"/>
        </w:rPr>
        <w:t>Adoption Barriers (18%)</w:t>
      </w:r>
      <w:r w:rsidRPr="008460F0">
        <w:rPr>
          <w:sz w:val="20"/>
          <w:szCs w:val="20"/>
        </w:rPr>
        <w:t xml:space="preserve"> – Customer trust, workforce readiness, infrastructure, literacy gaps.</w:t>
      </w:r>
    </w:p>
    <w:p w14:paraId="1062DC0A" w14:textId="77777777" w:rsidR="009F2D0A" w:rsidRDefault="009F2D0A" w:rsidP="005E112B">
      <w:pPr>
        <w:rPr>
          <w:rFonts w:ascii="Times New Roman" w:hAnsi="Times New Roman" w:cs="Times New Roman"/>
          <w:bCs/>
          <w:sz w:val="24"/>
          <w:szCs w:val="24"/>
        </w:rPr>
      </w:pPr>
    </w:p>
    <w:p w14:paraId="047576BB" w14:textId="77777777" w:rsidR="009F2D0A" w:rsidRDefault="009F2D0A" w:rsidP="005E112B">
      <w:pPr>
        <w:rPr>
          <w:rFonts w:ascii="Times New Roman" w:hAnsi="Times New Roman" w:cs="Times New Roman"/>
          <w:bCs/>
          <w:sz w:val="24"/>
          <w:szCs w:val="24"/>
        </w:rPr>
      </w:pPr>
    </w:p>
    <w:p w14:paraId="295885A7" w14:textId="77777777" w:rsidR="009F2D0A" w:rsidRPr="009F2D0A" w:rsidRDefault="009F2D0A" w:rsidP="005E112B">
      <w:pPr>
        <w:rPr>
          <w:rFonts w:ascii="Times New Roman" w:hAnsi="Times New Roman" w:cs="Times New Roman"/>
          <w:bCs/>
          <w:sz w:val="24"/>
          <w:szCs w:val="24"/>
        </w:rPr>
      </w:pPr>
    </w:p>
    <w:p w14:paraId="686E0A0B" w14:textId="62BB7076" w:rsidR="002C0A7B" w:rsidRPr="00600E2D" w:rsidRDefault="00E1053C" w:rsidP="001D2DDC">
      <w:pPr>
        <w:spacing w:after="0"/>
        <w:rPr>
          <w:rFonts w:ascii="Times New Roman" w:hAnsi="Times New Roman" w:cs="Times New Roman"/>
          <w:b/>
          <w:sz w:val="20"/>
          <w:szCs w:val="20"/>
        </w:rPr>
      </w:pPr>
      <w:r w:rsidRPr="00600E2D">
        <w:rPr>
          <w:rFonts w:ascii="Times New Roman" w:hAnsi="Times New Roman" w:cs="Times New Roman"/>
          <w:b/>
          <w:sz w:val="20"/>
          <w:szCs w:val="20"/>
        </w:rPr>
        <w:t>Table 4</w:t>
      </w:r>
      <w:r w:rsidR="00CB3D80" w:rsidRPr="00600E2D">
        <w:rPr>
          <w:rFonts w:ascii="Times New Roman" w:hAnsi="Times New Roman" w:cs="Times New Roman"/>
          <w:b/>
          <w:sz w:val="20"/>
          <w:szCs w:val="20"/>
        </w:rPr>
        <w:t xml:space="preserve"> </w:t>
      </w:r>
      <w:r w:rsidRPr="00600E2D">
        <w:rPr>
          <w:rFonts w:ascii="Times New Roman" w:hAnsi="Times New Roman" w:cs="Times New Roman"/>
          <w:b/>
          <w:sz w:val="20"/>
          <w:szCs w:val="20"/>
        </w:rPr>
        <w:t xml:space="preserve">Overview of AI </w:t>
      </w:r>
      <w:r w:rsidR="00251514" w:rsidRPr="00600E2D">
        <w:rPr>
          <w:rFonts w:ascii="Times New Roman" w:hAnsi="Times New Roman" w:cs="Times New Roman"/>
          <w:b/>
          <w:sz w:val="20"/>
          <w:szCs w:val="20"/>
        </w:rPr>
        <w:t>a</w:t>
      </w:r>
      <w:r w:rsidRPr="00600E2D">
        <w:rPr>
          <w:rFonts w:ascii="Times New Roman" w:hAnsi="Times New Roman" w:cs="Times New Roman"/>
          <w:b/>
          <w:sz w:val="20"/>
          <w:szCs w:val="20"/>
        </w:rPr>
        <w:t xml:space="preserve">pplications in Indian </w:t>
      </w:r>
      <w:r w:rsidR="00070DB9" w:rsidRPr="00600E2D">
        <w:rPr>
          <w:rFonts w:ascii="Times New Roman" w:hAnsi="Times New Roman" w:cs="Times New Roman"/>
          <w:b/>
          <w:sz w:val="20"/>
          <w:szCs w:val="20"/>
        </w:rPr>
        <w:t>b</w:t>
      </w:r>
      <w:r w:rsidRPr="00600E2D">
        <w:rPr>
          <w:rFonts w:ascii="Times New Roman" w:hAnsi="Times New Roman" w:cs="Times New Roman"/>
          <w:b/>
          <w:sz w:val="20"/>
          <w:szCs w:val="20"/>
        </w:rPr>
        <w:t>anking (2016–2025)</w:t>
      </w:r>
    </w:p>
    <w:tbl>
      <w:tblPr>
        <w:tblStyle w:val="TableGrid"/>
        <w:tblW w:w="115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9"/>
        <w:gridCol w:w="2344"/>
        <w:gridCol w:w="2747"/>
        <w:gridCol w:w="2430"/>
        <w:gridCol w:w="2610"/>
      </w:tblGrid>
      <w:tr w:rsidR="00E1053C" w:rsidRPr="00E1053C" w14:paraId="10341D32" w14:textId="77777777" w:rsidTr="00BC7747">
        <w:trPr>
          <w:jc w:val="center"/>
        </w:trPr>
        <w:tc>
          <w:tcPr>
            <w:tcW w:w="0" w:type="auto"/>
            <w:tcBorders>
              <w:top w:val="single" w:sz="4" w:space="0" w:color="auto"/>
              <w:bottom w:val="single" w:sz="12" w:space="0" w:color="auto"/>
            </w:tcBorders>
            <w:hideMark/>
          </w:tcPr>
          <w:p w14:paraId="71853F08" w14:textId="3F3496CC" w:rsidR="00E1053C" w:rsidRPr="00600E2D" w:rsidRDefault="00E1053C" w:rsidP="002325DA">
            <w:pPr>
              <w:rPr>
                <w:rFonts w:ascii="Times New Roman" w:eastAsia="Times New Roman" w:hAnsi="Times New Roman" w:cs="Times New Roman"/>
                <w:b/>
                <w:bCs/>
                <w:sz w:val="20"/>
                <w:szCs w:val="20"/>
              </w:rPr>
            </w:pPr>
            <w:r w:rsidRPr="00600E2D">
              <w:rPr>
                <w:rFonts w:ascii="Times New Roman" w:eastAsia="Times New Roman" w:hAnsi="Times New Roman" w:cs="Times New Roman"/>
                <w:b/>
                <w:bCs/>
                <w:sz w:val="20"/>
                <w:szCs w:val="20"/>
              </w:rPr>
              <w:lastRenderedPageBreak/>
              <w:t xml:space="preserve">Theme </w:t>
            </w:r>
          </w:p>
        </w:tc>
        <w:tc>
          <w:tcPr>
            <w:tcW w:w="0" w:type="auto"/>
            <w:tcBorders>
              <w:top w:val="single" w:sz="4" w:space="0" w:color="auto"/>
              <w:bottom w:val="single" w:sz="12" w:space="0" w:color="auto"/>
            </w:tcBorders>
            <w:hideMark/>
          </w:tcPr>
          <w:p w14:paraId="1FD00FBE" w14:textId="77777777" w:rsidR="00E1053C" w:rsidRPr="00600E2D" w:rsidRDefault="00E1053C" w:rsidP="002325DA">
            <w:pPr>
              <w:rPr>
                <w:rFonts w:ascii="Times New Roman" w:eastAsia="Times New Roman" w:hAnsi="Times New Roman" w:cs="Times New Roman"/>
                <w:b/>
                <w:bCs/>
                <w:sz w:val="20"/>
                <w:szCs w:val="20"/>
              </w:rPr>
            </w:pPr>
            <w:r w:rsidRPr="00600E2D">
              <w:rPr>
                <w:rFonts w:ascii="Times New Roman" w:eastAsia="Times New Roman" w:hAnsi="Times New Roman" w:cs="Times New Roman"/>
                <w:b/>
                <w:bCs/>
                <w:sz w:val="20"/>
                <w:szCs w:val="20"/>
              </w:rPr>
              <w:t>Representative Studies</w:t>
            </w:r>
          </w:p>
        </w:tc>
        <w:tc>
          <w:tcPr>
            <w:tcW w:w="2747" w:type="dxa"/>
            <w:tcBorders>
              <w:top w:val="single" w:sz="4" w:space="0" w:color="auto"/>
              <w:bottom w:val="single" w:sz="12" w:space="0" w:color="auto"/>
            </w:tcBorders>
            <w:hideMark/>
          </w:tcPr>
          <w:p w14:paraId="0BF8ACD7" w14:textId="77777777" w:rsidR="00E1053C" w:rsidRPr="00600E2D" w:rsidRDefault="00E1053C" w:rsidP="002325DA">
            <w:pPr>
              <w:rPr>
                <w:rFonts w:ascii="Times New Roman" w:eastAsia="Times New Roman" w:hAnsi="Times New Roman" w:cs="Times New Roman"/>
                <w:b/>
                <w:bCs/>
                <w:sz w:val="20"/>
                <w:szCs w:val="20"/>
              </w:rPr>
            </w:pPr>
            <w:r w:rsidRPr="00600E2D">
              <w:rPr>
                <w:rFonts w:ascii="Times New Roman" w:eastAsia="Times New Roman" w:hAnsi="Times New Roman" w:cs="Times New Roman"/>
                <w:b/>
                <w:bCs/>
                <w:sz w:val="20"/>
                <w:szCs w:val="20"/>
              </w:rPr>
              <w:t>AI Technologies Used</w:t>
            </w:r>
          </w:p>
        </w:tc>
        <w:tc>
          <w:tcPr>
            <w:tcW w:w="2430" w:type="dxa"/>
            <w:tcBorders>
              <w:top w:val="single" w:sz="4" w:space="0" w:color="auto"/>
              <w:bottom w:val="single" w:sz="12" w:space="0" w:color="auto"/>
            </w:tcBorders>
            <w:hideMark/>
          </w:tcPr>
          <w:p w14:paraId="5E0B6C26" w14:textId="77777777" w:rsidR="00E1053C" w:rsidRPr="00600E2D" w:rsidRDefault="00E1053C" w:rsidP="002325DA">
            <w:pPr>
              <w:rPr>
                <w:rFonts w:ascii="Times New Roman" w:eastAsia="Times New Roman" w:hAnsi="Times New Roman" w:cs="Times New Roman"/>
                <w:b/>
                <w:bCs/>
                <w:sz w:val="20"/>
                <w:szCs w:val="20"/>
              </w:rPr>
            </w:pPr>
            <w:r w:rsidRPr="00600E2D">
              <w:rPr>
                <w:rFonts w:ascii="Times New Roman" w:eastAsia="Times New Roman" w:hAnsi="Times New Roman" w:cs="Times New Roman"/>
                <w:b/>
                <w:bCs/>
                <w:sz w:val="20"/>
                <w:szCs w:val="20"/>
              </w:rPr>
              <w:t>Banking Applications</w:t>
            </w:r>
          </w:p>
        </w:tc>
        <w:tc>
          <w:tcPr>
            <w:tcW w:w="2610" w:type="dxa"/>
            <w:tcBorders>
              <w:top w:val="single" w:sz="4" w:space="0" w:color="auto"/>
              <w:bottom w:val="single" w:sz="12" w:space="0" w:color="auto"/>
            </w:tcBorders>
            <w:hideMark/>
          </w:tcPr>
          <w:p w14:paraId="7740E8E9" w14:textId="77777777" w:rsidR="00E1053C" w:rsidRPr="00600E2D" w:rsidRDefault="00E1053C" w:rsidP="002325DA">
            <w:pPr>
              <w:rPr>
                <w:rFonts w:ascii="Times New Roman" w:eastAsia="Times New Roman" w:hAnsi="Times New Roman" w:cs="Times New Roman"/>
                <w:b/>
                <w:bCs/>
                <w:sz w:val="20"/>
                <w:szCs w:val="20"/>
              </w:rPr>
            </w:pPr>
            <w:r w:rsidRPr="00600E2D">
              <w:rPr>
                <w:rFonts w:ascii="Times New Roman" w:eastAsia="Times New Roman" w:hAnsi="Times New Roman" w:cs="Times New Roman"/>
                <w:b/>
                <w:bCs/>
                <w:sz w:val="20"/>
                <w:szCs w:val="20"/>
              </w:rPr>
              <w:t>Key Findings</w:t>
            </w:r>
          </w:p>
        </w:tc>
      </w:tr>
      <w:tr w:rsidR="00E1053C" w:rsidRPr="00E1053C" w14:paraId="0E8C62E1" w14:textId="77777777" w:rsidTr="00BC7747">
        <w:trPr>
          <w:jc w:val="center"/>
        </w:trPr>
        <w:tc>
          <w:tcPr>
            <w:tcW w:w="0" w:type="auto"/>
            <w:tcBorders>
              <w:top w:val="single" w:sz="12" w:space="0" w:color="auto"/>
            </w:tcBorders>
            <w:vAlign w:val="center"/>
            <w:hideMark/>
          </w:tcPr>
          <w:p w14:paraId="3A50C5E1" w14:textId="77777777" w:rsidR="00E1053C" w:rsidRPr="00600E2D" w:rsidRDefault="00E1053C" w:rsidP="009A2DBC">
            <w:pPr>
              <w:jc w:val="center"/>
              <w:rPr>
                <w:rFonts w:ascii="Times New Roman" w:eastAsia="Times New Roman" w:hAnsi="Times New Roman" w:cs="Times New Roman"/>
                <w:sz w:val="20"/>
                <w:szCs w:val="20"/>
              </w:rPr>
            </w:pPr>
            <w:r w:rsidRPr="00600E2D">
              <w:rPr>
                <w:rFonts w:ascii="Times New Roman" w:eastAsia="Times New Roman" w:hAnsi="Times New Roman" w:cs="Times New Roman"/>
                <w:bCs/>
                <w:sz w:val="20"/>
                <w:szCs w:val="20"/>
              </w:rPr>
              <w:t>Customer Care (28%)</w:t>
            </w:r>
          </w:p>
        </w:tc>
        <w:tc>
          <w:tcPr>
            <w:tcW w:w="0" w:type="auto"/>
            <w:tcBorders>
              <w:top w:val="single" w:sz="12" w:space="0" w:color="auto"/>
            </w:tcBorders>
            <w:hideMark/>
          </w:tcPr>
          <w:p w14:paraId="47C423DA" w14:textId="2C35C243" w:rsidR="00E1053C" w:rsidRPr="00600E2D" w:rsidRDefault="00311A4E" w:rsidP="00E1053C">
            <w:pPr>
              <w:jc w:val="both"/>
              <w:rPr>
                <w:rFonts w:ascii="Times New Roman" w:eastAsia="Times New Roman" w:hAnsi="Times New Roman" w:cs="Times New Roman"/>
                <w:sz w:val="20"/>
                <w:szCs w:val="20"/>
              </w:rPr>
            </w:pPr>
            <w:r w:rsidRPr="00600E2D">
              <w:rPr>
                <w:rFonts w:ascii="Times New Roman" w:eastAsia="Times New Roman" w:hAnsi="Times New Roman" w:cs="Times New Roman"/>
                <w:sz w:val="20"/>
                <w:szCs w:val="20"/>
              </w:rPr>
              <w:t xml:space="preserve">(Vijai 2019; Tuli and Salunkhe 2019, 2024; Shaikh et al. 2021; Sawant et al. 2022; Radhika and </w:t>
            </w:r>
            <w:proofErr w:type="spellStart"/>
            <w:r w:rsidRPr="00600E2D">
              <w:rPr>
                <w:rFonts w:ascii="Times New Roman" w:eastAsia="Times New Roman" w:hAnsi="Times New Roman" w:cs="Times New Roman"/>
                <w:sz w:val="20"/>
                <w:szCs w:val="20"/>
              </w:rPr>
              <w:t>Shriraksha</w:t>
            </w:r>
            <w:proofErr w:type="spellEnd"/>
            <w:r w:rsidRPr="00600E2D">
              <w:rPr>
                <w:rFonts w:ascii="Times New Roman" w:eastAsia="Times New Roman" w:hAnsi="Times New Roman" w:cs="Times New Roman"/>
                <w:sz w:val="20"/>
                <w:szCs w:val="20"/>
              </w:rPr>
              <w:t xml:space="preserve"> 2023)</w:t>
            </w:r>
          </w:p>
        </w:tc>
        <w:tc>
          <w:tcPr>
            <w:tcW w:w="2747" w:type="dxa"/>
            <w:tcBorders>
              <w:top w:val="single" w:sz="12" w:space="0" w:color="auto"/>
            </w:tcBorders>
            <w:hideMark/>
          </w:tcPr>
          <w:p w14:paraId="4AA0373D" w14:textId="77777777" w:rsidR="00E1053C" w:rsidRPr="00600E2D" w:rsidRDefault="00E1053C" w:rsidP="00E1053C">
            <w:pPr>
              <w:jc w:val="both"/>
              <w:rPr>
                <w:rFonts w:ascii="Times New Roman" w:eastAsia="Times New Roman" w:hAnsi="Times New Roman" w:cs="Times New Roman"/>
                <w:sz w:val="20"/>
                <w:szCs w:val="20"/>
              </w:rPr>
            </w:pPr>
            <w:r w:rsidRPr="00600E2D">
              <w:rPr>
                <w:rFonts w:ascii="Times New Roman" w:eastAsia="Times New Roman" w:hAnsi="Times New Roman" w:cs="Times New Roman"/>
                <w:sz w:val="20"/>
                <w:szCs w:val="20"/>
              </w:rPr>
              <w:t>Chatbots, NLP, Biometric Authentication, Voice Assistants</w:t>
            </w:r>
          </w:p>
        </w:tc>
        <w:tc>
          <w:tcPr>
            <w:tcW w:w="2430" w:type="dxa"/>
            <w:tcBorders>
              <w:top w:val="single" w:sz="12" w:space="0" w:color="auto"/>
            </w:tcBorders>
            <w:hideMark/>
          </w:tcPr>
          <w:p w14:paraId="7F73FF37" w14:textId="77777777" w:rsidR="00E1053C" w:rsidRPr="00600E2D" w:rsidRDefault="00E1053C" w:rsidP="00E1053C">
            <w:pPr>
              <w:jc w:val="both"/>
              <w:rPr>
                <w:rFonts w:ascii="Times New Roman" w:eastAsia="Times New Roman" w:hAnsi="Times New Roman" w:cs="Times New Roman"/>
                <w:sz w:val="20"/>
                <w:szCs w:val="20"/>
              </w:rPr>
            </w:pPr>
            <w:r w:rsidRPr="00600E2D">
              <w:rPr>
                <w:rFonts w:ascii="Times New Roman" w:eastAsia="Times New Roman" w:hAnsi="Times New Roman" w:cs="Times New Roman"/>
                <w:sz w:val="20"/>
                <w:szCs w:val="20"/>
              </w:rPr>
              <w:t>24/7 customer support, mobile app services, personalization</w:t>
            </w:r>
          </w:p>
        </w:tc>
        <w:tc>
          <w:tcPr>
            <w:tcW w:w="2610" w:type="dxa"/>
            <w:tcBorders>
              <w:top w:val="single" w:sz="12" w:space="0" w:color="auto"/>
            </w:tcBorders>
            <w:hideMark/>
          </w:tcPr>
          <w:p w14:paraId="2012DBF1" w14:textId="77777777" w:rsidR="00E1053C" w:rsidRPr="00600E2D" w:rsidRDefault="00E1053C" w:rsidP="00E1053C">
            <w:pPr>
              <w:jc w:val="both"/>
              <w:rPr>
                <w:rFonts w:ascii="Times New Roman" w:eastAsia="Times New Roman" w:hAnsi="Times New Roman" w:cs="Times New Roman"/>
                <w:sz w:val="20"/>
                <w:szCs w:val="20"/>
              </w:rPr>
            </w:pPr>
            <w:r w:rsidRPr="00600E2D">
              <w:rPr>
                <w:rFonts w:ascii="Times New Roman" w:eastAsia="Times New Roman" w:hAnsi="Times New Roman" w:cs="Times New Roman"/>
                <w:sz w:val="20"/>
                <w:szCs w:val="20"/>
              </w:rPr>
              <w:t>Improves efficiency and satisfaction; younger users adopt faster, but many still prefer human interaction</w:t>
            </w:r>
          </w:p>
        </w:tc>
      </w:tr>
      <w:tr w:rsidR="00E1053C" w:rsidRPr="00E1053C" w14:paraId="62459ECC" w14:textId="77777777" w:rsidTr="005E4D77">
        <w:trPr>
          <w:jc w:val="center"/>
        </w:trPr>
        <w:tc>
          <w:tcPr>
            <w:tcW w:w="0" w:type="auto"/>
            <w:vAlign w:val="center"/>
            <w:hideMark/>
          </w:tcPr>
          <w:p w14:paraId="3AB9F94D" w14:textId="77777777" w:rsidR="00E1053C" w:rsidRPr="00600E2D" w:rsidRDefault="00E1053C" w:rsidP="009A2DBC">
            <w:pPr>
              <w:jc w:val="center"/>
              <w:rPr>
                <w:rFonts w:ascii="Times New Roman" w:eastAsia="Times New Roman" w:hAnsi="Times New Roman" w:cs="Times New Roman"/>
                <w:sz w:val="20"/>
                <w:szCs w:val="20"/>
              </w:rPr>
            </w:pPr>
            <w:r w:rsidRPr="00600E2D">
              <w:rPr>
                <w:rFonts w:ascii="Times New Roman" w:eastAsia="Times New Roman" w:hAnsi="Times New Roman" w:cs="Times New Roman"/>
                <w:bCs/>
                <w:sz w:val="20"/>
                <w:szCs w:val="20"/>
              </w:rPr>
              <w:t>Fraud Detection &amp; Prevention (22%)</w:t>
            </w:r>
          </w:p>
        </w:tc>
        <w:tc>
          <w:tcPr>
            <w:tcW w:w="0" w:type="auto"/>
            <w:hideMark/>
          </w:tcPr>
          <w:p w14:paraId="0B9DD538" w14:textId="4DAFF262" w:rsidR="00E1053C" w:rsidRPr="00600E2D" w:rsidRDefault="009B4F55" w:rsidP="00E1053C">
            <w:pPr>
              <w:jc w:val="both"/>
              <w:rPr>
                <w:rFonts w:ascii="Times New Roman" w:eastAsia="Times New Roman" w:hAnsi="Times New Roman" w:cs="Times New Roman"/>
                <w:sz w:val="20"/>
                <w:szCs w:val="20"/>
              </w:rPr>
            </w:pPr>
            <w:r w:rsidRPr="00600E2D">
              <w:rPr>
                <w:rFonts w:ascii="Times New Roman" w:eastAsia="Times New Roman" w:hAnsi="Times New Roman" w:cs="Times New Roman"/>
                <w:sz w:val="20"/>
                <w:szCs w:val="20"/>
              </w:rPr>
              <w:t>(Biswas et al. 2019; Chaya and Salman 2023; Santhosh and Mallesha 2024; Kochhar and Dwivedi 2024)</w:t>
            </w:r>
          </w:p>
        </w:tc>
        <w:tc>
          <w:tcPr>
            <w:tcW w:w="2747" w:type="dxa"/>
            <w:hideMark/>
          </w:tcPr>
          <w:p w14:paraId="41097B71" w14:textId="77777777" w:rsidR="00E1053C" w:rsidRPr="00600E2D" w:rsidRDefault="00E1053C" w:rsidP="00E1053C">
            <w:pPr>
              <w:jc w:val="both"/>
              <w:rPr>
                <w:rFonts w:ascii="Times New Roman" w:eastAsia="Times New Roman" w:hAnsi="Times New Roman" w:cs="Times New Roman"/>
                <w:sz w:val="20"/>
                <w:szCs w:val="20"/>
              </w:rPr>
            </w:pPr>
            <w:r w:rsidRPr="00600E2D">
              <w:rPr>
                <w:rFonts w:ascii="Times New Roman" w:eastAsia="Times New Roman" w:hAnsi="Times New Roman" w:cs="Times New Roman"/>
                <w:sz w:val="20"/>
                <w:szCs w:val="20"/>
              </w:rPr>
              <w:t xml:space="preserve">RPA, SAS, </w:t>
            </w:r>
            <w:proofErr w:type="spellStart"/>
            <w:r w:rsidRPr="00600E2D">
              <w:rPr>
                <w:rFonts w:ascii="Times New Roman" w:eastAsia="Times New Roman" w:hAnsi="Times New Roman" w:cs="Times New Roman"/>
                <w:sz w:val="20"/>
                <w:szCs w:val="20"/>
              </w:rPr>
              <w:t>Feedzai</w:t>
            </w:r>
            <w:proofErr w:type="spellEnd"/>
            <w:r w:rsidRPr="00600E2D">
              <w:rPr>
                <w:rFonts w:ascii="Times New Roman" w:eastAsia="Times New Roman" w:hAnsi="Times New Roman" w:cs="Times New Roman"/>
                <w:sz w:val="20"/>
                <w:szCs w:val="20"/>
              </w:rPr>
              <w:t>, Deep Learning, AML Tools, Cognitive Computing</w:t>
            </w:r>
          </w:p>
        </w:tc>
        <w:tc>
          <w:tcPr>
            <w:tcW w:w="2430" w:type="dxa"/>
            <w:hideMark/>
          </w:tcPr>
          <w:p w14:paraId="23D17D70" w14:textId="77777777" w:rsidR="00E1053C" w:rsidRPr="00600E2D" w:rsidRDefault="00E1053C" w:rsidP="00E1053C">
            <w:pPr>
              <w:jc w:val="both"/>
              <w:rPr>
                <w:rFonts w:ascii="Times New Roman" w:eastAsia="Times New Roman" w:hAnsi="Times New Roman" w:cs="Times New Roman"/>
                <w:sz w:val="20"/>
                <w:szCs w:val="20"/>
              </w:rPr>
            </w:pPr>
            <w:r w:rsidRPr="00600E2D">
              <w:rPr>
                <w:rFonts w:ascii="Times New Roman" w:eastAsia="Times New Roman" w:hAnsi="Times New Roman" w:cs="Times New Roman"/>
                <w:sz w:val="20"/>
                <w:szCs w:val="20"/>
              </w:rPr>
              <w:t>Real-time anomaly detection, AML/KYC checks, compliance</w:t>
            </w:r>
          </w:p>
        </w:tc>
        <w:tc>
          <w:tcPr>
            <w:tcW w:w="2610" w:type="dxa"/>
            <w:hideMark/>
          </w:tcPr>
          <w:p w14:paraId="36C5EDEE" w14:textId="77777777" w:rsidR="00E1053C" w:rsidRPr="00600E2D" w:rsidRDefault="00E1053C" w:rsidP="00E1053C">
            <w:pPr>
              <w:jc w:val="both"/>
              <w:rPr>
                <w:rFonts w:ascii="Times New Roman" w:eastAsia="Times New Roman" w:hAnsi="Times New Roman" w:cs="Times New Roman"/>
                <w:sz w:val="20"/>
                <w:szCs w:val="20"/>
              </w:rPr>
            </w:pPr>
            <w:r w:rsidRPr="00600E2D">
              <w:rPr>
                <w:rFonts w:ascii="Times New Roman" w:eastAsia="Times New Roman" w:hAnsi="Times New Roman" w:cs="Times New Roman"/>
                <w:sz w:val="20"/>
                <w:szCs w:val="20"/>
              </w:rPr>
              <w:t>Enhances detection accuracy and compliance, but explainability and scalability remain challenges</w:t>
            </w:r>
          </w:p>
        </w:tc>
      </w:tr>
      <w:tr w:rsidR="00E1053C" w:rsidRPr="00E1053C" w14:paraId="070DF7DC" w14:textId="77777777" w:rsidTr="005E4D77">
        <w:trPr>
          <w:jc w:val="center"/>
        </w:trPr>
        <w:tc>
          <w:tcPr>
            <w:tcW w:w="0" w:type="auto"/>
            <w:vAlign w:val="center"/>
            <w:hideMark/>
          </w:tcPr>
          <w:p w14:paraId="23E9E20F" w14:textId="77777777" w:rsidR="00E1053C" w:rsidRPr="00600E2D" w:rsidRDefault="00E1053C" w:rsidP="009A2DBC">
            <w:pPr>
              <w:jc w:val="center"/>
              <w:rPr>
                <w:rFonts w:ascii="Times New Roman" w:eastAsia="Times New Roman" w:hAnsi="Times New Roman" w:cs="Times New Roman"/>
                <w:sz w:val="20"/>
                <w:szCs w:val="20"/>
              </w:rPr>
            </w:pPr>
            <w:r w:rsidRPr="00600E2D">
              <w:rPr>
                <w:rFonts w:ascii="Times New Roman" w:eastAsia="Times New Roman" w:hAnsi="Times New Roman" w:cs="Times New Roman"/>
                <w:bCs/>
                <w:sz w:val="20"/>
                <w:szCs w:val="20"/>
              </w:rPr>
              <w:t>Credit Risk Assessment (18%)</w:t>
            </w:r>
          </w:p>
        </w:tc>
        <w:tc>
          <w:tcPr>
            <w:tcW w:w="0" w:type="auto"/>
            <w:hideMark/>
          </w:tcPr>
          <w:p w14:paraId="5E922D25" w14:textId="6C91480A" w:rsidR="00E1053C" w:rsidRPr="00600E2D" w:rsidRDefault="00FF78A7" w:rsidP="00E1053C">
            <w:pPr>
              <w:jc w:val="both"/>
              <w:rPr>
                <w:rFonts w:ascii="Times New Roman" w:eastAsia="Times New Roman" w:hAnsi="Times New Roman" w:cs="Times New Roman"/>
                <w:sz w:val="20"/>
                <w:szCs w:val="20"/>
              </w:rPr>
            </w:pPr>
            <w:r w:rsidRPr="00600E2D">
              <w:rPr>
                <w:rFonts w:ascii="Times New Roman" w:eastAsia="Times New Roman" w:hAnsi="Times New Roman" w:cs="Times New Roman"/>
                <w:sz w:val="20"/>
                <w:szCs w:val="20"/>
              </w:rPr>
              <w:t>(Mathen and Paul 2022; Sawant et al. 2022; Radhika 2023; Santhosh et al. 2024; Sindhu and Namratha 2025)</w:t>
            </w:r>
          </w:p>
        </w:tc>
        <w:tc>
          <w:tcPr>
            <w:tcW w:w="2747" w:type="dxa"/>
            <w:hideMark/>
          </w:tcPr>
          <w:p w14:paraId="28DABA29" w14:textId="77777777" w:rsidR="00E1053C" w:rsidRPr="00600E2D" w:rsidRDefault="00E1053C" w:rsidP="00E1053C">
            <w:pPr>
              <w:jc w:val="both"/>
              <w:rPr>
                <w:rFonts w:ascii="Times New Roman" w:eastAsia="Times New Roman" w:hAnsi="Times New Roman" w:cs="Times New Roman"/>
                <w:sz w:val="20"/>
                <w:szCs w:val="20"/>
              </w:rPr>
            </w:pPr>
            <w:r w:rsidRPr="00600E2D">
              <w:rPr>
                <w:rFonts w:ascii="Times New Roman" w:eastAsia="Times New Roman" w:hAnsi="Times New Roman" w:cs="Times New Roman"/>
                <w:sz w:val="20"/>
                <w:szCs w:val="20"/>
              </w:rPr>
              <w:t>Neural Networks, SVM, Ensemble Models, Explainable AI (LIME, SHAP)</w:t>
            </w:r>
          </w:p>
        </w:tc>
        <w:tc>
          <w:tcPr>
            <w:tcW w:w="2430" w:type="dxa"/>
            <w:hideMark/>
          </w:tcPr>
          <w:p w14:paraId="6A2488F0" w14:textId="77777777" w:rsidR="00E1053C" w:rsidRPr="00600E2D" w:rsidRDefault="00E1053C" w:rsidP="00E1053C">
            <w:pPr>
              <w:jc w:val="both"/>
              <w:rPr>
                <w:rFonts w:ascii="Times New Roman" w:eastAsia="Times New Roman" w:hAnsi="Times New Roman" w:cs="Times New Roman"/>
                <w:sz w:val="20"/>
                <w:szCs w:val="20"/>
              </w:rPr>
            </w:pPr>
            <w:r w:rsidRPr="00600E2D">
              <w:rPr>
                <w:rFonts w:ascii="Times New Roman" w:eastAsia="Times New Roman" w:hAnsi="Times New Roman" w:cs="Times New Roman"/>
                <w:sz w:val="20"/>
                <w:szCs w:val="20"/>
              </w:rPr>
              <w:t>Credit scoring, loan profiling, risk modeling</w:t>
            </w:r>
          </w:p>
        </w:tc>
        <w:tc>
          <w:tcPr>
            <w:tcW w:w="2610" w:type="dxa"/>
            <w:hideMark/>
          </w:tcPr>
          <w:p w14:paraId="16A65B6C" w14:textId="77777777" w:rsidR="00E1053C" w:rsidRPr="00600E2D" w:rsidRDefault="00E1053C" w:rsidP="00E1053C">
            <w:pPr>
              <w:jc w:val="both"/>
              <w:rPr>
                <w:rFonts w:ascii="Times New Roman" w:eastAsia="Times New Roman" w:hAnsi="Times New Roman" w:cs="Times New Roman"/>
                <w:sz w:val="20"/>
                <w:szCs w:val="20"/>
              </w:rPr>
            </w:pPr>
            <w:r w:rsidRPr="00600E2D">
              <w:rPr>
                <w:rFonts w:ascii="Times New Roman" w:eastAsia="Times New Roman" w:hAnsi="Times New Roman" w:cs="Times New Roman"/>
                <w:sz w:val="20"/>
                <w:szCs w:val="20"/>
              </w:rPr>
              <w:t>Improves predictive power and expands access, but fairness and bias remain critical issues</w:t>
            </w:r>
          </w:p>
        </w:tc>
      </w:tr>
      <w:tr w:rsidR="00E1053C" w:rsidRPr="00E1053C" w14:paraId="38C70FAF" w14:textId="77777777" w:rsidTr="005E4D77">
        <w:trPr>
          <w:jc w:val="center"/>
        </w:trPr>
        <w:tc>
          <w:tcPr>
            <w:tcW w:w="0" w:type="auto"/>
            <w:vAlign w:val="center"/>
            <w:hideMark/>
          </w:tcPr>
          <w:p w14:paraId="3DEA5A2F" w14:textId="77777777" w:rsidR="00E1053C" w:rsidRPr="00600E2D" w:rsidRDefault="00E1053C" w:rsidP="009A2DBC">
            <w:pPr>
              <w:jc w:val="center"/>
              <w:rPr>
                <w:rFonts w:ascii="Times New Roman" w:eastAsia="Times New Roman" w:hAnsi="Times New Roman" w:cs="Times New Roman"/>
                <w:sz w:val="20"/>
                <w:szCs w:val="20"/>
              </w:rPr>
            </w:pPr>
            <w:r w:rsidRPr="00600E2D">
              <w:rPr>
                <w:rFonts w:ascii="Times New Roman" w:eastAsia="Times New Roman" w:hAnsi="Times New Roman" w:cs="Times New Roman"/>
                <w:bCs/>
                <w:sz w:val="20"/>
                <w:szCs w:val="20"/>
              </w:rPr>
              <w:t>Regulatory Compliance (14%)</w:t>
            </w:r>
          </w:p>
        </w:tc>
        <w:tc>
          <w:tcPr>
            <w:tcW w:w="0" w:type="auto"/>
            <w:hideMark/>
          </w:tcPr>
          <w:p w14:paraId="62929DCE" w14:textId="20B7619A" w:rsidR="00E1053C" w:rsidRPr="00600E2D" w:rsidRDefault="00B140C5" w:rsidP="00E1053C">
            <w:pPr>
              <w:jc w:val="both"/>
              <w:rPr>
                <w:rFonts w:ascii="Times New Roman" w:eastAsia="Times New Roman" w:hAnsi="Times New Roman" w:cs="Times New Roman"/>
                <w:sz w:val="20"/>
                <w:szCs w:val="20"/>
              </w:rPr>
            </w:pPr>
            <w:r w:rsidRPr="00600E2D">
              <w:rPr>
                <w:rFonts w:ascii="Times New Roman" w:eastAsia="Times New Roman" w:hAnsi="Times New Roman" w:cs="Times New Roman"/>
                <w:sz w:val="20"/>
                <w:szCs w:val="20"/>
              </w:rPr>
              <w:t>(Sawant et al. 2022; Radhika 2023; Chaya and Salman 2023; Mathen 2022)</w:t>
            </w:r>
          </w:p>
        </w:tc>
        <w:tc>
          <w:tcPr>
            <w:tcW w:w="2747" w:type="dxa"/>
            <w:hideMark/>
          </w:tcPr>
          <w:p w14:paraId="2DBCD4C8" w14:textId="77777777" w:rsidR="00E1053C" w:rsidRPr="00600E2D" w:rsidRDefault="00E1053C" w:rsidP="00E1053C">
            <w:pPr>
              <w:jc w:val="both"/>
              <w:rPr>
                <w:rFonts w:ascii="Times New Roman" w:eastAsia="Times New Roman" w:hAnsi="Times New Roman" w:cs="Times New Roman"/>
                <w:sz w:val="20"/>
                <w:szCs w:val="20"/>
              </w:rPr>
            </w:pPr>
            <w:r w:rsidRPr="00600E2D">
              <w:rPr>
                <w:rFonts w:ascii="Times New Roman" w:eastAsia="Times New Roman" w:hAnsi="Times New Roman" w:cs="Times New Roman"/>
                <w:sz w:val="20"/>
                <w:szCs w:val="20"/>
              </w:rPr>
              <w:t>Predictive Analytics, AML, XAI, RPA</w:t>
            </w:r>
          </w:p>
        </w:tc>
        <w:tc>
          <w:tcPr>
            <w:tcW w:w="2430" w:type="dxa"/>
            <w:hideMark/>
          </w:tcPr>
          <w:p w14:paraId="403BDA8B" w14:textId="77777777" w:rsidR="00E1053C" w:rsidRPr="00600E2D" w:rsidRDefault="00E1053C" w:rsidP="00E1053C">
            <w:pPr>
              <w:jc w:val="both"/>
              <w:rPr>
                <w:rFonts w:ascii="Times New Roman" w:eastAsia="Times New Roman" w:hAnsi="Times New Roman" w:cs="Times New Roman"/>
                <w:sz w:val="20"/>
                <w:szCs w:val="20"/>
              </w:rPr>
            </w:pPr>
            <w:r w:rsidRPr="00600E2D">
              <w:rPr>
                <w:rFonts w:ascii="Times New Roman" w:eastAsia="Times New Roman" w:hAnsi="Times New Roman" w:cs="Times New Roman"/>
                <w:sz w:val="20"/>
                <w:szCs w:val="20"/>
              </w:rPr>
              <w:t>KYC automation, compliance reporting, transparency frameworks</w:t>
            </w:r>
          </w:p>
        </w:tc>
        <w:tc>
          <w:tcPr>
            <w:tcW w:w="2610" w:type="dxa"/>
            <w:hideMark/>
          </w:tcPr>
          <w:p w14:paraId="533BD0D3" w14:textId="77777777" w:rsidR="00E1053C" w:rsidRPr="00600E2D" w:rsidRDefault="00E1053C" w:rsidP="00E1053C">
            <w:pPr>
              <w:jc w:val="both"/>
              <w:rPr>
                <w:rFonts w:ascii="Times New Roman" w:eastAsia="Times New Roman" w:hAnsi="Times New Roman" w:cs="Times New Roman"/>
                <w:sz w:val="20"/>
                <w:szCs w:val="20"/>
              </w:rPr>
            </w:pPr>
            <w:r w:rsidRPr="00600E2D">
              <w:rPr>
                <w:rFonts w:ascii="Times New Roman" w:eastAsia="Times New Roman" w:hAnsi="Times New Roman" w:cs="Times New Roman"/>
                <w:sz w:val="20"/>
                <w:szCs w:val="20"/>
              </w:rPr>
              <w:t>Speeds up reporting and enhances oversight; adoption slow in smaller banks due to expertise and cost barriers</w:t>
            </w:r>
          </w:p>
        </w:tc>
      </w:tr>
      <w:tr w:rsidR="00E1053C" w:rsidRPr="00E1053C" w14:paraId="6AD9C3AC" w14:textId="77777777" w:rsidTr="005E4D77">
        <w:trPr>
          <w:jc w:val="center"/>
        </w:trPr>
        <w:tc>
          <w:tcPr>
            <w:tcW w:w="0" w:type="auto"/>
            <w:vAlign w:val="center"/>
            <w:hideMark/>
          </w:tcPr>
          <w:p w14:paraId="47B18F08" w14:textId="77777777" w:rsidR="00E1053C" w:rsidRPr="00600E2D" w:rsidRDefault="00E1053C" w:rsidP="009A2DBC">
            <w:pPr>
              <w:jc w:val="center"/>
              <w:rPr>
                <w:rFonts w:ascii="Times New Roman" w:eastAsia="Times New Roman" w:hAnsi="Times New Roman" w:cs="Times New Roman"/>
                <w:sz w:val="20"/>
                <w:szCs w:val="20"/>
              </w:rPr>
            </w:pPr>
            <w:r w:rsidRPr="00600E2D">
              <w:rPr>
                <w:rFonts w:ascii="Times New Roman" w:eastAsia="Times New Roman" w:hAnsi="Times New Roman" w:cs="Times New Roman"/>
                <w:bCs/>
                <w:sz w:val="20"/>
                <w:szCs w:val="20"/>
              </w:rPr>
              <w:t>Adoption Barriers (18%)</w:t>
            </w:r>
          </w:p>
        </w:tc>
        <w:tc>
          <w:tcPr>
            <w:tcW w:w="0" w:type="auto"/>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2047"/>
            </w:tblGrid>
            <w:tr w:rsidR="006420B0" w:rsidRPr="00600E2D" w14:paraId="4ACE9F09" w14:textId="77777777">
              <w:trPr>
                <w:tblCellSpacing w:w="15" w:type="dxa"/>
              </w:trPr>
              <w:tc>
                <w:tcPr>
                  <w:tcW w:w="0" w:type="auto"/>
                  <w:vAlign w:val="center"/>
                  <w:hideMark/>
                </w:tcPr>
                <w:p w14:paraId="347E0A37" w14:textId="77777777" w:rsidR="006420B0" w:rsidRPr="00600E2D" w:rsidRDefault="006420B0" w:rsidP="006420B0">
                  <w:pPr>
                    <w:spacing w:after="0" w:line="240" w:lineRule="auto"/>
                    <w:rPr>
                      <w:rFonts w:ascii="Times New Roman" w:eastAsia="Times New Roman" w:hAnsi="Times New Roman" w:cs="Times New Roman"/>
                      <w:sz w:val="20"/>
                      <w:szCs w:val="20"/>
                    </w:rPr>
                  </w:pPr>
                </w:p>
              </w:tc>
              <w:tc>
                <w:tcPr>
                  <w:tcW w:w="0" w:type="auto"/>
                  <w:vAlign w:val="center"/>
                  <w:hideMark/>
                </w:tcPr>
                <w:p w14:paraId="625AA73C" w14:textId="77777777" w:rsidR="006420B0" w:rsidRPr="00600E2D" w:rsidRDefault="006420B0" w:rsidP="006420B0">
                  <w:pPr>
                    <w:spacing w:after="0" w:line="240" w:lineRule="auto"/>
                    <w:rPr>
                      <w:rFonts w:ascii="Times New Roman" w:eastAsia="Times New Roman" w:hAnsi="Times New Roman" w:cs="Times New Roman"/>
                      <w:sz w:val="20"/>
                      <w:szCs w:val="20"/>
                    </w:rPr>
                  </w:pPr>
                  <w:r w:rsidRPr="00600E2D">
                    <w:rPr>
                      <w:rFonts w:ascii="Times New Roman" w:eastAsia="Times New Roman" w:hAnsi="Times New Roman" w:cs="Times New Roman"/>
                      <w:sz w:val="20"/>
                      <w:szCs w:val="20"/>
                    </w:rPr>
                    <w:t xml:space="preserve">(Shaikh et al. 2021; </w:t>
                  </w:r>
                  <w:proofErr w:type="spellStart"/>
                  <w:r w:rsidRPr="00600E2D">
                    <w:rPr>
                      <w:rFonts w:ascii="Times New Roman" w:eastAsia="Times New Roman" w:hAnsi="Times New Roman" w:cs="Times New Roman"/>
                      <w:sz w:val="20"/>
                      <w:szCs w:val="20"/>
                    </w:rPr>
                    <w:t>Gyau</w:t>
                  </w:r>
                  <w:proofErr w:type="spellEnd"/>
                  <w:r w:rsidRPr="00600E2D">
                    <w:rPr>
                      <w:rFonts w:ascii="Times New Roman" w:eastAsia="Times New Roman" w:hAnsi="Times New Roman" w:cs="Times New Roman"/>
                      <w:sz w:val="20"/>
                      <w:szCs w:val="20"/>
                    </w:rPr>
                    <w:t xml:space="preserve"> et al. 2022; Kochhar and Dwivedi 2024; Santhosh et al. 2024; Sindhu and Namratha 2025)</w:t>
                  </w:r>
                </w:p>
              </w:tc>
            </w:tr>
          </w:tbl>
          <w:p w14:paraId="01C8F350" w14:textId="7986692E" w:rsidR="00E1053C" w:rsidRPr="00600E2D" w:rsidRDefault="00E1053C" w:rsidP="00E1053C">
            <w:pPr>
              <w:jc w:val="both"/>
              <w:rPr>
                <w:rFonts w:ascii="Times New Roman" w:eastAsia="Times New Roman" w:hAnsi="Times New Roman" w:cs="Times New Roman"/>
                <w:sz w:val="20"/>
                <w:szCs w:val="20"/>
              </w:rPr>
            </w:pPr>
          </w:p>
        </w:tc>
        <w:tc>
          <w:tcPr>
            <w:tcW w:w="2747" w:type="dxa"/>
            <w:hideMark/>
          </w:tcPr>
          <w:p w14:paraId="152AE988" w14:textId="77777777" w:rsidR="00E1053C" w:rsidRPr="00600E2D" w:rsidRDefault="00E1053C" w:rsidP="00E1053C">
            <w:pPr>
              <w:jc w:val="both"/>
              <w:rPr>
                <w:rFonts w:ascii="Times New Roman" w:eastAsia="Times New Roman" w:hAnsi="Times New Roman" w:cs="Times New Roman"/>
                <w:sz w:val="20"/>
                <w:szCs w:val="20"/>
              </w:rPr>
            </w:pPr>
            <w:r w:rsidRPr="00600E2D">
              <w:rPr>
                <w:rFonts w:ascii="Times New Roman" w:eastAsia="Times New Roman" w:hAnsi="Times New Roman" w:cs="Times New Roman"/>
                <w:sz w:val="20"/>
                <w:szCs w:val="20"/>
              </w:rPr>
              <w:t>–</w:t>
            </w:r>
          </w:p>
        </w:tc>
        <w:tc>
          <w:tcPr>
            <w:tcW w:w="2430" w:type="dxa"/>
            <w:hideMark/>
          </w:tcPr>
          <w:p w14:paraId="2A4DB2FE" w14:textId="77777777" w:rsidR="00E1053C" w:rsidRPr="00600E2D" w:rsidRDefault="00E1053C" w:rsidP="00E1053C">
            <w:pPr>
              <w:jc w:val="both"/>
              <w:rPr>
                <w:rFonts w:ascii="Times New Roman" w:eastAsia="Times New Roman" w:hAnsi="Times New Roman" w:cs="Times New Roman"/>
                <w:sz w:val="20"/>
                <w:szCs w:val="20"/>
              </w:rPr>
            </w:pPr>
            <w:r w:rsidRPr="00600E2D">
              <w:rPr>
                <w:rFonts w:ascii="Times New Roman" w:eastAsia="Times New Roman" w:hAnsi="Times New Roman" w:cs="Times New Roman"/>
                <w:sz w:val="20"/>
                <w:szCs w:val="20"/>
              </w:rPr>
              <w:t>–</w:t>
            </w:r>
          </w:p>
        </w:tc>
        <w:tc>
          <w:tcPr>
            <w:tcW w:w="2610" w:type="dxa"/>
            <w:hideMark/>
          </w:tcPr>
          <w:p w14:paraId="01D887AE" w14:textId="77777777" w:rsidR="00E1053C" w:rsidRPr="00600E2D" w:rsidRDefault="00E1053C" w:rsidP="00E1053C">
            <w:pPr>
              <w:jc w:val="both"/>
              <w:rPr>
                <w:rFonts w:ascii="Times New Roman" w:eastAsia="Times New Roman" w:hAnsi="Times New Roman" w:cs="Times New Roman"/>
                <w:sz w:val="20"/>
                <w:szCs w:val="20"/>
              </w:rPr>
            </w:pPr>
            <w:r w:rsidRPr="00600E2D">
              <w:rPr>
                <w:rFonts w:ascii="Times New Roman" w:eastAsia="Times New Roman" w:hAnsi="Times New Roman" w:cs="Times New Roman"/>
                <w:sz w:val="20"/>
                <w:szCs w:val="20"/>
              </w:rPr>
              <w:t>Barriers include customer trust issues, employee job loss concerns, infrastructure limitations, and digital literacy gaps</w:t>
            </w:r>
          </w:p>
        </w:tc>
      </w:tr>
    </w:tbl>
    <w:p w14:paraId="4489313F" w14:textId="77777777" w:rsidR="009F2D0A" w:rsidRDefault="009F2D0A" w:rsidP="002C0A7B">
      <w:pPr>
        <w:rPr>
          <w:rFonts w:ascii="Times New Roman" w:hAnsi="Times New Roman" w:cs="Times New Roman"/>
          <w:sz w:val="24"/>
          <w:szCs w:val="24"/>
        </w:rPr>
      </w:pPr>
    </w:p>
    <w:p w14:paraId="5E330FDB" w14:textId="73F9076A" w:rsidR="009F2D0A" w:rsidRPr="00600E2D" w:rsidRDefault="009F2D0A" w:rsidP="00600E2D">
      <w:pPr>
        <w:pStyle w:val="NormalWeb"/>
        <w:spacing w:line="360" w:lineRule="auto"/>
        <w:jc w:val="both"/>
        <w:rPr>
          <w:sz w:val="20"/>
          <w:szCs w:val="20"/>
        </w:rPr>
      </w:pPr>
      <w:r w:rsidRPr="00600E2D">
        <w:rPr>
          <w:sz w:val="20"/>
          <w:szCs w:val="20"/>
        </w:rPr>
        <w:t xml:space="preserve">Findings reveal concentrated AI adoption in </w:t>
      </w:r>
      <w:r w:rsidRPr="00600E2D">
        <w:rPr>
          <w:rStyle w:val="Strong"/>
          <w:rFonts w:eastAsiaTheme="majorEastAsia"/>
          <w:b w:val="0"/>
          <w:sz w:val="20"/>
          <w:szCs w:val="20"/>
        </w:rPr>
        <w:t>customer-facing services and fraud detection</w:t>
      </w:r>
      <w:r w:rsidRPr="00600E2D">
        <w:rPr>
          <w:sz w:val="20"/>
          <w:szCs w:val="20"/>
        </w:rPr>
        <w:t xml:space="preserve">, while compliance, ethical AI, and rural banking remain underexplored. This uneven distribution highlights the need for future </w:t>
      </w:r>
      <w:r w:rsidRPr="00600E2D">
        <w:rPr>
          <w:rStyle w:val="Strong"/>
          <w:rFonts w:eastAsiaTheme="majorEastAsia"/>
          <w:b w:val="0"/>
          <w:sz w:val="20"/>
          <w:szCs w:val="20"/>
        </w:rPr>
        <w:t>policy interventions and research on inclusive adoption strategies</w:t>
      </w:r>
      <w:r w:rsidRPr="00600E2D">
        <w:rPr>
          <w:sz w:val="20"/>
          <w:szCs w:val="20"/>
        </w:rPr>
        <w:t>.</w:t>
      </w:r>
    </w:p>
    <w:p w14:paraId="0F651F2B" w14:textId="1818A4C2" w:rsidR="002C0A7B" w:rsidRDefault="002C0A7B" w:rsidP="002C0A7B">
      <w:pPr>
        <w:rPr>
          <w:rFonts w:ascii="Times New Roman" w:hAnsi="Times New Roman" w:cs="Times New Roman"/>
          <w:sz w:val="24"/>
          <w:szCs w:val="24"/>
        </w:rPr>
      </w:pPr>
    </w:p>
    <w:p w14:paraId="15F9CD9F" w14:textId="67ACE5D5" w:rsidR="00726A48" w:rsidRPr="00065883" w:rsidRDefault="005F4658" w:rsidP="002C0A7B">
      <w:pPr>
        <w:spacing w:line="360" w:lineRule="auto"/>
        <w:jc w:val="both"/>
        <w:rPr>
          <w:rFonts w:ascii="Times New Roman" w:eastAsia="Times New Roman" w:hAnsi="Times New Roman" w:cs="Times New Roman"/>
          <w:b/>
          <w:sz w:val="36"/>
          <w:szCs w:val="36"/>
        </w:rPr>
      </w:pPr>
      <w:r w:rsidRPr="00065883">
        <w:rPr>
          <w:rFonts w:ascii="Times New Roman" w:eastAsia="Times New Roman" w:hAnsi="Times New Roman" w:cs="Times New Roman"/>
          <w:b/>
          <w:sz w:val="36"/>
          <w:szCs w:val="36"/>
        </w:rPr>
        <w:t>3</w:t>
      </w:r>
      <w:r w:rsidR="00082609" w:rsidRPr="00065883">
        <w:rPr>
          <w:rFonts w:ascii="Times New Roman" w:eastAsia="Times New Roman" w:hAnsi="Times New Roman" w:cs="Times New Roman"/>
          <w:b/>
          <w:sz w:val="36"/>
          <w:szCs w:val="36"/>
        </w:rPr>
        <w:t xml:space="preserve"> </w:t>
      </w:r>
      <w:r w:rsidRPr="00065883">
        <w:rPr>
          <w:rFonts w:ascii="Times New Roman" w:eastAsia="Times New Roman" w:hAnsi="Times New Roman" w:cs="Times New Roman"/>
          <w:b/>
          <w:sz w:val="36"/>
          <w:szCs w:val="36"/>
        </w:rPr>
        <w:t xml:space="preserve">Findings </w:t>
      </w:r>
      <w:r w:rsidR="0086207F" w:rsidRPr="00065883">
        <w:rPr>
          <w:rFonts w:ascii="Times New Roman" w:eastAsia="Times New Roman" w:hAnsi="Times New Roman" w:cs="Times New Roman"/>
          <w:b/>
          <w:sz w:val="36"/>
          <w:szCs w:val="36"/>
        </w:rPr>
        <w:t>and discussion</w:t>
      </w:r>
    </w:p>
    <w:p w14:paraId="2E9E38F7" w14:textId="77777777" w:rsidR="0012634D" w:rsidRPr="005E4DDB" w:rsidRDefault="0012634D" w:rsidP="0086207F">
      <w:pPr>
        <w:pStyle w:val="NormalWeb"/>
        <w:spacing w:line="360" w:lineRule="auto"/>
        <w:jc w:val="both"/>
        <w:rPr>
          <w:sz w:val="20"/>
          <w:szCs w:val="20"/>
        </w:rPr>
      </w:pPr>
      <w:r w:rsidRPr="005E4DDB">
        <w:rPr>
          <w:sz w:val="20"/>
          <w:szCs w:val="20"/>
        </w:rPr>
        <w:t>The systematic review identified 50 peer-reviewed studies (2016–2025) on AI applications in the Indian banking sector. These were synthesized into five thematic clusters: customer service, fraud detection, credit risk assessment, regulatory compliance, and adoption barriers (Table 5).</w:t>
      </w:r>
    </w:p>
    <w:p w14:paraId="5311ADCA" w14:textId="5D3669F7" w:rsidR="0086207F" w:rsidRPr="005E4DDB" w:rsidRDefault="0086207F" w:rsidP="003B6908">
      <w:pPr>
        <w:pStyle w:val="NormalWeb"/>
        <w:spacing w:after="0" w:afterAutospacing="0" w:line="360" w:lineRule="auto"/>
        <w:jc w:val="both"/>
        <w:rPr>
          <w:bCs/>
          <w:sz w:val="20"/>
          <w:szCs w:val="20"/>
        </w:rPr>
      </w:pPr>
      <w:r w:rsidRPr="005E4DDB">
        <w:rPr>
          <w:rStyle w:val="Strong"/>
          <w:rFonts w:eastAsiaTheme="majorEastAsia"/>
          <w:bCs w:val="0"/>
          <w:sz w:val="20"/>
          <w:szCs w:val="20"/>
        </w:rPr>
        <w:t xml:space="preserve">Table </w:t>
      </w:r>
      <w:r w:rsidR="00241412" w:rsidRPr="005E4DDB">
        <w:rPr>
          <w:rStyle w:val="Strong"/>
          <w:rFonts w:eastAsiaTheme="majorEastAsia"/>
          <w:bCs w:val="0"/>
          <w:sz w:val="20"/>
          <w:szCs w:val="20"/>
        </w:rPr>
        <w:t>5</w:t>
      </w:r>
      <w:r w:rsidR="00CB3D80" w:rsidRPr="005E4DDB">
        <w:rPr>
          <w:rStyle w:val="Strong"/>
          <w:rFonts w:eastAsiaTheme="majorEastAsia"/>
          <w:bCs w:val="0"/>
          <w:sz w:val="20"/>
          <w:szCs w:val="20"/>
        </w:rPr>
        <w:t xml:space="preserve"> </w:t>
      </w:r>
      <w:r w:rsidRPr="005E4DDB">
        <w:rPr>
          <w:rStyle w:val="Strong"/>
          <w:rFonts w:eastAsiaTheme="majorEastAsia"/>
          <w:bCs w:val="0"/>
          <w:sz w:val="20"/>
          <w:szCs w:val="20"/>
        </w:rPr>
        <w:t xml:space="preserve">Distribution of </w:t>
      </w:r>
      <w:r w:rsidR="00241412" w:rsidRPr="005E4DDB">
        <w:rPr>
          <w:rStyle w:val="Strong"/>
          <w:rFonts w:eastAsiaTheme="majorEastAsia"/>
          <w:bCs w:val="0"/>
          <w:sz w:val="20"/>
          <w:szCs w:val="20"/>
        </w:rPr>
        <w:t>s</w:t>
      </w:r>
      <w:r w:rsidRPr="005E4DDB">
        <w:rPr>
          <w:rStyle w:val="Strong"/>
          <w:rFonts w:eastAsiaTheme="majorEastAsia"/>
          <w:bCs w:val="0"/>
          <w:sz w:val="20"/>
          <w:szCs w:val="20"/>
        </w:rPr>
        <w:t xml:space="preserve">tudies </w:t>
      </w:r>
      <w:r w:rsidR="00241412" w:rsidRPr="005E4DDB">
        <w:rPr>
          <w:rStyle w:val="Strong"/>
          <w:rFonts w:eastAsiaTheme="majorEastAsia"/>
          <w:bCs w:val="0"/>
          <w:sz w:val="20"/>
          <w:szCs w:val="20"/>
        </w:rPr>
        <w:t>a</w:t>
      </w:r>
      <w:r w:rsidRPr="005E4DDB">
        <w:rPr>
          <w:rStyle w:val="Strong"/>
          <w:rFonts w:eastAsiaTheme="majorEastAsia"/>
          <w:bCs w:val="0"/>
          <w:sz w:val="20"/>
          <w:szCs w:val="20"/>
        </w:rPr>
        <w:t xml:space="preserve">cross </w:t>
      </w:r>
      <w:r w:rsidR="00241412" w:rsidRPr="005E4DDB">
        <w:rPr>
          <w:rStyle w:val="Strong"/>
          <w:rFonts w:eastAsiaTheme="majorEastAsia"/>
          <w:bCs w:val="0"/>
          <w:sz w:val="20"/>
          <w:szCs w:val="20"/>
        </w:rPr>
        <w:t>t</w:t>
      </w:r>
      <w:r w:rsidRPr="005E4DDB">
        <w:rPr>
          <w:rStyle w:val="Strong"/>
          <w:rFonts w:eastAsiaTheme="majorEastAsia"/>
          <w:bCs w:val="0"/>
          <w:sz w:val="20"/>
          <w:szCs w:val="20"/>
        </w:rPr>
        <w:t xml:space="preserve">hematic </w:t>
      </w:r>
      <w:r w:rsidR="00241412" w:rsidRPr="005E4DDB">
        <w:rPr>
          <w:rStyle w:val="Strong"/>
          <w:rFonts w:eastAsiaTheme="majorEastAsia"/>
          <w:bCs w:val="0"/>
          <w:sz w:val="20"/>
          <w:szCs w:val="20"/>
        </w:rPr>
        <w:t>c</w:t>
      </w:r>
      <w:r w:rsidRPr="005E4DDB">
        <w:rPr>
          <w:rStyle w:val="Strong"/>
          <w:rFonts w:eastAsiaTheme="majorEastAsia"/>
          <w:bCs w:val="0"/>
          <w:sz w:val="20"/>
          <w:szCs w:val="20"/>
        </w:rPr>
        <w:t>lusters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7"/>
        <w:gridCol w:w="1550"/>
        <w:gridCol w:w="1488"/>
        <w:gridCol w:w="4205"/>
      </w:tblGrid>
      <w:tr w:rsidR="0086207F" w:rsidRPr="0086207F" w14:paraId="6B0D08DD" w14:textId="77777777" w:rsidTr="00350604">
        <w:tc>
          <w:tcPr>
            <w:tcW w:w="0" w:type="auto"/>
            <w:tcBorders>
              <w:top w:val="single" w:sz="4" w:space="0" w:color="auto"/>
              <w:bottom w:val="single" w:sz="12" w:space="0" w:color="auto"/>
            </w:tcBorders>
            <w:hideMark/>
          </w:tcPr>
          <w:p w14:paraId="5A051187" w14:textId="77777777" w:rsidR="0086207F" w:rsidRPr="005E4DDB" w:rsidRDefault="0086207F" w:rsidP="00FD50D6">
            <w:pPr>
              <w:spacing w:line="276" w:lineRule="auto"/>
              <w:rPr>
                <w:rFonts w:ascii="Times New Roman" w:eastAsia="Times New Roman" w:hAnsi="Times New Roman" w:cs="Times New Roman"/>
                <w:b/>
                <w:bCs/>
                <w:sz w:val="20"/>
                <w:szCs w:val="20"/>
              </w:rPr>
            </w:pPr>
            <w:r w:rsidRPr="005E4DDB">
              <w:rPr>
                <w:rFonts w:ascii="Times New Roman" w:eastAsia="Times New Roman" w:hAnsi="Times New Roman" w:cs="Times New Roman"/>
                <w:b/>
                <w:bCs/>
                <w:sz w:val="20"/>
                <w:szCs w:val="20"/>
              </w:rPr>
              <w:t>Theme</w:t>
            </w:r>
          </w:p>
        </w:tc>
        <w:tc>
          <w:tcPr>
            <w:tcW w:w="0" w:type="auto"/>
            <w:tcBorders>
              <w:top w:val="single" w:sz="4" w:space="0" w:color="auto"/>
              <w:bottom w:val="single" w:sz="12" w:space="0" w:color="auto"/>
            </w:tcBorders>
            <w:hideMark/>
          </w:tcPr>
          <w:p w14:paraId="0F7E434F" w14:textId="77777777" w:rsidR="0086207F" w:rsidRPr="005E4DDB" w:rsidRDefault="0086207F" w:rsidP="00FD50D6">
            <w:pPr>
              <w:spacing w:line="276" w:lineRule="auto"/>
              <w:rPr>
                <w:rFonts w:ascii="Times New Roman" w:eastAsia="Times New Roman" w:hAnsi="Times New Roman" w:cs="Times New Roman"/>
                <w:b/>
                <w:bCs/>
                <w:sz w:val="20"/>
                <w:szCs w:val="20"/>
              </w:rPr>
            </w:pPr>
            <w:r w:rsidRPr="005E4DDB">
              <w:rPr>
                <w:rFonts w:ascii="Times New Roman" w:eastAsia="Times New Roman" w:hAnsi="Times New Roman" w:cs="Times New Roman"/>
                <w:b/>
                <w:bCs/>
                <w:sz w:val="20"/>
                <w:szCs w:val="20"/>
              </w:rPr>
              <w:t>Number of Studies</w:t>
            </w:r>
          </w:p>
        </w:tc>
        <w:tc>
          <w:tcPr>
            <w:tcW w:w="0" w:type="auto"/>
            <w:tcBorders>
              <w:top w:val="single" w:sz="4" w:space="0" w:color="auto"/>
              <w:bottom w:val="single" w:sz="12" w:space="0" w:color="auto"/>
            </w:tcBorders>
            <w:hideMark/>
          </w:tcPr>
          <w:p w14:paraId="79E8EA50" w14:textId="77777777" w:rsidR="0086207F" w:rsidRPr="005E4DDB" w:rsidRDefault="0086207F" w:rsidP="00FD50D6">
            <w:pPr>
              <w:spacing w:line="276" w:lineRule="auto"/>
              <w:rPr>
                <w:rFonts w:ascii="Times New Roman" w:eastAsia="Times New Roman" w:hAnsi="Times New Roman" w:cs="Times New Roman"/>
                <w:b/>
                <w:bCs/>
                <w:sz w:val="20"/>
                <w:szCs w:val="20"/>
              </w:rPr>
            </w:pPr>
            <w:r w:rsidRPr="005E4DDB">
              <w:rPr>
                <w:rFonts w:ascii="Times New Roman" w:eastAsia="Times New Roman" w:hAnsi="Times New Roman" w:cs="Times New Roman"/>
                <w:b/>
                <w:bCs/>
                <w:sz w:val="20"/>
                <w:szCs w:val="20"/>
              </w:rPr>
              <w:t>% of Total (N=50)</w:t>
            </w:r>
          </w:p>
        </w:tc>
        <w:tc>
          <w:tcPr>
            <w:tcW w:w="0" w:type="auto"/>
            <w:tcBorders>
              <w:top w:val="single" w:sz="4" w:space="0" w:color="auto"/>
              <w:bottom w:val="single" w:sz="12" w:space="0" w:color="auto"/>
            </w:tcBorders>
            <w:hideMark/>
          </w:tcPr>
          <w:p w14:paraId="7771FD3D" w14:textId="77777777" w:rsidR="0086207F" w:rsidRPr="005E4DDB" w:rsidRDefault="0086207F" w:rsidP="00FD50D6">
            <w:pPr>
              <w:spacing w:line="276" w:lineRule="auto"/>
              <w:rPr>
                <w:rFonts w:ascii="Times New Roman" w:eastAsia="Times New Roman" w:hAnsi="Times New Roman" w:cs="Times New Roman"/>
                <w:b/>
                <w:bCs/>
                <w:sz w:val="20"/>
                <w:szCs w:val="20"/>
              </w:rPr>
            </w:pPr>
            <w:r w:rsidRPr="005E4DDB">
              <w:rPr>
                <w:rFonts w:ascii="Times New Roman" w:eastAsia="Times New Roman" w:hAnsi="Times New Roman" w:cs="Times New Roman"/>
                <w:b/>
                <w:bCs/>
                <w:sz w:val="20"/>
                <w:szCs w:val="20"/>
              </w:rPr>
              <w:t>Key Focus</w:t>
            </w:r>
          </w:p>
        </w:tc>
      </w:tr>
      <w:tr w:rsidR="0086207F" w:rsidRPr="0086207F" w14:paraId="40B6630D" w14:textId="77777777" w:rsidTr="00FD50D6">
        <w:tc>
          <w:tcPr>
            <w:tcW w:w="0" w:type="auto"/>
            <w:tcBorders>
              <w:top w:val="single" w:sz="12" w:space="0" w:color="auto"/>
            </w:tcBorders>
            <w:vAlign w:val="center"/>
            <w:hideMark/>
          </w:tcPr>
          <w:p w14:paraId="6E1A024A" w14:textId="77777777" w:rsidR="0086207F" w:rsidRPr="005E4DDB" w:rsidRDefault="0086207F" w:rsidP="009A2DBC">
            <w:pPr>
              <w:spacing w:line="276" w:lineRule="auto"/>
              <w:rPr>
                <w:rFonts w:ascii="Times New Roman" w:eastAsia="Times New Roman" w:hAnsi="Times New Roman" w:cs="Times New Roman"/>
                <w:sz w:val="20"/>
                <w:szCs w:val="20"/>
              </w:rPr>
            </w:pPr>
            <w:r w:rsidRPr="005E4DDB">
              <w:rPr>
                <w:rFonts w:ascii="Times New Roman" w:eastAsia="Times New Roman" w:hAnsi="Times New Roman" w:cs="Times New Roman"/>
                <w:sz w:val="20"/>
                <w:szCs w:val="20"/>
              </w:rPr>
              <w:t>Customer Service Automation</w:t>
            </w:r>
          </w:p>
        </w:tc>
        <w:tc>
          <w:tcPr>
            <w:tcW w:w="0" w:type="auto"/>
            <w:tcBorders>
              <w:top w:val="single" w:sz="12" w:space="0" w:color="auto"/>
            </w:tcBorders>
            <w:vAlign w:val="center"/>
            <w:hideMark/>
          </w:tcPr>
          <w:p w14:paraId="76D6C265" w14:textId="77777777" w:rsidR="0086207F" w:rsidRPr="005E4DDB" w:rsidRDefault="0086207F" w:rsidP="009A2DBC">
            <w:pPr>
              <w:spacing w:line="276" w:lineRule="auto"/>
              <w:jc w:val="center"/>
              <w:rPr>
                <w:rFonts w:ascii="Times New Roman" w:eastAsia="Times New Roman" w:hAnsi="Times New Roman" w:cs="Times New Roman"/>
                <w:sz w:val="20"/>
                <w:szCs w:val="20"/>
              </w:rPr>
            </w:pPr>
            <w:r w:rsidRPr="005E4DDB">
              <w:rPr>
                <w:rFonts w:ascii="Times New Roman" w:eastAsia="Times New Roman" w:hAnsi="Times New Roman" w:cs="Times New Roman"/>
                <w:sz w:val="20"/>
                <w:szCs w:val="20"/>
              </w:rPr>
              <w:t>14</w:t>
            </w:r>
          </w:p>
        </w:tc>
        <w:tc>
          <w:tcPr>
            <w:tcW w:w="0" w:type="auto"/>
            <w:tcBorders>
              <w:top w:val="single" w:sz="12" w:space="0" w:color="auto"/>
            </w:tcBorders>
            <w:vAlign w:val="center"/>
            <w:hideMark/>
          </w:tcPr>
          <w:p w14:paraId="27ECA417" w14:textId="77777777" w:rsidR="0086207F" w:rsidRPr="005E4DDB" w:rsidRDefault="0086207F" w:rsidP="009A2DBC">
            <w:pPr>
              <w:spacing w:line="276" w:lineRule="auto"/>
              <w:jc w:val="center"/>
              <w:rPr>
                <w:rFonts w:ascii="Times New Roman" w:eastAsia="Times New Roman" w:hAnsi="Times New Roman" w:cs="Times New Roman"/>
                <w:sz w:val="20"/>
                <w:szCs w:val="20"/>
              </w:rPr>
            </w:pPr>
            <w:r w:rsidRPr="005E4DDB">
              <w:rPr>
                <w:rFonts w:ascii="Times New Roman" w:eastAsia="Times New Roman" w:hAnsi="Times New Roman" w:cs="Times New Roman"/>
                <w:sz w:val="20"/>
                <w:szCs w:val="20"/>
              </w:rPr>
              <w:t>28%</w:t>
            </w:r>
          </w:p>
        </w:tc>
        <w:tc>
          <w:tcPr>
            <w:tcW w:w="0" w:type="auto"/>
            <w:tcBorders>
              <w:top w:val="single" w:sz="12" w:space="0" w:color="auto"/>
            </w:tcBorders>
            <w:hideMark/>
          </w:tcPr>
          <w:p w14:paraId="3C5FC286" w14:textId="77777777" w:rsidR="0086207F" w:rsidRPr="005E4DDB" w:rsidRDefault="0086207F" w:rsidP="009A2DBC">
            <w:pPr>
              <w:spacing w:line="276" w:lineRule="auto"/>
              <w:jc w:val="both"/>
              <w:rPr>
                <w:rFonts w:ascii="Times New Roman" w:eastAsia="Times New Roman" w:hAnsi="Times New Roman" w:cs="Times New Roman"/>
                <w:sz w:val="20"/>
                <w:szCs w:val="20"/>
              </w:rPr>
            </w:pPr>
            <w:r w:rsidRPr="005E4DDB">
              <w:rPr>
                <w:rFonts w:ascii="Times New Roman" w:eastAsia="Times New Roman" w:hAnsi="Times New Roman" w:cs="Times New Roman"/>
                <w:sz w:val="20"/>
                <w:szCs w:val="20"/>
              </w:rPr>
              <w:t>Chatbots, NLP-based assistants, mobile banking apps</w:t>
            </w:r>
          </w:p>
        </w:tc>
      </w:tr>
      <w:tr w:rsidR="0086207F" w:rsidRPr="0086207F" w14:paraId="653C2FD5" w14:textId="77777777" w:rsidTr="00FD50D6">
        <w:tc>
          <w:tcPr>
            <w:tcW w:w="0" w:type="auto"/>
            <w:vAlign w:val="center"/>
            <w:hideMark/>
          </w:tcPr>
          <w:p w14:paraId="3002B16E" w14:textId="77777777" w:rsidR="0086207F" w:rsidRPr="005E4DDB" w:rsidRDefault="0086207F" w:rsidP="009A2DBC">
            <w:pPr>
              <w:spacing w:line="276" w:lineRule="auto"/>
              <w:rPr>
                <w:rFonts w:ascii="Times New Roman" w:eastAsia="Times New Roman" w:hAnsi="Times New Roman" w:cs="Times New Roman"/>
                <w:sz w:val="20"/>
                <w:szCs w:val="20"/>
              </w:rPr>
            </w:pPr>
            <w:r w:rsidRPr="005E4DDB">
              <w:rPr>
                <w:rFonts w:ascii="Times New Roman" w:eastAsia="Times New Roman" w:hAnsi="Times New Roman" w:cs="Times New Roman"/>
                <w:sz w:val="20"/>
                <w:szCs w:val="20"/>
              </w:rPr>
              <w:t>Fraud Detection &amp; Prevention</w:t>
            </w:r>
          </w:p>
        </w:tc>
        <w:tc>
          <w:tcPr>
            <w:tcW w:w="0" w:type="auto"/>
            <w:vAlign w:val="center"/>
            <w:hideMark/>
          </w:tcPr>
          <w:p w14:paraId="725D9C47" w14:textId="77777777" w:rsidR="0086207F" w:rsidRPr="005E4DDB" w:rsidRDefault="0086207F" w:rsidP="009A2DBC">
            <w:pPr>
              <w:spacing w:line="276" w:lineRule="auto"/>
              <w:jc w:val="center"/>
              <w:rPr>
                <w:rFonts w:ascii="Times New Roman" w:eastAsia="Times New Roman" w:hAnsi="Times New Roman" w:cs="Times New Roman"/>
                <w:sz w:val="20"/>
                <w:szCs w:val="20"/>
              </w:rPr>
            </w:pPr>
            <w:r w:rsidRPr="005E4DDB">
              <w:rPr>
                <w:rFonts w:ascii="Times New Roman" w:eastAsia="Times New Roman" w:hAnsi="Times New Roman" w:cs="Times New Roman"/>
                <w:sz w:val="20"/>
                <w:szCs w:val="20"/>
              </w:rPr>
              <w:t>11</w:t>
            </w:r>
          </w:p>
        </w:tc>
        <w:tc>
          <w:tcPr>
            <w:tcW w:w="0" w:type="auto"/>
            <w:vAlign w:val="center"/>
            <w:hideMark/>
          </w:tcPr>
          <w:p w14:paraId="0C414F66" w14:textId="77777777" w:rsidR="0086207F" w:rsidRPr="005E4DDB" w:rsidRDefault="0086207F" w:rsidP="009A2DBC">
            <w:pPr>
              <w:spacing w:line="276" w:lineRule="auto"/>
              <w:jc w:val="center"/>
              <w:rPr>
                <w:rFonts w:ascii="Times New Roman" w:eastAsia="Times New Roman" w:hAnsi="Times New Roman" w:cs="Times New Roman"/>
                <w:sz w:val="20"/>
                <w:szCs w:val="20"/>
              </w:rPr>
            </w:pPr>
            <w:r w:rsidRPr="005E4DDB">
              <w:rPr>
                <w:rFonts w:ascii="Times New Roman" w:eastAsia="Times New Roman" w:hAnsi="Times New Roman" w:cs="Times New Roman"/>
                <w:sz w:val="20"/>
                <w:szCs w:val="20"/>
              </w:rPr>
              <w:t>22%</w:t>
            </w:r>
          </w:p>
        </w:tc>
        <w:tc>
          <w:tcPr>
            <w:tcW w:w="0" w:type="auto"/>
            <w:hideMark/>
          </w:tcPr>
          <w:p w14:paraId="408FBC6B" w14:textId="77777777" w:rsidR="0086207F" w:rsidRPr="005E4DDB" w:rsidRDefault="0086207F" w:rsidP="009A2DBC">
            <w:pPr>
              <w:spacing w:line="276" w:lineRule="auto"/>
              <w:jc w:val="both"/>
              <w:rPr>
                <w:rFonts w:ascii="Times New Roman" w:eastAsia="Times New Roman" w:hAnsi="Times New Roman" w:cs="Times New Roman"/>
                <w:sz w:val="20"/>
                <w:szCs w:val="20"/>
              </w:rPr>
            </w:pPr>
            <w:r w:rsidRPr="005E4DDB">
              <w:rPr>
                <w:rFonts w:ascii="Times New Roman" w:eastAsia="Times New Roman" w:hAnsi="Times New Roman" w:cs="Times New Roman"/>
                <w:sz w:val="20"/>
                <w:szCs w:val="20"/>
              </w:rPr>
              <w:t>RPA, predictive analytics, AML tools</w:t>
            </w:r>
          </w:p>
        </w:tc>
      </w:tr>
      <w:tr w:rsidR="0086207F" w:rsidRPr="0086207F" w14:paraId="7C12C717" w14:textId="77777777" w:rsidTr="00FD50D6">
        <w:tc>
          <w:tcPr>
            <w:tcW w:w="0" w:type="auto"/>
            <w:vAlign w:val="center"/>
            <w:hideMark/>
          </w:tcPr>
          <w:p w14:paraId="5103EBD9" w14:textId="77777777" w:rsidR="0086207F" w:rsidRPr="005E4DDB" w:rsidRDefault="0086207F" w:rsidP="009A2DBC">
            <w:pPr>
              <w:spacing w:line="276" w:lineRule="auto"/>
              <w:rPr>
                <w:rFonts w:ascii="Times New Roman" w:eastAsia="Times New Roman" w:hAnsi="Times New Roman" w:cs="Times New Roman"/>
                <w:sz w:val="20"/>
                <w:szCs w:val="20"/>
              </w:rPr>
            </w:pPr>
            <w:r w:rsidRPr="005E4DDB">
              <w:rPr>
                <w:rFonts w:ascii="Times New Roman" w:eastAsia="Times New Roman" w:hAnsi="Times New Roman" w:cs="Times New Roman"/>
                <w:sz w:val="20"/>
                <w:szCs w:val="20"/>
              </w:rPr>
              <w:lastRenderedPageBreak/>
              <w:t>Credit Risk Assessment</w:t>
            </w:r>
          </w:p>
        </w:tc>
        <w:tc>
          <w:tcPr>
            <w:tcW w:w="0" w:type="auto"/>
            <w:vAlign w:val="center"/>
            <w:hideMark/>
          </w:tcPr>
          <w:p w14:paraId="1E7BCC22" w14:textId="77777777" w:rsidR="0086207F" w:rsidRPr="005E4DDB" w:rsidRDefault="0086207F" w:rsidP="009A2DBC">
            <w:pPr>
              <w:spacing w:line="276" w:lineRule="auto"/>
              <w:jc w:val="center"/>
              <w:rPr>
                <w:rFonts w:ascii="Times New Roman" w:eastAsia="Times New Roman" w:hAnsi="Times New Roman" w:cs="Times New Roman"/>
                <w:sz w:val="20"/>
                <w:szCs w:val="20"/>
              </w:rPr>
            </w:pPr>
            <w:r w:rsidRPr="005E4DDB">
              <w:rPr>
                <w:rFonts w:ascii="Times New Roman" w:eastAsia="Times New Roman" w:hAnsi="Times New Roman" w:cs="Times New Roman"/>
                <w:sz w:val="20"/>
                <w:szCs w:val="20"/>
              </w:rPr>
              <w:t>9</w:t>
            </w:r>
          </w:p>
        </w:tc>
        <w:tc>
          <w:tcPr>
            <w:tcW w:w="0" w:type="auto"/>
            <w:vAlign w:val="center"/>
            <w:hideMark/>
          </w:tcPr>
          <w:p w14:paraId="0E530833" w14:textId="77777777" w:rsidR="0086207F" w:rsidRPr="005E4DDB" w:rsidRDefault="0086207F" w:rsidP="009A2DBC">
            <w:pPr>
              <w:spacing w:line="276" w:lineRule="auto"/>
              <w:jc w:val="center"/>
              <w:rPr>
                <w:rFonts w:ascii="Times New Roman" w:eastAsia="Times New Roman" w:hAnsi="Times New Roman" w:cs="Times New Roman"/>
                <w:sz w:val="20"/>
                <w:szCs w:val="20"/>
              </w:rPr>
            </w:pPr>
            <w:r w:rsidRPr="005E4DDB">
              <w:rPr>
                <w:rFonts w:ascii="Times New Roman" w:eastAsia="Times New Roman" w:hAnsi="Times New Roman" w:cs="Times New Roman"/>
                <w:sz w:val="20"/>
                <w:szCs w:val="20"/>
              </w:rPr>
              <w:t>18%</w:t>
            </w:r>
          </w:p>
        </w:tc>
        <w:tc>
          <w:tcPr>
            <w:tcW w:w="0" w:type="auto"/>
            <w:hideMark/>
          </w:tcPr>
          <w:p w14:paraId="226E49D2" w14:textId="77777777" w:rsidR="0086207F" w:rsidRPr="005E4DDB" w:rsidRDefault="0086207F" w:rsidP="009A2DBC">
            <w:pPr>
              <w:spacing w:line="276" w:lineRule="auto"/>
              <w:jc w:val="both"/>
              <w:rPr>
                <w:rFonts w:ascii="Times New Roman" w:eastAsia="Times New Roman" w:hAnsi="Times New Roman" w:cs="Times New Roman"/>
                <w:sz w:val="20"/>
                <w:szCs w:val="20"/>
              </w:rPr>
            </w:pPr>
            <w:r w:rsidRPr="005E4DDB">
              <w:rPr>
                <w:rFonts w:ascii="Times New Roman" w:eastAsia="Times New Roman" w:hAnsi="Times New Roman" w:cs="Times New Roman"/>
                <w:sz w:val="20"/>
                <w:szCs w:val="20"/>
              </w:rPr>
              <w:t>Credit scoring, explainable AI (XAI), neural networks</w:t>
            </w:r>
          </w:p>
        </w:tc>
      </w:tr>
      <w:tr w:rsidR="0086207F" w:rsidRPr="0086207F" w14:paraId="1301D679" w14:textId="77777777" w:rsidTr="00FD50D6">
        <w:tc>
          <w:tcPr>
            <w:tcW w:w="0" w:type="auto"/>
            <w:vAlign w:val="center"/>
            <w:hideMark/>
          </w:tcPr>
          <w:p w14:paraId="776CBA55" w14:textId="77777777" w:rsidR="0086207F" w:rsidRPr="005E4DDB" w:rsidRDefault="0086207F" w:rsidP="009A2DBC">
            <w:pPr>
              <w:spacing w:line="276" w:lineRule="auto"/>
              <w:rPr>
                <w:rFonts w:ascii="Times New Roman" w:eastAsia="Times New Roman" w:hAnsi="Times New Roman" w:cs="Times New Roman"/>
                <w:sz w:val="20"/>
                <w:szCs w:val="20"/>
              </w:rPr>
            </w:pPr>
            <w:r w:rsidRPr="005E4DDB">
              <w:rPr>
                <w:rFonts w:ascii="Times New Roman" w:eastAsia="Times New Roman" w:hAnsi="Times New Roman" w:cs="Times New Roman"/>
                <w:sz w:val="20"/>
                <w:szCs w:val="20"/>
              </w:rPr>
              <w:t>Regulatory Compliance</w:t>
            </w:r>
          </w:p>
        </w:tc>
        <w:tc>
          <w:tcPr>
            <w:tcW w:w="0" w:type="auto"/>
            <w:vAlign w:val="center"/>
            <w:hideMark/>
          </w:tcPr>
          <w:p w14:paraId="21354E2F" w14:textId="77777777" w:rsidR="0086207F" w:rsidRPr="005E4DDB" w:rsidRDefault="0086207F" w:rsidP="009A2DBC">
            <w:pPr>
              <w:spacing w:line="276" w:lineRule="auto"/>
              <w:jc w:val="center"/>
              <w:rPr>
                <w:rFonts w:ascii="Times New Roman" w:eastAsia="Times New Roman" w:hAnsi="Times New Roman" w:cs="Times New Roman"/>
                <w:sz w:val="20"/>
                <w:szCs w:val="20"/>
              </w:rPr>
            </w:pPr>
            <w:r w:rsidRPr="005E4DDB">
              <w:rPr>
                <w:rFonts w:ascii="Times New Roman" w:eastAsia="Times New Roman" w:hAnsi="Times New Roman" w:cs="Times New Roman"/>
                <w:sz w:val="20"/>
                <w:szCs w:val="20"/>
              </w:rPr>
              <w:t>7</w:t>
            </w:r>
          </w:p>
        </w:tc>
        <w:tc>
          <w:tcPr>
            <w:tcW w:w="0" w:type="auto"/>
            <w:vAlign w:val="center"/>
            <w:hideMark/>
          </w:tcPr>
          <w:p w14:paraId="15052BEE" w14:textId="77777777" w:rsidR="0086207F" w:rsidRPr="005E4DDB" w:rsidRDefault="0086207F" w:rsidP="009A2DBC">
            <w:pPr>
              <w:spacing w:line="276" w:lineRule="auto"/>
              <w:jc w:val="center"/>
              <w:rPr>
                <w:rFonts w:ascii="Times New Roman" w:eastAsia="Times New Roman" w:hAnsi="Times New Roman" w:cs="Times New Roman"/>
                <w:sz w:val="20"/>
                <w:szCs w:val="20"/>
              </w:rPr>
            </w:pPr>
            <w:r w:rsidRPr="005E4DDB">
              <w:rPr>
                <w:rFonts w:ascii="Times New Roman" w:eastAsia="Times New Roman" w:hAnsi="Times New Roman" w:cs="Times New Roman"/>
                <w:sz w:val="20"/>
                <w:szCs w:val="20"/>
              </w:rPr>
              <w:t>14%</w:t>
            </w:r>
          </w:p>
        </w:tc>
        <w:tc>
          <w:tcPr>
            <w:tcW w:w="0" w:type="auto"/>
            <w:hideMark/>
          </w:tcPr>
          <w:p w14:paraId="02730E8D" w14:textId="77777777" w:rsidR="0086207F" w:rsidRPr="005E4DDB" w:rsidRDefault="0086207F" w:rsidP="009A2DBC">
            <w:pPr>
              <w:spacing w:line="276" w:lineRule="auto"/>
              <w:jc w:val="both"/>
              <w:rPr>
                <w:rFonts w:ascii="Times New Roman" w:eastAsia="Times New Roman" w:hAnsi="Times New Roman" w:cs="Times New Roman"/>
                <w:sz w:val="20"/>
                <w:szCs w:val="20"/>
              </w:rPr>
            </w:pPr>
            <w:r w:rsidRPr="005E4DDB">
              <w:rPr>
                <w:rFonts w:ascii="Times New Roman" w:eastAsia="Times New Roman" w:hAnsi="Times New Roman" w:cs="Times New Roman"/>
                <w:sz w:val="20"/>
                <w:szCs w:val="20"/>
              </w:rPr>
              <w:t>KYC automation, fairness, transparency, governance frameworks</w:t>
            </w:r>
          </w:p>
        </w:tc>
      </w:tr>
      <w:tr w:rsidR="0086207F" w:rsidRPr="0086207F" w14:paraId="6FD42E19" w14:textId="77777777" w:rsidTr="00FD50D6">
        <w:tc>
          <w:tcPr>
            <w:tcW w:w="0" w:type="auto"/>
            <w:vAlign w:val="center"/>
            <w:hideMark/>
          </w:tcPr>
          <w:p w14:paraId="488D899F" w14:textId="77777777" w:rsidR="0086207F" w:rsidRPr="005E4DDB" w:rsidRDefault="0086207F" w:rsidP="009A2DBC">
            <w:pPr>
              <w:spacing w:line="276" w:lineRule="auto"/>
              <w:rPr>
                <w:rFonts w:ascii="Times New Roman" w:eastAsia="Times New Roman" w:hAnsi="Times New Roman" w:cs="Times New Roman"/>
                <w:sz w:val="20"/>
                <w:szCs w:val="20"/>
              </w:rPr>
            </w:pPr>
            <w:r w:rsidRPr="005E4DDB">
              <w:rPr>
                <w:rFonts w:ascii="Times New Roman" w:eastAsia="Times New Roman" w:hAnsi="Times New Roman" w:cs="Times New Roman"/>
                <w:sz w:val="20"/>
                <w:szCs w:val="20"/>
              </w:rPr>
              <w:t>Adoption Barriers</w:t>
            </w:r>
          </w:p>
        </w:tc>
        <w:tc>
          <w:tcPr>
            <w:tcW w:w="0" w:type="auto"/>
            <w:vAlign w:val="center"/>
            <w:hideMark/>
          </w:tcPr>
          <w:p w14:paraId="78E562F0" w14:textId="77777777" w:rsidR="0086207F" w:rsidRPr="005E4DDB" w:rsidRDefault="0086207F" w:rsidP="009A2DBC">
            <w:pPr>
              <w:spacing w:line="276" w:lineRule="auto"/>
              <w:jc w:val="center"/>
              <w:rPr>
                <w:rFonts w:ascii="Times New Roman" w:eastAsia="Times New Roman" w:hAnsi="Times New Roman" w:cs="Times New Roman"/>
                <w:sz w:val="20"/>
                <w:szCs w:val="20"/>
              </w:rPr>
            </w:pPr>
            <w:r w:rsidRPr="005E4DDB">
              <w:rPr>
                <w:rFonts w:ascii="Times New Roman" w:eastAsia="Times New Roman" w:hAnsi="Times New Roman" w:cs="Times New Roman"/>
                <w:sz w:val="20"/>
                <w:szCs w:val="20"/>
              </w:rPr>
              <w:t>9</w:t>
            </w:r>
          </w:p>
        </w:tc>
        <w:tc>
          <w:tcPr>
            <w:tcW w:w="0" w:type="auto"/>
            <w:vAlign w:val="center"/>
            <w:hideMark/>
          </w:tcPr>
          <w:p w14:paraId="13118AA6" w14:textId="77777777" w:rsidR="0086207F" w:rsidRPr="005E4DDB" w:rsidRDefault="0086207F" w:rsidP="009A2DBC">
            <w:pPr>
              <w:spacing w:line="276" w:lineRule="auto"/>
              <w:jc w:val="center"/>
              <w:rPr>
                <w:rFonts w:ascii="Times New Roman" w:eastAsia="Times New Roman" w:hAnsi="Times New Roman" w:cs="Times New Roman"/>
                <w:sz w:val="20"/>
                <w:szCs w:val="20"/>
              </w:rPr>
            </w:pPr>
            <w:r w:rsidRPr="005E4DDB">
              <w:rPr>
                <w:rFonts w:ascii="Times New Roman" w:eastAsia="Times New Roman" w:hAnsi="Times New Roman" w:cs="Times New Roman"/>
                <w:sz w:val="20"/>
                <w:szCs w:val="20"/>
              </w:rPr>
              <w:t>18%</w:t>
            </w:r>
          </w:p>
        </w:tc>
        <w:tc>
          <w:tcPr>
            <w:tcW w:w="0" w:type="auto"/>
            <w:hideMark/>
          </w:tcPr>
          <w:p w14:paraId="2300C6B7" w14:textId="77777777" w:rsidR="0086207F" w:rsidRPr="005E4DDB" w:rsidRDefault="0086207F" w:rsidP="009A2DBC">
            <w:pPr>
              <w:spacing w:line="276" w:lineRule="auto"/>
              <w:jc w:val="both"/>
              <w:rPr>
                <w:rFonts w:ascii="Times New Roman" w:eastAsia="Times New Roman" w:hAnsi="Times New Roman" w:cs="Times New Roman"/>
                <w:sz w:val="20"/>
                <w:szCs w:val="20"/>
              </w:rPr>
            </w:pPr>
            <w:r w:rsidRPr="005E4DDB">
              <w:rPr>
                <w:rFonts w:ascii="Times New Roman" w:eastAsia="Times New Roman" w:hAnsi="Times New Roman" w:cs="Times New Roman"/>
                <w:sz w:val="20"/>
                <w:szCs w:val="20"/>
              </w:rPr>
              <w:t>Customer resistance, digital literacy, workforce readiness</w:t>
            </w:r>
          </w:p>
        </w:tc>
      </w:tr>
      <w:tr w:rsidR="0086207F" w:rsidRPr="0086207F" w14:paraId="271D3BE4" w14:textId="77777777" w:rsidTr="00FD50D6">
        <w:tc>
          <w:tcPr>
            <w:tcW w:w="0" w:type="auto"/>
            <w:hideMark/>
          </w:tcPr>
          <w:p w14:paraId="39F96A32" w14:textId="77777777" w:rsidR="0086207F" w:rsidRPr="005E4DDB" w:rsidRDefault="0086207F" w:rsidP="009A2DBC">
            <w:pPr>
              <w:spacing w:line="276" w:lineRule="auto"/>
              <w:rPr>
                <w:rFonts w:ascii="Times New Roman" w:eastAsia="Times New Roman" w:hAnsi="Times New Roman" w:cs="Times New Roman"/>
                <w:sz w:val="20"/>
                <w:szCs w:val="20"/>
              </w:rPr>
            </w:pPr>
            <w:r w:rsidRPr="005E4DDB">
              <w:rPr>
                <w:rFonts w:ascii="Times New Roman" w:eastAsia="Times New Roman" w:hAnsi="Times New Roman" w:cs="Times New Roman"/>
                <w:b/>
                <w:bCs/>
                <w:sz w:val="20"/>
                <w:szCs w:val="20"/>
              </w:rPr>
              <w:t>Total</w:t>
            </w:r>
          </w:p>
        </w:tc>
        <w:tc>
          <w:tcPr>
            <w:tcW w:w="0" w:type="auto"/>
            <w:vAlign w:val="center"/>
            <w:hideMark/>
          </w:tcPr>
          <w:p w14:paraId="306BD668" w14:textId="77777777" w:rsidR="0086207F" w:rsidRPr="005E4DDB" w:rsidRDefault="0086207F" w:rsidP="009A2DBC">
            <w:pPr>
              <w:spacing w:line="276" w:lineRule="auto"/>
              <w:jc w:val="center"/>
              <w:rPr>
                <w:rFonts w:ascii="Times New Roman" w:eastAsia="Times New Roman" w:hAnsi="Times New Roman" w:cs="Times New Roman"/>
                <w:sz w:val="20"/>
                <w:szCs w:val="20"/>
              </w:rPr>
            </w:pPr>
            <w:r w:rsidRPr="005E4DDB">
              <w:rPr>
                <w:rFonts w:ascii="Times New Roman" w:eastAsia="Times New Roman" w:hAnsi="Times New Roman" w:cs="Times New Roman"/>
                <w:b/>
                <w:bCs/>
                <w:sz w:val="20"/>
                <w:szCs w:val="20"/>
              </w:rPr>
              <w:t>50</w:t>
            </w:r>
          </w:p>
        </w:tc>
        <w:tc>
          <w:tcPr>
            <w:tcW w:w="0" w:type="auto"/>
            <w:vAlign w:val="center"/>
            <w:hideMark/>
          </w:tcPr>
          <w:p w14:paraId="340D303E" w14:textId="77777777" w:rsidR="0086207F" w:rsidRPr="005E4DDB" w:rsidRDefault="0086207F" w:rsidP="009A2DBC">
            <w:pPr>
              <w:spacing w:line="276" w:lineRule="auto"/>
              <w:jc w:val="center"/>
              <w:rPr>
                <w:rFonts w:ascii="Times New Roman" w:eastAsia="Times New Roman" w:hAnsi="Times New Roman" w:cs="Times New Roman"/>
                <w:sz w:val="20"/>
                <w:szCs w:val="20"/>
              </w:rPr>
            </w:pPr>
            <w:r w:rsidRPr="005E4DDB">
              <w:rPr>
                <w:rFonts w:ascii="Times New Roman" w:eastAsia="Times New Roman" w:hAnsi="Times New Roman" w:cs="Times New Roman"/>
                <w:b/>
                <w:bCs/>
                <w:sz w:val="20"/>
                <w:szCs w:val="20"/>
              </w:rPr>
              <w:t>100%</w:t>
            </w:r>
          </w:p>
        </w:tc>
        <w:tc>
          <w:tcPr>
            <w:tcW w:w="0" w:type="auto"/>
            <w:hideMark/>
          </w:tcPr>
          <w:p w14:paraId="790099E7" w14:textId="77777777" w:rsidR="0086207F" w:rsidRPr="005E4DDB" w:rsidRDefault="0086207F" w:rsidP="009A2DBC">
            <w:pPr>
              <w:spacing w:line="276" w:lineRule="auto"/>
              <w:rPr>
                <w:rFonts w:ascii="Times New Roman" w:eastAsia="Times New Roman" w:hAnsi="Times New Roman" w:cs="Times New Roman"/>
                <w:sz w:val="20"/>
                <w:szCs w:val="20"/>
              </w:rPr>
            </w:pPr>
            <w:r w:rsidRPr="005E4DDB">
              <w:rPr>
                <w:rFonts w:ascii="Times New Roman" w:eastAsia="Times New Roman" w:hAnsi="Times New Roman" w:cs="Times New Roman"/>
                <w:sz w:val="20"/>
                <w:szCs w:val="20"/>
              </w:rPr>
              <w:t>—</w:t>
            </w:r>
          </w:p>
        </w:tc>
      </w:tr>
    </w:tbl>
    <w:p w14:paraId="2965D41C" w14:textId="77777777" w:rsidR="005F4658" w:rsidRPr="00065883" w:rsidRDefault="005F4658" w:rsidP="0086207F">
      <w:pPr>
        <w:pStyle w:val="NormalWeb"/>
        <w:spacing w:line="360" w:lineRule="auto"/>
        <w:jc w:val="both"/>
        <w:rPr>
          <w:rFonts w:eastAsiaTheme="majorEastAsia"/>
          <w:b/>
          <w:sz w:val="28"/>
          <w:szCs w:val="28"/>
        </w:rPr>
      </w:pPr>
      <w:r w:rsidRPr="00065883">
        <w:rPr>
          <w:rFonts w:eastAsiaTheme="majorEastAsia"/>
          <w:b/>
          <w:sz w:val="28"/>
          <w:szCs w:val="28"/>
        </w:rPr>
        <w:t>3.1 Fraud Detection and Prevention</w:t>
      </w:r>
    </w:p>
    <w:p w14:paraId="3D33803E" w14:textId="77777777" w:rsidR="0012634D" w:rsidRPr="005E4DDB" w:rsidRDefault="0012634D" w:rsidP="0012634D">
      <w:pPr>
        <w:pStyle w:val="NormalWeb"/>
        <w:spacing w:line="360" w:lineRule="auto"/>
        <w:jc w:val="both"/>
        <w:rPr>
          <w:sz w:val="20"/>
          <w:szCs w:val="20"/>
        </w:rPr>
      </w:pPr>
      <w:r w:rsidRPr="005E4DDB">
        <w:rPr>
          <w:sz w:val="20"/>
          <w:szCs w:val="20"/>
        </w:rPr>
        <w:t xml:space="preserve">Fraud detection is one of the most technologically advanced applications, representing </w:t>
      </w:r>
      <w:r w:rsidRPr="005E4DDB">
        <w:rPr>
          <w:rStyle w:val="Strong"/>
          <w:rFonts w:eastAsiaTheme="majorEastAsia"/>
          <w:b w:val="0"/>
          <w:sz w:val="20"/>
          <w:szCs w:val="20"/>
        </w:rPr>
        <w:t>22%</w:t>
      </w:r>
      <w:r w:rsidRPr="005E4DDB">
        <w:rPr>
          <w:sz w:val="20"/>
          <w:szCs w:val="20"/>
        </w:rPr>
        <w:t xml:space="preserve"> of reviewed studies. AI tools such as </w:t>
      </w:r>
      <w:r w:rsidRPr="005E4DDB">
        <w:rPr>
          <w:rStyle w:val="Strong"/>
          <w:rFonts w:eastAsiaTheme="majorEastAsia"/>
          <w:b w:val="0"/>
          <w:sz w:val="20"/>
          <w:szCs w:val="20"/>
        </w:rPr>
        <w:t>RPA, predictive analytics, autoencoders, and cognitive computing</w:t>
      </w:r>
      <w:r w:rsidRPr="005E4DDB">
        <w:rPr>
          <w:sz w:val="20"/>
          <w:szCs w:val="20"/>
        </w:rPr>
        <w:t xml:space="preserve"> are widely used for real-time anomaly detection in card transactions, internet banking, and loan disbursement.</w:t>
      </w:r>
    </w:p>
    <w:p w14:paraId="7BCB961F" w14:textId="77777777" w:rsidR="0012634D" w:rsidRPr="005E4DDB" w:rsidRDefault="0012634D" w:rsidP="0012634D">
      <w:pPr>
        <w:pStyle w:val="NormalWeb"/>
        <w:spacing w:line="360" w:lineRule="auto"/>
        <w:jc w:val="both"/>
        <w:rPr>
          <w:sz w:val="20"/>
          <w:szCs w:val="20"/>
        </w:rPr>
      </w:pPr>
      <w:r w:rsidRPr="005E4DDB">
        <w:rPr>
          <w:sz w:val="20"/>
          <w:szCs w:val="20"/>
        </w:rPr>
        <w:t xml:space="preserve">Hybrid analytics (SAS, </w:t>
      </w:r>
      <w:proofErr w:type="spellStart"/>
      <w:r w:rsidRPr="005E4DDB">
        <w:rPr>
          <w:sz w:val="20"/>
          <w:szCs w:val="20"/>
        </w:rPr>
        <w:t>Feedzai</w:t>
      </w:r>
      <w:proofErr w:type="spellEnd"/>
      <w:r w:rsidRPr="005E4DDB">
        <w:rPr>
          <w:sz w:val="20"/>
          <w:szCs w:val="20"/>
        </w:rPr>
        <w:t xml:space="preserve">) improved fraud alerts (Biswas et al., 2019), while AML-driven platforms like </w:t>
      </w:r>
      <w:proofErr w:type="spellStart"/>
      <w:r w:rsidRPr="005E4DDB">
        <w:rPr>
          <w:rStyle w:val="Strong"/>
          <w:rFonts w:eastAsiaTheme="majorEastAsia"/>
          <w:b w:val="0"/>
          <w:sz w:val="20"/>
          <w:szCs w:val="20"/>
        </w:rPr>
        <w:t>Ayasdi</w:t>
      </w:r>
      <w:proofErr w:type="spellEnd"/>
      <w:r w:rsidRPr="005E4DDB">
        <w:rPr>
          <w:sz w:val="20"/>
          <w:szCs w:val="20"/>
        </w:rPr>
        <w:t xml:space="preserve"> strengthened compliance (Sawant et al., 2022). More recently, </w:t>
      </w:r>
      <w:r w:rsidRPr="005E4DDB">
        <w:rPr>
          <w:rStyle w:val="Strong"/>
          <w:rFonts w:eastAsiaTheme="majorEastAsia"/>
          <w:b w:val="0"/>
          <w:sz w:val="20"/>
          <w:szCs w:val="20"/>
        </w:rPr>
        <w:t>deep learning and neural networks</w:t>
      </w:r>
      <w:r w:rsidRPr="005E4DDB">
        <w:rPr>
          <w:sz w:val="20"/>
          <w:szCs w:val="20"/>
        </w:rPr>
        <w:t xml:space="preserve"> (Santhosh et al., 2024) have been applied to anomaly detection.</w:t>
      </w:r>
    </w:p>
    <w:p w14:paraId="4C4B2E07" w14:textId="77777777" w:rsidR="0012634D" w:rsidRPr="005E4DDB" w:rsidRDefault="0012634D" w:rsidP="0012634D">
      <w:pPr>
        <w:pStyle w:val="NormalWeb"/>
        <w:spacing w:line="360" w:lineRule="auto"/>
        <w:jc w:val="both"/>
        <w:rPr>
          <w:sz w:val="20"/>
          <w:szCs w:val="20"/>
        </w:rPr>
      </w:pPr>
      <w:r w:rsidRPr="005E4DDB">
        <w:rPr>
          <w:rStyle w:val="Strong"/>
          <w:rFonts w:eastAsiaTheme="majorEastAsia"/>
          <w:b w:val="0"/>
          <w:sz w:val="20"/>
          <w:szCs w:val="20"/>
        </w:rPr>
        <w:t>Persistent challenges</w:t>
      </w:r>
      <w:r w:rsidRPr="005E4DDB">
        <w:rPr>
          <w:sz w:val="20"/>
          <w:szCs w:val="20"/>
        </w:rPr>
        <w:t xml:space="preserve"> include:</w:t>
      </w:r>
    </w:p>
    <w:p w14:paraId="7B31ABAA" w14:textId="77777777" w:rsidR="0012634D" w:rsidRPr="005E4DDB" w:rsidRDefault="0012634D" w:rsidP="0012634D">
      <w:pPr>
        <w:pStyle w:val="NormalWeb"/>
        <w:numPr>
          <w:ilvl w:val="0"/>
          <w:numId w:val="48"/>
        </w:numPr>
        <w:spacing w:line="360" w:lineRule="auto"/>
        <w:jc w:val="both"/>
        <w:rPr>
          <w:sz w:val="20"/>
          <w:szCs w:val="20"/>
        </w:rPr>
      </w:pPr>
      <w:r w:rsidRPr="005E4DDB">
        <w:rPr>
          <w:sz w:val="20"/>
          <w:szCs w:val="20"/>
        </w:rPr>
        <w:t>Over-reliance on structured data, with limited use of behavioral/unstructured data.</w:t>
      </w:r>
    </w:p>
    <w:p w14:paraId="3B9392E4" w14:textId="77777777" w:rsidR="0012634D" w:rsidRPr="005E4DDB" w:rsidRDefault="0012634D" w:rsidP="0012634D">
      <w:pPr>
        <w:pStyle w:val="NormalWeb"/>
        <w:numPr>
          <w:ilvl w:val="0"/>
          <w:numId w:val="48"/>
        </w:numPr>
        <w:spacing w:line="360" w:lineRule="auto"/>
        <w:jc w:val="both"/>
        <w:rPr>
          <w:sz w:val="20"/>
          <w:szCs w:val="20"/>
        </w:rPr>
      </w:pPr>
      <w:r w:rsidRPr="005E4DDB">
        <w:rPr>
          <w:sz w:val="20"/>
          <w:szCs w:val="20"/>
        </w:rPr>
        <w:t xml:space="preserve">Lack of </w:t>
      </w:r>
      <w:r w:rsidRPr="005E4DDB">
        <w:rPr>
          <w:rStyle w:val="Strong"/>
          <w:rFonts w:eastAsiaTheme="majorEastAsia"/>
          <w:b w:val="0"/>
          <w:sz w:val="20"/>
          <w:szCs w:val="20"/>
        </w:rPr>
        <w:t>explainability</w:t>
      </w:r>
      <w:r w:rsidRPr="005E4DDB">
        <w:rPr>
          <w:sz w:val="20"/>
          <w:szCs w:val="20"/>
        </w:rPr>
        <w:t xml:space="preserve"> in high-performing models, a major regulatory barrier.</w:t>
      </w:r>
    </w:p>
    <w:p w14:paraId="27771184" w14:textId="77777777" w:rsidR="0012634D" w:rsidRPr="005E4DDB" w:rsidRDefault="0012634D" w:rsidP="0012634D">
      <w:pPr>
        <w:pStyle w:val="NormalWeb"/>
        <w:numPr>
          <w:ilvl w:val="0"/>
          <w:numId w:val="48"/>
        </w:numPr>
        <w:spacing w:line="360" w:lineRule="auto"/>
        <w:jc w:val="both"/>
        <w:rPr>
          <w:sz w:val="20"/>
          <w:szCs w:val="20"/>
        </w:rPr>
      </w:pPr>
      <w:r w:rsidRPr="005E4DDB">
        <w:rPr>
          <w:rStyle w:val="Strong"/>
          <w:rFonts w:eastAsiaTheme="majorEastAsia"/>
          <w:b w:val="0"/>
          <w:sz w:val="20"/>
          <w:szCs w:val="20"/>
        </w:rPr>
        <w:t>Scalability gaps</w:t>
      </w:r>
      <w:r w:rsidRPr="005E4DDB">
        <w:rPr>
          <w:sz w:val="20"/>
          <w:szCs w:val="20"/>
        </w:rPr>
        <w:t xml:space="preserve"> in rural/small banks.</w:t>
      </w:r>
    </w:p>
    <w:p w14:paraId="1DE7C2E2" w14:textId="0FBAE29B" w:rsidR="0012634D" w:rsidRPr="005E4DDB" w:rsidRDefault="0012634D" w:rsidP="0012634D">
      <w:pPr>
        <w:pStyle w:val="NormalWeb"/>
        <w:spacing w:line="360" w:lineRule="auto"/>
        <w:jc w:val="both"/>
        <w:rPr>
          <w:sz w:val="20"/>
          <w:szCs w:val="20"/>
        </w:rPr>
      </w:pPr>
      <w:r w:rsidRPr="005E4DDB">
        <w:rPr>
          <w:sz w:val="20"/>
          <w:szCs w:val="20"/>
        </w:rPr>
        <w:t>By 2030, multimodal fraud detection (combining voice, biometrics, and text) and XAI-based anomaly monitoring could dominate, improving trust and regulatory acceptance. However, without investment in rural banks, fraud protection risks remaining uneven.</w:t>
      </w:r>
    </w:p>
    <w:p w14:paraId="0AAF3AA0" w14:textId="77777777" w:rsidR="005F4658" w:rsidRPr="009B5A0F" w:rsidRDefault="005F4658" w:rsidP="00801DFD">
      <w:pPr>
        <w:pStyle w:val="NormalWeb"/>
        <w:spacing w:line="360" w:lineRule="auto"/>
        <w:jc w:val="both"/>
        <w:rPr>
          <w:rFonts w:eastAsiaTheme="majorEastAsia"/>
          <w:b/>
          <w:sz w:val="28"/>
          <w:szCs w:val="28"/>
        </w:rPr>
      </w:pPr>
      <w:r w:rsidRPr="009B5A0F">
        <w:rPr>
          <w:rFonts w:eastAsiaTheme="majorEastAsia"/>
          <w:b/>
          <w:sz w:val="28"/>
          <w:szCs w:val="28"/>
        </w:rPr>
        <w:t>3.2 Customer Service Automation</w:t>
      </w:r>
    </w:p>
    <w:p w14:paraId="76ED851E" w14:textId="77777777" w:rsidR="0012634D" w:rsidRPr="005E4DDB" w:rsidRDefault="0012634D" w:rsidP="0012634D">
      <w:pPr>
        <w:spacing w:before="100" w:beforeAutospacing="1" w:after="100" w:afterAutospacing="1" w:line="360" w:lineRule="auto"/>
        <w:jc w:val="both"/>
        <w:rPr>
          <w:rFonts w:ascii="Times New Roman" w:eastAsia="Times New Roman" w:hAnsi="Times New Roman" w:cs="Times New Roman"/>
          <w:sz w:val="20"/>
          <w:szCs w:val="20"/>
        </w:rPr>
      </w:pPr>
      <w:r w:rsidRPr="005E4DDB">
        <w:rPr>
          <w:rFonts w:ascii="Times New Roman" w:eastAsia="Times New Roman" w:hAnsi="Times New Roman" w:cs="Times New Roman"/>
          <w:sz w:val="20"/>
          <w:szCs w:val="20"/>
        </w:rPr>
        <w:t xml:space="preserve">Customer service is the </w:t>
      </w:r>
      <w:r w:rsidRPr="005E4DDB">
        <w:rPr>
          <w:rFonts w:ascii="Times New Roman" w:eastAsia="Times New Roman" w:hAnsi="Times New Roman" w:cs="Times New Roman"/>
          <w:bCs/>
          <w:sz w:val="20"/>
          <w:szCs w:val="20"/>
        </w:rPr>
        <w:t>largest adoption area (28%)</w:t>
      </w:r>
      <w:r w:rsidRPr="005E4DDB">
        <w:rPr>
          <w:rFonts w:ascii="Times New Roman" w:eastAsia="Times New Roman" w:hAnsi="Times New Roman" w:cs="Times New Roman"/>
          <w:sz w:val="20"/>
          <w:szCs w:val="20"/>
        </w:rPr>
        <w:t xml:space="preserve">, with leading banks (SBI, HDFC, ICICI, Axis) deploying </w:t>
      </w:r>
      <w:r w:rsidRPr="005E4DDB">
        <w:rPr>
          <w:rFonts w:ascii="Times New Roman" w:eastAsia="Times New Roman" w:hAnsi="Times New Roman" w:cs="Times New Roman"/>
          <w:bCs/>
          <w:sz w:val="20"/>
          <w:szCs w:val="20"/>
        </w:rPr>
        <w:t>chatbots, NLP assistants, and biometric authentication</w:t>
      </w:r>
      <w:r w:rsidRPr="005E4DDB">
        <w:rPr>
          <w:rFonts w:ascii="Times New Roman" w:eastAsia="Times New Roman" w:hAnsi="Times New Roman" w:cs="Times New Roman"/>
          <w:sz w:val="20"/>
          <w:szCs w:val="20"/>
        </w:rPr>
        <w:t xml:space="preserve"> (Vijai, 2019; Tuli &amp; Salunkhe, 2024).</w:t>
      </w:r>
    </w:p>
    <w:p w14:paraId="1118CE88" w14:textId="77777777" w:rsidR="0012634D" w:rsidRPr="005E4DDB" w:rsidRDefault="0012634D" w:rsidP="0012634D">
      <w:pPr>
        <w:spacing w:before="100" w:beforeAutospacing="1" w:after="100" w:afterAutospacing="1" w:line="360" w:lineRule="auto"/>
        <w:jc w:val="both"/>
        <w:rPr>
          <w:rFonts w:ascii="Times New Roman" w:eastAsia="Times New Roman" w:hAnsi="Times New Roman" w:cs="Times New Roman"/>
          <w:sz w:val="20"/>
          <w:szCs w:val="20"/>
        </w:rPr>
      </w:pPr>
      <w:r w:rsidRPr="005E4DDB">
        <w:rPr>
          <w:rFonts w:ascii="Times New Roman" w:eastAsia="Times New Roman" w:hAnsi="Times New Roman" w:cs="Times New Roman"/>
          <w:sz w:val="20"/>
          <w:szCs w:val="20"/>
        </w:rPr>
        <w:t xml:space="preserve">Findings indicate that AI enhances </w:t>
      </w:r>
      <w:r w:rsidRPr="005E4DDB">
        <w:rPr>
          <w:rFonts w:ascii="Times New Roman" w:eastAsia="Times New Roman" w:hAnsi="Times New Roman" w:cs="Times New Roman"/>
          <w:bCs/>
          <w:sz w:val="20"/>
          <w:szCs w:val="20"/>
        </w:rPr>
        <w:t>24/7 availability, personalization, and efficiency</w:t>
      </w:r>
      <w:r w:rsidRPr="005E4DDB">
        <w:rPr>
          <w:rFonts w:ascii="Times New Roman" w:eastAsia="Times New Roman" w:hAnsi="Times New Roman" w:cs="Times New Roman"/>
          <w:sz w:val="20"/>
          <w:szCs w:val="20"/>
        </w:rPr>
        <w:t xml:space="preserve">, though </w:t>
      </w:r>
      <w:r w:rsidRPr="005E4DDB">
        <w:rPr>
          <w:rFonts w:ascii="Times New Roman" w:eastAsia="Times New Roman" w:hAnsi="Times New Roman" w:cs="Times New Roman"/>
          <w:bCs/>
          <w:sz w:val="20"/>
          <w:szCs w:val="20"/>
        </w:rPr>
        <w:t>trust gaps persist</w:t>
      </w:r>
      <w:r w:rsidRPr="005E4DDB">
        <w:rPr>
          <w:rFonts w:ascii="Times New Roman" w:eastAsia="Times New Roman" w:hAnsi="Times New Roman" w:cs="Times New Roman"/>
          <w:sz w:val="20"/>
          <w:szCs w:val="20"/>
        </w:rPr>
        <w:t>: younger users adopt chatbots readily, while older and less digitally literate customers prefer human interaction (Shaikh et al., 2021).</w:t>
      </w:r>
    </w:p>
    <w:p w14:paraId="7FB7E9D4" w14:textId="1DA6BB06" w:rsidR="0012634D" w:rsidRPr="005E4DDB" w:rsidRDefault="0012634D" w:rsidP="0012634D">
      <w:pPr>
        <w:spacing w:before="100" w:beforeAutospacing="1" w:after="100" w:afterAutospacing="1" w:line="360" w:lineRule="auto"/>
        <w:jc w:val="both"/>
        <w:rPr>
          <w:rFonts w:ascii="Times New Roman" w:eastAsia="Times New Roman" w:hAnsi="Times New Roman" w:cs="Times New Roman"/>
          <w:sz w:val="20"/>
          <w:szCs w:val="20"/>
        </w:rPr>
      </w:pPr>
      <w:r w:rsidRPr="005E4DDB">
        <w:rPr>
          <w:rFonts w:ascii="Times New Roman" w:eastAsia="Times New Roman" w:hAnsi="Times New Roman" w:cs="Times New Roman"/>
          <w:sz w:val="20"/>
          <w:szCs w:val="20"/>
        </w:rPr>
        <w:t xml:space="preserve">The next phase may see </w:t>
      </w:r>
      <w:r w:rsidRPr="005E4DDB">
        <w:rPr>
          <w:rFonts w:ascii="Times New Roman" w:eastAsia="Times New Roman" w:hAnsi="Times New Roman" w:cs="Times New Roman"/>
          <w:bCs/>
          <w:sz w:val="20"/>
          <w:szCs w:val="20"/>
        </w:rPr>
        <w:t>hybrid AI-human service models</w:t>
      </w:r>
      <w:r w:rsidRPr="005E4DDB">
        <w:rPr>
          <w:rFonts w:ascii="Times New Roman" w:eastAsia="Times New Roman" w:hAnsi="Times New Roman" w:cs="Times New Roman"/>
          <w:sz w:val="20"/>
          <w:szCs w:val="20"/>
        </w:rPr>
        <w:t xml:space="preserve"> and </w:t>
      </w:r>
      <w:r w:rsidRPr="005E4DDB">
        <w:rPr>
          <w:rFonts w:ascii="Times New Roman" w:eastAsia="Times New Roman" w:hAnsi="Times New Roman" w:cs="Times New Roman"/>
          <w:bCs/>
          <w:sz w:val="20"/>
          <w:szCs w:val="20"/>
        </w:rPr>
        <w:t>emotion-aware conversational AI</w:t>
      </w:r>
      <w:r w:rsidRPr="005E4DDB">
        <w:rPr>
          <w:rFonts w:ascii="Times New Roman" w:eastAsia="Times New Roman" w:hAnsi="Times New Roman" w:cs="Times New Roman"/>
          <w:sz w:val="20"/>
          <w:szCs w:val="20"/>
        </w:rPr>
        <w:t xml:space="preserve"> improving trust and inclusivity. Longitudinal studies should track customer satisfaction across demographics.</w:t>
      </w:r>
    </w:p>
    <w:p w14:paraId="7839C6E7" w14:textId="5EE53A51" w:rsidR="00801DFD" w:rsidRPr="009B5A0F" w:rsidRDefault="00801DFD" w:rsidP="00801DFD">
      <w:pPr>
        <w:pStyle w:val="Heading3"/>
        <w:spacing w:line="360" w:lineRule="auto"/>
        <w:jc w:val="both"/>
        <w:rPr>
          <w:rFonts w:ascii="Times New Roman" w:hAnsi="Times New Roman" w:cs="Times New Roman"/>
          <w:b/>
          <w:color w:val="auto"/>
        </w:rPr>
      </w:pPr>
      <w:r w:rsidRPr="009B5A0F">
        <w:rPr>
          <w:rFonts w:ascii="Times New Roman" w:hAnsi="Times New Roman" w:cs="Times New Roman"/>
          <w:b/>
          <w:color w:val="auto"/>
        </w:rPr>
        <w:lastRenderedPageBreak/>
        <w:t>3.</w:t>
      </w:r>
      <w:r w:rsidR="0001714D" w:rsidRPr="009B5A0F">
        <w:rPr>
          <w:rFonts w:ascii="Times New Roman" w:hAnsi="Times New Roman" w:cs="Times New Roman"/>
          <w:b/>
          <w:color w:val="auto"/>
        </w:rPr>
        <w:t xml:space="preserve">3 </w:t>
      </w:r>
      <w:r w:rsidRPr="009B5A0F">
        <w:rPr>
          <w:rFonts w:ascii="Times New Roman" w:hAnsi="Times New Roman" w:cs="Times New Roman"/>
          <w:b/>
          <w:color w:val="auto"/>
        </w:rPr>
        <w:t>Credit Risk Assessment</w:t>
      </w:r>
    </w:p>
    <w:p w14:paraId="3BCFDF8A" w14:textId="77777777" w:rsidR="0012634D" w:rsidRPr="005E4DDB" w:rsidRDefault="0012634D" w:rsidP="0012634D">
      <w:pPr>
        <w:spacing w:before="100" w:beforeAutospacing="1" w:after="100" w:afterAutospacing="1" w:line="360" w:lineRule="auto"/>
        <w:jc w:val="both"/>
        <w:rPr>
          <w:rFonts w:ascii="Times New Roman" w:eastAsia="Times New Roman" w:hAnsi="Times New Roman" w:cs="Times New Roman"/>
          <w:sz w:val="20"/>
          <w:szCs w:val="20"/>
        </w:rPr>
      </w:pPr>
      <w:r w:rsidRPr="005E4DDB">
        <w:rPr>
          <w:rFonts w:ascii="Times New Roman" w:eastAsia="Times New Roman" w:hAnsi="Times New Roman" w:cs="Times New Roman"/>
          <w:sz w:val="20"/>
          <w:szCs w:val="20"/>
        </w:rPr>
        <w:t xml:space="preserve">Credit risk assessment constitutes </w:t>
      </w:r>
      <w:r w:rsidRPr="005E4DDB">
        <w:rPr>
          <w:rFonts w:ascii="Times New Roman" w:eastAsia="Times New Roman" w:hAnsi="Times New Roman" w:cs="Times New Roman"/>
          <w:bCs/>
          <w:sz w:val="20"/>
          <w:szCs w:val="20"/>
        </w:rPr>
        <w:t>18%</w:t>
      </w:r>
      <w:r w:rsidRPr="005E4DDB">
        <w:rPr>
          <w:rFonts w:ascii="Times New Roman" w:eastAsia="Times New Roman" w:hAnsi="Times New Roman" w:cs="Times New Roman"/>
          <w:sz w:val="20"/>
          <w:szCs w:val="20"/>
        </w:rPr>
        <w:t xml:space="preserve"> of reviewed studies. Models include </w:t>
      </w:r>
      <w:r w:rsidRPr="005E4DDB">
        <w:rPr>
          <w:rFonts w:ascii="Times New Roman" w:eastAsia="Times New Roman" w:hAnsi="Times New Roman" w:cs="Times New Roman"/>
          <w:bCs/>
          <w:sz w:val="20"/>
          <w:szCs w:val="20"/>
        </w:rPr>
        <w:t>neural networks, SVMs, ensembles, and XAI frameworks (LIME, SHAP)</w:t>
      </w:r>
      <w:r w:rsidRPr="005E4DDB">
        <w:rPr>
          <w:rFonts w:ascii="Times New Roman" w:eastAsia="Times New Roman" w:hAnsi="Times New Roman" w:cs="Times New Roman"/>
          <w:sz w:val="20"/>
          <w:szCs w:val="20"/>
        </w:rPr>
        <w:t xml:space="preserve"> (Mathen &amp; Paul, 2022). These approaches improve prediction accuracy and extend lending to underserved borrowers.</w:t>
      </w:r>
    </w:p>
    <w:p w14:paraId="30BF7D90" w14:textId="77777777" w:rsidR="0012634D" w:rsidRPr="005E4DDB" w:rsidRDefault="0012634D" w:rsidP="0012634D">
      <w:pPr>
        <w:spacing w:before="100" w:beforeAutospacing="1" w:after="100" w:afterAutospacing="1" w:line="360" w:lineRule="auto"/>
        <w:jc w:val="both"/>
        <w:rPr>
          <w:rFonts w:ascii="Times New Roman" w:eastAsia="Times New Roman" w:hAnsi="Times New Roman" w:cs="Times New Roman"/>
          <w:sz w:val="20"/>
          <w:szCs w:val="20"/>
        </w:rPr>
      </w:pPr>
      <w:r w:rsidRPr="005E4DDB">
        <w:rPr>
          <w:rFonts w:ascii="Times New Roman" w:eastAsia="Times New Roman" w:hAnsi="Times New Roman" w:cs="Times New Roman"/>
          <w:sz w:val="20"/>
          <w:szCs w:val="20"/>
        </w:rPr>
        <w:t xml:space="preserve">Key challenges include </w:t>
      </w:r>
      <w:r w:rsidRPr="005E4DDB">
        <w:rPr>
          <w:rFonts w:ascii="Times New Roman" w:eastAsia="Times New Roman" w:hAnsi="Times New Roman" w:cs="Times New Roman"/>
          <w:bCs/>
          <w:sz w:val="20"/>
          <w:szCs w:val="20"/>
        </w:rPr>
        <w:t>algorithmic bias, fairness in credit scoring, and rural borrower inclusion</w:t>
      </w:r>
      <w:r w:rsidRPr="005E4DDB">
        <w:rPr>
          <w:rFonts w:ascii="Times New Roman" w:eastAsia="Times New Roman" w:hAnsi="Times New Roman" w:cs="Times New Roman"/>
          <w:sz w:val="20"/>
          <w:szCs w:val="20"/>
        </w:rPr>
        <w:t xml:space="preserve"> (Sawant et al., 2022; Radhika, 2023).</w:t>
      </w:r>
    </w:p>
    <w:p w14:paraId="3D40BB47" w14:textId="54D33B88" w:rsidR="0012634D" w:rsidRPr="005E4DDB" w:rsidRDefault="0012634D" w:rsidP="0012634D">
      <w:pPr>
        <w:spacing w:before="100" w:beforeAutospacing="1" w:after="100" w:afterAutospacing="1" w:line="360" w:lineRule="auto"/>
        <w:jc w:val="both"/>
        <w:rPr>
          <w:rFonts w:ascii="Times New Roman" w:eastAsia="Times New Roman" w:hAnsi="Times New Roman" w:cs="Times New Roman"/>
          <w:sz w:val="20"/>
          <w:szCs w:val="20"/>
        </w:rPr>
      </w:pPr>
      <w:r w:rsidRPr="005E4DDB">
        <w:rPr>
          <w:rFonts w:ascii="Times New Roman" w:eastAsia="Times New Roman" w:hAnsi="Times New Roman" w:cs="Times New Roman"/>
          <w:sz w:val="20"/>
          <w:szCs w:val="20"/>
        </w:rPr>
        <w:t xml:space="preserve">By 2030, credit scoring will likely move toward </w:t>
      </w:r>
      <w:r w:rsidRPr="005E4DDB">
        <w:rPr>
          <w:rFonts w:ascii="Times New Roman" w:eastAsia="Times New Roman" w:hAnsi="Times New Roman" w:cs="Times New Roman"/>
          <w:bCs/>
          <w:sz w:val="20"/>
          <w:szCs w:val="20"/>
        </w:rPr>
        <w:t>holistic AI-driven frameworks</w:t>
      </w:r>
      <w:r w:rsidRPr="005E4DDB">
        <w:rPr>
          <w:rFonts w:ascii="Times New Roman" w:eastAsia="Times New Roman" w:hAnsi="Times New Roman" w:cs="Times New Roman"/>
          <w:sz w:val="20"/>
          <w:szCs w:val="20"/>
        </w:rPr>
        <w:t xml:space="preserve">, combining financial + alternative data, with </w:t>
      </w:r>
      <w:r w:rsidRPr="005E4DDB">
        <w:rPr>
          <w:rFonts w:ascii="Times New Roman" w:eastAsia="Times New Roman" w:hAnsi="Times New Roman" w:cs="Times New Roman"/>
          <w:bCs/>
          <w:sz w:val="20"/>
          <w:szCs w:val="20"/>
        </w:rPr>
        <w:t>XAI-integrated governance</w:t>
      </w:r>
      <w:r w:rsidRPr="005E4DDB">
        <w:rPr>
          <w:rFonts w:ascii="Times New Roman" w:eastAsia="Times New Roman" w:hAnsi="Times New Roman" w:cs="Times New Roman"/>
          <w:sz w:val="20"/>
          <w:szCs w:val="20"/>
        </w:rPr>
        <w:t xml:space="preserve"> to ensure ethical and inclusive lending. RBI-led auditing frameworks could shape fair credit ecosystems.</w:t>
      </w:r>
    </w:p>
    <w:p w14:paraId="20582C45" w14:textId="112335B2" w:rsidR="00801DFD" w:rsidRPr="009B5A0F" w:rsidRDefault="0001714D" w:rsidP="00801DFD">
      <w:pPr>
        <w:pStyle w:val="Heading3"/>
        <w:spacing w:line="360" w:lineRule="auto"/>
        <w:jc w:val="both"/>
        <w:rPr>
          <w:rFonts w:ascii="Times New Roman" w:hAnsi="Times New Roman" w:cs="Times New Roman"/>
          <w:b/>
          <w:color w:val="auto"/>
        </w:rPr>
      </w:pPr>
      <w:r w:rsidRPr="009B5A0F">
        <w:rPr>
          <w:rFonts w:ascii="Times New Roman" w:hAnsi="Times New Roman" w:cs="Times New Roman"/>
          <w:b/>
          <w:color w:val="auto"/>
        </w:rPr>
        <w:t>3.</w:t>
      </w:r>
      <w:r w:rsidR="00801DFD" w:rsidRPr="009B5A0F">
        <w:rPr>
          <w:rFonts w:ascii="Times New Roman" w:hAnsi="Times New Roman" w:cs="Times New Roman"/>
          <w:b/>
          <w:color w:val="auto"/>
        </w:rPr>
        <w:t>4</w:t>
      </w:r>
      <w:r w:rsidR="00082609" w:rsidRPr="009B5A0F">
        <w:rPr>
          <w:rFonts w:ascii="Times New Roman" w:hAnsi="Times New Roman" w:cs="Times New Roman"/>
          <w:b/>
          <w:color w:val="auto"/>
        </w:rPr>
        <w:t xml:space="preserve"> </w:t>
      </w:r>
      <w:r w:rsidR="00801DFD" w:rsidRPr="009B5A0F">
        <w:rPr>
          <w:rFonts w:ascii="Times New Roman" w:hAnsi="Times New Roman" w:cs="Times New Roman"/>
          <w:b/>
          <w:color w:val="auto"/>
        </w:rPr>
        <w:t>Regulatory Compliance</w:t>
      </w:r>
    </w:p>
    <w:p w14:paraId="610B2C37" w14:textId="77777777" w:rsidR="0012634D" w:rsidRPr="00536997" w:rsidRDefault="0012634D" w:rsidP="0012634D">
      <w:pPr>
        <w:spacing w:before="100" w:beforeAutospacing="1" w:after="100" w:afterAutospacing="1" w:line="360" w:lineRule="auto"/>
        <w:jc w:val="both"/>
        <w:rPr>
          <w:rFonts w:ascii="Times New Roman" w:eastAsia="Times New Roman" w:hAnsi="Times New Roman" w:cs="Times New Roman"/>
          <w:sz w:val="20"/>
          <w:szCs w:val="20"/>
        </w:rPr>
      </w:pPr>
      <w:r w:rsidRPr="00536997">
        <w:rPr>
          <w:rFonts w:ascii="Times New Roman" w:eastAsia="Times New Roman" w:hAnsi="Times New Roman" w:cs="Times New Roman"/>
          <w:sz w:val="20"/>
          <w:szCs w:val="20"/>
        </w:rPr>
        <w:t xml:space="preserve">Compliance (14%) remains underexplored. AI is used for </w:t>
      </w:r>
      <w:r w:rsidRPr="00536997">
        <w:rPr>
          <w:rFonts w:ascii="Times New Roman" w:eastAsia="Times New Roman" w:hAnsi="Times New Roman" w:cs="Times New Roman"/>
          <w:bCs/>
          <w:sz w:val="20"/>
          <w:szCs w:val="20"/>
        </w:rPr>
        <w:t>KYC automation, AML monitoring, and oversight reporting</w:t>
      </w:r>
      <w:r w:rsidRPr="00536997">
        <w:rPr>
          <w:rFonts w:ascii="Times New Roman" w:eastAsia="Times New Roman" w:hAnsi="Times New Roman" w:cs="Times New Roman"/>
          <w:sz w:val="20"/>
          <w:szCs w:val="20"/>
        </w:rPr>
        <w:t xml:space="preserve"> (Sawant et al., 2022; Chaya &amp; Salman, 2023). While AI increases reporting speed and reliability, adoption is slower than in developed economies, due to </w:t>
      </w:r>
      <w:r w:rsidRPr="00536997">
        <w:rPr>
          <w:rFonts w:ascii="Times New Roman" w:eastAsia="Times New Roman" w:hAnsi="Times New Roman" w:cs="Times New Roman"/>
          <w:bCs/>
          <w:sz w:val="20"/>
          <w:szCs w:val="20"/>
        </w:rPr>
        <w:t>limited expertise and regulatory uncertainty around explainability</w:t>
      </w:r>
      <w:r w:rsidRPr="00536997">
        <w:rPr>
          <w:rFonts w:ascii="Times New Roman" w:eastAsia="Times New Roman" w:hAnsi="Times New Roman" w:cs="Times New Roman"/>
          <w:sz w:val="20"/>
          <w:szCs w:val="20"/>
        </w:rPr>
        <w:t xml:space="preserve"> (Mathen, 2022).</w:t>
      </w:r>
    </w:p>
    <w:p w14:paraId="04AC1D90" w14:textId="37DC6910" w:rsidR="0012634D" w:rsidRPr="00536997" w:rsidRDefault="0012634D" w:rsidP="0012634D">
      <w:pPr>
        <w:spacing w:before="100" w:beforeAutospacing="1" w:after="100" w:afterAutospacing="1" w:line="360" w:lineRule="auto"/>
        <w:jc w:val="both"/>
        <w:rPr>
          <w:rFonts w:ascii="Times New Roman" w:eastAsia="Times New Roman" w:hAnsi="Times New Roman" w:cs="Times New Roman"/>
          <w:sz w:val="20"/>
          <w:szCs w:val="20"/>
        </w:rPr>
      </w:pPr>
      <w:r w:rsidRPr="00536997">
        <w:rPr>
          <w:rFonts w:ascii="Times New Roman" w:eastAsia="Times New Roman" w:hAnsi="Times New Roman" w:cs="Times New Roman"/>
          <w:sz w:val="20"/>
          <w:szCs w:val="20"/>
        </w:rPr>
        <w:t xml:space="preserve">With RBI and global regulators emphasizing </w:t>
      </w:r>
      <w:r w:rsidRPr="00536997">
        <w:rPr>
          <w:rFonts w:ascii="Times New Roman" w:eastAsia="Times New Roman" w:hAnsi="Times New Roman" w:cs="Times New Roman"/>
          <w:bCs/>
          <w:sz w:val="20"/>
          <w:szCs w:val="20"/>
        </w:rPr>
        <w:t>algorithmic accountability</w:t>
      </w:r>
      <w:r w:rsidRPr="00536997">
        <w:rPr>
          <w:rFonts w:ascii="Times New Roman" w:eastAsia="Times New Roman" w:hAnsi="Times New Roman" w:cs="Times New Roman"/>
          <w:sz w:val="20"/>
          <w:szCs w:val="20"/>
        </w:rPr>
        <w:t xml:space="preserve">, India may see the rise of </w:t>
      </w:r>
      <w:r w:rsidRPr="00536997">
        <w:rPr>
          <w:rFonts w:ascii="Times New Roman" w:eastAsia="Times New Roman" w:hAnsi="Times New Roman" w:cs="Times New Roman"/>
          <w:bCs/>
          <w:sz w:val="20"/>
          <w:szCs w:val="20"/>
        </w:rPr>
        <w:t>AI auditing frameworks, XAI-driven compliance reporting, and adaptive governance models</w:t>
      </w:r>
      <w:r w:rsidRPr="00536997">
        <w:rPr>
          <w:rFonts w:ascii="Times New Roman" w:eastAsia="Times New Roman" w:hAnsi="Times New Roman" w:cs="Times New Roman"/>
          <w:sz w:val="20"/>
          <w:szCs w:val="20"/>
        </w:rPr>
        <w:t xml:space="preserve">. By 2030, compliance may transition from “reactive monitoring” to </w:t>
      </w:r>
      <w:r w:rsidRPr="00536997">
        <w:rPr>
          <w:rFonts w:ascii="Times New Roman" w:eastAsia="Times New Roman" w:hAnsi="Times New Roman" w:cs="Times New Roman"/>
          <w:bCs/>
          <w:sz w:val="20"/>
          <w:szCs w:val="20"/>
        </w:rPr>
        <w:t>predictive risk oversight</w:t>
      </w:r>
      <w:r w:rsidRPr="00536997">
        <w:rPr>
          <w:rFonts w:ascii="Times New Roman" w:eastAsia="Times New Roman" w:hAnsi="Times New Roman" w:cs="Times New Roman"/>
          <w:sz w:val="20"/>
          <w:szCs w:val="20"/>
        </w:rPr>
        <w:t>.</w:t>
      </w:r>
    </w:p>
    <w:p w14:paraId="413431F6" w14:textId="2C696AC2" w:rsidR="00801DFD" w:rsidRPr="009B5A0F" w:rsidRDefault="0001714D" w:rsidP="00801DFD">
      <w:pPr>
        <w:pStyle w:val="Heading3"/>
        <w:spacing w:line="360" w:lineRule="auto"/>
        <w:jc w:val="both"/>
        <w:rPr>
          <w:rFonts w:ascii="Times New Roman" w:hAnsi="Times New Roman" w:cs="Times New Roman"/>
          <w:b/>
          <w:color w:val="auto"/>
        </w:rPr>
      </w:pPr>
      <w:r w:rsidRPr="009B5A0F">
        <w:rPr>
          <w:rFonts w:ascii="Times New Roman" w:hAnsi="Times New Roman" w:cs="Times New Roman"/>
          <w:b/>
          <w:color w:val="auto"/>
        </w:rPr>
        <w:t>3.</w:t>
      </w:r>
      <w:r w:rsidR="00801DFD" w:rsidRPr="009B5A0F">
        <w:rPr>
          <w:rFonts w:ascii="Times New Roman" w:hAnsi="Times New Roman" w:cs="Times New Roman"/>
          <w:b/>
          <w:color w:val="auto"/>
        </w:rPr>
        <w:t>5</w:t>
      </w:r>
      <w:r w:rsidR="00082609" w:rsidRPr="009B5A0F">
        <w:rPr>
          <w:rFonts w:ascii="Times New Roman" w:hAnsi="Times New Roman" w:cs="Times New Roman"/>
          <w:b/>
          <w:color w:val="auto"/>
        </w:rPr>
        <w:t xml:space="preserve"> </w:t>
      </w:r>
      <w:r w:rsidR="00801DFD" w:rsidRPr="009B5A0F">
        <w:rPr>
          <w:rFonts w:ascii="Times New Roman" w:hAnsi="Times New Roman" w:cs="Times New Roman"/>
          <w:b/>
          <w:color w:val="auto"/>
        </w:rPr>
        <w:t>Adoption Barriers</w:t>
      </w:r>
    </w:p>
    <w:p w14:paraId="0A6D7A78" w14:textId="764E97F4" w:rsidR="00801DFD" w:rsidRPr="00536997" w:rsidRDefault="00801DFD" w:rsidP="00801DFD">
      <w:pPr>
        <w:pStyle w:val="NormalWeb"/>
        <w:spacing w:line="360" w:lineRule="auto"/>
        <w:jc w:val="both"/>
        <w:rPr>
          <w:sz w:val="20"/>
          <w:szCs w:val="20"/>
        </w:rPr>
      </w:pPr>
      <w:r w:rsidRPr="00536997">
        <w:rPr>
          <w:sz w:val="20"/>
          <w:szCs w:val="20"/>
        </w:rPr>
        <w:t xml:space="preserve">Barriers to AI adoption are discussed in </w:t>
      </w:r>
      <w:r w:rsidRPr="00536997">
        <w:rPr>
          <w:rStyle w:val="Strong"/>
          <w:rFonts w:eastAsiaTheme="majorEastAsia"/>
          <w:b w:val="0"/>
          <w:sz w:val="20"/>
          <w:szCs w:val="20"/>
        </w:rPr>
        <w:t>18% of reviewed studies</w:t>
      </w:r>
      <w:r w:rsidRPr="00536997">
        <w:rPr>
          <w:sz w:val="20"/>
          <w:szCs w:val="20"/>
        </w:rPr>
        <w:t>, highlighting the socio-technical chal</w:t>
      </w:r>
      <w:r w:rsidR="0001714D" w:rsidRPr="00536997">
        <w:rPr>
          <w:sz w:val="20"/>
          <w:szCs w:val="20"/>
        </w:rPr>
        <w:t>lenges unique to India</w:t>
      </w:r>
      <w:r w:rsidRPr="00536997">
        <w:rPr>
          <w:sz w:val="20"/>
          <w:szCs w:val="20"/>
        </w:rPr>
        <w:t xml:space="preserve">. Key barriers include </w:t>
      </w:r>
      <w:r w:rsidRPr="00536997">
        <w:rPr>
          <w:rStyle w:val="Strong"/>
          <w:rFonts w:eastAsiaTheme="majorEastAsia"/>
          <w:b w:val="0"/>
          <w:sz w:val="20"/>
          <w:szCs w:val="20"/>
        </w:rPr>
        <w:t>customer resistance to AI replacing human interaction</w:t>
      </w:r>
      <w:r w:rsidRPr="00536997">
        <w:rPr>
          <w:sz w:val="20"/>
          <w:szCs w:val="20"/>
        </w:rPr>
        <w:t xml:space="preserve"> (Shaikh et al., 2021), </w:t>
      </w:r>
      <w:r w:rsidRPr="00536997">
        <w:rPr>
          <w:rStyle w:val="Strong"/>
          <w:rFonts w:eastAsiaTheme="majorEastAsia"/>
          <w:b w:val="0"/>
          <w:sz w:val="20"/>
          <w:szCs w:val="20"/>
        </w:rPr>
        <w:t>employee apprehensions regarding job security</w:t>
      </w:r>
      <w:r w:rsidRPr="00536997">
        <w:rPr>
          <w:b/>
          <w:sz w:val="20"/>
          <w:szCs w:val="20"/>
        </w:rPr>
        <w:t xml:space="preserve"> </w:t>
      </w:r>
      <w:r w:rsidRPr="00536997">
        <w:rPr>
          <w:sz w:val="20"/>
          <w:szCs w:val="20"/>
        </w:rPr>
        <w:t xml:space="preserve">(Kochhar et al., 2024), and </w:t>
      </w:r>
      <w:r w:rsidRPr="00536997">
        <w:rPr>
          <w:rStyle w:val="Strong"/>
          <w:rFonts w:eastAsiaTheme="majorEastAsia"/>
          <w:b w:val="0"/>
          <w:sz w:val="20"/>
          <w:szCs w:val="20"/>
        </w:rPr>
        <w:t>infrastructure challenges such as poor data quality and language diversity</w:t>
      </w:r>
      <w:r w:rsidRPr="00536997">
        <w:rPr>
          <w:sz w:val="20"/>
          <w:szCs w:val="20"/>
        </w:rPr>
        <w:t xml:space="preserve"> (Santhosh et al., 2024).</w:t>
      </w:r>
    </w:p>
    <w:p w14:paraId="250007BD" w14:textId="77777777" w:rsidR="00801DFD" w:rsidRPr="00536997" w:rsidRDefault="00801DFD" w:rsidP="00801DFD">
      <w:pPr>
        <w:pStyle w:val="NormalWeb"/>
        <w:spacing w:line="360" w:lineRule="auto"/>
        <w:jc w:val="both"/>
        <w:rPr>
          <w:sz w:val="20"/>
          <w:szCs w:val="20"/>
        </w:rPr>
      </w:pPr>
      <w:r w:rsidRPr="00536997">
        <w:rPr>
          <w:sz w:val="20"/>
          <w:szCs w:val="20"/>
        </w:rPr>
        <w:t xml:space="preserve">Additionally, studies show </w:t>
      </w:r>
      <w:r w:rsidRPr="00536997">
        <w:rPr>
          <w:rStyle w:val="Strong"/>
          <w:rFonts w:eastAsiaTheme="majorEastAsia"/>
          <w:b w:val="0"/>
          <w:sz w:val="20"/>
          <w:szCs w:val="20"/>
        </w:rPr>
        <w:t>awareness gaps among customers</w:t>
      </w:r>
      <w:r w:rsidRPr="00536997">
        <w:rPr>
          <w:sz w:val="20"/>
          <w:szCs w:val="20"/>
        </w:rPr>
        <w:t>: while users appreciate faster services, many lack understanding of how AI operates in banking (Sindhu &amp; Namratha, 2025). This lack of trust hampers widespread adoption despite proven efficiency gains.</w:t>
      </w:r>
    </w:p>
    <w:p w14:paraId="6243ED51" w14:textId="77777777" w:rsidR="0001714D" w:rsidRPr="00536997" w:rsidRDefault="00801DFD" w:rsidP="00801DFD">
      <w:pPr>
        <w:pStyle w:val="NormalWeb"/>
        <w:spacing w:line="360" w:lineRule="auto"/>
        <w:jc w:val="both"/>
        <w:rPr>
          <w:sz w:val="20"/>
          <w:szCs w:val="20"/>
        </w:rPr>
      </w:pPr>
      <w:r w:rsidRPr="00536997">
        <w:rPr>
          <w:sz w:val="20"/>
          <w:szCs w:val="20"/>
        </w:rPr>
        <w:t xml:space="preserve">Overall, barriers highlight that AI adoption is not just a technological challenge but also an </w:t>
      </w:r>
      <w:r w:rsidRPr="00536997">
        <w:rPr>
          <w:rStyle w:val="Strong"/>
          <w:rFonts w:eastAsiaTheme="majorEastAsia"/>
          <w:b w:val="0"/>
          <w:sz w:val="20"/>
          <w:szCs w:val="20"/>
        </w:rPr>
        <w:t>organizational and cultural one</w:t>
      </w:r>
      <w:r w:rsidRPr="00536997">
        <w:rPr>
          <w:sz w:val="20"/>
          <w:szCs w:val="20"/>
        </w:rPr>
        <w:t xml:space="preserve">. Future research must explore strategies for </w:t>
      </w:r>
      <w:r w:rsidRPr="00536997">
        <w:rPr>
          <w:rStyle w:val="Strong"/>
          <w:rFonts w:eastAsiaTheme="majorEastAsia"/>
          <w:b w:val="0"/>
          <w:sz w:val="20"/>
          <w:szCs w:val="20"/>
        </w:rPr>
        <w:t>capacity building, digital literacy training, and change management</w:t>
      </w:r>
      <w:r w:rsidRPr="00536997">
        <w:rPr>
          <w:b/>
          <w:sz w:val="20"/>
          <w:szCs w:val="20"/>
        </w:rPr>
        <w:t xml:space="preserve"> </w:t>
      </w:r>
      <w:r w:rsidRPr="00536997">
        <w:rPr>
          <w:sz w:val="20"/>
          <w:szCs w:val="20"/>
        </w:rPr>
        <w:t>to bridge these gaps and ensure inclusive adoption.</w:t>
      </w:r>
      <w:r w:rsidR="0001714D" w:rsidRPr="00536997">
        <w:rPr>
          <w:sz w:val="20"/>
          <w:szCs w:val="20"/>
        </w:rPr>
        <w:t xml:space="preserve"> </w:t>
      </w:r>
    </w:p>
    <w:p w14:paraId="0D35B5B4" w14:textId="62F42194" w:rsidR="00801DFD" w:rsidRPr="00536997" w:rsidRDefault="0001714D" w:rsidP="00801DFD">
      <w:pPr>
        <w:pStyle w:val="NormalWeb"/>
        <w:spacing w:line="360" w:lineRule="auto"/>
        <w:jc w:val="both"/>
        <w:rPr>
          <w:sz w:val="20"/>
          <w:szCs w:val="20"/>
        </w:rPr>
      </w:pPr>
      <w:r w:rsidRPr="00536997">
        <w:rPr>
          <w:sz w:val="20"/>
          <w:szCs w:val="20"/>
        </w:rPr>
        <w:lastRenderedPageBreak/>
        <w:t>Together, these five themes highlight both the opportunities and limitations of AI adoption in Indian banking, underscoring the uneven distribution of applications across functional areas.</w:t>
      </w:r>
    </w:p>
    <w:p w14:paraId="1E3268E1" w14:textId="2FE62175" w:rsidR="00643EC5" w:rsidRPr="009B5A0F" w:rsidRDefault="0001714D" w:rsidP="00643EC5">
      <w:pPr>
        <w:pStyle w:val="Heading2"/>
        <w:spacing w:line="360" w:lineRule="auto"/>
        <w:jc w:val="both"/>
        <w:rPr>
          <w:rFonts w:ascii="Times New Roman" w:hAnsi="Times New Roman" w:cs="Times New Roman"/>
          <w:b/>
          <w:color w:val="auto"/>
          <w:sz w:val="36"/>
          <w:szCs w:val="36"/>
        </w:rPr>
      </w:pPr>
      <w:r w:rsidRPr="009B5A0F">
        <w:rPr>
          <w:rFonts w:ascii="Times New Roman" w:hAnsi="Times New Roman" w:cs="Times New Roman"/>
          <w:b/>
          <w:color w:val="auto"/>
          <w:sz w:val="36"/>
          <w:szCs w:val="36"/>
        </w:rPr>
        <w:t>4</w:t>
      </w:r>
      <w:r w:rsidR="00082609" w:rsidRPr="009B5A0F">
        <w:rPr>
          <w:rFonts w:ascii="Times New Roman" w:hAnsi="Times New Roman" w:cs="Times New Roman"/>
          <w:b/>
          <w:color w:val="auto"/>
          <w:sz w:val="36"/>
          <w:szCs w:val="36"/>
        </w:rPr>
        <w:t xml:space="preserve"> </w:t>
      </w:r>
      <w:r w:rsidR="00643EC5" w:rsidRPr="009B5A0F">
        <w:rPr>
          <w:rFonts w:ascii="Times New Roman" w:hAnsi="Times New Roman" w:cs="Times New Roman"/>
          <w:b/>
          <w:color w:val="auto"/>
          <w:sz w:val="36"/>
          <w:szCs w:val="36"/>
        </w:rPr>
        <w:t>Discussion</w:t>
      </w:r>
    </w:p>
    <w:p w14:paraId="590B1916" w14:textId="77777777" w:rsidR="00C82881" w:rsidRPr="00536997" w:rsidRDefault="00C82881" w:rsidP="00643EC5">
      <w:pPr>
        <w:pStyle w:val="Heading3"/>
        <w:spacing w:line="360" w:lineRule="auto"/>
        <w:jc w:val="both"/>
        <w:rPr>
          <w:rFonts w:ascii="Times New Roman" w:eastAsia="Times New Roman" w:hAnsi="Times New Roman" w:cs="Times New Roman"/>
          <w:color w:val="auto"/>
          <w:sz w:val="20"/>
          <w:szCs w:val="20"/>
        </w:rPr>
      </w:pPr>
      <w:r w:rsidRPr="00536997">
        <w:rPr>
          <w:rFonts w:ascii="Times New Roman" w:eastAsia="Times New Roman" w:hAnsi="Times New Roman" w:cs="Times New Roman"/>
          <w:color w:val="auto"/>
          <w:sz w:val="20"/>
          <w:szCs w:val="20"/>
        </w:rPr>
        <w:t>The findings of this review reveal that AI adoption in Indian banking is accelerating but uneven, with customer care and fraud detection dominating applications, while compliance, governance, and ethical AI remain underdeveloped. This unevenness underscores a structural challenge: India’s banks are leveraging AI for efficiency and security, but adoption in transparency, fairness, and inclusivity lags behind. Going forward, AI adoption must balance efficiency with human-centric trust by embedding hybrid models that preserve empathy and ensure equitable access.</w:t>
      </w:r>
    </w:p>
    <w:p w14:paraId="66A4EED1" w14:textId="19CE33A4" w:rsidR="00643EC5" w:rsidRPr="009B5A0F" w:rsidRDefault="0001714D" w:rsidP="00643EC5">
      <w:pPr>
        <w:pStyle w:val="Heading3"/>
        <w:spacing w:line="360" w:lineRule="auto"/>
        <w:jc w:val="both"/>
        <w:rPr>
          <w:rFonts w:ascii="Times New Roman" w:hAnsi="Times New Roman" w:cs="Times New Roman"/>
          <w:b/>
          <w:color w:val="auto"/>
        </w:rPr>
      </w:pPr>
      <w:r w:rsidRPr="009B5A0F">
        <w:rPr>
          <w:rFonts w:ascii="Times New Roman" w:hAnsi="Times New Roman" w:cs="Times New Roman"/>
          <w:b/>
          <w:color w:val="auto"/>
        </w:rPr>
        <w:t xml:space="preserve">4.1 </w:t>
      </w:r>
      <w:r w:rsidR="00643EC5" w:rsidRPr="009B5A0F">
        <w:rPr>
          <w:rFonts w:ascii="Times New Roman" w:hAnsi="Times New Roman" w:cs="Times New Roman"/>
          <w:b/>
          <w:color w:val="auto"/>
        </w:rPr>
        <w:t>Efficiency vs. Human-Centric Concerns</w:t>
      </w:r>
    </w:p>
    <w:p w14:paraId="5C39D91D" w14:textId="77777777" w:rsidR="00C82881" w:rsidRPr="00536997" w:rsidRDefault="00C82881" w:rsidP="00C82881">
      <w:pPr>
        <w:spacing w:before="100" w:beforeAutospacing="1" w:after="100" w:afterAutospacing="1" w:line="360" w:lineRule="auto"/>
        <w:jc w:val="both"/>
        <w:rPr>
          <w:rFonts w:ascii="Times New Roman" w:eastAsia="Times New Roman" w:hAnsi="Times New Roman" w:cs="Times New Roman"/>
          <w:sz w:val="20"/>
          <w:szCs w:val="20"/>
        </w:rPr>
      </w:pPr>
      <w:r w:rsidRPr="00536997">
        <w:rPr>
          <w:rFonts w:ascii="Times New Roman" w:eastAsia="Times New Roman" w:hAnsi="Times New Roman" w:cs="Times New Roman"/>
          <w:sz w:val="20"/>
          <w:szCs w:val="20"/>
        </w:rPr>
        <w:t xml:space="preserve">AI-driven tools such as </w:t>
      </w:r>
      <w:r w:rsidRPr="00536997">
        <w:rPr>
          <w:rFonts w:ascii="Times New Roman" w:eastAsia="Times New Roman" w:hAnsi="Times New Roman" w:cs="Times New Roman"/>
          <w:bCs/>
          <w:sz w:val="20"/>
          <w:szCs w:val="20"/>
        </w:rPr>
        <w:t>chatbots, RPA, and biometric authentication</w:t>
      </w:r>
      <w:r w:rsidRPr="00536997">
        <w:rPr>
          <w:rFonts w:ascii="Times New Roman" w:eastAsia="Times New Roman" w:hAnsi="Times New Roman" w:cs="Times New Roman"/>
          <w:sz w:val="20"/>
          <w:szCs w:val="20"/>
        </w:rPr>
        <w:t xml:space="preserve"> have demonstrably enhanced operational efficiency by reducing costs, enabling </w:t>
      </w:r>
      <w:r w:rsidRPr="00536997">
        <w:rPr>
          <w:rFonts w:ascii="Times New Roman" w:eastAsia="Times New Roman" w:hAnsi="Times New Roman" w:cs="Times New Roman"/>
          <w:bCs/>
          <w:sz w:val="20"/>
          <w:szCs w:val="20"/>
        </w:rPr>
        <w:t>24/7 service delivery</w:t>
      </w:r>
      <w:r w:rsidRPr="00536997">
        <w:rPr>
          <w:rFonts w:ascii="Times New Roman" w:eastAsia="Times New Roman" w:hAnsi="Times New Roman" w:cs="Times New Roman"/>
          <w:sz w:val="20"/>
          <w:szCs w:val="20"/>
        </w:rPr>
        <w:t xml:space="preserve">, and improving fraud detection accuracy. Yet, customer preference for </w:t>
      </w:r>
      <w:r w:rsidRPr="00536997">
        <w:rPr>
          <w:rFonts w:ascii="Times New Roman" w:eastAsia="Times New Roman" w:hAnsi="Times New Roman" w:cs="Times New Roman"/>
          <w:bCs/>
          <w:sz w:val="20"/>
          <w:szCs w:val="20"/>
        </w:rPr>
        <w:t>human interaction</w:t>
      </w:r>
      <w:r w:rsidRPr="00536997">
        <w:rPr>
          <w:rFonts w:ascii="Times New Roman" w:eastAsia="Times New Roman" w:hAnsi="Times New Roman" w:cs="Times New Roman"/>
          <w:sz w:val="20"/>
          <w:szCs w:val="20"/>
        </w:rPr>
        <w:t xml:space="preserve">—particularly among older, rural, and less digitally literate populations—suggests that efficiency gains alone cannot secure widespread acceptance. Future adoption must prioritize </w:t>
      </w:r>
      <w:r w:rsidRPr="00536997">
        <w:rPr>
          <w:rFonts w:ascii="Times New Roman" w:eastAsia="Times New Roman" w:hAnsi="Times New Roman" w:cs="Times New Roman"/>
          <w:bCs/>
          <w:sz w:val="20"/>
          <w:szCs w:val="20"/>
        </w:rPr>
        <w:t>hybrid AI–human models</w:t>
      </w:r>
      <w:r w:rsidRPr="00536997">
        <w:rPr>
          <w:rFonts w:ascii="Times New Roman" w:eastAsia="Times New Roman" w:hAnsi="Times New Roman" w:cs="Times New Roman"/>
          <w:sz w:val="20"/>
          <w:szCs w:val="20"/>
        </w:rPr>
        <w:t xml:space="preserve"> that maintain trust, inclusivity, and empathy while harnessing automation.</w:t>
      </w:r>
    </w:p>
    <w:p w14:paraId="324B1A7B" w14:textId="075BCDE5" w:rsidR="00C82881" w:rsidRPr="00536997" w:rsidRDefault="00C82881" w:rsidP="00C82881">
      <w:pPr>
        <w:spacing w:before="100" w:beforeAutospacing="1" w:after="100" w:afterAutospacing="1" w:line="360" w:lineRule="auto"/>
        <w:jc w:val="both"/>
        <w:rPr>
          <w:rFonts w:ascii="Times New Roman" w:eastAsia="Times New Roman" w:hAnsi="Times New Roman" w:cs="Times New Roman"/>
          <w:sz w:val="20"/>
          <w:szCs w:val="20"/>
        </w:rPr>
      </w:pPr>
      <w:r w:rsidRPr="00536997">
        <w:rPr>
          <w:rFonts w:ascii="Times New Roman" w:eastAsia="Times New Roman" w:hAnsi="Times New Roman" w:cs="Times New Roman"/>
          <w:sz w:val="20"/>
          <w:szCs w:val="20"/>
        </w:rPr>
        <w:t>By 2030, banks that adopt “human-in-the-loop” AI strategies are likely to outperform purely digital-first approaches in terms of customer retention and trust.</w:t>
      </w:r>
    </w:p>
    <w:p w14:paraId="7AFCB220" w14:textId="0C4A01C1" w:rsidR="00643EC5" w:rsidRPr="009B5A0F" w:rsidRDefault="0001714D" w:rsidP="00643EC5">
      <w:pPr>
        <w:pStyle w:val="Heading3"/>
        <w:spacing w:line="360" w:lineRule="auto"/>
        <w:jc w:val="both"/>
        <w:rPr>
          <w:rFonts w:ascii="Times New Roman" w:hAnsi="Times New Roman" w:cs="Times New Roman"/>
          <w:b/>
          <w:color w:val="auto"/>
        </w:rPr>
      </w:pPr>
      <w:r w:rsidRPr="009B5A0F">
        <w:rPr>
          <w:rFonts w:ascii="Times New Roman" w:hAnsi="Times New Roman" w:cs="Times New Roman"/>
          <w:b/>
          <w:color w:val="auto"/>
        </w:rPr>
        <w:t xml:space="preserve">4.2 </w:t>
      </w:r>
      <w:r w:rsidR="00643EC5" w:rsidRPr="009B5A0F">
        <w:rPr>
          <w:rFonts w:ascii="Times New Roman" w:hAnsi="Times New Roman" w:cs="Times New Roman"/>
          <w:b/>
          <w:color w:val="auto"/>
        </w:rPr>
        <w:t>India’s Unique Context</w:t>
      </w:r>
    </w:p>
    <w:p w14:paraId="0B4B4836" w14:textId="77777777" w:rsidR="00C82881" w:rsidRDefault="00C82881" w:rsidP="00C82881">
      <w:pPr>
        <w:spacing w:before="100" w:beforeAutospacing="1" w:after="100" w:afterAutospacing="1" w:line="360" w:lineRule="auto"/>
        <w:jc w:val="both"/>
        <w:rPr>
          <w:rFonts w:ascii="Times New Roman" w:eastAsia="Times New Roman" w:hAnsi="Times New Roman" w:cs="Times New Roman"/>
          <w:sz w:val="24"/>
          <w:szCs w:val="24"/>
        </w:rPr>
      </w:pPr>
      <w:r w:rsidRPr="00536997">
        <w:rPr>
          <w:rFonts w:ascii="Times New Roman" w:eastAsia="Times New Roman" w:hAnsi="Times New Roman" w:cs="Times New Roman"/>
          <w:sz w:val="20"/>
          <w:szCs w:val="20"/>
        </w:rPr>
        <w:t xml:space="preserve">Unlike developed economies where AI adoption is concentrated in </w:t>
      </w:r>
      <w:r w:rsidRPr="00536997">
        <w:rPr>
          <w:rFonts w:ascii="Times New Roman" w:eastAsia="Times New Roman" w:hAnsi="Times New Roman" w:cs="Times New Roman"/>
          <w:bCs/>
          <w:sz w:val="20"/>
          <w:szCs w:val="20"/>
        </w:rPr>
        <w:t>portfolio optimization, compliance automation, and algorithmic trading</w:t>
      </w:r>
      <w:r w:rsidRPr="00536997">
        <w:rPr>
          <w:rFonts w:ascii="Times New Roman" w:eastAsia="Times New Roman" w:hAnsi="Times New Roman" w:cs="Times New Roman"/>
          <w:sz w:val="20"/>
          <w:szCs w:val="20"/>
        </w:rPr>
        <w:t xml:space="preserve">, India’s trajectory emphasizes </w:t>
      </w:r>
      <w:r w:rsidRPr="00536997">
        <w:rPr>
          <w:rFonts w:ascii="Times New Roman" w:eastAsia="Times New Roman" w:hAnsi="Times New Roman" w:cs="Times New Roman"/>
          <w:bCs/>
          <w:sz w:val="20"/>
          <w:szCs w:val="20"/>
        </w:rPr>
        <w:t>financial inclusion, multilingual service delivery, and retail automation</w:t>
      </w:r>
      <w:r w:rsidRPr="00536997">
        <w:rPr>
          <w:rFonts w:ascii="Times New Roman" w:eastAsia="Times New Roman" w:hAnsi="Times New Roman" w:cs="Times New Roman"/>
          <w:sz w:val="20"/>
          <w:szCs w:val="20"/>
        </w:rPr>
        <w:t xml:space="preserve">. This context offers </w:t>
      </w:r>
      <w:r w:rsidRPr="00536997">
        <w:rPr>
          <w:rFonts w:ascii="Times New Roman" w:eastAsia="Times New Roman" w:hAnsi="Times New Roman" w:cs="Times New Roman"/>
          <w:bCs/>
          <w:sz w:val="20"/>
          <w:szCs w:val="20"/>
        </w:rPr>
        <w:t>distinctive opportunities</w:t>
      </w:r>
      <w:r w:rsidRPr="00536997">
        <w:rPr>
          <w:rFonts w:ascii="Times New Roman" w:eastAsia="Times New Roman" w:hAnsi="Times New Roman" w:cs="Times New Roman"/>
          <w:sz w:val="20"/>
          <w:szCs w:val="20"/>
        </w:rPr>
        <w:t>—AI-powered chatbots and mobile banking apps have broadened access to the</w:t>
      </w:r>
      <w:r w:rsidRPr="00C82881">
        <w:rPr>
          <w:rFonts w:ascii="Times New Roman" w:eastAsia="Times New Roman" w:hAnsi="Times New Roman" w:cs="Times New Roman"/>
          <w:sz w:val="24"/>
          <w:szCs w:val="24"/>
        </w:rPr>
        <w:t xml:space="preserve"> unbanked—but also highlights </w:t>
      </w:r>
      <w:r w:rsidRPr="00C82881">
        <w:rPr>
          <w:rFonts w:ascii="Times New Roman" w:eastAsia="Times New Roman" w:hAnsi="Times New Roman" w:cs="Times New Roman"/>
          <w:bCs/>
          <w:sz w:val="24"/>
          <w:szCs w:val="24"/>
        </w:rPr>
        <w:t>unique challenges</w:t>
      </w:r>
      <w:r w:rsidRPr="00C82881">
        <w:rPr>
          <w:rFonts w:ascii="Times New Roman" w:eastAsia="Times New Roman" w:hAnsi="Times New Roman" w:cs="Times New Roman"/>
          <w:sz w:val="24"/>
          <w:szCs w:val="24"/>
        </w:rPr>
        <w:t xml:space="preserve"> in digital literacy, infrastructure, and linguistic diversity.</w:t>
      </w:r>
    </w:p>
    <w:p w14:paraId="685CB1B8" w14:textId="621E07EC" w:rsidR="00C82881" w:rsidRPr="00C82881" w:rsidRDefault="00C82881" w:rsidP="00C82881">
      <w:pPr>
        <w:spacing w:before="100" w:beforeAutospacing="1" w:after="100" w:afterAutospacing="1" w:line="360" w:lineRule="auto"/>
        <w:jc w:val="both"/>
        <w:rPr>
          <w:rFonts w:ascii="Times New Roman" w:eastAsia="Times New Roman" w:hAnsi="Times New Roman" w:cs="Times New Roman"/>
          <w:sz w:val="24"/>
          <w:szCs w:val="24"/>
        </w:rPr>
      </w:pPr>
      <w:r w:rsidRPr="00C82881">
        <w:rPr>
          <w:rFonts w:ascii="Times New Roman" w:eastAsia="Times New Roman" w:hAnsi="Times New Roman" w:cs="Times New Roman"/>
          <w:sz w:val="24"/>
          <w:szCs w:val="24"/>
        </w:rPr>
        <w:t xml:space="preserve">India could emerge as a </w:t>
      </w:r>
      <w:r w:rsidRPr="00C82881">
        <w:rPr>
          <w:rFonts w:ascii="Times New Roman" w:eastAsia="Times New Roman" w:hAnsi="Times New Roman" w:cs="Times New Roman"/>
          <w:bCs/>
          <w:sz w:val="24"/>
          <w:szCs w:val="24"/>
        </w:rPr>
        <w:t>global model of inclusion-driven AI banking</w:t>
      </w:r>
      <w:r w:rsidRPr="00C82881">
        <w:rPr>
          <w:rFonts w:ascii="Times New Roman" w:eastAsia="Times New Roman" w:hAnsi="Times New Roman" w:cs="Times New Roman"/>
          <w:sz w:val="24"/>
          <w:szCs w:val="24"/>
        </w:rPr>
        <w:t xml:space="preserve"> if investments in rural connectivity and multilingual AI services are prioritized.</w:t>
      </w:r>
    </w:p>
    <w:p w14:paraId="67F691E5" w14:textId="77777777" w:rsidR="00C82881" w:rsidRPr="00536997" w:rsidRDefault="00C82881" w:rsidP="00643EC5">
      <w:pPr>
        <w:pStyle w:val="NormalWeb"/>
        <w:spacing w:line="360" w:lineRule="auto"/>
        <w:jc w:val="both"/>
        <w:rPr>
          <w:sz w:val="20"/>
          <w:szCs w:val="20"/>
        </w:rPr>
      </w:pPr>
    </w:p>
    <w:p w14:paraId="7EE8422E" w14:textId="2FA7F6CA" w:rsidR="00643EC5" w:rsidRPr="009B5A0F" w:rsidRDefault="0001714D" w:rsidP="00643EC5">
      <w:pPr>
        <w:pStyle w:val="Heading3"/>
        <w:spacing w:line="360" w:lineRule="auto"/>
        <w:jc w:val="both"/>
        <w:rPr>
          <w:rFonts w:ascii="Times New Roman" w:hAnsi="Times New Roman" w:cs="Times New Roman"/>
          <w:b/>
          <w:color w:val="auto"/>
        </w:rPr>
      </w:pPr>
      <w:r w:rsidRPr="009B5A0F">
        <w:rPr>
          <w:rFonts w:ascii="Times New Roman" w:hAnsi="Times New Roman" w:cs="Times New Roman"/>
          <w:b/>
          <w:color w:val="auto"/>
        </w:rPr>
        <w:lastRenderedPageBreak/>
        <w:t xml:space="preserve">4.3 </w:t>
      </w:r>
      <w:r w:rsidR="00643EC5" w:rsidRPr="009B5A0F">
        <w:rPr>
          <w:rFonts w:ascii="Times New Roman" w:hAnsi="Times New Roman" w:cs="Times New Roman"/>
          <w:b/>
          <w:color w:val="auto"/>
        </w:rPr>
        <w:t>Ethical and Regulatory Dimensions</w:t>
      </w:r>
    </w:p>
    <w:p w14:paraId="0B6F4F00" w14:textId="0587160F" w:rsidR="00C82881" w:rsidRPr="00536997" w:rsidRDefault="00C82881" w:rsidP="00C82881">
      <w:pPr>
        <w:spacing w:before="100" w:beforeAutospacing="1" w:after="100" w:afterAutospacing="1" w:line="360" w:lineRule="auto"/>
        <w:jc w:val="both"/>
        <w:rPr>
          <w:rFonts w:ascii="Times New Roman" w:eastAsia="Times New Roman" w:hAnsi="Times New Roman" w:cs="Times New Roman"/>
          <w:sz w:val="20"/>
          <w:szCs w:val="20"/>
        </w:rPr>
      </w:pPr>
      <w:r w:rsidRPr="00536997">
        <w:rPr>
          <w:rFonts w:ascii="Times New Roman" w:eastAsia="Times New Roman" w:hAnsi="Times New Roman" w:cs="Times New Roman"/>
          <w:sz w:val="20"/>
          <w:szCs w:val="20"/>
        </w:rPr>
        <w:t xml:space="preserve">Unlike developed economies where AI adoption is concentrated in </w:t>
      </w:r>
      <w:r w:rsidRPr="00536997">
        <w:rPr>
          <w:rFonts w:ascii="Times New Roman" w:eastAsia="Times New Roman" w:hAnsi="Times New Roman" w:cs="Times New Roman"/>
          <w:bCs/>
          <w:sz w:val="20"/>
          <w:szCs w:val="20"/>
        </w:rPr>
        <w:t>portfolio optimization, compliance automation, and algorithmic trading</w:t>
      </w:r>
      <w:r w:rsidRPr="00536997">
        <w:rPr>
          <w:rFonts w:ascii="Times New Roman" w:eastAsia="Times New Roman" w:hAnsi="Times New Roman" w:cs="Times New Roman"/>
          <w:sz w:val="20"/>
          <w:szCs w:val="20"/>
        </w:rPr>
        <w:t xml:space="preserve">, India’s trajectory emphasizes </w:t>
      </w:r>
      <w:r w:rsidRPr="00536997">
        <w:rPr>
          <w:rFonts w:ascii="Times New Roman" w:eastAsia="Times New Roman" w:hAnsi="Times New Roman" w:cs="Times New Roman"/>
          <w:bCs/>
          <w:sz w:val="20"/>
          <w:szCs w:val="20"/>
        </w:rPr>
        <w:t>financial inclusion, multilingual service delivery, and retail automation</w:t>
      </w:r>
      <w:r w:rsidRPr="00536997">
        <w:rPr>
          <w:rFonts w:ascii="Times New Roman" w:eastAsia="Times New Roman" w:hAnsi="Times New Roman" w:cs="Times New Roman"/>
          <w:sz w:val="20"/>
          <w:szCs w:val="20"/>
        </w:rPr>
        <w:t xml:space="preserve">. This context offers </w:t>
      </w:r>
      <w:r w:rsidRPr="00536997">
        <w:rPr>
          <w:rFonts w:ascii="Times New Roman" w:eastAsia="Times New Roman" w:hAnsi="Times New Roman" w:cs="Times New Roman"/>
          <w:bCs/>
          <w:sz w:val="20"/>
          <w:szCs w:val="20"/>
        </w:rPr>
        <w:t>distinctive opportunities</w:t>
      </w:r>
      <w:r w:rsidRPr="00536997">
        <w:rPr>
          <w:rFonts w:ascii="Times New Roman" w:eastAsia="Times New Roman" w:hAnsi="Times New Roman" w:cs="Times New Roman"/>
          <w:sz w:val="20"/>
          <w:szCs w:val="20"/>
        </w:rPr>
        <w:t xml:space="preserve"> AI-powered chatbots and mobile banking apps have broadened access to the unbanked but also highlights </w:t>
      </w:r>
      <w:r w:rsidRPr="00536997">
        <w:rPr>
          <w:rFonts w:ascii="Times New Roman" w:eastAsia="Times New Roman" w:hAnsi="Times New Roman" w:cs="Times New Roman"/>
          <w:bCs/>
          <w:sz w:val="20"/>
          <w:szCs w:val="20"/>
        </w:rPr>
        <w:t>unique challenges</w:t>
      </w:r>
      <w:r w:rsidRPr="00536997">
        <w:rPr>
          <w:rFonts w:ascii="Times New Roman" w:eastAsia="Times New Roman" w:hAnsi="Times New Roman" w:cs="Times New Roman"/>
          <w:sz w:val="20"/>
          <w:szCs w:val="20"/>
        </w:rPr>
        <w:t xml:space="preserve"> in digital literacy, infrastructure, and linguistic diversity.</w:t>
      </w:r>
    </w:p>
    <w:p w14:paraId="48367250" w14:textId="587E86C7" w:rsidR="00C82881" w:rsidRPr="00536997" w:rsidRDefault="00C82881" w:rsidP="00C82881">
      <w:pPr>
        <w:spacing w:before="100" w:beforeAutospacing="1" w:after="100" w:afterAutospacing="1" w:line="360" w:lineRule="auto"/>
        <w:jc w:val="both"/>
        <w:rPr>
          <w:rFonts w:ascii="Times New Roman" w:eastAsia="Times New Roman" w:hAnsi="Times New Roman" w:cs="Times New Roman"/>
          <w:sz w:val="20"/>
          <w:szCs w:val="20"/>
        </w:rPr>
      </w:pPr>
      <w:r w:rsidRPr="00536997">
        <w:rPr>
          <w:rFonts w:ascii="Times New Roman" w:eastAsia="Times New Roman" w:hAnsi="Times New Roman" w:cs="Times New Roman"/>
          <w:sz w:val="20"/>
          <w:szCs w:val="20"/>
        </w:rPr>
        <w:t xml:space="preserve">India could emerge as a </w:t>
      </w:r>
      <w:r w:rsidRPr="00536997">
        <w:rPr>
          <w:rFonts w:ascii="Times New Roman" w:eastAsia="Times New Roman" w:hAnsi="Times New Roman" w:cs="Times New Roman"/>
          <w:bCs/>
          <w:sz w:val="20"/>
          <w:szCs w:val="20"/>
        </w:rPr>
        <w:t>global model of inclusion-driven AI banking</w:t>
      </w:r>
      <w:r w:rsidRPr="00536997">
        <w:rPr>
          <w:rFonts w:ascii="Times New Roman" w:eastAsia="Times New Roman" w:hAnsi="Times New Roman" w:cs="Times New Roman"/>
          <w:sz w:val="20"/>
          <w:szCs w:val="20"/>
        </w:rPr>
        <w:t xml:space="preserve"> if investments in rural connectivity and multilingual AI services are prioritized.</w:t>
      </w:r>
    </w:p>
    <w:p w14:paraId="3CEAD020" w14:textId="69EF5140" w:rsidR="00643EC5" w:rsidRPr="009B5A0F" w:rsidRDefault="0001714D" w:rsidP="00643EC5">
      <w:pPr>
        <w:pStyle w:val="Heading3"/>
        <w:spacing w:line="360" w:lineRule="auto"/>
        <w:jc w:val="both"/>
        <w:rPr>
          <w:rFonts w:ascii="Times New Roman" w:hAnsi="Times New Roman" w:cs="Times New Roman"/>
          <w:b/>
          <w:color w:val="auto"/>
        </w:rPr>
      </w:pPr>
      <w:r w:rsidRPr="009B5A0F">
        <w:rPr>
          <w:rFonts w:ascii="Times New Roman" w:hAnsi="Times New Roman" w:cs="Times New Roman"/>
          <w:b/>
          <w:color w:val="auto"/>
        </w:rPr>
        <w:t xml:space="preserve">4.4 </w:t>
      </w:r>
      <w:r w:rsidR="00643EC5" w:rsidRPr="009B5A0F">
        <w:rPr>
          <w:rFonts w:ascii="Times New Roman" w:hAnsi="Times New Roman" w:cs="Times New Roman"/>
          <w:b/>
          <w:color w:val="auto"/>
        </w:rPr>
        <w:t>Barriers and Change Management</w:t>
      </w:r>
    </w:p>
    <w:p w14:paraId="2F264F2C" w14:textId="77777777" w:rsidR="00C82881" w:rsidRPr="00536997" w:rsidRDefault="00C82881" w:rsidP="00C82881">
      <w:pPr>
        <w:spacing w:before="100" w:beforeAutospacing="1" w:after="100" w:afterAutospacing="1" w:line="360" w:lineRule="auto"/>
        <w:jc w:val="both"/>
        <w:rPr>
          <w:rFonts w:ascii="Times New Roman" w:eastAsia="Times New Roman" w:hAnsi="Times New Roman" w:cs="Times New Roman"/>
          <w:sz w:val="20"/>
          <w:szCs w:val="20"/>
        </w:rPr>
      </w:pPr>
      <w:r w:rsidRPr="00536997">
        <w:rPr>
          <w:rFonts w:ascii="Times New Roman" w:eastAsia="Times New Roman" w:hAnsi="Times New Roman" w:cs="Times New Roman"/>
          <w:sz w:val="20"/>
          <w:szCs w:val="20"/>
        </w:rPr>
        <w:t xml:space="preserve">Adoption barriers reveal that AI deployment is not merely a technological challenge but also an </w:t>
      </w:r>
      <w:r w:rsidRPr="00536997">
        <w:rPr>
          <w:rFonts w:ascii="Times New Roman" w:eastAsia="Times New Roman" w:hAnsi="Times New Roman" w:cs="Times New Roman"/>
          <w:bCs/>
          <w:sz w:val="20"/>
          <w:szCs w:val="20"/>
        </w:rPr>
        <w:t>organizational and cultural one</w:t>
      </w:r>
      <w:r w:rsidRPr="00536997">
        <w:rPr>
          <w:rFonts w:ascii="Times New Roman" w:eastAsia="Times New Roman" w:hAnsi="Times New Roman" w:cs="Times New Roman"/>
          <w:sz w:val="20"/>
          <w:szCs w:val="20"/>
        </w:rPr>
        <w:t xml:space="preserve">. Employee apprehension about job displacement, </w:t>
      </w:r>
      <w:r w:rsidRPr="00536997">
        <w:rPr>
          <w:rFonts w:ascii="Times New Roman" w:eastAsia="Times New Roman" w:hAnsi="Times New Roman" w:cs="Times New Roman"/>
          <w:bCs/>
          <w:sz w:val="20"/>
          <w:szCs w:val="20"/>
        </w:rPr>
        <w:t>customer mistrust of AI systems</w:t>
      </w:r>
      <w:r w:rsidRPr="00536997">
        <w:rPr>
          <w:rFonts w:ascii="Times New Roman" w:eastAsia="Times New Roman" w:hAnsi="Times New Roman" w:cs="Times New Roman"/>
          <w:sz w:val="20"/>
          <w:szCs w:val="20"/>
        </w:rPr>
        <w:t xml:space="preserve">, and gaps in AI awareness persist (Shaikh et al., 2021; Kochhar et al., 2024). These factors highlight the need for </w:t>
      </w:r>
      <w:r w:rsidRPr="00536997">
        <w:rPr>
          <w:rFonts w:ascii="Times New Roman" w:eastAsia="Times New Roman" w:hAnsi="Times New Roman" w:cs="Times New Roman"/>
          <w:bCs/>
          <w:sz w:val="20"/>
          <w:szCs w:val="20"/>
        </w:rPr>
        <w:t>comprehensive change management</w:t>
      </w:r>
      <w:r w:rsidRPr="00536997">
        <w:rPr>
          <w:rFonts w:ascii="Times New Roman" w:eastAsia="Times New Roman" w:hAnsi="Times New Roman" w:cs="Times New Roman"/>
          <w:sz w:val="20"/>
          <w:szCs w:val="20"/>
        </w:rPr>
        <w:t>, reskilling programs, and digital literacy campaigns to build trust and readiness.</w:t>
      </w:r>
    </w:p>
    <w:p w14:paraId="6BB826EB" w14:textId="577A51B9" w:rsidR="00C82881" w:rsidRPr="00536997" w:rsidRDefault="00C82881" w:rsidP="00C82881">
      <w:pPr>
        <w:spacing w:before="100" w:beforeAutospacing="1" w:after="100" w:afterAutospacing="1" w:line="360" w:lineRule="auto"/>
        <w:jc w:val="both"/>
        <w:rPr>
          <w:rFonts w:ascii="Times New Roman" w:eastAsia="Times New Roman" w:hAnsi="Times New Roman" w:cs="Times New Roman"/>
          <w:sz w:val="20"/>
          <w:szCs w:val="20"/>
        </w:rPr>
      </w:pPr>
      <w:r w:rsidRPr="00536997">
        <w:rPr>
          <w:rFonts w:ascii="Times New Roman" w:eastAsia="Times New Roman" w:hAnsi="Times New Roman" w:cs="Times New Roman"/>
          <w:sz w:val="20"/>
          <w:szCs w:val="20"/>
        </w:rPr>
        <w:t xml:space="preserve">Without proactive workforce reskilling and customer education, India risks creating a </w:t>
      </w:r>
      <w:r w:rsidRPr="00536997">
        <w:rPr>
          <w:rFonts w:ascii="Times New Roman" w:eastAsia="Times New Roman" w:hAnsi="Times New Roman" w:cs="Times New Roman"/>
          <w:bCs/>
          <w:sz w:val="20"/>
          <w:szCs w:val="20"/>
        </w:rPr>
        <w:t>two-speed banking system</w:t>
      </w:r>
      <w:r w:rsidRPr="00536997">
        <w:rPr>
          <w:rFonts w:ascii="Times New Roman" w:eastAsia="Times New Roman" w:hAnsi="Times New Roman" w:cs="Times New Roman"/>
          <w:sz w:val="20"/>
          <w:szCs w:val="20"/>
        </w:rPr>
        <w:t>: advanced AI-driven private banks vs. lagging rural/cooperative banks</w:t>
      </w:r>
    </w:p>
    <w:p w14:paraId="6D85D853" w14:textId="63752DC6" w:rsidR="00643EC5" w:rsidRPr="009B5A0F" w:rsidRDefault="0001714D" w:rsidP="00643EC5">
      <w:pPr>
        <w:pStyle w:val="Heading3"/>
        <w:spacing w:line="360" w:lineRule="auto"/>
        <w:jc w:val="both"/>
        <w:rPr>
          <w:rFonts w:ascii="Times New Roman" w:hAnsi="Times New Roman" w:cs="Times New Roman"/>
          <w:b/>
          <w:color w:val="auto"/>
        </w:rPr>
      </w:pPr>
      <w:r w:rsidRPr="009B5A0F">
        <w:rPr>
          <w:rFonts w:ascii="Times New Roman" w:hAnsi="Times New Roman" w:cs="Times New Roman"/>
          <w:b/>
          <w:color w:val="auto"/>
        </w:rPr>
        <w:t xml:space="preserve">4.5 </w:t>
      </w:r>
      <w:r w:rsidR="00643EC5" w:rsidRPr="009B5A0F">
        <w:rPr>
          <w:rFonts w:ascii="Times New Roman" w:hAnsi="Times New Roman" w:cs="Times New Roman"/>
          <w:b/>
          <w:color w:val="auto"/>
        </w:rPr>
        <w:t>Policy and Practice Implications</w:t>
      </w:r>
    </w:p>
    <w:p w14:paraId="2E4B7E90" w14:textId="77777777" w:rsidR="005F6EAC" w:rsidRPr="00536997" w:rsidRDefault="005F6EAC" w:rsidP="005F6EAC">
      <w:pPr>
        <w:spacing w:before="100" w:beforeAutospacing="1" w:after="100" w:afterAutospacing="1" w:line="360" w:lineRule="auto"/>
        <w:jc w:val="both"/>
        <w:rPr>
          <w:rFonts w:ascii="Times New Roman" w:eastAsia="Times New Roman" w:hAnsi="Times New Roman" w:cs="Times New Roman"/>
          <w:sz w:val="20"/>
          <w:szCs w:val="20"/>
        </w:rPr>
      </w:pPr>
      <w:r w:rsidRPr="00536997">
        <w:rPr>
          <w:rFonts w:ascii="Times New Roman" w:eastAsia="Times New Roman" w:hAnsi="Times New Roman" w:cs="Times New Roman"/>
          <w:sz w:val="20"/>
          <w:szCs w:val="20"/>
        </w:rPr>
        <w:t xml:space="preserve">For </w:t>
      </w:r>
      <w:r w:rsidRPr="00536997">
        <w:rPr>
          <w:rFonts w:ascii="Times New Roman" w:eastAsia="Times New Roman" w:hAnsi="Times New Roman" w:cs="Times New Roman"/>
          <w:bCs/>
          <w:sz w:val="20"/>
          <w:szCs w:val="20"/>
        </w:rPr>
        <w:t>banking practitioners</w:t>
      </w:r>
      <w:r w:rsidRPr="00536997">
        <w:rPr>
          <w:rFonts w:ascii="Times New Roman" w:eastAsia="Times New Roman" w:hAnsi="Times New Roman" w:cs="Times New Roman"/>
          <w:sz w:val="20"/>
          <w:szCs w:val="20"/>
        </w:rPr>
        <w:t xml:space="preserve">, evidence suggests prioritizing high-impact areas such as </w:t>
      </w:r>
      <w:r w:rsidRPr="00536997">
        <w:rPr>
          <w:rFonts w:ascii="Times New Roman" w:eastAsia="Times New Roman" w:hAnsi="Times New Roman" w:cs="Times New Roman"/>
          <w:bCs/>
          <w:sz w:val="20"/>
          <w:szCs w:val="20"/>
        </w:rPr>
        <w:t>fraud detection and customer service automation</w:t>
      </w:r>
      <w:r w:rsidRPr="00536997">
        <w:rPr>
          <w:rFonts w:ascii="Times New Roman" w:eastAsia="Times New Roman" w:hAnsi="Times New Roman" w:cs="Times New Roman"/>
          <w:sz w:val="20"/>
          <w:szCs w:val="20"/>
        </w:rPr>
        <w:t xml:space="preserve">, while progressively extending adoption to </w:t>
      </w:r>
      <w:r w:rsidRPr="00536997">
        <w:rPr>
          <w:rFonts w:ascii="Times New Roman" w:eastAsia="Times New Roman" w:hAnsi="Times New Roman" w:cs="Times New Roman"/>
          <w:bCs/>
          <w:sz w:val="20"/>
          <w:szCs w:val="20"/>
        </w:rPr>
        <w:t>compliance and credit scoring</w:t>
      </w:r>
      <w:r w:rsidRPr="00536997">
        <w:rPr>
          <w:rFonts w:ascii="Times New Roman" w:eastAsia="Times New Roman" w:hAnsi="Times New Roman" w:cs="Times New Roman"/>
          <w:sz w:val="20"/>
          <w:szCs w:val="20"/>
        </w:rPr>
        <w:t xml:space="preserve">. For </w:t>
      </w:r>
      <w:r w:rsidRPr="00536997">
        <w:rPr>
          <w:rFonts w:ascii="Times New Roman" w:eastAsia="Times New Roman" w:hAnsi="Times New Roman" w:cs="Times New Roman"/>
          <w:bCs/>
          <w:sz w:val="20"/>
          <w:szCs w:val="20"/>
        </w:rPr>
        <w:t>policymakers</w:t>
      </w:r>
      <w:r w:rsidRPr="00536997">
        <w:rPr>
          <w:rFonts w:ascii="Times New Roman" w:eastAsia="Times New Roman" w:hAnsi="Times New Roman" w:cs="Times New Roman"/>
          <w:sz w:val="20"/>
          <w:szCs w:val="20"/>
        </w:rPr>
        <w:t xml:space="preserve">, modernizing regulatory frameworks, enforcing </w:t>
      </w:r>
      <w:r w:rsidRPr="00536997">
        <w:rPr>
          <w:rFonts w:ascii="Times New Roman" w:eastAsia="Times New Roman" w:hAnsi="Times New Roman" w:cs="Times New Roman"/>
          <w:bCs/>
          <w:sz w:val="20"/>
          <w:szCs w:val="20"/>
        </w:rPr>
        <w:t>AI explainability standards</w:t>
      </w:r>
      <w:r w:rsidRPr="00536997">
        <w:rPr>
          <w:rFonts w:ascii="Times New Roman" w:eastAsia="Times New Roman" w:hAnsi="Times New Roman" w:cs="Times New Roman"/>
          <w:sz w:val="20"/>
          <w:szCs w:val="20"/>
        </w:rPr>
        <w:t xml:space="preserve">, and incentivizing adoption in </w:t>
      </w:r>
      <w:r w:rsidRPr="00536997">
        <w:rPr>
          <w:rFonts w:ascii="Times New Roman" w:eastAsia="Times New Roman" w:hAnsi="Times New Roman" w:cs="Times New Roman"/>
          <w:bCs/>
          <w:sz w:val="20"/>
          <w:szCs w:val="20"/>
        </w:rPr>
        <w:t>rural and cooperative banks</w:t>
      </w:r>
      <w:r w:rsidRPr="00536997">
        <w:rPr>
          <w:rFonts w:ascii="Times New Roman" w:eastAsia="Times New Roman" w:hAnsi="Times New Roman" w:cs="Times New Roman"/>
          <w:sz w:val="20"/>
          <w:szCs w:val="20"/>
        </w:rPr>
        <w:t xml:space="preserve"> are crucial.</w:t>
      </w:r>
    </w:p>
    <w:p w14:paraId="049BC86E" w14:textId="14FC6160" w:rsidR="005F6EAC" w:rsidRPr="009B5A0F" w:rsidRDefault="005F6EAC" w:rsidP="009B5A0F">
      <w:pPr>
        <w:spacing w:before="100" w:beforeAutospacing="1" w:after="100" w:afterAutospacing="1" w:line="360" w:lineRule="auto"/>
        <w:jc w:val="both"/>
        <w:rPr>
          <w:rFonts w:ascii="Times New Roman" w:eastAsia="Times New Roman" w:hAnsi="Times New Roman" w:cs="Times New Roman"/>
          <w:sz w:val="20"/>
          <w:szCs w:val="20"/>
        </w:rPr>
      </w:pPr>
      <w:r w:rsidRPr="00536997">
        <w:rPr>
          <w:rFonts w:ascii="Times New Roman" w:eastAsia="Times New Roman" w:hAnsi="Times New Roman" w:cs="Times New Roman"/>
          <w:sz w:val="20"/>
          <w:szCs w:val="20"/>
        </w:rPr>
        <w:t xml:space="preserve">A </w:t>
      </w:r>
      <w:r w:rsidRPr="00536997">
        <w:rPr>
          <w:rFonts w:ascii="Times New Roman" w:eastAsia="Times New Roman" w:hAnsi="Times New Roman" w:cs="Times New Roman"/>
          <w:bCs/>
          <w:sz w:val="20"/>
          <w:szCs w:val="20"/>
        </w:rPr>
        <w:t>collaborative ecosystem approach</w:t>
      </w:r>
      <w:r w:rsidRPr="00536997">
        <w:rPr>
          <w:rFonts w:ascii="Times New Roman" w:eastAsia="Times New Roman" w:hAnsi="Times New Roman" w:cs="Times New Roman"/>
          <w:sz w:val="20"/>
          <w:szCs w:val="20"/>
        </w:rPr>
        <w:t xml:space="preserve"> linking regulators, banks, and technology providers will be essential to scale AI responsibly. Regulators should set transparent standards, banks must adopt inclusive practices, and technology providers must design ethical and explainable solutions.</w:t>
      </w:r>
    </w:p>
    <w:p w14:paraId="5126BBEA" w14:textId="60129FCF" w:rsidR="00643EC5" w:rsidRPr="009B5A0F" w:rsidRDefault="0001714D" w:rsidP="00643EC5">
      <w:pPr>
        <w:pStyle w:val="Heading2"/>
        <w:spacing w:line="360" w:lineRule="auto"/>
        <w:jc w:val="both"/>
        <w:rPr>
          <w:rFonts w:ascii="Times New Roman" w:hAnsi="Times New Roman" w:cs="Times New Roman"/>
          <w:b/>
          <w:color w:val="auto"/>
          <w:sz w:val="36"/>
          <w:szCs w:val="36"/>
        </w:rPr>
      </w:pPr>
      <w:r w:rsidRPr="009B5A0F">
        <w:rPr>
          <w:rFonts w:ascii="Times New Roman" w:hAnsi="Times New Roman" w:cs="Times New Roman"/>
          <w:b/>
          <w:color w:val="auto"/>
          <w:sz w:val="36"/>
          <w:szCs w:val="36"/>
        </w:rPr>
        <w:t>5</w:t>
      </w:r>
      <w:r w:rsidR="00082609" w:rsidRPr="009B5A0F">
        <w:rPr>
          <w:rFonts w:ascii="Times New Roman" w:hAnsi="Times New Roman" w:cs="Times New Roman"/>
          <w:b/>
          <w:color w:val="auto"/>
          <w:sz w:val="36"/>
          <w:szCs w:val="36"/>
        </w:rPr>
        <w:t xml:space="preserve"> </w:t>
      </w:r>
      <w:r w:rsidR="00643EC5" w:rsidRPr="009B5A0F">
        <w:rPr>
          <w:rFonts w:ascii="Times New Roman" w:hAnsi="Times New Roman" w:cs="Times New Roman"/>
          <w:b/>
          <w:color w:val="auto"/>
          <w:sz w:val="36"/>
          <w:szCs w:val="36"/>
        </w:rPr>
        <w:t>Future Research Directions</w:t>
      </w:r>
    </w:p>
    <w:p w14:paraId="5603E130" w14:textId="77777777" w:rsidR="00643EC5" w:rsidRPr="00536997" w:rsidRDefault="00643EC5" w:rsidP="00643EC5">
      <w:pPr>
        <w:pStyle w:val="NormalWeb"/>
        <w:spacing w:line="360" w:lineRule="auto"/>
        <w:jc w:val="both"/>
        <w:rPr>
          <w:sz w:val="20"/>
          <w:szCs w:val="20"/>
        </w:rPr>
      </w:pPr>
      <w:r w:rsidRPr="00536997">
        <w:rPr>
          <w:sz w:val="20"/>
          <w:szCs w:val="20"/>
        </w:rPr>
        <w:t>The systematic review highlights several opportunities for advancing AI scholarship and practice in the Indian banking sector. Based on the thematic synthesis, future research should focus on the following areas:</w:t>
      </w:r>
    </w:p>
    <w:p w14:paraId="6DE2DED4" w14:textId="65320137" w:rsidR="00643EC5" w:rsidRPr="009B5A0F" w:rsidRDefault="00906260" w:rsidP="00643EC5">
      <w:pPr>
        <w:pStyle w:val="Heading3"/>
        <w:spacing w:line="360" w:lineRule="auto"/>
        <w:jc w:val="both"/>
        <w:rPr>
          <w:rFonts w:ascii="Times New Roman" w:hAnsi="Times New Roman" w:cs="Times New Roman"/>
          <w:b/>
          <w:color w:val="auto"/>
          <w:sz w:val="36"/>
          <w:szCs w:val="36"/>
        </w:rPr>
      </w:pPr>
      <w:r w:rsidRPr="009B5A0F">
        <w:rPr>
          <w:rFonts w:ascii="Times New Roman" w:hAnsi="Times New Roman" w:cs="Times New Roman"/>
          <w:b/>
          <w:color w:val="auto"/>
          <w:sz w:val="36"/>
          <w:szCs w:val="36"/>
        </w:rPr>
        <w:lastRenderedPageBreak/>
        <w:t xml:space="preserve">1 </w:t>
      </w:r>
      <w:r w:rsidR="00643EC5" w:rsidRPr="009B5A0F">
        <w:rPr>
          <w:rFonts w:ascii="Times New Roman" w:hAnsi="Times New Roman" w:cs="Times New Roman"/>
          <w:b/>
          <w:color w:val="auto"/>
          <w:sz w:val="36"/>
          <w:szCs w:val="36"/>
        </w:rPr>
        <w:t>Longitudinal and Impact-Oriented Studies</w:t>
      </w:r>
    </w:p>
    <w:p w14:paraId="1F331D1F" w14:textId="246DFF36" w:rsidR="00EC44E6" w:rsidRPr="00536997" w:rsidRDefault="00643EC5" w:rsidP="00EC44E6">
      <w:pPr>
        <w:pStyle w:val="NormalWeb"/>
        <w:spacing w:line="360" w:lineRule="auto"/>
        <w:jc w:val="both"/>
        <w:rPr>
          <w:sz w:val="20"/>
          <w:szCs w:val="20"/>
        </w:rPr>
      </w:pPr>
      <w:r w:rsidRPr="00536997">
        <w:rPr>
          <w:sz w:val="20"/>
          <w:szCs w:val="20"/>
        </w:rPr>
        <w:t xml:space="preserve">Most existing studies are short-term or exploratory. Future work should conduct </w:t>
      </w:r>
      <w:r w:rsidRPr="00536997">
        <w:rPr>
          <w:rStyle w:val="Strong"/>
          <w:rFonts w:eastAsiaTheme="majorEastAsia"/>
          <w:b w:val="0"/>
          <w:sz w:val="20"/>
          <w:szCs w:val="20"/>
        </w:rPr>
        <w:t>longitudinal assessments</w:t>
      </w:r>
      <w:r w:rsidRPr="00536997">
        <w:rPr>
          <w:sz w:val="20"/>
          <w:szCs w:val="20"/>
        </w:rPr>
        <w:t xml:space="preserve"> to evaluate the sustained effects of AI adoption on </w:t>
      </w:r>
      <w:r w:rsidRPr="00536997">
        <w:rPr>
          <w:rStyle w:val="Strong"/>
          <w:rFonts w:eastAsiaTheme="majorEastAsia"/>
          <w:b w:val="0"/>
          <w:sz w:val="20"/>
          <w:szCs w:val="20"/>
        </w:rPr>
        <w:t>bank performance, customer behavior, and financial inclusion</w:t>
      </w:r>
      <w:r w:rsidRPr="00536997">
        <w:rPr>
          <w:sz w:val="20"/>
          <w:szCs w:val="20"/>
        </w:rPr>
        <w:t xml:space="preserve">. Economic impact analyses can also assess </w:t>
      </w:r>
      <w:r w:rsidR="000765C5" w:rsidRPr="00536997">
        <w:rPr>
          <w:sz w:val="20"/>
          <w:szCs w:val="20"/>
        </w:rPr>
        <w:t>AI’s contribution not only to productivity and systemic stability but also to inclusive growth in the financial sector</w:t>
      </w:r>
      <w:r w:rsidRPr="00536997">
        <w:rPr>
          <w:sz w:val="20"/>
          <w:szCs w:val="20"/>
        </w:rPr>
        <w:t>.</w:t>
      </w:r>
    </w:p>
    <w:p w14:paraId="0383B8CA" w14:textId="21813AB9" w:rsidR="00643EC5" w:rsidRPr="009B5A0F" w:rsidRDefault="00643EC5" w:rsidP="00EC44E6">
      <w:pPr>
        <w:pStyle w:val="NormalWeb"/>
        <w:spacing w:line="360" w:lineRule="auto"/>
        <w:jc w:val="both"/>
        <w:rPr>
          <w:sz w:val="36"/>
          <w:szCs w:val="36"/>
        </w:rPr>
      </w:pPr>
      <w:r w:rsidRPr="009B5A0F">
        <w:rPr>
          <w:b/>
          <w:sz w:val="36"/>
          <w:szCs w:val="36"/>
        </w:rPr>
        <w:t>2</w:t>
      </w:r>
      <w:r w:rsidR="00405C31" w:rsidRPr="009B5A0F">
        <w:rPr>
          <w:b/>
          <w:sz w:val="36"/>
          <w:szCs w:val="36"/>
        </w:rPr>
        <w:t xml:space="preserve"> </w:t>
      </w:r>
      <w:r w:rsidRPr="009B5A0F">
        <w:rPr>
          <w:b/>
          <w:sz w:val="36"/>
          <w:szCs w:val="36"/>
        </w:rPr>
        <w:t>Explainable and Ethical AI</w:t>
      </w:r>
    </w:p>
    <w:p w14:paraId="7458656E" w14:textId="048D2204" w:rsidR="00EC44E6" w:rsidRPr="00536997" w:rsidRDefault="00643EC5" w:rsidP="00EC44E6">
      <w:pPr>
        <w:pStyle w:val="NormalWeb"/>
        <w:spacing w:line="360" w:lineRule="auto"/>
        <w:jc w:val="both"/>
        <w:rPr>
          <w:sz w:val="20"/>
          <w:szCs w:val="20"/>
        </w:rPr>
      </w:pPr>
      <w:r w:rsidRPr="00536997">
        <w:rPr>
          <w:sz w:val="20"/>
          <w:szCs w:val="20"/>
        </w:rPr>
        <w:t xml:space="preserve">While adoption of advanced models such as neural networks and ensemble learning is evident, their </w:t>
      </w:r>
      <w:r w:rsidRPr="00536997">
        <w:rPr>
          <w:rStyle w:val="Strong"/>
          <w:rFonts w:eastAsiaTheme="majorEastAsia"/>
          <w:b w:val="0"/>
          <w:sz w:val="20"/>
          <w:szCs w:val="20"/>
        </w:rPr>
        <w:t>black-box nature</w:t>
      </w:r>
      <w:r w:rsidRPr="00536997">
        <w:rPr>
          <w:sz w:val="20"/>
          <w:szCs w:val="20"/>
        </w:rPr>
        <w:t xml:space="preserve"> raises regulatory and ethical challenges. Future research should integrate </w:t>
      </w:r>
      <w:r w:rsidRPr="00536997">
        <w:rPr>
          <w:rStyle w:val="Strong"/>
          <w:rFonts w:eastAsiaTheme="majorEastAsia"/>
          <w:b w:val="0"/>
          <w:sz w:val="20"/>
          <w:szCs w:val="20"/>
        </w:rPr>
        <w:t>Explainable AI (XAI) frameworks</w:t>
      </w:r>
      <w:r w:rsidRPr="00536997">
        <w:rPr>
          <w:sz w:val="20"/>
          <w:szCs w:val="20"/>
        </w:rPr>
        <w:t xml:space="preserve"> (e.g., LIME, SHAP, RAICS) to ensure transparency in credit scoring, fraud detection, and compliance applications. </w:t>
      </w:r>
      <w:r w:rsidR="000765C5" w:rsidRPr="00536997">
        <w:rPr>
          <w:sz w:val="20"/>
          <w:szCs w:val="20"/>
        </w:rPr>
        <w:t>Scholars should prioritize bias mitigation, fairness, and algorithmic auditing to align AI adoption with responsible banking practices and regulatory expectations</w:t>
      </w:r>
      <w:r w:rsidRPr="00536997">
        <w:rPr>
          <w:sz w:val="20"/>
          <w:szCs w:val="20"/>
        </w:rPr>
        <w:t>.</w:t>
      </w:r>
    </w:p>
    <w:p w14:paraId="22D205A0" w14:textId="1BB564A3" w:rsidR="00643EC5" w:rsidRPr="009B5A0F" w:rsidRDefault="00643EC5" w:rsidP="00EC44E6">
      <w:pPr>
        <w:pStyle w:val="NormalWeb"/>
        <w:spacing w:line="360" w:lineRule="auto"/>
        <w:jc w:val="both"/>
        <w:rPr>
          <w:sz w:val="36"/>
          <w:szCs w:val="36"/>
        </w:rPr>
      </w:pPr>
      <w:r w:rsidRPr="009B5A0F">
        <w:rPr>
          <w:b/>
          <w:sz w:val="36"/>
          <w:szCs w:val="36"/>
        </w:rPr>
        <w:t>3</w:t>
      </w:r>
      <w:r w:rsidR="00405C31" w:rsidRPr="009B5A0F">
        <w:rPr>
          <w:b/>
          <w:sz w:val="36"/>
          <w:szCs w:val="36"/>
        </w:rPr>
        <w:t xml:space="preserve"> </w:t>
      </w:r>
      <w:r w:rsidRPr="009B5A0F">
        <w:rPr>
          <w:b/>
          <w:sz w:val="36"/>
          <w:szCs w:val="36"/>
        </w:rPr>
        <w:t>Rural and Semi-Urban Banking Applications</w:t>
      </w:r>
    </w:p>
    <w:p w14:paraId="6E2E7DD9" w14:textId="4E455C8C" w:rsidR="00643EC5" w:rsidRPr="00536997" w:rsidRDefault="00643EC5" w:rsidP="00643EC5">
      <w:pPr>
        <w:pStyle w:val="NormalWeb"/>
        <w:spacing w:line="360" w:lineRule="auto"/>
        <w:jc w:val="both"/>
        <w:rPr>
          <w:b/>
          <w:sz w:val="20"/>
          <w:szCs w:val="20"/>
        </w:rPr>
      </w:pPr>
      <w:r w:rsidRPr="00536997">
        <w:rPr>
          <w:sz w:val="20"/>
          <w:szCs w:val="20"/>
        </w:rPr>
        <w:t xml:space="preserve">The majority of studies focus on large, urban banks, leaving </w:t>
      </w:r>
      <w:r w:rsidRPr="00536997">
        <w:rPr>
          <w:rStyle w:val="Strong"/>
          <w:rFonts w:eastAsiaTheme="majorEastAsia"/>
          <w:b w:val="0"/>
          <w:sz w:val="20"/>
          <w:szCs w:val="20"/>
        </w:rPr>
        <w:t>rural and cooperative banks underexplored</w:t>
      </w:r>
      <w:r w:rsidRPr="00536997">
        <w:rPr>
          <w:sz w:val="20"/>
          <w:szCs w:val="20"/>
        </w:rPr>
        <w:t xml:space="preserve">. Future research should investigate how AI can address challenges in </w:t>
      </w:r>
      <w:r w:rsidRPr="00536997">
        <w:rPr>
          <w:rStyle w:val="Strong"/>
          <w:rFonts w:eastAsiaTheme="majorEastAsia"/>
          <w:b w:val="0"/>
          <w:sz w:val="20"/>
          <w:szCs w:val="20"/>
        </w:rPr>
        <w:t>low-resource environments</w:t>
      </w:r>
      <w:r w:rsidRPr="00536997">
        <w:rPr>
          <w:b/>
          <w:sz w:val="20"/>
          <w:szCs w:val="20"/>
        </w:rPr>
        <w:t>,</w:t>
      </w:r>
      <w:r w:rsidRPr="00536997">
        <w:rPr>
          <w:sz w:val="20"/>
          <w:szCs w:val="20"/>
        </w:rPr>
        <w:t xml:space="preserve"> such as limited infrastructure, multilingual customer needs, and lower digital literacy. </w:t>
      </w:r>
      <w:r w:rsidR="000765C5" w:rsidRPr="00536997">
        <w:rPr>
          <w:sz w:val="20"/>
          <w:szCs w:val="20"/>
        </w:rPr>
        <w:t>Exploring AI’s role in rural and semi-urban banks is essential for achieving India’s financial inclusion agenda</w:t>
      </w:r>
      <w:r w:rsidRPr="00536997">
        <w:rPr>
          <w:b/>
          <w:sz w:val="20"/>
          <w:szCs w:val="20"/>
        </w:rPr>
        <w:t>.</w:t>
      </w:r>
    </w:p>
    <w:p w14:paraId="089EECEA" w14:textId="033D5FD9" w:rsidR="00643EC5" w:rsidRPr="009B5A0F" w:rsidRDefault="00643EC5" w:rsidP="00643EC5">
      <w:pPr>
        <w:pStyle w:val="Heading3"/>
        <w:spacing w:line="360" w:lineRule="auto"/>
        <w:jc w:val="both"/>
        <w:rPr>
          <w:rFonts w:ascii="Times New Roman" w:hAnsi="Times New Roman" w:cs="Times New Roman"/>
          <w:b/>
          <w:color w:val="auto"/>
          <w:sz w:val="36"/>
          <w:szCs w:val="36"/>
        </w:rPr>
      </w:pPr>
      <w:r w:rsidRPr="009B5A0F">
        <w:rPr>
          <w:rFonts w:ascii="Times New Roman" w:hAnsi="Times New Roman" w:cs="Times New Roman"/>
          <w:b/>
          <w:color w:val="auto"/>
          <w:sz w:val="36"/>
          <w:szCs w:val="36"/>
        </w:rPr>
        <w:t>4</w:t>
      </w:r>
      <w:r w:rsidR="00405C31" w:rsidRPr="009B5A0F">
        <w:rPr>
          <w:rFonts w:ascii="Times New Roman" w:hAnsi="Times New Roman" w:cs="Times New Roman"/>
          <w:b/>
          <w:color w:val="auto"/>
          <w:sz w:val="36"/>
          <w:szCs w:val="36"/>
        </w:rPr>
        <w:t xml:space="preserve"> </w:t>
      </w:r>
      <w:r w:rsidRPr="009B5A0F">
        <w:rPr>
          <w:rFonts w:ascii="Times New Roman" w:hAnsi="Times New Roman" w:cs="Times New Roman"/>
          <w:b/>
          <w:color w:val="auto"/>
          <w:sz w:val="36"/>
          <w:szCs w:val="36"/>
        </w:rPr>
        <w:t>Cross-Technology Integration</w:t>
      </w:r>
    </w:p>
    <w:p w14:paraId="53F382E1" w14:textId="07B0FC05" w:rsidR="00643EC5" w:rsidRPr="009B5A0F" w:rsidRDefault="00643EC5" w:rsidP="00643EC5">
      <w:pPr>
        <w:pStyle w:val="NormalWeb"/>
        <w:spacing w:line="360" w:lineRule="auto"/>
        <w:jc w:val="both"/>
        <w:rPr>
          <w:b/>
          <w:sz w:val="36"/>
          <w:szCs w:val="36"/>
        </w:rPr>
      </w:pPr>
      <w:r w:rsidRPr="00536997">
        <w:rPr>
          <w:sz w:val="20"/>
          <w:szCs w:val="20"/>
        </w:rPr>
        <w:t xml:space="preserve">Emerging technologies such as </w:t>
      </w:r>
      <w:r w:rsidRPr="00536997">
        <w:rPr>
          <w:rStyle w:val="Strong"/>
          <w:rFonts w:eastAsiaTheme="majorEastAsia"/>
          <w:b w:val="0"/>
          <w:sz w:val="20"/>
          <w:szCs w:val="20"/>
        </w:rPr>
        <w:t>blockchain, Internet of Things (IoT), edge AI, and quantum computing</w:t>
      </w:r>
      <w:r w:rsidRPr="00536997">
        <w:rPr>
          <w:sz w:val="20"/>
          <w:szCs w:val="20"/>
        </w:rPr>
        <w:t xml:space="preserve"> present opportunities to complement AI in banking. </w:t>
      </w:r>
      <w:r w:rsidR="000765C5" w:rsidRPr="00536997">
        <w:rPr>
          <w:sz w:val="20"/>
          <w:szCs w:val="20"/>
        </w:rPr>
        <w:t>Future research should investigate how AI, blockchain, IoT, edge AI, and quantum computing can jointly enable secure trade finance, identity verification, and enhanced customer engagement</w:t>
      </w:r>
      <w:r w:rsidRPr="00536997">
        <w:rPr>
          <w:b/>
          <w:sz w:val="20"/>
          <w:szCs w:val="20"/>
        </w:rPr>
        <w:t>.</w:t>
      </w:r>
    </w:p>
    <w:p w14:paraId="3FF0E295" w14:textId="5C7155DB" w:rsidR="00643EC5" w:rsidRPr="009B5A0F" w:rsidRDefault="00643EC5" w:rsidP="00643EC5">
      <w:pPr>
        <w:pStyle w:val="Heading3"/>
        <w:spacing w:line="360" w:lineRule="auto"/>
        <w:jc w:val="both"/>
        <w:rPr>
          <w:rFonts w:ascii="Times New Roman" w:hAnsi="Times New Roman" w:cs="Times New Roman"/>
          <w:b/>
          <w:color w:val="auto"/>
          <w:sz w:val="36"/>
          <w:szCs w:val="36"/>
        </w:rPr>
      </w:pPr>
      <w:r w:rsidRPr="009B5A0F">
        <w:rPr>
          <w:rFonts w:ascii="Times New Roman" w:hAnsi="Times New Roman" w:cs="Times New Roman"/>
          <w:b/>
          <w:color w:val="auto"/>
          <w:sz w:val="36"/>
          <w:szCs w:val="36"/>
        </w:rPr>
        <w:t>5</w:t>
      </w:r>
      <w:r w:rsidR="00405C31" w:rsidRPr="009B5A0F">
        <w:rPr>
          <w:rFonts w:ascii="Times New Roman" w:hAnsi="Times New Roman" w:cs="Times New Roman"/>
          <w:b/>
          <w:color w:val="auto"/>
          <w:sz w:val="36"/>
          <w:szCs w:val="36"/>
        </w:rPr>
        <w:t xml:space="preserve"> </w:t>
      </w:r>
      <w:r w:rsidRPr="009B5A0F">
        <w:rPr>
          <w:rFonts w:ascii="Times New Roman" w:hAnsi="Times New Roman" w:cs="Times New Roman"/>
          <w:b/>
          <w:color w:val="auto"/>
          <w:sz w:val="36"/>
          <w:szCs w:val="36"/>
        </w:rPr>
        <w:t>Employee Readiness and Change Management</w:t>
      </w:r>
    </w:p>
    <w:p w14:paraId="173136BD" w14:textId="08495BFB" w:rsidR="00643EC5" w:rsidRPr="00536997" w:rsidRDefault="00643EC5" w:rsidP="00643EC5">
      <w:pPr>
        <w:pStyle w:val="NormalWeb"/>
        <w:spacing w:line="360" w:lineRule="auto"/>
        <w:jc w:val="both"/>
        <w:rPr>
          <w:sz w:val="20"/>
          <w:szCs w:val="20"/>
        </w:rPr>
      </w:pPr>
      <w:r w:rsidRPr="00536997">
        <w:rPr>
          <w:sz w:val="20"/>
          <w:szCs w:val="20"/>
        </w:rPr>
        <w:t xml:space="preserve">Several studies highlight employee apprehensions regarding job loss and skill gaps. </w:t>
      </w:r>
      <w:r w:rsidR="000765C5" w:rsidRPr="00536997">
        <w:rPr>
          <w:sz w:val="20"/>
          <w:szCs w:val="20"/>
        </w:rPr>
        <w:t>Studies should focus on workforce reskilling, digital literacy programs, and organizational change frameworks to ensure smooth AI adoption.</w:t>
      </w:r>
    </w:p>
    <w:p w14:paraId="560DA482" w14:textId="7305A4D2" w:rsidR="00643EC5" w:rsidRPr="009B5A0F" w:rsidRDefault="00643EC5" w:rsidP="00643EC5">
      <w:pPr>
        <w:pStyle w:val="Heading3"/>
        <w:spacing w:line="360" w:lineRule="auto"/>
        <w:jc w:val="both"/>
        <w:rPr>
          <w:rFonts w:ascii="Times New Roman" w:hAnsi="Times New Roman" w:cs="Times New Roman"/>
          <w:b/>
          <w:color w:val="auto"/>
          <w:sz w:val="36"/>
          <w:szCs w:val="36"/>
        </w:rPr>
      </w:pPr>
      <w:r w:rsidRPr="009B5A0F">
        <w:rPr>
          <w:rFonts w:ascii="Times New Roman" w:hAnsi="Times New Roman" w:cs="Times New Roman"/>
          <w:b/>
          <w:color w:val="auto"/>
          <w:sz w:val="36"/>
          <w:szCs w:val="36"/>
        </w:rPr>
        <w:lastRenderedPageBreak/>
        <w:t>6</w:t>
      </w:r>
      <w:r w:rsidR="00405C31" w:rsidRPr="009B5A0F">
        <w:rPr>
          <w:rFonts w:ascii="Times New Roman" w:hAnsi="Times New Roman" w:cs="Times New Roman"/>
          <w:b/>
          <w:color w:val="auto"/>
          <w:sz w:val="36"/>
          <w:szCs w:val="36"/>
        </w:rPr>
        <w:t xml:space="preserve"> </w:t>
      </w:r>
      <w:r w:rsidRPr="009B5A0F">
        <w:rPr>
          <w:rFonts w:ascii="Times New Roman" w:hAnsi="Times New Roman" w:cs="Times New Roman"/>
          <w:b/>
          <w:color w:val="auto"/>
          <w:sz w:val="36"/>
          <w:szCs w:val="36"/>
        </w:rPr>
        <w:t>Comparative and Cross-Country Studies</w:t>
      </w:r>
    </w:p>
    <w:p w14:paraId="646D03BD" w14:textId="374FE398" w:rsidR="00643EC5" w:rsidRPr="00536997" w:rsidRDefault="00643EC5" w:rsidP="00643EC5">
      <w:pPr>
        <w:pStyle w:val="NormalWeb"/>
        <w:spacing w:line="360" w:lineRule="auto"/>
        <w:jc w:val="both"/>
        <w:rPr>
          <w:sz w:val="20"/>
          <w:szCs w:val="20"/>
        </w:rPr>
      </w:pPr>
      <w:r w:rsidRPr="00536997">
        <w:rPr>
          <w:sz w:val="20"/>
          <w:szCs w:val="20"/>
        </w:rPr>
        <w:t xml:space="preserve">AI adoption in Indian banking should also be studied in comparison with other </w:t>
      </w:r>
      <w:r w:rsidRPr="00536997">
        <w:rPr>
          <w:rStyle w:val="Strong"/>
          <w:rFonts w:eastAsiaTheme="majorEastAsia"/>
          <w:b w:val="0"/>
          <w:sz w:val="20"/>
          <w:szCs w:val="20"/>
        </w:rPr>
        <w:t>emerging economies</w:t>
      </w:r>
      <w:r w:rsidRPr="00536997">
        <w:rPr>
          <w:b/>
          <w:sz w:val="20"/>
          <w:szCs w:val="20"/>
        </w:rPr>
        <w:t xml:space="preserve"> </w:t>
      </w:r>
      <w:r w:rsidRPr="00536997">
        <w:rPr>
          <w:sz w:val="20"/>
          <w:szCs w:val="20"/>
        </w:rPr>
        <w:t>such as China, Brazil, and South Africa. Comparative research can highlight common challenges (e.g., digital literacy, infrastructure) and unique contextual drivers, helping position India’s experience within the global AI-in-finance landscape.</w:t>
      </w:r>
      <w:r w:rsidR="000765C5" w:rsidRPr="00536997">
        <w:rPr>
          <w:sz w:val="20"/>
          <w:szCs w:val="20"/>
        </w:rPr>
        <w:t xml:space="preserve"> Such cross-country perspectives can also help policymakers benchmark India’s AI trajectory against global best practices.</w:t>
      </w:r>
    </w:p>
    <w:p w14:paraId="453554CF" w14:textId="51FDFE41" w:rsidR="00643EC5" w:rsidRPr="009B5A0F" w:rsidRDefault="00643EC5" w:rsidP="00643EC5">
      <w:pPr>
        <w:pStyle w:val="Heading3"/>
        <w:spacing w:line="360" w:lineRule="auto"/>
        <w:jc w:val="both"/>
        <w:rPr>
          <w:rFonts w:ascii="Times New Roman" w:hAnsi="Times New Roman" w:cs="Times New Roman"/>
          <w:b/>
          <w:color w:val="auto"/>
          <w:sz w:val="36"/>
          <w:szCs w:val="36"/>
        </w:rPr>
      </w:pPr>
      <w:r w:rsidRPr="009B5A0F">
        <w:rPr>
          <w:rFonts w:ascii="Times New Roman" w:hAnsi="Times New Roman" w:cs="Times New Roman"/>
          <w:b/>
          <w:color w:val="auto"/>
          <w:sz w:val="36"/>
          <w:szCs w:val="36"/>
        </w:rPr>
        <w:t>7</w:t>
      </w:r>
      <w:r w:rsidR="00405C31" w:rsidRPr="009B5A0F">
        <w:rPr>
          <w:rFonts w:ascii="Times New Roman" w:hAnsi="Times New Roman" w:cs="Times New Roman"/>
          <w:b/>
          <w:color w:val="auto"/>
          <w:sz w:val="36"/>
          <w:szCs w:val="36"/>
        </w:rPr>
        <w:t xml:space="preserve"> </w:t>
      </w:r>
      <w:r w:rsidRPr="009B5A0F">
        <w:rPr>
          <w:rFonts w:ascii="Times New Roman" w:hAnsi="Times New Roman" w:cs="Times New Roman"/>
          <w:b/>
          <w:color w:val="auto"/>
          <w:sz w:val="36"/>
          <w:szCs w:val="36"/>
        </w:rPr>
        <w:t>Governance and Regulatory Frameworks</w:t>
      </w:r>
    </w:p>
    <w:p w14:paraId="61BFF914" w14:textId="21E32240" w:rsidR="000765C5" w:rsidRPr="00536997" w:rsidRDefault="00643EC5" w:rsidP="000765C5">
      <w:pPr>
        <w:pStyle w:val="NormalWeb"/>
        <w:spacing w:line="360" w:lineRule="auto"/>
        <w:jc w:val="both"/>
        <w:rPr>
          <w:sz w:val="20"/>
          <w:szCs w:val="20"/>
        </w:rPr>
      </w:pPr>
      <w:r w:rsidRPr="00536997">
        <w:rPr>
          <w:sz w:val="20"/>
          <w:szCs w:val="20"/>
        </w:rPr>
        <w:t xml:space="preserve">As regulators like the RBI experiment with </w:t>
      </w:r>
      <w:r w:rsidRPr="00536997">
        <w:rPr>
          <w:rStyle w:val="Strong"/>
          <w:rFonts w:eastAsiaTheme="majorEastAsia"/>
          <w:b w:val="0"/>
          <w:sz w:val="20"/>
          <w:szCs w:val="20"/>
        </w:rPr>
        <w:t>digital lending guidelines and account aggregators</w:t>
      </w:r>
      <w:r w:rsidRPr="00536997">
        <w:rPr>
          <w:sz w:val="20"/>
          <w:szCs w:val="20"/>
        </w:rPr>
        <w:t xml:space="preserve">, future research should examine </w:t>
      </w:r>
      <w:r w:rsidRPr="00536997">
        <w:rPr>
          <w:rStyle w:val="Strong"/>
          <w:rFonts w:eastAsiaTheme="majorEastAsia"/>
          <w:b w:val="0"/>
          <w:sz w:val="20"/>
          <w:szCs w:val="20"/>
        </w:rPr>
        <w:t>adaptive governance models</w:t>
      </w:r>
      <w:r w:rsidRPr="00536997">
        <w:rPr>
          <w:sz w:val="20"/>
          <w:szCs w:val="20"/>
        </w:rPr>
        <w:t xml:space="preserve"> that balance innovation with transparency and consumer protection. </w:t>
      </w:r>
      <w:r w:rsidR="000765C5" w:rsidRPr="00536997">
        <w:rPr>
          <w:sz w:val="20"/>
          <w:szCs w:val="20"/>
        </w:rPr>
        <w:t>Interdisciplinary work combining law, economics, and computer science should develop adaptive governance models that ensure innovation while safeguarding transparency and consumer protection.</w:t>
      </w:r>
    </w:p>
    <w:p w14:paraId="0B5F1694" w14:textId="77777777" w:rsidR="00117E6A" w:rsidRPr="00536997" w:rsidRDefault="00117E6A" w:rsidP="000765C5">
      <w:pPr>
        <w:pStyle w:val="NormalWeb"/>
        <w:spacing w:line="360" w:lineRule="auto"/>
        <w:jc w:val="both"/>
        <w:rPr>
          <w:sz w:val="20"/>
          <w:szCs w:val="20"/>
        </w:rPr>
      </w:pPr>
      <w:r w:rsidRPr="00536997">
        <w:rPr>
          <w:sz w:val="20"/>
          <w:szCs w:val="20"/>
        </w:rPr>
        <w:t>By 2030, research in these areas could shape India’s banking sector into a globally distinctive model of inclusion-driven, explainable, and ethically governed AI adoption. Conversely, neglecting these directions risks reinforcing inequalities and limiting India’s ability to lead in global digital finance.</w:t>
      </w:r>
    </w:p>
    <w:p w14:paraId="670142EA" w14:textId="59F1E157" w:rsidR="002C0A7B" w:rsidRPr="009B5A0F" w:rsidRDefault="0001714D" w:rsidP="000765C5">
      <w:pPr>
        <w:pStyle w:val="NormalWeb"/>
        <w:spacing w:line="360" w:lineRule="auto"/>
        <w:jc w:val="both"/>
        <w:rPr>
          <w:b/>
          <w:bCs/>
          <w:color w:val="000000" w:themeColor="text1"/>
          <w:sz w:val="36"/>
          <w:szCs w:val="36"/>
        </w:rPr>
      </w:pPr>
      <w:r w:rsidRPr="009B5A0F">
        <w:rPr>
          <w:b/>
          <w:bCs/>
          <w:color w:val="000000" w:themeColor="text1"/>
          <w:sz w:val="36"/>
          <w:szCs w:val="36"/>
        </w:rPr>
        <w:t xml:space="preserve">6 </w:t>
      </w:r>
      <w:r w:rsidR="00335D95" w:rsidRPr="009B5A0F">
        <w:rPr>
          <w:b/>
          <w:bCs/>
          <w:color w:val="000000" w:themeColor="text1"/>
          <w:sz w:val="36"/>
          <w:szCs w:val="36"/>
        </w:rPr>
        <w:t>Conclusions</w:t>
      </w:r>
    </w:p>
    <w:p w14:paraId="4CB30F21" w14:textId="77777777" w:rsidR="00117E6A" w:rsidRPr="00536997" w:rsidRDefault="00117E6A" w:rsidP="00117E6A">
      <w:pPr>
        <w:spacing w:before="100" w:beforeAutospacing="1" w:after="100" w:afterAutospacing="1" w:line="360" w:lineRule="auto"/>
        <w:jc w:val="both"/>
        <w:rPr>
          <w:rFonts w:ascii="Times New Roman" w:eastAsia="Times New Roman" w:hAnsi="Times New Roman" w:cs="Times New Roman"/>
          <w:sz w:val="20"/>
          <w:szCs w:val="20"/>
        </w:rPr>
      </w:pPr>
      <w:r w:rsidRPr="00536997">
        <w:rPr>
          <w:rFonts w:ascii="Times New Roman" w:eastAsia="Times New Roman" w:hAnsi="Times New Roman" w:cs="Times New Roman"/>
          <w:sz w:val="20"/>
          <w:szCs w:val="20"/>
        </w:rPr>
        <w:t xml:space="preserve">This systematic review synthesized </w:t>
      </w:r>
      <w:r w:rsidRPr="00536997">
        <w:rPr>
          <w:rFonts w:ascii="Times New Roman" w:eastAsia="Times New Roman" w:hAnsi="Times New Roman" w:cs="Times New Roman"/>
          <w:bCs/>
          <w:sz w:val="20"/>
          <w:szCs w:val="20"/>
        </w:rPr>
        <w:t>50 peer-reviewed studies (2016–2025)</w:t>
      </w:r>
      <w:r w:rsidRPr="00536997">
        <w:rPr>
          <w:rFonts w:ascii="Times New Roman" w:eastAsia="Times New Roman" w:hAnsi="Times New Roman" w:cs="Times New Roman"/>
          <w:sz w:val="20"/>
          <w:szCs w:val="20"/>
        </w:rPr>
        <w:t xml:space="preserve"> on Artificial Intelligence (AI) adoption in the Indian banking sector using the PRISMA 2020 framework. AI applications were classified into five themes: </w:t>
      </w:r>
      <w:r w:rsidRPr="00536997">
        <w:rPr>
          <w:rFonts w:ascii="Times New Roman" w:eastAsia="Times New Roman" w:hAnsi="Times New Roman" w:cs="Times New Roman"/>
          <w:bCs/>
          <w:sz w:val="20"/>
          <w:szCs w:val="20"/>
        </w:rPr>
        <w:t>customer service, fraud detection, credit risk assessment, regulatory compliance, and adoption barriers</w:t>
      </w:r>
      <w:r w:rsidRPr="00536997">
        <w:rPr>
          <w:rFonts w:ascii="Times New Roman" w:eastAsia="Times New Roman" w:hAnsi="Times New Roman" w:cs="Times New Roman"/>
          <w:sz w:val="20"/>
          <w:szCs w:val="20"/>
        </w:rPr>
        <w:t xml:space="preserve">. Findings indicate that AI adoption has been most impactful in </w:t>
      </w:r>
      <w:r w:rsidRPr="00536997">
        <w:rPr>
          <w:rFonts w:ascii="Times New Roman" w:eastAsia="Times New Roman" w:hAnsi="Times New Roman" w:cs="Times New Roman"/>
          <w:bCs/>
          <w:sz w:val="20"/>
          <w:szCs w:val="20"/>
        </w:rPr>
        <w:t>customer-facing services and fraud prevention</w:t>
      </w:r>
      <w:r w:rsidRPr="00536997">
        <w:rPr>
          <w:rFonts w:ascii="Times New Roman" w:eastAsia="Times New Roman" w:hAnsi="Times New Roman" w:cs="Times New Roman"/>
          <w:sz w:val="20"/>
          <w:szCs w:val="20"/>
        </w:rPr>
        <w:t xml:space="preserve">, while applications in </w:t>
      </w:r>
      <w:r w:rsidRPr="00536997">
        <w:rPr>
          <w:rFonts w:ascii="Times New Roman" w:eastAsia="Times New Roman" w:hAnsi="Times New Roman" w:cs="Times New Roman"/>
          <w:bCs/>
          <w:sz w:val="20"/>
          <w:szCs w:val="20"/>
        </w:rPr>
        <w:t>compliance, explainable AI, and rural banking</w:t>
      </w:r>
      <w:r w:rsidRPr="00536997">
        <w:rPr>
          <w:rFonts w:ascii="Times New Roman" w:eastAsia="Times New Roman" w:hAnsi="Times New Roman" w:cs="Times New Roman"/>
          <w:sz w:val="20"/>
          <w:szCs w:val="20"/>
        </w:rPr>
        <w:t xml:space="preserve"> remain underdeveloped.</w:t>
      </w:r>
    </w:p>
    <w:p w14:paraId="0C584580" w14:textId="77777777" w:rsidR="00117E6A" w:rsidRPr="00536997" w:rsidRDefault="00117E6A" w:rsidP="00117E6A">
      <w:pPr>
        <w:spacing w:before="100" w:beforeAutospacing="1" w:after="100" w:afterAutospacing="1" w:line="360" w:lineRule="auto"/>
        <w:jc w:val="both"/>
        <w:rPr>
          <w:rFonts w:ascii="Times New Roman" w:eastAsia="Times New Roman" w:hAnsi="Times New Roman" w:cs="Times New Roman"/>
          <w:sz w:val="20"/>
          <w:szCs w:val="20"/>
        </w:rPr>
      </w:pPr>
      <w:r w:rsidRPr="00536997">
        <w:rPr>
          <w:rFonts w:ascii="Times New Roman" w:eastAsia="Times New Roman" w:hAnsi="Times New Roman" w:cs="Times New Roman"/>
          <w:sz w:val="20"/>
          <w:szCs w:val="20"/>
        </w:rPr>
        <w:t xml:space="preserve">The study contributes a </w:t>
      </w:r>
      <w:r w:rsidRPr="00536997">
        <w:rPr>
          <w:rFonts w:ascii="Times New Roman" w:eastAsia="Times New Roman" w:hAnsi="Times New Roman" w:cs="Times New Roman"/>
          <w:bCs/>
          <w:sz w:val="20"/>
          <w:szCs w:val="20"/>
        </w:rPr>
        <w:t>thematic taxonomy of AI adoption</w:t>
      </w:r>
      <w:r w:rsidRPr="00536997">
        <w:rPr>
          <w:rFonts w:ascii="Times New Roman" w:eastAsia="Times New Roman" w:hAnsi="Times New Roman" w:cs="Times New Roman"/>
          <w:sz w:val="20"/>
          <w:szCs w:val="20"/>
        </w:rPr>
        <w:t xml:space="preserve">, highlights contextual drivers such as </w:t>
      </w:r>
      <w:r w:rsidRPr="00536997">
        <w:rPr>
          <w:rFonts w:ascii="Times New Roman" w:eastAsia="Times New Roman" w:hAnsi="Times New Roman" w:cs="Times New Roman"/>
          <w:bCs/>
          <w:sz w:val="20"/>
          <w:szCs w:val="20"/>
        </w:rPr>
        <w:t>financial inclusion, multilingual diversity, and RBI-backed digital reforms</w:t>
      </w:r>
      <w:r w:rsidRPr="00536997">
        <w:rPr>
          <w:rFonts w:ascii="Times New Roman" w:eastAsia="Times New Roman" w:hAnsi="Times New Roman" w:cs="Times New Roman"/>
          <w:sz w:val="20"/>
          <w:szCs w:val="20"/>
        </w:rPr>
        <w:t xml:space="preserve">, and identifies persistent challenges related to </w:t>
      </w:r>
      <w:r w:rsidRPr="00536997">
        <w:rPr>
          <w:rFonts w:ascii="Times New Roman" w:eastAsia="Times New Roman" w:hAnsi="Times New Roman" w:cs="Times New Roman"/>
          <w:bCs/>
          <w:sz w:val="20"/>
          <w:szCs w:val="20"/>
        </w:rPr>
        <w:t>algorithmic bias, transparency gaps, digital literacy, and workforce readiness</w:t>
      </w:r>
      <w:r w:rsidRPr="00536997">
        <w:rPr>
          <w:rFonts w:ascii="Times New Roman" w:eastAsia="Times New Roman" w:hAnsi="Times New Roman" w:cs="Times New Roman"/>
          <w:sz w:val="20"/>
          <w:szCs w:val="20"/>
        </w:rPr>
        <w:t>.</w:t>
      </w:r>
    </w:p>
    <w:p w14:paraId="316EF12E" w14:textId="77777777" w:rsidR="00117E6A" w:rsidRPr="00536997" w:rsidRDefault="00117E6A" w:rsidP="00117E6A">
      <w:pPr>
        <w:spacing w:before="100" w:beforeAutospacing="1" w:after="100" w:afterAutospacing="1" w:line="360" w:lineRule="auto"/>
        <w:jc w:val="both"/>
        <w:rPr>
          <w:rFonts w:ascii="Times New Roman" w:eastAsia="Times New Roman" w:hAnsi="Times New Roman" w:cs="Times New Roman"/>
          <w:sz w:val="20"/>
          <w:szCs w:val="20"/>
        </w:rPr>
      </w:pPr>
      <w:r w:rsidRPr="00536997">
        <w:rPr>
          <w:rFonts w:ascii="Times New Roman" w:eastAsia="Times New Roman" w:hAnsi="Times New Roman" w:cs="Times New Roman"/>
          <w:sz w:val="20"/>
          <w:szCs w:val="20"/>
        </w:rPr>
        <w:t xml:space="preserve">Looking ahead, India’s AI adoption in banking will require a careful balance of </w:t>
      </w:r>
      <w:r w:rsidRPr="00536997">
        <w:rPr>
          <w:rFonts w:ascii="Times New Roman" w:eastAsia="Times New Roman" w:hAnsi="Times New Roman" w:cs="Times New Roman"/>
          <w:bCs/>
          <w:sz w:val="20"/>
          <w:szCs w:val="20"/>
        </w:rPr>
        <w:t>efficiency, inclusivity, and governance</w:t>
      </w:r>
      <w:r w:rsidRPr="00536997">
        <w:rPr>
          <w:rFonts w:ascii="Times New Roman" w:eastAsia="Times New Roman" w:hAnsi="Times New Roman" w:cs="Times New Roman"/>
          <w:sz w:val="20"/>
          <w:szCs w:val="20"/>
        </w:rPr>
        <w:t xml:space="preserve">. Future research should prioritize </w:t>
      </w:r>
      <w:r w:rsidRPr="00536997">
        <w:rPr>
          <w:rFonts w:ascii="Times New Roman" w:eastAsia="Times New Roman" w:hAnsi="Times New Roman" w:cs="Times New Roman"/>
          <w:bCs/>
          <w:sz w:val="20"/>
          <w:szCs w:val="20"/>
        </w:rPr>
        <w:t>longitudinal assessments, explainable and ethical AI, rural and semi-urban applications, cross-technology integration, and adaptive governance frameworks</w:t>
      </w:r>
      <w:r w:rsidRPr="00536997">
        <w:rPr>
          <w:rFonts w:ascii="Times New Roman" w:eastAsia="Times New Roman" w:hAnsi="Times New Roman" w:cs="Times New Roman"/>
          <w:sz w:val="20"/>
          <w:szCs w:val="20"/>
        </w:rPr>
        <w:t xml:space="preserve"> that align innovation with consumer protection.</w:t>
      </w:r>
    </w:p>
    <w:p w14:paraId="0827359A" w14:textId="1415E356" w:rsidR="00117E6A" w:rsidRPr="00536997" w:rsidRDefault="00117E6A" w:rsidP="00117E6A">
      <w:pPr>
        <w:spacing w:before="100" w:beforeAutospacing="1" w:after="100" w:afterAutospacing="1" w:line="360" w:lineRule="auto"/>
        <w:jc w:val="both"/>
        <w:rPr>
          <w:rFonts w:ascii="Times New Roman" w:eastAsia="Times New Roman" w:hAnsi="Times New Roman" w:cs="Times New Roman"/>
          <w:sz w:val="20"/>
          <w:szCs w:val="20"/>
        </w:rPr>
      </w:pPr>
      <w:r w:rsidRPr="00536997">
        <w:rPr>
          <w:rFonts w:ascii="Times New Roman" w:eastAsia="Times New Roman" w:hAnsi="Times New Roman" w:cs="Times New Roman"/>
          <w:sz w:val="20"/>
          <w:szCs w:val="20"/>
        </w:rPr>
        <w:t xml:space="preserve">By 2030, India has the potential to pioneer a </w:t>
      </w:r>
      <w:r w:rsidRPr="00536997">
        <w:rPr>
          <w:rFonts w:ascii="Times New Roman" w:eastAsia="Times New Roman" w:hAnsi="Times New Roman" w:cs="Times New Roman"/>
          <w:bCs/>
          <w:sz w:val="20"/>
          <w:szCs w:val="20"/>
        </w:rPr>
        <w:t>globally distinctive model of AI-driven banking</w:t>
      </w:r>
      <w:r w:rsidRPr="00536997">
        <w:rPr>
          <w:rFonts w:ascii="Times New Roman" w:eastAsia="Times New Roman" w:hAnsi="Times New Roman" w:cs="Times New Roman"/>
          <w:sz w:val="20"/>
          <w:szCs w:val="20"/>
        </w:rPr>
        <w:t xml:space="preserve"> one that combines technological innovation with financial inclusion, regulatory accountability, and ethical governance. If current barriers </w:t>
      </w:r>
      <w:r w:rsidRPr="00536997">
        <w:rPr>
          <w:rFonts w:ascii="Times New Roman" w:eastAsia="Times New Roman" w:hAnsi="Times New Roman" w:cs="Times New Roman"/>
          <w:sz w:val="20"/>
          <w:szCs w:val="20"/>
        </w:rPr>
        <w:lastRenderedPageBreak/>
        <w:t>persist, however, adoption may remain fragmented, reinforcing inequalities and limiting India’s global leadership in digital finance.</w:t>
      </w:r>
    </w:p>
    <w:p w14:paraId="633FF7C9" w14:textId="7A4C9B43" w:rsidR="00117E6A" w:rsidRPr="00536997" w:rsidRDefault="00117E6A" w:rsidP="00117E6A">
      <w:pPr>
        <w:spacing w:before="100" w:beforeAutospacing="1" w:after="100" w:afterAutospacing="1" w:line="360" w:lineRule="auto"/>
        <w:jc w:val="both"/>
        <w:rPr>
          <w:rFonts w:ascii="Times New Roman" w:eastAsia="Times New Roman" w:hAnsi="Times New Roman" w:cs="Times New Roman"/>
          <w:sz w:val="20"/>
          <w:szCs w:val="20"/>
        </w:rPr>
      </w:pPr>
      <w:r w:rsidRPr="00536997">
        <w:rPr>
          <w:rFonts w:ascii="Times New Roman" w:eastAsia="Times New Roman" w:hAnsi="Times New Roman" w:cs="Times New Roman"/>
          <w:sz w:val="20"/>
          <w:szCs w:val="20"/>
        </w:rPr>
        <w:t xml:space="preserve">For policymakers and practitioners, these findings underscore the urgency of </w:t>
      </w:r>
      <w:r w:rsidRPr="00536997">
        <w:rPr>
          <w:rFonts w:ascii="Times New Roman" w:eastAsia="Times New Roman" w:hAnsi="Times New Roman" w:cs="Times New Roman"/>
          <w:bCs/>
          <w:sz w:val="20"/>
          <w:szCs w:val="20"/>
        </w:rPr>
        <w:t>collaborative ecosystem-building</w:t>
      </w:r>
      <w:r w:rsidRPr="00536997">
        <w:rPr>
          <w:rFonts w:ascii="Times New Roman" w:eastAsia="Times New Roman" w:hAnsi="Times New Roman" w:cs="Times New Roman"/>
          <w:sz w:val="20"/>
          <w:szCs w:val="20"/>
        </w:rPr>
        <w:t xml:space="preserve"> linking regulators, banks, and technology providers to ensure that AI adoption in Indian banking evolves into a </w:t>
      </w:r>
      <w:r w:rsidRPr="00536997">
        <w:rPr>
          <w:rFonts w:ascii="Times New Roman" w:eastAsia="Times New Roman" w:hAnsi="Times New Roman" w:cs="Times New Roman"/>
          <w:bCs/>
          <w:sz w:val="20"/>
          <w:szCs w:val="20"/>
        </w:rPr>
        <w:t>responsible, transparent, and inclusive digital finance system</w:t>
      </w:r>
      <w:r w:rsidRPr="00536997">
        <w:rPr>
          <w:rFonts w:ascii="Times New Roman" w:eastAsia="Times New Roman" w:hAnsi="Times New Roman" w:cs="Times New Roman"/>
          <w:sz w:val="20"/>
          <w:szCs w:val="20"/>
        </w:rPr>
        <w:t>.</w:t>
      </w:r>
    </w:p>
    <w:p w14:paraId="640DBD70" w14:textId="456590AD" w:rsidR="00117F29" w:rsidRPr="009B5A0F" w:rsidRDefault="002C0A7B" w:rsidP="000765C5">
      <w:pPr>
        <w:rPr>
          <w:rFonts w:ascii="Times New Roman" w:hAnsi="Times New Roman" w:cs="Times New Roman"/>
          <w:b/>
          <w:bCs/>
          <w:sz w:val="36"/>
          <w:szCs w:val="36"/>
        </w:rPr>
      </w:pPr>
      <w:r w:rsidRPr="009B5A0F">
        <w:rPr>
          <w:rFonts w:ascii="Times New Roman" w:hAnsi="Times New Roman" w:cs="Times New Roman"/>
          <w:b/>
          <w:bCs/>
          <w:sz w:val="36"/>
          <w:szCs w:val="36"/>
        </w:rPr>
        <w:t>References</w:t>
      </w:r>
    </w:p>
    <w:p w14:paraId="72ED5DFE" w14:textId="2C28D7CD" w:rsidR="00D82FD3" w:rsidRPr="00536997" w:rsidRDefault="001A02A7" w:rsidP="000A1DD8">
      <w:pPr>
        <w:spacing w:line="360" w:lineRule="auto"/>
        <w:jc w:val="both"/>
        <w:rPr>
          <w:rFonts w:ascii="Times New Roman" w:hAnsi="Times New Roman" w:cs="Times New Roman"/>
          <w:sz w:val="20"/>
          <w:szCs w:val="20"/>
        </w:rPr>
      </w:pPr>
      <w:r w:rsidRPr="00536997">
        <w:rPr>
          <w:rFonts w:ascii="Times New Roman" w:hAnsi="Times New Roman" w:cs="Times New Roman"/>
          <w:sz w:val="20"/>
          <w:szCs w:val="20"/>
        </w:rPr>
        <w:t xml:space="preserve">Agarwal P (2019) Redefining banking and financial industry through the application of computational intelligence. In: 2019 Int Conf Adv Sci Eng Technol (ICASET). </w:t>
      </w:r>
      <w:hyperlink r:id="rId10" w:history="1">
        <w:r w:rsidR="00D82FD3" w:rsidRPr="00536997">
          <w:rPr>
            <w:rStyle w:val="Hyperlink"/>
            <w:rFonts w:ascii="Times New Roman" w:hAnsi="Times New Roman" w:cs="Times New Roman"/>
            <w:sz w:val="20"/>
            <w:szCs w:val="20"/>
          </w:rPr>
          <w:t>https://doi.org/10.1109/ICASET.2019.8714305</w:t>
        </w:r>
      </w:hyperlink>
    </w:p>
    <w:p w14:paraId="38C917C6" w14:textId="6D38F211" w:rsidR="00CA05A8" w:rsidRPr="00536997" w:rsidRDefault="00CA05A8" w:rsidP="000A1DD8">
      <w:pPr>
        <w:spacing w:line="360" w:lineRule="auto"/>
        <w:jc w:val="both"/>
        <w:rPr>
          <w:rFonts w:ascii="Times New Roman" w:hAnsi="Times New Roman" w:cs="Times New Roman"/>
          <w:sz w:val="20"/>
          <w:szCs w:val="20"/>
        </w:rPr>
      </w:pPr>
      <w:r w:rsidRPr="00536997">
        <w:rPr>
          <w:rFonts w:ascii="Times New Roman" w:hAnsi="Times New Roman" w:cs="Times New Roman"/>
          <w:sz w:val="20"/>
          <w:szCs w:val="20"/>
        </w:rPr>
        <w:t>Ahmadi</w:t>
      </w:r>
      <w:r w:rsidR="00512883" w:rsidRPr="00536997">
        <w:rPr>
          <w:rFonts w:ascii="Times New Roman" w:hAnsi="Times New Roman" w:cs="Times New Roman"/>
          <w:sz w:val="20"/>
          <w:szCs w:val="20"/>
        </w:rPr>
        <w:t xml:space="preserve"> </w:t>
      </w:r>
      <w:r w:rsidRPr="00536997">
        <w:rPr>
          <w:rFonts w:ascii="Times New Roman" w:hAnsi="Times New Roman" w:cs="Times New Roman"/>
          <w:sz w:val="20"/>
          <w:szCs w:val="20"/>
        </w:rPr>
        <w:t>S</w:t>
      </w:r>
      <w:r w:rsidR="00512883" w:rsidRPr="00536997">
        <w:rPr>
          <w:rFonts w:ascii="Times New Roman" w:hAnsi="Times New Roman" w:cs="Times New Roman"/>
          <w:sz w:val="20"/>
          <w:szCs w:val="20"/>
        </w:rPr>
        <w:t xml:space="preserve"> </w:t>
      </w:r>
      <w:r w:rsidRPr="00536997">
        <w:rPr>
          <w:rFonts w:ascii="Times New Roman" w:hAnsi="Times New Roman" w:cs="Times New Roman"/>
          <w:sz w:val="20"/>
          <w:szCs w:val="20"/>
        </w:rPr>
        <w:t xml:space="preserve">(2025). Advancing fraud detection in banking: Real-time applications of explainable AI (XAI). Social Science Research Network. </w:t>
      </w:r>
      <w:hyperlink r:id="rId11" w:history="1">
        <w:r w:rsidR="008E6CA9" w:rsidRPr="00536997">
          <w:rPr>
            <w:rStyle w:val="Hyperlink"/>
            <w:rFonts w:ascii="Times New Roman" w:hAnsi="Times New Roman" w:cs="Times New Roman"/>
            <w:sz w:val="20"/>
            <w:szCs w:val="20"/>
          </w:rPr>
          <w:t>https://doi.org/10.2139/ssrn.5094556</w:t>
        </w:r>
      </w:hyperlink>
    </w:p>
    <w:p w14:paraId="15A1E6EA" w14:textId="2D87AE09" w:rsidR="00CA05A8" w:rsidRPr="00536997" w:rsidRDefault="00CA05A8" w:rsidP="000A1DD8">
      <w:pPr>
        <w:spacing w:line="360" w:lineRule="auto"/>
        <w:jc w:val="both"/>
        <w:rPr>
          <w:rFonts w:ascii="Times New Roman" w:hAnsi="Times New Roman" w:cs="Times New Roman"/>
          <w:sz w:val="20"/>
          <w:szCs w:val="20"/>
        </w:rPr>
      </w:pPr>
      <w:r w:rsidRPr="00536997">
        <w:rPr>
          <w:rFonts w:ascii="Times New Roman" w:hAnsi="Times New Roman" w:cs="Times New Roman"/>
          <w:sz w:val="20"/>
          <w:szCs w:val="20"/>
        </w:rPr>
        <w:t>Alina</w:t>
      </w:r>
      <w:r w:rsidR="00A35082" w:rsidRPr="00536997">
        <w:rPr>
          <w:rFonts w:ascii="Times New Roman" w:hAnsi="Times New Roman" w:cs="Times New Roman"/>
          <w:sz w:val="20"/>
          <w:szCs w:val="20"/>
        </w:rPr>
        <w:t xml:space="preserve"> </w:t>
      </w:r>
      <w:r w:rsidRPr="00536997">
        <w:rPr>
          <w:rFonts w:ascii="Times New Roman" w:hAnsi="Times New Roman" w:cs="Times New Roman"/>
          <w:sz w:val="20"/>
          <w:szCs w:val="20"/>
        </w:rPr>
        <w:t>F</w:t>
      </w:r>
      <w:r w:rsidR="00A35082" w:rsidRPr="00536997">
        <w:rPr>
          <w:rFonts w:ascii="Times New Roman" w:hAnsi="Times New Roman" w:cs="Times New Roman"/>
          <w:sz w:val="20"/>
          <w:szCs w:val="20"/>
        </w:rPr>
        <w:t xml:space="preserve"> </w:t>
      </w:r>
      <w:r w:rsidRPr="00536997">
        <w:rPr>
          <w:rFonts w:ascii="Times New Roman" w:hAnsi="Times New Roman" w:cs="Times New Roman"/>
          <w:sz w:val="20"/>
          <w:szCs w:val="20"/>
        </w:rPr>
        <w:t>V</w:t>
      </w:r>
      <w:r w:rsidR="00A35082" w:rsidRPr="00536997">
        <w:rPr>
          <w:rFonts w:ascii="Times New Roman" w:hAnsi="Times New Roman" w:cs="Times New Roman"/>
          <w:sz w:val="20"/>
          <w:szCs w:val="20"/>
        </w:rPr>
        <w:t xml:space="preserve"> </w:t>
      </w:r>
      <w:r w:rsidRPr="00536997">
        <w:rPr>
          <w:rFonts w:ascii="Times New Roman" w:hAnsi="Times New Roman" w:cs="Times New Roman"/>
          <w:sz w:val="20"/>
          <w:szCs w:val="20"/>
        </w:rPr>
        <w:t xml:space="preserve">(2023). Impact of AI and RPA in banking. In Smart Innovation, Systems and Technologies (pp. </w:t>
      </w:r>
      <w:r w:rsidR="005D2EC1" w:rsidRPr="00536997">
        <w:rPr>
          <w:rFonts w:ascii="Times New Roman" w:hAnsi="Times New Roman" w:cs="Times New Roman"/>
          <w:sz w:val="20"/>
          <w:szCs w:val="20"/>
        </w:rPr>
        <w:t xml:space="preserve">41–72). </w:t>
      </w:r>
      <w:r w:rsidRPr="00536997">
        <w:rPr>
          <w:rFonts w:ascii="Times New Roman" w:hAnsi="Times New Roman" w:cs="Times New Roman"/>
          <w:sz w:val="20"/>
          <w:szCs w:val="20"/>
        </w:rPr>
        <w:t xml:space="preserve">Springer. </w:t>
      </w:r>
      <w:hyperlink r:id="rId12" w:history="1">
        <w:r w:rsidRPr="00536997">
          <w:rPr>
            <w:rStyle w:val="Hyperlink"/>
            <w:rFonts w:ascii="Times New Roman" w:hAnsi="Times New Roman" w:cs="Times New Roman"/>
            <w:sz w:val="20"/>
            <w:szCs w:val="20"/>
          </w:rPr>
          <w:t>https://doi.org/10.1007/978-981-19-8296-5_3</w:t>
        </w:r>
      </w:hyperlink>
    </w:p>
    <w:p w14:paraId="7F246CA1" w14:textId="58533C62" w:rsidR="00CA05A8" w:rsidRPr="00536997" w:rsidRDefault="00CA05A8" w:rsidP="008E6CA9">
      <w:pPr>
        <w:spacing w:line="360" w:lineRule="auto"/>
        <w:jc w:val="both"/>
        <w:rPr>
          <w:rFonts w:ascii="Times New Roman" w:hAnsi="Times New Roman" w:cs="Times New Roman"/>
          <w:sz w:val="20"/>
          <w:szCs w:val="20"/>
        </w:rPr>
      </w:pPr>
      <w:r w:rsidRPr="00536997">
        <w:rPr>
          <w:rFonts w:ascii="Times New Roman" w:hAnsi="Times New Roman" w:cs="Times New Roman"/>
          <w:sz w:val="20"/>
          <w:szCs w:val="20"/>
        </w:rPr>
        <w:t xml:space="preserve">Anwar, D., Uddin, F. M. J., Fatima, S., Raza, S., &amp; Dayal, R. (2024). Understanding AI’s role in the banking industry: A conceptual review. Lecture Notes in Artificial Intelligence and Applications. </w:t>
      </w:r>
      <w:hyperlink r:id="rId13" w:history="1">
        <w:r w:rsidRPr="00536997">
          <w:rPr>
            <w:rStyle w:val="Hyperlink"/>
            <w:rFonts w:ascii="Times New Roman" w:hAnsi="Times New Roman" w:cs="Times New Roman"/>
            <w:sz w:val="20"/>
            <w:szCs w:val="20"/>
          </w:rPr>
          <w:t>https://doi.org/10.62486/latia2024119</w:t>
        </w:r>
      </w:hyperlink>
    </w:p>
    <w:p w14:paraId="33686396" w14:textId="7B6506CE" w:rsidR="00CA05A8" w:rsidRPr="00536997" w:rsidRDefault="00CA05A8" w:rsidP="008E6CA9">
      <w:pPr>
        <w:spacing w:line="360" w:lineRule="auto"/>
        <w:jc w:val="both"/>
        <w:rPr>
          <w:rFonts w:ascii="Times New Roman" w:hAnsi="Times New Roman" w:cs="Times New Roman"/>
          <w:sz w:val="20"/>
          <w:szCs w:val="20"/>
        </w:rPr>
      </w:pPr>
      <w:r w:rsidRPr="00536997">
        <w:rPr>
          <w:rFonts w:ascii="Times New Roman" w:hAnsi="Times New Roman" w:cs="Times New Roman"/>
          <w:sz w:val="20"/>
          <w:szCs w:val="20"/>
        </w:rPr>
        <w:t>Arora</w:t>
      </w:r>
      <w:r w:rsidR="006D5394" w:rsidRPr="00536997">
        <w:rPr>
          <w:rFonts w:ascii="Times New Roman" w:hAnsi="Times New Roman" w:cs="Times New Roman"/>
          <w:sz w:val="20"/>
          <w:szCs w:val="20"/>
        </w:rPr>
        <w:t xml:space="preserve"> </w:t>
      </w:r>
      <w:r w:rsidRPr="00536997">
        <w:rPr>
          <w:rFonts w:ascii="Times New Roman" w:hAnsi="Times New Roman" w:cs="Times New Roman"/>
          <w:sz w:val="20"/>
          <w:szCs w:val="20"/>
        </w:rPr>
        <w:t>G,</w:t>
      </w:r>
      <w:r w:rsidR="006D5394" w:rsidRPr="00536997">
        <w:rPr>
          <w:rFonts w:ascii="Times New Roman" w:hAnsi="Times New Roman" w:cs="Times New Roman"/>
          <w:sz w:val="20"/>
          <w:szCs w:val="20"/>
        </w:rPr>
        <w:t xml:space="preserve"> </w:t>
      </w:r>
      <w:r w:rsidRPr="00536997">
        <w:rPr>
          <w:rFonts w:ascii="Times New Roman" w:hAnsi="Times New Roman" w:cs="Times New Roman"/>
          <w:sz w:val="20"/>
          <w:szCs w:val="20"/>
        </w:rPr>
        <w:t>Bathla, R (2023). The use of artificial intelligence in the banking industry. 2023 I</w:t>
      </w:r>
      <w:r w:rsidR="005D2EC1" w:rsidRPr="00536997">
        <w:rPr>
          <w:rFonts w:ascii="Times New Roman" w:hAnsi="Times New Roman" w:cs="Times New Roman"/>
          <w:sz w:val="20"/>
          <w:szCs w:val="20"/>
        </w:rPr>
        <w:t xml:space="preserve">nternational </w:t>
      </w:r>
      <w:r w:rsidRPr="00536997">
        <w:rPr>
          <w:rFonts w:ascii="Times New Roman" w:hAnsi="Times New Roman" w:cs="Times New Roman"/>
          <w:sz w:val="20"/>
          <w:szCs w:val="20"/>
        </w:rPr>
        <w:t xml:space="preserve">Conference on Renewable Energy and Sustainable Technologies (REEDCON). </w:t>
      </w:r>
      <w:hyperlink r:id="rId14" w:history="1">
        <w:r w:rsidRPr="00536997">
          <w:rPr>
            <w:rStyle w:val="Hyperlink"/>
            <w:rFonts w:ascii="Times New Roman" w:hAnsi="Times New Roman" w:cs="Times New Roman"/>
            <w:sz w:val="20"/>
            <w:szCs w:val="20"/>
          </w:rPr>
          <w:t>https://doi.org/10.1109/REEDCON57544.2023.10150681</w:t>
        </w:r>
      </w:hyperlink>
    </w:p>
    <w:p w14:paraId="46C13826" w14:textId="56EB54EB" w:rsidR="00CA05A8" w:rsidRPr="00536997" w:rsidRDefault="00CA05A8" w:rsidP="008E6CA9">
      <w:pPr>
        <w:spacing w:line="360" w:lineRule="auto"/>
        <w:jc w:val="both"/>
        <w:rPr>
          <w:rFonts w:ascii="Times New Roman" w:hAnsi="Times New Roman" w:cs="Times New Roman"/>
          <w:sz w:val="20"/>
          <w:szCs w:val="20"/>
        </w:rPr>
      </w:pPr>
      <w:r w:rsidRPr="00536997">
        <w:rPr>
          <w:rFonts w:ascii="Times New Roman" w:hAnsi="Times New Roman" w:cs="Times New Roman"/>
          <w:sz w:val="20"/>
          <w:szCs w:val="20"/>
        </w:rPr>
        <w:t>B</w:t>
      </w:r>
      <w:r w:rsidR="003E2355" w:rsidRPr="00536997">
        <w:rPr>
          <w:rFonts w:ascii="Times New Roman" w:hAnsi="Times New Roman" w:cs="Times New Roman"/>
          <w:sz w:val="20"/>
          <w:szCs w:val="20"/>
        </w:rPr>
        <w:t xml:space="preserve"> </w:t>
      </w:r>
      <w:r w:rsidRPr="00536997">
        <w:rPr>
          <w:rFonts w:ascii="Times New Roman" w:hAnsi="Times New Roman" w:cs="Times New Roman"/>
          <w:sz w:val="20"/>
          <w:szCs w:val="20"/>
        </w:rPr>
        <w:t>D</w:t>
      </w:r>
      <w:r w:rsidR="003E2355" w:rsidRPr="00536997">
        <w:rPr>
          <w:rFonts w:ascii="Times New Roman" w:hAnsi="Times New Roman" w:cs="Times New Roman"/>
          <w:sz w:val="20"/>
          <w:szCs w:val="20"/>
        </w:rPr>
        <w:t xml:space="preserve">, </w:t>
      </w:r>
      <w:r w:rsidRPr="00536997">
        <w:rPr>
          <w:rFonts w:ascii="Times New Roman" w:hAnsi="Times New Roman" w:cs="Times New Roman"/>
          <w:sz w:val="20"/>
          <w:szCs w:val="20"/>
        </w:rPr>
        <w:t>Gupta, P</w:t>
      </w:r>
      <w:r w:rsidR="003E2355" w:rsidRPr="00536997">
        <w:rPr>
          <w:rFonts w:ascii="Times New Roman" w:hAnsi="Times New Roman" w:cs="Times New Roman"/>
          <w:sz w:val="20"/>
          <w:szCs w:val="20"/>
        </w:rPr>
        <w:t xml:space="preserve"> </w:t>
      </w:r>
      <w:r w:rsidRPr="00536997">
        <w:rPr>
          <w:rFonts w:ascii="Times New Roman" w:hAnsi="Times New Roman" w:cs="Times New Roman"/>
          <w:sz w:val="20"/>
          <w:szCs w:val="20"/>
        </w:rPr>
        <w:t>Rai</w:t>
      </w:r>
      <w:r w:rsidR="003E2355" w:rsidRPr="00536997">
        <w:rPr>
          <w:rFonts w:ascii="Times New Roman" w:hAnsi="Times New Roman" w:cs="Times New Roman"/>
          <w:sz w:val="20"/>
          <w:szCs w:val="20"/>
        </w:rPr>
        <w:t xml:space="preserve"> </w:t>
      </w:r>
      <w:r w:rsidRPr="00536997">
        <w:rPr>
          <w:rFonts w:ascii="Times New Roman" w:hAnsi="Times New Roman" w:cs="Times New Roman"/>
          <w:sz w:val="20"/>
          <w:szCs w:val="20"/>
        </w:rPr>
        <w:t>P</w:t>
      </w:r>
      <w:r w:rsidR="003E2355" w:rsidRPr="00536997">
        <w:rPr>
          <w:rFonts w:ascii="Times New Roman" w:hAnsi="Times New Roman" w:cs="Times New Roman"/>
          <w:sz w:val="20"/>
          <w:szCs w:val="20"/>
        </w:rPr>
        <w:t xml:space="preserve"> </w:t>
      </w:r>
      <w:r w:rsidRPr="00536997">
        <w:rPr>
          <w:rFonts w:ascii="Times New Roman" w:hAnsi="Times New Roman" w:cs="Times New Roman"/>
          <w:sz w:val="20"/>
          <w:szCs w:val="20"/>
        </w:rPr>
        <w:t>M</w:t>
      </w:r>
      <w:r w:rsidR="006D5394" w:rsidRPr="00536997">
        <w:rPr>
          <w:rFonts w:ascii="Times New Roman" w:hAnsi="Times New Roman" w:cs="Times New Roman"/>
          <w:sz w:val="20"/>
          <w:szCs w:val="20"/>
        </w:rPr>
        <w:t xml:space="preserve"> </w:t>
      </w:r>
      <w:r w:rsidRPr="00536997">
        <w:rPr>
          <w:rFonts w:ascii="Times New Roman" w:hAnsi="Times New Roman" w:cs="Times New Roman"/>
          <w:sz w:val="20"/>
          <w:szCs w:val="20"/>
        </w:rPr>
        <w:t>&amp; Arora</w:t>
      </w:r>
      <w:r w:rsidR="006D5394" w:rsidRPr="00536997">
        <w:rPr>
          <w:rFonts w:ascii="Times New Roman" w:hAnsi="Times New Roman" w:cs="Times New Roman"/>
          <w:sz w:val="20"/>
          <w:szCs w:val="20"/>
        </w:rPr>
        <w:t xml:space="preserve"> </w:t>
      </w:r>
      <w:r w:rsidRPr="00536997">
        <w:rPr>
          <w:rFonts w:ascii="Times New Roman" w:hAnsi="Times New Roman" w:cs="Times New Roman"/>
          <w:sz w:val="20"/>
          <w:szCs w:val="20"/>
        </w:rPr>
        <w:t>H</w:t>
      </w:r>
      <w:r w:rsidR="006D5394" w:rsidRPr="00536997">
        <w:rPr>
          <w:rFonts w:ascii="Times New Roman" w:hAnsi="Times New Roman" w:cs="Times New Roman"/>
          <w:sz w:val="20"/>
          <w:szCs w:val="20"/>
        </w:rPr>
        <w:t xml:space="preserve"> </w:t>
      </w:r>
      <w:r w:rsidRPr="00536997">
        <w:rPr>
          <w:rFonts w:ascii="Times New Roman" w:hAnsi="Times New Roman" w:cs="Times New Roman"/>
          <w:sz w:val="20"/>
          <w:szCs w:val="20"/>
        </w:rPr>
        <w:t>(2022). Assessing the dynamics of AI-driven technologies in Indian banking and</w:t>
      </w:r>
      <w:r w:rsidR="005D2EC1" w:rsidRPr="00536997">
        <w:rPr>
          <w:rFonts w:ascii="Times New Roman" w:hAnsi="Times New Roman" w:cs="Times New Roman"/>
          <w:sz w:val="20"/>
          <w:szCs w:val="20"/>
        </w:rPr>
        <w:t xml:space="preserve"> financial sector. Vision: The </w:t>
      </w:r>
      <w:r w:rsidRPr="00536997">
        <w:rPr>
          <w:rFonts w:ascii="Times New Roman" w:hAnsi="Times New Roman" w:cs="Times New Roman"/>
          <w:sz w:val="20"/>
          <w:szCs w:val="20"/>
        </w:rPr>
        <w:t xml:space="preserve">Journal of Business Perspective, 26(3), 233–245. </w:t>
      </w:r>
      <w:hyperlink r:id="rId15" w:history="1">
        <w:r w:rsidRPr="00536997">
          <w:rPr>
            <w:rStyle w:val="Hyperlink"/>
            <w:rFonts w:ascii="Times New Roman" w:hAnsi="Times New Roman" w:cs="Times New Roman"/>
            <w:sz w:val="20"/>
            <w:szCs w:val="20"/>
          </w:rPr>
          <w:t>https://doi.org/10.1177/09722629221087371</w:t>
        </w:r>
      </w:hyperlink>
    </w:p>
    <w:p w14:paraId="7D93EEA8" w14:textId="6B7086AC" w:rsidR="00CA05A8" w:rsidRPr="00536997" w:rsidRDefault="00CA05A8" w:rsidP="008E6CA9">
      <w:pPr>
        <w:spacing w:line="360" w:lineRule="auto"/>
        <w:jc w:val="both"/>
        <w:rPr>
          <w:rFonts w:ascii="Times New Roman" w:hAnsi="Times New Roman" w:cs="Times New Roman"/>
          <w:sz w:val="20"/>
          <w:szCs w:val="20"/>
        </w:rPr>
      </w:pPr>
      <w:r w:rsidRPr="00536997">
        <w:rPr>
          <w:rFonts w:ascii="Times New Roman" w:hAnsi="Times New Roman" w:cs="Times New Roman"/>
          <w:sz w:val="20"/>
          <w:szCs w:val="20"/>
        </w:rPr>
        <w:t>Bhattacharya, C</w:t>
      </w:r>
      <w:r w:rsidR="008B2DAC" w:rsidRPr="00536997">
        <w:rPr>
          <w:rFonts w:ascii="Times New Roman" w:hAnsi="Times New Roman" w:cs="Times New Roman"/>
          <w:sz w:val="20"/>
          <w:szCs w:val="20"/>
        </w:rPr>
        <w:t xml:space="preserve">, </w:t>
      </w:r>
      <w:r w:rsidRPr="00536997">
        <w:rPr>
          <w:rFonts w:ascii="Times New Roman" w:hAnsi="Times New Roman" w:cs="Times New Roman"/>
          <w:sz w:val="20"/>
          <w:szCs w:val="20"/>
        </w:rPr>
        <w:t>&amp; Sinha, M</w:t>
      </w:r>
      <w:r w:rsidR="008B2DAC" w:rsidRPr="00536997">
        <w:rPr>
          <w:rFonts w:ascii="Times New Roman" w:hAnsi="Times New Roman" w:cs="Times New Roman"/>
          <w:sz w:val="20"/>
          <w:szCs w:val="20"/>
        </w:rPr>
        <w:t xml:space="preserve"> </w:t>
      </w:r>
      <w:r w:rsidRPr="00536997">
        <w:rPr>
          <w:rFonts w:ascii="Times New Roman" w:hAnsi="Times New Roman" w:cs="Times New Roman"/>
          <w:sz w:val="20"/>
          <w:szCs w:val="20"/>
        </w:rPr>
        <w:t xml:space="preserve">(2022). The role of artificial intelligence in banking for leveraging customer experience. Australasian Accounting, Business and Finance Journal, 16(5), 89–105. </w:t>
      </w:r>
      <w:hyperlink r:id="rId16" w:history="1">
        <w:r w:rsidRPr="00536997">
          <w:rPr>
            <w:rStyle w:val="Hyperlink"/>
            <w:rFonts w:ascii="Times New Roman" w:hAnsi="Times New Roman" w:cs="Times New Roman"/>
            <w:sz w:val="20"/>
            <w:szCs w:val="20"/>
          </w:rPr>
          <w:t>https://doi.org/10.14453/aabfj.v16i5.07</w:t>
        </w:r>
      </w:hyperlink>
    </w:p>
    <w:p w14:paraId="2F378F9B" w14:textId="66F46FB5" w:rsidR="00CA05A8" w:rsidRPr="00536997" w:rsidRDefault="00CA05A8" w:rsidP="008E6CA9">
      <w:pPr>
        <w:spacing w:line="360" w:lineRule="auto"/>
        <w:jc w:val="both"/>
        <w:rPr>
          <w:rFonts w:ascii="Times New Roman" w:hAnsi="Times New Roman" w:cs="Times New Roman"/>
          <w:sz w:val="20"/>
          <w:szCs w:val="20"/>
        </w:rPr>
      </w:pPr>
      <w:r w:rsidRPr="00536997">
        <w:rPr>
          <w:rFonts w:ascii="Times New Roman" w:hAnsi="Times New Roman" w:cs="Times New Roman"/>
          <w:sz w:val="20"/>
          <w:szCs w:val="20"/>
        </w:rPr>
        <w:t>Biswas, A</w:t>
      </w:r>
      <w:r w:rsidR="008B2DAC" w:rsidRPr="00536997">
        <w:rPr>
          <w:rFonts w:ascii="Times New Roman" w:hAnsi="Times New Roman" w:cs="Times New Roman"/>
          <w:sz w:val="20"/>
          <w:szCs w:val="20"/>
        </w:rPr>
        <w:t xml:space="preserve">, </w:t>
      </w:r>
      <w:r w:rsidRPr="00536997">
        <w:rPr>
          <w:rFonts w:ascii="Times New Roman" w:hAnsi="Times New Roman" w:cs="Times New Roman"/>
          <w:sz w:val="20"/>
          <w:szCs w:val="20"/>
        </w:rPr>
        <w:t>Deol, R S, Jha, B</w:t>
      </w:r>
      <w:r w:rsidR="008B2DAC" w:rsidRPr="00536997">
        <w:rPr>
          <w:rFonts w:ascii="Times New Roman" w:hAnsi="Times New Roman" w:cs="Times New Roman"/>
          <w:sz w:val="20"/>
          <w:szCs w:val="20"/>
        </w:rPr>
        <w:t xml:space="preserve"> </w:t>
      </w:r>
      <w:r w:rsidRPr="00536997">
        <w:rPr>
          <w:rFonts w:ascii="Times New Roman" w:hAnsi="Times New Roman" w:cs="Times New Roman"/>
          <w:sz w:val="20"/>
          <w:szCs w:val="20"/>
        </w:rPr>
        <w:t>K, Jakka, G, Suguna, M</w:t>
      </w:r>
      <w:r w:rsidR="008B2DAC" w:rsidRPr="00536997">
        <w:rPr>
          <w:rFonts w:ascii="Times New Roman" w:hAnsi="Times New Roman" w:cs="Times New Roman"/>
          <w:sz w:val="20"/>
          <w:szCs w:val="20"/>
        </w:rPr>
        <w:t xml:space="preserve"> </w:t>
      </w:r>
      <w:r w:rsidRPr="00536997">
        <w:rPr>
          <w:rFonts w:ascii="Times New Roman" w:hAnsi="Times New Roman" w:cs="Times New Roman"/>
          <w:sz w:val="20"/>
          <w:szCs w:val="20"/>
        </w:rPr>
        <w:t>R</w:t>
      </w:r>
      <w:r w:rsidR="009645F0" w:rsidRPr="00536997">
        <w:rPr>
          <w:rFonts w:ascii="Times New Roman" w:hAnsi="Times New Roman" w:cs="Times New Roman"/>
          <w:sz w:val="20"/>
          <w:szCs w:val="20"/>
        </w:rPr>
        <w:t>,</w:t>
      </w:r>
      <w:r w:rsidRPr="00536997">
        <w:rPr>
          <w:rFonts w:ascii="Times New Roman" w:hAnsi="Times New Roman" w:cs="Times New Roman"/>
          <w:sz w:val="20"/>
          <w:szCs w:val="20"/>
        </w:rPr>
        <w:t xml:space="preserve"> &amp; Thomson, B</w:t>
      </w:r>
      <w:r w:rsidR="008B2DAC" w:rsidRPr="00536997">
        <w:rPr>
          <w:rFonts w:ascii="Times New Roman" w:hAnsi="Times New Roman" w:cs="Times New Roman"/>
          <w:sz w:val="20"/>
          <w:szCs w:val="20"/>
        </w:rPr>
        <w:t xml:space="preserve"> </w:t>
      </w:r>
      <w:r w:rsidRPr="00536997">
        <w:rPr>
          <w:rFonts w:ascii="Times New Roman" w:hAnsi="Times New Roman" w:cs="Times New Roman"/>
          <w:sz w:val="20"/>
          <w:szCs w:val="20"/>
        </w:rPr>
        <w:t>I (2022). Automated banking fraud detection for identification and restriction of unauthorized access in the financ</w:t>
      </w:r>
      <w:r w:rsidR="005D2EC1" w:rsidRPr="00536997">
        <w:rPr>
          <w:rFonts w:ascii="Times New Roman" w:hAnsi="Times New Roman" w:cs="Times New Roman"/>
          <w:sz w:val="20"/>
          <w:szCs w:val="20"/>
        </w:rPr>
        <w:t xml:space="preserve">ial sector. 2022 International </w:t>
      </w:r>
      <w:r w:rsidRPr="00536997">
        <w:rPr>
          <w:rFonts w:ascii="Times New Roman" w:hAnsi="Times New Roman" w:cs="Times New Roman"/>
          <w:sz w:val="20"/>
          <w:szCs w:val="20"/>
        </w:rPr>
        <w:t xml:space="preserve">Conference on Smart Electronics and Communication (ICOSEC). </w:t>
      </w:r>
      <w:hyperlink r:id="rId17" w:history="1">
        <w:r w:rsidRPr="00536997">
          <w:rPr>
            <w:rStyle w:val="Hyperlink"/>
            <w:rFonts w:ascii="Times New Roman" w:hAnsi="Times New Roman" w:cs="Times New Roman"/>
            <w:sz w:val="20"/>
            <w:szCs w:val="20"/>
          </w:rPr>
          <w:t>https://doi.org/10.1109/icosec54921.2022.9951931</w:t>
        </w:r>
      </w:hyperlink>
    </w:p>
    <w:p w14:paraId="757C68C2" w14:textId="412D3284" w:rsidR="00CA05A8" w:rsidRPr="00536997" w:rsidRDefault="00CA05A8" w:rsidP="008E6CA9">
      <w:pPr>
        <w:spacing w:line="360" w:lineRule="auto"/>
        <w:jc w:val="both"/>
        <w:rPr>
          <w:rFonts w:ascii="Times New Roman" w:hAnsi="Times New Roman" w:cs="Times New Roman"/>
          <w:sz w:val="20"/>
          <w:szCs w:val="20"/>
        </w:rPr>
      </w:pPr>
      <w:proofErr w:type="spellStart"/>
      <w:r w:rsidRPr="00536997">
        <w:rPr>
          <w:rFonts w:ascii="Times New Roman" w:hAnsi="Times New Roman" w:cs="Times New Roman"/>
          <w:sz w:val="20"/>
          <w:szCs w:val="20"/>
        </w:rPr>
        <w:t>Caprian</w:t>
      </w:r>
      <w:proofErr w:type="spellEnd"/>
      <w:r w:rsidRPr="00536997">
        <w:rPr>
          <w:rFonts w:ascii="Times New Roman" w:hAnsi="Times New Roman" w:cs="Times New Roman"/>
          <w:sz w:val="20"/>
          <w:szCs w:val="20"/>
        </w:rPr>
        <w:t xml:space="preserve">, I, &amp; </w:t>
      </w:r>
      <w:proofErr w:type="spellStart"/>
      <w:r w:rsidRPr="00536997">
        <w:rPr>
          <w:rFonts w:ascii="Times New Roman" w:hAnsi="Times New Roman" w:cs="Times New Roman"/>
          <w:sz w:val="20"/>
          <w:szCs w:val="20"/>
        </w:rPr>
        <w:t>Gîrlea</w:t>
      </w:r>
      <w:proofErr w:type="spellEnd"/>
      <w:r w:rsidRPr="00536997">
        <w:rPr>
          <w:rFonts w:ascii="Times New Roman" w:hAnsi="Times New Roman" w:cs="Times New Roman"/>
          <w:sz w:val="20"/>
          <w:szCs w:val="20"/>
        </w:rPr>
        <w:t>, M</w:t>
      </w:r>
      <w:r w:rsidR="009645F0" w:rsidRPr="00536997">
        <w:rPr>
          <w:rFonts w:ascii="Times New Roman" w:hAnsi="Times New Roman" w:cs="Times New Roman"/>
          <w:sz w:val="20"/>
          <w:szCs w:val="20"/>
        </w:rPr>
        <w:t xml:space="preserve"> </w:t>
      </w:r>
      <w:r w:rsidRPr="00536997">
        <w:rPr>
          <w:rFonts w:ascii="Times New Roman" w:hAnsi="Times New Roman" w:cs="Times New Roman"/>
          <w:sz w:val="20"/>
          <w:szCs w:val="20"/>
        </w:rPr>
        <w:t xml:space="preserve">(2024). The particulars of using machine learning to detect banking fraud. Studia Universitatis </w:t>
      </w:r>
      <w:proofErr w:type="spellStart"/>
      <w:r w:rsidRPr="00536997">
        <w:rPr>
          <w:rFonts w:ascii="Times New Roman" w:hAnsi="Times New Roman" w:cs="Times New Roman"/>
          <w:sz w:val="20"/>
          <w:szCs w:val="20"/>
        </w:rPr>
        <w:t>Moldaviae</w:t>
      </w:r>
      <w:proofErr w:type="spellEnd"/>
      <w:r w:rsidRPr="00536997">
        <w:rPr>
          <w:rFonts w:ascii="Times New Roman" w:hAnsi="Times New Roman" w:cs="Times New Roman"/>
          <w:sz w:val="20"/>
          <w:szCs w:val="20"/>
        </w:rPr>
        <w:t xml:space="preserve">: </w:t>
      </w:r>
      <w:proofErr w:type="spellStart"/>
      <w:r w:rsidRPr="00536997">
        <w:rPr>
          <w:rFonts w:ascii="Times New Roman" w:hAnsi="Times New Roman" w:cs="Times New Roman"/>
          <w:sz w:val="20"/>
          <w:szCs w:val="20"/>
        </w:rPr>
        <w:t>Științe</w:t>
      </w:r>
      <w:proofErr w:type="spellEnd"/>
      <w:r w:rsidRPr="00536997">
        <w:rPr>
          <w:rFonts w:ascii="Times New Roman" w:hAnsi="Times New Roman" w:cs="Times New Roman"/>
          <w:sz w:val="20"/>
          <w:szCs w:val="20"/>
        </w:rPr>
        <w:t xml:space="preserve"> </w:t>
      </w:r>
      <w:proofErr w:type="spellStart"/>
      <w:r w:rsidRPr="00536997">
        <w:rPr>
          <w:rFonts w:ascii="Times New Roman" w:hAnsi="Times New Roman" w:cs="Times New Roman"/>
          <w:sz w:val="20"/>
          <w:szCs w:val="20"/>
        </w:rPr>
        <w:t>Umanistice</w:t>
      </w:r>
      <w:proofErr w:type="spellEnd"/>
      <w:r w:rsidRPr="00536997">
        <w:rPr>
          <w:rFonts w:ascii="Times New Roman" w:hAnsi="Times New Roman" w:cs="Times New Roman"/>
          <w:sz w:val="20"/>
          <w:szCs w:val="20"/>
        </w:rPr>
        <w:t xml:space="preserve">, 11(3), 37–42. </w:t>
      </w:r>
      <w:hyperlink r:id="rId18" w:history="1">
        <w:r w:rsidRPr="00536997">
          <w:rPr>
            <w:rStyle w:val="Hyperlink"/>
            <w:rFonts w:ascii="Times New Roman" w:hAnsi="Times New Roman" w:cs="Times New Roman"/>
            <w:sz w:val="20"/>
            <w:szCs w:val="20"/>
          </w:rPr>
          <w:t>https://doi.org/10.59295/sum11(3)2024_06</w:t>
        </w:r>
      </w:hyperlink>
    </w:p>
    <w:p w14:paraId="15BD8381" w14:textId="336CA4C1" w:rsidR="00CA05A8" w:rsidRPr="00536997" w:rsidRDefault="00CA05A8" w:rsidP="008E6CA9">
      <w:pPr>
        <w:tabs>
          <w:tab w:val="left" w:pos="810"/>
        </w:tabs>
        <w:spacing w:line="360" w:lineRule="auto"/>
        <w:jc w:val="both"/>
        <w:rPr>
          <w:rFonts w:ascii="Times New Roman" w:hAnsi="Times New Roman" w:cs="Times New Roman"/>
          <w:sz w:val="20"/>
          <w:szCs w:val="20"/>
        </w:rPr>
      </w:pPr>
      <w:r w:rsidRPr="00536997">
        <w:rPr>
          <w:rFonts w:ascii="Times New Roman" w:hAnsi="Times New Roman" w:cs="Times New Roman"/>
          <w:sz w:val="20"/>
          <w:szCs w:val="20"/>
        </w:rPr>
        <w:t>Chaya, R, &amp; Salman, S</w:t>
      </w:r>
      <w:r w:rsidR="009645F0" w:rsidRPr="00536997">
        <w:rPr>
          <w:rFonts w:ascii="Times New Roman" w:hAnsi="Times New Roman" w:cs="Times New Roman"/>
          <w:sz w:val="20"/>
          <w:szCs w:val="20"/>
        </w:rPr>
        <w:t xml:space="preserve"> </w:t>
      </w:r>
      <w:r w:rsidRPr="00536997">
        <w:rPr>
          <w:rFonts w:ascii="Times New Roman" w:hAnsi="Times New Roman" w:cs="Times New Roman"/>
          <w:sz w:val="20"/>
          <w:szCs w:val="20"/>
        </w:rPr>
        <w:t xml:space="preserve">(2023). Artificial intelligence (AI) and its application on banking and financial services sector </w:t>
      </w:r>
      <w:r w:rsidR="005D2EC1" w:rsidRPr="00536997">
        <w:rPr>
          <w:rFonts w:ascii="Times New Roman" w:hAnsi="Times New Roman" w:cs="Times New Roman"/>
          <w:sz w:val="20"/>
          <w:szCs w:val="20"/>
        </w:rPr>
        <w:t xml:space="preserve">in India – A conceptual study. </w:t>
      </w:r>
      <w:r w:rsidRPr="00536997">
        <w:rPr>
          <w:rFonts w:ascii="Times New Roman" w:hAnsi="Times New Roman" w:cs="Times New Roman"/>
          <w:sz w:val="20"/>
          <w:szCs w:val="20"/>
        </w:rPr>
        <w:t xml:space="preserve">International Journal for Multidisciplinary Research, 5(2). </w:t>
      </w:r>
      <w:hyperlink r:id="rId19" w:history="1">
        <w:r w:rsidRPr="00536997">
          <w:rPr>
            <w:rStyle w:val="Hyperlink"/>
            <w:rFonts w:ascii="Times New Roman" w:hAnsi="Times New Roman" w:cs="Times New Roman"/>
            <w:sz w:val="20"/>
            <w:szCs w:val="20"/>
          </w:rPr>
          <w:t>https://doi.org/10.36948/ijfmr.2023.v05i02.2571</w:t>
        </w:r>
      </w:hyperlink>
    </w:p>
    <w:p w14:paraId="226AA08B" w14:textId="69F952C2" w:rsidR="00CA05A8" w:rsidRPr="00536997" w:rsidRDefault="00CA05A8" w:rsidP="008E6CA9">
      <w:pPr>
        <w:tabs>
          <w:tab w:val="left" w:pos="810"/>
        </w:tabs>
        <w:spacing w:line="360" w:lineRule="auto"/>
        <w:jc w:val="both"/>
        <w:rPr>
          <w:rFonts w:ascii="Times New Roman" w:hAnsi="Times New Roman" w:cs="Times New Roman"/>
          <w:sz w:val="20"/>
          <w:szCs w:val="20"/>
        </w:rPr>
      </w:pPr>
      <w:proofErr w:type="spellStart"/>
      <w:r w:rsidRPr="00536997">
        <w:rPr>
          <w:rFonts w:ascii="Times New Roman" w:hAnsi="Times New Roman" w:cs="Times New Roman"/>
          <w:sz w:val="20"/>
          <w:szCs w:val="20"/>
        </w:rPr>
        <w:lastRenderedPageBreak/>
        <w:t>Chennuri</w:t>
      </w:r>
      <w:proofErr w:type="spellEnd"/>
      <w:r w:rsidRPr="00536997">
        <w:rPr>
          <w:rFonts w:ascii="Times New Roman" w:hAnsi="Times New Roman" w:cs="Times New Roman"/>
          <w:sz w:val="20"/>
          <w:szCs w:val="20"/>
        </w:rPr>
        <w:t xml:space="preserve">, S (2024). Advancing fraud detection in banking: Integration of data pipelines, machine </w:t>
      </w:r>
      <w:r w:rsidR="005D2EC1" w:rsidRPr="00536997">
        <w:rPr>
          <w:rFonts w:ascii="Times New Roman" w:hAnsi="Times New Roman" w:cs="Times New Roman"/>
          <w:sz w:val="20"/>
          <w:szCs w:val="20"/>
        </w:rPr>
        <w:t xml:space="preserve">learning, and cloud computing. </w:t>
      </w:r>
      <w:r w:rsidRPr="00536997">
        <w:rPr>
          <w:rFonts w:ascii="Times New Roman" w:hAnsi="Times New Roman" w:cs="Times New Roman"/>
          <w:sz w:val="20"/>
          <w:szCs w:val="20"/>
        </w:rPr>
        <w:t xml:space="preserve">International Journal for Multidisciplinary Research, 6(6). </w:t>
      </w:r>
      <w:hyperlink r:id="rId20" w:history="1">
        <w:r w:rsidRPr="00536997">
          <w:rPr>
            <w:rStyle w:val="Hyperlink"/>
            <w:rFonts w:ascii="Times New Roman" w:hAnsi="Times New Roman" w:cs="Times New Roman"/>
            <w:sz w:val="20"/>
            <w:szCs w:val="20"/>
          </w:rPr>
          <w:t>https://doi.org/10.36948/ijfmr.2024.v06i06.29893</w:t>
        </w:r>
      </w:hyperlink>
    </w:p>
    <w:p w14:paraId="6F9DA7B5" w14:textId="0DD089E7" w:rsidR="00CA05A8" w:rsidRPr="00536997" w:rsidRDefault="00CA05A8" w:rsidP="008E6CA9">
      <w:pPr>
        <w:tabs>
          <w:tab w:val="left" w:pos="810"/>
        </w:tabs>
        <w:spacing w:line="360" w:lineRule="auto"/>
        <w:jc w:val="both"/>
        <w:rPr>
          <w:rFonts w:ascii="Times New Roman" w:hAnsi="Times New Roman" w:cs="Times New Roman"/>
          <w:sz w:val="20"/>
          <w:szCs w:val="20"/>
        </w:rPr>
      </w:pPr>
      <w:r w:rsidRPr="00536997">
        <w:rPr>
          <w:rFonts w:ascii="Times New Roman" w:hAnsi="Times New Roman" w:cs="Times New Roman"/>
          <w:sz w:val="20"/>
          <w:szCs w:val="20"/>
        </w:rPr>
        <w:t>Das, S</w:t>
      </w:r>
      <w:r w:rsidR="009645F0" w:rsidRPr="00536997">
        <w:rPr>
          <w:rFonts w:ascii="Times New Roman" w:hAnsi="Times New Roman" w:cs="Times New Roman"/>
          <w:sz w:val="20"/>
          <w:szCs w:val="20"/>
        </w:rPr>
        <w:t xml:space="preserve"> </w:t>
      </w:r>
      <w:r w:rsidRPr="00536997">
        <w:rPr>
          <w:rFonts w:ascii="Times New Roman" w:hAnsi="Times New Roman" w:cs="Times New Roman"/>
          <w:sz w:val="20"/>
          <w:szCs w:val="20"/>
        </w:rPr>
        <w:t>(2024). Bridging India’s financial divide: The power of artificial inte</w:t>
      </w:r>
      <w:r w:rsidR="005D2EC1" w:rsidRPr="00536997">
        <w:rPr>
          <w:rFonts w:ascii="Times New Roman" w:hAnsi="Times New Roman" w:cs="Times New Roman"/>
          <w:sz w:val="20"/>
          <w:szCs w:val="20"/>
        </w:rPr>
        <w:t xml:space="preserve">lligence and machine learning. </w:t>
      </w:r>
      <w:r w:rsidRPr="00536997">
        <w:rPr>
          <w:rFonts w:ascii="Times New Roman" w:hAnsi="Times New Roman" w:cs="Times New Roman"/>
          <w:sz w:val="20"/>
          <w:szCs w:val="20"/>
        </w:rPr>
        <w:t xml:space="preserve">International Journal for Multidisciplinary Research, 6(5). </w:t>
      </w:r>
      <w:hyperlink r:id="rId21" w:history="1">
        <w:r w:rsidRPr="00536997">
          <w:rPr>
            <w:rStyle w:val="Hyperlink"/>
            <w:rFonts w:ascii="Times New Roman" w:hAnsi="Times New Roman" w:cs="Times New Roman"/>
            <w:sz w:val="20"/>
            <w:szCs w:val="20"/>
          </w:rPr>
          <w:t>https://doi.org/10.36948/ijfmr.2024.v06i05.29801</w:t>
        </w:r>
      </w:hyperlink>
    </w:p>
    <w:p w14:paraId="228DA399" w14:textId="664601CD" w:rsidR="00CA05A8" w:rsidRPr="00536997" w:rsidRDefault="00CA05A8" w:rsidP="008E6CA9">
      <w:pPr>
        <w:tabs>
          <w:tab w:val="left" w:pos="810"/>
        </w:tabs>
        <w:spacing w:line="360" w:lineRule="auto"/>
        <w:jc w:val="both"/>
        <w:rPr>
          <w:rFonts w:ascii="Times New Roman" w:hAnsi="Times New Roman" w:cs="Times New Roman"/>
          <w:sz w:val="20"/>
          <w:szCs w:val="20"/>
        </w:rPr>
      </w:pPr>
      <w:r w:rsidRPr="00536997">
        <w:rPr>
          <w:rFonts w:ascii="Times New Roman" w:hAnsi="Times New Roman" w:cs="Times New Roman"/>
          <w:sz w:val="20"/>
          <w:szCs w:val="20"/>
        </w:rPr>
        <w:t>Deepthi, B, &amp; Bansal, V</w:t>
      </w:r>
      <w:r w:rsidR="009645F0" w:rsidRPr="00536997">
        <w:rPr>
          <w:rFonts w:ascii="Times New Roman" w:hAnsi="Times New Roman" w:cs="Times New Roman"/>
          <w:sz w:val="20"/>
          <w:szCs w:val="20"/>
        </w:rPr>
        <w:t xml:space="preserve"> </w:t>
      </w:r>
      <w:r w:rsidRPr="00536997">
        <w:rPr>
          <w:rFonts w:ascii="Times New Roman" w:hAnsi="Times New Roman" w:cs="Times New Roman"/>
          <w:sz w:val="20"/>
          <w:szCs w:val="20"/>
        </w:rPr>
        <w:t>(2024). Artificial intelligence adoption in the Indian banking and financial industry. In Handbook of AI Applic</w:t>
      </w:r>
      <w:r w:rsidR="005D2EC1" w:rsidRPr="00536997">
        <w:rPr>
          <w:rFonts w:ascii="Times New Roman" w:hAnsi="Times New Roman" w:cs="Times New Roman"/>
          <w:sz w:val="20"/>
          <w:szCs w:val="20"/>
        </w:rPr>
        <w:t xml:space="preserve">ations in Finance (pp. 77–95). </w:t>
      </w:r>
      <w:r w:rsidRPr="00536997">
        <w:rPr>
          <w:rFonts w:ascii="Times New Roman" w:hAnsi="Times New Roman" w:cs="Times New Roman"/>
          <w:sz w:val="20"/>
          <w:szCs w:val="20"/>
        </w:rPr>
        <w:t xml:space="preserve">Wiley. </w:t>
      </w:r>
      <w:hyperlink r:id="rId22" w:history="1">
        <w:r w:rsidRPr="00536997">
          <w:rPr>
            <w:rStyle w:val="Hyperlink"/>
            <w:rFonts w:ascii="Times New Roman" w:hAnsi="Times New Roman" w:cs="Times New Roman"/>
            <w:sz w:val="20"/>
            <w:szCs w:val="20"/>
          </w:rPr>
          <w:t>https://doi.org/10.1002/9781394175574</w:t>
        </w:r>
      </w:hyperlink>
    </w:p>
    <w:p w14:paraId="0B70D1BA" w14:textId="25EA6B54" w:rsidR="00CA05A8" w:rsidRPr="00536997" w:rsidRDefault="00CA05A8" w:rsidP="008E6CA9">
      <w:pPr>
        <w:tabs>
          <w:tab w:val="left" w:pos="810"/>
        </w:tabs>
        <w:spacing w:line="360" w:lineRule="auto"/>
        <w:jc w:val="both"/>
        <w:rPr>
          <w:rFonts w:ascii="Times New Roman" w:hAnsi="Times New Roman" w:cs="Times New Roman"/>
          <w:sz w:val="20"/>
          <w:szCs w:val="20"/>
        </w:rPr>
      </w:pPr>
      <w:r w:rsidRPr="00536997">
        <w:rPr>
          <w:rFonts w:ascii="Times New Roman" w:hAnsi="Times New Roman" w:cs="Times New Roman"/>
          <w:sz w:val="20"/>
          <w:szCs w:val="20"/>
        </w:rPr>
        <w:t>Doshi, K</w:t>
      </w:r>
      <w:r w:rsidR="009645F0" w:rsidRPr="00536997">
        <w:rPr>
          <w:rFonts w:ascii="Times New Roman" w:hAnsi="Times New Roman" w:cs="Times New Roman"/>
          <w:sz w:val="20"/>
          <w:szCs w:val="20"/>
        </w:rPr>
        <w:t xml:space="preserve"> </w:t>
      </w:r>
      <w:r w:rsidRPr="00536997">
        <w:rPr>
          <w:rFonts w:ascii="Times New Roman" w:hAnsi="Times New Roman" w:cs="Times New Roman"/>
          <w:sz w:val="20"/>
          <w:szCs w:val="20"/>
        </w:rPr>
        <w:t>(2024). Harnessi</w:t>
      </w:r>
      <w:r w:rsidR="005D2EC1" w:rsidRPr="00536997">
        <w:rPr>
          <w:rFonts w:ascii="Times New Roman" w:hAnsi="Times New Roman" w:cs="Times New Roman"/>
          <w:sz w:val="20"/>
          <w:szCs w:val="20"/>
        </w:rPr>
        <w:t xml:space="preserve">ng the power of AI in banking. International </w:t>
      </w:r>
      <w:r w:rsidRPr="00536997">
        <w:rPr>
          <w:rFonts w:ascii="Times New Roman" w:hAnsi="Times New Roman" w:cs="Times New Roman"/>
          <w:sz w:val="20"/>
          <w:szCs w:val="20"/>
        </w:rPr>
        <w:t xml:space="preserve">Journal of Science and Research, 13(5), 362–366. </w:t>
      </w:r>
      <w:hyperlink r:id="rId23" w:history="1">
        <w:r w:rsidRPr="00536997">
          <w:rPr>
            <w:rStyle w:val="Hyperlink"/>
            <w:rFonts w:ascii="Times New Roman" w:hAnsi="Times New Roman" w:cs="Times New Roman"/>
            <w:sz w:val="20"/>
            <w:szCs w:val="20"/>
          </w:rPr>
          <w:t>https://doi.org/10.21275/sr24506091158</w:t>
        </w:r>
      </w:hyperlink>
    </w:p>
    <w:p w14:paraId="022A82D3" w14:textId="2D243129" w:rsidR="00CA05A8" w:rsidRPr="00536997" w:rsidRDefault="00CA05A8" w:rsidP="00995864">
      <w:pPr>
        <w:tabs>
          <w:tab w:val="left" w:pos="810"/>
        </w:tabs>
        <w:spacing w:line="360" w:lineRule="auto"/>
        <w:jc w:val="both"/>
        <w:rPr>
          <w:rFonts w:ascii="Times New Roman" w:hAnsi="Times New Roman" w:cs="Times New Roman"/>
          <w:sz w:val="20"/>
          <w:szCs w:val="20"/>
        </w:rPr>
      </w:pPr>
      <w:r w:rsidRPr="00536997">
        <w:rPr>
          <w:rFonts w:ascii="Times New Roman" w:hAnsi="Times New Roman" w:cs="Times New Roman"/>
          <w:sz w:val="20"/>
          <w:szCs w:val="20"/>
        </w:rPr>
        <w:t>Dubey, S (2022). Artificial intelligence in financial fraud detection: A case study of the Indian banking sector. Innovative Research Thoughts, 8(4).</w:t>
      </w:r>
      <w:r w:rsidR="00995864" w:rsidRPr="00536997">
        <w:rPr>
          <w:rFonts w:ascii="Times New Roman" w:hAnsi="Times New Roman" w:cs="Times New Roman"/>
          <w:sz w:val="20"/>
          <w:szCs w:val="20"/>
        </w:rPr>
        <w:t xml:space="preserve"> </w:t>
      </w:r>
      <w:hyperlink r:id="rId24" w:history="1">
        <w:r w:rsidR="00995864" w:rsidRPr="00536997">
          <w:rPr>
            <w:rStyle w:val="Hyperlink"/>
            <w:rFonts w:ascii="Times New Roman" w:hAnsi="Times New Roman" w:cs="Times New Roman"/>
            <w:sz w:val="20"/>
            <w:szCs w:val="20"/>
          </w:rPr>
          <w:t>https://doi.org/10.36676/irt.v8.i4.1503</w:t>
        </w:r>
      </w:hyperlink>
    </w:p>
    <w:p w14:paraId="33E9793F" w14:textId="3CDB8BA6" w:rsidR="00CA05A8" w:rsidRPr="00536997" w:rsidRDefault="00CA05A8" w:rsidP="008E6CA9">
      <w:pPr>
        <w:tabs>
          <w:tab w:val="left" w:pos="810"/>
        </w:tabs>
        <w:spacing w:line="360" w:lineRule="auto"/>
        <w:jc w:val="both"/>
        <w:rPr>
          <w:rFonts w:ascii="Times New Roman" w:hAnsi="Times New Roman" w:cs="Times New Roman"/>
          <w:sz w:val="20"/>
          <w:szCs w:val="20"/>
        </w:rPr>
      </w:pPr>
      <w:r w:rsidRPr="00536997">
        <w:rPr>
          <w:rFonts w:ascii="Times New Roman" w:hAnsi="Times New Roman" w:cs="Times New Roman"/>
          <w:sz w:val="20"/>
          <w:szCs w:val="20"/>
        </w:rPr>
        <w:t xml:space="preserve">Faisal, N, Nahar, J, Sultana, N, &amp; </w:t>
      </w:r>
      <w:proofErr w:type="spellStart"/>
      <w:r w:rsidRPr="00536997">
        <w:rPr>
          <w:rFonts w:ascii="Times New Roman" w:hAnsi="Times New Roman" w:cs="Times New Roman"/>
          <w:sz w:val="20"/>
          <w:szCs w:val="20"/>
        </w:rPr>
        <w:t>Mintoo</w:t>
      </w:r>
      <w:proofErr w:type="spellEnd"/>
      <w:r w:rsidRPr="00536997">
        <w:rPr>
          <w:rFonts w:ascii="Times New Roman" w:hAnsi="Times New Roman" w:cs="Times New Roman"/>
          <w:sz w:val="20"/>
          <w:szCs w:val="20"/>
        </w:rPr>
        <w:t>, A</w:t>
      </w:r>
      <w:r w:rsidR="009645F0" w:rsidRPr="00536997">
        <w:rPr>
          <w:rFonts w:ascii="Times New Roman" w:hAnsi="Times New Roman" w:cs="Times New Roman"/>
          <w:sz w:val="20"/>
          <w:szCs w:val="20"/>
        </w:rPr>
        <w:t xml:space="preserve"> </w:t>
      </w:r>
      <w:r w:rsidRPr="00536997">
        <w:rPr>
          <w:rFonts w:ascii="Times New Roman" w:hAnsi="Times New Roman" w:cs="Times New Roman"/>
          <w:sz w:val="20"/>
          <w:szCs w:val="20"/>
        </w:rPr>
        <w:t xml:space="preserve"> </w:t>
      </w:r>
      <w:proofErr w:type="spellStart"/>
      <w:r w:rsidRPr="00536997">
        <w:rPr>
          <w:rFonts w:ascii="Times New Roman" w:hAnsi="Times New Roman" w:cs="Times New Roman"/>
          <w:sz w:val="20"/>
          <w:szCs w:val="20"/>
        </w:rPr>
        <w:t>A</w:t>
      </w:r>
      <w:proofErr w:type="spellEnd"/>
      <w:r w:rsidR="009645F0" w:rsidRPr="00536997">
        <w:rPr>
          <w:rFonts w:ascii="Times New Roman" w:hAnsi="Times New Roman" w:cs="Times New Roman"/>
          <w:sz w:val="20"/>
          <w:szCs w:val="20"/>
        </w:rPr>
        <w:t xml:space="preserve"> </w:t>
      </w:r>
      <w:r w:rsidRPr="00536997">
        <w:rPr>
          <w:rFonts w:ascii="Times New Roman" w:hAnsi="Times New Roman" w:cs="Times New Roman"/>
          <w:sz w:val="20"/>
          <w:szCs w:val="20"/>
        </w:rPr>
        <w:t>(2024). Fraud detection in banking leveraging AI to identify and prevent fraud</w:t>
      </w:r>
      <w:r w:rsidR="005D2EC1" w:rsidRPr="00536997">
        <w:rPr>
          <w:rFonts w:ascii="Times New Roman" w:hAnsi="Times New Roman" w:cs="Times New Roman"/>
          <w:sz w:val="20"/>
          <w:szCs w:val="20"/>
        </w:rPr>
        <w:t xml:space="preserve">ulent activities in real time. </w:t>
      </w:r>
      <w:r w:rsidRPr="00536997">
        <w:rPr>
          <w:rFonts w:ascii="Times New Roman" w:hAnsi="Times New Roman" w:cs="Times New Roman"/>
          <w:sz w:val="20"/>
          <w:szCs w:val="20"/>
        </w:rPr>
        <w:t xml:space="preserve">Journal of Machine Learning and Data-Driven Systems, 1(1), 181–197. </w:t>
      </w:r>
      <w:hyperlink r:id="rId25" w:history="1">
        <w:r w:rsidRPr="00536997">
          <w:rPr>
            <w:rStyle w:val="Hyperlink"/>
            <w:rFonts w:ascii="Times New Roman" w:hAnsi="Times New Roman" w:cs="Times New Roman"/>
            <w:sz w:val="20"/>
            <w:szCs w:val="20"/>
          </w:rPr>
          <w:t>https://doi.org/10.70008/jmldeds.v1i01.53</w:t>
        </w:r>
      </w:hyperlink>
    </w:p>
    <w:p w14:paraId="1EDD4041" w14:textId="02CAE6FA" w:rsidR="00CA05A8" w:rsidRPr="00536997" w:rsidRDefault="00CA05A8" w:rsidP="008E6CA9">
      <w:pPr>
        <w:tabs>
          <w:tab w:val="left" w:pos="810"/>
        </w:tabs>
        <w:spacing w:line="360" w:lineRule="auto"/>
        <w:jc w:val="both"/>
        <w:rPr>
          <w:rFonts w:ascii="Times New Roman" w:hAnsi="Times New Roman" w:cs="Times New Roman"/>
          <w:sz w:val="20"/>
          <w:szCs w:val="20"/>
        </w:rPr>
      </w:pPr>
      <w:r w:rsidRPr="00536997">
        <w:rPr>
          <w:rFonts w:ascii="Times New Roman" w:hAnsi="Times New Roman" w:cs="Times New Roman"/>
          <w:sz w:val="20"/>
          <w:szCs w:val="20"/>
        </w:rPr>
        <w:t>Franceschini, M C T (2023). Importance of artificial intelligence (AI) and robotic process automation (RPA) in the banking industry: A study from an Indian perspective. In Smart Innovation, Systems a</w:t>
      </w:r>
      <w:r w:rsidR="005D2EC1" w:rsidRPr="00536997">
        <w:rPr>
          <w:rFonts w:ascii="Times New Roman" w:hAnsi="Times New Roman" w:cs="Times New Roman"/>
          <w:sz w:val="20"/>
          <w:szCs w:val="20"/>
        </w:rPr>
        <w:t xml:space="preserve">nd Technologies (pp. 231–266). </w:t>
      </w:r>
      <w:r w:rsidRPr="00536997">
        <w:rPr>
          <w:rFonts w:ascii="Times New Roman" w:hAnsi="Times New Roman" w:cs="Times New Roman"/>
          <w:sz w:val="20"/>
          <w:szCs w:val="20"/>
        </w:rPr>
        <w:t xml:space="preserve">Springer. </w:t>
      </w:r>
      <w:hyperlink r:id="rId26" w:history="1">
        <w:r w:rsidRPr="00536997">
          <w:rPr>
            <w:rStyle w:val="Hyperlink"/>
            <w:rFonts w:ascii="Times New Roman" w:hAnsi="Times New Roman" w:cs="Times New Roman"/>
            <w:sz w:val="20"/>
            <w:szCs w:val="20"/>
          </w:rPr>
          <w:t>https://doi.org/10.1007/978-981-19-8296-5_10</w:t>
        </w:r>
      </w:hyperlink>
    </w:p>
    <w:p w14:paraId="28F6CA57" w14:textId="67836953" w:rsidR="00CA05A8" w:rsidRPr="00536997" w:rsidRDefault="00CA05A8" w:rsidP="008E6CA9">
      <w:pPr>
        <w:tabs>
          <w:tab w:val="left" w:pos="810"/>
        </w:tabs>
        <w:spacing w:line="360" w:lineRule="auto"/>
        <w:jc w:val="both"/>
        <w:rPr>
          <w:rFonts w:ascii="Times New Roman" w:hAnsi="Times New Roman" w:cs="Times New Roman"/>
          <w:sz w:val="20"/>
          <w:szCs w:val="20"/>
        </w:rPr>
      </w:pPr>
      <w:r w:rsidRPr="00536997">
        <w:rPr>
          <w:rFonts w:ascii="Times New Roman" w:hAnsi="Times New Roman" w:cs="Times New Roman"/>
          <w:sz w:val="20"/>
          <w:szCs w:val="20"/>
        </w:rPr>
        <w:t>Gupta, V, &amp; Sharma, A</w:t>
      </w:r>
      <w:r w:rsidR="009645F0" w:rsidRPr="00536997">
        <w:rPr>
          <w:rFonts w:ascii="Times New Roman" w:hAnsi="Times New Roman" w:cs="Times New Roman"/>
          <w:sz w:val="20"/>
          <w:szCs w:val="20"/>
        </w:rPr>
        <w:t xml:space="preserve"> </w:t>
      </w:r>
      <w:r w:rsidRPr="00536997">
        <w:rPr>
          <w:rFonts w:ascii="Times New Roman" w:hAnsi="Times New Roman" w:cs="Times New Roman"/>
          <w:sz w:val="20"/>
          <w:szCs w:val="20"/>
        </w:rPr>
        <w:t xml:space="preserve">(2023). Artificial intelligence: A revolution in </w:t>
      </w:r>
      <w:r w:rsidR="005D2EC1" w:rsidRPr="00536997">
        <w:rPr>
          <w:rFonts w:ascii="Times New Roman" w:hAnsi="Times New Roman" w:cs="Times New Roman"/>
          <w:sz w:val="20"/>
          <w:szCs w:val="20"/>
        </w:rPr>
        <w:t xml:space="preserve">the banking industry in India. </w:t>
      </w:r>
      <w:r w:rsidRPr="00536997">
        <w:rPr>
          <w:rFonts w:ascii="Times New Roman" w:hAnsi="Times New Roman" w:cs="Times New Roman"/>
          <w:sz w:val="20"/>
          <w:szCs w:val="20"/>
        </w:rPr>
        <w:t xml:space="preserve">International Journal for Multidisciplinary Research, 5(4). </w:t>
      </w:r>
      <w:hyperlink r:id="rId27" w:history="1">
        <w:r w:rsidRPr="00536997">
          <w:rPr>
            <w:rStyle w:val="Hyperlink"/>
            <w:rFonts w:ascii="Times New Roman" w:hAnsi="Times New Roman" w:cs="Times New Roman"/>
            <w:sz w:val="20"/>
            <w:szCs w:val="20"/>
          </w:rPr>
          <w:t>https://doi.org/10.36948/ijfmr.2023.v05i04.5243</w:t>
        </w:r>
      </w:hyperlink>
    </w:p>
    <w:p w14:paraId="1EBD4572" w14:textId="1FA6EB48" w:rsidR="00CA05A8" w:rsidRPr="00536997" w:rsidRDefault="00CA05A8" w:rsidP="008E6CA9">
      <w:pPr>
        <w:tabs>
          <w:tab w:val="left" w:pos="810"/>
        </w:tabs>
        <w:spacing w:line="360" w:lineRule="auto"/>
        <w:jc w:val="both"/>
        <w:rPr>
          <w:rFonts w:ascii="Times New Roman" w:hAnsi="Times New Roman" w:cs="Times New Roman"/>
          <w:sz w:val="20"/>
          <w:szCs w:val="20"/>
        </w:rPr>
      </w:pPr>
      <w:r w:rsidRPr="00536997">
        <w:rPr>
          <w:rFonts w:ascii="Times New Roman" w:hAnsi="Times New Roman" w:cs="Times New Roman"/>
          <w:sz w:val="20"/>
          <w:szCs w:val="20"/>
        </w:rPr>
        <w:t xml:space="preserve">Hanji, S, Navalgund, N, </w:t>
      </w:r>
      <w:proofErr w:type="spellStart"/>
      <w:r w:rsidRPr="00536997">
        <w:rPr>
          <w:rFonts w:ascii="Times New Roman" w:hAnsi="Times New Roman" w:cs="Times New Roman"/>
          <w:sz w:val="20"/>
          <w:szCs w:val="20"/>
        </w:rPr>
        <w:t>Katageri</w:t>
      </w:r>
      <w:proofErr w:type="spellEnd"/>
      <w:r w:rsidRPr="00536997">
        <w:rPr>
          <w:rFonts w:ascii="Times New Roman" w:hAnsi="Times New Roman" w:cs="Times New Roman"/>
          <w:sz w:val="20"/>
          <w:szCs w:val="20"/>
        </w:rPr>
        <w:t>, B</w:t>
      </w:r>
      <w:r w:rsidR="009645F0" w:rsidRPr="00536997">
        <w:rPr>
          <w:rFonts w:ascii="Times New Roman" w:hAnsi="Times New Roman" w:cs="Times New Roman"/>
          <w:sz w:val="20"/>
          <w:szCs w:val="20"/>
        </w:rPr>
        <w:t xml:space="preserve"> </w:t>
      </w:r>
      <w:r w:rsidRPr="00536997">
        <w:rPr>
          <w:rFonts w:ascii="Times New Roman" w:hAnsi="Times New Roman" w:cs="Times New Roman"/>
          <w:sz w:val="20"/>
          <w:szCs w:val="20"/>
        </w:rPr>
        <w:t>G</w:t>
      </w:r>
      <w:r w:rsidR="009645F0" w:rsidRPr="00536997">
        <w:rPr>
          <w:rFonts w:ascii="Times New Roman" w:hAnsi="Times New Roman" w:cs="Times New Roman"/>
          <w:sz w:val="20"/>
          <w:szCs w:val="20"/>
        </w:rPr>
        <w:t>,</w:t>
      </w:r>
      <w:r w:rsidRPr="00536997">
        <w:rPr>
          <w:rFonts w:ascii="Times New Roman" w:hAnsi="Times New Roman" w:cs="Times New Roman"/>
          <w:sz w:val="20"/>
          <w:szCs w:val="20"/>
        </w:rPr>
        <w:t xml:space="preserve"> Hanji, S </w:t>
      </w:r>
      <w:proofErr w:type="spellStart"/>
      <w:r w:rsidRPr="00536997">
        <w:rPr>
          <w:rFonts w:ascii="Times New Roman" w:hAnsi="Times New Roman" w:cs="Times New Roman"/>
          <w:sz w:val="20"/>
          <w:szCs w:val="20"/>
        </w:rPr>
        <w:t>S</w:t>
      </w:r>
      <w:proofErr w:type="spellEnd"/>
      <w:r w:rsidRPr="00536997">
        <w:rPr>
          <w:rFonts w:ascii="Times New Roman" w:hAnsi="Times New Roman" w:cs="Times New Roman"/>
          <w:sz w:val="20"/>
          <w:szCs w:val="20"/>
        </w:rPr>
        <w:t xml:space="preserve">, &amp; </w:t>
      </w:r>
      <w:proofErr w:type="spellStart"/>
      <w:r w:rsidRPr="00536997">
        <w:rPr>
          <w:rFonts w:ascii="Times New Roman" w:hAnsi="Times New Roman" w:cs="Times New Roman"/>
          <w:sz w:val="20"/>
          <w:szCs w:val="20"/>
        </w:rPr>
        <w:t>Tapashetti</w:t>
      </w:r>
      <w:proofErr w:type="spellEnd"/>
      <w:r w:rsidRPr="00536997">
        <w:rPr>
          <w:rFonts w:ascii="Times New Roman" w:hAnsi="Times New Roman" w:cs="Times New Roman"/>
          <w:sz w:val="20"/>
          <w:szCs w:val="20"/>
        </w:rPr>
        <w:t>, R B (2024). Artificial intelligence-based conversational agents in the Indian banking system: An adoption and integration perspective. In Smart Computing an</w:t>
      </w:r>
      <w:r w:rsidR="005D2EC1" w:rsidRPr="00536997">
        <w:rPr>
          <w:rFonts w:ascii="Times New Roman" w:hAnsi="Times New Roman" w:cs="Times New Roman"/>
          <w:sz w:val="20"/>
          <w:szCs w:val="20"/>
        </w:rPr>
        <w:t xml:space="preserve">d Communication (pp. 321–338). </w:t>
      </w:r>
      <w:r w:rsidRPr="00536997">
        <w:rPr>
          <w:rFonts w:ascii="Times New Roman" w:hAnsi="Times New Roman" w:cs="Times New Roman"/>
          <w:sz w:val="20"/>
          <w:szCs w:val="20"/>
        </w:rPr>
        <w:t xml:space="preserve">Springer. </w:t>
      </w:r>
      <w:hyperlink r:id="rId28" w:history="1">
        <w:r w:rsidRPr="00536997">
          <w:rPr>
            <w:rStyle w:val="Hyperlink"/>
            <w:rFonts w:ascii="Times New Roman" w:hAnsi="Times New Roman" w:cs="Times New Roman"/>
            <w:sz w:val="20"/>
            <w:szCs w:val="20"/>
          </w:rPr>
          <w:t>https://doi.org/10.1007/978-981-97-0744-7_22</w:t>
        </w:r>
      </w:hyperlink>
    </w:p>
    <w:p w14:paraId="5E1DF816" w14:textId="7488B5A1" w:rsidR="00CA05A8" w:rsidRPr="00536997" w:rsidRDefault="00CA05A8" w:rsidP="008E6CA9">
      <w:pPr>
        <w:tabs>
          <w:tab w:val="left" w:pos="810"/>
        </w:tabs>
        <w:spacing w:line="360" w:lineRule="auto"/>
        <w:jc w:val="both"/>
        <w:rPr>
          <w:rFonts w:ascii="Times New Roman" w:hAnsi="Times New Roman" w:cs="Times New Roman"/>
          <w:sz w:val="20"/>
          <w:szCs w:val="20"/>
        </w:rPr>
      </w:pPr>
      <w:r w:rsidRPr="00536997">
        <w:rPr>
          <w:rFonts w:ascii="Times New Roman" w:hAnsi="Times New Roman" w:cs="Times New Roman"/>
          <w:sz w:val="20"/>
          <w:szCs w:val="20"/>
        </w:rPr>
        <w:t xml:space="preserve"> </w:t>
      </w:r>
      <w:proofErr w:type="spellStart"/>
      <w:r w:rsidRPr="00536997">
        <w:rPr>
          <w:rFonts w:ascii="Times New Roman" w:hAnsi="Times New Roman" w:cs="Times New Roman"/>
          <w:sz w:val="20"/>
          <w:szCs w:val="20"/>
        </w:rPr>
        <w:t>Hrabariev</w:t>
      </w:r>
      <w:proofErr w:type="spellEnd"/>
      <w:r w:rsidRPr="00536997">
        <w:rPr>
          <w:rFonts w:ascii="Times New Roman" w:hAnsi="Times New Roman" w:cs="Times New Roman"/>
          <w:sz w:val="20"/>
          <w:szCs w:val="20"/>
        </w:rPr>
        <w:t xml:space="preserve">, A, </w:t>
      </w:r>
      <w:proofErr w:type="spellStart"/>
      <w:r w:rsidRPr="00536997">
        <w:rPr>
          <w:rFonts w:ascii="Times New Roman" w:hAnsi="Times New Roman" w:cs="Times New Roman"/>
          <w:sz w:val="20"/>
          <w:szCs w:val="20"/>
        </w:rPr>
        <w:t>Derbentsev</w:t>
      </w:r>
      <w:proofErr w:type="spellEnd"/>
      <w:r w:rsidRPr="00536997">
        <w:rPr>
          <w:rFonts w:ascii="Times New Roman" w:hAnsi="Times New Roman" w:cs="Times New Roman"/>
          <w:sz w:val="20"/>
          <w:szCs w:val="20"/>
        </w:rPr>
        <w:t>, V, Rososhenko, V, Myslynskyi, D, &amp; Fedorenko, O (2024). AI in banking: Current applicatio</w:t>
      </w:r>
      <w:r w:rsidR="005D2EC1" w:rsidRPr="00536997">
        <w:rPr>
          <w:rFonts w:ascii="Times New Roman" w:hAnsi="Times New Roman" w:cs="Times New Roman"/>
          <w:sz w:val="20"/>
          <w:szCs w:val="20"/>
        </w:rPr>
        <w:t xml:space="preserve">ns, challenges, and prospects. </w:t>
      </w:r>
      <w:r w:rsidRPr="00536997">
        <w:rPr>
          <w:rFonts w:ascii="Times New Roman" w:hAnsi="Times New Roman" w:cs="Times New Roman"/>
          <w:sz w:val="20"/>
          <w:szCs w:val="20"/>
        </w:rPr>
        <w:t xml:space="preserve">Journal of Financial Technology and Innovation, 6(6). </w:t>
      </w:r>
      <w:hyperlink r:id="rId29" w:history="1">
        <w:r w:rsidRPr="00536997">
          <w:rPr>
            <w:rStyle w:val="Hyperlink"/>
            <w:rFonts w:ascii="Times New Roman" w:hAnsi="Times New Roman" w:cs="Times New Roman"/>
            <w:sz w:val="20"/>
            <w:szCs w:val="20"/>
          </w:rPr>
          <w:t>https://doi.org/10.52058/3041-1254-2024-6(6)-658-674</w:t>
        </w:r>
      </w:hyperlink>
    </w:p>
    <w:p w14:paraId="3EC33D62" w14:textId="05DD77A4" w:rsidR="00CA05A8" w:rsidRPr="00536997" w:rsidRDefault="00CA05A8" w:rsidP="008E6CA9">
      <w:pPr>
        <w:tabs>
          <w:tab w:val="left" w:pos="810"/>
        </w:tabs>
        <w:spacing w:line="360" w:lineRule="auto"/>
        <w:jc w:val="both"/>
        <w:rPr>
          <w:rFonts w:ascii="Times New Roman" w:hAnsi="Times New Roman" w:cs="Times New Roman"/>
          <w:sz w:val="20"/>
          <w:szCs w:val="20"/>
        </w:rPr>
      </w:pPr>
      <w:r w:rsidRPr="00536997">
        <w:rPr>
          <w:rFonts w:ascii="Times New Roman" w:hAnsi="Times New Roman" w:cs="Times New Roman"/>
          <w:sz w:val="20"/>
          <w:szCs w:val="20"/>
        </w:rPr>
        <w:t>Hussain, A, Khan, M. A, Manoj, B N, &amp; Shalini, K (2024). A study on the impact of artificial intelligence in financial services of private banks in Bangalore. I</w:t>
      </w:r>
      <w:r w:rsidR="005D2EC1" w:rsidRPr="00536997">
        <w:rPr>
          <w:rFonts w:ascii="Times New Roman" w:hAnsi="Times New Roman" w:cs="Times New Roman"/>
          <w:sz w:val="20"/>
          <w:szCs w:val="20"/>
        </w:rPr>
        <w:t xml:space="preserve">n *Proceedings of the National </w:t>
      </w:r>
      <w:r w:rsidRPr="00536997">
        <w:rPr>
          <w:rFonts w:ascii="Times New Roman" w:hAnsi="Times New Roman" w:cs="Times New Roman"/>
          <w:sz w:val="20"/>
          <w:szCs w:val="20"/>
        </w:rPr>
        <w:t xml:space="preserve">Conference on FinTech. </w:t>
      </w:r>
      <w:hyperlink r:id="rId30" w:history="1">
        <w:r w:rsidRPr="00536997">
          <w:rPr>
            <w:rStyle w:val="Hyperlink"/>
            <w:rFonts w:ascii="Times New Roman" w:hAnsi="Times New Roman" w:cs="Times New Roman"/>
            <w:sz w:val="20"/>
            <w:szCs w:val="20"/>
          </w:rPr>
          <w:t>https://doi.org/10.48001/978-81-966500-8-7-9</w:t>
        </w:r>
      </w:hyperlink>
    </w:p>
    <w:p w14:paraId="1701A565" w14:textId="712666E8" w:rsidR="00CA05A8" w:rsidRPr="00536997" w:rsidRDefault="00CA05A8" w:rsidP="008E6CA9">
      <w:pPr>
        <w:tabs>
          <w:tab w:val="left" w:pos="810"/>
        </w:tabs>
        <w:spacing w:line="360" w:lineRule="auto"/>
        <w:jc w:val="both"/>
        <w:rPr>
          <w:rFonts w:ascii="Times New Roman" w:hAnsi="Times New Roman" w:cs="Times New Roman"/>
          <w:sz w:val="20"/>
          <w:szCs w:val="20"/>
        </w:rPr>
      </w:pPr>
      <w:r w:rsidRPr="00536997">
        <w:rPr>
          <w:rFonts w:ascii="Times New Roman" w:hAnsi="Times New Roman" w:cs="Times New Roman"/>
          <w:sz w:val="20"/>
          <w:szCs w:val="20"/>
        </w:rPr>
        <w:t xml:space="preserve">Johora, F T, Hasan, R, Farabi, S F, Akter, J, &amp; Mahmud, M A </w:t>
      </w:r>
      <w:proofErr w:type="spellStart"/>
      <w:r w:rsidRPr="00536997">
        <w:rPr>
          <w:rFonts w:ascii="Times New Roman" w:hAnsi="Times New Roman" w:cs="Times New Roman"/>
          <w:sz w:val="20"/>
          <w:szCs w:val="20"/>
        </w:rPr>
        <w:t>A</w:t>
      </w:r>
      <w:proofErr w:type="spellEnd"/>
      <w:r w:rsidRPr="00536997">
        <w:rPr>
          <w:rFonts w:ascii="Times New Roman" w:hAnsi="Times New Roman" w:cs="Times New Roman"/>
          <w:sz w:val="20"/>
          <w:szCs w:val="20"/>
        </w:rPr>
        <w:t xml:space="preserve"> (2024). AI-powered fraud detection in banking: Safeguarding financ</w:t>
      </w:r>
      <w:r w:rsidR="005D2EC1" w:rsidRPr="00536997">
        <w:rPr>
          <w:rFonts w:ascii="Times New Roman" w:hAnsi="Times New Roman" w:cs="Times New Roman"/>
          <w:sz w:val="20"/>
          <w:szCs w:val="20"/>
        </w:rPr>
        <w:t xml:space="preserve">ial transactions. The American </w:t>
      </w:r>
      <w:r w:rsidRPr="00536997">
        <w:rPr>
          <w:rFonts w:ascii="Times New Roman" w:hAnsi="Times New Roman" w:cs="Times New Roman"/>
          <w:sz w:val="20"/>
          <w:szCs w:val="20"/>
        </w:rPr>
        <w:t xml:space="preserve">Journal of Management and Economics Innovations, 6(6), 8–22. </w:t>
      </w:r>
      <w:hyperlink r:id="rId31" w:history="1">
        <w:r w:rsidRPr="00536997">
          <w:rPr>
            <w:rStyle w:val="Hyperlink"/>
            <w:rFonts w:ascii="Times New Roman" w:hAnsi="Times New Roman" w:cs="Times New Roman"/>
            <w:sz w:val="20"/>
            <w:szCs w:val="20"/>
          </w:rPr>
          <w:t>https://doi.org/10.37547/tajmei/volume06issue06-02</w:t>
        </w:r>
      </w:hyperlink>
    </w:p>
    <w:p w14:paraId="770ADEC4" w14:textId="038333B0" w:rsidR="00CA05A8" w:rsidRPr="00536997" w:rsidRDefault="00CA05A8" w:rsidP="008E6CA9">
      <w:pPr>
        <w:tabs>
          <w:tab w:val="left" w:pos="810"/>
        </w:tabs>
        <w:spacing w:line="360" w:lineRule="auto"/>
        <w:jc w:val="both"/>
        <w:rPr>
          <w:rFonts w:ascii="Times New Roman" w:hAnsi="Times New Roman" w:cs="Times New Roman"/>
          <w:sz w:val="20"/>
          <w:szCs w:val="20"/>
        </w:rPr>
      </w:pPr>
      <w:r w:rsidRPr="00536997">
        <w:rPr>
          <w:rFonts w:ascii="Times New Roman" w:hAnsi="Times New Roman" w:cs="Times New Roman"/>
          <w:sz w:val="20"/>
          <w:szCs w:val="20"/>
        </w:rPr>
        <w:lastRenderedPageBreak/>
        <w:t xml:space="preserve">Kadam, S, </w:t>
      </w:r>
      <w:proofErr w:type="spellStart"/>
      <w:r w:rsidRPr="00536997">
        <w:rPr>
          <w:rFonts w:ascii="Times New Roman" w:hAnsi="Times New Roman" w:cs="Times New Roman"/>
          <w:sz w:val="20"/>
          <w:szCs w:val="20"/>
        </w:rPr>
        <w:t>Anawade</w:t>
      </w:r>
      <w:proofErr w:type="spellEnd"/>
      <w:r w:rsidRPr="00536997">
        <w:rPr>
          <w:rFonts w:ascii="Times New Roman" w:hAnsi="Times New Roman" w:cs="Times New Roman"/>
          <w:sz w:val="20"/>
          <w:szCs w:val="20"/>
        </w:rPr>
        <w:t>, P, &amp; Sharma, D S (2024). AI-driven customer relationship management: A game changer for In</w:t>
      </w:r>
      <w:r w:rsidR="005D2EC1" w:rsidRPr="00536997">
        <w:rPr>
          <w:rFonts w:ascii="Times New Roman" w:hAnsi="Times New Roman" w:cs="Times New Roman"/>
          <w:sz w:val="20"/>
          <w:szCs w:val="20"/>
        </w:rPr>
        <w:t xml:space="preserve">dian banks. 2024 International </w:t>
      </w:r>
      <w:r w:rsidRPr="00536997">
        <w:rPr>
          <w:rFonts w:ascii="Times New Roman" w:hAnsi="Times New Roman" w:cs="Times New Roman"/>
          <w:sz w:val="20"/>
          <w:szCs w:val="20"/>
        </w:rPr>
        <w:t xml:space="preserve">Conference on Data Intelligence and Communication (pp. 112–118). IEEE. </w:t>
      </w:r>
      <w:hyperlink r:id="rId32" w:history="1">
        <w:r w:rsidR="008E6CA9" w:rsidRPr="00536997">
          <w:rPr>
            <w:rStyle w:val="Hyperlink"/>
            <w:rFonts w:ascii="Times New Roman" w:hAnsi="Times New Roman" w:cs="Times New Roman"/>
            <w:sz w:val="20"/>
            <w:szCs w:val="20"/>
          </w:rPr>
          <w:t>https://doi.org/10.1109/icdici62993.2024.10810901</w:t>
        </w:r>
      </w:hyperlink>
    </w:p>
    <w:p w14:paraId="7710F78A" w14:textId="2EA2872B" w:rsidR="00CA05A8" w:rsidRPr="00536997" w:rsidRDefault="00CA05A8" w:rsidP="008E6CA9">
      <w:pPr>
        <w:tabs>
          <w:tab w:val="left" w:pos="810"/>
        </w:tabs>
        <w:spacing w:line="360" w:lineRule="auto"/>
        <w:jc w:val="both"/>
        <w:rPr>
          <w:rFonts w:ascii="Times New Roman" w:hAnsi="Times New Roman" w:cs="Times New Roman"/>
          <w:sz w:val="20"/>
          <w:szCs w:val="20"/>
        </w:rPr>
      </w:pPr>
      <w:r w:rsidRPr="00536997">
        <w:rPr>
          <w:rFonts w:ascii="Times New Roman" w:hAnsi="Times New Roman" w:cs="Times New Roman"/>
          <w:sz w:val="20"/>
          <w:szCs w:val="20"/>
        </w:rPr>
        <w:t xml:space="preserve">Khan, S, </w:t>
      </w:r>
      <w:proofErr w:type="spellStart"/>
      <w:r w:rsidRPr="00536997">
        <w:rPr>
          <w:rFonts w:ascii="Times New Roman" w:hAnsi="Times New Roman" w:cs="Times New Roman"/>
          <w:sz w:val="20"/>
          <w:szCs w:val="20"/>
        </w:rPr>
        <w:t>Savariapitchai</w:t>
      </w:r>
      <w:proofErr w:type="spellEnd"/>
      <w:r w:rsidRPr="00536997">
        <w:rPr>
          <w:rFonts w:ascii="Times New Roman" w:hAnsi="Times New Roman" w:cs="Times New Roman"/>
          <w:sz w:val="20"/>
          <w:szCs w:val="20"/>
        </w:rPr>
        <w:t xml:space="preserve">, M., </w:t>
      </w:r>
      <w:proofErr w:type="spellStart"/>
      <w:r w:rsidRPr="00536997">
        <w:rPr>
          <w:rFonts w:ascii="Times New Roman" w:hAnsi="Times New Roman" w:cs="Times New Roman"/>
          <w:sz w:val="20"/>
          <w:szCs w:val="20"/>
        </w:rPr>
        <w:t>Mahalle</w:t>
      </w:r>
      <w:proofErr w:type="spellEnd"/>
      <w:r w:rsidRPr="00536997">
        <w:rPr>
          <w:rFonts w:ascii="Times New Roman" w:hAnsi="Times New Roman" w:cs="Times New Roman"/>
          <w:sz w:val="20"/>
          <w:szCs w:val="20"/>
        </w:rPr>
        <w:t xml:space="preserve">, A, </w:t>
      </w:r>
      <w:proofErr w:type="spellStart"/>
      <w:r w:rsidRPr="00536997">
        <w:rPr>
          <w:rFonts w:ascii="Times New Roman" w:hAnsi="Times New Roman" w:cs="Times New Roman"/>
          <w:sz w:val="20"/>
          <w:szCs w:val="20"/>
        </w:rPr>
        <w:t>Fardale</w:t>
      </w:r>
      <w:proofErr w:type="spellEnd"/>
      <w:r w:rsidRPr="00536997">
        <w:rPr>
          <w:rFonts w:ascii="Times New Roman" w:hAnsi="Times New Roman" w:cs="Times New Roman"/>
          <w:sz w:val="20"/>
          <w:szCs w:val="20"/>
        </w:rPr>
        <w:t xml:space="preserve">, M. S., </w:t>
      </w:r>
      <w:proofErr w:type="spellStart"/>
      <w:r w:rsidRPr="00536997">
        <w:rPr>
          <w:rFonts w:ascii="Times New Roman" w:hAnsi="Times New Roman" w:cs="Times New Roman"/>
          <w:sz w:val="20"/>
          <w:szCs w:val="20"/>
        </w:rPr>
        <w:t>Pharkar</w:t>
      </w:r>
      <w:proofErr w:type="spellEnd"/>
      <w:r w:rsidRPr="00536997">
        <w:rPr>
          <w:rFonts w:ascii="Times New Roman" w:hAnsi="Times New Roman" w:cs="Times New Roman"/>
          <w:sz w:val="20"/>
          <w:szCs w:val="20"/>
        </w:rPr>
        <w:t>, M., &amp; Hedau, P</w:t>
      </w:r>
      <w:r w:rsidR="009645F0" w:rsidRPr="00536997">
        <w:rPr>
          <w:rFonts w:ascii="Times New Roman" w:hAnsi="Times New Roman" w:cs="Times New Roman"/>
          <w:sz w:val="20"/>
          <w:szCs w:val="20"/>
        </w:rPr>
        <w:t xml:space="preserve"> </w:t>
      </w:r>
      <w:r w:rsidRPr="00536997">
        <w:rPr>
          <w:rFonts w:ascii="Times New Roman" w:hAnsi="Times New Roman" w:cs="Times New Roman"/>
          <w:sz w:val="20"/>
          <w:szCs w:val="20"/>
        </w:rPr>
        <w:t>(2024). AI-driven approaches to financial fraud detection in banks: A research p</w:t>
      </w:r>
      <w:r w:rsidR="005D2EC1" w:rsidRPr="00536997">
        <w:rPr>
          <w:rFonts w:ascii="Times New Roman" w:hAnsi="Times New Roman" w:cs="Times New Roman"/>
          <w:sz w:val="20"/>
          <w:szCs w:val="20"/>
        </w:rPr>
        <w:t xml:space="preserve">erspective. 2024 International </w:t>
      </w:r>
      <w:r w:rsidRPr="00536997">
        <w:rPr>
          <w:rFonts w:ascii="Times New Roman" w:hAnsi="Times New Roman" w:cs="Times New Roman"/>
          <w:sz w:val="20"/>
          <w:szCs w:val="20"/>
        </w:rPr>
        <w:t xml:space="preserve">Conference on Intelligent Data Science. IEEE. </w:t>
      </w:r>
      <w:hyperlink r:id="rId33" w:history="1">
        <w:r w:rsidRPr="00536997">
          <w:rPr>
            <w:rStyle w:val="Hyperlink"/>
            <w:rFonts w:ascii="Times New Roman" w:hAnsi="Times New Roman" w:cs="Times New Roman"/>
            <w:sz w:val="20"/>
            <w:szCs w:val="20"/>
          </w:rPr>
          <w:t>https://doi.org/10.1109/idicaiei61867.2024.10842921</w:t>
        </w:r>
      </w:hyperlink>
    </w:p>
    <w:p w14:paraId="60F57060" w14:textId="5785412D" w:rsidR="00CA05A8" w:rsidRPr="00536997" w:rsidRDefault="00CA05A8" w:rsidP="008E6CA9">
      <w:pPr>
        <w:tabs>
          <w:tab w:val="left" w:pos="810"/>
        </w:tabs>
        <w:spacing w:line="360" w:lineRule="auto"/>
        <w:jc w:val="both"/>
        <w:rPr>
          <w:rFonts w:ascii="Times New Roman" w:hAnsi="Times New Roman" w:cs="Times New Roman"/>
          <w:sz w:val="20"/>
          <w:szCs w:val="20"/>
        </w:rPr>
      </w:pPr>
      <w:r w:rsidRPr="00536997">
        <w:rPr>
          <w:rFonts w:ascii="Times New Roman" w:hAnsi="Times New Roman" w:cs="Times New Roman"/>
          <w:sz w:val="20"/>
          <w:szCs w:val="20"/>
        </w:rPr>
        <w:t xml:space="preserve">Kumar, K, Kuhar, N, &amp; Sharma, M V (2025). Artificial intelligence in the Indian banking system: A systematic literature review. Social Science Research Network. </w:t>
      </w:r>
      <w:hyperlink r:id="rId34" w:history="1">
        <w:r w:rsidRPr="00536997">
          <w:rPr>
            <w:rStyle w:val="Hyperlink"/>
            <w:rFonts w:ascii="Times New Roman" w:hAnsi="Times New Roman" w:cs="Times New Roman"/>
            <w:sz w:val="20"/>
            <w:szCs w:val="20"/>
          </w:rPr>
          <w:t>https://doi.org/10.2139/ssrn.5088937</w:t>
        </w:r>
      </w:hyperlink>
    </w:p>
    <w:p w14:paraId="42E50DD5" w14:textId="1951CA8C" w:rsidR="00CA05A8" w:rsidRPr="00536997" w:rsidRDefault="00CA05A8" w:rsidP="008E6CA9">
      <w:pPr>
        <w:tabs>
          <w:tab w:val="left" w:pos="810"/>
        </w:tabs>
        <w:spacing w:line="360" w:lineRule="auto"/>
        <w:jc w:val="both"/>
        <w:rPr>
          <w:rFonts w:ascii="Times New Roman" w:hAnsi="Times New Roman" w:cs="Times New Roman"/>
          <w:sz w:val="20"/>
          <w:szCs w:val="20"/>
        </w:rPr>
      </w:pPr>
      <w:r w:rsidRPr="00536997">
        <w:rPr>
          <w:rFonts w:ascii="Times New Roman" w:hAnsi="Times New Roman" w:cs="Times New Roman"/>
          <w:sz w:val="20"/>
          <w:szCs w:val="20"/>
        </w:rPr>
        <w:t>Lakshmi, D, Yadav, L, &amp; Reddy, M</w:t>
      </w:r>
      <w:r w:rsidR="009645F0" w:rsidRPr="00536997">
        <w:rPr>
          <w:rFonts w:ascii="Times New Roman" w:hAnsi="Times New Roman" w:cs="Times New Roman"/>
          <w:sz w:val="20"/>
          <w:szCs w:val="20"/>
        </w:rPr>
        <w:t xml:space="preserve"> </w:t>
      </w:r>
      <w:r w:rsidRPr="00536997">
        <w:rPr>
          <w:rFonts w:ascii="Times New Roman" w:hAnsi="Times New Roman" w:cs="Times New Roman"/>
          <w:sz w:val="20"/>
          <w:szCs w:val="20"/>
        </w:rPr>
        <w:t>P (2024). Robotic process automation in banking for better customer expe</w:t>
      </w:r>
      <w:r w:rsidR="005D2EC1" w:rsidRPr="00536997">
        <w:rPr>
          <w:rFonts w:ascii="Times New Roman" w:hAnsi="Times New Roman" w:cs="Times New Roman"/>
          <w:sz w:val="20"/>
          <w:szCs w:val="20"/>
        </w:rPr>
        <w:t xml:space="preserve">rience. International Research </w:t>
      </w:r>
      <w:r w:rsidRPr="00536997">
        <w:rPr>
          <w:rFonts w:ascii="Times New Roman" w:hAnsi="Times New Roman" w:cs="Times New Roman"/>
          <w:sz w:val="20"/>
          <w:szCs w:val="20"/>
        </w:rPr>
        <w:t xml:space="preserve">Journal of Applied Engineering and Humanities, 2(7), 2027–2029. </w:t>
      </w:r>
      <w:hyperlink r:id="rId35" w:history="1">
        <w:r w:rsidRPr="00536997">
          <w:rPr>
            <w:rStyle w:val="Hyperlink"/>
            <w:rFonts w:ascii="Times New Roman" w:hAnsi="Times New Roman" w:cs="Times New Roman"/>
            <w:sz w:val="20"/>
            <w:szCs w:val="20"/>
          </w:rPr>
          <w:t>https://doi.org/10.47392/irjaeh.2024.0276</w:t>
        </w:r>
      </w:hyperlink>
    </w:p>
    <w:p w14:paraId="685080FD" w14:textId="3EC29A8F" w:rsidR="00CA05A8" w:rsidRPr="00536997" w:rsidRDefault="00CA05A8" w:rsidP="008E6CA9">
      <w:pPr>
        <w:tabs>
          <w:tab w:val="left" w:pos="810"/>
        </w:tabs>
        <w:spacing w:line="360" w:lineRule="auto"/>
        <w:jc w:val="both"/>
        <w:rPr>
          <w:rFonts w:ascii="Times New Roman" w:hAnsi="Times New Roman" w:cs="Times New Roman"/>
          <w:sz w:val="20"/>
          <w:szCs w:val="20"/>
        </w:rPr>
      </w:pPr>
      <w:r w:rsidRPr="00536997">
        <w:rPr>
          <w:rFonts w:ascii="Times New Roman" w:hAnsi="Times New Roman" w:cs="Times New Roman"/>
          <w:sz w:val="20"/>
          <w:szCs w:val="20"/>
        </w:rPr>
        <w:t>Malhotra, S, Dhanya, K A, Prathibha, R M S, &amp; Mohanty, P (2025). AI-driven credit assessment in banks and non-banking finance companies (NBFCs) in India. In Advances in Finance, Accounting, and Economics (pp. 27</w:t>
      </w:r>
      <w:r w:rsidR="005D2EC1" w:rsidRPr="00536997">
        <w:rPr>
          <w:rFonts w:ascii="Times New Roman" w:hAnsi="Times New Roman" w:cs="Times New Roman"/>
          <w:sz w:val="20"/>
          <w:szCs w:val="20"/>
        </w:rPr>
        <w:t xml:space="preserve">5–292). </w:t>
      </w:r>
      <w:r w:rsidRPr="00536997">
        <w:rPr>
          <w:rFonts w:ascii="Times New Roman" w:hAnsi="Times New Roman" w:cs="Times New Roman"/>
          <w:sz w:val="20"/>
          <w:szCs w:val="20"/>
        </w:rPr>
        <w:t xml:space="preserve">IGI Global. </w:t>
      </w:r>
      <w:hyperlink r:id="rId36" w:history="1">
        <w:r w:rsidRPr="00536997">
          <w:rPr>
            <w:rStyle w:val="Hyperlink"/>
            <w:rFonts w:ascii="Times New Roman" w:hAnsi="Times New Roman" w:cs="Times New Roman"/>
            <w:sz w:val="20"/>
            <w:szCs w:val="20"/>
          </w:rPr>
          <w:t>https://doi.org/10.4018/979-8-3693-8186-1.ch011</w:t>
        </w:r>
      </w:hyperlink>
    </w:p>
    <w:p w14:paraId="7371573A" w14:textId="794B5366" w:rsidR="00CA05A8" w:rsidRPr="00536997" w:rsidRDefault="00CA05A8" w:rsidP="008E6CA9">
      <w:pPr>
        <w:tabs>
          <w:tab w:val="left" w:pos="810"/>
        </w:tabs>
        <w:spacing w:line="360" w:lineRule="auto"/>
        <w:jc w:val="both"/>
        <w:rPr>
          <w:rFonts w:ascii="Times New Roman" w:hAnsi="Times New Roman" w:cs="Times New Roman"/>
          <w:sz w:val="20"/>
          <w:szCs w:val="20"/>
        </w:rPr>
      </w:pPr>
      <w:r w:rsidRPr="00536997">
        <w:rPr>
          <w:rFonts w:ascii="Times New Roman" w:hAnsi="Times New Roman" w:cs="Times New Roman"/>
          <w:sz w:val="20"/>
          <w:szCs w:val="20"/>
        </w:rPr>
        <w:t>Manoharan, G, Kumar, S, &amp; Talukder, M B (2024). Artificial intelligence enhancing customer relations in financial sectors. In Advances in Finance, Accounting</w:t>
      </w:r>
      <w:r w:rsidR="005D2EC1" w:rsidRPr="00536997">
        <w:rPr>
          <w:rFonts w:ascii="Times New Roman" w:hAnsi="Times New Roman" w:cs="Times New Roman"/>
          <w:sz w:val="20"/>
          <w:szCs w:val="20"/>
        </w:rPr>
        <w:t xml:space="preserve">, and Economics (pp. 283–300). </w:t>
      </w:r>
      <w:r w:rsidRPr="00536997">
        <w:rPr>
          <w:rFonts w:ascii="Times New Roman" w:hAnsi="Times New Roman" w:cs="Times New Roman"/>
          <w:sz w:val="20"/>
          <w:szCs w:val="20"/>
        </w:rPr>
        <w:t xml:space="preserve">IGI Global. </w:t>
      </w:r>
      <w:hyperlink r:id="rId37" w:history="1">
        <w:r w:rsidRPr="00536997">
          <w:rPr>
            <w:rStyle w:val="Hyperlink"/>
            <w:rFonts w:ascii="Times New Roman" w:hAnsi="Times New Roman" w:cs="Times New Roman"/>
            <w:sz w:val="20"/>
            <w:szCs w:val="20"/>
          </w:rPr>
          <w:t>https://doi.org/10.4018/979-8-3693-8507-4.ch015</w:t>
        </w:r>
      </w:hyperlink>
    </w:p>
    <w:p w14:paraId="5E2C4CCC" w14:textId="05E499B2" w:rsidR="00CA05A8" w:rsidRPr="00536997" w:rsidRDefault="00CA05A8" w:rsidP="008E6CA9">
      <w:pPr>
        <w:tabs>
          <w:tab w:val="left" w:pos="810"/>
        </w:tabs>
        <w:spacing w:line="360" w:lineRule="auto"/>
        <w:jc w:val="both"/>
        <w:rPr>
          <w:rFonts w:ascii="Times New Roman" w:hAnsi="Times New Roman" w:cs="Times New Roman"/>
          <w:sz w:val="20"/>
          <w:szCs w:val="20"/>
        </w:rPr>
      </w:pPr>
      <w:r w:rsidRPr="00536997">
        <w:rPr>
          <w:rFonts w:ascii="Times New Roman" w:hAnsi="Times New Roman" w:cs="Times New Roman"/>
          <w:sz w:val="20"/>
          <w:szCs w:val="20"/>
        </w:rPr>
        <w:t>Neharika, Yadav, S K, &amp; Kadakia, B (2024). The impact of artificial intelligence on</w:t>
      </w:r>
      <w:r w:rsidR="005D2EC1" w:rsidRPr="00536997">
        <w:rPr>
          <w:rFonts w:ascii="Times New Roman" w:hAnsi="Times New Roman" w:cs="Times New Roman"/>
          <w:sz w:val="20"/>
          <w:szCs w:val="20"/>
        </w:rPr>
        <w:t xml:space="preserve"> banking operations. </w:t>
      </w:r>
      <w:proofErr w:type="spellStart"/>
      <w:r w:rsidR="005D2EC1" w:rsidRPr="00536997">
        <w:rPr>
          <w:rFonts w:ascii="Times New Roman" w:hAnsi="Times New Roman" w:cs="Times New Roman"/>
          <w:sz w:val="20"/>
          <w:szCs w:val="20"/>
        </w:rPr>
        <w:t>ShodhKosh</w:t>
      </w:r>
      <w:proofErr w:type="spellEnd"/>
      <w:r w:rsidR="005D2EC1" w:rsidRPr="00536997">
        <w:rPr>
          <w:rFonts w:ascii="Times New Roman" w:hAnsi="Times New Roman" w:cs="Times New Roman"/>
          <w:sz w:val="20"/>
          <w:szCs w:val="20"/>
        </w:rPr>
        <w:t xml:space="preserve"> </w:t>
      </w:r>
      <w:r w:rsidRPr="00536997">
        <w:rPr>
          <w:rFonts w:ascii="Times New Roman" w:hAnsi="Times New Roman" w:cs="Times New Roman"/>
          <w:sz w:val="20"/>
          <w:szCs w:val="20"/>
        </w:rPr>
        <w:t xml:space="preserve">Journal of Visual and Performing Arts, 5(5). </w:t>
      </w:r>
      <w:hyperlink r:id="rId38" w:history="1">
        <w:r w:rsidRPr="00536997">
          <w:rPr>
            <w:rStyle w:val="Hyperlink"/>
            <w:rFonts w:ascii="Times New Roman" w:hAnsi="Times New Roman" w:cs="Times New Roman"/>
            <w:sz w:val="20"/>
            <w:szCs w:val="20"/>
          </w:rPr>
          <w:t>https://doi.org/10.29121/shodhkosh.v5.i5.2024.2943</w:t>
        </w:r>
      </w:hyperlink>
    </w:p>
    <w:p w14:paraId="648B0A32" w14:textId="1318971A" w:rsidR="00CA05A8" w:rsidRPr="00536997" w:rsidRDefault="00CA05A8" w:rsidP="008E6CA9">
      <w:pPr>
        <w:tabs>
          <w:tab w:val="left" w:pos="810"/>
        </w:tabs>
        <w:spacing w:line="360" w:lineRule="auto"/>
        <w:jc w:val="both"/>
        <w:rPr>
          <w:rFonts w:ascii="Times New Roman" w:hAnsi="Times New Roman" w:cs="Times New Roman"/>
          <w:sz w:val="20"/>
          <w:szCs w:val="20"/>
        </w:rPr>
      </w:pPr>
      <w:r w:rsidRPr="00536997">
        <w:rPr>
          <w:rFonts w:ascii="Times New Roman" w:hAnsi="Times New Roman" w:cs="Times New Roman"/>
          <w:sz w:val="20"/>
          <w:szCs w:val="20"/>
        </w:rPr>
        <w:t xml:space="preserve">Pillai, R P, &amp; Latha, D P </w:t>
      </w:r>
      <w:proofErr w:type="spellStart"/>
      <w:r w:rsidRPr="00536997">
        <w:rPr>
          <w:rFonts w:ascii="Times New Roman" w:hAnsi="Times New Roman" w:cs="Times New Roman"/>
          <w:sz w:val="20"/>
          <w:szCs w:val="20"/>
        </w:rPr>
        <w:t>P</w:t>
      </w:r>
      <w:proofErr w:type="spellEnd"/>
      <w:r w:rsidRPr="00536997">
        <w:rPr>
          <w:rFonts w:ascii="Times New Roman" w:hAnsi="Times New Roman" w:cs="Times New Roman"/>
          <w:sz w:val="20"/>
          <w:szCs w:val="20"/>
        </w:rPr>
        <w:t xml:space="preserve"> (2024). Study on application of artificial intelligence and machine learning in the banking sector for fraud detection and prevention. In Advances in Computer and Electri</w:t>
      </w:r>
      <w:r w:rsidR="005D2EC1" w:rsidRPr="00536997">
        <w:rPr>
          <w:rFonts w:ascii="Times New Roman" w:hAnsi="Times New Roman" w:cs="Times New Roman"/>
          <w:sz w:val="20"/>
          <w:szCs w:val="20"/>
        </w:rPr>
        <w:t xml:space="preserve">cal Engineering (pp. 359–382). </w:t>
      </w:r>
      <w:r w:rsidRPr="00536997">
        <w:rPr>
          <w:rFonts w:ascii="Times New Roman" w:hAnsi="Times New Roman" w:cs="Times New Roman"/>
          <w:sz w:val="20"/>
          <w:szCs w:val="20"/>
        </w:rPr>
        <w:t xml:space="preserve">IGI Global. </w:t>
      </w:r>
      <w:hyperlink r:id="rId39" w:history="1">
        <w:r w:rsidR="008E6CA9" w:rsidRPr="00536997">
          <w:rPr>
            <w:rStyle w:val="Hyperlink"/>
            <w:rFonts w:ascii="Times New Roman" w:hAnsi="Times New Roman" w:cs="Times New Roman"/>
            <w:sz w:val="20"/>
            <w:szCs w:val="20"/>
          </w:rPr>
          <w:t>https://doi.org/10.4018/979-8-3693-3940-4.ch017</w:t>
        </w:r>
      </w:hyperlink>
    </w:p>
    <w:p w14:paraId="45130312" w14:textId="36AC0FFF" w:rsidR="00CA05A8" w:rsidRPr="00536997" w:rsidRDefault="00CA05A8" w:rsidP="008E6CA9">
      <w:pPr>
        <w:tabs>
          <w:tab w:val="left" w:pos="810"/>
        </w:tabs>
        <w:spacing w:line="360" w:lineRule="auto"/>
        <w:jc w:val="both"/>
        <w:rPr>
          <w:rFonts w:ascii="Times New Roman" w:hAnsi="Times New Roman" w:cs="Times New Roman"/>
          <w:sz w:val="20"/>
          <w:szCs w:val="20"/>
        </w:rPr>
      </w:pPr>
      <w:r w:rsidRPr="00536997">
        <w:rPr>
          <w:rFonts w:ascii="Times New Roman" w:hAnsi="Times New Roman" w:cs="Times New Roman"/>
          <w:sz w:val="20"/>
          <w:szCs w:val="20"/>
        </w:rPr>
        <w:t xml:space="preserve">Prathap, B N, Kulkarni, P G, Harish, N, &amp; Tyagi, A K (2024). Modern banking and finance systems using artificial intelligence. In Advances in Logistics, Operations, and Management Science (pp. 141–174). *IGI Global. </w:t>
      </w:r>
      <w:hyperlink r:id="rId40" w:history="1">
        <w:r w:rsidRPr="00536997">
          <w:rPr>
            <w:rStyle w:val="Hyperlink"/>
            <w:rFonts w:ascii="Times New Roman" w:hAnsi="Times New Roman" w:cs="Times New Roman"/>
            <w:sz w:val="20"/>
            <w:szCs w:val="20"/>
          </w:rPr>
          <w:t>https://doi.org/10.4018/979-8-3693-6200-6.ch004</w:t>
        </w:r>
      </w:hyperlink>
    </w:p>
    <w:p w14:paraId="05699A64" w14:textId="333A1365" w:rsidR="00CA05A8" w:rsidRPr="00536997" w:rsidRDefault="00CA05A8" w:rsidP="008E6CA9">
      <w:pPr>
        <w:tabs>
          <w:tab w:val="left" w:pos="810"/>
        </w:tabs>
        <w:spacing w:line="360" w:lineRule="auto"/>
        <w:jc w:val="both"/>
        <w:rPr>
          <w:rFonts w:ascii="Times New Roman" w:hAnsi="Times New Roman" w:cs="Times New Roman"/>
          <w:sz w:val="20"/>
          <w:szCs w:val="20"/>
        </w:rPr>
      </w:pPr>
      <w:r w:rsidRPr="00536997">
        <w:rPr>
          <w:rFonts w:ascii="Times New Roman" w:hAnsi="Times New Roman" w:cs="Times New Roman"/>
          <w:sz w:val="20"/>
          <w:szCs w:val="20"/>
        </w:rPr>
        <w:t>Ramesh, K V (2024). The role of transformative artificial intelligence applications in revolutionizing the In</w:t>
      </w:r>
      <w:r w:rsidR="005D2EC1" w:rsidRPr="00536997">
        <w:rPr>
          <w:rFonts w:ascii="Times New Roman" w:hAnsi="Times New Roman" w:cs="Times New Roman"/>
          <w:sz w:val="20"/>
          <w:szCs w:val="20"/>
        </w:rPr>
        <w:t xml:space="preserve">dian banking sector. </w:t>
      </w:r>
      <w:r w:rsidRPr="00536997">
        <w:rPr>
          <w:rFonts w:ascii="Times New Roman" w:hAnsi="Times New Roman" w:cs="Times New Roman"/>
          <w:sz w:val="20"/>
          <w:szCs w:val="20"/>
        </w:rPr>
        <w:t xml:space="preserve">Journal of Visual and Performing Arts, 5(1). </w:t>
      </w:r>
      <w:hyperlink r:id="rId41" w:history="1">
        <w:r w:rsidRPr="00536997">
          <w:rPr>
            <w:rStyle w:val="Hyperlink"/>
            <w:rFonts w:ascii="Times New Roman" w:hAnsi="Times New Roman" w:cs="Times New Roman"/>
            <w:sz w:val="20"/>
            <w:szCs w:val="20"/>
          </w:rPr>
          <w:t>https://doi.org/10.29121/shodhkosh.v5.i1.2024.3819</w:t>
        </w:r>
      </w:hyperlink>
    </w:p>
    <w:p w14:paraId="3F54A16E" w14:textId="5ECFDE0C" w:rsidR="00CA05A8" w:rsidRPr="00536997" w:rsidRDefault="00CA05A8" w:rsidP="008E6CA9">
      <w:pPr>
        <w:tabs>
          <w:tab w:val="left" w:pos="810"/>
        </w:tabs>
        <w:spacing w:line="360" w:lineRule="auto"/>
        <w:jc w:val="both"/>
        <w:rPr>
          <w:rFonts w:ascii="Times New Roman" w:hAnsi="Times New Roman" w:cs="Times New Roman"/>
          <w:sz w:val="20"/>
          <w:szCs w:val="20"/>
        </w:rPr>
      </w:pPr>
      <w:proofErr w:type="spellStart"/>
      <w:r w:rsidRPr="00536997">
        <w:rPr>
          <w:rFonts w:ascii="Times New Roman" w:hAnsi="Times New Roman" w:cs="Times New Roman"/>
          <w:sz w:val="20"/>
          <w:szCs w:val="20"/>
        </w:rPr>
        <w:t>Roongta</w:t>
      </w:r>
      <w:proofErr w:type="spellEnd"/>
      <w:r w:rsidRPr="00536997">
        <w:rPr>
          <w:rFonts w:ascii="Times New Roman" w:hAnsi="Times New Roman" w:cs="Times New Roman"/>
          <w:sz w:val="20"/>
          <w:szCs w:val="20"/>
        </w:rPr>
        <w:t xml:space="preserve">, J, &amp; </w:t>
      </w:r>
      <w:proofErr w:type="spellStart"/>
      <w:r w:rsidRPr="00536997">
        <w:rPr>
          <w:rFonts w:ascii="Times New Roman" w:hAnsi="Times New Roman" w:cs="Times New Roman"/>
          <w:sz w:val="20"/>
          <w:szCs w:val="20"/>
        </w:rPr>
        <w:t>Roongta</w:t>
      </w:r>
      <w:proofErr w:type="spellEnd"/>
      <w:r w:rsidRPr="00536997">
        <w:rPr>
          <w:rFonts w:ascii="Times New Roman" w:hAnsi="Times New Roman" w:cs="Times New Roman"/>
          <w:sz w:val="20"/>
          <w:szCs w:val="20"/>
        </w:rPr>
        <w:t xml:space="preserve">, J (2024). Empowering banking through AI: Analyzing customer perspectives and adoption drivers in India. </w:t>
      </w:r>
      <w:proofErr w:type="spellStart"/>
      <w:r w:rsidRPr="00536997">
        <w:rPr>
          <w:rFonts w:ascii="Times New Roman" w:hAnsi="Times New Roman" w:cs="Times New Roman"/>
          <w:sz w:val="20"/>
          <w:szCs w:val="20"/>
        </w:rPr>
        <w:t>Sachetas</w:t>
      </w:r>
      <w:proofErr w:type="spellEnd"/>
      <w:r w:rsidRPr="00536997">
        <w:rPr>
          <w:rFonts w:ascii="Times New Roman" w:hAnsi="Times New Roman" w:cs="Times New Roman"/>
          <w:sz w:val="20"/>
          <w:szCs w:val="20"/>
        </w:rPr>
        <w:t xml:space="preserve">, 3(4), 25–33. </w:t>
      </w:r>
      <w:hyperlink r:id="rId42" w:history="1">
        <w:r w:rsidRPr="00536997">
          <w:rPr>
            <w:rStyle w:val="Hyperlink"/>
            <w:rFonts w:ascii="Times New Roman" w:hAnsi="Times New Roman" w:cs="Times New Roman"/>
            <w:sz w:val="20"/>
            <w:szCs w:val="20"/>
          </w:rPr>
          <w:t>https://doi.org/10.55955/340004</w:t>
        </w:r>
      </w:hyperlink>
    </w:p>
    <w:p w14:paraId="2CC1CE28" w14:textId="25EC24A4" w:rsidR="00CA05A8" w:rsidRPr="00536997" w:rsidRDefault="00CA05A8" w:rsidP="008E6CA9">
      <w:pPr>
        <w:tabs>
          <w:tab w:val="left" w:pos="810"/>
        </w:tabs>
        <w:spacing w:line="360" w:lineRule="auto"/>
        <w:jc w:val="both"/>
        <w:rPr>
          <w:rFonts w:ascii="Times New Roman" w:hAnsi="Times New Roman" w:cs="Times New Roman"/>
          <w:sz w:val="20"/>
          <w:szCs w:val="20"/>
        </w:rPr>
      </w:pPr>
      <w:r w:rsidRPr="00536997">
        <w:rPr>
          <w:rFonts w:ascii="Times New Roman" w:hAnsi="Times New Roman" w:cs="Times New Roman"/>
          <w:sz w:val="20"/>
          <w:szCs w:val="20"/>
        </w:rPr>
        <w:t xml:space="preserve">Sabareesh, R, Nath, D </w:t>
      </w:r>
      <w:proofErr w:type="spellStart"/>
      <w:r w:rsidRPr="00536997">
        <w:rPr>
          <w:rFonts w:ascii="Times New Roman" w:hAnsi="Times New Roman" w:cs="Times New Roman"/>
          <w:sz w:val="20"/>
          <w:szCs w:val="20"/>
        </w:rPr>
        <w:t>D</w:t>
      </w:r>
      <w:proofErr w:type="spellEnd"/>
      <w:r w:rsidRPr="00536997">
        <w:rPr>
          <w:rFonts w:ascii="Times New Roman" w:hAnsi="Times New Roman" w:cs="Times New Roman"/>
          <w:sz w:val="20"/>
          <w:szCs w:val="20"/>
        </w:rPr>
        <w:t>, Pathak, R, Devi, D R, Prasanna, S, Shalini, D</w:t>
      </w:r>
      <w:r w:rsidR="009645F0" w:rsidRPr="00536997">
        <w:rPr>
          <w:rFonts w:ascii="Times New Roman" w:hAnsi="Times New Roman" w:cs="Times New Roman"/>
          <w:sz w:val="20"/>
          <w:szCs w:val="20"/>
        </w:rPr>
        <w:t xml:space="preserve"> </w:t>
      </w:r>
      <w:r w:rsidRPr="00536997">
        <w:rPr>
          <w:rFonts w:ascii="Times New Roman" w:hAnsi="Times New Roman" w:cs="Times New Roman"/>
          <w:sz w:val="20"/>
          <w:szCs w:val="20"/>
        </w:rPr>
        <w:t>P, &amp; Bellary, E K (2024). AI-driven fraud detection in banking: E</w:t>
      </w:r>
      <w:r w:rsidR="005D2EC1" w:rsidRPr="00536997">
        <w:rPr>
          <w:rFonts w:ascii="Times New Roman" w:hAnsi="Times New Roman" w:cs="Times New Roman"/>
          <w:sz w:val="20"/>
          <w:szCs w:val="20"/>
        </w:rPr>
        <w:t xml:space="preserve">nhancing transaction security. </w:t>
      </w:r>
      <w:r w:rsidRPr="00536997">
        <w:rPr>
          <w:rFonts w:ascii="Times New Roman" w:hAnsi="Times New Roman" w:cs="Times New Roman"/>
          <w:sz w:val="20"/>
          <w:szCs w:val="20"/>
        </w:rPr>
        <w:t xml:space="preserve">Journal of Informatics Education and Research, 4(3). </w:t>
      </w:r>
      <w:hyperlink r:id="rId43" w:history="1">
        <w:r w:rsidRPr="00536997">
          <w:rPr>
            <w:rStyle w:val="Hyperlink"/>
            <w:rFonts w:ascii="Times New Roman" w:hAnsi="Times New Roman" w:cs="Times New Roman"/>
            <w:sz w:val="20"/>
            <w:szCs w:val="20"/>
          </w:rPr>
          <w:t>https://doi.org/10.52783/jier.v4i3.1707</w:t>
        </w:r>
      </w:hyperlink>
    </w:p>
    <w:p w14:paraId="220E9C2A" w14:textId="606644BD" w:rsidR="00CA05A8" w:rsidRPr="00536997" w:rsidRDefault="00CA05A8" w:rsidP="008E6CA9">
      <w:pPr>
        <w:tabs>
          <w:tab w:val="left" w:pos="810"/>
        </w:tabs>
        <w:spacing w:line="360" w:lineRule="auto"/>
        <w:jc w:val="both"/>
        <w:rPr>
          <w:rFonts w:ascii="Times New Roman" w:hAnsi="Times New Roman" w:cs="Times New Roman"/>
          <w:sz w:val="20"/>
          <w:szCs w:val="20"/>
        </w:rPr>
      </w:pPr>
      <w:r w:rsidRPr="00536997">
        <w:rPr>
          <w:rFonts w:ascii="Times New Roman" w:hAnsi="Times New Roman" w:cs="Times New Roman"/>
          <w:sz w:val="20"/>
          <w:szCs w:val="20"/>
        </w:rPr>
        <w:lastRenderedPageBreak/>
        <w:t>Sachdeva, P, Goswami, P, Bhattacharya, S, &amp; Siddiqui, M</w:t>
      </w:r>
      <w:r w:rsidR="009645F0" w:rsidRPr="00536997">
        <w:rPr>
          <w:rFonts w:ascii="Times New Roman" w:hAnsi="Times New Roman" w:cs="Times New Roman"/>
          <w:sz w:val="20"/>
          <w:szCs w:val="20"/>
        </w:rPr>
        <w:t xml:space="preserve"> </w:t>
      </w:r>
      <w:r w:rsidRPr="00536997">
        <w:rPr>
          <w:rFonts w:ascii="Times New Roman" w:hAnsi="Times New Roman" w:cs="Times New Roman"/>
          <w:sz w:val="20"/>
          <w:szCs w:val="20"/>
        </w:rPr>
        <w:t>(2025). Framework and interface. In Handbook of Artificial Intelli</w:t>
      </w:r>
      <w:r w:rsidR="005D2EC1" w:rsidRPr="00536997">
        <w:rPr>
          <w:rFonts w:ascii="Times New Roman" w:hAnsi="Times New Roman" w:cs="Times New Roman"/>
          <w:sz w:val="20"/>
          <w:szCs w:val="20"/>
        </w:rPr>
        <w:t xml:space="preserve">gence Applications in Finance. </w:t>
      </w:r>
      <w:r w:rsidRPr="00536997">
        <w:rPr>
          <w:rFonts w:ascii="Times New Roman" w:hAnsi="Times New Roman" w:cs="Times New Roman"/>
          <w:sz w:val="20"/>
          <w:szCs w:val="20"/>
        </w:rPr>
        <w:t xml:space="preserve">Wiley. </w:t>
      </w:r>
      <w:hyperlink r:id="rId44" w:history="1">
        <w:r w:rsidRPr="00536997">
          <w:rPr>
            <w:rStyle w:val="Hyperlink"/>
            <w:rFonts w:ascii="Times New Roman" w:hAnsi="Times New Roman" w:cs="Times New Roman"/>
            <w:sz w:val="20"/>
            <w:szCs w:val="20"/>
          </w:rPr>
          <w:t>https://doi.org/10.1002/9781394271078.ch21</w:t>
        </w:r>
      </w:hyperlink>
    </w:p>
    <w:p w14:paraId="2589C39D" w14:textId="4E67FBC6" w:rsidR="00CA05A8" w:rsidRPr="00536997" w:rsidRDefault="00CA05A8" w:rsidP="008E6CA9">
      <w:pPr>
        <w:tabs>
          <w:tab w:val="left" w:pos="810"/>
        </w:tabs>
        <w:spacing w:line="360" w:lineRule="auto"/>
        <w:jc w:val="both"/>
        <w:rPr>
          <w:rFonts w:ascii="Times New Roman" w:hAnsi="Times New Roman" w:cs="Times New Roman"/>
          <w:sz w:val="20"/>
          <w:szCs w:val="20"/>
        </w:rPr>
      </w:pPr>
      <w:r w:rsidRPr="00536997">
        <w:rPr>
          <w:rFonts w:ascii="Times New Roman" w:hAnsi="Times New Roman" w:cs="Times New Roman"/>
          <w:sz w:val="20"/>
          <w:szCs w:val="20"/>
        </w:rPr>
        <w:t xml:space="preserve">Shah, A (2024). Revolutionizing Indian banking: A deep dive into consumer perspectives and AI integration – A systematic literature review (SLR). European Economics Letters, 14(4), 1969–1982. </w:t>
      </w:r>
      <w:hyperlink r:id="rId45" w:history="1">
        <w:r w:rsidRPr="00536997">
          <w:rPr>
            <w:rStyle w:val="Hyperlink"/>
            <w:rFonts w:ascii="Times New Roman" w:hAnsi="Times New Roman" w:cs="Times New Roman"/>
            <w:sz w:val="20"/>
            <w:szCs w:val="20"/>
          </w:rPr>
          <w:t>https://doi.org/10.52783/eel.v14i4.2336</w:t>
        </w:r>
      </w:hyperlink>
    </w:p>
    <w:p w14:paraId="31221509" w14:textId="0E351028" w:rsidR="00CA05A8" w:rsidRPr="00536997" w:rsidRDefault="00CA05A8" w:rsidP="008E6CA9">
      <w:pPr>
        <w:tabs>
          <w:tab w:val="left" w:pos="810"/>
        </w:tabs>
        <w:spacing w:line="360" w:lineRule="auto"/>
        <w:jc w:val="both"/>
        <w:rPr>
          <w:rFonts w:ascii="Times New Roman" w:hAnsi="Times New Roman" w:cs="Times New Roman"/>
          <w:sz w:val="20"/>
          <w:szCs w:val="20"/>
        </w:rPr>
      </w:pPr>
      <w:proofErr w:type="spellStart"/>
      <w:r w:rsidRPr="00536997">
        <w:rPr>
          <w:rFonts w:ascii="Times New Roman" w:hAnsi="Times New Roman" w:cs="Times New Roman"/>
          <w:sz w:val="20"/>
          <w:szCs w:val="20"/>
        </w:rPr>
        <w:t>Shakyawar</w:t>
      </w:r>
      <w:proofErr w:type="spellEnd"/>
      <w:r w:rsidRPr="00536997">
        <w:rPr>
          <w:rFonts w:ascii="Times New Roman" w:hAnsi="Times New Roman" w:cs="Times New Roman"/>
          <w:sz w:val="20"/>
          <w:szCs w:val="20"/>
        </w:rPr>
        <w:t>, M, &amp; Shakya, K (2024). Using artificial intelligence to improve banking services in India: A review</w:t>
      </w:r>
      <w:r w:rsidR="005D2EC1" w:rsidRPr="00536997">
        <w:rPr>
          <w:rFonts w:ascii="Times New Roman" w:hAnsi="Times New Roman" w:cs="Times New Roman"/>
          <w:sz w:val="20"/>
          <w:szCs w:val="20"/>
        </w:rPr>
        <w:t xml:space="preserve"> and prospects for the future. </w:t>
      </w:r>
      <w:r w:rsidRPr="00536997">
        <w:rPr>
          <w:rFonts w:ascii="Times New Roman" w:hAnsi="Times New Roman" w:cs="Times New Roman"/>
          <w:sz w:val="20"/>
          <w:szCs w:val="20"/>
        </w:rPr>
        <w:t xml:space="preserve">International Journal for Research in Applied Science and Engineering Technology, 12(6). </w:t>
      </w:r>
      <w:hyperlink r:id="rId46" w:history="1">
        <w:r w:rsidR="00995864" w:rsidRPr="00536997">
          <w:rPr>
            <w:rStyle w:val="Hyperlink"/>
            <w:rFonts w:ascii="Times New Roman" w:hAnsi="Times New Roman" w:cs="Times New Roman"/>
            <w:sz w:val="20"/>
            <w:szCs w:val="20"/>
          </w:rPr>
          <w:t>https://doi.org/10.22214/ijraset.2024.59549</w:t>
        </w:r>
      </w:hyperlink>
    </w:p>
    <w:p w14:paraId="038DBA30" w14:textId="339DD1DC" w:rsidR="00CA05A8" w:rsidRPr="00536997" w:rsidRDefault="00CA05A8" w:rsidP="008E6CA9">
      <w:pPr>
        <w:tabs>
          <w:tab w:val="left" w:pos="810"/>
        </w:tabs>
        <w:spacing w:line="360" w:lineRule="auto"/>
        <w:jc w:val="both"/>
        <w:rPr>
          <w:rFonts w:ascii="Times New Roman" w:hAnsi="Times New Roman" w:cs="Times New Roman"/>
          <w:sz w:val="20"/>
          <w:szCs w:val="20"/>
        </w:rPr>
      </w:pPr>
      <w:r w:rsidRPr="00536997">
        <w:rPr>
          <w:rFonts w:ascii="Times New Roman" w:hAnsi="Times New Roman" w:cs="Times New Roman"/>
          <w:sz w:val="20"/>
          <w:szCs w:val="20"/>
        </w:rPr>
        <w:t>Shetty, L, &amp; Devi, E</w:t>
      </w:r>
      <w:r w:rsidR="00C34355" w:rsidRPr="00536997">
        <w:rPr>
          <w:rFonts w:ascii="Times New Roman" w:hAnsi="Times New Roman" w:cs="Times New Roman"/>
          <w:sz w:val="20"/>
          <w:szCs w:val="20"/>
        </w:rPr>
        <w:t xml:space="preserve"> </w:t>
      </w:r>
      <w:r w:rsidRPr="00536997">
        <w:rPr>
          <w:rFonts w:ascii="Times New Roman" w:hAnsi="Times New Roman" w:cs="Times New Roman"/>
          <w:sz w:val="20"/>
          <w:szCs w:val="20"/>
        </w:rPr>
        <w:t>A D C P (2022). A study on the impact of artificial intelligence with regards to the Indian banking sector with speci</w:t>
      </w:r>
      <w:r w:rsidR="005D2EC1" w:rsidRPr="00536997">
        <w:rPr>
          <w:rFonts w:ascii="Times New Roman" w:hAnsi="Times New Roman" w:cs="Times New Roman"/>
          <w:sz w:val="20"/>
          <w:szCs w:val="20"/>
        </w:rPr>
        <w:t xml:space="preserve">al reference to Bengaluru. SMS </w:t>
      </w:r>
      <w:r w:rsidRPr="00536997">
        <w:rPr>
          <w:rFonts w:ascii="Times New Roman" w:hAnsi="Times New Roman" w:cs="Times New Roman"/>
          <w:sz w:val="20"/>
          <w:szCs w:val="20"/>
        </w:rPr>
        <w:t xml:space="preserve">Journal of Entrepreneurship &amp; Innovation, 9(1). </w:t>
      </w:r>
      <w:hyperlink r:id="rId47" w:history="1">
        <w:r w:rsidR="008E6CA9" w:rsidRPr="00536997">
          <w:rPr>
            <w:rStyle w:val="Hyperlink"/>
            <w:rFonts w:ascii="Times New Roman" w:hAnsi="Times New Roman" w:cs="Times New Roman"/>
            <w:sz w:val="20"/>
            <w:szCs w:val="20"/>
          </w:rPr>
          <w:t>https://doi.org/10.21844/smsjei.v9i01.12136</w:t>
        </w:r>
      </w:hyperlink>
    </w:p>
    <w:p w14:paraId="6F2C7497" w14:textId="13EC123C" w:rsidR="00CA05A8" w:rsidRPr="00536997" w:rsidRDefault="00CA05A8" w:rsidP="008E6CA9">
      <w:pPr>
        <w:tabs>
          <w:tab w:val="left" w:pos="810"/>
        </w:tabs>
        <w:spacing w:line="360" w:lineRule="auto"/>
        <w:jc w:val="both"/>
        <w:rPr>
          <w:rFonts w:ascii="Times New Roman" w:hAnsi="Times New Roman" w:cs="Times New Roman"/>
          <w:sz w:val="20"/>
          <w:szCs w:val="20"/>
        </w:rPr>
      </w:pPr>
      <w:r w:rsidRPr="00536997">
        <w:rPr>
          <w:rFonts w:ascii="Times New Roman" w:hAnsi="Times New Roman" w:cs="Times New Roman"/>
          <w:sz w:val="20"/>
          <w:szCs w:val="20"/>
        </w:rPr>
        <w:t>Singh, C L, &amp; Tiwari, S</w:t>
      </w:r>
      <w:r w:rsidR="00C34355" w:rsidRPr="00536997">
        <w:rPr>
          <w:rFonts w:ascii="Times New Roman" w:hAnsi="Times New Roman" w:cs="Times New Roman"/>
          <w:sz w:val="20"/>
          <w:szCs w:val="20"/>
        </w:rPr>
        <w:t xml:space="preserve"> </w:t>
      </w:r>
      <w:r w:rsidRPr="00536997">
        <w:rPr>
          <w:rFonts w:ascii="Times New Roman" w:hAnsi="Times New Roman" w:cs="Times New Roman"/>
          <w:sz w:val="20"/>
          <w:szCs w:val="20"/>
        </w:rPr>
        <w:t>(2023). The impact of artificial intelligence on customer relationship management in t</w:t>
      </w:r>
      <w:r w:rsidR="00A12A69" w:rsidRPr="00536997">
        <w:rPr>
          <w:rFonts w:ascii="Times New Roman" w:hAnsi="Times New Roman" w:cs="Times New Roman"/>
          <w:sz w:val="20"/>
          <w:szCs w:val="20"/>
        </w:rPr>
        <w:t xml:space="preserve">he Indian banking industry. In </w:t>
      </w:r>
      <w:r w:rsidRPr="00536997">
        <w:rPr>
          <w:rFonts w:ascii="Times New Roman" w:hAnsi="Times New Roman" w:cs="Times New Roman"/>
          <w:sz w:val="20"/>
          <w:szCs w:val="20"/>
        </w:rPr>
        <w:t xml:space="preserve">Proceedings of the FinTech Summit. </w:t>
      </w:r>
      <w:hyperlink r:id="rId48" w:history="1">
        <w:r w:rsidRPr="00536997">
          <w:rPr>
            <w:rStyle w:val="Hyperlink"/>
            <w:rFonts w:ascii="Times New Roman" w:hAnsi="Times New Roman" w:cs="Times New Roman"/>
            <w:sz w:val="20"/>
            <w:szCs w:val="20"/>
          </w:rPr>
          <w:t>https://doi.org/10.48001/978-81-966500-9-4_9</w:t>
        </w:r>
      </w:hyperlink>
    </w:p>
    <w:p w14:paraId="1781A4B1" w14:textId="5CA4DC16" w:rsidR="00CA05A8" w:rsidRPr="00536997" w:rsidRDefault="00CA05A8" w:rsidP="008E6CA9">
      <w:pPr>
        <w:tabs>
          <w:tab w:val="left" w:pos="810"/>
        </w:tabs>
        <w:spacing w:line="360" w:lineRule="auto"/>
        <w:jc w:val="both"/>
        <w:rPr>
          <w:rFonts w:ascii="Times New Roman" w:hAnsi="Times New Roman" w:cs="Times New Roman"/>
          <w:sz w:val="20"/>
          <w:szCs w:val="20"/>
        </w:rPr>
      </w:pPr>
      <w:proofErr w:type="spellStart"/>
      <w:r w:rsidRPr="00536997">
        <w:rPr>
          <w:rFonts w:ascii="Times New Roman" w:hAnsi="Times New Roman" w:cs="Times New Roman"/>
          <w:sz w:val="20"/>
          <w:szCs w:val="20"/>
        </w:rPr>
        <w:t>Sonkhla</w:t>
      </w:r>
      <w:proofErr w:type="spellEnd"/>
      <w:r w:rsidRPr="00536997">
        <w:rPr>
          <w:rFonts w:ascii="Times New Roman" w:hAnsi="Times New Roman" w:cs="Times New Roman"/>
          <w:sz w:val="20"/>
          <w:szCs w:val="20"/>
        </w:rPr>
        <w:t>, A, &amp; Shara, K D (2024). Role of generative artificial intelligence in Indian banking secto</w:t>
      </w:r>
      <w:r w:rsidR="00A12A69" w:rsidRPr="00536997">
        <w:rPr>
          <w:rFonts w:ascii="Times New Roman" w:hAnsi="Times New Roman" w:cs="Times New Roman"/>
          <w:sz w:val="20"/>
          <w:szCs w:val="20"/>
        </w:rPr>
        <w:t xml:space="preserve">r: Challenges &amp; opportunities. </w:t>
      </w:r>
      <w:r w:rsidRPr="00536997">
        <w:rPr>
          <w:rFonts w:ascii="Times New Roman" w:hAnsi="Times New Roman" w:cs="Times New Roman"/>
          <w:sz w:val="20"/>
          <w:szCs w:val="20"/>
        </w:rPr>
        <w:t xml:space="preserve">International *Journal of Innovative Science and Research Technology, 9(8), 2296–2299. </w:t>
      </w:r>
      <w:hyperlink r:id="rId49" w:history="1">
        <w:r w:rsidRPr="00536997">
          <w:rPr>
            <w:rStyle w:val="Hyperlink"/>
            <w:rFonts w:ascii="Times New Roman" w:hAnsi="Times New Roman" w:cs="Times New Roman"/>
            <w:sz w:val="20"/>
            <w:szCs w:val="20"/>
          </w:rPr>
          <w:t>https://doi.org/10.38124/ijisrt/ijisrt24aug054</w:t>
        </w:r>
      </w:hyperlink>
    </w:p>
    <w:p w14:paraId="6397DA10" w14:textId="52008BC7" w:rsidR="00CA05A8" w:rsidRPr="00536997" w:rsidRDefault="00CA05A8" w:rsidP="008E6CA9">
      <w:pPr>
        <w:tabs>
          <w:tab w:val="left" w:pos="810"/>
        </w:tabs>
        <w:spacing w:line="360" w:lineRule="auto"/>
        <w:jc w:val="both"/>
        <w:rPr>
          <w:rFonts w:ascii="Times New Roman" w:hAnsi="Times New Roman" w:cs="Times New Roman"/>
          <w:sz w:val="20"/>
          <w:szCs w:val="20"/>
        </w:rPr>
      </w:pPr>
      <w:r w:rsidRPr="00536997">
        <w:rPr>
          <w:rFonts w:ascii="Times New Roman" w:hAnsi="Times New Roman" w:cs="Times New Roman"/>
          <w:sz w:val="20"/>
          <w:szCs w:val="20"/>
        </w:rPr>
        <w:t>Tewari, I, Bisht, S, Tiwari, A, Joshi, B, Arora, S, &amp; Tewari, G</w:t>
      </w:r>
      <w:r w:rsidR="00C34355" w:rsidRPr="00536997">
        <w:rPr>
          <w:rFonts w:ascii="Times New Roman" w:hAnsi="Times New Roman" w:cs="Times New Roman"/>
          <w:sz w:val="20"/>
          <w:szCs w:val="20"/>
        </w:rPr>
        <w:t xml:space="preserve"> </w:t>
      </w:r>
      <w:r w:rsidRPr="00536997">
        <w:rPr>
          <w:rFonts w:ascii="Times New Roman" w:hAnsi="Times New Roman" w:cs="Times New Roman"/>
          <w:sz w:val="20"/>
          <w:szCs w:val="20"/>
        </w:rPr>
        <w:t xml:space="preserve">(2023). The revolutionary transformation of India’s banking industry through artificial intelligence. </w:t>
      </w:r>
      <w:r w:rsidR="00A12A69" w:rsidRPr="00536997">
        <w:rPr>
          <w:rFonts w:ascii="Times New Roman" w:hAnsi="Times New Roman" w:cs="Times New Roman"/>
          <w:sz w:val="20"/>
          <w:szCs w:val="20"/>
        </w:rPr>
        <w:t xml:space="preserve">2023 International </w:t>
      </w:r>
      <w:r w:rsidRPr="00536997">
        <w:rPr>
          <w:rFonts w:ascii="Times New Roman" w:hAnsi="Times New Roman" w:cs="Times New Roman"/>
          <w:sz w:val="20"/>
          <w:szCs w:val="20"/>
        </w:rPr>
        <w:t xml:space="preserve">Conference on Computing, Communication, and Networking Technologies (ICCCNT). IEEE. </w:t>
      </w:r>
      <w:hyperlink r:id="rId50" w:history="1">
        <w:r w:rsidRPr="00536997">
          <w:rPr>
            <w:rStyle w:val="Hyperlink"/>
            <w:rFonts w:ascii="Times New Roman" w:hAnsi="Times New Roman" w:cs="Times New Roman"/>
            <w:sz w:val="20"/>
            <w:szCs w:val="20"/>
          </w:rPr>
          <w:t>https://doi.org/10.1109/icccnt56998.2023.10307322</w:t>
        </w:r>
      </w:hyperlink>
    </w:p>
    <w:p w14:paraId="539587C1" w14:textId="13AA336A" w:rsidR="00CA05A8" w:rsidRPr="00536997" w:rsidRDefault="00CA05A8" w:rsidP="008E6CA9">
      <w:pPr>
        <w:tabs>
          <w:tab w:val="left" w:pos="810"/>
        </w:tabs>
        <w:spacing w:line="360" w:lineRule="auto"/>
        <w:jc w:val="both"/>
        <w:rPr>
          <w:rFonts w:ascii="Times New Roman" w:hAnsi="Times New Roman" w:cs="Times New Roman"/>
          <w:sz w:val="20"/>
          <w:szCs w:val="20"/>
        </w:rPr>
      </w:pPr>
      <w:r w:rsidRPr="00536997">
        <w:rPr>
          <w:rFonts w:ascii="Times New Roman" w:hAnsi="Times New Roman" w:cs="Times New Roman"/>
          <w:sz w:val="20"/>
          <w:szCs w:val="20"/>
        </w:rPr>
        <w:t>Thomas, K J</w:t>
      </w:r>
      <w:r w:rsidR="00C34355" w:rsidRPr="00536997">
        <w:rPr>
          <w:rFonts w:ascii="Times New Roman" w:hAnsi="Times New Roman" w:cs="Times New Roman"/>
          <w:sz w:val="20"/>
          <w:szCs w:val="20"/>
        </w:rPr>
        <w:t xml:space="preserve"> </w:t>
      </w:r>
      <w:r w:rsidRPr="00536997">
        <w:rPr>
          <w:rFonts w:ascii="Times New Roman" w:hAnsi="Times New Roman" w:cs="Times New Roman"/>
          <w:sz w:val="20"/>
          <w:szCs w:val="20"/>
        </w:rPr>
        <w:t>A (2023). Study on artificial intelligence (AI) in Indian banking sector with special reference to Punjab</w:t>
      </w:r>
      <w:r w:rsidR="00A12A69" w:rsidRPr="00536997">
        <w:rPr>
          <w:rFonts w:ascii="Times New Roman" w:hAnsi="Times New Roman" w:cs="Times New Roman"/>
          <w:sz w:val="20"/>
          <w:szCs w:val="20"/>
        </w:rPr>
        <w:t xml:space="preserve"> National Bank. AI and Finance </w:t>
      </w:r>
      <w:r w:rsidRPr="00536997">
        <w:rPr>
          <w:rFonts w:ascii="Times New Roman" w:hAnsi="Times New Roman" w:cs="Times New Roman"/>
          <w:sz w:val="20"/>
          <w:szCs w:val="20"/>
        </w:rPr>
        <w:t xml:space="preserve">Review. </w:t>
      </w:r>
      <w:hyperlink r:id="rId51" w:history="1">
        <w:r w:rsidRPr="00536997">
          <w:rPr>
            <w:rStyle w:val="Hyperlink"/>
            <w:rFonts w:ascii="Times New Roman" w:hAnsi="Times New Roman" w:cs="Times New Roman"/>
            <w:sz w:val="20"/>
            <w:szCs w:val="20"/>
          </w:rPr>
          <w:t>https://doi.org/10.46679/978819573220304</w:t>
        </w:r>
      </w:hyperlink>
    </w:p>
    <w:p w14:paraId="2A85DF31" w14:textId="7E1C28B6" w:rsidR="00CA05A8" w:rsidRPr="00536997" w:rsidRDefault="00CA05A8" w:rsidP="008E6CA9">
      <w:pPr>
        <w:tabs>
          <w:tab w:val="left" w:pos="810"/>
        </w:tabs>
        <w:spacing w:line="360" w:lineRule="auto"/>
        <w:jc w:val="both"/>
        <w:rPr>
          <w:rFonts w:ascii="Times New Roman" w:hAnsi="Times New Roman" w:cs="Times New Roman"/>
          <w:sz w:val="20"/>
          <w:szCs w:val="20"/>
        </w:rPr>
      </w:pPr>
      <w:r w:rsidRPr="00536997">
        <w:rPr>
          <w:rFonts w:ascii="Times New Roman" w:hAnsi="Times New Roman" w:cs="Times New Roman"/>
          <w:sz w:val="20"/>
          <w:szCs w:val="20"/>
        </w:rPr>
        <w:t xml:space="preserve">Witts, J O (2024) Leveraging artificial intelligence (AI) </w:t>
      </w:r>
      <w:r w:rsidR="00A12A69" w:rsidRPr="00536997">
        <w:rPr>
          <w:rFonts w:ascii="Times New Roman" w:hAnsi="Times New Roman" w:cs="Times New Roman"/>
          <w:sz w:val="20"/>
          <w:szCs w:val="20"/>
        </w:rPr>
        <w:t xml:space="preserve">for banks in emerging markets. </w:t>
      </w:r>
      <w:r w:rsidRPr="00536997">
        <w:rPr>
          <w:rFonts w:ascii="Times New Roman" w:hAnsi="Times New Roman" w:cs="Times New Roman"/>
          <w:sz w:val="20"/>
          <w:szCs w:val="20"/>
        </w:rPr>
        <w:t xml:space="preserve">Journal of Advanced Management Science, 12(4), 167–172. </w:t>
      </w:r>
      <w:hyperlink r:id="rId52" w:history="1">
        <w:r w:rsidRPr="00536997">
          <w:rPr>
            <w:rStyle w:val="Hyperlink"/>
            <w:rFonts w:ascii="Times New Roman" w:hAnsi="Times New Roman" w:cs="Times New Roman"/>
            <w:sz w:val="20"/>
            <w:szCs w:val="20"/>
          </w:rPr>
          <w:t>https://doi.org/10.18178/joams.12.4.167-172</w:t>
        </w:r>
      </w:hyperlink>
    </w:p>
    <w:p w14:paraId="673947E0" w14:textId="77777777" w:rsidR="00CA05A8" w:rsidRPr="00CA05A8" w:rsidRDefault="00CA05A8" w:rsidP="00CA05A8">
      <w:pPr>
        <w:tabs>
          <w:tab w:val="left" w:pos="810"/>
        </w:tabs>
        <w:spacing w:line="360" w:lineRule="auto"/>
        <w:ind w:left="360"/>
        <w:jc w:val="both"/>
        <w:rPr>
          <w:rFonts w:ascii="Times New Roman" w:hAnsi="Times New Roman" w:cs="Times New Roman"/>
          <w:sz w:val="24"/>
        </w:rPr>
      </w:pPr>
    </w:p>
    <w:p w14:paraId="7176B36B" w14:textId="77777777" w:rsidR="00176D0A" w:rsidRPr="00117F29" w:rsidRDefault="00176D0A" w:rsidP="00CA05A8">
      <w:pPr>
        <w:pStyle w:val="NormalWeb"/>
        <w:spacing w:before="0" w:beforeAutospacing="0" w:after="240" w:afterAutospacing="0" w:line="360" w:lineRule="auto"/>
        <w:jc w:val="both"/>
        <w:rPr>
          <w:b/>
          <w:bCs/>
          <w:sz w:val="28"/>
          <w:szCs w:val="28"/>
        </w:rPr>
      </w:pPr>
    </w:p>
    <w:sectPr w:rsidR="00176D0A" w:rsidRPr="00117F29" w:rsidSect="00B62648">
      <w:pgSz w:w="12240" w:h="15840"/>
      <w:pgMar w:top="1170" w:right="1350" w:bottom="1440" w:left="1440" w:header="720" w:footer="5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783C1" w14:textId="77777777" w:rsidR="003344CC" w:rsidRDefault="003344CC" w:rsidP="008769DB">
      <w:pPr>
        <w:spacing w:after="0" w:line="240" w:lineRule="auto"/>
      </w:pPr>
      <w:r>
        <w:separator/>
      </w:r>
    </w:p>
  </w:endnote>
  <w:endnote w:type="continuationSeparator" w:id="0">
    <w:p w14:paraId="47B3E1F8" w14:textId="77777777" w:rsidR="003344CC" w:rsidRDefault="003344CC" w:rsidP="008769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804919" w14:textId="77777777" w:rsidR="003344CC" w:rsidRDefault="003344CC" w:rsidP="008769DB">
      <w:pPr>
        <w:spacing w:after="0" w:line="240" w:lineRule="auto"/>
      </w:pPr>
      <w:r>
        <w:separator/>
      </w:r>
    </w:p>
  </w:footnote>
  <w:footnote w:type="continuationSeparator" w:id="0">
    <w:p w14:paraId="271BA9CF" w14:textId="77777777" w:rsidR="003344CC" w:rsidRDefault="003344CC" w:rsidP="008769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46995"/>
    <w:multiLevelType w:val="multilevel"/>
    <w:tmpl w:val="0276C932"/>
    <w:lvl w:ilvl="0">
      <w:start w:val="1"/>
      <w:numFmt w:val="decimal"/>
      <w:lvlText w:val="%1."/>
      <w:lvlJc w:val="left"/>
      <w:pPr>
        <w:tabs>
          <w:tab w:val="num" w:pos="720"/>
        </w:tabs>
        <w:ind w:left="720" w:hanging="360"/>
      </w:pPr>
      <w:rPr>
        <w:rFonts w:hint="default"/>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813244"/>
    <w:multiLevelType w:val="multilevel"/>
    <w:tmpl w:val="444C6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3A61AE"/>
    <w:multiLevelType w:val="multilevel"/>
    <w:tmpl w:val="290C0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930663"/>
    <w:multiLevelType w:val="hybridMultilevel"/>
    <w:tmpl w:val="92CE77FC"/>
    <w:lvl w:ilvl="0" w:tplc="FFFFFFFF">
      <w:start w:val="1"/>
      <w:numFmt w:val="decimal"/>
      <w:lvlText w:val="%1."/>
      <w:lvlJc w:val="left"/>
      <w:pPr>
        <w:ind w:left="1440" w:hanging="360"/>
      </w:pPr>
      <w:rPr>
        <w:color w:val="auto"/>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 w15:restartNumberingAfterBreak="0">
    <w:nsid w:val="16267740"/>
    <w:multiLevelType w:val="multilevel"/>
    <w:tmpl w:val="4C04C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840C4D"/>
    <w:multiLevelType w:val="multilevel"/>
    <w:tmpl w:val="278ED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BE0FB9"/>
    <w:multiLevelType w:val="hybridMultilevel"/>
    <w:tmpl w:val="0DE42B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DD7C0B"/>
    <w:multiLevelType w:val="multilevel"/>
    <w:tmpl w:val="2C704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096D64"/>
    <w:multiLevelType w:val="multilevel"/>
    <w:tmpl w:val="B6A46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E5347E"/>
    <w:multiLevelType w:val="multilevel"/>
    <w:tmpl w:val="0714FC08"/>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684A0D"/>
    <w:multiLevelType w:val="hybridMultilevel"/>
    <w:tmpl w:val="0DE42B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820A9E"/>
    <w:multiLevelType w:val="multilevel"/>
    <w:tmpl w:val="FE1C0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AB0B0E"/>
    <w:multiLevelType w:val="multilevel"/>
    <w:tmpl w:val="B7E0B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FE45B4"/>
    <w:multiLevelType w:val="multilevel"/>
    <w:tmpl w:val="97D08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A9305FB"/>
    <w:multiLevelType w:val="hybridMultilevel"/>
    <w:tmpl w:val="0DE42B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A53317"/>
    <w:multiLevelType w:val="hybridMultilevel"/>
    <w:tmpl w:val="860E449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2B7C01D1"/>
    <w:multiLevelType w:val="hybridMultilevel"/>
    <w:tmpl w:val="DF9E4D1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35E851FF"/>
    <w:multiLevelType w:val="hybridMultilevel"/>
    <w:tmpl w:val="D074837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368F390C"/>
    <w:multiLevelType w:val="multilevel"/>
    <w:tmpl w:val="5D7CE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7A20851"/>
    <w:multiLevelType w:val="hybridMultilevel"/>
    <w:tmpl w:val="6AB63FE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9E82F88"/>
    <w:multiLevelType w:val="hybridMultilevel"/>
    <w:tmpl w:val="864A25B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3E685ECB"/>
    <w:multiLevelType w:val="multilevel"/>
    <w:tmpl w:val="D1EA753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FB00AAF"/>
    <w:multiLevelType w:val="hybridMultilevel"/>
    <w:tmpl w:val="1FECEAB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0D746BE"/>
    <w:multiLevelType w:val="hybridMultilevel"/>
    <w:tmpl w:val="57A6EA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0DB5439"/>
    <w:multiLevelType w:val="multilevel"/>
    <w:tmpl w:val="C8AC2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9197E5E"/>
    <w:multiLevelType w:val="hybridMultilevel"/>
    <w:tmpl w:val="4594A25E"/>
    <w:lvl w:ilvl="0" w:tplc="0409000B">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6" w15:restartNumberingAfterBreak="0">
    <w:nsid w:val="4DF60BBE"/>
    <w:multiLevelType w:val="hybridMultilevel"/>
    <w:tmpl w:val="5BDC66FE"/>
    <w:lvl w:ilvl="0" w:tplc="042C86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E0008A3"/>
    <w:multiLevelType w:val="hybridMultilevel"/>
    <w:tmpl w:val="55866D3C"/>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F565B6C"/>
    <w:multiLevelType w:val="multilevel"/>
    <w:tmpl w:val="EB1AFF6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134046D"/>
    <w:multiLevelType w:val="hybridMultilevel"/>
    <w:tmpl w:val="92CE77FC"/>
    <w:lvl w:ilvl="0" w:tplc="654ED0DE">
      <w:start w:val="1"/>
      <w:numFmt w:val="decimal"/>
      <w:lvlText w:val="%1."/>
      <w:lvlJc w:val="left"/>
      <w:pPr>
        <w:ind w:left="1440" w:hanging="360"/>
      </w:pPr>
      <w:rPr>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52764DC5"/>
    <w:multiLevelType w:val="hybridMultilevel"/>
    <w:tmpl w:val="2B7A3250"/>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2A07D8B"/>
    <w:multiLevelType w:val="multilevel"/>
    <w:tmpl w:val="08981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393791C"/>
    <w:multiLevelType w:val="multilevel"/>
    <w:tmpl w:val="5CD6182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AC3343F"/>
    <w:multiLevelType w:val="multilevel"/>
    <w:tmpl w:val="8BA00D1C"/>
    <w:lvl w:ilvl="0">
      <w:start w:val="1"/>
      <w:numFmt w:val="decimal"/>
      <w:lvlText w:val="%1."/>
      <w:lvlJc w:val="left"/>
      <w:pPr>
        <w:ind w:left="72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4" w15:restartNumberingAfterBreak="0">
    <w:nsid w:val="5FFF0630"/>
    <w:multiLevelType w:val="multilevel"/>
    <w:tmpl w:val="13504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0C51F21"/>
    <w:multiLevelType w:val="hybridMultilevel"/>
    <w:tmpl w:val="51440AA8"/>
    <w:lvl w:ilvl="0" w:tplc="0409000B">
      <w:start w:val="1"/>
      <w:numFmt w:val="bullet"/>
      <w:lvlText w:val=""/>
      <w:lvlJc w:val="left"/>
      <w:pPr>
        <w:ind w:left="1500" w:hanging="360"/>
      </w:pPr>
      <w:rPr>
        <w:rFonts w:ascii="Wingdings" w:hAnsi="Wingdings"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6" w15:restartNumberingAfterBreak="0">
    <w:nsid w:val="62423EC8"/>
    <w:multiLevelType w:val="multilevel"/>
    <w:tmpl w:val="63FE5C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3724D9C"/>
    <w:multiLevelType w:val="multilevel"/>
    <w:tmpl w:val="1A2EA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3FB6951"/>
    <w:multiLevelType w:val="multilevel"/>
    <w:tmpl w:val="3CE8F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6C6003D"/>
    <w:multiLevelType w:val="multilevel"/>
    <w:tmpl w:val="BA282DF6"/>
    <w:lvl w:ilvl="0">
      <w:start w:val="1"/>
      <w:numFmt w:val="bullet"/>
      <w:lvlText w:val=""/>
      <w:lvlJc w:val="left"/>
      <w:pPr>
        <w:tabs>
          <w:tab w:val="num" w:pos="450"/>
        </w:tabs>
        <w:ind w:left="450" w:hanging="360"/>
      </w:pPr>
      <w:rPr>
        <w:rFonts w:ascii="Wingdings" w:hAnsi="Wingdings" w:hint="default"/>
        <w:sz w:val="20"/>
      </w:rPr>
    </w:lvl>
    <w:lvl w:ilvl="1" w:tentative="1">
      <w:start w:val="1"/>
      <w:numFmt w:val="bullet"/>
      <w:lvlText w:val="o"/>
      <w:lvlJc w:val="left"/>
      <w:pPr>
        <w:tabs>
          <w:tab w:val="num" w:pos="1170"/>
        </w:tabs>
        <w:ind w:left="1170" w:hanging="360"/>
      </w:pPr>
      <w:rPr>
        <w:rFonts w:ascii="Courier New" w:hAnsi="Courier New" w:hint="default"/>
        <w:sz w:val="20"/>
      </w:rPr>
    </w:lvl>
    <w:lvl w:ilvl="2" w:tentative="1">
      <w:start w:val="1"/>
      <w:numFmt w:val="bullet"/>
      <w:lvlText w:val=""/>
      <w:lvlJc w:val="left"/>
      <w:pPr>
        <w:tabs>
          <w:tab w:val="num" w:pos="1890"/>
        </w:tabs>
        <w:ind w:left="1890" w:hanging="360"/>
      </w:pPr>
      <w:rPr>
        <w:rFonts w:ascii="Wingdings" w:hAnsi="Wingdings" w:hint="default"/>
        <w:sz w:val="20"/>
      </w:rPr>
    </w:lvl>
    <w:lvl w:ilvl="3" w:tentative="1">
      <w:start w:val="1"/>
      <w:numFmt w:val="bullet"/>
      <w:lvlText w:val=""/>
      <w:lvlJc w:val="left"/>
      <w:pPr>
        <w:tabs>
          <w:tab w:val="num" w:pos="2610"/>
        </w:tabs>
        <w:ind w:left="2610" w:hanging="360"/>
      </w:pPr>
      <w:rPr>
        <w:rFonts w:ascii="Wingdings" w:hAnsi="Wingdings" w:hint="default"/>
        <w:sz w:val="20"/>
      </w:rPr>
    </w:lvl>
    <w:lvl w:ilvl="4" w:tentative="1">
      <w:start w:val="1"/>
      <w:numFmt w:val="bullet"/>
      <w:lvlText w:val=""/>
      <w:lvlJc w:val="left"/>
      <w:pPr>
        <w:tabs>
          <w:tab w:val="num" w:pos="3330"/>
        </w:tabs>
        <w:ind w:left="3330" w:hanging="360"/>
      </w:pPr>
      <w:rPr>
        <w:rFonts w:ascii="Wingdings" w:hAnsi="Wingdings" w:hint="default"/>
        <w:sz w:val="20"/>
      </w:rPr>
    </w:lvl>
    <w:lvl w:ilvl="5" w:tentative="1">
      <w:start w:val="1"/>
      <w:numFmt w:val="bullet"/>
      <w:lvlText w:val=""/>
      <w:lvlJc w:val="left"/>
      <w:pPr>
        <w:tabs>
          <w:tab w:val="num" w:pos="4050"/>
        </w:tabs>
        <w:ind w:left="4050" w:hanging="360"/>
      </w:pPr>
      <w:rPr>
        <w:rFonts w:ascii="Wingdings" w:hAnsi="Wingdings" w:hint="default"/>
        <w:sz w:val="20"/>
      </w:rPr>
    </w:lvl>
    <w:lvl w:ilvl="6" w:tentative="1">
      <w:start w:val="1"/>
      <w:numFmt w:val="bullet"/>
      <w:lvlText w:val=""/>
      <w:lvlJc w:val="left"/>
      <w:pPr>
        <w:tabs>
          <w:tab w:val="num" w:pos="4770"/>
        </w:tabs>
        <w:ind w:left="4770" w:hanging="360"/>
      </w:pPr>
      <w:rPr>
        <w:rFonts w:ascii="Wingdings" w:hAnsi="Wingdings" w:hint="default"/>
        <w:sz w:val="20"/>
      </w:rPr>
    </w:lvl>
    <w:lvl w:ilvl="7" w:tentative="1">
      <w:start w:val="1"/>
      <w:numFmt w:val="bullet"/>
      <w:lvlText w:val=""/>
      <w:lvlJc w:val="left"/>
      <w:pPr>
        <w:tabs>
          <w:tab w:val="num" w:pos="5490"/>
        </w:tabs>
        <w:ind w:left="5490" w:hanging="360"/>
      </w:pPr>
      <w:rPr>
        <w:rFonts w:ascii="Wingdings" w:hAnsi="Wingdings" w:hint="default"/>
        <w:sz w:val="20"/>
      </w:rPr>
    </w:lvl>
    <w:lvl w:ilvl="8" w:tentative="1">
      <w:start w:val="1"/>
      <w:numFmt w:val="bullet"/>
      <w:lvlText w:val=""/>
      <w:lvlJc w:val="left"/>
      <w:pPr>
        <w:tabs>
          <w:tab w:val="num" w:pos="6210"/>
        </w:tabs>
        <w:ind w:left="6210" w:hanging="360"/>
      </w:pPr>
      <w:rPr>
        <w:rFonts w:ascii="Wingdings" w:hAnsi="Wingdings" w:hint="default"/>
        <w:sz w:val="20"/>
      </w:rPr>
    </w:lvl>
  </w:abstractNum>
  <w:abstractNum w:abstractNumId="40" w15:restartNumberingAfterBreak="0">
    <w:nsid w:val="6B031D41"/>
    <w:multiLevelType w:val="multilevel"/>
    <w:tmpl w:val="12CEBB08"/>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B3C2832"/>
    <w:multiLevelType w:val="multilevel"/>
    <w:tmpl w:val="B3E2539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lowerLetter"/>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FA731F9"/>
    <w:multiLevelType w:val="hybridMultilevel"/>
    <w:tmpl w:val="D61A1D2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75F050F4"/>
    <w:multiLevelType w:val="hybridMultilevel"/>
    <w:tmpl w:val="C2DE682C"/>
    <w:lvl w:ilvl="0" w:tplc="0409000B">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4" w15:restartNumberingAfterBreak="0">
    <w:nsid w:val="7A4C0920"/>
    <w:multiLevelType w:val="multilevel"/>
    <w:tmpl w:val="62A257E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AA13E6D"/>
    <w:multiLevelType w:val="multilevel"/>
    <w:tmpl w:val="2BA48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ADB0425"/>
    <w:multiLevelType w:val="multilevel"/>
    <w:tmpl w:val="501A7CE6"/>
    <w:lvl w:ilvl="0">
      <w:start w:val="4"/>
      <w:numFmt w:val="decimal"/>
      <w:lvlText w:val="%1"/>
      <w:lvlJc w:val="left"/>
      <w:pPr>
        <w:ind w:left="375" w:hanging="375"/>
      </w:pPr>
      <w:rPr>
        <w:rFonts w:hint="default"/>
      </w:rPr>
    </w:lvl>
    <w:lvl w:ilvl="1">
      <w:start w:val="1"/>
      <w:numFmt w:val="decimal"/>
      <w:lvlText w:val="%1.%2"/>
      <w:lvlJc w:val="left"/>
      <w:pPr>
        <w:ind w:left="1380" w:hanging="375"/>
      </w:pPr>
      <w:rPr>
        <w:rFonts w:hint="default"/>
      </w:rPr>
    </w:lvl>
    <w:lvl w:ilvl="2">
      <w:start w:val="1"/>
      <w:numFmt w:val="decimal"/>
      <w:lvlText w:val="%1.%2.%3"/>
      <w:lvlJc w:val="left"/>
      <w:pPr>
        <w:ind w:left="2730" w:hanging="720"/>
      </w:pPr>
      <w:rPr>
        <w:rFonts w:hint="default"/>
      </w:rPr>
    </w:lvl>
    <w:lvl w:ilvl="3">
      <w:start w:val="1"/>
      <w:numFmt w:val="decimal"/>
      <w:lvlText w:val="%1.%2.%3.%4"/>
      <w:lvlJc w:val="left"/>
      <w:pPr>
        <w:ind w:left="4095" w:hanging="1080"/>
      </w:pPr>
      <w:rPr>
        <w:rFonts w:hint="default"/>
      </w:rPr>
    </w:lvl>
    <w:lvl w:ilvl="4">
      <w:start w:val="1"/>
      <w:numFmt w:val="decimal"/>
      <w:lvlText w:val="%1.%2.%3.%4.%5"/>
      <w:lvlJc w:val="left"/>
      <w:pPr>
        <w:ind w:left="5100" w:hanging="1080"/>
      </w:pPr>
      <w:rPr>
        <w:rFonts w:hint="default"/>
      </w:rPr>
    </w:lvl>
    <w:lvl w:ilvl="5">
      <w:start w:val="1"/>
      <w:numFmt w:val="decimal"/>
      <w:lvlText w:val="%1.%2.%3.%4.%5.%6"/>
      <w:lvlJc w:val="left"/>
      <w:pPr>
        <w:ind w:left="6465" w:hanging="1440"/>
      </w:pPr>
      <w:rPr>
        <w:rFonts w:hint="default"/>
      </w:rPr>
    </w:lvl>
    <w:lvl w:ilvl="6">
      <w:start w:val="1"/>
      <w:numFmt w:val="decimal"/>
      <w:lvlText w:val="%1.%2.%3.%4.%5.%6.%7"/>
      <w:lvlJc w:val="left"/>
      <w:pPr>
        <w:ind w:left="7470" w:hanging="1440"/>
      </w:pPr>
      <w:rPr>
        <w:rFonts w:hint="default"/>
      </w:rPr>
    </w:lvl>
    <w:lvl w:ilvl="7">
      <w:start w:val="1"/>
      <w:numFmt w:val="decimal"/>
      <w:lvlText w:val="%1.%2.%3.%4.%5.%6.%7.%8"/>
      <w:lvlJc w:val="left"/>
      <w:pPr>
        <w:ind w:left="8835" w:hanging="1800"/>
      </w:pPr>
      <w:rPr>
        <w:rFonts w:hint="default"/>
      </w:rPr>
    </w:lvl>
    <w:lvl w:ilvl="8">
      <w:start w:val="1"/>
      <w:numFmt w:val="decimal"/>
      <w:lvlText w:val="%1.%2.%3.%4.%5.%6.%7.%8.%9"/>
      <w:lvlJc w:val="left"/>
      <w:pPr>
        <w:ind w:left="10200" w:hanging="2160"/>
      </w:pPr>
      <w:rPr>
        <w:rFonts w:hint="default"/>
      </w:rPr>
    </w:lvl>
  </w:abstractNum>
  <w:abstractNum w:abstractNumId="47" w15:restartNumberingAfterBreak="0">
    <w:nsid w:val="7B653714"/>
    <w:multiLevelType w:val="multilevel"/>
    <w:tmpl w:val="56AA3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FD67648"/>
    <w:multiLevelType w:val="hybridMultilevel"/>
    <w:tmpl w:val="6F3E3306"/>
    <w:lvl w:ilvl="0" w:tplc="32FA0E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742796216">
    <w:abstractNumId w:val="18"/>
  </w:num>
  <w:num w:numId="2" w16cid:durableId="916670964">
    <w:abstractNumId w:val="33"/>
  </w:num>
  <w:num w:numId="3" w16cid:durableId="1048844380">
    <w:abstractNumId w:val="41"/>
  </w:num>
  <w:num w:numId="4" w16cid:durableId="1184785288">
    <w:abstractNumId w:val="15"/>
  </w:num>
  <w:num w:numId="5" w16cid:durableId="1214081456">
    <w:abstractNumId w:val="17"/>
  </w:num>
  <w:num w:numId="6" w16cid:durableId="1736052971">
    <w:abstractNumId w:val="16"/>
  </w:num>
  <w:num w:numId="7" w16cid:durableId="1574775442">
    <w:abstractNumId w:val="43"/>
  </w:num>
  <w:num w:numId="8" w16cid:durableId="1311012488">
    <w:abstractNumId w:val="20"/>
  </w:num>
  <w:num w:numId="9" w16cid:durableId="395863685">
    <w:abstractNumId w:val="25"/>
  </w:num>
  <w:num w:numId="10" w16cid:durableId="1583250744">
    <w:abstractNumId w:val="7"/>
  </w:num>
  <w:num w:numId="11" w16cid:durableId="1549953429">
    <w:abstractNumId w:val="46"/>
  </w:num>
  <w:num w:numId="12" w16cid:durableId="2073962649">
    <w:abstractNumId w:val="48"/>
  </w:num>
  <w:num w:numId="13" w16cid:durableId="73284487">
    <w:abstractNumId w:val="19"/>
  </w:num>
  <w:num w:numId="14" w16cid:durableId="1605578495">
    <w:abstractNumId w:val="42"/>
  </w:num>
  <w:num w:numId="15" w16cid:durableId="1812405007">
    <w:abstractNumId w:val="9"/>
  </w:num>
  <w:num w:numId="16" w16cid:durableId="1429348208">
    <w:abstractNumId w:val="29"/>
  </w:num>
  <w:num w:numId="17" w16cid:durableId="4402183">
    <w:abstractNumId w:val="44"/>
  </w:num>
  <w:num w:numId="18" w16cid:durableId="683365205">
    <w:abstractNumId w:val="40"/>
  </w:num>
  <w:num w:numId="19" w16cid:durableId="1564410359">
    <w:abstractNumId w:val="2"/>
  </w:num>
  <w:num w:numId="20" w16cid:durableId="654069838">
    <w:abstractNumId w:val="4"/>
  </w:num>
  <w:num w:numId="21" w16cid:durableId="752438381">
    <w:abstractNumId w:val="45"/>
  </w:num>
  <w:num w:numId="22" w16cid:durableId="1796866948">
    <w:abstractNumId w:val="1"/>
  </w:num>
  <w:num w:numId="23" w16cid:durableId="1611820756">
    <w:abstractNumId w:val="47"/>
  </w:num>
  <w:num w:numId="24" w16cid:durableId="2028365413">
    <w:abstractNumId w:val="35"/>
  </w:num>
  <w:num w:numId="25" w16cid:durableId="288241550">
    <w:abstractNumId w:val="8"/>
  </w:num>
  <w:num w:numId="26" w16cid:durableId="523255260">
    <w:abstractNumId w:val="38"/>
  </w:num>
  <w:num w:numId="27" w16cid:durableId="949048239">
    <w:abstractNumId w:val="24"/>
  </w:num>
  <w:num w:numId="28" w16cid:durableId="1398430432">
    <w:abstractNumId w:val="37"/>
  </w:num>
  <w:num w:numId="29" w16cid:durableId="1800293555">
    <w:abstractNumId w:val="5"/>
  </w:num>
  <w:num w:numId="30" w16cid:durableId="922759920">
    <w:abstractNumId w:val="31"/>
  </w:num>
  <w:num w:numId="31" w16cid:durableId="1547982706">
    <w:abstractNumId w:val="11"/>
  </w:num>
  <w:num w:numId="32" w16cid:durableId="784037526">
    <w:abstractNumId w:val="3"/>
  </w:num>
  <w:num w:numId="33" w16cid:durableId="265238086">
    <w:abstractNumId w:val="10"/>
  </w:num>
  <w:num w:numId="34" w16cid:durableId="800419679">
    <w:abstractNumId w:val="23"/>
  </w:num>
  <w:num w:numId="35" w16cid:durableId="1487090878">
    <w:abstractNumId w:val="6"/>
  </w:num>
  <w:num w:numId="36" w16cid:durableId="1148207476">
    <w:abstractNumId w:val="14"/>
  </w:num>
  <w:num w:numId="37" w16cid:durableId="454719059">
    <w:abstractNumId w:val="32"/>
  </w:num>
  <w:num w:numId="38" w16cid:durableId="1983458978">
    <w:abstractNumId w:val="0"/>
  </w:num>
  <w:num w:numId="39" w16cid:durableId="2060131634">
    <w:abstractNumId w:val="30"/>
  </w:num>
  <w:num w:numId="40" w16cid:durableId="1971746368">
    <w:abstractNumId w:val="27"/>
  </w:num>
  <w:num w:numId="41" w16cid:durableId="1958415415">
    <w:abstractNumId w:val="13"/>
  </w:num>
  <w:num w:numId="42" w16cid:durableId="419762742">
    <w:abstractNumId w:val="12"/>
  </w:num>
  <w:num w:numId="43" w16cid:durableId="353313015">
    <w:abstractNumId w:val="39"/>
  </w:num>
  <w:num w:numId="44" w16cid:durableId="568617049">
    <w:abstractNumId w:val="21"/>
  </w:num>
  <w:num w:numId="45" w16cid:durableId="685207500">
    <w:abstractNumId w:val="22"/>
  </w:num>
  <w:num w:numId="46" w16cid:durableId="470054835">
    <w:abstractNumId w:val="36"/>
  </w:num>
  <w:num w:numId="47" w16cid:durableId="1303608971">
    <w:abstractNumId w:val="34"/>
  </w:num>
  <w:num w:numId="48" w16cid:durableId="1249314109">
    <w:abstractNumId w:val="28"/>
  </w:num>
  <w:num w:numId="49" w16cid:durableId="21640517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A7B"/>
    <w:rsid w:val="000046A3"/>
    <w:rsid w:val="000105B8"/>
    <w:rsid w:val="0001284C"/>
    <w:rsid w:val="00016808"/>
    <w:rsid w:val="0001714D"/>
    <w:rsid w:val="00036208"/>
    <w:rsid w:val="00065883"/>
    <w:rsid w:val="00070DB9"/>
    <w:rsid w:val="000765C5"/>
    <w:rsid w:val="00082609"/>
    <w:rsid w:val="00095BCE"/>
    <w:rsid w:val="000A170E"/>
    <w:rsid w:val="000A1DD8"/>
    <w:rsid w:val="000A4D49"/>
    <w:rsid w:val="000F18C1"/>
    <w:rsid w:val="000F3A22"/>
    <w:rsid w:val="00117E6A"/>
    <w:rsid w:val="00117F29"/>
    <w:rsid w:val="0012634D"/>
    <w:rsid w:val="001376AE"/>
    <w:rsid w:val="0016651E"/>
    <w:rsid w:val="00176D0A"/>
    <w:rsid w:val="001A02A7"/>
    <w:rsid w:val="001A0571"/>
    <w:rsid w:val="001B27E5"/>
    <w:rsid w:val="001B3879"/>
    <w:rsid w:val="001B52F2"/>
    <w:rsid w:val="001C2599"/>
    <w:rsid w:val="001D2DDC"/>
    <w:rsid w:val="001D3D21"/>
    <w:rsid w:val="001F3202"/>
    <w:rsid w:val="001F473A"/>
    <w:rsid w:val="0020139E"/>
    <w:rsid w:val="00205194"/>
    <w:rsid w:val="00213316"/>
    <w:rsid w:val="00214770"/>
    <w:rsid w:val="00216351"/>
    <w:rsid w:val="002325DA"/>
    <w:rsid w:val="00241412"/>
    <w:rsid w:val="00244EC3"/>
    <w:rsid w:val="00246F40"/>
    <w:rsid w:val="00251514"/>
    <w:rsid w:val="002716A9"/>
    <w:rsid w:val="002B7F58"/>
    <w:rsid w:val="002C0A7B"/>
    <w:rsid w:val="002C2B7A"/>
    <w:rsid w:val="002E2AC0"/>
    <w:rsid w:val="002E2BE6"/>
    <w:rsid w:val="00300D34"/>
    <w:rsid w:val="003057A1"/>
    <w:rsid w:val="00306FC7"/>
    <w:rsid w:val="00311A4E"/>
    <w:rsid w:val="00315B4F"/>
    <w:rsid w:val="00324070"/>
    <w:rsid w:val="00327FDF"/>
    <w:rsid w:val="003344CC"/>
    <w:rsid w:val="00335D95"/>
    <w:rsid w:val="00340E50"/>
    <w:rsid w:val="00341788"/>
    <w:rsid w:val="003423DD"/>
    <w:rsid w:val="00350604"/>
    <w:rsid w:val="003506F6"/>
    <w:rsid w:val="003544D6"/>
    <w:rsid w:val="00362B34"/>
    <w:rsid w:val="003662ED"/>
    <w:rsid w:val="00372646"/>
    <w:rsid w:val="003924C4"/>
    <w:rsid w:val="0039483F"/>
    <w:rsid w:val="003A79A5"/>
    <w:rsid w:val="003B0536"/>
    <w:rsid w:val="003B4450"/>
    <w:rsid w:val="003B6908"/>
    <w:rsid w:val="003D2BDC"/>
    <w:rsid w:val="003E2355"/>
    <w:rsid w:val="003E7E6A"/>
    <w:rsid w:val="003F0C7D"/>
    <w:rsid w:val="003F26AD"/>
    <w:rsid w:val="00400268"/>
    <w:rsid w:val="00402DD8"/>
    <w:rsid w:val="00403813"/>
    <w:rsid w:val="00405C31"/>
    <w:rsid w:val="00420B2F"/>
    <w:rsid w:val="00436D81"/>
    <w:rsid w:val="004428AC"/>
    <w:rsid w:val="00463D5C"/>
    <w:rsid w:val="00497596"/>
    <w:rsid w:val="004A5875"/>
    <w:rsid w:val="004C7369"/>
    <w:rsid w:val="004C78BB"/>
    <w:rsid w:val="004D0BCC"/>
    <w:rsid w:val="004F265B"/>
    <w:rsid w:val="00502AF9"/>
    <w:rsid w:val="00512883"/>
    <w:rsid w:val="00522746"/>
    <w:rsid w:val="00524FA6"/>
    <w:rsid w:val="00530EC7"/>
    <w:rsid w:val="00536997"/>
    <w:rsid w:val="00557975"/>
    <w:rsid w:val="0059225D"/>
    <w:rsid w:val="005A0972"/>
    <w:rsid w:val="005A1422"/>
    <w:rsid w:val="005A4956"/>
    <w:rsid w:val="005B52AB"/>
    <w:rsid w:val="005C422C"/>
    <w:rsid w:val="005D2D78"/>
    <w:rsid w:val="005D2EC1"/>
    <w:rsid w:val="005E112B"/>
    <w:rsid w:val="005E147E"/>
    <w:rsid w:val="005E4D77"/>
    <w:rsid w:val="005E4DDB"/>
    <w:rsid w:val="005E6B9F"/>
    <w:rsid w:val="005F4658"/>
    <w:rsid w:val="005F6EAC"/>
    <w:rsid w:val="005F723B"/>
    <w:rsid w:val="00600E2D"/>
    <w:rsid w:val="00603C8D"/>
    <w:rsid w:val="00617B20"/>
    <w:rsid w:val="006420B0"/>
    <w:rsid w:val="00643E44"/>
    <w:rsid w:val="00643EC5"/>
    <w:rsid w:val="00646600"/>
    <w:rsid w:val="006623D6"/>
    <w:rsid w:val="00693B76"/>
    <w:rsid w:val="00697757"/>
    <w:rsid w:val="006C568B"/>
    <w:rsid w:val="006D3CAA"/>
    <w:rsid w:val="006D5394"/>
    <w:rsid w:val="006E4CEB"/>
    <w:rsid w:val="006E6B09"/>
    <w:rsid w:val="006E73EE"/>
    <w:rsid w:val="006F06E0"/>
    <w:rsid w:val="006F3148"/>
    <w:rsid w:val="006F47F6"/>
    <w:rsid w:val="00723FB0"/>
    <w:rsid w:val="00726A48"/>
    <w:rsid w:val="00727FAB"/>
    <w:rsid w:val="0074578A"/>
    <w:rsid w:val="00763E14"/>
    <w:rsid w:val="00781D41"/>
    <w:rsid w:val="00797ABD"/>
    <w:rsid w:val="007A1B03"/>
    <w:rsid w:val="007B5F29"/>
    <w:rsid w:val="007B7F2B"/>
    <w:rsid w:val="007C3BFD"/>
    <w:rsid w:val="007C57C0"/>
    <w:rsid w:val="007E3FFA"/>
    <w:rsid w:val="007F5AE6"/>
    <w:rsid w:val="00801DFD"/>
    <w:rsid w:val="008460F0"/>
    <w:rsid w:val="008546D7"/>
    <w:rsid w:val="00860850"/>
    <w:rsid w:val="0086207F"/>
    <w:rsid w:val="00865B4A"/>
    <w:rsid w:val="008769DB"/>
    <w:rsid w:val="00882E23"/>
    <w:rsid w:val="00885A4F"/>
    <w:rsid w:val="0088685E"/>
    <w:rsid w:val="008B2DAC"/>
    <w:rsid w:val="008B32DA"/>
    <w:rsid w:val="008C0BE7"/>
    <w:rsid w:val="008C454B"/>
    <w:rsid w:val="008C6F0F"/>
    <w:rsid w:val="008D7010"/>
    <w:rsid w:val="008E3EBC"/>
    <w:rsid w:val="008E6CA9"/>
    <w:rsid w:val="00906260"/>
    <w:rsid w:val="00912845"/>
    <w:rsid w:val="0094153B"/>
    <w:rsid w:val="009451A8"/>
    <w:rsid w:val="009576A3"/>
    <w:rsid w:val="0096236B"/>
    <w:rsid w:val="009645F0"/>
    <w:rsid w:val="00982D8A"/>
    <w:rsid w:val="00984572"/>
    <w:rsid w:val="00993F8B"/>
    <w:rsid w:val="00995864"/>
    <w:rsid w:val="009A2DBC"/>
    <w:rsid w:val="009A5EB9"/>
    <w:rsid w:val="009B4F55"/>
    <w:rsid w:val="009B5A0F"/>
    <w:rsid w:val="009C2452"/>
    <w:rsid w:val="009C7443"/>
    <w:rsid w:val="009E0966"/>
    <w:rsid w:val="009F2D0A"/>
    <w:rsid w:val="00A01D60"/>
    <w:rsid w:val="00A12A69"/>
    <w:rsid w:val="00A35082"/>
    <w:rsid w:val="00A4743C"/>
    <w:rsid w:val="00A7338B"/>
    <w:rsid w:val="00A76668"/>
    <w:rsid w:val="00A86AFF"/>
    <w:rsid w:val="00AA4B3B"/>
    <w:rsid w:val="00AA5431"/>
    <w:rsid w:val="00AB755B"/>
    <w:rsid w:val="00AE07D7"/>
    <w:rsid w:val="00AF6E2D"/>
    <w:rsid w:val="00AF70EC"/>
    <w:rsid w:val="00B1235C"/>
    <w:rsid w:val="00B125B3"/>
    <w:rsid w:val="00B140C5"/>
    <w:rsid w:val="00B2011B"/>
    <w:rsid w:val="00B27C42"/>
    <w:rsid w:val="00B62648"/>
    <w:rsid w:val="00B7029D"/>
    <w:rsid w:val="00B818DE"/>
    <w:rsid w:val="00B91CEE"/>
    <w:rsid w:val="00BA0CE9"/>
    <w:rsid w:val="00BA177D"/>
    <w:rsid w:val="00BA4DD8"/>
    <w:rsid w:val="00BA57CB"/>
    <w:rsid w:val="00BA5FA1"/>
    <w:rsid w:val="00BB5006"/>
    <w:rsid w:val="00BC1D28"/>
    <w:rsid w:val="00BC7747"/>
    <w:rsid w:val="00BD45D9"/>
    <w:rsid w:val="00BD6B11"/>
    <w:rsid w:val="00BE7FC7"/>
    <w:rsid w:val="00C34355"/>
    <w:rsid w:val="00C34774"/>
    <w:rsid w:val="00C3687F"/>
    <w:rsid w:val="00C372F7"/>
    <w:rsid w:val="00C63021"/>
    <w:rsid w:val="00C642BA"/>
    <w:rsid w:val="00C82881"/>
    <w:rsid w:val="00C87CBF"/>
    <w:rsid w:val="00C87ECA"/>
    <w:rsid w:val="00C91386"/>
    <w:rsid w:val="00CA05A8"/>
    <w:rsid w:val="00CB3D80"/>
    <w:rsid w:val="00CC01AB"/>
    <w:rsid w:val="00D10571"/>
    <w:rsid w:val="00D12D4D"/>
    <w:rsid w:val="00D20F78"/>
    <w:rsid w:val="00D3639A"/>
    <w:rsid w:val="00D72042"/>
    <w:rsid w:val="00D82FD3"/>
    <w:rsid w:val="00D8611F"/>
    <w:rsid w:val="00DA72D5"/>
    <w:rsid w:val="00DC6707"/>
    <w:rsid w:val="00DD2798"/>
    <w:rsid w:val="00E1053C"/>
    <w:rsid w:val="00E11A7E"/>
    <w:rsid w:val="00E20323"/>
    <w:rsid w:val="00E343D3"/>
    <w:rsid w:val="00E549D3"/>
    <w:rsid w:val="00E56479"/>
    <w:rsid w:val="00E67595"/>
    <w:rsid w:val="00E76B20"/>
    <w:rsid w:val="00EB7544"/>
    <w:rsid w:val="00EC44E6"/>
    <w:rsid w:val="00ED6A6C"/>
    <w:rsid w:val="00EE2C73"/>
    <w:rsid w:val="00EF26F2"/>
    <w:rsid w:val="00F143B6"/>
    <w:rsid w:val="00F4146F"/>
    <w:rsid w:val="00F47E46"/>
    <w:rsid w:val="00F54328"/>
    <w:rsid w:val="00F64804"/>
    <w:rsid w:val="00F65B39"/>
    <w:rsid w:val="00F70C95"/>
    <w:rsid w:val="00F76188"/>
    <w:rsid w:val="00F814E5"/>
    <w:rsid w:val="00F84782"/>
    <w:rsid w:val="00F9020B"/>
    <w:rsid w:val="00F9429B"/>
    <w:rsid w:val="00FA4695"/>
    <w:rsid w:val="00FD50D6"/>
    <w:rsid w:val="00FE7370"/>
    <w:rsid w:val="00FF11F6"/>
    <w:rsid w:val="00FF78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B573AD"/>
  <w15:docId w15:val="{1308DFA0-A857-4ABB-8C7D-37069BA8C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2E23"/>
  </w:style>
  <w:style w:type="paragraph" w:styleId="Heading1">
    <w:name w:val="heading 1"/>
    <w:basedOn w:val="Normal"/>
    <w:next w:val="Normal"/>
    <w:link w:val="Heading1Char"/>
    <w:uiPriority w:val="9"/>
    <w:qFormat/>
    <w:rsid w:val="002C0A7B"/>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2C0A7B"/>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unhideWhenUsed/>
    <w:qFormat/>
    <w:rsid w:val="002C0A7B"/>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2C0A7B"/>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2C0A7B"/>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2C0A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0A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0A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0A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0A7B"/>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2C0A7B"/>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rsid w:val="002C0A7B"/>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2C0A7B"/>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2C0A7B"/>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2C0A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0A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0A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0A7B"/>
    <w:rPr>
      <w:rFonts w:eastAsiaTheme="majorEastAsia" w:cstheme="majorBidi"/>
      <w:color w:val="272727" w:themeColor="text1" w:themeTint="D8"/>
    </w:rPr>
  </w:style>
  <w:style w:type="paragraph" w:styleId="Title">
    <w:name w:val="Title"/>
    <w:basedOn w:val="Normal"/>
    <w:next w:val="Normal"/>
    <w:link w:val="TitleChar"/>
    <w:uiPriority w:val="10"/>
    <w:qFormat/>
    <w:rsid w:val="002C0A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0A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0A7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0A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0A7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C0A7B"/>
    <w:rPr>
      <w:i/>
      <w:iCs/>
      <w:color w:val="404040" w:themeColor="text1" w:themeTint="BF"/>
    </w:rPr>
  </w:style>
  <w:style w:type="paragraph" w:styleId="ListParagraph">
    <w:name w:val="List Paragraph"/>
    <w:basedOn w:val="Normal"/>
    <w:uiPriority w:val="34"/>
    <w:qFormat/>
    <w:rsid w:val="002C0A7B"/>
    <w:pPr>
      <w:ind w:left="720"/>
      <w:contextualSpacing/>
    </w:pPr>
  </w:style>
  <w:style w:type="character" w:styleId="IntenseEmphasis">
    <w:name w:val="Intense Emphasis"/>
    <w:basedOn w:val="DefaultParagraphFont"/>
    <w:uiPriority w:val="21"/>
    <w:qFormat/>
    <w:rsid w:val="002C0A7B"/>
    <w:rPr>
      <w:i/>
      <w:iCs/>
      <w:color w:val="365F91" w:themeColor="accent1" w:themeShade="BF"/>
    </w:rPr>
  </w:style>
  <w:style w:type="paragraph" w:styleId="IntenseQuote">
    <w:name w:val="Intense Quote"/>
    <w:basedOn w:val="Normal"/>
    <w:next w:val="Normal"/>
    <w:link w:val="IntenseQuoteChar"/>
    <w:uiPriority w:val="30"/>
    <w:qFormat/>
    <w:rsid w:val="002C0A7B"/>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2C0A7B"/>
    <w:rPr>
      <w:i/>
      <w:iCs/>
      <w:color w:val="365F91" w:themeColor="accent1" w:themeShade="BF"/>
    </w:rPr>
  </w:style>
  <w:style w:type="character" w:styleId="IntenseReference">
    <w:name w:val="Intense Reference"/>
    <w:basedOn w:val="DefaultParagraphFont"/>
    <w:uiPriority w:val="32"/>
    <w:qFormat/>
    <w:rsid w:val="002C0A7B"/>
    <w:rPr>
      <w:b/>
      <w:bCs/>
      <w:smallCaps/>
      <w:color w:val="365F91" w:themeColor="accent1" w:themeShade="BF"/>
      <w:spacing w:val="5"/>
    </w:rPr>
  </w:style>
  <w:style w:type="paragraph" w:styleId="Header">
    <w:name w:val="header"/>
    <w:basedOn w:val="Normal"/>
    <w:link w:val="HeaderChar"/>
    <w:uiPriority w:val="99"/>
    <w:unhideWhenUsed/>
    <w:rsid w:val="002C0A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0A7B"/>
  </w:style>
  <w:style w:type="paragraph" w:styleId="Footer">
    <w:name w:val="footer"/>
    <w:basedOn w:val="Normal"/>
    <w:link w:val="FooterChar"/>
    <w:uiPriority w:val="99"/>
    <w:unhideWhenUsed/>
    <w:rsid w:val="002C0A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0A7B"/>
  </w:style>
  <w:style w:type="table" w:styleId="TableGrid">
    <w:name w:val="Table Grid"/>
    <w:basedOn w:val="TableNormal"/>
    <w:uiPriority w:val="59"/>
    <w:rsid w:val="002C0A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C0A7B"/>
    <w:rPr>
      <w:color w:val="0000FF" w:themeColor="hyperlink"/>
      <w:u w:val="single"/>
    </w:rPr>
  </w:style>
  <w:style w:type="character" w:customStyle="1" w:styleId="UnresolvedMention1">
    <w:name w:val="Unresolved Mention1"/>
    <w:basedOn w:val="DefaultParagraphFont"/>
    <w:uiPriority w:val="99"/>
    <w:semiHidden/>
    <w:unhideWhenUsed/>
    <w:rsid w:val="002C0A7B"/>
    <w:rPr>
      <w:color w:val="605E5C"/>
      <w:shd w:val="clear" w:color="auto" w:fill="E1DFDD"/>
    </w:rPr>
  </w:style>
  <w:style w:type="character" w:styleId="FollowedHyperlink">
    <w:name w:val="FollowedHyperlink"/>
    <w:basedOn w:val="DefaultParagraphFont"/>
    <w:uiPriority w:val="99"/>
    <w:semiHidden/>
    <w:unhideWhenUsed/>
    <w:rsid w:val="002C0A7B"/>
    <w:rPr>
      <w:color w:val="800080" w:themeColor="followedHyperlink"/>
      <w:u w:val="single"/>
    </w:rPr>
  </w:style>
  <w:style w:type="paragraph" w:styleId="NormalWeb">
    <w:name w:val="Normal (Web)"/>
    <w:basedOn w:val="Normal"/>
    <w:uiPriority w:val="99"/>
    <w:unhideWhenUsed/>
    <w:rsid w:val="002C0A7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C0A7B"/>
    <w:rPr>
      <w:i/>
      <w:iCs/>
    </w:rPr>
  </w:style>
  <w:style w:type="character" w:styleId="Strong">
    <w:name w:val="Strong"/>
    <w:uiPriority w:val="22"/>
    <w:qFormat/>
    <w:rsid w:val="002C0A7B"/>
    <w:rPr>
      <w:b/>
      <w:bCs/>
    </w:rPr>
  </w:style>
  <w:style w:type="paragraph" w:styleId="BalloonText">
    <w:name w:val="Balloon Text"/>
    <w:basedOn w:val="Normal"/>
    <w:link w:val="BalloonTextChar"/>
    <w:uiPriority w:val="99"/>
    <w:semiHidden/>
    <w:unhideWhenUsed/>
    <w:rsid w:val="002C0A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0A7B"/>
    <w:rPr>
      <w:rFonts w:ascii="Tahoma" w:hAnsi="Tahoma" w:cs="Tahoma"/>
      <w:sz w:val="16"/>
      <w:szCs w:val="16"/>
    </w:rPr>
  </w:style>
  <w:style w:type="character" w:customStyle="1" w:styleId="UnresolvedMention2">
    <w:name w:val="Unresolved Mention2"/>
    <w:basedOn w:val="DefaultParagraphFont"/>
    <w:uiPriority w:val="99"/>
    <w:semiHidden/>
    <w:unhideWhenUsed/>
    <w:rsid w:val="002C0A7B"/>
    <w:rPr>
      <w:color w:val="605E5C"/>
      <w:shd w:val="clear" w:color="auto" w:fill="E1DFDD"/>
    </w:rPr>
  </w:style>
  <w:style w:type="character" w:customStyle="1" w:styleId="relative">
    <w:name w:val="relative"/>
    <w:basedOn w:val="DefaultParagraphFont"/>
    <w:rsid w:val="002C0A7B"/>
  </w:style>
  <w:style w:type="character" w:customStyle="1" w:styleId="ms-1">
    <w:name w:val="ms-1"/>
    <w:basedOn w:val="DefaultParagraphFont"/>
    <w:rsid w:val="002C0A7B"/>
  </w:style>
  <w:style w:type="character" w:customStyle="1" w:styleId="max-w-full">
    <w:name w:val="max-w-full"/>
    <w:basedOn w:val="DefaultParagraphFont"/>
    <w:rsid w:val="002C0A7B"/>
  </w:style>
  <w:style w:type="character" w:customStyle="1" w:styleId="-me-1">
    <w:name w:val="-me-1"/>
    <w:basedOn w:val="DefaultParagraphFont"/>
    <w:rsid w:val="002C0A7B"/>
  </w:style>
  <w:style w:type="character" w:customStyle="1" w:styleId="UnresolvedMention3">
    <w:name w:val="Unresolved Mention3"/>
    <w:basedOn w:val="DefaultParagraphFont"/>
    <w:uiPriority w:val="99"/>
    <w:semiHidden/>
    <w:unhideWhenUsed/>
    <w:rsid w:val="00CC01AB"/>
    <w:rPr>
      <w:color w:val="605E5C"/>
      <w:shd w:val="clear" w:color="auto" w:fill="E1DFDD"/>
    </w:rPr>
  </w:style>
  <w:style w:type="paragraph" w:styleId="HTMLPreformatted">
    <w:name w:val="HTML Preformatted"/>
    <w:basedOn w:val="Normal"/>
    <w:link w:val="HTMLPreformattedChar"/>
    <w:uiPriority w:val="99"/>
    <w:semiHidden/>
    <w:unhideWhenUsed/>
    <w:rsid w:val="00B626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B62648"/>
    <w:rPr>
      <w:rFonts w:ascii="Courier New" w:eastAsia="Times New Roman" w:hAnsi="Courier New" w:cs="Courier New"/>
      <w:sz w:val="20"/>
      <w:szCs w:val="20"/>
    </w:rPr>
  </w:style>
  <w:style w:type="character" w:styleId="UnresolvedMention">
    <w:name w:val="Unresolved Mention"/>
    <w:basedOn w:val="DefaultParagraphFont"/>
    <w:uiPriority w:val="99"/>
    <w:semiHidden/>
    <w:unhideWhenUsed/>
    <w:rsid w:val="008E6C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20676">
      <w:bodyDiv w:val="1"/>
      <w:marLeft w:val="0"/>
      <w:marRight w:val="0"/>
      <w:marTop w:val="0"/>
      <w:marBottom w:val="0"/>
      <w:divBdr>
        <w:top w:val="none" w:sz="0" w:space="0" w:color="auto"/>
        <w:left w:val="none" w:sz="0" w:space="0" w:color="auto"/>
        <w:bottom w:val="none" w:sz="0" w:space="0" w:color="auto"/>
        <w:right w:val="none" w:sz="0" w:space="0" w:color="auto"/>
      </w:divBdr>
    </w:div>
    <w:div w:id="43531687">
      <w:bodyDiv w:val="1"/>
      <w:marLeft w:val="0"/>
      <w:marRight w:val="0"/>
      <w:marTop w:val="0"/>
      <w:marBottom w:val="0"/>
      <w:divBdr>
        <w:top w:val="none" w:sz="0" w:space="0" w:color="auto"/>
        <w:left w:val="none" w:sz="0" w:space="0" w:color="auto"/>
        <w:bottom w:val="none" w:sz="0" w:space="0" w:color="auto"/>
        <w:right w:val="none" w:sz="0" w:space="0" w:color="auto"/>
      </w:divBdr>
    </w:div>
    <w:div w:id="46687916">
      <w:bodyDiv w:val="1"/>
      <w:marLeft w:val="0"/>
      <w:marRight w:val="0"/>
      <w:marTop w:val="0"/>
      <w:marBottom w:val="0"/>
      <w:divBdr>
        <w:top w:val="none" w:sz="0" w:space="0" w:color="auto"/>
        <w:left w:val="none" w:sz="0" w:space="0" w:color="auto"/>
        <w:bottom w:val="none" w:sz="0" w:space="0" w:color="auto"/>
        <w:right w:val="none" w:sz="0" w:space="0" w:color="auto"/>
      </w:divBdr>
    </w:div>
    <w:div w:id="47271103">
      <w:bodyDiv w:val="1"/>
      <w:marLeft w:val="0"/>
      <w:marRight w:val="0"/>
      <w:marTop w:val="0"/>
      <w:marBottom w:val="0"/>
      <w:divBdr>
        <w:top w:val="none" w:sz="0" w:space="0" w:color="auto"/>
        <w:left w:val="none" w:sz="0" w:space="0" w:color="auto"/>
        <w:bottom w:val="none" w:sz="0" w:space="0" w:color="auto"/>
        <w:right w:val="none" w:sz="0" w:space="0" w:color="auto"/>
      </w:divBdr>
    </w:div>
    <w:div w:id="107164461">
      <w:bodyDiv w:val="1"/>
      <w:marLeft w:val="0"/>
      <w:marRight w:val="0"/>
      <w:marTop w:val="0"/>
      <w:marBottom w:val="0"/>
      <w:divBdr>
        <w:top w:val="none" w:sz="0" w:space="0" w:color="auto"/>
        <w:left w:val="none" w:sz="0" w:space="0" w:color="auto"/>
        <w:bottom w:val="none" w:sz="0" w:space="0" w:color="auto"/>
        <w:right w:val="none" w:sz="0" w:space="0" w:color="auto"/>
      </w:divBdr>
    </w:div>
    <w:div w:id="128517883">
      <w:bodyDiv w:val="1"/>
      <w:marLeft w:val="0"/>
      <w:marRight w:val="0"/>
      <w:marTop w:val="0"/>
      <w:marBottom w:val="0"/>
      <w:divBdr>
        <w:top w:val="none" w:sz="0" w:space="0" w:color="auto"/>
        <w:left w:val="none" w:sz="0" w:space="0" w:color="auto"/>
        <w:bottom w:val="none" w:sz="0" w:space="0" w:color="auto"/>
        <w:right w:val="none" w:sz="0" w:space="0" w:color="auto"/>
      </w:divBdr>
    </w:div>
    <w:div w:id="162472814">
      <w:bodyDiv w:val="1"/>
      <w:marLeft w:val="0"/>
      <w:marRight w:val="0"/>
      <w:marTop w:val="0"/>
      <w:marBottom w:val="0"/>
      <w:divBdr>
        <w:top w:val="none" w:sz="0" w:space="0" w:color="auto"/>
        <w:left w:val="none" w:sz="0" w:space="0" w:color="auto"/>
        <w:bottom w:val="none" w:sz="0" w:space="0" w:color="auto"/>
        <w:right w:val="none" w:sz="0" w:space="0" w:color="auto"/>
      </w:divBdr>
    </w:div>
    <w:div w:id="194118570">
      <w:bodyDiv w:val="1"/>
      <w:marLeft w:val="0"/>
      <w:marRight w:val="0"/>
      <w:marTop w:val="0"/>
      <w:marBottom w:val="0"/>
      <w:divBdr>
        <w:top w:val="none" w:sz="0" w:space="0" w:color="auto"/>
        <w:left w:val="none" w:sz="0" w:space="0" w:color="auto"/>
        <w:bottom w:val="none" w:sz="0" w:space="0" w:color="auto"/>
        <w:right w:val="none" w:sz="0" w:space="0" w:color="auto"/>
      </w:divBdr>
    </w:div>
    <w:div w:id="323972299">
      <w:bodyDiv w:val="1"/>
      <w:marLeft w:val="0"/>
      <w:marRight w:val="0"/>
      <w:marTop w:val="0"/>
      <w:marBottom w:val="0"/>
      <w:divBdr>
        <w:top w:val="none" w:sz="0" w:space="0" w:color="auto"/>
        <w:left w:val="none" w:sz="0" w:space="0" w:color="auto"/>
        <w:bottom w:val="none" w:sz="0" w:space="0" w:color="auto"/>
        <w:right w:val="none" w:sz="0" w:space="0" w:color="auto"/>
      </w:divBdr>
    </w:div>
    <w:div w:id="365176143">
      <w:bodyDiv w:val="1"/>
      <w:marLeft w:val="0"/>
      <w:marRight w:val="0"/>
      <w:marTop w:val="0"/>
      <w:marBottom w:val="0"/>
      <w:divBdr>
        <w:top w:val="none" w:sz="0" w:space="0" w:color="auto"/>
        <w:left w:val="none" w:sz="0" w:space="0" w:color="auto"/>
        <w:bottom w:val="none" w:sz="0" w:space="0" w:color="auto"/>
        <w:right w:val="none" w:sz="0" w:space="0" w:color="auto"/>
      </w:divBdr>
    </w:div>
    <w:div w:id="376125748">
      <w:bodyDiv w:val="1"/>
      <w:marLeft w:val="0"/>
      <w:marRight w:val="0"/>
      <w:marTop w:val="0"/>
      <w:marBottom w:val="0"/>
      <w:divBdr>
        <w:top w:val="none" w:sz="0" w:space="0" w:color="auto"/>
        <w:left w:val="none" w:sz="0" w:space="0" w:color="auto"/>
        <w:bottom w:val="none" w:sz="0" w:space="0" w:color="auto"/>
        <w:right w:val="none" w:sz="0" w:space="0" w:color="auto"/>
      </w:divBdr>
    </w:div>
    <w:div w:id="429205022">
      <w:bodyDiv w:val="1"/>
      <w:marLeft w:val="0"/>
      <w:marRight w:val="0"/>
      <w:marTop w:val="0"/>
      <w:marBottom w:val="0"/>
      <w:divBdr>
        <w:top w:val="none" w:sz="0" w:space="0" w:color="auto"/>
        <w:left w:val="none" w:sz="0" w:space="0" w:color="auto"/>
        <w:bottom w:val="none" w:sz="0" w:space="0" w:color="auto"/>
        <w:right w:val="none" w:sz="0" w:space="0" w:color="auto"/>
      </w:divBdr>
    </w:div>
    <w:div w:id="432014868">
      <w:bodyDiv w:val="1"/>
      <w:marLeft w:val="0"/>
      <w:marRight w:val="0"/>
      <w:marTop w:val="0"/>
      <w:marBottom w:val="0"/>
      <w:divBdr>
        <w:top w:val="none" w:sz="0" w:space="0" w:color="auto"/>
        <w:left w:val="none" w:sz="0" w:space="0" w:color="auto"/>
        <w:bottom w:val="none" w:sz="0" w:space="0" w:color="auto"/>
        <w:right w:val="none" w:sz="0" w:space="0" w:color="auto"/>
      </w:divBdr>
    </w:div>
    <w:div w:id="443034511">
      <w:bodyDiv w:val="1"/>
      <w:marLeft w:val="0"/>
      <w:marRight w:val="0"/>
      <w:marTop w:val="0"/>
      <w:marBottom w:val="0"/>
      <w:divBdr>
        <w:top w:val="none" w:sz="0" w:space="0" w:color="auto"/>
        <w:left w:val="none" w:sz="0" w:space="0" w:color="auto"/>
        <w:bottom w:val="none" w:sz="0" w:space="0" w:color="auto"/>
        <w:right w:val="none" w:sz="0" w:space="0" w:color="auto"/>
      </w:divBdr>
    </w:div>
    <w:div w:id="513417525">
      <w:bodyDiv w:val="1"/>
      <w:marLeft w:val="0"/>
      <w:marRight w:val="0"/>
      <w:marTop w:val="0"/>
      <w:marBottom w:val="0"/>
      <w:divBdr>
        <w:top w:val="none" w:sz="0" w:space="0" w:color="auto"/>
        <w:left w:val="none" w:sz="0" w:space="0" w:color="auto"/>
        <w:bottom w:val="none" w:sz="0" w:space="0" w:color="auto"/>
        <w:right w:val="none" w:sz="0" w:space="0" w:color="auto"/>
      </w:divBdr>
    </w:div>
    <w:div w:id="544028284">
      <w:bodyDiv w:val="1"/>
      <w:marLeft w:val="0"/>
      <w:marRight w:val="0"/>
      <w:marTop w:val="0"/>
      <w:marBottom w:val="0"/>
      <w:divBdr>
        <w:top w:val="none" w:sz="0" w:space="0" w:color="auto"/>
        <w:left w:val="none" w:sz="0" w:space="0" w:color="auto"/>
        <w:bottom w:val="none" w:sz="0" w:space="0" w:color="auto"/>
        <w:right w:val="none" w:sz="0" w:space="0" w:color="auto"/>
      </w:divBdr>
    </w:div>
    <w:div w:id="656346826">
      <w:bodyDiv w:val="1"/>
      <w:marLeft w:val="0"/>
      <w:marRight w:val="0"/>
      <w:marTop w:val="0"/>
      <w:marBottom w:val="0"/>
      <w:divBdr>
        <w:top w:val="none" w:sz="0" w:space="0" w:color="auto"/>
        <w:left w:val="none" w:sz="0" w:space="0" w:color="auto"/>
        <w:bottom w:val="none" w:sz="0" w:space="0" w:color="auto"/>
        <w:right w:val="none" w:sz="0" w:space="0" w:color="auto"/>
      </w:divBdr>
      <w:divsChild>
        <w:div w:id="673996087">
          <w:marLeft w:val="0"/>
          <w:marRight w:val="0"/>
          <w:marTop w:val="0"/>
          <w:marBottom w:val="0"/>
          <w:divBdr>
            <w:top w:val="none" w:sz="0" w:space="0" w:color="auto"/>
            <w:left w:val="none" w:sz="0" w:space="0" w:color="auto"/>
            <w:bottom w:val="none" w:sz="0" w:space="0" w:color="auto"/>
            <w:right w:val="none" w:sz="0" w:space="0" w:color="auto"/>
          </w:divBdr>
          <w:divsChild>
            <w:div w:id="557205157">
              <w:marLeft w:val="0"/>
              <w:marRight w:val="0"/>
              <w:marTop w:val="0"/>
              <w:marBottom w:val="0"/>
              <w:divBdr>
                <w:top w:val="none" w:sz="0" w:space="0" w:color="auto"/>
                <w:left w:val="none" w:sz="0" w:space="0" w:color="auto"/>
                <w:bottom w:val="none" w:sz="0" w:space="0" w:color="auto"/>
                <w:right w:val="none" w:sz="0" w:space="0" w:color="auto"/>
              </w:divBdr>
            </w:div>
            <w:div w:id="106512269">
              <w:marLeft w:val="0"/>
              <w:marRight w:val="0"/>
              <w:marTop w:val="0"/>
              <w:marBottom w:val="0"/>
              <w:divBdr>
                <w:top w:val="none" w:sz="0" w:space="0" w:color="auto"/>
                <w:left w:val="none" w:sz="0" w:space="0" w:color="auto"/>
                <w:bottom w:val="none" w:sz="0" w:space="0" w:color="auto"/>
                <w:right w:val="none" w:sz="0" w:space="0" w:color="auto"/>
              </w:divBdr>
              <w:divsChild>
                <w:div w:id="1087267754">
                  <w:marLeft w:val="0"/>
                  <w:marRight w:val="0"/>
                  <w:marTop w:val="0"/>
                  <w:marBottom w:val="0"/>
                  <w:divBdr>
                    <w:top w:val="none" w:sz="0" w:space="0" w:color="auto"/>
                    <w:left w:val="none" w:sz="0" w:space="0" w:color="auto"/>
                    <w:bottom w:val="none" w:sz="0" w:space="0" w:color="auto"/>
                    <w:right w:val="none" w:sz="0" w:space="0" w:color="auto"/>
                  </w:divBdr>
                  <w:divsChild>
                    <w:div w:id="1055936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4786389">
      <w:bodyDiv w:val="1"/>
      <w:marLeft w:val="0"/>
      <w:marRight w:val="0"/>
      <w:marTop w:val="0"/>
      <w:marBottom w:val="0"/>
      <w:divBdr>
        <w:top w:val="none" w:sz="0" w:space="0" w:color="auto"/>
        <w:left w:val="none" w:sz="0" w:space="0" w:color="auto"/>
        <w:bottom w:val="none" w:sz="0" w:space="0" w:color="auto"/>
        <w:right w:val="none" w:sz="0" w:space="0" w:color="auto"/>
      </w:divBdr>
    </w:div>
    <w:div w:id="688723436">
      <w:bodyDiv w:val="1"/>
      <w:marLeft w:val="0"/>
      <w:marRight w:val="0"/>
      <w:marTop w:val="0"/>
      <w:marBottom w:val="0"/>
      <w:divBdr>
        <w:top w:val="none" w:sz="0" w:space="0" w:color="auto"/>
        <w:left w:val="none" w:sz="0" w:space="0" w:color="auto"/>
        <w:bottom w:val="none" w:sz="0" w:space="0" w:color="auto"/>
        <w:right w:val="none" w:sz="0" w:space="0" w:color="auto"/>
      </w:divBdr>
    </w:div>
    <w:div w:id="697395296">
      <w:bodyDiv w:val="1"/>
      <w:marLeft w:val="0"/>
      <w:marRight w:val="0"/>
      <w:marTop w:val="0"/>
      <w:marBottom w:val="0"/>
      <w:divBdr>
        <w:top w:val="none" w:sz="0" w:space="0" w:color="auto"/>
        <w:left w:val="none" w:sz="0" w:space="0" w:color="auto"/>
        <w:bottom w:val="none" w:sz="0" w:space="0" w:color="auto"/>
        <w:right w:val="none" w:sz="0" w:space="0" w:color="auto"/>
      </w:divBdr>
    </w:div>
    <w:div w:id="744033725">
      <w:bodyDiv w:val="1"/>
      <w:marLeft w:val="0"/>
      <w:marRight w:val="0"/>
      <w:marTop w:val="0"/>
      <w:marBottom w:val="0"/>
      <w:divBdr>
        <w:top w:val="none" w:sz="0" w:space="0" w:color="auto"/>
        <w:left w:val="none" w:sz="0" w:space="0" w:color="auto"/>
        <w:bottom w:val="none" w:sz="0" w:space="0" w:color="auto"/>
        <w:right w:val="none" w:sz="0" w:space="0" w:color="auto"/>
      </w:divBdr>
    </w:div>
    <w:div w:id="793212082">
      <w:bodyDiv w:val="1"/>
      <w:marLeft w:val="0"/>
      <w:marRight w:val="0"/>
      <w:marTop w:val="0"/>
      <w:marBottom w:val="0"/>
      <w:divBdr>
        <w:top w:val="none" w:sz="0" w:space="0" w:color="auto"/>
        <w:left w:val="none" w:sz="0" w:space="0" w:color="auto"/>
        <w:bottom w:val="none" w:sz="0" w:space="0" w:color="auto"/>
        <w:right w:val="none" w:sz="0" w:space="0" w:color="auto"/>
      </w:divBdr>
    </w:div>
    <w:div w:id="793334435">
      <w:bodyDiv w:val="1"/>
      <w:marLeft w:val="0"/>
      <w:marRight w:val="0"/>
      <w:marTop w:val="0"/>
      <w:marBottom w:val="0"/>
      <w:divBdr>
        <w:top w:val="none" w:sz="0" w:space="0" w:color="auto"/>
        <w:left w:val="none" w:sz="0" w:space="0" w:color="auto"/>
        <w:bottom w:val="none" w:sz="0" w:space="0" w:color="auto"/>
        <w:right w:val="none" w:sz="0" w:space="0" w:color="auto"/>
      </w:divBdr>
    </w:div>
    <w:div w:id="813907341">
      <w:bodyDiv w:val="1"/>
      <w:marLeft w:val="0"/>
      <w:marRight w:val="0"/>
      <w:marTop w:val="0"/>
      <w:marBottom w:val="0"/>
      <w:divBdr>
        <w:top w:val="none" w:sz="0" w:space="0" w:color="auto"/>
        <w:left w:val="none" w:sz="0" w:space="0" w:color="auto"/>
        <w:bottom w:val="none" w:sz="0" w:space="0" w:color="auto"/>
        <w:right w:val="none" w:sz="0" w:space="0" w:color="auto"/>
      </w:divBdr>
    </w:div>
    <w:div w:id="936063278">
      <w:bodyDiv w:val="1"/>
      <w:marLeft w:val="0"/>
      <w:marRight w:val="0"/>
      <w:marTop w:val="0"/>
      <w:marBottom w:val="0"/>
      <w:divBdr>
        <w:top w:val="none" w:sz="0" w:space="0" w:color="auto"/>
        <w:left w:val="none" w:sz="0" w:space="0" w:color="auto"/>
        <w:bottom w:val="none" w:sz="0" w:space="0" w:color="auto"/>
        <w:right w:val="none" w:sz="0" w:space="0" w:color="auto"/>
      </w:divBdr>
    </w:div>
    <w:div w:id="938492124">
      <w:bodyDiv w:val="1"/>
      <w:marLeft w:val="0"/>
      <w:marRight w:val="0"/>
      <w:marTop w:val="0"/>
      <w:marBottom w:val="0"/>
      <w:divBdr>
        <w:top w:val="none" w:sz="0" w:space="0" w:color="auto"/>
        <w:left w:val="none" w:sz="0" w:space="0" w:color="auto"/>
        <w:bottom w:val="none" w:sz="0" w:space="0" w:color="auto"/>
        <w:right w:val="none" w:sz="0" w:space="0" w:color="auto"/>
      </w:divBdr>
    </w:div>
    <w:div w:id="941649168">
      <w:bodyDiv w:val="1"/>
      <w:marLeft w:val="0"/>
      <w:marRight w:val="0"/>
      <w:marTop w:val="0"/>
      <w:marBottom w:val="0"/>
      <w:divBdr>
        <w:top w:val="none" w:sz="0" w:space="0" w:color="auto"/>
        <w:left w:val="none" w:sz="0" w:space="0" w:color="auto"/>
        <w:bottom w:val="none" w:sz="0" w:space="0" w:color="auto"/>
        <w:right w:val="none" w:sz="0" w:space="0" w:color="auto"/>
      </w:divBdr>
    </w:div>
    <w:div w:id="944655982">
      <w:bodyDiv w:val="1"/>
      <w:marLeft w:val="0"/>
      <w:marRight w:val="0"/>
      <w:marTop w:val="0"/>
      <w:marBottom w:val="0"/>
      <w:divBdr>
        <w:top w:val="none" w:sz="0" w:space="0" w:color="auto"/>
        <w:left w:val="none" w:sz="0" w:space="0" w:color="auto"/>
        <w:bottom w:val="none" w:sz="0" w:space="0" w:color="auto"/>
        <w:right w:val="none" w:sz="0" w:space="0" w:color="auto"/>
      </w:divBdr>
    </w:div>
    <w:div w:id="945039680">
      <w:bodyDiv w:val="1"/>
      <w:marLeft w:val="0"/>
      <w:marRight w:val="0"/>
      <w:marTop w:val="0"/>
      <w:marBottom w:val="0"/>
      <w:divBdr>
        <w:top w:val="none" w:sz="0" w:space="0" w:color="auto"/>
        <w:left w:val="none" w:sz="0" w:space="0" w:color="auto"/>
        <w:bottom w:val="none" w:sz="0" w:space="0" w:color="auto"/>
        <w:right w:val="none" w:sz="0" w:space="0" w:color="auto"/>
      </w:divBdr>
    </w:div>
    <w:div w:id="1040128222">
      <w:bodyDiv w:val="1"/>
      <w:marLeft w:val="0"/>
      <w:marRight w:val="0"/>
      <w:marTop w:val="0"/>
      <w:marBottom w:val="0"/>
      <w:divBdr>
        <w:top w:val="none" w:sz="0" w:space="0" w:color="auto"/>
        <w:left w:val="none" w:sz="0" w:space="0" w:color="auto"/>
        <w:bottom w:val="none" w:sz="0" w:space="0" w:color="auto"/>
        <w:right w:val="none" w:sz="0" w:space="0" w:color="auto"/>
      </w:divBdr>
    </w:div>
    <w:div w:id="1108505112">
      <w:bodyDiv w:val="1"/>
      <w:marLeft w:val="0"/>
      <w:marRight w:val="0"/>
      <w:marTop w:val="0"/>
      <w:marBottom w:val="0"/>
      <w:divBdr>
        <w:top w:val="none" w:sz="0" w:space="0" w:color="auto"/>
        <w:left w:val="none" w:sz="0" w:space="0" w:color="auto"/>
        <w:bottom w:val="none" w:sz="0" w:space="0" w:color="auto"/>
        <w:right w:val="none" w:sz="0" w:space="0" w:color="auto"/>
      </w:divBdr>
    </w:div>
    <w:div w:id="1116365892">
      <w:bodyDiv w:val="1"/>
      <w:marLeft w:val="0"/>
      <w:marRight w:val="0"/>
      <w:marTop w:val="0"/>
      <w:marBottom w:val="0"/>
      <w:divBdr>
        <w:top w:val="none" w:sz="0" w:space="0" w:color="auto"/>
        <w:left w:val="none" w:sz="0" w:space="0" w:color="auto"/>
        <w:bottom w:val="none" w:sz="0" w:space="0" w:color="auto"/>
        <w:right w:val="none" w:sz="0" w:space="0" w:color="auto"/>
      </w:divBdr>
    </w:div>
    <w:div w:id="1122921766">
      <w:bodyDiv w:val="1"/>
      <w:marLeft w:val="0"/>
      <w:marRight w:val="0"/>
      <w:marTop w:val="0"/>
      <w:marBottom w:val="0"/>
      <w:divBdr>
        <w:top w:val="none" w:sz="0" w:space="0" w:color="auto"/>
        <w:left w:val="none" w:sz="0" w:space="0" w:color="auto"/>
        <w:bottom w:val="none" w:sz="0" w:space="0" w:color="auto"/>
        <w:right w:val="none" w:sz="0" w:space="0" w:color="auto"/>
      </w:divBdr>
    </w:div>
    <w:div w:id="1163816561">
      <w:bodyDiv w:val="1"/>
      <w:marLeft w:val="0"/>
      <w:marRight w:val="0"/>
      <w:marTop w:val="0"/>
      <w:marBottom w:val="0"/>
      <w:divBdr>
        <w:top w:val="none" w:sz="0" w:space="0" w:color="auto"/>
        <w:left w:val="none" w:sz="0" w:space="0" w:color="auto"/>
        <w:bottom w:val="none" w:sz="0" w:space="0" w:color="auto"/>
        <w:right w:val="none" w:sz="0" w:space="0" w:color="auto"/>
      </w:divBdr>
    </w:div>
    <w:div w:id="1254632406">
      <w:bodyDiv w:val="1"/>
      <w:marLeft w:val="0"/>
      <w:marRight w:val="0"/>
      <w:marTop w:val="0"/>
      <w:marBottom w:val="0"/>
      <w:divBdr>
        <w:top w:val="none" w:sz="0" w:space="0" w:color="auto"/>
        <w:left w:val="none" w:sz="0" w:space="0" w:color="auto"/>
        <w:bottom w:val="none" w:sz="0" w:space="0" w:color="auto"/>
        <w:right w:val="none" w:sz="0" w:space="0" w:color="auto"/>
      </w:divBdr>
    </w:div>
    <w:div w:id="1257709181">
      <w:bodyDiv w:val="1"/>
      <w:marLeft w:val="0"/>
      <w:marRight w:val="0"/>
      <w:marTop w:val="0"/>
      <w:marBottom w:val="0"/>
      <w:divBdr>
        <w:top w:val="none" w:sz="0" w:space="0" w:color="auto"/>
        <w:left w:val="none" w:sz="0" w:space="0" w:color="auto"/>
        <w:bottom w:val="none" w:sz="0" w:space="0" w:color="auto"/>
        <w:right w:val="none" w:sz="0" w:space="0" w:color="auto"/>
      </w:divBdr>
    </w:div>
    <w:div w:id="1277372131">
      <w:bodyDiv w:val="1"/>
      <w:marLeft w:val="0"/>
      <w:marRight w:val="0"/>
      <w:marTop w:val="0"/>
      <w:marBottom w:val="0"/>
      <w:divBdr>
        <w:top w:val="none" w:sz="0" w:space="0" w:color="auto"/>
        <w:left w:val="none" w:sz="0" w:space="0" w:color="auto"/>
        <w:bottom w:val="none" w:sz="0" w:space="0" w:color="auto"/>
        <w:right w:val="none" w:sz="0" w:space="0" w:color="auto"/>
      </w:divBdr>
    </w:div>
    <w:div w:id="1282609786">
      <w:bodyDiv w:val="1"/>
      <w:marLeft w:val="0"/>
      <w:marRight w:val="0"/>
      <w:marTop w:val="0"/>
      <w:marBottom w:val="0"/>
      <w:divBdr>
        <w:top w:val="none" w:sz="0" w:space="0" w:color="auto"/>
        <w:left w:val="none" w:sz="0" w:space="0" w:color="auto"/>
        <w:bottom w:val="none" w:sz="0" w:space="0" w:color="auto"/>
        <w:right w:val="none" w:sz="0" w:space="0" w:color="auto"/>
      </w:divBdr>
    </w:div>
    <w:div w:id="1415591132">
      <w:bodyDiv w:val="1"/>
      <w:marLeft w:val="0"/>
      <w:marRight w:val="0"/>
      <w:marTop w:val="0"/>
      <w:marBottom w:val="0"/>
      <w:divBdr>
        <w:top w:val="none" w:sz="0" w:space="0" w:color="auto"/>
        <w:left w:val="none" w:sz="0" w:space="0" w:color="auto"/>
        <w:bottom w:val="none" w:sz="0" w:space="0" w:color="auto"/>
        <w:right w:val="none" w:sz="0" w:space="0" w:color="auto"/>
      </w:divBdr>
    </w:div>
    <w:div w:id="1535730063">
      <w:bodyDiv w:val="1"/>
      <w:marLeft w:val="0"/>
      <w:marRight w:val="0"/>
      <w:marTop w:val="0"/>
      <w:marBottom w:val="0"/>
      <w:divBdr>
        <w:top w:val="none" w:sz="0" w:space="0" w:color="auto"/>
        <w:left w:val="none" w:sz="0" w:space="0" w:color="auto"/>
        <w:bottom w:val="none" w:sz="0" w:space="0" w:color="auto"/>
        <w:right w:val="none" w:sz="0" w:space="0" w:color="auto"/>
      </w:divBdr>
    </w:div>
    <w:div w:id="1547335161">
      <w:bodyDiv w:val="1"/>
      <w:marLeft w:val="0"/>
      <w:marRight w:val="0"/>
      <w:marTop w:val="0"/>
      <w:marBottom w:val="0"/>
      <w:divBdr>
        <w:top w:val="none" w:sz="0" w:space="0" w:color="auto"/>
        <w:left w:val="none" w:sz="0" w:space="0" w:color="auto"/>
        <w:bottom w:val="none" w:sz="0" w:space="0" w:color="auto"/>
        <w:right w:val="none" w:sz="0" w:space="0" w:color="auto"/>
      </w:divBdr>
    </w:div>
    <w:div w:id="1579093975">
      <w:bodyDiv w:val="1"/>
      <w:marLeft w:val="0"/>
      <w:marRight w:val="0"/>
      <w:marTop w:val="0"/>
      <w:marBottom w:val="0"/>
      <w:divBdr>
        <w:top w:val="none" w:sz="0" w:space="0" w:color="auto"/>
        <w:left w:val="none" w:sz="0" w:space="0" w:color="auto"/>
        <w:bottom w:val="none" w:sz="0" w:space="0" w:color="auto"/>
        <w:right w:val="none" w:sz="0" w:space="0" w:color="auto"/>
      </w:divBdr>
    </w:div>
    <w:div w:id="1631780869">
      <w:bodyDiv w:val="1"/>
      <w:marLeft w:val="0"/>
      <w:marRight w:val="0"/>
      <w:marTop w:val="0"/>
      <w:marBottom w:val="0"/>
      <w:divBdr>
        <w:top w:val="none" w:sz="0" w:space="0" w:color="auto"/>
        <w:left w:val="none" w:sz="0" w:space="0" w:color="auto"/>
        <w:bottom w:val="none" w:sz="0" w:space="0" w:color="auto"/>
        <w:right w:val="none" w:sz="0" w:space="0" w:color="auto"/>
      </w:divBdr>
    </w:div>
    <w:div w:id="1708486658">
      <w:bodyDiv w:val="1"/>
      <w:marLeft w:val="0"/>
      <w:marRight w:val="0"/>
      <w:marTop w:val="0"/>
      <w:marBottom w:val="0"/>
      <w:divBdr>
        <w:top w:val="none" w:sz="0" w:space="0" w:color="auto"/>
        <w:left w:val="none" w:sz="0" w:space="0" w:color="auto"/>
        <w:bottom w:val="none" w:sz="0" w:space="0" w:color="auto"/>
        <w:right w:val="none" w:sz="0" w:space="0" w:color="auto"/>
      </w:divBdr>
    </w:div>
    <w:div w:id="1775973558">
      <w:bodyDiv w:val="1"/>
      <w:marLeft w:val="0"/>
      <w:marRight w:val="0"/>
      <w:marTop w:val="0"/>
      <w:marBottom w:val="0"/>
      <w:divBdr>
        <w:top w:val="none" w:sz="0" w:space="0" w:color="auto"/>
        <w:left w:val="none" w:sz="0" w:space="0" w:color="auto"/>
        <w:bottom w:val="none" w:sz="0" w:space="0" w:color="auto"/>
        <w:right w:val="none" w:sz="0" w:space="0" w:color="auto"/>
      </w:divBdr>
    </w:div>
    <w:div w:id="1801730513">
      <w:bodyDiv w:val="1"/>
      <w:marLeft w:val="0"/>
      <w:marRight w:val="0"/>
      <w:marTop w:val="0"/>
      <w:marBottom w:val="0"/>
      <w:divBdr>
        <w:top w:val="none" w:sz="0" w:space="0" w:color="auto"/>
        <w:left w:val="none" w:sz="0" w:space="0" w:color="auto"/>
        <w:bottom w:val="none" w:sz="0" w:space="0" w:color="auto"/>
        <w:right w:val="none" w:sz="0" w:space="0" w:color="auto"/>
      </w:divBdr>
    </w:div>
    <w:div w:id="1814831082">
      <w:bodyDiv w:val="1"/>
      <w:marLeft w:val="0"/>
      <w:marRight w:val="0"/>
      <w:marTop w:val="0"/>
      <w:marBottom w:val="0"/>
      <w:divBdr>
        <w:top w:val="none" w:sz="0" w:space="0" w:color="auto"/>
        <w:left w:val="none" w:sz="0" w:space="0" w:color="auto"/>
        <w:bottom w:val="none" w:sz="0" w:space="0" w:color="auto"/>
        <w:right w:val="none" w:sz="0" w:space="0" w:color="auto"/>
      </w:divBdr>
    </w:div>
    <w:div w:id="1910461515">
      <w:bodyDiv w:val="1"/>
      <w:marLeft w:val="0"/>
      <w:marRight w:val="0"/>
      <w:marTop w:val="0"/>
      <w:marBottom w:val="0"/>
      <w:divBdr>
        <w:top w:val="none" w:sz="0" w:space="0" w:color="auto"/>
        <w:left w:val="none" w:sz="0" w:space="0" w:color="auto"/>
        <w:bottom w:val="none" w:sz="0" w:space="0" w:color="auto"/>
        <w:right w:val="none" w:sz="0" w:space="0" w:color="auto"/>
      </w:divBdr>
    </w:div>
    <w:div w:id="1912808319">
      <w:bodyDiv w:val="1"/>
      <w:marLeft w:val="0"/>
      <w:marRight w:val="0"/>
      <w:marTop w:val="0"/>
      <w:marBottom w:val="0"/>
      <w:divBdr>
        <w:top w:val="none" w:sz="0" w:space="0" w:color="auto"/>
        <w:left w:val="none" w:sz="0" w:space="0" w:color="auto"/>
        <w:bottom w:val="none" w:sz="0" w:space="0" w:color="auto"/>
        <w:right w:val="none" w:sz="0" w:space="0" w:color="auto"/>
      </w:divBdr>
    </w:div>
    <w:div w:id="1952541959">
      <w:bodyDiv w:val="1"/>
      <w:marLeft w:val="0"/>
      <w:marRight w:val="0"/>
      <w:marTop w:val="0"/>
      <w:marBottom w:val="0"/>
      <w:divBdr>
        <w:top w:val="none" w:sz="0" w:space="0" w:color="auto"/>
        <w:left w:val="none" w:sz="0" w:space="0" w:color="auto"/>
        <w:bottom w:val="none" w:sz="0" w:space="0" w:color="auto"/>
        <w:right w:val="none" w:sz="0" w:space="0" w:color="auto"/>
      </w:divBdr>
    </w:div>
    <w:div w:id="2054620174">
      <w:bodyDiv w:val="1"/>
      <w:marLeft w:val="0"/>
      <w:marRight w:val="0"/>
      <w:marTop w:val="0"/>
      <w:marBottom w:val="0"/>
      <w:divBdr>
        <w:top w:val="none" w:sz="0" w:space="0" w:color="auto"/>
        <w:left w:val="none" w:sz="0" w:space="0" w:color="auto"/>
        <w:bottom w:val="none" w:sz="0" w:space="0" w:color="auto"/>
        <w:right w:val="none" w:sz="0" w:space="0" w:color="auto"/>
      </w:divBdr>
    </w:div>
    <w:div w:id="2075472533">
      <w:bodyDiv w:val="1"/>
      <w:marLeft w:val="0"/>
      <w:marRight w:val="0"/>
      <w:marTop w:val="0"/>
      <w:marBottom w:val="0"/>
      <w:divBdr>
        <w:top w:val="none" w:sz="0" w:space="0" w:color="auto"/>
        <w:left w:val="none" w:sz="0" w:space="0" w:color="auto"/>
        <w:bottom w:val="none" w:sz="0" w:space="0" w:color="auto"/>
        <w:right w:val="none" w:sz="0" w:space="0" w:color="auto"/>
      </w:divBdr>
    </w:div>
    <w:div w:id="2112584244">
      <w:bodyDiv w:val="1"/>
      <w:marLeft w:val="0"/>
      <w:marRight w:val="0"/>
      <w:marTop w:val="0"/>
      <w:marBottom w:val="0"/>
      <w:divBdr>
        <w:top w:val="none" w:sz="0" w:space="0" w:color="auto"/>
        <w:left w:val="none" w:sz="0" w:space="0" w:color="auto"/>
        <w:bottom w:val="none" w:sz="0" w:space="0" w:color="auto"/>
        <w:right w:val="none" w:sz="0" w:space="0" w:color="auto"/>
      </w:divBdr>
    </w:div>
    <w:div w:id="2126650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62486/latia2024119" TargetMode="External"/><Relationship Id="rId18" Type="http://schemas.openxmlformats.org/officeDocument/2006/relationships/hyperlink" Target="https://doi.org/10.59295/sum11(3)2024_06" TargetMode="External"/><Relationship Id="rId26" Type="http://schemas.openxmlformats.org/officeDocument/2006/relationships/hyperlink" Target="https://doi.org/10.1007/978-981-19-8296-5_10" TargetMode="External"/><Relationship Id="rId39" Type="http://schemas.openxmlformats.org/officeDocument/2006/relationships/hyperlink" Target="https://doi.org/10.4018/979-8-3693-3940-4.ch017" TargetMode="External"/><Relationship Id="rId21" Type="http://schemas.openxmlformats.org/officeDocument/2006/relationships/hyperlink" Target="https://doi.org/10.36948/ijfmr.2024.v06i05.29801" TargetMode="External"/><Relationship Id="rId34" Type="http://schemas.openxmlformats.org/officeDocument/2006/relationships/hyperlink" Target="https://doi.org/10.2139/ssrn.5088937" TargetMode="External"/><Relationship Id="rId42" Type="http://schemas.openxmlformats.org/officeDocument/2006/relationships/hyperlink" Target="https://doi.org/10.55955/340004" TargetMode="External"/><Relationship Id="rId47" Type="http://schemas.openxmlformats.org/officeDocument/2006/relationships/hyperlink" Target="https://doi.org/10.21844/smsjei.v9i01.12136" TargetMode="External"/><Relationship Id="rId50" Type="http://schemas.openxmlformats.org/officeDocument/2006/relationships/hyperlink" Target="https://doi.org/10.1109/icccnt56998.2023.10307322"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4453/aabfj.v16i5.07" TargetMode="External"/><Relationship Id="rId29" Type="http://schemas.openxmlformats.org/officeDocument/2006/relationships/hyperlink" Target="https://doi.org/10.52058/3041-1254-2024-6(6)-658-674" TargetMode="External"/><Relationship Id="rId11" Type="http://schemas.openxmlformats.org/officeDocument/2006/relationships/hyperlink" Target="https://doi.org/10.2139/ssrn.5094556" TargetMode="External"/><Relationship Id="rId24" Type="http://schemas.openxmlformats.org/officeDocument/2006/relationships/hyperlink" Target="https://doi.org/10.36676/irt.v8.i4.1503" TargetMode="External"/><Relationship Id="rId32" Type="http://schemas.openxmlformats.org/officeDocument/2006/relationships/hyperlink" Target="https://doi.org/10.1109/icdici62993.2024.10810901" TargetMode="External"/><Relationship Id="rId37" Type="http://schemas.openxmlformats.org/officeDocument/2006/relationships/hyperlink" Target="https://doi.org/10.4018/979-8-3693-8507-4.ch015" TargetMode="External"/><Relationship Id="rId40" Type="http://schemas.openxmlformats.org/officeDocument/2006/relationships/hyperlink" Target="https://doi.org/10.4018/979-8-3693-6200-6.ch004" TargetMode="External"/><Relationship Id="rId45" Type="http://schemas.openxmlformats.org/officeDocument/2006/relationships/hyperlink" Target="https://doi.org/10.52783/eel.v14i4.2336" TargetMode="Externa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doi.org/10.1109/ICASET.2019.8714305" TargetMode="External"/><Relationship Id="rId19" Type="http://schemas.openxmlformats.org/officeDocument/2006/relationships/hyperlink" Target="https://doi.org/10.36948/ijfmr.2023.v05i02.2571" TargetMode="External"/><Relationship Id="rId31" Type="http://schemas.openxmlformats.org/officeDocument/2006/relationships/hyperlink" Target="https://doi.org/10.37547/tajmei/volume06issue06-02" TargetMode="External"/><Relationship Id="rId44" Type="http://schemas.openxmlformats.org/officeDocument/2006/relationships/hyperlink" Target="https://doi.org/10.1002/9781394271078.ch21" TargetMode="External"/><Relationship Id="rId52" Type="http://schemas.openxmlformats.org/officeDocument/2006/relationships/hyperlink" Target="https://doi.org/10.18178/joams.12.4.167-172" TargetMode="Externa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yperlink" Target="https://doi.org/10.1109/REEDCON57544.2023.10150681" TargetMode="External"/><Relationship Id="rId22" Type="http://schemas.openxmlformats.org/officeDocument/2006/relationships/hyperlink" Target="https://doi.org/10.1002/9781394175574" TargetMode="External"/><Relationship Id="rId27" Type="http://schemas.openxmlformats.org/officeDocument/2006/relationships/hyperlink" Target="https://doi.org/10.36948/ijfmr.2023.v05i04.5243" TargetMode="External"/><Relationship Id="rId30" Type="http://schemas.openxmlformats.org/officeDocument/2006/relationships/hyperlink" Target="https://doi.org/10.48001/978-81-966500-8-7-9" TargetMode="External"/><Relationship Id="rId35" Type="http://schemas.openxmlformats.org/officeDocument/2006/relationships/hyperlink" Target="https://doi.org/10.47392/irjaeh.2024.0276" TargetMode="External"/><Relationship Id="rId43" Type="http://schemas.openxmlformats.org/officeDocument/2006/relationships/hyperlink" Target="https://doi.org/10.52783/jier.v4i3.1707" TargetMode="External"/><Relationship Id="rId48" Type="http://schemas.openxmlformats.org/officeDocument/2006/relationships/hyperlink" Target="https://doi.org/10.48001/978-81-966500-9-4_9" TargetMode="External"/><Relationship Id="rId8" Type="http://schemas.openxmlformats.org/officeDocument/2006/relationships/image" Target="media/image1.png"/><Relationship Id="rId51" Type="http://schemas.openxmlformats.org/officeDocument/2006/relationships/hyperlink" Target="https://doi.org/10.46679/978819573220304" TargetMode="External"/><Relationship Id="rId3" Type="http://schemas.openxmlformats.org/officeDocument/2006/relationships/styles" Target="styles.xml"/><Relationship Id="rId12" Type="http://schemas.openxmlformats.org/officeDocument/2006/relationships/hyperlink" Target="https://doi.org/10.1007/978-981-19-8296-5_3" TargetMode="External"/><Relationship Id="rId17" Type="http://schemas.openxmlformats.org/officeDocument/2006/relationships/hyperlink" Target="https://doi.org/10.1109/icosec54921.2022.9951931" TargetMode="External"/><Relationship Id="rId25" Type="http://schemas.openxmlformats.org/officeDocument/2006/relationships/hyperlink" Target="https://doi.org/10.70008/jmldeds.v1i01.53" TargetMode="External"/><Relationship Id="rId33" Type="http://schemas.openxmlformats.org/officeDocument/2006/relationships/hyperlink" Target="https://doi.org/10.1109/idicaiei61867.2024.10842921" TargetMode="External"/><Relationship Id="rId38" Type="http://schemas.openxmlformats.org/officeDocument/2006/relationships/hyperlink" Target="https://doi.org/10.29121/shodhkosh.v5.i5.2024.2943" TargetMode="External"/><Relationship Id="rId46" Type="http://schemas.openxmlformats.org/officeDocument/2006/relationships/hyperlink" Target="https://doi.org/10.22214/ijraset.2024.59549" TargetMode="External"/><Relationship Id="rId20" Type="http://schemas.openxmlformats.org/officeDocument/2006/relationships/hyperlink" Target="https://doi.org/10.36948/ijfmr.2024.v06i06.29893" TargetMode="External"/><Relationship Id="rId41" Type="http://schemas.openxmlformats.org/officeDocument/2006/relationships/hyperlink" Target="https://doi.org/10.29121/shodhkosh.v5.i1.2024.3819"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177/09722629221087371" TargetMode="External"/><Relationship Id="rId23" Type="http://schemas.openxmlformats.org/officeDocument/2006/relationships/hyperlink" Target="https://doi.org/10.21275/sr24506091158" TargetMode="External"/><Relationship Id="rId28" Type="http://schemas.openxmlformats.org/officeDocument/2006/relationships/hyperlink" Target="https://doi.org/10.1007/978-981-97-0744-7_22" TargetMode="External"/><Relationship Id="rId36" Type="http://schemas.openxmlformats.org/officeDocument/2006/relationships/hyperlink" Target="https://doi.org/10.4018/979-8-3693-8186-1.ch011" TargetMode="External"/><Relationship Id="rId49" Type="http://schemas.openxmlformats.org/officeDocument/2006/relationships/hyperlink" Target="https://doi.org/10.38124/ijisrt/ijisrt24aug054"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lenovo\OneDrive\Desktop\New%20Microsoft%20Excel%20Worksheet%20(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600">
                <a:latin typeface="Times New Roman" pitchFamily="18" charset="0"/>
                <a:cs typeface="Times New Roman" pitchFamily="18" charset="0"/>
              </a:rPr>
              <a:t>AI in Indian Banking System: Articles Published per year (2019-2025)</a:t>
            </a:r>
          </a:p>
        </c:rich>
      </c:tx>
      <c:layout>
        <c:manualLayout>
          <c:xMode val="edge"/>
          <c:yMode val="edge"/>
          <c:x val="0.22925000000000001"/>
          <c:y val="2.7777777777777776E-2"/>
        </c:manualLayout>
      </c:layout>
      <c:overlay val="0"/>
    </c:title>
    <c:autoTitleDeleted val="0"/>
    <c:plotArea>
      <c:layout/>
      <c:lineChart>
        <c:grouping val="standard"/>
        <c:varyColors val="0"/>
        <c:ser>
          <c:idx val="0"/>
          <c:order val="0"/>
          <c:tx>
            <c:strRef>
              <c:f>Sheet1!$A$1</c:f>
              <c:strCache>
                <c:ptCount val="1"/>
                <c:pt idx="0">
                  <c:v>No. of articles published</c:v>
                </c:pt>
              </c:strCache>
            </c:strRef>
          </c:tx>
          <c:cat>
            <c:numRef>
              <c:f>Sheet1!$B$2:$B$8</c:f>
              <c:numCache>
                <c:formatCode>General</c:formatCode>
                <c:ptCount val="7"/>
                <c:pt idx="0">
                  <c:v>2019</c:v>
                </c:pt>
                <c:pt idx="1">
                  <c:v>2020</c:v>
                </c:pt>
                <c:pt idx="2">
                  <c:v>2021</c:v>
                </c:pt>
                <c:pt idx="3">
                  <c:v>2022</c:v>
                </c:pt>
                <c:pt idx="4">
                  <c:v>2023</c:v>
                </c:pt>
                <c:pt idx="5">
                  <c:v>2024</c:v>
                </c:pt>
                <c:pt idx="6">
                  <c:v>2025</c:v>
                </c:pt>
              </c:numCache>
            </c:numRef>
          </c:cat>
          <c:val>
            <c:numRef>
              <c:f>Sheet1!$A$2:$A$8</c:f>
              <c:numCache>
                <c:formatCode>General</c:formatCode>
                <c:ptCount val="7"/>
                <c:pt idx="0">
                  <c:v>1</c:v>
                </c:pt>
                <c:pt idx="1">
                  <c:v>1</c:v>
                </c:pt>
                <c:pt idx="2">
                  <c:v>2</c:v>
                </c:pt>
                <c:pt idx="3">
                  <c:v>5</c:v>
                </c:pt>
                <c:pt idx="4">
                  <c:v>9</c:v>
                </c:pt>
                <c:pt idx="5">
                  <c:v>27</c:v>
                </c:pt>
                <c:pt idx="6">
                  <c:v>5</c:v>
                </c:pt>
              </c:numCache>
            </c:numRef>
          </c:val>
          <c:smooth val="0"/>
          <c:extLst>
            <c:ext xmlns:c16="http://schemas.microsoft.com/office/drawing/2014/chart" uri="{C3380CC4-5D6E-409C-BE32-E72D297353CC}">
              <c16:uniqueId val="{00000000-4BCA-4D2B-8F43-7728A88ECF11}"/>
            </c:ext>
          </c:extLst>
        </c:ser>
        <c:dLbls>
          <c:showLegendKey val="0"/>
          <c:showVal val="0"/>
          <c:showCatName val="0"/>
          <c:showSerName val="0"/>
          <c:showPercent val="0"/>
          <c:showBubbleSize val="0"/>
        </c:dLbls>
        <c:marker val="1"/>
        <c:smooth val="0"/>
        <c:axId val="255013248"/>
        <c:axId val="255014784"/>
      </c:lineChart>
      <c:catAx>
        <c:axId val="255013248"/>
        <c:scaling>
          <c:orientation val="minMax"/>
        </c:scaling>
        <c:delete val="0"/>
        <c:axPos val="b"/>
        <c:numFmt formatCode="General" sourceLinked="1"/>
        <c:majorTickMark val="none"/>
        <c:minorTickMark val="none"/>
        <c:tickLblPos val="nextTo"/>
        <c:crossAx val="255014784"/>
        <c:crosses val="autoZero"/>
        <c:auto val="1"/>
        <c:lblAlgn val="ctr"/>
        <c:lblOffset val="100"/>
        <c:noMultiLvlLbl val="0"/>
      </c:catAx>
      <c:valAx>
        <c:axId val="255014784"/>
        <c:scaling>
          <c:orientation val="minMax"/>
        </c:scaling>
        <c:delete val="0"/>
        <c:axPos val="l"/>
        <c:majorGridlines/>
        <c:title>
          <c:tx>
            <c:rich>
              <a:bodyPr/>
              <a:lstStyle/>
              <a:p>
                <a:pPr>
                  <a:defRPr sz="1100"/>
                </a:pPr>
                <a:r>
                  <a:rPr lang="en-US" sz="1100">
                    <a:latin typeface="Times New Roman" pitchFamily="18" charset="0"/>
                    <a:cs typeface="Times New Roman" pitchFamily="18" charset="0"/>
                  </a:rPr>
                  <a:t>Number of articles published</a:t>
                </a:r>
              </a:p>
            </c:rich>
          </c:tx>
          <c:layout>
            <c:manualLayout>
              <c:xMode val="edge"/>
              <c:yMode val="edge"/>
              <c:x val="0.17777777777777778"/>
              <c:y val="0.15776647710702832"/>
            </c:manualLayout>
          </c:layout>
          <c:overlay val="0"/>
        </c:title>
        <c:numFmt formatCode="General" sourceLinked="1"/>
        <c:majorTickMark val="none"/>
        <c:minorTickMark val="none"/>
        <c:tickLblPos val="nextTo"/>
        <c:txPr>
          <a:bodyPr/>
          <a:lstStyle/>
          <a:p>
            <a:pPr>
              <a:defRPr sz="1200">
                <a:latin typeface="Times New Roman" pitchFamily="18" charset="0"/>
                <a:cs typeface="Times New Roman" pitchFamily="18" charset="0"/>
              </a:defRPr>
            </a:pPr>
            <a:endParaRPr lang="en-US"/>
          </a:p>
        </c:txPr>
        <c:crossAx val="255013248"/>
        <c:crosses val="autoZero"/>
        <c:crossBetween val="between"/>
      </c:valAx>
      <c:dTable>
        <c:showHorzBorder val="1"/>
        <c:showVertBorder val="1"/>
        <c:showOutline val="1"/>
        <c:showKeys val="1"/>
        <c:txPr>
          <a:bodyPr/>
          <a:lstStyle/>
          <a:p>
            <a:pPr rtl="0">
              <a:defRPr sz="1200">
                <a:latin typeface="Times New Roman" pitchFamily="18" charset="0"/>
                <a:cs typeface="Times New Roman" pitchFamily="18" charset="0"/>
              </a:defRPr>
            </a:pPr>
            <a:endParaRPr lang="en-US"/>
          </a:p>
        </c:txPr>
      </c:dTable>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0EA618-0A97-40D8-B45B-29D7E421A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17</Pages>
  <Words>6050</Words>
  <Characters>34488</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Riya Tayal</cp:lastModifiedBy>
  <cp:revision>9</cp:revision>
  <dcterms:created xsi:type="dcterms:W3CDTF">2026-02-10T15:25:00Z</dcterms:created>
  <dcterms:modified xsi:type="dcterms:W3CDTF">2026-02-11T12:39:00Z</dcterms:modified>
</cp:coreProperties>
</file>