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5A" w:rsidRDefault="002C475A" w:rsidP="002C475A">
      <w:pPr>
        <w:spacing w:after="0" w:line="240" w:lineRule="auto"/>
        <w:jc w:val="both"/>
        <w:rPr>
          <w:b/>
        </w:rPr>
      </w:pPr>
      <w:r>
        <w:rPr>
          <w:b/>
          <w:sz w:val="24"/>
        </w:rPr>
        <w:t xml:space="preserve">Dr. PARTHASARATHI.A.L </w:t>
      </w:r>
      <w:r>
        <w:rPr>
          <w:b/>
          <w:sz w:val="20"/>
        </w:rPr>
        <w:t xml:space="preserve">M.Com, PhD.,                         </w:t>
      </w:r>
      <w:r>
        <w:rPr>
          <w:b/>
          <w:sz w:val="24"/>
        </w:rPr>
        <w:t xml:space="preserve"> </w:t>
      </w:r>
    </w:p>
    <w:p w:rsidR="002C475A" w:rsidRDefault="002C475A" w:rsidP="002C475A">
      <w:pPr>
        <w:spacing w:after="0" w:line="240" w:lineRule="auto"/>
        <w:jc w:val="both"/>
        <w:rPr>
          <w:b/>
          <w:sz w:val="24"/>
        </w:rPr>
      </w:pPr>
      <w:proofErr w:type="gramStart"/>
      <w:r>
        <w:rPr>
          <w:b/>
          <w:sz w:val="24"/>
        </w:rPr>
        <w:t>Associate  Professor</w:t>
      </w:r>
      <w:proofErr w:type="gramEnd"/>
      <w:r>
        <w:rPr>
          <w:b/>
          <w:sz w:val="24"/>
        </w:rPr>
        <w:t xml:space="preserve"> of Commerce                                     </w:t>
      </w:r>
    </w:p>
    <w:p w:rsidR="002C475A" w:rsidRDefault="002C475A" w:rsidP="002C475A">
      <w:pPr>
        <w:spacing w:after="0" w:line="240" w:lineRule="auto"/>
        <w:jc w:val="both"/>
        <w:rPr>
          <w:b/>
          <w:sz w:val="24"/>
        </w:rPr>
      </w:pPr>
      <w:r>
        <w:rPr>
          <w:b/>
          <w:sz w:val="24"/>
        </w:rPr>
        <w:t xml:space="preserve">Department of Commerce                                                    </w:t>
      </w:r>
    </w:p>
    <w:p w:rsidR="002C475A" w:rsidRDefault="002C475A" w:rsidP="002C475A">
      <w:pPr>
        <w:spacing w:after="0" w:line="240" w:lineRule="auto"/>
        <w:jc w:val="both"/>
        <w:rPr>
          <w:b/>
          <w:sz w:val="24"/>
        </w:rPr>
      </w:pPr>
      <w:proofErr w:type="gramStart"/>
      <w:r>
        <w:rPr>
          <w:b/>
          <w:sz w:val="24"/>
        </w:rPr>
        <w:t>Government  First</w:t>
      </w:r>
      <w:proofErr w:type="gramEnd"/>
      <w:r>
        <w:rPr>
          <w:b/>
          <w:sz w:val="24"/>
        </w:rPr>
        <w:t xml:space="preserve"> Grade College for women,  </w:t>
      </w:r>
    </w:p>
    <w:p w:rsidR="002C475A" w:rsidRDefault="002C475A" w:rsidP="002C475A">
      <w:pPr>
        <w:spacing w:after="0" w:line="240" w:lineRule="auto"/>
        <w:jc w:val="both"/>
        <w:rPr>
          <w:b/>
          <w:sz w:val="26"/>
        </w:rPr>
      </w:pPr>
      <w:r>
        <w:rPr>
          <w:b/>
          <w:sz w:val="24"/>
        </w:rPr>
        <w:t>Davanagere-577004</w:t>
      </w:r>
    </w:p>
    <w:p w:rsidR="002C475A" w:rsidRDefault="002C475A" w:rsidP="002C475A">
      <w:pPr>
        <w:spacing w:after="0" w:line="240" w:lineRule="auto"/>
        <w:jc w:val="both"/>
        <w:rPr>
          <w:rFonts w:ascii="Times New Roman" w:hAnsi="Times New Roman"/>
          <w:sz w:val="30"/>
          <w:szCs w:val="24"/>
        </w:rPr>
      </w:pPr>
      <w:r>
        <w:rPr>
          <w:b/>
          <w:sz w:val="30"/>
        </w:rPr>
        <w:t xml:space="preserve"> </w:t>
      </w:r>
      <w:proofErr w:type="gramStart"/>
      <w:r>
        <w:rPr>
          <w:b/>
          <w:sz w:val="30"/>
        </w:rPr>
        <w:t>Email :</w:t>
      </w:r>
      <w:proofErr w:type="gramEnd"/>
      <w:r>
        <w:rPr>
          <w:b/>
          <w:sz w:val="30"/>
        </w:rPr>
        <w:t xml:space="preserve"> </w:t>
      </w:r>
      <w:hyperlink r:id="rId5" w:history="1">
        <w:r>
          <w:rPr>
            <w:rStyle w:val="Hyperlink"/>
            <w:b/>
            <w:sz w:val="30"/>
          </w:rPr>
          <w:t>alpartha@gmail.com</w:t>
        </w:r>
      </w:hyperlink>
      <w:r>
        <w:rPr>
          <w:sz w:val="24"/>
        </w:rPr>
        <w:t xml:space="preserve">       </w:t>
      </w:r>
      <w:r>
        <w:rPr>
          <w:b/>
          <w:i/>
          <w:sz w:val="26"/>
        </w:rPr>
        <w:t>Contact No: 9901388183</w:t>
      </w:r>
    </w:p>
    <w:p w:rsidR="00A45165" w:rsidRPr="00D22AB0" w:rsidRDefault="00817134" w:rsidP="00D22AB0">
      <w:pPr>
        <w:spacing w:after="0" w:line="240" w:lineRule="auto"/>
        <w:jc w:val="both"/>
        <w:rPr>
          <w:rFonts w:ascii="Times New Roman" w:hAnsi="Times New Roman"/>
          <w:sz w:val="30"/>
          <w:szCs w:val="24"/>
        </w:rPr>
      </w:pPr>
      <w:r>
        <w:rPr>
          <w:rFonts w:ascii="Times New Roman" w:hAnsi="Times New Roman"/>
          <w:sz w:val="3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6.75pt" o:hrpct="0" o:hr="t">
            <v:imagedata r:id="rId6" o:title="BD10289_"/>
          </v:shape>
        </w:pict>
      </w:r>
    </w:p>
    <w:p w:rsidR="00A45165" w:rsidRDefault="00CA7EBB" w:rsidP="00A45165">
      <w:pPr>
        <w:spacing w:line="240" w:lineRule="auto"/>
        <w:jc w:val="center"/>
        <w:rPr>
          <w:rFonts w:ascii="Bookman Old Style" w:hAnsi="Bookman Old Style"/>
          <w:b/>
          <w:sz w:val="32"/>
          <w:szCs w:val="28"/>
        </w:rPr>
      </w:pPr>
      <w:r>
        <w:rPr>
          <w:rFonts w:ascii="Bookman Old Style" w:hAnsi="Bookman Old Style"/>
          <w:b/>
          <w:sz w:val="32"/>
          <w:szCs w:val="28"/>
        </w:rPr>
        <w:t>“</w:t>
      </w:r>
      <w:proofErr w:type="gramStart"/>
      <w:r>
        <w:rPr>
          <w:rFonts w:ascii="Bookman Old Style" w:hAnsi="Bookman Old Style"/>
          <w:b/>
          <w:sz w:val="32"/>
          <w:szCs w:val="28"/>
        </w:rPr>
        <w:t>Abstract ”</w:t>
      </w:r>
      <w:proofErr w:type="gramEnd"/>
    </w:p>
    <w:p w:rsidR="00CA7EBB" w:rsidRDefault="00CA7EBB" w:rsidP="00A45165">
      <w:pPr>
        <w:spacing w:line="240" w:lineRule="auto"/>
        <w:jc w:val="center"/>
        <w:rPr>
          <w:rFonts w:ascii="Bookman Old Style" w:hAnsi="Bookman Old Style"/>
          <w:b/>
          <w:sz w:val="32"/>
          <w:szCs w:val="28"/>
        </w:rPr>
      </w:pPr>
    </w:p>
    <w:p w:rsidR="00A45165" w:rsidRDefault="00A45165" w:rsidP="00A45165">
      <w:pPr>
        <w:spacing w:line="240" w:lineRule="auto"/>
        <w:jc w:val="center"/>
        <w:rPr>
          <w:rFonts w:ascii="Bookman Old Style" w:hAnsi="Bookman Old Style"/>
          <w:b/>
          <w:szCs w:val="24"/>
        </w:rPr>
      </w:pPr>
      <w:proofErr w:type="gramStart"/>
      <w:r w:rsidRPr="00CA7EBB">
        <w:rPr>
          <w:rFonts w:ascii="Bookman Old Style" w:hAnsi="Bookman Old Style"/>
          <w:b/>
          <w:szCs w:val="24"/>
        </w:rPr>
        <w:t>EFFICIENCY  AND</w:t>
      </w:r>
      <w:proofErr w:type="gramEnd"/>
      <w:r w:rsidRPr="00CA7EBB">
        <w:rPr>
          <w:rFonts w:ascii="Bookman Old Style" w:hAnsi="Bookman Old Style"/>
          <w:b/>
          <w:szCs w:val="24"/>
        </w:rPr>
        <w:t xml:space="preserve"> PERFORMANCE OF WORKING CAPITAL MANAGEMENT PRACTICES AND FINANCIAL VIABILITY</w:t>
      </w:r>
    </w:p>
    <w:p w:rsidR="00CA7EBB" w:rsidRPr="00CA7EBB" w:rsidRDefault="00CA7EBB" w:rsidP="00A45165">
      <w:pPr>
        <w:spacing w:line="240" w:lineRule="auto"/>
        <w:jc w:val="center"/>
        <w:rPr>
          <w:rFonts w:ascii="Bookman Old Style" w:hAnsi="Bookman Old Style"/>
          <w:b/>
          <w:szCs w:val="24"/>
        </w:rPr>
      </w:pPr>
    </w:p>
    <w:p w:rsidR="00A45165" w:rsidRPr="00CA7EBB" w:rsidRDefault="00AC15B5" w:rsidP="00CA7EBB">
      <w:pPr>
        <w:spacing w:line="360" w:lineRule="auto"/>
        <w:ind w:firstLine="720"/>
        <w:jc w:val="both"/>
        <w:rPr>
          <w:rFonts w:ascii="Times New Roman" w:hAnsi="Times New Roman" w:cs="Times New Roman"/>
          <w:sz w:val="24"/>
          <w:szCs w:val="24"/>
        </w:rPr>
      </w:pPr>
      <w:r w:rsidRPr="00CA7EBB">
        <w:rPr>
          <w:rFonts w:ascii="Times New Roman" w:hAnsi="Times New Roman" w:cs="Times New Roman"/>
          <w:sz w:val="24"/>
          <w:szCs w:val="24"/>
        </w:rPr>
        <w:t>This Financial viability</w:t>
      </w:r>
      <w:r w:rsidR="00A45165" w:rsidRPr="00CA7EBB">
        <w:rPr>
          <w:rFonts w:ascii="Times New Roman" w:hAnsi="Times New Roman" w:cs="Times New Roman"/>
          <w:sz w:val="24"/>
          <w:szCs w:val="24"/>
        </w:rPr>
        <w:t xml:space="preserve"> is devoted for Efficiency and performance of working capital management practices and financial viability of the software companies.  The talented manpower economy in operation moving up the value chain, expanding the market segmentation and internationalization are some of the factors helping the industry to maintain the growth </w:t>
      </w:r>
      <w:proofErr w:type="gramStart"/>
      <w:r w:rsidR="00A45165" w:rsidRPr="00CA7EBB">
        <w:rPr>
          <w:rFonts w:ascii="Times New Roman" w:hAnsi="Times New Roman" w:cs="Times New Roman"/>
          <w:sz w:val="24"/>
          <w:szCs w:val="24"/>
        </w:rPr>
        <w:t>momentum,</w:t>
      </w:r>
      <w:proofErr w:type="gramEnd"/>
      <w:r w:rsidR="00A45165" w:rsidRPr="00CA7EBB">
        <w:rPr>
          <w:rFonts w:ascii="Times New Roman" w:hAnsi="Times New Roman" w:cs="Times New Roman"/>
          <w:sz w:val="24"/>
          <w:szCs w:val="24"/>
        </w:rPr>
        <w:t xml:space="preserve"> however one of the important influencing factor of earnings of a corporate enterprises is working capital. From the point of view this chapter focuses with the analysis of working capital practices followed, measurement of working capital efficiency and examination of financial viability.</w:t>
      </w:r>
    </w:p>
    <w:p w:rsidR="00A45165" w:rsidRPr="00CA7EBB" w:rsidRDefault="00A45165" w:rsidP="00CA7EBB">
      <w:pPr>
        <w:spacing w:line="360" w:lineRule="auto"/>
        <w:jc w:val="both"/>
        <w:rPr>
          <w:rFonts w:ascii="Times New Roman" w:hAnsi="Times New Roman" w:cs="Times New Roman"/>
          <w:b/>
          <w:sz w:val="20"/>
          <w:szCs w:val="20"/>
        </w:rPr>
      </w:pPr>
      <w:r w:rsidRPr="00CA7EBB">
        <w:rPr>
          <w:rFonts w:ascii="Times New Roman" w:hAnsi="Times New Roman" w:cs="Times New Roman"/>
          <w:b/>
          <w:sz w:val="24"/>
          <w:szCs w:val="24"/>
        </w:rPr>
        <w:t>ANALYSIS OF WORKING CAPITAL MANAGEMENT</w:t>
      </w:r>
    </w:p>
    <w:p w:rsidR="00A45165" w:rsidRPr="00CA7EBB" w:rsidRDefault="00A45165" w:rsidP="00CA7EBB">
      <w:pPr>
        <w:spacing w:line="360" w:lineRule="auto"/>
        <w:ind w:firstLine="720"/>
        <w:jc w:val="both"/>
        <w:rPr>
          <w:rFonts w:ascii="Times New Roman" w:hAnsi="Times New Roman" w:cs="Times New Roman"/>
          <w:sz w:val="24"/>
          <w:szCs w:val="24"/>
        </w:rPr>
      </w:pPr>
      <w:r w:rsidRPr="00CA7EBB">
        <w:rPr>
          <w:rFonts w:ascii="Times New Roman" w:hAnsi="Times New Roman" w:cs="Times New Roman"/>
          <w:sz w:val="24"/>
          <w:szCs w:val="24"/>
        </w:rPr>
        <w:t xml:space="preserve"> It is very important factor in any organization. Working capital in a business is considered as life-blood in human body. It could be defined as the portion of assets used in current operations. Movement of funds from working capital to profit and back to working capital is one of the most important characteristics of a business. This cycle operation is concerned with utilization of funds with an additional amount called income. If operations of a company run smoothly then a proper relationship between fixed capital and current capital is to be maintained.</w:t>
      </w:r>
    </w:p>
    <w:p w:rsidR="00A45165" w:rsidRPr="00CA7EBB" w:rsidRDefault="00A45165" w:rsidP="00CA7EBB">
      <w:pPr>
        <w:tabs>
          <w:tab w:val="left" w:pos="1589"/>
        </w:tabs>
        <w:spacing w:line="360" w:lineRule="auto"/>
        <w:jc w:val="both"/>
        <w:rPr>
          <w:rFonts w:ascii="Times New Roman" w:hAnsi="Times New Roman" w:cs="Times New Roman"/>
          <w:sz w:val="24"/>
          <w:szCs w:val="24"/>
        </w:rPr>
      </w:pPr>
      <w:r w:rsidRPr="00CA7EBB">
        <w:rPr>
          <w:rFonts w:ascii="Times New Roman" w:hAnsi="Times New Roman" w:cs="Times New Roman"/>
          <w:sz w:val="24"/>
          <w:szCs w:val="24"/>
        </w:rPr>
        <w:tab/>
        <w:t xml:space="preserve">The working capital can be divided in to 2 types. 1. Gross working capital and 2. </w:t>
      </w:r>
      <w:proofErr w:type="gramStart"/>
      <w:r w:rsidRPr="00CA7EBB">
        <w:rPr>
          <w:rFonts w:ascii="Times New Roman" w:hAnsi="Times New Roman" w:cs="Times New Roman"/>
          <w:sz w:val="24"/>
          <w:szCs w:val="24"/>
        </w:rPr>
        <w:t>Net working capital.</w:t>
      </w:r>
      <w:proofErr w:type="gramEnd"/>
      <w:r w:rsidRPr="00CA7EBB">
        <w:rPr>
          <w:rFonts w:ascii="Times New Roman" w:hAnsi="Times New Roman" w:cs="Times New Roman"/>
          <w:sz w:val="24"/>
          <w:szCs w:val="24"/>
        </w:rPr>
        <w:t xml:space="preserve">  The total value of current assets is known as gross working capital and the net working capital means current assets minus current liabilities. </w:t>
      </w:r>
    </w:p>
    <w:p w:rsidR="00A45165" w:rsidRPr="00CA7EBB" w:rsidRDefault="00A45165" w:rsidP="00CA7EBB">
      <w:pPr>
        <w:spacing w:line="360" w:lineRule="auto"/>
        <w:ind w:firstLine="720"/>
        <w:jc w:val="both"/>
        <w:rPr>
          <w:rFonts w:ascii="Times New Roman" w:hAnsi="Times New Roman" w:cs="Times New Roman"/>
          <w:sz w:val="24"/>
          <w:szCs w:val="24"/>
        </w:rPr>
      </w:pPr>
      <w:r w:rsidRPr="00CA7EBB">
        <w:rPr>
          <w:rFonts w:ascii="Times New Roman" w:hAnsi="Times New Roman" w:cs="Times New Roman"/>
          <w:sz w:val="24"/>
          <w:szCs w:val="24"/>
        </w:rPr>
        <w:lastRenderedPageBreak/>
        <w:t>Sufficient liquidity is important it must be achieved and maintained to provide that funds to pay off obligations as they arise or mature. The adequacy of cash and other current assets together with their efficient handling, virtually determine the survival or demise of a company. A businessman should be able to judge the accurate requirement of working capital and should be quick enough to raise the required funds to finance the working capital needs.</w:t>
      </w:r>
    </w:p>
    <w:p w:rsidR="00A45165" w:rsidRPr="00CA7EBB" w:rsidRDefault="00A45165" w:rsidP="00CA7EBB">
      <w:pPr>
        <w:spacing w:line="360" w:lineRule="auto"/>
        <w:jc w:val="both"/>
        <w:rPr>
          <w:rFonts w:ascii="Times New Roman" w:hAnsi="Times New Roman" w:cs="Times New Roman"/>
          <w:sz w:val="24"/>
          <w:szCs w:val="24"/>
        </w:rPr>
      </w:pPr>
      <w:r w:rsidRPr="00CA7EBB">
        <w:rPr>
          <w:rFonts w:ascii="Times New Roman" w:hAnsi="Times New Roman" w:cs="Times New Roman"/>
          <w:sz w:val="24"/>
          <w:szCs w:val="24"/>
        </w:rPr>
        <w:tab/>
        <w:t>Working capital management refers managing the working capital. To be more precise it is the management of current assets. A firm’s working capital consists of its investments in current assets, which include short-term assets such as cash and bank balance, inventories, receivables and marketable securities. So working capital management refers to the management of the level of all these individual current assets. The need of working capital management arises from two considerations. (i)  existence of working capital is imperative in a firm the fixed asserts, which usually require a large chunk of total funds, could be used at an optimum level if supported by sufficient working capital (ii) it involves investment of funds of a firm. If working capital level is not properly maintained ten it results in unnecessary blocking of scare resource of the firm. Insufficient working capital, in the other hand put different hindrances in smooth workings of a firm. Therefore, working capital management needs attention of all the financial managers.</w:t>
      </w:r>
    </w:p>
    <w:p w:rsidR="00A45165" w:rsidRPr="00CA7EBB" w:rsidRDefault="00A45165" w:rsidP="00CA7EBB">
      <w:pPr>
        <w:spacing w:line="360" w:lineRule="auto"/>
        <w:ind w:firstLine="720"/>
        <w:jc w:val="both"/>
        <w:rPr>
          <w:rFonts w:ascii="Times New Roman" w:hAnsi="Times New Roman" w:cs="Times New Roman"/>
          <w:sz w:val="24"/>
          <w:szCs w:val="24"/>
        </w:rPr>
      </w:pPr>
      <w:r w:rsidRPr="00CA7EBB">
        <w:rPr>
          <w:rFonts w:ascii="Times New Roman" w:hAnsi="Times New Roman" w:cs="Times New Roman"/>
          <w:b/>
          <w:sz w:val="24"/>
          <w:szCs w:val="24"/>
        </w:rPr>
        <w:t xml:space="preserve">Key </w:t>
      </w:r>
      <w:proofErr w:type="gramStart"/>
      <w:r w:rsidRPr="00CA7EBB">
        <w:rPr>
          <w:rFonts w:ascii="Times New Roman" w:hAnsi="Times New Roman" w:cs="Times New Roman"/>
          <w:b/>
          <w:sz w:val="24"/>
          <w:szCs w:val="24"/>
        </w:rPr>
        <w:t>words</w:t>
      </w:r>
      <w:r w:rsidRPr="00CA7EBB">
        <w:rPr>
          <w:rFonts w:ascii="Times New Roman" w:hAnsi="Times New Roman" w:cs="Times New Roman"/>
          <w:sz w:val="24"/>
          <w:szCs w:val="24"/>
        </w:rPr>
        <w:t xml:space="preserve"> :Efficiency</w:t>
      </w:r>
      <w:proofErr w:type="gramEnd"/>
      <w:r w:rsidRPr="00CA7EBB">
        <w:rPr>
          <w:rFonts w:ascii="Times New Roman" w:hAnsi="Times New Roman" w:cs="Times New Roman"/>
          <w:sz w:val="24"/>
          <w:szCs w:val="24"/>
        </w:rPr>
        <w:t>, capital, appraisal, viability</w:t>
      </w:r>
      <w:r w:rsidR="00A53539">
        <w:rPr>
          <w:rFonts w:ascii="Times New Roman" w:hAnsi="Times New Roman" w:cs="Times New Roman"/>
          <w:sz w:val="24"/>
          <w:szCs w:val="24"/>
        </w:rPr>
        <w:t xml:space="preserve">, </w:t>
      </w:r>
      <w:r w:rsidR="00A53539" w:rsidRPr="00CA7EBB">
        <w:rPr>
          <w:rFonts w:ascii="Times New Roman" w:hAnsi="Times New Roman" w:cs="Times New Roman"/>
          <w:sz w:val="24"/>
          <w:szCs w:val="24"/>
        </w:rPr>
        <w:t>work</w:t>
      </w:r>
      <w:bookmarkStart w:id="0" w:name="_GoBack"/>
      <w:bookmarkEnd w:id="0"/>
      <w:r w:rsidR="00A53539" w:rsidRPr="00CA7EBB">
        <w:rPr>
          <w:rFonts w:ascii="Times New Roman" w:hAnsi="Times New Roman" w:cs="Times New Roman"/>
          <w:sz w:val="24"/>
          <w:szCs w:val="24"/>
        </w:rPr>
        <w:t>ing capital</w:t>
      </w:r>
    </w:p>
    <w:sectPr w:rsidR="00A45165" w:rsidRPr="00CA7EBB" w:rsidSect="00887A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2"/>
  </w:compat>
  <w:rsids>
    <w:rsidRoot w:val="00A45165"/>
    <w:rsid w:val="00224B29"/>
    <w:rsid w:val="002C475A"/>
    <w:rsid w:val="00817134"/>
    <w:rsid w:val="00887A46"/>
    <w:rsid w:val="00A45165"/>
    <w:rsid w:val="00A53539"/>
    <w:rsid w:val="00AC15B5"/>
    <w:rsid w:val="00C119D3"/>
    <w:rsid w:val="00CA7EBB"/>
    <w:rsid w:val="00D2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516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alparth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Parthasarathi A L</cp:lastModifiedBy>
  <cp:revision>11</cp:revision>
  <cp:lastPrinted>2026-06-08T12:57:00Z</cp:lastPrinted>
  <dcterms:created xsi:type="dcterms:W3CDTF">2019-06-03T13:07:00Z</dcterms:created>
  <dcterms:modified xsi:type="dcterms:W3CDTF">2026-06-08T12:57:00Z</dcterms:modified>
</cp:coreProperties>
</file>