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BCB" w:rsidRPr="0036156E" w:rsidRDefault="006F6BCB" w:rsidP="006F6BCB">
      <w:pPr>
        <w:jc w:val="center"/>
        <w:rPr>
          <w:rFonts w:asciiTheme="majorBidi" w:hAnsiTheme="majorBidi" w:cstheme="majorBidi"/>
          <w:b/>
          <w:bCs/>
          <w:sz w:val="36"/>
          <w:szCs w:val="36"/>
        </w:rPr>
      </w:pPr>
      <w:r w:rsidRPr="0036156E">
        <w:rPr>
          <w:rFonts w:asciiTheme="majorBidi" w:hAnsiTheme="majorBidi" w:cstheme="majorBidi"/>
          <w:b/>
          <w:bCs/>
          <w:sz w:val="36"/>
          <w:szCs w:val="36"/>
        </w:rPr>
        <w:t>Extract</w:t>
      </w:r>
      <w:bookmarkStart w:id="0" w:name="_GoBack"/>
      <w:bookmarkEnd w:id="0"/>
      <w:r w:rsidRPr="0036156E">
        <w:rPr>
          <w:rFonts w:asciiTheme="majorBidi" w:hAnsiTheme="majorBidi" w:cstheme="majorBidi"/>
          <w:b/>
          <w:bCs/>
          <w:sz w:val="36"/>
          <w:szCs w:val="36"/>
        </w:rPr>
        <w:t>ion and Applications of Rosmarinus</w:t>
      </w:r>
    </w:p>
    <w:p w:rsidR="00EC5994" w:rsidRPr="004F2B62" w:rsidRDefault="006E1D92" w:rsidP="004F2B62">
      <w:pPr>
        <w:rPr>
          <w:rFonts w:asciiTheme="majorBidi" w:hAnsiTheme="majorBidi" w:cstheme="majorBidi"/>
          <w:i/>
          <w:iCs/>
          <w:sz w:val="36"/>
          <w:szCs w:val="36"/>
          <w:vertAlign w:val="superscript"/>
        </w:rPr>
      </w:pPr>
      <w:r w:rsidRPr="00EA51A0">
        <w:rPr>
          <w:bCs/>
          <w:i/>
          <w:iCs/>
        </w:rPr>
        <w:t xml:space="preserve">                            </w:t>
      </w:r>
      <w:r w:rsidR="00861B2C" w:rsidRPr="00EA51A0">
        <w:rPr>
          <w:rFonts w:ascii="Times" w:hAnsi="Times" w:cs="Times"/>
          <w:bCs/>
          <w:i/>
          <w:iCs/>
          <w:color w:val="000000"/>
        </w:rPr>
        <w:t>Prof .Yasir .A</w:t>
      </w:r>
      <w:r w:rsidR="00F247D7" w:rsidRPr="00EA51A0">
        <w:rPr>
          <w:rFonts w:ascii="Times" w:hAnsi="Times" w:cs="Times"/>
          <w:bCs/>
          <w:i/>
          <w:iCs/>
          <w:color w:val="000000"/>
        </w:rPr>
        <w:t>.M</w:t>
      </w:r>
      <w:r w:rsidR="00861B2C" w:rsidRPr="00EA51A0">
        <w:rPr>
          <w:rFonts w:ascii="Times" w:hAnsi="Times" w:cs="Times"/>
          <w:bCs/>
          <w:i/>
          <w:iCs/>
          <w:color w:val="000000"/>
        </w:rPr>
        <w:t>ohamed</w:t>
      </w:r>
      <w:r w:rsidR="00F247D7" w:rsidRPr="00EA51A0">
        <w:rPr>
          <w:rFonts w:ascii="Times" w:hAnsi="Times" w:cs="Times"/>
          <w:bCs/>
          <w:i/>
          <w:iCs/>
          <w:color w:val="000000"/>
          <w:vertAlign w:val="superscript"/>
        </w:rPr>
        <w:t>1</w:t>
      </w:r>
      <w:r w:rsidR="00F247D7" w:rsidRPr="00EC5994">
        <w:rPr>
          <w:rFonts w:ascii="Times" w:hAnsi="Times" w:cs="Times"/>
          <w:bCs/>
          <w:color w:val="000000"/>
        </w:rPr>
        <w:t>,</w:t>
      </w:r>
      <w:r w:rsidR="004F2B62" w:rsidRPr="004F2B62">
        <w:rPr>
          <w:rFonts w:asciiTheme="majorBidi" w:hAnsiTheme="majorBidi" w:cstheme="majorBidi"/>
          <w:i/>
          <w:iCs/>
          <w:sz w:val="24"/>
          <w:szCs w:val="24"/>
        </w:rPr>
        <w:t xml:space="preserve"> </w:t>
      </w:r>
      <w:r w:rsidR="004F2B62" w:rsidRPr="00755D2D">
        <w:rPr>
          <w:rFonts w:asciiTheme="majorBidi" w:hAnsiTheme="majorBidi" w:cstheme="majorBidi"/>
          <w:i/>
          <w:iCs/>
          <w:sz w:val="24"/>
          <w:szCs w:val="24"/>
        </w:rPr>
        <w:t>Dr.Elrafie A. A.Allah</w:t>
      </w:r>
      <w:r w:rsidR="004F2B62" w:rsidRPr="00755D2D">
        <w:rPr>
          <w:rFonts w:asciiTheme="majorBidi" w:hAnsiTheme="majorBidi" w:cstheme="majorBidi"/>
          <w:i/>
          <w:iCs/>
          <w:sz w:val="24"/>
          <w:szCs w:val="24"/>
          <w:vertAlign w:val="superscript"/>
        </w:rPr>
        <w:t>1</w:t>
      </w:r>
      <w:r w:rsidR="00F247D7" w:rsidRPr="00EC5994">
        <w:rPr>
          <w:rFonts w:ascii="Times" w:hAnsi="Times" w:cs="Times"/>
          <w:bCs/>
          <w:color w:val="000000"/>
        </w:rPr>
        <w:t xml:space="preserve">, </w:t>
      </w:r>
      <w:proofErr w:type="spellStart"/>
      <w:r w:rsidR="004F2B62" w:rsidRPr="004F2B62">
        <w:rPr>
          <w:rFonts w:ascii="Times" w:hAnsi="Times" w:cs="Times"/>
          <w:bCs/>
          <w:i/>
          <w:iCs/>
          <w:color w:val="000000"/>
        </w:rPr>
        <w:t>Shimaa</w:t>
      </w:r>
      <w:proofErr w:type="spellEnd"/>
      <w:r w:rsidR="004F2B62" w:rsidRPr="004F2B62">
        <w:rPr>
          <w:rFonts w:ascii="Times" w:hAnsi="Times" w:cs="Times"/>
          <w:bCs/>
          <w:i/>
          <w:iCs/>
          <w:color w:val="000000"/>
        </w:rPr>
        <w:t xml:space="preserve"> A.</w:t>
      </w:r>
      <w:r w:rsidR="00EC5994" w:rsidRPr="004F2B62">
        <w:rPr>
          <w:rFonts w:ascii="Times" w:hAnsi="Times" w:cs="Times"/>
          <w:bCs/>
          <w:i/>
          <w:iCs/>
          <w:color w:val="000000"/>
        </w:rPr>
        <w:t xml:space="preserve"> </w:t>
      </w:r>
      <w:r w:rsidR="004F2B62" w:rsidRPr="004F2B62">
        <w:rPr>
          <w:rFonts w:ascii="Times" w:hAnsi="Times" w:cs="Times"/>
          <w:bCs/>
          <w:i/>
          <w:iCs/>
          <w:color w:val="000000"/>
        </w:rPr>
        <w:t>M.</w:t>
      </w:r>
      <w:r w:rsidR="00EC5994" w:rsidRPr="004F2B62">
        <w:rPr>
          <w:rFonts w:ascii="Times" w:hAnsi="Times" w:cs="Times"/>
          <w:bCs/>
          <w:i/>
          <w:iCs/>
          <w:color w:val="000000"/>
        </w:rPr>
        <w:t>Mohamed</w:t>
      </w:r>
      <w:r w:rsidR="004F2B62" w:rsidRPr="004F2B62">
        <w:rPr>
          <w:rFonts w:ascii="Times" w:hAnsi="Times" w:cs="Times"/>
          <w:bCs/>
          <w:i/>
          <w:iCs/>
          <w:color w:val="000000"/>
          <w:vertAlign w:val="superscript"/>
        </w:rPr>
        <w:t>2</w:t>
      </w:r>
    </w:p>
    <w:p w:rsidR="00F247D7" w:rsidRDefault="00F247D7" w:rsidP="00F247D7">
      <w:pPr>
        <w:widowControl w:val="0"/>
        <w:autoSpaceDE w:val="0"/>
        <w:autoSpaceDN w:val="0"/>
        <w:adjustRightInd w:val="0"/>
        <w:spacing w:after="0" w:line="240" w:lineRule="auto"/>
        <w:ind w:left="880"/>
        <w:jc w:val="center"/>
        <w:rPr>
          <w:rFonts w:ascii="Times New Roman" w:hAnsi="Times New Roman" w:cs="Times New Roman"/>
          <w:b/>
          <w:bCs/>
        </w:rPr>
      </w:pPr>
      <w:r>
        <w:rPr>
          <w:rFonts w:ascii="Times New Roman" w:hAnsi="Times New Roman" w:cs="Times New Roman"/>
          <w:b/>
          <w:bCs/>
          <w:vertAlign w:val="superscript"/>
        </w:rPr>
        <w:t>1.1</w:t>
      </w:r>
      <w:r>
        <w:rPr>
          <w:rFonts w:ascii="Times New Roman" w:hAnsi="Times New Roman" w:cs="Times New Roman"/>
          <w:b/>
          <w:bCs/>
        </w:rPr>
        <w:t>Department of Chemical Engineering, Faculty of Engineering, University</w:t>
      </w:r>
    </w:p>
    <w:p w:rsidR="00F247D7" w:rsidRDefault="00F247D7" w:rsidP="00F247D7">
      <w:pPr>
        <w:spacing w:line="360" w:lineRule="auto"/>
        <w:rPr>
          <w:rFonts w:asciiTheme="majorBidi" w:hAnsiTheme="majorBidi" w:cstheme="majorBidi"/>
          <w:b/>
          <w:bCs/>
          <w:sz w:val="28"/>
          <w:szCs w:val="28"/>
        </w:rPr>
      </w:pPr>
      <w:r>
        <w:rPr>
          <w:rFonts w:ascii="Times New Roman" w:hAnsi="Times New Roman" w:cs="Times New Roman"/>
          <w:b/>
          <w:bCs/>
        </w:rPr>
        <w:t xml:space="preserve">                                        of </w:t>
      </w:r>
      <w:proofErr w:type="spellStart"/>
      <w:r>
        <w:rPr>
          <w:rFonts w:ascii="Times New Roman" w:hAnsi="Times New Roman" w:cs="Times New Roman"/>
          <w:b/>
          <w:bCs/>
        </w:rPr>
        <w:t>ElImam</w:t>
      </w:r>
      <w:proofErr w:type="spellEnd"/>
      <w:r>
        <w:rPr>
          <w:rFonts w:ascii="Times New Roman" w:hAnsi="Times New Roman" w:cs="Times New Roman"/>
          <w:b/>
          <w:bCs/>
        </w:rPr>
        <w:t xml:space="preserve"> </w:t>
      </w:r>
      <w:proofErr w:type="spellStart"/>
      <w:r>
        <w:rPr>
          <w:rFonts w:ascii="Times New Roman" w:hAnsi="Times New Roman" w:cs="Times New Roman"/>
          <w:b/>
          <w:bCs/>
        </w:rPr>
        <w:t>ElMahdi</w:t>
      </w:r>
      <w:proofErr w:type="spellEnd"/>
      <w:r>
        <w:rPr>
          <w:rFonts w:ascii="Times New Roman" w:hAnsi="Times New Roman" w:cs="Times New Roman"/>
          <w:b/>
          <w:bCs/>
        </w:rPr>
        <w:t xml:space="preserve">, </w:t>
      </w:r>
      <w:proofErr w:type="spellStart"/>
      <w:r>
        <w:rPr>
          <w:rFonts w:ascii="Times New Roman" w:hAnsi="Times New Roman" w:cs="Times New Roman"/>
          <w:b/>
          <w:bCs/>
        </w:rPr>
        <w:t>Kosti</w:t>
      </w:r>
      <w:proofErr w:type="spellEnd"/>
      <w:r>
        <w:rPr>
          <w:rFonts w:ascii="Times New Roman" w:hAnsi="Times New Roman" w:cs="Times New Roman"/>
          <w:b/>
          <w:bCs/>
        </w:rPr>
        <w:t>, Sudan</w:t>
      </w:r>
    </w:p>
    <w:p w:rsidR="00F92F75" w:rsidRPr="004F2B62" w:rsidRDefault="00F92F75" w:rsidP="00F92F75">
      <w:pPr>
        <w:spacing w:line="360" w:lineRule="auto"/>
        <w:jc w:val="center"/>
        <w:rPr>
          <w:rFonts w:ascii="Courier New" w:hAnsi="Courier New" w:cs="Courier New"/>
          <w:b/>
          <w:bCs/>
          <w:szCs w:val="22"/>
        </w:rPr>
      </w:pPr>
      <w:r w:rsidRPr="004F2B62">
        <w:rPr>
          <w:rFonts w:ascii="Courier New" w:hAnsi="Courier New" w:cs="Courier New"/>
          <w:b/>
          <w:bCs/>
          <w:szCs w:val="22"/>
        </w:rPr>
        <w:t>Yasir13000@yahoo.com,rafieah@gmail.com,</w:t>
      </w:r>
      <w:r w:rsidR="00134457">
        <w:rPr>
          <w:rFonts w:ascii="Courier New" w:hAnsi="Courier New" w:cs="Courier New"/>
          <w:b/>
          <w:bCs/>
          <w:szCs w:val="22"/>
        </w:rPr>
        <w:t>shimaalhag2021@gmail.com</w:t>
      </w:r>
    </w:p>
    <w:p w:rsidR="00B95F8B" w:rsidRPr="00B8753F" w:rsidRDefault="00B61C47" w:rsidP="0042791C">
      <w:pPr>
        <w:spacing w:line="360" w:lineRule="auto"/>
        <w:rPr>
          <w:rFonts w:asciiTheme="majorBidi" w:hAnsiTheme="majorBidi" w:cstheme="majorBidi"/>
          <w:b/>
          <w:bCs/>
          <w:sz w:val="30"/>
          <w:szCs w:val="30"/>
        </w:rPr>
      </w:pPr>
      <w:r w:rsidRPr="00AB3CCB">
        <w:rPr>
          <w:rFonts w:asciiTheme="majorBidi" w:hAnsiTheme="majorBidi" w:cstheme="majorBidi"/>
          <w:b/>
          <w:bCs/>
          <w:sz w:val="30"/>
          <w:szCs w:val="30"/>
        </w:rPr>
        <w:t>Abstract</w:t>
      </w:r>
    </w:p>
    <w:p w:rsidR="00545619" w:rsidRDefault="00B8753F" w:rsidP="004E364F">
      <w:pPr>
        <w:tabs>
          <w:tab w:val="left" w:pos="567"/>
        </w:tabs>
        <w:spacing w:after="0" w:line="360" w:lineRule="auto"/>
        <w:jc w:val="both"/>
        <w:rPr>
          <w:rFonts w:asciiTheme="majorBidi" w:hAnsiTheme="majorBidi" w:cstheme="majorBidi"/>
          <w:szCs w:val="22"/>
        </w:rPr>
      </w:pPr>
      <w:r>
        <w:rPr>
          <w:rFonts w:asciiTheme="majorBidi" w:hAnsiTheme="majorBidi" w:cstheme="majorBidi"/>
          <w:sz w:val="28"/>
          <w:szCs w:val="28"/>
        </w:rPr>
        <w:t xml:space="preserve">        </w:t>
      </w:r>
      <w:r w:rsidR="008660D5" w:rsidRPr="008660D5">
        <w:rPr>
          <w:rFonts w:asciiTheme="majorBidi" w:hAnsiTheme="majorBidi" w:cstheme="majorBidi"/>
          <w:szCs w:val="22"/>
        </w:rPr>
        <w:t>The aim of this research is to evaluate the antioxidant, cytotoxic, and antimicrobial effects, identify the constituent compounds, calculate the extraction rate, and conduct phytochemical analysis of rosemary</w:t>
      </w:r>
      <w:r w:rsidR="00545619">
        <w:rPr>
          <w:rFonts w:asciiTheme="majorBidi" w:hAnsiTheme="majorBidi" w:cstheme="majorBidi"/>
          <w:szCs w:val="22"/>
        </w:rPr>
        <w:t>.</w:t>
      </w:r>
      <w:r w:rsidR="00545619">
        <w:rPr>
          <w:rFonts w:asciiTheme="majorBidi" w:hAnsiTheme="majorBidi" w:cstheme="majorBidi"/>
          <w:szCs w:val="22"/>
          <w:rtl/>
        </w:rPr>
        <w:t xml:space="preserve">     </w:t>
      </w:r>
    </w:p>
    <w:p w:rsidR="00545619" w:rsidRDefault="00545619" w:rsidP="004E364F">
      <w:pPr>
        <w:tabs>
          <w:tab w:val="left" w:pos="567"/>
        </w:tabs>
        <w:spacing w:after="0" w:line="360" w:lineRule="auto"/>
        <w:jc w:val="both"/>
        <w:rPr>
          <w:rFonts w:asciiTheme="majorBidi" w:hAnsiTheme="majorBidi" w:cstheme="majorBidi"/>
          <w:szCs w:val="22"/>
        </w:rPr>
      </w:pPr>
      <w:r>
        <w:rPr>
          <w:rFonts w:asciiTheme="majorBidi" w:hAnsiTheme="majorBidi" w:cstheme="majorBidi" w:hint="cs"/>
          <w:szCs w:val="22"/>
          <w:rtl/>
        </w:rPr>
        <w:t xml:space="preserve">      </w:t>
      </w:r>
      <w:r w:rsidR="008660D5" w:rsidRPr="008660D5">
        <w:rPr>
          <w:rFonts w:asciiTheme="majorBidi" w:hAnsiTheme="majorBidi" w:cstheme="majorBidi"/>
          <w:szCs w:val="22"/>
          <w:rtl/>
        </w:rPr>
        <w:t xml:space="preserve"> </w:t>
      </w:r>
      <w:r w:rsidR="008660D5" w:rsidRPr="008660D5">
        <w:rPr>
          <w:rFonts w:asciiTheme="majorBidi" w:hAnsiTheme="majorBidi" w:cstheme="majorBidi"/>
          <w:szCs w:val="22"/>
        </w:rPr>
        <w:t>Rosemary, also known as Rosmarinus officinalis, is native to the Mediterranean region. It belongs to the mint family and is an evergreen shrub related to basil and marjoram. Some rosemary plants can reach a height of one meter or more. Its small, grayish-green leaves resemble pine needles and have a sweet, slightly bitter aroma similar to lemon. Its flowers range in color from white to light and dark blue and bloom in the s</w:t>
      </w:r>
      <w:r>
        <w:rPr>
          <w:rFonts w:asciiTheme="majorBidi" w:hAnsiTheme="majorBidi" w:cstheme="majorBidi"/>
          <w:szCs w:val="22"/>
        </w:rPr>
        <w:t>pring.</w:t>
      </w:r>
    </w:p>
    <w:p w:rsidR="00545619" w:rsidRDefault="00545619" w:rsidP="004E364F">
      <w:pPr>
        <w:tabs>
          <w:tab w:val="left" w:pos="567"/>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660D5" w:rsidRPr="008660D5">
        <w:rPr>
          <w:rFonts w:asciiTheme="majorBidi" w:hAnsiTheme="majorBidi" w:cstheme="majorBidi"/>
          <w:szCs w:val="22"/>
        </w:rPr>
        <w:t xml:space="preserve">A sample of rosemary was taken, dried, ground, weighed, and placed in a </w:t>
      </w:r>
      <w:proofErr w:type="spellStart"/>
      <w:r w:rsidR="008660D5" w:rsidRPr="008660D5">
        <w:rPr>
          <w:rFonts w:asciiTheme="majorBidi" w:hAnsiTheme="majorBidi" w:cstheme="majorBidi"/>
          <w:szCs w:val="22"/>
        </w:rPr>
        <w:t>Soxhlet</w:t>
      </w:r>
      <w:proofErr w:type="spellEnd"/>
      <w:r w:rsidR="008660D5" w:rsidRPr="008660D5">
        <w:rPr>
          <w:rFonts w:asciiTheme="majorBidi" w:hAnsiTheme="majorBidi" w:cstheme="majorBidi"/>
          <w:szCs w:val="22"/>
        </w:rPr>
        <w:t xml:space="preserve"> extraction apparatus. After exiting the apparatus, it was weighed, the extraction rate was calculated, and the components present in the rosemary were identified and collected by conducting phytochemical analysis using potassium hydroxide, ferric chloride, copper acetate, acetic anhydride, and concentrated sulfuric acid. </w:t>
      </w:r>
    </w:p>
    <w:p w:rsidR="00545619" w:rsidRDefault="00545619" w:rsidP="005A4868">
      <w:pPr>
        <w:tabs>
          <w:tab w:val="left" w:pos="567"/>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660D5" w:rsidRPr="008660D5">
        <w:rPr>
          <w:rFonts w:asciiTheme="majorBidi" w:hAnsiTheme="majorBidi" w:cstheme="majorBidi"/>
          <w:szCs w:val="22"/>
        </w:rPr>
        <w:t xml:space="preserve">Chemical laboratory experiments were carried out, revealing some substances such as flavonoids (yellow), tannins (dark green), terpenes (blue-green), and </w:t>
      </w:r>
      <w:proofErr w:type="spellStart"/>
      <w:r w:rsidR="008660D5" w:rsidRPr="008660D5">
        <w:rPr>
          <w:rFonts w:asciiTheme="majorBidi" w:hAnsiTheme="majorBidi" w:cstheme="majorBidi"/>
          <w:szCs w:val="22"/>
        </w:rPr>
        <w:t>saponins</w:t>
      </w:r>
      <w:proofErr w:type="spellEnd"/>
      <w:r w:rsidR="008660D5" w:rsidRPr="008660D5">
        <w:rPr>
          <w:rFonts w:asciiTheme="majorBidi" w:hAnsiTheme="majorBidi" w:cstheme="majorBidi"/>
          <w:szCs w:val="22"/>
        </w:rPr>
        <w:t xml:space="preserve">. Foam was observed, but </w:t>
      </w:r>
      <w:proofErr w:type="spellStart"/>
      <w:r w:rsidR="008660D5" w:rsidRPr="008660D5">
        <w:rPr>
          <w:rFonts w:asciiTheme="majorBidi" w:hAnsiTheme="majorBidi" w:cstheme="majorBidi"/>
          <w:szCs w:val="22"/>
        </w:rPr>
        <w:t>anthraquinone</w:t>
      </w:r>
      <w:proofErr w:type="spellEnd"/>
      <w:r w:rsidR="008660D5" w:rsidRPr="008660D5">
        <w:rPr>
          <w:rFonts w:asciiTheme="majorBidi" w:hAnsiTheme="majorBidi" w:cstheme="majorBidi"/>
          <w:szCs w:val="22"/>
        </w:rPr>
        <w:t xml:space="preserve"> glycosides were not detected. Furthermore, its toxicity to stromal cells was tested using shrimp. </w:t>
      </w:r>
      <w:r w:rsidR="005A4868">
        <w:rPr>
          <w:rFonts w:asciiTheme="majorBidi" w:hAnsiTheme="majorBidi" w:cstheme="majorBidi"/>
          <w:szCs w:val="22"/>
        </w:rPr>
        <w:t>Six</w:t>
      </w:r>
      <w:r w:rsidR="008660D5" w:rsidRPr="008660D5">
        <w:rPr>
          <w:rFonts w:asciiTheme="majorBidi" w:hAnsiTheme="majorBidi" w:cstheme="majorBidi"/>
          <w:szCs w:val="22"/>
        </w:rPr>
        <w:t xml:space="preserve"> samples of the extract were taken at different concentrations, and the shrimp were monitored for a full day. </w:t>
      </w:r>
    </w:p>
    <w:p w:rsidR="005A4868" w:rsidRDefault="00545619" w:rsidP="0034121C">
      <w:pPr>
        <w:tabs>
          <w:tab w:val="left" w:pos="567"/>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660D5" w:rsidRPr="008660D5">
        <w:rPr>
          <w:rFonts w:asciiTheme="majorBidi" w:hAnsiTheme="majorBidi" w:cstheme="majorBidi"/>
          <w:szCs w:val="22"/>
        </w:rPr>
        <w:t xml:space="preserve">It was found that the lower the concentration, the greater the number of stromal cells killed. </w:t>
      </w:r>
      <w:r w:rsidR="0034121C">
        <w:rPr>
          <w:rFonts w:asciiTheme="majorBidi" w:hAnsiTheme="majorBidi" w:cstheme="majorBidi"/>
          <w:szCs w:val="22"/>
        </w:rPr>
        <w:t>we</w:t>
      </w:r>
      <w:r w:rsidR="008660D5" w:rsidRPr="008660D5">
        <w:rPr>
          <w:rFonts w:asciiTheme="majorBidi" w:hAnsiTheme="majorBidi" w:cstheme="majorBidi"/>
          <w:szCs w:val="22"/>
        </w:rPr>
        <w:t xml:space="preserve"> recommend using rosemary to treat certain diseases such as Alzheimer's, depression, diabetes, and cancer. </w:t>
      </w:r>
    </w:p>
    <w:p w:rsidR="008660D5" w:rsidRDefault="005A4868" w:rsidP="005A4868">
      <w:pPr>
        <w:tabs>
          <w:tab w:val="left" w:pos="567"/>
        </w:tabs>
        <w:spacing w:after="0" w:line="360" w:lineRule="auto"/>
        <w:jc w:val="both"/>
        <w:rPr>
          <w:rFonts w:asciiTheme="majorBidi" w:hAnsiTheme="majorBidi" w:cstheme="majorBidi"/>
          <w:szCs w:val="22"/>
          <w:lang w:bidi="ar-KW"/>
        </w:rPr>
      </w:pPr>
      <w:r>
        <w:rPr>
          <w:rFonts w:asciiTheme="majorBidi" w:hAnsiTheme="majorBidi" w:cstheme="majorBidi"/>
          <w:szCs w:val="22"/>
        </w:rPr>
        <w:t xml:space="preserve">      </w:t>
      </w:r>
      <w:r w:rsidR="008660D5" w:rsidRPr="008660D5">
        <w:rPr>
          <w:rFonts w:asciiTheme="majorBidi" w:hAnsiTheme="majorBidi" w:cstheme="majorBidi"/>
          <w:szCs w:val="22"/>
        </w:rPr>
        <w:t xml:space="preserve">It has antimicrobial and anti-inflammatory properties, and it also possesses cosmetic properties that improve hair growth. Furthermore, it has nutritional benefits as an antioxidant. </w:t>
      </w:r>
      <w:r>
        <w:rPr>
          <w:rFonts w:asciiTheme="majorBidi" w:hAnsiTheme="majorBidi" w:cstheme="majorBidi"/>
          <w:szCs w:val="22"/>
        </w:rPr>
        <w:t>We</w:t>
      </w:r>
      <w:r w:rsidR="008660D5" w:rsidRPr="008660D5">
        <w:rPr>
          <w:rFonts w:asciiTheme="majorBidi" w:hAnsiTheme="majorBidi" w:cstheme="majorBidi"/>
          <w:szCs w:val="22"/>
        </w:rPr>
        <w:t xml:space="preserve"> will explore how to use it as a healthy food or dietary supplement, and </w:t>
      </w:r>
      <w:r w:rsidR="0034121C">
        <w:rPr>
          <w:rFonts w:asciiTheme="majorBidi" w:hAnsiTheme="majorBidi" w:cstheme="majorBidi"/>
          <w:szCs w:val="22"/>
        </w:rPr>
        <w:t xml:space="preserve">we </w:t>
      </w:r>
      <w:r w:rsidR="008660D5" w:rsidRPr="008660D5">
        <w:rPr>
          <w:rFonts w:asciiTheme="majorBidi" w:hAnsiTheme="majorBidi" w:cstheme="majorBidi"/>
          <w:szCs w:val="22"/>
        </w:rPr>
        <w:t xml:space="preserve"> will study the genetic variations in the rosemary plant and their impact on its biological properties and chemical composition.</w:t>
      </w:r>
    </w:p>
    <w:p w:rsidR="008660D5" w:rsidRPr="008660D5" w:rsidRDefault="008660D5" w:rsidP="008660D5">
      <w:pPr>
        <w:tabs>
          <w:tab w:val="left" w:pos="567"/>
        </w:tabs>
        <w:spacing w:after="0" w:line="360" w:lineRule="auto"/>
        <w:jc w:val="both"/>
        <w:rPr>
          <w:rFonts w:asciiTheme="majorBidi" w:hAnsiTheme="majorBidi" w:cstheme="majorBidi"/>
          <w:i/>
          <w:iCs/>
          <w:szCs w:val="22"/>
          <w:rtl/>
        </w:rPr>
      </w:pPr>
      <w:r w:rsidRPr="00951FA6">
        <w:rPr>
          <w:rFonts w:asciiTheme="majorBidi" w:hAnsiTheme="majorBidi" w:cstheme="majorBidi"/>
          <w:b/>
          <w:bCs/>
          <w:i/>
          <w:iCs/>
          <w:szCs w:val="22"/>
        </w:rPr>
        <w:t>Keywords</w:t>
      </w:r>
      <w:r w:rsidRPr="008660D5">
        <w:rPr>
          <w:rFonts w:asciiTheme="majorBidi" w:hAnsiTheme="majorBidi" w:cstheme="majorBidi"/>
          <w:i/>
          <w:iCs/>
          <w:szCs w:val="22"/>
        </w:rPr>
        <w:t>:</w:t>
      </w:r>
      <w:r w:rsidRPr="008660D5">
        <w:rPr>
          <w:rFonts w:asciiTheme="majorBidi" w:hAnsiTheme="majorBidi" w:cstheme="majorBidi"/>
          <w:i/>
          <w:iCs/>
          <w:sz w:val="28"/>
          <w:szCs w:val="28"/>
        </w:rPr>
        <w:t xml:space="preserve"> </w:t>
      </w:r>
      <w:proofErr w:type="spellStart"/>
      <w:r w:rsidRPr="008660D5">
        <w:rPr>
          <w:rFonts w:asciiTheme="majorBidi" w:hAnsiTheme="majorBidi" w:cstheme="majorBidi"/>
          <w:i/>
          <w:iCs/>
          <w:szCs w:val="22"/>
        </w:rPr>
        <w:t>Extraction,Rosmarinus,Applications</w:t>
      </w:r>
      <w:proofErr w:type="spellEnd"/>
      <w:r w:rsidRPr="008660D5">
        <w:rPr>
          <w:rFonts w:asciiTheme="majorBidi" w:hAnsiTheme="majorBidi" w:cstheme="majorBidi"/>
          <w:i/>
          <w:iCs/>
          <w:szCs w:val="22"/>
        </w:rPr>
        <w:t>, antioxidant, cytotoxic,  antimicrobial</w:t>
      </w:r>
    </w:p>
    <w:p w:rsidR="00B95F8B" w:rsidRDefault="00B95F8B" w:rsidP="008660D5">
      <w:pPr>
        <w:tabs>
          <w:tab w:val="left" w:pos="142"/>
          <w:tab w:val="left" w:pos="567"/>
        </w:tabs>
        <w:spacing w:after="0" w:line="240" w:lineRule="auto"/>
        <w:jc w:val="both"/>
        <w:rPr>
          <w:rFonts w:asciiTheme="majorBidi" w:hAnsiTheme="majorBidi" w:cstheme="majorBidi"/>
          <w:sz w:val="28"/>
          <w:szCs w:val="28"/>
        </w:rPr>
      </w:pPr>
    </w:p>
    <w:p w:rsidR="008C5CE1" w:rsidRDefault="008C5CE1" w:rsidP="008C5CE1">
      <w:pPr>
        <w:tabs>
          <w:tab w:val="left" w:pos="567"/>
        </w:tabs>
        <w:spacing w:line="360" w:lineRule="auto"/>
        <w:jc w:val="both"/>
        <w:rPr>
          <w:rFonts w:asciiTheme="majorBidi" w:hAnsiTheme="majorBidi" w:cstheme="majorBidi"/>
          <w:b/>
          <w:bCs/>
          <w:sz w:val="30"/>
          <w:szCs w:val="30"/>
        </w:rPr>
      </w:pPr>
      <w:r>
        <w:rPr>
          <w:rFonts w:asciiTheme="majorBidi" w:hAnsiTheme="majorBidi" w:cstheme="majorBidi"/>
          <w:b/>
          <w:bCs/>
          <w:sz w:val="30"/>
          <w:szCs w:val="30"/>
          <w:rtl/>
        </w:rPr>
        <w:t>1</w:t>
      </w:r>
      <w:r w:rsidR="004B1294">
        <w:rPr>
          <w:rFonts w:asciiTheme="majorBidi" w:hAnsiTheme="majorBidi" w:cstheme="majorBidi"/>
          <w:b/>
          <w:bCs/>
          <w:sz w:val="30"/>
          <w:szCs w:val="30"/>
        </w:rPr>
        <w:t>.</w:t>
      </w:r>
      <w:r>
        <w:rPr>
          <w:rFonts w:asciiTheme="majorBidi" w:hAnsiTheme="majorBidi" w:cstheme="majorBidi" w:hint="cs"/>
          <w:b/>
          <w:bCs/>
          <w:sz w:val="30"/>
          <w:szCs w:val="30"/>
          <w:rtl/>
        </w:rPr>
        <w:t xml:space="preserve">  </w:t>
      </w:r>
      <w:r>
        <w:rPr>
          <w:rFonts w:asciiTheme="majorBidi" w:hAnsiTheme="majorBidi" w:cstheme="majorBidi"/>
          <w:b/>
          <w:bCs/>
          <w:sz w:val="30"/>
          <w:szCs w:val="30"/>
        </w:rPr>
        <w:t>Introduction:</w:t>
      </w:r>
    </w:p>
    <w:p w:rsidR="00821525" w:rsidRDefault="008C5CE1"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 w:val="28"/>
          <w:szCs w:val="28"/>
        </w:rPr>
        <w:t xml:space="preserve">        </w:t>
      </w:r>
      <w:r w:rsidRPr="00CC2000">
        <w:rPr>
          <w:rFonts w:asciiTheme="majorBidi" w:hAnsiTheme="majorBidi" w:cstheme="majorBidi"/>
          <w:szCs w:val="22"/>
        </w:rPr>
        <w:t xml:space="preserve">Rosemary (botanical name Rosmarinus officinalis), also known as Garden Rosemary, is native to the Mediterranean area. A member of the mint family, it is an evergreen shrub also related to basil, marjoram, and oregano. It is usually found growing by the ocean, and its </w:t>
      </w:r>
      <w:proofErr w:type="spellStart"/>
      <w:r w:rsidRPr="00CC2000">
        <w:rPr>
          <w:rFonts w:asciiTheme="majorBidi" w:hAnsiTheme="majorBidi" w:cstheme="majorBidi"/>
          <w:szCs w:val="22"/>
        </w:rPr>
        <w:t>latin</w:t>
      </w:r>
      <w:proofErr w:type="spellEnd"/>
      <w:r w:rsidRPr="00CC2000">
        <w:rPr>
          <w:rFonts w:asciiTheme="majorBidi" w:hAnsiTheme="majorBidi" w:cstheme="majorBidi"/>
          <w:szCs w:val="22"/>
        </w:rPr>
        <w:t xml:space="preserve"> name equates to "dew of the sea . Some rosemary plants grow up to 6 feet tall or more, but standard varieties are usually around 3 feet and bushy. The small, gray-</w:t>
      </w:r>
      <w:r w:rsidRPr="00CC2000">
        <w:rPr>
          <w:rFonts w:asciiTheme="majorBidi" w:hAnsiTheme="majorBidi" w:cstheme="majorBidi"/>
          <w:szCs w:val="22"/>
        </w:rPr>
        <w:lastRenderedPageBreak/>
        <w:t xml:space="preserve">green leaves look similar to small pine needles and have a bittersweet, lemony, slightly piney </w:t>
      </w:r>
      <w:proofErr w:type="spellStart"/>
      <w:r w:rsidRPr="00CC2000">
        <w:rPr>
          <w:rFonts w:asciiTheme="majorBidi" w:hAnsiTheme="majorBidi" w:cstheme="majorBidi"/>
          <w:szCs w:val="22"/>
        </w:rPr>
        <w:t>flavor,Small</w:t>
      </w:r>
      <w:proofErr w:type="spellEnd"/>
      <w:r w:rsidRPr="00CC2000">
        <w:rPr>
          <w:rFonts w:asciiTheme="majorBidi" w:hAnsiTheme="majorBidi" w:cstheme="majorBidi"/>
          <w:szCs w:val="22"/>
        </w:rPr>
        <w:t xml:space="preserve">  flowers range from white to pale blue to dark blue, usually flowering in late spring. Usage of rosemary dates back to 500 </w:t>
      </w:r>
      <w:proofErr w:type="spellStart"/>
      <w:r w:rsidRPr="00CC2000">
        <w:rPr>
          <w:rFonts w:asciiTheme="majorBidi" w:hAnsiTheme="majorBidi" w:cstheme="majorBidi"/>
          <w:szCs w:val="22"/>
        </w:rPr>
        <w:t>b.c.</w:t>
      </w:r>
      <w:proofErr w:type="spellEnd"/>
      <w:r w:rsidRPr="00CC2000">
        <w:rPr>
          <w:rFonts w:asciiTheme="majorBidi" w:hAnsiTheme="majorBidi" w:cstheme="majorBidi"/>
          <w:szCs w:val="22"/>
        </w:rPr>
        <w:t xml:space="preserve"> when it was used as a culinary and medicinal herb by the ancient Greeks and Romans. It is still a popular medicinal herb today.  Most commercially used, dried rosemary comes to us from Spain, France, and Morocco.  However, it is easy to grow your own in temperate climates. In 1987, researchers at Rutgers University in New Jersey patented a food preservative derived from rosemary.</w:t>
      </w:r>
    </w:p>
    <w:p w:rsidR="00821525" w:rsidRDefault="00821525"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 xml:space="preserve">The chemical called </w:t>
      </w:r>
      <w:proofErr w:type="spellStart"/>
      <w:r w:rsidR="008C5CE1" w:rsidRPr="00CC2000">
        <w:rPr>
          <w:rFonts w:asciiTheme="majorBidi" w:hAnsiTheme="majorBidi" w:cstheme="majorBidi"/>
          <w:szCs w:val="22"/>
        </w:rPr>
        <w:t>rosmaridiphenol</w:t>
      </w:r>
      <w:proofErr w:type="spellEnd"/>
      <w:r w:rsidR="008C5CE1" w:rsidRPr="00CC2000">
        <w:rPr>
          <w:rFonts w:asciiTheme="majorBidi" w:hAnsiTheme="majorBidi" w:cstheme="majorBidi"/>
          <w:szCs w:val="22"/>
        </w:rPr>
        <w:t xml:space="preserve">, is a very stable antioxidant useful in cosmetics and plastic food packaging, Rosemary is indeed a versatile, aromatic </w:t>
      </w:r>
      <w:proofErr w:type="spellStart"/>
      <w:r w:rsidR="008C5CE1" w:rsidRPr="00CC2000">
        <w:rPr>
          <w:rFonts w:asciiTheme="majorBidi" w:hAnsiTheme="majorBidi" w:cstheme="majorBidi"/>
          <w:szCs w:val="22"/>
        </w:rPr>
        <w:t>rosmarinus</w:t>
      </w:r>
      <w:proofErr w:type="spellEnd"/>
      <w:r w:rsidR="008C5CE1" w:rsidRPr="00CC2000">
        <w:rPr>
          <w:rFonts w:asciiTheme="majorBidi" w:hAnsiTheme="majorBidi" w:cstheme="majorBidi"/>
          <w:szCs w:val="22"/>
        </w:rPr>
        <w:t xml:space="preserve"> officinalis is common household plant grown in many part of the word. </w:t>
      </w:r>
    </w:p>
    <w:p w:rsidR="00821525" w:rsidRDefault="00821525"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Cs w:val="22"/>
        </w:rPr>
        <w:t xml:space="preserve">          It </w:t>
      </w:r>
      <w:r w:rsidR="008C5CE1" w:rsidRPr="00CC2000">
        <w:rPr>
          <w:rFonts w:asciiTheme="majorBidi" w:hAnsiTheme="majorBidi" w:cstheme="majorBidi"/>
          <w:szCs w:val="22"/>
        </w:rPr>
        <w:t>grow wildly along the north and south coasts of the Mediterranean sea, a</w:t>
      </w:r>
      <w:r w:rsidR="004E364F">
        <w:rPr>
          <w:rFonts w:asciiTheme="majorBidi" w:hAnsiTheme="majorBidi" w:cstheme="majorBidi"/>
          <w:szCs w:val="22"/>
        </w:rPr>
        <w:t xml:space="preserve">nd also in sub-Himalayan </w:t>
      </w:r>
      <w:proofErr w:type="spellStart"/>
      <w:r w:rsidR="004E364F">
        <w:rPr>
          <w:rFonts w:asciiTheme="majorBidi" w:hAnsiTheme="majorBidi" w:cstheme="majorBidi"/>
          <w:szCs w:val="22"/>
        </w:rPr>
        <w:t>areas.</w:t>
      </w:r>
      <w:r w:rsidR="008C5CE1" w:rsidRPr="00CC2000">
        <w:rPr>
          <w:rFonts w:asciiTheme="majorBidi" w:hAnsiTheme="majorBidi" w:cstheme="majorBidi"/>
          <w:szCs w:val="22"/>
        </w:rPr>
        <w:t>Rosemary</w:t>
      </w:r>
      <w:proofErr w:type="spellEnd"/>
      <w:r w:rsidR="008C5CE1" w:rsidRPr="00CC2000">
        <w:rPr>
          <w:rFonts w:asciiTheme="majorBidi" w:hAnsiTheme="majorBidi" w:cstheme="majorBidi"/>
          <w:szCs w:val="22"/>
        </w:rPr>
        <w:t xml:space="preserve"> extract has mainly component of different phytochemical classes several phenol acids, Flavonoids, </w:t>
      </w:r>
      <w:proofErr w:type="spellStart"/>
      <w:r w:rsidR="008C5CE1" w:rsidRPr="00CC2000">
        <w:rPr>
          <w:rFonts w:asciiTheme="majorBidi" w:hAnsiTheme="majorBidi" w:cstheme="majorBidi"/>
          <w:szCs w:val="22"/>
        </w:rPr>
        <w:t>Diterpenoids</w:t>
      </w:r>
      <w:proofErr w:type="spellEnd"/>
      <w:r w:rsidR="008C5CE1" w:rsidRPr="00CC2000">
        <w:rPr>
          <w:rFonts w:asciiTheme="majorBidi" w:hAnsiTheme="majorBidi" w:cstheme="majorBidi"/>
          <w:szCs w:val="22"/>
        </w:rPr>
        <w:t xml:space="preserve"> namely, </w:t>
      </w:r>
      <w:proofErr w:type="spellStart"/>
      <w:r w:rsidR="008C5CE1" w:rsidRPr="00CC2000">
        <w:rPr>
          <w:rFonts w:asciiTheme="majorBidi" w:hAnsiTheme="majorBidi" w:cstheme="majorBidi"/>
          <w:szCs w:val="22"/>
        </w:rPr>
        <w:t>carnosol</w:t>
      </w:r>
      <w:proofErr w:type="spellEnd"/>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carnosic</w:t>
      </w:r>
      <w:proofErr w:type="spellEnd"/>
      <w:r w:rsidR="008C5CE1" w:rsidRPr="00CC2000">
        <w:rPr>
          <w:rFonts w:asciiTheme="majorBidi" w:hAnsiTheme="majorBidi" w:cstheme="majorBidi"/>
          <w:szCs w:val="22"/>
        </w:rPr>
        <w:t xml:space="preserve"> acids Several volatiles are responsible for </w:t>
      </w:r>
      <w:proofErr w:type="spellStart"/>
      <w:r w:rsidR="008C5CE1" w:rsidRPr="00CC2000">
        <w:rPr>
          <w:rFonts w:asciiTheme="majorBidi" w:hAnsiTheme="majorBidi" w:cstheme="majorBidi"/>
          <w:szCs w:val="22"/>
        </w:rPr>
        <w:t>flavour</w:t>
      </w:r>
      <w:proofErr w:type="spellEnd"/>
      <w:r w:rsidR="008C5CE1" w:rsidRPr="00CC2000">
        <w:rPr>
          <w:rFonts w:asciiTheme="majorBidi" w:hAnsiTheme="majorBidi" w:cstheme="majorBidi"/>
          <w:szCs w:val="22"/>
        </w:rPr>
        <w:t xml:space="preserve"> and </w:t>
      </w:r>
      <w:proofErr w:type="spellStart"/>
      <w:r w:rsidR="008C5CE1" w:rsidRPr="00CC2000">
        <w:rPr>
          <w:rFonts w:asciiTheme="majorBidi" w:hAnsiTheme="majorBidi" w:cstheme="majorBidi"/>
          <w:szCs w:val="22"/>
        </w:rPr>
        <w:t>odour</w:t>
      </w:r>
      <w:proofErr w:type="spellEnd"/>
      <w:r w:rsidR="008C5CE1" w:rsidRPr="00CC2000">
        <w:rPr>
          <w:rFonts w:asciiTheme="majorBidi" w:hAnsiTheme="majorBidi" w:cstheme="majorBidi"/>
          <w:szCs w:val="22"/>
        </w:rPr>
        <w:t xml:space="preserve">, </w:t>
      </w:r>
    </w:p>
    <w:p w:rsidR="00821525" w:rsidRDefault="00821525"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 xml:space="preserve">Tannins,  Polyphenols, Polysaccharide, </w:t>
      </w:r>
      <w:proofErr w:type="spellStart"/>
      <w:r w:rsidR="008C5CE1" w:rsidRPr="00CC2000">
        <w:rPr>
          <w:rFonts w:asciiTheme="majorBidi" w:hAnsiTheme="majorBidi" w:cstheme="majorBidi"/>
          <w:szCs w:val="22"/>
        </w:rPr>
        <w:t>Triterpinic</w:t>
      </w:r>
      <w:proofErr w:type="spellEnd"/>
      <w:r w:rsidR="008C5CE1" w:rsidRPr="00CC2000">
        <w:rPr>
          <w:rFonts w:asciiTheme="majorBidi" w:hAnsiTheme="majorBidi" w:cstheme="majorBidi"/>
          <w:szCs w:val="22"/>
        </w:rPr>
        <w:t xml:space="preserve"> acid, Phenol </w:t>
      </w:r>
      <w:proofErr w:type="spellStart"/>
      <w:r w:rsidR="008C5CE1" w:rsidRPr="00CC2000">
        <w:rPr>
          <w:rFonts w:asciiTheme="majorBidi" w:hAnsiTheme="majorBidi" w:cstheme="majorBidi"/>
          <w:szCs w:val="22"/>
        </w:rPr>
        <w:t>Diterpenes</w:t>
      </w:r>
      <w:proofErr w:type="spellEnd"/>
      <w:r w:rsidR="008C5CE1" w:rsidRPr="00CC2000">
        <w:rPr>
          <w:rFonts w:asciiTheme="majorBidi" w:hAnsiTheme="majorBidi" w:cstheme="majorBidi"/>
          <w:szCs w:val="22"/>
        </w:rPr>
        <w:t xml:space="preserve">, as well as some protein matter and </w:t>
      </w:r>
      <w:proofErr w:type="spellStart"/>
      <w:r w:rsidR="008C5CE1" w:rsidRPr="00CC2000">
        <w:rPr>
          <w:rFonts w:asciiTheme="majorBidi" w:hAnsiTheme="majorBidi" w:cstheme="majorBidi"/>
          <w:szCs w:val="22"/>
        </w:rPr>
        <w:t>lipophelic</w:t>
      </w:r>
      <w:proofErr w:type="spellEnd"/>
      <w:r w:rsidR="008C5CE1" w:rsidRPr="00CC2000">
        <w:rPr>
          <w:rFonts w:asciiTheme="majorBidi" w:hAnsiTheme="majorBidi" w:cstheme="majorBidi"/>
          <w:szCs w:val="22"/>
        </w:rPr>
        <w:t xml:space="preserve"> substances, residual organic material such as protein, lipids, resins, waxes, carbohydrates, and inorganic </w:t>
      </w:r>
      <w:proofErr w:type="spellStart"/>
      <w:r w:rsidR="008C5CE1" w:rsidRPr="00CC2000">
        <w:rPr>
          <w:rFonts w:asciiTheme="majorBidi" w:hAnsiTheme="majorBidi" w:cstheme="majorBidi"/>
          <w:szCs w:val="22"/>
        </w:rPr>
        <w:t>substituent</w:t>
      </w:r>
      <w:r w:rsidR="004E364F">
        <w:rPr>
          <w:rFonts w:asciiTheme="majorBidi" w:hAnsiTheme="majorBidi" w:cstheme="majorBidi"/>
          <w:szCs w:val="22"/>
        </w:rPr>
        <w:t>.</w:t>
      </w:r>
      <w:r w:rsidR="008C5CE1" w:rsidRPr="00CC2000">
        <w:rPr>
          <w:rFonts w:asciiTheme="majorBidi" w:hAnsiTheme="majorBidi" w:cstheme="majorBidi"/>
          <w:szCs w:val="22"/>
        </w:rPr>
        <w:t>Both</w:t>
      </w:r>
      <w:proofErr w:type="spellEnd"/>
      <w:r w:rsidR="008C5CE1" w:rsidRPr="00CC2000">
        <w:rPr>
          <w:rFonts w:asciiTheme="majorBidi" w:hAnsiTheme="majorBidi" w:cstheme="majorBidi"/>
          <w:szCs w:val="22"/>
        </w:rPr>
        <w:t xml:space="preserve"> fresh and dried leaves of rosemary have been used for their characteristic aroma in food cooking or consumed in small amount as herbal tea, while rosemary extracts are routinely employed as natural antioxidant to improve the shelf life of perishable foods(Garcia, </w:t>
      </w:r>
      <w:proofErr w:type="spellStart"/>
      <w:r w:rsidR="008C5CE1" w:rsidRPr="00CC2000">
        <w:rPr>
          <w:rFonts w:asciiTheme="majorBidi" w:hAnsiTheme="majorBidi" w:cstheme="majorBidi"/>
          <w:szCs w:val="22"/>
        </w:rPr>
        <w:t>Ladeiras</w:t>
      </w:r>
      <w:proofErr w:type="spellEnd"/>
      <w:r w:rsidR="008C5CE1" w:rsidRPr="00CC2000">
        <w:rPr>
          <w:rFonts w:asciiTheme="majorBidi" w:hAnsiTheme="majorBidi" w:cstheme="majorBidi"/>
          <w:szCs w:val="22"/>
        </w:rPr>
        <w:t xml:space="preserve"> and Reis, 2018),also it is used traditionally as </w:t>
      </w:r>
      <w:proofErr w:type="spellStart"/>
      <w:r w:rsidR="008C5CE1" w:rsidRPr="00CC2000">
        <w:rPr>
          <w:rFonts w:asciiTheme="majorBidi" w:hAnsiTheme="majorBidi" w:cstheme="majorBidi"/>
          <w:szCs w:val="22"/>
        </w:rPr>
        <w:t>flavouring</w:t>
      </w:r>
      <w:proofErr w:type="spellEnd"/>
      <w:r w:rsidR="008C5CE1" w:rsidRPr="00CC2000">
        <w:rPr>
          <w:rFonts w:asciiTheme="majorBidi" w:hAnsiTheme="majorBidi" w:cstheme="majorBidi"/>
          <w:szCs w:val="22"/>
        </w:rPr>
        <w:t xml:space="preserve"> agent and antispasmodic in renal colic and </w:t>
      </w:r>
      <w:proofErr w:type="spellStart"/>
      <w:r w:rsidR="008C5CE1" w:rsidRPr="00CC2000">
        <w:rPr>
          <w:rFonts w:asciiTheme="majorBidi" w:hAnsiTheme="majorBidi" w:cstheme="majorBidi"/>
          <w:szCs w:val="22"/>
        </w:rPr>
        <w:t>dysmenorrhoea</w:t>
      </w:r>
      <w:proofErr w:type="spellEnd"/>
      <w:r w:rsidR="008C5CE1" w:rsidRPr="00CC2000">
        <w:rPr>
          <w:rFonts w:asciiTheme="majorBidi" w:hAnsiTheme="majorBidi" w:cstheme="majorBidi"/>
          <w:szCs w:val="22"/>
        </w:rPr>
        <w:t xml:space="preserve">, in relieving respiratory disorders and to stimulate growth of hair.  </w:t>
      </w:r>
    </w:p>
    <w:p w:rsidR="003453B5" w:rsidRDefault="00821525" w:rsidP="003453B5">
      <w:pPr>
        <w:tabs>
          <w:tab w:val="left" w:pos="567"/>
          <w:tab w:val="left" w:pos="851"/>
        </w:tabs>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 xml:space="preserve">Is one of medicinal plant which is has different pharmacological activity such as antimicrobial effect on mono- and </w:t>
      </w:r>
      <w:proofErr w:type="spellStart"/>
      <w:r w:rsidR="008C5CE1" w:rsidRPr="00CC2000">
        <w:rPr>
          <w:rFonts w:asciiTheme="majorBidi" w:hAnsiTheme="majorBidi" w:cstheme="majorBidi"/>
          <w:szCs w:val="22"/>
        </w:rPr>
        <w:t>polymicrobial</w:t>
      </w:r>
      <w:proofErr w:type="spellEnd"/>
      <w:r w:rsidR="008C5CE1" w:rsidRPr="00CC2000">
        <w:rPr>
          <w:rFonts w:asciiTheme="majorBidi" w:hAnsiTheme="majorBidi" w:cstheme="majorBidi"/>
          <w:szCs w:val="22"/>
        </w:rPr>
        <w:t xml:space="preserve"> bio films, cytotoxicity, anti-inflammatory capacity, and genotoxicity</w:t>
      </w:r>
      <w:r w:rsidR="00314645">
        <w:rPr>
          <w:rFonts w:asciiTheme="majorBidi" w:hAnsiTheme="majorBidi" w:cstheme="majorBidi"/>
          <w:szCs w:val="22"/>
        </w:rPr>
        <w:t>.</w:t>
      </w:r>
    </w:p>
    <w:p w:rsidR="008C5CE1" w:rsidRPr="00CC2000" w:rsidRDefault="008C5CE1" w:rsidP="003453B5">
      <w:pPr>
        <w:tabs>
          <w:tab w:val="left" w:pos="567"/>
          <w:tab w:val="left" w:pos="851"/>
        </w:tabs>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There are several types of extraction, including liquid-liquid, liquid-solid, and solid-liquid extraction, depending on the state of the materials used in the separation process.</w:t>
      </w:r>
    </w:p>
    <w:p w:rsidR="008C5CE1" w:rsidRPr="00CC2000" w:rsidRDefault="008C5CE1" w:rsidP="008C5CE1">
      <w:pPr>
        <w:spacing w:after="0" w:line="360" w:lineRule="auto"/>
        <w:jc w:val="both"/>
        <w:rPr>
          <w:rFonts w:asciiTheme="majorBidi" w:hAnsiTheme="majorBidi" w:cstheme="majorBidi"/>
          <w:szCs w:val="22"/>
          <w:rtl/>
        </w:rPr>
      </w:pPr>
      <w:r w:rsidRPr="00CC2000">
        <w:rPr>
          <w:rFonts w:asciiTheme="majorBidi" w:hAnsiTheme="majorBidi" w:cstheme="majorBidi"/>
          <w:szCs w:val="22"/>
        </w:rPr>
        <w:t>Depending on the nature of the materials used:</w:t>
      </w:r>
    </w:p>
    <w:p w:rsidR="008C5CE1" w:rsidRDefault="008C5CE1" w:rsidP="004B1294">
      <w:pPr>
        <w:spacing w:after="0" w:line="360" w:lineRule="auto"/>
        <w:jc w:val="both"/>
        <w:rPr>
          <w:szCs w:val="22"/>
        </w:rPr>
      </w:pPr>
      <w:r w:rsidRPr="00CC2000">
        <w:rPr>
          <w:rFonts w:asciiTheme="majorBidi" w:hAnsiTheme="majorBidi" w:cstheme="majorBidi"/>
          <w:szCs w:val="22"/>
        </w:rPr>
        <w:t>-Liquid-liquid extraction: Used to separate liquid components from a liquid mixture using another immiscible solvent</w:t>
      </w:r>
      <w:r w:rsidRPr="00CC2000">
        <w:rPr>
          <w:rFonts w:asciiTheme="majorBidi" w:hAnsiTheme="majorBidi" w:cstheme="majorBidi"/>
          <w:szCs w:val="22"/>
          <w:rtl/>
        </w:rPr>
        <w:t>’</w:t>
      </w:r>
      <w:r w:rsidRPr="00CC2000">
        <w:rPr>
          <w:rFonts w:asciiTheme="majorBidi" w:hAnsiTheme="majorBidi" w:cstheme="majorBidi"/>
          <w:szCs w:val="22"/>
        </w:rPr>
        <w:t>distribution equations describe how a solute is distributed between two immiscible liquid phases (usually aqueous and organic) based on the distribution constant (</w:t>
      </w:r>
      <w:proofErr w:type="spellStart"/>
      <w:r w:rsidRPr="00CC2000">
        <w:rPr>
          <w:rFonts w:asciiTheme="majorBidi" w:hAnsiTheme="majorBidi" w:cstheme="majorBidi"/>
          <w:szCs w:val="22"/>
        </w:rPr>
        <w:t>Kd</w:t>
      </w:r>
      <w:proofErr w:type="spellEnd"/>
      <w:r w:rsidRPr="00CC2000">
        <w:rPr>
          <w:rFonts w:asciiTheme="majorBidi" w:hAnsiTheme="majorBidi" w:cstheme="majorBidi"/>
          <w:szCs w:val="22"/>
        </w:rPr>
        <w:t>) and the distribution coefficient (D),It is key to determining the efficiency of the separation process and designing the process, and it relies on the principle of chemical equilibrium.</w:t>
      </w:r>
      <w:r w:rsidRPr="00CC2000">
        <w:rPr>
          <w:szCs w:val="22"/>
        </w:rPr>
        <w:t xml:space="preserve"> </w:t>
      </w:r>
      <w:r w:rsidRPr="00CC2000">
        <w:rPr>
          <w:rFonts w:asciiTheme="majorBidi" w:hAnsiTheme="majorBidi" w:cstheme="majorBidi"/>
          <w:szCs w:val="22"/>
        </w:rPr>
        <w:t>The substance seeks to reach a state of stability between the two phases, and this is referred to as the Extraction Equation and the Equilibrium Phase Equations, which describe the amount of solute in each phase.</w:t>
      </w:r>
    </w:p>
    <w:p w:rsidR="008C5CE1" w:rsidRPr="00CC2000" w:rsidRDefault="008C5CE1" w:rsidP="008C5CE1">
      <w:pPr>
        <w:tabs>
          <w:tab w:val="left" w:pos="567"/>
        </w:tabs>
        <w:spacing w:after="0" w:line="360" w:lineRule="auto"/>
        <w:rPr>
          <w:rFonts w:asciiTheme="majorBidi" w:hAnsiTheme="majorBidi" w:cstheme="majorBidi"/>
          <w:noProof/>
          <w:szCs w:val="22"/>
          <w:rtl/>
          <w:lang w:bidi="ar-KW"/>
        </w:rPr>
      </w:pPr>
      <w:r w:rsidRPr="00CC2000">
        <w:rPr>
          <w:rFonts w:asciiTheme="majorBidi" w:hAnsiTheme="majorBidi" w:cstheme="majorBidi"/>
          <w:noProof/>
          <w:szCs w:val="22"/>
          <w:rtl/>
          <w:lang w:bidi="ar-KW"/>
        </w:rPr>
        <w:t xml:space="preserve">           </w:t>
      </w:r>
      <w:r w:rsidRPr="00CC2000">
        <w:rPr>
          <w:rFonts w:asciiTheme="majorBidi" w:hAnsiTheme="majorBidi" w:cstheme="majorBidi"/>
          <w:noProof/>
          <w:szCs w:val="22"/>
          <w:lang w:bidi="ar-KW"/>
        </w:rPr>
        <w:t>There are two types of solvents: single solvents, which consist of a single substance, and mixed solvents, which consist of more than one substance. Mixed solvents are used to impart specific properties, such as increasing the salinity or extracting more than one substance simultaneously.</w:t>
      </w:r>
    </w:p>
    <w:p w:rsidR="008C5CE1" w:rsidRPr="00CC2000" w:rsidRDefault="00C8624F" w:rsidP="005D18B3">
      <w:pPr>
        <w:tabs>
          <w:tab w:val="left" w:pos="567"/>
        </w:tabs>
        <w:spacing w:line="240" w:lineRule="auto"/>
        <w:rPr>
          <w:rFonts w:asciiTheme="majorBidi" w:hAnsiTheme="majorBidi" w:cstheme="majorBidi"/>
          <w:b/>
          <w:bCs/>
          <w:szCs w:val="22"/>
          <w:lang w:val="en-GB"/>
        </w:rPr>
      </w:pPr>
      <w:r>
        <w:rPr>
          <w:rFonts w:asciiTheme="majorBidi" w:hAnsiTheme="majorBidi" w:cstheme="majorBidi"/>
          <w:b/>
          <w:bCs/>
          <w:szCs w:val="22"/>
          <w:lang w:val="en-GB"/>
        </w:rPr>
        <w:t>2</w:t>
      </w:r>
      <w:r w:rsidR="008C5CE1" w:rsidRPr="00CC2000">
        <w:rPr>
          <w:rFonts w:asciiTheme="majorBidi" w:hAnsiTheme="majorBidi" w:cstheme="majorBidi"/>
          <w:b/>
          <w:bCs/>
          <w:szCs w:val="22"/>
          <w:lang w:val="en-GB"/>
        </w:rPr>
        <w:t>- Materials and Methods:</w:t>
      </w:r>
    </w:p>
    <w:p w:rsidR="008C5CE1" w:rsidRPr="00CC2000" w:rsidRDefault="00C8624F" w:rsidP="008C5CE1">
      <w:pPr>
        <w:spacing w:after="0" w:line="360" w:lineRule="auto"/>
        <w:jc w:val="both"/>
        <w:rPr>
          <w:rFonts w:asciiTheme="majorBidi" w:hAnsiTheme="majorBidi" w:cstheme="majorBidi"/>
          <w:b/>
          <w:bCs/>
          <w:szCs w:val="22"/>
          <w:lang w:val="en-GB"/>
        </w:rPr>
      </w:pPr>
      <w:r>
        <w:rPr>
          <w:rFonts w:asciiTheme="majorBidi" w:hAnsiTheme="majorBidi" w:cstheme="majorBidi"/>
          <w:b/>
          <w:bCs/>
          <w:szCs w:val="22"/>
          <w:lang w:val="en-GB"/>
        </w:rPr>
        <w:t>2</w:t>
      </w:r>
      <w:r w:rsidR="008C5CE1" w:rsidRPr="00CC2000">
        <w:rPr>
          <w:rFonts w:asciiTheme="majorBidi" w:hAnsiTheme="majorBidi" w:cstheme="majorBidi"/>
          <w:b/>
          <w:bCs/>
          <w:szCs w:val="22"/>
          <w:lang w:val="en-GB"/>
        </w:rPr>
        <w:t>.1 Materials:</w:t>
      </w:r>
    </w:p>
    <w:p w:rsidR="008C5CE1" w:rsidRPr="00C8624F" w:rsidRDefault="00C8624F" w:rsidP="008C5CE1">
      <w:pPr>
        <w:spacing w:after="0" w:line="360" w:lineRule="auto"/>
        <w:jc w:val="both"/>
        <w:rPr>
          <w:rFonts w:asciiTheme="majorBidi" w:hAnsiTheme="majorBidi" w:cstheme="majorBidi"/>
          <w:b/>
          <w:bCs/>
          <w:szCs w:val="22"/>
          <w:lang w:val="en-GB"/>
        </w:rPr>
      </w:pPr>
      <w:r w:rsidRPr="00C8624F">
        <w:rPr>
          <w:rFonts w:asciiTheme="majorBidi" w:hAnsiTheme="majorBidi" w:cstheme="majorBidi"/>
          <w:b/>
          <w:bCs/>
          <w:szCs w:val="22"/>
          <w:lang w:val="en-GB"/>
        </w:rPr>
        <w:lastRenderedPageBreak/>
        <w:t>2</w:t>
      </w:r>
      <w:r w:rsidR="008C5CE1" w:rsidRPr="00C8624F">
        <w:rPr>
          <w:rFonts w:asciiTheme="majorBidi" w:hAnsiTheme="majorBidi" w:cstheme="majorBidi"/>
          <w:b/>
          <w:bCs/>
          <w:szCs w:val="22"/>
          <w:lang w:val="en-GB"/>
        </w:rPr>
        <w:t>.1.1 Plant Materials</w:t>
      </w:r>
    </w:p>
    <w:p w:rsidR="008C5CE1" w:rsidRPr="00CC2000" w:rsidRDefault="008C5CE1" w:rsidP="00821525">
      <w:pPr>
        <w:tabs>
          <w:tab w:val="left" w:pos="567"/>
        </w:tabs>
        <w:spacing w:after="0" w:line="360" w:lineRule="auto"/>
        <w:jc w:val="both"/>
        <w:rPr>
          <w:rFonts w:asciiTheme="majorBidi" w:hAnsiTheme="majorBidi" w:cstheme="majorBidi"/>
          <w:szCs w:val="22"/>
          <w:lang w:val="en-GB"/>
        </w:rPr>
      </w:pPr>
      <w:r w:rsidRPr="00CC2000">
        <w:rPr>
          <w:rFonts w:asciiTheme="majorBidi" w:hAnsiTheme="majorBidi" w:cstheme="majorBidi"/>
          <w:szCs w:val="22"/>
          <w:lang w:val="en-GB"/>
        </w:rPr>
        <w:t xml:space="preserve">        </w:t>
      </w:r>
      <w:r w:rsidRPr="00B13EAE">
        <w:rPr>
          <w:rFonts w:asciiTheme="majorBidi" w:hAnsiTheme="majorBidi" w:cstheme="majorBidi"/>
          <w:szCs w:val="22"/>
          <w:lang w:val="en-GB"/>
        </w:rPr>
        <w:t>Rosmarinus officinalis</w:t>
      </w:r>
      <w:r w:rsidRPr="00CC2000">
        <w:rPr>
          <w:rFonts w:asciiTheme="majorBidi" w:hAnsiTheme="majorBidi" w:cstheme="majorBidi"/>
          <w:i/>
          <w:iCs/>
          <w:szCs w:val="22"/>
          <w:lang w:val="en-GB"/>
        </w:rPr>
        <w:t xml:space="preserve"> </w:t>
      </w:r>
      <w:r w:rsidRPr="00CC2000">
        <w:rPr>
          <w:rFonts w:asciiTheme="majorBidi" w:hAnsiTheme="majorBidi" w:cstheme="majorBidi"/>
          <w:szCs w:val="22"/>
          <w:lang w:val="en-GB"/>
        </w:rPr>
        <w:t xml:space="preserve">Leaves was  obtained from local market in </w:t>
      </w:r>
      <w:r w:rsidR="00821525" w:rsidRPr="00CC2000">
        <w:rPr>
          <w:rFonts w:asciiTheme="majorBidi" w:hAnsiTheme="majorBidi" w:cstheme="majorBidi"/>
          <w:szCs w:val="22"/>
          <w:lang w:val="en-GB"/>
        </w:rPr>
        <w:t>Sudan</w:t>
      </w:r>
      <w:r w:rsidR="00821525">
        <w:rPr>
          <w:rFonts w:asciiTheme="majorBidi" w:hAnsiTheme="majorBidi" w:cstheme="majorBidi"/>
          <w:szCs w:val="22"/>
          <w:lang w:val="en-GB"/>
        </w:rPr>
        <w:t xml:space="preserve"> (Alarbi market) .</w:t>
      </w:r>
    </w:p>
    <w:p w:rsidR="008C5CE1" w:rsidRPr="00CC2000" w:rsidRDefault="00C8624F" w:rsidP="008C5CE1">
      <w:pPr>
        <w:spacing w:after="0" w:line="360" w:lineRule="auto"/>
        <w:jc w:val="both"/>
        <w:rPr>
          <w:rFonts w:asciiTheme="majorBidi" w:hAnsiTheme="majorBidi" w:cstheme="majorBidi"/>
          <w:szCs w:val="22"/>
          <w:lang w:val="en-GB"/>
        </w:rPr>
      </w:pPr>
      <w:r w:rsidRPr="00C8624F">
        <w:rPr>
          <w:rFonts w:asciiTheme="majorBidi" w:hAnsiTheme="majorBidi" w:cstheme="majorBidi"/>
          <w:b/>
          <w:bCs/>
          <w:szCs w:val="22"/>
          <w:lang w:val="en-GB"/>
        </w:rPr>
        <w:t>2</w:t>
      </w:r>
      <w:r w:rsidR="008C5CE1" w:rsidRPr="00C8624F">
        <w:rPr>
          <w:rFonts w:asciiTheme="majorBidi" w:hAnsiTheme="majorBidi" w:cstheme="majorBidi"/>
          <w:b/>
          <w:bCs/>
          <w:szCs w:val="22"/>
          <w:lang w:val="en-GB"/>
        </w:rPr>
        <w:t>.1.2 Chemicals and Reagents</w:t>
      </w:r>
      <w:r w:rsidR="008C5CE1" w:rsidRPr="00CC2000">
        <w:rPr>
          <w:rFonts w:asciiTheme="majorBidi" w:hAnsiTheme="majorBidi" w:cstheme="majorBidi"/>
          <w:szCs w:val="22"/>
          <w:lang w:val="en-GB"/>
        </w:rPr>
        <w:t xml:space="preserve">: </w:t>
      </w:r>
    </w:p>
    <w:p w:rsidR="008C5CE1" w:rsidRPr="00CC2000" w:rsidRDefault="008C5CE1" w:rsidP="008C5CE1">
      <w:pPr>
        <w:tabs>
          <w:tab w:val="left" w:pos="567"/>
        </w:tabs>
        <w:spacing w:after="0" w:line="360" w:lineRule="auto"/>
        <w:jc w:val="both"/>
        <w:rPr>
          <w:rFonts w:asciiTheme="majorBidi" w:hAnsiTheme="majorBidi" w:cstheme="majorBidi"/>
          <w:szCs w:val="22"/>
          <w:lang w:val="en-GB"/>
        </w:rPr>
      </w:pPr>
      <w:r w:rsidRPr="00CC2000">
        <w:rPr>
          <w:rFonts w:asciiTheme="majorBidi" w:hAnsiTheme="majorBidi" w:cstheme="majorBidi"/>
          <w:szCs w:val="22"/>
          <w:lang w:val="en-GB"/>
        </w:rPr>
        <w:t xml:space="preserve">        Petroleum ether (SDFCL, </w:t>
      </w:r>
      <w:proofErr w:type="spellStart"/>
      <w:r w:rsidRPr="00CC2000">
        <w:rPr>
          <w:rFonts w:asciiTheme="majorBidi" w:hAnsiTheme="majorBidi" w:cstheme="majorBidi"/>
          <w:szCs w:val="22"/>
          <w:lang w:val="en-GB"/>
        </w:rPr>
        <w:t>sd</w:t>
      </w:r>
      <w:proofErr w:type="spellEnd"/>
      <w:r w:rsidRPr="00CC2000">
        <w:rPr>
          <w:rFonts w:asciiTheme="majorBidi" w:hAnsiTheme="majorBidi" w:cstheme="majorBidi"/>
          <w:szCs w:val="22"/>
          <w:lang w:val="en-GB"/>
        </w:rPr>
        <w:t xml:space="preserve"> fine- chem. limited /INDIA ) methanol((SDFCL, </w:t>
      </w:r>
      <w:proofErr w:type="spellStart"/>
      <w:r w:rsidRPr="00CC2000">
        <w:rPr>
          <w:rFonts w:asciiTheme="majorBidi" w:hAnsiTheme="majorBidi" w:cstheme="majorBidi"/>
          <w:szCs w:val="22"/>
          <w:lang w:val="en-GB"/>
        </w:rPr>
        <w:t>sd</w:t>
      </w:r>
      <w:proofErr w:type="spellEnd"/>
      <w:r w:rsidRPr="00CC2000">
        <w:rPr>
          <w:rFonts w:asciiTheme="majorBidi" w:hAnsiTheme="majorBidi" w:cstheme="majorBidi"/>
          <w:szCs w:val="22"/>
          <w:lang w:val="en-GB"/>
        </w:rPr>
        <w:t xml:space="preserve"> fine- chem. limited /INDIA ), prepared sea water, brine shrimp egg, nutrient agar, potassium hydroxide solution, ferric chloride reagent, chloroform, Cupric acetate, Acetic Anhydride, concentrated , distilled water, ethanol,</w:t>
      </w:r>
    </w:p>
    <w:p w:rsidR="008C5CE1" w:rsidRPr="00CC2000" w:rsidRDefault="00C8624F" w:rsidP="008C5CE1">
      <w:pPr>
        <w:spacing w:after="0" w:line="360" w:lineRule="auto"/>
        <w:jc w:val="both"/>
        <w:rPr>
          <w:rFonts w:asciiTheme="majorBidi" w:hAnsiTheme="majorBidi" w:cstheme="majorBidi"/>
          <w:b/>
          <w:bCs/>
          <w:szCs w:val="22"/>
          <w:lang w:val="en-GB"/>
        </w:rPr>
      </w:pPr>
      <w:r>
        <w:rPr>
          <w:rFonts w:asciiTheme="majorBidi" w:hAnsiTheme="majorBidi" w:cstheme="majorBidi"/>
          <w:b/>
          <w:bCs/>
          <w:szCs w:val="22"/>
          <w:lang w:val="en-GB"/>
        </w:rPr>
        <w:t>2.1</w:t>
      </w:r>
      <w:r w:rsidR="008C5CE1" w:rsidRPr="00CC2000">
        <w:rPr>
          <w:rFonts w:asciiTheme="majorBidi" w:hAnsiTheme="majorBidi" w:cstheme="majorBidi"/>
          <w:b/>
          <w:bCs/>
          <w:szCs w:val="22"/>
          <w:lang w:val="en-GB"/>
        </w:rPr>
        <w:t>.2 Equipment and Apparatus:</w:t>
      </w:r>
    </w:p>
    <w:p w:rsidR="008C5CE1" w:rsidRDefault="008C5CE1" w:rsidP="009064D9">
      <w:pPr>
        <w:tabs>
          <w:tab w:val="left" w:pos="567"/>
        </w:tabs>
        <w:spacing w:line="360" w:lineRule="auto"/>
        <w:jc w:val="both"/>
        <w:rPr>
          <w:rFonts w:asciiTheme="majorBidi" w:hAnsiTheme="majorBidi" w:cstheme="majorBidi"/>
          <w:szCs w:val="22"/>
          <w:lang w:val="en-GB"/>
        </w:rPr>
      </w:pPr>
      <w:r w:rsidRPr="00CC2000">
        <w:rPr>
          <w:rFonts w:asciiTheme="majorBidi" w:hAnsiTheme="majorBidi" w:cstheme="majorBidi"/>
          <w:szCs w:val="22"/>
          <w:lang w:val="en-GB"/>
        </w:rPr>
        <w:t xml:space="preserve">        Test tube , filter paper , </w:t>
      </w:r>
      <w:r w:rsidRPr="00CC2000">
        <w:rPr>
          <w:rFonts w:asciiTheme="majorBidi" w:hAnsiTheme="majorBidi" w:cstheme="majorBidi"/>
          <w:szCs w:val="22"/>
        </w:rPr>
        <w:t>conical</w:t>
      </w:r>
      <w:r w:rsidRPr="00CC2000">
        <w:rPr>
          <w:szCs w:val="22"/>
        </w:rPr>
        <w:t xml:space="preserve"> flasks</w:t>
      </w:r>
      <w:r w:rsidRPr="00CC2000">
        <w:rPr>
          <w:rFonts w:asciiTheme="majorBidi" w:hAnsiTheme="majorBidi" w:cstheme="majorBidi"/>
          <w:szCs w:val="22"/>
          <w:lang w:val="en-GB"/>
        </w:rPr>
        <w:t>,</w:t>
      </w:r>
      <w:r w:rsidRPr="00CC2000">
        <w:rPr>
          <w:szCs w:val="22"/>
          <w:lang w:val="en-GB"/>
        </w:rPr>
        <w:t xml:space="preserve"> </w:t>
      </w:r>
      <w:r w:rsidRPr="00CC2000">
        <w:rPr>
          <w:rFonts w:asciiTheme="majorBidi" w:hAnsiTheme="majorBidi" w:cstheme="majorBidi"/>
          <w:szCs w:val="22"/>
          <w:lang w:val="en-GB"/>
        </w:rPr>
        <w:t>micro pipette,</w:t>
      </w:r>
      <w:r w:rsidRPr="00CC2000">
        <w:rPr>
          <w:szCs w:val="22"/>
          <w:lang w:val="en-GB"/>
        </w:rPr>
        <w:t xml:space="preserve"> </w:t>
      </w:r>
      <w:r w:rsidRPr="00CC2000">
        <w:rPr>
          <w:rFonts w:asciiTheme="majorBidi" w:hAnsiTheme="majorBidi" w:cstheme="majorBidi"/>
          <w:szCs w:val="22"/>
          <w:lang w:val="en-GB"/>
        </w:rPr>
        <w:t xml:space="preserve">measuring cylinder, </w:t>
      </w:r>
      <w:proofErr w:type="spellStart"/>
      <w:r w:rsidRPr="00CC2000">
        <w:rPr>
          <w:rFonts w:asciiTheme="majorBidi" w:hAnsiTheme="majorBidi" w:cstheme="majorBidi"/>
          <w:szCs w:val="22"/>
          <w:lang w:val="en-GB"/>
        </w:rPr>
        <w:t>soxhlet</w:t>
      </w:r>
      <w:proofErr w:type="spellEnd"/>
      <w:r w:rsidRPr="00CC2000">
        <w:rPr>
          <w:rFonts w:asciiTheme="majorBidi" w:hAnsiTheme="majorBidi" w:cstheme="majorBidi"/>
          <w:szCs w:val="22"/>
          <w:lang w:val="en-GB"/>
        </w:rPr>
        <w:t xml:space="preserve"> apparatus </w:t>
      </w:r>
      <w:proofErr w:type="spellStart"/>
      <w:r w:rsidRPr="00CC2000">
        <w:rPr>
          <w:rFonts w:asciiTheme="majorBidi" w:hAnsiTheme="majorBidi" w:cstheme="majorBidi"/>
          <w:szCs w:val="22"/>
          <w:lang w:val="en-GB"/>
        </w:rPr>
        <w:t>Adevice</w:t>
      </w:r>
      <w:proofErr w:type="spellEnd"/>
      <w:r w:rsidRPr="00CC2000">
        <w:rPr>
          <w:rFonts w:asciiTheme="majorBidi" w:hAnsiTheme="majorBidi" w:cstheme="majorBidi"/>
          <w:szCs w:val="22"/>
          <w:lang w:val="en-GB"/>
        </w:rPr>
        <w:t xml:space="preserve"> invented by </w:t>
      </w:r>
      <w:r w:rsidR="00B13EAE">
        <w:rPr>
          <w:rFonts w:asciiTheme="majorBidi" w:hAnsiTheme="majorBidi" w:cstheme="majorBidi"/>
          <w:szCs w:val="22"/>
          <w:lang w:val="en-GB"/>
        </w:rPr>
        <w:t>(</w:t>
      </w:r>
      <w:proofErr w:type="spellStart"/>
      <w:r w:rsidR="009064D9" w:rsidRPr="00CC2000">
        <w:rPr>
          <w:rFonts w:asciiTheme="majorBidi" w:hAnsiTheme="majorBidi" w:cstheme="majorBidi"/>
          <w:szCs w:val="22"/>
        </w:rPr>
        <w:t>Hendel</w:t>
      </w:r>
      <w:proofErr w:type="spellEnd"/>
      <w:r w:rsidR="009064D9" w:rsidRPr="00CC2000">
        <w:rPr>
          <w:rFonts w:asciiTheme="majorBidi" w:hAnsiTheme="majorBidi" w:cstheme="majorBidi"/>
          <w:szCs w:val="22"/>
        </w:rPr>
        <w:t xml:space="preserve">, N., 2 </w:t>
      </w:r>
      <w:proofErr w:type="spellStart"/>
      <w:r w:rsidR="009064D9" w:rsidRPr="00CC2000">
        <w:rPr>
          <w:rFonts w:asciiTheme="majorBidi" w:hAnsiTheme="majorBidi" w:cstheme="majorBidi"/>
          <w:szCs w:val="22"/>
        </w:rPr>
        <w:t>Larous</w:t>
      </w:r>
      <w:proofErr w:type="spellEnd"/>
      <w:r w:rsidR="009064D9" w:rsidRPr="00CC2000">
        <w:rPr>
          <w:rFonts w:asciiTheme="majorBidi" w:hAnsiTheme="majorBidi" w:cstheme="majorBidi"/>
          <w:szCs w:val="22"/>
        </w:rPr>
        <w:t>, L</w:t>
      </w:r>
      <w:r w:rsidR="009064D9">
        <w:rPr>
          <w:rFonts w:asciiTheme="majorBidi" w:hAnsiTheme="majorBidi" w:cstheme="majorBidi"/>
          <w:szCs w:val="22"/>
        </w:rPr>
        <w:t xml:space="preserve"> </w:t>
      </w:r>
      <w:r w:rsidR="009064D9">
        <w:rPr>
          <w:rFonts w:asciiTheme="majorBidi" w:hAnsiTheme="majorBidi" w:cstheme="majorBidi"/>
          <w:i/>
          <w:iCs/>
          <w:szCs w:val="22"/>
        </w:rPr>
        <w:t xml:space="preserve"> and </w:t>
      </w:r>
      <w:r w:rsidR="009064D9" w:rsidRPr="009064D9">
        <w:rPr>
          <w:rFonts w:asciiTheme="majorBidi" w:hAnsiTheme="majorBidi" w:cstheme="majorBidi"/>
          <w:i/>
          <w:iCs/>
          <w:szCs w:val="22"/>
        </w:rPr>
        <w:t>et.al</w:t>
      </w:r>
      <w:r w:rsidR="00B13EAE">
        <w:rPr>
          <w:rFonts w:asciiTheme="majorBidi" w:hAnsiTheme="majorBidi" w:cstheme="majorBidi"/>
          <w:szCs w:val="22"/>
          <w:lang w:val="en-GB"/>
        </w:rPr>
        <w:t>,</w:t>
      </w:r>
      <w:r w:rsidR="009064D9">
        <w:rPr>
          <w:rFonts w:asciiTheme="majorBidi" w:hAnsiTheme="majorBidi" w:cstheme="majorBidi"/>
          <w:szCs w:val="22"/>
          <w:lang w:val="en-GB"/>
        </w:rPr>
        <w:t>2016</w:t>
      </w:r>
      <w:r w:rsidR="00B13EAE">
        <w:rPr>
          <w:rFonts w:asciiTheme="majorBidi" w:hAnsiTheme="majorBidi" w:cstheme="majorBidi"/>
          <w:szCs w:val="22"/>
          <w:lang w:val="en-GB"/>
        </w:rPr>
        <w:t>)</w:t>
      </w:r>
      <w:r w:rsidRPr="00CC2000">
        <w:rPr>
          <w:rFonts w:asciiTheme="majorBidi" w:hAnsiTheme="majorBidi" w:cstheme="majorBidi"/>
          <w:szCs w:val="22"/>
          <w:lang w:val="en-GB"/>
        </w:rPr>
        <w:t xml:space="preserve">, </w:t>
      </w:r>
      <w:r w:rsidRPr="00CC2000">
        <w:rPr>
          <w:rFonts w:asciiTheme="majorBidi" w:hAnsiTheme="majorBidi" w:cstheme="majorBidi"/>
          <w:szCs w:val="22"/>
          <w:rtl/>
          <w:lang w:val="en-GB"/>
        </w:rPr>
        <w:t>,</w:t>
      </w:r>
      <w:r w:rsidRPr="00CC2000">
        <w:rPr>
          <w:rFonts w:hint="cs"/>
          <w:szCs w:val="22"/>
          <w:rtl/>
        </w:rPr>
        <w:t xml:space="preserve"> </w:t>
      </w:r>
      <w:r w:rsidRPr="00CC2000">
        <w:rPr>
          <w:rFonts w:asciiTheme="majorBidi" w:hAnsiTheme="majorBidi" w:cstheme="majorBidi"/>
          <w:szCs w:val="22"/>
          <w:lang w:val="en-GB"/>
        </w:rPr>
        <w:t>Sensitive balance</w:t>
      </w:r>
      <w:r w:rsidRPr="00CC2000">
        <w:rPr>
          <w:rFonts w:asciiTheme="majorBidi" w:hAnsiTheme="majorBidi" w:cstheme="majorBidi"/>
          <w:szCs w:val="22"/>
          <w:rtl/>
          <w:lang w:val="en-GB"/>
        </w:rPr>
        <w:t>.</w:t>
      </w:r>
      <w:r w:rsidRPr="00CC2000">
        <w:rPr>
          <w:rFonts w:asciiTheme="majorBidi" w:hAnsiTheme="majorBidi" w:cstheme="majorBidi"/>
          <w:szCs w:val="22"/>
          <w:lang w:val="en-GB"/>
        </w:rPr>
        <w:t>,</w:t>
      </w:r>
      <w:r w:rsidRPr="00CC2000">
        <w:rPr>
          <w:szCs w:val="22"/>
          <w:lang w:val="en-GB"/>
        </w:rPr>
        <w:t xml:space="preserve"> </w:t>
      </w:r>
      <w:r w:rsidRPr="00CC2000">
        <w:rPr>
          <w:rFonts w:asciiTheme="majorBidi" w:hAnsiTheme="majorBidi" w:cstheme="majorBidi"/>
          <w:szCs w:val="22"/>
          <w:lang w:val="en-GB"/>
        </w:rPr>
        <w:t>rotary evaporator.</w:t>
      </w:r>
    </w:p>
    <w:p w:rsidR="00314645" w:rsidRPr="00CC2000"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Boiling </w:t>
      </w:r>
      <w:proofErr w:type="spellStart"/>
      <w:r w:rsidRPr="00CC2000">
        <w:rPr>
          <w:rFonts w:asciiTheme="majorBidi" w:hAnsiTheme="majorBidi" w:cstheme="majorBidi"/>
          <w:szCs w:val="22"/>
        </w:rPr>
        <w:t>flask:A</w:t>
      </w:r>
      <w:proofErr w:type="spellEnd"/>
      <w:r w:rsidRPr="00CC2000">
        <w:rPr>
          <w:rFonts w:asciiTheme="majorBidi" w:hAnsiTheme="majorBidi" w:cstheme="majorBidi"/>
          <w:szCs w:val="22"/>
        </w:rPr>
        <w:t xml:space="preserve"> glass container at the bottom containing the solvent, which is heated to evaporate it.</w:t>
      </w:r>
    </w:p>
    <w:p w:rsidR="00314645" w:rsidRPr="00CC2000"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Extraction tube/ </w:t>
      </w:r>
      <w:proofErr w:type="spellStart"/>
      <w:r w:rsidRPr="00CC2000">
        <w:rPr>
          <w:rFonts w:asciiTheme="majorBidi" w:hAnsiTheme="majorBidi" w:cstheme="majorBidi"/>
          <w:szCs w:val="22"/>
        </w:rPr>
        <w:t>Soxhlet</w:t>
      </w:r>
      <w:proofErr w:type="spellEnd"/>
      <w:r w:rsidRPr="00CC2000">
        <w:rPr>
          <w:rFonts w:asciiTheme="majorBidi" w:hAnsiTheme="majorBidi" w:cstheme="majorBidi"/>
          <w:szCs w:val="22"/>
        </w:rPr>
        <w:t xml:space="preserve"> </w:t>
      </w:r>
      <w:proofErr w:type="spellStart"/>
      <w:r w:rsidRPr="00CC2000">
        <w:rPr>
          <w:rFonts w:asciiTheme="majorBidi" w:hAnsiTheme="majorBidi" w:cstheme="majorBidi"/>
          <w:szCs w:val="22"/>
        </w:rPr>
        <w:t>extractor:Located</w:t>
      </w:r>
      <w:proofErr w:type="spellEnd"/>
      <w:r w:rsidRPr="00CC2000">
        <w:rPr>
          <w:rFonts w:asciiTheme="majorBidi" w:hAnsiTheme="majorBidi" w:cstheme="majorBidi"/>
          <w:szCs w:val="22"/>
        </w:rPr>
        <w:t xml:space="preserve"> above the heating flask and contains a sample holder.</w:t>
      </w:r>
    </w:p>
    <w:p w:rsidR="00314645" w:rsidRPr="00CC2000"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Paper thimbles/Sample </w:t>
      </w:r>
      <w:proofErr w:type="spellStart"/>
      <w:r w:rsidRPr="00CC2000">
        <w:rPr>
          <w:rFonts w:asciiTheme="majorBidi" w:hAnsiTheme="majorBidi" w:cstheme="majorBidi"/>
          <w:szCs w:val="22"/>
        </w:rPr>
        <w:t>holders:A</w:t>
      </w:r>
      <w:proofErr w:type="spellEnd"/>
      <w:r w:rsidRPr="00CC2000">
        <w:rPr>
          <w:rFonts w:asciiTheme="majorBidi" w:hAnsiTheme="majorBidi" w:cstheme="majorBidi"/>
          <w:szCs w:val="22"/>
        </w:rPr>
        <w:t xml:space="preserve"> tube made of thick filter paper into which the plant material (rosemary) is placed for extraction.</w:t>
      </w:r>
    </w:p>
    <w:p w:rsidR="00314645" w:rsidRPr="00CC2000"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Coil </w:t>
      </w:r>
      <w:proofErr w:type="spellStart"/>
      <w:r w:rsidRPr="00CC2000">
        <w:rPr>
          <w:rFonts w:asciiTheme="majorBidi" w:hAnsiTheme="majorBidi" w:cstheme="majorBidi"/>
          <w:szCs w:val="22"/>
        </w:rPr>
        <w:t>condenser:Assembled</w:t>
      </w:r>
      <w:proofErr w:type="spellEnd"/>
      <w:r w:rsidRPr="00CC2000">
        <w:rPr>
          <w:rFonts w:asciiTheme="majorBidi" w:hAnsiTheme="majorBidi" w:cstheme="majorBidi"/>
          <w:szCs w:val="22"/>
        </w:rPr>
        <w:t xml:space="preserve"> at the top of the extraction device, the evaporated solvent is passed through it to be cooled, condensed, and returned to the sample holder.</w:t>
      </w:r>
    </w:p>
    <w:p w:rsidR="00314645" w:rsidRPr="00314645" w:rsidRDefault="00314645" w:rsidP="00314645">
      <w:pPr>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Siphon </w:t>
      </w:r>
      <w:proofErr w:type="spellStart"/>
      <w:r w:rsidRPr="00CC2000">
        <w:rPr>
          <w:rFonts w:asciiTheme="majorBidi" w:hAnsiTheme="majorBidi" w:cstheme="majorBidi"/>
          <w:szCs w:val="22"/>
        </w:rPr>
        <w:t>arm:A</w:t>
      </w:r>
      <w:proofErr w:type="spellEnd"/>
      <w:r w:rsidRPr="00CC2000">
        <w:rPr>
          <w:rFonts w:asciiTheme="majorBidi" w:hAnsiTheme="majorBidi" w:cstheme="majorBidi"/>
          <w:szCs w:val="22"/>
        </w:rPr>
        <w:t xml:space="preserve"> side arm that allows the solvent loaded with the extracted compound to be discharged from the s0ample holder into the heating flask</w:t>
      </w:r>
    </w:p>
    <w:p w:rsidR="008C5CE1" w:rsidRPr="00CC2000" w:rsidRDefault="00C8624F" w:rsidP="00C8624F">
      <w:pPr>
        <w:spacing w:line="360" w:lineRule="auto"/>
        <w:jc w:val="both"/>
        <w:rPr>
          <w:rFonts w:asciiTheme="majorBidi" w:hAnsiTheme="majorBidi" w:cstheme="majorBidi"/>
          <w:b/>
          <w:bCs/>
          <w:szCs w:val="22"/>
        </w:rPr>
      </w:pPr>
      <w:r>
        <w:rPr>
          <w:rFonts w:asciiTheme="majorBidi" w:hAnsiTheme="majorBidi" w:cstheme="majorBidi"/>
          <w:b/>
          <w:bCs/>
          <w:szCs w:val="22"/>
        </w:rPr>
        <w:t>2</w:t>
      </w:r>
      <w:r w:rsidR="008C5CE1" w:rsidRPr="00CC2000">
        <w:rPr>
          <w:rFonts w:asciiTheme="majorBidi" w:hAnsiTheme="majorBidi" w:cstheme="majorBidi"/>
          <w:b/>
          <w:bCs/>
          <w:szCs w:val="22"/>
        </w:rPr>
        <w:t>.</w:t>
      </w:r>
      <w:r>
        <w:rPr>
          <w:rFonts w:asciiTheme="majorBidi" w:hAnsiTheme="majorBidi" w:cstheme="majorBidi"/>
          <w:b/>
          <w:bCs/>
          <w:szCs w:val="22"/>
        </w:rPr>
        <w:t>2</w:t>
      </w:r>
      <w:r w:rsidR="008C5CE1" w:rsidRPr="00CC2000">
        <w:rPr>
          <w:rFonts w:asciiTheme="majorBidi" w:hAnsiTheme="majorBidi" w:cstheme="majorBidi"/>
          <w:b/>
          <w:bCs/>
          <w:szCs w:val="22"/>
        </w:rPr>
        <w:t xml:space="preserve">  Methods:</w:t>
      </w:r>
    </w:p>
    <w:p w:rsidR="008C5CE1" w:rsidRPr="00CC2000" w:rsidRDefault="00C8624F" w:rsidP="00C8624F">
      <w:pPr>
        <w:spacing w:line="240" w:lineRule="auto"/>
        <w:jc w:val="both"/>
        <w:rPr>
          <w:rFonts w:asciiTheme="majorBidi" w:hAnsiTheme="majorBidi" w:cstheme="majorBidi"/>
          <w:b/>
          <w:bCs/>
          <w:szCs w:val="22"/>
        </w:rPr>
      </w:pPr>
      <w:r>
        <w:rPr>
          <w:rFonts w:asciiTheme="majorBidi" w:hAnsiTheme="majorBidi" w:cstheme="majorBidi"/>
          <w:b/>
          <w:bCs/>
          <w:szCs w:val="22"/>
        </w:rPr>
        <w:t>2</w:t>
      </w:r>
      <w:r w:rsidR="008C5CE1" w:rsidRPr="00CC2000">
        <w:rPr>
          <w:rFonts w:asciiTheme="majorBidi" w:hAnsiTheme="majorBidi" w:cstheme="majorBidi"/>
          <w:b/>
          <w:bCs/>
          <w:szCs w:val="22"/>
        </w:rPr>
        <w:t>.</w:t>
      </w:r>
      <w:r>
        <w:rPr>
          <w:rFonts w:asciiTheme="majorBidi" w:hAnsiTheme="majorBidi" w:cstheme="majorBidi"/>
          <w:b/>
          <w:bCs/>
          <w:szCs w:val="22"/>
        </w:rPr>
        <w:t>2</w:t>
      </w:r>
      <w:r w:rsidR="008C5CE1" w:rsidRPr="00CC2000">
        <w:rPr>
          <w:rFonts w:asciiTheme="majorBidi" w:hAnsiTheme="majorBidi" w:cstheme="majorBidi"/>
          <w:b/>
          <w:bCs/>
          <w:szCs w:val="22"/>
        </w:rPr>
        <w:t>.1  Extraction:</w:t>
      </w:r>
    </w:p>
    <w:p w:rsidR="008C5CE1" w:rsidRPr="00CC2000" w:rsidRDefault="008C5CE1" w:rsidP="008C5CE1">
      <w:pPr>
        <w:tabs>
          <w:tab w:val="left" w:pos="567"/>
        </w:tabs>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The </w:t>
      </w:r>
      <w:proofErr w:type="spellStart"/>
      <w:r w:rsidRPr="00CC2000">
        <w:rPr>
          <w:rFonts w:asciiTheme="majorBidi" w:hAnsiTheme="majorBidi" w:cstheme="majorBidi"/>
          <w:szCs w:val="22"/>
        </w:rPr>
        <w:t>Soxhlet</w:t>
      </w:r>
      <w:proofErr w:type="spellEnd"/>
      <w:r w:rsidRPr="00CC2000">
        <w:rPr>
          <w:rFonts w:asciiTheme="majorBidi" w:hAnsiTheme="majorBidi" w:cstheme="majorBidi"/>
          <w:szCs w:val="22"/>
        </w:rPr>
        <w:t xml:space="preserve"> apparatus for rosemary extraction consists of a heating flask, </w:t>
      </w:r>
      <w:proofErr w:type="spellStart"/>
      <w:r w:rsidRPr="00CC2000">
        <w:rPr>
          <w:rFonts w:asciiTheme="majorBidi" w:hAnsiTheme="majorBidi" w:cstheme="majorBidi"/>
          <w:szCs w:val="22"/>
        </w:rPr>
        <w:t>t.he</w:t>
      </w:r>
      <w:proofErr w:type="spellEnd"/>
      <w:r w:rsidRPr="00CC2000">
        <w:rPr>
          <w:rFonts w:asciiTheme="majorBidi" w:hAnsiTheme="majorBidi" w:cstheme="majorBidi"/>
          <w:szCs w:val="22"/>
        </w:rPr>
        <w:t xml:space="preserve"> main extraction device (extraction unit), a condenser, and a paper sample holder or cassette containing the rosemary powder, as well as a suitable solvent such as methanol to dissolve the desired compounds.</w:t>
      </w:r>
    </w:p>
    <w:p w:rsidR="008C5CE1" w:rsidRPr="00C8624F" w:rsidRDefault="00C8624F" w:rsidP="00C8624F">
      <w:pPr>
        <w:spacing w:after="0" w:line="360" w:lineRule="auto"/>
        <w:rPr>
          <w:rFonts w:asciiTheme="majorBidi" w:hAnsiTheme="majorBidi" w:cstheme="majorBidi"/>
          <w:b/>
          <w:bCs/>
          <w:szCs w:val="22"/>
        </w:rPr>
      </w:pPr>
      <w:r>
        <w:rPr>
          <w:rFonts w:asciiTheme="majorBidi" w:hAnsiTheme="majorBidi" w:cstheme="majorBidi"/>
          <w:b/>
          <w:bCs/>
          <w:szCs w:val="22"/>
        </w:rPr>
        <w:t>2</w:t>
      </w:r>
      <w:r w:rsidR="008C5CE1" w:rsidRPr="00C8624F">
        <w:rPr>
          <w:rFonts w:asciiTheme="majorBidi" w:hAnsiTheme="majorBidi" w:cstheme="majorBidi"/>
          <w:b/>
          <w:bCs/>
          <w:szCs w:val="22"/>
        </w:rPr>
        <w:t>.</w:t>
      </w:r>
      <w:r>
        <w:rPr>
          <w:rFonts w:asciiTheme="majorBidi" w:hAnsiTheme="majorBidi" w:cstheme="majorBidi"/>
          <w:b/>
          <w:bCs/>
          <w:szCs w:val="22"/>
        </w:rPr>
        <w:t>2</w:t>
      </w:r>
      <w:r w:rsidR="00314645">
        <w:rPr>
          <w:rFonts w:asciiTheme="majorBidi" w:hAnsiTheme="majorBidi" w:cstheme="majorBidi"/>
          <w:b/>
          <w:bCs/>
          <w:szCs w:val="22"/>
        </w:rPr>
        <w:t>.2</w:t>
      </w:r>
      <w:r w:rsidR="008C5CE1" w:rsidRPr="00C8624F">
        <w:rPr>
          <w:rFonts w:asciiTheme="majorBidi" w:hAnsiTheme="majorBidi" w:cstheme="majorBidi"/>
          <w:b/>
          <w:bCs/>
          <w:szCs w:val="22"/>
        </w:rPr>
        <w:t xml:space="preserve">  Device Operation Steps</w:t>
      </w:r>
    </w:p>
    <w:p w:rsidR="00314645" w:rsidRDefault="00314645" w:rsidP="005C48DD">
      <w:pPr>
        <w:spacing w:after="0" w:line="360" w:lineRule="auto"/>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Place the solid material from which the compounds are to be extracted inside a tube made of thick filter paper or grease-free paper.</w:t>
      </w:r>
      <w:r>
        <w:rPr>
          <w:rFonts w:asciiTheme="majorBidi" w:hAnsiTheme="majorBidi" w:cstheme="majorBidi"/>
          <w:szCs w:val="22"/>
        </w:rPr>
        <w:t xml:space="preserve"> </w:t>
      </w:r>
    </w:p>
    <w:p w:rsidR="00314645" w:rsidRDefault="00314645" w:rsidP="005C48DD">
      <w:pPr>
        <w:spacing w:after="0" w:line="360" w:lineRule="auto"/>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Install the sample tube in the device's extraction chamber, then place the entire device over a beaker containing the appropriate solvent, and c</w:t>
      </w:r>
      <w:r w:rsidR="005C48DD">
        <w:rPr>
          <w:rFonts w:asciiTheme="majorBidi" w:hAnsiTheme="majorBidi" w:cstheme="majorBidi"/>
          <w:szCs w:val="22"/>
        </w:rPr>
        <w:t xml:space="preserve">onnect the condenser at the top and </w:t>
      </w:r>
      <w:r w:rsidR="008C5CE1" w:rsidRPr="00CC2000">
        <w:rPr>
          <w:rFonts w:asciiTheme="majorBidi" w:hAnsiTheme="majorBidi" w:cstheme="majorBidi"/>
          <w:szCs w:val="22"/>
        </w:rPr>
        <w:t xml:space="preserve"> </w:t>
      </w:r>
      <w:r w:rsidR="005C48DD">
        <w:rPr>
          <w:rFonts w:asciiTheme="majorBidi" w:hAnsiTheme="majorBidi" w:cstheme="majorBidi"/>
          <w:szCs w:val="22"/>
        </w:rPr>
        <w:t>t</w:t>
      </w:r>
      <w:r w:rsidR="008C5CE1" w:rsidRPr="00CC2000">
        <w:rPr>
          <w:rFonts w:asciiTheme="majorBidi" w:hAnsiTheme="majorBidi" w:cstheme="majorBidi"/>
          <w:szCs w:val="22"/>
        </w:rPr>
        <w:t xml:space="preserve">he solvent is heated in the beaker, where it evaporates and rises through distillation arm to reach the condenser at the top. </w:t>
      </w:r>
    </w:p>
    <w:p w:rsidR="008C5CE1" w:rsidRPr="00CC2000" w:rsidRDefault="00314645" w:rsidP="005C48DD">
      <w:pPr>
        <w:spacing w:after="0" w:line="360" w:lineRule="auto"/>
        <w:rPr>
          <w:rFonts w:asciiTheme="majorBidi" w:hAnsiTheme="majorBidi" w:cstheme="majorBidi"/>
          <w:szCs w:val="22"/>
        </w:rPr>
      </w:pPr>
      <w:r>
        <w:rPr>
          <w:rFonts w:asciiTheme="majorBidi" w:hAnsiTheme="majorBidi" w:cstheme="majorBidi"/>
          <w:szCs w:val="22"/>
        </w:rPr>
        <w:t xml:space="preserve">      </w:t>
      </w:r>
      <w:r w:rsidR="008C5CE1" w:rsidRPr="00CC2000">
        <w:rPr>
          <w:rFonts w:asciiTheme="majorBidi" w:hAnsiTheme="majorBidi" w:cstheme="majorBidi"/>
          <w:szCs w:val="22"/>
        </w:rPr>
        <w:t xml:space="preserve">The condenser cools the solvent vapor and condenses it into a liquid. This liquid then drips onto the sample inside the extraction </w:t>
      </w:r>
      <w:proofErr w:type="spellStart"/>
      <w:r w:rsidR="008C5CE1" w:rsidRPr="00CC2000">
        <w:rPr>
          <w:rFonts w:asciiTheme="majorBidi" w:hAnsiTheme="majorBidi" w:cstheme="majorBidi"/>
          <w:szCs w:val="22"/>
        </w:rPr>
        <w:t>chamber.</w:t>
      </w:r>
      <w:r w:rsidR="005C48DD">
        <w:rPr>
          <w:rFonts w:asciiTheme="majorBidi" w:hAnsiTheme="majorBidi" w:cstheme="majorBidi"/>
          <w:szCs w:val="22"/>
        </w:rPr>
        <w:t>t</w:t>
      </w:r>
      <w:r w:rsidR="005C48DD" w:rsidRPr="00CC2000">
        <w:rPr>
          <w:rFonts w:asciiTheme="majorBidi" w:hAnsiTheme="majorBidi" w:cstheme="majorBidi"/>
          <w:szCs w:val="22"/>
        </w:rPr>
        <w:t>h</w:t>
      </w:r>
      <w:r w:rsidR="005C48DD">
        <w:rPr>
          <w:rFonts w:asciiTheme="majorBidi" w:hAnsiTheme="majorBidi" w:cstheme="majorBidi"/>
          <w:szCs w:val="22"/>
        </w:rPr>
        <w:t>e</w:t>
      </w:r>
      <w:proofErr w:type="spellEnd"/>
      <w:r w:rsidR="008C5CE1" w:rsidRPr="00CC2000">
        <w:rPr>
          <w:rFonts w:asciiTheme="majorBidi" w:hAnsiTheme="majorBidi" w:cstheme="majorBidi"/>
          <w:szCs w:val="22"/>
        </w:rPr>
        <w:t xml:space="preserve"> chamber is filled with hot solvent, causing a portion of the desired substance to dissolve in the solvent.</w:t>
      </w:r>
    </w:p>
    <w:p w:rsidR="003751E1" w:rsidRDefault="008C5CE1" w:rsidP="005C48DD">
      <w:pPr>
        <w:spacing w:after="0" w:line="360" w:lineRule="auto"/>
        <w:jc w:val="both"/>
        <w:rPr>
          <w:rFonts w:asciiTheme="majorBidi" w:hAnsiTheme="majorBidi" w:cstheme="majorBidi"/>
          <w:szCs w:val="22"/>
        </w:rPr>
      </w:pPr>
      <w:r w:rsidRPr="00CC2000">
        <w:rPr>
          <w:rFonts w:asciiTheme="majorBidi" w:hAnsiTheme="majorBidi" w:cstheme="majorBidi"/>
          <w:szCs w:val="22"/>
        </w:rPr>
        <w:t>- Batch Evacuation: When the liquid level reaches the side siphon arm, suction occurs, allowing the dissolved solvent and the desired compound to flow back into the distillation flask.</w:t>
      </w:r>
      <w:r w:rsidR="005C48DD">
        <w:rPr>
          <w:rFonts w:asciiTheme="majorBidi" w:hAnsiTheme="majorBidi" w:cstheme="majorBidi"/>
          <w:szCs w:val="22"/>
        </w:rPr>
        <w:t xml:space="preserve"> </w:t>
      </w:r>
    </w:p>
    <w:p w:rsidR="00314645" w:rsidRDefault="003751E1" w:rsidP="003751E1">
      <w:pPr>
        <w:spacing w:after="0" w:line="360" w:lineRule="auto"/>
        <w:jc w:val="both"/>
        <w:rPr>
          <w:rFonts w:asciiTheme="majorBidi" w:hAnsiTheme="majorBidi" w:cstheme="majorBidi"/>
          <w:szCs w:val="22"/>
        </w:rPr>
      </w:pPr>
      <w:r>
        <w:rPr>
          <w:rFonts w:asciiTheme="majorBidi" w:hAnsiTheme="majorBidi" w:cstheme="majorBidi"/>
          <w:szCs w:val="22"/>
        </w:rPr>
        <w:lastRenderedPageBreak/>
        <w:t xml:space="preserve">       </w:t>
      </w:r>
      <w:r w:rsidR="008C5CE1" w:rsidRPr="00CC2000">
        <w:rPr>
          <w:rFonts w:asciiTheme="majorBidi" w:hAnsiTheme="majorBidi" w:cstheme="majorBidi"/>
          <w:szCs w:val="22"/>
        </w:rPr>
        <w:t>This cycle is repeated continuously, as the solvent evaporates, condenses, and then flows over the sample, ensuring thorough and efficient extraction of the desired compounds.</w:t>
      </w:r>
      <w:r w:rsidR="005C48DD">
        <w:rPr>
          <w:rFonts w:asciiTheme="majorBidi" w:hAnsiTheme="majorBidi" w:cstheme="majorBidi"/>
          <w:szCs w:val="22"/>
        </w:rPr>
        <w:t xml:space="preserve"> </w:t>
      </w:r>
      <w:r w:rsidR="008C5CE1" w:rsidRPr="00CC2000">
        <w:rPr>
          <w:rFonts w:asciiTheme="majorBidi" w:hAnsiTheme="majorBidi" w:cstheme="majorBidi"/>
          <w:szCs w:val="22"/>
        </w:rPr>
        <w:t>After the extraction process is complete, the solvent is removed from the flask, usually using a rotary evaporator, to obtain the extracted compound about 75 gram of Coarsely powder was extracted by petr</w:t>
      </w:r>
      <w:r w:rsidR="005C48DD">
        <w:rPr>
          <w:rFonts w:asciiTheme="majorBidi" w:hAnsiTheme="majorBidi" w:cstheme="majorBidi"/>
          <w:szCs w:val="22"/>
        </w:rPr>
        <w:t xml:space="preserve">oleum </w:t>
      </w:r>
      <w:proofErr w:type="spellStart"/>
      <w:r w:rsidR="005C48DD">
        <w:rPr>
          <w:rFonts w:asciiTheme="majorBidi" w:hAnsiTheme="majorBidi" w:cstheme="majorBidi"/>
          <w:szCs w:val="22"/>
        </w:rPr>
        <w:t>ether,and</w:t>
      </w:r>
      <w:proofErr w:type="spellEnd"/>
      <w:r w:rsidR="005C48DD">
        <w:rPr>
          <w:rFonts w:asciiTheme="majorBidi" w:hAnsiTheme="majorBidi" w:cstheme="majorBidi"/>
          <w:szCs w:val="22"/>
        </w:rPr>
        <w:t xml:space="preserve"> t</w:t>
      </w:r>
      <w:r w:rsidR="008C5CE1" w:rsidRPr="00CC2000">
        <w:rPr>
          <w:rFonts w:asciiTheme="majorBidi" w:hAnsiTheme="majorBidi" w:cstheme="majorBidi"/>
          <w:szCs w:val="22"/>
        </w:rPr>
        <w:t xml:space="preserve">he extraction was done by using </w:t>
      </w:r>
      <w:proofErr w:type="spellStart"/>
      <w:r w:rsidR="008C5CE1" w:rsidRPr="00CC2000">
        <w:rPr>
          <w:rFonts w:asciiTheme="majorBidi" w:hAnsiTheme="majorBidi" w:cstheme="majorBidi"/>
          <w:szCs w:val="22"/>
        </w:rPr>
        <w:t>soxhlet</w:t>
      </w:r>
      <w:proofErr w:type="spellEnd"/>
      <w:r w:rsidR="008C5CE1" w:rsidRPr="00CC2000">
        <w:rPr>
          <w:rFonts w:asciiTheme="majorBidi" w:hAnsiTheme="majorBidi" w:cstheme="majorBidi"/>
          <w:szCs w:val="22"/>
        </w:rPr>
        <w:t xml:space="preserve"> </w:t>
      </w:r>
      <w:r w:rsidR="005C48DD">
        <w:rPr>
          <w:rFonts w:asciiTheme="majorBidi" w:hAnsiTheme="majorBidi" w:cstheme="majorBidi"/>
          <w:szCs w:val="22"/>
        </w:rPr>
        <w:t>apparatus which is compose of</w:t>
      </w:r>
      <w:r w:rsidR="008C5CE1" w:rsidRPr="00CC2000">
        <w:rPr>
          <w:rFonts w:asciiTheme="majorBidi" w:hAnsiTheme="majorBidi" w:cstheme="majorBidi"/>
          <w:szCs w:val="22"/>
        </w:rPr>
        <w:t xml:space="preserve"> </w:t>
      </w:r>
      <w:r w:rsidR="005C48DD">
        <w:rPr>
          <w:rFonts w:asciiTheme="majorBidi" w:hAnsiTheme="majorBidi" w:cstheme="majorBidi"/>
          <w:szCs w:val="22"/>
        </w:rPr>
        <w:t>h</w:t>
      </w:r>
      <w:r w:rsidR="008C5CE1" w:rsidRPr="00CC2000">
        <w:rPr>
          <w:rFonts w:asciiTheme="majorBidi" w:hAnsiTheme="majorBidi" w:cstheme="majorBidi"/>
          <w:szCs w:val="22"/>
        </w:rPr>
        <w:t xml:space="preserve">eat source, distillation tube,   siphon tube, and condenser the extraction process was done in 8 hour until the </w:t>
      </w:r>
      <w:proofErr w:type="spellStart"/>
      <w:r w:rsidR="008C5CE1" w:rsidRPr="00CC2000">
        <w:rPr>
          <w:rFonts w:asciiTheme="majorBidi" w:hAnsiTheme="majorBidi" w:cstheme="majorBidi"/>
          <w:szCs w:val="22"/>
        </w:rPr>
        <w:t>colour</w:t>
      </w:r>
      <w:proofErr w:type="spellEnd"/>
      <w:r w:rsidR="008C5CE1" w:rsidRPr="00CC2000">
        <w:rPr>
          <w:rFonts w:asciiTheme="majorBidi" w:hAnsiTheme="majorBidi" w:cstheme="majorBidi"/>
          <w:szCs w:val="22"/>
        </w:rPr>
        <w:t xml:space="preserve"> in siphon tube became </w:t>
      </w:r>
      <w:proofErr w:type="spellStart"/>
      <w:r w:rsidR="008C5CE1" w:rsidRPr="00CC2000">
        <w:rPr>
          <w:rFonts w:asciiTheme="majorBidi" w:hAnsiTheme="majorBidi" w:cstheme="majorBidi"/>
          <w:szCs w:val="22"/>
        </w:rPr>
        <w:t>colourless</w:t>
      </w:r>
      <w:proofErr w:type="spellEnd"/>
      <w:r w:rsidR="008C5CE1" w:rsidRPr="00CC2000">
        <w:rPr>
          <w:rFonts w:asciiTheme="majorBidi" w:hAnsiTheme="majorBidi" w:cstheme="majorBidi"/>
          <w:szCs w:val="22"/>
        </w:rPr>
        <w:t xml:space="preserve"> after that the solvent was evaporated under reduce pressure by using rotary evaporator apparatus. extract allowed to com</w:t>
      </w:r>
      <w:r>
        <w:rPr>
          <w:rFonts w:asciiTheme="majorBidi" w:hAnsiTheme="majorBidi" w:cstheme="majorBidi"/>
          <w:szCs w:val="22"/>
        </w:rPr>
        <w:t xml:space="preserve">plete dryness, </w:t>
      </w:r>
      <w:r w:rsidR="008C5CE1" w:rsidRPr="00CC2000">
        <w:rPr>
          <w:rFonts w:asciiTheme="majorBidi" w:hAnsiTheme="majorBidi" w:cstheme="majorBidi"/>
          <w:szCs w:val="22"/>
        </w:rPr>
        <w:t xml:space="preserve"> </w:t>
      </w:r>
      <w:r>
        <w:rPr>
          <w:rFonts w:asciiTheme="majorBidi" w:hAnsiTheme="majorBidi" w:cstheme="majorBidi"/>
          <w:szCs w:val="22"/>
        </w:rPr>
        <w:t>a</w:t>
      </w:r>
      <w:r w:rsidR="008C5CE1" w:rsidRPr="00CC2000">
        <w:rPr>
          <w:rFonts w:asciiTheme="majorBidi" w:hAnsiTheme="majorBidi" w:cstheme="majorBidi"/>
          <w:szCs w:val="22"/>
        </w:rPr>
        <w:t>nd t</w:t>
      </w:r>
      <w:r>
        <w:rPr>
          <w:rFonts w:asciiTheme="majorBidi" w:hAnsiTheme="majorBidi" w:cstheme="majorBidi"/>
          <w:szCs w:val="22"/>
        </w:rPr>
        <w:t>he yield percent was calculated.</w:t>
      </w:r>
    </w:p>
    <w:p w:rsidR="008C5CE1" w:rsidRDefault="00314645" w:rsidP="005C48DD">
      <w:pPr>
        <w:spacing w:after="0" w:line="360" w:lineRule="auto"/>
        <w:jc w:val="both"/>
        <w:rPr>
          <w:rFonts w:asciiTheme="majorBidi" w:hAnsiTheme="majorBidi" w:cstheme="majorBidi"/>
          <w:szCs w:val="22"/>
        </w:rPr>
      </w:pPr>
      <w:r>
        <w:rPr>
          <w:rFonts w:asciiTheme="majorBidi" w:hAnsiTheme="majorBidi" w:cstheme="majorBidi"/>
          <w:szCs w:val="22"/>
        </w:rPr>
        <w:t xml:space="preserve">        </w:t>
      </w:r>
      <w:r w:rsidR="003751E1">
        <w:rPr>
          <w:rFonts w:asciiTheme="majorBidi" w:hAnsiTheme="majorBidi" w:cstheme="majorBidi"/>
          <w:szCs w:val="22"/>
        </w:rPr>
        <w:t xml:space="preserve">The mark was </w:t>
      </w:r>
      <w:proofErr w:type="spellStart"/>
      <w:r w:rsidR="003751E1">
        <w:rPr>
          <w:rFonts w:asciiTheme="majorBidi" w:hAnsiTheme="majorBidi" w:cstheme="majorBidi"/>
          <w:szCs w:val="22"/>
        </w:rPr>
        <w:t>re</w:t>
      </w:r>
      <w:r w:rsidR="008C5CE1" w:rsidRPr="00CC2000">
        <w:rPr>
          <w:rFonts w:asciiTheme="majorBidi" w:hAnsiTheme="majorBidi" w:cstheme="majorBidi"/>
          <w:szCs w:val="22"/>
        </w:rPr>
        <w:t>back</w:t>
      </w:r>
      <w:proofErr w:type="spellEnd"/>
      <w:r w:rsidR="008C5CE1" w:rsidRPr="00CC2000">
        <w:rPr>
          <w:rFonts w:asciiTheme="majorBidi" w:hAnsiTheme="majorBidi" w:cstheme="majorBidi"/>
          <w:szCs w:val="22"/>
        </w:rPr>
        <w:t xml:space="preserve"> by methanol and the yield percent was calculated, about 75 gram of plant leaves (</w:t>
      </w:r>
      <w:r w:rsidR="008C5CE1" w:rsidRPr="00314645">
        <w:rPr>
          <w:rFonts w:asciiTheme="majorBidi" w:hAnsiTheme="majorBidi" w:cstheme="majorBidi"/>
          <w:szCs w:val="22"/>
        </w:rPr>
        <w:t>Rosmarinus officinalis</w:t>
      </w:r>
      <w:r w:rsidR="008C5CE1" w:rsidRPr="00CC2000">
        <w:rPr>
          <w:rFonts w:asciiTheme="majorBidi" w:hAnsiTheme="majorBidi" w:cstheme="majorBidi"/>
          <w:szCs w:val="22"/>
        </w:rPr>
        <w:t xml:space="preserve">) was extracted by methanol. And the yield percent was </w:t>
      </w:r>
      <w:r w:rsidR="005C48DD" w:rsidRPr="00CC2000">
        <w:rPr>
          <w:rFonts w:asciiTheme="majorBidi" w:hAnsiTheme="majorBidi" w:cstheme="majorBidi"/>
          <w:szCs w:val="22"/>
        </w:rPr>
        <w:t>calculated.</w:t>
      </w:r>
      <w:r w:rsidR="005C48DD">
        <w:rPr>
          <w:rFonts w:asciiTheme="majorBidi" w:hAnsiTheme="majorBidi" w:cstheme="majorBidi"/>
          <w:szCs w:val="22"/>
        </w:rPr>
        <w:t xml:space="preserve"> Finally </w:t>
      </w:r>
      <w:r w:rsidR="008C5CE1" w:rsidRPr="00CC2000">
        <w:rPr>
          <w:rFonts w:asciiTheme="majorBidi" w:hAnsiTheme="majorBidi" w:cstheme="majorBidi"/>
          <w:szCs w:val="22"/>
        </w:rPr>
        <w:t>measure the weight of the sample and the final product</w:t>
      </w:r>
      <w:r w:rsidR="005C48DD">
        <w:rPr>
          <w:rFonts w:asciiTheme="majorBidi" w:hAnsiTheme="majorBidi" w:cstheme="majorBidi"/>
          <w:szCs w:val="22"/>
        </w:rPr>
        <w:t>.</w:t>
      </w:r>
    </w:p>
    <w:p w:rsidR="005C48DD" w:rsidRPr="00CC2000" w:rsidRDefault="005C48DD" w:rsidP="005C48DD">
      <w:pPr>
        <w:spacing w:after="0" w:line="360" w:lineRule="auto"/>
        <w:jc w:val="both"/>
        <w:rPr>
          <w:rFonts w:asciiTheme="majorBidi" w:hAnsiTheme="majorBidi" w:cstheme="majorBidi"/>
          <w:szCs w:val="22"/>
        </w:rPr>
      </w:pPr>
    </w:p>
    <w:p w:rsidR="008C5CE1" w:rsidRPr="00CC2000" w:rsidRDefault="00C8624F" w:rsidP="002401FD">
      <w:pPr>
        <w:spacing w:after="0" w:line="360" w:lineRule="auto"/>
        <w:jc w:val="both"/>
        <w:rPr>
          <w:rFonts w:asciiTheme="majorBidi" w:hAnsiTheme="majorBidi" w:cstheme="majorBidi"/>
          <w:b/>
          <w:bCs/>
          <w:szCs w:val="22"/>
        </w:rPr>
      </w:pPr>
      <w:r>
        <w:rPr>
          <w:rFonts w:asciiTheme="majorBidi" w:hAnsiTheme="majorBidi" w:cstheme="majorBidi"/>
          <w:b/>
          <w:bCs/>
          <w:szCs w:val="22"/>
        </w:rPr>
        <w:t>2</w:t>
      </w:r>
      <w:r w:rsidR="008C5CE1" w:rsidRPr="00CC2000">
        <w:rPr>
          <w:rFonts w:asciiTheme="majorBidi" w:hAnsiTheme="majorBidi" w:cstheme="majorBidi"/>
          <w:b/>
          <w:bCs/>
          <w:szCs w:val="22"/>
        </w:rPr>
        <w:t>.</w:t>
      </w:r>
      <w:r w:rsidR="002401FD">
        <w:rPr>
          <w:rFonts w:asciiTheme="majorBidi" w:hAnsiTheme="majorBidi" w:cstheme="majorBidi" w:hint="cs"/>
          <w:b/>
          <w:bCs/>
          <w:szCs w:val="22"/>
          <w:rtl/>
        </w:rPr>
        <w:t>2</w:t>
      </w:r>
      <w:r w:rsidR="008C5CE1" w:rsidRPr="00CC2000">
        <w:rPr>
          <w:rFonts w:asciiTheme="majorBidi" w:hAnsiTheme="majorBidi" w:cstheme="majorBidi"/>
          <w:b/>
          <w:bCs/>
          <w:szCs w:val="22"/>
        </w:rPr>
        <w:t>.</w:t>
      </w:r>
      <w:r w:rsidR="002401FD">
        <w:rPr>
          <w:rFonts w:asciiTheme="majorBidi" w:hAnsiTheme="majorBidi" w:cstheme="majorBidi" w:hint="cs"/>
          <w:b/>
          <w:bCs/>
          <w:szCs w:val="22"/>
          <w:rtl/>
        </w:rPr>
        <w:t>3</w:t>
      </w:r>
      <w:r w:rsidR="008C5CE1" w:rsidRPr="00CC2000">
        <w:rPr>
          <w:rFonts w:asciiTheme="majorBidi" w:hAnsiTheme="majorBidi" w:cstheme="majorBidi"/>
          <w:b/>
          <w:bCs/>
          <w:szCs w:val="22"/>
        </w:rPr>
        <w:t xml:space="preserve"> Phytochemical</w:t>
      </w:r>
      <w:r w:rsidR="008C5CE1" w:rsidRPr="00CC2000">
        <w:rPr>
          <w:rFonts w:asciiTheme="majorBidi" w:hAnsiTheme="majorBidi" w:cstheme="majorBidi"/>
          <w:b/>
          <w:bCs/>
          <w:szCs w:val="22"/>
          <w:rtl/>
        </w:rPr>
        <w:t xml:space="preserve"> </w:t>
      </w:r>
      <w:r w:rsidR="008C5CE1" w:rsidRPr="00CC2000">
        <w:rPr>
          <w:rFonts w:asciiTheme="majorBidi" w:hAnsiTheme="majorBidi" w:cstheme="majorBidi"/>
          <w:b/>
          <w:bCs/>
          <w:szCs w:val="22"/>
        </w:rPr>
        <w:t>screening of Rosemary:</w:t>
      </w:r>
    </w:p>
    <w:p w:rsidR="008C5CE1" w:rsidRPr="00CC2000" w:rsidRDefault="008C5CE1" w:rsidP="008C5CE1">
      <w:pPr>
        <w:tabs>
          <w:tab w:val="left" w:pos="567"/>
        </w:tabs>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Firstly about 0.5 gram of </w:t>
      </w:r>
      <w:r w:rsidRPr="002401FD">
        <w:rPr>
          <w:rFonts w:asciiTheme="majorBidi" w:hAnsiTheme="majorBidi" w:cstheme="majorBidi"/>
          <w:szCs w:val="22"/>
        </w:rPr>
        <w:t xml:space="preserve">Rosmarinus officinalis </w:t>
      </w:r>
      <w:r w:rsidRPr="00CC2000">
        <w:rPr>
          <w:rFonts w:asciiTheme="majorBidi" w:hAnsiTheme="majorBidi" w:cstheme="majorBidi"/>
          <w:szCs w:val="22"/>
        </w:rPr>
        <w:t>extract was taken and then 30 ml of ethanol was added as solvent in conical flask, after that the mixture was filtrated, then the filtrate was divided into many test tubes to do different phytochemical screening tests.</w:t>
      </w:r>
    </w:p>
    <w:p w:rsidR="006B1CDF" w:rsidRDefault="008C5CE1" w:rsidP="003F1501">
      <w:pPr>
        <w:tabs>
          <w:tab w:val="left" w:pos="567"/>
        </w:tabs>
        <w:spacing w:after="0" w:line="360" w:lineRule="auto"/>
        <w:jc w:val="both"/>
        <w:rPr>
          <w:b/>
          <w:bCs/>
          <w:szCs w:val="22"/>
        </w:rPr>
      </w:pPr>
      <w:r w:rsidRPr="006B1CDF">
        <w:rPr>
          <w:rFonts w:asciiTheme="majorBidi" w:hAnsiTheme="majorBidi" w:cstheme="majorBidi"/>
          <w:b/>
          <w:bCs/>
          <w:szCs w:val="22"/>
        </w:rPr>
        <w:t xml:space="preserve">    </w:t>
      </w:r>
      <w:r w:rsidR="006B1CDF" w:rsidRPr="006B1CDF">
        <w:rPr>
          <w:rFonts w:asciiTheme="majorBidi" w:hAnsiTheme="majorBidi" w:cstheme="majorBidi"/>
          <w:szCs w:val="22"/>
        </w:rPr>
        <w:t xml:space="preserve">Six samples of </w:t>
      </w:r>
      <w:r w:rsidR="006B1CDF" w:rsidRPr="00CC2000">
        <w:rPr>
          <w:rFonts w:asciiTheme="majorBidi" w:hAnsiTheme="majorBidi" w:cstheme="majorBidi"/>
          <w:szCs w:val="22"/>
        </w:rPr>
        <w:t xml:space="preserve"> </w:t>
      </w:r>
      <w:r w:rsidR="006B1CDF" w:rsidRPr="002401FD">
        <w:rPr>
          <w:rFonts w:asciiTheme="majorBidi" w:hAnsiTheme="majorBidi" w:cstheme="majorBidi"/>
          <w:szCs w:val="22"/>
        </w:rPr>
        <w:t xml:space="preserve">Rosmarinus officinalis </w:t>
      </w:r>
      <w:r w:rsidR="006B1CDF" w:rsidRPr="00CC2000">
        <w:rPr>
          <w:rFonts w:asciiTheme="majorBidi" w:hAnsiTheme="majorBidi" w:cstheme="majorBidi"/>
          <w:szCs w:val="22"/>
        </w:rPr>
        <w:t xml:space="preserve">extract </w:t>
      </w:r>
      <w:r w:rsidR="006B1CDF" w:rsidRPr="006B1CDF">
        <w:rPr>
          <w:rFonts w:asciiTheme="majorBidi" w:hAnsiTheme="majorBidi" w:cstheme="majorBidi"/>
          <w:szCs w:val="22"/>
        </w:rPr>
        <w:t>were prepared with different agents range . Samples from the extracts solutions were collected and tested</w:t>
      </w:r>
      <w:r w:rsidR="003F1501">
        <w:rPr>
          <w:rFonts w:asciiTheme="majorBidi" w:hAnsiTheme="majorBidi" w:cstheme="majorBidi"/>
          <w:szCs w:val="22"/>
        </w:rPr>
        <w:t xml:space="preserve"> for</w:t>
      </w:r>
      <w:r w:rsidR="006B1CDF" w:rsidRPr="006B1CDF">
        <w:rPr>
          <w:rFonts w:asciiTheme="majorBidi" w:hAnsiTheme="majorBidi" w:cstheme="majorBidi"/>
          <w:szCs w:val="22"/>
        </w:rPr>
        <w:t xml:space="preserve"> </w:t>
      </w:r>
      <w:r w:rsidR="003F1501">
        <w:rPr>
          <w:rFonts w:asciiTheme="majorBidi" w:hAnsiTheme="majorBidi" w:cstheme="majorBidi"/>
          <w:szCs w:val="22"/>
        </w:rPr>
        <w:t>F</w:t>
      </w:r>
      <w:r w:rsidR="003F1501" w:rsidRPr="002401FD">
        <w:rPr>
          <w:rFonts w:asciiTheme="majorBidi" w:hAnsiTheme="majorBidi" w:cstheme="majorBidi"/>
          <w:szCs w:val="22"/>
        </w:rPr>
        <w:t>lavonoids</w:t>
      </w:r>
      <w:r w:rsidR="003F1501">
        <w:rPr>
          <w:rFonts w:asciiTheme="majorBidi" w:hAnsiTheme="majorBidi" w:cstheme="majorBidi"/>
          <w:szCs w:val="22"/>
        </w:rPr>
        <w:t>,</w:t>
      </w:r>
      <w:r w:rsidR="003F1501" w:rsidRPr="0042157D">
        <w:rPr>
          <w:rFonts w:asciiTheme="majorBidi" w:hAnsiTheme="majorBidi" w:cstheme="majorBidi"/>
          <w:szCs w:val="22"/>
        </w:rPr>
        <w:t xml:space="preserve"> Tannin</w:t>
      </w:r>
      <w:r w:rsidR="006B1CDF">
        <w:rPr>
          <w:rFonts w:asciiTheme="majorBidi" w:hAnsiTheme="majorBidi" w:cstheme="majorBidi"/>
          <w:szCs w:val="22"/>
        </w:rPr>
        <w:t>,</w:t>
      </w:r>
      <w:r w:rsidR="006B1CDF" w:rsidRPr="006B1CDF">
        <w:rPr>
          <w:rFonts w:asciiTheme="majorBidi" w:hAnsiTheme="majorBidi" w:cstheme="majorBidi"/>
          <w:szCs w:val="22"/>
        </w:rPr>
        <w:t xml:space="preserve"> </w:t>
      </w:r>
      <w:r w:rsidR="006B1CDF" w:rsidRPr="0042157D">
        <w:rPr>
          <w:rFonts w:asciiTheme="majorBidi" w:hAnsiTheme="majorBidi" w:cstheme="majorBidi"/>
          <w:szCs w:val="22"/>
        </w:rPr>
        <w:t>terpenoid</w:t>
      </w:r>
      <w:r w:rsidR="006B1CDF" w:rsidRPr="006B1CDF">
        <w:rPr>
          <w:rFonts w:asciiTheme="majorBidi" w:hAnsiTheme="majorBidi" w:cstheme="majorBidi"/>
          <w:szCs w:val="22"/>
        </w:rPr>
        <w:t xml:space="preserve">, </w:t>
      </w:r>
      <w:proofErr w:type="spellStart"/>
      <w:r w:rsidR="006B1CDF" w:rsidRPr="00CC2000">
        <w:rPr>
          <w:rFonts w:asciiTheme="majorBidi" w:hAnsiTheme="majorBidi" w:cstheme="majorBidi"/>
          <w:szCs w:val="22"/>
        </w:rPr>
        <w:t>ditepenes</w:t>
      </w:r>
      <w:proofErr w:type="spellEnd"/>
      <w:r w:rsidR="006B1CDF" w:rsidRPr="00CC2000">
        <w:rPr>
          <w:rFonts w:asciiTheme="majorBidi" w:hAnsiTheme="majorBidi" w:cstheme="majorBidi"/>
          <w:szCs w:val="22"/>
        </w:rPr>
        <w:t>.</w:t>
      </w:r>
      <w:r w:rsidR="006B1CDF" w:rsidRPr="006B1CDF">
        <w:rPr>
          <w:rFonts w:asciiTheme="majorBidi" w:hAnsiTheme="majorBidi" w:cstheme="majorBidi"/>
          <w:szCs w:val="22"/>
        </w:rPr>
        <w:t xml:space="preserve"> Anthraquinone glycoside, and Saponin</w:t>
      </w:r>
      <w:r w:rsidR="003F1501">
        <w:rPr>
          <w:rFonts w:asciiTheme="majorBidi" w:hAnsiTheme="majorBidi" w:cstheme="majorBidi"/>
          <w:szCs w:val="22"/>
        </w:rPr>
        <w:t xml:space="preserve"> .</w:t>
      </w:r>
    </w:p>
    <w:p w:rsidR="008C5CE1" w:rsidRPr="00CC2000" w:rsidRDefault="008C5CE1" w:rsidP="008C5CE1">
      <w:pPr>
        <w:spacing w:after="0" w:line="360" w:lineRule="auto"/>
        <w:rPr>
          <w:rFonts w:asciiTheme="majorBidi" w:hAnsiTheme="majorBidi" w:cstheme="majorBidi"/>
          <w:b/>
          <w:bCs/>
          <w:szCs w:val="22"/>
        </w:rPr>
      </w:pPr>
      <w:r w:rsidRPr="00CC2000">
        <w:rPr>
          <w:rFonts w:asciiTheme="majorBidi" w:hAnsiTheme="majorBidi" w:cstheme="majorBidi"/>
          <w:b/>
          <w:bCs/>
          <w:szCs w:val="22"/>
        </w:rPr>
        <w:t xml:space="preserve">       4- Results and Discussion:</w:t>
      </w:r>
    </w:p>
    <w:p w:rsidR="008C5CE1" w:rsidRPr="00CC2000" w:rsidRDefault="008C5CE1" w:rsidP="008C5CE1">
      <w:pPr>
        <w:spacing w:after="0" w:line="360" w:lineRule="auto"/>
        <w:rPr>
          <w:rFonts w:asciiTheme="majorBidi" w:hAnsiTheme="majorBidi" w:cstheme="majorBidi"/>
          <w:b/>
          <w:bCs/>
          <w:szCs w:val="22"/>
        </w:rPr>
      </w:pPr>
      <w:r w:rsidRPr="00CC2000">
        <w:rPr>
          <w:rFonts w:asciiTheme="majorBidi" w:hAnsiTheme="majorBidi" w:cstheme="majorBidi"/>
          <w:b/>
          <w:bCs/>
          <w:szCs w:val="22"/>
        </w:rPr>
        <w:t>4.1 The Yields percentage of extraction:</w:t>
      </w:r>
    </w:p>
    <w:p w:rsidR="008C5CE1" w:rsidRPr="00CC2000" w:rsidRDefault="008C5CE1" w:rsidP="008C5CE1">
      <w:pPr>
        <w:spacing w:after="0" w:line="360" w:lineRule="auto"/>
        <w:rPr>
          <w:rFonts w:asciiTheme="majorBidi" w:hAnsiTheme="majorBidi" w:cstheme="majorBidi"/>
          <w:szCs w:val="22"/>
        </w:rPr>
      </w:pPr>
      <w:r w:rsidRPr="00CC2000">
        <w:rPr>
          <w:rFonts w:asciiTheme="majorBidi" w:hAnsiTheme="majorBidi" w:cstheme="majorBidi"/>
          <w:szCs w:val="22"/>
        </w:rPr>
        <w:t xml:space="preserve">     </w:t>
      </w:r>
      <w:r w:rsidRPr="00CC2000">
        <w:rPr>
          <w:rFonts w:asciiTheme="majorBidi" w:hAnsiTheme="majorBidi" w:cstheme="majorBidi"/>
          <w:b/>
          <w:bCs/>
          <w:szCs w:val="22"/>
        </w:rPr>
        <w:t>The percentage of extracts were calculated as followed</w:t>
      </w:r>
      <w:r w:rsidRPr="00CC2000">
        <w:rPr>
          <w:rFonts w:asciiTheme="majorBidi" w:hAnsiTheme="majorBidi" w:cstheme="majorBidi"/>
          <w:szCs w:val="22"/>
        </w:rPr>
        <w:t xml:space="preserve"> :</w:t>
      </w:r>
    </w:p>
    <w:p w:rsidR="006E1D92" w:rsidRDefault="008C5CE1" w:rsidP="008C5CE1">
      <w:pPr>
        <w:spacing w:after="0" w:line="360" w:lineRule="auto"/>
        <w:rPr>
          <w:rFonts w:asciiTheme="majorBidi" w:hAnsiTheme="majorBidi" w:cstheme="majorBidi"/>
          <w:szCs w:val="22"/>
        </w:rPr>
      </w:pPr>
      <w:r w:rsidRPr="00CC2000">
        <w:rPr>
          <w:rFonts w:asciiTheme="majorBidi" w:hAnsiTheme="majorBidi" w:cstheme="majorBidi"/>
          <w:szCs w:val="22"/>
        </w:rPr>
        <w:t xml:space="preserve">   ( weight of extract /weight of crude plant material )×100%                               </w:t>
      </w:r>
      <w:r w:rsidR="005D18B3" w:rsidRPr="00CC2000">
        <w:rPr>
          <w:rFonts w:asciiTheme="majorBidi" w:hAnsiTheme="majorBidi" w:cstheme="majorBidi"/>
          <w:szCs w:val="22"/>
        </w:rPr>
        <w:t xml:space="preserve">      </w:t>
      </w:r>
      <w:r w:rsidRPr="00CC2000">
        <w:rPr>
          <w:rFonts w:asciiTheme="majorBidi" w:hAnsiTheme="majorBidi" w:cstheme="majorBidi"/>
          <w:szCs w:val="22"/>
        </w:rPr>
        <w:t xml:space="preserve">        </w:t>
      </w:r>
    </w:p>
    <w:p w:rsidR="008C5CE1" w:rsidRPr="00CC2000" w:rsidRDefault="002060C2" w:rsidP="008C5CE1">
      <w:pPr>
        <w:spacing w:line="360" w:lineRule="auto"/>
        <w:ind w:left="1440"/>
        <w:jc w:val="both"/>
        <w:rPr>
          <w:rFonts w:asciiTheme="majorBidi" w:hAnsiTheme="majorBidi" w:cstheme="majorBidi"/>
          <w:szCs w:val="22"/>
        </w:rPr>
      </w:pPr>
      <w:r>
        <w:rPr>
          <w:rFonts w:asciiTheme="majorBidi" w:hAnsiTheme="majorBidi" w:cstheme="majorBidi"/>
          <w:szCs w:val="22"/>
        </w:rPr>
        <w:t xml:space="preserve">                 Table (</w:t>
      </w:r>
      <w:r w:rsidR="008C5CE1" w:rsidRPr="00CC2000">
        <w:rPr>
          <w:rFonts w:asciiTheme="majorBidi" w:hAnsiTheme="majorBidi" w:cstheme="majorBidi"/>
          <w:szCs w:val="22"/>
        </w:rPr>
        <w:t>1) yield of extracts</w:t>
      </w:r>
      <w:r w:rsidR="00614BEB">
        <w:rPr>
          <w:rFonts w:asciiTheme="majorBidi" w:hAnsiTheme="majorBidi" w:cstheme="majorBidi"/>
          <w:szCs w:val="22"/>
        </w:rPr>
        <w:t xml:space="preserve"> of </w:t>
      </w:r>
      <w:r w:rsidR="00614BEB" w:rsidRPr="002401FD">
        <w:rPr>
          <w:rFonts w:asciiTheme="majorBidi" w:hAnsiTheme="majorBidi" w:cstheme="majorBidi"/>
          <w:szCs w:val="22"/>
        </w:rPr>
        <w:t>Rosmarinus</w:t>
      </w:r>
    </w:p>
    <w:tbl>
      <w:tblPr>
        <w:tblW w:w="0" w:type="auto"/>
        <w:jc w:val="center"/>
        <w:tblLook w:val="04A0" w:firstRow="1" w:lastRow="0" w:firstColumn="1" w:lastColumn="0" w:noHBand="0" w:noVBand="1"/>
      </w:tblPr>
      <w:tblGrid>
        <w:gridCol w:w="2324"/>
        <w:gridCol w:w="2319"/>
        <w:gridCol w:w="2296"/>
        <w:gridCol w:w="2303"/>
      </w:tblGrid>
      <w:tr w:rsidR="008C5CE1" w:rsidRPr="00CC2000" w:rsidTr="00016305">
        <w:trPr>
          <w:jc w:val="center"/>
        </w:trPr>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b/>
                <w:bCs/>
                <w:szCs w:val="22"/>
              </w:rPr>
            </w:pPr>
            <w:r w:rsidRPr="00CC2000">
              <w:rPr>
                <w:rFonts w:asciiTheme="majorBidi" w:hAnsiTheme="majorBidi" w:cstheme="majorBidi"/>
                <w:b/>
                <w:bCs/>
                <w:szCs w:val="22"/>
              </w:rPr>
              <w:t xml:space="preserve">Extract </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b/>
                <w:bCs/>
                <w:szCs w:val="22"/>
              </w:rPr>
            </w:pPr>
            <w:r w:rsidRPr="00CC2000">
              <w:rPr>
                <w:rFonts w:asciiTheme="majorBidi" w:hAnsiTheme="majorBidi" w:cstheme="majorBidi"/>
                <w:b/>
                <w:bCs/>
                <w:szCs w:val="22"/>
              </w:rPr>
              <w:t>Initial weight(g)</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b/>
                <w:bCs/>
                <w:szCs w:val="22"/>
              </w:rPr>
            </w:pPr>
            <w:r w:rsidRPr="00CC2000">
              <w:rPr>
                <w:rFonts w:asciiTheme="majorBidi" w:hAnsiTheme="majorBidi" w:cstheme="majorBidi"/>
                <w:b/>
                <w:bCs/>
                <w:szCs w:val="22"/>
              </w:rPr>
              <w:t>Final weight (g)</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b/>
                <w:bCs/>
                <w:szCs w:val="22"/>
              </w:rPr>
            </w:pPr>
            <w:r w:rsidRPr="00CC2000">
              <w:rPr>
                <w:rFonts w:asciiTheme="majorBidi" w:hAnsiTheme="majorBidi" w:cstheme="majorBidi"/>
                <w:b/>
                <w:bCs/>
                <w:szCs w:val="22"/>
              </w:rPr>
              <w:t>Yields%</w:t>
            </w:r>
          </w:p>
        </w:tc>
      </w:tr>
      <w:tr w:rsidR="008C5CE1" w:rsidRPr="00CC2000" w:rsidTr="00016305">
        <w:trPr>
          <w:jc w:val="center"/>
        </w:trPr>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Petroleum ether extract</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75</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3.2</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4.267%</w:t>
            </w:r>
          </w:p>
        </w:tc>
      </w:tr>
      <w:tr w:rsidR="008C5CE1" w:rsidRPr="00CC2000" w:rsidTr="00016305">
        <w:trPr>
          <w:jc w:val="center"/>
        </w:trPr>
        <w:tc>
          <w:tcPr>
            <w:tcW w:w="2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Methanol extract</w:t>
            </w:r>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75</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14</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5611E9">
            <w:pPr>
              <w:spacing w:line="360" w:lineRule="auto"/>
              <w:jc w:val="center"/>
              <w:rPr>
                <w:rFonts w:asciiTheme="majorBidi" w:hAnsiTheme="majorBidi" w:cstheme="majorBidi"/>
                <w:szCs w:val="22"/>
              </w:rPr>
            </w:pPr>
            <w:r w:rsidRPr="00CC2000">
              <w:rPr>
                <w:rFonts w:asciiTheme="majorBidi" w:hAnsiTheme="majorBidi" w:cstheme="majorBidi"/>
                <w:szCs w:val="22"/>
              </w:rPr>
              <w:t>18.67%</w:t>
            </w:r>
          </w:p>
        </w:tc>
      </w:tr>
    </w:tbl>
    <w:p w:rsidR="008C5CE1" w:rsidRPr="00CC2000" w:rsidRDefault="008C5CE1" w:rsidP="008C5CE1">
      <w:pPr>
        <w:spacing w:line="360" w:lineRule="auto"/>
        <w:ind w:left="1440"/>
        <w:jc w:val="both"/>
        <w:rPr>
          <w:rFonts w:asciiTheme="majorBidi" w:hAnsiTheme="majorBidi" w:cstheme="majorBidi"/>
          <w:szCs w:val="22"/>
        </w:rPr>
      </w:pPr>
    </w:p>
    <w:p w:rsidR="008C5CE1" w:rsidRDefault="008C5CE1" w:rsidP="008C5CE1">
      <w:pPr>
        <w:tabs>
          <w:tab w:val="left" w:pos="567"/>
        </w:tabs>
        <w:spacing w:after="0" w:line="360" w:lineRule="auto"/>
        <w:jc w:val="both"/>
        <w:rPr>
          <w:rFonts w:asciiTheme="majorBidi" w:hAnsiTheme="majorBidi" w:cstheme="majorBidi"/>
          <w:szCs w:val="22"/>
        </w:rPr>
      </w:pPr>
      <w:r w:rsidRPr="00CC2000">
        <w:rPr>
          <w:rFonts w:asciiTheme="majorBidi" w:hAnsiTheme="majorBidi" w:cstheme="majorBidi"/>
          <w:szCs w:val="22"/>
        </w:rPr>
        <w:t xml:space="preserve">        Difference  between  extractions  yi</w:t>
      </w:r>
      <w:r w:rsidR="00DE1862">
        <w:rPr>
          <w:rFonts w:asciiTheme="majorBidi" w:hAnsiTheme="majorBidi" w:cstheme="majorBidi"/>
          <w:szCs w:val="22"/>
        </w:rPr>
        <w:t>elds  demonstrated  in Table (</w:t>
      </w:r>
      <w:r w:rsidRPr="00CC2000">
        <w:rPr>
          <w:rFonts w:asciiTheme="majorBidi" w:hAnsiTheme="majorBidi" w:cstheme="majorBidi"/>
          <w:szCs w:val="22"/>
        </w:rPr>
        <w:t xml:space="preserve">1) showed that  the  highest  yield  in  extractions  was  achieved  by  the  methanol  and the lowest yield percentage in extraction was showed by  petroleum </w:t>
      </w:r>
      <w:proofErr w:type="spellStart"/>
      <w:r w:rsidRPr="00CC2000">
        <w:rPr>
          <w:rFonts w:asciiTheme="majorBidi" w:hAnsiTheme="majorBidi" w:cstheme="majorBidi"/>
          <w:szCs w:val="22"/>
        </w:rPr>
        <w:t>ether,the</w:t>
      </w:r>
      <w:proofErr w:type="spellEnd"/>
      <w:r w:rsidRPr="00CC2000">
        <w:rPr>
          <w:rFonts w:asciiTheme="majorBidi" w:hAnsiTheme="majorBidi" w:cstheme="majorBidi"/>
          <w:szCs w:val="22"/>
        </w:rPr>
        <w:t xml:space="preserve"> different in yields according to the solvent which was use and these may be  related to the polarity of the solvent plant consist of some polar component  .</w:t>
      </w:r>
    </w:p>
    <w:p w:rsidR="00624C86" w:rsidRDefault="00624C86" w:rsidP="008C5CE1">
      <w:pPr>
        <w:tabs>
          <w:tab w:val="left" w:pos="567"/>
        </w:tabs>
        <w:spacing w:after="0" w:line="360" w:lineRule="auto"/>
        <w:jc w:val="both"/>
        <w:rPr>
          <w:rFonts w:asciiTheme="majorBidi" w:hAnsiTheme="majorBidi" w:cstheme="majorBidi"/>
          <w:szCs w:val="22"/>
        </w:rPr>
      </w:pPr>
    </w:p>
    <w:p w:rsidR="00624C86" w:rsidRPr="00CC2000" w:rsidRDefault="00624C86" w:rsidP="008C5CE1">
      <w:pPr>
        <w:tabs>
          <w:tab w:val="left" w:pos="567"/>
        </w:tabs>
        <w:spacing w:after="0" w:line="360" w:lineRule="auto"/>
        <w:jc w:val="both"/>
        <w:rPr>
          <w:rFonts w:asciiTheme="majorBidi" w:hAnsiTheme="majorBidi" w:cstheme="majorBidi"/>
          <w:szCs w:val="22"/>
        </w:rPr>
      </w:pPr>
    </w:p>
    <w:p w:rsidR="008C5CE1" w:rsidRPr="00CC2000" w:rsidRDefault="008C5CE1" w:rsidP="008C5CE1">
      <w:pPr>
        <w:spacing w:after="0" w:line="360" w:lineRule="auto"/>
        <w:jc w:val="both"/>
        <w:rPr>
          <w:rFonts w:asciiTheme="majorBidi" w:hAnsiTheme="majorBidi" w:cstheme="majorBidi"/>
          <w:b/>
          <w:bCs/>
          <w:szCs w:val="22"/>
        </w:rPr>
      </w:pPr>
      <w:r w:rsidRPr="00CC2000">
        <w:rPr>
          <w:rFonts w:asciiTheme="majorBidi" w:hAnsiTheme="majorBidi" w:cstheme="majorBidi"/>
          <w:b/>
          <w:bCs/>
          <w:szCs w:val="22"/>
        </w:rPr>
        <w:lastRenderedPageBreak/>
        <w:t>4.2 The result of phytochemical test:</w:t>
      </w:r>
    </w:p>
    <w:p w:rsidR="008C5CE1" w:rsidRDefault="008C5CE1" w:rsidP="00EF4BD0">
      <w:pPr>
        <w:tabs>
          <w:tab w:val="left" w:pos="567"/>
        </w:tabs>
        <w:spacing w:line="360" w:lineRule="auto"/>
        <w:jc w:val="both"/>
        <w:rPr>
          <w:rFonts w:asciiTheme="majorBidi" w:hAnsiTheme="majorBidi" w:cstheme="majorBidi"/>
          <w:szCs w:val="22"/>
        </w:rPr>
      </w:pPr>
      <w:r w:rsidRPr="00CC2000">
        <w:rPr>
          <w:rFonts w:asciiTheme="majorBidi" w:hAnsiTheme="majorBidi" w:cstheme="majorBidi"/>
          <w:szCs w:val="22"/>
        </w:rPr>
        <w:t xml:space="preserve">        The results of  Phytochemical screening for </w:t>
      </w:r>
      <w:proofErr w:type="spellStart"/>
      <w:r w:rsidRPr="00CC2000">
        <w:rPr>
          <w:rFonts w:asciiTheme="majorBidi" w:hAnsiTheme="majorBidi" w:cstheme="majorBidi"/>
          <w:szCs w:val="22"/>
        </w:rPr>
        <w:t>methanolic</w:t>
      </w:r>
      <w:proofErr w:type="spellEnd"/>
      <w:r w:rsidRPr="00CC2000">
        <w:rPr>
          <w:rFonts w:asciiTheme="majorBidi" w:hAnsiTheme="majorBidi" w:cstheme="majorBidi"/>
          <w:szCs w:val="22"/>
        </w:rPr>
        <w:t xml:space="preserve"> extract of   Rosmarinus officinalis  was monitoring  in table (</w:t>
      </w:r>
      <w:r w:rsidR="00EF4BD0">
        <w:rPr>
          <w:rFonts w:asciiTheme="majorBidi" w:hAnsiTheme="majorBidi" w:cstheme="majorBidi"/>
          <w:szCs w:val="22"/>
        </w:rPr>
        <w:t>2</w:t>
      </w:r>
      <w:r w:rsidRPr="00CC2000">
        <w:rPr>
          <w:rFonts w:asciiTheme="majorBidi" w:hAnsiTheme="majorBidi" w:cstheme="majorBidi"/>
          <w:szCs w:val="22"/>
        </w:rPr>
        <w:t>).</w:t>
      </w:r>
    </w:p>
    <w:p w:rsidR="008C5CE1" w:rsidRPr="00CC2000" w:rsidRDefault="005611E9" w:rsidP="00CA3985">
      <w:pPr>
        <w:spacing w:line="360" w:lineRule="auto"/>
        <w:ind w:left="1440"/>
        <w:jc w:val="both"/>
        <w:rPr>
          <w:rFonts w:asciiTheme="majorBidi" w:hAnsiTheme="majorBidi" w:cstheme="majorBidi"/>
          <w:szCs w:val="22"/>
        </w:rPr>
      </w:pPr>
      <w:r>
        <w:rPr>
          <w:rFonts w:asciiTheme="majorBidi" w:hAnsiTheme="majorBidi" w:cstheme="majorBidi"/>
          <w:szCs w:val="22"/>
        </w:rPr>
        <w:t xml:space="preserve">                   </w:t>
      </w:r>
      <w:r w:rsidR="00CA3985">
        <w:rPr>
          <w:rFonts w:asciiTheme="majorBidi" w:hAnsiTheme="majorBidi" w:cstheme="majorBidi"/>
          <w:szCs w:val="22"/>
        </w:rPr>
        <w:t xml:space="preserve">Photo </w:t>
      </w:r>
      <w:r>
        <w:rPr>
          <w:rFonts w:asciiTheme="majorBidi" w:hAnsiTheme="majorBidi" w:cstheme="majorBidi"/>
          <w:szCs w:val="22"/>
        </w:rPr>
        <w:t xml:space="preserve"> (</w:t>
      </w:r>
      <w:r w:rsidR="00CA3985">
        <w:rPr>
          <w:rFonts w:asciiTheme="majorBidi" w:hAnsiTheme="majorBidi" w:cstheme="majorBidi"/>
          <w:szCs w:val="22"/>
        </w:rPr>
        <w:t>1</w:t>
      </w:r>
      <w:r>
        <w:rPr>
          <w:rFonts w:asciiTheme="majorBidi" w:hAnsiTheme="majorBidi" w:cstheme="majorBidi"/>
          <w:szCs w:val="22"/>
        </w:rPr>
        <w:t xml:space="preserve">) </w:t>
      </w:r>
      <w:r w:rsidR="00EF4BD0">
        <w:rPr>
          <w:rFonts w:asciiTheme="majorBidi" w:hAnsiTheme="majorBidi" w:cstheme="majorBidi"/>
          <w:szCs w:val="22"/>
        </w:rPr>
        <w:t xml:space="preserve"> </w:t>
      </w:r>
      <w:r>
        <w:rPr>
          <w:rFonts w:asciiTheme="majorBidi" w:hAnsiTheme="majorBidi" w:cstheme="majorBidi"/>
          <w:szCs w:val="22"/>
        </w:rPr>
        <w:t xml:space="preserve"> :</w:t>
      </w:r>
      <w:r w:rsidR="00CA3985">
        <w:rPr>
          <w:rFonts w:asciiTheme="majorBidi" w:hAnsiTheme="majorBidi" w:cstheme="majorBidi"/>
          <w:szCs w:val="22"/>
        </w:rPr>
        <w:t xml:space="preserve"> show the </w:t>
      </w:r>
      <w:r w:rsidR="008C5CE1" w:rsidRPr="00CC2000">
        <w:rPr>
          <w:rFonts w:asciiTheme="majorBidi" w:hAnsiTheme="majorBidi" w:cstheme="majorBidi"/>
          <w:szCs w:val="22"/>
        </w:rPr>
        <w:t xml:space="preserve"> phytochemical results :</w:t>
      </w:r>
    </w:p>
    <w:tbl>
      <w:tblPr>
        <w:tblW w:w="0" w:type="auto"/>
        <w:jc w:val="center"/>
        <w:tblLook w:val="04A0" w:firstRow="1" w:lastRow="0" w:firstColumn="1" w:lastColumn="0" w:noHBand="0" w:noVBand="1"/>
      </w:tblPr>
      <w:tblGrid>
        <w:gridCol w:w="3080"/>
        <w:gridCol w:w="3081"/>
        <w:gridCol w:w="3546"/>
      </w:tblGrid>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Test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Result </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Picture </w:t>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Flavonoids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,Dark yellow </w:t>
            </w:r>
            <w:proofErr w:type="spellStart"/>
            <w:r w:rsidRPr="00CC2000">
              <w:rPr>
                <w:rFonts w:asciiTheme="majorBidi" w:hAnsiTheme="majorBidi" w:cstheme="majorBidi"/>
                <w:szCs w:val="22"/>
              </w:rPr>
              <w:t>colour</w:t>
            </w:r>
            <w:proofErr w:type="spellEnd"/>
            <w:r w:rsidRPr="00CC2000">
              <w:rPr>
                <w:rFonts w:asciiTheme="majorBidi" w:hAnsiTheme="majorBidi" w:cstheme="majorBidi"/>
                <w:szCs w:val="22"/>
              </w:rPr>
              <w:t xml:space="preserve"> </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rPr>
              <w:drawing>
                <wp:inline distT="0" distB="0" distL="0" distR="0" wp14:anchorId="7CA4B301" wp14:editId="5574392E">
                  <wp:extent cx="2089785" cy="1769110"/>
                  <wp:effectExtent l="0" t="0" r="5715" b="2540"/>
                  <wp:docPr id="28" name="Picture 28" descr="٢٠١٨٠٤٢٩_١٢٢٤١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٢٠١٨٠٤٢٩_١٢٢٤١٠.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785" cy="1769110"/>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Tannin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E1" w:rsidRPr="00CC2000" w:rsidRDefault="008C5CE1">
            <w:pPr>
              <w:spacing w:after="0" w:line="240" w:lineRule="auto"/>
              <w:rPr>
                <w:rFonts w:asciiTheme="majorBidi" w:hAnsiTheme="majorBidi" w:cstheme="majorBidi"/>
                <w:szCs w:val="22"/>
                <w:rtl/>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,Dark green </w:t>
            </w:r>
            <w:r w:rsidRPr="00CC2000">
              <w:rPr>
                <w:rFonts w:asciiTheme="majorBidi" w:hAnsiTheme="majorBidi" w:cstheme="majorBidi"/>
                <w:szCs w:val="22"/>
                <w:rtl/>
              </w:rPr>
              <w:t xml:space="preserve">. </w:t>
            </w:r>
          </w:p>
          <w:p w:rsidR="008C5CE1" w:rsidRPr="00CC2000" w:rsidRDefault="008C5CE1">
            <w:pPr>
              <w:spacing w:after="0" w:line="240" w:lineRule="auto"/>
              <w:rPr>
                <w:rFonts w:asciiTheme="majorBidi" w:hAnsiTheme="majorBidi" w:cstheme="majorBidi"/>
                <w:szCs w:val="22"/>
              </w:rPr>
            </w:pP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rPr>
              <w:drawing>
                <wp:inline distT="0" distB="0" distL="0" distR="0" wp14:anchorId="66C2714D" wp14:editId="4C817DC6">
                  <wp:extent cx="2089785" cy="1472565"/>
                  <wp:effectExtent l="0" t="0" r="5715" b="0"/>
                  <wp:docPr id="25" name="Picture 25" descr="٢٠١٨٠٤٢٩_١٢٢٩٢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٢٠١٨٠٤٢٩_١٢٢٩٢٤.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9785" cy="1472565"/>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Terpenoid</w:t>
            </w:r>
          </w:p>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1-diterpenoid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E1" w:rsidRPr="00CC2000" w:rsidRDefault="008C5CE1">
            <w:pPr>
              <w:spacing w:line="360" w:lineRule="auto"/>
              <w:rPr>
                <w:rFonts w:asciiTheme="majorBidi" w:hAnsiTheme="majorBidi" w:cstheme="majorBidi"/>
                <w:szCs w:val="22"/>
              </w:rPr>
            </w:pPr>
          </w:p>
          <w:p w:rsidR="008C5CE1" w:rsidRPr="00CC2000" w:rsidRDefault="008C5CE1" w:rsidP="00624C86">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,greenish blue</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rPr>
              <w:drawing>
                <wp:inline distT="0" distB="0" distL="0" distR="0" wp14:anchorId="1EC2F6DD" wp14:editId="38853F46">
                  <wp:extent cx="2089785" cy="1828800"/>
                  <wp:effectExtent l="0" t="0" r="5715" b="0"/>
                  <wp:docPr id="24" name="Picture 24" descr="٢٠١٨٠٤٢٩_١٢٢٦٥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٢٠١٨٠٤٢٩_١٢٢٦٥٥.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9785" cy="1828800"/>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lastRenderedPageBreak/>
              <w:t xml:space="preserve">2-Triterpenoid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w:t>
            </w:r>
            <w:r w:rsidRPr="00CC2000">
              <w:rPr>
                <w:szCs w:val="22"/>
              </w:rPr>
              <w:t xml:space="preserve"> </w:t>
            </w:r>
            <w:r w:rsidRPr="00CC2000">
              <w:rPr>
                <w:rFonts w:asciiTheme="majorBidi" w:hAnsiTheme="majorBidi" w:cstheme="majorBidi"/>
                <w:szCs w:val="22"/>
              </w:rPr>
              <w:t xml:space="preserve">brown color </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rPr>
              <w:drawing>
                <wp:inline distT="0" distB="0" distL="0" distR="0" wp14:anchorId="6AD922BD" wp14:editId="2716A359">
                  <wp:extent cx="2089785" cy="1650365"/>
                  <wp:effectExtent l="0" t="0" r="5715" b="6985"/>
                  <wp:docPr id="23" name="Picture 23" descr="٢٠١٨٠٤٢٩_١٢٢٤٣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٢٠١٨٠٤٢٩_١٢٢٤٣٥.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9785" cy="1650365"/>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 xml:space="preserve">3-Anthraquinone glycoside </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r w:rsidRPr="00CC2000">
              <w:rPr>
                <w:rFonts w:asciiTheme="majorBidi" w:hAnsiTheme="majorBidi" w:cstheme="majorBidi"/>
                <w:szCs w:val="22"/>
              </w:rPr>
              <w:t xml:space="preserve"> result </w:t>
            </w:r>
          </w:p>
          <w:p w:rsidR="008C5CE1" w:rsidRPr="00CC2000" w:rsidRDefault="008C5CE1">
            <w:pPr>
              <w:spacing w:line="240" w:lineRule="auto"/>
              <w:rPr>
                <w:rFonts w:asciiTheme="majorBidi" w:hAnsiTheme="majorBidi" w:cstheme="majorBidi"/>
                <w:szCs w:val="22"/>
              </w:rPr>
            </w:pP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rPr>
              <w:drawing>
                <wp:inline distT="0" distB="0" distL="0" distR="0" wp14:anchorId="2A855C62" wp14:editId="5935E747">
                  <wp:extent cx="2089785" cy="1840865"/>
                  <wp:effectExtent l="0" t="0" r="5715" b="6985"/>
                  <wp:docPr id="22" name="Picture 22" descr="٢٠١٨٠٤٢٩_١٢٢٣٣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٢٠١٨٠٤٢٩_١٢٢٣٣٢.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9785" cy="1840865"/>
                          </a:xfrm>
                          <a:prstGeom prst="rect">
                            <a:avLst/>
                          </a:prstGeom>
                          <a:noFill/>
                          <a:ln>
                            <a:noFill/>
                          </a:ln>
                        </pic:spPr>
                      </pic:pic>
                    </a:graphicData>
                  </a:graphic>
                </wp:inline>
              </w:drawing>
            </w:r>
          </w:p>
        </w:tc>
      </w:tr>
      <w:tr w:rsidR="008C5CE1" w:rsidRPr="00CC2000" w:rsidTr="008C5CE1">
        <w:trPr>
          <w:jc w:val="center"/>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Saponin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roofErr w:type="spellStart"/>
            <w:r w:rsidRPr="00CC2000">
              <w:rPr>
                <w:rFonts w:asciiTheme="majorBidi" w:hAnsiTheme="majorBidi" w:cstheme="majorBidi"/>
                <w:szCs w:val="22"/>
              </w:rPr>
              <w:t>ve</w:t>
            </w:r>
            <w:proofErr w:type="spellEnd"/>
          </w:p>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szCs w:val="22"/>
              </w:rPr>
              <w:t>.</w:t>
            </w:r>
          </w:p>
        </w:tc>
        <w:tc>
          <w:tcPr>
            <w:tcW w:w="3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spacing w:line="360" w:lineRule="auto"/>
              <w:rPr>
                <w:rFonts w:asciiTheme="majorBidi" w:hAnsiTheme="majorBidi" w:cstheme="majorBidi"/>
                <w:szCs w:val="22"/>
              </w:rPr>
            </w:pPr>
            <w:r w:rsidRPr="00CC2000">
              <w:rPr>
                <w:rFonts w:asciiTheme="majorBidi" w:hAnsiTheme="majorBidi" w:cstheme="majorBidi"/>
                <w:noProof/>
                <w:szCs w:val="22"/>
              </w:rPr>
              <w:drawing>
                <wp:inline distT="0" distB="0" distL="0" distR="0" wp14:anchorId="03F67A2B" wp14:editId="21B98243">
                  <wp:extent cx="2089785" cy="1626870"/>
                  <wp:effectExtent l="0" t="0" r="5715" b="0"/>
                  <wp:docPr id="21" name="Picture 21" descr="٢٠١٨٠٤٢٩_١٢٢٦٢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٢٠١٨٠٤٢٩_١٢٢٦٢٣.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9785" cy="1626870"/>
                          </a:xfrm>
                          <a:prstGeom prst="rect">
                            <a:avLst/>
                          </a:prstGeom>
                          <a:noFill/>
                          <a:ln>
                            <a:noFill/>
                          </a:ln>
                        </pic:spPr>
                      </pic:pic>
                    </a:graphicData>
                  </a:graphic>
                </wp:inline>
              </w:drawing>
            </w:r>
          </w:p>
        </w:tc>
      </w:tr>
    </w:tbl>
    <w:p w:rsidR="00B73FA9" w:rsidRDefault="00B73FA9" w:rsidP="008C5CE1">
      <w:pPr>
        <w:spacing w:after="200" w:line="240" w:lineRule="auto"/>
        <w:jc w:val="both"/>
        <w:rPr>
          <w:rFonts w:ascii="Times New Roman" w:eastAsia="Calibri" w:hAnsi="Times New Roman" w:cs="Times New Roman"/>
          <w:szCs w:val="22"/>
          <w:lang w:val="en-GB"/>
        </w:rPr>
      </w:pPr>
    </w:p>
    <w:p w:rsidR="008C5CE1" w:rsidRPr="00CC2000" w:rsidRDefault="008C5CE1" w:rsidP="008C5CE1">
      <w:pPr>
        <w:spacing w:after="200" w:line="240" w:lineRule="auto"/>
        <w:jc w:val="both"/>
        <w:rPr>
          <w:rFonts w:ascii="Times New Roman" w:eastAsia="Calibri" w:hAnsi="Times New Roman" w:cs="Times New Roman"/>
          <w:szCs w:val="22"/>
          <w:lang w:val="en-GB"/>
        </w:rPr>
      </w:pPr>
      <w:r w:rsidRPr="00CC2000">
        <w:rPr>
          <w:rFonts w:ascii="Times New Roman" w:eastAsia="Calibri" w:hAnsi="Times New Roman" w:cs="Times New Roman"/>
          <w:szCs w:val="22"/>
          <w:lang w:val="en-GB"/>
        </w:rPr>
        <w:t>(+)</w:t>
      </w:r>
      <w:proofErr w:type="spellStart"/>
      <w:r w:rsidRPr="00CC2000">
        <w:rPr>
          <w:rFonts w:ascii="Times New Roman" w:eastAsia="Calibri" w:hAnsi="Times New Roman" w:cs="Times New Roman"/>
          <w:szCs w:val="22"/>
          <w:lang w:val="en-GB"/>
        </w:rPr>
        <w:t>ve</w:t>
      </w:r>
      <w:proofErr w:type="spellEnd"/>
      <w:r w:rsidRPr="00CC2000">
        <w:rPr>
          <w:rFonts w:ascii="Times New Roman" w:eastAsia="Calibri" w:hAnsi="Times New Roman" w:cs="Times New Roman"/>
          <w:szCs w:val="22"/>
          <w:lang w:val="en-GB"/>
        </w:rPr>
        <w:t xml:space="preserve"> = presence of phytochemical group, (-)</w:t>
      </w:r>
      <w:proofErr w:type="spellStart"/>
      <w:r w:rsidRPr="00CC2000">
        <w:rPr>
          <w:rFonts w:ascii="Times New Roman" w:eastAsia="Calibri" w:hAnsi="Times New Roman" w:cs="Times New Roman"/>
          <w:szCs w:val="22"/>
          <w:lang w:val="en-GB"/>
        </w:rPr>
        <w:t>ve</w:t>
      </w:r>
      <w:proofErr w:type="spellEnd"/>
      <w:r w:rsidRPr="00CC2000">
        <w:rPr>
          <w:rFonts w:ascii="Times New Roman" w:eastAsia="Calibri" w:hAnsi="Times New Roman" w:cs="Times New Roman"/>
          <w:szCs w:val="22"/>
          <w:lang w:val="en-GB"/>
        </w:rPr>
        <w:t>=absence of phytochemical group</w:t>
      </w:r>
    </w:p>
    <w:p w:rsidR="008C5CE1" w:rsidRDefault="008C5CE1" w:rsidP="00CA3985">
      <w:pPr>
        <w:tabs>
          <w:tab w:val="left" w:pos="567"/>
        </w:tabs>
        <w:spacing w:after="0" w:line="360" w:lineRule="auto"/>
        <w:jc w:val="both"/>
        <w:rPr>
          <w:rFonts w:ascii="Times New Roman" w:eastAsia="Calibri" w:hAnsi="Times New Roman" w:cs="Times New Roman"/>
          <w:szCs w:val="22"/>
          <w:lang w:val="en-GB"/>
        </w:rPr>
      </w:pPr>
      <w:r w:rsidRPr="00CC2000">
        <w:rPr>
          <w:rFonts w:ascii="Times New Roman" w:eastAsia="Calibri" w:hAnsi="Times New Roman" w:cs="Times New Roman"/>
          <w:szCs w:val="22"/>
          <w:lang w:val="en-GB"/>
        </w:rPr>
        <w:t xml:space="preserve">       </w:t>
      </w:r>
      <w:r w:rsidR="00CA3985">
        <w:rPr>
          <w:rFonts w:ascii="Times New Roman" w:eastAsia="Calibri" w:hAnsi="Times New Roman" w:cs="Times New Roman"/>
          <w:szCs w:val="22"/>
          <w:lang w:val="en-GB"/>
        </w:rPr>
        <w:t xml:space="preserve">Photo (1) show the </w:t>
      </w:r>
      <w:r w:rsidRPr="00CC2000">
        <w:rPr>
          <w:rFonts w:ascii="Times New Roman" w:eastAsia="Calibri" w:hAnsi="Times New Roman" w:cs="Times New Roman"/>
          <w:szCs w:val="22"/>
          <w:lang w:val="en-GB"/>
        </w:rPr>
        <w:t xml:space="preserve"> phytochemical results  </w:t>
      </w:r>
      <w:r w:rsidR="00CA3985">
        <w:rPr>
          <w:rFonts w:ascii="Times New Roman" w:eastAsia="Calibri" w:hAnsi="Times New Roman" w:cs="Times New Roman"/>
          <w:szCs w:val="22"/>
          <w:lang w:val="en-GB"/>
        </w:rPr>
        <w:t xml:space="preserve">of </w:t>
      </w:r>
      <w:r w:rsidRPr="00CC2000">
        <w:rPr>
          <w:rFonts w:ascii="Times New Roman" w:eastAsia="Calibri" w:hAnsi="Times New Roman" w:cs="Times New Roman"/>
          <w:szCs w:val="22"/>
          <w:lang w:val="en-GB"/>
        </w:rPr>
        <w:t>t</w:t>
      </w:r>
      <w:r w:rsidR="00CA3985">
        <w:rPr>
          <w:rFonts w:ascii="Times New Roman" w:eastAsia="Calibri" w:hAnsi="Times New Roman" w:cs="Times New Roman"/>
          <w:szCs w:val="22"/>
          <w:lang w:val="en-GB"/>
        </w:rPr>
        <w:t>he</w:t>
      </w:r>
      <w:r w:rsidRPr="00CC2000">
        <w:rPr>
          <w:rFonts w:ascii="Times New Roman" w:eastAsia="Calibri" w:hAnsi="Times New Roman" w:cs="Times New Roman"/>
          <w:szCs w:val="22"/>
          <w:lang w:val="en-GB"/>
        </w:rPr>
        <w:t xml:space="preserve"> rosemary extract consist of several phytochemical classes The appearance of the Dark yellow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presence of flavonoids., The appearance of the Dark green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presence of tannin.,</w:t>
      </w:r>
      <w:r w:rsidRPr="00CC2000">
        <w:rPr>
          <w:szCs w:val="22"/>
          <w:lang w:val="en-GB"/>
        </w:rPr>
        <w:t xml:space="preserve"> </w:t>
      </w:r>
      <w:r w:rsidRPr="00CC2000">
        <w:rPr>
          <w:rFonts w:ascii="Times New Roman" w:eastAsia="Calibri" w:hAnsi="Times New Roman" w:cs="Times New Roman"/>
          <w:szCs w:val="22"/>
          <w:lang w:val="en-GB"/>
        </w:rPr>
        <w:t xml:space="preserve">The appearance of the greenish blue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presence of </w:t>
      </w:r>
      <w:proofErr w:type="spellStart"/>
      <w:r w:rsidRPr="00CC2000">
        <w:rPr>
          <w:rFonts w:ascii="Times New Roman" w:eastAsia="Calibri" w:hAnsi="Times New Roman" w:cs="Times New Roman"/>
          <w:szCs w:val="22"/>
          <w:lang w:val="en-GB"/>
        </w:rPr>
        <w:t>diterpenoid</w:t>
      </w:r>
      <w:proofErr w:type="spellEnd"/>
      <w:r w:rsidRPr="00CC2000">
        <w:rPr>
          <w:rFonts w:ascii="Times New Roman" w:eastAsia="Calibri" w:hAnsi="Times New Roman" w:cs="Times New Roman"/>
          <w:szCs w:val="22"/>
          <w:lang w:val="en-GB"/>
        </w:rPr>
        <w:t>.</w:t>
      </w:r>
      <w:r w:rsidRPr="00CC2000">
        <w:rPr>
          <w:szCs w:val="22"/>
          <w:lang w:val="en-GB"/>
        </w:rPr>
        <w:t xml:space="preserve"> </w:t>
      </w:r>
      <w:r w:rsidRPr="00CC2000">
        <w:rPr>
          <w:rFonts w:ascii="Times New Roman" w:eastAsia="Calibri" w:hAnsi="Times New Roman" w:cs="Times New Roman"/>
          <w:szCs w:val="22"/>
          <w:lang w:val="en-GB"/>
        </w:rPr>
        <w:t xml:space="preserve">The appearance of the brown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presence of </w:t>
      </w:r>
      <w:proofErr w:type="spellStart"/>
      <w:r w:rsidRPr="00CC2000">
        <w:rPr>
          <w:rFonts w:ascii="Times New Roman" w:eastAsia="Calibri" w:hAnsi="Times New Roman" w:cs="Times New Roman"/>
          <w:szCs w:val="22"/>
          <w:lang w:val="en-GB"/>
        </w:rPr>
        <w:t>diterpenes</w:t>
      </w:r>
      <w:proofErr w:type="spellEnd"/>
      <w:r w:rsidRPr="00CC2000">
        <w:rPr>
          <w:rFonts w:ascii="Times New Roman" w:eastAsia="Calibri" w:hAnsi="Times New Roman" w:cs="Times New Roman"/>
          <w:szCs w:val="22"/>
          <w:lang w:val="en-GB"/>
        </w:rPr>
        <w:t>,</w:t>
      </w:r>
      <w:r w:rsidRPr="00CC2000">
        <w:rPr>
          <w:szCs w:val="22"/>
          <w:lang w:val="en-GB"/>
        </w:rPr>
        <w:t xml:space="preserve"> </w:t>
      </w:r>
      <w:r w:rsidRPr="00CC2000">
        <w:rPr>
          <w:rFonts w:ascii="Times New Roman" w:eastAsia="Calibri" w:hAnsi="Times New Roman" w:cs="Times New Roman"/>
          <w:szCs w:val="22"/>
          <w:lang w:val="en-GB"/>
        </w:rPr>
        <w:t xml:space="preserve">The absence of </w:t>
      </w:r>
      <w:proofErr w:type="spellStart"/>
      <w:r w:rsidRPr="00CC2000">
        <w:rPr>
          <w:rFonts w:ascii="Times New Roman" w:eastAsia="Calibri" w:hAnsi="Times New Roman" w:cs="Times New Roman"/>
          <w:szCs w:val="22"/>
          <w:lang w:val="en-GB"/>
        </w:rPr>
        <w:t>apinkish</w:t>
      </w:r>
      <w:proofErr w:type="spellEnd"/>
      <w:r w:rsidRPr="00CC2000">
        <w:rPr>
          <w:rFonts w:ascii="Times New Roman" w:eastAsia="Calibri" w:hAnsi="Times New Roman" w:cs="Times New Roman"/>
          <w:szCs w:val="22"/>
          <w:lang w:val="en-GB"/>
        </w:rPr>
        <w:t xml:space="preserve">-red </w:t>
      </w:r>
      <w:proofErr w:type="spellStart"/>
      <w:r w:rsidRPr="00CC2000">
        <w:rPr>
          <w:rFonts w:ascii="Times New Roman" w:eastAsia="Calibri" w:hAnsi="Times New Roman" w:cs="Times New Roman"/>
          <w:szCs w:val="22"/>
          <w:lang w:val="en-GB"/>
        </w:rPr>
        <w:t>color</w:t>
      </w:r>
      <w:proofErr w:type="spellEnd"/>
      <w:r w:rsidRPr="00CC2000">
        <w:rPr>
          <w:rFonts w:ascii="Times New Roman" w:eastAsia="Calibri" w:hAnsi="Times New Roman" w:cs="Times New Roman"/>
          <w:szCs w:val="22"/>
          <w:lang w:val="en-GB"/>
        </w:rPr>
        <w:t xml:space="preserve"> confirms the absence of Anthraquinone glycoside and</w:t>
      </w:r>
      <w:r w:rsidRPr="00CC2000">
        <w:rPr>
          <w:szCs w:val="22"/>
          <w:lang w:val="en-GB"/>
        </w:rPr>
        <w:t xml:space="preserve"> </w:t>
      </w:r>
      <w:r w:rsidRPr="00CC2000">
        <w:rPr>
          <w:rFonts w:ascii="Times New Roman" w:eastAsia="Calibri" w:hAnsi="Times New Roman" w:cs="Times New Roman"/>
          <w:szCs w:val="22"/>
          <w:lang w:val="en-GB"/>
        </w:rPr>
        <w:t xml:space="preserve">After adding the solvent foam appears Saponin. </w:t>
      </w:r>
    </w:p>
    <w:p w:rsidR="00B73FA9" w:rsidRDefault="00B73FA9" w:rsidP="00CA3985">
      <w:pPr>
        <w:tabs>
          <w:tab w:val="left" w:pos="567"/>
        </w:tabs>
        <w:spacing w:after="0" w:line="360" w:lineRule="auto"/>
        <w:jc w:val="both"/>
        <w:rPr>
          <w:rFonts w:ascii="Times New Roman" w:eastAsia="Calibri" w:hAnsi="Times New Roman" w:cs="Times New Roman"/>
          <w:szCs w:val="22"/>
          <w:lang w:val="en-GB"/>
        </w:rPr>
      </w:pPr>
    </w:p>
    <w:p w:rsidR="00B73FA9" w:rsidRDefault="00B73FA9" w:rsidP="00CA3985">
      <w:pPr>
        <w:tabs>
          <w:tab w:val="left" w:pos="567"/>
        </w:tabs>
        <w:spacing w:after="0" w:line="360" w:lineRule="auto"/>
        <w:jc w:val="both"/>
        <w:rPr>
          <w:rFonts w:ascii="Times New Roman" w:eastAsia="Calibri" w:hAnsi="Times New Roman" w:cs="Times New Roman"/>
          <w:szCs w:val="22"/>
          <w:lang w:val="en-GB"/>
        </w:rPr>
      </w:pPr>
    </w:p>
    <w:p w:rsidR="00B73FA9" w:rsidRDefault="00B73FA9" w:rsidP="00CA3985">
      <w:pPr>
        <w:tabs>
          <w:tab w:val="left" w:pos="567"/>
        </w:tabs>
        <w:spacing w:after="0" w:line="360" w:lineRule="auto"/>
        <w:jc w:val="both"/>
        <w:rPr>
          <w:rFonts w:ascii="Times New Roman" w:eastAsia="Calibri" w:hAnsi="Times New Roman" w:cs="Times New Roman"/>
          <w:szCs w:val="22"/>
          <w:lang w:val="en-GB"/>
        </w:rPr>
      </w:pPr>
    </w:p>
    <w:p w:rsidR="00B73FA9" w:rsidRDefault="00B73FA9" w:rsidP="00CA3985">
      <w:pPr>
        <w:tabs>
          <w:tab w:val="left" w:pos="567"/>
        </w:tabs>
        <w:spacing w:after="0" w:line="360" w:lineRule="auto"/>
        <w:jc w:val="both"/>
        <w:rPr>
          <w:rFonts w:ascii="Times New Roman" w:eastAsia="Calibri" w:hAnsi="Times New Roman" w:cs="Times New Roman"/>
          <w:szCs w:val="22"/>
          <w:lang w:val="en-GB"/>
        </w:rPr>
      </w:pPr>
    </w:p>
    <w:p w:rsidR="00B73FA9" w:rsidRPr="00CC2000" w:rsidRDefault="00B73FA9" w:rsidP="00CA3985">
      <w:pPr>
        <w:tabs>
          <w:tab w:val="left" w:pos="567"/>
        </w:tabs>
        <w:spacing w:after="0" w:line="360" w:lineRule="auto"/>
        <w:jc w:val="both"/>
        <w:rPr>
          <w:rFonts w:ascii="Times New Roman" w:eastAsia="Calibri" w:hAnsi="Times New Roman" w:cs="Times New Roman"/>
          <w:szCs w:val="22"/>
          <w:lang w:val="en-GB"/>
        </w:rPr>
      </w:pPr>
    </w:p>
    <w:p w:rsidR="008C5CE1" w:rsidRPr="00CC2000" w:rsidRDefault="008C5CE1" w:rsidP="008C5CE1">
      <w:pPr>
        <w:spacing w:after="0" w:line="360" w:lineRule="auto"/>
        <w:jc w:val="both"/>
        <w:rPr>
          <w:rFonts w:asciiTheme="majorBidi" w:hAnsiTheme="majorBidi" w:cstheme="majorBidi"/>
          <w:b/>
          <w:bCs/>
          <w:szCs w:val="22"/>
        </w:rPr>
      </w:pPr>
      <w:r w:rsidRPr="00CC2000">
        <w:rPr>
          <w:rFonts w:asciiTheme="majorBidi" w:hAnsiTheme="majorBidi" w:cstheme="majorBidi"/>
          <w:b/>
          <w:bCs/>
          <w:szCs w:val="22"/>
        </w:rPr>
        <w:lastRenderedPageBreak/>
        <w:t>4.3  cytotoxic result:</w:t>
      </w:r>
    </w:p>
    <w:p w:rsidR="008C5CE1" w:rsidRPr="00CC2000" w:rsidRDefault="008C5CE1" w:rsidP="004E2E5E">
      <w:pPr>
        <w:spacing w:line="360" w:lineRule="auto"/>
        <w:jc w:val="both"/>
        <w:rPr>
          <w:rFonts w:asciiTheme="majorBidi" w:hAnsiTheme="majorBidi" w:cstheme="majorBidi"/>
          <w:szCs w:val="22"/>
        </w:rPr>
      </w:pPr>
      <w:r w:rsidRPr="00CC2000">
        <w:rPr>
          <w:rFonts w:asciiTheme="majorBidi" w:hAnsiTheme="majorBidi" w:cstheme="majorBidi"/>
          <w:szCs w:val="22"/>
        </w:rPr>
        <w:t xml:space="preserve">         Cytotoxic activity of the studied plant using brine shri</w:t>
      </w:r>
      <w:r w:rsidR="00734111">
        <w:rPr>
          <w:rFonts w:asciiTheme="majorBidi" w:hAnsiTheme="majorBidi" w:cstheme="majorBidi"/>
          <w:szCs w:val="22"/>
        </w:rPr>
        <w:t>mp assay was shown in tables (</w:t>
      </w:r>
      <w:r w:rsidR="004E2E5E">
        <w:rPr>
          <w:rFonts w:asciiTheme="majorBidi" w:hAnsiTheme="majorBidi" w:cstheme="majorBidi"/>
          <w:szCs w:val="22"/>
        </w:rPr>
        <w:t>2</w:t>
      </w:r>
      <w:r w:rsidRPr="00CC2000">
        <w:rPr>
          <w:rFonts w:asciiTheme="majorBidi" w:hAnsiTheme="majorBidi" w:cstheme="majorBidi"/>
          <w:szCs w:val="22"/>
        </w:rPr>
        <w:t xml:space="preserve">). </w:t>
      </w:r>
    </w:p>
    <w:p w:rsidR="008C5CE1" w:rsidRPr="00CC2000" w:rsidRDefault="00827535" w:rsidP="004E2E5E">
      <w:pPr>
        <w:spacing w:line="360" w:lineRule="auto"/>
        <w:rPr>
          <w:rFonts w:asciiTheme="majorBidi" w:hAnsiTheme="majorBidi" w:cstheme="majorBidi"/>
          <w:szCs w:val="22"/>
        </w:rPr>
      </w:pPr>
      <w:r>
        <w:rPr>
          <w:rFonts w:asciiTheme="majorBidi" w:hAnsiTheme="majorBidi" w:cstheme="majorBidi"/>
          <w:szCs w:val="22"/>
        </w:rPr>
        <w:t>Table (</w:t>
      </w:r>
      <w:r w:rsidR="004E2E5E">
        <w:rPr>
          <w:rFonts w:asciiTheme="majorBidi" w:hAnsiTheme="majorBidi" w:cstheme="majorBidi"/>
          <w:szCs w:val="22"/>
        </w:rPr>
        <w:t>2</w:t>
      </w:r>
      <w:r w:rsidR="00B13EAE">
        <w:rPr>
          <w:rFonts w:asciiTheme="majorBidi" w:hAnsiTheme="majorBidi" w:cstheme="majorBidi"/>
          <w:szCs w:val="22"/>
        </w:rPr>
        <w:t>) cytotoxic e</w:t>
      </w:r>
      <w:r w:rsidR="008C5CE1" w:rsidRPr="00CC2000">
        <w:rPr>
          <w:rFonts w:asciiTheme="majorBidi" w:hAnsiTheme="majorBidi" w:cstheme="majorBidi"/>
          <w:szCs w:val="22"/>
        </w:rPr>
        <w:t>ffect of</w:t>
      </w:r>
      <w:r>
        <w:rPr>
          <w:rFonts w:asciiTheme="majorBidi" w:hAnsiTheme="majorBidi" w:cstheme="majorBidi"/>
          <w:szCs w:val="22"/>
        </w:rPr>
        <w:t xml:space="preserve"> </w:t>
      </w:r>
      <w:r w:rsidR="008C5CE1" w:rsidRPr="00CC2000">
        <w:rPr>
          <w:rFonts w:asciiTheme="majorBidi" w:hAnsiTheme="majorBidi" w:cstheme="majorBidi"/>
          <w:szCs w:val="22"/>
        </w:rPr>
        <w:t xml:space="preserve"> </w:t>
      </w:r>
      <w:r w:rsidR="008C5CE1" w:rsidRPr="00B11AA8">
        <w:rPr>
          <w:rFonts w:asciiTheme="majorBidi" w:hAnsiTheme="majorBidi" w:cstheme="majorBidi"/>
          <w:szCs w:val="22"/>
        </w:rPr>
        <w:t xml:space="preserve">Rosmarinus officinalis </w:t>
      </w:r>
      <w:proofErr w:type="spellStart"/>
      <w:r w:rsidR="008C5CE1" w:rsidRPr="00CC2000">
        <w:rPr>
          <w:rFonts w:asciiTheme="majorBidi" w:hAnsiTheme="majorBidi" w:cstheme="majorBidi"/>
          <w:szCs w:val="22"/>
        </w:rPr>
        <w:t>methanolic</w:t>
      </w:r>
      <w:proofErr w:type="spellEnd"/>
      <w:r w:rsidR="008C5CE1" w:rsidRPr="00CC2000">
        <w:rPr>
          <w:rFonts w:asciiTheme="majorBidi" w:hAnsiTheme="majorBidi" w:cstheme="majorBidi"/>
          <w:szCs w:val="22"/>
        </w:rPr>
        <w:t xml:space="preserve"> extract on brine shrimp </w:t>
      </w:r>
      <w:proofErr w:type="spellStart"/>
      <w:r w:rsidR="008C5CE1" w:rsidRPr="00CC2000">
        <w:rPr>
          <w:rFonts w:asciiTheme="majorBidi" w:hAnsiTheme="majorBidi" w:cstheme="majorBidi"/>
          <w:szCs w:val="22"/>
        </w:rPr>
        <w:t>nauplii</w:t>
      </w:r>
      <w:proofErr w:type="spellEnd"/>
      <w:r w:rsidR="008C5CE1" w:rsidRPr="00CC2000">
        <w:rPr>
          <w:rFonts w:asciiTheme="majorBidi" w:hAnsiTheme="majorBidi" w:cstheme="majorBidi"/>
          <w:szCs w:val="22"/>
        </w:rPr>
        <w:t>:</w:t>
      </w:r>
    </w:p>
    <w:tbl>
      <w:tblPr>
        <w:tblpPr w:leftFromText="180" w:rightFromText="180" w:vertAnchor="text" w:horzAnchor="margin" w:tblpXSpec="center" w:tblpY="88"/>
        <w:tblOverlap w:val="never"/>
        <w:tblW w:w="0" w:type="auto"/>
        <w:tblLook w:val="04A0" w:firstRow="1" w:lastRow="0" w:firstColumn="1" w:lastColumn="0" w:noHBand="0" w:noVBand="1"/>
      </w:tblPr>
      <w:tblGrid>
        <w:gridCol w:w="2000"/>
        <w:gridCol w:w="1037"/>
        <w:gridCol w:w="1116"/>
        <w:gridCol w:w="1116"/>
        <w:gridCol w:w="1218"/>
        <w:gridCol w:w="1219"/>
        <w:gridCol w:w="1207"/>
      </w:tblGrid>
      <w:tr w:rsidR="008C5CE1" w:rsidRPr="00CC2000" w:rsidTr="005D18B3">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pStyle w:val="ListParagraph"/>
              <w:spacing w:line="240" w:lineRule="auto"/>
              <w:ind w:left="0"/>
              <w:rPr>
                <w:rFonts w:asciiTheme="majorBidi" w:hAnsiTheme="majorBidi" w:cstheme="majorBidi"/>
              </w:rPr>
            </w:pPr>
            <w:r w:rsidRPr="00CC2000">
              <w:rPr>
                <w:rFonts w:asciiTheme="majorBidi" w:hAnsiTheme="majorBidi" w:cstheme="majorBidi"/>
              </w:rPr>
              <w:t>Concentration</w:t>
            </w:r>
            <w:r w:rsidR="008A0CE5">
              <w:rPr>
                <w:rFonts w:asciiTheme="majorBidi" w:hAnsiTheme="majorBidi" w:cstheme="majorBidi"/>
              </w:rPr>
              <w:t>(ppm)</w:t>
            </w: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1hr</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3 hr</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6 hr</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12 hr</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A0CE5" w:rsidP="008A0CE5">
            <w:pPr>
              <w:pStyle w:val="ListParagraph"/>
              <w:spacing w:line="240" w:lineRule="auto"/>
              <w:ind w:left="0"/>
              <w:jc w:val="center"/>
              <w:rPr>
                <w:rFonts w:asciiTheme="majorBidi" w:hAnsiTheme="majorBidi" w:cstheme="majorBidi"/>
              </w:rPr>
            </w:pPr>
            <w:r>
              <w:rPr>
                <w:rFonts w:asciiTheme="majorBidi" w:hAnsiTheme="majorBidi" w:cstheme="majorBidi"/>
              </w:rPr>
              <w:t>24 hr</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pPr>
              <w:pStyle w:val="ListParagraph"/>
              <w:spacing w:line="240" w:lineRule="auto"/>
              <w:ind w:left="0"/>
              <w:rPr>
                <w:rFonts w:asciiTheme="majorBidi" w:hAnsiTheme="majorBidi" w:cstheme="majorBidi"/>
              </w:rPr>
            </w:pPr>
            <w:r w:rsidRPr="00CC2000">
              <w:rPr>
                <w:rFonts w:asciiTheme="majorBidi" w:hAnsiTheme="majorBidi" w:cstheme="majorBidi"/>
              </w:rPr>
              <w:t>lethal%</w:t>
            </w:r>
          </w:p>
        </w:tc>
      </w:tr>
      <w:tr w:rsidR="008C5CE1" w:rsidRPr="00CC2000" w:rsidTr="005D18B3">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ind w:left="0"/>
              <w:jc w:val="center"/>
              <w:rPr>
                <w:rFonts w:asciiTheme="majorBidi" w:hAnsiTheme="majorBidi" w:cstheme="majorBidi"/>
              </w:rPr>
            </w:pPr>
            <w:r w:rsidRPr="00CC2000">
              <w:rPr>
                <w:rFonts w:asciiTheme="majorBidi" w:hAnsiTheme="majorBidi" w:cstheme="majorBidi"/>
              </w:rPr>
              <w:t>1000</w:t>
            </w: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13</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15</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20</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66.66%</w:t>
            </w:r>
          </w:p>
        </w:tc>
      </w:tr>
      <w:tr w:rsidR="008C5CE1" w:rsidRPr="00CC2000" w:rsidTr="005D18B3">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100</w:t>
            </w: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23</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24</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27</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90%</w:t>
            </w:r>
          </w:p>
        </w:tc>
      </w:tr>
      <w:tr w:rsidR="008C5CE1" w:rsidRPr="00CC2000" w:rsidTr="005D18B3">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10</w:t>
            </w:r>
          </w:p>
        </w:tc>
        <w:tc>
          <w:tcPr>
            <w:tcW w:w="1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9</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24</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28</w:t>
            </w:r>
          </w:p>
        </w:tc>
        <w:tc>
          <w:tcPr>
            <w:tcW w:w="1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29</w:t>
            </w:r>
          </w:p>
        </w:tc>
        <w:tc>
          <w:tcPr>
            <w:tcW w:w="1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5CE1" w:rsidRPr="00CC2000" w:rsidRDefault="008C5CE1" w:rsidP="008A0CE5">
            <w:pPr>
              <w:pStyle w:val="ListParagraph"/>
              <w:spacing w:line="360" w:lineRule="auto"/>
              <w:ind w:left="0"/>
              <w:jc w:val="center"/>
              <w:rPr>
                <w:rFonts w:asciiTheme="majorBidi" w:hAnsiTheme="majorBidi" w:cstheme="majorBidi"/>
              </w:rPr>
            </w:pPr>
            <w:r w:rsidRPr="00CC2000">
              <w:rPr>
                <w:rFonts w:asciiTheme="majorBidi" w:hAnsiTheme="majorBidi" w:cstheme="majorBidi"/>
              </w:rPr>
              <w:t>96.66%</w:t>
            </w:r>
          </w:p>
        </w:tc>
      </w:tr>
    </w:tbl>
    <w:p w:rsidR="008C5CE1" w:rsidRPr="00CC2000" w:rsidRDefault="008C5CE1" w:rsidP="008C5CE1">
      <w:pPr>
        <w:pStyle w:val="ListParagraph"/>
        <w:spacing w:line="360" w:lineRule="auto"/>
        <w:ind w:left="1440"/>
        <w:rPr>
          <w:rFonts w:asciiTheme="majorBidi" w:hAnsiTheme="majorBidi" w:cstheme="majorBidi"/>
        </w:rPr>
      </w:pPr>
    </w:p>
    <w:p w:rsidR="008C5CE1" w:rsidRPr="00CC2000" w:rsidRDefault="008C5CE1" w:rsidP="008C5CE1">
      <w:pPr>
        <w:spacing w:line="360" w:lineRule="auto"/>
        <w:rPr>
          <w:rFonts w:asciiTheme="majorBidi" w:hAnsiTheme="majorBidi" w:cstheme="majorBidi"/>
          <w:szCs w:val="22"/>
        </w:rPr>
      </w:pPr>
      <w:r w:rsidRPr="00CC2000">
        <w:rPr>
          <w:rFonts w:asciiTheme="majorBidi" w:hAnsiTheme="majorBidi" w:cstheme="majorBidi"/>
          <w:szCs w:val="22"/>
        </w:rPr>
        <w:t xml:space="preserve">  </w:t>
      </w:r>
    </w:p>
    <w:p w:rsidR="008C5CE1" w:rsidRPr="00CC2000" w:rsidRDefault="008C5CE1" w:rsidP="008C5CE1">
      <w:pPr>
        <w:rPr>
          <w:szCs w:val="22"/>
        </w:rPr>
      </w:pPr>
    </w:p>
    <w:p w:rsidR="008C5CE1" w:rsidRPr="00CC2000" w:rsidRDefault="008C5CE1" w:rsidP="008C5CE1">
      <w:pPr>
        <w:rPr>
          <w:szCs w:val="22"/>
        </w:rPr>
      </w:pPr>
    </w:p>
    <w:p w:rsidR="00827535" w:rsidRDefault="008C5CE1" w:rsidP="008C5CE1">
      <w:pPr>
        <w:tabs>
          <w:tab w:val="left" w:pos="567"/>
        </w:tabs>
        <w:spacing w:line="360" w:lineRule="auto"/>
        <w:jc w:val="both"/>
        <w:rPr>
          <w:szCs w:val="22"/>
        </w:rPr>
      </w:pPr>
      <w:r w:rsidRPr="00CC2000">
        <w:rPr>
          <w:rFonts w:asciiTheme="majorBidi" w:hAnsiTheme="majorBidi" w:cstheme="majorBidi"/>
          <w:szCs w:val="22"/>
        </w:rPr>
        <w:t xml:space="preserve">        Triplicate samples of each extract were tested initially at concentrations of 10, 100 and 1000 ppm (µg/mL) in test tube containing 5 mL of brine solution and  shrimp the Rosemary studied extracts revel cytotoxic effect when it tested against brine shrimp</w:t>
      </w:r>
      <w:r w:rsidRPr="00CC2000">
        <w:rPr>
          <w:szCs w:val="22"/>
        </w:rPr>
        <w:t xml:space="preserve"> </w:t>
      </w:r>
      <w:r w:rsidR="00827535">
        <w:rPr>
          <w:szCs w:val="22"/>
        </w:rPr>
        <w:t>.</w:t>
      </w:r>
    </w:p>
    <w:p w:rsidR="008C5CE1" w:rsidRPr="00CC2000" w:rsidRDefault="00827535" w:rsidP="008C5CE1">
      <w:pPr>
        <w:tabs>
          <w:tab w:val="left" w:pos="567"/>
        </w:tabs>
        <w:spacing w:line="360" w:lineRule="auto"/>
        <w:jc w:val="both"/>
        <w:rPr>
          <w:rFonts w:asciiTheme="majorBidi" w:hAnsiTheme="majorBidi" w:cstheme="majorBidi"/>
          <w:szCs w:val="22"/>
          <w:lang w:bidi="ar-KW"/>
        </w:rPr>
      </w:pPr>
      <w:r>
        <w:rPr>
          <w:szCs w:val="22"/>
        </w:rPr>
        <w:t xml:space="preserve">              </w:t>
      </w:r>
      <w:r w:rsidR="008C5CE1" w:rsidRPr="00CC2000">
        <w:rPr>
          <w:rFonts w:asciiTheme="majorBidi" w:hAnsiTheme="majorBidi" w:cstheme="majorBidi"/>
          <w:szCs w:val="22"/>
        </w:rPr>
        <w:t xml:space="preserve">The lethal percentage effect of </w:t>
      </w:r>
      <w:proofErr w:type="spellStart"/>
      <w:r w:rsidR="008C5CE1" w:rsidRPr="00CC2000">
        <w:rPr>
          <w:rFonts w:asciiTheme="majorBidi" w:hAnsiTheme="majorBidi" w:cstheme="majorBidi"/>
          <w:szCs w:val="22"/>
        </w:rPr>
        <w:t>Methanolic</w:t>
      </w:r>
      <w:proofErr w:type="spellEnd"/>
      <w:r w:rsidR="008C5CE1" w:rsidRPr="00CC2000">
        <w:rPr>
          <w:rFonts w:asciiTheme="majorBidi" w:hAnsiTheme="majorBidi" w:cstheme="majorBidi"/>
          <w:szCs w:val="22"/>
        </w:rPr>
        <w:t xml:space="preserve"> extract is highest cytotoxic activity and this appear with the lower concentration and this may be due to remove of fat increase activity.</w:t>
      </w:r>
      <w:r w:rsidR="008C5CE1" w:rsidRPr="00CC2000">
        <w:rPr>
          <w:szCs w:val="22"/>
        </w:rPr>
        <w:t xml:space="preserve"> </w:t>
      </w:r>
      <w:r w:rsidR="008C5CE1" w:rsidRPr="00CC2000">
        <w:rPr>
          <w:rFonts w:asciiTheme="majorBidi" w:hAnsiTheme="majorBidi" w:cstheme="majorBidi"/>
          <w:szCs w:val="22"/>
        </w:rPr>
        <w:t>The three samples are monitored every hour and the results are recorded within 24 hours. It becomes clear that rosemary contains compounds that are safe for cells as shown in the diagram.</w:t>
      </w:r>
    </w:p>
    <w:p w:rsidR="008C5CE1" w:rsidRPr="00CC2000" w:rsidRDefault="008C5CE1" w:rsidP="00484F57">
      <w:pPr>
        <w:jc w:val="center"/>
        <w:rPr>
          <w:szCs w:val="22"/>
          <w:rtl/>
        </w:rPr>
      </w:pPr>
      <w:r w:rsidRPr="00CC2000">
        <w:rPr>
          <w:noProof/>
          <w:szCs w:val="22"/>
        </w:rPr>
        <w:drawing>
          <wp:inline distT="0" distB="0" distL="0" distR="0" wp14:anchorId="64C7187B" wp14:editId="45032636">
            <wp:extent cx="5498465" cy="3206115"/>
            <wp:effectExtent l="0" t="0" r="26035" b="1333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C5CE1" w:rsidRDefault="00B73FA9" w:rsidP="00B73FA9">
      <w:pPr>
        <w:spacing w:line="360" w:lineRule="auto"/>
        <w:rPr>
          <w:rFonts w:asciiTheme="majorBidi" w:hAnsiTheme="majorBidi" w:cstheme="majorBidi"/>
          <w:szCs w:val="22"/>
        </w:rPr>
      </w:pPr>
      <w:r>
        <w:rPr>
          <w:rFonts w:asciiTheme="majorBidi" w:hAnsiTheme="majorBidi" w:cstheme="majorBidi"/>
          <w:szCs w:val="22"/>
        </w:rPr>
        <w:t xml:space="preserve">            </w:t>
      </w:r>
      <w:r w:rsidR="00E426AB" w:rsidRPr="00CC2000">
        <w:rPr>
          <w:rFonts w:asciiTheme="majorBidi" w:hAnsiTheme="majorBidi" w:cstheme="majorBidi"/>
          <w:szCs w:val="22"/>
        </w:rPr>
        <w:t xml:space="preserve">  </w:t>
      </w:r>
      <w:r w:rsidR="00827535">
        <w:rPr>
          <w:rFonts w:asciiTheme="majorBidi" w:hAnsiTheme="majorBidi" w:cstheme="majorBidi"/>
          <w:szCs w:val="22"/>
        </w:rPr>
        <w:t xml:space="preserve">Figure </w:t>
      </w:r>
      <w:r w:rsidR="008C5CE1" w:rsidRPr="00CC2000">
        <w:rPr>
          <w:rFonts w:asciiTheme="majorBidi" w:hAnsiTheme="majorBidi" w:cstheme="majorBidi"/>
          <w:szCs w:val="22"/>
        </w:rPr>
        <w:t xml:space="preserve">1: showed the cytotoxic Effect of Rosmarinus officinalis </w:t>
      </w:r>
      <w:proofErr w:type="spellStart"/>
      <w:r w:rsidR="008C5CE1" w:rsidRPr="00CC2000">
        <w:rPr>
          <w:rFonts w:asciiTheme="majorBidi" w:hAnsiTheme="majorBidi" w:cstheme="majorBidi"/>
          <w:szCs w:val="22"/>
        </w:rPr>
        <w:t>methanolic</w:t>
      </w:r>
      <w:proofErr w:type="spellEnd"/>
      <w:r w:rsidR="008C5CE1" w:rsidRPr="00CC2000">
        <w:rPr>
          <w:rFonts w:asciiTheme="majorBidi" w:hAnsiTheme="majorBidi" w:cstheme="majorBidi"/>
          <w:szCs w:val="22"/>
        </w:rPr>
        <w:t xml:space="preserve"> extract on brine shrimp </w:t>
      </w:r>
      <w:proofErr w:type="spellStart"/>
      <w:r w:rsidR="008C5CE1" w:rsidRPr="00CC2000">
        <w:rPr>
          <w:rFonts w:asciiTheme="majorBidi" w:hAnsiTheme="majorBidi" w:cstheme="majorBidi"/>
          <w:szCs w:val="22"/>
        </w:rPr>
        <w:t>nauplii</w:t>
      </w:r>
      <w:proofErr w:type="spellEnd"/>
      <w:r w:rsidR="008C5CE1" w:rsidRPr="00CC2000">
        <w:rPr>
          <w:rFonts w:asciiTheme="majorBidi" w:hAnsiTheme="majorBidi" w:cstheme="majorBidi"/>
          <w:szCs w:val="22"/>
        </w:rPr>
        <w:t>.</w:t>
      </w:r>
    </w:p>
    <w:p w:rsidR="00B73FA9" w:rsidRDefault="00B73FA9" w:rsidP="00E426AB">
      <w:pPr>
        <w:spacing w:line="360" w:lineRule="auto"/>
        <w:jc w:val="center"/>
        <w:rPr>
          <w:rFonts w:asciiTheme="majorBidi" w:hAnsiTheme="majorBidi" w:cstheme="majorBidi"/>
          <w:szCs w:val="22"/>
        </w:rPr>
      </w:pPr>
    </w:p>
    <w:p w:rsidR="00B73FA9" w:rsidRPr="00CC2000" w:rsidRDefault="00B73FA9" w:rsidP="00E426AB">
      <w:pPr>
        <w:spacing w:line="360" w:lineRule="auto"/>
        <w:jc w:val="center"/>
        <w:rPr>
          <w:rFonts w:asciiTheme="majorBidi" w:hAnsiTheme="majorBidi" w:cstheme="majorBidi"/>
          <w:szCs w:val="22"/>
        </w:rPr>
      </w:pPr>
    </w:p>
    <w:p w:rsidR="008C5CE1" w:rsidRPr="00CC2000" w:rsidRDefault="008C5CE1" w:rsidP="008C5CE1">
      <w:pPr>
        <w:spacing w:after="0" w:line="360" w:lineRule="auto"/>
        <w:jc w:val="both"/>
        <w:rPr>
          <w:rFonts w:ascii="Times New Roman" w:eastAsia="Calibri" w:hAnsi="Times New Roman" w:cs="Times New Roman"/>
          <w:szCs w:val="22"/>
          <w:lang w:val="en-GB"/>
        </w:rPr>
      </w:pPr>
      <w:r w:rsidRPr="00CC2000">
        <w:rPr>
          <w:rFonts w:ascii="Times New Roman" w:eastAsia="Calibri" w:hAnsi="Times New Roman" w:cs="Times New Roman"/>
          <w:b/>
          <w:bCs/>
          <w:szCs w:val="22"/>
          <w:lang w:val="en-GB"/>
        </w:rPr>
        <w:lastRenderedPageBreak/>
        <w:t xml:space="preserve"> Conclusion</w:t>
      </w:r>
    </w:p>
    <w:p w:rsidR="008C5CE1" w:rsidRPr="00CC2000" w:rsidRDefault="008C5CE1" w:rsidP="00635BBA">
      <w:pPr>
        <w:tabs>
          <w:tab w:val="left" w:pos="567"/>
        </w:tabs>
        <w:spacing w:after="0" w:line="360" w:lineRule="auto"/>
        <w:jc w:val="both"/>
        <w:rPr>
          <w:rFonts w:ascii="Times New Roman" w:eastAsia="Calibri" w:hAnsi="Times New Roman" w:cs="Times New Roman"/>
          <w:szCs w:val="22"/>
          <w:lang w:val="en-GB"/>
        </w:rPr>
      </w:pPr>
      <w:r w:rsidRPr="00CC2000">
        <w:rPr>
          <w:rFonts w:ascii="Times New Roman" w:eastAsia="Calibri" w:hAnsi="Times New Roman" w:cs="Times New Roman"/>
          <w:szCs w:val="22"/>
          <w:lang w:val="en-GB"/>
        </w:rPr>
        <w:t xml:space="preserve">        Phytochemical screening of the Leaves of </w:t>
      </w:r>
      <w:r w:rsidRPr="00CC2000">
        <w:rPr>
          <w:rFonts w:ascii="Times New Roman" w:eastAsia="Calibri" w:hAnsi="Times New Roman" w:cs="Times New Roman"/>
          <w:i/>
          <w:iCs/>
          <w:szCs w:val="22"/>
          <w:lang w:val="en-GB"/>
        </w:rPr>
        <w:t>Rosmarinus officinalis</w:t>
      </w:r>
      <w:r w:rsidRPr="00CC2000">
        <w:rPr>
          <w:rFonts w:ascii="Times New Roman" w:eastAsia="Calibri" w:hAnsi="Times New Roman" w:cs="Times New Roman"/>
          <w:szCs w:val="22"/>
          <w:lang w:val="en-GB"/>
        </w:rPr>
        <w:t xml:space="preserve"> showed presence of flavonoids, tannins, terpenes and it is very rich of Saponin, and the yields percentage of petroleum ether, </w:t>
      </w:r>
      <w:proofErr w:type="spellStart"/>
      <w:r w:rsidRPr="00CC2000">
        <w:rPr>
          <w:rFonts w:ascii="Times New Roman" w:eastAsia="Calibri" w:hAnsi="Times New Roman" w:cs="Times New Roman"/>
          <w:szCs w:val="22"/>
          <w:lang w:val="en-GB"/>
        </w:rPr>
        <w:t>methanolic</w:t>
      </w:r>
      <w:proofErr w:type="spellEnd"/>
      <w:r w:rsidRPr="00CC2000">
        <w:rPr>
          <w:rFonts w:ascii="Times New Roman" w:eastAsia="Calibri" w:hAnsi="Times New Roman" w:cs="Times New Roman"/>
          <w:szCs w:val="22"/>
          <w:lang w:val="en-GB"/>
        </w:rPr>
        <w:t xml:space="preserve"> and crude </w:t>
      </w:r>
      <w:proofErr w:type="spellStart"/>
      <w:r w:rsidRPr="00CC2000">
        <w:rPr>
          <w:rFonts w:ascii="Times New Roman" w:eastAsia="Calibri" w:hAnsi="Times New Roman" w:cs="Times New Roman"/>
          <w:szCs w:val="22"/>
          <w:lang w:val="en-GB"/>
        </w:rPr>
        <w:t>methanolic</w:t>
      </w:r>
      <w:proofErr w:type="spellEnd"/>
      <w:r w:rsidRPr="00CC2000">
        <w:rPr>
          <w:rFonts w:ascii="Times New Roman" w:eastAsia="Calibri" w:hAnsi="Times New Roman" w:cs="Times New Roman"/>
          <w:szCs w:val="22"/>
          <w:lang w:val="en-GB"/>
        </w:rPr>
        <w:t xml:space="preserve"> was found 4.267%, 16.4%and 18.67% </w:t>
      </w:r>
      <w:proofErr w:type="spellStart"/>
      <w:r w:rsidRPr="00CC2000">
        <w:rPr>
          <w:rFonts w:ascii="Times New Roman" w:eastAsia="Calibri" w:hAnsi="Times New Roman" w:cs="Times New Roman"/>
          <w:szCs w:val="22"/>
          <w:lang w:val="en-GB"/>
        </w:rPr>
        <w:t>respectively.The</w:t>
      </w:r>
      <w:proofErr w:type="spellEnd"/>
      <w:r w:rsidRPr="00CC2000">
        <w:rPr>
          <w:rFonts w:ascii="Times New Roman" w:eastAsia="Calibri" w:hAnsi="Times New Roman" w:cs="Times New Roman"/>
          <w:szCs w:val="22"/>
          <w:lang w:val="en-GB"/>
        </w:rPr>
        <w:t xml:space="preserve"> tested extracts of </w:t>
      </w:r>
      <w:r w:rsidRPr="00CC2000">
        <w:rPr>
          <w:rFonts w:ascii="Times New Roman" w:eastAsia="Calibri" w:hAnsi="Times New Roman" w:cs="Times New Roman"/>
          <w:i/>
          <w:iCs/>
          <w:szCs w:val="22"/>
          <w:lang w:val="en-GB"/>
        </w:rPr>
        <w:t>Rosmarinus officinalis</w:t>
      </w:r>
      <w:r w:rsidRPr="00CC2000">
        <w:rPr>
          <w:rFonts w:ascii="Times New Roman" w:eastAsia="Calibri" w:hAnsi="Times New Roman" w:cs="Times New Roman"/>
          <w:szCs w:val="22"/>
          <w:lang w:val="en-GB"/>
        </w:rPr>
        <w:t xml:space="preserve"> were exhibited antioxidant, cytotoxic and antimicrobial activity. These results confirm the folkloric use of rosemary as antibiotic , hair pr</w:t>
      </w:r>
      <w:r w:rsidR="00635BBA" w:rsidRPr="00CC2000">
        <w:rPr>
          <w:rFonts w:ascii="Times New Roman" w:eastAsia="Calibri" w:hAnsi="Times New Roman" w:cs="Times New Roman"/>
          <w:szCs w:val="22"/>
          <w:lang w:val="en-GB"/>
        </w:rPr>
        <w:t xml:space="preserve">otective and antioxidant </w:t>
      </w:r>
      <w:proofErr w:type="spellStart"/>
      <w:r w:rsidR="00635BBA" w:rsidRPr="00CC2000">
        <w:rPr>
          <w:rFonts w:ascii="Times New Roman" w:eastAsia="Calibri" w:hAnsi="Times New Roman" w:cs="Times New Roman"/>
          <w:szCs w:val="22"/>
          <w:lang w:val="en-GB"/>
        </w:rPr>
        <w:t>agent.</w:t>
      </w:r>
      <w:r w:rsidRPr="00CC2000">
        <w:rPr>
          <w:rFonts w:ascii="Times New Roman" w:eastAsia="Calibri" w:hAnsi="Times New Roman" w:cs="Times New Roman"/>
          <w:szCs w:val="22"/>
          <w:lang w:val="en-GB"/>
        </w:rPr>
        <w:t>It</w:t>
      </w:r>
      <w:proofErr w:type="spellEnd"/>
      <w:r w:rsidRPr="00CC2000">
        <w:rPr>
          <w:rFonts w:ascii="Times New Roman" w:eastAsia="Calibri" w:hAnsi="Times New Roman" w:cs="Times New Roman"/>
          <w:szCs w:val="22"/>
          <w:lang w:val="en-GB"/>
        </w:rPr>
        <w:t xml:space="preserve"> is highly recommended that The petroleum ether extract of Rosemary revealed highly effect as antimicrobial and antioxidant and need further studies to identify  , isolate and purify there constituent.</w:t>
      </w:r>
    </w:p>
    <w:p w:rsidR="008C5CE1" w:rsidRPr="00CC2000" w:rsidRDefault="008C5CE1" w:rsidP="00E426AB">
      <w:pPr>
        <w:tabs>
          <w:tab w:val="left" w:pos="567"/>
        </w:tabs>
        <w:spacing w:after="0" w:line="360" w:lineRule="auto"/>
        <w:jc w:val="both"/>
        <w:rPr>
          <w:rFonts w:ascii="Times New Roman" w:eastAsia="Calibri" w:hAnsi="Times New Roman" w:cs="Times New Roman"/>
          <w:szCs w:val="22"/>
          <w:lang w:val="en-GB"/>
        </w:rPr>
      </w:pPr>
      <w:r w:rsidRPr="00CC2000">
        <w:rPr>
          <w:rFonts w:ascii="Times New Roman" w:eastAsia="Calibri" w:hAnsi="Times New Roman" w:cs="Times New Roman"/>
          <w:szCs w:val="22"/>
          <w:lang w:val="en-GB"/>
        </w:rPr>
        <w:t xml:space="preserve">       </w:t>
      </w:r>
      <w:r w:rsidR="008D3F61">
        <w:rPr>
          <w:rFonts w:ascii="Times New Roman" w:eastAsia="Calibri" w:hAnsi="Times New Roman" w:cs="Times New Roman"/>
          <w:szCs w:val="22"/>
          <w:lang w:val="en-GB"/>
        </w:rPr>
        <w:t>The studies</w:t>
      </w:r>
      <w:r w:rsidRPr="00CC2000">
        <w:rPr>
          <w:rFonts w:ascii="Times New Roman" w:eastAsia="Calibri" w:hAnsi="Times New Roman" w:cs="Times New Roman"/>
          <w:szCs w:val="22"/>
          <w:lang w:val="en-GB"/>
        </w:rPr>
        <w:t xml:space="preserve"> plant is rich with Saponin that permit it to be formulated as antifungal dosage form (shampoo). Further studies needed for isolation and purification of active constituent of tested plant. The remarkable antioxidant results of studied plant enable to use it for treatment of cancer after the cell line study. Confirmatory studies needed for other traditional use.</w:t>
      </w:r>
    </w:p>
    <w:p w:rsidR="008C5CE1" w:rsidRPr="00CC2000" w:rsidRDefault="008C5CE1" w:rsidP="008C5CE1">
      <w:pPr>
        <w:spacing w:line="240" w:lineRule="auto"/>
        <w:rPr>
          <w:rFonts w:asciiTheme="majorBidi" w:hAnsiTheme="majorBidi" w:cstheme="majorBidi"/>
          <w:b/>
          <w:bCs/>
          <w:szCs w:val="22"/>
        </w:rPr>
      </w:pPr>
      <w:r w:rsidRPr="00CC2000">
        <w:rPr>
          <w:rFonts w:asciiTheme="majorBidi" w:hAnsiTheme="majorBidi" w:cstheme="majorBidi"/>
          <w:b/>
          <w:bCs/>
          <w:szCs w:val="22"/>
        </w:rPr>
        <w:t xml:space="preserve">  References:</w:t>
      </w:r>
    </w:p>
    <w:p w:rsidR="008C5CE1" w:rsidRPr="00CC2000" w:rsidRDefault="00A96E8E" w:rsidP="00C36E5A">
      <w:pPr>
        <w:spacing w:after="0" w:line="360" w:lineRule="auto"/>
        <w:rPr>
          <w:rFonts w:asciiTheme="majorBidi" w:hAnsiTheme="majorBidi" w:cstheme="majorBidi"/>
          <w:szCs w:val="22"/>
        </w:rPr>
      </w:pPr>
      <w:r>
        <w:rPr>
          <w:rFonts w:asciiTheme="majorBidi" w:hAnsiTheme="majorBidi" w:cstheme="majorBidi"/>
          <w:szCs w:val="22"/>
        </w:rPr>
        <w:t>[1]</w:t>
      </w:r>
      <w:proofErr w:type="spellStart"/>
      <w:r w:rsidR="008C5CE1" w:rsidRPr="00CC2000">
        <w:rPr>
          <w:rFonts w:asciiTheme="majorBidi" w:hAnsiTheme="majorBidi" w:cstheme="majorBidi"/>
          <w:szCs w:val="22"/>
        </w:rPr>
        <w:t>Hendel</w:t>
      </w:r>
      <w:proofErr w:type="spellEnd"/>
      <w:r w:rsidR="008C5CE1" w:rsidRPr="00CC2000">
        <w:rPr>
          <w:rFonts w:asciiTheme="majorBidi" w:hAnsiTheme="majorBidi" w:cstheme="majorBidi"/>
          <w:szCs w:val="22"/>
        </w:rPr>
        <w:t xml:space="preserve">, N., 2 </w:t>
      </w:r>
      <w:proofErr w:type="spellStart"/>
      <w:r w:rsidR="008C5CE1" w:rsidRPr="00CC2000">
        <w:rPr>
          <w:rFonts w:asciiTheme="majorBidi" w:hAnsiTheme="majorBidi" w:cstheme="majorBidi"/>
          <w:szCs w:val="22"/>
        </w:rPr>
        <w:t>Larous</w:t>
      </w:r>
      <w:proofErr w:type="spellEnd"/>
      <w:r w:rsidR="008C5CE1" w:rsidRPr="00CC2000">
        <w:rPr>
          <w:rFonts w:asciiTheme="majorBidi" w:hAnsiTheme="majorBidi" w:cstheme="majorBidi"/>
          <w:szCs w:val="22"/>
        </w:rPr>
        <w:t xml:space="preserve">, L. and 1 </w:t>
      </w:r>
      <w:proofErr w:type="spellStart"/>
      <w:r w:rsidR="008C5CE1" w:rsidRPr="00CC2000">
        <w:rPr>
          <w:rFonts w:asciiTheme="majorBidi" w:hAnsiTheme="majorBidi" w:cstheme="majorBidi"/>
          <w:szCs w:val="22"/>
        </w:rPr>
        <w:t>Belbey</w:t>
      </w:r>
      <w:proofErr w:type="spellEnd"/>
      <w:r w:rsidR="008C5CE1" w:rsidRPr="00CC2000">
        <w:rPr>
          <w:rFonts w:asciiTheme="majorBidi" w:hAnsiTheme="majorBidi" w:cstheme="majorBidi"/>
          <w:szCs w:val="22"/>
        </w:rPr>
        <w:t>, L. (2016) ‘</w:t>
      </w:r>
      <w:r w:rsidR="008C5CE1" w:rsidRPr="00C36E5A">
        <w:rPr>
          <w:rFonts w:asciiTheme="majorBidi" w:hAnsiTheme="majorBidi" w:cstheme="majorBidi"/>
          <w:i/>
          <w:iCs/>
          <w:szCs w:val="22"/>
        </w:rPr>
        <w:t>Antioxidant activity of rose</w:t>
      </w:r>
      <w:r w:rsidR="00C36E5A">
        <w:rPr>
          <w:rFonts w:asciiTheme="majorBidi" w:hAnsiTheme="majorBidi" w:cstheme="majorBidi"/>
          <w:i/>
          <w:iCs/>
          <w:szCs w:val="22"/>
        </w:rPr>
        <w:t xml:space="preserve">mary ( Rosmarinus officinalis </w:t>
      </w:r>
      <w:r w:rsidR="008C5CE1" w:rsidRPr="00C36E5A">
        <w:rPr>
          <w:rFonts w:asciiTheme="majorBidi" w:hAnsiTheme="majorBidi" w:cstheme="majorBidi"/>
          <w:i/>
          <w:iCs/>
          <w:szCs w:val="22"/>
        </w:rPr>
        <w:t xml:space="preserve"> and </w:t>
      </w:r>
      <w:proofErr w:type="spellStart"/>
      <w:r w:rsidR="008C5CE1" w:rsidRPr="00C36E5A">
        <w:rPr>
          <w:rFonts w:asciiTheme="majorBidi" w:hAnsiTheme="majorBidi" w:cstheme="majorBidi"/>
          <w:i/>
          <w:iCs/>
          <w:szCs w:val="22"/>
        </w:rPr>
        <w:t>its</w:t>
      </w:r>
      <w:proofErr w:type="spellEnd"/>
      <w:r w:rsidR="008C5CE1" w:rsidRPr="00C36E5A">
        <w:rPr>
          <w:rFonts w:asciiTheme="majorBidi" w:hAnsiTheme="majorBidi" w:cstheme="majorBidi"/>
          <w:i/>
          <w:iCs/>
          <w:szCs w:val="22"/>
        </w:rPr>
        <w:t xml:space="preserve"> in vitro inhibitory effect on </w:t>
      </w:r>
      <w:proofErr w:type="spellStart"/>
      <w:r w:rsidR="008C5CE1" w:rsidRPr="00C36E5A">
        <w:rPr>
          <w:rFonts w:asciiTheme="majorBidi" w:hAnsiTheme="majorBidi" w:cstheme="majorBidi"/>
          <w:i/>
          <w:iCs/>
          <w:szCs w:val="22"/>
        </w:rPr>
        <w:t>Penicillium</w:t>
      </w:r>
      <w:proofErr w:type="spellEnd"/>
      <w:r w:rsidR="008C5CE1" w:rsidRPr="00C36E5A">
        <w:rPr>
          <w:rFonts w:asciiTheme="majorBidi" w:hAnsiTheme="majorBidi" w:cstheme="majorBidi"/>
          <w:i/>
          <w:iCs/>
          <w:szCs w:val="22"/>
        </w:rPr>
        <w:t xml:space="preserve"> </w:t>
      </w:r>
      <w:proofErr w:type="spellStart"/>
      <w:r w:rsidR="008C5CE1" w:rsidRPr="00C36E5A">
        <w:rPr>
          <w:rFonts w:asciiTheme="majorBidi" w:hAnsiTheme="majorBidi" w:cstheme="majorBidi"/>
          <w:i/>
          <w:iCs/>
          <w:szCs w:val="22"/>
        </w:rPr>
        <w:t>digitatum</w:t>
      </w:r>
      <w:proofErr w:type="spellEnd"/>
      <w:r w:rsidR="008C5CE1" w:rsidRPr="00CC2000">
        <w:rPr>
          <w:rFonts w:asciiTheme="majorBidi" w:hAnsiTheme="majorBidi" w:cstheme="majorBidi"/>
          <w:szCs w:val="22"/>
        </w:rPr>
        <w:t>’, 23(4), pp. 1725–1732.</w:t>
      </w:r>
    </w:p>
    <w:p w:rsidR="008C5CE1" w:rsidRPr="00CC2000" w:rsidRDefault="00A96E8E" w:rsidP="008C5CE1">
      <w:pPr>
        <w:spacing w:after="0" w:line="360" w:lineRule="auto"/>
        <w:rPr>
          <w:rFonts w:asciiTheme="majorBidi" w:hAnsiTheme="majorBidi" w:cstheme="majorBidi"/>
          <w:szCs w:val="22"/>
        </w:rPr>
      </w:pPr>
      <w:r>
        <w:rPr>
          <w:rFonts w:asciiTheme="majorBidi" w:hAnsiTheme="majorBidi" w:cstheme="majorBidi"/>
          <w:szCs w:val="22"/>
        </w:rPr>
        <w:t>[2]</w:t>
      </w:r>
      <w:r w:rsidR="008C5CE1" w:rsidRPr="00CC2000">
        <w:rPr>
          <w:rFonts w:asciiTheme="majorBidi" w:hAnsiTheme="majorBidi" w:cstheme="majorBidi"/>
          <w:szCs w:val="22"/>
        </w:rPr>
        <w:t xml:space="preserve">Garcia, C., </w:t>
      </w:r>
      <w:proofErr w:type="spellStart"/>
      <w:r w:rsidR="008C5CE1" w:rsidRPr="00CC2000">
        <w:rPr>
          <w:rFonts w:asciiTheme="majorBidi" w:hAnsiTheme="majorBidi" w:cstheme="majorBidi"/>
          <w:szCs w:val="22"/>
        </w:rPr>
        <w:t>Ladeiras</w:t>
      </w:r>
      <w:proofErr w:type="spellEnd"/>
      <w:r w:rsidR="008C5CE1" w:rsidRPr="00CC2000">
        <w:rPr>
          <w:rFonts w:asciiTheme="majorBidi" w:hAnsiTheme="majorBidi" w:cstheme="majorBidi"/>
          <w:szCs w:val="22"/>
        </w:rPr>
        <w:t xml:space="preserve">, D. and Reis, C. P. (2018) ‘Rosmarinus officinalis L .: an update review of its </w:t>
      </w:r>
      <w:proofErr w:type="spellStart"/>
      <w:r w:rsidR="008C5CE1" w:rsidRPr="00CC2000">
        <w:rPr>
          <w:rFonts w:asciiTheme="majorBidi" w:hAnsiTheme="majorBidi" w:cstheme="majorBidi"/>
          <w:szCs w:val="22"/>
        </w:rPr>
        <w:t>phytochemistry</w:t>
      </w:r>
      <w:proofErr w:type="spellEnd"/>
      <w:r w:rsidR="008C5CE1" w:rsidRPr="00CC2000">
        <w:rPr>
          <w:rFonts w:asciiTheme="majorBidi" w:hAnsiTheme="majorBidi" w:cstheme="majorBidi"/>
          <w:szCs w:val="22"/>
        </w:rPr>
        <w:t xml:space="preserve"> and biological activity’, 4.</w:t>
      </w:r>
    </w:p>
    <w:p w:rsidR="008C5CE1" w:rsidRPr="00CC2000" w:rsidRDefault="00A96E8E" w:rsidP="008C5CE1">
      <w:pPr>
        <w:spacing w:after="0" w:line="360" w:lineRule="auto"/>
        <w:rPr>
          <w:rFonts w:asciiTheme="majorBidi" w:hAnsiTheme="majorBidi" w:cstheme="majorBidi"/>
          <w:szCs w:val="22"/>
        </w:rPr>
      </w:pPr>
      <w:r>
        <w:rPr>
          <w:rFonts w:asciiTheme="majorBidi" w:hAnsiTheme="majorBidi" w:cstheme="majorBidi"/>
          <w:szCs w:val="22"/>
        </w:rPr>
        <w:t>[3]</w:t>
      </w:r>
      <w:proofErr w:type="spellStart"/>
      <w:r w:rsidR="008C5CE1" w:rsidRPr="00CC2000">
        <w:rPr>
          <w:rFonts w:asciiTheme="majorBidi" w:hAnsiTheme="majorBidi" w:cstheme="majorBidi"/>
          <w:szCs w:val="22"/>
        </w:rPr>
        <w:t>Gezici</w:t>
      </w:r>
      <w:proofErr w:type="spellEnd"/>
      <w:r w:rsidR="008C5CE1" w:rsidRPr="00CC2000">
        <w:rPr>
          <w:rFonts w:asciiTheme="majorBidi" w:hAnsiTheme="majorBidi" w:cstheme="majorBidi"/>
          <w:szCs w:val="22"/>
        </w:rPr>
        <w:t xml:space="preserve">, S. and </w:t>
      </w:r>
      <w:proofErr w:type="spellStart"/>
      <w:r w:rsidR="008C5CE1" w:rsidRPr="00CC2000">
        <w:rPr>
          <w:rFonts w:asciiTheme="majorBidi" w:hAnsiTheme="majorBidi" w:cstheme="majorBidi"/>
          <w:szCs w:val="22"/>
        </w:rPr>
        <w:t>Sekeroglu</w:t>
      </w:r>
      <w:proofErr w:type="spellEnd"/>
      <w:r w:rsidR="008C5CE1" w:rsidRPr="00CC2000">
        <w:rPr>
          <w:rFonts w:asciiTheme="majorBidi" w:hAnsiTheme="majorBidi" w:cstheme="majorBidi"/>
          <w:szCs w:val="22"/>
        </w:rPr>
        <w:t>, N. (2017) ‘</w:t>
      </w:r>
      <w:r w:rsidR="008C5CE1" w:rsidRPr="00C36E5A">
        <w:rPr>
          <w:rFonts w:asciiTheme="majorBidi" w:hAnsiTheme="majorBidi" w:cstheme="majorBidi"/>
          <w:i/>
          <w:iCs/>
          <w:szCs w:val="22"/>
        </w:rPr>
        <w:t xml:space="preserve">In vitro Anticancer Activity and Antioxidant Properties of Essential Oils from </w:t>
      </w:r>
      <w:proofErr w:type="spellStart"/>
      <w:r w:rsidR="008C5CE1" w:rsidRPr="00C36E5A">
        <w:rPr>
          <w:rFonts w:asciiTheme="majorBidi" w:hAnsiTheme="majorBidi" w:cstheme="majorBidi"/>
          <w:i/>
          <w:iCs/>
          <w:szCs w:val="22"/>
        </w:rPr>
        <w:t>Populus</w:t>
      </w:r>
      <w:proofErr w:type="spellEnd"/>
      <w:r w:rsidR="008C5CE1" w:rsidRPr="00C36E5A">
        <w:rPr>
          <w:rFonts w:asciiTheme="majorBidi" w:hAnsiTheme="majorBidi" w:cstheme="majorBidi"/>
          <w:i/>
          <w:iCs/>
          <w:szCs w:val="22"/>
        </w:rPr>
        <w:t xml:space="preserve"> alba L . and Rosmarinus officinalis L</w:t>
      </w:r>
      <w:r w:rsidR="008C5CE1" w:rsidRPr="00CC2000">
        <w:rPr>
          <w:rFonts w:asciiTheme="majorBidi" w:hAnsiTheme="majorBidi" w:cstheme="majorBidi"/>
          <w:szCs w:val="22"/>
        </w:rPr>
        <w:t xml:space="preserve"> . from South Eastern Anatolia of Turkey’, (September). </w:t>
      </w:r>
      <w:proofErr w:type="spellStart"/>
      <w:r w:rsidR="008C5CE1" w:rsidRPr="00CC2000">
        <w:rPr>
          <w:rFonts w:asciiTheme="majorBidi" w:hAnsiTheme="majorBidi" w:cstheme="majorBidi"/>
          <w:szCs w:val="22"/>
        </w:rPr>
        <w:t>doi</w:t>
      </w:r>
      <w:proofErr w:type="spellEnd"/>
      <w:r w:rsidR="008C5CE1" w:rsidRPr="00CC2000">
        <w:rPr>
          <w:rFonts w:asciiTheme="majorBidi" w:hAnsiTheme="majorBidi" w:cstheme="majorBidi"/>
          <w:szCs w:val="22"/>
        </w:rPr>
        <w:t>: 10.5530/ijper.51.3s.74.</w:t>
      </w:r>
    </w:p>
    <w:p w:rsidR="008C5CE1" w:rsidRPr="00CC2000" w:rsidRDefault="00C36E5A" w:rsidP="00EF5B5E">
      <w:pPr>
        <w:spacing w:after="0" w:line="360" w:lineRule="auto"/>
        <w:rPr>
          <w:rFonts w:asciiTheme="majorBidi" w:hAnsiTheme="majorBidi" w:cstheme="majorBidi"/>
          <w:szCs w:val="22"/>
        </w:rPr>
      </w:pPr>
      <w:r>
        <w:rPr>
          <w:rFonts w:asciiTheme="majorBidi" w:hAnsiTheme="majorBidi" w:cstheme="majorBidi"/>
          <w:szCs w:val="22"/>
        </w:rPr>
        <w:t xml:space="preserve"> </w:t>
      </w:r>
      <w:r w:rsidR="00A96E8E">
        <w:rPr>
          <w:rFonts w:asciiTheme="majorBidi" w:hAnsiTheme="majorBidi" w:cstheme="majorBidi"/>
          <w:szCs w:val="22"/>
        </w:rPr>
        <w:t xml:space="preserve"> [</w:t>
      </w:r>
      <w:r w:rsidR="00EF5B5E">
        <w:rPr>
          <w:rFonts w:asciiTheme="majorBidi" w:hAnsiTheme="majorBidi" w:cstheme="majorBidi"/>
          <w:szCs w:val="22"/>
        </w:rPr>
        <w:t>4</w:t>
      </w:r>
      <w:r w:rsidR="00A96E8E">
        <w:rPr>
          <w:rFonts w:asciiTheme="majorBidi" w:hAnsiTheme="majorBidi" w:cstheme="majorBidi"/>
          <w:szCs w:val="22"/>
        </w:rPr>
        <w:t>]</w:t>
      </w:r>
      <w:proofErr w:type="spellStart"/>
      <w:r w:rsidR="008C5CE1" w:rsidRPr="00CC2000">
        <w:rPr>
          <w:rFonts w:asciiTheme="majorBidi" w:hAnsiTheme="majorBidi" w:cstheme="majorBidi"/>
          <w:szCs w:val="22"/>
        </w:rPr>
        <w:t>Habtemariam</w:t>
      </w:r>
      <w:proofErr w:type="spellEnd"/>
      <w:r w:rsidR="008C5CE1" w:rsidRPr="00CC2000">
        <w:rPr>
          <w:rFonts w:asciiTheme="majorBidi" w:hAnsiTheme="majorBidi" w:cstheme="majorBidi"/>
          <w:szCs w:val="22"/>
        </w:rPr>
        <w:t>, S. (2016) ‘</w:t>
      </w:r>
      <w:r w:rsidR="008C5CE1" w:rsidRPr="00EF5B5E">
        <w:rPr>
          <w:rFonts w:asciiTheme="majorBidi" w:hAnsiTheme="majorBidi" w:cstheme="majorBidi"/>
          <w:i/>
          <w:iCs/>
          <w:szCs w:val="22"/>
        </w:rPr>
        <w:t xml:space="preserve">The Therapeutic Potential of Rosemary ( Rosmarinus officinalis ) </w:t>
      </w:r>
      <w:proofErr w:type="spellStart"/>
      <w:r w:rsidR="008C5CE1" w:rsidRPr="00EF5B5E">
        <w:rPr>
          <w:rFonts w:asciiTheme="majorBidi" w:hAnsiTheme="majorBidi" w:cstheme="majorBidi"/>
          <w:i/>
          <w:iCs/>
          <w:szCs w:val="22"/>
        </w:rPr>
        <w:t>Diterpenes</w:t>
      </w:r>
      <w:proofErr w:type="spellEnd"/>
      <w:r w:rsidR="008C5CE1" w:rsidRPr="00EF5B5E">
        <w:rPr>
          <w:rFonts w:asciiTheme="majorBidi" w:hAnsiTheme="majorBidi" w:cstheme="majorBidi"/>
          <w:i/>
          <w:iCs/>
          <w:szCs w:val="22"/>
        </w:rPr>
        <w:t xml:space="preserve"> for Alzheimer ’ s Diseas</w:t>
      </w:r>
      <w:r w:rsidR="008C5CE1" w:rsidRPr="00CC2000">
        <w:rPr>
          <w:rFonts w:asciiTheme="majorBidi" w:hAnsiTheme="majorBidi" w:cstheme="majorBidi"/>
          <w:szCs w:val="22"/>
        </w:rPr>
        <w:t>e’, 2016.</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5</w:t>
      </w:r>
      <w:r>
        <w:rPr>
          <w:rFonts w:asciiTheme="majorBidi" w:hAnsiTheme="majorBidi" w:cstheme="majorBidi"/>
          <w:szCs w:val="22"/>
        </w:rPr>
        <w:t>]</w:t>
      </w:r>
      <w:proofErr w:type="spellStart"/>
      <w:r w:rsidR="008C5CE1" w:rsidRPr="00CC2000">
        <w:rPr>
          <w:rFonts w:asciiTheme="majorBidi" w:hAnsiTheme="majorBidi" w:cstheme="majorBidi"/>
          <w:szCs w:val="22"/>
        </w:rPr>
        <w:t>Hamidpour</w:t>
      </w:r>
      <w:proofErr w:type="spellEnd"/>
      <w:r w:rsidR="008C5CE1" w:rsidRPr="00CC2000">
        <w:rPr>
          <w:rFonts w:asciiTheme="majorBidi" w:hAnsiTheme="majorBidi" w:cstheme="majorBidi"/>
          <w:szCs w:val="22"/>
        </w:rPr>
        <w:t xml:space="preserve">, R., </w:t>
      </w:r>
      <w:proofErr w:type="spellStart"/>
      <w:r w:rsidR="008C5CE1" w:rsidRPr="00CC2000">
        <w:rPr>
          <w:rFonts w:asciiTheme="majorBidi" w:hAnsiTheme="majorBidi" w:cstheme="majorBidi"/>
          <w:szCs w:val="22"/>
        </w:rPr>
        <w:t>Hamidpour</w:t>
      </w:r>
      <w:proofErr w:type="spellEnd"/>
      <w:r w:rsidR="008C5CE1" w:rsidRPr="00CC2000">
        <w:rPr>
          <w:rFonts w:asciiTheme="majorBidi" w:hAnsiTheme="majorBidi" w:cstheme="majorBidi"/>
          <w:szCs w:val="22"/>
        </w:rPr>
        <w:t>, S. and Elias, G. (2017) ‘</w:t>
      </w:r>
      <w:r w:rsidR="008C5CE1" w:rsidRPr="00EF5B5E">
        <w:rPr>
          <w:rFonts w:asciiTheme="majorBidi" w:hAnsiTheme="majorBidi" w:cstheme="majorBidi"/>
          <w:i/>
          <w:iCs/>
          <w:szCs w:val="22"/>
        </w:rPr>
        <w:t>Rosmarinus Officinalis ( Rosemary ): A Novel Therapeutic Agent for Antioxidant , Antimicrobial , Anticancer , Inflammatory , and Anti-Obesity Treatment’</w:t>
      </w:r>
      <w:r w:rsidR="008C5CE1" w:rsidRPr="00CC2000">
        <w:rPr>
          <w:rFonts w:asciiTheme="majorBidi" w:hAnsiTheme="majorBidi" w:cstheme="majorBidi"/>
          <w:szCs w:val="22"/>
        </w:rPr>
        <w:t xml:space="preserve">, pp. 1–6. </w:t>
      </w:r>
      <w:proofErr w:type="spellStart"/>
      <w:r w:rsidR="008C5CE1" w:rsidRPr="00CC2000">
        <w:rPr>
          <w:rFonts w:asciiTheme="majorBidi" w:hAnsiTheme="majorBidi" w:cstheme="majorBidi"/>
          <w:szCs w:val="22"/>
        </w:rPr>
        <w:t>doi</w:t>
      </w:r>
      <w:proofErr w:type="spellEnd"/>
      <w:r w:rsidR="008C5CE1" w:rsidRPr="00CC2000">
        <w:rPr>
          <w:rFonts w:asciiTheme="majorBidi" w:hAnsiTheme="majorBidi" w:cstheme="majorBidi"/>
          <w:szCs w:val="22"/>
        </w:rPr>
        <w:t>: 10.26717/BJSTR.2017.01.000371.</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6</w:t>
      </w:r>
      <w:r>
        <w:rPr>
          <w:rFonts w:asciiTheme="majorBidi" w:hAnsiTheme="majorBidi" w:cstheme="majorBidi"/>
          <w:szCs w:val="22"/>
        </w:rPr>
        <w:t>]</w:t>
      </w:r>
      <w:proofErr w:type="spellStart"/>
      <w:r w:rsidR="008C5CE1" w:rsidRPr="00CC2000">
        <w:rPr>
          <w:rFonts w:asciiTheme="majorBidi" w:hAnsiTheme="majorBidi" w:cstheme="majorBidi"/>
          <w:szCs w:val="22"/>
        </w:rPr>
        <w:t>Hejmadi</w:t>
      </w:r>
      <w:proofErr w:type="spellEnd"/>
      <w:r w:rsidR="008C5CE1" w:rsidRPr="00CC2000">
        <w:rPr>
          <w:rFonts w:asciiTheme="majorBidi" w:hAnsiTheme="majorBidi" w:cstheme="majorBidi"/>
          <w:szCs w:val="22"/>
        </w:rPr>
        <w:t xml:space="preserve">, M. (2010) . </w:t>
      </w:r>
      <w:r w:rsidR="008C5CE1" w:rsidRPr="00EF5B5E">
        <w:rPr>
          <w:rFonts w:asciiTheme="majorBidi" w:hAnsiTheme="majorBidi" w:cstheme="majorBidi"/>
          <w:i/>
          <w:iCs/>
          <w:szCs w:val="22"/>
        </w:rPr>
        <w:t>Introduction to Cancer Biology</w:t>
      </w:r>
      <w:r w:rsidR="008C5CE1" w:rsidRPr="00CC2000">
        <w:rPr>
          <w:rFonts w:asciiTheme="majorBidi" w:hAnsiTheme="majorBidi" w:cstheme="majorBidi"/>
          <w:szCs w:val="22"/>
        </w:rPr>
        <w:t xml:space="preserve"> 2</w:t>
      </w:r>
      <w:r w:rsidR="008C5CE1" w:rsidRPr="00A96E8E">
        <w:rPr>
          <w:rFonts w:asciiTheme="majorBidi" w:hAnsiTheme="majorBidi" w:cstheme="majorBidi"/>
          <w:szCs w:val="22"/>
          <w:vertAlign w:val="superscript"/>
        </w:rPr>
        <w:t>nd</w:t>
      </w:r>
      <w:r>
        <w:rPr>
          <w:rFonts w:asciiTheme="majorBidi" w:hAnsiTheme="majorBidi" w:cstheme="majorBidi"/>
          <w:szCs w:val="22"/>
        </w:rPr>
        <w:t xml:space="preserve"> </w:t>
      </w:r>
      <w:r w:rsidR="008C5CE1" w:rsidRPr="00CC2000">
        <w:rPr>
          <w:rFonts w:asciiTheme="majorBidi" w:hAnsiTheme="majorBidi" w:cstheme="majorBidi"/>
          <w:szCs w:val="22"/>
        </w:rPr>
        <w:t>edition, ISBN 978-87-7681-478-6</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7</w:t>
      </w:r>
      <w:r>
        <w:rPr>
          <w:rFonts w:asciiTheme="majorBidi" w:hAnsiTheme="majorBidi" w:cstheme="majorBidi"/>
          <w:szCs w:val="22"/>
        </w:rPr>
        <w:t>]</w:t>
      </w:r>
      <w:proofErr w:type="spellStart"/>
      <w:r w:rsidR="008C5CE1" w:rsidRPr="00CC2000">
        <w:rPr>
          <w:rFonts w:asciiTheme="majorBidi" w:hAnsiTheme="majorBidi" w:cstheme="majorBidi"/>
          <w:szCs w:val="22"/>
        </w:rPr>
        <w:t>Kabubii</w:t>
      </w:r>
      <w:proofErr w:type="spellEnd"/>
      <w:r w:rsidR="008C5CE1" w:rsidRPr="00CC2000">
        <w:rPr>
          <w:rFonts w:asciiTheme="majorBidi" w:hAnsiTheme="majorBidi" w:cstheme="majorBidi"/>
          <w:szCs w:val="22"/>
        </w:rPr>
        <w:t>, Z. N. (2015) ‘</w:t>
      </w:r>
      <w:r w:rsidR="008C5CE1" w:rsidRPr="00EF5B5E">
        <w:rPr>
          <w:rFonts w:asciiTheme="majorBidi" w:hAnsiTheme="majorBidi" w:cstheme="majorBidi"/>
          <w:i/>
          <w:iCs/>
          <w:szCs w:val="22"/>
        </w:rPr>
        <w:t>Phytochemical Composition, Cytotoxicity and Toxicological Studies of Rosmarinus Officinalis</w:t>
      </w:r>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Catharanthus</w:t>
      </w:r>
      <w:proofErr w:type="spellEnd"/>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Roseus</w:t>
      </w:r>
      <w:proofErr w:type="spellEnd"/>
      <w:r w:rsidR="008C5CE1" w:rsidRPr="00CC2000">
        <w:rPr>
          <w:rFonts w:asciiTheme="majorBidi" w:hAnsiTheme="majorBidi" w:cstheme="majorBidi"/>
          <w:szCs w:val="22"/>
        </w:rPr>
        <w:t xml:space="preserve"> and </w:t>
      </w:r>
      <w:proofErr w:type="spellStart"/>
      <w:r w:rsidR="008C5CE1" w:rsidRPr="00CC2000">
        <w:rPr>
          <w:rFonts w:asciiTheme="majorBidi" w:hAnsiTheme="majorBidi" w:cstheme="majorBidi"/>
          <w:szCs w:val="22"/>
        </w:rPr>
        <w:t>Myrsine</w:t>
      </w:r>
      <w:proofErr w:type="spellEnd"/>
      <w:r w:rsidR="008C5CE1" w:rsidRPr="00CC2000">
        <w:rPr>
          <w:rFonts w:asciiTheme="majorBidi" w:hAnsiTheme="majorBidi" w:cstheme="majorBidi"/>
          <w:szCs w:val="22"/>
        </w:rPr>
        <w:t xml:space="preserve"> Africana Crude Extracts’.</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8</w:t>
      </w:r>
      <w:r>
        <w:rPr>
          <w:rFonts w:asciiTheme="majorBidi" w:hAnsiTheme="majorBidi" w:cstheme="majorBidi"/>
          <w:szCs w:val="22"/>
        </w:rPr>
        <w:t>]</w:t>
      </w:r>
      <w:proofErr w:type="spellStart"/>
      <w:r w:rsidR="008C5CE1" w:rsidRPr="00CC2000">
        <w:rPr>
          <w:rFonts w:asciiTheme="majorBidi" w:hAnsiTheme="majorBidi" w:cstheme="majorBidi"/>
          <w:szCs w:val="22"/>
        </w:rPr>
        <w:t>Karchesy</w:t>
      </w:r>
      <w:proofErr w:type="spellEnd"/>
      <w:r w:rsidR="008C5CE1" w:rsidRPr="00CC2000">
        <w:rPr>
          <w:rFonts w:asciiTheme="majorBidi" w:hAnsiTheme="majorBidi" w:cstheme="majorBidi"/>
          <w:szCs w:val="22"/>
        </w:rPr>
        <w:t>, Y. M. et al. (2016) ‘</w:t>
      </w:r>
      <w:r w:rsidR="008C5CE1" w:rsidRPr="00EF5B5E">
        <w:rPr>
          <w:rFonts w:asciiTheme="majorBidi" w:hAnsiTheme="majorBidi" w:cstheme="majorBidi"/>
          <w:i/>
          <w:iCs/>
          <w:szCs w:val="22"/>
        </w:rPr>
        <w:t xml:space="preserve">Biological screening of selected Pacific Northwest forest plants using the brine shrimp ( </w:t>
      </w:r>
      <w:proofErr w:type="spellStart"/>
      <w:r w:rsidR="008C5CE1" w:rsidRPr="00EF5B5E">
        <w:rPr>
          <w:rFonts w:asciiTheme="majorBidi" w:hAnsiTheme="majorBidi" w:cstheme="majorBidi"/>
          <w:i/>
          <w:iCs/>
          <w:szCs w:val="22"/>
        </w:rPr>
        <w:t>Artemia</w:t>
      </w:r>
      <w:proofErr w:type="spellEnd"/>
      <w:r w:rsidR="008C5CE1" w:rsidRPr="00EF5B5E">
        <w:rPr>
          <w:rFonts w:asciiTheme="majorBidi" w:hAnsiTheme="majorBidi" w:cstheme="majorBidi"/>
          <w:i/>
          <w:iCs/>
          <w:szCs w:val="22"/>
        </w:rPr>
        <w:t xml:space="preserve"> </w:t>
      </w:r>
      <w:proofErr w:type="spellStart"/>
      <w:r w:rsidR="008C5CE1" w:rsidRPr="00EF5B5E">
        <w:rPr>
          <w:rFonts w:asciiTheme="majorBidi" w:hAnsiTheme="majorBidi" w:cstheme="majorBidi"/>
          <w:i/>
          <w:iCs/>
          <w:szCs w:val="22"/>
        </w:rPr>
        <w:t>salina</w:t>
      </w:r>
      <w:proofErr w:type="spellEnd"/>
      <w:r w:rsidR="008C5CE1" w:rsidRPr="00EF5B5E">
        <w:rPr>
          <w:rFonts w:asciiTheme="majorBidi" w:hAnsiTheme="majorBidi" w:cstheme="majorBidi"/>
          <w:i/>
          <w:iCs/>
          <w:szCs w:val="22"/>
        </w:rPr>
        <w:t xml:space="preserve"> ) toxicity bioassay’</w:t>
      </w:r>
      <w:r w:rsidR="008C5CE1" w:rsidRPr="00CC2000">
        <w:rPr>
          <w:rFonts w:asciiTheme="majorBidi" w:hAnsiTheme="majorBidi" w:cstheme="majorBidi"/>
          <w:szCs w:val="22"/>
        </w:rPr>
        <w:t xml:space="preserve">, </w:t>
      </w:r>
      <w:proofErr w:type="spellStart"/>
      <w:r w:rsidR="008C5CE1" w:rsidRPr="00CC2000">
        <w:rPr>
          <w:rFonts w:asciiTheme="majorBidi" w:hAnsiTheme="majorBidi" w:cstheme="majorBidi"/>
          <w:szCs w:val="22"/>
        </w:rPr>
        <w:t>SpringerPlus</w:t>
      </w:r>
      <w:proofErr w:type="spellEnd"/>
      <w:r w:rsidR="008C5CE1" w:rsidRPr="00CC2000">
        <w:rPr>
          <w:rFonts w:asciiTheme="majorBidi" w:hAnsiTheme="majorBidi" w:cstheme="majorBidi"/>
          <w:szCs w:val="22"/>
        </w:rPr>
        <w:t xml:space="preserve">. Springer International Publishing, pp. 1–9. </w:t>
      </w:r>
      <w:proofErr w:type="spellStart"/>
      <w:r w:rsidR="008C5CE1" w:rsidRPr="00CC2000">
        <w:rPr>
          <w:rFonts w:asciiTheme="majorBidi" w:hAnsiTheme="majorBidi" w:cstheme="majorBidi"/>
          <w:szCs w:val="22"/>
        </w:rPr>
        <w:t>doi</w:t>
      </w:r>
      <w:proofErr w:type="spellEnd"/>
      <w:r w:rsidR="008C5CE1" w:rsidRPr="00CC2000">
        <w:rPr>
          <w:rFonts w:asciiTheme="majorBidi" w:hAnsiTheme="majorBidi" w:cstheme="majorBidi"/>
          <w:szCs w:val="22"/>
        </w:rPr>
        <w:t>: 10.1186/s40064-016-2145-1.</w:t>
      </w:r>
    </w:p>
    <w:p w:rsidR="008C5CE1" w:rsidRPr="00CC2000" w:rsidRDefault="00A96E8E" w:rsidP="00EF5B5E">
      <w:pPr>
        <w:spacing w:after="0" w:line="360" w:lineRule="auto"/>
        <w:rPr>
          <w:rFonts w:asciiTheme="majorBidi" w:hAnsiTheme="majorBidi" w:cstheme="majorBidi"/>
          <w:szCs w:val="22"/>
        </w:rPr>
      </w:pPr>
      <w:r>
        <w:rPr>
          <w:rFonts w:asciiTheme="majorBidi" w:hAnsiTheme="majorBidi" w:cstheme="majorBidi"/>
          <w:szCs w:val="22"/>
        </w:rPr>
        <w:t>[</w:t>
      </w:r>
      <w:r w:rsidR="00EF5B5E">
        <w:rPr>
          <w:rFonts w:asciiTheme="majorBidi" w:hAnsiTheme="majorBidi" w:cstheme="majorBidi"/>
          <w:szCs w:val="22"/>
        </w:rPr>
        <w:t>9</w:t>
      </w:r>
      <w:r>
        <w:rPr>
          <w:rFonts w:asciiTheme="majorBidi" w:hAnsiTheme="majorBidi" w:cstheme="majorBidi"/>
          <w:szCs w:val="22"/>
        </w:rPr>
        <w:t>]</w:t>
      </w:r>
      <w:r w:rsidR="008C5CE1" w:rsidRPr="00CC2000">
        <w:rPr>
          <w:rFonts w:asciiTheme="majorBidi" w:hAnsiTheme="majorBidi" w:cstheme="majorBidi"/>
          <w:szCs w:val="22"/>
        </w:rPr>
        <w:t>M R AI-</w:t>
      </w:r>
      <w:proofErr w:type="spellStart"/>
      <w:r w:rsidR="008C5CE1" w:rsidRPr="00CC2000">
        <w:rPr>
          <w:rFonts w:asciiTheme="majorBidi" w:hAnsiTheme="majorBidi" w:cstheme="majorBidi"/>
          <w:szCs w:val="22"/>
        </w:rPr>
        <w:t>Sereiti</w:t>
      </w:r>
      <w:proofErr w:type="spellEnd"/>
      <w:r w:rsidR="008C5CE1" w:rsidRPr="00CC2000">
        <w:rPr>
          <w:rFonts w:asciiTheme="majorBidi" w:hAnsiTheme="majorBidi" w:cstheme="majorBidi"/>
          <w:szCs w:val="22"/>
        </w:rPr>
        <w:t>’, K. M. A.-A. &amp; P. S. . (</w:t>
      </w:r>
      <w:r w:rsidR="008C5CE1" w:rsidRPr="00CC2000">
        <w:rPr>
          <w:rFonts w:asciiTheme="majorBidi" w:hAnsiTheme="majorBidi" w:cstheme="majorBidi" w:hint="cs"/>
          <w:szCs w:val="22"/>
          <w:rtl/>
        </w:rPr>
        <w:t>2020</w:t>
      </w:r>
      <w:r w:rsidR="008C5CE1" w:rsidRPr="00CC2000">
        <w:rPr>
          <w:rFonts w:asciiTheme="majorBidi" w:hAnsiTheme="majorBidi" w:cstheme="majorBidi"/>
          <w:szCs w:val="22"/>
        </w:rPr>
        <w:t>) ‘</w:t>
      </w:r>
      <w:r w:rsidR="008C5CE1" w:rsidRPr="00BD5DB3">
        <w:rPr>
          <w:rFonts w:asciiTheme="majorBidi" w:hAnsiTheme="majorBidi" w:cstheme="majorBidi"/>
          <w:i/>
          <w:iCs/>
          <w:szCs w:val="22"/>
        </w:rPr>
        <w:t xml:space="preserve">Pharmacology of rosemary ( Rosmarinus </w:t>
      </w:r>
      <w:proofErr w:type="spellStart"/>
      <w:r w:rsidR="008C5CE1" w:rsidRPr="00BD5DB3">
        <w:rPr>
          <w:rFonts w:asciiTheme="majorBidi" w:hAnsiTheme="majorBidi" w:cstheme="majorBidi"/>
          <w:i/>
          <w:iCs/>
          <w:szCs w:val="22"/>
        </w:rPr>
        <w:t>oificinalis</w:t>
      </w:r>
      <w:proofErr w:type="spellEnd"/>
      <w:r w:rsidR="008C5CE1" w:rsidRPr="00BD5DB3">
        <w:rPr>
          <w:rFonts w:asciiTheme="majorBidi" w:hAnsiTheme="majorBidi" w:cstheme="majorBidi"/>
          <w:i/>
          <w:iCs/>
          <w:szCs w:val="22"/>
        </w:rPr>
        <w:t xml:space="preserve"> Linn .) and its therapeutic potentials</w:t>
      </w:r>
      <w:r w:rsidR="008C5CE1" w:rsidRPr="00CC2000">
        <w:rPr>
          <w:rFonts w:asciiTheme="majorBidi" w:hAnsiTheme="majorBidi" w:cstheme="majorBidi"/>
          <w:szCs w:val="22"/>
        </w:rPr>
        <w:t>’, 37(February), pp. 124–130.</w:t>
      </w:r>
    </w:p>
    <w:sectPr w:rsidR="008C5CE1" w:rsidRPr="00CC2000" w:rsidSect="006F71D6">
      <w:footerReference w:type="default" r:id="rId16"/>
      <w:pgSz w:w="12240" w:h="15840"/>
      <w:pgMar w:top="1134" w:right="851" w:bottom="1134" w:left="1134"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A89" w:rsidRDefault="00410A89" w:rsidP="007B33B4">
      <w:pPr>
        <w:spacing w:after="0" w:line="240" w:lineRule="auto"/>
      </w:pPr>
      <w:r>
        <w:separator/>
      </w:r>
    </w:p>
  </w:endnote>
  <w:endnote w:type="continuationSeparator" w:id="0">
    <w:p w:rsidR="00410A89" w:rsidRDefault="00410A89" w:rsidP="007B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615070"/>
      <w:docPartObj>
        <w:docPartGallery w:val="Page Numbers (Bottom of Page)"/>
        <w:docPartUnique/>
      </w:docPartObj>
    </w:sdtPr>
    <w:sdtEndPr/>
    <w:sdtContent>
      <w:p w:rsidR="00E04EF8" w:rsidRDefault="00E04EF8">
        <w:pPr>
          <w:pStyle w:val="Footer"/>
          <w:jc w:val="center"/>
        </w:pPr>
        <w:r>
          <w:fldChar w:fldCharType="begin"/>
        </w:r>
        <w:r>
          <w:instrText xml:space="preserve"> PAGE   \* MERGEFORMAT </w:instrText>
        </w:r>
        <w:r>
          <w:fldChar w:fldCharType="separate"/>
        </w:r>
        <w:r w:rsidR="006F71D6">
          <w:rPr>
            <w:noProof/>
          </w:rPr>
          <w:t>2</w:t>
        </w:r>
        <w:r>
          <w:rPr>
            <w:noProof/>
          </w:rPr>
          <w:fldChar w:fldCharType="end"/>
        </w:r>
      </w:p>
    </w:sdtContent>
  </w:sdt>
  <w:p w:rsidR="009375D0" w:rsidRDefault="009375D0" w:rsidP="00C00F74">
    <w:pPr>
      <w:pStyle w:val="Footer"/>
      <w:tabs>
        <w:tab w:val="clear" w:pos="4680"/>
        <w:tab w:val="clear" w:pos="9360"/>
        <w:tab w:val="left" w:pos="989"/>
        <w:tab w:val="center" w:pos="48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A89" w:rsidRDefault="00410A89" w:rsidP="007B33B4">
      <w:pPr>
        <w:spacing w:after="0" w:line="240" w:lineRule="auto"/>
      </w:pPr>
      <w:r>
        <w:separator/>
      </w:r>
    </w:p>
  </w:footnote>
  <w:footnote w:type="continuationSeparator" w:id="0">
    <w:p w:rsidR="00410A89" w:rsidRDefault="00410A89" w:rsidP="007B3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37C7"/>
    <w:multiLevelType w:val="hybridMultilevel"/>
    <w:tmpl w:val="543E236C"/>
    <w:lvl w:ilvl="0" w:tplc="0BE83EBE">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E1526C"/>
    <w:multiLevelType w:val="hybridMultilevel"/>
    <w:tmpl w:val="1486DACC"/>
    <w:lvl w:ilvl="0" w:tplc="B3A40758">
      <w:start w:val="2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C3F051B"/>
    <w:multiLevelType w:val="multilevel"/>
    <w:tmpl w:val="132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13CF4"/>
    <w:multiLevelType w:val="multilevel"/>
    <w:tmpl w:val="373C8538"/>
    <w:lvl w:ilvl="0">
      <w:start w:val="2"/>
      <w:numFmt w:val="decimal"/>
      <w:lvlText w:val="%1"/>
      <w:lvlJc w:val="left"/>
      <w:pPr>
        <w:ind w:left="810" w:hanging="810"/>
      </w:pPr>
      <w:rPr>
        <w:rFonts w:hint="default"/>
      </w:rPr>
    </w:lvl>
    <w:lvl w:ilvl="1">
      <w:start w:val="2"/>
      <w:numFmt w:val="decimal"/>
      <w:lvlText w:val="%1.%2"/>
      <w:lvlJc w:val="left"/>
      <w:pPr>
        <w:ind w:left="930" w:hanging="810"/>
      </w:pPr>
      <w:rPr>
        <w:rFonts w:hint="default"/>
      </w:rPr>
    </w:lvl>
    <w:lvl w:ilvl="2">
      <w:start w:val="1"/>
      <w:numFmt w:val="decimal"/>
      <w:lvlText w:val="%1.%2.%3"/>
      <w:lvlJc w:val="left"/>
      <w:pPr>
        <w:ind w:left="1050" w:hanging="81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4">
    <w:nsid w:val="1B890FAB"/>
    <w:multiLevelType w:val="multilevel"/>
    <w:tmpl w:val="7282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2451BF"/>
    <w:multiLevelType w:val="multilevel"/>
    <w:tmpl w:val="972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3D4982"/>
    <w:multiLevelType w:val="hybridMultilevel"/>
    <w:tmpl w:val="BD0893D4"/>
    <w:lvl w:ilvl="0" w:tplc="38A0D0AE">
      <w:start w:val="2"/>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2830C75"/>
    <w:multiLevelType w:val="multilevel"/>
    <w:tmpl w:val="0BB2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5438D8"/>
    <w:multiLevelType w:val="multilevel"/>
    <w:tmpl w:val="0B3AF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2163CC"/>
    <w:multiLevelType w:val="multilevel"/>
    <w:tmpl w:val="BEB0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500A4"/>
    <w:multiLevelType w:val="multilevel"/>
    <w:tmpl w:val="AA68E9A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480895"/>
    <w:multiLevelType w:val="hybridMultilevel"/>
    <w:tmpl w:val="CE88E4C0"/>
    <w:lvl w:ilvl="0" w:tplc="04090001">
      <w:start w:val="1"/>
      <w:numFmt w:val="bullet"/>
      <w:lvlText w:val=""/>
      <w:lvlJc w:val="left"/>
      <w:pPr>
        <w:ind w:left="5560" w:hanging="360"/>
      </w:pPr>
      <w:rPr>
        <w:rFonts w:ascii="Symbol" w:hAnsi="Symbol" w:hint="default"/>
      </w:rPr>
    </w:lvl>
    <w:lvl w:ilvl="1" w:tplc="04090003" w:tentative="1">
      <w:start w:val="1"/>
      <w:numFmt w:val="bullet"/>
      <w:lvlText w:val="o"/>
      <w:lvlJc w:val="left"/>
      <w:pPr>
        <w:ind w:left="6280" w:hanging="360"/>
      </w:pPr>
      <w:rPr>
        <w:rFonts w:ascii="Courier New" w:hAnsi="Courier New" w:cs="Courier New" w:hint="default"/>
      </w:rPr>
    </w:lvl>
    <w:lvl w:ilvl="2" w:tplc="04090005" w:tentative="1">
      <w:start w:val="1"/>
      <w:numFmt w:val="bullet"/>
      <w:lvlText w:val=""/>
      <w:lvlJc w:val="left"/>
      <w:pPr>
        <w:ind w:left="7000" w:hanging="360"/>
      </w:pPr>
      <w:rPr>
        <w:rFonts w:ascii="Wingdings" w:hAnsi="Wingdings" w:hint="default"/>
      </w:rPr>
    </w:lvl>
    <w:lvl w:ilvl="3" w:tplc="04090001" w:tentative="1">
      <w:start w:val="1"/>
      <w:numFmt w:val="bullet"/>
      <w:lvlText w:val=""/>
      <w:lvlJc w:val="left"/>
      <w:pPr>
        <w:ind w:left="7720" w:hanging="360"/>
      </w:pPr>
      <w:rPr>
        <w:rFonts w:ascii="Symbol" w:hAnsi="Symbol" w:hint="default"/>
      </w:rPr>
    </w:lvl>
    <w:lvl w:ilvl="4" w:tplc="04090003" w:tentative="1">
      <w:start w:val="1"/>
      <w:numFmt w:val="bullet"/>
      <w:lvlText w:val="o"/>
      <w:lvlJc w:val="left"/>
      <w:pPr>
        <w:ind w:left="8440" w:hanging="360"/>
      </w:pPr>
      <w:rPr>
        <w:rFonts w:ascii="Courier New" w:hAnsi="Courier New" w:cs="Courier New" w:hint="default"/>
      </w:rPr>
    </w:lvl>
    <w:lvl w:ilvl="5" w:tplc="04090005" w:tentative="1">
      <w:start w:val="1"/>
      <w:numFmt w:val="bullet"/>
      <w:lvlText w:val=""/>
      <w:lvlJc w:val="left"/>
      <w:pPr>
        <w:ind w:left="9160" w:hanging="360"/>
      </w:pPr>
      <w:rPr>
        <w:rFonts w:ascii="Wingdings" w:hAnsi="Wingdings" w:hint="default"/>
      </w:rPr>
    </w:lvl>
    <w:lvl w:ilvl="6" w:tplc="04090001" w:tentative="1">
      <w:start w:val="1"/>
      <w:numFmt w:val="bullet"/>
      <w:lvlText w:val=""/>
      <w:lvlJc w:val="left"/>
      <w:pPr>
        <w:ind w:left="9880" w:hanging="360"/>
      </w:pPr>
      <w:rPr>
        <w:rFonts w:ascii="Symbol" w:hAnsi="Symbol" w:hint="default"/>
      </w:rPr>
    </w:lvl>
    <w:lvl w:ilvl="7" w:tplc="04090003" w:tentative="1">
      <w:start w:val="1"/>
      <w:numFmt w:val="bullet"/>
      <w:lvlText w:val="o"/>
      <w:lvlJc w:val="left"/>
      <w:pPr>
        <w:ind w:left="10600" w:hanging="360"/>
      </w:pPr>
      <w:rPr>
        <w:rFonts w:ascii="Courier New" w:hAnsi="Courier New" w:cs="Courier New" w:hint="default"/>
      </w:rPr>
    </w:lvl>
    <w:lvl w:ilvl="8" w:tplc="04090005" w:tentative="1">
      <w:start w:val="1"/>
      <w:numFmt w:val="bullet"/>
      <w:lvlText w:val=""/>
      <w:lvlJc w:val="left"/>
      <w:pPr>
        <w:ind w:left="11320" w:hanging="360"/>
      </w:pPr>
      <w:rPr>
        <w:rFonts w:ascii="Wingdings" w:hAnsi="Wingdings" w:hint="default"/>
      </w:rPr>
    </w:lvl>
  </w:abstractNum>
  <w:abstractNum w:abstractNumId="12">
    <w:nsid w:val="6E6C714D"/>
    <w:multiLevelType w:val="multilevel"/>
    <w:tmpl w:val="ABF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10"/>
  </w:num>
  <w:num w:numId="5">
    <w:abstractNumId w:val="7"/>
  </w:num>
  <w:num w:numId="6">
    <w:abstractNumId w:val="9"/>
  </w:num>
  <w:num w:numId="7">
    <w:abstractNumId w:val="12"/>
  </w:num>
  <w:num w:numId="8">
    <w:abstractNumId w:val="0"/>
  </w:num>
  <w:num w:numId="9">
    <w:abstractNumId w:val="2"/>
  </w:num>
  <w:num w:numId="10">
    <w:abstractNumId w:val="4"/>
  </w:num>
  <w:num w:numId="11">
    <w:abstractNumId w:val="3"/>
  </w:num>
  <w:num w:numId="12">
    <w:abstractNumId w:val="1"/>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A0"/>
    <w:rsid w:val="00000663"/>
    <w:rsid w:val="0000554F"/>
    <w:rsid w:val="000061FD"/>
    <w:rsid w:val="0001090A"/>
    <w:rsid w:val="0001234D"/>
    <w:rsid w:val="00013765"/>
    <w:rsid w:val="00016305"/>
    <w:rsid w:val="0002148A"/>
    <w:rsid w:val="000225FF"/>
    <w:rsid w:val="00023190"/>
    <w:rsid w:val="0002577E"/>
    <w:rsid w:val="000270A8"/>
    <w:rsid w:val="000321DF"/>
    <w:rsid w:val="000359CD"/>
    <w:rsid w:val="000400B1"/>
    <w:rsid w:val="00042A00"/>
    <w:rsid w:val="00042E56"/>
    <w:rsid w:val="00045A2A"/>
    <w:rsid w:val="00046BEF"/>
    <w:rsid w:val="00050D2D"/>
    <w:rsid w:val="00053D8B"/>
    <w:rsid w:val="00054E45"/>
    <w:rsid w:val="00055BB7"/>
    <w:rsid w:val="00061B02"/>
    <w:rsid w:val="000727BF"/>
    <w:rsid w:val="00075CAD"/>
    <w:rsid w:val="00076914"/>
    <w:rsid w:val="0009083C"/>
    <w:rsid w:val="0009184A"/>
    <w:rsid w:val="00091BF7"/>
    <w:rsid w:val="00093F3C"/>
    <w:rsid w:val="000A2376"/>
    <w:rsid w:val="000A5830"/>
    <w:rsid w:val="000A6467"/>
    <w:rsid w:val="000A7FD1"/>
    <w:rsid w:val="000B3846"/>
    <w:rsid w:val="000B765A"/>
    <w:rsid w:val="000C1CC0"/>
    <w:rsid w:val="000C2157"/>
    <w:rsid w:val="000C321F"/>
    <w:rsid w:val="000D5D7C"/>
    <w:rsid w:val="000E1B93"/>
    <w:rsid w:val="000F2CFC"/>
    <w:rsid w:val="000F44F2"/>
    <w:rsid w:val="000F6FF8"/>
    <w:rsid w:val="00103872"/>
    <w:rsid w:val="00103A11"/>
    <w:rsid w:val="00103D37"/>
    <w:rsid w:val="00103DA4"/>
    <w:rsid w:val="001079F4"/>
    <w:rsid w:val="00112BF5"/>
    <w:rsid w:val="00117CA0"/>
    <w:rsid w:val="0012052C"/>
    <w:rsid w:val="00122A76"/>
    <w:rsid w:val="001233DC"/>
    <w:rsid w:val="00126D2E"/>
    <w:rsid w:val="0013044B"/>
    <w:rsid w:val="00131C96"/>
    <w:rsid w:val="00134457"/>
    <w:rsid w:val="00135C63"/>
    <w:rsid w:val="00136E3A"/>
    <w:rsid w:val="001406E2"/>
    <w:rsid w:val="00141185"/>
    <w:rsid w:val="00142D63"/>
    <w:rsid w:val="0014485A"/>
    <w:rsid w:val="00144EF5"/>
    <w:rsid w:val="00146668"/>
    <w:rsid w:val="001474B8"/>
    <w:rsid w:val="001508F4"/>
    <w:rsid w:val="00152A6C"/>
    <w:rsid w:val="001547ED"/>
    <w:rsid w:val="00156292"/>
    <w:rsid w:val="001645A6"/>
    <w:rsid w:val="001653AF"/>
    <w:rsid w:val="0016677E"/>
    <w:rsid w:val="00170819"/>
    <w:rsid w:val="00174127"/>
    <w:rsid w:val="00181C6C"/>
    <w:rsid w:val="0018569A"/>
    <w:rsid w:val="00193060"/>
    <w:rsid w:val="00193609"/>
    <w:rsid w:val="001A2879"/>
    <w:rsid w:val="001A34C4"/>
    <w:rsid w:val="001A75BC"/>
    <w:rsid w:val="001B0E73"/>
    <w:rsid w:val="001B3ACC"/>
    <w:rsid w:val="001B4409"/>
    <w:rsid w:val="001B6516"/>
    <w:rsid w:val="001C58D4"/>
    <w:rsid w:val="001C60CF"/>
    <w:rsid w:val="001D616C"/>
    <w:rsid w:val="001D70DE"/>
    <w:rsid w:val="001F1968"/>
    <w:rsid w:val="001F391A"/>
    <w:rsid w:val="001F4428"/>
    <w:rsid w:val="00200565"/>
    <w:rsid w:val="00201245"/>
    <w:rsid w:val="002060C2"/>
    <w:rsid w:val="00207284"/>
    <w:rsid w:val="002107D2"/>
    <w:rsid w:val="00215857"/>
    <w:rsid w:val="00215A4F"/>
    <w:rsid w:val="00223058"/>
    <w:rsid w:val="00225963"/>
    <w:rsid w:val="002330FB"/>
    <w:rsid w:val="002353FE"/>
    <w:rsid w:val="002401FD"/>
    <w:rsid w:val="002413D9"/>
    <w:rsid w:val="002521DB"/>
    <w:rsid w:val="002556D2"/>
    <w:rsid w:val="00257A52"/>
    <w:rsid w:val="00257BF3"/>
    <w:rsid w:val="00260938"/>
    <w:rsid w:val="00260978"/>
    <w:rsid w:val="00260A0E"/>
    <w:rsid w:val="00260E92"/>
    <w:rsid w:val="00264930"/>
    <w:rsid w:val="00264B73"/>
    <w:rsid w:val="00272FBA"/>
    <w:rsid w:val="00273D11"/>
    <w:rsid w:val="0027745C"/>
    <w:rsid w:val="002774FA"/>
    <w:rsid w:val="00282C2E"/>
    <w:rsid w:val="00290D8D"/>
    <w:rsid w:val="002923CE"/>
    <w:rsid w:val="00293A56"/>
    <w:rsid w:val="002950C0"/>
    <w:rsid w:val="00296AAD"/>
    <w:rsid w:val="002A023D"/>
    <w:rsid w:val="002A0CF4"/>
    <w:rsid w:val="002A4474"/>
    <w:rsid w:val="002B042E"/>
    <w:rsid w:val="002B1C5F"/>
    <w:rsid w:val="002B4F0A"/>
    <w:rsid w:val="002B5CAE"/>
    <w:rsid w:val="002B6189"/>
    <w:rsid w:val="002C07B4"/>
    <w:rsid w:val="002C3AD2"/>
    <w:rsid w:val="002C6EFD"/>
    <w:rsid w:val="002C7B4C"/>
    <w:rsid w:val="002C7C44"/>
    <w:rsid w:val="002D46AB"/>
    <w:rsid w:val="002E21D7"/>
    <w:rsid w:val="002F040E"/>
    <w:rsid w:val="002F0B2F"/>
    <w:rsid w:val="002F19CC"/>
    <w:rsid w:val="002F1CB1"/>
    <w:rsid w:val="002F30EA"/>
    <w:rsid w:val="002F6863"/>
    <w:rsid w:val="002F6EAA"/>
    <w:rsid w:val="002F7172"/>
    <w:rsid w:val="0030419D"/>
    <w:rsid w:val="00305B79"/>
    <w:rsid w:val="00306D0E"/>
    <w:rsid w:val="00307B0A"/>
    <w:rsid w:val="0031148F"/>
    <w:rsid w:val="003142B0"/>
    <w:rsid w:val="00314645"/>
    <w:rsid w:val="00314EF6"/>
    <w:rsid w:val="00315548"/>
    <w:rsid w:val="0032168A"/>
    <w:rsid w:val="00322E56"/>
    <w:rsid w:val="003248BD"/>
    <w:rsid w:val="00324B31"/>
    <w:rsid w:val="00325EAC"/>
    <w:rsid w:val="0032640C"/>
    <w:rsid w:val="00330B82"/>
    <w:rsid w:val="00335FED"/>
    <w:rsid w:val="003367A2"/>
    <w:rsid w:val="00337555"/>
    <w:rsid w:val="0034121C"/>
    <w:rsid w:val="00342B08"/>
    <w:rsid w:val="00343821"/>
    <w:rsid w:val="0034455A"/>
    <w:rsid w:val="003453B5"/>
    <w:rsid w:val="00353D63"/>
    <w:rsid w:val="003564E2"/>
    <w:rsid w:val="003575B2"/>
    <w:rsid w:val="003602E2"/>
    <w:rsid w:val="00360EAF"/>
    <w:rsid w:val="0036156E"/>
    <w:rsid w:val="00366073"/>
    <w:rsid w:val="0036666B"/>
    <w:rsid w:val="003676EF"/>
    <w:rsid w:val="00367988"/>
    <w:rsid w:val="0037385D"/>
    <w:rsid w:val="003751E1"/>
    <w:rsid w:val="00392260"/>
    <w:rsid w:val="00394763"/>
    <w:rsid w:val="003A63CC"/>
    <w:rsid w:val="003B0364"/>
    <w:rsid w:val="003B0A0A"/>
    <w:rsid w:val="003B7982"/>
    <w:rsid w:val="003C24FD"/>
    <w:rsid w:val="003C3AF1"/>
    <w:rsid w:val="003C7A6D"/>
    <w:rsid w:val="003D077C"/>
    <w:rsid w:val="003D4F1A"/>
    <w:rsid w:val="003D6B01"/>
    <w:rsid w:val="003E1C9C"/>
    <w:rsid w:val="003E3A59"/>
    <w:rsid w:val="003E4508"/>
    <w:rsid w:val="003E4A09"/>
    <w:rsid w:val="003E53F1"/>
    <w:rsid w:val="003F1501"/>
    <w:rsid w:val="003F3BDF"/>
    <w:rsid w:val="003F4CA1"/>
    <w:rsid w:val="003F6AFA"/>
    <w:rsid w:val="003F704E"/>
    <w:rsid w:val="00405D50"/>
    <w:rsid w:val="0040670C"/>
    <w:rsid w:val="00410A89"/>
    <w:rsid w:val="00415C6C"/>
    <w:rsid w:val="00421484"/>
    <w:rsid w:val="0042157D"/>
    <w:rsid w:val="004222B2"/>
    <w:rsid w:val="00425D5E"/>
    <w:rsid w:val="0042791C"/>
    <w:rsid w:val="004302F0"/>
    <w:rsid w:val="0043059F"/>
    <w:rsid w:val="00430FA5"/>
    <w:rsid w:val="0043126A"/>
    <w:rsid w:val="00431564"/>
    <w:rsid w:val="004353DF"/>
    <w:rsid w:val="0043656F"/>
    <w:rsid w:val="004367C1"/>
    <w:rsid w:val="0044023E"/>
    <w:rsid w:val="00441185"/>
    <w:rsid w:val="004416EE"/>
    <w:rsid w:val="00443509"/>
    <w:rsid w:val="00446EE1"/>
    <w:rsid w:val="00447DB3"/>
    <w:rsid w:val="00453239"/>
    <w:rsid w:val="004536BB"/>
    <w:rsid w:val="00460402"/>
    <w:rsid w:val="00460E05"/>
    <w:rsid w:val="00462589"/>
    <w:rsid w:val="00464AAC"/>
    <w:rsid w:val="00465087"/>
    <w:rsid w:val="004805AA"/>
    <w:rsid w:val="004805B8"/>
    <w:rsid w:val="00481F7D"/>
    <w:rsid w:val="00484F57"/>
    <w:rsid w:val="00491D12"/>
    <w:rsid w:val="00494238"/>
    <w:rsid w:val="004A0114"/>
    <w:rsid w:val="004A175E"/>
    <w:rsid w:val="004A5553"/>
    <w:rsid w:val="004B0AAA"/>
    <w:rsid w:val="004B1294"/>
    <w:rsid w:val="004B1D4A"/>
    <w:rsid w:val="004B2018"/>
    <w:rsid w:val="004C1065"/>
    <w:rsid w:val="004C3166"/>
    <w:rsid w:val="004C3D8D"/>
    <w:rsid w:val="004D055C"/>
    <w:rsid w:val="004D346F"/>
    <w:rsid w:val="004E2472"/>
    <w:rsid w:val="004E2E5E"/>
    <w:rsid w:val="004E364F"/>
    <w:rsid w:val="004E6926"/>
    <w:rsid w:val="004E74DF"/>
    <w:rsid w:val="004F0443"/>
    <w:rsid w:val="004F2B62"/>
    <w:rsid w:val="00500E9A"/>
    <w:rsid w:val="00503226"/>
    <w:rsid w:val="005034D3"/>
    <w:rsid w:val="00505266"/>
    <w:rsid w:val="005125ED"/>
    <w:rsid w:val="00512C83"/>
    <w:rsid w:val="00514558"/>
    <w:rsid w:val="00516FC9"/>
    <w:rsid w:val="00523113"/>
    <w:rsid w:val="00524056"/>
    <w:rsid w:val="0052746F"/>
    <w:rsid w:val="00530E15"/>
    <w:rsid w:val="00536546"/>
    <w:rsid w:val="005378CE"/>
    <w:rsid w:val="00542879"/>
    <w:rsid w:val="005441BE"/>
    <w:rsid w:val="00545619"/>
    <w:rsid w:val="00545C99"/>
    <w:rsid w:val="00552BAC"/>
    <w:rsid w:val="00552E25"/>
    <w:rsid w:val="005539E8"/>
    <w:rsid w:val="005571B3"/>
    <w:rsid w:val="005611E9"/>
    <w:rsid w:val="00564F6B"/>
    <w:rsid w:val="00565991"/>
    <w:rsid w:val="00571440"/>
    <w:rsid w:val="00573BA2"/>
    <w:rsid w:val="00581D6A"/>
    <w:rsid w:val="00584571"/>
    <w:rsid w:val="00584B89"/>
    <w:rsid w:val="005854BD"/>
    <w:rsid w:val="0058728B"/>
    <w:rsid w:val="00591985"/>
    <w:rsid w:val="00593564"/>
    <w:rsid w:val="005944DD"/>
    <w:rsid w:val="005948A1"/>
    <w:rsid w:val="00595118"/>
    <w:rsid w:val="00596B8B"/>
    <w:rsid w:val="0059748B"/>
    <w:rsid w:val="00597D48"/>
    <w:rsid w:val="005A192C"/>
    <w:rsid w:val="005A3582"/>
    <w:rsid w:val="005A3923"/>
    <w:rsid w:val="005A4868"/>
    <w:rsid w:val="005A5A4B"/>
    <w:rsid w:val="005A6E88"/>
    <w:rsid w:val="005B2074"/>
    <w:rsid w:val="005C1681"/>
    <w:rsid w:val="005C3875"/>
    <w:rsid w:val="005C48DD"/>
    <w:rsid w:val="005D18B3"/>
    <w:rsid w:val="005D69EC"/>
    <w:rsid w:val="005E0B9E"/>
    <w:rsid w:val="005E0DDC"/>
    <w:rsid w:val="005F097D"/>
    <w:rsid w:val="005F4C6F"/>
    <w:rsid w:val="006058DF"/>
    <w:rsid w:val="00605A9D"/>
    <w:rsid w:val="00611363"/>
    <w:rsid w:val="0061143C"/>
    <w:rsid w:val="0061426B"/>
    <w:rsid w:val="006144D1"/>
    <w:rsid w:val="00614BEB"/>
    <w:rsid w:val="00620466"/>
    <w:rsid w:val="00620ED3"/>
    <w:rsid w:val="00622955"/>
    <w:rsid w:val="00624C86"/>
    <w:rsid w:val="00626EA8"/>
    <w:rsid w:val="006306AF"/>
    <w:rsid w:val="00635A45"/>
    <w:rsid w:val="00635BBA"/>
    <w:rsid w:val="00635C6C"/>
    <w:rsid w:val="00637303"/>
    <w:rsid w:val="006419A9"/>
    <w:rsid w:val="00643991"/>
    <w:rsid w:val="00643F77"/>
    <w:rsid w:val="0064473D"/>
    <w:rsid w:val="00644F5C"/>
    <w:rsid w:val="00651962"/>
    <w:rsid w:val="0065242A"/>
    <w:rsid w:val="006536CB"/>
    <w:rsid w:val="00660674"/>
    <w:rsid w:val="00661BA5"/>
    <w:rsid w:val="00662BA0"/>
    <w:rsid w:val="00663F8B"/>
    <w:rsid w:val="006648DF"/>
    <w:rsid w:val="0066580D"/>
    <w:rsid w:val="00682031"/>
    <w:rsid w:val="0068291A"/>
    <w:rsid w:val="00683CD1"/>
    <w:rsid w:val="00684580"/>
    <w:rsid w:val="006924F2"/>
    <w:rsid w:val="00692D5C"/>
    <w:rsid w:val="0069510D"/>
    <w:rsid w:val="006B1CDF"/>
    <w:rsid w:val="006B2BF4"/>
    <w:rsid w:val="006B4932"/>
    <w:rsid w:val="006B5BB8"/>
    <w:rsid w:val="006B6853"/>
    <w:rsid w:val="006B6BCB"/>
    <w:rsid w:val="006C00F3"/>
    <w:rsid w:val="006C0682"/>
    <w:rsid w:val="006C27DF"/>
    <w:rsid w:val="006C515A"/>
    <w:rsid w:val="006C686F"/>
    <w:rsid w:val="006D10F2"/>
    <w:rsid w:val="006D169D"/>
    <w:rsid w:val="006D3F41"/>
    <w:rsid w:val="006D3FEA"/>
    <w:rsid w:val="006D7291"/>
    <w:rsid w:val="006E1884"/>
    <w:rsid w:val="006E1D92"/>
    <w:rsid w:val="006E2D97"/>
    <w:rsid w:val="006E7BB6"/>
    <w:rsid w:val="006F0EBB"/>
    <w:rsid w:val="006F30F5"/>
    <w:rsid w:val="006F528C"/>
    <w:rsid w:val="006F63B9"/>
    <w:rsid w:val="006F6A4A"/>
    <w:rsid w:val="006F6BCB"/>
    <w:rsid w:val="006F71D6"/>
    <w:rsid w:val="006F73BF"/>
    <w:rsid w:val="00701D8E"/>
    <w:rsid w:val="00714E1D"/>
    <w:rsid w:val="007175AB"/>
    <w:rsid w:val="007201D2"/>
    <w:rsid w:val="00722ADD"/>
    <w:rsid w:val="00723106"/>
    <w:rsid w:val="00724867"/>
    <w:rsid w:val="007275EA"/>
    <w:rsid w:val="0073011E"/>
    <w:rsid w:val="00731106"/>
    <w:rsid w:val="00734111"/>
    <w:rsid w:val="007360B8"/>
    <w:rsid w:val="007475C5"/>
    <w:rsid w:val="00753CF2"/>
    <w:rsid w:val="0075705F"/>
    <w:rsid w:val="0075793E"/>
    <w:rsid w:val="007630BF"/>
    <w:rsid w:val="00763F54"/>
    <w:rsid w:val="00766EB3"/>
    <w:rsid w:val="00770C31"/>
    <w:rsid w:val="00772E8B"/>
    <w:rsid w:val="007819AB"/>
    <w:rsid w:val="00781F9E"/>
    <w:rsid w:val="0078246F"/>
    <w:rsid w:val="00783F1C"/>
    <w:rsid w:val="00786065"/>
    <w:rsid w:val="00790503"/>
    <w:rsid w:val="00791CB4"/>
    <w:rsid w:val="007939BB"/>
    <w:rsid w:val="007A3385"/>
    <w:rsid w:val="007A6E4C"/>
    <w:rsid w:val="007A6FD9"/>
    <w:rsid w:val="007B27E0"/>
    <w:rsid w:val="007B33B4"/>
    <w:rsid w:val="007B6371"/>
    <w:rsid w:val="007B776E"/>
    <w:rsid w:val="007C13E8"/>
    <w:rsid w:val="007C1D83"/>
    <w:rsid w:val="007D3470"/>
    <w:rsid w:val="007D3502"/>
    <w:rsid w:val="007D7358"/>
    <w:rsid w:val="007E00FF"/>
    <w:rsid w:val="007E055D"/>
    <w:rsid w:val="007E2FCD"/>
    <w:rsid w:val="007E333C"/>
    <w:rsid w:val="007E378D"/>
    <w:rsid w:val="007E5AD2"/>
    <w:rsid w:val="007E74D0"/>
    <w:rsid w:val="007F0DFE"/>
    <w:rsid w:val="007F56AB"/>
    <w:rsid w:val="007F59CF"/>
    <w:rsid w:val="00806738"/>
    <w:rsid w:val="00806A55"/>
    <w:rsid w:val="00807E49"/>
    <w:rsid w:val="008126EE"/>
    <w:rsid w:val="00815B09"/>
    <w:rsid w:val="00815B97"/>
    <w:rsid w:val="00816D26"/>
    <w:rsid w:val="00821525"/>
    <w:rsid w:val="00826254"/>
    <w:rsid w:val="00827535"/>
    <w:rsid w:val="00827C35"/>
    <w:rsid w:val="00830E27"/>
    <w:rsid w:val="00835649"/>
    <w:rsid w:val="00836569"/>
    <w:rsid w:val="00836A2A"/>
    <w:rsid w:val="00837151"/>
    <w:rsid w:val="008409EF"/>
    <w:rsid w:val="00847E5F"/>
    <w:rsid w:val="00850662"/>
    <w:rsid w:val="00852298"/>
    <w:rsid w:val="0085337A"/>
    <w:rsid w:val="00853F07"/>
    <w:rsid w:val="00854573"/>
    <w:rsid w:val="008552BF"/>
    <w:rsid w:val="0085696F"/>
    <w:rsid w:val="00857A91"/>
    <w:rsid w:val="00861B2C"/>
    <w:rsid w:val="00862815"/>
    <w:rsid w:val="00863D4A"/>
    <w:rsid w:val="00865970"/>
    <w:rsid w:val="00865C2F"/>
    <w:rsid w:val="008660D5"/>
    <w:rsid w:val="00870674"/>
    <w:rsid w:val="00873980"/>
    <w:rsid w:val="00876F58"/>
    <w:rsid w:val="00877860"/>
    <w:rsid w:val="00881F70"/>
    <w:rsid w:val="00882D38"/>
    <w:rsid w:val="00884D20"/>
    <w:rsid w:val="0089467C"/>
    <w:rsid w:val="00894AAD"/>
    <w:rsid w:val="00895ED3"/>
    <w:rsid w:val="0089604B"/>
    <w:rsid w:val="008A0CE5"/>
    <w:rsid w:val="008A45B9"/>
    <w:rsid w:val="008A51FB"/>
    <w:rsid w:val="008B0A33"/>
    <w:rsid w:val="008B19C9"/>
    <w:rsid w:val="008B332D"/>
    <w:rsid w:val="008B4AA3"/>
    <w:rsid w:val="008B6CA9"/>
    <w:rsid w:val="008C2F89"/>
    <w:rsid w:val="008C5CE1"/>
    <w:rsid w:val="008C6252"/>
    <w:rsid w:val="008D20E0"/>
    <w:rsid w:val="008D3F61"/>
    <w:rsid w:val="008D58E4"/>
    <w:rsid w:val="008D6A4F"/>
    <w:rsid w:val="008E0AE8"/>
    <w:rsid w:val="008E4384"/>
    <w:rsid w:val="008E455C"/>
    <w:rsid w:val="008E46E4"/>
    <w:rsid w:val="008F64CD"/>
    <w:rsid w:val="008F7584"/>
    <w:rsid w:val="0090363A"/>
    <w:rsid w:val="009064D9"/>
    <w:rsid w:val="00906C2A"/>
    <w:rsid w:val="00907F5D"/>
    <w:rsid w:val="009103BC"/>
    <w:rsid w:val="00910C85"/>
    <w:rsid w:val="00911565"/>
    <w:rsid w:val="00913690"/>
    <w:rsid w:val="009152DD"/>
    <w:rsid w:val="009158A4"/>
    <w:rsid w:val="009216F5"/>
    <w:rsid w:val="00924DAF"/>
    <w:rsid w:val="00924EB3"/>
    <w:rsid w:val="00927746"/>
    <w:rsid w:val="009371F9"/>
    <w:rsid w:val="009375D0"/>
    <w:rsid w:val="00951FA6"/>
    <w:rsid w:val="0095366D"/>
    <w:rsid w:val="00954336"/>
    <w:rsid w:val="00956269"/>
    <w:rsid w:val="009571E1"/>
    <w:rsid w:val="00974B82"/>
    <w:rsid w:val="00975208"/>
    <w:rsid w:val="0097541B"/>
    <w:rsid w:val="009815CF"/>
    <w:rsid w:val="00983B8A"/>
    <w:rsid w:val="00984066"/>
    <w:rsid w:val="009929DB"/>
    <w:rsid w:val="00992D08"/>
    <w:rsid w:val="00993AF1"/>
    <w:rsid w:val="00997DB8"/>
    <w:rsid w:val="009A174D"/>
    <w:rsid w:val="009A18CC"/>
    <w:rsid w:val="009A1A18"/>
    <w:rsid w:val="009A3D8B"/>
    <w:rsid w:val="009B1E7E"/>
    <w:rsid w:val="009B50BA"/>
    <w:rsid w:val="009C05F8"/>
    <w:rsid w:val="009E028B"/>
    <w:rsid w:val="009E158B"/>
    <w:rsid w:val="009E2D3A"/>
    <w:rsid w:val="009E48C6"/>
    <w:rsid w:val="009E7C07"/>
    <w:rsid w:val="009E7DC3"/>
    <w:rsid w:val="009F06C3"/>
    <w:rsid w:val="009F3A21"/>
    <w:rsid w:val="009F55BA"/>
    <w:rsid w:val="009F5671"/>
    <w:rsid w:val="009F59F3"/>
    <w:rsid w:val="00A014BA"/>
    <w:rsid w:val="00A03728"/>
    <w:rsid w:val="00A0471A"/>
    <w:rsid w:val="00A05BA0"/>
    <w:rsid w:val="00A10B9D"/>
    <w:rsid w:val="00A1114C"/>
    <w:rsid w:val="00A11F83"/>
    <w:rsid w:val="00A154EA"/>
    <w:rsid w:val="00A15AF2"/>
    <w:rsid w:val="00A16DE2"/>
    <w:rsid w:val="00A22B91"/>
    <w:rsid w:val="00A255B9"/>
    <w:rsid w:val="00A25846"/>
    <w:rsid w:val="00A25E62"/>
    <w:rsid w:val="00A31E8D"/>
    <w:rsid w:val="00A33711"/>
    <w:rsid w:val="00A35F88"/>
    <w:rsid w:val="00A3694C"/>
    <w:rsid w:val="00A36AC6"/>
    <w:rsid w:val="00A404EE"/>
    <w:rsid w:val="00A41979"/>
    <w:rsid w:val="00A427BC"/>
    <w:rsid w:val="00A47D1F"/>
    <w:rsid w:val="00A50E9F"/>
    <w:rsid w:val="00A53CF3"/>
    <w:rsid w:val="00A5605A"/>
    <w:rsid w:val="00A56082"/>
    <w:rsid w:val="00A56374"/>
    <w:rsid w:val="00A630FB"/>
    <w:rsid w:val="00A639AB"/>
    <w:rsid w:val="00A6779D"/>
    <w:rsid w:val="00A6781D"/>
    <w:rsid w:val="00A717AC"/>
    <w:rsid w:val="00A73222"/>
    <w:rsid w:val="00A77DFB"/>
    <w:rsid w:val="00A80986"/>
    <w:rsid w:val="00A84111"/>
    <w:rsid w:val="00A84C8E"/>
    <w:rsid w:val="00A923E1"/>
    <w:rsid w:val="00A9348A"/>
    <w:rsid w:val="00A96029"/>
    <w:rsid w:val="00A96E8E"/>
    <w:rsid w:val="00AA14F5"/>
    <w:rsid w:val="00AA3030"/>
    <w:rsid w:val="00AA3634"/>
    <w:rsid w:val="00AA66A8"/>
    <w:rsid w:val="00AB0446"/>
    <w:rsid w:val="00AB1408"/>
    <w:rsid w:val="00AB2DAD"/>
    <w:rsid w:val="00AB3CCB"/>
    <w:rsid w:val="00AB5639"/>
    <w:rsid w:val="00AB7D3B"/>
    <w:rsid w:val="00AC781B"/>
    <w:rsid w:val="00AD0F04"/>
    <w:rsid w:val="00AD1E19"/>
    <w:rsid w:val="00AD3E24"/>
    <w:rsid w:val="00AD456D"/>
    <w:rsid w:val="00AE1957"/>
    <w:rsid w:val="00AE584D"/>
    <w:rsid w:val="00AF6476"/>
    <w:rsid w:val="00AF708C"/>
    <w:rsid w:val="00AF768E"/>
    <w:rsid w:val="00AF76D4"/>
    <w:rsid w:val="00B05FF9"/>
    <w:rsid w:val="00B118A6"/>
    <w:rsid w:val="00B11AA8"/>
    <w:rsid w:val="00B11E1B"/>
    <w:rsid w:val="00B13EAE"/>
    <w:rsid w:val="00B17A3E"/>
    <w:rsid w:val="00B262CE"/>
    <w:rsid w:val="00B32DE2"/>
    <w:rsid w:val="00B3504C"/>
    <w:rsid w:val="00B40DE5"/>
    <w:rsid w:val="00B43634"/>
    <w:rsid w:val="00B4693D"/>
    <w:rsid w:val="00B47D9E"/>
    <w:rsid w:val="00B510AF"/>
    <w:rsid w:val="00B51895"/>
    <w:rsid w:val="00B51EF3"/>
    <w:rsid w:val="00B548B4"/>
    <w:rsid w:val="00B55C79"/>
    <w:rsid w:val="00B579F2"/>
    <w:rsid w:val="00B61C47"/>
    <w:rsid w:val="00B6606B"/>
    <w:rsid w:val="00B673DC"/>
    <w:rsid w:val="00B71B43"/>
    <w:rsid w:val="00B73FA9"/>
    <w:rsid w:val="00B76E89"/>
    <w:rsid w:val="00B8277D"/>
    <w:rsid w:val="00B84215"/>
    <w:rsid w:val="00B84EBE"/>
    <w:rsid w:val="00B8753F"/>
    <w:rsid w:val="00B8768D"/>
    <w:rsid w:val="00B87798"/>
    <w:rsid w:val="00B87EE8"/>
    <w:rsid w:val="00B92B55"/>
    <w:rsid w:val="00B95117"/>
    <w:rsid w:val="00B95688"/>
    <w:rsid w:val="00B95F8B"/>
    <w:rsid w:val="00B96A40"/>
    <w:rsid w:val="00BA7BD5"/>
    <w:rsid w:val="00BB058E"/>
    <w:rsid w:val="00BB3308"/>
    <w:rsid w:val="00BB50F2"/>
    <w:rsid w:val="00BB6C1C"/>
    <w:rsid w:val="00BC3523"/>
    <w:rsid w:val="00BD0826"/>
    <w:rsid w:val="00BD10B9"/>
    <w:rsid w:val="00BD2067"/>
    <w:rsid w:val="00BD3D8C"/>
    <w:rsid w:val="00BD5627"/>
    <w:rsid w:val="00BD57A3"/>
    <w:rsid w:val="00BD5DB3"/>
    <w:rsid w:val="00BD6C02"/>
    <w:rsid w:val="00BD7540"/>
    <w:rsid w:val="00BE27B7"/>
    <w:rsid w:val="00BE3DD3"/>
    <w:rsid w:val="00BE570F"/>
    <w:rsid w:val="00C00F74"/>
    <w:rsid w:val="00C01403"/>
    <w:rsid w:val="00C01AF8"/>
    <w:rsid w:val="00C01E4E"/>
    <w:rsid w:val="00C0272A"/>
    <w:rsid w:val="00C0701E"/>
    <w:rsid w:val="00C150E9"/>
    <w:rsid w:val="00C212A4"/>
    <w:rsid w:val="00C21A70"/>
    <w:rsid w:val="00C22162"/>
    <w:rsid w:val="00C25941"/>
    <w:rsid w:val="00C26230"/>
    <w:rsid w:val="00C266B1"/>
    <w:rsid w:val="00C30737"/>
    <w:rsid w:val="00C31285"/>
    <w:rsid w:val="00C31B46"/>
    <w:rsid w:val="00C349DF"/>
    <w:rsid w:val="00C36E5A"/>
    <w:rsid w:val="00C43AA1"/>
    <w:rsid w:val="00C455E5"/>
    <w:rsid w:val="00C4743D"/>
    <w:rsid w:val="00C47FBA"/>
    <w:rsid w:val="00C5025B"/>
    <w:rsid w:val="00C505F0"/>
    <w:rsid w:val="00C52D08"/>
    <w:rsid w:val="00C52D2C"/>
    <w:rsid w:val="00C56DCA"/>
    <w:rsid w:val="00C602C7"/>
    <w:rsid w:val="00C60303"/>
    <w:rsid w:val="00C63941"/>
    <w:rsid w:val="00C667B6"/>
    <w:rsid w:val="00C66F26"/>
    <w:rsid w:val="00C72BD9"/>
    <w:rsid w:val="00C7719C"/>
    <w:rsid w:val="00C77393"/>
    <w:rsid w:val="00C82A81"/>
    <w:rsid w:val="00C836FB"/>
    <w:rsid w:val="00C8624F"/>
    <w:rsid w:val="00C87997"/>
    <w:rsid w:val="00C90CD7"/>
    <w:rsid w:val="00C9242B"/>
    <w:rsid w:val="00C9305E"/>
    <w:rsid w:val="00CA123E"/>
    <w:rsid w:val="00CA1320"/>
    <w:rsid w:val="00CA3985"/>
    <w:rsid w:val="00CA5047"/>
    <w:rsid w:val="00CA544C"/>
    <w:rsid w:val="00CA5579"/>
    <w:rsid w:val="00CA64F6"/>
    <w:rsid w:val="00CB3467"/>
    <w:rsid w:val="00CB796B"/>
    <w:rsid w:val="00CC0EAF"/>
    <w:rsid w:val="00CC1917"/>
    <w:rsid w:val="00CC2000"/>
    <w:rsid w:val="00CC2019"/>
    <w:rsid w:val="00CC241F"/>
    <w:rsid w:val="00CC2457"/>
    <w:rsid w:val="00CC3C7E"/>
    <w:rsid w:val="00CC5AD1"/>
    <w:rsid w:val="00CC5E83"/>
    <w:rsid w:val="00CD09BA"/>
    <w:rsid w:val="00CE07E1"/>
    <w:rsid w:val="00CE292C"/>
    <w:rsid w:val="00CE3ECF"/>
    <w:rsid w:val="00CE42CE"/>
    <w:rsid w:val="00CF0715"/>
    <w:rsid w:val="00CF0D5B"/>
    <w:rsid w:val="00CF41C9"/>
    <w:rsid w:val="00D01126"/>
    <w:rsid w:val="00D01966"/>
    <w:rsid w:val="00D055DC"/>
    <w:rsid w:val="00D05A13"/>
    <w:rsid w:val="00D16C5B"/>
    <w:rsid w:val="00D17E83"/>
    <w:rsid w:val="00D2090E"/>
    <w:rsid w:val="00D41ADC"/>
    <w:rsid w:val="00D435B3"/>
    <w:rsid w:val="00D44E92"/>
    <w:rsid w:val="00D46160"/>
    <w:rsid w:val="00D549D2"/>
    <w:rsid w:val="00D56B3B"/>
    <w:rsid w:val="00D63ABE"/>
    <w:rsid w:val="00D642FE"/>
    <w:rsid w:val="00D649C7"/>
    <w:rsid w:val="00D742BC"/>
    <w:rsid w:val="00D749B7"/>
    <w:rsid w:val="00D74B67"/>
    <w:rsid w:val="00D761CD"/>
    <w:rsid w:val="00D828BB"/>
    <w:rsid w:val="00D83F0B"/>
    <w:rsid w:val="00D90729"/>
    <w:rsid w:val="00D90E53"/>
    <w:rsid w:val="00D91CA0"/>
    <w:rsid w:val="00D94F36"/>
    <w:rsid w:val="00DA0B45"/>
    <w:rsid w:val="00DA48C4"/>
    <w:rsid w:val="00DB00BA"/>
    <w:rsid w:val="00DB118D"/>
    <w:rsid w:val="00DB28D6"/>
    <w:rsid w:val="00DB5BF2"/>
    <w:rsid w:val="00DB7E3A"/>
    <w:rsid w:val="00DC2359"/>
    <w:rsid w:val="00DD25DD"/>
    <w:rsid w:val="00DD3A7C"/>
    <w:rsid w:val="00DD4E90"/>
    <w:rsid w:val="00DD6ACA"/>
    <w:rsid w:val="00DD79EC"/>
    <w:rsid w:val="00DE0CCF"/>
    <w:rsid w:val="00DE1862"/>
    <w:rsid w:val="00DE1EC0"/>
    <w:rsid w:val="00DE26BD"/>
    <w:rsid w:val="00DE47CA"/>
    <w:rsid w:val="00DF278C"/>
    <w:rsid w:val="00DF4ED0"/>
    <w:rsid w:val="00E00E8B"/>
    <w:rsid w:val="00E02EB4"/>
    <w:rsid w:val="00E04EF8"/>
    <w:rsid w:val="00E06D41"/>
    <w:rsid w:val="00E148BE"/>
    <w:rsid w:val="00E14A02"/>
    <w:rsid w:val="00E153A5"/>
    <w:rsid w:val="00E173D1"/>
    <w:rsid w:val="00E17F5A"/>
    <w:rsid w:val="00E24572"/>
    <w:rsid w:val="00E266AA"/>
    <w:rsid w:val="00E378D8"/>
    <w:rsid w:val="00E37CDE"/>
    <w:rsid w:val="00E41757"/>
    <w:rsid w:val="00E426AB"/>
    <w:rsid w:val="00E46669"/>
    <w:rsid w:val="00E477F7"/>
    <w:rsid w:val="00E51C20"/>
    <w:rsid w:val="00E527C8"/>
    <w:rsid w:val="00E54C61"/>
    <w:rsid w:val="00E57C68"/>
    <w:rsid w:val="00E57D7B"/>
    <w:rsid w:val="00E60D24"/>
    <w:rsid w:val="00E61786"/>
    <w:rsid w:val="00E65E61"/>
    <w:rsid w:val="00E65FE8"/>
    <w:rsid w:val="00E67E94"/>
    <w:rsid w:val="00E8018B"/>
    <w:rsid w:val="00E81573"/>
    <w:rsid w:val="00E83D18"/>
    <w:rsid w:val="00E84372"/>
    <w:rsid w:val="00E91EF6"/>
    <w:rsid w:val="00E934E7"/>
    <w:rsid w:val="00E944CE"/>
    <w:rsid w:val="00E9593F"/>
    <w:rsid w:val="00E971A4"/>
    <w:rsid w:val="00E9755E"/>
    <w:rsid w:val="00EA1A6C"/>
    <w:rsid w:val="00EA51A0"/>
    <w:rsid w:val="00EA7A5A"/>
    <w:rsid w:val="00EB1549"/>
    <w:rsid w:val="00EB236C"/>
    <w:rsid w:val="00EB2A8D"/>
    <w:rsid w:val="00EB328F"/>
    <w:rsid w:val="00EB546C"/>
    <w:rsid w:val="00EB6C8A"/>
    <w:rsid w:val="00EB7ED2"/>
    <w:rsid w:val="00EC0AE8"/>
    <w:rsid w:val="00EC0FEA"/>
    <w:rsid w:val="00EC5994"/>
    <w:rsid w:val="00ED2FF8"/>
    <w:rsid w:val="00ED5BD7"/>
    <w:rsid w:val="00ED60CC"/>
    <w:rsid w:val="00ED6EF1"/>
    <w:rsid w:val="00EF1217"/>
    <w:rsid w:val="00EF4BD0"/>
    <w:rsid w:val="00EF5B5E"/>
    <w:rsid w:val="00EF6ABA"/>
    <w:rsid w:val="00F03102"/>
    <w:rsid w:val="00F10442"/>
    <w:rsid w:val="00F12FD0"/>
    <w:rsid w:val="00F149D8"/>
    <w:rsid w:val="00F14C1F"/>
    <w:rsid w:val="00F21044"/>
    <w:rsid w:val="00F247D7"/>
    <w:rsid w:val="00F272B0"/>
    <w:rsid w:val="00F30797"/>
    <w:rsid w:val="00F31E55"/>
    <w:rsid w:val="00F35FBE"/>
    <w:rsid w:val="00F36B26"/>
    <w:rsid w:val="00F519A0"/>
    <w:rsid w:val="00F5229A"/>
    <w:rsid w:val="00F57FD6"/>
    <w:rsid w:val="00F616E4"/>
    <w:rsid w:val="00F63F7A"/>
    <w:rsid w:val="00F646F1"/>
    <w:rsid w:val="00F65A30"/>
    <w:rsid w:val="00F818F0"/>
    <w:rsid w:val="00F819AB"/>
    <w:rsid w:val="00F81CF3"/>
    <w:rsid w:val="00F851AC"/>
    <w:rsid w:val="00F867D3"/>
    <w:rsid w:val="00F92F75"/>
    <w:rsid w:val="00F9451A"/>
    <w:rsid w:val="00FA00A3"/>
    <w:rsid w:val="00FA2C6C"/>
    <w:rsid w:val="00FB4C0F"/>
    <w:rsid w:val="00FC49D6"/>
    <w:rsid w:val="00FC6D5D"/>
    <w:rsid w:val="00FD363B"/>
    <w:rsid w:val="00FD73BA"/>
    <w:rsid w:val="00FE1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65A30"/>
    <w:pPr>
      <w:spacing w:after="160" w:line="259" w:lineRule="auto"/>
    </w:pPr>
    <w:rPr>
      <w:szCs w:val="20"/>
    </w:rPr>
  </w:style>
  <w:style w:type="paragraph" w:styleId="Heading1">
    <w:name w:val="heading 1"/>
    <w:basedOn w:val="Normal"/>
    <w:next w:val="Normal"/>
    <w:link w:val="Heading1Char"/>
    <w:uiPriority w:val="9"/>
    <w:qFormat/>
    <w:rsid w:val="006B2BF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CF41C9"/>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BF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F41C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6B2BF4"/>
    <w:pPr>
      <w:spacing w:after="200" w:line="276" w:lineRule="auto"/>
      <w:ind w:left="720"/>
      <w:contextualSpacing/>
    </w:pPr>
    <w:rPr>
      <w:szCs w:val="22"/>
      <w:lang w:val="en-GB"/>
    </w:rPr>
  </w:style>
  <w:style w:type="paragraph" w:styleId="BalloonText">
    <w:name w:val="Balloon Text"/>
    <w:basedOn w:val="Normal"/>
    <w:link w:val="BalloonTextChar"/>
    <w:uiPriority w:val="99"/>
    <w:semiHidden/>
    <w:unhideWhenUsed/>
    <w:rsid w:val="006B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BF4"/>
    <w:rPr>
      <w:rFonts w:ascii="Tahoma" w:hAnsi="Tahoma" w:cs="Tahoma"/>
      <w:sz w:val="16"/>
      <w:szCs w:val="16"/>
    </w:rPr>
  </w:style>
  <w:style w:type="character" w:styleId="Hyperlink">
    <w:name w:val="Hyperlink"/>
    <w:basedOn w:val="DefaultParagraphFont"/>
    <w:uiPriority w:val="99"/>
    <w:semiHidden/>
    <w:unhideWhenUsed/>
    <w:rsid w:val="001B0E73"/>
    <w:rPr>
      <w:color w:val="0000FF"/>
      <w:u w:val="single"/>
    </w:rPr>
  </w:style>
  <w:style w:type="character" w:customStyle="1" w:styleId="vkekvd">
    <w:name w:val="vkekvd"/>
    <w:basedOn w:val="DefaultParagraphFont"/>
    <w:rsid w:val="001B0E73"/>
  </w:style>
  <w:style w:type="character" w:customStyle="1" w:styleId="ymcsib">
    <w:name w:val="ymcsib"/>
    <w:basedOn w:val="DefaultParagraphFont"/>
    <w:rsid w:val="001B0E73"/>
  </w:style>
  <w:style w:type="character" w:customStyle="1" w:styleId="t286pc">
    <w:name w:val="t286pc"/>
    <w:basedOn w:val="DefaultParagraphFont"/>
    <w:rsid w:val="001B0E73"/>
  </w:style>
  <w:style w:type="paragraph" w:styleId="HTMLPreformatted">
    <w:name w:val="HTML Preformatted"/>
    <w:basedOn w:val="Normal"/>
    <w:link w:val="HTMLPreformattedChar"/>
    <w:uiPriority w:val="99"/>
    <w:unhideWhenUsed/>
    <w:rsid w:val="0085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54573"/>
    <w:rPr>
      <w:rFonts w:ascii="Courier New" w:eastAsia="Times New Roman" w:hAnsi="Courier New" w:cs="Courier New"/>
      <w:sz w:val="20"/>
      <w:szCs w:val="20"/>
    </w:rPr>
  </w:style>
  <w:style w:type="character" w:customStyle="1" w:styleId="y2iqfc">
    <w:name w:val="y2iqfc"/>
    <w:basedOn w:val="DefaultParagraphFont"/>
    <w:rsid w:val="00854573"/>
  </w:style>
  <w:style w:type="paragraph" w:styleId="Header">
    <w:name w:val="header"/>
    <w:basedOn w:val="Normal"/>
    <w:link w:val="HeaderChar"/>
    <w:uiPriority w:val="99"/>
    <w:unhideWhenUsed/>
    <w:rsid w:val="007B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3B4"/>
    <w:rPr>
      <w:szCs w:val="20"/>
    </w:rPr>
  </w:style>
  <w:style w:type="paragraph" w:styleId="Footer">
    <w:name w:val="footer"/>
    <w:basedOn w:val="Normal"/>
    <w:link w:val="FooterChar"/>
    <w:uiPriority w:val="99"/>
    <w:unhideWhenUsed/>
    <w:rsid w:val="007B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3B4"/>
    <w:rPr>
      <w:szCs w:val="20"/>
    </w:rPr>
  </w:style>
  <w:style w:type="table" w:styleId="TableGrid">
    <w:name w:val="Table Grid"/>
    <w:basedOn w:val="TableNormal"/>
    <w:uiPriority w:val="59"/>
    <w:rsid w:val="00873980"/>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E57C68"/>
    <w:rPr>
      <w:b/>
      <w:bCs/>
    </w:rPr>
  </w:style>
  <w:style w:type="character" w:styleId="SubtleEmphasis">
    <w:name w:val="Subtle Emphasis"/>
    <w:basedOn w:val="DefaultParagraphFont"/>
    <w:uiPriority w:val="19"/>
    <w:qFormat/>
    <w:rsid w:val="00ED6EF1"/>
    <w:rPr>
      <w:i/>
      <w:iCs/>
      <w:color w:val="808080" w:themeColor="text1" w:themeTint="7F"/>
    </w:rPr>
  </w:style>
  <w:style w:type="character" w:styleId="PlaceholderText">
    <w:name w:val="Placeholder Text"/>
    <w:basedOn w:val="DefaultParagraphFont"/>
    <w:uiPriority w:val="99"/>
    <w:semiHidden/>
    <w:rsid w:val="00ED6EF1"/>
    <w:rPr>
      <w:color w:val="808080"/>
    </w:rPr>
  </w:style>
  <w:style w:type="table" w:customStyle="1" w:styleId="1">
    <w:name w:val="شبكة جدول1"/>
    <w:basedOn w:val="TableNormal"/>
    <w:next w:val="TableGrid"/>
    <w:uiPriority w:val="59"/>
    <w:rsid w:val="00D46160"/>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945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F65A30"/>
    <w:pPr>
      <w:spacing w:after="160" w:line="259" w:lineRule="auto"/>
    </w:pPr>
    <w:rPr>
      <w:szCs w:val="20"/>
    </w:rPr>
  </w:style>
  <w:style w:type="paragraph" w:styleId="Heading1">
    <w:name w:val="heading 1"/>
    <w:basedOn w:val="Normal"/>
    <w:next w:val="Normal"/>
    <w:link w:val="Heading1Char"/>
    <w:uiPriority w:val="9"/>
    <w:qFormat/>
    <w:rsid w:val="006B2BF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CF41C9"/>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BF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CF41C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6B2BF4"/>
    <w:pPr>
      <w:spacing w:after="200" w:line="276" w:lineRule="auto"/>
      <w:ind w:left="720"/>
      <w:contextualSpacing/>
    </w:pPr>
    <w:rPr>
      <w:szCs w:val="22"/>
      <w:lang w:val="en-GB"/>
    </w:rPr>
  </w:style>
  <w:style w:type="paragraph" w:styleId="BalloonText">
    <w:name w:val="Balloon Text"/>
    <w:basedOn w:val="Normal"/>
    <w:link w:val="BalloonTextChar"/>
    <w:uiPriority w:val="99"/>
    <w:semiHidden/>
    <w:unhideWhenUsed/>
    <w:rsid w:val="006B2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BF4"/>
    <w:rPr>
      <w:rFonts w:ascii="Tahoma" w:hAnsi="Tahoma" w:cs="Tahoma"/>
      <w:sz w:val="16"/>
      <w:szCs w:val="16"/>
    </w:rPr>
  </w:style>
  <w:style w:type="character" w:styleId="Hyperlink">
    <w:name w:val="Hyperlink"/>
    <w:basedOn w:val="DefaultParagraphFont"/>
    <w:uiPriority w:val="99"/>
    <w:semiHidden/>
    <w:unhideWhenUsed/>
    <w:rsid w:val="001B0E73"/>
    <w:rPr>
      <w:color w:val="0000FF"/>
      <w:u w:val="single"/>
    </w:rPr>
  </w:style>
  <w:style w:type="character" w:customStyle="1" w:styleId="vkekvd">
    <w:name w:val="vkekvd"/>
    <w:basedOn w:val="DefaultParagraphFont"/>
    <w:rsid w:val="001B0E73"/>
  </w:style>
  <w:style w:type="character" w:customStyle="1" w:styleId="ymcsib">
    <w:name w:val="ymcsib"/>
    <w:basedOn w:val="DefaultParagraphFont"/>
    <w:rsid w:val="001B0E73"/>
  </w:style>
  <w:style w:type="character" w:customStyle="1" w:styleId="t286pc">
    <w:name w:val="t286pc"/>
    <w:basedOn w:val="DefaultParagraphFont"/>
    <w:rsid w:val="001B0E73"/>
  </w:style>
  <w:style w:type="paragraph" w:styleId="HTMLPreformatted">
    <w:name w:val="HTML Preformatted"/>
    <w:basedOn w:val="Normal"/>
    <w:link w:val="HTMLPreformattedChar"/>
    <w:uiPriority w:val="99"/>
    <w:unhideWhenUsed/>
    <w:rsid w:val="0085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54573"/>
    <w:rPr>
      <w:rFonts w:ascii="Courier New" w:eastAsia="Times New Roman" w:hAnsi="Courier New" w:cs="Courier New"/>
      <w:sz w:val="20"/>
      <w:szCs w:val="20"/>
    </w:rPr>
  </w:style>
  <w:style w:type="character" w:customStyle="1" w:styleId="y2iqfc">
    <w:name w:val="y2iqfc"/>
    <w:basedOn w:val="DefaultParagraphFont"/>
    <w:rsid w:val="00854573"/>
  </w:style>
  <w:style w:type="paragraph" w:styleId="Header">
    <w:name w:val="header"/>
    <w:basedOn w:val="Normal"/>
    <w:link w:val="HeaderChar"/>
    <w:uiPriority w:val="99"/>
    <w:unhideWhenUsed/>
    <w:rsid w:val="007B3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3B4"/>
    <w:rPr>
      <w:szCs w:val="20"/>
    </w:rPr>
  </w:style>
  <w:style w:type="paragraph" w:styleId="Footer">
    <w:name w:val="footer"/>
    <w:basedOn w:val="Normal"/>
    <w:link w:val="FooterChar"/>
    <w:uiPriority w:val="99"/>
    <w:unhideWhenUsed/>
    <w:rsid w:val="007B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3B4"/>
    <w:rPr>
      <w:szCs w:val="20"/>
    </w:rPr>
  </w:style>
  <w:style w:type="table" w:styleId="TableGrid">
    <w:name w:val="Table Grid"/>
    <w:basedOn w:val="TableNormal"/>
    <w:uiPriority w:val="59"/>
    <w:rsid w:val="00873980"/>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E57C68"/>
    <w:rPr>
      <w:b/>
      <w:bCs/>
    </w:rPr>
  </w:style>
  <w:style w:type="character" w:styleId="SubtleEmphasis">
    <w:name w:val="Subtle Emphasis"/>
    <w:basedOn w:val="DefaultParagraphFont"/>
    <w:uiPriority w:val="19"/>
    <w:qFormat/>
    <w:rsid w:val="00ED6EF1"/>
    <w:rPr>
      <w:i/>
      <w:iCs/>
      <w:color w:val="808080" w:themeColor="text1" w:themeTint="7F"/>
    </w:rPr>
  </w:style>
  <w:style w:type="character" w:styleId="PlaceholderText">
    <w:name w:val="Placeholder Text"/>
    <w:basedOn w:val="DefaultParagraphFont"/>
    <w:uiPriority w:val="99"/>
    <w:semiHidden/>
    <w:rsid w:val="00ED6EF1"/>
    <w:rPr>
      <w:color w:val="808080"/>
    </w:rPr>
  </w:style>
  <w:style w:type="table" w:customStyle="1" w:styleId="1">
    <w:name w:val="شبكة جدول1"/>
    <w:basedOn w:val="TableNormal"/>
    <w:next w:val="TableGrid"/>
    <w:uiPriority w:val="59"/>
    <w:rsid w:val="00D46160"/>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F9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50158">
      <w:bodyDiv w:val="1"/>
      <w:marLeft w:val="0"/>
      <w:marRight w:val="0"/>
      <w:marTop w:val="0"/>
      <w:marBottom w:val="0"/>
      <w:divBdr>
        <w:top w:val="none" w:sz="0" w:space="0" w:color="auto"/>
        <w:left w:val="none" w:sz="0" w:space="0" w:color="auto"/>
        <w:bottom w:val="none" w:sz="0" w:space="0" w:color="auto"/>
        <w:right w:val="none" w:sz="0" w:space="0" w:color="auto"/>
      </w:divBdr>
      <w:divsChild>
        <w:div w:id="1344013970">
          <w:marLeft w:val="0"/>
          <w:marRight w:val="0"/>
          <w:marTop w:val="0"/>
          <w:marBottom w:val="0"/>
          <w:divBdr>
            <w:top w:val="none" w:sz="0" w:space="0" w:color="auto"/>
            <w:left w:val="none" w:sz="0" w:space="0" w:color="auto"/>
            <w:bottom w:val="none" w:sz="0" w:space="0" w:color="auto"/>
            <w:right w:val="none" w:sz="0" w:space="0" w:color="auto"/>
          </w:divBdr>
        </w:div>
      </w:divsChild>
    </w:div>
    <w:div w:id="232080788">
      <w:bodyDiv w:val="1"/>
      <w:marLeft w:val="0"/>
      <w:marRight w:val="0"/>
      <w:marTop w:val="0"/>
      <w:marBottom w:val="0"/>
      <w:divBdr>
        <w:top w:val="none" w:sz="0" w:space="0" w:color="auto"/>
        <w:left w:val="none" w:sz="0" w:space="0" w:color="auto"/>
        <w:bottom w:val="none" w:sz="0" w:space="0" w:color="auto"/>
        <w:right w:val="none" w:sz="0" w:space="0" w:color="auto"/>
      </w:divBdr>
      <w:divsChild>
        <w:div w:id="1219315135">
          <w:marLeft w:val="0"/>
          <w:marRight w:val="0"/>
          <w:marTop w:val="0"/>
          <w:marBottom w:val="0"/>
          <w:divBdr>
            <w:top w:val="none" w:sz="0" w:space="0" w:color="auto"/>
            <w:left w:val="none" w:sz="0" w:space="0" w:color="auto"/>
            <w:bottom w:val="none" w:sz="0" w:space="0" w:color="auto"/>
            <w:right w:val="none" w:sz="0" w:space="0" w:color="auto"/>
          </w:divBdr>
          <w:divsChild>
            <w:div w:id="1075394319">
              <w:marLeft w:val="0"/>
              <w:marRight w:val="0"/>
              <w:marTop w:val="0"/>
              <w:marBottom w:val="0"/>
              <w:divBdr>
                <w:top w:val="none" w:sz="0" w:space="0" w:color="auto"/>
                <w:left w:val="none" w:sz="0" w:space="0" w:color="auto"/>
                <w:bottom w:val="none" w:sz="0" w:space="0" w:color="auto"/>
                <w:right w:val="none" w:sz="0" w:space="0" w:color="auto"/>
              </w:divBdr>
            </w:div>
          </w:divsChild>
        </w:div>
        <w:div w:id="1496410045">
          <w:marLeft w:val="0"/>
          <w:marRight w:val="0"/>
          <w:marTop w:val="0"/>
          <w:marBottom w:val="0"/>
          <w:divBdr>
            <w:top w:val="none" w:sz="0" w:space="0" w:color="auto"/>
            <w:left w:val="none" w:sz="0" w:space="0" w:color="auto"/>
            <w:bottom w:val="none" w:sz="0" w:space="0" w:color="auto"/>
            <w:right w:val="none" w:sz="0" w:space="0" w:color="auto"/>
          </w:divBdr>
          <w:divsChild>
            <w:div w:id="990523244">
              <w:marLeft w:val="0"/>
              <w:marRight w:val="0"/>
              <w:marTop w:val="0"/>
              <w:marBottom w:val="0"/>
              <w:divBdr>
                <w:top w:val="none" w:sz="0" w:space="0" w:color="auto"/>
                <w:left w:val="none" w:sz="0" w:space="0" w:color="auto"/>
                <w:bottom w:val="none" w:sz="0" w:space="0" w:color="auto"/>
                <w:right w:val="none" w:sz="0" w:space="0" w:color="auto"/>
              </w:divBdr>
            </w:div>
          </w:divsChild>
        </w:div>
        <w:div w:id="923107100">
          <w:marLeft w:val="0"/>
          <w:marRight w:val="0"/>
          <w:marTop w:val="0"/>
          <w:marBottom w:val="0"/>
          <w:divBdr>
            <w:top w:val="none" w:sz="0" w:space="0" w:color="auto"/>
            <w:left w:val="none" w:sz="0" w:space="0" w:color="auto"/>
            <w:bottom w:val="none" w:sz="0" w:space="0" w:color="auto"/>
            <w:right w:val="none" w:sz="0" w:space="0" w:color="auto"/>
          </w:divBdr>
          <w:divsChild>
            <w:div w:id="1502039467">
              <w:marLeft w:val="0"/>
              <w:marRight w:val="0"/>
              <w:marTop w:val="0"/>
              <w:marBottom w:val="0"/>
              <w:divBdr>
                <w:top w:val="none" w:sz="0" w:space="0" w:color="auto"/>
                <w:left w:val="none" w:sz="0" w:space="0" w:color="auto"/>
                <w:bottom w:val="none" w:sz="0" w:space="0" w:color="auto"/>
                <w:right w:val="none" w:sz="0" w:space="0" w:color="auto"/>
              </w:divBdr>
            </w:div>
          </w:divsChild>
        </w:div>
        <w:div w:id="277220800">
          <w:marLeft w:val="0"/>
          <w:marRight w:val="0"/>
          <w:marTop w:val="0"/>
          <w:marBottom w:val="0"/>
          <w:divBdr>
            <w:top w:val="none" w:sz="0" w:space="0" w:color="auto"/>
            <w:left w:val="none" w:sz="0" w:space="0" w:color="auto"/>
            <w:bottom w:val="none" w:sz="0" w:space="0" w:color="auto"/>
            <w:right w:val="none" w:sz="0" w:space="0" w:color="auto"/>
          </w:divBdr>
          <w:divsChild>
            <w:div w:id="1887064921">
              <w:marLeft w:val="0"/>
              <w:marRight w:val="0"/>
              <w:marTop w:val="0"/>
              <w:marBottom w:val="0"/>
              <w:divBdr>
                <w:top w:val="none" w:sz="0" w:space="0" w:color="auto"/>
                <w:left w:val="none" w:sz="0" w:space="0" w:color="auto"/>
                <w:bottom w:val="none" w:sz="0" w:space="0" w:color="auto"/>
                <w:right w:val="none" w:sz="0" w:space="0" w:color="auto"/>
              </w:divBdr>
            </w:div>
          </w:divsChild>
        </w:div>
        <w:div w:id="877165643">
          <w:marLeft w:val="0"/>
          <w:marRight w:val="0"/>
          <w:marTop w:val="0"/>
          <w:marBottom w:val="0"/>
          <w:divBdr>
            <w:top w:val="none" w:sz="0" w:space="0" w:color="auto"/>
            <w:left w:val="none" w:sz="0" w:space="0" w:color="auto"/>
            <w:bottom w:val="none" w:sz="0" w:space="0" w:color="auto"/>
            <w:right w:val="none" w:sz="0" w:space="0" w:color="auto"/>
          </w:divBdr>
          <w:divsChild>
            <w:div w:id="390814154">
              <w:marLeft w:val="0"/>
              <w:marRight w:val="0"/>
              <w:marTop w:val="0"/>
              <w:marBottom w:val="0"/>
              <w:divBdr>
                <w:top w:val="none" w:sz="0" w:space="0" w:color="auto"/>
                <w:left w:val="none" w:sz="0" w:space="0" w:color="auto"/>
                <w:bottom w:val="none" w:sz="0" w:space="0" w:color="auto"/>
                <w:right w:val="none" w:sz="0" w:space="0" w:color="auto"/>
              </w:divBdr>
            </w:div>
          </w:divsChild>
        </w:div>
        <w:div w:id="1854034510">
          <w:marLeft w:val="0"/>
          <w:marRight w:val="0"/>
          <w:marTop w:val="0"/>
          <w:marBottom w:val="0"/>
          <w:divBdr>
            <w:top w:val="none" w:sz="0" w:space="0" w:color="auto"/>
            <w:left w:val="none" w:sz="0" w:space="0" w:color="auto"/>
            <w:bottom w:val="none" w:sz="0" w:space="0" w:color="auto"/>
            <w:right w:val="none" w:sz="0" w:space="0" w:color="auto"/>
          </w:divBdr>
          <w:divsChild>
            <w:div w:id="18326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58627">
      <w:bodyDiv w:val="1"/>
      <w:marLeft w:val="0"/>
      <w:marRight w:val="0"/>
      <w:marTop w:val="0"/>
      <w:marBottom w:val="0"/>
      <w:divBdr>
        <w:top w:val="none" w:sz="0" w:space="0" w:color="auto"/>
        <w:left w:val="none" w:sz="0" w:space="0" w:color="auto"/>
        <w:bottom w:val="none" w:sz="0" w:space="0" w:color="auto"/>
        <w:right w:val="none" w:sz="0" w:space="0" w:color="auto"/>
      </w:divBdr>
      <w:divsChild>
        <w:div w:id="1773472138">
          <w:marLeft w:val="0"/>
          <w:marRight w:val="0"/>
          <w:marTop w:val="0"/>
          <w:marBottom w:val="0"/>
          <w:divBdr>
            <w:top w:val="none" w:sz="0" w:space="0" w:color="auto"/>
            <w:left w:val="none" w:sz="0" w:space="0" w:color="auto"/>
            <w:bottom w:val="none" w:sz="0" w:space="0" w:color="auto"/>
            <w:right w:val="none" w:sz="0" w:space="0" w:color="auto"/>
          </w:divBdr>
          <w:divsChild>
            <w:div w:id="1075081413">
              <w:marLeft w:val="0"/>
              <w:marRight w:val="0"/>
              <w:marTop w:val="0"/>
              <w:marBottom w:val="0"/>
              <w:divBdr>
                <w:top w:val="none" w:sz="0" w:space="0" w:color="auto"/>
                <w:left w:val="none" w:sz="0" w:space="0" w:color="auto"/>
                <w:bottom w:val="none" w:sz="0" w:space="0" w:color="auto"/>
                <w:right w:val="none" w:sz="0" w:space="0" w:color="auto"/>
              </w:divBdr>
            </w:div>
          </w:divsChild>
        </w:div>
        <w:div w:id="1883594210">
          <w:marLeft w:val="0"/>
          <w:marRight w:val="0"/>
          <w:marTop w:val="0"/>
          <w:marBottom w:val="0"/>
          <w:divBdr>
            <w:top w:val="none" w:sz="0" w:space="0" w:color="auto"/>
            <w:left w:val="none" w:sz="0" w:space="0" w:color="auto"/>
            <w:bottom w:val="none" w:sz="0" w:space="0" w:color="auto"/>
            <w:right w:val="none" w:sz="0" w:space="0" w:color="auto"/>
          </w:divBdr>
          <w:divsChild>
            <w:div w:id="2010595669">
              <w:marLeft w:val="0"/>
              <w:marRight w:val="0"/>
              <w:marTop w:val="0"/>
              <w:marBottom w:val="0"/>
              <w:divBdr>
                <w:top w:val="none" w:sz="0" w:space="0" w:color="auto"/>
                <w:left w:val="none" w:sz="0" w:space="0" w:color="auto"/>
                <w:bottom w:val="none" w:sz="0" w:space="0" w:color="auto"/>
                <w:right w:val="none" w:sz="0" w:space="0" w:color="auto"/>
              </w:divBdr>
            </w:div>
          </w:divsChild>
        </w:div>
        <w:div w:id="451284691">
          <w:marLeft w:val="0"/>
          <w:marRight w:val="0"/>
          <w:marTop w:val="0"/>
          <w:marBottom w:val="0"/>
          <w:divBdr>
            <w:top w:val="none" w:sz="0" w:space="0" w:color="auto"/>
            <w:left w:val="none" w:sz="0" w:space="0" w:color="auto"/>
            <w:bottom w:val="none" w:sz="0" w:space="0" w:color="auto"/>
            <w:right w:val="none" w:sz="0" w:space="0" w:color="auto"/>
          </w:divBdr>
          <w:divsChild>
            <w:div w:id="1454980061">
              <w:marLeft w:val="0"/>
              <w:marRight w:val="0"/>
              <w:marTop w:val="0"/>
              <w:marBottom w:val="0"/>
              <w:divBdr>
                <w:top w:val="none" w:sz="0" w:space="0" w:color="auto"/>
                <w:left w:val="none" w:sz="0" w:space="0" w:color="auto"/>
                <w:bottom w:val="none" w:sz="0" w:space="0" w:color="auto"/>
                <w:right w:val="none" w:sz="0" w:space="0" w:color="auto"/>
              </w:divBdr>
            </w:div>
          </w:divsChild>
        </w:div>
        <w:div w:id="1148785185">
          <w:marLeft w:val="0"/>
          <w:marRight w:val="0"/>
          <w:marTop w:val="0"/>
          <w:marBottom w:val="0"/>
          <w:divBdr>
            <w:top w:val="none" w:sz="0" w:space="0" w:color="auto"/>
            <w:left w:val="none" w:sz="0" w:space="0" w:color="auto"/>
            <w:bottom w:val="none" w:sz="0" w:space="0" w:color="auto"/>
            <w:right w:val="none" w:sz="0" w:space="0" w:color="auto"/>
          </w:divBdr>
          <w:divsChild>
            <w:div w:id="9040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464">
      <w:bodyDiv w:val="1"/>
      <w:marLeft w:val="0"/>
      <w:marRight w:val="0"/>
      <w:marTop w:val="0"/>
      <w:marBottom w:val="0"/>
      <w:divBdr>
        <w:top w:val="none" w:sz="0" w:space="0" w:color="auto"/>
        <w:left w:val="none" w:sz="0" w:space="0" w:color="auto"/>
        <w:bottom w:val="none" w:sz="0" w:space="0" w:color="auto"/>
        <w:right w:val="none" w:sz="0" w:space="0" w:color="auto"/>
      </w:divBdr>
    </w:div>
    <w:div w:id="363097478">
      <w:bodyDiv w:val="1"/>
      <w:marLeft w:val="0"/>
      <w:marRight w:val="0"/>
      <w:marTop w:val="0"/>
      <w:marBottom w:val="0"/>
      <w:divBdr>
        <w:top w:val="none" w:sz="0" w:space="0" w:color="auto"/>
        <w:left w:val="none" w:sz="0" w:space="0" w:color="auto"/>
        <w:bottom w:val="none" w:sz="0" w:space="0" w:color="auto"/>
        <w:right w:val="none" w:sz="0" w:space="0" w:color="auto"/>
      </w:divBdr>
      <w:divsChild>
        <w:div w:id="1768037465">
          <w:marLeft w:val="0"/>
          <w:marRight w:val="0"/>
          <w:marTop w:val="0"/>
          <w:marBottom w:val="0"/>
          <w:divBdr>
            <w:top w:val="none" w:sz="0" w:space="0" w:color="auto"/>
            <w:left w:val="none" w:sz="0" w:space="0" w:color="auto"/>
            <w:bottom w:val="none" w:sz="0" w:space="0" w:color="auto"/>
            <w:right w:val="none" w:sz="0" w:space="0" w:color="auto"/>
          </w:divBdr>
          <w:divsChild>
            <w:div w:id="1407023549">
              <w:marLeft w:val="0"/>
              <w:marRight w:val="0"/>
              <w:marTop w:val="0"/>
              <w:marBottom w:val="0"/>
              <w:divBdr>
                <w:top w:val="none" w:sz="0" w:space="0" w:color="auto"/>
                <w:left w:val="none" w:sz="0" w:space="0" w:color="auto"/>
                <w:bottom w:val="none" w:sz="0" w:space="0" w:color="auto"/>
                <w:right w:val="none" w:sz="0" w:space="0" w:color="auto"/>
              </w:divBdr>
              <w:divsChild>
                <w:div w:id="631403674">
                  <w:marLeft w:val="0"/>
                  <w:marRight w:val="0"/>
                  <w:marTop w:val="0"/>
                  <w:marBottom w:val="0"/>
                  <w:divBdr>
                    <w:top w:val="none" w:sz="0" w:space="0" w:color="auto"/>
                    <w:left w:val="none" w:sz="0" w:space="0" w:color="auto"/>
                    <w:bottom w:val="none" w:sz="0" w:space="0" w:color="auto"/>
                    <w:right w:val="none" w:sz="0" w:space="0" w:color="auto"/>
                  </w:divBdr>
                  <w:divsChild>
                    <w:div w:id="2127003488">
                      <w:marLeft w:val="0"/>
                      <w:marRight w:val="0"/>
                      <w:marTop w:val="0"/>
                      <w:marBottom w:val="0"/>
                      <w:divBdr>
                        <w:top w:val="none" w:sz="0" w:space="0" w:color="auto"/>
                        <w:left w:val="none" w:sz="0" w:space="0" w:color="auto"/>
                        <w:bottom w:val="none" w:sz="0" w:space="0" w:color="auto"/>
                        <w:right w:val="none" w:sz="0" w:space="0" w:color="auto"/>
                      </w:divBdr>
                      <w:divsChild>
                        <w:div w:id="852190332">
                          <w:marLeft w:val="0"/>
                          <w:marRight w:val="0"/>
                          <w:marTop w:val="0"/>
                          <w:marBottom w:val="0"/>
                          <w:divBdr>
                            <w:top w:val="none" w:sz="0" w:space="0" w:color="auto"/>
                            <w:left w:val="none" w:sz="0" w:space="0" w:color="auto"/>
                            <w:bottom w:val="none" w:sz="0" w:space="0" w:color="auto"/>
                            <w:right w:val="none" w:sz="0" w:space="0" w:color="auto"/>
                          </w:divBdr>
                          <w:divsChild>
                            <w:div w:id="1158232235">
                              <w:marLeft w:val="0"/>
                              <w:marRight w:val="0"/>
                              <w:marTop w:val="0"/>
                              <w:marBottom w:val="0"/>
                              <w:divBdr>
                                <w:top w:val="none" w:sz="0" w:space="0" w:color="auto"/>
                                <w:left w:val="none" w:sz="0" w:space="0" w:color="auto"/>
                                <w:bottom w:val="none" w:sz="0" w:space="0" w:color="auto"/>
                                <w:right w:val="none" w:sz="0" w:space="0" w:color="auto"/>
                              </w:divBdr>
                              <w:divsChild>
                                <w:div w:id="1297878372">
                                  <w:marLeft w:val="0"/>
                                  <w:marRight w:val="0"/>
                                  <w:marTop w:val="0"/>
                                  <w:marBottom w:val="0"/>
                                  <w:divBdr>
                                    <w:top w:val="none" w:sz="0" w:space="0" w:color="auto"/>
                                    <w:left w:val="none" w:sz="0" w:space="0" w:color="auto"/>
                                    <w:bottom w:val="none" w:sz="0" w:space="0" w:color="auto"/>
                                    <w:right w:val="none" w:sz="0" w:space="0" w:color="auto"/>
                                  </w:divBdr>
                                  <w:divsChild>
                                    <w:div w:id="1122268856">
                                      <w:marLeft w:val="0"/>
                                      <w:marRight w:val="0"/>
                                      <w:marTop w:val="0"/>
                                      <w:marBottom w:val="0"/>
                                      <w:divBdr>
                                        <w:top w:val="none" w:sz="0" w:space="0" w:color="auto"/>
                                        <w:left w:val="none" w:sz="0" w:space="0" w:color="auto"/>
                                        <w:bottom w:val="none" w:sz="0" w:space="0" w:color="auto"/>
                                        <w:right w:val="none" w:sz="0" w:space="0" w:color="auto"/>
                                      </w:divBdr>
                                      <w:divsChild>
                                        <w:div w:id="1183592303">
                                          <w:marLeft w:val="0"/>
                                          <w:marRight w:val="0"/>
                                          <w:marTop w:val="0"/>
                                          <w:marBottom w:val="0"/>
                                          <w:divBdr>
                                            <w:top w:val="none" w:sz="0" w:space="0" w:color="auto"/>
                                            <w:left w:val="none" w:sz="0" w:space="0" w:color="auto"/>
                                            <w:bottom w:val="none" w:sz="0" w:space="0" w:color="auto"/>
                                            <w:right w:val="none" w:sz="0" w:space="0" w:color="auto"/>
                                          </w:divBdr>
                                          <w:divsChild>
                                            <w:div w:id="1698774966">
                                              <w:marLeft w:val="0"/>
                                              <w:marRight w:val="0"/>
                                              <w:marTop w:val="0"/>
                                              <w:marBottom w:val="0"/>
                                              <w:divBdr>
                                                <w:top w:val="none" w:sz="0" w:space="0" w:color="auto"/>
                                                <w:left w:val="none" w:sz="0" w:space="0" w:color="auto"/>
                                                <w:bottom w:val="none" w:sz="0" w:space="0" w:color="auto"/>
                                                <w:right w:val="none" w:sz="0" w:space="0" w:color="auto"/>
                                              </w:divBdr>
                                              <w:divsChild>
                                                <w:div w:id="389888329">
                                                  <w:marLeft w:val="0"/>
                                                  <w:marRight w:val="0"/>
                                                  <w:marTop w:val="0"/>
                                                  <w:marBottom w:val="0"/>
                                                  <w:divBdr>
                                                    <w:top w:val="none" w:sz="0" w:space="0" w:color="auto"/>
                                                    <w:left w:val="none" w:sz="0" w:space="0" w:color="auto"/>
                                                    <w:bottom w:val="none" w:sz="0" w:space="0" w:color="auto"/>
                                                    <w:right w:val="none" w:sz="0" w:space="0" w:color="auto"/>
                                                  </w:divBdr>
                                                  <w:divsChild>
                                                    <w:div w:id="1138500299">
                                                      <w:marLeft w:val="0"/>
                                                      <w:marRight w:val="0"/>
                                                      <w:marTop w:val="0"/>
                                                      <w:marBottom w:val="0"/>
                                                      <w:divBdr>
                                                        <w:top w:val="none" w:sz="0" w:space="0" w:color="auto"/>
                                                        <w:left w:val="none" w:sz="0" w:space="0" w:color="auto"/>
                                                        <w:bottom w:val="none" w:sz="0" w:space="0" w:color="auto"/>
                                                        <w:right w:val="none" w:sz="0" w:space="0" w:color="auto"/>
                                                      </w:divBdr>
                                                    </w:div>
                                                    <w:div w:id="96875861">
                                                      <w:marLeft w:val="0"/>
                                                      <w:marRight w:val="0"/>
                                                      <w:marTop w:val="0"/>
                                                      <w:marBottom w:val="0"/>
                                                      <w:divBdr>
                                                        <w:top w:val="none" w:sz="0" w:space="0" w:color="auto"/>
                                                        <w:left w:val="none" w:sz="0" w:space="0" w:color="auto"/>
                                                        <w:bottom w:val="none" w:sz="0" w:space="0" w:color="auto"/>
                                                        <w:right w:val="none" w:sz="0" w:space="0" w:color="auto"/>
                                                      </w:divBdr>
                                                      <w:divsChild>
                                                        <w:div w:id="1481851677">
                                                          <w:marLeft w:val="0"/>
                                                          <w:marRight w:val="0"/>
                                                          <w:marTop w:val="0"/>
                                                          <w:marBottom w:val="0"/>
                                                          <w:divBdr>
                                                            <w:top w:val="none" w:sz="0" w:space="0" w:color="auto"/>
                                                            <w:left w:val="none" w:sz="0" w:space="0" w:color="auto"/>
                                                            <w:bottom w:val="none" w:sz="0" w:space="0" w:color="auto"/>
                                                            <w:right w:val="none" w:sz="0" w:space="0" w:color="auto"/>
                                                          </w:divBdr>
                                                        </w:div>
                                                        <w:div w:id="12811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8670">
                                      <w:marLeft w:val="0"/>
                                      <w:marRight w:val="0"/>
                                      <w:marTop w:val="0"/>
                                      <w:marBottom w:val="0"/>
                                      <w:divBdr>
                                        <w:top w:val="none" w:sz="0" w:space="0" w:color="auto"/>
                                        <w:left w:val="none" w:sz="0" w:space="0" w:color="auto"/>
                                        <w:bottom w:val="none" w:sz="0" w:space="0" w:color="auto"/>
                                        <w:right w:val="none" w:sz="0" w:space="0" w:color="auto"/>
                                      </w:divBdr>
                                      <w:divsChild>
                                        <w:div w:id="979380044">
                                          <w:marLeft w:val="0"/>
                                          <w:marRight w:val="0"/>
                                          <w:marTop w:val="0"/>
                                          <w:marBottom w:val="0"/>
                                          <w:divBdr>
                                            <w:top w:val="none" w:sz="0" w:space="0" w:color="auto"/>
                                            <w:left w:val="none" w:sz="0" w:space="0" w:color="auto"/>
                                            <w:bottom w:val="none" w:sz="0" w:space="0" w:color="auto"/>
                                            <w:right w:val="none" w:sz="0" w:space="0" w:color="auto"/>
                                          </w:divBdr>
                                          <w:divsChild>
                                            <w:div w:id="1410541932">
                                              <w:marLeft w:val="0"/>
                                              <w:marRight w:val="0"/>
                                              <w:marTop w:val="0"/>
                                              <w:marBottom w:val="0"/>
                                              <w:divBdr>
                                                <w:top w:val="none" w:sz="0" w:space="0" w:color="auto"/>
                                                <w:left w:val="none" w:sz="0" w:space="0" w:color="auto"/>
                                                <w:bottom w:val="none" w:sz="0" w:space="0" w:color="auto"/>
                                                <w:right w:val="none" w:sz="0" w:space="0" w:color="auto"/>
                                              </w:divBdr>
                                              <w:divsChild>
                                                <w:div w:id="1779829699">
                                                  <w:marLeft w:val="0"/>
                                                  <w:marRight w:val="0"/>
                                                  <w:marTop w:val="0"/>
                                                  <w:marBottom w:val="0"/>
                                                  <w:divBdr>
                                                    <w:top w:val="none" w:sz="0" w:space="0" w:color="auto"/>
                                                    <w:left w:val="none" w:sz="0" w:space="0" w:color="auto"/>
                                                    <w:bottom w:val="none" w:sz="0" w:space="0" w:color="auto"/>
                                                    <w:right w:val="none" w:sz="0" w:space="0" w:color="auto"/>
                                                  </w:divBdr>
                                                  <w:divsChild>
                                                    <w:div w:id="300162272">
                                                      <w:marLeft w:val="0"/>
                                                      <w:marRight w:val="0"/>
                                                      <w:marTop w:val="0"/>
                                                      <w:marBottom w:val="0"/>
                                                      <w:divBdr>
                                                        <w:top w:val="none" w:sz="0" w:space="0" w:color="auto"/>
                                                        <w:left w:val="none" w:sz="0" w:space="0" w:color="auto"/>
                                                        <w:bottom w:val="none" w:sz="0" w:space="0" w:color="auto"/>
                                                        <w:right w:val="none" w:sz="0" w:space="0" w:color="auto"/>
                                                      </w:divBdr>
                                                    </w:div>
                                                    <w:div w:id="833423260">
                                                      <w:marLeft w:val="0"/>
                                                      <w:marRight w:val="0"/>
                                                      <w:marTop w:val="0"/>
                                                      <w:marBottom w:val="0"/>
                                                      <w:divBdr>
                                                        <w:top w:val="none" w:sz="0" w:space="0" w:color="auto"/>
                                                        <w:left w:val="none" w:sz="0" w:space="0" w:color="auto"/>
                                                        <w:bottom w:val="none" w:sz="0" w:space="0" w:color="auto"/>
                                                        <w:right w:val="none" w:sz="0" w:space="0" w:color="auto"/>
                                                      </w:divBdr>
                                                      <w:divsChild>
                                                        <w:div w:id="2046639799">
                                                          <w:marLeft w:val="0"/>
                                                          <w:marRight w:val="0"/>
                                                          <w:marTop w:val="0"/>
                                                          <w:marBottom w:val="0"/>
                                                          <w:divBdr>
                                                            <w:top w:val="none" w:sz="0" w:space="0" w:color="auto"/>
                                                            <w:left w:val="none" w:sz="0" w:space="0" w:color="auto"/>
                                                            <w:bottom w:val="none" w:sz="0" w:space="0" w:color="auto"/>
                                                            <w:right w:val="none" w:sz="0" w:space="0" w:color="auto"/>
                                                          </w:divBdr>
                                                          <w:divsChild>
                                                            <w:div w:id="174540374">
                                                              <w:marLeft w:val="0"/>
                                                              <w:marRight w:val="0"/>
                                                              <w:marTop w:val="0"/>
                                                              <w:marBottom w:val="0"/>
                                                              <w:divBdr>
                                                                <w:top w:val="none" w:sz="0" w:space="0" w:color="auto"/>
                                                                <w:left w:val="none" w:sz="0" w:space="0" w:color="auto"/>
                                                                <w:bottom w:val="none" w:sz="0" w:space="0" w:color="auto"/>
                                                                <w:right w:val="none" w:sz="0" w:space="0" w:color="auto"/>
                                                              </w:divBdr>
                                                              <w:divsChild>
                                                                <w:div w:id="1448888829">
                                                                  <w:marLeft w:val="0"/>
                                                                  <w:marRight w:val="0"/>
                                                                  <w:marTop w:val="0"/>
                                                                  <w:marBottom w:val="0"/>
                                                                  <w:divBdr>
                                                                    <w:top w:val="none" w:sz="0" w:space="0" w:color="auto"/>
                                                                    <w:left w:val="none" w:sz="0" w:space="0" w:color="auto"/>
                                                                    <w:bottom w:val="none" w:sz="0" w:space="0" w:color="auto"/>
                                                                    <w:right w:val="none" w:sz="0" w:space="0" w:color="auto"/>
                                                                  </w:divBdr>
                                                                </w:div>
                                                              </w:divsChild>
                                                            </w:div>
                                                            <w:div w:id="2125341201">
                                                              <w:marLeft w:val="0"/>
                                                              <w:marRight w:val="0"/>
                                                              <w:marTop w:val="0"/>
                                                              <w:marBottom w:val="0"/>
                                                              <w:divBdr>
                                                                <w:top w:val="none" w:sz="0" w:space="0" w:color="auto"/>
                                                                <w:left w:val="none" w:sz="0" w:space="0" w:color="auto"/>
                                                                <w:bottom w:val="none" w:sz="0" w:space="0" w:color="auto"/>
                                                                <w:right w:val="none" w:sz="0" w:space="0" w:color="auto"/>
                                                              </w:divBdr>
                                                              <w:divsChild>
                                                                <w:div w:id="20012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6166">
                                                  <w:marLeft w:val="0"/>
                                                  <w:marRight w:val="0"/>
                                                  <w:marTop w:val="0"/>
                                                  <w:marBottom w:val="0"/>
                                                  <w:divBdr>
                                                    <w:top w:val="none" w:sz="0" w:space="0" w:color="auto"/>
                                                    <w:left w:val="none" w:sz="0" w:space="0" w:color="auto"/>
                                                    <w:bottom w:val="none" w:sz="0" w:space="0" w:color="auto"/>
                                                    <w:right w:val="none" w:sz="0" w:space="0" w:color="auto"/>
                                                  </w:divBdr>
                                                  <w:divsChild>
                                                    <w:div w:id="1493789466">
                                                      <w:marLeft w:val="0"/>
                                                      <w:marRight w:val="0"/>
                                                      <w:marTop w:val="0"/>
                                                      <w:marBottom w:val="0"/>
                                                      <w:divBdr>
                                                        <w:top w:val="none" w:sz="0" w:space="0" w:color="auto"/>
                                                        <w:left w:val="none" w:sz="0" w:space="0" w:color="auto"/>
                                                        <w:bottom w:val="none" w:sz="0" w:space="0" w:color="auto"/>
                                                        <w:right w:val="none" w:sz="0" w:space="0" w:color="auto"/>
                                                      </w:divBdr>
                                                      <w:divsChild>
                                                        <w:div w:id="1305310408">
                                                          <w:marLeft w:val="0"/>
                                                          <w:marRight w:val="0"/>
                                                          <w:marTop w:val="0"/>
                                                          <w:marBottom w:val="0"/>
                                                          <w:divBdr>
                                                            <w:top w:val="none" w:sz="0" w:space="0" w:color="auto"/>
                                                            <w:left w:val="none" w:sz="0" w:space="0" w:color="auto"/>
                                                            <w:bottom w:val="none" w:sz="0" w:space="0" w:color="auto"/>
                                                            <w:right w:val="none" w:sz="0" w:space="0" w:color="auto"/>
                                                          </w:divBdr>
                                                          <w:divsChild>
                                                            <w:div w:id="110248570">
                                                              <w:marLeft w:val="0"/>
                                                              <w:marRight w:val="0"/>
                                                              <w:marTop w:val="0"/>
                                                              <w:marBottom w:val="0"/>
                                                              <w:divBdr>
                                                                <w:top w:val="none" w:sz="0" w:space="0" w:color="auto"/>
                                                                <w:left w:val="none" w:sz="0" w:space="0" w:color="auto"/>
                                                                <w:bottom w:val="none" w:sz="0" w:space="0" w:color="auto"/>
                                                                <w:right w:val="none" w:sz="0" w:space="0" w:color="auto"/>
                                                              </w:divBdr>
                                                              <w:divsChild>
                                                                <w:div w:id="9546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834458">
                                      <w:marLeft w:val="0"/>
                                      <w:marRight w:val="0"/>
                                      <w:marTop w:val="0"/>
                                      <w:marBottom w:val="0"/>
                                      <w:divBdr>
                                        <w:top w:val="none" w:sz="0" w:space="0" w:color="auto"/>
                                        <w:left w:val="none" w:sz="0" w:space="0" w:color="auto"/>
                                        <w:bottom w:val="none" w:sz="0" w:space="0" w:color="auto"/>
                                        <w:right w:val="none" w:sz="0" w:space="0" w:color="auto"/>
                                      </w:divBdr>
                                      <w:divsChild>
                                        <w:div w:id="1542328741">
                                          <w:marLeft w:val="0"/>
                                          <w:marRight w:val="0"/>
                                          <w:marTop w:val="0"/>
                                          <w:marBottom w:val="0"/>
                                          <w:divBdr>
                                            <w:top w:val="none" w:sz="0" w:space="0" w:color="auto"/>
                                            <w:left w:val="none" w:sz="0" w:space="0" w:color="auto"/>
                                            <w:bottom w:val="none" w:sz="0" w:space="0" w:color="auto"/>
                                            <w:right w:val="none" w:sz="0" w:space="0" w:color="auto"/>
                                          </w:divBdr>
                                          <w:divsChild>
                                            <w:div w:id="1006634727">
                                              <w:marLeft w:val="0"/>
                                              <w:marRight w:val="0"/>
                                              <w:marTop w:val="0"/>
                                              <w:marBottom w:val="0"/>
                                              <w:divBdr>
                                                <w:top w:val="none" w:sz="0" w:space="0" w:color="auto"/>
                                                <w:left w:val="none" w:sz="0" w:space="0" w:color="auto"/>
                                                <w:bottom w:val="none" w:sz="0" w:space="0" w:color="auto"/>
                                                <w:right w:val="none" w:sz="0" w:space="0" w:color="auto"/>
                                              </w:divBdr>
                                              <w:divsChild>
                                                <w:div w:id="400492503">
                                                  <w:marLeft w:val="0"/>
                                                  <w:marRight w:val="0"/>
                                                  <w:marTop w:val="0"/>
                                                  <w:marBottom w:val="0"/>
                                                  <w:divBdr>
                                                    <w:top w:val="none" w:sz="0" w:space="0" w:color="auto"/>
                                                    <w:left w:val="none" w:sz="0" w:space="0" w:color="auto"/>
                                                    <w:bottom w:val="none" w:sz="0" w:space="0" w:color="auto"/>
                                                    <w:right w:val="none" w:sz="0" w:space="0" w:color="auto"/>
                                                  </w:divBdr>
                                                  <w:divsChild>
                                                    <w:div w:id="1285774296">
                                                      <w:marLeft w:val="0"/>
                                                      <w:marRight w:val="0"/>
                                                      <w:marTop w:val="0"/>
                                                      <w:marBottom w:val="0"/>
                                                      <w:divBdr>
                                                        <w:top w:val="none" w:sz="0" w:space="0" w:color="auto"/>
                                                        <w:left w:val="none" w:sz="0" w:space="0" w:color="auto"/>
                                                        <w:bottom w:val="none" w:sz="0" w:space="0" w:color="auto"/>
                                                        <w:right w:val="none" w:sz="0" w:space="0" w:color="auto"/>
                                                      </w:divBdr>
                                                    </w:div>
                                                    <w:div w:id="1724404919">
                                                      <w:marLeft w:val="0"/>
                                                      <w:marRight w:val="0"/>
                                                      <w:marTop w:val="0"/>
                                                      <w:marBottom w:val="0"/>
                                                      <w:divBdr>
                                                        <w:top w:val="none" w:sz="0" w:space="0" w:color="auto"/>
                                                        <w:left w:val="none" w:sz="0" w:space="0" w:color="auto"/>
                                                        <w:bottom w:val="none" w:sz="0" w:space="0" w:color="auto"/>
                                                        <w:right w:val="none" w:sz="0" w:space="0" w:color="auto"/>
                                                      </w:divBdr>
                                                      <w:divsChild>
                                                        <w:div w:id="435029352">
                                                          <w:marLeft w:val="0"/>
                                                          <w:marRight w:val="0"/>
                                                          <w:marTop w:val="0"/>
                                                          <w:marBottom w:val="0"/>
                                                          <w:divBdr>
                                                            <w:top w:val="none" w:sz="0" w:space="0" w:color="auto"/>
                                                            <w:left w:val="none" w:sz="0" w:space="0" w:color="auto"/>
                                                            <w:bottom w:val="none" w:sz="0" w:space="0" w:color="auto"/>
                                                            <w:right w:val="none" w:sz="0" w:space="0" w:color="auto"/>
                                                          </w:divBdr>
                                                        </w:div>
                                                        <w:div w:id="17257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70642">
                                      <w:marLeft w:val="0"/>
                                      <w:marRight w:val="0"/>
                                      <w:marTop w:val="0"/>
                                      <w:marBottom w:val="0"/>
                                      <w:divBdr>
                                        <w:top w:val="none" w:sz="0" w:space="0" w:color="auto"/>
                                        <w:left w:val="none" w:sz="0" w:space="0" w:color="auto"/>
                                        <w:bottom w:val="none" w:sz="0" w:space="0" w:color="auto"/>
                                        <w:right w:val="none" w:sz="0" w:space="0" w:color="auto"/>
                                      </w:divBdr>
                                      <w:divsChild>
                                        <w:div w:id="878737710">
                                          <w:marLeft w:val="0"/>
                                          <w:marRight w:val="0"/>
                                          <w:marTop w:val="0"/>
                                          <w:marBottom w:val="0"/>
                                          <w:divBdr>
                                            <w:top w:val="none" w:sz="0" w:space="0" w:color="auto"/>
                                            <w:left w:val="none" w:sz="0" w:space="0" w:color="auto"/>
                                            <w:bottom w:val="none" w:sz="0" w:space="0" w:color="auto"/>
                                            <w:right w:val="none" w:sz="0" w:space="0" w:color="auto"/>
                                          </w:divBdr>
                                          <w:divsChild>
                                            <w:div w:id="1084379984">
                                              <w:marLeft w:val="0"/>
                                              <w:marRight w:val="0"/>
                                              <w:marTop w:val="0"/>
                                              <w:marBottom w:val="0"/>
                                              <w:divBdr>
                                                <w:top w:val="none" w:sz="0" w:space="0" w:color="auto"/>
                                                <w:left w:val="none" w:sz="0" w:space="0" w:color="auto"/>
                                                <w:bottom w:val="none" w:sz="0" w:space="0" w:color="auto"/>
                                                <w:right w:val="none" w:sz="0" w:space="0" w:color="auto"/>
                                              </w:divBdr>
                                              <w:divsChild>
                                                <w:div w:id="176620502">
                                                  <w:marLeft w:val="0"/>
                                                  <w:marRight w:val="0"/>
                                                  <w:marTop w:val="0"/>
                                                  <w:marBottom w:val="0"/>
                                                  <w:divBdr>
                                                    <w:top w:val="none" w:sz="0" w:space="0" w:color="auto"/>
                                                    <w:left w:val="none" w:sz="0" w:space="0" w:color="auto"/>
                                                    <w:bottom w:val="none" w:sz="0" w:space="0" w:color="auto"/>
                                                    <w:right w:val="none" w:sz="0" w:space="0" w:color="auto"/>
                                                  </w:divBdr>
                                                  <w:divsChild>
                                                    <w:div w:id="2112581201">
                                                      <w:marLeft w:val="0"/>
                                                      <w:marRight w:val="0"/>
                                                      <w:marTop w:val="0"/>
                                                      <w:marBottom w:val="0"/>
                                                      <w:divBdr>
                                                        <w:top w:val="none" w:sz="0" w:space="0" w:color="auto"/>
                                                        <w:left w:val="none" w:sz="0" w:space="0" w:color="auto"/>
                                                        <w:bottom w:val="none" w:sz="0" w:space="0" w:color="auto"/>
                                                        <w:right w:val="none" w:sz="0" w:space="0" w:color="auto"/>
                                                      </w:divBdr>
                                                    </w:div>
                                                    <w:div w:id="1332947774">
                                                      <w:marLeft w:val="0"/>
                                                      <w:marRight w:val="0"/>
                                                      <w:marTop w:val="0"/>
                                                      <w:marBottom w:val="0"/>
                                                      <w:divBdr>
                                                        <w:top w:val="none" w:sz="0" w:space="0" w:color="auto"/>
                                                        <w:left w:val="none" w:sz="0" w:space="0" w:color="auto"/>
                                                        <w:bottom w:val="none" w:sz="0" w:space="0" w:color="auto"/>
                                                        <w:right w:val="none" w:sz="0" w:space="0" w:color="auto"/>
                                                      </w:divBdr>
                                                      <w:divsChild>
                                                        <w:div w:id="1350139509">
                                                          <w:marLeft w:val="0"/>
                                                          <w:marRight w:val="0"/>
                                                          <w:marTop w:val="0"/>
                                                          <w:marBottom w:val="0"/>
                                                          <w:divBdr>
                                                            <w:top w:val="none" w:sz="0" w:space="0" w:color="auto"/>
                                                            <w:left w:val="none" w:sz="0" w:space="0" w:color="auto"/>
                                                            <w:bottom w:val="none" w:sz="0" w:space="0" w:color="auto"/>
                                                            <w:right w:val="none" w:sz="0" w:space="0" w:color="auto"/>
                                                          </w:divBdr>
                                                        </w:div>
                                                        <w:div w:id="1886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3609">
                                      <w:marLeft w:val="0"/>
                                      <w:marRight w:val="0"/>
                                      <w:marTop w:val="0"/>
                                      <w:marBottom w:val="0"/>
                                      <w:divBdr>
                                        <w:top w:val="none" w:sz="0" w:space="0" w:color="auto"/>
                                        <w:left w:val="none" w:sz="0" w:space="0" w:color="auto"/>
                                        <w:bottom w:val="none" w:sz="0" w:space="0" w:color="auto"/>
                                        <w:right w:val="none" w:sz="0" w:space="0" w:color="auto"/>
                                      </w:divBdr>
                                      <w:divsChild>
                                        <w:div w:id="693044940">
                                          <w:marLeft w:val="0"/>
                                          <w:marRight w:val="0"/>
                                          <w:marTop w:val="0"/>
                                          <w:marBottom w:val="0"/>
                                          <w:divBdr>
                                            <w:top w:val="none" w:sz="0" w:space="0" w:color="auto"/>
                                            <w:left w:val="none" w:sz="0" w:space="0" w:color="auto"/>
                                            <w:bottom w:val="none" w:sz="0" w:space="0" w:color="auto"/>
                                            <w:right w:val="none" w:sz="0" w:space="0" w:color="auto"/>
                                          </w:divBdr>
                                          <w:divsChild>
                                            <w:div w:id="1772973835">
                                              <w:marLeft w:val="0"/>
                                              <w:marRight w:val="0"/>
                                              <w:marTop w:val="0"/>
                                              <w:marBottom w:val="0"/>
                                              <w:divBdr>
                                                <w:top w:val="none" w:sz="0" w:space="0" w:color="auto"/>
                                                <w:left w:val="none" w:sz="0" w:space="0" w:color="auto"/>
                                                <w:bottom w:val="none" w:sz="0" w:space="0" w:color="auto"/>
                                                <w:right w:val="none" w:sz="0" w:space="0" w:color="auto"/>
                                              </w:divBdr>
                                              <w:divsChild>
                                                <w:div w:id="70196316">
                                                  <w:marLeft w:val="0"/>
                                                  <w:marRight w:val="0"/>
                                                  <w:marTop w:val="0"/>
                                                  <w:marBottom w:val="0"/>
                                                  <w:divBdr>
                                                    <w:top w:val="none" w:sz="0" w:space="0" w:color="auto"/>
                                                    <w:left w:val="none" w:sz="0" w:space="0" w:color="auto"/>
                                                    <w:bottom w:val="none" w:sz="0" w:space="0" w:color="auto"/>
                                                    <w:right w:val="none" w:sz="0" w:space="0" w:color="auto"/>
                                                  </w:divBdr>
                                                  <w:divsChild>
                                                    <w:div w:id="238708786">
                                                      <w:marLeft w:val="0"/>
                                                      <w:marRight w:val="0"/>
                                                      <w:marTop w:val="0"/>
                                                      <w:marBottom w:val="0"/>
                                                      <w:divBdr>
                                                        <w:top w:val="none" w:sz="0" w:space="0" w:color="auto"/>
                                                        <w:left w:val="none" w:sz="0" w:space="0" w:color="auto"/>
                                                        <w:bottom w:val="none" w:sz="0" w:space="0" w:color="auto"/>
                                                        <w:right w:val="none" w:sz="0" w:space="0" w:color="auto"/>
                                                      </w:divBdr>
                                                    </w:div>
                                                    <w:div w:id="1274675370">
                                                      <w:marLeft w:val="0"/>
                                                      <w:marRight w:val="0"/>
                                                      <w:marTop w:val="0"/>
                                                      <w:marBottom w:val="0"/>
                                                      <w:divBdr>
                                                        <w:top w:val="none" w:sz="0" w:space="0" w:color="auto"/>
                                                        <w:left w:val="none" w:sz="0" w:space="0" w:color="auto"/>
                                                        <w:bottom w:val="none" w:sz="0" w:space="0" w:color="auto"/>
                                                        <w:right w:val="none" w:sz="0" w:space="0" w:color="auto"/>
                                                      </w:divBdr>
                                                      <w:divsChild>
                                                        <w:div w:id="1565599917">
                                                          <w:marLeft w:val="0"/>
                                                          <w:marRight w:val="0"/>
                                                          <w:marTop w:val="0"/>
                                                          <w:marBottom w:val="0"/>
                                                          <w:divBdr>
                                                            <w:top w:val="none" w:sz="0" w:space="0" w:color="auto"/>
                                                            <w:left w:val="none" w:sz="0" w:space="0" w:color="auto"/>
                                                            <w:bottom w:val="none" w:sz="0" w:space="0" w:color="auto"/>
                                                            <w:right w:val="none" w:sz="0" w:space="0" w:color="auto"/>
                                                          </w:divBdr>
                                                        </w:div>
                                                        <w:div w:id="451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79523">
                              <w:marLeft w:val="0"/>
                              <w:marRight w:val="0"/>
                              <w:marTop w:val="0"/>
                              <w:marBottom w:val="0"/>
                              <w:divBdr>
                                <w:top w:val="none" w:sz="0" w:space="0" w:color="auto"/>
                                <w:left w:val="none" w:sz="0" w:space="0" w:color="auto"/>
                                <w:bottom w:val="none" w:sz="0" w:space="0" w:color="auto"/>
                                <w:right w:val="none" w:sz="0" w:space="0" w:color="auto"/>
                              </w:divBdr>
                              <w:divsChild>
                                <w:div w:id="680351721">
                                  <w:marLeft w:val="0"/>
                                  <w:marRight w:val="0"/>
                                  <w:marTop w:val="0"/>
                                  <w:marBottom w:val="0"/>
                                  <w:divBdr>
                                    <w:top w:val="none" w:sz="0" w:space="0" w:color="auto"/>
                                    <w:left w:val="none" w:sz="0" w:space="0" w:color="auto"/>
                                    <w:bottom w:val="none" w:sz="0" w:space="0" w:color="auto"/>
                                    <w:right w:val="none" w:sz="0" w:space="0" w:color="auto"/>
                                  </w:divBdr>
                                  <w:divsChild>
                                    <w:div w:id="682130941">
                                      <w:marLeft w:val="0"/>
                                      <w:marRight w:val="0"/>
                                      <w:marTop w:val="0"/>
                                      <w:marBottom w:val="0"/>
                                      <w:divBdr>
                                        <w:top w:val="none" w:sz="0" w:space="0" w:color="auto"/>
                                        <w:left w:val="none" w:sz="0" w:space="0" w:color="auto"/>
                                        <w:bottom w:val="none" w:sz="0" w:space="0" w:color="auto"/>
                                        <w:right w:val="none" w:sz="0" w:space="0" w:color="auto"/>
                                      </w:divBdr>
                                      <w:divsChild>
                                        <w:div w:id="1407262883">
                                          <w:marLeft w:val="0"/>
                                          <w:marRight w:val="0"/>
                                          <w:marTop w:val="0"/>
                                          <w:marBottom w:val="0"/>
                                          <w:divBdr>
                                            <w:top w:val="none" w:sz="0" w:space="0" w:color="auto"/>
                                            <w:left w:val="none" w:sz="0" w:space="0" w:color="auto"/>
                                            <w:bottom w:val="none" w:sz="0" w:space="0" w:color="auto"/>
                                            <w:right w:val="none" w:sz="0" w:space="0" w:color="auto"/>
                                          </w:divBdr>
                                          <w:divsChild>
                                            <w:div w:id="1956130588">
                                              <w:marLeft w:val="0"/>
                                              <w:marRight w:val="0"/>
                                              <w:marTop w:val="0"/>
                                              <w:marBottom w:val="0"/>
                                              <w:divBdr>
                                                <w:top w:val="none" w:sz="0" w:space="0" w:color="auto"/>
                                                <w:left w:val="none" w:sz="0" w:space="0" w:color="auto"/>
                                                <w:bottom w:val="none" w:sz="0" w:space="0" w:color="auto"/>
                                                <w:right w:val="none" w:sz="0" w:space="0" w:color="auto"/>
                                              </w:divBdr>
                                              <w:divsChild>
                                                <w:div w:id="115415008">
                                                  <w:marLeft w:val="0"/>
                                                  <w:marRight w:val="0"/>
                                                  <w:marTop w:val="0"/>
                                                  <w:marBottom w:val="0"/>
                                                  <w:divBdr>
                                                    <w:top w:val="none" w:sz="0" w:space="0" w:color="auto"/>
                                                    <w:left w:val="none" w:sz="0" w:space="0" w:color="auto"/>
                                                    <w:bottom w:val="none" w:sz="0" w:space="0" w:color="auto"/>
                                                    <w:right w:val="none" w:sz="0" w:space="0" w:color="auto"/>
                                                  </w:divBdr>
                                                  <w:divsChild>
                                                    <w:div w:id="1401827394">
                                                      <w:marLeft w:val="0"/>
                                                      <w:marRight w:val="0"/>
                                                      <w:marTop w:val="0"/>
                                                      <w:marBottom w:val="0"/>
                                                      <w:divBdr>
                                                        <w:top w:val="none" w:sz="0" w:space="0" w:color="auto"/>
                                                        <w:left w:val="none" w:sz="0" w:space="0" w:color="auto"/>
                                                        <w:bottom w:val="none" w:sz="0" w:space="0" w:color="auto"/>
                                                        <w:right w:val="none" w:sz="0" w:space="0" w:color="auto"/>
                                                      </w:divBdr>
                                                    </w:div>
                                                    <w:div w:id="1053310120">
                                                      <w:marLeft w:val="0"/>
                                                      <w:marRight w:val="0"/>
                                                      <w:marTop w:val="0"/>
                                                      <w:marBottom w:val="0"/>
                                                      <w:divBdr>
                                                        <w:top w:val="none" w:sz="0" w:space="0" w:color="auto"/>
                                                        <w:left w:val="none" w:sz="0" w:space="0" w:color="auto"/>
                                                        <w:bottom w:val="none" w:sz="0" w:space="0" w:color="auto"/>
                                                        <w:right w:val="none" w:sz="0" w:space="0" w:color="auto"/>
                                                      </w:divBdr>
                                                      <w:divsChild>
                                                        <w:div w:id="2081781568">
                                                          <w:marLeft w:val="0"/>
                                                          <w:marRight w:val="0"/>
                                                          <w:marTop w:val="0"/>
                                                          <w:marBottom w:val="0"/>
                                                          <w:divBdr>
                                                            <w:top w:val="none" w:sz="0" w:space="0" w:color="auto"/>
                                                            <w:left w:val="none" w:sz="0" w:space="0" w:color="auto"/>
                                                            <w:bottom w:val="none" w:sz="0" w:space="0" w:color="auto"/>
                                                            <w:right w:val="none" w:sz="0" w:space="0" w:color="auto"/>
                                                          </w:divBdr>
                                                        </w:div>
                                                        <w:div w:id="18634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0631">
                                      <w:marLeft w:val="0"/>
                                      <w:marRight w:val="0"/>
                                      <w:marTop w:val="0"/>
                                      <w:marBottom w:val="0"/>
                                      <w:divBdr>
                                        <w:top w:val="none" w:sz="0" w:space="0" w:color="auto"/>
                                        <w:left w:val="none" w:sz="0" w:space="0" w:color="auto"/>
                                        <w:bottom w:val="none" w:sz="0" w:space="0" w:color="auto"/>
                                        <w:right w:val="none" w:sz="0" w:space="0" w:color="auto"/>
                                      </w:divBdr>
                                      <w:divsChild>
                                        <w:div w:id="2120098810">
                                          <w:marLeft w:val="0"/>
                                          <w:marRight w:val="0"/>
                                          <w:marTop w:val="0"/>
                                          <w:marBottom w:val="0"/>
                                          <w:divBdr>
                                            <w:top w:val="none" w:sz="0" w:space="0" w:color="auto"/>
                                            <w:left w:val="none" w:sz="0" w:space="0" w:color="auto"/>
                                            <w:bottom w:val="none" w:sz="0" w:space="0" w:color="auto"/>
                                            <w:right w:val="none" w:sz="0" w:space="0" w:color="auto"/>
                                          </w:divBdr>
                                          <w:divsChild>
                                            <w:div w:id="467357935">
                                              <w:marLeft w:val="0"/>
                                              <w:marRight w:val="0"/>
                                              <w:marTop w:val="0"/>
                                              <w:marBottom w:val="0"/>
                                              <w:divBdr>
                                                <w:top w:val="none" w:sz="0" w:space="0" w:color="auto"/>
                                                <w:left w:val="none" w:sz="0" w:space="0" w:color="auto"/>
                                                <w:bottom w:val="none" w:sz="0" w:space="0" w:color="auto"/>
                                                <w:right w:val="none" w:sz="0" w:space="0" w:color="auto"/>
                                              </w:divBdr>
                                              <w:divsChild>
                                                <w:div w:id="1643341963">
                                                  <w:marLeft w:val="0"/>
                                                  <w:marRight w:val="0"/>
                                                  <w:marTop w:val="0"/>
                                                  <w:marBottom w:val="0"/>
                                                  <w:divBdr>
                                                    <w:top w:val="none" w:sz="0" w:space="0" w:color="auto"/>
                                                    <w:left w:val="none" w:sz="0" w:space="0" w:color="auto"/>
                                                    <w:bottom w:val="none" w:sz="0" w:space="0" w:color="auto"/>
                                                    <w:right w:val="none" w:sz="0" w:space="0" w:color="auto"/>
                                                  </w:divBdr>
                                                  <w:divsChild>
                                                    <w:div w:id="146483966">
                                                      <w:marLeft w:val="0"/>
                                                      <w:marRight w:val="0"/>
                                                      <w:marTop w:val="0"/>
                                                      <w:marBottom w:val="0"/>
                                                      <w:divBdr>
                                                        <w:top w:val="none" w:sz="0" w:space="0" w:color="auto"/>
                                                        <w:left w:val="none" w:sz="0" w:space="0" w:color="auto"/>
                                                        <w:bottom w:val="none" w:sz="0" w:space="0" w:color="auto"/>
                                                        <w:right w:val="none" w:sz="0" w:space="0" w:color="auto"/>
                                                      </w:divBdr>
                                                    </w:div>
                                                    <w:div w:id="1186482324">
                                                      <w:marLeft w:val="0"/>
                                                      <w:marRight w:val="0"/>
                                                      <w:marTop w:val="0"/>
                                                      <w:marBottom w:val="0"/>
                                                      <w:divBdr>
                                                        <w:top w:val="none" w:sz="0" w:space="0" w:color="auto"/>
                                                        <w:left w:val="none" w:sz="0" w:space="0" w:color="auto"/>
                                                        <w:bottom w:val="none" w:sz="0" w:space="0" w:color="auto"/>
                                                        <w:right w:val="none" w:sz="0" w:space="0" w:color="auto"/>
                                                      </w:divBdr>
                                                      <w:divsChild>
                                                        <w:div w:id="1975600151">
                                                          <w:marLeft w:val="0"/>
                                                          <w:marRight w:val="0"/>
                                                          <w:marTop w:val="0"/>
                                                          <w:marBottom w:val="0"/>
                                                          <w:divBdr>
                                                            <w:top w:val="none" w:sz="0" w:space="0" w:color="auto"/>
                                                            <w:left w:val="none" w:sz="0" w:space="0" w:color="auto"/>
                                                            <w:bottom w:val="none" w:sz="0" w:space="0" w:color="auto"/>
                                                            <w:right w:val="none" w:sz="0" w:space="0" w:color="auto"/>
                                                          </w:divBdr>
                                                          <w:divsChild>
                                                            <w:div w:id="135729420">
                                                              <w:marLeft w:val="0"/>
                                                              <w:marRight w:val="0"/>
                                                              <w:marTop w:val="0"/>
                                                              <w:marBottom w:val="0"/>
                                                              <w:divBdr>
                                                                <w:top w:val="none" w:sz="0" w:space="0" w:color="auto"/>
                                                                <w:left w:val="none" w:sz="0" w:space="0" w:color="auto"/>
                                                                <w:bottom w:val="none" w:sz="0" w:space="0" w:color="auto"/>
                                                                <w:right w:val="none" w:sz="0" w:space="0" w:color="auto"/>
                                                              </w:divBdr>
                                                              <w:divsChild>
                                                                <w:div w:id="1407609146">
                                                                  <w:marLeft w:val="0"/>
                                                                  <w:marRight w:val="0"/>
                                                                  <w:marTop w:val="0"/>
                                                                  <w:marBottom w:val="0"/>
                                                                  <w:divBdr>
                                                                    <w:top w:val="none" w:sz="0" w:space="0" w:color="auto"/>
                                                                    <w:left w:val="none" w:sz="0" w:space="0" w:color="auto"/>
                                                                    <w:bottom w:val="none" w:sz="0" w:space="0" w:color="auto"/>
                                                                    <w:right w:val="none" w:sz="0" w:space="0" w:color="auto"/>
                                                                  </w:divBdr>
                                                                </w:div>
                                                              </w:divsChild>
                                                            </w:div>
                                                            <w:div w:id="625964163">
                                                              <w:marLeft w:val="0"/>
                                                              <w:marRight w:val="0"/>
                                                              <w:marTop w:val="0"/>
                                                              <w:marBottom w:val="0"/>
                                                              <w:divBdr>
                                                                <w:top w:val="none" w:sz="0" w:space="0" w:color="auto"/>
                                                                <w:left w:val="none" w:sz="0" w:space="0" w:color="auto"/>
                                                                <w:bottom w:val="none" w:sz="0" w:space="0" w:color="auto"/>
                                                                <w:right w:val="none" w:sz="0" w:space="0" w:color="auto"/>
                                                              </w:divBdr>
                                                              <w:divsChild>
                                                                <w:div w:id="2728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4090">
                                                  <w:marLeft w:val="0"/>
                                                  <w:marRight w:val="0"/>
                                                  <w:marTop w:val="0"/>
                                                  <w:marBottom w:val="0"/>
                                                  <w:divBdr>
                                                    <w:top w:val="none" w:sz="0" w:space="0" w:color="auto"/>
                                                    <w:left w:val="none" w:sz="0" w:space="0" w:color="auto"/>
                                                    <w:bottom w:val="none" w:sz="0" w:space="0" w:color="auto"/>
                                                    <w:right w:val="none" w:sz="0" w:space="0" w:color="auto"/>
                                                  </w:divBdr>
                                                  <w:divsChild>
                                                    <w:div w:id="1078555446">
                                                      <w:marLeft w:val="0"/>
                                                      <w:marRight w:val="0"/>
                                                      <w:marTop w:val="0"/>
                                                      <w:marBottom w:val="0"/>
                                                      <w:divBdr>
                                                        <w:top w:val="none" w:sz="0" w:space="0" w:color="auto"/>
                                                        <w:left w:val="none" w:sz="0" w:space="0" w:color="auto"/>
                                                        <w:bottom w:val="none" w:sz="0" w:space="0" w:color="auto"/>
                                                        <w:right w:val="none" w:sz="0" w:space="0" w:color="auto"/>
                                                      </w:divBdr>
                                                      <w:divsChild>
                                                        <w:div w:id="322899106">
                                                          <w:marLeft w:val="0"/>
                                                          <w:marRight w:val="0"/>
                                                          <w:marTop w:val="0"/>
                                                          <w:marBottom w:val="0"/>
                                                          <w:divBdr>
                                                            <w:top w:val="none" w:sz="0" w:space="0" w:color="auto"/>
                                                            <w:left w:val="none" w:sz="0" w:space="0" w:color="auto"/>
                                                            <w:bottom w:val="none" w:sz="0" w:space="0" w:color="auto"/>
                                                            <w:right w:val="none" w:sz="0" w:space="0" w:color="auto"/>
                                                          </w:divBdr>
                                                          <w:divsChild>
                                                            <w:div w:id="2146384664">
                                                              <w:marLeft w:val="0"/>
                                                              <w:marRight w:val="0"/>
                                                              <w:marTop w:val="0"/>
                                                              <w:marBottom w:val="0"/>
                                                              <w:divBdr>
                                                                <w:top w:val="none" w:sz="0" w:space="0" w:color="auto"/>
                                                                <w:left w:val="none" w:sz="0" w:space="0" w:color="auto"/>
                                                                <w:bottom w:val="none" w:sz="0" w:space="0" w:color="auto"/>
                                                                <w:right w:val="none" w:sz="0" w:space="0" w:color="auto"/>
                                                              </w:divBdr>
                                                              <w:divsChild>
                                                                <w:div w:id="12740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285858">
                                      <w:marLeft w:val="0"/>
                                      <w:marRight w:val="0"/>
                                      <w:marTop w:val="0"/>
                                      <w:marBottom w:val="0"/>
                                      <w:divBdr>
                                        <w:top w:val="none" w:sz="0" w:space="0" w:color="auto"/>
                                        <w:left w:val="none" w:sz="0" w:space="0" w:color="auto"/>
                                        <w:bottom w:val="none" w:sz="0" w:space="0" w:color="auto"/>
                                        <w:right w:val="none" w:sz="0" w:space="0" w:color="auto"/>
                                      </w:divBdr>
                                      <w:divsChild>
                                        <w:div w:id="1523742457">
                                          <w:marLeft w:val="0"/>
                                          <w:marRight w:val="0"/>
                                          <w:marTop w:val="0"/>
                                          <w:marBottom w:val="0"/>
                                          <w:divBdr>
                                            <w:top w:val="none" w:sz="0" w:space="0" w:color="auto"/>
                                            <w:left w:val="none" w:sz="0" w:space="0" w:color="auto"/>
                                            <w:bottom w:val="none" w:sz="0" w:space="0" w:color="auto"/>
                                            <w:right w:val="none" w:sz="0" w:space="0" w:color="auto"/>
                                          </w:divBdr>
                                          <w:divsChild>
                                            <w:div w:id="1773670373">
                                              <w:marLeft w:val="0"/>
                                              <w:marRight w:val="0"/>
                                              <w:marTop w:val="0"/>
                                              <w:marBottom w:val="0"/>
                                              <w:divBdr>
                                                <w:top w:val="none" w:sz="0" w:space="0" w:color="auto"/>
                                                <w:left w:val="none" w:sz="0" w:space="0" w:color="auto"/>
                                                <w:bottom w:val="none" w:sz="0" w:space="0" w:color="auto"/>
                                                <w:right w:val="none" w:sz="0" w:space="0" w:color="auto"/>
                                              </w:divBdr>
                                              <w:divsChild>
                                                <w:div w:id="1128351627">
                                                  <w:marLeft w:val="0"/>
                                                  <w:marRight w:val="0"/>
                                                  <w:marTop w:val="0"/>
                                                  <w:marBottom w:val="0"/>
                                                  <w:divBdr>
                                                    <w:top w:val="none" w:sz="0" w:space="0" w:color="auto"/>
                                                    <w:left w:val="none" w:sz="0" w:space="0" w:color="auto"/>
                                                    <w:bottom w:val="none" w:sz="0" w:space="0" w:color="auto"/>
                                                    <w:right w:val="none" w:sz="0" w:space="0" w:color="auto"/>
                                                  </w:divBdr>
                                                  <w:divsChild>
                                                    <w:div w:id="63992196">
                                                      <w:marLeft w:val="0"/>
                                                      <w:marRight w:val="0"/>
                                                      <w:marTop w:val="0"/>
                                                      <w:marBottom w:val="0"/>
                                                      <w:divBdr>
                                                        <w:top w:val="none" w:sz="0" w:space="0" w:color="auto"/>
                                                        <w:left w:val="none" w:sz="0" w:space="0" w:color="auto"/>
                                                        <w:bottom w:val="none" w:sz="0" w:space="0" w:color="auto"/>
                                                        <w:right w:val="none" w:sz="0" w:space="0" w:color="auto"/>
                                                      </w:divBdr>
                                                    </w:div>
                                                    <w:div w:id="1473788867">
                                                      <w:marLeft w:val="0"/>
                                                      <w:marRight w:val="0"/>
                                                      <w:marTop w:val="0"/>
                                                      <w:marBottom w:val="0"/>
                                                      <w:divBdr>
                                                        <w:top w:val="none" w:sz="0" w:space="0" w:color="auto"/>
                                                        <w:left w:val="none" w:sz="0" w:space="0" w:color="auto"/>
                                                        <w:bottom w:val="none" w:sz="0" w:space="0" w:color="auto"/>
                                                        <w:right w:val="none" w:sz="0" w:space="0" w:color="auto"/>
                                                      </w:divBdr>
                                                      <w:divsChild>
                                                        <w:div w:id="1871648744">
                                                          <w:marLeft w:val="0"/>
                                                          <w:marRight w:val="0"/>
                                                          <w:marTop w:val="0"/>
                                                          <w:marBottom w:val="0"/>
                                                          <w:divBdr>
                                                            <w:top w:val="none" w:sz="0" w:space="0" w:color="auto"/>
                                                            <w:left w:val="none" w:sz="0" w:space="0" w:color="auto"/>
                                                            <w:bottom w:val="none" w:sz="0" w:space="0" w:color="auto"/>
                                                            <w:right w:val="none" w:sz="0" w:space="0" w:color="auto"/>
                                                          </w:divBdr>
                                                        </w:div>
                                                        <w:div w:id="7735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6193">
                                      <w:marLeft w:val="0"/>
                                      <w:marRight w:val="0"/>
                                      <w:marTop w:val="0"/>
                                      <w:marBottom w:val="0"/>
                                      <w:divBdr>
                                        <w:top w:val="none" w:sz="0" w:space="0" w:color="auto"/>
                                        <w:left w:val="none" w:sz="0" w:space="0" w:color="auto"/>
                                        <w:bottom w:val="none" w:sz="0" w:space="0" w:color="auto"/>
                                        <w:right w:val="none" w:sz="0" w:space="0" w:color="auto"/>
                                      </w:divBdr>
                                      <w:divsChild>
                                        <w:div w:id="898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44434">
          <w:marLeft w:val="0"/>
          <w:marRight w:val="0"/>
          <w:marTop w:val="0"/>
          <w:marBottom w:val="0"/>
          <w:divBdr>
            <w:top w:val="none" w:sz="0" w:space="0" w:color="auto"/>
            <w:left w:val="none" w:sz="0" w:space="0" w:color="auto"/>
            <w:bottom w:val="none" w:sz="0" w:space="0" w:color="auto"/>
            <w:right w:val="none" w:sz="0" w:space="0" w:color="auto"/>
          </w:divBdr>
          <w:divsChild>
            <w:div w:id="2085837411">
              <w:marLeft w:val="0"/>
              <w:marRight w:val="0"/>
              <w:marTop w:val="0"/>
              <w:marBottom w:val="0"/>
              <w:divBdr>
                <w:top w:val="none" w:sz="0" w:space="0" w:color="auto"/>
                <w:left w:val="none" w:sz="0" w:space="0" w:color="auto"/>
                <w:bottom w:val="none" w:sz="0" w:space="0" w:color="auto"/>
                <w:right w:val="none" w:sz="0" w:space="0" w:color="auto"/>
              </w:divBdr>
              <w:divsChild>
                <w:div w:id="457068131">
                  <w:marLeft w:val="0"/>
                  <w:marRight w:val="0"/>
                  <w:marTop w:val="0"/>
                  <w:marBottom w:val="0"/>
                  <w:divBdr>
                    <w:top w:val="none" w:sz="0" w:space="0" w:color="auto"/>
                    <w:left w:val="none" w:sz="0" w:space="0" w:color="auto"/>
                    <w:bottom w:val="none" w:sz="0" w:space="0" w:color="auto"/>
                    <w:right w:val="none" w:sz="0" w:space="0" w:color="auto"/>
                  </w:divBdr>
                  <w:divsChild>
                    <w:div w:id="2143306103">
                      <w:marLeft w:val="0"/>
                      <w:marRight w:val="0"/>
                      <w:marTop w:val="0"/>
                      <w:marBottom w:val="0"/>
                      <w:divBdr>
                        <w:top w:val="none" w:sz="0" w:space="0" w:color="auto"/>
                        <w:left w:val="none" w:sz="0" w:space="0" w:color="auto"/>
                        <w:bottom w:val="none" w:sz="0" w:space="0" w:color="auto"/>
                        <w:right w:val="none" w:sz="0" w:space="0" w:color="auto"/>
                      </w:divBdr>
                    </w:div>
                  </w:divsChild>
                </w:div>
                <w:div w:id="652608606">
                  <w:marLeft w:val="0"/>
                  <w:marRight w:val="0"/>
                  <w:marTop w:val="0"/>
                  <w:marBottom w:val="0"/>
                  <w:divBdr>
                    <w:top w:val="none" w:sz="0" w:space="0" w:color="auto"/>
                    <w:left w:val="none" w:sz="0" w:space="0" w:color="auto"/>
                    <w:bottom w:val="none" w:sz="0" w:space="0" w:color="auto"/>
                    <w:right w:val="none" w:sz="0" w:space="0" w:color="auto"/>
                  </w:divBdr>
                  <w:divsChild>
                    <w:div w:id="1509514644">
                      <w:marLeft w:val="0"/>
                      <w:marRight w:val="0"/>
                      <w:marTop w:val="0"/>
                      <w:marBottom w:val="0"/>
                      <w:divBdr>
                        <w:top w:val="none" w:sz="0" w:space="0" w:color="auto"/>
                        <w:left w:val="none" w:sz="0" w:space="0" w:color="auto"/>
                        <w:bottom w:val="none" w:sz="0" w:space="0" w:color="auto"/>
                        <w:right w:val="none" w:sz="0" w:space="0" w:color="auto"/>
                      </w:divBdr>
                    </w:div>
                  </w:divsChild>
                </w:div>
                <w:div w:id="663822503">
                  <w:marLeft w:val="0"/>
                  <w:marRight w:val="0"/>
                  <w:marTop w:val="0"/>
                  <w:marBottom w:val="0"/>
                  <w:divBdr>
                    <w:top w:val="none" w:sz="0" w:space="0" w:color="auto"/>
                    <w:left w:val="none" w:sz="0" w:space="0" w:color="auto"/>
                    <w:bottom w:val="none" w:sz="0" w:space="0" w:color="auto"/>
                    <w:right w:val="none" w:sz="0" w:space="0" w:color="auto"/>
                  </w:divBdr>
                  <w:divsChild>
                    <w:div w:id="173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5280">
      <w:bodyDiv w:val="1"/>
      <w:marLeft w:val="0"/>
      <w:marRight w:val="0"/>
      <w:marTop w:val="0"/>
      <w:marBottom w:val="0"/>
      <w:divBdr>
        <w:top w:val="none" w:sz="0" w:space="0" w:color="auto"/>
        <w:left w:val="none" w:sz="0" w:space="0" w:color="auto"/>
        <w:bottom w:val="none" w:sz="0" w:space="0" w:color="auto"/>
        <w:right w:val="none" w:sz="0" w:space="0" w:color="auto"/>
      </w:divBdr>
    </w:div>
    <w:div w:id="498541958">
      <w:bodyDiv w:val="1"/>
      <w:marLeft w:val="0"/>
      <w:marRight w:val="0"/>
      <w:marTop w:val="0"/>
      <w:marBottom w:val="0"/>
      <w:divBdr>
        <w:top w:val="none" w:sz="0" w:space="0" w:color="auto"/>
        <w:left w:val="none" w:sz="0" w:space="0" w:color="auto"/>
        <w:bottom w:val="none" w:sz="0" w:space="0" w:color="auto"/>
        <w:right w:val="none" w:sz="0" w:space="0" w:color="auto"/>
      </w:divBdr>
    </w:div>
    <w:div w:id="580407412">
      <w:bodyDiv w:val="1"/>
      <w:marLeft w:val="0"/>
      <w:marRight w:val="0"/>
      <w:marTop w:val="0"/>
      <w:marBottom w:val="0"/>
      <w:divBdr>
        <w:top w:val="none" w:sz="0" w:space="0" w:color="auto"/>
        <w:left w:val="none" w:sz="0" w:space="0" w:color="auto"/>
        <w:bottom w:val="none" w:sz="0" w:space="0" w:color="auto"/>
        <w:right w:val="none" w:sz="0" w:space="0" w:color="auto"/>
      </w:divBdr>
    </w:div>
    <w:div w:id="587932016">
      <w:bodyDiv w:val="1"/>
      <w:marLeft w:val="0"/>
      <w:marRight w:val="0"/>
      <w:marTop w:val="0"/>
      <w:marBottom w:val="0"/>
      <w:divBdr>
        <w:top w:val="none" w:sz="0" w:space="0" w:color="auto"/>
        <w:left w:val="none" w:sz="0" w:space="0" w:color="auto"/>
        <w:bottom w:val="none" w:sz="0" w:space="0" w:color="auto"/>
        <w:right w:val="none" w:sz="0" w:space="0" w:color="auto"/>
      </w:divBdr>
    </w:div>
    <w:div w:id="615907676">
      <w:bodyDiv w:val="1"/>
      <w:marLeft w:val="0"/>
      <w:marRight w:val="0"/>
      <w:marTop w:val="0"/>
      <w:marBottom w:val="0"/>
      <w:divBdr>
        <w:top w:val="none" w:sz="0" w:space="0" w:color="auto"/>
        <w:left w:val="none" w:sz="0" w:space="0" w:color="auto"/>
        <w:bottom w:val="none" w:sz="0" w:space="0" w:color="auto"/>
        <w:right w:val="none" w:sz="0" w:space="0" w:color="auto"/>
      </w:divBdr>
      <w:divsChild>
        <w:div w:id="918758148">
          <w:marLeft w:val="0"/>
          <w:marRight w:val="0"/>
          <w:marTop w:val="0"/>
          <w:marBottom w:val="0"/>
          <w:divBdr>
            <w:top w:val="none" w:sz="0" w:space="0" w:color="auto"/>
            <w:left w:val="none" w:sz="0" w:space="0" w:color="auto"/>
            <w:bottom w:val="none" w:sz="0" w:space="0" w:color="auto"/>
            <w:right w:val="none" w:sz="0" w:space="0" w:color="auto"/>
          </w:divBdr>
          <w:divsChild>
            <w:div w:id="1644309598">
              <w:marLeft w:val="0"/>
              <w:marRight w:val="0"/>
              <w:marTop w:val="0"/>
              <w:marBottom w:val="0"/>
              <w:divBdr>
                <w:top w:val="none" w:sz="0" w:space="0" w:color="auto"/>
                <w:left w:val="none" w:sz="0" w:space="0" w:color="auto"/>
                <w:bottom w:val="none" w:sz="0" w:space="0" w:color="auto"/>
                <w:right w:val="none" w:sz="0" w:space="0" w:color="auto"/>
              </w:divBdr>
            </w:div>
          </w:divsChild>
        </w:div>
        <w:div w:id="402534641">
          <w:marLeft w:val="0"/>
          <w:marRight w:val="0"/>
          <w:marTop w:val="0"/>
          <w:marBottom w:val="0"/>
          <w:divBdr>
            <w:top w:val="none" w:sz="0" w:space="0" w:color="auto"/>
            <w:left w:val="none" w:sz="0" w:space="0" w:color="auto"/>
            <w:bottom w:val="none" w:sz="0" w:space="0" w:color="auto"/>
            <w:right w:val="none" w:sz="0" w:space="0" w:color="auto"/>
          </w:divBdr>
          <w:divsChild>
            <w:div w:id="1749645958">
              <w:marLeft w:val="0"/>
              <w:marRight w:val="0"/>
              <w:marTop w:val="0"/>
              <w:marBottom w:val="0"/>
              <w:divBdr>
                <w:top w:val="none" w:sz="0" w:space="0" w:color="auto"/>
                <w:left w:val="none" w:sz="0" w:space="0" w:color="auto"/>
                <w:bottom w:val="none" w:sz="0" w:space="0" w:color="auto"/>
                <w:right w:val="none" w:sz="0" w:space="0" w:color="auto"/>
              </w:divBdr>
            </w:div>
          </w:divsChild>
        </w:div>
        <w:div w:id="1891259741">
          <w:marLeft w:val="0"/>
          <w:marRight w:val="0"/>
          <w:marTop w:val="0"/>
          <w:marBottom w:val="0"/>
          <w:divBdr>
            <w:top w:val="none" w:sz="0" w:space="0" w:color="auto"/>
            <w:left w:val="none" w:sz="0" w:space="0" w:color="auto"/>
            <w:bottom w:val="none" w:sz="0" w:space="0" w:color="auto"/>
            <w:right w:val="none" w:sz="0" w:space="0" w:color="auto"/>
          </w:divBdr>
          <w:divsChild>
            <w:div w:id="358433689">
              <w:marLeft w:val="0"/>
              <w:marRight w:val="0"/>
              <w:marTop w:val="0"/>
              <w:marBottom w:val="0"/>
              <w:divBdr>
                <w:top w:val="none" w:sz="0" w:space="0" w:color="auto"/>
                <w:left w:val="none" w:sz="0" w:space="0" w:color="auto"/>
                <w:bottom w:val="none" w:sz="0" w:space="0" w:color="auto"/>
                <w:right w:val="none" w:sz="0" w:space="0" w:color="auto"/>
              </w:divBdr>
            </w:div>
          </w:divsChild>
        </w:div>
        <w:div w:id="1601912973">
          <w:marLeft w:val="0"/>
          <w:marRight w:val="0"/>
          <w:marTop w:val="0"/>
          <w:marBottom w:val="0"/>
          <w:divBdr>
            <w:top w:val="none" w:sz="0" w:space="0" w:color="auto"/>
            <w:left w:val="none" w:sz="0" w:space="0" w:color="auto"/>
            <w:bottom w:val="none" w:sz="0" w:space="0" w:color="auto"/>
            <w:right w:val="none" w:sz="0" w:space="0" w:color="auto"/>
          </w:divBdr>
          <w:divsChild>
            <w:div w:id="1718624838">
              <w:marLeft w:val="0"/>
              <w:marRight w:val="0"/>
              <w:marTop w:val="0"/>
              <w:marBottom w:val="0"/>
              <w:divBdr>
                <w:top w:val="none" w:sz="0" w:space="0" w:color="auto"/>
                <w:left w:val="none" w:sz="0" w:space="0" w:color="auto"/>
                <w:bottom w:val="none" w:sz="0" w:space="0" w:color="auto"/>
                <w:right w:val="none" w:sz="0" w:space="0" w:color="auto"/>
              </w:divBdr>
            </w:div>
          </w:divsChild>
        </w:div>
        <w:div w:id="413013436">
          <w:marLeft w:val="0"/>
          <w:marRight w:val="0"/>
          <w:marTop w:val="0"/>
          <w:marBottom w:val="0"/>
          <w:divBdr>
            <w:top w:val="none" w:sz="0" w:space="0" w:color="auto"/>
            <w:left w:val="none" w:sz="0" w:space="0" w:color="auto"/>
            <w:bottom w:val="none" w:sz="0" w:space="0" w:color="auto"/>
            <w:right w:val="none" w:sz="0" w:space="0" w:color="auto"/>
          </w:divBdr>
          <w:divsChild>
            <w:div w:id="2099594259">
              <w:marLeft w:val="0"/>
              <w:marRight w:val="0"/>
              <w:marTop w:val="0"/>
              <w:marBottom w:val="0"/>
              <w:divBdr>
                <w:top w:val="none" w:sz="0" w:space="0" w:color="auto"/>
                <w:left w:val="none" w:sz="0" w:space="0" w:color="auto"/>
                <w:bottom w:val="none" w:sz="0" w:space="0" w:color="auto"/>
                <w:right w:val="none" w:sz="0" w:space="0" w:color="auto"/>
              </w:divBdr>
            </w:div>
          </w:divsChild>
        </w:div>
        <w:div w:id="1694499658">
          <w:marLeft w:val="0"/>
          <w:marRight w:val="0"/>
          <w:marTop w:val="0"/>
          <w:marBottom w:val="0"/>
          <w:divBdr>
            <w:top w:val="none" w:sz="0" w:space="0" w:color="auto"/>
            <w:left w:val="none" w:sz="0" w:space="0" w:color="auto"/>
            <w:bottom w:val="none" w:sz="0" w:space="0" w:color="auto"/>
            <w:right w:val="none" w:sz="0" w:space="0" w:color="auto"/>
          </w:divBdr>
        </w:div>
      </w:divsChild>
    </w:div>
    <w:div w:id="670911067">
      <w:bodyDiv w:val="1"/>
      <w:marLeft w:val="0"/>
      <w:marRight w:val="0"/>
      <w:marTop w:val="0"/>
      <w:marBottom w:val="0"/>
      <w:divBdr>
        <w:top w:val="none" w:sz="0" w:space="0" w:color="auto"/>
        <w:left w:val="none" w:sz="0" w:space="0" w:color="auto"/>
        <w:bottom w:val="none" w:sz="0" w:space="0" w:color="auto"/>
        <w:right w:val="none" w:sz="0" w:space="0" w:color="auto"/>
      </w:divBdr>
      <w:divsChild>
        <w:div w:id="594246005">
          <w:marLeft w:val="0"/>
          <w:marRight w:val="0"/>
          <w:marTop w:val="0"/>
          <w:marBottom w:val="0"/>
          <w:divBdr>
            <w:top w:val="none" w:sz="0" w:space="0" w:color="auto"/>
            <w:left w:val="none" w:sz="0" w:space="0" w:color="auto"/>
            <w:bottom w:val="none" w:sz="0" w:space="0" w:color="auto"/>
            <w:right w:val="none" w:sz="0" w:space="0" w:color="auto"/>
          </w:divBdr>
        </w:div>
      </w:divsChild>
    </w:div>
    <w:div w:id="674960263">
      <w:bodyDiv w:val="1"/>
      <w:marLeft w:val="0"/>
      <w:marRight w:val="0"/>
      <w:marTop w:val="0"/>
      <w:marBottom w:val="0"/>
      <w:divBdr>
        <w:top w:val="none" w:sz="0" w:space="0" w:color="auto"/>
        <w:left w:val="none" w:sz="0" w:space="0" w:color="auto"/>
        <w:bottom w:val="none" w:sz="0" w:space="0" w:color="auto"/>
        <w:right w:val="none" w:sz="0" w:space="0" w:color="auto"/>
      </w:divBdr>
      <w:divsChild>
        <w:div w:id="757824745">
          <w:marLeft w:val="0"/>
          <w:marRight w:val="0"/>
          <w:marTop w:val="0"/>
          <w:marBottom w:val="0"/>
          <w:divBdr>
            <w:top w:val="none" w:sz="0" w:space="0" w:color="auto"/>
            <w:left w:val="none" w:sz="0" w:space="0" w:color="auto"/>
            <w:bottom w:val="none" w:sz="0" w:space="0" w:color="auto"/>
            <w:right w:val="none" w:sz="0" w:space="0" w:color="auto"/>
          </w:divBdr>
        </w:div>
      </w:divsChild>
    </w:div>
    <w:div w:id="675811651">
      <w:bodyDiv w:val="1"/>
      <w:marLeft w:val="0"/>
      <w:marRight w:val="0"/>
      <w:marTop w:val="0"/>
      <w:marBottom w:val="0"/>
      <w:divBdr>
        <w:top w:val="none" w:sz="0" w:space="0" w:color="auto"/>
        <w:left w:val="none" w:sz="0" w:space="0" w:color="auto"/>
        <w:bottom w:val="none" w:sz="0" w:space="0" w:color="auto"/>
        <w:right w:val="none" w:sz="0" w:space="0" w:color="auto"/>
      </w:divBdr>
      <w:divsChild>
        <w:div w:id="2097323">
          <w:marLeft w:val="0"/>
          <w:marRight w:val="0"/>
          <w:marTop w:val="0"/>
          <w:marBottom w:val="0"/>
          <w:divBdr>
            <w:top w:val="none" w:sz="0" w:space="0" w:color="auto"/>
            <w:left w:val="none" w:sz="0" w:space="0" w:color="auto"/>
            <w:bottom w:val="none" w:sz="0" w:space="0" w:color="auto"/>
            <w:right w:val="none" w:sz="0" w:space="0" w:color="auto"/>
          </w:divBdr>
        </w:div>
      </w:divsChild>
    </w:div>
    <w:div w:id="726798719">
      <w:bodyDiv w:val="1"/>
      <w:marLeft w:val="0"/>
      <w:marRight w:val="0"/>
      <w:marTop w:val="0"/>
      <w:marBottom w:val="0"/>
      <w:divBdr>
        <w:top w:val="none" w:sz="0" w:space="0" w:color="auto"/>
        <w:left w:val="none" w:sz="0" w:space="0" w:color="auto"/>
        <w:bottom w:val="none" w:sz="0" w:space="0" w:color="auto"/>
        <w:right w:val="none" w:sz="0" w:space="0" w:color="auto"/>
      </w:divBdr>
    </w:div>
    <w:div w:id="816805615">
      <w:bodyDiv w:val="1"/>
      <w:marLeft w:val="0"/>
      <w:marRight w:val="0"/>
      <w:marTop w:val="0"/>
      <w:marBottom w:val="0"/>
      <w:divBdr>
        <w:top w:val="none" w:sz="0" w:space="0" w:color="auto"/>
        <w:left w:val="none" w:sz="0" w:space="0" w:color="auto"/>
        <w:bottom w:val="none" w:sz="0" w:space="0" w:color="auto"/>
        <w:right w:val="none" w:sz="0" w:space="0" w:color="auto"/>
      </w:divBdr>
      <w:divsChild>
        <w:div w:id="923342500">
          <w:marLeft w:val="0"/>
          <w:marRight w:val="0"/>
          <w:marTop w:val="0"/>
          <w:marBottom w:val="0"/>
          <w:divBdr>
            <w:top w:val="none" w:sz="0" w:space="0" w:color="auto"/>
            <w:left w:val="none" w:sz="0" w:space="0" w:color="auto"/>
            <w:bottom w:val="none" w:sz="0" w:space="0" w:color="auto"/>
            <w:right w:val="none" w:sz="0" w:space="0" w:color="auto"/>
          </w:divBdr>
        </w:div>
      </w:divsChild>
    </w:div>
    <w:div w:id="826432607">
      <w:bodyDiv w:val="1"/>
      <w:marLeft w:val="0"/>
      <w:marRight w:val="0"/>
      <w:marTop w:val="0"/>
      <w:marBottom w:val="0"/>
      <w:divBdr>
        <w:top w:val="none" w:sz="0" w:space="0" w:color="auto"/>
        <w:left w:val="none" w:sz="0" w:space="0" w:color="auto"/>
        <w:bottom w:val="none" w:sz="0" w:space="0" w:color="auto"/>
        <w:right w:val="none" w:sz="0" w:space="0" w:color="auto"/>
      </w:divBdr>
      <w:divsChild>
        <w:div w:id="744493792">
          <w:marLeft w:val="0"/>
          <w:marRight w:val="0"/>
          <w:marTop w:val="0"/>
          <w:marBottom w:val="0"/>
          <w:divBdr>
            <w:top w:val="none" w:sz="0" w:space="0" w:color="auto"/>
            <w:left w:val="none" w:sz="0" w:space="0" w:color="auto"/>
            <w:bottom w:val="none" w:sz="0" w:space="0" w:color="auto"/>
            <w:right w:val="none" w:sz="0" w:space="0" w:color="auto"/>
          </w:divBdr>
        </w:div>
        <w:div w:id="772240133">
          <w:marLeft w:val="0"/>
          <w:marRight w:val="0"/>
          <w:marTop w:val="0"/>
          <w:marBottom w:val="0"/>
          <w:divBdr>
            <w:top w:val="none" w:sz="0" w:space="0" w:color="auto"/>
            <w:left w:val="none" w:sz="0" w:space="0" w:color="auto"/>
            <w:bottom w:val="none" w:sz="0" w:space="0" w:color="auto"/>
            <w:right w:val="none" w:sz="0" w:space="0" w:color="auto"/>
          </w:divBdr>
        </w:div>
        <w:div w:id="1388147689">
          <w:marLeft w:val="0"/>
          <w:marRight w:val="0"/>
          <w:marTop w:val="0"/>
          <w:marBottom w:val="0"/>
          <w:divBdr>
            <w:top w:val="none" w:sz="0" w:space="0" w:color="auto"/>
            <w:left w:val="none" w:sz="0" w:space="0" w:color="auto"/>
            <w:bottom w:val="none" w:sz="0" w:space="0" w:color="auto"/>
            <w:right w:val="none" w:sz="0" w:space="0" w:color="auto"/>
          </w:divBdr>
        </w:div>
        <w:div w:id="1105658274">
          <w:marLeft w:val="0"/>
          <w:marRight w:val="0"/>
          <w:marTop w:val="0"/>
          <w:marBottom w:val="0"/>
          <w:divBdr>
            <w:top w:val="none" w:sz="0" w:space="0" w:color="auto"/>
            <w:left w:val="none" w:sz="0" w:space="0" w:color="auto"/>
            <w:bottom w:val="none" w:sz="0" w:space="0" w:color="auto"/>
            <w:right w:val="none" w:sz="0" w:space="0" w:color="auto"/>
          </w:divBdr>
          <w:divsChild>
            <w:div w:id="18354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7569">
      <w:bodyDiv w:val="1"/>
      <w:marLeft w:val="0"/>
      <w:marRight w:val="0"/>
      <w:marTop w:val="0"/>
      <w:marBottom w:val="0"/>
      <w:divBdr>
        <w:top w:val="none" w:sz="0" w:space="0" w:color="auto"/>
        <w:left w:val="none" w:sz="0" w:space="0" w:color="auto"/>
        <w:bottom w:val="none" w:sz="0" w:space="0" w:color="auto"/>
        <w:right w:val="none" w:sz="0" w:space="0" w:color="auto"/>
      </w:divBdr>
    </w:div>
    <w:div w:id="914242182">
      <w:bodyDiv w:val="1"/>
      <w:marLeft w:val="0"/>
      <w:marRight w:val="0"/>
      <w:marTop w:val="0"/>
      <w:marBottom w:val="0"/>
      <w:divBdr>
        <w:top w:val="none" w:sz="0" w:space="0" w:color="auto"/>
        <w:left w:val="none" w:sz="0" w:space="0" w:color="auto"/>
        <w:bottom w:val="none" w:sz="0" w:space="0" w:color="auto"/>
        <w:right w:val="none" w:sz="0" w:space="0" w:color="auto"/>
      </w:divBdr>
      <w:divsChild>
        <w:div w:id="1912765729">
          <w:marLeft w:val="0"/>
          <w:marRight w:val="0"/>
          <w:marTop w:val="0"/>
          <w:marBottom w:val="0"/>
          <w:divBdr>
            <w:top w:val="none" w:sz="0" w:space="0" w:color="auto"/>
            <w:left w:val="none" w:sz="0" w:space="0" w:color="auto"/>
            <w:bottom w:val="none" w:sz="0" w:space="0" w:color="auto"/>
            <w:right w:val="none" w:sz="0" w:space="0" w:color="auto"/>
          </w:divBdr>
          <w:divsChild>
            <w:div w:id="1651978343">
              <w:marLeft w:val="0"/>
              <w:marRight w:val="0"/>
              <w:marTop w:val="0"/>
              <w:marBottom w:val="0"/>
              <w:divBdr>
                <w:top w:val="none" w:sz="0" w:space="0" w:color="auto"/>
                <w:left w:val="none" w:sz="0" w:space="0" w:color="auto"/>
                <w:bottom w:val="none" w:sz="0" w:space="0" w:color="auto"/>
                <w:right w:val="none" w:sz="0" w:space="0" w:color="auto"/>
              </w:divBdr>
            </w:div>
          </w:divsChild>
        </w:div>
        <w:div w:id="717239010">
          <w:marLeft w:val="0"/>
          <w:marRight w:val="0"/>
          <w:marTop w:val="0"/>
          <w:marBottom w:val="0"/>
          <w:divBdr>
            <w:top w:val="none" w:sz="0" w:space="0" w:color="auto"/>
            <w:left w:val="none" w:sz="0" w:space="0" w:color="auto"/>
            <w:bottom w:val="none" w:sz="0" w:space="0" w:color="auto"/>
            <w:right w:val="none" w:sz="0" w:space="0" w:color="auto"/>
          </w:divBdr>
          <w:divsChild>
            <w:div w:id="102041698">
              <w:marLeft w:val="0"/>
              <w:marRight w:val="0"/>
              <w:marTop w:val="0"/>
              <w:marBottom w:val="0"/>
              <w:divBdr>
                <w:top w:val="none" w:sz="0" w:space="0" w:color="auto"/>
                <w:left w:val="none" w:sz="0" w:space="0" w:color="auto"/>
                <w:bottom w:val="none" w:sz="0" w:space="0" w:color="auto"/>
                <w:right w:val="none" w:sz="0" w:space="0" w:color="auto"/>
              </w:divBdr>
            </w:div>
          </w:divsChild>
        </w:div>
        <w:div w:id="374744788">
          <w:marLeft w:val="0"/>
          <w:marRight w:val="0"/>
          <w:marTop w:val="0"/>
          <w:marBottom w:val="0"/>
          <w:divBdr>
            <w:top w:val="none" w:sz="0" w:space="0" w:color="auto"/>
            <w:left w:val="none" w:sz="0" w:space="0" w:color="auto"/>
            <w:bottom w:val="none" w:sz="0" w:space="0" w:color="auto"/>
            <w:right w:val="none" w:sz="0" w:space="0" w:color="auto"/>
          </w:divBdr>
          <w:divsChild>
            <w:div w:id="398553994">
              <w:marLeft w:val="0"/>
              <w:marRight w:val="0"/>
              <w:marTop w:val="0"/>
              <w:marBottom w:val="0"/>
              <w:divBdr>
                <w:top w:val="none" w:sz="0" w:space="0" w:color="auto"/>
                <w:left w:val="none" w:sz="0" w:space="0" w:color="auto"/>
                <w:bottom w:val="none" w:sz="0" w:space="0" w:color="auto"/>
                <w:right w:val="none" w:sz="0" w:space="0" w:color="auto"/>
              </w:divBdr>
            </w:div>
          </w:divsChild>
        </w:div>
        <w:div w:id="118958491">
          <w:marLeft w:val="0"/>
          <w:marRight w:val="0"/>
          <w:marTop w:val="0"/>
          <w:marBottom w:val="0"/>
          <w:divBdr>
            <w:top w:val="none" w:sz="0" w:space="0" w:color="auto"/>
            <w:left w:val="none" w:sz="0" w:space="0" w:color="auto"/>
            <w:bottom w:val="none" w:sz="0" w:space="0" w:color="auto"/>
            <w:right w:val="none" w:sz="0" w:space="0" w:color="auto"/>
          </w:divBdr>
          <w:divsChild>
            <w:div w:id="697006365">
              <w:marLeft w:val="0"/>
              <w:marRight w:val="0"/>
              <w:marTop w:val="0"/>
              <w:marBottom w:val="0"/>
              <w:divBdr>
                <w:top w:val="none" w:sz="0" w:space="0" w:color="auto"/>
                <w:left w:val="none" w:sz="0" w:space="0" w:color="auto"/>
                <w:bottom w:val="none" w:sz="0" w:space="0" w:color="auto"/>
                <w:right w:val="none" w:sz="0" w:space="0" w:color="auto"/>
              </w:divBdr>
            </w:div>
          </w:divsChild>
        </w:div>
        <w:div w:id="729302420">
          <w:marLeft w:val="0"/>
          <w:marRight w:val="0"/>
          <w:marTop w:val="0"/>
          <w:marBottom w:val="0"/>
          <w:divBdr>
            <w:top w:val="none" w:sz="0" w:space="0" w:color="auto"/>
            <w:left w:val="none" w:sz="0" w:space="0" w:color="auto"/>
            <w:bottom w:val="none" w:sz="0" w:space="0" w:color="auto"/>
            <w:right w:val="none" w:sz="0" w:space="0" w:color="auto"/>
          </w:divBdr>
          <w:divsChild>
            <w:div w:id="603658236">
              <w:marLeft w:val="0"/>
              <w:marRight w:val="0"/>
              <w:marTop w:val="0"/>
              <w:marBottom w:val="0"/>
              <w:divBdr>
                <w:top w:val="none" w:sz="0" w:space="0" w:color="auto"/>
                <w:left w:val="none" w:sz="0" w:space="0" w:color="auto"/>
                <w:bottom w:val="none" w:sz="0" w:space="0" w:color="auto"/>
                <w:right w:val="none" w:sz="0" w:space="0" w:color="auto"/>
              </w:divBdr>
            </w:div>
          </w:divsChild>
        </w:div>
        <w:div w:id="1180894413">
          <w:marLeft w:val="0"/>
          <w:marRight w:val="0"/>
          <w:marTop w:val="0"/>
          <w:marBottom w:val="0"/>
          <w:divBdr>
            <w:top w:val="none" w:sz="0" w:space="0" w:color="auto"/>
            <w:left w:val="none" w:sz="0" w:space="0" w:color="auto"/>
            <w:bottom w:val="none" w:sz="0" w:space="0" w:color="auto"/>
            <w:right w:val="none" w:sz="0" w:space="0" w:color="auto"/>
          </w:divBdr>
          <w:divsChild>
            <w:div w:id="16329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7043">
      <w:bodyDiv w:val="1"/>
      <w:marLeft w:val="0"/>
      <w:marRight w:val="0"/>
      <w:marTop w:val="0"/>
      <w:marBottom w:val="0"/>
      <w:divBdr>
        <w:top w:val="none" w:sz="0" w:space="0" w:color="auto"/>
        <w:left w:val="none" w:sz="0" w:space="0" w:color="auto"/>
        <w:bottom w:val="none" w:sz="0" w:space="0" w:color="auto"/>
        <w:right w:val="none" w:sz="0" w:space="0" w:color="auto"/>
      </w:divBdr>
    </w:div>
    <w:div w:id="1106460229">
      <w:bodyDiv w:val="1"/>
      <w:marLeft w:val="0"/>
      <w:marRight w:val="0"/>
      <w:marTop w:val="0"/>
      <w:marBottom w:val="0"/>
      <w:divBdr>
        <w:top w:val="none" w:sz="0" w:space="0" w:color="auto"/>
        <w:left w:val="none" w:sz="0" w:space="0" w:color="auto"/>
        <w:bottom w:val="none" w:sz="0" w:space="0" w:color="auto"/>
        <w:right w:val="none" w:sz="0" w:space="0" w:color="auto"/>
      </w:divBdr>
      <w:divsChild>
        <w:div w:id="1283268862">
          <w:marLeft w:val="0"/>
          <w:marRight w:val="0"/>
          <w:marTop w:val="0"/>
          <w:marBottom w:val="0"/>
          <w:divBdr>
            <w:top w:val="none" w:sz="0" w:space="0" w:color="auto"/>
            <w:left w:val="none" w:sz="0" w:space="0" w:color="auto"/>
            <w:bottom w:val="none" w:sz="0" w:space="0" w:color="auto"/>
            <w:right w:val="none" w:sz="0" w:space="0" w:color="auto"/>
          </w:divBdr>
        </w:div>
      </w:divsChild>
    </w:div>
    <w:div w:id="1129667591">
      <w:bodyDiv w:val="1"/>
      <w:marLeft w:val="0"/>
      <w:marRight w:val="0"/>
      <w:marTop w:val="0"/>
      <w:marBottom w:val="0"/>
      <w:divBdr>
        <w:top w:val="none" w:sz="0" w:space="0" w:color="auto"/>
        <w:left w:val="none" w:sz="0" w:space="0" w:color="auto"/>
        <w:bottom w:val="none" w:sz="0" w:space="0" w:color="auto"/>
        <w:right w:val="none" w:sz="0" w:space="0" w:color="auto"/>
      </w:divBdr>
    </w:div>
    <w:div w:id="1138647189">
      <w:bodyDiv w:val="1"/>
      <w:marLeft w:val="0"/>
      <w:marRight w:val="0"/>
      <w:marTop w:val="0"/>
      <w:marBottom w:val="0"/>
      <w:divBdr>
        <w:top w:val="none" w:sz="0" w:space="0" w:color="auto"/>
        <w:left w:val="none" w:sz="0" w:space="0" w:color="auto"/>
        <w:bottom w:val="none" w:sz="0" w:space="0" w:color="auto"/>
        <w:right w:val="none" w:sz="0" w:space="0" w:color="auto"/>
      </w:divBdr>
    </w:div>
    <w:div w:id="1170606416">
      <w:bodyDiv w:val="1"/>
      <w:marLeft w:val="0"/>
      <w:marRight w:val="0"/>
      <w:marTop w:val="0"/>
      <w:marBottom w:val="0"/>
      <w:divBdr>
        <w:top w:val="none" w:sz="0" w:space="0" w:color="auto"/>
        <w:left w:val="none" w:sz="0" w:space="0" w:color="auto"/>
        <w:bottom w:val="none" w:sz="0" w:space="0" w:color="auto"/>
        <w:right w:val="none" w:sz="0" w:space="0" w:color="auto"/>
      </w:divBdr>
      <w:divsChild>
        <w:div w:id="1924609256">
          <w:marLeft w:val="0"/>
          <w:marRight w:val="0"/>
          <w:marTop w:val="0"/>
          <w:marBottom w:val="0"/>
          <w:divBdr>
            <w:top w:val="none" w:sz="0" w:space="0" w:color="auto"/>
            <w:left w:val="none" w:sz="0" w:space="0" w:color="auto"/>
            <w:bottom w:val="none" w:sz="0" w:space="0" w:color="auto"/>
            <w:right w:val="none" w:sz="0" w:space="0" w:color="auto"/>
          </w:divBdr>
          <w:divsChild>
            <w:div w:id="12484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59178">
      <w:bodyDiv w:val="1"/>
      <w:marLeft w:val="0"/>
      <w:marRight w:val="0"/>
      <w:marTop w:val="0"/>
      <w:marBottom w:val="0"/>
      <w:divBdr>
        <w:top w:val="none" w:sz="0" w:space="0" w:color="auto"/>
        <w:left w:val="none" w:sz="0" w:space="0" w:color="auto"/>
        <w:bottom w:val="none" w:sz="0" w:space="0" w:color="auto"/>
        <w:right w:val="none" w:sz="0" w:space="0" w:color="auto"/>
      </w:divBdr>
    </w:div>
    <w:div w:id="1305085314">
      <w:bodyDiv w:val="1"/>
      <w:marLeft w:val="0"/>
      <w:marRight w:val="0"/>
      <w:marTop w:val="0"/>
      <w:marBottom w:val="0"/>
      <w:divBdr>
        <w:top w:val="none" w:sz="0" w:space="0" w:color="auto"/>
        <w:left w:val="none" w:sz="0" w:space="0" w:color="auto"/>
        <w:bottom w:val="none" w:sz="0" w:space="0" w:color="auto"/>
        <w:right w:val="none" w:sz="0" w:space="0" w:color="auto"/>
      </w:divBdr>
      <w:divsChild>
        <w:div w:id="849874710">
          <w:marLeft w:val="0"/>
          <w:marRight w:val="0"/>
          <w:marTop w:val="0"/>
          <w:marBottom w:val="0"/>
          <w:divBdr>
            <w:top w:val="none" w:sz="0" w:space="0" w:color="auto"/>
            <w:left w:val="none" w:sz="0" w:space="0" w:color="auto"/>
            <w:bottom w:val="none" w:sz="0" w:space="0" w:color="auto"/>
            <w:right w:val="none" w:sz="0" w:space="0" w:color="auto"/>
          </w:divBdr>
          <w:divsChild>
            <w:div w:id="187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2585">
      <w:bodyDiv w:val="1"/>
      <w:marLeft w:val="0"/>
      <w:marRight w:val="0"/>
      <w:marTop w:val="0"/>
      <w:marBottom w:val="0"/>
      <w:divBdr>
        <w:top w:val="none" w:sz="0" w:space="0" w:color="auto"/>
        <w:left w:val="none" w:sz="0" w:space="0" w:color="auto"/>
        <w:bottom w:val="none" w:sz="0" w:space="0" w:color="auto"/>
        <w:right w:val="none" w:sz="0" w:space="0" w:color="auto"/>
      </w:divBdr>
      <w:divsChild>
        <w:div w:id="1720015110">
          <w:marLeft w:val="0"/>
          <w:marRight w:val="0"/>
          <w:marTop w:val="0"/>
          <w:marBottom w:val="0"/>
          <w:divBdr>
            <w:top w:val="none" w:sz="0" w:space="0" w:color="auto"/>
            <w:left w:val="none" w:sz="0" w:space="0" w:color="auto"/>
            <w:bottom w:val="none" w:sz="0" w:space="0" w:color="auto"/>
            <w:right w:val="none" w:sz="0" w:space="0" w:color="auto"/>
          </w:divBdr>
        </w:div>
      </w:divsChild>
    </w:div>
    <w:div w:id="1338507849">
      <w:bodyDiv w:val="1"/>
      <w:marLeft w:val="0"/>
      <w:marRight w:val="0"/>
      <w:marTop w:val="0"/>
      <w:marBottom w:val="0"/>
      <w:divBdr>
        <w:top w:val="none" w:sz="0" w:space="0" w:color="auto"/>
        <w:left w:val="none" w:sz="0" w:space="0" w:color="auto"/>
        <w:bottom w:val="none" w:sz="0" w:space="0" w:color="auto"/>
        <w:right w:val="none" w:sz="0" w:space="0" w:color="auto"/>
      </w:divBdr>
      <w:divsChild>
        <w:div w:id="1832332710">
          <w:marLeft w:val="0"/>
          <w:marRight w:val="0"/>
          <w:marTop w:val="0"/>
          <w:marBottom w:val="0"/>
          <w:divBdr>
            <w:top w:val="none" w:sz="0" w:space="0" w:color="auto"/>
            <w:left w:val="none" w:sz="0" w:space="0" w:color="auto"/>
            <w:bottom w:val="none" w:sz="0" w:space="0" w:color="auto"/>
            <w:right w:val="none" w:sz="0" w:space="0" w:color="auto"/>
          </w:divBdr>
          <w:divsChild>
            <w:div w:id="18656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9404">
      <w:bodyDiv w:val="1"/>
      <w:marLeft w:val="0"/>
      <w:marRight w:val="0"/>
      <w:marTop w:val="0"/>
      <w:marBottom w:val="0"/>
      <w:divBdr>
        <w:top w:val="none" w:sz="0" w:space="0" w:color="auto"/>
        <w:left w:val="none" w:sz="0" w:space="0" w:color="auto"/>
        <w:bottom w:val="none" w:sz="0" w:space="0" w:color="auto"/>
        <w:right w:val="none" w:sz="0" w:space="0" w:color="auto"/>
      </w:divBdr>
      <w:divsChild>
        <w:div w:id="501042597">
          <w:marLeft w:val="0"/>
          <w:marRight w:val="0"/>
          <w:marTop w:val="0"/>
          <w:marBottom w:val="0"/>
          <w:divBdr>
            <w:top w:val="none" w:sz="0" w:space="0" w:color="auto"/>
            <w:left w:val="none" w:sz="0" w:space="0" w:color="auto"/>
            <w:bottom w:val="none" w:sz="0" w:space="0" w:color="auto"/>
            <w:right w:val="none" w:sz="0" w:space="0" w:color="auto"/>
          </w:divBdr>
        </w:div>
      </w:divsChild>
    </w:div>
    <w:div w:id="1393233545">
      <w:bodyDiv w:val="1"/>
      <w:marLeft w:val="0"/>
      <w:marRight w:val="0"/>
      <w:marTop w:val="0"/>
      <w:marBottom w:val="0"/>
      <w:divBdr>
        <w:top w:val="none" w:sz="0" w:space="0" w:color="auto"/>
        <w:left w:val="none" w:sz="0" w:space="0" w:color="auto"/>
        <w:bottom w:val="none" w:sz="0" w:space="0" w:color="auto"/>
        <w:right w:val="none" w:sz="0" w:space="0" w:color="auto"/>
      </w:divBdr>
    </w:div>
    <w:div w:id="1398550659">
      <w:bodyDiv w:val="1"/>
      <w:marLeft w:val="0"/>
      <w:marRight w:val="0"/>
      <w:marTop w:val="0"/>
      <w:marBottom w:val="0"/>
      <w:divBdr>
        <w:top w:val="none" w:sz="0" w:space="0" w:color="auto"/>
        <w:left w:val="none" w:sz="0" w:space="0" w:color="auto"/>
        <w:bottom w:val="none" w:sz="0" w:space="0" w:color="auto"/>
        <w:right w:val="none" w:sz="0" w:space="0" w:color="auto"/>
      </w:divBdr>
      <w:divsChild>
        <w:div w:id="777993699">
          <w:marLeft w:val="0"/>
          <w:marRight w:val="0"/>
          <w:marTop w:val="0"/>
          <w:marBottom w:val="0"/>
          <w:divBdr>
            <w:top w:val="none" w:sz="0" w:space="0" w:color="auto"/>
            <w:left w:val="none" w:sz="0" w:space="0" w:color="auto"/>
            <w:bottom w:val="none" w:sz="0" w:space="0" w:color="auto"/>
            <w:right w:val="none" w:sz="0" w:space="0" w:color="auto"/>
          </w:divBdr>
          <w:divsChild>
            <w:div w:id="701588675">
              <w:marLeft w:val="0"/>
              <w:marRight w:val="0"/>
              <w:marTop w:val="0"/>
              <w:marBottom w:val="0"/>
              <w:divBdr>
                <w:top w:val="none" w:sz="0" w:space="0" w:color="auto"/>
                <w:left w:val="none" w:sz="0" w:space="0" w:color="auto"/>
                <w:bottom w:val="none" w:sz="0" w:space="0" w:color="auto"/>
                <w:right w:val="none" w:sz="0" w:space="0" w:color="auto"/>
              </w:divBdr>
            </w:div>
          </w:divsChild>
        </w:div>
        <w:div w:id="1356417843">
          <w:marLeft w:val="0"/>
          <w:marRight w:val="0"/>
          <w:marTop w:val="0"/>
          <w:marBottom w:val="0"/>
          <w:divBdr>
            <w:top w:val="none" w:sz="0" w:space="0" w:color="auto"/>
            <w:left w:val="none" w:sz="0" w:space="0" w:color="auto"/>
            <w:bottom w:val="none" w:sz="0" w:space="0" w:color="auto"/>
            <w:right w:val="none" w:sz="0" w:space="0" w:color="auto"/>
          </w:divBdr>
          <w:divsChild>
            <w:div w:id="1144129405">
              <w:marLeft w:val="0"/>
              <w:marRight w:val="0"/>
              <w:marTop w:val="0"/>
              <w:marBottom w:val="0"/>
              <w:divBdr>
                <w:top w:val="none" w:sz="0" w:space="0" w:color="auto"/>
                <w:left w:val="none" w:sz="0" w:space="0" w:color="auto"/>
                <w:bottom w:val="none" w:sz="0" w:space="0" w:color="auto"/>
                <w:right w:val="none" w:sz="0" w:space="0" w:color="auto"/>
              </w:divBdr>
            </w:div>
          </w:divsChild>
        </w:div>
        <w:div w:id="1379428121">
          <w:marLeft w:val="0"/>
          <w:marRight w:val="0"/>
          <w:marTop w:val="0"/>
          <w:marBottom w:val="0"/>
          <w:divBdr>
            <w:top w:val="none" w:sz="0" w:space="0" w:color="auto"/>
            <w:left w:val="none" w:sz="0" w:space="0" w:color="auto"/>
            <w:bottom w:val="none" w:sz="0" w:space="0" w:color="auto"/>
            <w:right w:val="none" w:sz="0" w:space="0" w:color="auto"/>
          </w:divBdr>
          <w:divsChild>
            <w:div w:id="244458901">
              <w:marLeft w:val="0"/>
              <w:marRight w:val="0"/>
              <w:marTop w:val="0"/>
              <w:marBottom w:val="0"/>
              <w:divBdr>
                <w:top w:val="none" w:sz="0" w:space="0" w:color="auto"/>
                <w:left w:val="none" w:sz="0" w:space="0" w:color="auto"/>
                <w:bottom w:val="none" w:sz="0" w:space="0" w:color="auto"/>
                <w:right w:val="none" w:sz="0" w:space="0" w:color="auto"/>
              </w:divBdr>
            </w:div>
          </w:divsChild>
        </w:div>
        <w:div w:id="1068923244">
          <w:marLeft w:val="0"/>
          <w:marRight w:val="0"/>
          <w:marTop w:val="0"/>
          <w:marBottom w:val="0"/>
          <w:divBdr>
            <w:top w:val="none" w:sz="0" w:space="0" w:color="auto"/>
            <w:left w:val="none" w:sz="0" w:space="0" w:color="auto"/>
            <w:bottom w:val="none" w:sz="0" w:space="0" w:color="auto"/>
            <w:right w:val="none" w:sz="0" w:space="0" w:color="auto"/>
          </w:divBdr>
        </w:div>
      </w:divsChild>
    </w:div>
    <w:div w:id="1434714322">
      <w:bodyDiv w:val="1"/>
      <w:marLeft w:val="0"/>
      <w:marRight w:val="0"/>
      <w:marTop w:val="0"/>
      <w:marBottom w:val="0"/>
      <w:divBdr>
        <w:top w:val="none" w:sz="0" w:space="0" w:color="auto"/>
        <w:left w:val="none" w:sz="0" w:space="0" w:color="auto"/>
        <w:bottom w:val="none" w:sz="0" w:space="0" w:color="auto"/>
        <w:right w:val="none" w:sz="0" w:space="0" w:color="auto"/>
      </w:divBdr>
      <w:divsChild>
        <w:div w:id="2098672087">
          <w:marLeft w:val="0"/>
          <w:marRight w:val="0"/>
          <w:marTop w:val="0"/>
          <w:marBottom w:val="0"/>
          <w:divBdr>
            <w:top w:val="none" w:sz="0" w:space="0" w:color="auto"/>
            <w:left w:val="none" w:sz="0" w:space="0" w:color="auto"/>
            <w:bottom w:val="none" w:sz="0" w:space="0" w:color="auto"/>
            <w:right w:val="none" w:sz="0" w:space="0" w:color="auto"/>
          </w:divBdr>
          <w:divsChild>
            <w:div w:id="1297104343">
              <w:marLeft w:val="0"/>
              <w:marRight w:val="0"/>
              <w:marTop w:val="0"/>
              <w:marBottom w:val="0"/>
              <w:divBdr>
                <w:top w:val="none" w:sz="0" w:space="0" w:color="auto"/>
                <w:left w:val="none" w:sz="0" w:space="0" w:color="auto"/>
                <w:bottom w:val="none" w:sz="0" w:space="0" w:color="auto"/>
                <w:right w:val="none" w:sz="0" w:space="0" w:color="auto"/>
              </w:divBdr>
            </w:div>
          </w:divsChild>
        </w:div>
        <w:div w:id="1806270457">
          <w:marLeft w:val="0"/>
          <w:marRight w:val="0"/>
          <w:marTop w:val="0"/>
          <w:marBottom w:val="0"/>
          <w:divBdr>
            <w:top w:val="none" w:sz="0" w:space="0" w:color="auto"/>
            <w:left w:val="none" w:sz="0" w:space="0" w:color="auto"/>
            <w:bottom w:val="none" w:sz="0" w:space="0" w:color="auto"/>
            <w:right w:val="none" w:sz="0" w:space="0" w:color="auto"/>
          </w:divBdr>
          <w:divsChild>
            <w:div w:id="652756699">
              <w:marLeft w:val="0"/>
              <w:marRight w:val="0"/>
              <w:marTop w:val="0"/>
              <w:marBottom w:val="0"/>
              <w:divBdr>
                <w:top w:val="none" w:sz="0" w:space="0" w:color="auto"/>
                <w:left w:val="none" w:sz="0" w:space="0" w:color="auto"/>
                <w:bottom w:val="none" w:sz="0" w:space="0" w:color="auto"/>
                <w:right w:val="none" w:sz="0" w:space="0" w:color="auto"/>
              </w:divBdr>
            </w:div>
          </w:divsChild>
        </w:div>
        <w:div w:id="1316488539">
          <w:marLeft w:val="0"/>
          <w:marRight w:val="0"/>
          <w:marTop w:val="0"/>
          <w:marBottom w:val="0"/>
          <w:divBdr>
            <w:top w:val="none" w:sz="0" w:space="0" w:color="auto"/>
            <w:left w:val="none" w:sz="0" w:space="0" w:color="auto"/>
            <w:bottom w:val="none" w:sz="0" w:space="0" w:color="auto"/>
            <w:right w:val="none" w:sz="0" w:space="0" w:color="auto"/>
          </w:divBdr>
          <w:divsChild>
            <w:div w:id="642390420">
              <w:marLeft w:val="0"/>
              <w:marRight w:val="0"/>
              <w:marTop w:val="0"/>
              <w:marBottom w:val="0"/>
              <w:divBdr>
                <w:top w:val="none" w:sz="0" w:space="0" w:color="auto"/>
                <w:left w:val="none" w:sz="0" w:space="0" w:color="auto"/>
                <w:bottom w:val="none" w:sz="0" w:space="0" w:color="auto"/>
                <w:right w:val="none" w:sz="0" w:space="0" w:color="auto"/>
              </w:divBdr>
            </w:div>
          </w:divsChild>
        </w:div>
        <w:div w:id="181673563">
          <w:marLeft w:val="0"/>
          <w:marRight w:val="0"/>
          <w:marTop w:val="0"/>
          <w:marBottom w:val="0"/>
          <w:divBdr>
            <w:top w:val="none" w:sz="0" w:space="0" w:color="auto"/>
            <w:left w:val="none" w:sz="0" w:space="0" w:color="auto"/>
            <w:bottom w:val="none" w:sz="0" w:space="0" w:color="auto"/>
            <w:right w:val="none" w:sz="0" w:space="0" w:color="auto"/>
          </w:divBdr>
          <w:divsChild>
            <w:div w:id="1797069059">
              <w:marLeft w:val="0"/>
              <w:marRight w:val="0"/>
              <w:marTop w:val="0"/>
              <w:marBottom w:val="0"/>
              <w:divBdr>
                <w:top w:val="none" w:sz="0" w:space="0" w:color="auto"/>
                <w:left w:val="none" w:sz="0" w:space="0" w:color="auto"/>
                <w:bottom w:val="none" w:sz="0" w:space="0" w:color="auto"/>
                <w:right w:val="none" w:sz="0" w:space="0" w:color="auto"/>
              </w:divBdr>
            </w:div>
          </w:divsChild>
        </w:div>
        <w:div w:id="416024336">
          <w:marLeft w:val="0"/>
          <w:marRight w:val="0"/>
          <w:marTop w:val="0"/>
          <w:marBottom w:val="0"/>
          <w:divBdr>
            <w:top w:val="none" w:sz="0" w:space="0" w:color="auto"/>
            <w:left w:val="none" w:sz="0" w:space="0" w:color="auto"/>
            <w:bottom w:val="none" w:sz="0" w:space="0" w:color="auto"/>
            <w:right w:val="none" w:sz="0" w:space="0" w:color="auto"/>
          </w:divBdr>
          <w:divsChild>
            <w:div w:id="242187223">
              <w:marLeft w:val="0"/>
              <w:marRight w:val="0"/>
              <w:marTop w:val="0"/>
              <w:marBottom w:val="0"/>
              <w:divBdr>
                <w:top w:val="none" w:sz="0" w:space="0" w:color="auto"/>
                <w:left w:val="none" w:sz="0" w:space="0" w:color="auto"/>
                <w:bottom w:val="none" w:sz="0" w:space="0" w:color="auto"/>
                <w:right w:val="none" w:sz="0" w:space="0" w:color="auto"/>
              </w:divBdr>
            </w:div>
          </w:divsChild>
        </w:div>
        <w:div w:id="1843858772">
          <w:marLeft w:val="0"/>
          <w:marRight w:val="0"/>
          <w:marTop w:val="0"/>
          <w:marBottom w:val="0"/>
          <w:divBdr>
            <w:top w:val="none" w:sz="0" w:space="0" w:color="auto"/>
            <w:left w:val="none" w:sz="0" w:space="0" w:color="auto"/>
            <w:bottom w:val="none" w:sz="0" w:space="0" w:color="auto"/>
            <w:right w:val="none" w:sz="0" w:space="0" w:color="auto"/>
          </w:divBdr>
        </w:div>
      </w:divsChild>
    </w:div>
    <w:div w:id="1548377485">
      <w:bodyDiv w:val="1"/>
      <w:marLeft w:val="0"/>
      <w:marRight w:val="0"/>
      <w:marTop w:val="0"/>
      <w:marBottom w:val="0"/>
      <w:divBdr>
        <w:top w:val="none" w:sz="0" w:space="0" w:color="auto"/>
        <w:left w:val="none" w:sz="0" w:space="0" w:color="auto"/>
        <w:bottom w:val="none" w:sz="0" w:space="0" w:color="auto"/>
        <w:right w:val="none" w:sz="0" w:space="0" w:color="auto"/>
      </w:divBdr>
    </w:div>
    <w:div w:id="1938128230">
      <w:bodyDiv w:val="1"/>
      <w:marLeft w:val="0"/>
      <w:marRight w:val="0"/>
      <w:marTop w:val="0"/>
      <w:marBottom w:val="0"/>
      <w:divBdr>
        <w:top w:val="none" w:sz="0" w:space="0" w:color="auto"/>
        <w:left w:val="none" w:sz="0" w:space="0" w:color="auto"/>
        <w:bottom w:val="none" w:sz="0" w:space="0" w:color="auto"/>
        <w:right w:val="none" w:sz="0" w:space="0" w:color="auto"/>
      </w:divBdr>
    </w:div>
    <w:div w:id="2003000057">
      <w:bodyDiv w:val="1"/>
      <w:marLeft w:val="0"/>
      <w:marRight w:val="0"/>
      <w:marTop w:val="0"/>
      <w:marBottom w:val="0"/>
      <w:divBdr>
        <w:top w:val="none" w:sz="0" w:space="0" w:color="auto"/>
        <w:left w:val="none" w:sz="0" w:space="0" w:color="auto"/>
        <w:bottom w:val="none" w:sz="0" w:space="0" w:color="auto"/>
        <w:right w:val="none" w:sz="0" w:space="0" w:color="auto"/>
      </w:divBdr>
    </w:div>
    <w:div w:id="2087996396">
      <w:bodyDiv w:val="1"/>
      <w:marLeft w:val="0"/>
      <w:marRight w:val="0"/>
      <w:marTop w:val="0"/>
      <w:marBottom w:val="0"/>
      <w:divBdr>
        <w:top w:val="none" w:sz="0" w:space="0" w:color="auto"/>
        <w:left w:val="none" w:sz="0" w:space="0" w:color="auto"/>
        <w:bottom w:val="none" w:sz="0" w:space="0" w:color="auto"/>
        <w:right w:val="none" w:sz="0" w:space="0" w:color="auto"/>
      </w:divBdr>
      <w:divsChild>
        <w:div w:id="98586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ورقة1!$B$1</c:f>
              <c:strCache>
                <c:ptCount val="1"/>
                <c:pt idx="0">
                  <c:v>1000p pm</c:v>
                </c:pt>
              </c:strCache>
            </c:strRef>
          </c:tx>
          <c:marker>
            <c:symbol val="none"/>
          </c:marker>
          <c:cat>
            <c:strRef>
              <c:f>ورقة1!$A$2:$A$6</c:f>
              <c:strCache>
                <c:ptCount val="5"/>
                <c:pt idx="0">
                  <c:v>1hour</c:v>
                </c:pt>
                <c:pt idx="1">
                  <c:v>3hours</c:v>
                </c:pt>
                <c:pt idx="2">
                  <c:v>6hours</c:v>
                </c:pt>
                <c:pt idx="3">
                  <c:v>12hours</c:v>
                </c:pt>
                <c:pt idx="4">
                  <c:v>24hours</c:v>
                </c:pt>
              </c:strCache>
            </c:strRef>
          </c:cat>
          <c:val>
            <c:numRef>
              <c:f>ورقة1!$B$2:$B$6</c:f>
              <c:numCache>
                <c:formatCode>General</c:formatCode>
                <c:ptCount val="5"/>
                <c:pt idx="0">
                  <c:v>3</c:v>
                </c:pt>
                <c:pt idx="1">
                  <c:v>5</c:v>
                </c:pt>
                <c:pt idx="2">
                  <c:v>13</c:v>
                </c:pt>
                <c:pt idx="3">
                  <c:v>15</c:v>
                </c:pt>
                <c:pt idx="4">
                  <c:v>20</c:v>
                </c:pt>
              </c:numCache>
            </c:numRef>
          </c:val>
          <c:smooth val="0"/>
        </c:ser>
        <c:ser>
          <c:idx val="1"/>
          <c:order val="1"/>
          <c:tx>
            <c:strRef>
              <c:f>ورقة1!$C$1</c:f>
              <c:strCache>
                <c:ptCount val="1"/>
                <c:pt idx="0">
                  <c:v>100p pm</c:v>
                </c:pt>
              </c:strCache>
            </c:strRef>
          </c:tx>
          <c:marker>
            <c:symbol val="none"/>
          </c:marker>
          <c:cat>
            <c:strRef>
              <c:f>ورقة1!$A$2:$A$6</c:f>
              <c:strCache>
                <c:ptCount val="5"/>
                <c:pt idx="0">
                  <c:v>1hour</c:v>
                </c:pt>
                <c:pt idx="1">
                  <c:v>3hours</c:v>
                </c:pt>
                <c:pt idx="2">
                  <c:v>6hours</c:v>
                </c:pt>
                <c:pt idx="3">
                  <c:v>12hours</c:v>
                </c:pt>
                <c:pt idx="4">
                  <c:v>24hours</c:v>
                </c:pt>
              </c:strCache>
            </c:strRef>
          </c:cat>
          <c:val>
            <c:numRef>
              <c:f>ورقة1!$C$2:$C$6</c:f>
              <c:numCache>
                <c:formatCode>General</c:formatCode>
                <c:ptCount val="5"/>
                <c:pt idx="0">
                  <c:v>8</c:v>
                </c:pt>
                <c:pt idx="1">
                  <c:v>18</c:v>
                </c:pt>
                <c:pt idx="2">
                  <c:v>23</c:v>
                </c:pt>
                <c:pt idx="3">
                  <c:v>24</c:v>
                </c:pt>
                <c:pt idx="4">
                  <c:v>27</c:v>
                </c:pt>
              </c:numCache>
            </c:numRef>
          </c:val>
          <c:smooth val="0"/>
        </c:ser>
        <c:ser>
          <c:idx val="2"/>
          <c:order val="2"/>
          <c:tx>
            <c:strRef>
              <c:f>ورقة1!$D$1</c:f>
              <c:strCache>
                <c:ptCount val="1"/>
                <c:pt idx="0">
                  <c:v>10p pm</c:v>
                </c:pt>
              </c:strCache>
            </c:strRef>
          </c:tx>
          <c:marker>
            <c:symbol val="none"/>
          </c:marker>
          <c:cat>
            <c:strRef>
              <c:f>ورقة1!$A$2:$A$6</c:f>
              <c:strCache>
                <c:ptCount val="5"/>
                <c:pt idx="0">
                  <c:v>1hour</c:v>
                </c:pt>
                <c:pt idx="1">
                  <c:v>3hours</c:v>
                </c:pt>
                <c:pt idx="2">
                  <c:v>6hours</c:v>
                </c:pt>
                <c:pt idx="3">
                  <c:v>12hours</c:v>
                </c:pt>
                <c:pt idx="4">
                  <c:v>24hours</c:v>
                </c:pt>
              </c:strCache>
            </c:strRef>
          </c:cat>
          <c:val>
            <c:numRef>
              <c:f>ورقة1!$D$2:$D$6</c:f>
              <c:numCache>
                <c:formatCode>General</c:formatCode>
                <c:ptCount val="5"/>
                <c:pt idx="0">
                  <c:v>9</c:v>
                </c:pt>
                <c:pt idx="1">
                  <c:v>24</c:v>
                </c:pt>
                <c:pt idx="2">
                  <c:v>27</c:v>
                </c:pt>
                <c:pt idx="3">
                  <c:v>28</c:v>
                </c:pt>
                <c:pt idx="4">
                  <c:v>29</c:v>
                </c:pt>
              </c:numCache>
            </c:numRef>
          </c:val>
          <c:smooth val="0"/>
        </c:ser>
        <c:dLbls>
          <c:showLegendKey val="0"/>
          <c:showVal val="0"/>
          <c:showCatName val="0"/>
          <c:showSerName val="0"/>
          <c:showPercent val="0"/>
          <c:showBubbleSize val="0"/>
        </c:dLbls>
        <c:marker val="1"/>
        <c:smooth val="0"/>
        <c:axId val="285436544"/>
        <c:axId val="286423296"/>
      </c:lineChart>
      <c:catAx>
        <c:axId val="285436544"/>
        <c:scaling>
          <c:orientation val="minMax"/>
        </c:scaling>
        <c:delete val="0"/>
        <c:axPos val="b"/>
        <c:majorTickMark val="out"/>
        <c:minorTickMark val="none"/>
        <c:tickLblPos val="nextTo"/>
        <c:crossAx val="286423296"/>
        <c:crosses val="autoZero"/>
        <c:auto val="1"/>
        <c:lblAlgn val="ctr"/>
        <c:lblOffset val="100"/>
        <c:noMultiLvlLbl val="0"/>
      </c:catAx>
      <c:valAx>
        <c:axId val="286423296"/>
        <c:scaling>
          <c:orientation val="minMax"/>
        </c:scaling>
        <c:delete val="0"/>
        <c:axPos val="l"/>
        <c:majorGridlines/>
        <c:numFmt formatCode="General" sourceLinked="1"/>
        <c:majorTickMark val="out"/>
        <c:minorTickMark val="none"/>
        <c:tickLblPos val="nextTo"/>
        <c:crossAx val="2854365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A381-3B0B-4BB3-92BF-8AE2145A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11053</TotalTime>
  <Pages>1</Pages>
  <Words>2462</Words>
  <Characters>14038</Characters>
  <Application>Microsoft Office Word</Application>
  <DocSecurity>0</DocSecurity>
  <Lines>116</Lines>
  <Paragraphs>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dc:creator>
  <cp:lastModifiedBy>Elrafie</cp:lastModifiedBy>
  <cp:revision>3301</cp:revision>
  <cp:lastPrinted>2026-03-07T22:26:00Z</cp:lastPrinted>
  <dcterms:created xsi:type="dcterms:W3CDTF">2025-09-14T19:57:00Z</dcterms:created>
  <dcterms:modified xsi:type="dcterms:W3CDTF">2026-05-15T08:59:00Z</dcterms:modified>
</cp:coreProperties>
</file>