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C52" w:rsidRPr="00C51F1E" w:rsidRDefault="00C24C52" w:rsidP="00C51F1E">
      <w:pPr>
        <w:pBdr>
          <w:bottom w:val="single" w:sz="12" w:space="1" w:color="auto"/>
        </w:pBdr>
        <w:spacing w:line="240" w:lineRule="auto"/>
        <w:jc w:val="both"/>
        <w:rPr>
          <w:rFonts w:ascii="Times New Roman" w:hAnsi="Times New Roman" w:cs="Times New Roman"/>
          <w:b/>
          <w:sz w:val="24"/>
          <w:szCs w:val="24"/>
          <w:lang w:val="en-US"/>
        </w:rPr>
      </w:pPr>
      <w:r w:rsidRPr="00C51F1E">
        <w:rPr>
          <w:rFonts w:ascii="Times New Roman" w:hAnsi="Times New Roman" w:cs="Times New Roman"/>
          <w:b/>
          <w:sz w:val="24"/>
          <w:szCs w:val="24"/>
        </w:rPr>
        <w:t>"Microfinance and Rural Market Dynamics: An Empirical Case Study of SHG-Led Commercial Activities in Holenarasipura Taluk"</w:t>
      </w:r>
    </w:p>
    <w:p w:rsidR="00C24C52" w:rsidRPr="008C48B2" w:rsidRDefault="00C24C52" w:rsidP="00C51F1E">
      <w:pPr>
        <w:pBdr>
          <w:bottom w:val="single" w:sz="12" w:space="1" w:color="auto"/>
        </w:pBdr>
        <w:spacing w:line="240" w:lineRule="auto"/>
        <w:jc w:val="both"/>
        <w:rPr>
          <w:rFonts w:ascii="Times New Roman" w:hAnsi="Times New Roman" w:cs="Times New Roman"/>
          <w:b/>
          <w:sz w:val="24"/>
          <w:szCs w:val="24"/>
          <w:lang w:val="en-US"/>
        </w:rPr>
      </w:pPr>
      <w:r w:rsidRPr="00C51F1E">
        <w:rPr>
          <w:rFonts w:ascii="Times New Roman" w:hAnsi="Times New Roman" w:cs="Times New Roman"/>
          <w:b/>
          <w:sz w:val="24"/>
          <w:szCs w:val="24"/>
          <w:lang w:val="en-US"/>
        </w:rPr>
        <w:t/>
      </w:r>
      <w:r w:rsidR="007B14C5" w:rsidRPr="00C51F1E">
        <w:rPr>
          <w:rFonts w:ascii="Times New Roman" w:hAnsi="Times New Roman" w:cs="Times New Roman"/>
          <w:sz w:val="24"/>
          <w:szCs w:val="24"/>
          <w:lang w:val="en-US"/>
        </w:rPr>
        <w:t xml:space="preserve"/>
      </w:r>
      <w:r w:rsidRPr="00C51F1E">
        <w:rPr>
          <w:rFonts w:ascii="Times New Roman" w:hAnsi="Times New Roman" w:cs="Times New Roman"/>
          <w:sz w:val="24"/>
          <w:szCs w:val="24"/>
          <w:lang w:val="en-US"/>
        </w:rPr>
        <w:t xml:space="preserve"/>
      </w:r>
      <w:r w:rsidRPr="008C48B2">
        <w:rPr>
          <w:rFonts w:ascii="Times New Roman" w:hAnsi="Times New Roman" w:cs="Times New Roman"/>
          <w:b/>
          <w:sz w:val="24"/>
          <w:szCs w:val="24"/>
          <w:lang w:val="en-US"/>
        </w:rPr>
        <w:t xml:space="preserve"/>
      </w:r>
    </w:p>
    <w:p w:rsidR="00C24C52" w:rsidRDefault="00C24C52" w:rsidP="00C51F1E">
      <w:pPr>
        <w:spacing w:line="240" w:lineRule="auto"/>
        <w:jc w:val="both"/>
        <w:rPr>
          <w:rFonts w:ascii="Times New Roman" w:hAnsi="Times New Roman" w:cs="Times New Roman"/>
          <w:b/>
          <w:sz w:val="24"/>
          <w:szCs w:val="24"/>
          <w:lang w:val="en-US"/>
        </w:rPr>
      </w:pPr>
      <w:r w:rsidRPr="00C51F1E">
        <w:rPr>
          <w:rFonts w:ascii="Times New Roman" w:hAnsi="Times New Roman" w:cs="Times New Roman"/>
          <w:b/>
          <w:sz w:val="24"/>
          <w:szCs w:val="24"/>
          <w:lang w:val="en-US"/>
        </w:rPr>
        <w:t>Abstract:</w:t>
      </w:r>
    </w:p>
    <w:p w:rsidR="003C25D1" w:rsidRDefault="003C25D1" w:rsidP="0027245B">
      <w:pPr>
        <w:spacing w:line="360" w:lineRule="auto"/>
        <w:jc w:val="both"/>
        <w:rPr>
          <w:rFonts w:ascii="Times New Roman" w:hAnsi="Times New Roman" w:cs="Times New Roman"/>
          <w:sz w:val="24"/>
          <w:szCs w:val="24"/>
          <w:lang w:val="en-US"/>
        </w:rPr>
      </w:pPr>
      <w:r w:rsidRPr="0027245B">
        <w:rPr>
          <w:rFonts w:ascii="Times New Roman" w:hAnsi="Times New Roman" w:cs="Times New Roman"/>
          <w:sz w:val="24"/>
          <w:szCs w:val="24"/>
          <w:lang w:val="en-US"/>
        </w:rPr>
        <w:t xml:space="preserve">Micro Finance is recognized as a financial service which provides small loans to the needy by exploring different savings from poor and low income group people who does not have any kind of access to regular banking services. </w:t>
      </w:r>
      <w:r w:rsidR="00F352F6">
        <w:rPr>
          <w:rFonts w:ascii="Times New Roman" w:hAnsi="Times New Roman" w:cs="Times New Roman"/>
          <w:sz w:val="24"/>
          <w:szCs w:val="24"/>
          <w:lang w:val="en-US"/>
        </w:rPr>
        <w:t xml:space="preserve"> This type of financial service provides loans to those individuals who would like to start small and micro businesses. It intends to improve their income levels by enhancing their standard of living. </w:t>
      </w:r>
      <w:r w:rsidR="00490140">
        <w:rPr>
          <w:rFonts w:ascii="Times New Roman" w:hAnsi="Times New Roman" w:cs="Times New Roman"/>
          <w:sz w:val="24"/>
          <w:szCs w:val="24"/>
          <w:lang w:val="en-US"/>
        </w:rPr>
        <w:t xml:space="preserve">The prime objective of this kind of finance is to support small entrepreneurs by providing financial assistance without bargaining for a mortgage. It tries to promote rural entrepreneurship and intends to develop socio-economic conditions of the lowest strata of the society. </w:t>
      </w:r>
    </w:p>
    <w:p w:rsidR="00490140" w:rsidRDefault="00490140" w:rsidP="002724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study intends to examine the influence of Micro-Finance on the development of commercial activities undertaken by the Self Help Group Members in Holenarasipura Taluk of Hassan District. It also tries to understand the market dynamics involved in this process. </w:t>
      </w:r>
      <w:r w:rsidR="008874E4">
        <w:rPr>
          <w:rFonts w:ascii="Times New Roman" w:hAnsi="Times New Roman" w:cs="Times New Roman"/>
          <w:sz w:val="24"/>
          <w:szCs w:val="24"/>
          <w:lang w:val="en-US"/>
        </w:rPr>
        <w:t xml:space="preserve">It is based on a questionnaire survey of selected SHG members involved in various commercial activities such as, tailoring, petty shops, dairy farming, small handicrafts, fisheries, agricultural oriented businesses located in Holenarasipura Taluk. A total of 100 questionnaires were served and evaluated using various statistical tools such as, percentage analysis, mean score analysis, </w:t>
      </w:r>
      <w:r w:rsidR="0074332A">
        <w:rPr>
          <w:rFonts w:ascii="Times New Roman" w:hAnsi="Times New Roman" w:cs="Times New Roman"/>
          <w:sz w:val="24"/>
          <w:szCs w:val="24"/>
          <w:lang w:val="en-US"/>
        </w:rPr>
        <w:t>and factor</w:t>
      </w:r>
      <w:r w:rsidR="008874E4">
        <w:rPr>
          <w:rFonts w:ascii="Times New Roman" w:hAnsi="Times New Roman" w:cs="Times New Roman"/>
          <w:sz w:val="24"/>
          <w:szCs w:val="24"/>
          <w:lang w:val="en-US"/>
        </w:rPr>
        <w:t xml:space="preserve"> analysis, chi-square test, correlation and regression analysis.  </w:t>
      </w:r>
    </w:p>
    <w:p w:rsidR="0031505A" w:rsidRDefault="009D05E7" w:rsidP="0031505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this study reveal that any kind of access to micro-finance has contributed significantly in financial inclusion of rural masses. It has resulted in enhancing rural entrepreneurship, increased rural house hold income and expanded market opportunities for rural farming. It is also found in the process of analysis that there exists a positive relationship between availability of credit and growth of business. Self Help Groups have facilitated in creating saving habits, rural employment generation, empowering rural women and there by contributing towards socio-economic growth of rural areas. </w:t>
      </w:r>
      <w:r w:rsidR="00CB23A6">
        <w:rPr>
          <w:rFonts w:ascii="Times New Roman" w:hAnsi="Times New Roman" w:cs="Times New Roman"/>
          <w:sz w:val="24"/>
          <w:szCs w:val="24"/>
          <w:lang w:val="en-US"/>
        </w:rPr>
        <w:t xml:space="preserve">This has contributed significantly in sustainable rural development. </w:t>
      </w:r>
      <w:r w:rsidR="008C0DA5">
        <w:rPr>
          <w:rFonts w:ascii="Times New Roman" w:hAnsi="Times New Roman" w:cs="Times New Roman"/>
          <w:sz w:val="24"/>
          <w:szCs w:val="24"/>
          <w:lang w:val="en-US"/>
        </w:rPr>
        <w:t xml:space="preserve">It is suggested that strengthening financial literacy programs, increasing credit support through SHGs and linking rural markets to the main stream markets will maximize the participation of rural entrepreneurs. </w:t>
      </w:r>
    </w:p>
    <w:p w:rsidR="0031505A" w:rsidRPr="00357310" w:rsidRDefault="0031505A" w:rsidP="00E500CC">
      <w:pPr>
        <w:spacing w:after="0" w:line="240" w:lineRule="auto"/>
        <w:jc w:val="both"/>
        <w:rPr>
          <w:rFonts w:ascii="Times New Roman" w:eastAsia="Times New Roman" w:hAnsi="Times New Roman" w:cs="Times New Roman"/>
          <w:b/>
          <w:sz w:val="24"/>
          <w:szCs w:val="24"/>
          <w:lang w:eastAsia="en-IN"/>
        </w:rPr>
      </w:pPr>
      <w:r w:rsidRPr="004E4C4D">
        <w:rPr>
          <w:rFonts w:ascii="Times New Roman" w:eastAsia="Times New Roman" w:hAnsi="Times New Roman" w:cs="Times New Roman"/>
          <w:b/>
          <w:sz w:val="24"/>
          <w:szCs w:val="24"/>
          <w:lang w:eastAsia="en-IN"/>
        </w:rPr>
        <w:t xml:space="preserve">KEY WORDS: MICRO-FINANCE, SELF HELP GROUP, FINANCIAL ENGINEERING, RURAL MARKETS, COMMERCIAL BANKS, FINANCIAL </w:t>
      </w:r>
      <w:r w:rsidRPr="004E4C4D">
        <w:rPr>
          <w:rFonts w:ascii="Times New Roman" w:eastAsia="Times New Roman" w:hAnsi="Times New Roman" w:cs="Times New Roman"/>
          <w:b/>
          <w:sz w:val="24"/>
          <w:szCs w:val="24"/>
          <w:lang w:eastAsia="en-IN"/>
        </w:rPr>
        <w:lastRenderedPageBreak/>
        <w:t xml:space="preserve">LITERACY, NABARD, SELF EMPLOYMENT, RURAL DEVELOPMENT, DAIRY FARMING, </w:t>
      </w:r>
      <w:r>
        <w:rPr>
          <w:rFonts w:ascii="Times New Roman" w:eastAsia="Times New Roman" w:hAnsi="Times New Roman" w:cs="Times New Roman"/>
          <w:b/>
          <w:sz w:val="24"/>
          <w:szCs w:val="24"/>
          <w:lang w:eastAsia="en-IN"/>
        </w:rPr>
        <w:t>PETTY  TRADING, HANDI-CRAFTS, DIRECT BENEFIT TRANSFER.</w:t>
      </w:r>
    </w:p>
    <w:p w:rsidR="00183425" w:rsidRDefault="00183425" w:rsidP="00C51F1E">
      <w:pPr>
        <w:spacing w:line="240" w:lineRule="auto"/>
        <w:jc w:val="both"/>
        <w:rPr>
          <w:rFonts w:ascii="Times New Roman" w:hAnsi="Times New Roman" w:cs="Times New Roman"/>
          <w:b/>
          <w:sz w:val="24"/>
          <w:szCs w:val="24"/>
          <w:lang w:val="en-US"/>
        </w:rPr>
      </w:pPr>
    </w:p>
    <w:p w:rsidR="000913E1" w:rsidRDefault="00183425" w:rsidP="00C51F1E">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260D3C" w:rsidRDefault="009A64CC" w:rsidP="009A64CC">
      <w:pPr>
        <w:spacing w:line="360" w:lineRule="auto"/>
        <w:jc w:val="both"/>
        <w:rPr>
          <w:rFonts w:ascii="Times New Roman" w:hAnsi="Times New Roman" w:cs="Times New Roman"/>
          <w:sz w:val="24"/>
          <w:szCs w:val="24"/>
          <w:lang w:val="en-US"/>
        </w:rPr>
      </w:pPr>
      <w:r w:rsidRPr="009A64CC">
        <w:rPr>
          <w:rFonts w:ascii="Times New Roman" w:hAnsi="Times New Roman" w:cs="Times New Roman"/>
          <w:sz w:val="24"/>
          <w:szCs w:val="24"/>
          <w:lang w:val="en-US"/>
        </w:rPr>
        <w:t xml:space="preserve">As the </w:t>
      </w:r>
      <w:r>
        <w:rPr>
          <w:rFonts w:ascii="Times New Roman" w:hAnsi="Times New Roman" w:cs="Times New Roman"/>
          <w:sz w:val="24"/>
          <w:szCs w:val="24"/>
          <w:lang w:val="en-US"/>
        </w:rPr>
        <w:t xml:space="preserve">name itself implies that Microfinance refers to that financial service which lends loans to the smaller sectors of the economy by mobilizing smaller finances. </w:t>
      </w:r>
      <w:r w:rsidR="00CE765D">
        <w:rPr>
          <w:rFonts w:ascii="Times New Roman" w:hAnsi="Times New Roman" w:cs="Times New Roman"/>
          <w:sz w:val="24"/>
          <w:szCs w:val="24"/>
          <w:lang w:val="en-US"/>
        </w:rPr>
        <w:t xml:space="preserve">This service extends loans to economically weaker sections of the society and intends to cater to the lowest strata of the economy. Any individual who is deceived of banking service can rely upon microfinance. </w:t>
      </w:r>
      <w:r w:rsidR="003B47EA">
        <w:rPr>
          <w:rFonts w:ascii="Times New Roman" w:hAnsi="Times New Roman" w:cs="Times New Roman"/>
          <w:sz w:val="24"/>
          <w:szCs w:val="24"/>
          <w:lang w:val="en-US"/>
        </w:rPr>
        <w:t xml:space="preserve">This service is emerged as a major tool to bring to poverty levels, include lowest strata of the society under financial inclusion schemes by contributing towards socio-economic development of the rural side of India. </w:t>
      </w:r>
      <w:r w:rsidR="00DF07B3">
        <w:rPr>
          <w:rFonts w:ascii="Times New Roman" w:hAnsi="Times New Roman" w:cs="Times New Roman"/>
          <w:sz w:val="24"/>
          <w:szCs w:val="24"/>
          <w:lang w:val="en-US"/>
        </w:rPr>
        <w:t xml:space="preserve">Enhancing rural standard of living is the prime motto of such kind of financial service. </w:t>
      </w:r>
    </w:p>
    <w:p w:rsidR="00A90FAE" w:rsidRDefault="00A90FAE" w:rsidP="009A64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developing economy like India, microfinance has gained prime importance through the participation of Self Help Groups and </w:t>
      </w:r>
      <w:proofErr w:type="spellStart"/>
      <w:r>
        <w:rPr>
          <w:rFonts w:ascii="Times New Roman" w:hAnsi="Times New Roman" w:cs="Times New Roman"/>
          <w:sz w:val="24"/>
          <w:szCs w:val="24"/>
          <w:lang w:val="en-US"/>
        </w:rPr>
        <w:t>Stree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Shakthi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Sangas</w:t>
      </w:r>
      <w:proofErr w:type="spellEnd"/>
      <w:r>
        <w:rPr>
          <w:rFonts w:ascii="Times New Roman" w:hAnsi="Times New Roman" w:cs="Times New Roman"/>
          <w:sz w:val="24"/>
          <w:szCs w:val="24"/>
          <w:lang w:val="en-US"/>
        </w:rPr>
        <w:t xml:space="preserve"> in particular. The extension of banking services through various bank linkage programs have resulted in </w:t>
      </w:r>
      <w:r w:rsidR="00A0261E">
        <w:rPr>
          <w:rFonts w:ascii="Times New Roman" w:hAnsi="Times New Roman" w:cs="Times New Roman"/>
          <w:sz w:val="24"/>
          <w:szCs w:val="24"/>
          <w:lang w:val="en-US"/>
        </w:rPr>
        <w:t>bringing</w:t>
      </w:r>
      <w:r>
        <w:rPr>
          <w:rFonts w:ascii="Times New Roman" w:hAnsi="Times New Roman" w:cs="Times New Roman"/>
          <w:sz w:val="24"/>
          <w:szCs w:val="24"/>
          <w:lang w:val="en-US"/>
        </w:rPr>
        <w:t xml:space="preserve"> these groups to the main stream banking. </w:t>
      </w:r>
      <w:r w:rsidR="00A0261E">
        <w:rPr>
          <w:rFonts w:ascii="Times New Roman" w:hAnsi="Times New Roman" w:cs="Times New Roman"/>
          <w:sz w:val="24"/>
          <w:szCs w:val="24"/>
          <w:lang w:val="en-US"/>
        </w:rPr>
        <w:t xml:space="preserve">The contributions of NABARD (NATIONAL BANK FOR AGRICULTURAL AND RURAL DEVELOPMENT) is noteworthy in this regard. It has come up with various bank linkage programs to bring SHGs to the main stream banking and to promote rural entrepreneurship. Women empowerment is the major focus of such programs where in, it intends to develop saving habits among rural women folks. These SHGs not only promote saving habits but also extend credit facilities among its member shareholders. </w:t>
      </w:r>
      <w:r w:rsidR="00DE735A">
        <w:rPr>
          <w:rFonts w:ascii="Times New Roman" w:hAnsi="Times New Roman" w:cs="Times New Roman"/>
          <w:sz w:val="24"/>
          <w:szCs w:val="24"/>
          <w:lang w:val="en-US"/>
        </w:rPr>
        <w:t xml:space="preserve">This kind of facilities reduce the dependency of rural women on informal money lenders and this would encourage sustainable livelihood to the rural women. </w:t>
      </w:r>
    </w:p>
    <w:p w:rsidR="00DE735A" w:rsidRDefault="00DE735A" w:rsidP="009A64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Role of microfinance is extended beyond financial support, it also focuses on creating rural employment, augmenting production and consumption activities in the rural economy. </w:t>
      </w:r>
      <w:r w:rsidR="0005671E">
        <w:rPr>
          <w:rFonts w:ascii="Times New Roman" w:hAnsi="Times New Roman" w:cs="Times New Roman"/>
          <w:sz w:val="24"/>
          <w:szCs w:val="24"/>
          <w:lang w:val="en-US"/>
        </w:rPr>
        <w:t xml:space="preserve">Access to micro loans helps the rural entrepreneurs in converting their ideas into action. Small businesses are prospering because of the microfinance facilities accessed by such kind of business houses. </w:t>
      </w:r>
      <w:r w:rsidR="00315B51">
        <w:rPr>
          <w:rFonts w:ascii="Times New Roman" w:hAnsi="Times New Roman" w:cs="Times New Roman"/>
          <w:sz w:val="24"/>
          <w:szCs w:val="24"/>
          <w:lang w:val="en-US"/>
        </w:rPr>
        <w:t xml:space="preserve">SHG in particular is helping in this process by contributing towards the expansion and diversification of rural business houses. This has contributed in generating rural employment. Various self-employment schemes are introduced by SHGs to cultivate the intent of entrepreneurship. SHGs are emerging as vital agents of change with the promotion of local employment and self-ownership. This has resulted in the market participation of small traders. </w:t>
      </w:r>
    </w:p>
    <w:p w:rsidR="00260D3C" w:rsidRPr="00927BCA" w:rsidRDefault="00BA083C" w:rsidP="009A64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Holenarasipura Taluk is located in Hassan District of Karnataka which is predominantly surrounded by villages with primary occupation as agriculture. Their culture is agriculture. </w:t>
      </w:r>
      <w:r w:rsidR="00A853BD">
        <w:rPr>
          <w:rFonts w:ascii="Times New Roman" w:hAnsi="Times New Roman" w:cs="Times New Roman"/>
          <w:sz w:val="24"/>
          <w:szCs w:val="24"/>
          <w:lang w:val="en-US"/>
        </w:rPr>
        <w:t xml:space="preserve">In such a scenario the Taluk is unexplored when it comes to rural employment and entrepreneurship. Economic growth in the region is stagnated because of non-availability of banking services and access to technology based banking. </w:t>
      </w:r>
      <w:r w:rsidR="001C25D8">
        <w:rPr>
          <w:rFonts w:ascii="Times New Roman" w:hAnsi="Times New Roman" w:cs="Times New Roman"/>
          <w:sz w:val="24"/>
          <w:szCs w:val="24"/>
          <w:lang w:val="en-US"/>
        </w:rPr>
        <w:t xml:space="preserve">There happens to be a relationship between microfinance and rural market dynamics, therefore, this study tries to throw light upon financial inclusion initiatives and their impact on economic activities at the gross root level. </w:t>
      </w:r>
      <w:r w:rsidR="00927BCA">
        <w:rPr>
          <w:rFonts w:ascii="Times New Roman" w:hAnsi="Times New Roman" w:cs="Times New Roman"/>
          <w:sz w:val="24"/>
          <w:szCs w:val="24"/>
          <w:lang w:val="en-US"/>
        </w:rPr>
        <w:t xml:space="preserve">The current study empirically analyzes the influence of microfinance on rural markets through SHG led commercial activities in Holenarasipura Taluk. The study tries to evaluate the role of microfinance in encouraging commercial activities through SHGs in Holenarasipura Taluk. The emphasis is given on effectiveness of microfinance services in promoting entrepreneurship, income generation, employment creation, market participation of SHG members. </w:t>
      </w:r>
    </w:p>
    <w:p w:rsidR="00597EFF" w:rsidRPr="00A1555B" w:rsidRDefault="00597EFF" w:rsidP="00597EFF">
      <w:pPr>
        <w:pStyle w:val="Heading1"/>
        <w:rPr>
          <w:sz w:val="24"/>
        </w:rPr>
      </w:pPr>
      <w:r w:rsidRPr="00A1555B">
        <w:rPr>
          <w:sz w:val="24"/>
        </w:rPr>
        <w:t>REVIEW OF LITERATURE</w:t>
      </w:r>
    </w:p>
    <w:p w:rsidR="00597EFF" w:rsidRDefault="00597EFF" w:rsidP="00597EFF">
      <w:pPr>
        <w:pStyle w:val="Heading3"/>
      </w:pPr>
      <w:r>
        <w:t>Muhammad Yunus (2006)</w:t>
      </w:r>
    </w:p>
    <w:p w:rsidR="00597EFF" w:rsidRDefault="00597EFF" w:rsidP="00183425">
      <w:pPr>
        <w:pStyle w:val="NormalWeb"/>
        <w:spacing w:line="360" w:lineRule="auto"/>
        <w:jc w:val="both"/>
      </w:pPr>
      <w:r>
        <w:t>Muhammad Yunus, the pioneer of microfinance, emphasized that access to small-scale credit enables poor households to engage in productive economic activities and improve their living standards. His study highlighted that microfinance institutions play a vital role in poverty alleviation by supporting self-employment and entrepreneurship among economically weaker sections. The research demonstrated that microcredit contributes significantly to income generation and financial independence among rural women.</w:t>
      </w:r>
    </w:p>
    <w:p w:rsidR="00597EFF" w:rsidRDefault="00597EFF" w:rsidP="00597EFF">
      <w:pPr>
        <w:pStyle w:val="Heading3"/>
      </w:pPr>
      <w:r>
        <w:t>Robinson (2001)</w:t>
      </w:r>
    </w:p>
    <w:p w:rsidR="00597EFF" w:rsidRDefault="00597EFF" w:rsidP="00183425">
      <w:pPr>
        <w:pStyle w:val="NormalWeb"/>
        <w:spacing w:line="360" w:lineRule="auto"/>
        <w:jc w:val="both"/>
      </w:pPr>
      <w:r>
        <w:t>Robinson examined the sustainability of microfinance institutions and their role in expanding financial services to low-income populations. The study found that microfinance creates opportunities for rural households to invest in small businesses and improve their economic conditions. The author emphasized that access to finance is essential for promoting rural development and reducing dependence on informal moneylenders.</w:t>
      </w:r>
    </w:p>
    <w:p w:rsidR="00597EFF" w:rsidRDefault="00597EFF" w:rsidP="00597EFF">
      <w:pPr>
        <w:pStyle w:val="Heading3"/>
      </w:pPr>
      <w:proofErr w:type="spellStart"/>
      <w:r>
        <w:t>Puhazhendi</w:t>
      </w:r>
      <w:proofErr w:type="spellEnd"/>
      <w:r>
        <w:t xml:space="preserve"> and </w:t>
      </w:r>
      <w:proofErr w:type="spellStart"/>
      <w:r>
        <w:t>Badatya</w:t>
      </w:r>
      <w:proofErr w:type="spellEnd"/>
      <w:r>
        <w:t xml:space="preserve"> (2002)</w:t>
      </w:r>
    </w:p>
    <w:p w:rsidR="00597EFF" w:rsidRDefault="00597EFF" w:rsidP="00183425">
      <w:pPr>
        <w:pStyle w:val="NormalWeb"/>
        <w:spacing w:line="360" w:lineRule="auto"/>
        <w:jc w:val="both"/>
      </w:pPr>
      <w:proofErr w:type="spellStart"/>
      <w:r>
        <w:t>Puhazhendi</w:t>
      </w:r>
      <w:proofErr w:type="spellEnd"/>
      <w:r>
        <w:t xml:space="preserve"> and </w:t>
      </w:r>
      <w:proofErr w:type="spellStart"/>
      <w:r>
        <w:t>Badatya</w:t>
      </w:r>
      <w:proofErr w:type="spellEnd"/>
      <w:r>
        <w:t xml:space="preserve"> conducted an impact assessment of the SHG-Bank Linkage Programme in India. The study revealed that participation in SHGs improved savings habits, </w:t>
      </w:r>
      <w:r>
        <w:lastRenderedPageBreak/>
        <w:t>increased household income, and strengthened financial discipline among members. The researchers concluded that SHGs have become an effective mechanism for empowering rural women and enhancing their economic participation.</w:t>
      </w:r>
    </w:p>
    <w:p w:rsidR="00597EFF" w:rsidRDefault="00597EFF" w:rsidP="00597EFF">
      <w:pPr>
        <w:pStyle w:val="Heading3"/>
      </w:pPr>
      <w:r>
        <w:t>NABARD (2018)</w:t>
      </w:r>
    </w:p>
    <w:p w:rsidR="00597EFF" w:rsidRDefault="00597EFF" w:rsidP="00183425">
      <w:pPr>
        <w:pStyle w:val="NormalWeb"/>
        <w:spacing w:line="360" w:lineRule="auto"/>
        <w:jc w:val="both"/>
      </w:pPr>
      <w:r>
        <w:t>NABARD reported that the SHG-Bank Linkage Programme has significantly contributed to financial inclusion and rural development across India. The study highlighted that SHGs provide easy access to institutional credit, encourage savings mobilization, and support entrepreneurship development. The report further stated that women members of SHGs experienced improvements in social status and decision-making abilities.</w:t>
      </w:r>
    </w:p>
    <w:p w:rsidR="00597EFF" w:rsidRDefault="00597EFF" w:rsidP="00597EFF">
      <w:pPr>
        <w:pStyle w:val="Heading3"/>
      </w:pPr>
      <w:r>
        <w:t>Kumar and Devi (2019)</w:t>
      </w:r>
    </w:p>
    <w:p w:rsidR="00597EFF" w:rsidRDefault="00597EFF" w:rsidP="00183425">
      <w:pPr>
        <w:pStyle w:val="NormalWeb"/>
        <w:spacing w:line="360" w:lineRule="auto"/>
        <w:jc w:val="both"/>
      </w:pPr>
      <w:r>
        <w:t>Kumar and Devi examined the role of SHGs in promoting women entrepreneurship in rural areas. Their study found that SHGs provide financial assistance, training, and collective support that encourage women to undertake income-generating activities. The researchers observed that entrepreneurial development through SHGs leads to increased household income and improved living conditions.</w:t>
      </w:r>
    </w:p>
    <w:p w:rsidR="00597EFF" w:rsidRDefault="00597EFF" w:rsidP="00597EFF">
      <w:pPr>
        <w:pStyle w:val="Heading3"/>
      </w:pPr>
      <w:r>
        <w:t>Reddy and Rao (2020)</w:t>
      </w:r>
    </w:p>
    <w:p w:rsidR="00597EFF" w:rsidRDefault="00597EFF" w:rsidP="00183425">
      <w:pPr>
        <w:pStyle w:val="NormalWeb"/>
        <w:spacing w:line="360" w:lineRule="auto"/>
        <w:jc w:val="both"/>
      </w:pPr>
      <w:r>
        <w:t>Reddy and Rao investigated the impact of microfinance on rural livelihoods and economic empowerment. The study revealed that microfinance services help rural entrepreneurs establish and expand small-scale enterprises. The findings indicated that access to credit positively influences productivity, employment generation, and income growth among rural households.</w:t>
      </w:r>
    </w:p>
    <w:p w:rsidR="00597EFF" w:rsidRDefault="00597EFF" w:rsidP="00597EFF">
      <w:pPr>
        <w:pStyle w:val="Heading3"/>
      </w:pPr>
      <w:r>
        <w:t>Sharma and Gupta (2021)</w:t>
      </w:r>
    </w:p>
    <w:p w:rsidR="00597EFF" w:rsidRDefault="00597EFF" w:rsidP="00183425">
      <w:pPr>
        <w:pStyle w:val="NormalWeb"/>
        <w:spacing w:line="360" w:lineRule="auto"/>
        <w:jc w:val="both"/>
      </w:pPr>
      <w:r>
        <w:t>Sharma and Gupta focused on financial literacy among SHG members and its influence on microfinance utilization. The study found that financially literate members are more successful in managing loans, savings, and business investments. The authors concluded that financial education enhances the effectiveness of microfinance programmes and contributes to enterprise sustainability.</w:t>
      </w:r>
    </w:p>
    <w:p w:rsidR="005955D1" w:rsidRDefault="005955D1" w:rsidP="00597EFF">
      <w:pPr>
        <w:pStyle w:val="Heading3"/>
      </w:pPr>
    </w:p>
    <w:p w:rsidR="005955D1" w:rsidRDefault="005955D1" w:rsidP="00597EFF">
      <w:pPr>
        <w:pStyle w:val="Heading3"/>
      </w:pPr>
    </w:p>
    <w:p w:rsidR="00597EFF" w:rsidRDefault="00597EFF" w:rsidP="00597EFF">
      <w:pPr>
        <w:pStyle w:val="Heading3"/>
      </w:pPr>
      <w:proofErr w:type="spellStart"/>
      <w:r>
        <w:lastRenderedPageBreak/>
        <w:t>Patil</w:t>
      </w:r>
      <w:proofErr w:type="spellEnd"/>
      <w:r>
        <w:t xml:space="preserve"> (2021)</w:t>
      </w:r>
    </w:p>
    <w:p w:rsidR="00597EFF" w:rsidRDefault="00597EFF" w:rsidP="00183425">
      <w:pPr>
        <w:pStyle w:val="NormalWeb"/>
        <w:spacing w:line="360" w:lineRule="auto"/>
        <w:jc w:val="both"/>
      </w:pPr>
      <w:proofErr w:type="spellStart"/>
      <w:r>
        <w:t>Patil</w:t>
      </w:r>
      <w:proofErr w:type="spellEnd"/>
      <w:r>
        <w:t xml:space="preserve"> </w:t>
      </w:r>
      <w:r w:rsidR="00183425">
        <w:t>analysed</w:t>
      </w:r>
      <w:r>
        <w:t xml:space="preserve"> the impact of microcredit on rural enterprises and found that access to financial resources significantly improves business performance. The study reported that beneficiaries used microfinance for purchasing equipment, expanding production, and improving product quality. As a result, enterprise profitability and household income increased substantially.</w:t>
      </w:r>
    </w:p>
    <w:p w:rsidR="00597EFF" w:rsidRDefault="00597EFF" w:rsidP="00597EFF">
      <w:pPr>
        <w:pStyle w:val="Heading3"/>
      </w:pPr>
      <w:proofErr w:type="spellStart"/>
      <w:r>
        <w:t>Kavitha</w:t>
      </w:r>
      <w:proofErr w:type="spellEnd"/>
      <w:r>
        <w:t xml:space="preserve"> and </w:t>
      </w:r>
      <w:proofErr w:type="spellStart"/>
      <w:r>
        <w:t>Srinivas</w:t>
      </w:r>
      <w:proofErr w:type="spellEnd"/>
      <w:r>
        <w:t xml:space="preserve"> (2022)</w:t>
      </w:r>
    </w:p>
    <w:p w:rsidR="00597EFF" w:rsidRDefault="00597EFF" w:rsidP="00183425">
      <w:pPr>
        <w:pStyle w:val="NormalWeb"/>
        <w:spacing w:line="360" w:lineRule="auto"/>
        <w:jc w:val="both"/>
      </w:pPr>
      <w:proofErr w:type="spellStart"/>
      <w:r>
        <w:t>Kavitha</w:t>
      </w:r>
      <w:proofErr w:type="spellEnd"/>
      <w:r>
        <w:t xml:space="preserve"> and </w:t>
      </w:r>
      <w:proofErr w:type="spellStart"/>
      <w:r>
        <w:t>Srinivas</w:t>
      </w:r>
      <w:proofErr w:type="spellEnd"/>
      <w:r>
        <w:t xml:space="preserve"> examined the role of SHGs in women empowerment. The study revealed that SHG participation increased women's confidence, leadership skills, and involvement in household decision-making. The researchers concluded that microfinance not only improves economic status but also promotes social empowerment among rural women.</w:t>
      </w:r>
    </w:p>
    <w:p w:rsidR="00597EFF" w:rsidRDefault="00597EFF" w:rsidP="00597EFF">
      <w:pPr>
        <w:pStyle w:val="Heading3"/>
      </w:pPr>
      <w:r>
        <w:t>Khan and Ahmed (2022)</w:t>
      </w:r>
    </w:p>
    <w:p w:rsidR="00597EFF" w:rsidRDefault="00597EFF" w:rsidP="00183425">
      <w:pPr>
        <w:pStyle w:val="NormalWeb"/>
        <w:spacing w:line="360" w:lineRule="auto"/>
        <w:jc w:val="both"/>
      </w:pPr>
      <w:r>
        <w:t>Khan and Ahmed studied the relationship between microfinance and rural market development. The findings indicated that SHG-supported enterprises contribute to local market expansion by increasing production, consumption, and trade activities. The study emphasized that microfinance acts as a catalyst for strengthening rural economic systems.</w:t>
      </w:r>
    </w:p>
    <w:p w:rsidR="00597EFF" w:rsidRDefault="00597EFF" w:rsidP="00597EFF">
      <w:pPr>
        <w:pStyle w:val="Heading3"/>
      </w:pPr>
      <w:r>
        <w:t>Ramesh and Lakshmi (2023)</w:t>
      </w:r>
    </w:p>
    <w:p w:rsidR="00597EFF" w:rsidRDefault="00597EFF" w:rsidP="00183425">
      <w:pPr>
        <w:pStyle w:val="NormalWeb"/>
        <w:spacing w:line="360" w:lineRule="auto"/>
        <w:jc w:val="both"/>
      </w:pPr>
      <w:r>
        <w:t>Ramesh and Lakshmi investigated the contribution of SHGs to rural entrepreneurship development. The study found that SHG members actively participate in various commercial activities such as dairy farming, tailoring, and food processing. The researchers observed that these enterprises generate employment opportunities and contribute to local economic growth.</w:t>
      </w:r>
    </w:p>
    <w:p w:rsidR="00597EFF" w:rsidRDefault="00597EFF" w:rsidP="00597EFF">
      <w:pPr>
        <w:pStyle w:val="Heading3"/>
      </w:pPr>
      <w:r>
        <w:t>Singh and Verma (2023)</w:t>
      </w:r>
    </w:p>
    <w:p w:rsidR="00597EFF" w:rsidRDefault="00597EFF" w:rsidP="00183425">
      <w:pPr>
        <w:pStyle w:val="NormalWeb"/>
        <w:spacing w:line="360" w:lineRule="auto"/>
        <w:jc w:val="both"/>
      </w:pPr>
      <w:r>
        <w:t>Singh and Verma examined the socio-economic impact of microfinance programmes in rural communities. The study reported that microfinance improves living standards through enhanced income, savings, and asset creation. The authors highlighted that SHGs play a significant role in reducing poverty and promoting financial stability among rural households.</w:t>
      </w:r>
    </w:p>
    <w:p w:rsidR="00597EFF" w:rsidRDefault="00597EFF" w:rsidP="00597EFF">
      <w:pPr>
        <w:pStyle w:val="Heading3"/>
      </w:pPr>
      <w:proofErr w:type="spellStart"/>
      <w:r>
        <w:t>Meena</w:t>
      </w:r>
      <w:proofErr w:type="spellEnd"/>
      <w:r>
        <w:t xml:space="preserve"> and Joshi (2024)</w:t>
      </w:r>
    </w:p>
    <w:p w:rsidR="00597EFF" w:rsidRDefault="00597EFF" w:rsidP="00183425">
      <w:pPr>
        <w:pStyle w:val="NormalWeb"/>
        <w:spacing w:line="360" w:lineRule="auto"/>
        <w:jc w:val="both"/>
      </w:pPr>
      <w:proofErr w:type="spellStart"/>
      <w:r>
        <w:t>Meena</w:t>
      </w:r>
      <w:proofErr w:type="spellEnd"/>
      <w:r>
        <w:t xml:space="preserve"> and Joshi </w:t>
      </w:r>
      <w:r w:rsidR="00183425">
        <w:t>analysed</w:t>
      </w:r>
      <w:r>
        <w:t xml:space="preserve"> the effectiveness of microfinance in supporting rural women entrepreneurs. The study found that access to institutional credit enables women to start and </w:t>
      </w:r>
      <w:r>
        <w:lastRenderedPageBreak/>
        <w:t>manage small businesses successfully. The researchers concluded that microfinance strengthens entrepreneurial capabilities and contributes to gender-inclusive economic development.</w:t>
      </w:r>
    </w:p>
    <w:p w:rsidR="00597EFF" w:rsidRDefault="00597EFF" w:rsidP="00597EFF">
      <w:pPr>
        <w:pStyle w:val="Heading3"/>
      </w:pPr>
      <w:r>
        <w:t>Government of Karnataka (2024)</w:t>
      </w:r>
    </w:p>
    <w:p w:rsidR="00597EFF" w:rsidRDefault="00597EFF" w:rsidP="00183425">
      <w:pPr>
        <w:pStyle w:val="NormalWeb"/>
        <w:spacing w:line="360" w:lineRule="auto"/>
        <w:jc w:val="both"/>
      </w:pPr>
      <w:r>
        <w:t>The Government of Karnataka, in its Rural Development Report, highlighted the increasing contribution of SHGs to rural economic activities. The report emphasized that SHGs facilitate employment generation, financial inclusion, and community development. It also noted that SHG-led enterprises contribute significantly to local market growth and rural livelihood enhancement.</w:t>
      </w:r>
    </w:p>
    <w:p w:rsidR="00597EFF" w:rsidRDefault="00597EFF" w:rsidP="00597EFF">
      <w:pPr>
        <w:pStyle w:val="Heading3"/>
      </w:pPr>
      <w:r>
        <w:t>Reserve Bank of India (2024)</w:t>
      </w:r>
    </w:p>
    <w:p w:rsidR="00597EFF" w:rsidRDefault="00597EFF" w:rsidP="00183425">
      <w:pPr>
        <w:pStyle w:val="NormalWeb"/>
        <w:spacing w:line="360" w:lineRule="auto"/>
        <w:jc w:val="both"/>
      </w:pPr>
      <w:r>
        <w:t>The Reserve Bank of India emphasized the importance of financial inclusion initiatives in promoting inclusive economic growth. The report stated that microfinance institutions and SHGs play a crucial role in extending financial services to underserved rural populations. The findings indicated that access to formal financial systems enhances savings, investment, and entrepreneurial activities in rural areas.</w:t>
      </w:r>
    </w:p>
    <w:p w:rsidR="00F90E1C" w:rsidRPr="00513F8A" w:rsidRDefault="00F90E1C" w:rsidP="00F90E1C">
      <w:pPr>
        <w:pStyle w:val="NormalWeb"/>
        <w:spacing w:line="360" w:lineRule="auto"/>
        <w:jc w:val="both"/>
      </w:pPr>
      <w:proofErr w:type="spellStart"/>
      <w:r w:rsidRPr="00513F8A">
        <w:rPr>
          <w:rStyle w:val="Strong"/>
        </w:rPr>
        <w:t>Maity</w:t>
      </w:r>
      <w:proofErr w:type="spellEnd"/>
      <w:r w:rsidRPr="00513F8A">
        <w:rPr>
          <w:rStyle w:val="Strong"/>
        </w:rPr>
        <w:t xml:space="preserve"> (2023)</w:t>
      </w:r>
      <w:r w:rsidRPr="00513F8A">
        <w:t xml:space="preserve"> investigated the role of SHG-Bank Linkage Programmes in promoting financial and social inclusion among marginalized rural households in Assam. Using empirical analysis, the study revealed that SHG participation enhanced access to formal credit, reduced social exclusion, and improved the overall socio-economic status of members. The research emphasized the importance of expanding SHG coverage to strengthen rural development and inclusive growth.</w:t>
      </w:r>
    </w:p>
    <w:p w:rsidR="00597EFF" w:rsidRDefault="00597EFF" w:rsidP="00597EFF">
      <w:pPr>
        <w:pStyle w:val="Heading3"/>
      </w:pPr>
      <w:r>
        <w:t>Summary of Review of Literature</w:t>
      </w:r>
    </w:p>
    <w:p w:rsidR="00597EFF" w:rsidRDefault="00597EFF" w:rsidP="00183425">
      <w:pPr>
        <w:pStyle w:val="NormalWeb"/>
        <w:spacing w:line="360" w:lineRule="auto"/>
        <w:jc w:val="both"/>
      </w:pPr>
      <w:r>
        <w:t xml:space="preserve">The review of literature indicates that microfinance and SHGs have significantly contributed to financial inclusion, entrepreneurship development, women empowerment, poverty reduction, and rural market expansion. Previous studies consistently reveal a positive relationship between access to microfinance and socio-economic development. However, limited research has specifically examined the impact of SHG-led commercial activities on rural market dynamics in Holenarasipura Taluk. Therefore, the present study attempts to bridge this research gap by </w:t>
      </w:r>
      <w:r w:rsidR="00183425">
        <w:t>analysing</w:t>
      </w:r>
      <w:r>
        <w:t xml:space="preserve"> the role of microfinance in promoting rural commercial activities and economic transformation in the study area.</w:t>
      </w:r>
    </w:p>
    <w:p w:rsidR="005955D1" w:rsidRPr="005955D1" w:rsidRDefault="005955D1" w:rsidP="00183425">
      <w:pPr>
        <w:pStyle w:val="NormalWeb"/>
        <w:spacing w:line="360" w:lineRule="auto"/>
        <w:jc w:val="both"/>
        <w:rPr>
          <w:b/>
        </w:rPr>
      </w:pPr>
      <w:r w:rsidRPr="005955D1">
        <w:rPr>
          <w:b/>
        </w:rPr>
        <w:lastRenderedPageBreak/>
        <w:t>RESEARCH METHODOLOGY</w:t>
      </w:r>
    </w:p>
    <w:tbl>
      <w:tblPr>
        <w:tblStyle w:val="TableGrid"/>
        <w:tblW w:w="8838" w:type="dxa"/>
        <w:tblLook w:val="04A0" w:firstRow="1" w:lastRow="0" w:firstColumn="1" w:lastColumn="0" w:noHBand="0" w:noVBand="1"/>
      </w:tblPr>
      <w:tblGrid>
        <w:gridCol w:w="2794"/>
        <w:gridCol w:w="6044"/>
      </w:tblGrid>
      <w:tr w:rsidR="005955D1" w:rsidRPr="0034689E" w:rsidTr="00824775">
        <w:tc>
          <w:tcPr>
            <w:tcW w:w="2794" w:type="dxa"/>
          </w:tcPr>
          <w:p w:rsidR="005955D1" w:rsidRPr="0034689E" w:rsidRDefault="005955D1" w:rsidP="00824775">
            <w:pPr>
              <w:pStyle w:val="BodyText"/>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Research Type</w:t>
            </w:r>
          </w:p>
        </w:tc>
        <w:tc>
          <w:tcPr>
            <w:tcW w:w="6044" w:type="dxa"/>
          </w:tcPr>
          <w:p w:rsidR="005955D1" w:rsidRPr="0034689E" w:rsidRDefault="005955D1" w:rsidP="00824775">
            <w:pPr>
              <w:pStyle w:val="BodyText"/>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Descriptive and Analytical</w:t>
            </w:r>
          </w:p>
        </w:tc>
      </w:tr>
      <w:tr w:rsidR="005955D1" w:rsidRPr="0034689E" w:rsidTr="00824775">
        <w:tc>
          <w:tcPr>
            <w:tcW w:w="2794" w:type="dxa"/>
          </w:tcPr>
          <w:p w:rsidR="005955D1" w:rsidRPr="0034689E" w:rsidRDefault="005955D1" w:rsidP="00824775">
            <w:pPr>
              <w:pStyle w:val="BodyText"/>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Research Context</w:t>
            </w:r>
          </w:p>
        </w:tc>
        <w:tc>
          <w:tcPr>
            <w:tcW w:w="6044" w:type="dxa"/>
          </w:tcPr>
          <w:p w:rsidR="005955D1" w:rsidRPr="0034689E" w:rsidRDefault="005955D1" w:rsidP="00824775">
            <w:pPr>
              <w:pStyle w:val="BodyText"/>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 xml:space="preserve"> Respondents located in Holenarasipura Taluk having affiliated to any one of the SHGs and have a Bank Account in their name.</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Research Approach</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Quantitative and questionnaire based</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Data type</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Categorical and Continuous variables</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Data collection tools</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One Closed Ended Questionnaire for analyzing primary data, Various Journals and Books</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Data Analysis Software</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SPSS, MS Excel, MS Word, MS Power Point</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Sampling Technique</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Systematic Sampling</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Sample Size (Primary Data)</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100 Respondents</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Statistical Tools</w:t>
            </w:r>
          </w:p>
        </w:tc>
        <w:tc>
          <w:tcPr>
            <w:tcW w:w="6044" w:type="dxa"/>
          </w:tcPr>
          <w:p w:rsidR="005955D1" w:rsidRPr="0034689E" w:rsidRDefault="00521262" w:rsidP="00521262">
            <w:pPr>
              <w:pStyle w:val="BodyText"/>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Descriptive Analysis, Percentage Analysis, Mean Score Analysis, </w:t>
            </w:r>
            <w:r w:rsidR="005955D1" w:rsidRPr="0034689E">
              <w:rPr>
                <w:rFonts w:ascii="Times New Roman" w:hAnsi="Times New Roman" w:cs="Times New Roman"/>
                <w:sz w:val="24"/>
                <w:szCs w:val="24"/>
                <w:lang w:eastAsia="ar-SA"/>
              </w:rPr>
              <w:t xml:space="preserve">Correlation Analysis, </w:t>
            </w:r>
            <w:r>
              <w:rPr>
                <w:rFonts w:ascii="Times New Roman" w:hAnsi="Times New Roman" w:cs="Times New Roman"/>
                <w:sz w:val="24"/>
                <w:szCs w:val="24"/>
                <w:lang w:eastAsia="ar-SA"/>
              </w:rPr>
              <w:t xml:space="preserve">Chi-square test, </w:t>
            </w:r>
            <w:r w:rsidR="005955D1" w:rsidRPr="0034689E">
              <w:rPr>
                <w:rFonts w:ascii="Times New Roman" w:hAnsi="Times New Roman" w:cs="Times New Roman"/>
                <w:sz w:val="24"/>
                <w:szCs w:val="24"/>
                <w:lang w:eastAsia="ar-SA"/>
              </w:rPr>
              <w:t>Factor Analysis</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 xml:space="preserve">Sampling Unit </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 xml:space="preserve">Respondents chosen from rural parts of Holenarasipura Taluk </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Questionnaire Construction</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 xml:space="preserve">Questionnaire was constructed keeping in view the Objectives set. It consists of both Open-Ended and Closed-Ended Questions. The questions were set based on the concept of simplicity and understandability. </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Scope of the Study</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Restricted to Holenarasipura Taluk Only</w:t>
            </w:r>
          </w:p>
        </w:tc>
      </w:tr>
      <w:tr w:rsidR="005955D1" w:rsidRPr="0034689E" w:rsidTr="00824775">
        <w:tc>
          <w:tcPr>
            <w:tcW w:w="279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Period of Study</w:t>
            </w:r>
          </w:p>
        </w:tc>
        <w:tc>
          <w:tcPr>
            <w:tcW w:w="6044" w:type="dxa"/>
          </w:tcPr>
          <w:p w:rsidR="005955D1" w:rsidRPr="0034689E" w:rsidRDefault="005955D1" w:rsidP="00824775">
            <w:pPr>
              <w:pStyle w:val="BodyText"/>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March, April, May 2026</w:t>
            </w:r>
          </w:p>
        </w:tc>
      </w:tr>
      <w:tr w:rsidR="005955D1" w:rsidRPr="0034689E" w:rsidTr="00824775">
        <w:tc>
          <w:tcPr>
            <w:tcW w:w="2794" w:type="dxa"/>
          </w:tcPr>
          <w:p w:rsidR="005955D1" w:rsidRPr="0034689E" w:rsidRDefault="005955D1" w:rsidP="00824775">
            <w:pPr>
              <w:pStyle w:val="BodyText"/>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Limitations of the Study</w:t>
            </w:r>
          </w:p>
        </w:tc>
        <w:tc>
          <w:tcPr>
            <w:tcW w:w="6044" w:type="dxa"/>
          </w:tcPr>
          <w:p w:rsidR="005955D1" w:rsidRPr="0034689E" w:rsidRDefault="005955D1" w:rsidP="00824775">
            <w:pPr>
              <w:pStyle w:val="BodyText"/>
              <w:numPr>
                <w:ilvl w:val="0"/>
                <w:numId w:val="4"/>
              </w:numPr>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 xml:space="preserve">Respondents include only people from Holenarasipura Taluk </w:t>
            </w:r>
          </w:p>
          <w:p w:rsidR="005955D1" w:rsidRPr="0034689E" w:rsidRDefault="005955D1" w:rsidP="00824775">
            <w:pPr>
              <w:pStyle w:val="BodyText"/>
              <w:numPr>
                <w:ilvl w:val="0"/>
                <w:numId w:val="4"/>
              </w:numPr>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No comparison was possible</w:t>
            </w:r>
          </w:p>
          <w:p w:rsidR="005955D1" w:rsidRPr="0034689E" w:rsidRDefault="005955D1" w:rsidP="00824775">
            <w:pPr>
              <w:pStyle w:val="BodyText"/>
              <w:numPr>
                <w:ilvl w:val="0"/>
                <w:numId w:val="4"/>
              </w:numPr>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Sample Size is too small</w:t>
            </w:r>
          </w:p>
          <w:p w:rsidR="005955D1" w:rsidRPr="0034689E" w:rsidRDefault="005955D1" w:rsidP="00824775">
            <w:pPr>
              <w:pStyle w:val="BodyText"/>
              <w:numPr>
                <w:ilvl w:val="0"/>
                <w:numId w:val="4"/>
              </w:numPr>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Study was completed in a short period of time</w:t>
            </w:r>
          </w:p>
          <w:p w:rsidR="005955D1" w:rsidRPr="0034689E" w:rsidRDefault="005955D1" w:rsidP="00824775">
            <w:pPr>
              <w:pStyle w:val="BodyText"/>
              <w:numPr>
                <w:ilvl w:val="0"/>
                <w:numId w:val="4"/>
              </w:numPr>
              <w:spacing w:after="0" w:line="240" w:lineRule="auto"/>
              <w:jc w:val="both"/>
              <w:rPr>
                <w:rFonts w:ascii="Times New Roman" w:hAnsi="Times New Roman" w:cs="Times New Roman"/>
                <w:sz w:val="24"/>
                <w:szCs w:val="24"/>
                <w:lang w:eastAsia="ar-SA"/>
              </w:rPr>
            </w:pPr>
            <w:r w:rsidRPr="0034689E">
              <w:rPr>
                <w:rFonts w:ascii="Times New Roman" w:hAnsi="Times New Roman" w:cs="Times New Roman"/>
                <w:sz w:val="24"/>
                <w:szCs w:val="24"/>
                <w:lang w:eastAsia="ar-SA"/>
              </w:rPr>
              <w:t>Reluctance of Respondents</w:t>
            </w:r>
          </w:p>
        </w:tc>
      </w:tr>
    </w:tbl>
    <w:p w:rsidR="00F90E1C" w:rsidRDefault="00F90E1C" w:rsidP="00F90E1C">
      <w:pPr>
        <w:spacing w:after="0" w:line="360" w:lineRule="auto"/>
        <w:jc w:val="center"/>
        <w:rPr>
          <w:rFonts w:ascii="Times New Roman" w:eastAsia="Times New Roman" w:hAnsi="Times New Roman" w:cs="Times New Roman"/>
          <w:b/>
          <w:sz w:val="24"/>
          <w:szCs w:val="24"/>
          <w:lang w:eastAsia="en-IN"/>
        </w:rPr>
      </w:pPr>
      <w:r w:rsidRPr="00B24E51">
        <w:rPr>
          <w:rFonts w:ascii="Times New Roman" w:eastAsia="Times New Roman" w:hAnsi="Times New Roman" w:cs="Times New Roman"/>
          <w:b/>
          <w:sz w:val="24"/>
          <w:szCs w:val="24"/>
          <w:lang w:eastAsia="en-IN"/>
        </w:rPr>
        <w:t>ANALYSIS AND INTERPRETATION</w:t>
      </w:r>
    </w:p>
    <w:p w:rsidR="00F90E1C" w:rsidRDefault="000450EC" w:rsidP="00B57B05">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the purpose of this study a structured questionnaire was prepared and distributed among various SHGs located in Holenarasipura Taluk. In this section the analysis is classified, tabulated and analysed thoroughly using various statistical tools. </w:t>
      </w:r>
      <w:r w:rsidR="00B83091">
        <w:rPr>
          <w:rFonts w:ascii="Times New Roman" w:eastAsia="Times New Roman" w:hAnsi="Times New Roman" w:cs="Times New Roman"/>
          <w:sz w:val="24"/>
          <w:szCs w:val="24"/>
          <w:lang w:eastAsia="en-IN"/>
        </w:rPr>
        <w:t xml:space="preserve"> </w:t>
      </w:r>
      <w:r w:rsidR="00F90E1C" w:rsidRPr="00B24E51">
        <w:rPr>
          <w:rFonts w:ascii="Times New Roman" w:eastAsia="Times New Roman" w:hAnsi="Times New Roman" w:cs="Times New Roman"/>
          <w:sz w:val="24"/>
          <w:szCs w:val="24"/>
          <w:lang w:eastAsia="en-IN"/>
        </w:rPr>
        <w:t xml:space="preserve">The data collected through the structured questionnaire is classified, tabulated and analysed in this section of the paper. The current study evaluates the role of Commercial Banks and Self Help Groups in augmenting financial inclusion in the rural areas. Various aspects such as saving habits, access to banking services, credit facilities extended by SHGs, financial awareness among rural women Holenarasipura Taluk is been analysed in detail. </w:t>
      </w:r>
    </w:p>
    <w:p w:rsidR="00B83091" w:rsidRDefault="00B83091" w:rsidP="00B83091">
      <w:pPr>
        <w:spacing w:after="0" w:line="360" w:lineRule="auto"/>
        <w:rPr>
          <w:rFonts w:ascii="Times New Roman" w:eastAsia="Times New Roman" w:hAnsi="Times New Roman" w:cs="Times New Roman"/>
          <w:b/>
          <w:sz w:val="24"/>
          <w:szCs w:val="24"/>
          <w:lang w:eastAsia="en-IN"/>
        </w:rPr>
      </w:pPr>
      <w:r w:rsidRPr="00B83091">
        <w:rPr>
          <w:rFonts w:ascii="Times New Roman" w:eastAsia="Times New Roman" w:hAnsi="Times New Roman" w:cs="Times New Roman"/>
          <w:b/>
          <w:sz w:val="24"/>
          <w:szCs w:val="24"/>
          <w:lang w:eastAsia="en-IN"/>
        </w:rPr>
        <w:lastRenderedPageBreak/>
        <w:t>Table 1: Demographic Profile of Respondents</w:t>
      </w:r>
    </w:p>
    <w:tbl>
      <w:tblPr>
        <w:tblStyle w:val="TableGrid"/>
        <w:tblW w:w="0" w:type="auto"/>
        <w:tblLook w:val="04A0" w:firstRow="1" w:lastRow="0" w:firstColumn="1" w:lastColumn="0" w:noHBand="0" w:noVBand="1"/>
      </w:tblPr>
      <w:tblGrid>
        <w:gridCol w:w="3005"/>
        <w:gridCol w:w="3005"/>
        <w:gridCol w:w="3006"/>
      </w:tblGrid>
      <w:tr w:rsidR="00B83091" w:rsidTr="003E3559">
        <w:tc>
          <w:tcPr>
            <w:tcW w:w="3005" w:type="dxa"/>
          </w:tcPr>
          <w:p w:rsidR="00B83091" w:rsidRDefault="00B83091" w:rsidP="003E3559">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Age</w:t>
            </w:r>
          </w:p>
        </w:tc>
        <w:tc>
          <w:tcPr>
            <w:tcW w:w="3005" w:type="dxa"/>
          </w:tcPr>
          <w:p w:rsidR="00B83091" w:rsidRDefault="00B83091" w:rsidP="003E3559">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Respondents</w:t>
            </w:r>
          </w:p>
        </w:tc>
        <w:tc>
          <w:tcPr>
            <w:tcW w:w="3006" w:type="dxa"/>
          </w:tcPr>
          <w:p w:rsidR="00B83091" w:rsidRDefault="00B83091" w:rsidP="003E3559">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Percentage</w:t>
            </w:r>
          </w:p>
        </w:tc>
      </w:tr>
      <w:tr w:rsidR="003E3559" w:rsidTr="003E3559">
        <w:tc>
          <w:tcPr>
            <w:tcW w:w="3005" w:type="dxa"/>
          </w:tcPr>
          <w:p w:rsidR="003E3559" w:rsidRPr="00F875CA" w:rsidRDefault="003E3559" w:rsidP="003E3559">
            <w:pPr>
              <w:spacing w:line="360" w:lineRule="auto"/>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Below—30 Years</w:t>
            </w:r>
          </w:p>
        </w:tc>
        <w:tc>
          <w:tcPr>
            <w:tcW w:w="3005"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17</w:t>
            </w:r>
          </w:p>
        </w:tc>
        <w:tc>
          <w:tcPr>
            <w:tcW w:w="3006"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17 %</w:t>
            </w:r>
          </w:p>
        </w:tc>
      </w:tr>
      <w:tr w:rsidR="003E3559" w:rsidTr="003E3559">
        <w:tc>
          <w:tcPr>
            <w:tcW w:w="3005" w:type="dxa"/>
          </w:tcPr>
          <w:p w:rsidR="003E3559" w:rsidRPr="00F875CA" w:rsidRDefault="003E3559" w:rsidP="003E3559">
            <w:pPr>
              <w:spacing w:line="360" w:lineRule="auto"/>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31-40 Years</w:t>
            </w:r>
          </w:p>
        </w:tc>
        <w:tc>
          <w:tcPr>
            <w:tcW w:w="3005"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33</w:t>
            </w:r>
          </w:p>
        </w:tc>
        <w:tc>
          <w:tcPr>
            <w:tcW w:w="3006"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33 %</w:t>
            </w:r>
          </w:p>
        </w:tc>
      </w:tr>
      <w:tr w:rsidR="003E3559" w:rsidTr="003E3559">
        <w:tc>
          <w:tcPr>
            <w:tcW w:w="3005" w:type="dxa"/>
          </w:tcPr>
          <w:p w:rsidR="003E3559" w:rsidRPr="00F875CA" w:rsidRDefault="003E3559" w:rsidP="003E3559">
            <w:pPr>
              <w:spacing w:line="360" w:lineRule="auto"/>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41-50 Years</w:t>
            </w:r>
          </w:p>
        </w:tc>
        <w:tc>
          <w:tcPr>
            <w:tcW w:w="3005"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27</w:t>
            </w:r>
          </w:p>
        </w:tc>
        <w:tc>
          <w:tcPr>
            <w:tcW w:w="3006"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27 %</w:t>
            </w:r>
          </w:p>
        </w:tc>
      </w:tr>
      <w:tr w:rsidR="003E3559" w:rsidTr="003E3559">
        <w:tc>
          <w:tcPr>
            <w:tcW w:w="3005" w:type="dxa"/>
          </w:tcPr>
          <w:p w:rsidR="003E3559" w:rsidRPr="00F875CA" w:rsidRDefault="003E3559" w:rsidP="003E3559">
            <w:pPr>
              <w:spacing w:line="360" w:lineRule="auto"/>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Above—50 Years</w:t>
            </w:r>
          </w:p>
        </w:tc>
        <w:tc>
          <w:tcPr>
            <w:tcW w:w="3005"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23</w:t>
            </w:r>
          </w:p>
        </w:tc>
        <w:tc>
          <w:tcPr>
            <w:tcW w:w="3006"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23 %</w:t>
            </w:r>
          </w:p>
        </w:tc>
      </w:tr>
      <w:tr w:rsidR="003E3559" w:rsidTr="003E3559">
        <w:tc>
          <w:tcPr>
            <w:tcW w:w="3005" w:type="dxa"/>
          </w:tcPr>
          <w:p w:rsidR="003E3559" w:rsidRPr="00F875CA" w:rsidRDefault="003E3559" w:rsidP="003E3559">
            <w:pPr>
              <w:spacing w:line="360" w:lineRule="auto"/>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Total</w:t>
            </w:r>
          </w:p>
        </w:tc>
        <w:tc>
          <w:tcPr>
            <w:tcW w:w="3005"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100</w:t>
            </w:r>
          </w:p>
        </w:tc>
        <w:tc>
          <w:tcPr>
            <w:tcW w:w="3006" w:type="dxa"/>
          </w:tcPr>
          <w:p w:rsidR="003E3559" w:rsidRPr="00F875CA" w:rsidRDefault="003E3559" w:rsidP="003E3559">
            <w:pPr>
              <w:spacing w:line="360" w:lineRule="auto"/>
              <w:jc w:val="center"/>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100 %</w:t>
            </w:r>
          </w:p>
        </w:tc>
      </w:tr>
    </w:tbl>
    <w:p w:rsidR="00B83091" w:rsidRDefault="00B83091" w:rsidP="00B83091">
      <w:pPr>
        <w:spacing w:after="0" w:line="360" w:lineRule="auto"/>
        <w:rPr>
          <w:rFonts w:ascii="Times New Roman" w:eastAsia="Times New Roman" w:hAnsi="Times New Roman" w:cs="Times New Roman"/>
          <w:b/>
          <w:sz w:val="24"/>
          <w:szCs w:val="24"/>
          <w:lang w:eastAsia="en-IN"/>
        </w:rPr>
      </w:pPr>
    </w:p>
    <w:p w:rsidR="003E3559" w:rsidRDefault="003E3559" w:rsidP="00B57B05">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From the above table it is evident that close to 33% of the respondents belong to 31 to 40 years age group. Close to 23% of the respondents belong to above 50 years of age. This indicates the rich blend of young and experienced SHG women who have answered this questionnaire. These women are actively </w:t>
      </w:r>
      <w:r w:rsidR="00704802">
        <w:rPr>
          <w:rFonts w:ascii="Times New Roman" w:eastAsia="Times New Roman" w:hAnsi="Times New Roman" w:cs="Times New Roman"/>
          <w:sz w:val="24"/>
          <w:szCs w:val="24"/>
          <w:lang w:eastAsia="en-IN"/>
        </w:rPr>
        <w:t xml:space="preserve">participated in various commercial activities. </w:t>
      </w:r>
    </w:p>
    <w:p w:rsidR="00F47BFB" w:rsidRDefault="00F47BFB" w:rsidP="00B83091">
      <w:pPr>
        <w:spacing w:after="0" w:line="360" w:lineRule="auto"/>
        <w:rPr>
          <w:rFonts w:ascii="Times New Roman" w:eastAsia="Times New Roman" w:hAnsi="Times New Roman" w:cs="Times New Roman"/>
          <w:b/>
          <w:sz w:val="24"/>
          <w:szCs w:val="24"/>
          <w:lang w:eastAsia="en-IN"/>
        </w:rPr>
      </w:pPr>
      <w:r w:rsidRPr="00F47BFB">
        <w:rPr>
          <w:rFonts w:ascii="Times New Roman" w:eastAsia="Times New Roman" w:hAnsi="Times New Roman" w:cs="Times New Roman"/>
          <w:b/>
          <w:sz w:val="24"/>
          <w:szCs w:val="24"/>
          <w:lang w:eastAsia="en-IN"/>
        </w:rPr>
        <w:t>Table—2: Nature of Commercial Activities</w:t>
      </w:r>
    </w:p>
    <w:tbl>
      <w:tblPr>
        <w:tblStyle w:val="TableGrid"/>
        <w:tblW w:w="0" w:type="auto"/>
        <w:tblLook w:val="04A0" w:firstRow="1" w:lastRow="0" w:firstColumn="1" w:lastColumn="0" w:noHBand="0" w:noVBand="1"/>
      </w:tblPr>
      <w:tblGrid>
        <w:gridCol w:w="3005"/>
        <w:gridCol w:w="3005"/>
        <w:gridCol w:w="3006"/>
      </w:tblGrid>
      <w:tr w:rsidR="00F47BFB" w:rsidTr="00F47BFB">
        <w:tc>
          <w:tcPr>
            <w:tcW w:w="3005" w:type="dxa"/>
          </w:tcPr>
          <w:p w:rsidR="00F47BFB" w:rsidRDefault="00F47BFB" w:rsidP="003807B1">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Activity</w:t>
            </w:r>
          </w:p>
        </w:tc>
        <w:tc>
          <w:tcPr>
            <w:tcW w:w="3005" w:type="dxa"/>
          </w:tcPr>
          <w:p w:rsidR="00F47BFB" w:rsidRDefault="00F47BFB" w:rsidP="003807B1">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Frequency</w:t>
            </w:r>
          </w:p>
        </w:tc>
        <w:tc>
          <w:tcPr>
            <w:tcW w:w="3006" w:type="dxa"/>
          </w:tcPr>
          <w:p w:rsidR="00F47BFB" w:rsidRDefault="00F47BFB" w:rsidP="003807B1">
            <w:pPr>
              <w:spacing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Percentage</w:t>
            </w:r>
          </w:p>
        </w:tc>
      </w:tr>
      <w:tr w:rsidR="00F47BFB" w:rsidTr="00F47BFB">
        <w:tc>
          <w:tcPr>
            <w:tcW w:w="3005" w:type="dxa"/>
          </w:tcPr>
          <w:p w:rsidR="00F47BFB" w:rsidRPr="00E7222D" w:rsidRDefault="00472585"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Dairy Farming</w:t>
            </w:r>
          </w:p>
        </w:tc>
        <w:tc>
          <w:tcPr>
            <w:tcW w:w="3005" w:type="dxa"/>
          </w:tcPr>
          <w:p w:rsidR="00F47BFB"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41</w:t>
            </w:r>
          </w:p>
        </w:tc>
        <w:tc>
          <w:tcPr>
            <w:tcW w:w="3006" w:type="dxa"/>
          </w:tcPr>
          <w:p w:rsidR="00F47BFB"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41%</w:t>
            </w:r>
          </w:p>
        </w:tc>
      </w:tr>
      <w:tr w:rsidR="00472585" w:rsidTr="00F47BFB">
        <w:tc>
          <w:tcPr>
            <w:tcW w:w="3005" w:type="dxa"/>
          </w:tcPr>
          <w:p w:rsidR="00472585" w:rsidRPr="00E7222D" w:rsidRDefault="00472585"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Petty Shops</w:t>
            </w:r>
          </w:p>
        </w:tc>
        <w:tc>
          <w:tcPr>
            <w:tcW w:w="3005"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18</w:t>
            </w:r>
          </w:p>
        </w:tc>
        <w:tc>
          <w:tcPr>
            <w:tcW w:w="3006"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18%</w:t>
            </w:r>
          </w:p>
        </w:tc>
      </w:tr>
      <w:tr w:rsidR="00472585" w:rsidTr="00F47BFB">
        <w:tc>
          <w:tcPr>
            <w:tcW w:w="3005" w:type="dxa"/>
          </w:tcPr>
          <w:p w:rsidR="00472585" w:rsidRPr="00E7222D" w:rsidRDefault="00472585"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Tailoring</w:t>
            </w:r>
          </w:p>
        </w:tc>
        <w:tc>
          <w:tcPr>
            <w:tcW w:w="3005"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26</w:t>
            </w:r>
          </w:p>
        </w:tc>
        <w:tc>
          <w:tcPr>
            <w:tcW w:w="3006"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26%</w:t>
            </w:r>
          </w:p>
        </w:tc>
      </w:tr>
      <w:tr w:rsidR="00472585" w:rsidTr="00F47BFB">
        <w:tc>
          <w:tcPr>
            <w:tcW w:w="3005" w:type="dxa"/>
          </w:tcPr>
          <w:p w:rsidR="00472585" w:rsidRPr="00E7222D" w:rsidRDefault="00472585"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Fisheries</w:t>
            </w:r>
          </w:p>
        </w:tc>
        <w:tc>
          <w:tcPr>
            <w:tcW w:w="3005"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10</w:t>
            </w:r>
          </w:p>
        </w:tc>
        <w:tc>
          <w:tcPr>
            <w:tcW w:w="3006"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10%</w:t>
            </w:r>
          </w:p>
        </w:tc>
      </w:tr>
      <w:tr w:rsidR="00472585" w:rsidTr="00F47BFB">
        <w:tc>
          <w:tcPr>
            <w:tcW w:w="3005" w:type="dxa"/>
          </w:tcPr>
          <w:p w:rsidR="00472585" w:rsidRPr="00E7222D" w:rsidRDefault="00472585"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Cottage</w:t>
            </w:r>
          </w:p>
        </w:tc>
        <w:tc>
          <w:tcPr>
            <w:tcW w:w="3005"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14</w:t>
            </w:r>
          </w:p>
        </w:tc>
        <w:tc>
          <w:tcPr>
            <w:tcW w:w="3006" w:type="dxa"/>
          </w:tcPr>
          <w:p w:rsidR="00472585" w:rsidRPr="00E7222D" w:rsidRDefault="00472585"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14%</w:t>
            </w:r>
          </w:p>
        </w:tc>
      </w:tr>
      <w:tr w:rsidR="003A7388" w:rsidTr="00F47BFB">
        <w:tc>
          <w:tcPr>
            <w:tcW w:w="3005" w:type="dxa"/>
          </w:tcPr>
          <w:p w:rsidR="003A7388" w:rsidRPr="00E7222D" w:rsidRDefault="003A7388" w:rsidP="003807B1">
            <w:pPr>
              <w:spacing w:line="360" w:lineRule="auto"/>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Others</w:t>
            </w:r>
          </w:p>
        </w:tc>
        <w:tc>
          <w:tcPr>
            <w:tcW w:w="3005" w:type="dxa"/>
          </w:tcPr>
          <w:p w:rsidR="003A7388" w:rsidRPr="00E7222D" w:rsidRDefault="003A7388"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01</w:t>
            </w:r>
          </w:p>
        </w:tc>
        <w:tc>
          <w:tcPr>
            <w:tcW w:w="3006" w:type="dxa"/>
          </w:tcPr>
          <w:p w:rsidR="003A7388" w:rsidRPr="00E7222D" w:rsidRDefault="003A7388"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01%</w:t>
            </w:r>
          </w:p>
        </w:tc>
      </w:tr>
      <w:tr w:rsidR="00666F5D" w:rsidTr="00F47BFB">
        <w:tc>
          <w:tcPr>
            <w:tcW w:w="3005" w:type="dxa"/>
          </w:tcPr>
          <w:p w:rsidR="00666F5D" w:rsidRPr="00E7222D" w:rsidRDefault="00666F5D"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Total</w:t>
            </w:r>
          </w:p>
        </w:tc>
        <w:tc>
          <w:tcPr>
            <w:tcW w:w="3005" w:type="dxa"/>
          </w:tcPr>
          <w:p w:rsidR="00666F5D" w:rsidRPr="00E7222D" w:rsidRDefault="00666F5D"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100</w:t>
            </w:r>
          </w:p>
        </w:tc>
        <w:tc>
          <w:tcPr>
            <w:tcW w:w="3006" w:type="dxa"/>
          </w:tcPr>
          <w:p w:rsidR="00666F5D" w:rsidRPr="00E7222D" w:rsidRDefault="00666F5D" w:rsidP="003807B1">
            <w:pPr>
              <w:spacing w:line="360" w:lineRule="auto"/>
              <w:jc w:val="center"/>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100%</w:t>
            </w:r>
          </w:p>
        </w:tc>
      </w:tr>
    </w:tbl>
    <w:p w:rsidR="00F47BFB" w:rsidRDefault="00F47BFB" w:rsidP="00B83091">
      <w:pPr>
        <w:spacing w:after="0" w:line="360" w:lineRule="auto"/>
        <w:rPr>
          <w:rFonts w:ascii="Times New Roman" w:eastAsia="Times New Roman" w:hAnsi="Times New Roman" w:cs="Times New Roman"/>
          <w:b/>
          <w:sz w:val="24"/>
          <w:szCs w:val="24"/>
          <w:lang w:eastAsia="en-IN"/>
        </w:rPr>
      </w:pPr>
    </w:p>
    <w:p w:rsidR="00E7222D" w:rsidRDefault="00E7222D" w:rsidP="00B57B05">
      <w:pPr>
        <w:spacing w:after="0" w:line="360" w:lineRule="auto"/>
        <w:jc w:val="both"/>
        <w:rPr>
          <w:rFonts w:ascii="Times New Roman" w:eastAsia="Times New Roman" w:hAnsi="Times New Roman" w:cs="Times New Roman"/>
          <w:sz w:val="24"/>
          <w:szCs w:val="24"/>
          <w:lang w:eastAsia="en-IN"/>
        </w:rPr>
      </w:pPr>
      <w:r w:rsidRPr="00E7222D">
        <w:rPr>
          <w:rFonts w:ascii="Times New Roman" w:eastAsia="Times New Roman" w:hAnsi="Times New Roman" w:cs="Times New Roman"/>
          <w:sz w:val="24"/>
          <w:szCs w:val="24"/>
          <w:lang w:eastAsia="en-IN"/>
        </w:rPr>
        <w:t>From</w:t>
      </w:r>
      <w:r>
        <w:rPr>
          <w:rFonts w:ascii="Times New Roman" w:eastAsia="Times New Roman" w:hAnsi="Times New Roman" w:cs="Times New Roman"/>
          <w:sz w:val="24"/>
          <w:szCs w:val="24"/>
          <w:lang w:eastAsia="en-IN"/>
        </w:rPr>
        <w:t xml:space="preserve"> the above table it is recorded that the most preferred business activity in the Holenarasipura Taluk is Dairy Farming </w:t>
      </w:r>
      <w:r w:rsidRPr="00E7222D">
        <w:rPr>
          <w:rFonts w:ascii="Times New Roman" w:eastAsia="Times New Roman" w:hAnsi="Times New Roman" w:cs="Times New Roman"/>
          <w:sz w:val="24"/>
          <w:szCs w:val="24"/>
          <w:lang w:eastAsia="en-IN"/>
        </w:rPr>
        <w:t>followed</w:t>
      </w:r>
      <w:r>
        <w:rPr>
          <w:rFonts w:ascii="Times New Roman" w:eastAsia="Times New Roman" w:hAnsi="Times New Roman" w:cs="Times New Roman"/>
          <w:sz w:val="24"/>
          <w:szCs w:val="24"/>
          <w:lang w:eastAsia="en-IN"/>
        </w:rPr>
        <w:t xml:space="preserve"> by tailoring. Other activities include Petty Shops, Fisheries and Cottage Industries. This analysis indicates that agriculture based enterprises are still </w:t>
      </w:r>
      <w:r w:rsidR="00345D3B">
        <w:rPr>
          <w:rFonts w:ascii="Times New Roman" w:eastAsia="Times New Roman" w:hAnsi="Times New Roman" w:cs="Times New Roman"/>
          <w:sz w:val="24"/>
          <w:szCs w:val="24"/>
          <w:lang w:eastAsia="en-IN"/>
        </w:rPr>
        <w:t>relevant</w:t>
      </w:r>
      <w:r>
        <w:rPr>
          <w:rFonts w:ascii="Times New Roman" w:eastAsia="Times New Roman" w:hAnsi="Times New Roman" w:cs="Times New Roman"/>
          <w:sz w:val="24"/>
          <w:szCs w:val="24"/>
          <w:lang w:eastAsia="en-IN"/>
        </w:rPr>
        <w:t xml:space="preserve"> in the rural parts of Holenarasipura Taluk of Karnataka. </w:t>
      </w:r>
    </w:p>
    <w:p w:rsidR="00EC46A7" w:rsidRDefault="00EC46A7" w:rsidP="00B57B05">
      <w:pPr>
        <w:spacing w:after="0" w:line="360" w:lineRule="auto"/>
        <w:jc w:val="both"/>
        <w:rPr>
          <w:rFonts w:ascii="Times New Roman" w:eastAsia="Times New Roman" w:hAnsi="Times New Roman" w:cs="Times New Roman"/>
          <w:b/>
          <w:sz w:val="24"/>
          <w:szCs w:val="24"/>
          <w:lang w:eastAsia="en-IN"/>
        </w:rPr>
      </w:pPr>
      <w:r w:rsidRPr="00EC46A7">
        <w:rPr>
          <w:rFonts w:ascii="Times New Roman" w:eastAsia="Times New Roman" w:hAnsi="Times New Roman" w:cs="Times New Roman"/>
          <w:b/>
          <w:sz w:val="24"/>
          <w:szCs w:val="24"/>
          <w:lang w:eastAsia="en-IN"/>
        </w:rPr>
        <w:t>Table 3: Mean Score Analysis</w:t>
      </w:r>
    </w:p>
    <w:tbl>
      <w:tblPr>
        <w:tblStyle w:val="TableGrid"/>
        <w:tblW w:w="0" w:type="auto"/>
        <w:tblLook w:val="04A0" w:firstRow="1" w:lastRow="0" w:firstColumn="1" w:lastColumn="0" w:noHBand="0" w:noVBand="1"/>
      </w:tblPr>
      <w:tblGrid>
        <w:gridCol w:w="4508"/>
        <w:gridCol w:w="4508"/>
      </w:tblGrid>
      <w:tr w:rsidR="00EC46A7" w:rsidRPr="000F17CA" w:rsidTr="00EC46A7">
        <w:tc>
          <w:tcPr>
            <w:tcW w:w="4508" w:type="dxa"/>
          </w:tcPr>
          <w:p w:rsidR="00EC46A7" w:rsidRPr="000F17CA" w:rsidRDefault="00EC46A7" w:rsidP="000F17CA">
            <w:pPr>
              <w:spacing w:line="360" w:lineRule="auto"/>
              <w:rPr>
                <w:rFonts w:ascii="Times New Roman" w:eastAsia="Times New Roman" w:hAnsi="Times New Roman" w:cs="Times New Roman"/>
                <w:b/>
                <w:sz w:val="24"/>
                <w:szCs w:val="24"/>
                <w:lang w:eastAsia="en-IN"/>
              </w:rPr>
            </w:pPr>
            <w:r w:rsidRPr="000F17CA">
              <w:rPr>
                <w:rFonts w:ascii="Times New Roman" w:eastAsia="Times New Roman" w:hAnsi="Times New Roman" w:cs="Times New Roman"/>
                <w:b/>
                <w:sz w:val="24"/>
                <w:szCs w:val="24"/>
                <w:lang w:eastAsia="en-IN"/>
              </w:rPr>
              <w:t>Variables</w:t>
            </w:r>
          </w:p>
        </w:tc>
        <w:tc>
          <w:tcPr>
            <w:tcW w:w="4508" w:type="dxa"/>
          </w:tcPr>
          <w:p w:rsidR="00EC46A7" w:rsidRPr="000F17CA" w:rsidRDefault="00EC46A7" w:rsidP="000F17CA">
            <w:pPr>
              <w:spacing w:line="360" w:lineRule="auto"/>
              <w:rPr>
                <w:rFonts w:ascii="Times New Roman" w:eastAsia="Times New Roman" w:hAnsi="Times New Roman" w:cs="Times New Roman"/>
                <w:b/>
                <w:sz w:val="24"/>
                <w:szCs w:val="24"/>
                <w:lang w:eastAsia="en-IN"/>
              </w:rPr>
            </w:pPr>
            <w:r w:rsidRPr="000F17CA">
              <w:rPr>
                <w:rFonts w:ascii="Times New Roman" w:eastAsia="Times New Roman" w:hAnsi="Times New Roman" w:cs="Times New Roman"/>
                <w:b/>
                <w:sz w:val="24"/>
                <w:szCs w:val="24"/>
                <w:lang w:eastAsia="en-IN"/>
              </w:rPr>
              <w:t>Mean Score</w:t>
            </w:r>
          </w:p>
        </w:tc>
      </w:tr>
      <w:tr w:rsidR="00EC46A7" w:rsidRPr="000F17CA" w:rsidTr="00EC46A7">
        <w:tc>
          <w:tcPr>
            <w:tcW w:w="4508" w:type="dxa"/>
          </w:tcPr>
          <w:p w:rsidR="00EC46A7" w:rsidRPr="000F17CA" w:rsidRDefault="00EC46A7"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Ability to access credit</w:t>
            </w:r>
          </w:p>
        </w:tc>
        <w:tc>
          <w:tcPr>
            <w:tcW w:w="4508" w:type="dxa"/>
          </w:tcPr>
          <w:p w:rsidR="00EC46A7" w:rsidRPr="000F17CA" w:rsidRDefault="00934680"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4.592</w:t>
            </w:r>
          </w:p>
        </w:tc>
      </w:tr>
      <w:tr w:rsidR="00EC46A7" w:rsidRPr="000F17CA" w:rsidTr="00EC46A7">
        <w:tc>
          <w:tcPr>
            <w:tcW w:w="4508" w:type="dxa"/>
          </w:tcPr>
          <w:p w:rsidR="00EC46A7" w:rsidRPr="000F17CA" w:rsidRDefault="00EC46A7"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Income enhancement</w:t>
            </w:r>
          </w:p>
        </w:tc>
        <w:tc>
          <w:tcPr>
            <w:tcW w:w="4508" w:type="dxa"/>
          </w:tcPr>
          <w:p w:rsidR="00EC46A7" w:rsidRPr="000F17CA" w:rsidRDefault="00934680"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4.282</w:t>
            </w:r>
          </w:p>
        </w:tc>
      </w:tr>
      <w:tr w:rsidR="00EC46A7" w:rsidRPr="000F17CA" w:rsidTr="00EC46A7">
        <w:tc>
          <w:tcPr>
            <w:tcW w:w="4508" w:type="dxa"/>
          </w:tcPr>
          <w:p w:rsidR="00EC46A7" w:rsidRPr="000F17CA" w:rsidRDefault="00EC46A7"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Business expansion and diversification</w:t>
            </w:r>
          </w:p>
        </w:tc>
        <w:tc>
          <w:tcPr>
            <w:tcW w:w="4508" w:type="dxa"/>
          </w:tcPr>
          <w:p w:rsidR="00EC46A7" w:rsidRPr="000F17CA" w:rsidRDefault="00934680"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4.211</w:t>
            </w:r>
          </w:p>
        </w:tc>
      </w:tr>
      <w:tr w:rsidR="00EC46A7" w:rsidRPr="000F17CA" w:rsidTr="00EC46A7">
        <w:tc>
          <w:tcPr>
            <w:tcW w:w="4508" w:type="dxa"/>
          </w:tcPr>
          <w:p w:rsidR="00EC46A7" w:rsidRPr="000F17CA" w:rsidRDefault="00EC46A7"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Savings habit</w:t>
            </w:r>
          </w:p>
        </w:tc>
        <w:tc>
          <w:tcPr>
            <w:tcW w:w="4508" w:type="dxa"/>
          </w:tcPr>
          <w:p w:rsidR="00EC46A7" w:rsidRPr="000F17CA" w:rsidRDefault="00934680"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3.891</w:t>
            </w:r>
          </w:p>
        </w:tc>
      </w:tr>
      <w:tr w:rsidR="00EC46A7" w:rsidRPr="000F17CA" w:rsidTr="00EC46A7">
        <w:tc>
          <w:tcPr>
            <w:tcW w:w="4508" w:type="dxa"/>
          </w:tcPr>
          <w:p w:rsidR="00EC46A7" w:rsidRPr="000F17CA" w:rsidRDefault="00EC46A7"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 xml:space="preserve">Market participation </w:t>
            </w:r>
          </w:p>
        </w:tc>
        <w:tc>
          <w:tcPr>
            <w:tcW w:w="4508" w:type="dxa"/>
          </w:tcPr>
          <w:p w:rsidR="00EC46A7" w:rsidRPr="000F17CA" w:rsidRDefault="00934680" w:rsidP="00B57B05">
            <w:pPr>
              <w:spacing w:line="360" w:lineRule="auto"/>
              <w:jc w:val="both"/>
              <w:rPr>
                <w:rFonts w:ascii="Times New Roman" w:eastAsia="Times New Roman" w:hAnsi="Times New Roman" w:cs="Times New Roman"/>
                <w:sz w:val="24"/>
                <w:szCs w:val="24"/>
                <w:lang w:eastAsia="en-IN"/>
              </w:rPr>
            </w:pPr>
            <w:r w:rsidRPr="000F17CA">
              <w:rPr>
                <w:rFonts w:ascii="Times New Roman" w:eastAsia="Times New Roman" w:hAnsi="Times New Roman" w:cs="Times New Roman"/>
                <w:sz w:val="24"/>
                <w:szCs w:val="24"/>
                <w:lang w:eastAsia="en-IN"/>
              </w:rPr>
              <w:t>3.764</w:t>
            </w:r>
          </w:p>
        </w:tc>
      </w:tr>
    </w:tbl>
    <w:p w:rsidR="003D40AC" w:rsidRDefault="003D40AC"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From the above table it is noted that ability to access to credit has got the highest mean score, that is, 4.952, which indicates that respondents are in agreement that microfinance has drastically improved financial accessibility in the rural parts of Holenarasipura Taluk. </w:t>
      </w:r>
    </w:p>
    <w:p w:rsidR="000F17CA" w:rsidRDefault="000F17CA"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0F17CA">
        <w:rPr>
          <w:rFonts w:ascii="Times New Roman" w:eastAsia="Times New Roman" w:hAnsi="Times New Roman" w:cs="Times New Roman"/>
          <w:b/>
          <w:sz w:val="24"/>
          <w:szCs w:val="24"/>
          <w:lang w:eastAsia="en-IN"/>
        </w:rPr>
        <w:t xml:space="preserve">Table: 4 Chi-Square Test </w:t>
      </w:r>
      <w:r w:rsidR="00A25B2F">
        <w:rPr>
          <w:rFonts w:ascii="Times New Roman" w:eastAsia="Times New Roman" w:hAnsi="Times New Roman" w:cs="Times New Roman"/>
          <w:b/>
          <w:sz w:val="24"/>
          <w:szCs w:val="24"/>
          <w:lang w:eastAsia="en-IN"/>
        </w:rPr>
        <w:t>– Relationship between Credit Access and Business Growth</w:t>
      </w:r>
    </w:p>
    <w:tbl>
      <w:tblPr>
        <w:tblStyle w:val="TableGrid"/>
        <w:tblW w:w="0" w:type="auto"/>
        <w:tblLook w:val="04A0" w:firstRow="1" w:lastRow="0" w:firstColumn="1" w:lastColumn="0" w:noHBand="0" w:noVBand="1"/>
      </w:tblPr>
      <w:tblGrid>
        <w:gridCol w:w="4508"/>
        <w:gridCol w:w="4508"/>
      </w:tblGrid>
      <w:tr w:rsidR="002C7F2F" w:rsidTr="002C7F2F">
        <w:tc>
          <w:tcPr>
            <w:tcW w:w="4508" w:type="dxa"/>
          </w:tcPr>
          <w:p w:rsidR="002C7F2F" w:rsidRDefault="002C7F2F"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Particulars</w:t>
            </w:r>
          </w:p>
        </w:tc>
        <w:tc>
          <w:tcPr>
            <w:tcW w:w="4508" w:type="dxa"/>
          </w:tcPr>
          <w:p w:rsidR="002C7F2F" w:rsidRDefault="002C7F2F"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Value</w:t>
            </w:r>
          </w:p>
        </w:tc>
      </w:tr>
      <w:tr w:rsidR="002C7F2F" w:rsidRPr="00F875CA" w:rsidTr="002C7F2F">
        <w:tc>
          <w:tcPr>
            <w:tcW w:w="4508" w:type="dxa"/>
          </w:tcPr>
          <w:p w:rsidR="002C7F2F" w:rsidRPr="00F875CA" w:rsidRDefault="002C7F2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Chi-Square Value</w:t>
            </w:r>
          </w:p>
        </w:tc>
        <w:tc>
          <w:tcPr>
            <w:tcW w:w="4508" w:type="dxa"/>
          </w:tcPr>
          <w:p w:rsidR="002C7F2F" w:rsidRPr="00F875CA" w:rsidRDefault="002C7F2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19.22</w:t>
            </w:r>
          </w:p>
        </w:tc>
      </w:tr>
      <w:tr w:rsidR="002C7F2F" w:rsidRPr="00F875CA" w:rsidTr="002C7F2F">
        <w:tc>
          <w:tcPr>
            <w:tcW w:w="4508" w:type="dxa"/>
          </w:tcPr>
          <w:p w:rsidR="002C7F2F" w:rsidRPr="00F875CA" w:rsidRDefault="002C7F2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Degree of Freedom</w:t>
            </w:r>
          </w:p>
        </w:tc>
        <w:tc>
          <w:tcPr>
            <w:tcW w:w="4508" w:type="dxa"/>
          </w:tcPr>
          <w:p w:rsidR="002C7F2F" w:rsidRPr="00F875CA" w:rsidRDefault="002C7F2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3.88</w:t>
            </w:r>
          </w:p>
        </w:tc>
      </w:tr>
      <w:tr w:rsidR="002C7F2F" w:rsidRPr="00F875CA" w:rsidTr="002C7F2F">
        <w:tc>
          <w:tcPr>
            <w:tcW w:w="4508" w:type="dxa"/>
          </w:tcPr>
          <w:p w:rsidR="002C7F2F" w:rsidRPr="00F875CA" w:rsidRDefault="002C7F2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P=Value</w:t>
            </w:r>
          </w:p>
        </w:tc>
        <w:tc>
          <w:tcPr>
            <w:tcW w:w="4508" w:type="dxa"/>
          </w:tcPr>
          <w:p w:rsidR="002C7F2F" w:rsidRPr="00F875CA" w:rsidRDefault="002C7F2F" w:rsidP="005F0CF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0.001</w:t>
            </w:r>
          </w:p>
        </w:tc>
      </w:tr>
    </w:tbl>
    <w:p w:rsidR="002C7F2F" w:rsidRDefault="005F0CF3"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 the above table P Value is recorded at 0.001 which is less than 0.05, </w:t>
      </w:r>
      <w:r w:rsidR="004D4B9A">
        <w:rPr>
          <w:rFonts w:ascii="Times New Roman" w:eastAsia="Times New Roman" w:hAnsi="Times New Roman" w:cs="Times New Roman"/>
          <w:sz w:val="24"/>
          <w:szCs w:val="24"/>
          <w:lang w:eastAsia="en-IN"/>
        </w:rPr>
        <w:t>it</w:t>
      </w:r>
      <w:r>
        <w:rPr>
          <w:rFonts w:ascii="Times New Roman" w:eastAsia="Times New Roman" w:hAnsi="Times New Roman" w:cs="Times New Roman"/>
          <w:sz w:val="24"/>
          <w:szCs w:val="24"/>
          <w:lang w:eastAsia="en-IN"/>
        </w:rPr>
        <w:t xml:space="preserve"> indicates that there exists a significant relationship between access to microfinance credit and business growth among various SHG group members. </w:t>
      </w:r>
    </w:p>
    <w:p w:rsidR="00C91CC8" w:rsidRDefault="00C91CC8"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91CC8">
        <w:rPr>
          <w:rFonts w:ascii="Times New Roman" w:eastAsia="Times New Roman" w:hAnsi="Times New Roman" w:cs="Times New Roman"/>
          <w:b/>
          <w:sz w:val="24"/>
          <w:szCs w:val="24"/>
          <w:lang w:eastAsia="en-IN"/>
        </w:rPr>
        <w:t>Table 5: Correlation Analysis</w:t>
      </w:r>
    </w:p>
    <w:tbl>
      <w:tblPr>
        <w:tblStyle w:val="TableGrid"/>
        <w:tblW w:w="0" w:type="auto"/>
        <w:tblLook w:val="04A0" w:firstRow="1" w:lastRow="0" w:firstColumn="1" w:lastColumn="0" w:noHBand="0" w:noVBand="1"/>
      </w:tblPr>
      <w:tblGrid>
        <w:gridCol w:w="4508"/>
        <w:gridCol w:w="4508"/>
      </w:tblGrid>
      <w:tr w:rsidR="00C91CC8" w:rsidTr="00C91CC8">
        <w:tc>
          <w:tcPr>
            <w:tcW w:w="4508" w:type="dxa"/>
          </w:tcPr>
          <w:p w:rsidR="00C91CC8" w:rsidRDefault="00C91CC8"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Variables</w:t>
            </w:r>
          </w:p>
        </w:tc>
        <w:tc>
          <w:tcPr>
            <w:tcW w:w="4508" w:type="dxa"/>
          </w:tcPr>
          <w:p w:rsidR="00C91CC8" w:rsidRDefault="00C91CC8" w:rsidP="006D5469">
            <w:pPr>
              <w:spacing w:before="100" w:beforeAutospacing="1" w:after="100" w:afterAutospacing="1"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Correlation Coefficient (r) </w:t>
            </w:r>
          </w:p>
        </w:tc>
      </w:tr>
      <w:tr w:rsidR="00C91CC8" w:rsidRPr="00F875CA" w:rsidTr="00C91CC8">
        <w:tc>
          <w:tcPr>
            <w:tcW w:w="4508" w:type="dxa"/>
          </w:tcPr>
          <w:p w:rsidR="00C91CC8" w:rsidRPr="00F875CA" w:rsidRDefault="00C91CC8"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Credit Access and Income Growth</w:t>
            </w:r>
          </w:p>
        </w:tc>
        <w:tc>
          <w:tcPr>
            <w:tcW w:w="4508" w:type="dxa"/>
          </w:tcPr>
          <w:p w:rsidR="00C91CC8" w:rsidRPr="00F875CA" w:rsidRDefault="006D6DE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0.841</w:t>
            </w:r>
          </w:p>
        </w:tc>
      </w:tr>
      <w:tr w:rsidR="00C91CC8" w:rsidRPr="00F875CA" w:rsidTr="00C91CC8">
        <w:tc>
          <w:tcPr>
            <w:tcW w:w="4508" w:type="dxa"/>
          </w:tcPr>
          <w:p w:rsidR="00C91CC8" w:rsidRPr="00F875CA" w:rsidRDefault="00C91CC8"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Credit Access and Market Participation</w:t>
            </w:r>
          </w:p>
        </w:tc>
        <w:tc>
          <w:tcPr>
            <w:tcW w:w="4508" w:type="dxa"/>
          </w:tcPr>
          <w:p w:rsidR="00C91CC8" w:rsidRPr="00F875CA" w:rsidRDefault="006D6DE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0.562</w:t>
            </w:r>
          </w:p>
        </w:tc>
      </w:tr>
      <w:tr w:rsidR="00C91CC8" w:rsidRPr="00F875CA" w:rsidTr="00C91CC8">
        <w:tc>
          <w:tcPr>
            <w:tcW w:w="4508" w:type="dxa"/>
          </w:tcPr>
          <w:p w:rsidR="00C91CC8" w:rsidRPr="00F875CA" w:rsidRDefault="00C91CC8"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Savings and Business Expansion</w:t>
            </w:r>
          </w:p>
        </w:tc>
        <w:tc>
          <w:tcPr>
            <w:tcW w:w="4508" w:type="dxa"/>
          </w:tcPr>
          <w:p w:rsidR="00C91CC8" w:rsidRPr="00F875CA" w:rsidRDefault="006D6DEF" w:rsidP="006D546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875CA">
              <w:rPr>
                <w:rFonts w:ascii="Times New Roman" w:eastAsia="Times New Roman" w:hAnsi="Times New Roman" w:cs="Times New Roman"/>
                <w:sz w:val="24"/>
                <w:szCs w:val="24"/>
                <w:lang w:eastAsia="en-IN"/>
              </w:rPr>
              <w:t>0.611</w:t>
            </w:r>
          </w:p>
        </w:tc>
      </w:tr>
    </w:tbl>
    <w:p w:rsidR="00C91CC8" w:rsidRDefault="009954C4" w:rsidP="004D4B9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Above table records the Correlation analysis of various variables recorded in the questionnaire. It is evident from the analysis that there exists a positive correlation between Credit Access and Income Growth, it indicates that access to credit would result in improved earnings. Again Credit Access also positively contribute in Business Expansion and Saving Creation. </w:t>
      </w:r>
    </w:p>
    <w:p w:rsidR="00DE3F3B" w:rsidRDefault="00DE3F3B" w:rsidP="002A2BD2">
      <w:pPr>
        <w:spacing w:before="100" w:beforeAutospacing="1" w:after="0" w:line="360" w:lineRule="auto"/>
        <w:jc w:val="both"/>
        <w:rPr>
          <w:rFonts w:ascii="Times New Roman" w:eastAsia="Times New Roman" w:hAnsi="Times New Roman" w:cs="Times New Roman"/>
          <w:b/>
          <w:sz w:val="24"/>
          <w:szCs w:val="24"/>
          <w:lang w:eastAsia="en-IN"/>
        </w:rPr>
      </w:pPr>
      <w:r w:rsidRPr="00DE3F3B">
        <w:rPr>
          <w:rFonts w:ascii="Times New Roman" w:eastAsia="Times New Roman" w:hAnsi="Times New Roman" w:cs="Times New Roman"/>
          <w:b/>
          <w:sz w:val="24"/>
          <w:szCs w:val="24"/>
          <w:lang w:eastAsia="en-IN"/>
        </w:rPr>
        <w:t>Table 6: Factor Analysis</w:t>
      </w:r>
      <w:r>
        <w:rPr>
          <w:rFonts w:ascii="Times New Roman" w:eastAsia="Times New Roman" w:hAnsi="Times New Roman" w:cs="Times New Roman"/>
          <w:b/>
          <w:sz w:val="24"/>
          <w:szCs w:val="24"/>
          <w:lang w:eastAsia="en-IN"/>
        </w:rPr>
        <w:t>--- KMO AND BARTLETT’S TEST</w:t>
      </w:r>
    </w:p>
    <w:tbl>
      <w:tblPr>
        <w:tblStyle w:val="TableGrid"/>
        <w:tblW w:w="0" w:type="auto"/>
        <w:tblLook w:val="04A0" w:firstRow="1" w:lastRow="0" w:firstColumn="1" w:lastColumn="0" w:noHBand="0" w:noVBand="1"/>
      </w:tblPr>
      <w:tblGrid>
        <w:gridCol w:w="4508"/>
        <w:gridCol w:w="4508"/>
      </w:tblGrid>
      <w:tr w:rsidR="00DE3F3B" w:rsidTr="00DE3F3B">
        <w:tc>
          <w:tcPr>
            <w:tcW w:w="4508" w:type="dxa"/>
          </w:tcPr>
          <w:p w:rsidR="00DE3F3B" w:rsidRPr="000A1E77" w:rsidRDefault="000A1E77"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KMO Measure</w:t>
            </w:r>
          </w:p>
        </w:tc>
        <w:tc>
          <w:tcPr>
            <w:tcW w:w="4508" w:type="dxa"/>
          </w:tcPr>
          <w:p w:rsidR="00DE3F3B" w:rsidRPr="002A2BD2" w:rsidRDefault="000A1E77" w:rsidP="002A2BD2">
            <w:pPr>
              <w:spacing w:before="100" w:beforeAutospacing="1"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0.634</w:t>
            </w:r>
          </w:p>
        </w:tc>
      </w:tr>
      <w:tr w:rsidR="00DE3F3B" w:rsidRPr="000A1E77" w:rsidTr="00DE3F3B">
        <w:tc>
          <w:tcPr>
            <w:tcW w:w="4508" w:type="dxa"/>
          </w:tcPr>
          <w:p w:rsidR="00DE3F3B" w:rsidRPr="000A1E77" w:rsidRDefault="000A1E77" w:rsidP="002A2BD2">
            <w:pPr>
              <w:spacing w:before="100" w:beforeAutospacing="1" w:line="360" w:lineRule="auto"/>
              <w:jc w:val="both"/>
              <w:rPr>
                <w:rFonts w:ascii="Times New Roman" w:eastAsia="Times New Roman" w:hAnsi="Times New Roman" w:cs="Times New Roman"/>
                <w:sz w:val="24"/>
                <w:szCs w:val="24"/>
                <w:lang w:eastAsia="en-IN"/>
              </w:rPr>
            </w:pPr>
            <w:r w:rsidRPr="000A1E77">
              <w:rPr>
                <w:rFonts w:ascii="Times New Roman" w:eastAsia="Times New Roman" w:hAnsi="Times New Roman" w:cs="Times New Roman"/>
                <w:sz w:val="24"/>
                <w:szCs w:val="24"/>
                <w:lang w:eastAsia="en-IN"/>
              </w:rPr>
              <w:t>Bartlett’s Test of Significance</w:t>
            </w:r>
          </w:p>
        </w:tc>
        <w:tc>
          <w:tcPr>
            <w:tcW w:w="4508" w:type="dxa"/>
          </w:tcPr>
          <w:p w:rsidR="00DE3F3B" w:rsidRPr="000A1E77" w:rsidRDefault="000A1E77"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0.000</w:t>
            </w:r>
          </w:p>
        </w:tc>
      </w:tr>
    </w:tbl>
    <w:p w:rsidR="00DE3F3B" w:rsidRDefault="00FE38B2" w:rsidP="002A2BD2">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Total Variance Accounted</w:t>
      </w:r>
    </w:p>
    <w:tbl>
      <w:tblPr>
        <w:tblStyle w:val="TableGrid"/>
        <w:tblW w:w="0" w:type="auto"/>
        <w:tblLook w:val="04A0" w:firstRow="1" w:lastRow="0" w:firstColumn="1" w:lastColumn="0" w:noHBand="0" w:noVBand="1"/>
      </w:tblPr>
      <w:tblGrid>
        <w:gridCol w:w="3964"/>
        <w:gridCol w:w="2410"/>
        <w:gridCol w:w="2642"/>
      </w:tblGrid>
      <w:tr w:rsidR="00FE38B2" w:rsidTr="00FE38B2">
        <w:tc>
          <w:tcPr>
            <w:tcW w:w="3964" w:type="dxa"/>
          </w:tcPr>
          <w:p w:rsidR="00FE38B2" w:rsidRDefault="00FE38B2" w:rsidP="002A2BD2">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Factor</w:t>
            </w:r>
          </w:p>
        </w:tc>
        <w:tc>
          <w:tcPr>
            <w:tcW w:w="2410" w:type="dxa"/>
          </w:tcPr>
          <w:p w:rsidR="00FE38B2" w:rsidRDefault="00FE38B2" w:rsidP="002A2BD2">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Eigen Value</w:t>
            </w:r>
          </w:p>
        </w:tc>
        <w:tc>
          <w:tcPr>
            <w:tcW w:w="2642" w:type="dxa"/>
          </w:tcPr>
          <w:p w:rsidR="00FE38B2" w:rsidRDefault="00FE38B2" w:rsidP="002A2BD2">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Variance Explained</w:t>
            </w:r>
          </w:p>
        </w:tc>
      </w:tr>
      <w:tr w:rsidR="00FE38B2" w:rsidTr="00FE38B2">
        <w:tc>
          <w:tcPr>
            <w:tcW w:w="3964" w:type="dxa"/>
          </w:tcPr>
          <w:p w:rsidR="00FE38B2" w:rsidRPr="00FE38B2" w:rsidRDefault="00FE38B2" w:rsidP="002A2BD2">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Financial Accessibility</w:t>
            </w:r>
          </w:p>
        </w:tc>
        <w:tc>
          <w:tcPr>
            <w:tcW w:w="2410" w:type="dxa"/>
          </w:tcPr>
          <w:p w:rsidR="00FE38B2" w:rsidRPr="002A2BD2" w:rsidRDefault="00FE38B2" w:rsidP="002A2BD2">
            <w:pPr>
              <w:spacing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2.5121</w:t>
            </w:r>
          </w:p>
        </w:tc>
        <w:tc>
          <w:tcPr>
            <w:tcW w:w="2642" w:type="dxa"/>
          </w:tcPr>
          <w:p w:rsidR="00FE38B2" w:rsidRPr="002A2BD2" w:rsidRDefault="00FE38B2" w:rsidP="002A2BD2">
            <w:pPr>
              <w:spacing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44.43%</w:t>
            </w:r>
          </w:p>
        </w:tc>
      </w:tr>
      <w:tr w:rsidR="00FE38B2" w:rsidTr="00FE38B2">
        <w:tc>
          <w:tcPr>
            <w:tcW w:w="3964" w:type="dxa"/>
          </w:tcPr>
          <w:p w:rsidR="00FE38B2" w:rsidRDefault="00FE38B2" w:rsidP="002A2BD2">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Entrepreneurial Development</w:t>
            </w:r>
          </w:p>
        </w:tc>
        <w:tc>
          <w:tcPr>
            <w:tcW w:w="2410" w:type="dxa"/>
          </w:tcPr>
          <w:p w:rsidR="00FE38B2" w:rsidRPr="002A2BD2" w:rsidRDefault="00FE38B2" w:rsidP="002A2BD2">
            <w:pPr>
              <w:spacing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1.2348</w:t>
            </w:r>
          </w:p>
        </w:tc>
        <w:tc>
          <w:tcPr>
            <w:tcW w:w="2642" w:type="dxa"/>
          </w:tcPr>
          <w:p w:rsidR="00FE38B2" w:rsidRPr="002A2BD2" w:rsidRDefault="00FE38B2" w:rsidP="002A2BD2">
            <w:pPr>
              <w:spacing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32.34%</w:t>
            </w:r>
          </w:p>
        </w:tc>
      </w:tr>
      <w:tr w:rsidR="00FE38B2" w:rsidTr="00FE38B2">
        <w:tc>
          <w:tcPr>
            <w:tcW w:w="3964" w:type="dxa"/>
          </w:tcPr>
          <w:p w:rsidR="00FE38B2" w:rsidRDefault="00FE38B2" w:rsidP="00FE38B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Market Expansion</w:t>
            </w:r>
          </w:p>
        </w:tc>
        <w:tc>
          <w:tcPr>
            <w:tcW w:w="2410" w:type="dxa"/>
          </w:tcPr>
          <w:p w:rsidR="00FE38B2" w:rsidRPr="002A2BD2" w:rsidRDefault="00FE38B2" w:rsidP="00FE38B2">
            <w:pPr>
              <w:spacing w:before="100" w:beforeAutospacing="1"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1.389</w:t>
            </w:r>
          </w:p>
        </w:tc>
        <w:tc>
          <w:tcPr>
            <w:tcW w:w="2642" w:type="dxa"/>
          </w:tcPr>
          <w:p w:rsidR="00FE38B2" w:rsidRPr="002A2BD2" w:rsidRDefault="00FE38B2" w:rsidP="00FE38B2">
            <w:pPr>
              <w:spacing w:before="100" w:beforeAutospacing="1" w:line="360" w:lineRule="auto"/>
              <w:jc w:val="both"/>
              <w:rPr>
                <w:rFonts w:ascii="Times New Roman" w:eastAsia="Times New Roman" w:hAnsi="Times New Roman" w:cs="Times New Roman"/>
                <w:sz w:val="24"/>
                <w:szCs w:val="24"/>
                <w:lang w:eastAsia="en-IN"/>
              </w:rPr>
            </w:pPr>
            <w:r w:rsidRPr="002A2BD2">
              <w:rPr>
                <w:rFonts w:ascii="Times New Roman" w:eastAsia="Times New Roman" w:hAnsi="Times New Roman" w:cs="Times New Roman"/>
                <w:sz w:val="24"/>
                <w:szCs w:val="24"/>
                <w:lang w:eastAsia="en-IN"/>
              </w:rPr>
              <w:t>16.78%</w:t>
            </w:r>
          </w:p>
        </w:tc>
      </w:tr>
    </w:tbl>
    <w:p w:rsidR="002A2BD2" w:rsidRDefault="002A2BD2"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The KMO Value of </w:t>
      </w:r>
      <w:r w:rsidRPr="002A2BD2">
        <w:rPr>
          <w:rFonts w:ascii="Times New Roman" w:eastAsia="Times New Roman" w:hAnsi="Times New Roman" w:cs="Times New Roman"/>
          <w:sz w:val="24"/>
          <w:szCs w:val="24"/>
          <w:lang w:eastAsia="en-IN"/>
        </w:rPr>
        <w:t>0.634</w:t>
      </w:r>
      <w:r>
        <w:rPr>
          <w:rFonts w:ascii="Times New Roman" w:eastAsia="Times New Roman" w:hAnsi="Times New Roman" w:cs="Times New Roman"/>
          <w:sz w:val="24"/>
          <w:szCs w:val="24"/>
          <w:lang w:eastAsia="en-IN"/>
        </w:rPr>
        <w:t xml:space="preserve"> indicates that the sampling chosen is adequate. Three Major Factors considered for this analysis are Financial Accessibility, Entrepreneurial Development and Market Expansion. These factors are dominant in the process of analysis which indicate financial </w:t>
      </w:r>
      <w:r w:rsidR="006B41E5">
        <w:rPr>
          <w:rFonts w:ascii="Times New Roman" w:eastAsia="Times New Roman" w:hAnsi="Times New Roman" w:cs="Times New Roman"/>
          <w:sz w:val="24"/>
          <w:szCs w:val="24"/>
          <w:lang w:eastAsia="en-IN"/>
        </w:rPr>
        <w:t>accessibility</w:t>
      </w:r>
      <w:r>
        <w:rPr>
          <w:rFonts w:ascii="Times New Roman" w:eastAsia="Times New Roman" w:hAnsi="Times New Roman" w:cs="Times New Roman"/>
          <w:sz w:val="24"/>
          <w:szCs w:val="24"/>
          <w:lang w:eastAsia="en-IN"/>
        </w:rPr>
        <w:t xml:space="preserve"> is directly connected to entrepreneurial development and market expansion in the rural parts of Holenarasipura Taluk. </w:t>
      </w:r>
      <w:r w:rsidR="006B41E5">
        <w:rPr>
          <w:rFonts w:ascii="Times New Roman" w:eastAsia="Times New Roman" w:hAnsi="Times New Roman" w:cs="Times New Roman"/>
          <w:sz w:val="24"/>
          <w:szCs w:val="24"/>
          <w:lang w:eastAsia="en-IN"/>
        </w:rPr>
        <w:t xml:space="preserve">These key factors will directly influence commercial activities conducted by SHGs. </w:t>
      </w:r>
    </w:p>
    <w:p w:rsidR="0008190E" w:rsidRDefault="0008190E" w:rsidP="002A2BD2">
      <w:pPr>
        <w:spacing w:before="100" w:beforeAutospacing="1" w:line="360" w:lineRule="auto"/>
        <w:jc w:val="both"/>
        <w:rPr>
          <w:rFonts w:ascii="Times New Roman" w:eastAsia="Times New Roman" w:hAnsi="Times New Roman" w:cs="Times New Roman"/>
          <w:b/>
          <w:sz w:val="24"/>
          <w:szCs w:val="24"/>
          <w:lang w:eastAsia="en-IN"/>
        </w:rPr>
      </w:pPr>
      <w:r w:rsidRPr="0008190E">
        <w:rPr>
          <w:rFonts w:ascii="Times New Roman" w:eastAsia="Times New Roman" w:hAnsi="Times New Roman" w:cs="Times New Roman"/>
          <w:b/>
          <w:sz w:val="24"/>
          <w:szCs w:val="24"/>
          <w:lang w:eastAsia="en-IN"/>
        </w:rPr>
        <w:t>Findings of the Survey:</w:t>
      </w:r>
    </w:p>
    <w:p w:rsidR="0008190E" w:rsidRDefault="0008190E"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current study is conducted in rural parts of Holenarasipura Taluk, the study reveals that a majority of respondents belong to the age group of 31 to 40 years, which is considered to be active age group. This indicates that survey involves the active participation of that group which productive in nature.</w:t>
      </w:r>
      <w:r w:rsidR="002D61CA">
        <w:rPr>
          <w:rFonts w:ascii="Times New Roman" w:eastAsia="Times New Roman" w:hAnsi="Times New Roman" w:cs="Times New Roman"/>
          <w:sz w:val="24"/>
          <w:szCs w:val="24"/>
          <w:lang w:eastAsia="en-IN"/>
        </w:rPr>
        <w:t xml:space="preserve"> Holenarasipura is predominantly dominated by agricultural families and they largely depend upon Dairy Farming which is allied to Agriculture. </w:t>
      </w:r>
      <w:r w:rsidR="007143DC">
        <w:rPr>
          <w:rFonts w:ascii="Times New Roman" w:eastAsia="Times New Roman" w:hAnsi="Times New Roman" w:cs="Times New Roman"/>
          <w:sz w:val="24"/>
          <w:szCs w:val="24"/>
          <w:lang w:eastAsia="en-IN"/>
        </w:rPr>
        <w:t xml:space="preserve">The next major commercial activity recorded in the process of analysis is tailoring. This reflects the pulse of rural population which is suitable to rural areas. </w:t>
      </w:r>
      <w:r w:rsidR="00E60B5B">
        <w:rPr>
          <w:rFonts w:ascii="Times New Roman" w:eastAsia="Times New Roman" w:hAnsi="Times New Roman" w:cs="Times New Roman"/>
          <w:sz w:val="24"/>
          <w:szCs w:val="24"/>
          <w:lang w:eastAsia="en-IN"/>
        </w:rPr>
        <w:t xml:space="preserve">Access to microfinance has drastically improved the availability of credit to rural businessmen in Holenarasipura Taluk. Further, the findings also indicate that there exists a positive correlation between microfinance inclination and improvement in income. </w:t>
      </w:r>
    </w:p>
    <w:p w:rsidR="00E6419D" w:rsidRDefault="00E6419D"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Again, in the analysis it is found that there exist a positive relationship between SHG participation and rural entrepreneurship. SHGs have strengthened market participation, augmenting local business activities, promoting cottage and village industries at the state and national level. In the process of analysis it is identified that financial accessibility, entrepreneurship development and market expansion were identified as key factors which are influencing the rural market growth in Holenarasipura Taluk. </w:t>
      </w:r>
      <w:r w:rsidR="00D15E20">
        <w:rPr>
          <w:rFonts w:ascii="Times New Roman" w:eastAsia="Times New Roman" w:hAnsi="Times New Roman" w:cs="Times New Roman"/>
          <w:sz w:val="24"/>
          <w:szCs w:val="24"/>
          <w:lang w:eastAsia="en-IN"/>
        </w:rPr>
        <w:t xml:space="preserve">Furthermore, in the study it is found that women members are having more participation in the SHG format. This has increased the economic independence of women folks in the </w:t>
      </w:r>
      <w:r w:rsidR="005C342E">
        <w:rPr>
          <w:rFonts w:ascii="Times New Roman" w:eastAsia="Times New Roman" w:hAnsi="Times New Roman" w:cs="Times New Roman"/>
          <w:sz w:val="24"/>
          <w:szCs w:val="24"/>
          <w:lang w:eastAsia="en-IN"/>
        </w:rPr>
        <w:t>Taluk</w:t>
      </w:r>
      <w:r w:rsidR="00D15E20">
        <w:rPr>
          <w:rFonts w:ascii="Times New Roman" w:eastAsia="Times New Roman" w:hAnsi="Times New Roman" w:cs="Times New Roman"/>
          <w:sz w:val="24"/>
          <w:szCs w:val="24"/>
          <w:lang w:eastAsia="en-IN"/>
        </w:rPr>
        <w:t xml:space="preserve">. </w:t>
      </w:r>
      <w:r w:rsidR="001C0EA1">
        <w:rPr>
          <w:rFonts w:ascii="Times New Roman" w:eastAsia="Times New Roman" w:hAnsi="Times New Roman" w:cs="Times New Roman"/>
          <w:sz w:val="24"/>
          <w:szCs w:val="24"/>
          <w:lang w:eastAsia="en-IN"/>
        </w:rPr>
        <w:t xml:space="preserve">In addition to this SHG led enterprises have also contributed significantly to employment generation and overall economic development in the rural parts of Holenarasipura Taluk. </w:t>
      </w:r>
    </w:p>
    <w:p w:rsidR="00863C43" w:rsidRDefault="00863C43" w:rsidP="002A2BD2">
      <w:pPr>
        <w:spacing w:before="100" w:beforeAutospacing="1" w:line="360" w:lineRule="auto"/>
        <w:jc w:val="both"/>
        <w:rPr>
          <w:rFonts w:ascii="Times New Roman" w:eastAsia="Times New Roman" w:hAnsi="Times New Roman" w:cs="Times New Roman"/>
          <w:b/>
          <w:sz w:val="24"/>
          <w:szCs w:val="24"/>
          <w:lang w:eastAsia="en-IN"/>
        </w:rPr>
      </w:pPr>
      <w:r w:rsidRPr="00863C43">
        <w:rPr>
          <w:rFonts w:ascii="Times New Roman" w:eastAsia="Times New Roman" w:hAnsi="Times New Roman" w:cs="Times New Roman"/>
          <w:b/>
          <w:sz w:val="24"/>
          <w:szCs w:val="24"/>
          <w:lang w:eastAsia="en-IN"/>
        </w:rPr>
        <w:t xml:space="preserve">Conclusion </w:t>
      </w:r>
    </w:p>
    <w:p w:rsidR="00863C43" w:rsidRDefault="00863C43"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From this study it is concluded that microfinance has emerged as a prime instrument in the promotion of rural entrepreneurship and market development in Holenarasipura Taluk. The </w:t>
      </w:r>
      <w:r>
        <w:rPr>
          <w:rFonts w:ascii="Times New Roman" w:eastAsia="Times New Roman" w:hAnsi="Times New Roman" w:cs="Times New Roman"/>
          <w:sz w:val="24"/>
          <w:szCs w:val="24"/>
          <w:lang w:eastAsia="en-IN"/>
        </w:rPr>
        <w:lastRenderedPageBreak/>
        <w:t xml:space="preserve">current study also proves the fact that SHG led commercial activities have positively influenced income generation, employment creation in the rural parts of the Taluk, financial inclusion of rural women folks, empowering women through various inclusion schemes. </w:t>
      </w:r>
      <w:r w:rsidR="00594F86">
        <w:rPr>
          <w:rFonts w:ascii="Times New Roman" w:eastAsia="Times New Roman" w:hAnsi="Times New Roman" w:cs="Times New Roman"/>
          <w:sz w:val="24"/>
          <w:szCs w:val="24"/>
          <w:lang w:eastAsia="en-IN"/>
        </w:rPr>
        <w:t xml:space="preserve">In the process of this the commercial activities are becoming more and </w:t>
      </w:r>
      <w:r w:rsidR="001D37AF">
        <w:rPr>
          <w:rFonts w:ascii="Times New Roman" w:eastAsia="Times New Roman" w:hAnsi="Times New Roman" w:cs="Times New Roman"/>
          <w:sz w:val="24"/>
          <w:szCs w:val="24"/>
          <w:lang w:eastAsia="en-IN"/>
        </w:rPr>
        <w:t>stronger</w:t>
      </w:r>
      <w:r w:rsidR="00594F86">
        <w:rPr>
          <w:rFonts w:ascii="Times New Roman" w:eastAsia="Times New Roman" w:hAnsi="Times New Roman" w:cs="Times New Roman"/>
          <w:sz w:val="24"/>
          <w:szCs w:val="24"/>
          <w:lang w:eastAsia="en-IN"/>
        </w:rPr>
        <w:t xml:space="preserve"> in the rural market dynamics. </w:t>
      </w:r>
      <w:r w:rsidR="001D37AF">
        <w:rPr>
          <w:rFonts w:ascii="Times New Roman" w:eastAsia="Times New Roman" w:hAnsi="Times New Roman" w:cs="Times New Roman"/>
          <w:sz w:val="24"/>
          <w:szCs w:val="24"/>
          <w:lang w:eastAsia="en-IN"/>
        </w:rPr>
        <w:t xml:space="preserve">The easy availability of microfinance has enabled expansion of business and empowering household in the rural parts of the Taluk. </w:t>
      </w:r>
    </w:p>
    <w:p w:rsidR="00440249" w:rsidRDefault="00440249" w:rsidP="002A2BD2">
      <w:pPr>
        <w:spacing w:before="100" w:before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empirical study also suggests that the financial accessibility is a key factor in business growth and economic development. </w:t>
      </w:r>
      <w:r w:rsidR="00A01845">
        <w:rPr>
          <w:rFonts w:ascii="Times New Roman" w:eastAsia="Times New Roman" w:hAnsi="Times New Roman" w:cs="Times New Roman"/>
          <w:sz w:val="24"/>
          <w:szCs w:val="24"/>
          <w:lang w:eastAsia="en-IN"/>
        </w:rPr>
        <w:t xml:space="preserve">SHGs have not only improved the socio-economic status of the members but also have contributed to the overall development of rural economies. </w:t>
      </w:r>
      <w:r w:rsidR="000D60E4">
        <w:rPr>
          <w:rFonts w:ascii="Times New Roman" w:eastAsia="Times New Roman" w:hAnsi="Times New Roman" w:cs="Times New Roman"/>
          <w:sz w:val="24"/>
          <w:szCs w:val="24"/>
          <w:lang w:eastAsia="en-IN"/>
        </w:rPr>
        <w:t xml:space="preserve">It is suggested that financial literacy measures, increasing credit support and improving market infrastructure can further augment the effectiveness of SHG led business houses. </w:t>
      </w:r>
      <w:r w:rsidR="00093988">
        <w:rPr>
          <w:rFonts w:ascii="Times New Roman" w:eastAsia="Times New Roman" w:hAnsi="Times New Roman" w:cs="Times New Roman"/>
          <w:sz w:val="24"/>
          <w:szCs w:val="24"/>
          <w:lang w:eastAsia="en-IN"/>
        </w:rPr>
        <w:t xml:space="preserve">To conclude it is interpreted that microfinance through SHGs plays a vital role in strengthening rural credit and financial inclusion in the rural parts. </w:t>
      </w:r>
    </w:p>
    <w:p w:rsidR="00357310" w:rsidRPr="00357310" w:rsidRDefault="00357310" w:rsidP="0048107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357310">
        <w:rPr>
          <w:rFonts w:ascii="Times New Roman" w:eastAsia="Times New Roman" w:hAnsi="Times New Roman" w:cs="Times New Roman"/>
          <w:b/>
          <w:bCs/>
          <w:kern w:val="36"/>
          <w:sz w:val="24"/>
          <w:szCs w:val="24"/>
          <w:lang w:eastAsia="en-IN"/>
        </w:rPr>
        <w:t>BIBLIOGRAPHY</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Yunus, M. (2006). </w:t>
      </w:r>
      <w:r w:rsidRPr="00A07CCA">
        <w:rPr>
          <w:rFonts w:ascii="Times New Roman" w:eastAsia="Times New Roman" w:hAnsi="Times New Roman" w:cs="Times New Roman"/>
          <w:iCs/>
          <w:sz w:val="24"/>
          <w:szCs w:val="24"/>
          <w:lang w:eastAsia="en-IN"/>
        </w:rPr>
        <w:t xml:space="preserve">Banker to the Poor: Micro-Lending and the Battle </w:t>
      </w:r>
      <w:r w:rsidR="008A5DBA" w:rsidRPr="00A07CCA">
        <w:rPr>
          <w:rFonts w:ascii="Times New Roman" w:eastAsia="Times New Roman" w:hAnsi="Times New Roman" w:cs="Times New Roman"/>
          <w:iCs/>
          <w:sz w:val="24"/>
          <w:szCs w:val="24"/>
          <w:lang w:eastAsia="en-IN"/>
        </w:rPr>
        <w:t>against</w:t>
      </w:r>
      <w:r w:rsidRPr="00A07CCA">
        <w:rPr>
          <w:rFonts w:ascii="Times New Roman" w:eastAsia="Times New Roman" w:hAnsi="Times New Roman" w:cs="Times New Roman"/>
          <w:iCs/>
          <w:sz w:val="24"/>
          <w:szCs w:val="24"/>
          <w:lang w:eastAsia="en-IN"/>
        </w:rPr>
        <w:t xml:space="preserve"> World Poverty</w:t>
      </w:r>
      <w:r w:rsidRPr="00A07CCA">
        <w:rPr>
          <w:rFonts w:ascii="Times New Roman" w:eastAsia="Times New Roman" w:hAnsi="Times New Roman" w:cs="Times New Roman"/>
          <w:sz w:val="24"/>
          <w:szCs w:val="24"/>
          <w:lang w:eastAsia="en-IN"/>
        </w:rPr>
        <w:t>. Public Affairs.</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NABARD. (2018). </w:t>
      </w:r>
      <w:r w:rsidRPr="00A07CCA">
        <w:rPr>
          <w:rFonts w:ascii="Times New Roman" w:eastAsia="Times New Roman" w:hAnsi="Times New Roman" w:cs="Times New Roman"/>
          <w:iCs/>
          <w:sz w:val="24"/>
          <w:szCs w:val="24"/>
          <w:lang w:eastAsia="en-IN"/>
        </w:rPr>
        <w:t>Status of Microfinance in India</w:t>
      </w:r>
      <w:r w:rsidRPr="00A07CCA">
        <w:rPr>
          <w:rFonts w:ascii="Times New Roman" w:eastAsia="Times New Roman" w:hAnsi="Times New Roman" w:cs="Times New Roman"/>
          <w:sz w:val="24"/>
          <w:szCs w:val="24"/>
          <w:lang w:eastAsia="en-IN"/>
        </w:rPr>
        <w:t>. Mumbai: NABARD.</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Armendariz, B., &amp; </w:t>
      </w:r>
      <w:proofErr w:type="spellStart"/>
      <w:r w:rsidRPr="00A07CCA">
        <w:rPr>
          <w:rFonts w:ascii="Times New Roman" w:eastAsia="Times New Roman" w:hAnsi="Times New Roman" w:cs="Times New Roman"/>
          <w:sz w:val="24"/>
          <w:szCs w:val="24"/>
          <w:lang w:eastAsia="en-IN"/>
        </w:rPr>
        <w:t>Morduch</w:t>
      </w:r>
      <w:proofErr w:type="spellEnd"/>
      <w:r w:rsidRPr="00A07CCA">
        <w:rPr>
          <w:rFonts w:ascii="Times New Roman" w:eastAsia="Times New Roman" w:hAnsi="Times New Roman" w:cs="Times New Roman"/>
          <w:sz w:val="24"/>
          <w:szCs w:val="24"/>
          <w:lang w:eastAsia="en-IN"/>
        </w:rPr>
        <w:t xml:space="preserve">, J. (2019). </w:t>
      </w:r>
      <w:r w:rsidRPr="00A07CCA">
        <w:rPr>
          <w:rFonts w:ascii="Times New Roman" w:eastAsia="Times New Roman" w:hAnsi="Times New Roman" w:cs="Times New Roman"/>
          <w:iCs/>
          <w:sz w:val="24"/>
          <w:szCs w:val="24"/>
          <w:lang w:eastAsia="en-IN"/>
        </w:rPr>
        <w:t>The Economics of Microfinance</w:t>
      </w:r>
      <w:r w:rsidRPr="00A07CCA">
        <w:rPr>
          <w:rFonts w:ascii="Times New Roman" w:eastAsia="Times New Roman" w:hAnsi="Times New Roman" w:cs="Times New Roman"/>
          <w:sz w:val="24"/>
          <w:szCs w:val="24"/>
          <w:lang w:eastAsia="en-IN"/>
        </w:rPr>
        <w:t>. MIT Press.</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Kumar, R., &amp; Devi, S. (2019). “Role of SHGs in Women Entrepreneurship Development.” </w:t>
      </w:r>
      <w:r w:rsidRPr="00A07CCA">
        <w:rPr>
          <w:rFonts w:ascii="Times New Roman" w:eastAsia="Times New Roman" w:hAnsi="Times New Roman" w:cs="Times New Roman"/>
          <w:iCs/>
          <w:sz w:val="24"/>
          <w:szCs w:val="24"/>
          <w:lang w:eastAsia="en-IN"/>
        </w:rPr>
        <w:t>Indian Journal of Rural Development</w:t>
      </w:r>
      <w:r w:rsidRPr="00A07CCA">
        <w:rPr>
          <w:rFonts w:ascii="Times New Roman" w:eastAsia="Times New Roman" w:hAnsi="Times New Roman" w:cs="Times New Roman"/>
          <w:sz w:val="24"/>
          <w:szCs w:val="24"/>
          <w:lang w:eastAsia="en-IN"/>
        </w:rPr>
        <w:t>, 38(2), 112-126.</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Reddy, P., &amp; Rao, K. (2020). “Microfinance and Rural Livelihoods.” </w:t>
      </w:r>
      <w:r w:rsidRPr="00A07CCA">
        <w:rPr>
          <w:rFonts w:ascii="Times New Roman" w:eastAsia="Times New Roman" w:hAnsi="Times New Roman" w:cs="Times New Roman"/>
          <w:iCs/>
          <w:sz w:val="24"/>
          <w:szCs w:val="24"/>
          <w:lang w:eastAsia="en-IN"/>
        </w:rPr>
        <w:t>Journal of Development Studies</w:t>
      </w:r>
      <w:r w:rsidRPr="00A07CCA">
        <w:rPr>
          <w:rFonts w:ascii="Times New Roman" w:eastAsia="Times New Roman" w:hAnsi="Times New Roman" w:cs="Times New Roman"/>
          <w:sz w:val="24"/>
          <w:szCs w:val="24"/>
          <w:lang w:eastAsia="en-IN"/>
        </w:rPr>
        <w:t>, 15(3), 45-59.</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A07CCA">
        <w:rPr>
          <w:rFonts w:ascii="Times New Roman" w:eastAsia="Times New Roman" w:hAnsi="Times New Roman" w:cs="Times New Roman"/>
          <w:sz w:val="24"/>
          <w:szCs w:val="24"/>
          <w:lang w:eastAsia="en-IN"/>
        </w:rPr>
        <w:t>Patil</w:t>
      </w:r>
      <w:proofErr w:type="spellEnd"/>
      <w:r w:rsidRPr="00A07CCA">
        <w:rPr>
          <w:rFonts w:ascii="Times New Roman" w:eastAsia="Times New Roman" w:hAnsi="Times New Roman" w:cs="Times New Roman"/>
          <w:sz w:val="24"/>
          <w:szCs w:val="24"/>
          <w:lang w:eastAsia="en-IN"/>
        </w:rPr>
        <w:t xml:space="preserve">, M. (2021). “Impact of Microcredit on Rural Enterprises.” </w:t>
      </w:r>
      <w:r w:rsidRPr="00A07CCA">
        <w:rPr>
          <w:rFonts w:ascii="Times New Roman" w:eastAsia="Times New Roman" w:hAnsi="Times New Roman" w:cs="Times New Roman"/>
          <w:iCs/>
          <w:sz w:val="24"/>
          <w:szCs w:val="24"/>
          <w:lang w:eastAsia="en-IN"/>
        </w:rPr>
        <w:t>International Journal of Commerce and Management</w:t>
      </w:r>
      <w:r w:rsidRPr="00A07CCA">
        <w:rPr>
          <w:rFonts w:ascii="Times New Roman" w:eastAsia="Times New Roman" w:hAnsi="Times New Roman" w:cs="Times New Roman"/>
          <w:sz w:val="24"/>
          <w:szCs w:val="24"/>
          <w:lang w:eastAsia="en-IN"/>
        </w:rPr>
        <w:t>, 9(4), 78-89.</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Sharma, V., &amp; Gupta, A. (2021). “Financial Literacy and SHG Performance.” </w:t>
      </w:r>
      <w:r w:rsidRPr="00A07CCA">
        <w:rPr>
          <w:rFonts w:ascii="Times New Roman" w:eastAsia="Times New Roman" w:hAnsi="Times New Roman" w:cs="Times New Roman"/>
          <w:iCs/>
          <w:sz w:val="24"/>
          <w:szCs w:val="24"/>
          <w:lang w:eastAsia="en-IN"/>
        </w:rPr>
        <w:t>Asian Journal of Management</w:t>
      </w:r>
      <w:r w:rsidRPr="00A07CCA">
        <w:rPr>
          <w:rFonts w:ascii="Times New Roman" w:eastAsia="Times New Roman" w:hAnsi="Times New Roman" w:cs="Times New Roman"/>
          <w:sz w:val="24"/>
          <w:szCs w:val="24"/>
          <w:lang w:eastAsia="en-IN"/>
        </w:rPr>
        <w:t>, 12(1), 33-42.</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A07CCA">
        <w:rPr>
          <w:rFonts w:ascii="Times New Roman" w:eastAsia="Times New Roman" w:hAnsi="Times New Roman" w:cs="Times New Roman"/>
          <w:sz w:val="24"/>
          <w:szCs w:val="24"/>
          <w:lang w:eastAsia="en-IN"/>
        </w:rPr>
        <w:t>Kavitha</w:t>
      </w:r>
      <w:proofErr w:type="spellEnd"/>
      <w:r w:rsidRPr="00A07CCA">
        <w:rPr>
          <w:rFonts w:ascii="Times New Roman" w:eastAsia="Times New Roman" w:hAnsi="Times New Roman" w:cs="Times New Roman"/>
          <w:sz w:val="24"/>
          <w:szCs w:val="24"/>
          <w:lang w:eastAsia="en-IN"/>
        </w:rPr>
        <w:t xml:space="preserve">, R., &amp; </w:t>
      </w:r>
      <w:proofErr w:type="spellStart"/>
      <w:r w:rsidRPr="00A07CCA">
        <w:rPr>
          <w:rFonts w:ascii="Times New Roman" w:eastAsia="Times New Roman" w:hAnsi="Times New Roman" w:cs="Times New Roman"/>
          <w:sz w:val="24"/>
          <w:szCs w:val="24"/>
          <w:lang w:eastAsia="en-IN"/>
        </w:rPr>
        <w:t>Srinivas</w:t>
      </w:r>
      <w:proofErr w:type="spellEnd"/>
      <w:r w:rsidRPr="00A07CCA">
        <w:rPr>
          <w:rFonts w:ascii="Times New Roman" w:eastAsia="Times New Roman" w:hAnsi="Times New Roman" w:cs="Times New Roman"/>
          <w:sz w:val="24"/>
          <w:szCs w:val="24"/>
          <w:lang w:eastAsia="en-IN"/>
        </w:rPr>
        <w:t xml:space="preserve">, B. (2022). “Women Empowerment through SHGs.” </w:t>
      </w:r>
      <w:r w:rsidRPr="00A07CCA">
        <w:rPr>
          <w:rFonts w:ascii="Times New Roman" w:eastAsia="Times New Roman" w:hAnsi="Times New Roman" w:cs="Times New Roman"/>
          <w:iCs/>
          <w:sz w:val="24"/>
          <w:szCs w:val="24"/>
          <w:lang w:eastAsia="en-IN"/>
        </w:rPr>
        <w:t>Indian Economic Review</w:t>
      </w:r>
      <w:r w:rsidRPr="00A07CCA">
        <w:rPr>
          <w:rFonts w:ascii="Times New Roman" w:eastAsia="Times New Roman" w:hAnsi="Times New Roman" w:cs="Times New Roman"/>
          <w:sz w:val="24"/>
          <w:szCs w:val="24"/>
          <w:lang w:eastAsia="en-IN"/>
        </w:rPr>
        <w:t>, 27(2), 55-69.</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Khan, M., &amp; Ahmed, S. (2022). “Microfinance and Rural Market Development.” </w:t>
      </w:r>
      <w:r w:rsidRPr="00A07CCA">
        <w:rPr>
          <w:rFonts w:ascii="Times New Roman" w:eastAsia="Times New Roman" w:hAnsi="Times New Roman" w:cs="Times New Roman"/>
          <w:iCs/>
          <w:sz w:val="24"/>
          <w:szCs w:val="24"/>
          <w:lang w:eastAsia="en-IN"/>
        </w:rPr>
        <w:t>International Journal of Social Sciences</w:t>
      </w:r>
      <w:r w:rsidRPr="00A07CCA">
        <w:rPr>
          <w:rFonts w:ascii="Times New Roman" w:eastAsia="Times New Roman" w:hAnsi="Times New Roman" w:cs="Times New Roman"/>
          <w:sz w:val="24"/>
          <w:szCs w:val="24"/>
          <w:lang w:eastAsia="en-IN"/>
        </w:rPr>
        <w:t>, 11(2), 88-101.</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Ramesh, K., &amp; Lakshmi, P. (2023). “SHGs and Rural Entrepreneurship.” </w:t>
      </w:r>
      <w:r w:rsidRPr="00A07CCA">
        <w:rPr>
          <w:rFonts w:ascii="Times New Roman" w:eastAsia="Times New Roman" w:hAnsi="Times New Roman" w:cs="Times New Roman"/>
          <w:iCs/>
          <w:sz w:val="24"/>
          <w:szCs w:val="24"/>
          <w:lang w:eastAsia="en-IN"/>
        </w:rPr>
        <w:t>Journal of Rural Economics</w:t>
      </w:r>
      <w:r w:rsidRPr="00A07CCA">
        <w:rPr>
          <w:rFonts w:ascii="Times New Roman" w:eastAsia="Times New Roman" w:hAnsi="Times New Roman" w:cs="Times New Roman"/>
          <w:sz w:val="24"/>
          <w:szCs w:val="24"/>
          <w:lang w:eastAsia="en-IN"/>
        </w:rPr>
        <w:t>, 18(1), 25-39.</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lastRenderedPageBreak/>
        <w:t xml:space="preserve">Government of Karnataka. (2024). </w:t>
      </w:r>
      <w:r w:rsidRPr="00A07CCA">
        <w:rPr>
          <w:rFonts w:ascii="Times New Roman" w:eastAsia="Times New Roman" w:hAnsi="Times New Roman" w:cs="Times New Roman"/>
          <w:iCs/>
          <w:sz w:val="24"/>
          <w:szCs w:val="24"/>
          <w:lang w:eastAsia="en-IN"/>
        </w:rPr>
        <w:t>Rural Development and Panchayat Raj Reports</w:t>
      </w:r>
      <w:r w:rsidRPr="00A07CCA">
        <w:rPr>
          <w:rFonts w:ascii="Times New Roman" w:eastAsia="Times New Roman" w:hAnsi="Times New Roman" w:cs="Times New Roman"/>
          <w:sz w:val="24"/>
          <w:szCs w:val="24"/>
          <w:lang w:eastAsia="en-IN"/>
        </w:rPr>
        <w:t>.</w:t>
      </w:r>
    </w:p>
    <w:p w:rsidR="00357310" w:rsidRPr="00A07CCA" w:rsidRDefault="00357310" w:rsidP="0048107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Reserve Bank of India. (2024). </w:t>
      </w:r>
      <w:r w:rsidRPr="00A07CCA">
        <w:rPr>
          <w:rFonts w:ascii="Times New Roman" w:eastAsia="Times New Roman" w:hAnsi="Times New Roman" w:cs="Times New Roman"/>
          <w:iCs/>
          <w:sz w:val="24"/>
          <w:szCs w:val="24"/>
          <w:lang w:eastAsia="en-IN"/>
        </w:rPr>
        <w:t>Financial Inclusion Annual Report</w:t>
      </w:r>
      <w:r w:rsidRPr="00A07CCA">
        <w:rPr>
          <w:rFonts w:ascii="Times New Roman" w:eastAsia="Times New Roman" w:hAnsi="Times New Roman" w:cs="Times New Roman"/>
          <w:sz w:val="24"/>
          <w:szCs w:val="24"/>
          <w:lang w:eastAsia="en-IN"/>
        </w:rPr>
        <w:t>.</w:t>
      </w:r>
    </w:p>
    <w:p w:rsidR="00481070" w:rsidRPr="00A07CCA" w:rsidRDefault="00481070" w:rsidP="00481070">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  </w:t>
      </w:r>
      <w:proofErr w:type="spellStart"/>
      <w:r w:rsidRPr="00A07CCA">
        <w:rPr>
          <w:rFonts w:ascii="Times New Roman" w:eastAsia="Times New Roman" w:hAnsi="Times New Roman" w:cs="Times New Roman"/>
          <w:bCs/>
          <w:sz w:val="24"/>
          <w:szCs w:val="24"/>
          <w:lang w:eastAsia="en-IN"/>
        </w:rPr>
        <w:t>Ledgerwood</w:t>
      </w:r>
      <w:proofErr w:type="spellEnd"/>
      <w:r w:rsidRPr="00A07CCA">
        <w:rPr>
          <w:rFonts w:ascii="Times New Roman" w:eastAsia="Times New Roman" w:hAnsi="Times New Roman" w:cs="Times New Roman"/>
          <w:bCs/>
          <w:sz w:val="24"/>
          <w:szCs w:val="24"/>
          <w:lang w:eastAsia="en-IN"/>
        </w:rPr>
        <w:t>, J. (2013).</w:t>
      </w:r>
      <w:r w:rsidRPr="00A07CCA">
        <w:rPr>
          <w:rFonts w:ascii="Times New Roman" w:eastAsia="Times New Roman" w:hAnsi="Times New Roman" w:cs="Times New Roman"/>
          <w:sz w:val="24"/>
          <w:szCs w:val="24"/>
          <w:lang w:eastAsia="en-IN"/>
        </w:rPr>
        <w:t xml:space="preserve"> </w:t>
      </w:r>
      <w:r w:rsidRPr="00A07CCA">
        <w:rPr>
          <w:rFonts w:ascii="Times New Roman" w:eastAsia="Times New Roman" w:hAnsi="Times New Roman" w:cs="Times New Roman"/>
          <w:iCs/>
          <w:sz w:val="24"/>
          <w:szCs w:val="24"/>
          <w:lang w:eastAsia="en-IN"/>
        </w:rPr>
        <w:t>The New Microfinance Handbook: A Financial Market System Perspective</w:t>
      </w:r>
      <w:r w:rsidRPr="00A07CCA">
        <w:rPr>
          <w:rFonts w:ascii="Times New Roman" w:eastAsia="Times New Roman" w:hAnsi="Times New Roman" w:cs="Times New Roman"/>
          <w:sz w:val="24"/>
          <w:szCs w:val="24"/>
          <w:lang w:eastAsia="en-IN"/>
        </w:rPr>
        <w:t xml:space="preserve">. Washington, DC: The World Bank. </w:t>
      </w:r>
    </w:p>
    <w:p w:rsidR="00481070" w:rsidRPr="00A07CCA" w:rsidRDefault="00481070" w:rsidP="00481070">
      <w:pPr>
        <w:pStyle w:val="ListParagraph"/>
        <w:numPr>
          <w:ilvl w:val="0"/>
          <w:numId w:val="2"/>
        </w:numPr>
        <w:spacing w:after="0"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  </w:t>
      </w:r>
      <w:r w:rsidRPr="00A07CCA">
        <w:rPr>
          <w:rFonts w:ascii="Times New Roman" w:eastAsia="Times New Roman" w:hAnsi="Times New Roman" w:cs="Times New Roman"/>
          <w:bCs/>
          <w:sz w:val="24"/>
          <w:szCs w:val="24"/>
          <w:lang w:eastAsia="en-IN"/>
        </w:rPr>
        <w:t>Robinson, M. S. (2001).</w:t>
      </w:r>
      <w:r w:rsidRPr="00A07CCA">
        <w:rPr>
          <w:rFonts w:ascii="Times New Roman" w:eastAsia="Times New Roman" w:hAnsi="Times New Roman" w:cs="Times New Roman"/>
          <w:sz w:val="24"/>
          <w:szCs w:val="24"/>
          <w:lang w:eastAsia="en-IN"/>
        </w:rPr>
        <w:t xml:space="preserve"> </w:t>
      </w:r>
      <w:r w:rsidRPr="00A07CCA">
        <w:rPr>
          <w:rFonts w:ascii="Times New Roman" w:eastAsia="Times New Roman" w:hAnsi="Times New Roman" w:cs="Times New Roman"/>
          <w:iCs/>
          <w:sz w:val="24"/>
          <w:szCs w:val="24"/>
          <w:lang w:eastAsia="en-IN"/>
        </w:rPr>
        <w:t>The Microfinance Revolution: Sustainable Finance for the Poor</w:t>
      </w:r>
      <w:r w:rsidRPr="00A07CCA">
        <w:rPr>
          <w:rFonts w:ascii="Times New Roman" w:eastAsia="Times New Roman" w:hAnsi="Times New Roman" w:cs="Times New Roman"/>
          <w:sz w:val="24"/>
          <w:szCs w:val="24"/>
          <w:lang w:eastAsia="en-IN"/>
        </w:rPr>
        <w:t xml:space="preserve">. Washington, DC: The World Bank. </w:t>
      </w:r>
    </w:p>
    <w:p w:rsidR="00481070" w:rsidRDefault="00481070" w:rsidP="00481070">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07CCA">
        <w:rPr>
          <w:rFonts w:ascii="Times New Roman" w:eastAsia="Times New Roman" w:hAnsi="Times New Roman" w:cs="Times New Roman"/>
          <w:sz w:val="24"/>
          <w:szCs w:val="24"/>
          <w:lang w:eastAsia="en-IN"/>
        </w:rPr>
        <w:t xml:space="preserve">  </w:t>
      </w:r>
      <w:proofErr w:type="spellStart"/>
      <w:r w:rsidRPr="00A07CCA">
        <w:rPr>
          <w:rFonts w:ascii="Times New Roman" w:eastAsia="Times New Roman" w:hAnsi="Times New Roman" w:cs="Times New Roman"/>
          <w:bCs/>
          <w:sz w:val="24"/>
          <w:szCs w:val="24"/>
          <w:lang w:eastAsia="en-IN"/>
        </w:rPr>
        <w:t>Puhazhendi</w:t>
      </w:r>
      <w:proofErr w:type="spellEnd"/>
      <w:r w:rsidRPr="00A07CCA">
        <w:rPr>
          <w:rFonts w:ascii="Times New Roman" w:eastAsia="Times New Roman" w:hAnsi="Times New Roman" w:cs="Times New Roman"/>
          <w:bCs/>
          <w:sz w:val="24"/>
          <w:szCs w:val="24"/>
          <w:lang w:eastAsia="en-IN"/>
        </w:rPr>
        <w:t xml:space="preserve">, V., &amp; </w:t>
      </w:r>
      <w:proofErr w:type="spellStart"/>
      <w:r w:rsidRPr="00A07CCA">
        <w:rPr>
          <w:rFonts w:ascii="Times New Roman" w:eastAsia="Times New Roman" w:hAnsi="Times New Roman" w:cs="Times New Roman"/>
          <w:bCs/>
          <w:sz w:val="24"/>
          <w:szCs w:val="24"/>
          <w:lang w:eastAsia="en-IN"/>
        </w:rPr>
        <w:t>Badatya</w:t>
      </w:r>
      <w:proofErr w:type="spellEnd"/>
      <w:r w:rsidRPr="00A07CCA">
        <w:rPr>
          <w:rFonts w:ascii="Times New Roman" w:eastAsia="Times New Roman" w:hAnsi="Times New Roman" w:cs="Times New Roman"/>
          <w:bCs/>
          <w:sz w:val="24"/>
          <w:szCs w:val="24"/>
          <w:lang w:eastAsia="en-IN"/>
        </w:rPr>
        <w:t>, K. C. (2002).</w:t>
      </w:r>
      <w:r w:rsidRPr="00A07CCA">
        <w:rPr>
          <w:rFonts w:ascii="Times New Roman" w:eastAsia="Times New Roman" w:hAnsi="Times New Roman" w:cs="Times New Roman"/>
          <w:sz w:val="24"/>
          <w:szCs w:val="24"/>
          <w:lang w:eastAsia="en-IN"/>
        </w:rPr>
        <w:t xml:space="preserve"> </w:t>
      </w:r>
      <w:r w:rsidRPr="00A07CCA">
        <w:rPr>
          <w:rFonts w:ascii="Times New Roman" w:eastAsia="Times New Roman" w:hAnsi="Times New Roman" w:cs="Times New Roman"/>
          <w:iCs/>
          <w:sz w:val="24"/>
          <w:szCs w:val="24"/>
          <w:lang w:eastAsia="en-IN"/>
        </w:rPr>
        <w:t>SHG-Bank Linkage Programme for Rural Poor: An Impact Assessment</w:t>
      </w:r>
      <w:r w:rsidRPr="00A07CCA">
        <w:rPr>
          <w:rFonts w:ascii="Times New Roman" w:eastAsia="Times New Roman" w:hAnsi="Times New Roman" w:cs="Times New Roman"/>
          <w:sz w:val="24"/>
          <w:szCs w:val="24"/>
          <w:lang w:eastAsia="en-IN"/>
        </w:rPr>
        <w:t>. Mumbai: National Bank for Agriculture and Rural Development (NABARD).</w:t>
      </w:r>
    </w:p>
    <w:p w:rsidR="00AB0CBF" w:rsidRPr="00AB0CBF" w:rsidRDefault="00AB0CBF" w:rsidP="00AB0CBF">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bookmarkStart w:id="0" w:name="_GoBack"/>
      <w:bookmarkEnd w:id="0"/>
    </w:p>
    <w:p w:rsidR="0010148F" w:rsidRPr="00481070" w:rsidRDefault="0010148F" w:rsidP="00481070">
      <w:pPr>
        <w:spacing w:line="360" w:lineRule="auto"/>
        <w:jc w:val="both"/>
        <w:rPr>
          <w:rFonts w:ascii="Times New Roman" w:hAnsi="Times New Roman" w:cs="Times New Roman"/>
          <w:sz w:val="24"/>
          <w:szCs w:val="24"/>
        </w:rPr>
      </w:pPr>
    </w:p>
    <w:sectPr w:rsidR="0010148F" w:rsidRPr="00481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99D"/>
    <w:multiLevelType w:val="multilevel"/>
    <w:tmpl w:val="9E50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A3E23"/>
    <w:multiLevelType w:val="multilevel"/>
    <w:tmpl w:val="1062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FF03A9"/>
    <w:multiLevelType w:val="hybridMultilevel"/>
    <w:tmpl w:val="289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E69109C"/>
    <w:multiLevelType w:val="multilevel"/>
    <w:tmpl w:val="9E50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C2"/>
    <w:rsid w:val="000252CB"/>
    <w:rsid w:val="000450EC"/>
    <w:rsid w:val="0005671E"/>
    <w:rsid w:val="00060D1D"/>
    <w:rsid w:val="0008190E"/>
    <w:rsid w:val="000913E1"/>
    <w:rsid w:val="00093988"/>
    <w:rsid w:val="000968A5"/>
    <w:rsid w:val="000A1E77"/>
    <w:rsid w:val="000C36FD"/>
    <w:rsid w:val="000D60E4"/>
    <w:rsid w:val="000F17CA"/>
    <w:rsid w:val="0010148F"/>
    <w:rsid w:val="00161B31"/>
    <w:rsid w:val="00183425"/>
    <w:rsid w:val="001A0183"/>
    <w:rsid w:val="001C0EA1"/>
    <w:rsid w:val="001C25D8"/>
    <w:rsid w:val="001D37AF"/>
    <w:rsid w:val="00260D3C"/>
    <w:rsid w:val="0027245B"/>
    <w:rsid w:val="002A2BD2"/>
    <w:rsid w:val="002C7F2F"/>
    <w:rsid w:val="002D0807"/>
    <w:rsid w:val="002D61CA"/>
    <w:rsid w:val="0031505A"/>
    <w:rsid w:val="00315B51"/>
    <w:rsid w:val="003236C8"/>
    <w:rsid w:val="00345D3B"/>
    <w:rsid w:val="00357310"/>
    <w:rsid w:val="003807B1"/>
    <w:rsid w:val="0038799B"/>
    <w:rsid w:val="003A7388"/>
    <w:rsid w:val="003B47EA"/>
    <w:rsid w:val="003C25D1"/>
    <w:rsid w:val="003D40AC"/>
    <w:rsid w:val="003E3559"/>
    <w:rsid w:val="004367E8"/>
    <w:rsid w:val="00440249"/>
    <w:rsid w:val="00472585"/>
    <w:rsid w:val="00481070"/>
    <w:rsid w:val="00490140"/>
    <w:rsid w:val="004A10B8"/>
    <w:rsid w:val="004D4B9A"/>
    <w:rsid w:val="004E2175"/>
    <w:rsid w:val="004E4C4D"/>
    <w:rsid w:val="00513F8A"/>
    <w:rsid w:val="00521262"/>
    <w:rsid w:val="00594F86"/>
    <w:rsid w:val="005955D1"/>
    <w:rsid w:val="00597EFF"/>
    <w:rsid w:val="005C342E"/>
    <w:rsid w:val="005F0CF3"/>
    <w:rsid w:val="00652CC9"/>
    <w:rsid w:val="00666F5D"/>
    <w:rsid w:val="006B41E5"/>
    <w:rsid w:val="006D5469"/>
    <w:rsid w:val="006D6DEF"/>
    <w:rsid w:val="00704802"/>
    <w:rsid w:val="007143DC"/>
    <w:rsid w:val="0074332A"/>
    <w:rsid w:val="007B14C5"/>
    <w:rsid w:val="00863C43"/>
    <w:rsid w:val="008874E4"/>
    <w:rsid w:val="008A5DBA"/>
    <w:rsid w:val="008C0DA5"/>
    <w:rsid w:val="008C48B2"/>
    <w:rsid w:val="00927BCA"/>
    <w:rsid w:val="00934680"/>
    <w:rsid w:val="009646BB"/>
    <w:rsid w:val="009954C4"/>
    <w:rsid w:val="009A64CC"/>
    <w:rsid w:val="009D03C2"/>
    <w:rsid w:val="009D05E7"/>
    <w:rsid w:val="00A01845"/>
    <w:rsid w:val="00A0261E"/>
    <w:rsid w:val="00A07CCA"/>
    <w:rsid w:val="00A13C03"/>
    <w:rsid w:val="00A1555B"/>
    <w:rsid w:val="00A25B2F"/>
    <w:rsid w:val="00A853BD"/>
    <w:rsid w:val="00A90FAE"/>
    <w:rsid w:val="00A975FD"/>
    <w:rsid w:val="00AB0CBF"/>
    <w:rsid w:val="00AE239C"/>
    <w:rsid w:val="00B57B05"/>
    <w:rsid w:val="00B83091"/>
    <w:rsid w:val="00BA083C"/>
    <w:rsid w:val="00C24C52"/>
    <w:rsid w:val="00C51F1E"/>
    <w:rsid w:val="00C91CC8"/>
    <w:rsid w:val="00C933FA"/>
    <w:rsid w:val="00CA60BB"/>
    <w:rsid w:val="00CB23A6"/>
    <w:rsid w:val="00CE765D"/>
    <w:rsid w:val="00D07AB8"/>
    <w:rsid w:val="00D15E20"/>
    <w:rsid w:val="00D266AA"/>
    <w:rsid w:val="00DE3F3B"/>
    <w:rsid w:val="00DE735A"/>
    <w:rsid w:val="00DF07B3"/>
    <w:rsid w:val="00E500CC"/>
    <w:rsid w:val="00E60B5B"/>
    <w:rsid w:val="00E6419D"/>
    <w:rsid w:val="00E7222D"/>
    <w:rsid w:val="00EC46A7"/>
    <w:rsid w:val="00F352F6"/>
    <w:rsid w:val="00F47BFB"/>
    <w:rsid w:val="00F875CA"/>
    <w:rsid w:val="00F90E1C"/>
    <w:rsid w:val="00FE38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D225-7B9D-4090-81DC-44286C59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52"/>
  </w:style>
  <w:style w:type="paragraph" w:styleId="Heading1">
    <w:name w:val="heading 1"/>
    <w:basedOn w:val="Normal"/>
    <w:link w:val="Heading1Char"/>
    <w:uiPriority w:val="9"/>
    <w:qFormat/>
    <w:rsid w:val="00357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5731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5731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31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5731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5731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573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7310"/>
    <w:rPr>
      <w:b/>
      <w:bCs/>
    </w:rPr>
  </w:style>
  <w:style w:type="character" w:styleId="Emphasis">
    <w:name w:val="Emphasis"/>
    <w:basedOn w:val="DefaultParagraphFont"/>
    <w:uiPriority w:val="20"/>
    <w:qFormat/>
    <w:rsid w:val="00357310"/>
    <w:rPr>
      <w:i/>
      <w:iCs/>
    </w:rPr>
  </w:style>
  <w:style w:type="paragraph" w:styleId="ListParagraph">
    <w:name w:val="List Paragraph"/>
    <w:basedOn w:val="Normal"/>
    <w:uiPriority w:val="34"/>
    <w:qFormat/>
    <w:rsid w:val="00481070"/>
    <w:pPr>
      <w:ind w:left="720"/>
      <w:contextualSpacing/>
    </w:pPr>
  </w:style>
  <w:style w:type="table" w:styleId="TableGrid">
    <w:name w:val="Table Grid"/>
    <w:basedOn w:val="TableNormal"/>
    <w:uiPriority w:val="59"/>
    <w:rsid w:val="005955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5955D1"/>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5955D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3623">
      <w:bodyDiv w:val="1"/>
      <w:marLeft w:val="0"/>
      <w:marRight w:val="0"/>
      <w:marTop w:val="0"/>
      <w:marBottom w:val="0"/>
      <w:divBdr>
        <w:top w:val="none" w:sz="0" w:space="0" w:color="auto"/>
        <w:left w:val="none" w:sz="0" w:space="0" w:color="auto"/>
        <w:bottom w:val="none" w:sz="0" w:space="0" w:color="auto"/>
        <w:right w:val="none" w:sz="0" w:space="0" w:color="auto"/>
      </w:divBdr>
    </w:div>
    <w:div w:id="591091804">
      <w:bodyDiv w:val="1"/>
      <w:marLeft w:val="0"/>
      <w:marRight w:val="0"/>
      <w:marTop w:val="0"/>
      <w:marBottom w:val="0"/>
      <w:divBdr>
        <w:top w:val="none" w:sz="0" w:space="0" w:color="auto"/>
        <w:left w:val="none" w:sz="0" w:space="0" w:color="auto"/>
        <w:bottom w:val="none" w:sz="0" w:space="0" w:color="auto"/>
        <w:right w:val="none" w:sz="0" w:space="0" w:color="auto"/>
      </w:divBdr>
    </w:div>
    <w:div w:id="1207837489">
      <w:bodyDiv w:val="1"/>
      <w:marLeft w:val="0"/>
      <w:marRight w:val="0"/>
      <w:marTop w:val="0"/>
      <w:marBottom w:val="0"/>
      <w:divBdr>
        <w:top w:val="none" w:sz="0" w:space="0" w:color="auto"/>
        <w:left w:val="none" w:sz="0" w:space="0" w:color="auto"/>
        <w:bottom w:val="none" w:sz="0" w:space="0" w:color="auto"/>
        <w:right w:val="none" w:sz="0" w:space="0" w:color="auto"/>
      </w:divBdr>
    </w:div>
    <w:div w:id="1314094625">
      <w:bodyDiv w:val="1"/>
      <w:marLeft w:val="0"/>
      <w:marRight w:val="0"/>
      <w:marTop w:val="0"/>
      <w:marBottom w:val="0"/>
      <w:divBdr>
        <w:top w:val="none" w:sz="0" w:space="0" w:color="auto"/>
        <w:left w:val="none" w:sz="0" w:space="0" w:color="auto"/>
        <w:bottom w:val="none" w:sz="0" w:space="0" w:color="auto"/>
        <w:right w:val="none" w:sz="0" w:space="0" w:color="auto"/>
      </w:divBdr>
    </w:div>
    <w:div w:id="1374428151">
      <w:bodyDiv w:val="1"/>
      <w:marLeft w:val="0"/>
      <w:marRight w:val="0"/>
      <w:marTop w:val="0"/>
      <w:marBottom w:val="0"/>
      <w:divBdr>
        <w:top w:val="none" w:sz="0" w:space="0" w:color="auto"/>
        <w:left w:val="none" w:sz="0" w:space="0" w:color="auto"/>
        <w:bottom w:val="none" w:sz="0" w:space="0" w:color="auto"/>
        <w:right w:val="none" w:sz="0" w:space="0" w:color="auto"/>
      </w:divBdr>
    </w:div>
    <w:div w:id="20836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12</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108</cp:revision>
  <dcterms:created xsi:type="dcterms:W3CDTF">2026-05-01T09:30:00Z</dcterms:created>
  <dcterms:modified xsi:type="dcterms:W3CDTF">2026-06-17T17:30:00Z</dcterms:modified>
</cp:coreProperties>
</file>