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58E66" w14:textId="77777777" w:rsidR="003A72E5" w:rsidRDefault="003A72E5">
      <w:pPr>
        <w:pStyle w:val="BodyText"/>
        <w:spacing w:before="6"/>
        <w:ind w:left="0"/>
        <w:jc w:val="left"/>
        <w:rPr>
          <w:sz w:val="5"/>
        </w:rPr>
      </w:pPr>
    </w:p>
    <w:p w14:paraId="3DF4AC28" w14:textId="77777777" w:rsidR="003A72E5" w:rsidRDefault="006970FB">
      <w:pPr>
        <w:pStyle w:val="BodyText"/>
        <w:spacing w:line="30" w:lineRule="exact"/>
        <w:ind w:left="327"/>
        <w:jc w:val="left"/>
        <w:rPr>
          <w:sz w:val="3"/>
        </w:rPr>
      </w:pPr>
      <w:r>
        <w:rPr>
          <w:noProof/>
          <w:sz w:val="3"/>
        </w:rPr>
        <mc:AlternateContent>
          <mc:Choice Requires="wpg">
            <w:drawing>
              <wp:inline distT="0" distB="0" distL="0" distR="0" wp14:anchorId="61883C1E" wp14:editId="42773838">
                <wp:extent cx="6840220" cy="190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840220" cy="19050"/>
                        </a:xfrm>
                      </wpg:grpSpPr>
                      <wps:wsp>
                        <wps:cNvPr id="6" name="Graphic 6"/>
                        <wps:cNvSpPr/>
                        <wps:spPr>
                          <a:xfrm>
                            <a:off x="0" y="0"/>
                            <a:ext cx="6840220" cy="19050"/>
                          </a:xfrm>
                          <a:custGeom>
                            <a:avLst/>
                            <a:gdLst/>
                            <a:ahLst/>
                            <a:cxnLst/>
                            <a:rect l="l" t="t" r="r" b="b"/>
                            <a:pathLst>
                              <a:path w="6840220" h="19050">
                                <a:moveTo>
                                  <a:pt x="6840220" y="0"/>
                                </a:moveTo>
                                <a:lnTo>
                                  <a:pt x="0" y="0"/>
                                </a:lnTo>
                                <a:lnTo>
                                  <a:pt x="0" y="19050"/>
                                </a:lnTo>
                                <a:lnTo>
                                  <a:pt x="6840220" y="19050"/>
                                </a:lnTo>
                                <a:lnTo>
                                  <a:pt x="684022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1A3952B3" id="Group 5" o:spid="_x0000_s1026" style="width:538.6pt;height:1.5pt;mso-position-horizontal-relative:char;mso-position-vertical-relative:line" coordsize="6840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">
                <v:shape id="Graphic 6" o:spid="_x0000_s1027" style="position:absolute;width:68402;height:190;visibility:visible;mso-wrap-style:square;v-text-anchor:top" coordsize="6840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" path="m6840220,l,,,19050r6840220,l6840220,xe" fillcolor="gray" stroked="f">
                  <v:path arrowok="t"/>
                </v:shape>
                <w10:anchorlock/>
              </v:group>
            </w:pict>
          </mc:Fallback>
        </mc:AlternateContent>
      </w:r>
    </w:p>
    <w:p w14:paraId="6E7D50D9" w14:textId="77777777" w:rsidR="003A72E5" w:rsidRDefault="006970FB">
      <w:pPr>
        <w:pStyle w:val="Title"/>
      </w:pPr>
      <w:r>
        <w:t>Mathematical</w:t>
      </w:r>
      <w:r>
        <w:rPr>
          <w:spacing w:val="-6"/>
        </w:rPr>
        <w:t xml:space="preserve"> </w:t>
      </w:r>
      <w:r>
        <w:t>Fluency and</w:t>
      </w:r>
      <w:r>
        <w:rPr>
          <w:spacing w:val="-9"/>
        </w:rPr>
        <w:t xml:space="preserve"> </w:t>
      </w:r>
      <w:r>
        <w:t>Problem</w:t>
      </w:r>
      <w:r>
        <w:rPr>
          <w:spacing w:val="-13"/>
        </w:rPr>
        <w:t xml:space="preserve"> </w:t>
      </w:r>
      <w:r>
        <w:t>Solving</w:t>
      </w:r>
      <w:r>
        <w:rPr>
          <w:spacing w:val="-5"/>
        </w:rPr>
        <w:t xml:space="preserve"> </w:t>
      </w:r>
      <w:r>
        <w:t>Skills</w:t>
      </w:r>
      <w:r>
        <w:rPr>
          <w:spacing w:val="-1"/>
        </w:rPr>
        <w:t xml:space="preserve"> </w:t>
      </w:r>
      <w:r>
        <w:t>through</w:t>
      </w:r>
      <w:r>
        <w:rPr>
          <w:spacing w:val="-8"/>
        </w:rPr>
        <w:t xml:space="preserve"> </w:t>
      </w:r>
      <w:r>
        <w:t>a Reflective Practice Learning Approach</w:t>
      </w:r>
    </w:p>
    <w:p w14:paraId="58937843" w14:textId="77777777" w:rsidR="003A72E5" w:rsidRDefault="006970FB">
      <w:pPr>
        <w:spacing w:before="233"/>
        <w:ind w:left="365" w:right="382"/>
        <w:jc w:val="center"/>
        <w:rPr>
          <w:b/>
          <w:sz w:val="24"/>
        </w:rPr>
      </w:pPr>
      <w:r>
        <w:rPr>
          <w:b/>
          <w:sz w:val="24"/>
          <w:vertAlign w:val="superscript"/>
        </w:rPr>
        <w:t/>
      </w:r>
      <w:r>
        <w:rPr>
          <w:b/>
          <w:sz w:val="24"/>
        </w:rPr>
        <w:t/>
      </w:r>
      <w:r>
        <w:rPr>
          <w:b/>
          <w:spacing w:val="-15"/>
          <w:sz w:val="24"/>
        </w:rPr>
        <w:t xml:space="preserve"/>
      </w:r>
      <w:r>
        <w:rPr>
          <w:b/>
          <w:sz w:val="24"/>
        </w:rPr>
        <w:t/>
      </w:r>
      <w:r>
        <w:rPr>
          <w:b/>
          <w:spacing w:val="-15"/>
          <w:sz w:val="24"/>
        </w:rPr>
        <w:t xml:space="preserve"/>
      </w:r>
      <w:r>
        <w:rPr>
          <w:b/>
          <w:sz w:val="24"/>
        </w:rPr>
        <w:t/>
      </w:r>
      <w:r>
        <w:rPr>
          <w:b/>
          <w:spacing w:val="-13"/>
          <w:sz w:val="24"/>
        </w:rPr>
        <w:t xml:space="preserve"/>
      </w:r>
      <w:r>
        <w:rPr>
          <w:b/>
          <w:sz w:val="24"/>
        </w:rPr>
        <w:t/>
      </w:r>
      <w:r>
        <w:rPr>
          <w:b/>
          <w:spacing w:val="-15"/>
          <w:sz w:val="24"/>
        </w:rPr>
        <w:t xml:space="preserve"/>
      </w:r>
      <w:r>
        <w:rPr>
          <w:b/>
          <w:sz w:val="24"/>
          <w:vertAlign w:val="superscript"/>
        </w:rPr>
        <w:t/>
      </w:r>
      <w:r>
        <w:rPr>
          <w:b/>
          <w:sz w:val="24"/>
        </w:rPr>
        <w:t/>
      </w:r>
      <w:r>
        <w:rPr>
          <w:b/>
          <w:spacing w:val="-10"/>
          <w:sz w:val="24"/>
        </w:rPr>
        <w:t xml:space="preserve"/>
      </w:r>
      <w:r>
        <w:rPr>
          <w:b/>
          <w:sz w:val="24"/>
        </w:rPr>
        <w:t/>
      </w:r>
      <w:r>
        <w:rPr>
          <w:b/>
          <w:spacing w:val="-15"/>
          <w:sz w:val="24"/>
        </w:rPr>
        <w:t xml:space="preserve"/>
      </w:r>
      <w:r>
        <w:rPr>
          <w:b/>
          <w:sz w:val="24"/>
        </w:rPr>
        <w:t/>
      </w:r>
      <w:r>
        <w:rPr>
          <w:b/>
          <w:spacing w:val="-13"/>
          <w:sz w:val="24"/>
        </w:rPr>
        <w:t xml:space="preserve"/>
      </w:r>
      <w:r>
        <w:rPr>
          <w:b/>
          <w:spacing w:val="-5"/>
          <w:sz w:val="24"/>
        </w:rPr>
        <w:t/>
      </w:r>
    </w:p>
    <w:p w14:paraId="2C797DAE" w14:textId="77777777" w:rsidR="003A72E5" w:rsidRDefault="006970FB">
      <w:pPr>
        <w:spacing w:before="239" w:line="242" w:lineRule="auto"/>
        <w:ind w:left="365" w:right="380"/>
        <w:jc w:val="center"/>
        <w:rPr>
          <w:b/>
          <w:sz w:val="24"/>
        </w:rPr>
      </w:pPr>
      <w:r>
        <w:rPr>
          <w:b/>
          <w:spacing w:val="-2"/>
          <w:sz w:val="24"/>
          <w:vertAlign w:val="superscript"/>
        </w:rPr>
        <w:t/>
      </w:r>
      <w:r>
        <w:rPr>
          <w:b/>
          <w:spacing w:val="-2"/>
          <w:sz w:val="24"/>
        </w:rPr>
        <w:t/>
      </w:r>
      <w:r>
        <w:rPr>
          <w:b/>
          <w:spacing w:val="-6"/>
          <w:sz w:val="24"/>
        </w:rPr>
        <w:t xml:space="preserve"/>
      </w:r>
      <w:r>
        <w:rPr>
          <w:b/>
          <w:spacing w:val="-2"/>
          <w:sz w:val="24"/>
        </w:rPr>
        <w:t/>
      </w:r>
      <w:r>
        <w:rPr>
          <w:b/>
          <w:spacing w:val="-3"/>
          <w:sz w:val="24"/>
        </w:rPr>
        <w:t xml:space="preserve"/>
      </w:r>
      <w:r>
        <w:rPr>
          <w:b/>
          <w:spacing w:val="-2"/>
          <w:sz w:val="24"/>
        </w:rPr>
        <w:t/>
      </w:r>
      <w:r>
        <w:rPr>
          <w:b/>
          <w:spacing w:val="-3"/>
          <w:sz w:val="24"/>
        </w:rPr>
        <w:t xml:space="preserve"/>
      </w:r>
      <w:r>
        <w:rPr>
          <w:b/>
          <w:spacing w:val="-2"/>
          <w:sz w:val="24"/>
        </w:rPr>
        <w:t/>
      </w:r>
      <w:r>
        <w:rPr>
          <w:b/>
          <w:spacing w:val="-5"/>
          <w:sz w:val="24"/>
        </w:rPr>
        <w:t xml:space="preserve"/>
      </w:r>
      <w:r>
        <w:rPr>
          <w:b/>
          <w:spacing w:val="-2"/>
          <w:sz w:val="24"/>
        </w:rPr>
        <w:t/>
      </w:r>
      <w:r>
        <w:rPr>
          <w:b/>
          <w:spacing w:val="-5"/>
          <w:sz w:val="24"/>
        </w:rPr>
        <w:t xml:space="preserve"/>
      </w:r>
      <w:r>
        <w:rPr>
          <w:b/>
          <w:spacing w:val="-2"/>
          <w:sz w:val="24"/>
        </w:rPr>
        <w:t/>
      </w:r>
      <w:r>
        <w:rPr>
          <w:b/>
          <w:spacing w:val="-3"/>
          <w:sz w:val="24"/>
        </w:rPr>
        <w:t xml:space="preserve"/>
      </w:r>
      <w:r>
        <w:rPr>
          <w:b/>
          <w:spacing w:val="-2"/>
          <w:sz w:val="24"/>
        </w:rPr>
        <w:t/>
      </w:r>
      <w:r>
        <w:rPr>
          <w:b/>
          <w:spacing w:val="-11"/>
          <w:sz w:val="24"/>
        </w:rPr>
        <w:t xml:space="preserve"/>
      </w:r>
      <w:r>
        <w:rPr>
          <w:b/>
          <w:spacing w:val="-2"/>
          <w:sz w:val="24"/>
        </w:rPr>
        <w:t/>
      </w:r>
      <w:r>
        <w:rPr>
          <w:b/>
          <w:spacing w:val="-3"/>
          <w:sz w:val="24"/>
        </w:rPr>
        <w:t xml:space="preserve"/>
      </w:r>
      <w:r>
        <w:rPr>
          <w:b/>
          <w:spacing w:val="-2"/>
          <w:sz w:val="24"/>
        </w:rPr>
        <w:t/>
      </w:r>
      <w:r>
        <w:rPr>
          <w:b/>
          <w:spacing w:val="-7"/>
          <w:sz w:val="24"/>
        </w:rPr>
        <w:t xml:space="preserve"/>
      </w:r>
      <w:r>
        <w:rPr>
          <w:b/>
          <w:spacing w:val="-2"/>
          <w:sz w:val="24"/>
        </w:rPr>
        <w:t/>
      </w:r>
      <w:r>
        <w:rPr>
          <w:b/>
          <w:spacing w:val="-9"/>
          <w:sz w:val="24"/>
        </w:rPr>
        <w:t xml:space="preserve"/>
      </w:r>
      <w:r>
        <w:rPr>
          <w:b/>
          <w:spacing w:val="-2"/>
          <w:sz w:val="24"/>
        </w:rPr>
        <w:t xml:space="preserve"/>
      </w:r>
      <w:r>
        <w:rPr>
          <w:b/>
          <w:sz w:val="24"/>
        </w:rPr>
        <w:t/>
      </w:r>
    </w:p>
    <w:p w14:paraId="4BD73FCC" w14:textId="77777777" w:rsidR="003A72E5" w:rsidRDefault="006970FB">
      <w:pPr>
        <w:spacing w:before="234" w:line="242" w:lineRule="auto"/>
        <w:ind w:left="3994" w:hanging="3636"/>
        <w:rPr>
          <w:b/>
          <w:sz w:val="24"/>
        </w:rPr>
      </w:pPr>
      <w:r>
        <w:rPr>
          <w:b/>
          <w:spacing w:val="-2"/>
          <w:sz w:val="24"/>
          <w:vertAlign w:val="superscript"/>
        </w:rPr>
        <w:t/>
      </w:r>
      <w:r>
        <w:rPr>
          <w:b/>
          <w:spacing w:val="-2"/>
          <w:sz w:val="24"/>
        </w:rPr>
        <w:t/>
      </w:r>
      <w:r>
        <w:rPr>
          <w:b/>
          <w:spacing w:val="-3"/>
          <w:sz w:val="24"/>
        </w:rPr>
        <w:t xml:space="preserve"/>
      </w:r>
      <w:r>
        <w:rPr>
          <w:b/>
          <w:spacing w:val="-2"/>
          <w:sz w:val="24"/>
        </w:rPr>
        <w:t/>
      </w:r>
      <w:r>
        <w:rPr>
          <w:b/>
          <w:spacing w:val="-8"/>
          <w:sz w:val="24"/>
        </w:rPr>
        <w:t xml:space="preserve"/>
      </w:r>
      <w:r>
        <w:rPr>
          <w:b/>
          <w:spacing w:val="-2"/>
          <w:sz w:val="24"/>
        </w:rPr>
        <w:t/>
      </w:r>
      <w:r>
        <w:rPr>
          <w:b/>
          <w:spacing w:val="-6"/>
          <w:sz w:val="24"/>
        </w:rPr>
        <w:t xml:space="preserve"/>
      </w:r>
      <w:r>
        <w:rPr>
          <w:b/>
          <w:spacing w:val="-2"/>
          <w:sz w:val="24"/>
        </w:rPr>
        <w:t/>
      </w:r>
      <w:r>
        <w:rPr>
          <w:b/>
          <w:spacing w:val="-6"/>
          <w:sz w:val="24"/>
        </w:rPr>
        <w:t xml:space="preserve"/>
      </w:r>
      <w:r>
        <w:rPr>
          <w:b/>
          <w:spacing w:val="-2"/>
          <w:sz w:val="24"/>
        </w:rPr>
        <w:t/>
      </w:r>
      <w:r>
        <w:rPr>
          <w:b/>
          <w:spacing w:val="-3"/>
          <w:sz w:val="24"/>
        </w:rPr>
        <w:t xml:space="preserve"/>
      </w:r>
      <w:r>
        <w:rPr>
          <w:b/>
          <w:spacing w:val="-2"/>
          <w:sz w:val="24"/>
        </w:rPr>
        <w:t/>
      </w:r>
      <w:r>
        <w:rPr>
          <w:b/>
          <w:spacing w:val="-6"/>
          <w:sz w:val="24"/>
        </w:rPr>
        <w:t xml:space="preserve"/>
      </w:r>
      <w:r>
        <w:rPr>
          <w:b/>
          <w:spacing w:val="-2"/>
          <w:sz w:val="24"/>
        </w:rPr>
        <w:t/>
      </w:r>
      <w:r>
        <w:rPr>
          <w:b/>
          <w:spacing w:val="-8"/>
          <w:sz w:val="24"/>
        </w:rPr>
        <w:t xml:space="preserve"/>
      </w:r>
      <w:r>
        <w:rPr>
          <w:b/>
          <w:spacing w:val="-2"/>
          <w:sz w:val="24"/>
        </w:rPr>
        <w:t/>
      </w:r>
      <w:r>
        <w:rPr>
          <w:b/>
          <w:spacing w:val="-9"/>
          <w:sz w:val="24"/>
        </w:rPr>
        <w:t xml:space="preserve"/>
      </w:r>
      <w:r>
        <w:rPr>
          <w:b/>
          <w:spacing w:val="-2"/>
          <w:sz w:val="24"/>
        </w:rPr>
        <w:t/>
      </w:r>
      <w:r>
        <w:rPr>
          <w:b/>
          <w:spacing w:val="-5"/>
          <w:sz w:val="24"/>
        </w:rPr>
        <w:t xml:space="preserve"/>
      </w:r>
      <w:r>
        <w:rPr>
          <w:b/>
          <w:spacing w:val="-2"/>
          <w:sz w:val="24"/>
        </w:rPr>
        <w:t/>
      </w:r>
      <w:r>
        <w:rPr>
          <w:b/>
          <w:spacing w:val="-7"/>
          <w:sz w:val="24"/>
        </w:rPr>
        <w:t xml:space="preserve"/>
      </w:r>
      <w:r>
        <w:rPr>
          <w:b/>
          <w:spacing w:val="-2"/>
          <w:sz w:val="24"/>
        </w:rPr>
        <w:t xml:space="preserve"/>
      </w:r>
      <w:r>
        <w:rPr>
          <w:b/>
          <w:sz w:val="24"/>
        </w:rPr>
        <w:t/>
      </w:r>
    </w:p>
    <w:p w14:paraId="1BB748CF" w14:textId="77777777" w:rsidR="003A72E5" w:rsidRDefault="006970FB">
      <w:pPr>
        <w:spacing w:before="235" w:line="451" w:lineRule="auto"/>
        <w:ind w:left="1909" w:right="1937" w:firstLine="1003"/>
        <w:rPr>
          <w:b/>
          <w:sz w:val="24"/>
        </w:rPr>
      </w:pPr>
      <w:r>
        <w:rPr>
          <w:b/>
          <w:sz w:val="24"/>
        </w:rPr>
        <w:t xml:space="preserve"/>
      </w:r>
      <w:hyperlink r:id="rId7">
        <w:r>
          <w:rPr>
            <w:b/>
            <w:color w:val="0562C1"/>
            <w:sz w:val="24"/>
            <w:u w:val="single" w:color="0562C1"/>
          </w:rPr>
          <w:t/>
        </w:r>
        <w:r>
          <w:rPr>
            <w:b/>
            <w:color w:val="0562C1"/>
            <w:sz w:val="24"/>
            <w:u w:val="single" w:color="0562C1"/>
          </w:rPr>
          <w:t/>
        </w:r>
      </w:hyperlink>
      <w:r>
        <w:rPr>
          <w:b/>
          <w:color w:val="0562C1"/>
          <w:sz w:val="24"/>
        </w:rPr>
        <w:t xml:space="preserve"/>
      </w:r>
      <w:r>
        <w:rPr>
          <w:b/>
          <w:sz w:val="24"/>
        </w:rPr>
        <w:t/>
      </w:r>
      <w:r>
        <w:rPr>
          <w:b/>
          <w:spacing w:val="-1"/>
          <w:sz w:val="24"/>
        </w:rPr>
        <w:t xml:space="preserve"/>
      </w:r>
      <w:r>
        <w:rPr>
          <w:b/>
          <w:sz w:val="24"/>
        </w:rPr>
        <w:t/>
      </w:r>
      <w:r>
        <w:rPr>
          <w:b/>
          <w:spacing w:val="-7"/>
          <w:sz w:val="24"/>
        </w:rPr>
        <w:t xml:space="preserve"/>
      </w:r>
      <w:r>
        <w:rPr>
          <w:b/>
          <w:sz w:val="24"/>
        </w:rPr>
        <w:t/>
      </w:r>
      <w:r>
        <w:rPr>
          <w:b/>
          <w:spacing w:val="-2"/>
          <w:sz w:val="24"/>
        </w:rPr>
        <w:t xml:space="preserve"/>
      </w:r>
      <w:r>
        <w:rPr>
          <w:b/>
          <w:sz w:val="24"/>
        </w:rPr>
        <w:t/>
      </w:r>
      <w:r>
        <w:rPr>
          <w:b/>
          <w:spacing w:val="-2"/>
          <w:sz w:val="24"/>
        </w:rPr>
        <w:t xml:space="preserve"/>
      </w:r>
      <w:r>
        <w:rPr>
          <w:b/>
          <w:sz w:val="24"/>
        </w:rPr>
        <w:t/>
      </w:r>
      <w:r>
        <w:rPr>
          <w:b/>
          <w:spacing w:val="-2"/>
          <w:sz w:val="24"/>
        </w:rPr>
        <w:t xml:space="preserve"/>
      </w:r>
      <w:r>
        <w:rPr>
          <w:b/>
          <w:sz w:val="24"/>
        </w:rPr>
        <w:t/>
      </w:r>
      <w:r>
        <w:rPr>
          <w:b/>
          <w:spacing w:val="-7"/>
          <w:sz w:val="24"/>
        </w:rPr>
        <w:t xml:space="preserve"/>
      </w:r>
      <w:r>
        <w:rPr>
          <w:b/>
          <w:sz w:val="24"/>
        </w:rPr>
        <w:t/>
      </w:r>
      <w:r>
        <w:rPr>
          <w:b/>
          <w:spacing w:val="-7"/>
          <w:sz w:val="24"/>
        </w:rPr>
        <w:t xml:space="preserve"/>
      </w:r>
      <w:r>
        <w:rPr>
          <w:b/>
          <w:sz w:val="24"/>
        </w:rPr>
        <w:t/>
      </w:r>
      <w:r>
        <w:rPr>
          <w:b/>
          <w:spacing w:val="-2"/>
          <w:sz w:val="24"/>
        </w:rPr>
        <w:t xml:space="preserve"/>
      </w:r>
      <w:r>
        <w:rPr>
          <w:b/>
          <w:sz w:val="24"/>
        </w:rPr>
        <w:t/>
      </w:r>
      <w:r>
        <w:rPr>
          <w:b/>
          <w:spacing w:val="-2"/>
          <w:sz w:val="24"/>
        </w:rPr>
        <w:t xml:space="preserve"/>
      </w:r>
      <w:r>
        <w:rPr>
          <w:b/>
          <w:sz w:val="24"/>
        </w:rPr>
        <w:t/>
      </w:r>
      <w:r>
        <w:rPr>
          <w:b/>
          <w:spacing w:val="-2"/>
          <w:sz w:val="24"/>
        </w:rPr>
        <w:t xml:space="preserve"/>
      </w:r>
      <w:r>
        <w:rPr>
          <w:b/>
          <w:sz w:val="24"/>
        </w:rPr>
        <w:t/>
      </w:r>
      <w:r>
        <w:rPr>
          <w:b/>
          <w:spacing w:val="-8"/>
          <w:sz w:val="24"/>
        </w:rPr>
        <w:t xml:space="preserve"/>
      </w:r>
      <w:r>
        <w:rPr>
          <w:b/>
          <w:sz w:val="24"/>
        </w:rPr>
        <w:t/>
      </w:r>
    </w:p>
    <w:p w14:paraId="6170DC8D" w14:textId="77777777" w:rsidR="003A72E5" w:rsidRDefault="006970FB">
      <w:pPr>
        <w:pStyle w:val="Heading1"/>
        <w:spacing w:before="0" w:line="318" w:lineRule="exact"/>
      </w:pPr>
      <w:r>
        <w:rPr>
          <w:spacing w:val="-2"/>
        </w:rPr>
        <w:t>ABSTRACT</w:t>
      </w:r>
    </w:p>
    <w:p w14:paraId="41CA05A2" w14:textId="728222CB" w:rsidR="003A72E5" w:rsidRDefault="006970FB">
      <w:pPr>
        <w:pStyle w:val="BodyText"/>
        <w:spacing w:before="234"/>
        <w:ind w:right="342"/>
      </w:pPr>
      <w:r>
        <w:t xml:space="preserve">The Reflective Practice Learning Approach (RPLA) </w:t>
      </w:r>
      <w:r w:rsidR="003854CA">
        <w:t>is</w:t>
      </w:r>
      <w:r>
        <w:t xml:space="preserve"> a learner-centered teaching approach that enhances students’ mathematical fluency and problem-solving skills, as well as reflective and meaningful learning experiences that encourage them to examined and</w:t>
      </w:r>
      <w:r>
        <w:t xml:space="preserve"> improved their thinking. This study employed a quasi- experimental</w:t>
      </w:r>
      <w:r>
        <w:rPr>
          <w:spacing w:val="-1"/>
        </w:rPr>
        <w:t xml:space="preserve"> </w:t>
      </w:r>
      <w:r>
        <w:t>research design to determine the effect of the Reflective Practice Learning Approach (RPLA) on the mathematical fluency and problem-solving skills of Grade 11 students at Kiburiao National</w:t>
      </w:r>
      <w:r>
        <w:t xml:space="preserve"> High School during the third quarter of School Year 2025–2026, and to identify significant differences between the RPLA and non-RPLA</w:t>
      </w:r>
      <w:r>
        <w:rPr>
          <w:spacing w:val="-6"/>
        </w:rPr>
        <w:t xml:space="preserve"> </w:t>
      </w:r>
      <w:r>
        <w:t>groups</w:t>
      </w:r>
      <w:r>
        <w:rPr>
          <w:spacing w:val="-2"/>
        </w:rPr>
        <w:t xml:space="preserve"> </w:t>
      </w:r>
      <w:r>
        <w:t>in</w:t>
      </w:r>
      <w:r>
        <w:rPr>
          <w:spacing w:val="-5"/>
        </w:rPr>
        <w:t xml:space="preserve"> </w:t>
      </w:r>
      <w:r>
        <w:t>terms</w:t>
      </w:r>
      <w:r>
        <w:rPr>
          <w:spacing w:val="-2"/>
        </w:rPr>
        <w:t xml:space="preserve"> </w:t>
      </w:r>
      <w:r>
        <w:t>of</w:t>
      </w:r>
      <w:r>
        <w:rPr>
          <w:spacing w:val="-7"/>
        </w:rPr>
        <w:t xml:space="preserve"> </w:t>
      </w:r>
      <w:r>
        <w:t>posttest and retention</w:t>
      </w:r>
      <w:r>
        <w:rPr>
          <w:spacing w:val="-5"/>
        </w:rPr>
        <w:t xml:space="preserve"> </w:t>
      </w:r>
      <w:r>
        <w:t>test results. A</w:t>
      </w:r>
      <w:r>
        <w:rPr>
          <w:spacing w:val="-6"/>
        </w:rPr>
        <w:t xml:space="preserve"> </w:t>
      </w:r>
      <w:r>
        <w:t>total</w:t>
      </w:r>
      <w:r>
        <w:rPr>
          <w:spacing w:val="-8"/>
        </w:rPr>
        <w:t xml:space="preserve"> </w:t>
      </w:r>
      <w:r>
        <w:t>of</w:t>
      </w:r>
      <w:r>
        <w:rPr>
          <w:spacing w:val="-7"/>
        </w:rPr>
        <w:t xml:space="preserve"> </w:t>
      </w:r>
      <w:r>
        <w:t>61 students</w:t>
      </w:r>
      <w:r>
        <w:rPr>
          <w:spacing w:val="-2"/>
        </w:rPr>
        <w:t xml:space="preserve"> </w:t>
      </w:r>
      <w:r>
        <w:t>participated, with</w:t>
      </w:r>
      <w:r>
        <w:rPr>
          <w:spacing w:val="-5"/>
        </w:rPr>
        <w:t xml:space="preserve"> </w:t>
      </w:r>
      <w:r>
        <w:t>30 in</w:t>
      </w:r>
      <w:r>
        <w:rPr>
          <w:spacing w:val="-10"/>
        </w:rPr>
        <w:t xml:space="preserve"> </w:t>
      </w:r>
      <w:r>
        <w:t>the</w:t>
      </w:r>
      <w:r>
        <w:rPr>
          <w:spacing w:val="-6"/>
        </w:rPr>
        <w:t xml:space="preserve"> </w:t>
      </w:r>
      <w:r>
        <w:t>RPLA</w:t>
      </w:r>
      <w:r>
        <w:rPr>
          <w:spacing w:val="-10"/>
        </w:rPr>
        <w:t xml:space="preserve"> </w:t>
      </w:r>
      <w:r>
        <w:t>group</w:t>
      </w:r>
      <w:r>
        <w:rPr>
          <w:spacing w:val="-10"/>
        </w:rPr>
        <w:t xml:space="preserve"> </w:t>
      </w:r>
      <w:r>
        <w:t>and</w:t>
      </w:r>
      <w:r>
        <w:rPr>
          <w:spacing w:val="-5"/>
        </w:rPr>
        <w:t xml:space="preserve"> </w:t>
      </w:r>
      <w:r>
        <w:t>31 in</w:t>
      </w:r>
      <w:r>
        <w:rPr>
          <w:spacing w:val="-10"/>
        </w:rPr>
        <w:t xml:space="preserve"> </w:t>
      </w:r>
      <w:r>
        <w:t>the</w:t>
      </w:r>
      <w:r>
        <w:rPr>
          <w:spacing w:val="-6"/>
        </w:rPr>
        <w:t xml:space="preserve"> </w:t>
      </w:r>
      <w:r>
        <w:t>non-RPLA</w:t>
      </w:r>
      <w:r>
        <w:rPr>
          <w:spacing w:val="-10"/>
        </w:rPr>
        <w:t xml:space="preserve"> </w:t>
      </w:r>
      <w:r>
        <w:t>group.</w:t>
      </w:r>
      <w:r>
        <w:rPr>
          <w:spacing w:val="-7"/>
        </w:rPr>
        <w:t xml:space="preserve"> </w:t>
      </w:r>
      <w:r>
        <w:t>Both</w:t>
      </w:r>
      <w:r>
        <w:rPr>
          <w:spacing w:val="-10"/>
        </w:rPr>
        <w:t xml:space="preserve"> </w:t>
      </w:r>
      <w:r>
        <w:t>groups</w:t>
      </w:r>
      <w:r>
        <w:rPr>
          <w:spacing w:val="-7"/>
        </w:rPr>
        <w:t xml:space="preserve"> </w:t>
      </w:r>
      <w:r>
        <w:t>initially</w:t>
      </w:r>
      <w:r>
        <w:rPr>
          <w:spacing w:val="-9"/>
        </w:rPr>
        <w:t xml:space="preserve"> </w:t>
      </w:r>
      <w:r>
        <w:t>demonstrated</w:t>
      </w:r>
      <w:r>
        <w:rPr>
          <w:spacing w:val="-5"/>
        </w:rPr>
        <w:t xml:space="preserve"> </w:t>
      </w:r>
      <w:r>
        <w:t>low</w:t>
      </w:r>
      <w:r>
        <w:rPr>
          <w:spacing w:val="-10"/>
        </w:rPr>
        <w:t xml:space="preserve"> </w:t>
      </w:r>
      <w:r>
        <w:t>to very</w:t>
      </w:r>
      <w:r>
        <w:rPr>
          <w:spacing w:val="-10"/>
        </w:rPr>
        <w:t xml:space="preserve"> </w:t>
      </w:r>
      <w:r>
        <w:t>low</w:t>
      </w:r>
      <w:r>
        <w:rPr>
          <w:spacing w:val="-1"/>
        </w:rPr>
        <w:t xml:space="preserve"> </w:t>
      </w:r>
      <w:r>
        <w:t>levels</w:t>
      </w:r>
      <w:r>
        <w:rPr>
          <w:spacing w:val="-7"/>
        </w:rPr>
        <w:t xml:space="preserve"> </w:t>
      </w:r>
      <w:r>
        <w:t>of mathematical</w:t>
      </w:r>
      <w:r>
        <w:rPr>
          <w:spacing w:val="-1"/>
        </w:rPr>
        <w:t xml:space="preserve"> </w:t>
      </w:r>
      <w:r>
        <w:t>fluency</w:t>
      </w:r>
      <w:r>
        <w:rPr>
          <w:spacing w:val="-6"/>
        </w:rPr>
        <w:t xml:space="preserve"> </w:t>
      </w:r>
      <w:r>
        <w:t>and</w:t>
      </w:r>
      <w:r>
        <w:rPr>
          <w:spacing w:val="-1"/>
        </w:rPr>
        <w:t xml:space="preserve"> </w:t>
      </w:r>
      <w:r>
        <w:t>problem-solving</w:t>
      </w:r>
      <w:r>
        <w:rPr>
          <w:spacing w:val="-1"/>
        </w:rPr>
        <w:t xml:space="preserve"> </w:t>
      </w:r>
      <w:r>
        <w:t>skills in</w:t>
      </w:r>
      <w:r>
        <w:rPr>
          <w:spacing w:val="-6"/>
        </w:rPr>
        <w:t xml:space="preserve"> </w:t>
      </w:r>
      <w:r>
        <w:t>the</w:t>
      </w:r>
      <w:r>
        <w:rPr>
          <w:spacing w:val="-2"/>
        </w:rPr>
        <w:t xml:space="preserve"> </w:t>
      </w:r>
      <w:r>
        <w:t>pretest. After</w:t>
      </w:r>
      <w:r>
        <w:rPr>
          <w:spacing w:val="-4"/>
        </w:rPr>
        <w:t xml:space="preserve"> </w:t>
      </w:r>
      <w:r>
        <w:t>the intervention, both</w:t>
      </w:r>
      <w:r>
        <w:rPr>
          <w:spacing w:val="-6"/>
        </w:rPr>
        <w:t xml:space="preserve"> </w:t>
      </w:r>
      <w:r>
        <w:t>groups</w:t>
      </w:r>
      <w:r>
        <w:rPr>
          <w:spacing w:val="-3"/>
        </w:rPr>
        <w:t xml:space="preserve"> </w:t>
      </w:r>
      <w:r>
        <w:t>improved in the</w:t>
      </w:r>
      <w:r>
        <w:rPr>
          <w:spacing w:val="-15"/>
        </w:rPr>
        <w:t xml:space="preserve"> </w:t>
      </w:r>
      <w:r>
        <w:t>posttest</w:t>
      </w:r>
      <w:r>
        <w:rPr>
          <w:spacing w:val="-14"/>
        </w:rPr>
        <w:t xml:space="preserve"> </w:t>
      </w:r>
      <w:r>
        <w:t>and</w:t>
      </w:r>
      <w:r>
        <w:rPr>
          <w:spacing w:val="-11"/>
        </w:rPr>
        <w:t xml:space="preserve"> </w:t>
      </w:r>
      <w:r>
        <w:t>retention</w:t>
      </w:r>
      <w:r>
        <w:rPr>
          <w:spacing w:val="-15"/>
        </w:rPr>
        <w:t xml:space="preserve"> </w:t>
      </w:r>
      <w:r>
        <w:t>test,</w:t>
      </w:r>
      <w:r>
        <w:rPr>
          <w:spacing w:val="-8"/>
        </w:rPr>
        <w:t xml:space="preserve"> </w:t>
      </w:r>
      <w:r>
        <w:t>with</w:t>
      </w:r>
      <w:r>
        <w:rPr>
          <w:spacing w:val="-15"/>
        </w:rPr>
        <w:t xml:space="preserve"> </w:t>
      </w:r>
      <w:r>
        <w:t>the</w:t>
      </w:r>
      <w:r>
        <w:rPr>
          <w:spacing w:val="-12"/>
        </w:rPr>
        <w:t xml:space="preserve"> </w:t>
      </w:r>
      <w:r>
        <w:t>RPLA</w:t>
      </w:r>
      <w:r>
        <w:rPr>
          <w:spacing w:val="-15"/>
        </w:rPr>
        <w:t xml:space="preserve"> </w:t>
      </w:r>
      <w:r>
        <w:t>group</w:t>
      </w:r>
      <w:r>
        <w:rPr>
          <w:spacing w:val="-15"/>
        </w:rPr>
        <w:t xml:space="preserve"> </w:t>
      </w:r>
      <w:r>
        <w:t>showing</w:t>
      </w:r>
      <w:r>
        <w:rPr>
          <w:spacing w:val="-11"/>
        </w:rPr>
        <w:t xml:space="preserve"> </w:t>
      </w:r>
      <w:r>
        <w:t>greater</w:t>
      </w:r>
      <w:r>
        <w:rPr>
          <w:spacing w:val="-14"/>
        </w:rPr>
        <w:t xml:space="preserve"> </w:t>
      </w:r>
      <w:r>
        <w:t>gains</w:t>
      </w:r>
      <w:r>
        <w:rPr>
          <w:spacing w:val="-13"/>
        </w:rPr>
        <w:t xml:space="preserve"> </w:t>
      </w:r>
      <w:r>
        <w:t>than</w:t>
      </w:r>
      <w:r>
        <w:rPr>
          <w:spacing w:val="-15"/>
        </w:rPr>
        <w:t xml:space="preserve"> </w:t>
      </w:r>
      <w:r>
        <w:t>the</w:t>
      </w:r>
      <w:r>
        <w:rPr>
          <w:spacing w:val="-12"/>
        </w:rPr>
        <w:t xml:space="preserve"> </w:t>
      </w:r>
      <w:r>
        <w:t>non-RPLA</w:t>
      </w:r>
      <w:r>
        <w:rPr>
          <w:spacing w:val="-15"/>
        </w:rPr>
        <w:t xml:space="preserve"> </w:t>
      </w:r>
      <w:r>
        <w:t>group.</w:t>
      </w:r>
      <w:r>
        <w:rPr>
          <w:spacing w:val="-15"/>
        </w:rPr>
        <w:t xml:space="preserve"> </w:t>
      </w:r>
      <w:r>
        <w:t>The</w:t>
      </w:r>
      <w:r>
        <w:rPr>
          <w:spacing w:val="-12"/>
        </w:rPr>
        <w:t xml:space="preserve"> </w:t>
      </w:r>
      <w:r>
        <w:t>RPLA group</w:t>
      </w:r>
      <w:r>
        <w:rPr>
          <w:spacing w:val="-11"/>
        </w:rPr>
        <w:t xml:space="preserve"> </w:t>
      </w:r>
      <w:r>
        <w:t>achieved</w:t>
      </w:r>
      <w:r>
        <w:rPr>
          <w:spacing w:val="-6"/>
        </w:rPr>
        <w:t xml:space="preserve"> </w:t>
      </w:r>
      <w:r>
        <w:t>a</w:t>
      </w:r>
      <w:r>
        <w:rPr>
          <w:spacing w:val="-5"/>
        </w:rPr>
        <w:t xml:space="preserve"> </w:t>
      </w:r>
      <w:r>
        <w:t>high</w:t>
      </w:r>
      <w:r>
        <w:rPr>
          <w:spacing w:val="-6"/>
        </w:rPr>
        <w:t xml:space="preserve"> </w:t>
      </w:r>
      <w:r>
        <w:t>level</w:t>
      </w:r>
      <w:r>
        <w:rPr>
          <w:spacing w:val="-10"/>
        </w:rPr>
        <w:t xml:space="preserve"> </w:t>
      </w:r>
      <w:r>
        <w:t>of</w:t>
      </w:r>
      <w:r>
        <w:rPr>
          <w:spacing w:val="-9"/>
        </w:rPr>
        <w:t xml:space="preserve"> </w:t>
      </w:r>
      <w:r>
        <w:t>mathematical</w:t>
      </w:r>
      <w:r>
        <w:rPr>
          <w:spacing w:val="-6"/>
        </w:rPr>
        <w:t xml:space="preserve"> </w:t>
      </w:r>
      <w:r>
        <w:t>fluency</w:t>
      </w:r>
      <w:r>
        <w:rPr>
          <w:spacing w:val="-11"/>
        </w:rPr>
        <w:t xml:space="preserve"> </w:t>
      </w:r>
      <w:r>
        <w:t>and</w:t>
      </w:r>
      <w:r>
        <w:rPr>
          <w:spacing w:val="-6"/>
        </w:rPr>
        <w:t xml:space="preserve"> </w:t>
      </w:r>
      <w:r>
        <w:t>demonstrated</w:t>
      </w:r>
      <w:r>
        <w:rPr>
          <w:spacing w:val="-6"/>
        </w:rPr>
        <w:t xml:space="preserve"> </w:t>
      </w:r>
      <w:r>
        <w:t>better</w:t>
      </w:r>
      <w:r>
        <w:rPr>
          <w:spacing w:val="-9"/>
        </w:rPr>
        <w:t xml:space="preserve"> </w:t>
      </w:r>
      <w:r>
        <w:t>retention</w:t>
      </w:r>
      <w:r>
        <w:rPr>
          <w:spacing w:val="-11"/>
        </w:rPr>
        <w:t xml:space="preserve"> </w:t>
      </w:r>
      <w:r>
        <w:t>of</w:t>
      </w:r>
      <w:r>
        <w:rPr>
          <w:spacing w:val="-13"/>
        </w:rPr>
        <w:t xml:space="preserve"> </w:t>
      </w:r>
      <w:r>
        <w:t>skills</w:t>
      </w:r>
      <w:r>
        <w:rPr>
          <w:spacing w:val="-8"/>
        </w:rPr>
        <w:t xml:space="preserve"> </w:t>
      </w:r>
      <w:r>
        <w:t>over</w:t>
      </w:r>
      <w:r>
        <w:rPr>
          <w:spacing w:val="-4"/>
        </w:rPr>
        <w:t xml:space="preserve"> </w:t>
      </w:r>
      <w:r>
        <w:t>time,</w:t>
      </w:r>
      <w:r>
        <w:rPr>
          <w:spacing w:val="-4"/>
        </w:rPr>
        <w:t xml:space="preserve"> </w:t>
      </w:r>
      <w:r>
        <w:t>while the non-RPLA group remained at an average level. In problem-solving skills, both groups improved, but the RPLA</w:t>
      </w:r>
      <w:r>
        <w:rPr>
          <w:spacing w:val="-7"/>
        </w:rPr>
        <w:t xml:space="preserve"> </w:t>
      </w:r>
      <w:r>
        <w:t>group</w:t>
      </w:r>
      <w:r>
        <w:rPr>
          <w:spacing w:val="-2"/>
        </w:rPr>
        <w:t xml:space="preserve"> </w:t>
      </w:r>
      <w:r>
        <w:t>performed better</w:t>
      </w:r>
      <w:r>
        <w:rPr>
          <w:spacing w:val="-1"/>
        </w:rPr>
        <w:t xml:space="preserve"> </w:t>
      </w:r>
      <w:r>
        <w:t>and</w:t>
      </w:r>
      <w:r>
        <w:rPr>
          <w:spacing w:val="-2"/>
        </w:rPr>
        <w:t xml:space="preserve"> </w:t>
      </w:r>
      <w:r>
        <w:t>showed</w:t>
      </w:r>
      <w:r>
        <w:rPr>
          <w:spacing w:val="-2"/>
        </w:rPr>
        <w:t xml:space="preserve"> </w:t>
      </w:r>
      <w:r>
        <w:t>stronger</w:t>
      </w:r>
      <w:r>
        <w:rPr>
          <w:spacing w:val="-1"/>
        </w:rPr>
        <w:t xml:space="preserve"> </w:t>
      </w:r>
      <w:r>
        <w:t>retention. Thus, posttest and</w:t>
      </w:r>
      <w:r>
        <w:rPr>
          <w:spacing w:val="-2"/>
        </w:rPr>
        <w:t xml:space="preserve"> </w:t>
      </w:r>
      <w:r>
        <w:t>retention</w:t>
      </w:r>
      <w:r>
        <w:rPr>
          <w:spacing w:val="-6"/>
        </w:rPr>
        <w:t xml:space="preserve"> </w:t>
      </w:r>
      <w:r>
        <w:t>results indicated</w:t>
      </w:r>
      <w:r>
        <w:rPr>
          <w:spacing w:val="-6"/>
        </w:rPr>
        <w:t xml:space="preserve"> </w:t>
      </w:r>
      <w:r>
        <w:t>that the RPLA group outperformed the n</w:t>
      </w:r>
      <w:r>
        <w:t>on-RPLA group in both domains. Reflective practice learning activities should be integrated into mathematics instruction to enhance and sustain learners’ mathematical fluency and problem-solving skills.</w:t>
      </w:r>
    </w:p>
    <w:p w14:paraId="7E46EDB7" w14:textId="77777777" w:rsidR="003A72E5" w:rsidRDefault="006970FB">
      <w:pPr>
        <w:pStyle w:val="BodyText"/>
        <w:spacing w:before="241"/>
      </w:pPr>
      <w:r>
        <w:rPr>
          <w:b/>
        </w:rPr>
        <w:t>Keywords:</w:t>
      </w:r>
      <w:r>
        <w:rPr>
          <w:b/>
          <w:spacing w:val="-2"/>
        </w:rPr>
        <w:t xml:space="preserve"> </w:t>
      </w:r>
      <w:r>
        <w:t>Reflective</w:t>
      </w:r>
      <w:r>
        <w:rPr>
          <w:spacing w:val="-7"/>
        </w:rPr>
        <w:t xml:space="preserve"> </w:t>
      </w:r>
      <w:r>
        <w:t>Practice</w:t>
      </w:r>
      <w:r>
        <w:rPr>
          <w:spacing w:val="-7"/>
        </w:rPr>
        <w:t xml:space="preserve"> </w:t>
      </w:r>
      <w:r>
        <w:t>Learning</w:t>
      </w:r>
      <w:r>
        <w:rPr>
          <w:spacing w:val="-6"/>
        </w:rPr>
        <w:t xml:space="preserve"> </w:t>
      </w:r>
      <w:r>
        <w:t>Approach, math</w:t>
      </w:r>
      <w:r>
        <w:t>ematical</w:t>
      </w:r>
      <w:r>
        <w:rPr>
          <w:spacing w:val="-6"/>
        </w:rPr>
        <w:t xml:space="preserve"> </w:t>
      </w:r>
      <w:r>
        <w:t>fluency,</w:t>
      </w:r>
      <w:r>
        <w:rPr>
          <w:spacing w:val="-4"/>
        </w:rPr>
        <w:t xml:space="preserve"> </w:t>
      </w:r>
      <w:r>
        <w:t>problem-solving</w:t>
      </w:r>
      <w:r>
        <w:rPr>
          <w:spacing w:val="-6"/>
        </w:rPr>
        <w:t xml:space="preserve"> </w:t>
      </w:r>
      <w:r>
        <w:rPr>
          <w:spacing w:val="-2"/>
        </w:rPr>
        <w:t>skills</w:t>
      </w:r>
    </w:p>
    <w:p w14:paraId="021A8BD5" w14:textId="77777777" w:rsidR="003A72E5" w:rsidRDefault="006970FB">
      <w:pPr>
        <w:pStyle w:val="Heading1"/>
      </w:pPr>
      <w:bookmarkStart w:id="0" w:name="INTRODUCTION"/>
      <w:bookmarkEnd w:id="0"/>
      <w:r>
        <w:rPr>
          <w:spacing w:val="-2"/>
        </w:rPr>
        <w:t>INTRODUCTION</w:t>
      </w:r>
    </w:p>
    <w:p w14:paraId="4F7311B7" w14:textId="77777777" w:rsidR="003A72E5" w:rsidRDefault="006970FB">
      <w:pPr>
        <w:pStyle w:val="BodyText"/>
        <w:spacing w:before="234"/>
        <w:ind w:right="345"/>
      </w:pPr>
      <w:r>
        <w:t>Mathematics</w:t>
      </w:r>
      <w:r>
        <w:rPr>
          <w:spacing w:val="-15"/>
        </w:rPr>
        <w:t xml:space="preserve"> </w:t>
      </w:r>
      <w:r>
        <w:t>is</w:t>
      </w:r>
      <w:r>
        <w:rPr>
          <w:spacing w:val="-15"/>
        </w:rPr>
        <w:t xml:space="preserve"> </w:t>
      </w:r>
      <w:r>
        <w:t>a</w:t>
      </w:r>
      <w:r>
        <w:rPr>
          <w:spacing w:val="-15"/>
        </w:rPr>
        <w:t xml:space="preserve"> </w:t>
      </w:r>
      <w:r>
        <w:t>vital</w:t>
      </w:r>
      <w:r>
        <w:rPr>
          <w:spacing w:val="-15"/>
        </w:rPr>
        <w:t xml:space="preserve"> </w:t>
      </w:r>
      <w:r>
        <w:t>discipline</w:t>
      </w:r>
      <w:r>
        <w:rPr>
          <w:spacing w:val="-15"/>
        </w:rPr>
        <w:t xml:space="preserve"> </w:t>
      </w:r>
      <w:r>
        <w:t>that</w:t>
      </w:r>
      <w:r>
        <w:rPr>
          <w:spacing w:val="-15"/>
        </w:rPr>
        <w:t xml:space="preserve"> </w:t>
      </w:r>
      <w:r>
        <w:t>underpins</w:t>
      </w:r>
      <w:r>
        <w:rPr>
          <w:spacing w:val="-15"/>
        </w:rPr>
        <w:t xml:space="preserve"> </w:t>
      </w:r>
      <w:r>
        <w:t>the</w:t>
      </w:r>
      <w:r>
        <w:rPr>
          <w:spacing w:val="-15"/>
        </w:rPr>
        <w:t xml:space="preserve"> </w:t>
      </w:r>
      <w:r>
        <w:t>advancement</w:t>
      </w:r>
      <w:r>
        <w:rPr>
          <w:spacing w:val="-15"/>
        </w:rPr>
        <w:t xml:space="preserve"> </w:t>
      </w:r>
      <w:r>
        <w:t>of</w:t>
      </w:r>
      <w:r>
        <w:rPr>
          <w:spacing w:val="-15"/>
        </w:rPr>
        <w:t xml:space="preserve"> </w:t>
      </w:r>
      <w:r>
        <w:t>science,</w:t>
      </w:r>
      <w:r>
        <w:rPr>
          <w:spacing w:val="-15"/>
        </w:rPr>
        <w:t xml:space="preserve"> </w:t>
      </w:r>
      <w:r>
        <w:t>technology,</w:t>
      </w:r>
      <w:r>
        <w:rPr>
          <w:spacing w:val="-15"/>
        </w:rPr>
        <w:t xml:space="preserve"> </w:t>
      </w:r>
      <w:r>
        <w:t>and</w:t>
      </w:r>
      <w:r>
        <w:rPr>
          <w:spacing w:val="-15"/>
        </w:rPr>
        <w:t xml:space="preserve"> </w:t>
      </w:r>
      <w:r>
        <w:t>economics,</w:t>
      </w:r>
      <w:r>
        <w:rPr>
          <w:spacing w:val="-15"/>
        </w:rPr>
        <w:t xml:space="preserve"> </w:t>
      </w:r>
      <w:r>
        <w:t>forming the backbone of innovations that shape modern society. Its application extends beyond acad</w:t>
      </w:r>
      <w:r>
        <w:t>emic boundaries, influencing decision-making, logical reasoning, and real-world problem-solving. A solid foundation in mathematics</w:t>
      </w:r>
      <w:r>
        <w:rPr>
          <w:spacing w:val="-3"/>
        </w:rPr>
        <w:t xml:space="preserve"> </w:t>
      </w:r>
      <w:r>
        <w:t>equips</w:t>
      </w:r>
      <w:r>
        <w:rPr>
          <w:spacing w:val="-3"/>
        </w:rPr>
        <w:t xml:space="preserve"> </w:t>
      </w:r>
      <w:r>
        <w:t>students</w:t>
      </w:r>
      <w:r>
        <w:rPr>
          <w:spacing w:val="-3"/>
        </w:rPr>
        <w:t xml:space="preserve"> </w:t>
      </w:r>
      <w:r>
        <w:t>with</w:t>
      </w:r>
      <w:r>
        <w:rPr>
          <w:spacing w:val="-6"/>
        </w:rPr>
        <w:t xml:space="preserve"> </w:t>
      </w:r>
      <w:r>
        <w:t>analytical</w:t>
      </w:r>
      <w:r>
        <w:rPr>
          <w:spacing w:val="-10"/>
        </w:rPr>
        <w:t xml:space="preserve"> </w:t>
      </w:r>
      <w:r>
        <w:t>thinking</w:t>
      </w:r>
      <w:r>
        <w:rPr>
          <w:spacing w:val="-1"/>
        </w:rPr>
        <w:t xml:space="preserve"> </w:t>
      </w:r>
      <w:r>
        <w:t>skills essential</w:t>
      </w:r>
      <w:r>
        <w:rPr>
          <w:spacing w:val="-6"/>
        </w:rPr>
        <w:t xml:space="preserve"> </w:t>
      </w:r>
      <w:r>
        <w:t>for</w:t>
      </w:r>
      <w:r>
        <w:rPr>
          <w:spacing w:val="-1"/>
        </w:rPr>
        <w:t xml:space="preserve"> </w:t>
      </w:r>
      <w:r>
        <w:t>personal</w:t>
      </w:r>
      <w:r>
        <w:rPr>
          <w:spacing w:val="-10"/>
        </w:rPr>
        <w:t xml:space="preserve"> </w:t>
      </w:r>
      <w:r>
        <w:t>and</w:t>
      </w:r>
      <w:r>
        <w:rPr>
          <w:spacing w:val="-1"/>
        </w:rPr>
        <w:t xml:space="preserve"> </w:t>
      </w:r>
      <w:r>
        <w:t>professional</w:t>
      </w:r>
      <w:r>
        <w:rPr>
          <w:spacing w:val="-6"/>
        </w:rPr>
        <w:t xml:space="preserve"> </w:t>
      </w:r>
      <w:r>
        <w:t>(Duma</w:t>
      </w:r>
      <w:r>
        <w:rPr>
          <w:spacing w:val="-2"/>
        </w:rPr>
        <w:t xml:space="preserve"> </w:t>
      </w:r>
      <w:r>
        <w:t>et al., 2024).</w:t>
      </w:r>
      <w:r>
        <w:rPr>
          <w:spacing w:val="-15"/>
        </w:rPr>
        <w:t xml:space="preserve"> </w:t>
      </w:r>
      <w:r>
        <w:t>In</w:t>
      </w:r>
      <w:r>
        <w:rPr>
          <w:spacing w:val="-15"/>
        </w:rPr>
        <w:t xml:space="preserve"> </w:t>
      </w:r>
      <w:r>
        <w:t>the</w:t>
      </w:r>
      <w:r>
        <w:rPr>
          <w:spacing w:val="-15"/>
        </w:rPr>
        <w:t xml:space="preserve"> </w:t>
      </w:r>
      <w:r>
        <w:t>21st</w:t>
      </w:r>
      <w:r>
        <w:rPr>
          <w:spacing w:val="-6"/>
        </w:rPr>
        <w:t xml:space="preserve"> </w:t>
      </w:r>
      <w:r>
        <w:t>century,</w:t>
      </w:r>
      <w:r>
        <w:rPr>
          <w:spacing w:val="-9"/>
        </w:rPr>
        <w:t xml:space="preserve"> </w:t>
      </w:r>
      <w:r>
        <w:t>global</w:t>
      </w:r>
      <w:r>
        <w:rPr>
          <w:spacing w:val="-14"/>
        </w:rPr>
        <w:t xml:space="preserve"> </w:t>
      </w:r>
      <w:r>
        <w:t>competitiveness</w:t>
      </w:r>
      <w:r>
        <w:rPr>
          <w:spacing w:val="-13"/>
        </w:rPr>
        <w:t xml:space="preserve"> </w:t>
      </w:r>
      <w:r>
        <w:t>demands</w:t>
      </w:r>
      <w:r>
        <w:rPr>
          <w:spacing w:val="-13"/>
        </w:rPr>
        <w:t xml:space="preserve"> </w:t>
      </w:r>
      <w:r>
        <w:t>not</w:t>
      </w:r>
      <w:r>
        <w:rPr>
          <w:spacing w:val="-10"/>
        </w:rPr>
        <w:t xml:space="preserve"> </w:t>
      </w:r>
      <w:r>
        <w:t>only</w:t>
      </w:r>
      <w:r>
        <w:rPr>
          <w:spacing w:val="-15"/>
        </w:rPr>
        <w:t xml:space="preserve"> </w:t>
      </w:r>
      <w:r>
        <w:t>the</w:t>
      </w:r>
      <w:r>
        <w:rPr>
          <w:spacing w:val="-12"/>
        </w:rPr>
        <w:t xml:space="preserve"> </w:t>
      </w:r>
      <w:r>
        <w:t>ability</w:t>
      </w:r>
      <w:r>
        <w:rPr>
          <w:spacing w:val="-14"/>
        </w:rPr>
        <w:t xml:space="preserve"> </w:t>
      </w:r>
      <w:r>
        <w:t>to</w:t>
      </w:r>
      <w:r>
        <w:rPr>
          <w:spacing w:val="-6"/>
        </w:rPr>
        <w:t xml:space="preserve"> </w:t>
      </w:r>
      <w:r>
        <w:t>perform</w:t>
      </w:r>
      <w:r>
        <w:rPr>
          <w:spacing w:val="-15"/>
        </w:rPr>
        <w:t xml:space="preserve"> </w:t>
      </w:r>
      <w:r>
        <w:t>computations</w:t>
      </w:r>
      <w:r>
        <w:rPr>
          <w:spacing w:val="-8"/>
        </w:rPr>
        <w:t xml:space="preserve"> </w:t>
      </w:r>
      <w:r>
        <w:t>but</w:t>
      </w:r>
      <w:r>
        <w:rPr>
          <w:spacing w:val="-6"/>
        </w:rPr>
        <w:t xml:space="preserve"> </w:t>
      </w:r>
      <w:r>
        <w:t>also the</w:t>
      </w:r>
      <w:r>
        <w:rPr>
          <w:spacing w:val="-15"/>
        </w:rPr>
        <w:t xml:space="preserve"> </w:t>
      </w:r>
      <w:r>
        <w:t>capacity</w:t>
      </w:r>
      <w:r>
        <w:rPr>
          <w:spacing w:val="-15"/>
        </w:rPr>
        <w:t xml:space="preserve"> </w:t>
      </w:r>
      <w:r>
        <w:t>to</w:t>
      </w:r>
      <w:r>
        <w:rPr>
          <w:spacing w:val="-5"/>
        </w:rPr>
        <w:t xml:space="preserve"> </w:t>
      </w:r>
      <w:r>
        <w:t>apply</w:t>
      </w:r>
      <w:r>
        <w:rPr>
          <w:spacing w:val="-10"/>
        </w:rPr>
        <w:t xml:space="preserve"> </w:t>
      </w:r>
      <w:r>
        <w:t>mathematical</w:t>
      </w:r>
      <w:r>
        <w:rPr>
          <w:spacing w:val="-14"/>
        </w:rPr>
        <w:t xml:space="preserve"> </w:t>
      </w:r>
      <w:r>
        <w:t>concepts</w:t>
      </w:r>
      <w:r>
        <w:rPr>
          <w:spacing w:val="-7"/>
        </w:rPr>
        <w:t xml:space="preserve"> </w:t>
      </w:r>
      <w:r>
        <w:t>fluently</w:t>
      </w:r>
      <w:r>
        <w:rPr>
          <w:spacing w:val="-14"/>
        </w:rPr>
        <w:t xml:space="preserve"> </w:t>
      </w:r>
      <w:r>
        <w:t>and</w:t>
      </w:r>
      <w:r>
        <w:rPr>
          <w:spacing w:val="-10"/>
        </w:rPr>
        <w:t xml:space="preserve"> </w:t>
      </w:r>
      <w:r>
        <w:t>effectively</w:t>
      </w:r>
      <w:r>
        <w:rPr>
          <w:spacing w:val="-9"/>
        </w:rPr>
        <w:t xml:space="preserve"> </w:t>
      </w:r>
      <w:r>
        <w:t>in</w:t>
      </w:r>
      <w:r>
        <w:rPr>
          <w:spacing w:val="-14"/>
        </w:rPr>
        <w:t xml:space="preserve"> </w:t>
      </w:r>
      <w:r>
        <w:t>diverse</w:t>
      </w:r>
      <w:r>
        <w:rPr>
          <w:spacing w:val="-11"/>
        </w:rPr>
        <w:t xml:space="preserve"> </w:t>
      </w:r>
      <w:r>
        <w:t>situations</w:t>
      </w:r>
      <w:r>
        <w:rPr>
          <w:spacing w:val="-12"/>
        </w:rPr>
        <w:t xml:space="preserve"> </w:t>
      </w:r>
      <w:r>
        <w:t>(Assencio</w:t>
      </w:r>
      <w:r>
        <w:rPr>
          <w:spacing w:val="-5"/>
        </w:rPr>
        <w:t xml:space="preserve"> </w:t>
      </w:r>
      <w:r>
        <w:t>et</w:t>
      </w:r>
      <w:r>
        <w:rPr>
          <w:spacing w:val="-5"/>
        </w:rPr>
        <w:t xml:space="preserve"> </w:t>
      </w:r>
      <w:r>
        <w:t>al.,</w:t>
      </w:r>
      <w:r>
        <w:rPr>
          <w:spacing w:val="-8"/>
        </w:rPr>
        <w:t xml:space="preserve"> </w:t>
      </w:r>
      <w:r>
        <w:t>2015). Without such skills, learners may find themsel</w:t>
      </w:r>
      <w:r>
        <w:t>ves unprepared for the challenges of higher education, the workplace, and everyday life.</w:t>
      </w:r>
    </w:p>
    <w:p w14:paraId="0C7B8130" w14:textId="77777777" w:rsidR="003A72E5" w:rsidRDefault="006970FB">
      <w:pPr>
        <w:pStyle w:val="BodyText"/>
        <w:spacing w:before="241"/>
        <w:ind w:right="346"/>
      </w:pPr>
      <w:r>
        <w:t>Mathematical fluency refers to the ability to recall facts, compute accurately, and apply procedures efficiently serving as</w:t>
      </w:r>
      <w:r>
        <w:rPr>
          <w:spacing w:val="-1"/>
        </w:rPr>
        <w:t xml:space="preserve"> </w:t>
      </w:r>
      <w:r>
        <w:t>a critical</w:t>
      </w:r>
      <w:r>
        <w:rPr>
          <w:spacing w:val="-3"/>
        </w:rPr>
        <w:t xml:space="preserve"> </w:t>
      </w:r>
      <w:r>
        <w:t>foundation for</w:t>
      </w:r>
      <w:r>
        <w:rPr>
          <w:spacing w:val="-2"/>
        </w:rPr>
        <w:t xml:space="preserve"> </w:t>
      </w:r>
      <w:r>
        <w:t>higher-order</w:t>
      </w:r>
      <w:r>
        <w:rPr>
          <w:spacing w:val="-6"/>
        </w:rPr>
        <w:t xml:space="preserve"> </w:t>
      </w:r>
      <w:r>
        <w:t>thin</w:t>
      </w:r>
      <w:r>
        <w:t>king and problem-solving (Tikhomirova &amp;</w:t>
      </w:r>
      <w:r>
        <w:rPr>
          <w:spacing w:val="-3"/>
        </w:rPr>
        <w:t xml:space="preserve"> </w:t>
      </w:r>
      <w:r>
        <w:t>Malykh, 2017). Fluency</w:t>
      </w:r>
      <w:r>
        <w:rPr>
          <w:spacing w:val="-11"/>
        </w:rPr>
        <w:t xml:space="preserve"> </w:t>
      </w:r>
      <w:r>
        <w:t>enables</w:t>
      </w:r>
      <w:r>
        <w:rPr>
          <w:spacing w:val="-8"/>
        </w:rPr>
        <w:t xml:space="preserve"> </w:t>
      </w:r>
      <w:r>
        <w:t>students</w:t>
      </w:r>
      <w:r>
        <w:rPr>
          <w:spacing w:val="-8"/>
        </w:rPr>
        <w:t xml:space="preserve"> </w:t>
      </w:r>
      <w:r>
        <w:t>to</w:t>
      </w:r>
      <w:r>
        <w:rPr>
          <w:spacing w:val="-1"/>
        </w:rPr>
        <w:t xml:space="preserve"> </w:t>
      </w:r>
      <w:r>
        <w:t>allocate</w:t>
      </w:r>
      <w:r>
        <w:rPr>
          <w:spacing w:val="-2"/>
        </w:rPr>
        <w:t xml:space="preserve"> </w:t>
      </w:r>
      <w:r>
        <w:t>more</w:t>
      </w:r>
      <w:r>
        <w:rPr>
          <w:spacing w:val="-7"/>
        </w:rPr>
        <w:t xml:space="preserve"> </w:t>
      </w:r>
      <w:r>
        <w:t>cognitive</w:t>
      </w:r>
      <w:r>
        <w:rPr>
          <w:spacing w:val="-7"/>
        </w:rPr>
        <w:t xml:space="preserve"> </w:t>
      </w:r>
      <w:r>
        <w:t>resources</w:t>
      </w:r>
      <w:r>
        <w:rPr>
          <w:spacing w:val="-8"/>
        </w:rPr>
        <w:t xml:space="preserve"> </w:t>
      </w:r>
      <w:r>
        <w:t>to</w:t>
      </w:r>
      <w:r>
        <w:rPr>
          <w:spacing w:val="-1"/>
        </w:rPr>
        <w:t xml:space="preserve"> </w:t>
      </w:r>
      <w:r>
        <w:t>understanding</w:t>
      </w:r>
      <w:r>
        <w:rPr>
          <w:spacing w:val="-6"/>
        </w:rPr>
        <w:t xml:space="preserve"> </w:t>
      </w:r>
      <w:r>
        <w:t>and</w:t>
      </w:r>
      <w:r>
        <w:rPr>
          <w:spacing w:val="-6"/>
        </w:rPr>
        <w:t xml:space="preserve"> </w:t>
      </w:r>
      <w:r>
        <w:t>tackling</w:t>
      </w:r>
      <w:r>
        <w:rPr>
          <w:spacing w:val="-6"/>
        </w:rPr>
        <w:t xml:space="preserve"> </w:t>
      </w:r>
      <w:r>
        <w:t>complex</w:t>
      </w:r>
      <w:r>
        <w:rPr>
          <w:spacing w:val="-6"/>
        </w:rPr>
        <w:t xml:space="preserve"> </w:t>
      </w:r>
      <w:r>
        <w:t>problems, instead of struggling with fundamental calculations. However, this alone is not sufficient; effective problem solving in mathematics</w:t>
      </w:r>
      <w:r>
        <w:rPr>
          <w:spacing w:val="-1"/>
        </w:rPr>
        <w:t xml:space="preserve"> </w:t>
      </w:r>
      <w:r>
        <w:t>requires</w:t>
      </w:r>
      <w:r>
        <w:rPr>
          <w:spacing w:val="-1"/>
        </w:rPr>
        <w:t xml:space="preserve"> </w:t>
      </w:r>
      <w:r>
        <w:t>not just fluency, but also the capability</w:t>
      </w:r>
      <w:r>
        <w:rPr>
          <w:spacing w:val="-8"/>
        </w:rPr>
        <w:t xml:space="preserve"> </w:t>
      </w:r>
      <w:r>
        <w:t>to analyze situations, identify</w:t>
      </w:r>
      <w:r>
        <w:rPr>
          <w:spacing w:val="-3"/>
        </w:rPr>
        <w:t xml:space="preserve"> </w:t>
      </w:r>
      <w:r>
        <w:t>patterns, and devise strategie</w:t>
      </w:r>
      <w:r>
        <w:t>s for solutions (Kaskens et al., 2022). These elements are interconnected: fluency supports efficient problem-solving, while</w:t>
      </w:r>
      <w:r>
        <w:rPr>
          <w:spacing w:val="-1"/>
        </w:rPr>
        <w:t xml:space="preserve"> </w:t>
      </w:r>
      <w:r>
        <w:t>problem-solving provides meaningful</w:t>
      </w:r>
      <w:r>
        <w:rPr>
          <w:spacing w:val="-5"/>
        </w:rPr>
        <w:t xml:space="preserve"> </w:t>
      </w:r>
      <w:r>
        <w:t>contexts</w:t>
      </w:r>
      <w:r>
        <w:rPr>
          <w:spacing w:val="-3"/>
        </w:rPr>
        <w:t xml:space="preserve"> </w:t>
      </w:r>
      <w:r>
        <w:t>for developing</w:t>
      </w:r>
      <w:r>
        <w:rPr>
          <w:spacing w:val="-1"/>
        </w:rPr>
        <w:t xml:space="preserve"> </w:t>
      </w:r>
      <w:r>
        <w:t>deeper fluency.</w:t>
      </w:r>
    </w:p>
    <w:p w14:paraId="7917C189" w14:textId="77777777" w:rsidR="003A72E5" w:rsidRDefault="006970FB">
      <w:pPr>
        <w:pStyle w:val="BodyText"/>
        <w:spacing w:before="1"/>
        <w:ind w:left="0"/>
        <w:jc w:val="left"/>
        <w:rPr>
          <w:sz w:val="14"/>
        </w:rPr>
      </w:pPr>
      <w:r>
        <w:rPr>
          <w:noProof/>
        </w:rPr>
        <mc:AlternateContent>
          <mc:Choice Requires="wps">
            <w:drawing>
              <wp:anchor distT="0" distB="0" distL="0" distR="0" simplePos="0" relativeHeight="487588352" behindDoc="1" locked="0" layoutInCell="1" allowOverlap="1" wp14:anchorId="72B496B4" wp14:editId="150679D8">
                <wp:simplePos x="0" y="0"/>
                <wp:positionH relativeFrom="page">
                  <wp:posOffset>428625</wp:posOffset>
                </wp:positionH>
                <wp:positionV relativeFrom="paragraph">
                  <wp:posOffset>118101</wp:posOffset>
                </wp:positionV>
                <wp:extent cx="6671309" cy="190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1309" cy="19050"/>
                        </a:xfrm>
                        <a:custGeom>
                          <a:avLst/>
                          <a:gdLst/>
                          <a:ahLst/>
                          <a:cxnLst/>
                          <a:rect l="l" t="t" r="r" b="b"/>
                          <a:pathLst>
                            <a:path w="6671309" h="19050">
                              <a:moveTo>
                                <a:pt x="6671309" y="0"/>
                              </a:moveTo>
                              <a:lnTo>
                                <a:pt x="0" y="0"/>
                              </a:lnTo>
                              <a:lnTo>
                                <a:pt x="0" y="19050"/>
                              </a:lnTo>
                              <a:lnTo>
                                <a:pt x="6671309" y="19050"/>
                              </a:lnTo>
                              <a:lnTo>
                                <a:pt x="667130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3297722" id="Graphic 7" o:spid="_x0000_s1026" style="position:absolute;margin-left:33.75pt;margin-top:9.3pt;width:525.3pt;height:1.5pt;z-index:-15728128;visibility:visible;mso-wrap-style:square;mso-wrap-distance-left:0;mso-wrap-distance-top:0;mso-wrap-distance-right:0;mso-wrap-distance-bottom:0;mso-position-horizontal:absolute;mso-position-horizontal-relative:page;mso-position-vertical:absolute;mso-position-vertical-relative:text;v-text-anchor:top" coordsize="6671309,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" path="m6671309,l,,,19050r6671309,l6671309,xe" fillcolor="gray" stroked="f">
                <v:path arrowok="t"/>
                <w10:wrap type="topAndBottom" anchorx="page"/>
              </v:shape>
            </w:pict>
          </mc:Fallback>
        </mc:AlternateContent>
      </w:r>
    </w:p>
    <w:p w14:paraId="1F68A054" w14:textId="77777777" w:rsidR="003A72E5" w:rsidRDefault="003A72E5">
      <w:pPr>
        <w:rPr>
          <w:sz w:val="14"/>
        </w:rPr>
        <w:sectPr w:rsidR="003A72E5">
          <w:headerReference w:type="default" r:id="rId8"/>
          <w:footerReference w:type="default" r:id="rId9"/>
          <w:type w:val="continuous"/>
          <w:pgSz w:w="11910" w:h="16840"/>
          <w:pgMar w:top="1000" w:right="260" w:bottom="560" w:left="280" w:header="151" w:footer="364" w:gutter="0"/>
          <w:pgNumType w:start="5991"/>
          <w:cols w:space="720"/>
        </w:sectPr>
      </w:pPr>
    </w:p>
    <w:p w14:paraId="0BDB7E3A" w14:textId="77777777" w:rsidR="003A72E5" w:rsidRDefault="003A72E5">
      <w:pPr>
        <w:pStyle w:val="BodyText"/>
        <w:spacing w:before="6"/>
        <w:ind w:left="0"/>
        <w:jc w:val="left"/>
        <w:rPr>
          <w:sz w:val="5"/>
        </w:rPr>
      </w:pPr>
    </w:p>
    <w:p w14:paraId="7E862406" w14:textId="77777777" w:rsidR="003A72E5" w:rsidRDefault="006970FB">
      <w:pPr>
        <w:pStyle w:val="BodyText"/>
        <w:spacing w:line="30" w:lineRule="exact"/>
        <w:ind w:left="327"/>
        <w:jc w:val="left"/>
        <w:rPr>
          <w:sz w:val="3"/>
        </w:rPr>
      </w:pPr>
      <w:r>
        <w:rPr>
          <w:noProof/>
          <w:sz w:val="3"/>
        </w:rPr>
        <mc:AlternateContent>
          <mc:Choice Requires="wpg">
            <w:drawing>
              <wp:inline distT="0" distB="0" distL="0" distR="0" wp14:anchorId="347D1016" wp14:editId="3CDEF3CF">
                <wp:extent cx="6840220" cy="190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840220" cy="19050"/>
                        </a:xfrm>
                      </wpg:grpSpPr>
                      <wps:wsp>
                        <wps:cNvPr id="9" name="Graphic 9"/>
                        <wps:cNvSpPr/>
                        <wps:spPr>
                          <a:xfrm>
                            <a:off x="0" y="0"/>
                            <a:ext cx="6840220" cy="19050"/>
                          </a:xfrm>
                          <a:custGeom>
                            <a:avLst/>
                            <a:gdLst/>
                            <a:ahLst/>
                            <a:cxnLst/>
                            <a:rect l="l" t="t" r="r" b="b"/>
                            <a:pathLst>
                              <a:path w="6840220" h="19050">
                                <a:moveTo>
                                  <a:pt x="6840220" y="0"/>
                                </a:moveTo>
                                <a:lnTo>
                                  <a:pt x="0" y="0"/>
                                </a:lnTo>
                                <a:lnTo>
                                  <a:pt x="0" y="19050"/>
                                </a:lnTo>
                                <a:lnTo>
                                  <a:pt x="6840220" y="19050"/>
                                </a:lnTo>
                                <a:lnTo>
                                  <a:pt x="684022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31491AE8" id="Group 8" o:spid="_x0000_s1026" style="width:538.6pt;height:1.5pt;mso-position-horizontal-relative:char;mso-position-vertical-relative:line" coordsize="6840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">
                <v:shape id="Graphic 9" o:spid="_x0000_s1027" style="position:absolute;width:68402;height:190;visibility:visible;mso-wrap-style:square;v-text-anchor:top" coordsize="6840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" path="m6840220,l,,,19050r6840220,l6840220,xe" fillcolor="gray" stroked="f">
                  <v:path arrowok="t"/>
                </v:shape>
                <w10:anchorlock/>
              </v:group>
            </w:pict>
          </mc:Fallback>
        </mc:AlternateContent>
      </w:r>
    </w:p>
    <w:p w14:paraId="7B20F9C7" w14:textId="77777777" w:rsidR="003A72E5" w:rsidRDefault="006970FB">
      <w:pPr>
        <w:pStyle w:val="BodyText"/>
        <w:spacing w:line="242" w:lineRule="auto"/>
        <w:ind w:right="349"/>
      </w:pPr>
      <w:r>
        <w:t>Many</w:t>
      </w:r>
      <w:r>
        <w:rPr>
          <w:spacing w:val="-8"/>
        </w:rPr>
        <w:t xml:space="preserve"> </w:t>
      </w:r>
      <w:r>
        <w:t>students,</w:t>
      </w:r>
      <w:r>
        <w:rPr>
          <w:spacing w:val="-1"/>
        </w:rPr>
        <w:t xml:space="preserve"> </w:t>
      </w:r>
      <w:r>
        <w:t>however,</w:t>
      </w:r>
      <w:r>
        <w:rPr>
          <w:spacing w:val="-1"/>
        </w:rPr>
        <w:t xml:space="preserve"> </w:t>
      </w:r>
      <w:r>
        <w:t>can</w:t>
      </w:r>
      <w:r>
        <w:rPr>
          <w:spacing w:val="-8"/>
        </w:rPr>
        <w:t xml:space="preserve"> </w:t>
      </w:r>
      <w:r>
        <w:t>perform</w:t>
      </w:r>
      <w:r>
        <w:rPr>
          <w:spacing w:val="-11"/>
        </w:rPr>
        <w:t xml:space="preserve"> </w:t>
      </w:r>
      <w:r>
        <w:t>basic mathematical</w:t>
      </w:r>
      <w:r>
        <w:rPr>
          <w:spacing w:val="-8"/>
        </w:rPr>
        <w:t xml:space="preserve"> </w:t>
      </w:r>
      <w:r>
        <w:t>operations</w:t>
      </w:r>
      <w:r>
        <w:rPr>
          <w:spacing w:val="-1"/>
        </w:rPr>
        <w:t xml:space="preserve"> </w:t>
      </w:r>
      <w:r>
        <w:t>yet experience</w:t>
      </w:r>
      <w:r>
        <w:rPr>
          <w:spacing w:val="-4"/>
        </w:rPr>
        <w:t xml:space="preserve"> </w:t>
      </w:r>
      <w:r>
        <w:t>difficulty</w:t>
      </w:r>
      <w:r>
        <w:rPr>
          <w:spacing w:val="-8"/>
        </w:rPr>
        <w:t xml:space="preserve"> </w:t>
      </w:r>
      <w:r>
        <w:t>applying</w:t>
      </w:r>
      <w:r>
        <w:rPr>
          <w:spacing w:val="-3"/>
        </w:rPr>
        <w:t xml:space="preserve"> </w:t>
      </w:r>
      <w:r>
        <w:t>them</w:t>
      </w:r>
      <w:r>
        <w:rPr>
          <w:spacing w:val="-8"/>
        </w:rPr>
        <w:t xml:space="preserve"> </w:t>
      </w:r>
      <w:r>
        <w:t>in unfamiliar or complex scenarios (Viterbori et al., 2017).</w:t>
      </w:r>
    </w:p>
    <w:p w14:paraId="3B1B5462" w14:textId="77777777" w:rsidR="003A72E5" w:rsidRDefault="006970FB">
      <w:pPr>
        <w:pStyle w:val="BodyText"/>
        <w:spacing w:before="221"/>
        <w:ind w:right="343"/>
      </w:pPr>
      <w:r>
        <w:t>The</w:t>
      </w:r>
      <w:r>
        <w:rPr>
          <w:spacing w:val="-15"/>
        </w:rPr>
        <w:t xml:space="preserve"> </w:t>
      </w:r>
      <w:r>
        <w:t>performance</w:t>
      </w:r>
      <w:r>
        <w:rPr>
          <w:spacing w:val="-14"/>
        </w:rPr>
        <w:t xml:space="preserve"> </w:t>
      </w:r>
      <w:r>
        <w:t>of</w:t>
      </w:r>
      <w:r>
        <w:rPr>
          <w:spacing w:val="-14"/>
        </w:rPr>
        <w:t xml:space="preserve"> </w:t>
      </w:r>
      <w:r>
        <w:t>Filipino</w:t>
      </w:r>
      <w:r>
        <w:rPr>
          <w:spacing w:val="-7"/>
        </w:rPr>
        <w:t xml:space="preserve"> </w:t>
      </w:r>
      <w:r>
        <w:t>students</w:t>
      </w:r>
      <w:r>
        <w:rPr>
          <w:spacing w:val="-9"/>
        </w:rPr>
        <w:t xml:space="preserve"> </w:t>
      </w:r>
      <w:r>
        <w:t>in</w:t>
      </w:r>
      <w:r>
        <w:rPr>
          <w:spacing w:val="-12"/>
        </w:rPr>
        <w:t xml:space="preserve"> </w:t>
      </w:r>
      <w:r>
        <w:t>mathematics</w:t>
      </w:r>
      <w:r>
        <w:rPr>
          <w:spacing w:val="-14"/>
        </w:rPr>
        <w:t xml:space="preserve"> </w:t>
      </w:r>
      <w:r>
        <w:t>remains</w:t>
      </w:r>
      <w:r>
        <w:rPr>
          <w:spacing w:val="-14"/>
        </w:rPr>
        <w:t xml:space="preserve"> </w:t>
      </w:r>
      <w:r>
        <w:t>a</w:t>
      </w:r>
      <w:r>
        <w:rPr>
          <w:spacing w:val="-13"/>
        </w:rPr>
        <w:t xml:space="preserve"> </w:t>
      </w:r>
      <w:r>
        <w:t>critical</w:t>
      </w:r>
      <w:r>
        <w:rPr>
          <w:spacing w:val="-15"/>
        </w:rPr>
        <w:t xml:space="preserve"> </w:t>
      </w:r>
      <w:r>
        <w:t>concern</w:t>
      </w:r>
      <w:r>
        <w:rPr>
          <w:spacing w:val="-12"/>
        </w:rPr>
        <w:t xml:space="preserve"> </w:t>
      </w:r>
      <w:r>
        <w:t>for</w:t>
      </w:r>
      <w:r>
        <w:rPr>
          <w:spacing w:val="-10"/>
        </w:rPr>
        <w:t xml:space="preserve"> </w:t>
      </w:r>
      <w:r>
        <w:t>educators,</w:t>
      </w:r>
      <w:r>
        <w:rPr>
          <w:spacing w:val="-10"/>
        </w:rPr>
        <w:t xml:space="preserve"> </w:t>
      </w:r>
      <w:r>
        <w:t>policymakers,</w:t>
      </w:r>
      <w:r>
        <w:rPr>
          <w:spacing w:val="-10"/>
        </w:rPr>
        <w:t xml:space="preserve"> </w:t>
      </w:r>
      <w:r>
        <w:t>and stakeholders. International assessments, particularly the Programme for International Student Assessment (PISA), consistently show low proficiency levels among Filipino students. In PISA 2022, 15-year-olds in the Philippines</w:t>
      </w:r>
      <w:r>
        <w:rPr>
          <w:spacing w:val="-1"/>
        </w:rPr>
        <w:t xml:space="preserve"> </w:t>
      </w:r>
      <w:r>
        <w:t>sc</w:t>
      </w:r>
      <w:r>
        <w:t>ored an</w:t>
      </w:r>
      <w:r>
        <w:rPr>
          <w:spacing w:val="-4"/>
        </w:rPr>
        <w:t xml:space="preserve"> </w:t>
      </w:r>
      <w:r>
        <w:t>average of</w:t>
      </w:r>
      <w:r>
        <w:rPr>
          <w:spacing w:val="-7"/>
        </w:rPr>
        <w:t xml:space="preserve"> </w:t>
      </w:r>
      <w:r>
        <w:t>355 points in mathematics, substantially lower than</w:t>
      </w:r>
      <w:r>
        <w:rPr>
          <w:spacing w:val="-4"/>
        </w:rPr>
        <w:t xml:space="preserve"> </w:t>
      </w:r>
      <w:r>
        <w:t>the OECD average of</w:t>
      </w:r>
      <w:r>
        <w:rPr>
          <w:spacing w:val="-7"/>
        </w:rPr>
        <w:t xml:space="preserve"> </w:t>
      </w:r>
      <w:r>
        <w:t xml:space="preserve">472 points (OECD, 2023; Education GPS, 2022). Locally, the National Achievement Test (NAT) results reflect a similar pattern of underperformance. In the Division of </w:t>
      </w:r>
      <w:r>
        <w:t>Bukidnon, the mean percentage score (MPS) in mathematics has been around 41.73% in recent assessments, categorized as "Average Mastery" but still below the desired proficiency levels. These consistent low scores underscore the persistent challenge in achie</w:t>
      </w:r>
      <w:r>
        <w:t>ving mastery in mathematics in many divisions, including Bukidnon (DepEd Bukidnon Division, 2025; Bukidnon Division Education Development Plan, 2017–2022). This underscores the urgent need for innovative teaching methodologies such as the Reflective Practi</w:t>
      </w:r>
      <w:r>
        <w:t>ce Learning Approach that enhance mathematical fluency and strengthen students’ problem-solving skills beyond rote memorization.</w:t>
      </w:r>
    </w:p>
    <w:p w14:paraId="22810EA4" w14:textId="77777777" w:rsidR="003A72E5" w:rsidRDefault="006970FB">
      <w:pPr>
        <w:pStyle w:val="BodyText"/>
        <w:spacing w:before="241"/>
        <w:ind w:right="341"/>
      </w:pPr>
      <w:r>
        <w:t xml:space="preserve">To address these gaps, innovative teaching approaches are necessary. The Reflective Practice Learning Approach (RPLA) offers a </w:t>
      </w:r>
      <w:r>
        <w:t>promising framework by integrating experience, reflection, and critical analysis of problem-solving strategies into mathematics instruction. Unlike traditional models that focus primarily on procedure, RPLA encourages students to reflect on their thinking,</w:t>
      </w:r>
      <w:r>
        <w:t xml:space="preserve"> identify errors, and adopt more effective strategies, fostering both higher mathematical fluency and improved problem-solving skills (Schön, 1983; Dewey,</w:t>
      </w:r>
      <w:r>
        <w:rPr>
          <w:spacing w:val="-15"/>
        </w:rPr>
        <w:t xml:space="preserve"> </w:t>
      </w:r>
      <w:r>
        <w:t>1933).</w:t>
      </w:r>
      <w:r>
        <w:rPr>
          <w:spacing w:val="-15"/>
        </w:rPr>
        <w:t xml:space="preserve"> </w:t>
      </w:r>
      <w:r>
        <w:t>Through</w:t>
      </w:r>
      <w:r>
        <w:rPr>
          <w:spacing w:val="-15"/>
        </w:rPr>
        <w:t xml:space="preserve"> </w:t>
      </w:r>
      <w:r>
        <w:t>guided</w:t>
      </w:r>
      <w:r>
        <w:rPr>
          <w:spacing w:val="-13"/>
        </w:rPr>
        <w:t xml:space="preserve"> </w:t>
      </w:r>
      <w:r>
        <w:t>reflection,</w:t>
      </w:r>
      <w:r>
        <w:rPr>
          <w:spacing w:val="-11"/>
        </w:rPr>
        <w:t xml:space="preserve"> </w:t>
      </w:r>
      <w:r>
        <w:t>students</w:t>
      </w:r>
      <w:r>
        <w:rPr>
          <w:spacing w:val="-15"/>
        </w:rPr>
        <w:t xml:space="preserve"> </w:t>
      </w:r>
      <w:r>
        <w:t>can</w:t>
      </w:r>
      <w:r>
        <w:rPr>
          <w:spacing w:val="-15"/>
        </w:rPr>
        <w:t xml:space="preserve"> </w:t>
      </w:r>
      <w:r>
        <w:t>evaluate</w:t>
      </w:r>
      <w:r>
        <w:rPr>
          <w:spacing w:val="-13"/>
        </w:rPr>
        <w:t xml:space="preserve"> </w:t>
      </w:r>
      <w:r>
        <w:t>their</w:t>
      </w:r>
      <w:r>
        <w:rPr>
          <w:spacing w:val="-11"/>
        </w:rPr>
        <w:t xml:space="preserve"> </w:t>
      </w:r>
      <w:r>
        <w:t>problem-solving</w:t>
      </w:r>
      <w:r>
        <w:rPr>
          <w:spacing w:val="-12"/>
        </w:rPr>
        <w:t xml:space="preserve"> </w:t>
      </w:r>
      <w:r>
        <w:t>strategies,</w:t>
      </w:r>
      <w:r>
        <w:rPr>
          <w:spacing w:val="-6"/>
        </w:rPr>
        <w:t xml:space="preserve"> </w:t>
      </w:r>
      <w:r>
        <w:t>identify</w:t>
      </w:r>
      <w:r>
        <w:rPr>
          <w:spacing w:val="-15"/>
        </w:rPr>
        <w:t xml:space="preserve"> </w:t>
      </w:r>
      <w:r>
        <w:t>errors, and make informed adjustments, leading to a deeper understanding of concepts and improved mathematical reasoning</w:t>
      </w:r>
      <w:r>
        <w:rPr>
          <w:spacing w:val="-15"/>
        </w:rPr>
        <w:t xml:space="preserve"> </w:t>
      </w:r>
      <w:r>
        <w:t>(Henderson</w:t>
      </w:r>
      <w:r>
        <w:rPr>
          <w:spacing w:val="-15"/>
        </w:rPr>
        <w:t xml:space="preserve"> </w:t>
      </w:r>
      <w:r>
        <w:t>et</w:t>
      </w:r>
      <w:r>
        <w:rPr>
          <w:spacing w:val="-11"/>
        </w:rPr>
        <w:t xml:space="preserve"> </w:t>
      </w:r>
      <w:r>
        <w:t>al.,</w:t>
      </w:r>
      <w:r>
        <w:rPr>
          <w:spacing w:val="-12"/>
        </w:rPr>
        <w:t xml:space="preserve"> </w:t>
      </w:r>
      <w:r>
        <w:t>2023).</w:t>
      </w:r>
      <w:r>
        <w:rPr>
          <w:spacing w:val="-12"/>
        </w:rPr>
        <w:t xml:space="preserve"> </w:t>
      </w:r>
      <w:r>
        <w:t>RPLA</w:t>
      </w:r>
      <w:r>
        <w:rPr>
          <w:spacing w:val="-15"/>
        </w:rPr>
        <w:t xml:space="preserve"> </w:t>
      </w:r>
      <w:r>
        <w:t>also</w:t>
      </w:r>
      <w:r>
        <w:rPr>
          <w:spacing w:val="-9"/>
        </w:rPr>
        <w:t xml:space="preserve"> </w:t>
      </w:r>
      <w:r>
        <w:t>encourages</w:t>
      </w:r>
      <w:r>
        <w:rPr>
          <w:spacing w:val="-15"/>
        </w:rPr>
        <w:t xml:space="preserve"> </w:t>
      </w:r>
      <w:r>
        <w:t>metacognitive</w:t>
      </w:r>
      <w:r>
        <w:rPr>
          <w:spacing w:val="-14"/>
        </w:rPr>
        <w:t xml:space="preserve"> </w:t>
      </w:r>
      <w:r>
        <w:t>awareness</w:t>
      </w:r>
      <w:r>
        <w:rPr>
          <w:spacing w:val="-15"/>
        </w:rPr>
        <w:t xml:space="preserve"> </w:t>
      </w:r>
      <w:r>
        <w:t>helping</w:t>
      </w:r>
      <w:r>
        <w:rPr>
          <w:spacing w:val="-9"/>
        </w:rPr>
        <w:t xml:space="preserve"> </w:t>
      </w:r>
      <w:r>
        <w:t>learners</w:t>
      </w:r>
      <w:r>
        <w:rPr>
          <w:spacing w:val="-15"/>
        </w:rPr>
        <w:t xml:space="preserve"> </w:t>
      </w:r>
      <w:r>
        <w:t>understand not</w:t>
      </w:r>
      <w:r>
        <w:rPr>
          <w:spacing w:val="-1"/>
        </w:rPr>
        <w:t xml:space="preserve"> </w:t>
      </w:r>
      <w:r>
        <w:t>only how to solve probl</w:t>
      </w:r>
      <w:r>
        <w:t>ems but also why</w:t>
      </w:r>
      <w:r>
        <w:rPr>
          <w:spacing w:val="-2"/>
        </w:rPr>
        <w:t xml:space="preserve"> </w:t>
      </w:r>
      <w:r>
        <w:t>certain solutions work</w:t>
      </w:r>
      <w:r>
        <w:rPr>
          <w:spacing w:val="-1"/>
        </w:rPr>
        <w:t xml:space="preserve"> </w:t>
      </w:r>
      <w:r>
        <w:t>thereby</w:t>
      </w:r>
      <w:r>
        <w:rPr>
          <w:spacing w:val="-1"/>
        </w:rPr>
        <w:t xml:space="preserve"> </w:t>
      </w:r>
      <w:r>
        <w:t>promoting the transfer of learning to new and complex situations. By integrating reflective practices into mathematics instruction, teachers can cultivate habits of self-assessment, adaptability, and continuo</w:t>
      </w:r>
      <w:r>
        <w:t>us improvement in their students.</w:t>
      </w:r>
    </w:p>
    <w:p w14:paraId="4C1B77A7" w14:textId="77777777" w:rsidR="003A72E5" w:rsidRDefault="006970FB">
      <w:pPr>
        <w:pStyle w:val="BodyText"/>
        <w:spacing w:before="243"/>
        <w:ind w:right="339"/>
      </w:pPr>
      <w:r>
        <w:t>Despite the recognized benefits of reflective practice in teacher education and professional development, its structured</w:t>
      </w:r>
      <w:r>
        <w:rPr>
          <w:spacing w:val="-1"/>
        </w:rPr>
        <w:t xml:space="preserve"> </w:t>
      </w:r>
      <w:r>
        <w:t>application</w:t>
      </w:r>
      <w:r>
        <w:rPr>
          <w:spacing w:val="-1"/>
        </w:rPr>
        <w:t xml:space="preserve"> </w:t>
      </w:r>
      <w:r>
        <w:t>in</w:t>
      </w:r>
      <w:r>
        <w:rPr>
          <w:spacing w:val="-1"/>
        </w:rPr>
        <w:t xml:space="preserve"> </w:t>
      </w:r>
      <w:r>
        <w:t>mathematics</w:t>
      </w:r>
      <w:r>
        <w:rPr>
          <w:spacing w:val="-3"/>
        </w:rPr>
        <w:t xml:space="preserve"> </w:t>
      </w:r>
      <w:r>
        <w:t>classrooms</w:t>
      </w:r>
      <w:r>
        <w:rPr>
          <w:spacing w:val="-3"/>
        </w:rPr>
        <w:t xml:space="preserve"> </w:t>
      </w:r>
      <w:r>
        <w:t>remains limited in</w:t>
      </w:r>
      <w:r>
        <w:rPr>
          <w:spacing w:val="-1"/>
        </w:rPr>
        <w:t xml:space="preserve"> </w:t>
      </w:r>
      <w:r>
        <w:t>Philippine</w:t>
      </w:r>
      <w:r>
        <w:rPr>
          <w:spacing w:val="-2"/>
        </w:rPr>
        <w:t xml:space="preserve"> </w:t>
      </w:r>
      <w:r>
        <w:t>secondary</w:t>
      </w:r>
      <w:r>
        <w:rPr>
          <w:spacing w:val="-6"/>
        </w:rPr>
        <w:t xml:space="preserve"> </w:t>
      </w:r>
      <w:r>
        <w:t>education. There is</w:t>
      </w:r>
      <w:r>
        <w:rPr>
          <w:spacing w:val="-3"/>
        </w:rPr>
        <w:t xml:space="preserve"> </w:t>
      </w:r>
      <w:r>
        <w:t>a c</w:t>
      </w:r>
      <w:r>
        <w:t>lear</w:t>
      </w:r>
      <w:r>
        <w:rPr>
          <w:spacing w:val="-10"/>
        </w:rPr>
        <w:t xml:space="preserve"> </w:t>
      </w:r>
      <w:r>
        <w:t>need</w:t>
      </w:r>
      <w:r>
        <w:rPr>
          <w:spacing w:val="-10"/>
        </w:rPr>
        <w:t xml:space="preserve"> </w:t>
      </w:r>
      <w:r>
        <w:t>for</w:t>
      </w:r>
      <w:r>
        <w:rPr>
          <w:spacing w:val="-12"/>
        </w:rPr>
        <w:t xml:space="preserve"> </w:t>
      </w:r>
      <w:r>
        <w:t>research</w:t>
      </w:r>
      <w:r>
        <w:rPr>
          <w:spacing w:val="-15"/>
        </w:rPr>
        <w:t xml:space="preserve"> </w:t>
      </w:r>
      <w:r>
        <w:t>exploring</w:t>
      </w:r>
      <w:r>
        <w:rPr>
          <w:spacing w:val="-14"/>
        </w:rPr>
        <w:t xml:space="preserve"> </w:t>
      </w:r>
      <w:r>
        <w:t>how</w:t>
      </w:r>
      <w:r>
        <w:rPr>
          <w:spacing w:val="-10"/>
        </w:rPr>
        <w:t xml:space="preserve"> </w:t>
      </w:r>
      <w:r>
        <w:t>integrating</w:t>
      </w:r>
      <w:r>
        <w:rPr>
          <w:spacing w:val="-14"/>
        </w:rPr>
        <w:t xml:space="preserve"> </w:t>
      </w:r>
      <w:r>
        <w:t>reflective</w:t>
      </w:r>
      <w:r>
        <w:rPr>
          <w:spacing w:val="-15"/>
        </w:rPr>
        <w:t xml:space="preserve"> </w:t>
      </w:r>
      <w:r>
        <w:t>practices</w:t>
      </w:r>
      <w:r>
        <w:rPr>
          <w:spacing w:val="-15"/>
        </w:rPr>
        <w:t xml:space="preserve"> </w:t>
      </w:r>
      <w:r>
        <w:t>with</w:t>
      </w:r>
      <w:r>
        <w:rPr>
          <w:spacing w:val="-14"/>
        </w:rPr>
        <w:t xml:space="preserve"> </w:t>
      </w:r>
      <w:r>
        <w:t>mathematics</w:t>
      </w:r>
      <w:r>
        <w:rPr>
          <w:spacing w:val="-11"/>
        </w:rPr>
        <w:t xml:space="preserve"> </w:t>
      </w:r>
      <w:r>
        <w:t>instruction—specifically through RPLA—can support students in developing both fluency and problem-solving skills.</w:t>
      </w:r>
    </w:p>
    <w:p w14:paraId="54CA25D9" w14:textId="77777777" w:rsidR="003A72E5" w:rsidRDefault="006970FB">
      <w:pPr>
        <w:pStyle w:val="BodyText"/>
        <w:spacing w:before="241"/>
        <w:ind w:right="347"/>
      </w:pPr>
      <w:r>
        <w:t xml:space="preserve">This study seeks to fill this gap by investigating the </w:t>
      </w:r>
      <w:r>
        <w:t>effect of the Reflective Practice Learning Approach on students’ mathematical fluency and problem-solving skills. It will be conducted at Kiburiao National High School</w:t>
      </w:r>
      <w:r>
        <w:rPr>
          <w:spacing w:val="-15"/>
        </w:rPr>
        <w:t xml:space="preserve"> </w:t>
      </w:r>
      <w:r>
        <w:t>during</w:t>
      </w:r>
      <w:r>
        <w:rPr>
          <w:spacing w:val="-15"/>
        </w:rPr>
        <w:t xml:space="preserve"> </w:t>
      </w:r>
      <w:r>
        <w:t>the</w:t>
      </w:r>
      <w:r>
        <w:rPr>
          <w:spacing w:val="-15"/>
        </w:rPr>
        <w:t xml:space="preserve"> </w:t>
      </w:r>
      <w:r>
        <w:t>third</w:t>
      </w:r>
      <w:r>
        <w:rPr>
          <w:spacing w:val="-15"/>
        </w:rPr>
        <w:t xml:space="preserve"> </w:t>
      </w:r>
      <w:r>
        <w:t>quarter</w:t>
      </w:r>
      <w:r>
        <w:rPr>
          <w:spacing w:val="-15"/>
        </w:rPr>
        <w:t xml:space="preserve"> </w:t>
      </w:r>
      <w:r>
        <w:t>of</w:t>
      </w:r>
      <w:r>
        <w:rPr>
          <w:spacing w:val="-15"/>
        </w:rPr>
        <w:t xml:space="preserve"> </w:t>
      </w:r>
      <w:r>
        <w:t>School</w:t>
      </w:r>
      <w:r>
        <w:rPr>
          <w:spacing w:val="-15"/>
        </w:rPr>
        <w:t xml:space="preserve"> </w:t>
      </w:r>
      <w:r>
        <w:t>Year</w:t>
      </w:r>
      <w:r>
        <w:rPr>
          <w:spacing w:val="-15"/>
        </w:rPr>
        <w:t xml:space="preserve"> </w:t>
      </w:r>
      <w:r>
        <w:t>2025–2026.</w:t>
      </w:r>
      <w:r>
        <w:rPr>
          <w:spacing w:val="-15"/>
        </w:rPr>
        <w:t xml:space="preserve"> </w:t>
      </w:r>
      <w:r>
        <w:t>Specifically,</w:t>
      </w:r>
      <w:r>
        <w:rPr>
          <w:spacing w:val="-15"/>
        </w:rPr>
        <w:t xml:space="preserve"> </w:t>
      </w:r>
      <w:r>
        <w:t>it</w:t>
      </w:r>
      <w:r>
        <w:rPr>
          <w:spacing w:val="-12"/>
        </w:rPr>
        <w:t xml:space="preserve"> </w:t>
      </w:r>
      <w:r>
        <w:t>aims</w:t>
      </w:r>
      <w:r>
        <w:rPr>
          <w:spacing w:val="-15"/>
        </w:rPr>
        <w:t xml:space="preserve"> </w:t>
      </w:r>
      <w:r>
        <w:t>to</w:t>
      </w:r>
      <w:r>
        <w:rPr>
          <w:spacing w:val="-12"/>
        </w:rPr>
        <w:t xml:space="preserve"> </w:t>
      </w:r>
      <w:r>
        <w:t>determine</w:t>
      </w:r>
      <w:r>
        <w:rPr>
          <w:spacing w:val="-14"/>
        </w:rPr>
        <w:t xml:space="preserve"> </w:t>
      </w:r>
      <w:r>
        <w:t>whether</w:t>
      </w:r>
      <w:r>
        <w:rPr>
          <w:spacing w:val="-11"/>
        </w:rPr>
        <w:t xml:space="preserve"> </w:t>
      </w:r>
      <w:r>
        <w:t>embedding reflection</w:t>
      </w:r>
      <w:r>
        <w:rPr>
          <w:spacing w:val="-7"/>
        </w:rPr>
        <w:t xml:space="preserve"> </w:t>
      </w:r>
      <w:r>
        <w:t>into</w:t>
      </w:r>
      <w:r>
        <w:rPr>
          <w:spacing w:val="-2"/>
        </w:rPr>
        <w:t xml:space="preserve"> </w:t>
      </w:r>
      <w:r>
        <w:t>mathematics</w:t>
      </w:r>
      <w:r>
        <w:rPr>
          <w:spacing w:val="-4"/>
        </w:rPr>
        <w:t xml:space="preserve"> </w:t>
      </w:r>
      <w:r>
        <w:t>instruction</w:t>
      </w:r>
      <w:r>
        <w:rPr>
          <w:spacing w:val="-12"/>
        </w:rPr>
        <w:t xml:space="preserve"> </w:t>
      </w:r>
      <w:r>
        <w:t>can</w:t>
      </w:r>
      <w:r>
        <w:rPr>
          <w:spacing w:val="-7"/>
        </w:rPr>
        <w:t xml:space="preserve"> </w:t>
      </w:r>
      <w:r>
        <w:t>significantly</w:t>
      </w:r>
      <w:r>
        <w:rPr>
          <w:spacing w:val="-7"/>
        </w:rPr>
        <w:t xml:space="preserve"> </w:t>
      </w:r>
      <w:r>
        <w:t>improve</w:t>
      </w:r>
      <w:r>
        <w:rPr>
          <w:spacing w:val="-3"/>
        </w:rPr>
        <w:t xml:space="preserve"> </w:t>
      </w:r>
      <w:r>
        <w:t>learners’</w:t>
      </w:r>
      <w:r>
        <w:rPr>
          <w:spacing w:val="-10"/>
        </w:rPr>
        <w:t xml:space="preserve"> </w:t>
      </w:r>
      <w:r>
        <w:t>ability</w:t>
      </w:r>
      <w:r>
        <w:rPr>
          <w:spacing w:val="-15"/>
        </w:rPr>
        <w:t xml:space="preserve"> </w:t>
      </w:r>
      <w:r>
        <w:t>to</w:t>
      </w:r>
      <w:r>
        <w:rPr>
          <w:spacing w:val="-2"/>
        </w:rPr>
        <w:t xml:space="preserve"> </w:t>
      </w:r>
      <w:r>
        <w:t>solve</w:t>
      </w:r>
      <w:r>
        <w:rPr>
          <w:spacing w:val="-3"/>
        </w:rPr>
        <w:t xml:space="preserve"> </w:t>
      </w:r>
      <w:r>
        <w:t>both</w:t>
      </w:r>
      <w:r>
        <w:rPr>
          <w:spacing w:val="-12"/>
        </w:rPr>
        <w:t xml:space="preserve"> </w:t>
      </w:r>
      <w:r>
        <w:t>routine</w:t>
      </w:r>
      <w:r>
        <w:rPr>
          <w:spacing w:val="-8"/>
        </w:rPr>
        <w:t xml:space="preserve"> </w:t>
      </w:r>
      <w:r>
        <w:t>and</w:t>
      </w:r>
      <w:r>
        <w:rPr>
          <w:spacing w:val="-2"/>
        </w:rPr>
        <w:t xml:space="preserve"> </w:t>
      </w:r>
      <w:r>
        <w:t>non- routine</w:t>
      </w:r>
      <w:r>
        <w:rPr>
          <w:spacing w:val="-7"/>
        </w:rPr>
        <w:t xml:space="preserve"> </w:t>
      </w:r>
      <w:r>
        <w:t>problems</w:t>
      </w:r>
      <w:r>
        <w:rPr>
          <w:spacing w:val="-8"/>
        </w:rPr>
        <w:t xml:space="preserve"> </w:t>
      </w:r>
      <w:r>
        <w:t>while</w:t>
      </w:r>
      <w:r>
        <w:rPr>
          <w:spacing w:val="-2"/>
        </w:rPr>
        <w:t xml:space="preserve"> </w:t>
      </w:r>
      <w:r>
        <w:t>maintaining</w:t>
      </w:r>
      <w:r>
        <w:rPr>
          <w:spacing w:val="-1"/>
        </w:rPr>
        <w:t xml:space="preserve"> </w:t>
      </w:r>
      <w:r>
        <w:t>high</w:t>
      </w:r>
      <w:r>
        <w:rPr>
          <w:spacing w:val="-6"/>
        </w:rPr>
        <w:t xml:space="preserve"> </w:t>
      </w:r>
      <w:r>
        <w:t>levels</w:t>
      </w:r>
      <w:r>
        <w:rPr>
          <w:spacing w:val="-8"/>
        </w:rPr>
        <w:t xml:space="preserve"> </w:t>
      </w:r>
      <w:r>
        <w:t>of</w:t>
      </w:r>
      <w:r>
        <w:rPr>
          <w:spacing w:val="-8"/>
        </w:rPr>
        <w:t xml:space="preserve"> </w:t>
      </w:r>
      <w:r>
        <w:t>fluency.</w:t>
      </w:r>
      <w:r>
        <w:rPr>
          <w:spacing w:val="-4"/>
        </w:rPr>
        <w:t xml:space="preserve"> </w:t>
      </w:r>
      <w:r>
        <w:t>The</w:t>
      </w:r>
      <w:r>
        <w:rPr>
          <w:spacing w:val="-2"/>
        </w:rPr>
        <w:t xml:space="preserve"> </w:t>
      </w:r>
      <w:r>
        <w:t>findings</w:t>
      </w:r>
      <w:r>
        <w:rPr>
          <w:spacing w:val="-8"/>
        </w:rPr>
        <w:t xml:space="preserve"> </w:t>
      </w:r>
      <w:r>
        <w:t>of</w:t>
      </w:r>
      <w:r>
        <w:rPr>
          <w:spacing w:val="-13"/>
        </w:rPr>
        <w:t xml:space="preserve"> </w:t>
      </w:r>
      <w:r>
        <w:t>this</w:t>
      </w:r>
      <w:r>
        <w:rPr>
          <w:spacing w:val="-8"/>
        </w:rPr>
        <w:t xml:space="preserve"> </w:t>
      </w:r>
      <w:r>
        <w:t>research</w:t>
      </w:r>
      <w:r>
        <w:rPr>
          <w:spacing w:val="-10"/>
        </w:rPr>
        <w:t xml:space="preserve"> </w:t>
      </w:r>
      <w:r>
        <w:t>are</w:t>
      </w:r>
      <w:r>
        <w:rPr>
          <w:spacing w:val="-7"/>
        </w:rPr>
        <w:t xml:space="preserve"> </w:t>
      </w:r>
      <w:r>
        <w:t>expected</w:t>
      </w:r>
      <w:r>
        <w:rPr>
          <w:spacing w:val="-10"/>
        </w:rPr>
        <w:t xml:space="preserve"> </w:t>
      </w:r>
      <w:r>
        <w:t>to</w:t>
      </w:r>
      <w:r>
        <w:rPr>
          <w:spacing w:val="-1"/>
        </w:rPr>
        <w:t xml:space="preserve"> </w:t>
      </w:r>
      <w:r>
        <w:t xml:space="preserve">provide </w:t>
      </w:r>
      <w:r>
        <w:rPr>
          <w:spacing w:val="-2"/>
        </w:rPr>
        <w:t>valuable insights</w:t>
      </w:r>
      <w:r>
        <w:rPr>
          <w:spacing w:val="-3"/>
        </w:rPr>
        <w:t xml:space="preserve"> </w:t>
      </w:r>
      <w:r>
        <w:rPr>
          <w:spacing w:val="-2"/>
        </w:rPr>
        <w:t>for mathematics</w:t>
      </w:r>
      <w:r>
        <w:rPr>
          <w:spacing w:val="-3"/>
        </w:rPr>
        <w:t xml:space="preserve"> </w:t>
      </w:r>
      <w:r>
        <w:rPr>
          <w:spacing w:val="-2"/>
        </w:rPr>
        <w:t>educators,</w:t>
      </w:r>
      <w:r>
        <w:rPr>
          <w:spacing w:val="-3"/>
        </w:rPr>
        <w:t xml:space="preserve"> </w:t>
      </w:r>
      <w:r>
        <w:rPr>
          <w:spacing w:val="-2"/>
        </w:rPr>
        <w:t>curriculum</w:t>
      </w:r>
      <w:r>
        <w:rPr>
          <w:spacing w:val="-12"/>
        </w:rPr>
        <w:t xml:space="preserve"> </w:t>
      </w:r>
      <w:r>
        <w:rPr>
          <w:spacing w:val="-2"/>
        </w:rPr>
        <w:t>developers, and policymakers in</w:t>
      </w:r>
      <w:r>
        <w:rPr>
          <w:spacing w:val="-5"/>
        </w:rPr>
        <w:t xml:space="preserve"> </w:t>
      </w:r>
      <w:r>
        <w:rPr>
          <w:spacing w:val="-2"/>
        </w:rPr>
        <w:t xml:space="preserve">designing interventions </w:t>
      </w:r>
      <w:r>
        <w:t>that enhance both skill mastery and higher-order thinking in mathematics.</w:t>
      </w:r>
    </w:p>
    <w:p w14:paraId="6A1ACA0D" w14:textId="77777777" w:rsidR="003A72E5" w:rsidRDefault="006970FB">
      <w:pPr>
        <w:pStyle w:val="Heading2"/>
        <w:spacing w:before="243"/>
      </w:pPr>
      <w:bookmarkStart w:id="1" w:name="Statement_of_the_Problem"/>
      <w:bookmarkEnd w:id="1"/>
      <w:r>
        <w:t>Statement</w:t>
      </w:r>
      <w:r>
        <w:rPr>
          <w:spacing w:val="2"/>
        </w:rPr>
        <w:t xml:space="preserve"> </w:t>
      </w:r>
      <w:r>
        <w:t>of</w:t>
      </w:r>
      <w:r>
        <w:rPr>
          <w:spacing w:val="-9"/>
        </w:rPr>
        <w:t xml:space="preserve"> </w:t>
      </w:r>
      <w:r>
        <w:t>the</w:t>
      </w:r>
      <w:r>
        <w:rPr>
          <w:spacing w:val="-5"/>
        </w:rPr>
        <w:t xml:space="preserve"> </w:t>
      </w:r>
      <w:r>
        <w:rPr>
          <w:spacing w:val="-2"/>
        </w:rPr>
        <w:t>Problem</w:t>
      </w:r>
    </w:p>
    <w:p w14:paraId="20C634DC" w14:textId="77777777" w:rsidR="003A72E5" w:rsidRDefault="006970FB">
      <w:pPr>
        <w:pStyle w:val="BodyText"/>
        <w:spacing w:before="240" w:line="237" w:lineRule="auto"/>
        <w:ind w:right="356"/>
      </w:pPr>
      <w:r>
        <w:t>This</w:t>
      </w:r>
      <w:r>
        <w:rPr>
          <w:spacing w:val="-8"/>
        </w:rPr>
        <w:t xml:space="preserve"> </w:t>
      </w:r>
      <w:r>
        <w:t>study</w:t>
      </w:r>
      <w:r>
        <w:rPr>
          <w:spacing w:val="-15"/>
        </w:rPr>
        <w:t xml:space="preserve"> </w:t>
      </w:r>
      <w:r>
        <w:t>aimed</w:t>
      </w:r>
      <w:r>
        <w:rPr>
          <w:spacing w:val="-6"/>
        </w:rPr>
        <w:t xml:space="preserve"> </w:t>
      </w:r>
      <w:r>
        <w:t>to</w:t>
      </w:r>
      <w:r>
        <w:rPr>
          <w:spacing w:val="-6"/>
        </w:rPr>
        <w:t xml:space="preserve"> </w:t>
      </w:r>
      <w:r>
        <w:t>assess</w:t>
      </w:r>
      <w:r>
        <w:rPr>
          <w:spacing w:val="-8"/>
        </w:rPr>
        <w:t xml:space="preserve"> </w:t>
      </w:r>
      <w:r>
        <w:t>the</w:t>
      </w:r>
      <w:r>
        <w:rPr>
          <w:spacing w:val="-7"/>
        </w:rPr>
        <w:t xml:space="preserve"> </w:t>
      </w:r>
      <w:r>
        <w:t>effect</w:t>
      </w:r>
      <w:r>
        <w:rPr>
          <w:spacing w:val="-6"/>
        </w:rPr>
        <w:t xml:space="preserve"> </w:t>
      </w:r>
      <w:r>
        <w:t>of</w:t>
      </w:r>
      <w:r>
        <w:rPr>
          <w:spacing w:val="-14"/>
        </w:rPr>
        <w:t xml:space="preserve"> </w:t>
      </w:r>
      <w:r>
        <w:t>the</w:t>
      </w:r>
      <w:r>
        <w:rPr>
          <w:spacing w:val="-7"/>
        </w:rPr>
        <w:t xml:space="preserve"> </w:t>
      </w:r>
      <w:r>
        <w:t>Reflective</w:t>
      </w:r>
      <w:r>
        <w:rPr>
          <w:spacing w:val="-7"/>
        </w:rPr>
        <w:t xml:space="preserve"> </w:t>
      </w:r>
      <w:r>
        <w:t>Practice</w:t>
      </w:r>
      <w:r>
        <w:rPr>
          <w:spacing w:val="-7"/>
        </w:rPr>
        <w:t xml:space="preserve"> </w:t>
      </w:r>
      <w:r>
        <w:t>Learning</w:t>
      </w:r>
      <w:r>
        <w:rPr>
          <w:spacing w:val="-6"/>
        </w:rPr>
        <w:t xml:space="preserve"> </w:t>
      </w:r>
      <w:r>
        <w:t>Approach</w:t>
      </w:r>
      <w:r>
        <w:rPr>
          <w:spacing w:val="-11"/>
        </w:rPr>
        <w:t xml:space="preserve"> </w:t>
      </w:r>
      <w:r>
        <w:t>(RPLA)</w:t>
      </w:r>
      <w:r>
        <w:rPr>
          <w:spacing w:val="-4"/>
        </w:rPr>
        <w:t xml:space="preserve"> </w:t>
      </w:r>
      <w:r>
        <w:t>on</w:t>
      </w:r>
      <w:r>
        <w:rPr>
          <w:spacing w:val="-11"/>
        </w:rPr>
        <w:t xml:space="preserve"> </w:t>
      </w:r>
      <w:r>
        <w:t>the</w:t>
      </w:r>
      <w:r>
        <w:rPr>
          <w:spacing w:val="-3"/>
        </w:rPr>
        <w:t xml:space="preserve"> </w:t>
      </w:r>
      <w:r>
        <w:t>mathematical fluency and problem-solving skills of Grade 11 Senior High School students in mathematics.</w:t>
      </w:r>
    </w:p>
    <w:p w14:paraId="6EE6911E" w14:textId="77777777" w:rsidR="003A72E5" w:rsidRDefault="006970FB">
      <w:pPr>
        <w:pStyle w:val="BodyText"/>
        <w:spacing w:before="244"/>
        <w:jc w:val="left"/>
      </w:pPr>
      <w:r>
        <w:t>Specifically,</w:t>
      </w:r>
      <w:r>
        <w:rPr>
          <w:spacing w:val="-3"/>
        </w:rPr>
        <w:t xml:space="preserve"> </w:t>
      </w:r>
      <w:r>
        <w:t>this</w:t>
      </w:r>
      <w:r>
        <w:rPr>
          <w:spacing w:val="-4"/>
        </w:rPr>
        <w:t xml:space="preserve"> </w:t>
      </w:r>
      <w:r>
        <w:t>study</w:t>
      </w:r>
      <w:r>
        <w:rPr>
          <w:spacing w:val="-12"/>
        </w:rPr>
        <w:t xml:space="preserve"> </w:t>
      </w:r>
      <w:r>
        <w:t>sought</w:t>
      </w:r>
      <w:r>
        <w:rPr>
          <w:spacing w:val="-2"/>
        </w:rPr>
        <w:t xml:space="preserve"> </w:t>
      </w:r>
      <w:r>
        <w:t>to</w:t>
      </w:r>
      <w:r>
        <w:rPr>
          <w:spacing w:val="2"/>
        </w:rPr>
        <w:t xml:space="preserve"> </w:t>
      </w:r>
      <w:r>
        <w:t>answer</w:t>
      </w:r>
      <w:r>
        <w:rPr>
          <w:spacing w:val="-5"/>
        </w:rPr>
        <w:t xml:space="preserve"> </w:t>
      </w:r>
      <w:r>
        <w:t>the</w:t>
      </w:r>
      <w:r>
        <w:rPr>
          <w:spacing w:val="1"/>
        </w:rPr>
        <w:t xml:space="preserve"> </w:t>
      </w:r>
      <w:r>
        <w:t>following</w:t>
      </w:r>
      <w:r>
        <w:rPr>
          <w:spacing w:val="-2"/>
        </w:rPr>
        <w:t xml:space="preserve"> questions:</w:t>
      </w:r>
    </w:p>
    <w:p w14:paraId="1E5A2AC1" w14:textId="77777777" w:rsidR="003A72E5" w:rsidRDefault="006970FB">
      <w:pPr>
        <w:pStyle w:val="ListParagraph"/>
        <w:numPr>
          <w:ilvl w:val="0"/>
          <w:numId w:val="3"/>
        </w:numPr>
        <w:tabs>
          <w:tab w:val="left" w:pos="1045"/>
        </w:tabs>
        <w:spacing w:before="240" w:line="237" w:lineRule="auto"/>
        <w:ind w:right="344"/>
        <w:rPr>
          <w:sz w:val="24"/>
        </w:rPr>
      </w:pPr>
      <w:r>
        <w:rPr>
          <w:sz w:val="24"/>
        </w:rPr>
        <w:t>What is the level</w:t>
      </w:r>
      <w:r>
        <w:rPr>
          <w:spacing w:val="-2"/>
          <w:sz w:val="24"/>
        </w:rPr>
        <w:t xml:space="preserve"> </w:t>
      </w:r>
      <w:r>
        <w:rPr>
          <w:sz w:val="24"/>
        </w:rPr>
        <w:t>of</w:t>
      </w:r>
      <w:r>
        <w:rPr>
          <w:spacing w:val="-4"/>
          <w:sz w:val="24"/>
        </w:rPr>
        <w:t xml:space="preserve"> </w:t>
      </w:r>
      <w:r>
        <w:rPr>
          <w:sz w:val="24"/>
        </w:rPr>
        <w:t>students’ mathematical</w:t>
      </w:r>
      <w:r>
        <w:rPr>
          <w:spacing w:val="-2"/>
          <w:sz w:val="24"/>
        </w:rPr>
        <w:t xml:space="preserve"> </w:t>
      </w:r>
      <w:r>
        <w:rPr>
          <w:sz w:val="24"/>
        </w:rPr>
        <w:t>fluency</w:t>
      </w:r>
      <w:r>
        <w:rPr>
          <w:spacing w:val="-2"/>
          <w:sz w:val="24"/>
        </w:rPr>
        <w:t xml:space="preserve"> </w:t>
      </w:r>
      <w:r>
        <w:rPr>
          <w:sz w:val="24"/>
        </w:rPr>
        <w:t>when</w:t>
      </w:r>
      <w:r>
        <w:rPr>
          <w:spacing w:val="-2"/>
          <w:sz w:val="24"/>
        </w:rPr>
        <w:t xml:space="preserve"> </w:t>
      </w:r>
      <w:r>
        <w:rPr>
          <w:sz w:val="24"/>
        </w:rPr>
        <w:t>exposed to RPLA</w:t>
      </w:r>
      <w:r>
        <w:rPr>
          <w:spacing w:val="-3"/>
          <w:sz w:val="24"/>
        </w:rPr>
        <w:t xml:space="preserve"> </w:t>
      </w:r>
      <w:r>
        <w:rPr>
          <w:sz w:val="24"/>
        </w:rPr>
        <w:t>and those exposed to Non- RPLA as measured by the:</w:t>
      </w:r>
    </w:p>
    <w:p w14:paraId="0426F586" w14:textId="77777777" w:rsidR="003A72E5" w:rsidRDefault="006970FB">
      <w:pPr>
        <w:pStyle w:val="ListParagraph"/>
        <w:numPr>
          <w:ilvl w:val="1"/>
          <w:numId w:val="3"/>
        </w:numPr>
        <w:tabs>
          <w:tab w:val="left" w:pos="1049"/>
        </w:tabs>
        <w:spacing w:before="243"/>
        <w:ind w:left="1049" w:hanging="359"/>
        <w:rPr>
          <w:sz w:val="24"/>
        </w:rPr>
      </w:pPr>
      <w:r>
        <w:rPr>
          <w:sz w:val="24"/>
        </w:rPr>
        <w:t>pre-test</w:t>
      </w:r>
      <w:r>
        <w:rPr>
          <w:spacing w:val="-1"/>
          <w:sz w:val="24"/>
        </w:rPr>
        <w:t xml:space="preserve"> </w:t>
      </w:r>
      <w:r>
        <w:rPr>
          <w:spacing w:val="-2"/>
          <w:sz w:val="24"/>
        </w:rPr>
        <w:t>scores;</w:t>
      </w:r>
    </w:p>
    <w:p w14:paraId="65A5CD20" w14:textId="77777777" w:rsidR="003A72E5" w:rsidRDefault="006970FB">
      <w:pPr>
        <w:pStyle w:val="ListParagraph"/>
        <w:numPr>
          <w:ilvl w:val="1"/>
          <w:numId w:val="3"/>
        </w:numPr>
        <w:tabs>
          <w:tab w:val="left" w:pos="1049"/>
        </w:tabs>
        <w:spacing w:before="238"/>
        <w:ind w:left="1049" w:hanging="359"/>
        <w:rPr>
          <w:sz w:val="24"/>
        </w:rPr>
      </w:pPr>
      <w:r>
        <w:rPr>
          <w:sz w:val="24"/>
        </w:rPr>
        <w:t>post-test</w:t>
      </w:r>
      <w:r>
        <w:rPr>
          <w:spacing w:val="1"/>
          <w:sz w:val="24"/>
        </w:rPr>
        <w:t xml:space="preserve"> </w:t>
      </w:r>
      <w:r>
        <w:rPr>
          <w:sz w:val="24"/>
        </w:rPr>
        <w:t>scores;</w:t>
      </w:r>
      <w:r>
        <w:rPr>
          <w:spacing w:val="-8"/>
          <w:sz w:val="24"/>
        </w:rPr>
        <w:t xml:space="preserve"> </w:t>
      </w:r>
      <w:r>
        <w:rPr>
          <w:spacing w:val="-5"/>
          <w:sz w:val="24"/>
        </w:rPr>
        <w:t>and</w:t>
      </w:r>
    </w:p>
    <w:p w14:paraId="24BB2E5A" w14:textId="77777777" w:rsidR="003A72E5" w:rsidRDefault="006970FB">
      <w:pPr>
        <w:pStyle w:val="BodyText"/>
        <w:tabs>
          <w:tab w:val="left" w:pos="689"/>
          <w:tab w:val="left" w:pos="10900"/>
        </w:tabs>
        <w:spacing w:before="243"/>
        <w:ind w:left="395"/>
        <w:jc w:val="left"/>
      </w:pPr>
      <w:r>
        <w:rPr>
          <w:u w:val="thick" w:color="808080"/>
        </w:rPr>
        <w:tab/>
        <w:t>c.</w:t>
      </w:r>
      <w:r>
        <w:rPr>
          <w:spacing w:val="36"/>
          <w:u w:val="thick" w:color="808080"/>
        </w:rPr>
        <w:t xml:space="preserve">  </w:t>
      </w:r>
      <w:r>
        <w:rPr>
          <w:u w:val="thick" w:color="808080"/>
        </w:rPr>
        <w:t>retention</w:t>
      </w:r>
      <w:r>
        <w:rPr>
          <w:spacing w:val="-3"/>
          <w:u w:val="thick" w:color="808080"/>
        </w:rPr>
        <w:t xml:space="preserve"> </w:t>
      </w:r>
      <w:r>
        <w:rPr>
          <w:u w:val="thick" w:color="808080"/>
        </w:rPr>
        <w:t>test</w:t>
      </w:r>
      <w:r>
        <w:rPr>
          <w:spacing w:val="2"/>
          <w:u w:val="thick" w:color="808080"/>
        </w:rPr>
        <w:t xml:space="preserve"> </w:t>
      </w:r>
      <w:r>
        <w:rPr>
          <w:spacing w:val="-2"/>
          <w:u w:val="thick" w:color="808080"/>
        </w:rPr>
        <w:t>scores?</w:t>
      </w:r>
      <w:r>
        <w:rPr>
          <w:u w:val="thick" w:color="808080"/>
        </w:rPr>
        <w:tab/>
      </w:r>
    </w:p>
    <w:p w14:paraId="3BEDF17C" w14:textId="77777777" w:rsidR="003A72E5" w:rsidRDefault="003A72E5">
      <w:pPr>
        <w:sectPr w:rsidR="003A72E5">
          <w:pgSz w:w="11910" w:h="16840"/>
          <w:pgMar w:top="1000" w:right="260" w:bottom="560" w:left="280" w:header="151" w:footer="364" w:gutter="0"/>
          <w:cols w:space="720"/>
        </w:sectPr>
      </w:pPr>
    </w:p>
    <w:p w14:paraId="32560421" w14:textId="77777777" w:rsidR="003A72E5" w:rsidRDefault="003A72E5">
      <w:pPr>
        <w:pStyle w:val="BodyText"/>
        <w:spacing w:before="6"/>
        <w:ind w:left="0"/>
        <w:jc w:val="left"/>
        <w:rPr>
          <w:sz w:val="5"/>
        </w:rPr>
      </w:pPr>
    </w:p>
    <w:p w14:paraId="28E936EA" w14:textId="77777777" w:rsidR="003A72E5" w:rsidRDefault="006970FB">
      <w:pPr>
        <w:pStyle w:val="BodyText"/>
        <w:spacing w:line="30" w:lineRule="exact"/>
        <w:ind w:left="327"/>
        <w:jc w:val="left"/>
        <w:rPr>
          <w:sz w:val="3"/>
        </w:rPr>
      </w:pPr>
      <w:r>
        <w:rPr>
          <w:noProof/>
          <w:sz w:val="3"/>
        </w:rPr>
        <mc:AlternateContent>
          <mc:Choice Requires="wpg">
            <w:drawing>
              <wp:inline distT="0" distB="0" distL="0" distR="0" wp14:anchorId="503C218B" wp14:editId="2DDFA711">
                <wp:extent cx="6840220" cy="1905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840220" cy="19050"/>
                        </a:xfrm>
                      </wpg:grpSpPr>
                      <wps:wsp>
                        <wps:cNvPr id="16" name="Graphic 16"/>
                        <wps:cNvSpPr/>
                        <wps:spPr>
                          <a:xfrm>
                            <a:off x="0" y="0"/>
                            <a:ext cx="6840220" cy="19050"/>
                          </a:xfrm>
                          <a:custGeom>
                            <a:avLst/>
                            <a:gdLst/>
                            <a:ahLst/>
                            <a:cxnLst/>
                            <a:rect l="l" t="t" r="r" b="b"/>
                            <a:pathLst>
                              <a:path w="6840220" h="19050">
                                <a:moveTo>
                                  <a:pt x="6840220" y="0"/>
                                </a:moveTo>
                                <a:lnTo>
                                  <a:pt x="0" y="0"/>
                                </a:lnTo>
                                <a:lnTo>
                                  <a:pt x="0" y="19050"/>
                                </a:lnTo>
                                <a:lnTo>
                                  <a:pt x="6840220" y="19050"/>
                                </a:lnTo>
                                <a:lnTo>
                                  <a:pt x="684022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60EC52E5" id="Group 15" o:spid="_x0000_s1026" style="width:538.6pt;height:1.5pt;mso-position-horizontal-relative:char;mso-position-vertical-relative:line" coordsize="6840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">
                <v:shape id="Graphic 16" o:spid="_x0000_s1027" style="position:absolute;width:68402;height:190;visibility:visible;mso-wrap-style:square;v-text-anchor:top" coordsize="6840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" path="m6840220,l,,,19050r6840220,l6840220,xe" fillcolor="gray" stroked="f">
                  <v:path arrowok="t"/>
                </v:shape>
                <w10:anchorlock/>
              </v:group>
            </w:pict>
          </mc:Fallback>
        </mc:AlternateContent>
      </w:r>
    </w:p>
    <w:p w14:paraId="15EC6915" w14:textId="77777777" w:rsidR="003A72E5" w:rsidRDefault="006970FB">
      <w:pPr>
        <w:pStyle w:val="ListParagraph"/>
        <w:numPr>
          <w:ilvl w:val="0"/>
          <w:numId w:val="3"/>
        </w:numPr>
        <w:tabs>
          <w:tab w:val="left" w:pos="1045"/>
        </w:tabs>
        <w:spacing w:line="242" w:lineRule="auto"/>
        <w:ind w:right="357"/>
        <w:rPr>
          <w:sz w:val="24"/>
        </w:rPr>
      </w:pPr>
      <w:r>
        <w:rPr>
          <w:sz w:val="24"/>
        </w:rPr>
        <w:t>What is the level of students' problem solving skills in mathematics when exposed to RPLA and those exposed to Non- RPLA as measured by the:</w:t>
      </w:r>
    </w:p>
    <w:p w14:paraId="2987F557" w14:textId="77777777" w:rsidR="003A72E5" w:rsidRDefault="006970FB">
      <w:pPr>
        <w:pStyle w:val="ListParagraph"/>
        <w:numPr>
          <w:ilvl w:val="1"/>
          <w:numId w:val="3"/>
        </w:numPr>
        <w:tabs>
          <w:tab w:val="left" w:pos="1049"/>
        </w:tabs>
        <w:spacing w:before="221"/>
        <w:ind w:left="1049" w:hanging="359"/>
        <w:rPr>
          <w:sz w:val="24"/>
        </w:rPr>
      </w:pPr>
      <w:r>
        <w:rPr>
          <w:sz w:val="24"/>
        </w:rPr>
        <w:t>pre-test</w:t>
      </w:r>
      <w:r>
        <w:rPr>
          <w:spacing w:val="-1"/>
          <w:sz w:val="24"/>
        </w:rPr>
        <w:t xml:space="preserve"> </w:t>
      </w:r>
      <w:r>
        <w:rPr>
          <w:spacing w:val="-2"/>
          <w:sz w:val="24"/>
        </w:rPr>
        <w:t>scores;</w:t>
      </w:r>
    </w:p>
    <w:p w14:paraId="5FDBD29C" w14:textId="77777777" w:rsidR="003A72E5" w:rsidRDefault="006970FB">
      <w:pPr>
        <w:pStyle w:val="ListParagraph"/>
        <w:numPr>
          <w:ilvl w:val="1"/>
          <w:numId w:val="3"/>
        </w:numPr>
        <w:tabs>
          <w:tab w:val="left" w:pos="1049"/>
        </w:tabs>
        <w:spacing w:before="243"/>
        <w:ind w:left="1049" w:hanging="359"/>
        <w:rPr>
          <w:sz w:val="24"/>
        </w:rPr>
      </w:pPr>
      <w:r>
        <w:rPr>
          <w:sz w:val="24"/>
        </w:rPr>
        <w:t>post-test</w:t>
      </w:r>
      <w:r>
        <w:rPr>
          <w:spacing w:val="1"/>
          <w:sz w:val="24"/>
        </w:rPr>
        <w:t xml:space="preserve"> </w:t>
      </w:r>
      <w:r>
        <w:rPr>
          <w:sz w:val="24"/>
        </w:rPr>
        <w:t>scores;</w:t>
      </w:r>
      <w:r>
        <w:rPr>
          <w:spacing w:val="-8"/>
          <w:sz w:val="24"/>
        </w:rPr>
        <w:t xml:space="preserve"> </w:t>
      </w:r>
      <w:r>
        <w:rPr>
          <w:spacing w:val="-5"/>
          <w:sz w:val="24"/>
        </w:rPr>
        <w:t>and</w:t>
      </w:r>
    </w:p>
    <w:p w14:paraId="0F2B99DE" w14:textId="77777777" w:rsidR="003A72E5" w:rsidRDefault="006970FB">
      <w:pPr>
        <w:pStyle w:val="ListParagraph"/>
        <w:numPr>
          <w:ilvl w:val="1"/>
          <w:numId w:val="3"/>
        </w:numPr>
        <w:tabs>
          <w:tab w:val="left" w:pos="1049"/>
        </w:tabs>
        <w:spacing w:before="237"/>
        <w:ind w:left="1049" w:hanging="359"/>
        <w:rPr>
          <w:sz w:val="24"/>
        </w:rPr>
      </w:pPr>
      <w:r>
        <w:rPr>
          <w:sz w:val="24"/>
        </w:rPr>
        <w:t>retention</w:t>
      </w:r>
      <w:r>
        <w:rPr>
          <w:spacing w:val="-4"/>
          <w:sz w:val="24"/>
        </w:rPr>
        <w:t xml:space="preserve"> </w:t>
      </w:r>
      <w:r>
        <w:rPr>
          <w:sz w:val="24"/>
        </w:rPr>
        <w:t>test</w:t>
      </w:r>
      <w:r>
        <w:rPr>
          <w:spacing w:val="2"/>
          <w:sz w:val="24"/>
        </w:rPr>
        <w:t xml:space="preserve"> </w:t>
      </w:r>
      <w:r>
        <w:rPr>
          <w:spacing w:val="-2"/>
          <w:sz w:val="24"/>
        </w:rPr>
        <w:t>scores?</w:t>
      </w:r>
    </w:p>
    <w:p w14:paraId="16BAA268" w14:textId="77777777" w:rsidR="003A72E5" w:rsidRDefault="006970FB">
      <w:pPr>
        <w:pStyle w:val="ListParagraph"/>
        <w:numPr>
          <w:ilvl w:val="0"/>
          <w:numId w:val="3"/>
        </w:numPr>
        <w:tabs>
          <w:tab w:val="left" w:pos="1045"/>
        </w:tabs>
        <w:spacing w:before="245" w:line="237" w:lineRule="auto"/>
        <w:ind w:right="357"/>
        <w:rPr>
          <w:sz w:val="24"/>
        </w:rPr>
      </w:pPr>
      <w:r>
        <w:rPr>
          <w:sz w:val="24"/>
        </w:rPr>
        <w:t>Is there a significant difference between the mathema</w:t>
      </w:r>
      <w:r>
        <w:rPr>
          <w:sz w:val="24"/>
        </w:rPr>
        <w:t>tical fluency of students when exposed to RPLA and those exposed to non-RPLA using pre-test as a covariate?</w:t>
      </w:r>
    </w:p>
    <w:p w14:paraId="10F53192" w14:textId="77777777" w:rsidR="003A72E5" w:rsidRDefault="006970FB">
      <w:pPr>
        <w:pStyle w:val="ListParagraph"/>
        <w:numPr>
          <w:ilvl w:val="0"/>
          <w:numId w:val="3"/>
        </w:numPr>
        <w:tabs>
          <w:tab w:val="left" w:pos="1045"/>
        </w:tabs>
        <w:spacing w:before="246" w:line="237" w:lineRule="auto"/>
        <w:ind w:right="343"/>
        <w:rPr>
          <w:sz w:val="24"/>
        </w:rPr>
      </w:pPr>
      <w:r>
        <w:rPr>
          <w:sz w:val="24"/>
        </w:rPr>
        <w:t>Is</w:t>
      </w:r>
      <w:r>
        <w:rPr>
          <w:spacing w:val="34"/>
          <w:sz w:val="24"/>
        </w:rPr>
        <w:t xml:space="preserve"> </w:t>
      </w:r>
      <w:r>
        <w:rPr>
          <w:sz w:val="24"/>
        </w:rPr>
        <w:t>there</w:t>
      </w:r>
      <w:r>
        <w:rPr>
          <w:spacing w:val="40"/>
          <w:sz w:val="24"/>
        </w:rPr>
        <w:t xml:space="preserve"> </w:t>
      </w:r>
      <w:r>
        <w:rPr>
          <w:sz w:val="24"/>
        </w:rPr>
        <w:t>a</w:t>
      </w:r>
      <w:r>
        <w:rPr>
          <w:spacing w:val="40"/>
          <w:sz w:val="24"/>
        </w:rPr>
        <w:t xml:space="preserve"> </w:t>
      </w:r>
      <w:r>
        <w:rPr>
          <w:sz w:val="24"/>
        </w:rPr>
        <w:t>significant</w:t>
      </w:r>
      <w:r>
        <w:rPr>
          <w:spacing w:val="40"/>
          <w:sz w:val="24"/>
        </w:rPr>
        <w:t xml:space="preserve"> </w:t>
      </w:r>
      <w:r>
        <w:rPr>
          <w:sz w:val="24"/>
        </w:rPr>
        <w:t>difference</w:t>
      </w:r>
      <w:r>
        <w:rPr>
          <w:spacing w:val="40"/>
          <w:sz w:val="24"/>
        </w:rPr>
        <w:t xml:space="preserve"> </w:t>
      </w:r>
      <w:r>
        <w:rPr>
          <w:sz w:val="24"/>
        </w:rPr>
        <w:t>between</w:t>
      </w:r>
      <w:r>
        <w:rPr>
          <w:spacing w:val="36"/>
          <w:sz w:val="24"/>
        </w:rPr>
        <w:t xml:space="preserve"> </w:t>
      </w:r>
      <w:r>
        <w:rPr>
          <w:sz w:val="24"/>
        </w:rPr>
        <w:t>the</w:t>
      </w:r>
      <w:r>
        <w:rPr>
          <w:spacing w:val="40"/>
          <w:sz w:val="24"/>
        </w:rPr>
        <w:t xml:space="preserve"> </w:t>
      </w:r>
      <w:r>
        <w:rPr>
          <w:sz w:val="24"/>
        </w:rPr>
        <w:t>mathematical</w:t>
      </w:r>
      <w:r>
        <w:rPr>
          <w:spacing w:val="37"/>
          <w:sz w:val="24"/>
        </w:rPr>
        <w:t xml:space="preserve"> </w:t>
      </w:r>
      <w:r>
        <w:rPr>
          <w:sz w:val="24"/>
        </w:rPr>
        <w:t>problem</w:t>
      </w:r>
      <w:r>
        <w:rPr>
          <w:spacing w:val="37"/>
          <w:sz w:val="24"/>
        </w:rPr>
        <w:t xml:space="preserve"> </w:t>
      </w:r>
      <w:r>
        <w:rPr>
          <w:sz w:val="24"/>
        </w:rPr>
        <w:t>solving</w:t>
      </w:r>
      <w:r>
        <w:rPr>
          <w:spacing w:val="40"/>
          <w:sz w:val="24"/>
        </w:rPr>
        <w:t xml:space="preserve"> </w:t>
      </w:r>
      <w:r>
        <w:rPr>
          <w:sz w:val="24"/>
        </w:rPr>
        <w:t>skills</w:t>
      </w:r>
      <w:r>
        <w:rPr>
          <w:spacing w:val="39"/>
          <w:sz w:val="24"/>
        </w:rPr>
        <w:t xml:space="preserve"> </w:t>
      </w:r>
      <w:r>
        <w:rPr>
          <w:sz w:val="24"/>
        </w:rPr>
        <w:t>of</w:t>
      </w:r>
      <w:r>
        <w:rPr>
          <w:spacing w:val="33"/>
          <w:sz w:val="24"/>
        </w:rPr>
        <w:t xml:space="preserve"> </w:t>
      </w:r>
      <w:r>
        <w:rPr>
          <w:sz w:val="24"/>
        </w:rPr>
        <w:t>students</w:t>
      </w:r>
      <w:r>
        <w:rPr>
          <w:spacing w:val="39"/>
          <w:sz w:val="24"/>
        </w:rPr>
        <w:t xml:space="preserve"> </w:t>
      </w:r>
      <w:r>
        <w:rPr>
          <w:sz w:val="24"/>
        </w:rPr>
        <w:t>when exposed RPLA and those exposed to non-RPLA using pre-test as a covariate?</w:t>
      </w:r>
    </w:p>
    <w:p w14:paraId="297B73F3" w14:textId="77777777" w:rsidR="003A72E5" w:rsidRDefault="006970FB">
      <w:pPr>
        <w:pStyle w:val="Heading2"/>
        <w:ind w:left="430"/>
      </w:pPr>
      <w:bookmarkStart w:id="2" w:name="Hypothesis_of_the_Study"/>
      <w:bookmarkEnd w:id="2"/>
      <w:r>
        <w:t>Hypothesis</w:t>
      </w:r>
      <w:r>
        <w:rPr>
          <w:spacing w:val="-9"/>
        </w:rPr>
        <w:t xml:space="preserve"> </w:t>
      </w:r>
      <w:r>
        <w:t>of</w:t>
      </w:r>
      <w:r>
        <w:rPr>
          <w:spacing w:val="-8"/>
        </w:rPr>
        <w:t xml:space="preserve"> </w:t>
      </w:r>
      <w:r>
        <w:t>the</w:t>
      </w:r>
      <w:r>
        <w:rPr>
          <w:spacing w:val="-6"/>
        </w:rPr>
        <w:t xml:space="preserve"> </w:t>
      </w:r>
      <w:r>
        <w:rPr>
          <w:spacing w:val="-4"/>
        </w:rPr>
        <w:t>Study</w:t>
      </w:r>
    </w:p>
    <w:p w14:paraId="001BF6D1" w14:textId="77777777" w:rsidR="003A72E5" w:rsidRDefault="006970FB">
      <w:pPr>
        <w:pStyle w:val="BodyText"/>
        <w:spacing w:before="233"/>
        <w:jc w:val="left"/>
      </w:pPr>
      <w:r>
        <w:t>The following</w:t>
      </w:r>
      <w:r>
        <w:rPr>
          <w:spacing w:val="-2"/>
        </w:rPr>
        <w:t xml:space="preserve"> </w:t>
      </w:r>
      <w:r>
        <w:t>hypotheses</w:t>
      </w:r>
      <w:r>
        <w:rPr>
          <w:spacing w:val="-3"/>
        </w:rPr>
        <w:t xml:space="preserve"> </w:t>
      </w:r>
      <w:r>
        <w:t>was</w:t>
      </w:r>
      <w:r>
        <w:rPr>
          <w:spacing w:val="-3"/>
        </w:rPr>
        <w:t xml:space="preserve"> </w:t>
      </w:r>
      <w:r>
        <w:t>tested</w:t>
      </w:r>
      <w:r>
        <w:rPr>
          <w:spacing w:val="-2"/>
        </w:rPr>
        <w:t xml:space="preserve"> </w:t>
      </w:r>
      <w:r>
        <w:t>at</w:t>
      </w:r>
      <w:r>
        <w:rPr>
          <w:spacing w:val="3"/>
        </w:rPr>
        <w:t xml:space="preserve"> </w:t>
      </w:r>
      <w:r>
        <w:t>0.05</w:t>
      </w:r>
      <w:r>
        <w:rPr>
          <w:spacing w:val="-1"/>
        </w:rPr>
        <w:t xml:space="preserve"> </w:t>
      </w:r>
      <w:r>
        <w:t>level</w:t>
      </w:r>
      <w:r>
        <w:rPr>
          <w:spacing w:val="-6"/>
        </w:rPr>
        <w:t xml:space="preserve"> </w:t>
      </w:r>
      <w:r>
        <w:t>of</w:t>
      </w:r>
      <w:r>
        <w:rPr>
          <w:spacing w:val="-9"/>
        </w:rPr>
        <w:t xml:space="preserve"> </w:t>
      </w:r>
      <w:r>
        <w:rPr>
          <w:spacing w:val="-2"/>
        </w:rPr>
        <w:t>significance:</w:t>
      </w:r>
    </w:p>
    <w:p w14:paraId="4BD8529E" w14:textId="77777777" w:rsidR="003A72E5" w:rsidRDefault="006970FB">
      <w:pPr>
        <w:pStyle w:val="BodyText"/>
        <w:spacing w:before="246" w:line="237" w:lineRule="auto"/>
        <w:ind w:left="891" w:right="230" w:hanging="567"/>
        <w:jc w:val="left"/>
      </w:pPr>
      <w:r>
        <w:rPr>
          <w:rFonts w:ascii="Cambria Math"/>
        </w:rPr>
        <w:t>H</w:t>
      </w:r>
      <w:r>
        <w:rPr>
          <w:rFonts w:ascii="Cambria Math"/>
          <w:vertAlign w:val="subscript"/>
        </w:rPr>
        <w:t>01</w:t>
      </w:r>
      <w:r>
        <w:t>:</w:t>
      </w:r>
      <w:r>
        <w:rPr>
          <w:spacing w:val="-12"/>
        </w:rPr>
        <w:t xml:space="preserve"> </w:t>
      </w:r>
      <w:r>
        <w:t>There</w:t>
      </w:r>
      <w:r>
        <w:rPr>
          <w:spacing w:val="-12"/>
        </w:rPr>
        <w:t xml:space="preserve"> </w:t>
      </w:r>
      <w:r>
        <w:t>is</w:t>
      </w:r>
      <w:r>
        <w:rPr>
          <w:spacing w:val="-13"/>
        </w:rPr>
        <w:t xml:space="preserve"> </w:t>
      </w:r>
      <w:r>
        <w:t>no</w:t>
      </w:r>
      <w:r>
        <w:rPr>
          <w:spacing w:val="-6"/>
        </w:rPr>
        <w:t xml:space="preserve"> </w:t>
      </w:r>
      <w:r>
        <w:t>significant</w:t>
      </w:r>
      <w:r>
        <w:rPr>
          <w:spacing w:val="-6"/>
        </w:rPr>
        <w:t xml:space="preserve"> </w:t>
      </w:r>
      <w:r>
        <w:t>difference</w:t>
      </w:r>
      <w:r>
        <w:rPr>
          <w:spacing w:val="-12"/>
        </w:rPr>
        <w:t xml:space="preserve"> </w:t>
      </w:r>
      <w:r>
        <w:t>between</w:t>
      </w:r>
      <w:r>
        <w:rPr>
          <w:spacing w:val="-11"/>
        </w:rPr>
        <w:t xml:space="preserve"> </w:t>
      </w:r>
      <w:r>
        <w:t>mathematical</w:t>
      </w:r>
      <w:r>
        <w:rPr>
          <w:spacing w:val="-10"/>
        </w:rPr>
        <w:t xml:space="preserve"> </w:t>
      </w:r>
      <w:r>
        <w:t>fluency</w:t>
      </w:r>
      <w:r>
        <w:rPr>
          <w:spacing w:val="-17"/>
        </w:rPr>
        <w:t xml:space="preserve"> </w:t>
      </w:r>
      <w:r>
        <w:t>when</w:t>
      </w:r>
      <w:r>
        <w:rPr>
          <w:spacing w:val="-15"/>
        </w:rPr>
        <w:t xml:space="preserve"> </w:t>
      </w:r>
      <w:r>
        <w:t>exposed</w:t>
      </w:r>
      <w:r>
        <w:rPr>
          <w:spacing w:val="-1"/>
        </w:rPr>
        <w:t xml:space="preserve"> </w:t>
      </w:r>
      <w:r>
        <w:t>to</w:t>
      </w:r>
      <w:r>
        <w:rPr>
          <w:spacing w:val="-10"/>
        </w:rPr>
        <w:t xml:space="preserve"> </w:t>
      </w:r>
      <w:r>
        <w:t>RPLA</w:t>
      </w:r>
      <w:r>
        <w:rPr>
          <w:spacing w:val="-15"/>
        </w:rPr>
        <w:t xml:space="preserve"> </w:t>
      </w:r>
      <w:r>
        <w:t>and</w:t>
      </w:r>
      <w:r>
        <w:rPr>
          <w:spacing w:val="-11"/>
        </w:rPr>
        <w:t xml:space="preserve"> </w:t>
      </w:r>
      <w:r>
        <w:t>those</w:t>
      </w:r>
      <w:r>
        <w:rPr>
          <w:spacing w:val="-12"/>
        </w:rPr>
        <w:t xml:space="preserve"> </w:t>
      </w:r>
      <w:r>
        <w:t>exposed to non-RPLA, considering pretest as a covariate, in terms of:</w:t>
      </w:r>
    </w:p>
    <w:p w14:paraId="44E6550F" w14:textId="77777777" w:rsidR="003A72E5" w:rsidRDefault="006970FB">
      <w:pPr>
        <w:pStyle w:val="ListParagraph"/>
        <w:numPr>
          <w:ilvl w:val="1"/>
          <w:numId w:val="3"/>
        </w:numPr>
        <w:tabs>
          <w:tab w:val="left" w:pos="1049"/>
        </w:tabs>
        <w:spacing w:before="242"/>
        <w:ind w:left="1049" w:hanging="359"/>
        <w:rPr>
          <w:sz w:val="24"/>
        </w:rPr>
      </w:pPr>
      <w:r>
        <w:rPr>
          <w:sz w:val="24"/>
        </w:rPr>
        <w:t xml:space="preserve">posttest </w:t>
      </w:r>
      <w:r>
        <w:rPr>
          <w:spacing w:val="-5"/>
          <w:sz w:val="24"/>
        </w:rPr>
        <w:t>and</w:t>
      </w:r>
    </w:p>
    <w:p w14:paraId="535A0A9F" w14:textId="77777777" w:rsidR="003A72E5" w:rsidRDefault="006970FB">
      <w:pPr>
        <w:pStyle w:val="ListParagraph"/>
        <w:numPr>
          <w:ilvl w:val="1"/>
          <w:numId w:val="3"/>
        </w:numPr>
        <w:tabs>
          <w:tab w:val="left" w:pos="1049"/>
        </w:tabs>
        <w:spacing w:before="238"/>
        <w:ind w:left="1049" w:hanging="359"/>
        <w:rPr>
          <w:sz w:val="24"/>
        </w:rPr>
      </w:pPr>
      <w:r>
        <w:rPr>
          <w:sz w:val="24"/>
        </w:rPr>
        <w:t>retention</w:t>
      </w:r>
      <w:r>
        <w:rPr>
          <w:spacing w:val="-5"/>
          <w:sz w:val="24"/>
        </w:rPr>
        <w:t xml:space="preserve"> </w:t>
      </w:r>
      <w:r>
        <w:rPr>
          <w:spacing w:val="-2"/>
          <w:sz w:val="24"/>
        </w:rPr>
        <w:t>test.</w:t>
      </w:r>
    </w:p>
    <w:p w14:paraId="40565E5D" w14:textId="77777777" w:rsidR="003A72E5" w:rsidRDefault="006970FB">
      <w:pPr>
        <w:pStyle w:val="BodyText"/>
        <w:spacing w:before="245" w:line="237" w:lineRule="auto"/>
        <w:ind w:left="891" w:right="230" w:hanging="567"/>
        <w:jc w:val="left"/>
      </w:pPr>
      <w:r>
        <w:rPr>
          <w:rFonts w:ascii="Cambria Math"/>
        </w:rPr>
        <w:t>H</w:t>
      </w:r>
      <w:r>
        <w:rPr>
          <w:rFonts w:ascii="Cambria Math"/>
          <w:vertAlign w:val="subscript"/>
        </w:rPr>
        <w:t>02</w:t>
      </w:r>
      <w:r>
        <w:t>:</w:t>
      </w:r>
      <w:r>
        <w:rPr>
          <w:spacing w:val="-12"/>
        </w:rPr>
        <w:t xml:space="preserve"> </w:t>
      </w:r>
      <w:r>
        <w:t>There</w:t>
      </w:r>
      <w:r>
        <w:rPr>
          <w:spacing w:val="-11"/>
        </w:rPr>
        <w:t xml:space="preserve"> </w:t>
      </w:r>
      <w:r>
        <w:t>is</w:t>
      </w:r>
      <w:r>
        <w:rPr>
          <w:spacing w:val="-7"/>
        </w:rPr>
        <w:t xml:space="preserve"> </w:t>
      </w:r>
      <w:r>
        <w:t>no</w:t>
      </w:r>
      <w:r>
        <w:rPr>
          <w:spacing w:val="-5"/>
        </w:rPr>
        <w:t xml:space="preserve"> </w:t>
      </w:r>
      <w:r>
        <w:t>significant</w:t>
      </w:r>
      <w:r>
        <w:rPr>
          <w:spacing w:val="-5"/>
        </w:rPr>
        <w:t xml:space="preserve"> </w:t>
      </w:r>
      <w:r>
        <w:t>difference</w:t>
      </w:r>
      <w:r>
        <w:rPr>
          <w:spacing w:val="-11"/>
        </w:rPr>
        <w:t xml:space="preserve"> </w:t>
      </w:r>
      <w:r>
        <w:t>between</w:t>
      </w:r>
      <w:r>
        <w:rPr>
          <w:spacing w:val="-14"/>
        </w:rPr>
        <w:t xml:space="preserve"> </w:t>
      </w:r>
      <w:r>
        <w:t>the</w:t>
      </w:r>
      <w:r>
        <w:rPr>
          <w:spacing w:val="-6"/>
        </w:rPr>
        <w:t xml:space="preserve"> </w:t>
      </w:r>
      <w:r>
        <w:t>level</w:t>
      </w:r>
      <w:r>
        <w:rPr>
          <w:spacing w:val="-17"/>
        </w:rPr>
        <w:t xml:space="preserve"> </w:t>
      </w:r>
      <w:r>
        <w:t>problem-solving</w:t>
      </w:r>
      <w:r>
        <w:rPr>
          <w:spacing w:val="-10"/>
        </w:rPr>
        <w:t xml:space="preserve"> </w:t>
      </w:r>
      <w:r>
        <w:t>skills</w:t>
      </w:r>
      <w:r>
        <w:rPr>
          <w:spacing w:val="-12"/>
        </w:rPr>
        <w:t xml:space="preserve"> </w:t>
      </w:r>
      <w:r>
        <w:t>of</w:t>
      </w:r>
      <w:r>
        <w:rPr>
          <w:spacing w:val="-16"/>
        </w:rPr>
        <w:t xml:space="preserve"> </w:t>
      </w:r>
      <w:r>
        <w:t>the</w:t>
      </w:r>
      <w:r>
        <w:rPr>
          <w:spacing w:val="-11"/>
        </w:rPr>
        <w:t xml:space="preserve"> </w:t>
      </w:r>
      <w:r>
        <w:t>students</w:t>
      </w:r>
      <w:r>
        <w:rPr>
          <w:spacing w:val="-12"/>
        </w:rPr>
        <w:t xml:space="preserve"> </w:t>
      </w:r>
      <w:r>
        <w:t>exposed</w:t>
      </w:r>
      <w:r>
        <w:rPr>
          <w:spacing w:val="-14"/>
        </w:rPr>
        <w:t xml:space="preserve"> </w:t>
      </w:r>
      <w:r>
        <w:t>to</w:t>
      </w:r>
      <w:r>
        <w:rPr>
          <w:spacing w:val="-14"/>
        </w:rPr>
        <w:t xml:space="preserve"> </w:t>
      </w:r>
      <w:r>
        <w:t xml:space="preserve">RPLA and those exposed </w:t>
      </w:r>
      <w:r>
        <w:t>to non-RPLA, considering pretest as a covariate, in terms of:</w:t>
      </w:r>
    </w:p>
    <w:p w14:paraId="4C6EDF24" w14:textId="77777777" w:rsidR="003A72E5" w:rsidRDefault="006970FB">
      <w:pPr>
        <w:pStyle w:val="ListParagraph"/>
        <w:numPr>
          <w:ilvl w:val="0"/>
          <w:numId w:val="2"/>
        </w:numPr>
        <w:tabs>
          <w:tab w:val="left" w:pos="1049"/>
        </w:tabs>
        <w:spacing w:before="242"/>
        <w:ind w:left="1049" w:hanging="359"/>
        <w:rPr>
          <w:sz w:val="24"/>
        </w:rPr>
      </w:pPr>
      <w:r>
        <w:rPr>
          <w:sz w:val="24"/>
        </w:rPr>
        <w:t xml:space="preserve">posttest </w:t>
      </w:r>
      <w:r>
        <w:rPr>
          <w:spacing w:val="-5"/>
          <w:sz w:val="24"/>
        </w:rPr>
        <w:t>and</w:t>
      </w:r>
    </w:p>
    <w:p w14:paraId="54733B3F" w14:textId="77777777" w:rsidR="003A72E5" w:rsidRDefault="006970FB">
      <w:pPr>
        <w:pStyle w:val="ListParagraph"/>
        <w:numPr>
          <w:ilvl w:val="0"/>
          <w:numId w:val="2"/>
        </w:numPr>
        <w:tabs>
          <w:tab w:val="left" w:pos="1049"/>
        </w:tabs>
        <w:spacing w:before="238"/>
        <w:ind w:left="1049" w:hanging="359"/>
        <w:rPr>
          <w:sz w:val="24"/>
        </w:rPr>
      </w:pPr>
      <w:r>
        <w:rPr>
          <w:sz w:val="24"/>
        </w:rPr>
        <w:t>retention</w:t>
      </w:r>
      <w:r>
        <w:rPr>
          <w:spacing w:val="-5"/>
          <w:sz w:val="24"/>
        </w:rPr>
        <w:t xml:space="preserve"> </w:t>
      </w:r>
      <w:r>
        <w:rPr>
          <w:spacing w:val="-2"/>
          <w:sz w:val="24"/>
        </w:rPr>
        <w:t>test.</w:t>
      </w:r>
    </w:p>
    <w:p w14:paraId="63B4D18D" w14:textId="77777777" w:rsidR="003A72E5" w:rsidRDefault="006970FB">
      <w:pPr>
        <w:pStyle w:val="Heading2"/>
      </w:pPr>
      <w:bookmarkStart w:id="3" w:name="Scope_and_Delimitation_of_the_Study"/>
      <w:bookmarkEnd w:id="3"/>
      <w:r>
        <w:t>Scope</w:t>
      </w:r>
      <w:r>
        <w:rPr>
          <w:spacing w:val="-4"/>
        </w:rPr>
        <w:t xml:space="preserve"> </w:t>
      </w:r>
      <w:r>
        <w:t>and</w:t>
      </w:r>
      <w:r>
        <w:rPr>
          <w:spacing w:val="-2"/>
        </w:rPr>
        <w:t xml:space="preserve"> </w:t>
      </w:r>
      <w:r>
        <w:t>Delimitation</w:t>
      </w:r>
      <w:r>
        <w:rPr>
          <w:spacing w:val="-1"/>
        </w:rPr>
        <w:t xml:space="preserve"> </w:t>
      </w:r>
      <w:r>
        <w:t>of</w:t>
      </w:r>
      <w:r>
        <w:rPr>
          <w:spacing w:val="-10"/>
        </w:rPr>
        <w:t xml:space="preserve"> </w:t>
      </w:r>
      <w:r>
        <w:t>the</w:t>
      </w:r>
      <w:r>
        <w:rPr>
          <w:spacing w:val="-7"/>
        </w:rPr>
        <w:t xml:space="preserve"> </w:t>
      </w:r>
      <w:r>
        <w:rPr>
          <w:spacing w:val="-2"/>
        </w:rPr>
        <w:t>Study</w:t>
      </w:r>
    </w:p>
    <w:p w14:paraId="2AD7FD1E" w14:textId="77777777" w:rsidR="003A72E5" w:rsidRDefault="006970FB">
      <w:pPr>
        <w:pStyle w:val="BodyText"/>
        <w:spacing w:before="232"/>
        <w:ind w:right="341"/>
      </w:pPr>
      <w:r>
        <w:t>This study focuses on examining the effect of the Reflective Practice Learning Approach (RPLA) on the mathematical fluency and problem-solving skills of Grade 11 Senior High School students. Specifically, it investigated</w:t>
      </w:r>
      <w:r>
        <w:rPr>
          <w:spacing w:val="-10"/>
        </w:rPr>
        <w:t xml:space="preserve"> </w:t>
      </w:r>
      <w:r>
        <w:t>how</w:t>
      </w:r>
      <w:r>
        <w:rPr>
          <w:spacing w:val="-10"/>
        </w:rPr>
        <w:t xml:space="preserve"> </w:t>
      </w:r>
      <w:r>
        <w:t>integrating</w:t>
      </w:r>
      <w:r>
        <w:rPr>
          <w:spacing w:val="-10"/>
        </w:rPr>
        <w:t xml:space="preserve"> </w:t>
      </w:r>
      <w:r>
        <w:t>reflective</w:t>
      </w:r>
      <w:r>
        <w:rPr>
          <w:spacing w:val="-6"/>
        </w:rPr>
        <w:t xml:space="preserve"> </w:t>
      </w:r>
      <w:r>
        <w:t>learning</w:t>
      </w:r>
      <w:r>
        <w:rPr>
          <w:spacing w:val="-10"/>
        </w:rPr>
        <w:t xml:space="preserve"> </w:t>
      </w:r>
      <w:r>
        <w:t>cycles</w:t>
      </w:r>
      <w:r>
        <w:rPr>
          <w:spacing w:val="-11"/>
        </w:rPr>
        <w:t xml:space="preserve"> </w:t>
      </w:r>
      <w:r>
        <w:t>experience,</w:t>
      </w:r>
      <w:r>
        <w:rPr>
          <w:spacing w:val="-8"/>
        </w:rPr>
        <w:t xml:space="preserve"> </w:t>
      </w:r>
      <w:r>
        <w:t>reflection,</w:t>
      </w:r>
      <w:r>
        <w:rPr>
          <w:spacing w:val="-8"/>
        </w:rPr>
        <w:t xml:space="preserve"> </w:t>
      </w:r>
      <w:r>
        <w:t>conceptualization,</w:t>
      </w:r>
      <w:r>
        <w:rPr>
          <w:spacing w:val="-8"/>
        </w:rPr>
        <w:t xml:space="preserve"> </w:t>
      </w:r>
      <w:r>
        <w:t>and</w:t>
      </w:r>
      <w:r>
        <w:rPr>
          <w:spacing w:val="-10"/>
        </w:rPr>
        <w:t xml:space="preserve"> </w:t>
      </w:r>
      <w:r>
        <w:t>application can enhance students’ ability to perform computations accurately and solve routine problems effectively. The participants of this study were two intact sections of Grade 11 students from Ki</w:t>
      </w:r>
      <w:r>
        <w:t>buriao National High School, Kiburiao,</w:t>
      </w:r>
      <w:r>
        <w:rPr>
          <w:spacing w:val="-5"/>
        </w:rPr>
        <w:t xml:space="preserve"> </w:t>
      </w:r>
      <w:r>
        <w:t>Quezon,</w:t>
      </w:r>
      <w:r>
        <w:rPr>
          <w:spacing w:val="-5"/>
        </w:rPr>
        <w:t xml:space="preserve"> </w:t>
      </w:r>
      <w:r>
        <w:t>Bukidnon,</w:t>
      </w:r>
      <w:r>
        <w:rPr>
          <w:spacing w:val="-5"/>
        </w:rPr>
        <w:t xml:space="preserve"> </w:t>
      </w:r>
      <w:r>
        <w:t>during</w:t>
      </w:r>
      <w:r>
        <w:rPr>
          <w:spacing w:val="-6"/>
        </w:rPr>
        <w:t xml:space="preserve"> </w:t>
      </w:r>
      <w:r>
        <w:t>the</w:t>
      </w:r>
      <w:r>
        <w:rPr>
          <w:spacing w:val="-7"/>
        </w:rPr>
        <w:t xml:space="preserve"> </w:t>
      </w:r>
      <w:r>
        <w:t>second</w:t>
      </w:r>
      <w:r>
        <w:rPr>
          <w:spacing w:val="-6"/>
        </w:rPr>
        <w:t xml:space="preserve"> </w:t>
      </w:r>
      <w:r>
        <w:t>grading</w:t>
      </w:r>
      <w:r>
        <w:rPr>
          <w:spacing w:val="-6"/>
        </w:rPr>
        <w:t xml:space="preserve"> </w:t>
      </w:r>
      <w:r>
        <w:t>period</w:t>
      </w:r>
      <w:r>
        <w:rPr>
          <w:spacing w:val="-6"/>
        </w:rPr>
        <w:t xml:space="preserve"> </w:t>
      </w:r>
      <w:r>
        <w:t>of</w:t>
      </w:r>
      <w:r>
        <w:rPr>
          <w:spacing w:val="-14"/>
        </w:rPr>
        <w:t xml:space="preserve"> </w:t>
      </w:r>
      <w:r>
        <w:t>the</w:t>
      </w:r>
      <w:r>
        <w:rPr>
          <w:spacing w:val="-7"/>
        </w:rPr>
        <w:t xml:space="preserve"> </w:t>
      </w:r>
      <w:r>
        <w:t>School</w:t>
      </w:r>
      <w:r>
        <w:rPr>
          <w:spacing w:val="-15"/>
        </w:rPr>
        <w:t xml:space="preserve"> </w:t>
      </w:r>
      <w:r>
        <w:t>Year</w:t>
      </w:r>
      <w:r>
        <w:rPr>
          <w:spacing w:val="-5"/>
        </w:rPr>
        <w:t xml:space="preserve"> </w:t>
      </w:r>
      <w:r>
        <w:t>2025–2026.</w:t>
      </w:r>
      <w:r>
        <w:rPr>
          <w:spacing w:val="-9"/>
        </w:rPr>
        <w:t xml:space="preserve"> </w:t>
      </w:r>
      <w:r>
        <w:t>The</w:t>
      </w:r>
      <w:r>
        <w:rPr>
          <w:spacing w:val="-3"/>
        </w:rPr>
        <w:t xml:space="preserve"> </w:t>
      </w:r>
      <w:r>
        <w:t>lessons</w:t>
      </w:r>
      <w:r>
        <w:rPr>
          <w:spacing w:val="-8"/>
        </w:rPr>
        <w:t xml:space="preserve"> </w:t>
      </w:r>
      <w:r>
        <w:t>will be anchored on selected topics in General Mathematics, particularly basic business mathematics and logic.</w:t>
      </w:r>
    </w:p>
    <w:p w14:paraId="3B163B25" w14:textId="77777777" w:rsidR="003A72E5" w:rsidRDefault="006970FB">
      <w:pPr>
        <w:pStyle w:val="BodyText"/>
        <w:spacing w:before="244"/>
        <w:ind w:right="340"/>
      </w:pPr>
      <w:r>
        <w:t>The intervent</w:t>
      </w:r>
      <w:r>
        <w:t>ion was implemented over an eight-week period, which students was undergoing a pre-test, post- test,</w:t>
      </w:r>
      <w:r>
        <w:rPr>
          <w:spacing w:val="-15"/>
        </w:rPr>
        <w:t xml:space="preserve"> </w:t>
      </w:r>
      <w:r>
        <w:t>and</w:t>
      </w:r>
      <w:r>
        <w:rPr>
          <w:spacing w:val="-15"/>
        </w:rPr>
        <w:t xml:space="preserve"> </w:t>
      </w:r>
      <w:r>
        <w:t>retention</w:t>
      </w:r>
      <w:r>
        <w:rPr>
          <w:spacing w:val="-15"/>
        </w:rPr>
        <w:t xml:space="preserve"> </w:t>
      </w:r>
      <w:r>
        <w:t>test</w:t>
      </w:r>
      <w:r>
        <w:rPr>
          <w:spacing w:val="-15"/>
        </w:rPr>
        <w:t xml:space="preserve"> </w:t>
      </w:r>
      <w:r>
        <w:t>to</w:t>
      </w:r>
      <w:r>
        <w:rPr>
          <w:spacing w:val="-15"/>
        </w:rPr>
        <w:t xml:space="preserve"> </w:t>
      </w:r>
      <w:r>
        <w:t>measure</w:t>
      </w:r>
      <w:r>
        <w:rPr>
          <w:spacing w:val="-15"/>
        </w:rPr>
        <w:t xml:space="preserve"> </w:t>
      </w:r>
      <w:r>
        <w:t>their</w:t>
      </w:r>
      <w:r>
        <w:rPr>
          <w:spacing w:val="-15"/>
        </w:rPr>
        <w:t xml:space="preserve"> </w:t>
      </w:r>
      <w:r>
        <w:t>progress</w:t>
      </w:r>
      <w:r>
        <w:rPr>
          <w:spacing w:val="-15"/>
        </w:rPr>
        <w:t xml:space="preserve"> </w:t>
      </w:r>
      <w:r>
        <w:t>and</w:t>
      </w:r>
      <w:r>
        <w:rPr>
          <w:spacing w:val="-15"/>
        </w:rPr>
        <w:t xml:space="preserve"> </w:t>
      </w:r>
      <w:r>
        <w:t>retention</w:t>
      </w:r>
      <w:r>
        <w:rPr>
          <w:spacing w:val="-15"/>
        </w:rPr>
        <w:t xml:space="preserve"> </w:t>
      </w:r>
      <w:r>
        <w:t>of</w:t>
      </w:r>
      <w:r>
        <w:rPr>
          <w:spacing w:val="-15"/>
        </w:rPr>
        <w:t xml:space="preserve"> </w:t>
      </w:r>
      <w:r>
        <w:t>skills.</w:t>
      </w:r>
      <w:r>
        <w:rPr>
          <w:spacing w:val="-15"/>
        </w:rPr>
        <w:t xml:space="preserve"> </w:t>
      </w:r>
      <w:r>
        <w:t>This</w:t>
      </w:r>
      <w:r>
        <w:rPr>
          <w:spacing w:val="-15"/>
        </w:rPr>
        <w:t xml:space="preserve"> </w:t>
      </w:r>
      <w:r>
        <w:t>study</w:t>
      </w:r>
      <w:r>
        <w:rPr>
          <w:spacing w:val="-15"/>
        </w:rPr>
        <w:t xml:space="preserve"> </w:t>
      </w:r>
      <w:r>
        <w:t>employed</w:t>
      </w:r>
      <w:r>
        <w:rPr>
          <w:spacing w:val="-15"/>
        </w:rPr>
        <w:t xml:space="preserve"> </w:t>
      </w:r>
      <w:r>
        <w:t>a</w:t>
      </w:r>
      <w:r>
        <w:rPr>
          <w:spacing w:val="-15"/>
        </w:rPr>
        <w:t xml:space="preserve"> </w:t>
      </w:r>
      <w:r>
        <w:t>quasi-experimental research</w:t>
      </w:r>
      <w:r>
        <w:rPr>
          <w:spacing w:val="-7"/>
        </w:rPr>
        <w:t xml:space="preserve"> </w:t>
      </w:r>
      <w:r>
        <w:t>design</w:t>
      </w:r>
      <w:r>
        <w:rPr>
          <w:spacing w:val="-7"/>
        </w:rPr>
        <w:t xml:space="preserve"> </w:t>
      </w:r>
      <w:r>
        <w:t>to</w:t>
      </w:r>
      <w:r>
        <w:rPr>
          <w:spacing w:val="-2"/>
        </w:rPr>
        <w:t xml:space="preserve"> </w:t>
      </w:r>
      <w:r>
        <w:t>determine</w:t>
      </w:r>
      <w:r>
        <w:rPr>
          <w:spacing w:val="-3"/>
        </w:rPr>
        <w:t xml:space="preserve"> </w:t>
      </w:r>
      <w:r>
        <w:t>whether</w:t>
      </w:r>
      <w:r>
        <w:rPr>
          <w:spacing w:val="-1"/>
        </w:rPr>
        <w:t xml:space="preserve"> </w:t>
      </w:r>
      <w:r>
        <w:t>there is</w:t>
      </w:r>
      <w:r>
        <w:rPr>
          <w:spacing w:val="-4"/>
        </w:rPr>
        <w:t xml:space="preserve"> </w:t>
      </w:r>
      <w:r>
        <w:t>a</w:t>
      </w:r>
      <w:r>
        <w:rPr>
          <w:spacing w:val="-3"/>
        </w:rPr>
        <w:t xml:space="preserve"> </w:t>
      </w:r>
      <w:r>
        <w:t>significant difference in</w:t>
      </w:r>
      <w:r>
        <w:rPr>
          <w:spacing w:val="-7"/>
        </w:rPr>
        <w:t xml:space="preserve"> </w:t>
      </w:r>
      <w:r>
        <w:t>the mathematical</w:t>
      </w:r>
      <w:r>
        <w:rPr>
          <w:spacing w:val="-7"/>
        </w:rPr>
        <w:t xml:space="preserve"> </w:t>
      </w:r>
      <w:r>
        <w:t>fluency</w:t>
      </w:r>
      <w:r>
        <w:rPr>
          <w:spacing w:val="-7"/>
        </w:rPr>
        <w:t xml:space="preserve"> </w:t>
      </w:r>
      <w:r>
        <w:t>and problem- solving skills of students exposed to RPLA compared to those who are not. The findings of this study were limited</w:t>
      </w:r>
      <w:r>
        <w:rPr>
          <w:spacing w:val="-15"/>
        </w:rPr>
        <w:t xml:space="preserve"> </w:t>
      </w:r>
      <w:r>
        <w:t>to</w:t>
      </w:r>
      <w:r>
        <w:rPr>
          <w:spacing w:val="-15"/>
        </w:rPr>
        <w:t xml:space="preserve"> </w:t>
      </w:r>
      <w:r>
        <w:t>the</w:t>
      </w:r>
      <w:r>
        <w:rPr>
          <w:spacing w:val="-15"/>
        </w:rPr>
        <w:t xml:space="preserve"> </w:t>
      </w:r>
      <w:r>
        <w:t>specified</w:t>
      </w:r>
      <w:r>
        <w:rPr>
          <w:spacing w:val="-15"/>
        </w:rPr>
        <w:t xml:space="preserve"> </w:t>
      </w:r>
      <w:r>
        <w:t>participants,</w:t>
      </w:r>
      <w:r>
        <w:rPr>
          <w:spacing w:val="-15"/>
        </w:rPr>
        <w:t xml:space="preserve"> </w:t>
      </w:r>
      <w:r>
        <w:t>topics,</w:t>
      </w:r>
      <w:r>
        <w:rPr>
          <w:spacing w:val="-15"/>
        </w:rPr>
        <w:t xml:space="preserve"> </w:t>
      </w:r>
      <w:r>
        <w:t>and</w:t>
      </w:r>
      <w:r>
        <w:rPr>
          <w:spacing w:val="-15"/>
        </w:rPr>
        <w:t xml:space="preserve"> </w:t>
      </w:r>
      <w:r>
        <w:t>duration,</w:t>
      </w:r>
      <w:r>
        <w:rPr>
          <w:spacing w:val="-15"/>
        </w:rPr>
        <w:t xml:space="preserve"> </w:t>
      </w:r>
      <w:r>
        <w:t>and</w:t>
      </w:r>
      <w:r>
        <w:rPr>
          <w:spacing w:val="-15"/>
        </w:rPr>
        <w:t xml:space="preserve"> </w:t>
      </w:r>
      <w:r>
        <w:t>thus</w:t>
      </w:r>
      <w:r>
        <w:rPr>
          <w:spacing w:val="-15"/>
        </w:rPr>
        <w:t xml:space="preserve"> </w:t>
      </w:r>
      <w:r>
        <w:t>gener</w:t>
      </w:r>
      <w:r>
        <w:t>alizations</w:t>
      </w:r>
      <w:r>
        <w:rPr>
          <w:spacing w:val="-15"/>
        </w:rPr>
        <w:t xml:space="preserve"> </w:t>
      </w:r>
      <w:r>
        <w:t>beyond</w:t>
      </w:r>
      <w:r>
        <w:rPr>
          <w:spacing w:val="-15"/>
        </w:rPr>
        <w:t xml:space="preserve"> </w:t>
      </w:r>
      <w:r>
        <w:t>similar</w:t>
      </w:r>
      <w:r>
        <w:rPr>
          <w:spacing w:val="-15"/>
        </w:rPr>
        <w:t xml:space="preserve"> </w:t>
      </w:r>
      <w:r>
        <w:t>contexts</w:t>
      </w:r>
      <w:r>
        <w:rPr>
          <w:spacing w:val="-15"/>
        </w:rPr>
        <w:t xml:space="preserve"> </w:t>
      </w:r>
      <w:r>
        <w:t>should be made with caution.</w:t>
      </w:r>
    </w:p>
    <w:p w14:paraId="5EE7CCB6" w14:textId="77777777" w:rsidR="003A72E5" w:rsidRDefault="006970FB">
      <w:pPr>
        <w:pStyle w:val="Heading1"/>
        <w:spacing w:before="247"/>
      </w:pPr>
      <w:bookmarkStart w:id="4" w:name="METHODOLOGY"/>
      <w:bookmarkEnd w:id="4"/>
      <w:r>
        <w:rPr>
          <w:spacing w:val="-2"/>
        </w:rPr>
        <w:t>METHODOLOGY</w:t>
      </w:r>
    </w:p>
    <w:p w14:paraId="7DA54CE3" w14:textId="77777777" w:rsidR="003A72E5" w:rsidRDefault="006970FB">
      <w:pPr>
        <w:pStyle w:val="Heading2"/>
        <w:spacing w:before="238"/>
      </w:pPr>
      <w:bookmarkStart w:id="5" w:name="Research_Design"/>
      <w:bookmarkEnd w:id="5"/>
      <w:r>
        <w:t>Research</w:t>
      </w:r>
      <w:r>
        <w:rPr>
          <w:spacing w:val="-10"/>
        </w:rPr>
        <w:t xml:space="preserve"> </w:t>
      </w:r>
      <w:r>
        <w:rPr>
          <w:spacing w:val="-2"/>
        </w:rPr>
        <w:t>Design</w:t>
      </w:r>
    </w:p>
    <w:p w14:paraId="49839A73" w14:textId="77777777" w:rsidR="003A72E5" w:rsidRDefault="006970FB">
      <w:pPr>
        <w:pStyle w:val="BodyText"/>
        <w:spacing w:before="233" w:line="242" w:lineRule="auto"/>
        <w:ind w:right="348"/>
      </w:pPr>
      <w:r>
        <w:t>This study employed a quantitative research approach, specifically a quasi-experimental research design, to examined</w:t>
      </w:r>
      <w:r>
        <w:rPr>
          <w:spacing w:val="23"/>
        </w:rPr>
        <w:t xml:space="preserve"> </w:t>
      </w:r>
      <w:r>
        <w:t>the</w:t>
      </w:r>
      <w:r>
        <w:rPr>
          <w:spacing w:val="22"/>
        </w:rPr>
        <w:t xml:space="preserve"> </w:t>
      </w:r>
      <w:r>
        <w:t>effect</w:t>
      </w:r>
      <w:r>
        <w:rPr>
          <w:spacing w:val="23"/>
        </w:rPr>
        <w:t xml:space="preserve"> </w:t>
      </w:r>
      <w:r>
        <w:t>of</w:t>
      </w:r>
      <w:r>
        <w:rPr>
          <w:spacing w:val="15"/>
        </w:rPr>
        <w:t xml:space="preserve"> </w:t>
      </w:r>
      <w:r>
        <w:t>the</w:t>
      </w:r>
      <w:r>
        <w:rPr>
          <w:spacing w:val="22"/>
        </w:rPr>
        <w:t xml:space="preserve"> </w:t>
      </w:r>
      <w:r>
        <w:t>Reflective</w:t>
      </w:r>
      <w:r>
        <w:rPr>
          <w:spacing w:val="22"/>
        </w:rPr>
        <w:t xml:space="preserve"> </w:t>
      </w:r>
      <w:r>
        <w:t>Practice</w:t>
      </w:r>
      <w:r>
        <w:rPr>
          <w:spacing w:val="22"/>
        </w:rPr>
        <w:t xml:space="preserve"> </w:t>
      </w:r>
      <w:r>
        <w:t>Learning</w:t>
      </w:r>
      <w:r>
        <w:rPr>
          <w:spacing w:val="27"/>
        </w:rPr>
        <w:t xml:space="preserve"> </w:t>
      </w:r>
      <w:r>
        <w:t>Approach</w:t>
      </w:r>
      <w:r>
        <w:rPr>
          <w:spacing w:val="18"/>
        </w:rPr>
        <w:t xml:space="preserve"> </w:t>
      </w:r>
      <w:r>
        <w:t>(RPLA)</w:t>
      </w:r>
      <w:r>
        <w:rPr>
          <w:spacing w:val="24"/>
        </w:rPr>
        <w:t xml:space="preserve"> </w:t>
      </w:r>
      <w:r>
        <w:t>on</w:t>
      </w:r>
      <w:r>
        <w:rPr>
          <w:spacing w:val="18"/>
        </w:rPr>
        <w:t xml:space="preserve"> </w:t>
      </w:r>
      <w:r>
        <w:t>the</w:t>
      </w:r>
      <w:r>
        <w:rPr>
          <w:spacing w:val="27"/>
        </w:rPr>
        <w:t xml:space="preserve"> </w:t>
      </w:r>
      <w:r>
        <w:t>mathematical</w:t>
      </w:r>
      <w:r>
        <w:rPr>
          <w:spacing w:val="23"/>
        </w:rPr>
        <w:t xml:space="preserve"> </w:t>
      </w:r>
      <w:r>
        <w:t>fluency</w:t>
      </w:r>
      <w:r>
        <w:rPr>
          <w:spacing w:val="18"/>
        </w:rPr>
        <w:t xml:space="preserve"> </w:t>
      </w:r>
      <w:r>
        <w:t>and</w:t>
      </w:r>
    </w:p>
    <w:p w14:paraId="58C8FC87" w14:textId="77777777" w:rsidR="003A72E5" w:rsidRDefault="003A72E5">
      <w:pPr>
        <w:spacing w:line="242" w:lineRule="auto"/>
        <w:sectPr w:rsidR="003A72E5">
          <w:headerReference w:type="default" r:id="rId10"/>
          <w:footerReference w:type="default" r:id="rId11"/>
          <w:pgSz w:w="11910" w:h="16840"/>
          <w:pgMar w:top="1000" w:right="260" w:bottom="580" w:left="280" w:header="151" w:footer="394" w:gutter="0"/>
          <w:cols w:space="720"/>
        </w:sectPr>
      </w:pPr>
    </w:p>
    <w:p w14:paraId="318C9D36" w14:textId="77777777" w:rsidR="003A72E5" w:rsidRDefault="003A72E5">
      <w:pPr>
        <w:pStyle w:val="BodyText"/>
        <w:spacing w:before="6"/>
        <w:ind w:left="0"/>
        <w:jc w:val="left"/>
        <w:rPr>
          <w:sz w:val="5"/>
        </w:rPr>
      </w:pPr>
    </w:p>
    <w:p w14:paraId="7A77F61B" w14:textId="77777777" w:rsidR="003A72E5" w:rsidRDefault="006970FB">
      <w:pPr>
        <w:pStyle w:val="BodyText"/>
        <w:spacing w:line="30" w:lineRule="exact"/>
        <w:ind w:left="327"/>
        <w:jc w:val="left"/>
        <w:rPr>
          <w:sz w:val="3"/>
        </w:rPr>
      </w:pPr>
      <w:r>
        <w:rPr>
          <w:noProof/>
          <w:sz w:val="3"/>
        </w:rPr>
        <mc:AlternateContent>
          <mc:Choice Requires="wpg">
            <w:drawing>
              <wp:inline distT="0" distB="0" distL="0" distR="0" wp14:anchorId="7818FB48" wp14:editId="716CFDA0">
                <wp:extent cx="6840220" cy="1905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840220" cy="19050"/>
                        </a:xfrm>
                      </wpg:grpSpPr>
                      <wps:wsp>
                        <wps:cNvPr id="18" name="Graphic 18"/>
                        <wps:cNvSpPr/>
                        <wps:spPr>
                          <a:xfrm>
                            <a:off x="0" y="0"/>
                            <a:ext cx="6840220" cy="19050"/>
                          </a:xfrm>
                          <a:custGeom>
                            <a:avLst/>
                            <a:gdLst/>
                            <a:ahLst/>
                            <a:cxnLst/>
                            <a:rect l="l" t="t" r="r" b="b"/>
                            <a:pathLst>
                              <a:path w="6840220" h="19050">
                                <a:moveTo>
                                  <a:pt x="6840220" y="0"/>
                                </a:moveTo>
                                <a:lnTo>
                                  <a:pt x="0" y="0"/>
                                </a:lnTo>
                                <a:lnTo>
                                  <a:pt x="0" y="19050"/>
                                </a:lnTo>
                                <a:lnTo>
                                  <a:pt x="6840220" y="19050"/>
                                </a:lnTo>
                                <a:lnTo>
                                  <a:pt x="684022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137618B1" id="Group 17" o:spid="_x0000_s1026" style="width:538.6pt;height:1.5pt;mso-position-horizontal-relative:char;mso-position-vertical-relative:line" coordsize="6840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">
                <v:shape id="Graphic 18" o:spid="_x0000_s1027" style="position:absolute;width:68402;height:190;visibility:visible;mso-wrap-style:square;v-text-anchor:top" coordsize="6840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" path="m6840220,l,,,19050r6840220,l6840220,xe" fillcolor="gray" stroked="f">
                  <v:path arrowok="t"/>
                </v:shape>
                <w10:anchorlock/>
              </v:group>
            </w:pict>
          </mc:Fallback>
        </mc:AlternateContent>
      </w:r>
    </w:p>
    <w:p w14:paraId="672973AD" w14:textId="77777777" w:rsidR="003A72E5" w:rsidRDefault="006970FB">
      <w:pPr>
        <w:pStyle w:val="BodyText"/>
        <w:ind w:right="352"/>
      </w:pPr>
      <w:r>
        <w:t>problem-solving skills of Grade 11 Senior High School students. The quasi-experimental design was deemed appropriate</w:t>
      </w:r>
      <w:r>
        <w:rPr>
          <w:spacing w:val="-15"/>
        </w:rPr>
        <w:t xml:space="preserve"> </w:t>
      </w:r>
      <w:r>
        <w:t>as</w:t>
      </w:r>
      <w:r>
        <w:rPr>
          <w:spacing w:val="-15"/>
        </w:rPr>
        <w:t xml:space="preserve"> </w:t>
      </w:r>
      <w:r>
        <w:t>it</w:t>
      </w:r>
      <w:r>
        <w:rPr>
          <w:spacing w:val="-15"/>
        </w:rPr>
        <w:t xml:space="preserve"> </w:t>
      </w:r>
      <w:r>
        <w:t>allows</w:t>
      </w:r>
      <w:r>
        <w:rPr>
          <w:spacing w:val="-15"/>
        </w:rPr>
        <w:t xml:space="preserve"> </w:t>
      </w:r>
      <w:r>
        <w:t>for</w:t>
      </w:r>
      <w:r>
        <w:rPr>
          <w:spacing w:val="-15"/>
        </w:rPr>
        <w:t xml:space="preserve"> </w:t>
      </w:r>
      <w:r>
        <w:t>the</w:t>
      </w:r>
      <w:r>
        <w:rPr>
          <w:spacing w:val="-15"/>
        </w:rPr>
        <w:t xml:space="preserve"> </w:t>
      </w:r>
      <w:r>
        <w:t>comparison</w:t>
      </w:r>
      <w:r>
        <w:rPr>
          <w:spacing w:val="-15"/>
        </w:rPr>
        <w:t xml:space="preserve"> </w:t>
      </w:r>
      <w:r>
        <w:t>of</w:t>
      </w:r>
      <w:r>
        <w:rPr>
          <w:spacing w:val="-15"/>
        </w:rPr>
        <w:t xml:space="preserve"> </w:t>
      </w:r>
      <w:r>
        <w:t>outcomes</w:t>
      </w:r>
      <w:r>
        <w:rPr>
          <w:spacing w:val="-15"/>
        </w:rPr>
        <w:t xml:space="preserve"> </w:t>
      </w:r>
      <w:r>
        <w:t>between</w:t>
      </w:r>
      <w:r>
        <w:rPr>
          <w:spacing w:val="-15"/>
        </w:rPr>
        <w:t xml:space="preserve"> </w:t>
      </w:r>
      <w:r>
        <w:t>groups</w:t>
      </w:r>
      <w:r>
        <w:rPr>
          <w:spacing w:val="-15"/>
        </w:rPr>
        <w:t xml:space="preserve"> </w:t>
      </w:r>
      <w:r>
        <w:t>without</w:t>
      </w:r>
      <w:r>
        <w:rPr>
          <w:spacing w:val="-15"/>
        </w:rPr>
        <w:t xml:space="preserve"> </w:t>
      </w:r>
      <w:r>
        <w:t>the</w:t>
      </w:r>
      <w:r>
        <w:rPr>
          <w:spacing w:val="-15"/>
        </w:rPr>
        <w:t xml:space="preserve"> </w:t>
      </w:r>
      <w:r>
        <w:t>need</w:t>
      </w:r>
      <w:r>
        <w:rPr>
          <w:spacing w:val="-15"/>
        </w:rPr>
        <w:t xml:space="preserve"> </w:t>
      </w:r>
      <w:r>
        <w:t>for</w:t>
      </w:r>
      <w:r>
        <w:rPr>
          <w:spacing w:val="-15"/>
        </w:rPr>
        <w:t xml:space="preserve"> </w:t>
      </w:r>
      <w:r>
        <w:t>random</w:t>
      </w:r>
      <w:r>
        <w:rPr>
          <w:spacing w:val="-15"/>
        </w:rPr>
        <w:t xml:space="preserve"> </w:t>
      </w:r>
      <w:r>
        <w:t>assignment, which was not feasible in the school set</w:t>
      </w:r>
      <w:r>
        <w:t>ting due to the use of intact classes.</w:t>
      </w:r>
    </w:p>
    <w:p w14:paraId="3C479614" w14:textId="77777777" w:rsidR="003A72E5" w:rsidRDefault="006970FB">
      <w:pPr>
        <w:pStyle w:val="Heading2"/>
        <w:spacing w:before="233"/>
      </w:pPr>
      <w:bookmarkStart w:id="6" w:name="Locale_of_the_Study"/>
      <w:bookmarkEnd w:id="6"/>
      <w:r>
        <w:t>Locale</w:t>
      </w:r>
      <w:r>
        <w:rPr>
          <w:spacing w:val="-4"/>
        </w:rPr>
        <w:t xml:space="preserve"> </w:t>
      </w:r>
      <w:r>
        <w:t>of</w:t>
      </w:r>
      <w:r>
        <w:rPr>
          <w:spacing w:val="-3"/>
        </w:rPr>
        <w:t xml:space="preserve"> </w:t>
      </w:r>
      <w:r>
        <w:t xml:space="preserve">the </w:t>
      </w:r>
      <w:r>
        <w:rPr>
          <w:spacing w:val="-4"/>
        </w:rPr>
        <w:t>Study</w:t>
      </w:r>
    </w:p>
    <w:p w14:paraId="21555C21" w14:textId="77777777" w:rsidR="003A72E5" w:rsidRDefault="006970FB">
      <w:pPr>
        <w:pStyle w:val="BodyText"/>
        <w:spacing w:before="234"/>
        <w:ind w:right="346"/>
      </w:pPr>
      <w:r>
        <w:t>The study was conducted at Kiburiao National High School, located in Barangay Kiburiao, Municipality of Quezon,</w:t>
      </w:r>
      <w:r>
        <w:rPr>
          <w:spacing w:val="-15"/>
        </w:rPr>
        <w:t xml:space="preserve"> </w:t>
      </w:r>
      <w:r>
        <w:t>Bukidnon,</w:t>
      </w:r>
      <w:r>
        <w:rPr>
          <w:spacing w:val="-15"/>
        </w:rPr>
        <w:t xml:space="preserve"> </w:t>
      </w:r>
      <w:r>
        <w:t>under</w:t>
      </w:r>
      <w:r>
        <w:rPr>
          <w:spacing w:val="-12"/>
        </w:rPr>
        <w:t xml:space="preserve"> </w:t>
      </w:r>
      <w:r>
        <w:t>the</w:t>
      </w:r>
      <w:r>
        <w:rPr>
          <w:spacing w:val="-12"/>
        </w:rPr>
        <w:t xml:space="preserve"> </w:t>
      </w:r>
      <w:r>
        <w:t>Quezon</w:t>
      </w:r>
      <w:r>
        <w:rPr>
          <w:spacing w:val="-15"/>
        </w:rPr>
        <w:t xml:space="preserve"> </w:t>
      </w:r>
      <w:r>
        <w:t>III</w:t>
      </w:r>
      <w:r>
        <w:rPr>
          <w:spacing w:val="-10"/>
        </w:rPr>
        <w:t xml:space="preserve"> </w:t>
      </w:r>
      <w:r>
        <w:t>District</w:t>
      </w:r>
      <w:r>
        <w:rPr>
          <w:spacing w:val="-11"/>
        </w:rPr>
        <w:t xml:space="preserve"> </w:t>
      </w:r>
      <w:r>
        <w:t>of</w:t>
      </w:r>
      <w:r>
        <w:rPr>
          <w:spacing w:val="-15"/>
        </w:rPr>
        <w:t xml:space="preserve"> </w:t>
      </w:r>
      <w:r>
        <w:t>the</w:t>
      </w:r>
      <w:r>
        <w:rPr>
          <w:spacing w:val="-12"/>
        </w:rPr>
        <w:t xml:space="preserve"> </w:t>
      </w:r>
      <w:r>
        <w:t>Department</w:t>
      </w:r>
      <w:r>
        <w:rPr>
          <w:spacing w:val="-11"/>
        </w:rPr>
        <w:t xml:space="preserve"> </w:t>
      </w:r>
      <w:r>
        <w:t>of</w:t>
      </w:r>
      <w:r>
        <w:rPr>
          <w:spacing w:val="-15"/>
        </w:rPr>
        <w:t xml:space="preserve"> </w:t>
      </w:r>
      <w:r>
        <w:t>Education</w:t>
      </w:r>
      <w:r>
        <w:rPr>
          <w:spacing w:val="-15"/>
        </w:rPr>
        <w:t xml:space="preserve"> </w:t>
      </w:r>
      <w:r>
        <w:t>(DepEd)</w:t>
      </w:r>
      <w:r>
        <w:rPr>
          <w:spacing w:val="-14"/>
        </w:rPr>
        <w:t xml:space="preserve"> </w:t>
      </w:r>
      <w:r>
        <w:t>Division</w:t>
      </w:r>
      <w:r>
        <w:rPr>
          <w:spacing w:val="-15"/>
        </w:rPr>
        <w:t xml:space="preserve"> </w:t>
      </w:r>
      <w:r>
        <w:t>of</w:t>
      </w:r>
      <w:r>
        <w:rPr>
          <w:spacing w:val="-15"/>
        </w:rPr>
        <w:t xml:space="preserve"> </w:t>
      </w:r>
      <w:r>
        <w:t>Bukidnon in the Philippines. The school was one of th</w:t>
      </w:r>
      <w:r>
        <w:t>e larger secondary institutions in the division in terms of student population</w:t>
      </w:r>
      <w:r>
        <w:rPr>
          <w:spacing w:val="-11"/>
        </w:rPr>
        <w:t xml:space="preserve"> </w:t>
      </w:r>
      <w:r>
        <w:t>and</w:t>
      </w:r>
      <w:r>
        <w:rPr>
          <w:spacing w:val="-6"/>
        </w:rPr>
        <w:t xml:space="preserve"> </w:t>
      </w:r>
      <w:r>
        <w:t>teaching</w:t>
      </w:r>
      <w:r>
        <w:rPr>
          <w:spacing w:val="-6"/>
        </w:rPr>
        <w:t xml:space="preserve"> </w:t>
      </w:r>
      <w:r>
        <w:t>staff.</w:t>
      </w:r>
      <w:r>
        <w:rPr>
          <w:spacing w:val="-5"/>
        </w:rPr>
        <w:t xml:space="preserve"> </w:t>
      </w:r>
      <w:r>
        <w:t>At</w:t>
      </w:r>
      <w:r>
        <w:rPr>
          <w:spacing w:val="-2"/>
        </w:rPr>
        <w:t xml:space="preserve"> </w:t>
      </w:r>
      <w:r>
        <w:t>the</w:t>
      </w:r>
      <w:r>
        <w:rPr>
          <w:spacing w:val="-12"/>
        </w:rPr>
        <w:t xml:space="preserve"> </w:t>
      </w:r>
      <w:r>
        <w:t>time</w:t>
      </w:r>
      <w:r>
        <w:rPr>
          <w:spacing w:val="-7"/>
        </w:rPr>
        <w:t xml:space="preserve"> </w:t>
      </w:r>
      <w:r>
        <w:t>of</w:t>
      </w:r>
      <w:r>
        <w:rPr>
          <w:spacing w:val="-14"/>
        </w:rPr>
        <w:t xml:space="preserve"> </w:t>
      </w:r>
      <w:r>
        <w:t>the</w:t>
      </w:r>
      <w:r>
        <w:rPr>
          <w:spacing w:val="-7"/>
        </w:rPr>
        <w:t xml:space="preserve"> </w:t>
      </w:r>
      <w:r>
        <w:t>study, it</w:t>
      </w:r>
      <w:r>
        <w:rPr>
          <w:spacing w:val="-2"/>
        </w:rPr>
        <w:t xml:space="preserve"> </w:t>
      </w:r>
      <w:r>
        <w:t>had</w:t>
      </w:r>
      <w:r>
        <w:rPr>
          <w:spacing w:val="-6"/>
        </w:rPr>
        <w:t xml:space="preserve"> </w:t>
      </w:r>
      <w:r>
        <w:t>an</w:t>
      </w:r>
      <w:r>
        <w:rPr>
          <w:spacing w:val="-11"/>
        </w:rPr>
        <w:t xml:space="preserve"> </w:t>
      </w:r>
      <w:r>
        <w:t>enrollment</w:t>
      </w:r>
      <w:r>
        <w:rPr>
          <w:spacing w:val="-6"/>
        </w:rPr>
        <w:t xml:space="preserve"> </w:t>
      </w:r>
      <w:r>
        <w:t>of</w:t>
      </w:r>
      <w:r>
        <w:rPr>
          <w:spacing w:val="-14"/>
        </w:rPr>
        <w:t xml:space="preserve"> </w:t>
      </w:r>
      <w:r>
        <w:t>approximately</w:t>
      </w:r>
      <w:r>
        <w:rPr>
          <w:spacing w:val="-15"/>
        </w:rPr>
        <w:t xml:space="preserve"> </w:t>
      </w:r>
      <w:r>
        <w:t>1,500</w:t>
      </w:r>
      <w:r>
        <w:rPr>
          <w:spacing w:val="-6"/>
        </w:rPr>
        <w:t xml:space="preserve"> </w:t>
      </w:r>
      <w:r>
        <w:t>students</w:t>
      </w:r>
      <w:r>
        <w:rPr>
          <w:spacing w:val="-8"/>
        </w:rPr>
        <w:t xml:space="preserve"> </w:t>
      </w:r>
      <w:r>
        <w:t>and a</w:t>
      </w:r>
      <w:r>
        <w:rPr>
          <w:spacing w:val="-15"/>
        </w:rPr>
        <w:t xml:space="preserve"> </w:t>
      </w:r>
      <w:r>
        <w:t>workforce</w:t>
      </w:r>
      <w:r>
        <w:rPr>
          <w:spacing w:val="-15"/>
        </w:rPr>
        <w:t xml:space="preserve"> </w:t>
      </w:r>
      <w:r>
        <w:t>of</w:t>
      </w:r>
      <w:r>
        <w:rPr>
          <w:spacing w:val="-15"/>
        </w:rPr>
        <w:t xml:space="preserve"> </w:t>
      </w:r>
      <w:r>
        <w:t>65</w:t>
      </w:r>
      <w:r>
        <w:rPr>
          <w:spacing w:val="-10"/>
        </w:rPr>
        <w:t xml:space="preserve"> </w:t>
      </w:r>
      <w:r>
        <w:t>teaching</w:t>
      </w:r>
      <w:r>
        <w:rPr>
          <w:spacing w:val="-10"/>
        </w:rPr>
        <w:t xml:space="preserve"> </w:t>
      </w:r>
      <w:r>
        <w:t>and</w:t>
      </w:r>
      <w:r>
        <w:rPr>
          <w:spacing w:val="-5"/>
        </w:rPr>
        <w:t xml:space="preserve"> </w:t>
      </w:r>
      <w:r>
        <w:t>non-teaching</w:t>
      </w:r>
      <w:r>
        <w:rPr>
          <w:spacing w:val="-10"/>
        </w:rPr>
        <w:t xml:space="preserve"> </w:t>
      </w:r>
      <w:r>
        <w:t>personnel.</w:t>
      </w:r>
      <w:r>
        <w:rPr>
          <w:spacing w:val="-3"/>
        </w:rPr>
        <w:t xml:space="preserve"> </w:t>
      </w:r>
      <w:r>
        <w:t>Kiburiao</w:t>
      </w:r>
      <w:r>
        <w:rPr>
          <w:spacing w:val="-5"/>
        </w:rPr>
        <w:t xml:space="preserve"> </w:t>
      </w:r>
      <w:r>
        <w:t>National</w:t>
      </w:r>
      <w:r>
        <w:rPr>
          <w:spacing w:val="-14"/>
        </w:rPr>
        <w:t xml:space="preserve"> </w:t>
      </w:r>
      <w:r>
        <w:t>High</w:t>
      </w:r>
      <w:r>
        <w:rPr>
          <w:spacing w:val="-14"/>
        </w:rPr>
        <w:t xml:space="preserve"> </w:t>
      </w:r>
      <w:r>
        <w:t>School</w:t>
      </w:r>
      <w:r>
        <w:rPr>
          <w:spacing w:val="-15"/>
        </w:rPr>
        <w:t xml:space="preserve"> </w:t>
      </w:r>
      <w:r>
        <w:t>offers</w:t>
      </w:r>
      <w:r>
        <w:rPr>
          <w:spacing w:val="-7"/>
        </w:rPr>
        <w:t xml:space="preserve"> </w:t>
      </w:r>
      <w:r>
        <w:t>a</w:t>
      </w:r>
      <w:r>
        <w:rPr>
          <w:spacing w:val="-11"/>
        </w:rPr>
        <w:t xml:space="preserve"> </w:t>
      </w:r>
      <w:r>
        <w:t>complete</w:t>
      </w:r>
      <w:r>
        <w:rPr>
          <w:spacing w:val="-11"/>
        </w:rPr>
        <w:t xml:space="preserve"> </w:t>
      </w:r>
      <w:r>
        <w:t>Junior and Senior High School program, including the Academic, Technical-Vocational-Livelihood (TVL), and Science, Technology, Engineering, and Mathematics (STEM) strands.</w:t>
      </w:r>
    </w:p>
    <w:p w14:paraId="62BC0FD0" w14:textId="77777777" w:rsidR="003A72E5" w:rsidRDefault="006970FB">
      <w:pPr>
        <w:pStyle w:val="BodyText"/>
        <w:spacing w:before="243"/>
        <w:ind w:right="354"/>
      </w:pPr>
      <w:r>
        <w:t>In</w:t>
      </w:r>
      <w:r>
        <w:rPr>
          <w:spacing w:val="-12"/>
        </w:rPr>
        <w:t xml:space="preserve"> </w:t>
      </w:r>
      <w:r>
        <w:t>recent years,</w:t>
      </w:r>
      <w:r>
        <w:rPr>
          <w:spacing w:val="-5"/>
        </w:rPr>
        <w:t xml:space="preserve"> </w:t>
      </w:r>
      <w:r>
        <w:t>the</w:t>
      </w:r>
      <w:r>
        <w:rPr>
          <w:spacing w:val="-8"/>
        </w:rPr>
        <w:t xml:space="preserve"> </w:t>
      </w:r>
      <w:r>
        <w:t>school</w:t>
      </w:r>
      <w:r>
        <w:rPr>
          <w:spacing w:val="-11"/>
        </w:rPr>
        <w:t xml:space="preserve"> </w:t>
      </w:r>
      <w:r>
        <w:t>had</w:t>
      </w:r>
      <w:r>
        <w:rPr>
          <w:spacing w:val="-7"/>
        </w:rPr>
        <w:t xml:space="preserve"> </w:t>
      </w:r>
      <w:r>
        <w:t>recorded</w:t>
      </w:r>
      <w:r>
        <w:rPr>
          <w:spacing w:val="-2"/>
        </w:rPr>
        <w:t xml:space="preserve"> </w:t>
      </w:r>
      <w:r>
        <w:t>consistently</w:t>
      </w:r>
      <w:r>
        <w:rPr>
          <w:spacing w:val="-7"/>
        </w:rPr>
        <w:t xml:space="preserve"> </w:t>
      </w:r>
      <w:r>
        <w:t>low</w:t>
      </w:r>
      <w:r>
        <w:rPr>
          <w:spacing w:val="-7"/>
        </w:rPr>
        <w:t xml:space="preserve"> </w:t>
      </w:r>
      <w:r>
        <w:t>performance</w:t>
      </w:r>
      <w:r>
        <w:rPr>
          <w:spacing w:val="-3"/>
        </w:rPr>
        <w:t xml:space="preserve"> </w:t>
      </w:r>
      <w:r>
        <w:t>in</w:t>
      </w:r>
      <w:r>
        <w:rPr>
          <w:spacing w:val="-2"/>
        </w:rPr>
        <w:t xml:space="preserve"> </w:t>
      </w:r>
      <w:r>
        <w:t>mathematics,</w:t>
      </w:r>
      <w:r>
        <w:rPr>
          <w:spacing w:val="-5"/>
        </w:rPr>
        <w:t xml:space="preserve"> </w:t>
      </w:r>
      <w:r>
        <w:t>as</w:t>
      </w:r>
      <w:r>
        <w:rPr>
          <w:spacing w:val="-9"/>
        </w:rPr>
        <w:t xml:space="preserve"> </w:t>
      </w:r>
      <w:r>
        <w:t>reflected</w:t>
      </w:r>
      <w:r>
        <w:rPr>
          <w:spacing w:val="-2"/>
        </w:rPr>
        <w:t xml:space="preserve"> </w:t>
      </w:r>
      <w:r>
        <w:t>in</w:t>
      </w:r>
      <w:r>
        <w:rPr>
          <w:spacing w:val="-12"/>
        </w:rPr>
        <w:t xml:space="preserve"> </w:t>
      </w:r>
      <w:r>
        <w:t>the</w:t>
      </w:r>
      <w:r>
        <w:rPr>
          <w:spacing w:val="-8"/>
        </w:rPr>
        <w:t xml:space="preserve"> </w:t>
      </w:r>
      <w:r>
        <w:t>results of</w:t>
      </w:r>
      <w:r>
        <w:rPr>
          <w:spacing w:val="-15"/>
        </w:rPr>
        <w:t xml:space="preserve"> </w:t>
      </w:r>
      <w:r>
        <w:t>quarterly</w:t>
      </w:r>
      <w:r>
        <w:rPr>
          <w:spacing w:val="-15"/>
        </w:rPr>
        <w:t xml:space="preserve"> </w:t>
      </w:r>
      <w:r>
        <w:t>assessments</w:t>
      </w:r>
      <w:r>
        <w:rPr>
          <w:spacing w:val="-15"/>
        </w:rPr>
        <w:t xml:space="preserve"> </w:t>
      </w:r>
      <w:r>
        <w:t>and</w:t>
      </w:r>
      <w:r>
        <w:rPr>
          <w:spacing w:val="-11"/>
        </w:rPr>
        <w:t xml:space="preserve"> </w:t>
      </w:r>
      <w:r>
        <w:t>the</w:t>
      </w:r>
      <w:r>
        <w:rPr>
          <w:spacing w:val="-12"/>
        </w:rPr>
        <w:t xml:space="preserve"> </w:t>
      </w:r>
      <w:r>
        <w:t>National</w:t>
      </w:r>
      <w:r>
        <w:rPr>
          <w:spacing w:val="-15"/>
        </w:rPr>
        <w:t xml:space="preserve"> </w:t>
      </w:r>
      <w:r>
        <w:t>Achievement</w:t>
      </w:r>
      <w:r>
        <w:rPr>
          <w:spacing w:val="-6"/>
        </w:rPr>
        <w:t xml:space="preserve"> </w:t>
      </w:r>
      <w:r>
        <w:t>Test</w:t>
      </w:r>
      <w:r>
        <w:rPr>
          <w:spacing w:val="-10"/>
        </w:rPr>
        <w:t xml:space="preserve"> </w:t>
      </w:r>
      <w:r>
        <w:t>(NAT).</w:t>
      </w:r>
      <w:r>
        <w:rPr>
          <w:spacing w:val="-9"/>
        </w:rPr>
        <w:t xml:space="preserve"> </w:t>
      </w:r>
      <w:r>
        <w:t>These</w:t>
      </w:r>
      <w:r>
        <w:rPr>
          <w:spacing w:val="-12"/>
        </w:rPr>
        <w:t xml:space="preserve"> </w:t>
      </w:r>
      <w:r>
        <w:t>results</w:t>
      </w:r>
      <w:r>
        <w:rPr>
          <w:spacing w:val="-13"/>
        </w:rPr>
        <w:t xml:space="preserve"> </w:t>
      </w:r>
      <w:r>
        <w:t>revealed</w:t>
      </w:r>
      <w:r>
        <w:rPr>
          <w:spacing w:val="-6"/>
        </w:rPr>
        <w:t xml:space="preserve"> </w:t>
      </w:r>
      <w:r>
        <w:t>students’</w:t>
      </w:r>
      <w:r>
        <w:rPr>
          <w:spacing w:val="-14"/>
        </w:rPr>
        <w:t xml:space="preserve"> </w:t>
      </w:r>
      <w:r>
        <w:t>difficulties in both procedural fluency and problem-solving, particularly in applying concepts to</w:t>
      </w:r>
      <w:r>
        <w:t xml:space="preserve"> routine situations. Mathematics teachers in the school have recognized the need for innovative instructional strategies to address these challenges, making the conduct of</w:t>
      </w:r>
      <w:r>
        <w:rPr>
          <w:spacing w:val="-4"/>
        </w:rPr>
        <w:t xml:space="preserve"> </w:t>
      </w:r>
      <w:r>
        <w:t>this study</w:t>
      </w:r>
      <w:r>
        <w:rPr>
          <w:spacing w:val="-2"/>
        </w:rPr>
        <w:t xml:space="preserve"> </w:t>
      </w:r>
      <w:r>
        <w:t>on</w:t>
      </w:r>
      <w:r>
        <w:rPr>
          <w:spacing w:val="-6"/>
        </w:rPr>
        <w:t xml:space="preserve"> </w:t>
      </w:r>
      <w:r>
        <w:t>the Reflective Practice Learning Approach</w:t>
      </w:r>
      <w:r>
        <w:rPr>
          <w:spacing w:val="-2"/>
        </w:rPr>
        <w:t xml:space="preserve"> </w:t>
      </w:r>
      <w:r>
        <w:t>(RPLA) both timely and relev</w:t>
      </w:r>
      <w:r>
        <w:t>ant.</w:t>
      </w:r>
    </w:p>
    <w:p w14:paraId="63B796BF" w14:textId="77777777" w:rsidR="003A72E5" w:rsidRDefault="006970FB">
      <w:pPr>
        <w:pStyle w:val="Heading2"/>
        <w:spacing w:before="245"/>
      </w:pPr>
      <w:bookmarkStart w:id="7" w:name="Research_Participants"/>
      <w:bookmarkEnd w:id="7"/>
      <w:r>
        <w:t>Research</w:t>
      </w:r>
      <w:r>
        <w:rPr>
          <w:spacing w:val="-11"/>
        </w:rPr>
        <w:t xml:space="preserve"> </w:t>
      </w:r>
      <w:r>
        <w:rPr>
          <w:spacing w:val="-2"/>
        </w:rPr>
        <w:t>Participants</w:t>
      </w:r>
    </w:p>
    <w:p w14:paraId="151F04B7" w14:textId="77777777" w:rsidR="003A72E5" w:rsidRDefault="006970FB">
      <w:pPr>
        <w:pStyle w:val="BodyText"/>
        <w:spacing w:before="233"/>
        <w:ind w:right="347"/>
      </w:pPr>
      <w:r>
        <w:t>The</w:t>
      </w:r>
      <w:r>
        <w:rPr>
          <w:spacing w:val="-15"/>
        </w:rPr>
        <w:t xml:space="preserve"> </w:t>
      </w:r>
      <w:r>
        <w:t>participants</w:t>
      </w:r>
      <w:r>
        <w:rPr>
          <w:spacing w:val="-15"/>
        </w:rPr>
        <w:t xml:space="preserve"> </w:t>
      </w:r>
      <w:r>
        <w:t>of</w:t>
      </w:r>
      <w:r>
        <w:rPr>
          <w:spacing w:val="-15"/>
        </w:rPr>
        <w:t xml:space="preserve"> </w:t>
      </w:r>
      <w:r>
        <w:t>the</w:t>
      </w:r>
      <w:r>
        <w:rPr>
          <w:spacing w:val="-15"/>
        </w:rPr>
        <w:t xml:space="preserve"> </w:t>
      </w:r>
      <w:r>
        <w:t>study</w:t>
      </w:r>
      <w:r>
        <w:rPr>
          <w:spacing w:val="-15"/>
        </w:rPr>
        <w:t xml:space="preserve"> </w:t>
      </w:r>
      <w:r>
        <w:t>were</w:t>
      </w:r>
      <w:r>
        <w:rPr>
          <w:spacing w:val="-15"/>
        </w:rPr>
        <w:t xml:space="preserve"> </w:t>
      </w:r>
      <w:r>
        <w:t>the</w:t>
      </w:r>
      <w:r>
        <w:rPr>
          <w:spacing w:val="-15"/>
        </w:rPr>
        <w:t xml:space="preserve"> </w:t>
      </w:r>
      <w:r>
        <w:t>two</w:t>
      </w:r>
      <w:r>
        <w:rPr>
          <w:spacing w:val="-15"/>
        </w:rPr>
        <w:t xml:space="preserve"> </w:t>
      </w:r>
      <w:r>
        <w:t>intact</w:t>
      </w:r>
      <w:r>
        <w:rPr>
          <w:spacing w:val="-15"/>
        </w:rPr>
        <w:t xml:space="preserve"> </w:t>
      </w:r>
      <w:r>
        <w:t>sections</w:t>
      </w:r>
      <w:r>
        <w:rPr>
          <w:spacing w:val="-15"/>
        </w:rPr>
        <w:t xml:space="preserve"> </w:t>
      </w:r>
      <w:r>
        <w:t>of</w:t>
      </w:r>
      <w:r>
        <w:rPr>
          <w:spacing w:val="-15"/>
        </w:rPr>
        <w:t xml:space="preserve"> </w:t>
      </w:r>
      <w:r>
        <w:t>Grade</w:t>
      </w:r>
      <w:r>
        <w:rPr>
          <w:spacing w:val="-15"/>
        </w:rPr>
        <w:t xml:space="preserve"> </w:t>
      </w:r>
      <w:r>
        <w:t>11</w:t>
      </w:r>
      <w:r>
        <w:rPr>
          <w:spacing w:val="-14"/>
        </w:rPr>
        <w:t xml:space="preserve"> </w:t>
      </w:r>
      <w:r>
        <w:t>Senior</w:t>
      </w:r>
      <w:r>
        <w:rPr>
          <w:spacing w:val="-11"/>
        </w:rPr>
        <w:t xml:space="preserve"> </w:t>
      </w:r>
      <w:r>
        <w:t>High</w:t>
      </w:r>
      <w:r>
        <w:rPr>
          <w:spacing w:val="-15"/>
        </w:rPr>
        <w:t xml:space="preserve"> </w:t>
      </w:r>
      <w:r>
        <w:t>School</w:t>
      </w:r>
      <w:r>
        <w:rPr>
          <w:spacing w:val="-15"/>
        </w:rPr>
        <w:t xml:space="preserve"> </w:t>
      </w:r>
      <w:r>
        <w:t>students</w:t>
      </w:r>
      <w:r>
        <w:rPr>
          <w:spacing w:val="-10"/>
        </w:rPr>
        <w:t xml:space="preserve"> </w:t>
      </w:r>
      <w:r>
        <w:t>from</w:t>
      </w:r>
      <w:r>
        <w:rPr>
          <w:spacing w:val="-15"/>
        </w:rPr>
        <w:t xml:space="preserve"> </w:t>
      </w:r>
      <w:r>
        <w:t>Kiburiao National</w:t>
      </w:r>
      <w:r>
        <w:rPr>
          <w:spacing w:val="-4"/>
        </w:rPr>
        <w:t xml:space="preserve"> </w:t>
      </w:r>
      <w:r>
        <w:t>High</w:t>
      </w:r>
      <w:r>
        <w:rPr>
          <w:spacing w:val="-4"/>
        </w:rPr>
        <w:t xml:space="preserve"> </w:t>
      </w:r>
      <w:r>
        <w:t>School</w:t>
      </w:r>
      <w:r>
        <w:rPr>
          <w:spacing w:val="-4"/>
        </w:rPr>
        <w:t xml:space="preserve"> </w:t>
      </w:r>
      <w:r>
        <w:t>for the</w:t>
      </w:r>
      <w:r>
        <w:rPr>
          <w:spacing w:val="-1"/>
        </w:rPr>
        <w:t xml:space="preserve"> </w:t>
      </w:r>
      <w:r>
        <w:t>School</w:t>
      </w:r>
      <w:r>
        <w:rPr>
          <w:spacing w:val="-8"/>
        </w:rPr>
        <w:t xml:space="preserve"> </w:t>
      </w:r>
      <w:r>
        <w:t>Year 2025–2026, who are</w:t>
      </w:r>
      <w:r>
        <w:rPr>
          <w:spacing w:val="-1"/>
        </w:rPr>
        <w:t xml:space="preserve"> </w:t>
      </w:r>
      <w:r>
        <w:t>enrolled in Statistics</w:t>
      </w:r>
      <w:r>
        <w:rPr>
          <w:spacing w:val="-1"/>
        </w:rPr>
        <w:t xml:space="preserve"> </w:t>
      </w:r>
      <w:r>
        <w:t>and Probability during the third grading period. One section</w:t>
      </w:r>
      <w:r>
        <w:rPr>
          <w:spacing w:val="-5"/>
        </w:rPr>
        <w:t xml:space="preserve"> </w:t>
      </w:r>
      <w:r>
        <w:t>was served as</w:t>
      </w:r>
      <w:r>
        <w:rPr>
          <w:spacing w:val="-2"/>
        </w:rPr>
        <w:t xml:space="preserve"> </w:t>
      </w:r>
      <w:r>
        <w:t>the</w:t>
      </w:r>
      <w:r>
        <w:rPr>
          <w:spacing w:val="-1"/>
        </w:rPr>
        <w:t xml:space="preserve"> </w:t>
      </w:r>
      <w:r>
        <w:t>experimental</w:t>
      </w:r>
      <w:r>
        <w:rPr>
          <w:spacing w:val="-9"/>
        </w:rPr>
        <w:t xml:space="preserve"> </w:t>
      </w:r>
      <w:r>
        <w:t>group, which</w:t>
      </w:r>
      <w:r>
        <w:rPr>
          <w:spacing w:val="-5"/>
        </w:rPr>
        <w:t xml:space="preserve"> </w:t>
      </w:r>
      <w:r>
        <w:t>received instruction</w:t>
      </w:r>
      <w:r>
        <w:rPr>
          <w:spacing w:val="-5"/>
        </w:rPr>
        <w:t xml:space="preserve"> </w:t>
      </w:r>
      <w:r>
        <w:t>through</w:t>
      </w:r>
      <w:r>
        <w:rPr>
          <w:spacing w:val="-5"/>
        </w:rPr>
        <w:t xml:space="preserve"> </w:t>
      </w:r>
      <w:r>
        <w:t>the Reflective</w:t>
      </w:r>
      <w:r>
        <w:rPr>
          <w:spacing w:val="-1"/>
        </w:rPr>
        <w:t xml:space="preserve"> </w:t>
      </w:r>
      <w:r>
        <w:t>Practice</w:t>
      </w:r>
      <w:r>
        <w:rPr>
          <w:spacing w:val="-1"/>
        </w:rPr>
        <w:t xml:space="preserve"> </w:t>
      </w:r>
      <w:r>
        <w:t>Learning Approach</w:t>
      </w:r>
      <w:r>
        <w:rPr>
          <w:spacing w:val="-5"/>
        </w:rPr>
        <w:t xml:space="preserve"> </w:t>
      </w:r>
      <w:r>
        <w:t>(RPLA), while</w:t>
      </w:r>
      <w:r>
        <w:rPr>
          <w:spacing w:val="-1"/>
        </w:rPr>
        <w:t xml:space="preserve"> </w:t>
      </w:r>
      <w:r>
        <w:t>the</w:t>
      </w:r>
      <w:r>
        <w:rPr>
          <w:spacing w:val="-1"/>
        </w:rPr>
        <w:t xml:space="preserve"> </w:t>
      </w:r>
      <w:r>
        <w:t>other section</w:t>
      </w:r>
      <w:r>
        <w:rPr>
          <w:spacing w:val="-1"/>
        </w:rPr>
        <w:t xml:space="preserve"> </w:t>
      </w:r>
      <w:r>
        <w:t>served</w:t>
      </w:r>
      <w:r>
        <w:rPr>
          <w:spacing w:val="-1"/>
        </w:rPr>
        <w:t xml:space="preserve"> </w:t>
      </w:r>
      <w:r>
        <w:t>as</w:t>
      </w:r>
      <w:r>
        <w:rPr>
          <w:spacing w:val="-2"/>
        </w:rPr>
        <w:t xml:space="preserve"> </w:t>
      </w:r>
      <w:r>
        <w:t>the</w:t>
      </w:r>
      <w:r>
        <w:rPr>
          <w:spacing w:val="-1"/>
        </w:rPr>
        <w:t xml:space="preserve"> </w:t>
      </w:r>
      <w:r>
        <w:t>control</w:t>
      </w:r>
      <w:r>
        <w:rPr>
          <w:spacing w:val="-9"/>
        </w:rPr>
        <w:t xml:space="preserve"> </w:t>
      </w:r>
      <w:r>
        <w:t>group,</w:t>
      </w:r>
      <w:r>
        <w:rPr>
          <w:spacing w:val="-7"/>
        </w:rPr>
        <w:t xml:space="preserve"> </w:t>
      </w:r>
      <w:r>
        <w:t>which</w:t>
      </w:r>
      <w:r>
        <w:rPr>
          <w:spacing w:val="-5"/>
        </w:rPr>
        <w:t xml:space="preserve"> </w:t>
      </w:r>
      <w:r>
        <w:t>was taught us</w:t>
      </w:r>
      <w:r>
        <w:t>ing conventional instructional methods.</w:t>
      </w:r>
    </w:p>
    <w:p w14:paraId="6204A676" w14:textId="77777777" w:rsidR="003A72E5" w:rsidRDefault="006970FB">
      <w:pPr>
        <w:pStyle w:val="BodyText"/>
        <w:spacing w:before="243"/>
        <w:ind w:right="346"/>
      </w:pPr>
      <w:r>
        <w:t>The students, typically aged 16 to 18, reflect the general demographic of the Grade 11 level at the school and represent</w:t>
      </w:r>
      <w:r>
        <w:rPr>
          <w:spacing w:val="-1"/>
        </w:rPr>
        <w:t xml:space="preserve"> </w:t>
      </w:r>
      <w:r>
        <w:t>a</w:t>
      </w:r>
      <w:r>
        <w:rPr>
          <w:spacing w:val="-2"/>
        </w:rPr>
        <w:t xml:space="preserve"> </w:t>
      </w:r>
      <w:r>
        <w:t>mix</w:t>
      </w:r>
      <w:r>
        <w:rPr>
          <w:spacing w:val="-6"/>
        </w:rPr>
        <w:t xml:space="preserve"> </w:t>
      </w:r>
      <w:r>
        <w:t>of</w:t>
      </w:r>
      <w:r>
        <w:rPr>
          <w:spacing w:val="-9"/>
        </w:rPr>
        <w:t xml:space="preserve"> </w:t>
      </w:r>
      <w:r>
        <w:t>male</w:t>
      </w:r>
      <w:r>
        <w:rPr>
          <w:spacing w:val="-2"/>
        </w:rPr>
        <w:t xml:space="preserve"> </w:t>
      </w:r>
      <w:r>
        <w:t>and</w:t>
      </w:r>
      <w:r>
        <w:rPr>
          <w:spacing w:val="-1"/>
        </w:rPr>
        <w:t xml:space="preserve"> </w:t>
      </w:r>
      <w:r>
        <w:t>female</w:t>
      </w:r>
      <w:r>
        <w:rPr>
          <w:spacing w:val="-2"/>
        </w:rPr>
        <w:t xml:space="preserve"> </w:t>
      </w:r>
      <w:r>
        <w:t>learners.</w:t>
      </w:r>
      <w:r>
        <w:rPr>
          <w:spacing w:val="-4"/>
        </w:rPr>
        <w:t xml:space="preserve"> </w:t>
      </w:r>
      <w:r>
        <w:t>Grade</w:t>
      </w:r>
      <w:r>
        <w:rPr>
          <w:spacing w:val="-7"/>
        </w:rPr>
        <w:t xml:space="preserve"> </w:t>
      </w:r>
      <w:r>
        <w:t>11</w:t>
      </w:r>
      <w:r>
        <w:rPr>
          <w:spacing w:val="-6"/>
        </w:rPr>
        <w:t xml:space="preserve"> </w:t>
      </w:r>
      <w:r>
        <w:t>was</w:t>
      </w:r>
      <w:r>
        <w:rPr>
          <w:spacing w:val="-8"/>
        </w:rPr>
        <w:t xml:space="preserve"> </w:t>
      </w:r>
      <w:r>
        <w:t>specifically</w:t>
      </w:r>
      <w:r>
        <w:rPr>
          <w:spacing w:val="-11"/>
        </w:rPr>
        <w:t xml:space="preserve"> </w:t>
      </w:r>
      <w:r>
        <w:t>chosen</w:t>
      </w:r>
      <w:r>
        <w:rPr>
          <w:spacing w:val="-11"/>
        </w:rPr>
        <w:t xml:space="preserve"> </w:t>
      </w:r>
      <w:r>
        <w:t>because</w:t>
      </w:r>
      <w:r>
        <w:rPr>
          <w:spacing w:val="-7"/>
        </w:rPr>
        <w:t xml:space="preserve"> </w:t>
      </w:r>
      <w:r>
        <w:t>students</w:t>
      </w:r>
      <w:r>
        <w:rPr>
          <w:spacing w:val="-8"/>
        </w:rPr>
        <w:t xml:space="preserve"> </w:t>
      </w:r>
      <w:r>
        <w:t>at</w:t>
      </w:r>
      <w:r>
        <w:rPr>
          <w:spacing w:val="-6"/>
        </w:rPr>
        <w:t xml:space="preserve"> </w:t>
      </w:r>
      <w:r>
        <w:t>this</w:t>
      </w:r>
      <w:r>
        <w:rPr>
          <w:spacing w:val="-3"/>
        </w:rPr>
        <w:t xml:space="preserve"> </w:t>
      </w:r>
      <w:r>
        <w:t>stage</w:t>
      </w:r>
      <w:r>
        <w:rPr>
          <w:spacing w:val="-7"/>
        </w:rPr>
        <w:t xml:space="preserve"> </w:t>
      </w:r>
      <w:r>
        <w:t>are developmentally</w:t>
      </w:r>
      <w:r>
        <w:rPr>
          <w:spacing w:val="-15"/>
        </w:rPr>
        <w:t xml:space="preserve"> </w:t>
      </w:r>
      <w:r>
        <w:t>capable</w:t>
      </w:r>
      <w:r>
        <w:rPr>
          <w:spacing w:val="-12"/>
        </w:rPr>
        <w:t xml:space="preserve"> </w:t>
      </w:r>
      <w:r>
        <w:t>of</w:t>
      </w:r>
      <w:r>
        <w:rPr>
          <w:spacing w:val="-15"/>
        </w:rPr>
        <w:t xml:space="preserve"> </w:t>
      </w:r>
      <w:r>
        <w:t>engag</w:t>
      </w:r>
      <w:r>
        <w:t>ing</w:t>
      </w:r>
      <w:r>
        <w:rPr>
          <w:spacing w:val="-4"/>
        </w:rPr>
        <w:t xml:space="preserve"> </w:t>
      </w:r>
      <w:r>
        <w:t>in</w:t>
      </w:r>
      <w:r>
        <w:rPr>
          <w:spacing w:val="-13"/>
        </w:rPr>
        <w:t xml:space="preserve"> </w:t>
      </w:r>
      <w:r>
        <w:t>higher-order</w:t>
      </w:r>
      <w:r>
        <w:rPr>
          <w:spacing w:val="-12"/>
        </w:rPr>
        <w:t xml:space="preserve"> </w:t>
      </w:r>
      <w:r>
        <w:t>thinking</w:t>
      </w:r>
      <w:r>
        <w:rPr>
          <w:spacing w:val="-9"/>
        </w:rPr>
        <w:t xml:space="preserve"> </w:t>
      </w:r>
      <w:r>
        <w:t>and</w:t>
      </w:r>
      <w:r>
        <w:rPr>
          <w:spacing w:val="-9"/>
        </w:rPr>
        <w:t xml:space="preserve"> </w:t>
      </w:r>
      <w:r>
        <w:t>reflective</w:t>
      </w:r>
      <w:r>
        <w:rPr>
          <w:spacing w:val="-10"/>
        </w:rPr>
        <w:t xml:space="preserve"> </w:t>
      </w:r>
      <w:r>
        <w:t>processes.</w:t>
      </w:r>
      <w:r>
        <w:rPr>
          <w:spacing w:val="-7"/>
        </w:rPr>
        <w:t xml:space="preserve"> </w:t>
      </w:r>
      <w:r>
        <w:t>Their</w:t>
      </w:r>
      <w:r>
        <w:rPr>
          <w:spacing w:val="-7"/>
        </w:rPr>
        <w:t xml:space="preserve"> </w:t>
      </w:r>
      <w:r>
        <w:t>cognitive</w:t>
      </w:r>
      <w:r>
        <w:rPr>
          <w:spacing w:val="-10"/>
        </w:rPr>
        <w:t xml:space="preserve"> </w:t>
      </w:r>
      <w:r>
        <w:t>maturity enables</w:t>
      </w:r>
      <w:r>
        <w:rPr>
          <w:spacing w:val="-7"/>
        </w:rPr>
        <w:t xml:space="preserve"> </w:t>
      </w:r>
      <w:r>
        <w:t>them</w:t>
      </w:r>
      <w:r>
        <w:rPr>
          <w:spacing w:val="-14"/>
        </w:rPr>
        <w:t xml:space="preserve"> </w:t>
      </w:r>
      <w:r>
        <w:t>to participate</w:t>
      </w:r>
      <w:r>
        <w:rPr>
          <w:spacing w:val="-6"/>
        </w:rPr>
        <w:t xml:space="preserve"> </w:t>
      </w:r>
      <w:r>
        <w:t>effectively</w:t>
      </w:r>
      <w:r>
        <w:rPr>
          <w:spacing w:val="-5"/>
        </w:rPr>
        <w:t xml:space="preserve"> </w:t>
      </w:r>
      <w:r>
        <w:t>in</w:t>
      </w:r>
      <w:r>
        <w:rPr>
          <w:spacing w:val="-5"/>
        </w:rPr>
        <w:t xml:space="preserve"> </w:t>
      </w:r>
      <w:r>
        <w:t>the</w:t>
      </w:r>
      <w:r>
        <w:rPr>
          <w:spacing w:val="-6"/>
        </w:rPr>
        <w:t xml:space="preserve"> </w:t>
      </w:r>
      <w:r>
        <w:t>cyclical</w:t>
      </w:r>
      <w:r>
        <w:rPr>
          <w:spacing w:val="-14"/>
        </w:rPr>
        <w:t xml:space="preserve"> </w:t>
      </w:r>
      <w:r>
        <w:t>phases</w:t>
      </w:r>
      <w:r>
        <w:rPr>
          <w:spacing w:val="-7"/>
        </w:rPr>
        <w:t xml:space="preserve"> </w:t>
      </w:r>
      <w:r>
        <w:t>of</w:t>
      </w:r>
      <w:r>
        <w:rPr>
          <w:spacing w:val="-13"/>
        </w:rPr>
        <w:t xml:space="preserve"> </w:t>
      </w:r>
      <w:r>
        <w:t>RPLA</w:t>
      </w:r>
      <w:r>
        <w:rPr>
          <w:spacing w:val="-10"/>
        </w:rPr>
        <w:t xml:space="preserve"> </w:t>
      </w:r>
      <w:r>
        <w:t>experiencing,</w:t>
      </w:r>
      <w:r>
        <w:rPr>
          <w:spacing w:val="-3"/>
        </w:rPr>
        <w:t xml:space="preserve"> </w:t>
      </w:r>
      <w:r>
        <w:t>reflecting,</w:t>
      </w:r>
      <w:r>
        <w:rPr>
          <w:spacing w:val="-3"/>
        </w:rPr>
        <w:t xml:space="preserve"> </w:t>
      </w:r>
      <w:r>
        <w:t>conceptualizing, and</w:t>
      </w:r>
      <w:r>
        <w:rPr>
          <w:spacing w:val="-15"/>
        </w:rPr>
        <w:t xml:space="preserve"> </w:t>
      </w:r>
      <w:r>
        <w:t>applying</w:t>
      </w:r>
      <w:r>
        <w:rPr>
          <w:spacing w:val="-15"/>
        </w:rPr>
        <w:t xml:space="preserve"> </w:t>
      </w:r>
      <w:r>
        <w:t>making</w:t>
      </w:r>
      <w:r>
        <w:rPr>
          <w:spacing w:val="-15"/>
        </w:rPr>
        <w:t xml:space="preserve"> </w:t>
      </w:r>
      <w:r>
        <w:t>them</w:t>
      </w:r>
      <w:r>
        <w:rPr>
          <w:spacing w:val="-15"/>
        </w:rPr>
        <w:t xml:space="preserve"> </w:t>
      </w:r>
      <w:r>
        <w:t>well-suited</w:t>
      </w:r>
      <w:r>
        <w:rPr>
          <w:spacing w:val="-9"/>
        </w:rPr>
        <w:t xml:space="preserve"> </w:t>
      </w:r>
      <w:r>
        <w:t>for</w:t>
      </w:r>
      <w:r>
        <w:rPr>
          <w:spacing w:val="-12"/>
        </w:rPr>
        <w:t xml:space="preserve"> </w:t>
      </w:r>
      <w:r>
        <w:t>investigating</w:t>
      </w:r>
      <w:r>
        <w:rPr>
          <w:spacing w:val="-13"/>
        </w:rPr>
        <w:t xml:space="preserve"> </w:t>
      </w:r>
      <w:r>
        <w:t>how</w:t>
      </w:r>
      <w:r>
        <w:rPr>
          <w:spacing w:val="-15"/>
        </w:rPr>
        <w:t xml:space="preserve"> </w:t>
      </w:r>
      <w:r>
        <w:t>this</w:t>
      </w:r>
      <w:r>
        <w:rPr>
          <w:spacing w:val="-15"/>
        </w:rPr>
        <w:t xml:space="preserve"> </w:t>
      </w:r>
      <w:r>
        <w:t>approach</w:t>
      </w:r>
      <w:r>
        <w:rPr>
          <w:spacing w:val="-13"/>
        </w:rPr>
        <w:t xml:space="preserve"> </w:t>
      </w:r>
      <w:r>
        <w:t>influences</w:t>
      </w:r>
      <w:r>
        <w:rPr>
          <w:spacing w:val="-15"/>
        </w:rPr>
        <w:t xml:space="preserve"> </w:t>
      </w:r>
      <w:r>
        <w:t>their</w:t>
      </w:r>
      <w:r>
        <w:rPr>
          <w:spacing w:val="-7"/>
        </w:rPr>
        <w:t xml:space="preserve"> </w:t>
      </w:r>
      <w:r>
        <w:t>mathematical</w:t>
      </w:r>
      <w:r>
        <w:rPr>
          <w:spacing w:val="-15"/>
        </w:rPr>
        <w:t xml:space="preserve"> </w:t>
      </w:r>
      <w:r>
        <w:t>fluency and problem-solving skills.</w:t>
      </w:r>
    </w:p>
    <w:p w14:paraId="6772EFBB" w14:textId="77777777" w:rsidR="003A72E5" w:rsidRDefault="006970FB">
      <w:pPr>
        <w:pStyle w:val="Heading2"/>
        <w:spacing w:before="246"/>
      </w:pPr>
      <w:bookmarkStart w:id="8" w:name="Research_Instruments"/>
      <w:bookmarkEnd w:id="8"/>
      <w:r>
        <w:t>Research</w:t>
      </w:r>
      <w:r>
        <w:rPr>
          <w:spacing w:val="-10"/>
        </w:rPr>
        <w:t xml:space="preserve"> </w:t>
      </w:r>
      <w:r>
        <w:rPr>
          <w:spacing w:val="-2"/>
        </w:rPr>
        <w:t>Instruments</w:t>
      </w:r>
    </w:p>
    <w:p w14:paraId="3F63C43B" w14:textId="77777777" w:rsidR="003A72E5" w:rsidRDefault="006970FB">
      <w:pPr>
        <w:pStyle w:val="BodyText"/>
        <w:spacing w:before="233"/>
        <w:ind w:right="349"/>
      </w:pPr>
      <w:r>
        <w:t>The study utilized two instruments to measure students’ mathematical fluency and mathematical problem- solving skills. A standardized mat</w:t>
      </w:r>
      <w:r>
        <w:t>hematics test developed and validated by the Department of Education Regional Office was adapted to assess students’ mathematical fluency. This test measured both speed and accuracy in solving mathematical problems aligned with the competencies in the Stat</w:t>
      </w:r>
      <w:r>
        <w:t xml:space="preserve">istics and Probability </w:t>
      </w:r>
      <w:r>
        <w:rPr>
          <w:spacing w:val="-2"/>
        </w:rPr>
        <w:t>curriculum.</w:t>
      </w:r>
    </w:p>
    <w:p w14:paraId="716BE977" w14:textId="77777777" w:rsidR="003A72E5" w:rsidRDefault="006970FB">
      <w:pPr>
        <w:pStyle w:val="BodyText"/>
        <w:spacing w:before="243"/>
        <w:ind w:right="347"/>
      </w:pPr>
      <w:r>
        <w:t>Students’ performance in mathematical fluency was computed using a formula that equally consider accuracy and speed to ensure a balanced measure of proficiency. The accuracy score was determined by</w:t>
      </w:r>
      <w:r>
        <w:rPr>
          <w:spacing w:val="-1"/>
        </w:rPr>
        <w:t xml:space="preserve"> </w:t>
      </w:r>
      <w:r>
        <w:t>the percentage of corre</w:t>
      </w:r>
      <w:r>
        <w:t>ctly answered items out of the total number of questions. This reflects how precise and correct the student’s</w:t>
      </w:r>
      <w:r>
        <w:rPr>
          <w:spacing w:val="-4"/>
        </w:rPr>
        <w:t xml:space="preserve"> </w:t>
      </w:r>
      <w:r>
        <w:t>responses</w:t>
      </w:r>
      <w:r>
        <w:rPr>
          <w:spacing w:val="-4"/>
        </w:rPr>
        <w:t xml:space="preserve"> </w:t>
      </w:r>
      <w:r>
        <w:t>are.</w:t>
      </w:r>
      <w:r>
        <w:rPr>
          <w:spacing w:val="-4"/>
        </w:rPr>
        <w:t xml:space="preserve"> </w:t>
      </w:r>
      <w:r>
        <w:t>The</w:t>
      </w:r>
      <w:r>
        <w:rPr>
          <w:spacing w:val="-2"/>
        </w:rPr>
        <w:t xml:space="preserve"> </w:t>
      </w:r>
      <w:r>
        <w:t>speed</w:t>
      </w:r>
      <w:r>
        <w:rPr>
          <w:spacing w:val="-1"/>
        </w:rPr>
        <w:t xml:space="preserve"> </w:t>
      </w:r>
      <w:r>
        <w:t>was</w:t>
      </w:r>
      <w:r>
        <w:rPr>
          <w:spacing w:val="-4"/>
        </w:rPr>
        <w:t xml:space="preserve"> </w:t>
      </w:r>
      <w:r>
        <w:t>measured</w:t>
      </w:r>
      <w:r>
        <w:rPr>
          <w:spacing w:val="-1"/>
        </w:rPr>
        <w:t xml:space="preserve"> </w:t>
      </w:r>
      <w:r>
        <w:t>based</w:t>
      </w:r>
      <w:r>
        <w:rPr>
          <w:spacing w:val="-1"/>
        </w:rPr>
        <w:t xml:space="preserve"> </w:t>
      </w:r>
      <w:r>
        <w:t>on</w:t>
      </w:r>
      <w:r>
        <w:rPr>
          <w:spacing w:val="-11"/>
        </w:rPr>
        <w:t xml:space="preserve"> </w:t>
      </w:r>
      <w:r>
        <w:t>the</w:t>
      </w:r>
      <w:r>
        <w:rPr>
          <w:spacing w:val="-7"/>
        </w:rPr>
        <w:t xml:space="preserve"> </w:t>
      </w:r>
      <w:r>
        <w:t>time</w:t>
      </w:r>
      <w:r>
        <w:rPr>
          <w:spacing w:val="-2"/>
        </w:rPr>
        <w:t xml:space="preserve"> </w:t>
      </w:r>
      <w:r>
        <w:t>students</w:t>
      </w:r>
      <w:r>
        <w:rPr>
          <w:spacing w:val="-8"/>
        </w:rPr>
        <w:t xml:space="preserve"> </w:t>
      </w:r>
      <w:r>
        <w:t>take</w:t>
      </w:r>
      <w:r>
        <w:rPr>
          <w:spacing w:val="-12"/>
        </w:rPr>
        <w:t xml:space="preserve"> </w:t>
      </w:r>
      <w:r>
        <w:t>to</w:t>
      </w:r>
      <w:r>
        <w:rPr>
          <w:spacing w:val="-1"/>
        </w:rPr>
        <w:t xml:space="preserve"> </w:t>
      </w:r>
      <w:r>
        <w:t>complete</w:t>
      </w:r>
      <w:r>
        <w:rPr>
          <w:spacing w:val="-7"/>
        </w:rPr>
        <w:t xml:space="preserve"> </w:t>
      </w:r>
      <w:r>
        <w:t>the</w:t>
      </w:r>
      <w:r>
        <w:rPr>
          <w:spacing w:val="-7"/>
        </w:rPr>
        <w:t xml:space="preserve"> </w:t>
      </w:r>
      <w:r>
        <w:t>test</w:t>
      </w:r>
      <w:r>
        <w:rPr>
          <w:spacing w:val="-5"/>
        </w:rPr>
        <w:t xml:space="preserve"> </w:t>
      </w:r>
      <w:r>
        <w:t>relative</w:t>
      </w:r>
      <w:r>
        <w:rPr>
          <w:spacing w:val="-2"/>
        </w:rPr>
        <w:t xml:space="preserve"> </w:t>
      </w:r>
      <w:r>
        <w:t>to the</w:t>
      </w:r>
      <w:r>
        <w:rPr>
          <w:spacing w:val="-14"/>
        </w:rPr>
        <w:t xml:space="preserve"> </w:t>
      </w:r>
      <w:r>
        <w:t>allotted</w:t>
      </w:r>
      <w:r>
        <w:rPr>
          <w:spacing w:val="-13"/>
        </w:rPr>
        <w:t xml:space="preserve"> </w:t>
      </w:r>
      <w:r>
        <w:t>duration.</w:t>
      </w:r>
      <w:r>
        <w:rPr>
          <w:spacing w:val="-11"/>
        </w:rPr>
        <w:t xml:space="preserve"> </w:t>
      </w:r>
      <w:r>
        <w:t>Students</w:t>
      </w:r>
      <w:r>
        <w:rPr>
          <w:spacing w:val="-11"/>
        </w:rPr>
        <w:t xml:space="preserve"> </w:t>
      </w:r>
      <w:r>
        <w:t>who</w:t>
      </w:r>
      <w:r>
        <w:rPr>
          <w:spacing w:val="-8"/>
        </w:rPr>
        <w:t xml:space="preserve"> </w:t>
      </w:r>
      <w:r>
        <w:t>finish</w:t>
      </w:r>
      <w:r>
        <w:rPr>
          <w:spacing w:val="-13"/>
        </w:rPr>
        <w:t xml:space="preserve"> </w:t>
      </w:r>
      <w:r>
        <w:t>faster</w:t>
      </w:r>
      <w:r>
        <w:rPr>
          <w:spacing w:val="-11"/>
        </w:rPr>
        <w:t xml:space="preserve"> </w:t>
      </w:r>
      <w:r>
        <w:t>receive</w:t>
      </w:r>
      <w:r>
        <w:rPr>
          <w:spacing w:val="-9"/>
        </w:rPr>
        <w:t xml:space="preserve"> </w:t>
      </w:r>
      <w:r>
        <w:t>higher</w:t>
      </w:r>
      <w:r>
        <w:rPr>
          <w:spacing w:val="-11"/>
        </w:rPr>
        <w:t xml:space="preserve"> </w:t>
      </w:r>
      <w:r>
        <w:t>speed</w:t>
      </w:r>
      <w:r>
        <w:rPr>
          <w:spacing w:val="-8"/>
        </w:rPr>
        <w:t xml:space="preserve"> </w:t>
      </w:r>
      <w:r>
        <w:t>scores,</w:t>
      </w:r>
      <w:r>
        <w:rPr>
          <w:spacing w:val="-11"/>
        </w:rPr>
        <w:t xml:space="preserve"> </w:t>
      </w:r>
      <w:r>
        <w:t>while</w:t>
      </w:r>
      <w:r>
        <w:rPr>
          <w:spacing w:val="-9"/>
        </w:rPr>
        <w:t xml:space="preserve"> </w:t>
      </w:r>
      <w:r>
        <w:t>those</w:t>
      </w:r>
      <w:r>
        <w:rPr>
          <w:spacing w:val="-14"/>
        </w:rPr>
        <w:t xml:space="preserve"> </w:t>
      </w:r>
      <w:r>
        <w:t>who</w:t>
      </w:r>
      <w:r>
        <w:rPr>
          <w:spacing w:val="-8"/>
        </w:rPr>
        <w:t xml:space="preserve"> </w:t>
      </w:r>
      <w:r>
        <w:t>take</w:t>
      </w:r>
      <w:r>
        <w:rPr>
          <w:spacing w:val="-14"/>
        </w:rPr>
        <w:t xml:space="preserve"> </w:t>
      </w:r>
      <w:r>
        <w:t>longer</w:t>
      </w:r>
      <w:r>
        <w:rPr>
          <w:spacing w:val="-11"/>
        </w:rPr>
        <w:t xml:space="preserve"> </w:t>
      </w:r>
      <w:r>
        <w:t>receive lower scores. After obtaining both</w:t>
      </w:r>
      <w:r>
        <w:rPr>
          <w:spacing w:val="-1"/>
        </w:rPr>
        <w:t xml:space="preserve"> </w:t>
      </w:r>
      <w:r>
        <w:t>scores, the formula combines them by</w:t>
      </w:r>
      <w:r>
        <w:rPr>
          <w:spacing w:val="-6"/>
        </w:rPr>
        <w:t xml:space="preserve"> </w:t>
      </w:r>
      <w:r>
        <w:t>taking their average. This means that the Mathematical Fluency Score gives equal importance to both corre</w:t>
      </w:r>
      <w:r>
        <w:t>ctness and speed, providing a balanced measure of a student’s ability to solve mathematical problems accurately and efficiently. This was pilot tested before the researcher utilized the instrument, with a Cronbach's Alpha of 0.788.</w:t>
      </w:r>
    </w:p>
    <w:p w14:paraId="53E878DC" w14:textId="77777777" w:rsidR="003A72E5" w:rsidRDefault="003A72E5">
      <w:pPr>
        <w:sectPr w:rsidR="003A72E5">
          <w:pgSz w:w="11910" w:h="16840"/>
          <w:pgMar w:top="1000" w:right="260" w:bottom="580" w:left="280" w:header="151" w:footer="394" w:gutter="0"/>
          <w:cols w:space="720"/>
        </w:sectPr>
      </w:pPr>
    </w:p>
    <w:p w14:paraId="187168DD" w14:textId="77777777" w:rsidR="003A72E5" w:rsidRDefault="003A72E5">
      <w:pPr>
        <w:pStyle w:val="BodyText"/>
        <w:spacing w:before="6"/>
        <w:ind w:left="0"/>
        <w:jc w:val="left"/>
        <w:rPr>
          <w:sz w:val="5"/>
        </w:rPr>
      </w:pPr>
    </w:p>
    <w:p w14:paraId="51D0B110" w14:textId="77777777" w:rsidR="003A72E5" w:rsidRDefault="006970FB">
      <w:pPr>
        <w:pStyle w:val="BodyText"/>
        <w:spacing w:line="30" w:lineRule="exact"/>
        <w:ind w:left="327"/>
        <w:jc w:val="left"/>
        <w:rPr>
          <w:sz w:val="3"/>
        </w:rPr>
      </w:pPr>
      <w:r>
        <w:rPr>
          <w:noProof/>
          <w:sz w:val="3"/>
        </w:rPr>
        <mc:AlternateContent>
          <mc:Choice Requires="wpg">
            <w:drawing>
              <wp:inline distT="0" distB="0" distL="0" distR="0" wp14:anchorId="7D4AE8B8" wp14:editId="3DCED5F4">
                <wp:extent cx="6840220" cy="1905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840220" cy="19050"/>
                        </a:xfrm>
                      </wpg:grpSpPr>
                      <wps:wsp>
                        <wps:cNvPr id="20" name="Graphic 20"/>
                        <wps:cNvSpPr/>
                        <wps:spPr>
                          <a:xfrm>
                            <a:off x="0" y="0"/>
                            <a:ext cx="6840220" cy="19050"/>
                          </a:xfrm>
                          <a:custGeom>
                            <a:avLst/>
                            <a:gdLst/>
                            <a:ahLst/>
                            <a:cxnLst/>
                            <a:rect l="l" t="t" r="r" b="b"/>
                            <a:pathLst>
                              <a:path w="6840220" h="19050">
                                <a:moveTo>
                                  <a:pt x="6840220" y="0"/>
                                </a:moveTo>
                                <a:lnTo>
                                  <a:pt x="0" y="0"/>
                                </a:lnTo>
                                <a:lnTo>
                                  <a:pt x="0" y="19050"/>
                                </a:lnTo>
                                <a:lnTo>
                                  <a:pt x="6840220" y="19050"/>
                                </a:lnTo>
                                <a:lnTo>
                                  <a:pt x="684022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51ABBF99" id="Group 19" o:spid="_x0000_s1026" style="width:538.6pt;height:1.5pt;mso-position-horizontal-relative:char;mso-position-vertical-relative:line" coordsize="6840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">
                <v:shape id="Graphic 20" o:spid="_x0000_s1027" style="position:absolute;width:68402;height:190;visibility:visible;mso-wrap-style:square;v-text-anchor:top" coordsize="6840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" path="m6840220,l,,,19050r6840220,l6840220,xe" fillcolor="gray" stroked="f">
                  <v:path arrowok="t"/>
                </v:shape>
                <w10:anchorlock/>
              </v:group>
            </w:pict>
          </mc:Fallback>
        </mc:AlternateContent>
      </w:r>
    </w:p>
    <w:p w14:paraId="4E25974A" w14:textId="77777777" w:rsidR="003A72E5" w:rsidRDefault="006970FB">
      <w:pPr>
        <w:pStyle w:val="BodyText"/>
        <w:spacing w:line="242" w:lineRule="auto"/>
        <w:ind w:right="360"/>
      </w:pPr>
      <w:r>
        <w:t>Mat</w:t>
      </w:r>
      <w:r>
        <w:t>hematical</w:t>
      </w:r>
      <w:r>
        <w:rPr>
          <w:spacing w:val="-1"/>
        </w:rPr>
        <w:t xml:space="preserve"> </w:t>
      </w:r>
      <w:r>
        <w:t>Fluency</w:t>
      </w:r>
      <w:r>
        <w:rPr>
          <w:spacing w:val="-3"/>
        </w:rPr>
        <w:t xml:space="preserve"> </w:t>
      </w:r>
      <w:r>
        <w:t>scores from</w:t>
      </w:r>
      <w:r>
        <w:rPr>
          <w:spacing w:val="-10"/>
        </w:rPr>
        <w:t xml:space="preserve"> </w:t>
      </w:r>
      <w:r>
        <w:t>the</w:t>
      </w:r>
      <w:r>
        <w:rPr>
          <w:spacing w:val="-2"/>
        </w:rPr>
        <w:t xml:space="preserve"> </w:t>
      </w:r>
      <w:r>
        <w:t>pretest, posttest, and</w:t>
      </w:r>
      <w:r>
        <w:rPr>
          <w:spacing w:val="-1"/>
        </w:rPr>
        <w:t xml:space="preserve"> </w:t>
      </w:r>
      <w:r>
        <w:t>retention</w:t>
      </w:r>
      <w:r>
        <w:rPr>
          <w:spacing w:val="-6"/>
        </w:rPr>
        <w:t xml:space="preserve"> </w:t>
      </w:r>
      <w:r>
        <w:t>test were</w:t>
      </w:r>
      <w:r>
        <w:rPr>
          <w:spacing w:val="-2"/>
        </w:rPr>
        <w:t xml:space="preserve"> </w:t>
      </w:r>
      <w:r>
        <w:t>analyzed</w:t>
      </w:r>
      <w:r>
        <w:rPr>
          <w:spacing w:val="-1"/>
        </w:rPr>
        <w:t xml:space="preserve"> </w:t>
      </w:r>
      <w:r>
        <w:t>using</w:t>
      </w:r>
      <w:r>
        <w:rPr>
          <w:spacing w:val="-1"/>
        </w:rPr>
        <w:t xml:space="preserve"> </w:t>
      </w:r>
      <w:r>
        <w:t>an</w:t>
      </w:r>
      <w:r>
        <w:rPr>
          <w:spacing w:val="-6"/>
        </w:rPr>
        <w:t xml:space="preserve"> </w:t>
      </w:r>
      <w:r>
        <w:t>adapted</w:t>
      </w:r>
      <w:r>
        <w:rPr>
          <w:spacing w:val="-1"/>
        </w:rPr>
        <w:t xml:space="preserve"> </w:t>
      </w:r>
      <w:r>
        <w:t>scale developed by Aisyah et al. (2022).</w:t>
      </w:r>
    </w:p>
    <w:p w14:paraId="1329E1FB" w14:textId="77777777" w:rsidR="003A72E5" w:rsidRDefault="006970FB">
      <w:pPr>
        <w:pStyle w:val="BodyText"/>
        <w:spacing w:before="221"/>
      </w:pPr>
      <w:r>
        <w:rPr>
          <w:color w:val="202020"/>
        </w:rPr>
        <w:t>Level</w:t>
      </w:r>
      <w:r>
        <w:rPr>
          <w:color w:val="202020"/>
          <w:spacing w:val="-11"/>
        </w:rPr>
        <w:t xml:space="preserve"> </w:t>
      </w:r>
      <w:r>
        <w:rPr>
          <w:color w:val="202020"/>
        </w:rPr>
        <w:t>of</w:t>
      </w:r>
      <w:r>
        <w:rPr>
          <w:color w:val="202020"/>
          <w:spacing w:val="-11"/>
        </w:rPr>
        <w:t xml:space="preserve"> </w:t>
      </w:r>
      <w:r>
        <w:rPr>
          <w:color w:val="202020"/>
        </w:rPr>
        <w:t>Mathematical</w:t>
      </w:r>
      <w:r>
        <w:rPr>
          <w:color w:val="202020"/>
          <w:spacing w:val="-2"/>
        </w:rPr>
        <w:t xml:space="preserve"> Fluency</w:t>
      </w:r>
    </w:p>
    <w:p w14:paraId="48CF0378" w14:textId="77777777" w:rsidR="003A72E5" w:rsidRDefault="003A72E5">
      <w:pPr>
        <w:pStyle w:val="BodyText"/>
        <w:spacing w:before="20"/>
        <w:ind w:left="0"/>
        <w:jc w:val="left"/>
        <w:rPr>
          <w:sz w:val="20"/>
        </w:rPr>
      </w:pPr>
    </w:p>
    <w:tbl>
      <w:tblPr>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0"/>
        <w:gridCol w:w="2636"/>
        <w:gridCol w:w="2281"/>
        <w:gridCol w:w="3866"/>
      </w:tblGrid>
      <w:tr w:rsidR="003A72E5" w14:paraId="0E9E2B44" w14:textId="77777777">
        <w:trPr>
          <w:trHeight w:val="513"/>
        </w:trPr>
        <w:tc>
          <w:tcPr>
            <w:tcW w:w="1580" w:type="dxa"/>
          </w:tcPr>
          <w:p w14:paraId="48C4EFA8" w14:textId="77777777" w:rsidR="003A72E5" w:rsidRDefault="006970FB">
            <w:pPr>
              <w:pStyle w:val="TableParagraph"/>
              <w:rPr>
                <w:sz w:val="24"/>
              </w:rPr>
            </w:pPr>
            <w:r>
              <w:rPr>
                <w:spacing w:val="-2"/>
                <w:sz w:val="24"/>
              </w:rPr>
              <w:t>Score</w:t>
            </w:r>
          </w:p>
        </w:tc>
        <w:tc>
          <w:tcPr>
            <w:tcW w:w="2636" w:type="dxa"/>
          </w:tcPr>
          <w:p w14:paraId="462ACA6F" w14:textId="77777777" w:rsidR="003A72E5" w:rsidRDefault="006970FB">
            <w:pPr>
              <w:pStyle w:val="TableParagraph"/>
              <w:ind w:left="143"/>
              <w:rPr>
                <w:sz w:val="24"/>
              </w:rPr>
            </w:pPr>
            <w:r>
              <w:rPr>
                <w:sz w:val="24"/>
              </w:rPr>
              <w:t>Percentage</w:t>
            </w:r>
            <w:r>
              <w:rPr>
                <w:spacing w:val="-10"/>
                <w:sz w:val="24"/>
              </w:rPr>
              <w:t xml:space="preserve"> </w:t>
            </w:r>
            <w:r>
              <w:rPr>
                <w:spacing w:val="-2"/>
                <w:sz w:val="24"/>
              </w:rPr>
              <w:t>Equivalent</w:t>
            </w:r>
          </w:p>
        </w:tc>
        <w:tc>
          <w:tcPr>
            <w:tcW w:w="2281" w:type="dxa"/>
          </w:tcPr>
          <w:p w14:paraId="72A4EC52" w14:textId="77777777" w:rsidR="003A72E5" w:rsidRDefault="006970FB">
            <w:pPr>
              <w:pStyle w:val="TableParagraph"/>
              <w:rPr>
                <w:sz w:val="24"/>
              </w:rPr>
            </w:pPr>
            <w:r>
              <w:rPr>
                <w:spacing w:val="-2"/>
                <w:sz w:val="24"/>
              </w:rPr>
              <w:t>Description</w:t>
            </w:r>
          </w:p>
        </w:tc>
        <w:tc>
          <w:tcPr>
            <w:tcW w:w="3866" w:type="dxa"/>
          </w:tcPr>
          <w:p w14:paraId="3C0B0A7D" w14:textId="77777777" w:rsidR="003A72E5" w:rsidRDefault="006970FB">
            <w:pPr>
              <w:pStyle w:val="TableParagraph"/>
              <w:ind w:left="720"/>
              <w:rPr>
                <w:sz w:val="24"/>
              </w:rPr>
            </w:pPr>
            <w:r>
              <w:rPr>
                <w:spacing w:val="-2"/>
                <w:sz w:val="24"/>
              </w:rPr>
              <w:t>Qualitative</w:t>
            </w:r>
            <w:r>
              <w:rPr>
                <w:spacing w:val="1"/>
                <w:sz w:val="24"/>
              </w:rPr>
              <w:t xml:space="preserve"> </w:t>
            </w:r>
            <w:r>
              <w:rPr>
                <w:spacing w:val="-2"/>
                <w:sz w:val="24"/>
              </w:rPr>
              <w:t>Interpretation</w:t>
            </w:r>
          </w:p>
        </w:tc>
      </w:tr>
      <w:tr w:rsidR="003A72E5" w14:paraId="23FE4A3A" w14:textId="77777777">
        <w:trPr>
          <w:trHeight w:val="518"/>
        </w:trPr>
        <w:tc>
          <w:tcPr>
            <w:tcW w:w="1580" w:type="dxa"/>
          </w:tcPr>
          <w:p w14:paraId="64EE789D" w14:textId="77777777" w:rsidR="003A72E5" w:rsidRDefault="006970FB">
            <w:pPr>
              <w:pStyle w:val="TableParagraph"/>
              <w:rPr>
                <w:sz w:val="24"/>
              </w:rPr>
            </w:pPr>
            <w:r>
              <w:rPr>
                <w:spacing w:val="-2"/>
                <w:sz w:val="24"/>
              </w:rPr>
              <w:t>86-</w:t>
            </w:r>
            <w:r>
              <w:rPr>
                <w:spacing w:val="-5"/>
                <w:sz w:val="24"/>
              </w:rPr>
              <w:t>100</w:t>
            </w:r>
          </w:p>
        </w:tc>
        <w:tc>
          <w:tcPr>
            <w:tcW w:w="2636" w:type="dxa"/>
          </w:tcPr>
          <w:p w14:paraId="2B95FF9F" w14:textId="77777777" w:rsidR="003A72E5" w:rsidRDefault="006970FB">
            <w:pPr>
              <w:pStyle w:val="TableParagraph"/>
              <w:ind w:left="143"/>
              <w:rPr>
                <w:sz w:val="24"/>
              </w:rPr>
            </w:pPr>
            <w:r>
              <w:rPr>
                <w:spacing w:val="-2"/>
                <w:sz w:val="24"/>
              </w:rPr>
              <w:t>86%-</w:t>
            </w:r>
            <w:r>
              <w:rPr>
                <w:spacing w:val="-4"/>
                <w:sz w:val="24"/>
              </w:rPr>
              <w:t>100%</w:t>
            </w:r>
          </w:p>
        </w:tc>
        <w:tc>
          <w:tcPr>
            <w:tcW w:w="2281" w:type="dxa"/>
          </w:tcPr>
          <w:p w14:paraId="347C2F69" w14:textId="77777777" w:rsidR="003A72E5" w:rsidRDefault="006970FB">
            <w:pPr>
              <w:pStyle w:val="TableParagraph"/>
              <w:rPr>
                <w:sz w:val="24"/>
              </w:rPr>
            </w:pPr>
            <w:r>
              <w:rPr>
                <w:spacing w:val="-2"/>
                <w:sz w:val="24"/>
              </w:rPr>
              <w:t>Excellent</w:t>
            </w:r>
          </w:p>
        </w:tc>
        <w:tc>
          <w:tcPr>
            <w:tcW w:w="3866" w:type="dxa"/>
          </w:tcPr>
          <w:p w14:paraId="1B338EE9" w14:textId="77777777" w:rsidR="003A72E5" w:rsidRDefault="006970FB">
            <w:pPr>
              <w:pStyle w:val="TableParagraph"/>
              <w:ind w:left="109"/>
              <w:rPr>
                <w:sz w:val="24"/>
              </w:rPr>
            </w:pPr>
            <w:r>
              <w:rPr>
                <w:sz w:val="24"/>
              </w:rPr>
              <w:t>Very</w:t>
            </w:r>
            <w:r>
              <w:rPr>
                <w:spacing w:val="-16"/>
                <w:sz w:val="24"/>
              </w:rPr>
              <w:t xml:space="preserve"> </w:t>
            </w:r>
            <w:r>
              <w:rPr>
                <w:sz w:val="24"/>
              </w:rPr>
              <w:t>High</w:t>
            </w:r>
            <w:r>
              <w:rPr>
                <w:spacing w:val="-6"/>
                <w:sz w:val="24"/>
              </w:rPr>
              <w:t xml:space="preserve"> </w:t>
            </w:r>
            <w:r>
              <w:rPr>
                <w:sz w:val="24"/>
              </w:rPr>
              <w:t>Mathematical</w:t>
            </w:r>
            <w:r>
              <w:rPr>
                <w:spacing w:val="-2"/>
                <w:sz w:val="24"/>
              </w:rPr>
              <w:t xml:space="preserve"> Fluency</w:t>
            </w:r>
          </w:p>
        </w:tc>
      </w:tr>
      <w:tr w:rsidR="003A72E5" w14:paraId="17E2131B" w14:textId="77777777">
        <w:trPr>
          <w:trHeight w:val="513"/>
        </w:trPr>
        <w:tc>
          <w:tcPr>
            <w:tcW w:w="1580" w:type="dxa"/>
          </w:tcPr>
          <w:p w14:paraId="6D7254C8" w14:textId="77777777" w:rsidR="003A72E5" w:rsidRDefault="006970FB">
            <w:pPr>
              <w:pStyle w:val="TableParagraph"/>
              <w:rPr>
                <w:sz w:val="24"/>
              </w:rPr>
            </w:pPr>
            <w:r>
              <w:rPr>
                <w:spacing w:val="-2"/>
                <w:sz w:val="24"/>
              </w:rPr>
              <w:t>71-</w:t>
            </w:r>
            <w:r>
              <w:rPr>
                <w:spacing w:val="-7"/>
                <w:sz w:val="24"/>
              </w:rPr>
              <w:t>85</w:t>
            </w:r>
          </w:p>
        </w:tc>
        <w:tc>
          <w:tcPr>
            <w:tcW w:w="2636" w:type="dxa"/>
          </w:tcPr>
          <w:p w14:paraId="562B61F5" w14:textId="77777777" w:rsidR="003A72E5" w:rsidRDefault="006970FB">
            <w:pPr>
              <w:pStyle w:val="TableParagraph"/>
              <w:ind w:left="143"/>
              <w:rPr>
                <w:sz w:val="24"/>
              </w:rPr>
            </w:pPr>
            <w:r>
              <w:rPr>
                <w:spacing w:val="-2"/>
                <w:sz w:val="24"/>
              </w:rPr>
              <w:t>71%-</w:t>
            </w:r>
            <w:r>
              <w:rPr>
                <w:spacing w:val="-5"/>
                <w:sz w:val="24"/>
              </w:rPr>
              <w:t>85%</w:t>
            </w:r>
          </w:p>
        </w:tc>
        <w:tc>
          <w:tcPr>
            <w:tcW w:w="2281" w:type="dxa"/>
          </w:tcPr>
          <w:p w14:paraId="5959E405" w14:textId="77777777" w:rsidR="003A72E5" w:rsidRDefault="006970FB">
            <w:pPr>
              <w:pStyle w:val="TableParagraph"/>
              <w:rPr>
                <w:sz w:val="24"/>
              </w:rPr>
            </w:pPr>
            <w:r>
              <w:rPr>
                <w:spacing w:val="-4"/>
                <w:sz w:val="24"/>
              </w:rPr>
              <w:t>Good</w:t>
            </w:r>
          </w:p>
        </w:tc>
        <w:tc>
          <w:tcPr>
            <w:tcW w:w="3866" w:type="dxa"/>
          </w:tcPr>
          <w:p w14:paraId="688D82DC" w14:textId="77777777" w:rsidR="003A72E5" w:rsidRDefault="006970FB">
            <w:pPr>
              <w:pStyle w:val="TableParagraph"/>
              <w:ind w:left="109"/>
              <w:rPr>
                <w:sz w:val="24"/>
              </w:rPr>
            </w:pPr>
            <w:r>
              <w:rPr>
                <w:sz w:val="24"/>
              </w:rPr>
              <w:t>High</w:t>
            </w:r>
            <w:r>
              <w:rPr>
                <w:spacing w:val="-11"/>
                <w:sz w:val="24"/>
              </w:rPr>
              <w:t xml:space="preserve"> </w:t>
            </w:r>
            <w:r>
              <w:rPr>
                <w:sz w:val="24"/>
              </w:rPr>
              <w:t>Mathematical</w:t>
            </w:r>
            <w:r>
              <w:rPr>
                <w:spacing w:val="-7"/>
                <w:sz w:val="24"/>
              </w:rPr>
              <w:t xml:space="preserve"> </w:t>
            </w:r>
            <w:r>
              <w:rPr>
                <w:spacing w:val="-2"/>
                <w:sz w:val="24"/>
              </w:rPr>
              <w:t>Fluency</w:t>
            </w:r>
          </w:p>
        </w:tc>
      </w:tr>
      <w:tr w:rsidR="003A72E5" w14:paraId="32F3A970" w14:textId="77777777">
        <w:trPr>
          <w:trHeight w:val="518"/>
        </w:trPr>
        <w:tc>
          <w:tcPr>
            <w:tcW w:w="1580" w:type="dxa"/>
          </w:tcPr>
          <w:p w14:paraId="5703BCD6" w14:textId="77777777" w:rsidR="003A72E5" w:rsidRDefault="006970FB">
            <w:pPr>
              <w:pStyle w:val="TableParagraph"/>
              <w:rPr>
                <w:sz w:val="24"/>
              </w:rPr>
            </w:pPr>
            <w:r>
              <w:rPr>
                <w:spacing w:val="-2"/>
                <w:sz w:val="24"/>
              </w:rPr>
              <w:t>56-</w:t>
            </w:r>
            <w:r>
              <w:rPr>
                <w:spacing w:val="-7"/>
                <w:sz w:val="24"/>
              </w:rPr>
              <w:t>70</w:t>
            </w:r>
          </w:p>
        </w:tc>
        <w:tc>
          <w:tcPr>
            <w:tcW w:w="2636" w:type="dxa"/>
          </w:tcPr>
          <w:p w14:paraId="45704944" w14:textId="77777777" w:rsidR="003A72E5" w:rsidRDefault="006970FB">
            <w:pPr>
              <w:pStyle w:val="TableParagraph"/>
              <w:ind w:left="143"/>
              <w:rPr>
                <w:sz w:val="24"/>
              </w:rPr>
            </w:pPr>
            <w:r>
              <w:rPr>
                <w:spacing w:val="-2"/>
                <w:sz w:val="24"/>
              </w:rPr>
              <w:t>56%-</w:t>
            </w:r>
            <w:r>
              <w:rPr>
                <w:spacing w:val="-5"/>
                <w:sz w:val="24"/>
              </w:rPr>
              <w:t>70%</w:t>
            </w:r>
          </w:p>
        </w:tc>
        <w:tc>
          <w:tcPr>
            <w:tcW w:w="2281" w:type="dxa"/>
          </w:tcPr>
          <w:p w14:paraId="7FB78247" w14:textId="77777777" w:rsidR="003A72E5" w:rsidRDefault="006970FB">
            <w:pPr>
              <w:pStyle w:val="TableParagraph"/>
              <w:rPr>
                <w:sz w:val="24"/>
              </w:rPr>
            </w:pPr>
            <w:r>
              <w:rPr>
                <w:spacing w:val="-4"/>
                <w:sz w:val="24"/>
              </w:rPr>
              <w:t>Fair</w:t>
            </w:r>
          </w:p>
        </w:tc>
        <w:tc>
          <w:tcPr>
            <w:tcW w:w="3866" w:type="dxa"/>
          </w:tcPr>
          <w:p w14:paraId="3E0DD00F" w14:textId="77777777" w:rsidR="003A72E5" w:rsidRDefault="006970FB">
            <w:pPr>
              <w:pStyle w:val="TableParagraph"/>
              <w:ind w:left="109"/>
              <w:rPr>
                <w:sz w:val="24"/>
              </w:rPr>
            </w:pPr>
            <w:r>
              <w:rPr>
                <w:sz w:val="24"/>
              </w:rPr>
              <w:t>Average</w:t>
            </w:r>
            <w:r>
              <w:rPr>
                <w:spacing w:val="-8"/>
                <w:sz w:val="24"/>
              </w:rPr>
              <w:t xml:space="preserve"> </w:t>
            </w:r>
            <w:r>
              <w:rPr>
                <w:sz w:val="24"/>
              </w:rPr>
              <w:t>Mathematical</w:t>
            </w:r>
            <w:r>
              <w:rPr>
                <w:spacing w:val="-7"/>
                <w:sz w:val="24"/>
              </w:rPr>
              <w:t xml:space="preserve"> </w:t>
            </w:r>
            <w:r>
              <w:rPr>
                <w:spacing w:val="-2"/>
                <w:sz w:val="24"/>
              </w:rPr>
              <w:t>Fluency</w:t>
            </w:r>
          </w:p>
        </w:tc>
      </w:tr>
      <w:tr w:rsidR="003A72E5" w14:paraId="645A8C53" w14:textId="77777777">
        <w:trPr>
          <w:trHeight w:val="517"/>
        </w:trPr>
        <w:tc>
          <w:tcPr>
            <w:tcW w:w="1580" w:type="dxa"/>
          </w:tcPr>
          <w:p w14:paraId="48B80D4C" w14:textId="77777777" w:rsidR="003A72E5" w:rsidRDefault="006970FB">
            <w:pPr>
              <w:pStyle w:val="TableParagraph"/>
              <w:rPr>
                <w:sz w:val="24"/>
              </w:rPr>
            </w:pPr>
            <w:r>
              <w:rPr>
                <w:spacing w:val="-2"/>
                <w:sz w:val="24"/>
              </w:rPr>
              <w:t>41-</w:t>
            </w:r>
            <w:r>
              <w:rPr>
                <w:spacing w:val="-7"/>
                <w:sz w:val="24"/>
              </w:rPr>
              <w:t>55</w:t>
            </w:r>
          </w:p>
        </w:tc>
        <w:tc>
          <w:tcPr>
            <w:tcW w:w="2636" w:type="dxa"/>
          </w:tcPr>
          <w:p w14:paraId="57E2EDC1" w14:textId="77777777" w:rsidR="003A72E5" w:rsidRDefault="006970FB">
            <w:pPr>
              <w:pStyle w:val="TableParagraph"/>
              <w:ind w:left="143"/>
              <w:rPr>
                <w:sz w:val="24"/>
              </w:rPr>
            </w:pPr>
            <w:r>
              <w:rPr>
                <w:spacing w:val="-2"/>
                <w:sz w:val="24"/>
              </w:rPr>
              <w:t>41%-</w:t>
            </w:r>
            <w:r>
              <w:rPr>
                <w:spacing w:val="-5"/>
                <w:sz w:val="24"/>
              </w:rPr>
              <w:t>55%</w:t>
            </w:r>
          </w:p>
        </w:tc>
        <w:tc>
          <w:tcPr>
            <w:tcW w:w="2281" w:type="dxa"/>
          </w:tcPr>
          <w:p w14:paraId="37C7FA74" w14:textId="77777777" w:rsidR="003A72E5" w:rsidRDefault="006970FB">
            <w:pPr>
              <w:pStyle w:val="TableParagraph"/>
              <w:ind w:left="628"/>
              <w:rPr>
                <w:sz w:val="24"/>
              </w:rPr>
            </w:pPr>
            <w:r>
              <w:rPr>
                <w:spacing w:val="-4"/>
                <w:sz w:val="24"/>
              </w:rPr>
              <w:t>Poor</w:t>
            </w:r>
          </w:p>
        </w:tc>
        <w:tc>
          <w:tcPr>
            <w:tcW w:w="3866" w:type="dxa"/>
          </w:tcPr>
          <w:p w14:paraId="0DDFF8DA" w14:textId="77777777" w:rsidR="003A72E5" w:rsidRDefault="006970FB">
            <w:pPr>
              <w:pStyle w:val="TableParagraph"/>
              <w:ind w:left="109"/>
              <w:rPr>
                <w:sz w:val="24"/>
              </w:rPr>
            </w:pPr>
            <w:r>
              <w:rPr>
                <w:sz w:val="24"/>
              </w:rPr>
              <w:t>Low</w:t>
            </w:r>
            <w:r>
              <w:rPr>
                <w:spacing w:val="-9"/>
                <w:sz w:val="24"/>
              </w:rPr>
              <w:t xml:space="preserve"> </w:t>
            </w:r>
            <w:r>
              <w:rPr>
                <w:sz w:val="24"/>
              </w:rPr>
              <w:t>Mathematical</w:t>
            </w:r>
            <w:r>
              <w:rPr>
                <w:spacing w:val="-8"/>
                <w:sz w:val="24"/>
              </w:rPr>
              <w:t xml:space="preserve"> </w:t>
            </w:r>
            <w:r>
              <w:rPr>
                <w:spacing w:val="-2"/>
                <w:sz w:val="24"/>
              </w:rPr>
              <w:t>Fluency</w:t>
            </w:r>
          </w:p>
        </w:tc>
      </w:tr>
      <w:tr w:rsidR="003A72E5" w14:paraId="4653766A" w14:textId="77777777">
        <w:trPr>
          <w:trHeight w:val="513"/>
        </w:trPr>
        <w:tc>
          <w:tcPr>
            <w:tcW w:w="1580" w:type="dxa"/>
          </w:tcPr>
          <w:p w14:paraId="00C630C9" w14:textId="77777777" w:rsidR="003A72E5" w:rsidRDefault="006970FB">
            <w:pPr>
              <w:pStyle w:val="TableParagraph"/>
              <w:ind w:left="287"/>
              <w:rPr>
                <w:sz w:val="24"/>
              </w:rPr>
            </w:pPr>
            <w:r>
              <w:rPr>
                <w:sz w:val="24"/>
              </w:rPr>
              <w:t>0-</w:t>
            </w:r>
            <w:r>
              <w:rPr>
                <w:spacing w:val="-5"/>
                <w:sz w:val="24"/>
              </w:rPr>
              <w:t>40</w:t>
            </w:r>
          </w:p>
        </w:tc>
        <w:tc>
          <w:tcPr>
            <w:tcW w:w="2636" w:type="dxa"/>
          </w:tcPr>
          <w:p w14:paraId="4E4A4052" w14:textId="77777777" w:rsidR="003A72E5" w:rsidRDefault="006970FB">
            <w:pPr>
              <w:pStyle w:val="TableParagraph"/>
              <w:ind w:left="143"/>
              <w:rPr>
                <w:sz w:val="24"/>
              </w:rPr>
            </w:pPr>
            <w:r>
              <w:rPr>
                <w:sz w:val="24"/>
              </w:rPr>
              <w:t>0-</w:t>
            </w:r>
            <w:r>
              <w:rPr>
                <w:spacing w:val="-5"/>
                <w:sz w:val="24"/>
              </w:rPr>
              <w:t>40%</w:t>
            </w:r>
          </w:p>
        </w:tc>
        <w:tc>
          <w:tcPr>
            <w:tcW w:w="2281" w:type="dxa"/>
          </w:tcPr>
          <w:p w14:paraId="11927790" w14:textId="77777777" w:rsidR="003A72E5" w:rsidRDefault="006970FB">
            <w:pPr>
              <w:pStyle w:val="TableParagraph"/>
              <w:rPr>
                <w:sz w:val="24"/>
              </w:rPr>
            </w:pPr>
            <w:r>
              <w:rPr>
                <w:sz w:val="24"/>
              </w:rPr>
              <w:t>Very</w:t>
            </w:r>
            <w:r>
              <w:rPr>
                <w:spacing w:val="-8"/>
                <w:sz w:val="24"/>
              </w:rPr>
              <w:t xml:space="preserve"> </w:t>
            </w:r>
            <w:r>
              <w:rPr>
                <w:spacing w:val="-4"/>
                <w:sz w:val="24"/>
              </w:rPr>
              <w:t>Poor</w:t>
            </w:r>
          </w:p>
        </w:tc>
        <w:tc>
          <w:tcPr>
            <w:tcW w:w="3866" w:type="dxa"/>
          </w:tcPr>
          <w:p w14:paraId="3B019239" w14:textId="77777777" w:rsidR="003A72E5" w:rsidRDefault="006970FB">
            <w:pPr>
              <w:pStyle w:val="TableParagraph"/>
              <w:ind w:left="109"/>
              <w:rPr>
                <w:sz w:val="24"/>
              </w:rPr>
            </w:pPr>
            <w:r>
              <w:rPr>
                <w:sz w:val="24"/>
              </w:rPr>
              <w:t>Very</w:t>
            </w:r>
            <w:r>
              <w:rPr>
                <w:spacing w:val="-14"/>
                <w:sz w:val="24"/>
              </w:rPr>
              <w:t xml:space="preserve"> </w:t>
            </w:r>
            <w:r>
              <w:rPr>
                <w:sz w:val="24"/>
              </w:rPr>
              <w:t>Low</w:t>
            </w:r>
            <w:r>
              <w:rPr>
                <w:spacing w:val="-5"/>
                <w:sz w:val="24"/>
              </w:rPr>
              <w:t xml:space="preserve"> </w:t>
            </w:r>
            <w:r>
              <w:rPr>
                <w:sz w:val="24"/>
              </w:rPr>
              <w:t>Mathematical</w:t>
            </w:r>
            <w:r>
              <w:rPr>
                <w:spacing w:val="-5"/>
                <w:sz w:val="24"/>
              </w:rPr>
              <w:t xml:space="preserve"> </w:t>
            </w:r>
            <w:r>
              <w:rPr>
                <w:spacing w:val="-2"/>
                <w:sz w:val="24"/>
              </w:rPr>
              <w:t>Fluency</w:t>
            </w:r>
          </w:p>
        </w:tc>
      </w:tr>
    </w:tbl>
    <w:p w14:paraId="0AF294F5" w14:textId="77777777" w:rsidR="003A72E5" w:rsidRDefault="006970FB">
      <w:pPr>
        <w:pStyle w:val="BodyText"/>
        <w:spacing w:before="114"/>
        <w:ind w:right="348"/>
      </w:pPr>
      <w:r>
        <w:t>The</w:t>
      </w:r>
      <w:r>
        <w:rPr>
          <w:spacing w:val="-3"/>
        </w:rPr>
        <w:t xml:space="preserve"> </w:t>
      </w:r>
      <w:r>
        <w:t>assessment of</w:t>
      </w:r>
      <w:r>
        <w:rPr>
          <w:spacing w:val="-5"/>
        </w:rPr>
        <w:t xml:space="preserve"> </w:t>
      </w:r>
      <w:r>
        <w:t>mathematical</w:t>
      </w:r>
      <w:r>
        <w:rPr>
          <w:spacing w:val="-6"/>
        </w:rPr>
        <w:t xml:space="preserve"> </w:t>
      </w:r>
      <w:r>
        <w:t>problem-solving skills was</w:t>
      </w:r>
      <w:r>
        <w:rPr>
          <w:spacing w:val="-4"/>
        </w:rPr>
        <w:t xml:space="preserve"> </w:t>
      </w:r>
      <w:r>
        <w:t>carried</w:t>
      </w:r>
      <w:r>
        <w:rPr>
          <w:spacing w:val="-2"/>
        </w:rPr>
        <w:t xml:space="preserve"> </w:t>
      </w:r>
      <w:r>
        <w:t>out using</w:t>
      </w:r>
      <w:r>
        <w:rPr>
          <w:spacing w:val="-2"/>
        </w:rPr>
        <w:t xml:space="preserve"> </w:t>
      </w:r>
      <w:r>
        <w:t>a</w:t>
      </w:r>
      <w:r>
        <w:rPr>
          <w:spacing w:val="-3"/>
        </w:rPr>
        <w:t xml:space="preserve"> </w:t>
      </w:r>
      <w:r>
        <w:t>researcher-made</w:t>
      </w:r>
      <w:r>
        <w:rPr>
          <w:spacing w:val="-3"/>
        </w:rPr>
        <w:t xml:space="preserve"> </w:t>
      </w:r>
      <w:r>
        <w:t>test</w:t>
      </w:r>
      <w:r>
        <w:rPr>
          <w:spacing w:val="-2"/>
        </w:rPr>
        <w:t xml:space="preserve"> </w:t>
      </w:r>
      <w:r>
        <w:t>composed of</w:t>
      </w:r>
      <w:r>
        <w:rPr>
          <w:spacing w:val="-5"/>
        </w:rPr>
        <w:t xml:space="preserve"> </w:t>
      </w:r>
      <w:r>
        <w:t>four</w:t>
      </w:r>
      <w:r>
        <w:rPr>
          <w:spacing w:val="-1"/>
        </w:rPr>
        <w:t xml:space="preserve"> </w:t>
      </w:r>
      <w:r>
        <w:t>(4)</w:t>
      </w:r>
      <w:r>
        <w:rPr>
          <w:spacing w:val="-1"/>
        </w:rPr>
        <w:t xml:space="preserve"> </w:t>
      </w:r>
      <w:r>
        <w:t>problem</w:t>
      </w:r>
      <w:r>
        <w:rPr>
          <w:spacing w:val="-6"/>
        </w:rPr>
        <w:t xml:space="preserve"> </w:t>
      </w:r>
      <w:r>
        <w:t>sets</w:t>
      </w:r>
      <w:r>
        <w:rPr>
          <w:spacing w:val="-4"/>
        </w:rPr>
        <w:t xml:space="preserve"> </w:t>
      </w:r>
      <w:r>
        <w:t>aligned</w:t>
      </w:r>
      <w:r>
        <w:rPr>
          <w:spacing w:val="-2"/>
        </w:rPr>
        <w:t xml:space="preserve"> </w:t>
      </w:r>
      <w:r>
        <w:t>with</w:t>
      </w:r>
      <w:r>
        <w:rPr>
          <w:spacing w:val="-6"/>
        </w:rPr>
        <w:t xml:space="preserve"> </w:t>
      </w:r>
      <w:r>
        <w:t>the learning</w:t>
      </w:r>
      <w:r>
        <w:rPr>
          <w:spacing w:val="-2"/>
        </w:rPr>
        <w:t xml:space="preserve"> </w:t>
      </w:r>
      <w:r>
        <w:t>competencies in</w:t>
      </w:r>
      <w:r>
        <w:rPr>
          <w:spacing w:val="-6"/>
        </w:rPr>
        <w:t xml:space="preserve"> </w:t>
      </w:r>
      <w:r>
        <w:t>Statistics</w:t>
      </w:r>
      <w:r>
        <w:rPr>
          <w:spacing w:val="-4"/>
        </w:rPr>
        <w:t xml:space="preserve"> </w:t>
      </w:r>
      <w:r>
        <w:t>and</w:t>
      </w:r>
      <w:r>
        <w:rPr>
          <w:spacing w:val="-2"/>
        </w:rPr>
        <w:t xml:space="preserve"> </w:t>
      </w:r>
      <w:r>
        <w:t>Probability. Each</w:t>
      </w:r>
      <w:r>
        <w:rPr>
          <w:spacing w:val="-6"/>
        </w:rPr>
        <w:t xml:space="preserve"> </w:t>
      </w:r>
      <w:r>
        <w:t>problem</w:t>
      </w:r>
      <w:r>
        <w:rPr>
          <w:spacing w:val="-6"/>
        </w:rPr>
        <w:t xml:space="preserve"> </w:t>
      </w:r>
      <w:r>
        <w:t>was designed to measure students’ ability to</w:t>
      </w:r>
      <w:r>
        <w:t xml:space="preserve"> comprehend the problem, select appropriate strategies, apply relevant mathematical</w:t>
      </w:r>
      <w:r>
        <w:rPr>
          <w:spacing w:val="-6"/>
        </w:rPr>
        <w:t xml:space="preserve"> </w:t>
      </w:r>
      <w:r>
        <w:t>concepts, and</w:t>
      </w:r>
      <w:r>
        <w:rPr>
          <w:spacing w:val="-1"/>
        </w:rPr>
        <w:t xml:space="preserve"> </w:t>
      </w:r>
      <w:r>
        <w:t>arrive</w:t>
      </w:r>
      <w:r>
        <w:rPr>
          <w:spacing w:val="-2"/>
        </w:rPr>
        <w:t xml:space="preserve"> </w:t>
      </w:r>
      <w:r>
        <w:t>at accurate</w:t>
      </w:r>
      <w:r>
        <w:rPr>
          <w:spacing w:val="-2"/>
        </w:rPr>
        <w:t xml:space="preserve"> </w:t>
      </w:r>
      <w:r>
        <w:t>solutions. The</w:t>
      </w:r>
      <w:r>
        <w:rPr>
          <w:spacing w:val="-2"/>
        </w:rPr>
        <w:t xml:space="preserve"> </w:t>
      </w:r>
      <w:r>
        <w:t>test was</w:t>
      </w:r>
      <w:r>
        <w:rPr>
          <w:spacing w:val="-3"/>
        </w:rPr>
        <w:t xml:space="preserve"> </w:t>
      </w:r>
      <w:r>
        <w:t>subjected</w:t>
      </w:r>
      <w:r>
        <w:rPr>
          <w:spacing w:val="-1"/>
        </w:rPr>
        <w:t xml:space="preserve"> </w:t>
      </w:r>
      <w:r>
        <w:t>to content validation</w:t>
      </w:r>
      <w:r>
        <w:rPr>
          <w:spacing w:val="-1"/>
        </w:rPr>
        <w:t xml:space="preserve"> </w:t>
      </w:r>
      <w:r>
        <w:t>by</w:t>
      </w:r>
      <w:r>
        <w:rPr>
          <w:spacing w:val="-6"/>
        </w:rPr>
        <w:t xml:space="preserve"> </w:t>
      </w:r>
      <w:r>
        <w:t>a</w:t>
      </w:r>
      <w:r>
        <w:rPr>
          <w:spacing w:val="-2"/>
        </w:rPr>
        <w:t xml:space="preserve"> </w:t>
      </w:r>
      <w:r>
        <w:t>panel of experts in mathematics education and research to ensure the clarity, relevance, and alignment of the items with</w:t>
      </w:r>
      <w:r>
        <w:rPr>
          <w:spacing w:val="-3"/>
        </w:rPr>
        <w:t xml:space="preserve"> </w:t>
      </w:r>
      <w:r>
        <w:t>the intended learning outcomes. After the validation</w:t>
      </w:r>
      <w:r>
        <w:rPr>
          <w:spacing w:val="-3"/>
        </w:rPr>
        <w:t xml:space="preserve"> </w:t>
      </w:r>
      <w:r>
        <w:t>process,</w:t>
      </w:r>
      <w:r>
        <w:rPr>
          <w:spacing w:val="-1"/>
        </w:rPr>
        <w:t xml:space="preserve"> </w:t>
      </w:r>
      <w:r>
        <w:t>the instrument underwent a pilot test among a comparable group of Grade 1</w:t>
      </w:r>
      <w:r>
        <w:t>2 students</w:t>
      </w:r>
      <w:r>
        <w:rPr>
          <w:spacing w:val="-2"/>
        </w:rPr>
        <w:t xml:space="preserve"> </w:t>
      </w:r>
      <w:r>
        <w:t>to determine its reliability</w:t>
      </w:r>
      <w:r>
        <w:rPr>
          <w:spacing w:val="-1"/>
        </w:rPr>
        <w:t xml:space="preserve"> </w:t>
      </w:r>
      <w:r>
        <w:t>using appropriate statistical methods. The validated</w:t>
      </w:r>
      <w:r>
        <w:rPr>
          <w:spacing w:val="-6"/>
        </w:rPr>
        <w:t xml:space="preserve"> </w:t>
      </w:r>
      <w:r>
        <w:t>and</w:t>
      </w:r>
      <w:r>
        <w:rPr>
          <w:spacing w:val="-6"/>
        </w:rPr>
        <w:t xml:space="preserve"> </w:t>
      </w:r>
      <w:r>
        <w:t>reliable</w:t>
      </w:r>
      <w:r>
        <w:rPr>
          <w:spacing w:val="-6"/>
        </w:rPr>
        <w:t xml:space="preserve"> </w:t>
      </w:r>
      <w:r>
        <w:t>test</w:t>
      </w:r>
      <w:r>
        <w:rPr>
          <w:spacing w:val="-2"/>
        </w:rPr>
        <w:t xml:space="preserve"> </w:t>
      </w:r>
      <w:r>
        <w:t>was</w:t>
      </w:r>
      <w:r>
        <w:rPr>
          <w:spacing w:val="-8"/>
        </w:rPr>
        <w:t xml:space="preserve"> </w:t>
      </w:r>
      <w:r>
        <w:t>then</w:t>
      </w:r>
      <w:r>
        <w:rPr>
          <w:spacing w:val="-11"/>
        </w:rPr>
        <w:t xml:space="preserve"> </w:t>
      </w:r>
      <w:r>
        <w:t>used</w:t>
      </w:r>
      <w:r>
        <w:rPr>
          <w:spacing w:val="-6"/>
        </w:rPr>
        <w:t xml:space="preserve"> </w:t>
      </w:r>
      <w:r>
        <w:t>as</w:t>
      </w:r>
      <w:r>
        <w:rPr>
          <w:spacing w:val="-8"/>
        </w:rPr>
        <w:t xml:space="preserve"> </w:t>
      </w:r>
      <w:r>
        <w:t>the</w:t>
      </w:r>
      <w:r>
        <w:rPr>
          <w:spacing w:val="-7"/>
        </w:rPr>
        <w:t xml:space="preserve"> </w:t>
      </w:r>
      <w:r>
        <w:t>pre-test,</w:t>
      </w:r>
      <w:r>
        <w:rPr>
          <w:spacing w:val="-5"/>
        </w:rPr>
        <w:t xml:space="preserve"> </w:t>
      </w:r>
      <w:r>
        <w:t>post-test,</w:t>
      </w:r>
      <w:r>
        <w:rPr>
          <w:spacing w:val="-8"/>
        </w:rPr>
        <w:t xml:space="preserve"> </w:t>
      </w:r>
      <w:r>
        <w:t>and</w:t>
      </w:r>
      <w:r>
        <w:rPr>
          <w:spacing w:val="-6"/>
        </w:rPr>
        <w:t xml:space="preserve"> </w:t>
      </w:r>
      <w:r>
        <w:t>retention</w:t>
      </w:r>
      <w:r>
        <w:rPr>
          <w:spacing w:val="-11"/>
        </w:rPr>
        <w:t xml:space="preserve"> </w:t>
      </w:r>
      <w:r>
        <w:t>test</w:t>
      </w:r>
      <w:r>
        <w:rPr>
          <w:spacing w:val="-10"/>
        </w:rPr>
        <w:t xml:space="preserve"> </w:t>
      </w:r>
      <w:r>
        <w:t>to</w:t>
      </w:r>
      <w:r>
        <w:rPr>
          <w:spacing w:val="-2"/>
        </w:rPr>
        <w:t xml:space="preserve"> </w:t>
      </w:r>
      <w:r>
        <w:t>evaluate</w:t>
      </w:r>
      <w:r>
        <w:rPr>
          <w:spacing w:val="-7"/>
        </w:rPr>
        <w:t xml:space="preserve"> </w:t>
      </w:r>
      <w:r>
        <w:t>the</w:t>
      </w:r>
      <w:r>
        <w:rPr>
          <w:spacing w:val="-3"/>
        </w:rPr>
        <w:t xml:space="preserve"> </w:t>
      </w:r>
      <w:r>
        <w:t>improvement of students’ mathematical problem-solving skills after e</w:t>
      </w:r>
      <w:r>
        <w:t>xposure to the Reflective Practice Learning Approach (RPLA). This was pilot tested before the researcher utilized the instrument, with a Cronbach's Alpha of</w:t>
      </w:r>
      <w:r>
        <w:rPr>
          <w:spacing w:val="-1"/>
        </w:rPr>
        <w:t xml:space="preserve"> </w:t>
      </w:r>
      <w:r>
        <w:t>0.81.</w:t>
      </w:r>
    </w:p>
    <w:p w14:paraId="17492351" w14:textId="77777777" w:rsidR="003A72E5" w:rsidRDefault="006970FB">
      <w:pPr>
        <w:pStyle w:val="BodyText"/>
        <w:spacing w:before="241" w:line="242" w:lineRule="auto"/>
        <w:ind w:right="358"/>
      </w:pPr>
      <w:r>
        <w:t xml:space="preserve">The scores were transmuted and interpreted using the scale below, adapted from the standards </w:t>
      </w:r>
      <w:r>
        <w:t>set in DepEd Order No. 8, Series of 2015.</w:t>
      </w:r>
    </w:p>
    <w:p w14:paraId="6BDCA99F" w14:textId="77777777" w:rsidR="003A72E5" w:rsidRDefault="003A72E5">
      <w:pPr>
        <w:pStyle w:val="BodyText"/>
        <w:spacing w:before="13"/>
        <w:ind w:left="0"/>
        <w:jc w:val="left"/>
        <w:rPr>
          <w:sz w:val="20"/>
        </w:rPr>
      </w:pPr>
    </w:p>
    <w:tbl>
      <w:tblPr>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2794"/>
        <w:gridCol w:w="2554"/>
        <w:gridCol w:w="3736"/>
      </w:tblGrid>
      <w:tr w:rsidR="003A72E5" w14:paraId="6E8FAB3E" w14:textId="77777777">
        <w:trPr>
          <w:trHeight w:val="518"/>
        </w:trPr>
        <w:tc>
          <w:tcPr>
            <w:tcW w:w="1426" w:type="dxa"/>
          </w:tcPr>
          <w:p w14:paraId="0B6438BE" w14:textId="77777777" w:rsidR="003A72E5" w:rsidRDefault="006970FB">
            <w:pPr>
              <w:pStyle w:val="TableParagraph"/>
              <w:rPr>
                <w:sz w:val="24"/>
              </w:rPr>
            </w:pPr>
            <w:r>
              <w:rPr>
                <w:spacing w:val="-2"/>
                <w:sz w:val="24"/>
              </w:rPr>
              <w:t>Score</w:t>
            </w:r>
          </w:p>
        </w:tc>
        <w:tc>
          <w:tcPr>
            <w:tcW w:w="2794" w:type="dxa"/>
          </w:tcPr>
          <w:p w14:paraId="1EE18DCB" w14:textId="77777777" w:rsidR="003A72E5" w:rsidRDefault="006970FB">
            <w:pPr>
              <w:pStyle w:val="TableParagraph"/>
              <w:rPr>
                <w:sz w:val="24"/>
              </w:rPr>
            </w:pPr>
            <w:r>
              <w:rPr>
                <w:sz w:val="24"/>
              </w:rPr>
              <w:t xml:space="preserve">Percent </w:t>
            </w:r>
            <w:r>
              <w:rPr>
                <w:spacing w:val="-2"/>
                <w:sz w:val="24"/>
              </w:rPr>
              <w:t>Equivalent</w:t>
            </w:r>
          </w:p>
        </w:tc>
        <w:tc>
          <w:tcPr>
            <w:tcW w:w="2554" w:type="dxa"/>
          </w:tcPr>
          <w:p w14:paraId="4E096423" w14:textId="77777777" w:rsidR="003A72E5" w:rsidRDefault="006970FB">
            <w:pPr>
              <w:pStyle w:val="TableParagraph"/>
              <w:rPr>
                <w:sz w:val="24"/>
              </w:rPr>
            </w:pPr>
            <w:r>
              <w:rPr>
                <w:sz w:val="24"/>
              </w:rPr>
              <w:t>Descriptive</w:t>
            </w:r>
            <w:r>
              <w:rPr>
                <w:spacing w:val="-10"/>
                <w:sz w:val="24"/>
              </w:rPr>
              <w:t xml:space="preserve"> </w:t>
            </w:r>
            <w:r>
              <w:rPr>
                <w:spacing w:val="-2"/>
                <w:sz w:val="24"/>
              </w:rPr>
              <w:t>Rating</w:t>
            </w:r>
          </w:p>
        </w:tc>
        <w:tc>
          <w:tcPr>
            <w:tcW w:w="3736" w:type="dxa"/>
          </w:tcPr>
          <w:p w14:paraId="59535FD1" w14:textId="77777777" w:rsidR="003A72E5" w:rsidRDefault="006970FB">
            <w:pPr>
              <w:pStyle w:val="TableParagraph"/>
              <w:ind w:left="111"/>
              <w:rPr>
                <w:sz w:val="24"/>
              </w:rPr>
            </w:pPr>
            <w:r>
              <w:rPr>
                <w:sz w:val="24"/>
              </w:rPr>
              <w:t>Qualitative</w:t>
            </w:r>
            <w:r>
              <w:rPr>
                <w:spacing w:val="-6"/>
                <w:sz w:val="24"/>
              </w:rPr>
              <w:t xml:space="preserve"> </w:t>
            </w:r>
            <w:r>
              <w:rPr>
                <w:spacing w:val="-2"/>
                <w:sz w:val="24"/>
              </w:rPr>
              <w:t>Interpretation</w:t>
            </w:r>
          </w:p>
        </w:tc>
      </w:tr>
      <w:tr w:rsidR="003A72E5" w14:paraId="0276B810" w14:textId="77777777">
        <w:trPr>
          <w:trHeight w:val="513"/>
        </w:trPr>
        <w:tc>
          <w:tcPr>
            <w:tcW w:w="1426" w:type="dxa"/>
          </w:tcPr>
          <w:p w14:paraId="18A94CF5" w14:textId="77777777" w:rsidR="003A72E5" w:rsidRDefault="006970FB">
            <w:pPr>
              <w:pStyle w:val="TableParagraph"/>
              <w:rPr>
                <w:sz w:val="24"/>
              </w:rPr>
            </w:pPr>
            <w:r>
              <w:rPr>
                <w:sz w:val="24"/>
              </w:rPr>
              <w:t>40</w:t>
            </w:r>
            <w:r>
              <w:rPr>
                <w:spacing w:val="2"/>
                <w:sz w:val="24"/>
              </w:rPr>
              <w:t xml:space="preserve"> </w:t>
            </w:r>
            <w:r>
              <w:rPr>
                <w:sz w:val="24"/>
              </w:rPr>
              <w:t>–</w:t>
            </w:r>
            <w:r>
              <w:rPr>
                <w:spacing w:val="2"/>
                <w:sz w:val="24"/>
              </w:rPr>
              <w:t xml:space="preserve"> </w:t>
            </w:r>
            <w:r>
              <w:rPr>
                <w:spacing w:val="-5"/>
                <w:sz w:val="24"/>
              </w:rPr>
              <w:t>50</w:t>
            </w:r>
          </w:p>
        </w:tc>
        <w:tc>
          <w:tcPr>
            <w:tcW w:w="2794" w:type="dxa"/>
          </w:tcPr>
          <w:p w14:paraId="31FA07FB" w14:textId="77777777" w:rsidR="003A72E5" w:rsidRDefault="006970FB">
            <w:pPr>
              <w:pStyle w:val="TableParagraph"/>
              <w:rPr>
                <w:sz w:val="24"/>
              </w:rPr>
            </w:pPr>
            <w:r>
              <w:rPr>
                <w:sz w:val="24"/>
              </w:rPr>
              <w:t>90-</w:t>
            </w:r>
            <w:r>
              <w:rPr>
                <w:spacing w:val="-5"/>
                <w:sz w:val="24"/>
              </w:rPr>
              <w:t>100</w:t>
            </w:r>
          </w:p>
        </w:tc>
        <w:tc>
          <w:tcPr>
            <w:tcW w:w="2554" w:type="dxa"/>
          </w:tcPr>
          <w:p w14:paraId="6010EBC4" w14:textId="77777777" w:rsidR="003A72E5" w:rsidRDefault="006970FB">
            <w:pPr>
              <w:pStyle w:val="TableParagraph"/>
              <w:rPr>
                <w:sz w:val="24"/>
              </w:rPr>
            </w:pPr>
            <w:r>
              <w:rPr>
                <w:sz w:val="24"/>
              </w:rPr>
              <w:t>Very</w:t>
            </w:r>
            <w:r>
              <w:rPr>
                <w:spacing w:val="-6"/>
                <w:sz w:val="24"/>
              </w:rPr>
              <w:t xml:space="preserve"> </w:t>
            </w:r>
            <w:r>
              <w:rPr>
                <w:spacing w:val="-4"/>
                <w:sz w:val="24"/>
              </w:rPr>
              <w:t>High</w:t>
            </w:r>
          </w:p>
        </w:tc>
        <w:tc>
          <w:tcPr>
            <w:tcW w:w="3736" w:type="dxa"/>
          </w:tcPr>
          <w:p w14:paraId="0431B844" w14:textId="77777777" w:rsidR="003A72E5" w:rsidRDefault="006970FB">
            <w:pPr>
              <w:pStyle w:val="TableParagraph"/>
              <w:ind w:left="111"/>
              <w:rPr>
                <w:sz w:val="24"/>
              </w:rPr>
            </w:pPr>
            <w:r>
              <w:rPr>
                <w:spacing w:val="-2"/>
                <w:sz w:val="24"/>
              </w:rPr>
              <w:t>Outstanding</w:t>
            </w:r>
          </w:p>
        </w:tc>
      </w:tr>
      <w:tr w:rsidR="003A72E5" w14:paraId="1D36902C" w14:textId="77777777">
        <w:trPr>
          <w:trHeight w:val="518"/>
        </w:trPr>
        <w:tc>
          <w:tcPr>
            <w:tcW w:w="1426" w:type="dxa"/>
          </w:tcPr>
          <w:p w14:paraId="1F7FE97F" w14:textId="77777777" w:rsidR="003A72E5" w:rsidRDefault="006970FB">
            <w:pPr>
              <w:pStyle w:val="TableParagraph"/>
              <w:rPr>
                <w:sz w:val="24"/>
              </w:rPr>
            </w:pPr>
            <w:r>
              <w:rPr>
                <w:sz w:val="24"/>
              </w:rPr>
              <w:t>36</w:t>
            </w:r>
            <w:r>
              <w:rPr>
                <w:spacing w:val="2"/>
                <w:sz w:val="24"/>
              </w:rPr>
              <w:t xml:space="preserve"> </w:t>
            </w:r>
            <w:r>
              <w:rPr>
                <w:sz w:val="24"/>
              </w:rPr>
              <w:t>–</w:t>
            </w:r>
            <w:r>
              <w:rPr>
                <w:spacing w:val="2"/>
                <w:sz w:val="24"/>
              </w:rPr>
              <w:t xml:space="preserve"> </w:t>
            </w:r>
            <w:r>
              <w:rPr>
                <w:spacing w:val="-5"/>
                <w:sz w:val="24"/>
              </w:rPr>
              <w:t>39</w:t>
            </w:r>
          </w:p>
        </w:tc>
        <w:tc>
          <w:tcPr>
            <w:tcW w:w="2794" w:type="dxa"/>
          </w:tcPr>
          <w:p w14:paraId="092D8303" w14:textId="77777777" w:rsidR="003A72E5" w:rsidRDefault="006970FB">
            <w:pPr>
              <w:pStyle w:val="TableParagraph"/>
              <w:rPr>
                <w:sz w:val="24"/>
              </w:rPr>
            </w:pPr>
            <w:r>
              <w:rPr>
                <w:sz w:val="24"/>
              </w:rPr>
              <w:t>85-</w:t>
            </w:r>
            <w:r>
              <w:rPr>
                <w:spacing w:val="-5"/>
                <w:sz w:val="24"/>
              </w:rPr>
              <w:t>89</w:t>
            </w:r>
          </w:p>
        </w:tc>
        <w:tc>
          <w:tcPr>
            <w:tcW w:w="2554" w:type="dxa"/>
          </w:tcPr>
          <w:p w14:paraId="3207B45A" w14:textId="77777777" w:rsidR="003A72E5" w:rsidRDefault="006970FB">
            <w:pPr>
              <w:pStyle w:val="TableParagraph"/>
              <w:rPr>
                <w:sz w:val="24"/>
              </w:rPr>
            </w:pPr>
            <w:r>
              <w:rPr>
                <w:spacing w:val="-4"/>
                <w:sz w:val="24"/>
              </w:rPr>
              <w:t>High</w:t>
            </w:r>
          </w:p>
        </w:tc>
        <w:tc>
          <w:tcPr>
            <w:tcW w:w="3736" w:type="dxa"/>
          </w:tcPr>
          <w:p w14:paraId="6C9EA541" w14:textId="77777777" w:rsidR="003A72E5" w:rsidRDefault="006970FB">
            <w:pPr>
              <w:pStyle w:val="TableParagraph"/>
              <w:ind w:left="111"/>
              <w:rPr>
                <w:sz w:val="24"/>
              </w:rPr>
            </w:pPr>
            <w:r>
              <w:rPr>
                <w:sz w:val="24"/>
              </w:rPr>
              <w:t>Very</w:t>
            </w:r>
            <w:r>
              <w:rPr>
                <w:spacing w:val="-4"/>
                <w:sz w:val="24"/>
              </w:rPr>
              <w:t xml:space="preserve"> </w:t>
            </w:r>
            <w:r>
              <w:rPr>
                <w:spacing w:val="-2"/>
                <w:sz w:val="24"/>
              </w:rPr>
              <w:t>Satisfactory</w:t>
            </w:r>
          </w:p>
        </w:tc>
      </w:tr>
      <w:tr w:rsidR="003A72E5" w14:paraId="564EF25E" w14:textId="77777777">
        <w:trPr>
          <w:trHeight w:val="513"/>
        </w:trPr>
        <w:tc>
          <w:tcPr>
            <w:tcW w:w="1426" w:type="dxa"/>
          </w:tcPr>
          <w:p w14:paraId="5145AEA4" w14:textId="77777777" w:rsidR="003A72E5" w:rsidRDefault="006970FB">
            <w:pPr>
              <w:pStyle w:val="TableParagraph"/>
              <w:rPr>
                <w:sz w:val="24"/>
              </w:rPr>
            </w:pPr>
            <w:r>
              <w:rPr>
                <w:sz w:val="24"/>
              </w:rPr>
              <w:t>30</w:t>
            </w:r>
            <w:r>
              <w:rPr>
                <w:spacing w:val="2"/>
                <w:sz w:val="24"/>
              </w:rPr>
              <w:t xml:space="preserve"> </w:t>
            </w:r>
            <w:r>
              <w:rPr>
                <w:sz w:val="24"/>
              </w:rPr>
              <w:t>–</w:t>
            </w:r>
            <w:r>
              <w:rPr>
                <w:spacing w:val="2"/>
                <w:sz w:val="24"/>
              </w:rPr>
              <w:t xml:space="preserve"> </w:t>
            </w:r>
            <w:r>
              <w:rPr>
                <w:spacing w:val="-5"/>
                <w:sz w:val="24"/>
              </w:rPr>
              <w:t>35</w:t>
            </w:r>
          </w:p>
        </w:tc>
        <w:tc>
          <w:tcPr>
            <w:tcW w:w="2794" w:type="dxa"/>
          </w:tcPr>
          <w:p w14:paraId="7949AE6E" w14:textId="77777777" w:rsidR="003A72E5" w:rsidRDefault="006970FB">
            <w:pPr>
              <w:pStyle w:val="TableParagraph"/>
              <w:rPr>
                <w:sz w:val="24"/>
              </w:rPr>
            </w:pPr>
            <w:r>
              <w:rPr>
                <w:sz w:val="24"/>
              </w:rPr>
              <w:t>80-</w:t>
            </w:r>
            <w:r>
              <w:rPr>
                <w:spacing w:val="-5"/>
                <w:sz w:val="24"/>
              </w:rPr>
              <w:t>84</w:t>
            </w:r>
          </w:p>
        </w:tc>
        <w:tc>
          <w:tcPr>
            <w:tcW w:w="2554" w:type="dxa"/>
          </w:tcPr>
          <w:p w14:paraId="1AB59E89" w14:textId="77777777" w:rsidR="003A72E5" w:rsidRDefault="006970FB">
            <w:pPr>
              <w:pStyle w:val="TableParagraph"/>
              <w:rPr>
                <w:sz w:val="24"/>
              </w:rPr>
            </w:pPr>
            <w:r>
              <w:rPr>
                <w:spacing w:val="-2"/>
                <w:sz w:val="24"/>
              </w:rPr>
              <w:t>Average</w:t>
            </w:r>
          </w:p>
        </w:tc>
        <w:tc>
          <w:tcPr>
            <w:tcW w:w="3736" w:type="dxa"/>
          </w:tcPr>
          <w:p w14:paraId="448FA8E3" w14:textId="77777777" w:rsidR="003A72E5" w:rsidRDefault="006970FB">
            <w:pPr>
              <w:pStyle w:val="TableParagraph"/>
              <w:ind w:left="111"/>
              <w:rPr>
                <w:sz w:val="24"/>
              </w:rPr>
            </w:pPr>
            <w:r>
              <w:rPr>
                <w:spacing w:val="-2"/>
                <w:sz w:val="24"/>
              </w:rPr>
              <w:t>Satisfactory</w:t>
            </w:r>
          </w:p>
        </w:tc>
      </w:tr>
      <w:tr w:rsidR="003A72E5" w14:paraId="14DC8728" w14:textId="77777777">
        <w:trPr>
          <w:trHeight w:val="517"/>
        </w:trPr>
        <w:tc>
          <w:tcPr>
            <w:tcW w:w="1426" w:type="dxa"/>
          </w:tcPr>
          <w:p w14:paraId="2DB4DB30" w14:textId="77777777" w:rsidR="003A72E5" w:rsidRDefault="006970FB">
            <w:pPr>
              <w:pStyle w:val="TableParagraph"/>
              <w:spacing w:line="273" w:lineRule="exact"/>
              <w:rPr>
                <w:sz w:val="24"/>
              </w:rPr>
            </w:pPr>
            <w:r>
              <w:rPr>
                <w:sz w:val="24"/>
              </w:rPr>
              <w:t>25</w:t>
            </w:r>
            <w:r>
              <w:rPr>
                <w:spacing w:val="2"/>
                <w:sz w:val="24"/>
              </w:rPr>
              <w:t xml:space="preserve"> </w:t>
            </w:r>
            <w:r>
              <w:rPr>
                <w:sz w:val="24"/>
              </w:rPr>
              <w:t>–</w:t>
            </w:r>
            <w:r>
              <w:rPr>
                <w:spacing w:val="2"/>
                <w:sz w:val="24"/>
              </w:rPr>
              <w:t xml:space="preserve"> </w:t>
            </w:r>
            <w:r>
              <w:rPr>
                <w:spacing w:val="-5"/>
                <w:sz w:val="24"/>
              </w:rPr>
              <w:t>29</w:t>
            </w:r>
          </w:p>
        </w:tc>
        <w:tc>
          <w:tcPr>
            <w:tcW w:w="2794" w:type="dxa"/>
          </w:tcPr>
          <w:p w14:paraId="0E498E84" w14:textId="77777777" w:rsidR="003A72E5" w:rsidRDefault="006970FB">
            <w:pPr>
              <w:pStyle w:val="TableParagraph"/>
              <w:spacing w:line="273" w:lineRule="exact"/>
              <w:rPr>
                <w:sz w:val="24"/>
              </w:rPr>
            </w:pPr>
            <w:r>
              <w:rPr>
                <w:sz w:val="24"/>
              </w:rPr>
              <w:t>75-</w:t>
            </w:r>
            <w:r>
              <w:rPr>
                <w:spacing w:val="-5"/>
                <w:sz w:val="24"/>
              </w:rPr>
              <w:t>79</w:t>
            </w:r>
          </w:p>
        </w:tc>
        <w:tc>
          <w:tcPr>
            <w:tcW w:w="2554" w:type="dxa"/>
          </w:tcPr>
          <w:p w14:paraId="36ED1BC5" w14:textId="77777777" w:rsidR="003A72E5" w:rsidRDefault="006970FB">
            <w:pPr>
              <w:pStyle w:val="TableParagraph"/>
              <w:spacing w:line="273" w:lineRule="exact"/>
              <w:rPr>
                <w:sz w:val="24"/>
              </w:rPr>
            </w:pPr>
            <w:r>
              <w:rPr>
                <w:spacing w:val="-5"/>
                <w:sz w:val="24"/>
              </w:rPr>
              <w:t>Low</w:t>
            </w:r>
          </w:p>
        </w:tc>
        <w:tc>
          <w:tcPr>
            <w:tcW w:w="3736" w:type="dxa"/>
          </w:tcPr>
          <w:p w14:paraId="414F28C9" w14:textId="77777777" w:rsidR="003A72E5" w:rsidRDefault="006970FB">
            <w:pPr>
              <w:pStyle w:val="TableParagraph"/>
              <w:spacing w:line="273" w:lineRule="exact"/>
              <w:ind w:left="111"/>
              <w:rPr>
                <w:sz w:val="24"/>
              </w:rPr>
            </w:pPr>
            <w:r>
              <w:rPr>
                <w:sz w:val="24"/>
              </w:rPr>
              <w:t>Fairly</w:t>
            </w:r>
            <w:r>
              <w:rPr>
                <w:spacing w:val="-8"/>
                <w:sz w:val="24"/>
              </w:rPr>
              <w:t xml:space="preserve"> </w:t>
            </w:r>
            <w:r>
              <w:rPr>
                <w:spacing w:val="-2"/>
                <w:sz w:val="24"/>
              </w:rPr>
              <w:t>Satisfactory</w:t>
            </w:r>
          </w:p>
        </w:tc>
      </w:tr>
      <w:tr w:rsidR="003A72E5" w14:paraId="3D7D2EB5" w14:textId="77777777">
        <w:trPr>
          <w:trHeight w:val="518"/>
        </w:trPr>
        <w:tc>
          <w:tcPr>
            <w:tcW w:w="1426" w:type="dxa"/>
          </w:tcPr>
          <w:p w14:paraId="6B39BEBA" w14:textId="77777777" w:rsidR="003A72E5" w:rsidRDefault="006970FB">
            <w:pPr>
              <w:pStyle w:val="TableParagraph"/>
              <w:rPr>
                <w:sz w:val="24"/>
              </w:rPr>
            </w:pPr>
            <w:r>
              <w:rPr>
                <w:sz w:val="24"/>
              </w:rPr>
              <w:t>0</w:t>
            </w:r>
            <w:r>
              <w:rPr>
                <w:spacing w:val="2"/>
                <w:sz w:val="24"/>
              </w:rPr>
              <w:t xml:space="preserve"> </w:t>
            </w:r>
            <w:r>
              <w:rPr>
                <w:sz w:val="24"/>
              </w:rPr>
              <w:t>-</w:t>
            </w:r>
            <w:r>
              <w:rPr>
                <w:spacing w:val="4"/>
                <w:sz w:val="24"/>
              </w:rPr>
              <w:t xml:space="preserve"> </w:t>
            </w:r>
            <w:r>
              <w:rPr>
                <w:spacing w:val="-5"/>
                <w:sz w:val="24"/>
              </w:rPr>
              <w:t>24</w:t>
            </w:r>
          </w:p>
        </w:tc>
        <w:tc>
          <w:tcPr>
            <w:tcW w:w="2794" w:type="dxa"/>
          </w:tcPr>
          <w:p w14:paraId="2156E46D" w14:textId="77777777" w:rsidR="003A72E5" w:rsidRDefault="006970FB">
            <w:pPr>
              <w:pStyle w:val="TableParagraph"/>
              <w:rPr>
                <w:sz w:val="24"/>
              </w:rPr>
            </w:pPr>
            <w:r>
              <w:rPr>
                <w:sz w:val="24"/>
              </w:rPr>
              <w:t>Below</w:t>
            </w:r>
            <w:r>
              <w:rPr>
                <w:spacing w:val="-4"/>
                <w:sz w:val="24"/>
              </w:rPr>
              <w:t xml:space="preserve"> </w:t>
            </w:r>
            <w:r>
              <w:rPr>
                <w:spacing w:val="-5"/>
                <w:sz w:val="24"/>
              </w:rPr>
              <w:t>75</w:t>
            </w:r>
          </w:p>
        </w:tc>
        <w:tc>
          <w:tcPr>
            <w:tcW w:w="2554" w:type="dxa"/>
          </w:tcPr>
          <w:p w14:paraId="1D85F102" w14:textId="77777777" w:rsidR="003A72E5" w:rsidRDefault="006970FB">
            <w:pPr>
              <w:pStyle w:val="TableParagraph"/>
              <w:rPr>
                <w:sz w:val="24"/>
              </w:rPr>
            </w:pPr>
            <w:r>
              <w:rPr>
                <w:sz w:val="24"/>
              </w:rPr>
              <w:t>Very</w:t>
            </w:r>
            <w:r>
              <w:rPr>
                <w:spacing w:val="-4"/>
                <w:sz w:val="24"/>
              </w:rPr>
              <w:t xml:space="preserve"> </w:t>
            </w:r>
            <w:r>
              <w:rPr>
                <w:spacing w:val="-5"/>
                <w:sz w:val="24"/>
              </w:rPr>
              <w:t>Low</w:t>
            </w:r>
          </w:p>
        </w:tc>
        <w:tc>
          <w:tcPr>
            <w:tcW w:w="3736" w:type="dxa"/>
          </w:tcPr>
          <w:p w14:paraId="367B912D" w14:textId="77777777" w:rsidR="003A72E5" w:rsidRDefault="006970FB">
            <w:pPr>
              <w:pStyle w:val="TableParagraph"/>
              <w:ind w:left="111"/>
              <w:rPr>
                <w:sz w:val="24"/>
              </w:rPr>
            </w:pPr>
            <w:r>
              <w:rPr>
                <w:sz w:val="24"/>
              </w:rPr>
              <w:t>Did</w:t>
            </w:r>
            <w:r>
              <w:rPr>
                <w:spacing w:val="-5"/>
                <w:sz w:val="24"/>
              </w:rPr>
              <w:t xml:space="preserve"> </w:t>
            </w:r>
            <w:r>
              <w:rPr>
                <w:sz w:val="24"/>
              </w:rPr>
              <w:t>not</w:t>
            </w:r>
            <w:r>
              <w:rPr>
                <w:spacing w:val="1"/>
                <w:sz w:val="24"/>
              </w:rPr>
              <w:t xml:space="preserve"> </w:t>
            </w:r>
            <w:r>
              <w:rPr>
                <w:sz w:val="24"/>
              </w:rPr>
              <w:t>meet</w:t>
            </w:r>
            <w:r>
              <w:rPr>
                <w:spacing w:val="1"/>
                <w:sz w:val="24"/>
              </w:rPr>
              <w:t xml:space="preserve"> </w:t>
            </w:r>
            <w:r>
              <w:rPr>
                <w:spacing w:val="-2"/>
                <w:sz w:val="24"/>
              </w:rPr>
              <w:t>expectations</w:t>
            </w:r>
          </w:p>
        </w:tc>
      </w:tr>
    </w:tbl>
    <w:p w14:paraId="0675BAE9" w14:textId="77777777" w:rsidR="003A72E5" w:rsidRDefault="006970FB">
      <w:pPr>
        <w:pStyle w:val="Heading2"/>
        <w:spacing w:before="118"/>
        <w:jc w:val="both"/>
      </w:pPr>
      <w:bookmarkStart w:id="9" w:name="Data_Gathering"/>
      <w:bookmarkEnd w:id="9"/>
      <w:r>
        <w:t>Data</w:t>
      </w:r>
      <w:r>
        <w:rPr>
          <w:spacing w:val="2"/>
        </w:rPr>
        <w:t xml:space="preserve"> </w:t>
      </w:r>
      <w:r>
        <w:rPr>
          <w:spacing w:val="-2"/>
        </w:rPr>
        <w:t>Gathering</w:t>
      </w:r>
    </w:p>
    <w:p w14:paraId="6D90385C" w14:textId="77777777" w:rsidR="003A72E5" w:rsidRDefault="006970FB">
      <w:pPr>
        <w:pStyle w:val="BodyText"/>
        <w:spacing w:before="233"/>
        <w:ind w:right="356"/>
      </w:pPr>
      <w:r>
        <w:t xml:space="preserve">A request letter was sent to the Schools Division Superintendent of the Division of Bukidnon through the </w:t>
      </w:r>
      <w:r>
        <w:rPr>
          <w:spacing w:val="-2"/>
        </w:rPr>
        <w:t>principal</w:t>
      </w:r>
      <w:r>
        <w:rPr>
          <w:spacing w:val="-13"/>
        </w:rPr>
        <w:t xml:space="preserve"> </w:t>
      </w:r>
      <w:r>
        <w:rPr>
          <w:spacing w:val="-2"/>
        </w:rPr>
        <w:t>of</w:t>
      </w:r>
      <w:r>
        <w:rPr>
          <w:spacing w:val="-13"/>
        </w:rPr>
        <w:t xml:space="preserve"> </w:t>
      </w:r>
      <w:r>
        <w:rPr>
          <w:spacing w:val="-2"/>
        </w:rPr>
        <w:t>Kiburiao National</w:t>
      </w:r>
      <w:r>
        <w:rPr>
          <w:spacing w:val="-13"/>
        </w:rPr>
        <w:t xml:space="preserve"> </w:t>
      </w:r>
      <w:r>
        <w:rPr>
          <w:spacing w:val="-2"/>
        </w:rPr>
        <w:t>High</w:t>
      </w:r>
      <w:r>
        <w:rPr>
          <w:spacing w:val="-8"/>
        </w:rPr>
        <w:t xml:space="preserve"> </w:t>
      </w:r>
      <w:r>
        <w:rPr>
          <w:spacing w:val="-2"/>
        </w:rPr>
        <w:t>School, seeking permission</w:t>
      </w:r>
      <w:r>
        <w:rPr>
          <w:spacing w:val="-8"/>
        </w:rPr>
        <w:t xml:space="preserve"> </w:t>
      </w:r>
      <w:r>
        <w:rPr>
          <w:spacing w:val="-2"/>
        </w:rPr>
        <w:t>to conduct the</w:t>
      </w:r>
      <w:r>
        <w:rPr>
          <w:spacing w:val="-4"/>
        </w:rPr>
        <w:t xml:space="preserve"> </w:t>
      </w:r>
      <w:r>
        <w:rPr>
          <w:spacing w:val="-2"/>
        </w:rPr>
        <w:t>study</w:t>
      </w:r>
      <w:r>
        <w:rPr>
          <w:spacing w:val="-13"/>
        </w:rPr>
        <w:t xml:space="preserve"> </w:t>
      </w:r>
      <w:r>
        <w:rPr>
          <w:spacing w:val="-2"/>
        </w:rPr>
        <w:t>on</w:t>
      </w:r>
      <w:r>
        <w:rPr>
          <w:spacing w:val="-8"/>
        </w:rPr>
        <w:t xml:space="preserve"> </w:t>
      </w:r>
      <w:r>
        <w:rPr>
          <w:spacing w:val="-2"/>
        </w:rPr>
        <w:t>Grade</w:t>
      </w:r>
      <w:r>
        <w:rPr>
          <w:spacing w:val="-4"/>
        </w:rPr>
        <w:t xml:space="preserve"> </w:t>
      </w:r>
      <w:r>
        <w:rPr>
          <w:spacing w:val="-2"/>
        </w:rPr>
        <w:t>11 students</w:t>
      </w:r>
      <w:r>
        <w:rPr>
          <w:spacing w:val="-6"/>
        </w:rPr>
        <w:t xml:space="preserve"> </w:t>
      </w:r>
      <w:r>
        <w:rPr>
          <w:spacing w:val="-2"/>
        </w:rPr>
        <w:t xml:space="preserve">during </w:t>
      </w:r>
      <w:r>
        <w:t xml:space="preserve">the third grading period of the school </w:t>
      </w:r>
      <w:r>
        <w:t>year 2025–2026. In addition, the research content was submitted to the REC for review and approval.</w:t>
      </w:r>
    </w:p>
    <w:p w14:paraId="50CF18B5" w14:textId="77777777" w:rsidR="003A72E5" w:rsidRDefault="006970FB">
      <w:pPr>
        <w:pStyle w:val="BodyText"/>
        <w:spacing w:before="241"/>
        <w:ind w:right="348"/>
      </w:pPr>
      <w:r>
        <w:t>Before</w:t>
      </w:r>
      <w:r>
        <w:rPr>
          <w:spacing w:val="-2"/>
        </w:rPr>
        <w:t xml:space="preserve"> </w:t>
      </w:r>
      <w:r>
        <w:t>the implementation, the objectives of</w:t>
      </w:r>
      <w:r>
        <w:rPr>
          <w:spacing w:val="-4"/>
        </w:rPr>
        <w:t xml:space="preserve"> </w:t>
      </w:r>
      <w:r>
        <w:t>the study</w:t>
      </w:r>
      <w:r>
        <w:rPr>
          <w:spacing w:val="-6"/>
        </w:rPr>
        <w:t xml:space="preserve"> </w:t>
      </w:r>
      <w:r>
        <w:t>were explained to the student participants. An informed consent form</w:t>
      </w:r>
      <w:r>
        <w:rPr>
          <w:spacing w:val="-9"/>
        </w:rPr>
        <w:t xml:space="preserve"> </w:t>
      </w:r>
      <w:r>
        <w:t>was</w:t>
      </w:r>
      <w:r>
        <w:rPr>
          <w:spacing w:val="-2"/>
        </w:rPr>
        <w:t xml:space="preserve"> </w:t>
      </w:r>
      <w:r>
        <w:t>provided to each</w:t>
      </w:r>
      <w:r>
        <w:rPr>
          <w:spacing w:val="-5"/>
        </w:rPr>
        <w:t xml:space="preserve"> </w:t>
      </w:r>
      <w:r>
        <w:t>student, de</w:t>
      </w:r>
      <w:r>
        <w:t>tailing their participation in every</w:t>
      </w:r>
      <w:r>
        <w:rPr>
          <w:spacing w:val="-5"/>
        </w:rPr>
        <w:t xml:space="preserve"> </w:t>
      </w:r>
      <w:r>
        <w:t>stage</w:t>
      </w:r>
      <w:r>
        <w:rPr>
          <w:spacing w:val="-1"/>
        </w:rPr>
        <w:t xml:space="preserve"> </w:t>
      </w:r>
      <w:r>
        <w:t>of</w:t>
      </w:r>
      <w:r>
        <w:rPr>
          <w:spacing w:val="-8"/>
        </w:rPr>
        <w:t xml:space="preserve"> </w:t>
      </w:r>
      <w:r>
        <w:t>the</w:t>
      </w:r>
      <w:r>
        <w:rPr>
          <w:spacing w:val="-1"/>
        </w:rPr>
        <w:t xml:space="preserve"> </w:t>
      </w:r>
      <w:r>
        <w:t>study, from</w:t>
      </w:r>
      <w:r>
        <w:rPr>
          <w:spacing w:val="-9"/>
        </w:rPr>
        <w:t xml:space="preserve"> </w:t>
      </w:r>
      <w:r>
        <w:t>taking the pretest to engaging in discussions, completing activities, and taking the posttest and retention test. Participation</w:t>
      </w:r>
      <w:r>
        <w:rPr>
          <w:spacing w:val="21"/>
        </w:rPr>
        <w:t xml:space="preserve"> </w:t>
      </w:r>
      <w:r>
        <w:t>was</w:t>
      </w:r>
      <w:r>
        <w:rPr>
          <w:spacing w:val="25"/>
        </w:rPr>
        <w:t xml:space="preserve"> </w:t>
      </w:r>
      <w:r>
        <w:t>voluntary,</w:t>
      </w:r>
      <w:r>
        <w:rPr>
          <w:spacing w:val="30"/>
        </w:rPr>
        <w:t xml:space="preserve"> </w:t>
      </w:r>
      <w:r>
        <w:t>and</w:t>
      </w:r>
      <w:r>
        <w:rPr>
          <w:spacing w:val="27"/>
        </w:rPr>
        <w:t xml:space="preserve"> </w:t>
      </w:r>
      <w:r>
        <w:t>both</w:t>
      </w:r>
      <w:r>
        <w:rPr>
          <w:spacing w:val="18"/>
        </w:rPr>
        <w:t xml:space="preserve"> </w:t>
      </w:r>
      <w:r>
        <w:t>the</w:t>
      </w:r>
      <w:r>
        <w:rPr>
          <w:spacing w:val="27"/>
        </w:rPr>
        <w:t xml:space="preserve"> </w:t>
      </w:r>
      <w:r>
        <w:t>students</w:t>
      </w:r>
      <w:r>
        <w:rPr>
          <w:spacing w:val="26"/>
        </w:rPr>
        <w:t xml:space="preserve"> </w:t>
      </w:r>
      <w:r>
        <w:t>and</w:t>
      </w:r>
      <w:r>
        <w:rPr>
          <w:spacing w:val="27"/>
        </w:rPr>
        <w:t xml:space="preserve"> </w:t>
      </w:r>
      <w:r>
        <w:t>their</w:t>
      </w:r>
      <w:r>
        <w:rPr>
          <w:spacing w:val="29"/>
        </w:rPr>
        <w:t xml:space="preserve"> </w:t>
      </w:r>
      <w:r>
        <w:t>parents</w:t>
      </w:r>
      <w:r>
        <w:rPr>
          <w:spacing w:val="25"/>
        </w:rPr>
        <w:t xml:space="preserve"> </w:t>
      </w:r>
      <w:r>
        <w:t>were</w:t>
      </w:r>
      <w:r>
        <w:rPr>
          <w:spacing w:val="27"/>
        </w:rPr>
        <w:t xml:space="preserve"> </w:t>
      </w:r>
      <w:r>
        <w:t>asked</w:t>
      </w:r>
      <w:r>
        <w:rPr>
          <w:spacing w:val="35"/>
        </w:rPr>
        <w:t xml:space="preserve"> </w:t>
      </w:r>
      <w:r>
        <w:t>to</w:t>
      </w:r>
      <w:r>
        <w:rPr>
          <w:spacing w:val="33"/>
        </w:rPr>
        <w:t xml:space="preserve"> </w:t>
      </w:r>
      <w:r>
        <w:t>sign</w:t>
      </w:r>
      <w:r>
        <w:rPr>
          <w:spacing w:val="23"/>
        </w:rPr>
        <w:t xml:space="preserve"> </w:t>
      </w:r>
      <w:r>
        <w:t>the</w:t>
      </w:r>
      <w:r>
        <w:rPr>
          <w:spacing w:val="27"/>
        </w:rPr>
        <w:t xml:space="preserve"> </w:t>
      </w:r>
      <w:r>
        <w:t>consent</w:t>
      </w:r>
      <w:r>
        <w:rPr>
          <w:spacing w:val="33"/>
        </w:rPr>
        <w:t xml:space="preserve"> </w:t>
      </w:r>
      <w:r>
        <w:t>form</w:t>
      </w:r>
      <w:r>
        <w:rPr>
          <w:spacing w:val="19"/>
        </w:rPr>
        <w:t xml:space="preserve"> </w:t>
      </w:r>
      <w:r>
        <w:rPr>
          <w:spacing w:val="-5"/>
        </w:rPr>
        <w:t>to</w:t>
      </w:r>
    </w:p>
    <w:p w14:paraId="33F3B830" w14:textId="77777777" w:rsidR="003A72E5" w:rsidRDefault="003A72E5">
      <w:pPr>
        <w:sectPr w:rsidR="003A72E5">
          <w:pgSz w:w="11910" w:h="16840"/>
          <w:pgMar w:top="1000" w:right="260" w:bottom="580" w:left="280" w:header="151" w:footer="394" w:gutter="0"/>
          <w:cols w:space="720"/>
        </w:sectPr>
      </w:pPr>
    </w:p>
    <w:p w14:paraId="27EDDA83" w14:textId="77777777" w:rsidR="003A72E5" w:rsidRDefault="003A72E5">
      <w:pPr>
        <w:pStyle w:val="BodyText"/>
        <w:spacing w:before="6"/>
        <w:ind w:left="0"/>
        <w:jc w:val="left"/>
        <w:rPr>
          <w:sz w:val="5"/>
        </w:rPr>
      </w:pPr>
    </w:p>
    <w:p w14:paraId="6AE49B98" w14:textId="77777777" w:rsidR="003A72E5" w:rsidRDefault="006970FB">
      <w:pPr>
        <w:pStyle w:val="BodyText"/>
        <w:spacing w:line="30" w:lineRule="exact"/>
        <w:ind w:left="327"/>
        <w:jc w:val="left"/>
        <w:rPr>
          <w:sz w:val="3"/>
        </w:rPr>
      </w:pPr>
      <w:r>
        <w:rPr>
          <w:noProof/>
          <w:sz w:val="3"/>
        </w:rPr>
        <mc:AlternateContent>
          <mc:Choice Requires="wpg">
            <w:drawing>
              <wp:inline distT="0" distB="0" distL="0" distR="0" wp14:anchorId="42F2B5E7" wp14:editId="74392499">
                <wp:extent cx="6840220" cy="1905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840220" cy="19050"/>
                        </a:xfrm>
                      </wpg:grpSpPr>
                      <wps:wsp>
                        <wps:cNvPr id="22" name="Graphic 22"/>
                        <wps:cNvSpPr/>
                        <wps:spPr>
                          <a:xfrm>
                            <a:off x="0" y="0"/>
                            <a:ext cx="6840220" cy="19050"/>
                          </a:xfrm>
                          <a:custGeom>
                            <a:avLst/>
                            <a:gdLst/>
                            <a:ahLst/>
                            <a:cxnLst/>
                            <a:rect l="l" t="t" r="r" b="b"/>
                            <a:pathLst>
                              <a:path w="6840220" h="19050">
                                <a:moveTo>
                                  <a:pt x="6840220" y="0"/>
                                </a:moveTo>
                                <a:lnTo>
                                  <a:pt x="0" y="0"/>
                                </a:lnTo>
                                <a:lnTo>
                                  <a:pt x="0" y="19050"/>
                                </a:lnTo>
                                <a:lnTo>
                                  <a:pt x="6840220" y="19050"/>
                                </a:lnTo>
                                <a:lnTo>
                                  <a:pt x="684022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4D1E0EFA" id="Group 21" o:spid="_x0000_s1026" style="width:538.6pt;height:1.5pt;mso-position-horizontal-relative:char;mso-position-vertical-relative:line" coordsize="6840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">
                <v:shape id="Graphic 22" o:spid="_x0000_s1027" style="position:absolute;width:68402;height:190;visibility:visible;mso-wrap-style:square;v-text-anchor:top" coordsize="6840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" path="m6840220,l,,,19050r6840220,l6840220,xe" fillcolor="gray" stroked="f">
                  <v:path arrowok="t"/>
                </v:shape>
                <w10:anchorlock/>
              </v:group>
            </w:pict>
          </mc:Fallback>
        </mc:AlternateContent>
      </w:r>
    </w:p>
    <w:p w14:paraId="5F320569" w14:textId="77777777" w:rsidR="003A72E5" w:rsidRDefault="006970FB">
      <w:pPr>
        <w:pStyle w:val="BodyText"/>
        <w:spacing w:line="242" w:lineRule="auto"/>
        <w:ind w:right="358"/>
      </w:pPr>
      <w:r>
        <w:t>indicate their understanding and agreement to take part. The researcher assured the participants that all information they provided would be treated with strict confidentiality.</w:t>
      </w:r>
    </w:p>
    <w:p w14:paraId="1D067C44" w14:textId="77777777" w:rsidR="003A72E5" w:rsidRDefault="006970FB">
      <w:pPr>
        <w:pStyle w:val="BodyText"/>
        <w:spacing w:before="221"/>
        <w:ind w:right="339"/>
      </w:pPr>
      <w:r>
        <w:t>The pretest was administered to both groups before the start of the interventi</w:t>
      </w:r>
      <w:r>
        <w:t>on to determine their baseline knowledge and skills in mathematics. One group was exposed to the Reflective Practice Learning Approach (RPLA), while the other was exposed to non-RPLA strategies over the agreed period. After the intervention, a posttest</w:t>
      </w:r>
      <w:r>
        <w:rPr>
          <w:spacing w:val="-5"/>
        </w:rPr>
        <w:t xml:space="preserve"> </w:t>
      </w:r>
      <w:r>
        <w:t>was</w:t>
      </w:r>
      <w:r>
        <w:rPr>
          <w:spacing w:val="-7"/>
        </w:rPr>
        <w:t xml:space="preserve"> </w:t>
      </w:r>
      <w:r>
        <w:t>conducted</w:t>
      </w:r>
      <w:r>
        <w:rPr>
          <w:spacing w:val="-14"/>
        </w:rPr>
        <w:t xml:space="preserve"> </w:t>
      </w:r>
      <w:r>
        <w:t>to</w:t>
      </w:r>
      <w:r>
        <w:rPr>
          <w:spacing w:val="-1"/>
        </w:rPr>
        <w:t xml:space="preserve"> </w:t>
      </w:r>
      <w:r>
        <w:t>measure</w:t>
      </w:r>
      <w:r>
        <w:rPr>
          <w:spacing w:val="-6"/>
        </w:rPr>
        <w:t xml:space="preserve"> </w:t>
      </w:r>
      <w:r>
        <w:t>the</w:t>
      </w:r>
      <w:r>
        <w:rPr>
          <w:spacing w:val="-6"/>
        </w:rPr>
        <w:t xml:space="preserve"> </w:t>
      </w:r>
      <w:r>
        <w:t>immediate</w:t>
      </w:r>
      <w:r>
        <w:rPr>
          <w:spacing w:val="-2"/>
        </w:rPr>
        <w:t xml:space="preserve"> </w:t>
      </w:r>
      <w:r>
        <w:t>learning</w:t>
      </w:r>
      <w:r>
        <w:rPr>
          <w:spacing w:val="-6"/>
        </w:rPr>
        <w:t xml:space="preserve"> </w:t>
      </w:r>
      <w:r>
        <w:t>gains</w:t>
      </w:r>
      <w:r>
        <w:rPr>
          <w:spacing w:val="-7"/>
        </w:rPr>
        <w:t xml:space="preserve"> </w:t>
      </w:r>
      <w:r>
        <w:t>of</w:t>
      </w:r>
      <w:r>
        <w:rPr>
          <w:spacing w:val="-13"/>
        </w:rPr>
        <w:t xml:space="preserve"> </w:t>
      </w:r>
      <w:r>
        <w:t>each</w:t>
      </w:r>
      <w:r>
        <w:rPr>
          <w:spacing w:val="-10"/>
        </w:rPr>
        <w:t xml:space="preserve"> </w:t>
      </w:r>
      <w:r>
        <w:t>group.</w:t>
      </w:r>
      <w:r>
        <w:rPr>
          <w:spacing w:val="-7"/>
        </w:rPr>
        <w:t xml:space="preserve"> </w:t>
      </w:r>
      <w:r>
        <w:t>Two</w:t>
      </w:r>
      <w:r>
        <w:rPr>
          <w:spacing w:val="-6"/>
        </w:rPr>
        <w:t xml:space="preserve"> </w:t>
      </w:r>
      <w:r>
        <w:t>weeks</w:t>
      </w:r>
      <w:r>
        <w:rPr>
          <w:spacing w:val="-3"/>
        </w:rPr>
        <w:t xml:space="preserve"> </w:t>
      </w:r>
      <w:r>
        <w:t>later,</w:t>
      </w:r>
      <w:r>
        <w:rPr>
          <w:spacing w:val="-4"/>
        </w:rPr>
        <w:t xml:space="preserve"> </w:t>
      </w:r>
      <w:r>
        <w:t>a</w:t>
      </w:r>
      <w:r>
        <w:rPr>
          <w:spacing w:val="-11"/>
        </w:rPr>
        <w:t xml:space="preserve"> </w:t>
      </w:r>
      <w:r>
        <w:t>retention</w:t>
      </w:r>
      <w:r>
        <w:rPr>
          <w:spacing w:val="-10"/>
        </w:rPr>
        <w:t xml:space="preserve"> </w:t>
      </w:r>
      <w:r>
        <w:t>test was given to both groups to assess the extent of knowledge retention. The pretest, posttest, and retention test scores</w:t>
      </w:r>
      <w:r>
        <w:rPr>
          <w:spacing w:val="-3"/>
        </w:rPr>
        <w:t xml:space="preserve"> </w:t>
      </w:r>
      <w:r>
        <w:t>were</w:t>
      </w:r>
      <w:r>
        <w:rPr>
          <w:spacing w:val="-2"/>
        </w:rPr>
        <w:t xml:space="preserve"> </w:t>
      </w:r>
      <w:r>
        <w:t>analyzed</w:t>
      </w:r>
      <w:r>
        <w:rPr>
          <w:spacing w:val="-1"/>
        </w:rPr>
        <w:t xml:space="preserve"> </w:t>
      </w:r>
      <w:r>
        <w:t>to</w:t>
      </w:r>
      <w:r>
        <w:rPr>
          <w:spacing w:val="-1"/>
        </w:rPr>
        <w:t xml:space="preserve"> </w:t>
      </w:r>
      <w:r>
        <w:t>compare</w:t>
      </w:r>
      <w:r>
        <w:rPr>
          <w:spacing w:val="-2"/>
        </w:rPr>
        <w:t xml:space="preserve"> </w:t>
      </w:r>
      <w:r>
        <w:t>the</w:t>
      </w:r>
      <w:r>
        <w:rPr>
          <w:spacing w:val="-2"/>
        </w:rPr>
        <w:t xml:space="preserve"> </w:t>
      </w:r>
      <w:r>
        <w:t>academic</w:t>
      </w:r>
      <w:r>
        <w:rPr>
          <w:spacing w:val="-2"/>
        </w:rPr>
        <w:t xml:space="preserve"> </w:t>
      </w:r>
      <w:r>
        <w:t>performance</w:t>
      </w:r>
      <w:r>
        <w:rPr>
          <w:spacing w:val="-2"/>
        </w:rPr>
        <w:t xml:space="preserve"> </w:t>
      </w:r>
      <w:r>
        <w:t>of</w:t>
      </w:r>
      <w:r>
        <w:rPr>
          <w:spacing w:val="-9"/>
        </w:rPr>
        <w:t xml:space="preserve"> </w:t>
      </w:r>
      <w:r>
        <w:t>students</w:t>
      </w:r>
      <w:r>
        <w:rPr>
          <w:spacing w:val="-3"/>
        </w:rPr>
        <w:t xml:space="preserve"> </w:t>
      </w:r>
      <w:r>
        <w:t>exposed</w:t>
      </w:r>
      <w:r>
        <w:rPr>
          <w:spacing w:val="-1"/>
        </w:rPr>
        <w:t xml:space="preserve"> </w:t>
      </w:r>
      <w:r>
        <w:t>to</w:t>
      </w:r>
      <w:r>
        <w:rPr>
          <w:spacing w:val="-1"/>
        </w:rPr>
        <w:t xml:space="preserve"> </w:t>
      </w:r>
      <w:r>
        <w:t>RPLA</w:t>
      </w:r>
      <w:r>
        <w:rPr>
          <w:spacing w:val="-7"/>
        </w:rPr>
        <w:t xml:space="preserve"> </w:t>
      </w:r>
      <w:r>
        <w:t>and</w:t>
      </w:r>
      <w:r>
        <w:rPr>
          <w:spacing w:val="-1"/>
        </w:rPr>
        <w:t xml:space="preserve"> </w:t>
      </w:r>
      <w:r>
        <w:t>those</w:t>
      </w:r>
      <w:r>
        <w:rPr>
          <w:spacing w:val="-2"/>
        </w:rPr>
        <w:t xml:space="preserve"> </w:t>
      </w:r>
      <w:r>
        <w:t>exposed</w:t>
      </w:r>
      <w:r>
        <w:rPr>
          <w:spacing w:val="-1"/>
        </w:rPr>
        <w:t xml:space="preserve"> </w:t>
      </w:r>
      <w:r>
        <w:t>to non-RPLA strategies.</w:t>
      </w:r>
    </w:p>
    <w:p w14:paraId="1CD9FE7E" w14:textId="77777777" w:rsidR="003A72E5" w:rsidRDefault="006970FB">
      <w:pPr>
        <w:pStyle w:val="Heading2"/>
        <w:jc w:val="both"/>
      </w:pPr>
      <w:bookmarkStart w:id="10" w:name="Data_Analysis"/>
      <w:bookmarkEnd w:id="10"/>
      <w:r>
        <w:t>Data</w:t>
      </w:r>
      <w:r>
        <w:rPr>
          <w:spacing w:val="2"/>
        </w:rPr>
        <w:t xml:space="preserve"> </w:t>
      </w:r>
      <w:r>
        <w:rPr>
          <w:spacing w:val="-2"/>
        </w:rPr>
        <w:t>Analysis</w:t>
      </w:r>
    </w:p>
    <w:p w14:paraId="7204EDAE" w14:textId="77777777" w:rsidR="003A72E5" w:rsidRDefault="006970FB">
      <w:pPr>
        <w:pStyle w:val="BodyText"/>
        <w:spacing w:before="233"/>
        <w:ind w:right="341"/>
      </w:pPr>
      <w:r>
        <w:t>The researcher utilized descriptive statistics, including frequency, mean, percentage and standard deviation, to determine the level of students’ mathematical fluency and problem-solving skills. Prior to the inferential analysis, the assumptions for parame</w:t>
      </w:r>
      <w:r>
        <w:t>tric tests were conducted. The Shapiro–Wilk test was used to determine whether the data gathered was normally distributed, and Levene’s test was used to assess the homogeneity of variances. If</w:t>
      </w:r>
      <w:r>
        <w:rPr>
          <w:spacing w:val="-9"/>
        </w:rPr>
        <w:t xml:space="preserve"> </w:t>
      </w:r>
      <w:r>
        <w:t>the</w:t>
      </w:r>
      <w:r>
        <w:rPr>
          <w:spacing w:val="-3"/>
        </w:rPr>
        <w:t xml:space="preserve"> </w:t>
      </w:r>
      <w:r>
        <w:t>results</w:t>
      </w:r>
      <w:r>
        <w:rPr>
          <w:spacing w:val="-4"/>
        </w:rPr>
        <w:t xml:space="preserve"> </w:t>
      </w:r>
      <w:r>
        <w:t>revealed</w:t>
      </w:r>
      <w:r>
        <w:rPr>
          <w:spacing w:val="-2"/>
        </w:rPr>
        <w:t xml:space="preserve"> </w:t>
      </w:r>
      <w:r>
        <w:t>that</w:t>
      </w:r>
      <w:r>
        <w:rPr>
          <w:spacing w:val="-2"/>
        </w:rPr>
        <w:t xml:space="preserve"> </w:t>
      </w:r>
      <w:r>
        <w:t>the</w:t>
      </w:r>
      <w:r>
        <w:rPr>
          <w:spacing w:val="-3"/>
        </w:rPr>
        <w:t xml:space="preserve"> </w:t>
      </w:r>
      <w:r>
        <w:t>data</w:t>
      </w:r>
      <w:r>
        <w:rPr>
          <w:spacing w:val="-3"/>
        </w:rPr>
        <w:t xml:space="preserve"> </w:t>
      </w:r>
      <w:r>
        <w:t>is normally</w:t>
      </w:r>
      <w:r>
        <w:rPr>
          <w:spacing w:val="-6"/>
        </w:rPr>
        <w:t xml:space="preserve"> </w:t>
      </w:r>
      <w:r>
        <w:t>distributed</w:t>
      </w:r>
      <w:r>
        <w:rPr>
          <w:spacing w:val="-2"/>
        </w:rPr>
        <w:t xml:space="preserve"> </w:t>
      </w:r>
      <w:r>
        <w:t>and</w:t>
      </w:r>
      <w:r>
        <w:rPr>
          <w:spacing w:val="-2"/>
        </w:rPr>
        <w:t xml:space="preserve"> </w:t>
      </w:r>
      <w:r>
        <w:t>the</w:t>
      </w:r>
      <w:r>
        <w:rPr>
          <w:spacing w:val="-3"/>
        </w:rPr>
        <w:t xml:space="preserve"> </w:t>
      </w:r>
      <w:r>
        <w:t>homogeneity</w:t>
      </w:r>
      <w:r>
        <w:rPr>
          <w:spacing w:val="-6"/>
        </w:rPr>
        <w:t xml:space="preserve"> </w:t>
      </w:r>
      <w:r>
        <w:t>assumption</w:t>
      </w:r>
      <w:r>
        <w:rPr>
          <w:spacing w:val="-6"/>
        </w:rPr>
        <w:t xml:space="preserve"> </w:t>
      </w:r>
      <w:r>
        <w:t>was met, the researcher proceed with the Analysis of Covariance (ANCOVA). ANCOVA employed to assess whether there was a significant difference in the mathematical fluency and problem-solving skills between Grade 11 students at Ki</w:t>
      </w:r>
      <w:r>
        <w:t>buriao National High School who was exposed to the Reflective Practice Learning Approach (RPLA) and those who was exposed to non-RPLA instruction. The analysis was based on students’ pre-test, post-test, and retention test scores.</w:t>
      </w:r>
    </w:p>
    <w:p w14:paraId="421F181C" w14:textId="77777777" w:rsidR="003A72E5" w:rsidRDefault="006970FB">
      <w:pPr>
        <w:pStyle w:val="Heading2"/>
        <w:spacing w:before="246"/>
        <w:jc w:val="both"/>
      </w:pPr>
      <w:bookmarkStart w:id="11" w:name="Ethical_Consideration"/>
      <w:bookmarkEnd w:id="11"/>
      <w:r>
        <w:t>Ethical</w:t>
      </w:r>
      <w:r>
        <w:rPr>
          <w:spacing w:val="-8"/>
        </w:rPr>
        <w:t xml:space="preserve"> </w:t>
      </w:r>
      <w:r>
        <w:rPr>
          <w:spacing w:val="-2"/>
        </w:rPr>
        <w:t>Consideration</w:t>
      </w:r>
    </w:p>
    <w:p w14:paraId="3DECB33A" w14:textId="77777777" w:rsidR="003A72E5" w:rsidRDefault="006970FB">
      <w:pPr>
        <w:pStyle w:val="BodyText"/>
        <w:spacing w:before="237"/>
        <w:ind w:right="346"/>
      </w:pPr>
      <w:r>
        <w:t xml:space="preserve">To </w:t>
      </w:r>
      <w:r>
        <w:t>formally initiate the study, the researcher ensured compliance with</w:t>
      </w:r>
      <w:r>
        <w:rPr>
          <w:spacing w:val="-1"/>
        </w:rPr>
        <w:t xml:space="preserve"> </w:t>
      </w:r>
      <w:r>
        <w:t>established ethical</w:t>
      </w:r>
      <w:r>
        <w:rPr>
          <w:spacing w:val="-6"/>
        </w:rPr>
        <w:t xml:space="preserve"> </w:t>
      </w:r>
      <w:r>
        <w:t>research</w:t>
      </w:r>
      <w:r>
        <w:rPr>
          <w:spacing w:val="-1"/>
        </w:rPr>
        <w:t xml:space="preserve"> </w:t>
      </w:r>
      <w:r>
        <w:t>protocols as reflected</w:t>
      </w:r>
      <w:r>
        <w:rPr>
          <w:spacing w:val="-7"/>
        </w:rPr>
        <w:t xml:space="preserve"> </w:t>
      </w:r>
      <w:r>
        <w:t>in</w:t>
      </w:r>
      <w:r>
        <w:rPr>
          <w:spacing w:val="-10"/>
        </w:rPr>
        <w:t xml:space="preserve"> </w:t>
      </w:r>
      <w:r>
        <w:t>the</w:t>
      </w:r>
      <w:r>
        <w:rPr>
          <w:spacing w:val="-4"/>
        </w:rPr>
        <w:t xml:space="preserve"> </w:t>
      </w:r>
      <w:r>
        <w:t>conduct</w:t>
      </w:r>
      <w:r>
        <w:rPr>
          <w:spacing w:val="-9"/>
        </w:rPr>
        <w:t xml:space="preserve"> </w:t>
      </w:r>
      <w:r>
        <w:t>of</w:t>
      </w:r>
      <w:r>
        <w:rPr>
          <w:spacing w:val="-15"/>
        </w:rPr>
        <w:t xml:space="preserve"> </w:t>
      </w:r>
      <w:r>
        <w:t>the</w:t>
      </w:r>
      <w:r>
        <w:rPr>
          <w:spacing w:val="-6"/>
        </w:rPr>
        <w:t xml:space="preserve"> </w:t>
      </w:r>
      <w:r>
        <w:t>study</w:t>
      </w:r>
      <w:r>
        <w:rPr>
          <w:spacing w:val="-14"/>
        </w:rPr>
        <w:t xml:space="preserve"> </w:t>
      </w:r>
      <w:r>
        <w:t>presented</w:t>
      </w:r>
      <w:r>
        <w:rPr>
          <w:spacing w:val="-5"/>
        </w:rPr>
        <w:t xml:space="preserve"> </w:t>
      </w:r>
      <w:r>
        <w:t>in</w:t>
      </w:r>
      <w:r>
        <w:rPr>
          <w:spacing w:val="-10"/>
        </w:rPr>
        <w:t xml:space="preserve"> </w:t>
      </w:r>
      <w:r>
        <w:t>the</w:t>
      </w:r>
      <w:r>
        <w:rPr>
          <w:spacing w:val="-6"/>
        </w:rPr>
        <w:t xml:space="preserve"> </w:t>
      </w:r>
      <w:r>
        <w:t>manuscript.</w:t>
      </w:r>
      <w:r>
        <w:rPr>
          <w:spacing w:val="-7"/>
        </w:rPr>
        <w:t xml:space="preserve"> </w:t>
      </w:r>
      <w:r>
        <w:t>Prior</w:t>
      </w:r>
      <w:r>
        <w:rPr>
          <w:spacing w:val="-13"/>
        </w:rPr>
        <w:t xml:space="preserve"> </w:t>
      </w:r>
      <w:r>
        <w:t>to</w:t>
      </w:r>
      <w:r>
        <w:rPr>
          <w:spacing w:val="-9"/>
        </w:rPr>
        <w:t xml:space="preserve"> </w:t>
      </w:r>
      <w:r>
        <w:t>the</w:t>
      </w:r>
      <w:r>
        <w:rPr>
          <w:spacing w:val="-6"/>
        </w:rPr>
        <w:t xml:space="preserve"> </w:t>
      </w:r>
      <w:r>
        <w:t>actual</w:t>
      </w:r>
      <w:r>
        <w:rPr>
          <w:spacing w:val="-14"/>
        </w:rPr>
        <w:t xml:space="preserve"> </w:t>
      </w:r>
      <w:r>
        <w:t>data</w:t>
      </w:r>
      <w:r>
        <w:rPr>
          <w:spacing w:val="-6"/>
        </w:rPr>
        <w:t xml:space="preserve"> </w:t>
      </w:r>
      <w:r>
        <w:t>gathering,</w:t>
      </w:r>
      <w:r>
        <w:rPr>
          <w:spacing w:val="-3"/>
        </w:rPr>
        <w:t xml:space="preserve"> </w:t>
      </w:r>
      <w:r>
        <w:t>approval</w:t>
      </w:r>
      <w:r>
        <w:rPr>
          <w:spacing w:val="-14"/>
        </w:rPr>
        <w:t xml:space="preserve"> </w:t>
      </w:r>
      <w:r>
        <w:t>was secured from</w:t>
      </w:r>
      <w:r>
        <w:rPr>
          <w:spacing w:val="-9"/>
        </w:rPr>
        <w:t xml:space="preserve"> </w:t>
      </w:r>
      <w:r>
        <w:t>the</w:t>
      </w:r>
      <w:r>
        <w:rPr>
          <w:spacing w:val="-1"/>
        </w:rPr>
        <w:t xml:space="preserve"> </w:t>
      </w:r>
      <w:r>
        <w:t>Research</w:t>
      </w:r>
      <w:r>
        <w:rPr>
          <w:spacing w:val="-5"/>
        </w:rPr>
        <w:t xml:space="preserve"> </w:t>
      </w:r>
      <w:r>
        <w:t>Ethics</w:t>
      </w:r>
      <w:r>
        <w:rPr>
          <w:spacing w:val="-2"/>
        </w:rPr>
        <w:t xml:space="preserve"> </w:t>
      </w:r>
      <w:r>
        <w:t>Committee</w:t>
      </w:r>
      <w:r>
        <w:rPr>
          <w:spacing w:val="-1"/>
        </w:rPr>
        <w:t xml:space="preserve"> </w:t>
      </w:r>
      <w:r>
        <w:t>(REC) of</w:t>
      </w:r>
      <w:r>
        <w:rPr>
          <w:spacing w:val="-8"/>
        </w:rPr>
        <w:t xml:space="preserve"> </w:t>
      </w:r>
      <w:r>
        <w:t>the</w:t>
      </w:r>
      <w:r>
        <w:rPr>
          <w:spacing w:val="-1"/>
        </w:rPr>
        <w:t xml:space="preserve"> </w:t>
      </w:r>
      <w:r>
        <w:t>university. After</w:t>
      </w:r>
      <w:r>
        <w:rPr>
          <w:spacing w:val="-3"/>
        </w:rPr>
        <w:t xml:space="preserve"> </w:t>
      </w:r>
      <w:r>
        <w:t>the</w:t>
      </w:r>
      <w:r>
        <w:rPr>
          <w:spacing w:val="-1"/>
        </w:rPr>
        <w:t xml:space="preserve"> </w:t>
      </w:r>
      <w:r>
        <w:t>REC</w:t>
      </w:r>
      <w:r>
        <w:rPr>
          <w:spacing w:val="-2"/>
        </w:rPr>
        <w:t xml:space="preserve"> </w:t>
      </w:r>
      <w:r>
        <w:t>approval</w:t>
      </w:r>
      <w:r>
        <w:rPr>
          <w:spacing w:val="-9"/>
        </w:rPr>
        <w:t xml:space="preserve"> </w:t>
      </w:r>
      <w:r>
        <w:t>was</w:t>
      </w:r>
      <w:r>
        <w:rPr>
          <w:spacing w:val="-2"/>
        </w:rPr>
        <w:t xml:space="preserve"> </w:t>
      </w:r>
      <w:r>
        <w:t>granted,</w:t>
      </w:r>
      <w:r>
        <w:rPr>
          <w:spacing w:val="-3"/>
        </w:rPr>
        <w:t xml:space="preserve"> </w:t>
      </w:r>
      <w:r>
        <w:t>the researcher proceeded with</w:t>
      </w:r>
      <w:r>
        <w:rPr>
          <w:spacing w:val="-2"/>
        </w:rPr>
        <w:t xml:space="preserve"> </w:t>
      </w:r>
      <w:r>
        <w:t>the administration</w:t>
      </w:r>
      <w:r>
        <w:rPr>
          <w:spacing w:val="-2"/>
        </w:rPr>
        <w:t xml:space="preserve"> </w:t>
      </w:r>
      <w:r>
        <w:t>of</w:t>
      </w:r>
      <w:r>
        <w:rPr>
          <w:spacing w:val="-5"/>
        </w:rPr>
        <w:t xml:space="preserve"> </w:t>
      </w:r>
      <w:r>
        <w:t>the research instruments to</w:t>
      </w:r>
      <w:r>
        <w:rPr>
          <w:spacing w:val="-2"/>
        </w:rPr>
        <w:t xml:space="preserve"> </w:t>
      </w:r>
      <w:r>
        <w:t>the selected respondents. An</w:t>
      </w:r>
      <w:r>
        <w:rPr>
          <w:spacing w:val="-2"/>
        </w:rPr>
        <w:t xml:space="preserve"> </w:t>
      </w:r>
      <w:r>
        <w:t>ethics statement was</w:t>
      </w:r>
      <w:r>
        <w:rPr>
          <w:spacing w:val="-3"/>
        </w:rPr>
        <w:t xml:space="preserve"> </w:t>
      </w:r>
      <w:r>
        <w:t>provided</w:t>
      </w:r>
      <w:r>
        <w:rPr>
          <w:spacing w:val="-1"/>
        </w:rPr>
        <w:t xml:space="preserve"> </w:t>
      </w:r>
      <w:r>
        <w:t>to</w:t>
      </w:r>
      <w:r>
        <w:rPr>
          <w:spacing w:val="-1"/>
        </w:rPr>
        <w:t xml:space="preserve"> </w:t>
      </w:r>
      <w:r>
        <w:t>all</w:t>
      </w:r>
      <w:r>
        <w:rPr>
          <w:spacing w:val="-6"/>
        </w:rPr>
        <w:t xml:space="preserve"> </w:t>
      </w:r>
      <w:r>
        <w:t>participants, clearly</w:t>
      </w:r>
      <w:r>
        <w:rPr>
          <w:spacing w:val="-1"/>
        </w:rPr>
        <w:t xml:space="preserve"> </w:t>
      </w:r>
      <w:r>
        <w:t>e</w:t>
      </w:r>
      <w:r>
        <w:t>xplaining</w:t>
      </w:r>
      <w:r>
        <w:rPr>
          <w:spacing w:val="-1"/>
        </w:rPr>
        <w:t xml:space="preserve"> </w:t>
      </w:r>
      <w:r>
        <w:t>the</w:t>
      </w:r>
      <w:r>
        <w:rPr>
          <w:spacing w:val="-2"/>
        </w:rPr>
        <w:t xml:space="preserve"> </w:t>
      </w:r>
      <w:r>
        <w:t>purpose</w:t>
      </w:r>
      <w:r>
        <w:rPr>
          <w:spacing w:val="-7"/>
        </w:rPr>
        <w:t xml:space="preserve"> </w:t>
      </w:r>
      <w:r>
        <w:t>of</w:t>
      </w:r>
      <w:r>
        <w:rPr>
          <w:spacing w:val="-9"/>
        </w:rPr>
        <w:t xml:space="preserve"> </w:t>
      </w:r>
      <w:r>
        <w:t>the</w:t>
      </w:r>
      <w:r>
        <w:rPr>
          <w:spacing w:val="-2"/>
        </w:rPr>
        <w:t xml:space="preserve"> </w:t>
      </w:r>
      <w:r>
        <w:t>study, the</w:t>
      </w:r>
      <w:r>
        <w:rPr>
          <w:spacing w:val="-2"/>
        </w:rPr>
        <w:t xml:space="preserve"> </w:t>
      </w:r>
      <w:r>
        <w:t>procedures</w:t>
      </w:r>
      <w:r>
        <w:rPr>
          <w:spacing w:val="-8"/>
        </w:rPr>
        <w:t xml:space="preserve"> </w:t>
      </w:r>
      <w:r>
        <w:t>involved, and the ethical principles observed throughout the research. This included informed consent, ensuring that participation</w:t>
      </w:r>
      <w:r>
        <w:rPr>
          <w:spacing w:val="-11"/>
        </w:rPr>
        <w:t xml:space="preserve"> </w:t>
      </w:r>
      <w:r>
        <w:t>was</w:t>
      </w:r>
      <w:r>
        <w:rPr>
          <w:spacing w:val="-8"/>
        </w:rPr>
        <w:t xml:space="preserve"> </w:t>
      </w:r>
      <w:r>
        <w:t>voluntary</w:t>
      </w:r>
      <w:r>
        <w:rPr>
          <w:spacing w:val="-15"/>
        </w:rPr>
        <w:t xml:space="preserve"> </w:t>
      </w:r>
      <w:r>
        <w:t>and</w:t>
      </w:r>
      <w:r>
        <w:rPr>
          <w:spacing w:val="-6"/>
        </w:rPr>
        <w:t xml:space="preserve"> </w:t>
      </w:r>
      <w:r>
        <w:t>that</w:t>
      </w:r>
      <w:r>
        <w:rPr>
          <w:spacing w:val="-2"/>
        </w:rPr>
        <w:t xml:space="preserve"> </w:t>
      </w:r>
      <w:r>
        <w:t>respondents</w:t>
      </w:r>
      <w:r>
        <w:rPr>
          <w:spacing w:val="-8"/>
        </w:rPr>
        <w:t xml:space="preserve"> </w:t>
      </w:r>
      <w:r>
        <w:t>had</w:t>
      </w:r>
      <w:r>
        <w:rPr>
          <w:spacing w:val="-11"/>
        </w:rPr>
        <w:t xml:space="preserve"> </w:t>
      </w:r>
      <w:r>
        <w:t>the</w:t>
      </w:r>
      <w:r>
        <w:rPr>
          <w:spacing w:val="-7"/>
        </w:rPr>
        <w:t xml:space="preserve"> </w:t>
      </w:r>
      <w:r>
        <w:t>right</w:t>
      </w:r>
      <w:r>
        <w:rPr>
          <w:spacing w:val="-6"/>
        </w:rPr>
        <w:t xml:space="preserve"> </w:t>
      </w:r>
      <w:r>
        <w:t>to</w:t>
      </w:r>
      <w:r>
        <w:rPr>
          <w:spacing w:val="-6"/>
        </w:rPr>
        <w:t xml:space="preserve"> </w:t>
      </w:r>
      <w:r>
        <w:t>refuse</w:t>
      </w:r>
      <w:r>
        <w:rPr>
          <w:spacing w:val="-7"/>
        </w:rPr>
        <w:t xml:space="preserve"> </w:t>
      </w:r>
      <w:r>
        <w:t>participation</w:t>
      </w:r>
      <w:r>
        <w:rPr>
          <w:spacing w:val="-11"/>
        </w:rPr>
        <w:t xml:space="preserve"> </w:t>
      </w:r>
      <w:r>
        <w:t>or</w:t>
      </w:r>
      <w:r>
        <w:rPr>
          <w:spacing w:val="-9"/>
        </w:rPr>
        <w:t xml:space="preserve"> </w:t>
      </w:r>
      <w:r>
        <w:t>withdraw</w:t>
      </w:r>
      <w:r>
        <w:rPr>
          <w:spacing w:val="-2"/>
        </w:rPr>
        <w:t xml:space="preserve"> </w:t>
      </w:r>
      <w:r>
        <w:t>from</w:t>
      </w:r>
      <w:r>
        <w:rPr>
          <w:spacing w:val="-15"/>
        </w:rPr>
        <w:t xml:space="preserve"> </w:t>
      </w:r>
      <w:r>
        <w:t>the</w:t>
      </w:r>
      <w:r>
        <w:rPr>
          <w:spacing w:val="-7"/>
        </w:rPr>
        <w:t xml:space="preserve"> </w:t>
      </w:r>
      <w:r>
        <w:t>study at any time without any form of penalty or negative consequence.Confidentiality and anonymity were strictly observed,</w:t>
      </w:r>
      <w:r>
        <w:rPr>
          <w:spacing w:val="-1"/>
        </w:rPr>
        <w:t xml:space="preserve"> </w:t>
      </w:r>
      <w:r>
        <w:t>with</w:t>
      </w:r>
      <w:r>
        <w:rPr>
          <w:spacing w:val="-8"/>
        </w:rPr>
        <w:t xml:space="preserve"> </w:t>
      </w:r>
      <w:r>
        <w:t>assurances</w:t>
      </w:r>
      <w:r>
        <w:rPr>
          <w:spacing w:val="-5"/>
        </w:rPr>
        <w:t xml:space="preserve"> </w:t>
      </w:r>
      <w:r>
        <w:t>that</w:t>
      </w:r>
      <w:r>
        <w:rPr>
          <w:spacing w:val="-3"/>
        </w:rPr>
        <w:t xml:space="preserve"> </w:t>
      </w:r>
      <w:r>
        <w:t>all</w:t>
      </w:r>
      <w:r>
        <w:rPr>
          <w:spacing w:val="-11"/>
        </w:rPr>
        <w:t xml:space="preserve"> </w:t>
      </w:r>
      <w:r>
        <w:t>responses</w:t>
      </w:r>
      <w:r>
        <w:rPr>
          <w:spacing w:val="-5"/>
        </w:rPr>
        <w:t xml:space="preserve"> </w:t>
      </w:r>
      <w:r>
        <w:t>would be</w:t>
      </w:r>
      <w:r>
        <w:rPr>
          <w:spacing w:val="-4"/>
        </w:rPr>
        <w:t xml:space="preserve"> </w:t>
      </w:r>
      <w:r>
        <w:t>kept</w:t>
      </w:r>
      <w:r>
        <w:rPr>
          <w:spacing w:val="-3"/>
        </w:rPr>
        <w:t xml:space="preserve"> </w:t>
      </w:r>
      <w:r>
        <w:t>private,</w:t>
      </w:r>
      <w:r>
        <w:rPr>
          <w:spacing w:val="-1"/>
        </w:rPr>
        <w:t xml:space="preserve"> </w:t>
      </w:r>
      <w:r>
        <w:t>securely</w:t>
      </w:r>
      <w:r>
        <w:rPr>
          <w:spacing w:val="-12"/>
        </w:rPr>
        <w:t xml:space="preserve"> </w:t>
      </w:r>
      <w:r>
        <w:t>stored,</w:t>
      </w:r>
      <w:r>
        <w:rPr>
          <w:spacing w:val="-1"/>
        </w:rPr>
        <w:t xml:space="preserve"> </w:t>
      </w:r>
      <w:r>
        <w:t>and</w:t>
      </w:r>
      <w:r>
        <w:rPr>
          <w:spacing w:val="-3"/>
        </w:rPr>
        <w:t xml:space="preserve"> </w:t>
      </w:r>
      <w:r>
        <w:t>used</w:t>
      </w:r>
      <w:r>
        <w:rPr>
          <w:spacing w:val="-3"/>
        </w:rPr>
        <w:t xml:space="preserve"> </w:t>
      </w:r>
      <w:r>
        <w:t>solely</w:t>
      </w:r>
      <w:r>
        <w:rPr>
          <w:spacing w:val="-8"/>
        </w:rPr>
        <w:t xml:space="preserve"> </w:t>
      </w:r>
      <w:r>
        <w:t>for</w:t>
      </w:r>
      <w:r>
        <w:rPr>
          <w:spacing w:val="-6"/>
        </w:rPr>
        <w:t xml:space="preserve"> </w:t>
      </w:r>
      <w:r>
        <w:t>re</w:t>
      </w:r>
      <w:r>
        <w:t>search purposes. The ethics statement, together with the letter of permission and the REC approval, was properly submitted</w:t>
      </w:r>
      <w:r>
        <w:rPr>
          <w:spacing w:val="-15"/>
        </w:rPr>
        <w:t xml:space="preserve"> </w:t>
      </w:r>
      <w:r>
        <w:t>to</w:t>
      </w:r>
      <w:r>
        <w:rPr>
          <w:spacing w:val="-15"/>
        </w:rPr>
        <w:t xml:space="preserve"> </w:t>
      </w:r>
      <w:r>
        <w:t>the</w:t>
      </w:r>
      <w:r>
        <w:rPr>
          <w:spacing w:val="-13"/>
        </w:rPr>
        <w:t xml:space="preserve"> </w:t>
      </w:r>
      <w:r>
        <w:t>Schools</w:t>
      </w:r>
      <w:r>
        <w:rPr>
          <w:spacing w:val="-13"/>
        </w:rPr>
        <w:t xml:space="preserve"> </w:t>
      </w:r>
      <w:r>
        <w:t>Division</w:t>
      </w:r>
      <w:r>
        <w:rPr>
          <w:spacing w:val="-14"/>
        </w:rPr>
        <w:t xml:space="preserve"> </w:t>
      </w:r>
      <w:r>
        <w:t>Office</w:t>
      </w:r>
      <w:r>
        <w:rPr>
          <w:spacing w:val="-12"/>
        </w:rPr>
        <w:t xml:space="preserve"> </w:t>
      </w:r>
      <w:r>
        <w:t>and</w:t>
      </w:r>
      <w:r>
        <w:rPr>
          <w:spacing w:val="-11"/>
        </w:rPr>
        <w:t xml:space="preserve"> </w:t>
      </w:r>
      <w:r>
        <w:t>concerned</w:t>
      </w:r>
      <w:r>
        <w:rPr>
          <w:spacing w:val="-11"/>
        </w:rPr>
        <w:t xml:space="preserve"> </w:t>
      </w:r>
      <w:r>
        <w:t>school</w:t>
      </w:r>
      <w:r>
        <w:rPr>
          <w:spacing w:val="-15"/>
        </w:rPr>
        <w:t xml:space="preserve"> </w:t>
      </w:r>
      <w:r>
        <w:t>authorities</w:t>
      </w:r>
      <w:r>
        <w:rPr>
          <w:spacing w:val="-13"/>
        </w:rPr>
        <w:t xml:space="preserve"> </w:t>
      </w:r>
      <w:r>
        <w:t>prior</w:t>
      </w:r>
      <w:r>
        <w:rPr>
          <w:spacing w:val="-9"/>
        </w:rPr>
        <w:t xml:space="preserve"> </w:t>
      </w:r>
      <w:r>
        <w:t>to</w:t>
      </w:r>
      <w:r>
        <w:rPr>
          <w:spacing w:val="-10"/>
        </w:rPr>
        <w:t xml:space="preserve"> </w:t>
      </w:r>
      <w:r>
        <w:t>data</w:t>
      </w:r>
      <w:r>
        <w:rPr>
          <w:spacing w:val="-12"/>
        </w:rPr>
        <w:t xml:space="preserve"> </w:t>
      </w:r>
      <w:r>
        <w:t>collection.</w:t>
      </w:r>
      <w:r>
        <w:rPr>
          <w:spacing w:val="-9"/>
        </w:rPr>
        <w:t xml:space="preserve"> </w:t>
      </w:r>
      <w:r>
        <w:t>Approval</w:t>
      </w:r>
      <w:r>
        <w:rPr>
          <w:spacing w:val="-15"/>
        </w:rPr>
        <w:t xml:space="preserve"> </w:t>
      </w:r>
      <w:r>
        <w:t xml:space="preserve">was likewise coordinated with the </w:t>
      </w:r>
      <w:r>
        <w:t>school administrators, principals, and subject teachers involved in the implementation</w:t>
      </w:r>
      <w:r>
        <w:rPr>
          <w:spacing w:val="-7"/>
        </w:rPr>
        <w:t xml:space="preserve"> </w:t>
      </w:r>
      <w:r>
        <w:t>of</w:t>
      </w:r>
      <w:r>
        <w:rPr>
          <w:spacing w:val="-9"/>
        </w:rPr>
        <w:t xml:space="preserve"> </w:t>
      </w:r>
      <w:r>
        <w:t>the</w:t>
      </w:r>
      <w:r>
        <w:rPr>
          <w:spacing w:val="-3"/>
        </w:rPr>
        <w:t xml:space="preserve"> </w:t>
      </w:r>
      <w:r>
        <w:t>study. To further</w:t>
      </w:r>
      <w:r>
        <w:rPr>
          <w:spacing w:val="-1"/>
        </w:rPr>
        <w:t xml:space="preserve"> </w:t>
      </w:r>
      <w:r>
        <w:t>ensure</w:t>
      </w:r>
      <w:r>
        <w:rPr>
          <w:spacing w:val="-3"/>
        </w:rPr>
        <w:t xml:space="preserve"> </w:t>
      </w:r>
      <w:r>
        <w:t>ethical</w:t>
      </w:r>
      <w:r>
        <w:rPr>
          <w:spacing w:val="-10"/>
        </w:rPr>
        <w:t xml:space="preserve"> </w:t>
      </w:r>
      <w:r>
        <w:t>compliance, participants’</w:t>
      </w:r>
      <w:r>
        <w:rPr>
          <w:spacing w:val="-1"/>
        </w:rPr>
        <w:t xml:space="preserve"> </w:t>
      </w:r>
      <w:r>
        <w:t>identities</w:t>
      </w:r>
      <w:r>
        <w:rPr>
          <w:spacing w:val="-4"/>
        </w:rPr>
        <w:t xml:space="preserve"> </w:t>
      </w:r>
      <w:r>
        <w:t>were</w:t>
      </w:r>
      <w:r>
        <w:rPr>
          <w:spacing w:val="-3"/>
        </w:rPr>
        <w:t xml:space="preserve"> </w:t>
      </w:r>
      <w:r>
        <w:t>not disclosed</w:t>
      </w:r>
      <w:r>
        <w:rPr>
          <w:spacing w:val="-2"/>
        </w:rPr>
        <w:t xml:space="preserve"> </w:t>
      </w:r>
      <w:r>
        <w:t>at any point in the study, maintaining full anonymity throughout the research process.</w:t>
      </w:r>
    </w:p>
    <w:p w14:paraId="3CA495BB" w14:textId="77777777" w:rsidR="003A72E5" w:rsidRDefault="006970FB">
      <w:pPr>
        <w:pStyle w:val="Heading1"/>
        <w:spacing w:before="248"/>
        <w:jc w:val="both"/>
      </w:pPr>
      <w:bookmarkStart w:id="12" w:name="DISCUSSION_OF_THE_FINDINGS"/>
      <w:bookmarkEnd w:id="12"/>
      <w:r>
        <w:t>DISCUSSION</w:t>
      </w:r>
      <w:r>
        <w:rPr>
          <w:spacing w:val="-18"/>
        </w:rPr>
        <w:t xml:space="preserve"> </w:t>
      </w:r>
      <w:r>
        <w:t>OF</w:t>
      </w:r>
      <w:r>
        <w:rPr>
          <w:spacing w:val="-16"/>
        </w:rPr>
        <w:t xml:space="preserve"> </w:t>
      </w:r>
      <w:r>
        <w:t>THE</w:t>
      </w:r>
      <w:r>
        <w:rPr>
          <w:spacing w:val="-15"/>
        </w:rPr>
        <w:t xml:space="preserve"> </w:t>
      </w:r>
      <w:r>
        <w:rPr>
          <w:spacing w:val="-2"/>
        </w:rPr>
        <w:t>FINDINGS</w:t>
      </w:r>
    </w:p>
    <w:p w14:paraId="111102B9" w14:textId="77777777" w:rsidR="003A72E5" w:rsidRDefault="006970FB">
      <w:pPr>
        <w:pStyle w:val="BodyText"/>
        <w:spacing w:before="234"/>
        <w:ind w:right="343"/>
      </w:pPr>
      <w:r>
        <w:t>The table shows that both the Reflective Practice Learning Approach (RPLA) and non-Reflective Practice Learning Approach (non-RPLA) groups sta</w:t>
      </w:r>
      <w:r>
        <w:t xml:space="preserve">rted with very low mathematical fluency during the pre-test. In the RPLA group, 25 or 83.3% of the learners were classified under low mathematical fluency, while 5 or 16.7% were under very low mathematical fluency. The group obtained a mean score of 44.4, </w:t>
      </w:r>
      <w:r>
        <w:t>equivalent to a mean percentage score (MPS) of 44.4%, interpreted as very low mathematical fluency. Similarly, in the non-RPLA group,</w:t>
      </w:r>
      <w:r>
        <w:rPr>
          <w:spacing w:val="-12"/>
        </w:rPr>
        <w:t xml:space="preserve"> </w:t>
      </w:r>
      <w:r>
        <w:t>17</w:t>
      </w:r>
      <w:r>
        <w:rPr>
          <w:spacing w:val="-15"/>
        </w:rPr>
        <w:t xml:space="preserve"> </w:t>
      </w:r>
      <w:r>
        <w:t>or</w:t>
      </w:r>
      <w:r>
        <w:rPr>
          <w:spacing w:val="-9"/>
        </w:rPr>
        <w:t xml:space="preserve"> </w:t>
      </w:r>
      <w:r>
        <w:t>54.8%</w:t>
      </w:r>
      <w:r>
        <w:rPr>
          <w:spacing w:val="-9"/>
        </w:rPr>
        <w:t xml:space="preserve"> </w:t>
      </w:r>
      <w:r>
        <w:t>of</w:t>
      </w:r>
      <w:r>
        <w:rPr>
          <w:spacing w:val="-15"/>
        </w:rPr>
        <w:t xml:space="preserve"> </w:t>
      </w:r>
      <w:r>
        <w:t>the</w:t>
      </w:r>
      <w:r>
        <w:rPr>
          <w:spacing w:val="-3"/>
        </w:rPr>
        <w:t xml:space="preserve"> </w:t>
      </w:r>
      <w:r>
        <w:t>learners</w:t>
      </w:r>
      <w:r>
        <w:rPr>
          <w:spacing w:val="-8"/>
        </w:rPr>
        <w:t xml:space="preserve"> </w:t>
      </w:r>
      <w:r>
        <w:t>had</w:t>
      </w:r>
      <w:r>
        <w:rPr>
          <w:spacing w:val="-7"/>
        </w:rPr>
        <w:t xml:space="preserve"> </w:t>
      </w:r>
      <w:r>
        <w:t>very</w:t>
      </w:r>
      <w:r>
        <w:rPr>
          <w:spacing w:val="-11"/>
        </w:rPr>
        <w:t xml:space="preserve"> </w:t>
      </w:r>
      <w:r>
        <w:t>low</w:t>
      </w:r>
      <w:r>
        <w:rPr>
          <w:spacing w:val="-7"/>
        </w:rPr>
        <w:t xml:space="preserve"> </w:t>
      </w:r>
      <w:r>
        <w:t>mathematical</w:t>
      </w:r>
      <w:r>
        <w:rPr>
          <w:spacing w:val="-10"/>
        </w:rPr>
        <w:t xml:space="preserve"> </w:t>
      </w:r>
      <w:r>
        <w:t>fluency,</w:t>
      </w:r>
      <w:r>
        <w:rPr>
          <w:spacing w:val="-5"/>
        </w:rPr>
        <w:t xml:space="preserve"> </w:t>
      </w:r>
      <w:r>
        <w:t>while</w:t>
      </w:r>
      <w:r>
        <w:rPr>
          <w:spacing w:val="-7"/>
        </w:rPr>
        <w:t xml:space="preserve"> </w:t>
      </w:r>
      <w:r>
        <w:t>14</w:t>
      </w:r>
      <w:r>
        <w:rPr>
          <w:spacing w:val="-11"/>
        </w:rPr>
        <w:t xml:space="preserve"> </w:t>
      </w:r>
      <w:r>
        <w:t>or</w:t>
      </w:r>
      <w:r>
        <w:rPr>
          <w:spacing w:val="-9"/>
        </w:rPr>
        <w:t xml:space="preserve"> </w:t>
      </w:r>
      <w:r>
        <w:t>45.2%</w:t>
      </w:r>
      <w:r>
        <w:rPr>
          <w:spacing w:val="-5"/>
        </w:rPr>
        <w:t xml:space="preserve"> </w:t>
      </w:r>
      <w:r>
        <w:t>had</w:t>
      </w:r>
      <w:r>
        <w:rPr>
          <w:spacing w:val="-7"/>
        </w:rPr>
        <w:t xml:space="preserve"> </w:t>
      </w:r>
      <w:r>
        <w:t>low</w:t>
      </w:r>
      <w:r>
        <w:rPr>
          <w:spacing w:val="-7"/>
        </w:rPr>
        <w:t xml:space="preserve"> </w:t>
      </w:r>
      <w:r>
        <w:t>mathematical fluency. The group o</w:t>
      </w:r>
      <w:r>
        <w:t>btained a mean score of 39.87, equivalent to an MPS of 39.87%, also interpreted as very low mathematical fluency. These findings indicate that both groups had limited mathematical skills and were relatively comparable before the intervention. After the imp</w:t>
      </w:r>
      <w:r>
        <w:t>lementation of the interventions, both groups improved in their post-test performance. The RPLA</w:t>
      </w:r>
      <w:r>
        <w:rPr>
          <w:spacing w:val="-1"/>
        </w:rPr>
        <w:t xml:space="preserve"> </w:t>
      </w:r>
      <w:r>
        <w:t>group</w:t>
      </w:r>
      <w:r>
        <w:rPr>
          <w:spacing w:val="-5"/>
        </w:rPr>
        <w:t xml:space="preserve"> </w:t>
      </w:r>
      <w:r>
        <w:t>obtained a mean score</w:t>
      </w:r>
      <w:r>
        <w:rPr>
          <w:spacing w:val="-1"/>
        </w:rPr>
        <w:t xml:space="preserve"> </w:t>
      </w:r>
      <w:r>
        <w:t>of</w:t>
      </w:r>
      <w:r>
        <w:rPr>
          <w:spacing w:val="-3"/>
        </w:rPr>
        <w:t xml:space="preserve"> </w:t>
      </w:r>
      <w:r>
        <w:t>67.9 or an MPS</w:t>
      </w:r>
      <w:r>
        <w:rPr>
          <w:spacing w:val="-4"/>
        </w:rPr>
        <w:t xml:space="preserve"> </w:t>
      </w:r>
      <w:r>
        <w:t>of</w:t>
      </w:r>
      <w:r>
        <w:rPr>
          <w:spacing w:val="-3"/>
        </w:rPr>
        <w:t xml:space="preserve"> </w:t>
      </w:r>
      <w:r>
        <w:t>67.9%, interpreted</w:t>
      </w:r>
      <w:r>
        <w:rPr>
          <w:spacing w:val="-15"/>
        </w:rPr>
        <w:t xml:space="preserve"> </w:t>
      </w:r>
      <w:r>
        <w:t>as</w:t>
      </w:r>
      <w:r>
        <w:rPr>
          <w:spacing w:val="-15"/>
        </w:rPr>
        <w:t xml:space="preserve"> </w:t>
      </w:r>
      <w:r>
        <w:t>average</w:t>
      </w:r>
      <w:r>
        <w:rPr>
          <w:spacing w:val="-15"/>
        </w:rPr>
        <w:t xml:space="preserve"> </w:t>
      </w:r>
      <w:r>
        <w:t>mathematical</w:t>
      </w:r>
      <w:r>
        <w:rPr>
          <w:spacing w:val="-15"/>
        </w:rPr>
        <w:t xml:space="preserve"> </w:t>
      </w:r>
      <w:r>
        <w:t>fluency,</w:t>
      </w:r>
      <w:r>
        <w:rPr>
          <w:spacing w:val="-13"/>
        </w:rPr>
        <w:t xml:space="preserve"> </w:t>
      </w:r>
      <w:r>
        <w:t>with</w:t>
      </w:r>
      <w:r>
        <w:rPr>
          <w:spacing w:val="-15"/>
        </w:rPr>
        <w:t xml:space="preserve"> </w:t>
      </w:r>
      <w:r>
        <w:t>14</w:t>
      </w:r>
      <w:r>
        <w:rPr>
          <w:spacing w:val="-15"/>
        </w:rPr>
        <w:t xml:space="preserve"> </w:t>
      </w:r>
      <w:r>
        <w:t>or</w:t>
      </w:r>
      <w:r>
        <w:rPr>
          <w:spacing w:val="-15"/>
        </w:rPr>
        <w:t xml:space="preserve"> </w:t>
      </w:r>
      <w:r>
        <w:t>46.7%</w:t>
      </w:r>
      <w:r>
        <w:rPr>
          <w:spacing w:val="-15"/>
        </w:rPr>
        <w:t xml:space="preserve"> </w:t>
      </w:r>
      <w:r>
        <w:t>of</w:t>
      </w:r>
      <w:r>
        <w:rPr>
          <w:spacing w:val="-15"/>
        </w:rPr>
        <w:t xml:space="preserve"> </w:t>
      </w:r>
      <w:r>
        <w:t>the</w:t>
      </w:r>
      <w:r>
        <w:rPr>
          <w:spacing w:val="-13"/>
        </w:rPr>
        <w:t xml:space="preserve"> </w:t>
      </w:r>
      <w:r>
        <w:t>learners</w:t>
      </w:r>
      <w:r>
        <w:rPr>
          <w:spacing w:val="-14"/>
        </w:rPr>
        <w:t xml:space="preserve"> </w:t>
      </w:r>
      <w:r>
        <w:t>classified</w:t>
      </w:r>
      <w:r>
        <w:rPr>
          <w:spacing w:val="-12"/>
        </w:rPr>
        <w:t xml:space="preserve"> </w:t>
      </w:r>
      <w:r>
        <w:t>under</w:t>
      </w:r>
      <w:r>
        <w:rPr>
          <w:spacing w:val="-10"/>
        </w:rPr>
        <w:t xml:space="preserve"> </w:t>
      </w:r>
      <w:r>
        <w:t>high</w:t>
      </w:r>
      <w:r>
        <w:rPr>
          <w:spacing w:val="-12"/>
        </w:rPr>
        <w:t xml:space="preserve"> </w:t>
      </w:r>
      <w:r>
        <w:t>mathematical fluency,</w:t>
      </w:r>
      <w:r>
        <w:rPr>
          <w:spacing w:val="40"/>
        </w:rPr>
        <w:t xml:space="preserve"> </w:t>
      </w:r>
      <w:r>
        <w:t>15</w:t>
      </w:r>
      <w:r>
        <w:rPr>
          <w:spacing w:val="39"/>
        </w:rPr>
        <w:t xml:space="preserve"> </w:t>
      </w:r>
      <w:r>
        <w:t>or</w:t>
      </w:r>
      <w:r>
        <w:rPr>
          <w:spacing w:val="40"/>
        </w:rPr>
        <w:t xml:space="preserve"> </w:t>
      </w:r>
      <w:r>
        <w:t>50%</w:t>
      </w:r>
      <w:r>
        <w:rPr>
          <w:spacing w:val="36"/>
        </w:rPr>
        <w:t xml:space="preserve"> </w:t>
      </w:r>
      <w:r>
        <w:t>under</w:t>
      </w:r>
      <w:r>
        <w:rPr>
          <w:spacing w:val="40"/>
        </w:rPr>
        <w:t xml:space="preserve"> </w:t>
      </w:r>
      <w:r>
        <w:t>average</w:t>
      </w:r>
      <w:r>
        <w:rPr>
          <w:spacing w:val="40"/>
        </w:rPr>
        <w:t xml:space="preserve"> </w:t>
      </w:r>
      <w:r>
        <w:t>mathematical</w:t>
      </w:r>
      <w:r>
        <w:rPr>
          <w:spacing w:val="39"/>
        </w:rPr>
        <w:t xml:space="preserve"> </w:t>
      </w:r>
      <w:r>
        <w:t>fluency,</w:t>
      </w:r>
      <w:r>
        <w:rPr>
          <w:spacing w:val="40"/>
        </w:rPr>
        <w:t xml:space="preserve"> </w:t>
      </w:r>
      <w:r>
        <w:t>and</w:t>
      </w:r>
      <w:r>
        <w:rPr>
          <w:spacing w:val="39"/>
        </w:rPr>
        <w:t xml:space="preserve"> </w:t>
      </w:r>
      <w:r>
        <w:t>1</w:t>
      </w:r>
      <w:r>
        <w:rPr>
          <w:spacing w:val="35"/>
        </w:rPr>
        <w:t xml:space="preserve"> </w:t>
      </w:r>
      <w:r>
        <w:t>or</w:t>
      </w:r>
      <w:r>
        <w:rPr>
          <w:spacing w:val="36"/>
        </w:rPr>
        <w:t xml:space="preserve"> </w:t>
      </w:r>
      <w:r>
        <w:t>3.3%</w:t>
      </w:r>
      <w:r>
        <w:rPr>
          <w:spacing w:val="40"/>
        </w:rPr>
        <w:t xml:space="preserve"> </w:t>
      </w:r>
      <w:r>
        <w:t>under</w:t>
      </w:r>
      <w:r>
        <w:rPr>
          <w:spacing w:val="40"/>
        </w:rPr>
        <w:t xml:space="preserve"> </w:t>
      </w:r>
      <w:r>
        <w:t>low</w:t>
      </w:r>
      <w:r>
        <w:rPr>
          <w:spacing w:val="38"/>
        </w:rPr>
        <w:t xml:space="preserve"> </w:t>
      </w:r>
      <w:r>
        <w:t>mathematical</w:t>
      </w:r>
      <w:r>
        <w:rPr>
          <w:spacing w:val="35"/>
        </w:rPr>
        <w:t xml:space="preserve"> </w:t>
      </w:r>
      <w:r>
        <w:t>fluency.</w:t>
      </w:r>
    </w:p>
    <w:p w14:paraId="54A23A3D" w14:textId="77777777" w:rsidR="003A72E5" w:rsidRDefault="003A72E5">
      <w:pPr>
        <w:sectPr w:rsidR="003A72E5">
          <w:pgSz w:w="11910" w:h="16840"/>
          <w:pgMar w:top="1000" w:right="260" w:bottom="580" w:left="280" w:header="151" w:footer="394" w:gutter="0"/>
          <w:cols w:space="720"/>
        </w:sectPr>
      </w:pPr>
    </w:p>
    <w:p w14:paraId="6EA1177D" w14:textId="77777777" w:rsidR="003A72E5" w:rsidRDefault="003A72E5">
      <w:pPr>
        <w:pStyle w:val="BodyText"/>
        <w:spacing w:before="6"/>
        <w:ind w:left="0"/>
        <w:jc w:val="left"/>
        <w:rPr>
          <w:sz w:val="5"/>
        </w:rPr>
      </w:pPr>
    </w:p>
    <w:p w14:paraId="350F14BE" w14:textId="77777777" w:rsidR="003A72E5" w:rsidRDefault="006970FB">
      <w:pPr>
        <w:pStyle w:val="BodyText"/>
        <w:spacing w:line="30" w:lineRule="exact"/>
        <w:ind w:left="327"/>
        <w:jc w:val="left"/>
        <w:rPr>
          <w:sz w:val="3"/>
        </w:rPr>
      </w:pPr>
      <w:r>
        <w:rPr>
          <w:noProof/>
          <w:sz w:val="3"/>
        </w:rPr>
        <mc:AlternateContent>
          <mc:Choice Requires="wpg">
            <w:drawing>
              <wp:inline distT="0" distB="0" distL="0" distR="0" wp14:anchorId="4F3DFEF0" wp14:editId="186A12AF">
                <wp:extent cx="6840220" cy="1905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840220" cy="19050"/>
                        </a:xfrm>
                      </wpg:grpSpPr>
                      <wps:wsp>
                        <wps:cNvPr id="24" name="Graphic 24"/>
                        <wps:cNvSpPr/>
                        <wps:spPr>
                          <a:xfrm>
                            <a:off x="0" y="0"/>
                            <a:ext cx="6840220" cy="19050"/>
                          </a:xfrm>
                          <a:custGeom>
                            <a:avLst/>
                            <a:gdLst/>
                            <a:ahLst/>
                            <a:cxnLst/>
                            <a:rect l="l" t="t" r="r" b="b"/>
                            <a:pathLst>
                              <a:path w="6840220" h="19050">
                                <a:moveTo>
                                  <a:pt x="6840220" y="0"/>
                                </a:moveTo>
                                <a:lnTo>
                                  <a:pt x="0" y="0"/>
                                </a:lnTo>
                                <a:lnTo>
                                  <a:pt x="0" y="19050"/>
                                </a:lnTo>
                                <a:lnTo>
                                  <a:pt x="6840220" y="19050"/>
                                </a:lnTo>
                                <a:lnTo>
                                  <a:pt x="684022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6C98E02E" id="Group 23" o:spid="_x0000_s1026" style="width:538.6pt;height:1.5pt;mso-position-horizontal-relative:char;mso-position-vertical-relative:line" coordsize="6840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">
                <v:shape id="Graphic 24" o:spid="_x0000_s1027" style="position:absolute;width:68402;height:190;visibility:visible;mso-wrap-style:square;v-text-anchor:top" coordsize="6840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" path="m6840220,l,,,19050r6840220,l6840220,xe" fillcolor="gray" stroked="f">
                  <v:path arrowok="t"/>
                </v:shape>
                <w10:anchorlock/>
              </v:group>
            </w:pict>
          </mc:Fallback>
        </mc:AlternateContent>
      </w:r>
    </w:p>
    <w:p w14:paraId="1E9B7A18" w14:textId="77777777" w:rsidR="003A72E5" w:rsidRDefault="006970FB">
      <w:pPr>
        <w:pStyle w:val="BodyText"/>
        <w:ind w:right="353"/>
      </w:pPr>
      <w:r>
        <w:t>Meanwhile, the non-RPLA group obtained a mean score of 61 or an MPS of 61%, also interpreted as average mathematical flue</w:t>
      </w:r>
      <w:r>
        <w:t>ncy. In</w:t>
      </w:r>
      <w:r>
        <w:rPr>
          <w:spacing w:val="-5"/>
        </w:rPr>
        <w:t xml:space="preserve"> </w:t>
      </w:r>
      <w:r>
        <w:t>this</w:t>
      </w:r>
      <w:r>
        <w:rPr>
          <w:spacing w:val="-2"/>
        </w:rPr>
        <w:t xml:space="preserve"> </w:t>
      </w:r>
      <w:r>
        <w:t>group,</w:t>
      </w:r>
      <w:r>
        <w:rPr>
          <w:spacing w:val="-3"/>
        </w:rPr>
        <w:t xml:space="preserve"> </w:t>
      </w:r>
      <w:r>
        <w:t>19</w:t>
      </w:r>
      <w:r>
        <w:rPr>
          <w:spacing w:val="-5"/>
        </w:rPr>
        <w:t xml:space="preserve"> </w:t>
      </w:r>
      <w:r>
        <w:t>or</w:t>
      </w:r>
      <w:r>
        <w:rPr>
          <w:spacing w:val="-3"/>
        </w:rPr>
        <w:t xml:space="preserve"> </w:t>
      </w:r>
      <w:r>
        <w:t>61.3%</w:t>
      </w:r>
      <w:r>
        <w:rPr>
          <w:spacing w:val="-8"/>
        </w:rPr>
        <w:t xml:space="preserve"> </w:t>
      </w:r>
      <w:r>
        <w:t>of</w:t>
      </w:r>
      <w:r>
        <w:rPr>
          <w:spacing w:val="-8"/>
        </w:rPr>
        <w:t xml:space="preserve"> </w:t>
      </w:r>
      <w:r>
        <w:t>the learners had average mathematical</w:t>
      </w:r>
      <w:r>
        <w:rPr>
          <w:spacing w:val="-5"/>
        </w:rPr>
        <w:t xml:space="preserve"> </w:t>
      </w:r>
      <w:r>
        <w:t>fluency, 7 or</w:t>
      </w:r>
      <w:r>
        <w:rPr>
          <w:spacing w:val="-3"/>
        </w:rPr>
        <w:t xml:space="preserve"> </w:t>
      </w:r>
      <w:r>
        <w:t>22.6% had low mathematical fluency, while a small portion remained under very low mathematical fluency.</w:t>
      </w:r>
    </w:p>
    <w:p w14:paraId="4DA79F9E" w14:textId="77777777" w:rsidR="003A72E5" w:rsidRDefault="006970FB">
      <w:pPr>
        <w:pStyle w:val="BodyText"/>
        <w:spacing w:before="228"/>
      </w:pPr>
      <w:r>
        <w:t>Table</w:t>
      </w:r>
      <w:r>
        <w:rPr>
          <w:spacing w:val="-4"/>
        </w:rPr>
        <w:t xml:space="preserve"> </w:t>
      </w:r>
      <w:r>
        <w:t>1.</w:t>
      </w:r>
      <w:r>
        <w:rPr>
          <w:spacing w:val="2"/>
        </w:rPr>
        <w:t xml:space="preserve"> </w:t>
      </w:r>
      <w:r>
        <w:t>Level</w:t>
      </w:r>
      <w:r>
        <w:rPr>
          <w:spacing w:val="-5"/>
        </w:rPr>
        <w:t xml:space="preserve"> </w:t>
      </w:r>
      <w:r>
        <w:t>of</w:t>
      </w:r>
      <w:r>
        <w:rPr>
          <w:spacing w:val="-8"/>
        </w:rPr>
        <w:t xml:space="preserve"> </w:t>
      </w:r>
      <w:r>
        <w:t>Students’</w:t>
      </w:r>
      <w:r>
        <w:rPr>
          <w:spacing w:val="-3"/>
        </w:rPr>
        <w:t xml:space="preserve"> </w:t>
      </w:r>
      <w:r>
        <w:t>Mathematical</w:t>
      </w:r>
      <w:r>
        <w:rPr>
          <w:spacing w:val="-4"/>
        </w:rPr>
        <w:t xml:space="preserve"> </w:t>
      </w:r>
      <w:r>
        <w:rPr>
          <w:spacing w:val="-2"/>
        </w:rPr>
        <w:t>Fluency</w:t>
      </w:r>
    </w:p>
    <w:p w14:paraId="32A35361" w14:textId="77777777" w:rsidR="003A72E5" w:rsidRDefault="003A72E5">
      <w:pPr>
        <w:pStyle w:val="BodyText"/>
        <w:spacing w:before="17"/>
        <w:ind w:left="0"/>
        <w:jc w:val="left"/>
        <w:rPr>
          <w:sz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0"/>
        <w:gridCol w:w="783"/>
        <w:gridCol w:w="783"/>
        <w:gridCol w:w="629"/>
        <w:gridCol w:w="783"/>
        <w:gridCol w:w="787"/>
        <w:gridCol w:w="783"/>
        <w:gridCol w:w="783"/>
        <w:gridCol w:w="942"/>
        <w:gridCol w:w="788"/>
        <w:gridCol w:w="1100"/>
        <w:gridCol w:w="783"/>
        <w:gridCol w:w="1100"/>
      </w:tblGrid>
      <w:tr w:rsidR="003A72E5" w14:paraId="47EA566E" w14:textId="77777777">
        <w:trPr>
          <w:trHeight w:val="517"/>
        </w:trPr>
        <w:tc>
          <w:tcPr>
            <w:tcW w:w="11144" w:type="dxa"/>
            <w:gridSpan w:val="13"/>
          </w:tcPr>
          <w:p w14:paraId="3EC2880E" w14:textId="77777777" w:rsidR="003A72E5" w:rsidRDefault="006970FB">
            <w:pPr>
              <w:pStyle w:val="TableParagraph"/>
              <w:ind w:left="105"/>
              <w:rPr>
                <w:sz w:val="24"/>
              </w:rPr>
            </w:pPr>
            <w:r>
              <w:rPr>
                <w:spacing w:val="-2"/>
                <w:sz w:val="24"/>
              </w:rPr>
              <w:t>GROUP</w:t>
            </w:r>
          </w:p>
        </w:tc>
      </w:tr>
      <w:tr w:rsidR="003A72E5" w14:paraId="0E368008" w14:textId="77777777">
        <w:trPr>
          <w:trHeight w:val="513"/>
        </w:trPr>
        <w:tc>
          <w:tcPr>
            <w:tcW w:w="1100" w:type="dxa"/>
          </w:tcPr>
          <w:p w14:paraId="04028F88" w14:textId="77777777" w:rsidR="003A72E5" w:rsidRDefault="006970FB">
            <w:pPr>
              <w:pStyle w:val="TableParagraph"/>
              <w:ind w:left="105"/>
              <w:rPr>
                <w:sz w:val="24"/>
              </w:rPr>
            </w:pPr>
            <w:r>
              <w:rPr>
                <w:spacing w:val="-2"/>
                <w:sz w:val="24"/>
              </w:rPr>
              <w:t>SCORE</w:t>
            </w:r>
          </w:p>
        </w:tc>
        <w:tc>
          <w:tcPr>
            <w:tcW w:w="2978" w:type="dxa"/>
            <w:gridSpan w:val="4"/>
          </w:tcPr>
          <w:p w14:paraId="71491883" w14:textId="77777777" w:rsidR="003A72E5" w:rsidRDefault="006970FB">
            <w:pPr>
              <w:pStyle w:val="TableParagraph"/>
              <w:ind w:left="302"/>
              <w:rPr>
                <w:sz w:val="24"/>
              </w:rPr>
            </w:pPr>
            <w:r>
              <w:rPr>
                <w:spacing w:val="-2"/>
                <w:sz w:val="24"/>
              </w:rPr>
              <w:t>Pretest</w:t>
            </w:r>
          </w:p>
        </w:tc>
        <w:tc>
          <w:tcPr>
            <w:tcW w:w="3295" w:type="dxa"/>
            <w:gridSpan w:val="4"/>
          </w:tcPr>
          <w:p w14:paraId="1C3E5E11" w14:textId="77777777" w:rsidR="003A72E5" w:rsidRDefault="006970FB">
            <w:pPr>
              <w:pStyle w:val="TableParagraph"/>
              <w:ind w:left="138"/>
              <w:rPr>
                <w:sz w:val="24"/>
              </w:rPr>
            </w:pPr>
            <w:r>
              <w:rPr>
                <w:spacing w:val="-2"/>
                <w:sz w:val="24"/>
              </w:rPr>
              <w:t>Posttest</w:t>
            </w:r>
          </w:p>
        </w:tc>
        <w:tc>
          <w:tcPr>
            <w:tcW w:w="3771" w:type="dxa"/>
            <w:gridSpan w:val="4"/>
          </w:tcPr>
          <w:p w14:paraId="1FAB6B0C" w14:textId="77777777" w:rsidR="003A72E5" w:rsidRDefault="006970FB">
            <w:pPr>
              <w:pStyle w:val="TableParagraph"/>
              <w:ind w:left="137"/>
              <w:rPr>
                <w:sz w:val="24"/>
              </w:rPr>
            </w:pPr>
            <w:r>
              <w:rPr>
                <w:spacing w:val="-11"/>
                <w:sz w:val="24"/>
              </w:rPr>
              <w:t>Retention</w:t>
            </w:r>
            <w:r>
              <w:rPr>
                <w:spacing w:val="-8"/>
                <w:sz w:val="24"/>
              </w:rPr>
              <w:t xml:space="preserve"> </w:t>
            </w:r>
            <w:r>
              <w:rPr>
                <w:spacing w:val="-4"/>
                <w:sz w:val="24"/>
              </w:rPr>
              <w:t>test</w:t>
            </w:r>
          </w:p>
        </w:tc>
      </w:tr>
      <w:tr w:rsidR="003A72E5" w14:paraId="500141DA" w14:textId="77777777">
        <w:trPr>
          <w:trHeight w:val="518"/>
        </w:trPr>
        <w:tc>
          <w:tcPr>
            <w:tcW w:w="1100" w:type="dxa"/>
          </w:tcPr>
          <w:p w14:paraId="5BDA701F" w14:textId="77777777" w:rsidR="003A72E5" w:rsidRDefault="003A72E5">
            <w:pPr>
              <w:pStyle w:val="TableParagraph"/>
              <w:spacing w:line="240" w:lineRule="auto"/>
              <w:ind w:left="0"/>
            </w:pPr>
          </w:p>
        </w:tc>
        <w:tc>
          <w:tcPr>
            <w:tcW w:w="1566" w:type="dxa"/>
            <w:gridSpan w:val="2"/>
          </w:tcPr>
          <w:p w14:paraId="660C3E76" w14:textId="77777777" w:rsidR="003A72E5" w:rsidRDefault="006970FB">
            <w:pPr>
              <w:pStyle w:val="TableParagraph"/>
              <w:ind w:left="292"/>
              <w:rPr>
                <w:sz w:val="24"/>
              </w:rPr>
            </w:pPr>
            <w:r>
              <w:rPr>
                <w:spacing w:val="-4"/>
                <w:sz w:val="24"/>
              </w:rPr>
              <w:t>RPLA</w:t>
            </w:r>
          </w:p>
        </w:tc>
        <w:tc>
          <w:tcPr>
            <w:tcW w:w="1412" w:type="dxa"/>
            <w:gridSpan w:val="2"/>
          </w:tcPr>
          <w:p w14:paraId="7EC50F9A" w14:textId="77777777" w:rsidR="003A72E5" w:rsidRDefault="006970FB">
            <w:pPr>
              <w:pStyle w:val="TableParagraph"/>
              <w:ind w:left="109"/>
              <w:rPr>
                <w:sz w:val="24"/>
              </w:rPr>
            </w:pPr>
            <w:r>
              <w:rPr>
                <w:spacing w:val="-2"/>
                <w:sz w:val="24"/>
              </w:rPr>
              <w:t>Non-</w:t>
            </w:r>
            <w:r>
              <w:rPr>
                <w:spacing w:val="-4"/>
                <w:sz w:val="24"/>
              </w:rPr>
              <w:t>RPLA</w:t>
            </w:r>
          </w:p>
        </w:tc>
        <w:tc>
          <w:tcPr>
            <w:tcW w:w="1570" w:type="dxa"/>
            <w:gridSpan w:val="2"/>
          </w:tcPr>
          <w:p w14:paraId="68F485DF" w14:textId="77777777" w:rsidR="003A72E5" w:rsidRDefault="006970FB">
            <w:pPr>
              <w:pStyle w:val="TableParagraph"/>
              <w:ind w:left="306"/>
              <w:rPr>
                <w:sz w:val="24"/>
              </w:rPr>
            </w:pPr>
            <w:r>
              <w:rPr>
                <w:spacing w:val="-4"/>
                <w:sz w:val="24"/>
              </w:rPr>
              <w:t>RPLA</w:t>
            </w:r>
          </w:p>
        </w:tc>
        <w:tc>
          <w:tcPr>
            <w:tcW w:w="1725" w:type="dxa"/>
            <w:gridSpan w:val="2"/>
          </w:tcPr>
          <w:p w14:paraId="07C0B0D4" w14:textId="77777777" w:rsidR="003A72E5" w:rsidRDefault="006970FB">
            <w:pPr>
              <w:pStyle w:val="TableParagraph"/>
              <w:ind w:left="253"/>
              <w:rPr>
                <w:sz w:val="24"/>
              </w:rPr>
            </w:pPr>
            <w:r>
              <w:rPr>
                <w:spacing w:val="-2"/>
                <w:sz w:val="24"/>
              </w:rPr>
              <w:t>Non-</w:t>
            </w:r>
            <w:r>
              <w:rPr>
                <w:spacing w:val="-4"/>
                <w:sz w:val="24"/>
              </w:rPr>
              <w:t>RPLA</w:t>
            </w:r>
          </w:p>
        </w:tc>
        <w:tc>
          <w:tcPr>
            <w:tcW w:w="1888" w:type="dxa"/>
            <w:gridSpan w:val="2"/>
          </w:tcPr>
          <w:p w14:paraId="064C6F50" w14:textId="77777777" w:rsidR="003A72E5" w:rsidRDefault="006970FB">
            <w:pPr>
              <w:pStyle w:val="TableParagraph"/>
              <w:ind w:left="300"/>
              <w:rPr>
                <w:sz w:val="24"/>
              </w:rPr>
            </w:pPr>
            <w:r>
              <w:rPr>
                <w:spacing w:val="-4"/>
                <w:sz w:val="24"/>
              </w:rPr>
              <w:t>RPLA</w:t>
            </w:r>
          </w:p>
        </w:tc>
        <w:tc>
          <w:tcPr>
            <w:tcW w:w="1883" w:type="dxa"/>
            <w:gridSpan w:val="2"/>
          </w:tcPr>
          <w:p w14:paraId="3D570FAD" w14:textId="77777777" w:rsidR="003A72E5" w:rsidRDefault="006970FB">
            <w:pPr>
              <w:pStyle w:val="TableParagraph"/>
              <w:ind w:left="131"/>
              <w:rPr>
                <w:sz w:val="24"/>
              </w:rPr>
            </w:pPr>
            <w:r>
              <w:rPr>
                <w:spacing w:val="-2"/>
                <w:sz w:val="24"/>
              </w:rPr>
              <w:t>Non-</w:t>
            </w:r>
            <w:r>
              <w:rPr>
                <w:spacing w:val="-4"/>
                <w:sz w:val="24"/>
              </w:rPr>
              <w:t>RPLA</w:t>
            </w:r>
          </w:p>
        </w:tc>
      </w:tr>
      <w:tr w:rsidR="003A72E5" w14:paraId="0E15B543" w14:textId="77777777">
        <w:trPr>
          <w:trHeight w:val="513"/>
        </w:trPr>
        <w:tc>
          <w:tcPr>
            <w:tcW w:w="1100" w:type="dxa"/>
          </w:tcPr>
          <w:p w14:paraId="5B483883" w14:textId="77777777" w:rsidR="003A72E5" w:rsidRDefault="003A72E5">
            <w:pPr>
              <w:pStyle w:val="TableParagraph"/>
              <w:spacing w:line="240" w:lineRule="auto"/>
              <w:ind w:left="0"/>
            </w:pPr>
          </w:p>
        </w:tc>
        <w:tc>
          <w:tcPr>
            <w:tcW w:w="783" w:type="dxa"/>
          </w:tcPr>
          <w:p w14:paraId="7CACDE24" w14:textId="77777777" w:rsidR="003A72E5" w:rsidRDefault="006970FB">
            <w:pPr>
              <w:pStyle w:val="TableParagraph"/>
              <w:ind w:left="129"/>
              <w:rPr>
                <w:sz w:val="24"/>
              </w:rPr>
            </w:pPr>
            <w:r>
              <w:rPr>
                <w:spacing w:val="-10"/>
                <w:sz w:val="24"/>
              </w:rPr>
              <w:t>f</w:t>
            </w:r>
          </w:p>
        </w:tc>
        <w:tc>
          <w:tcPr>
            <w:tcW w:w="783" w:type="dxa"/>
          </w:tcPr>
          <w:p w14:paraId="0ED30224" w14:textId="77777777" w:rsidR="003A72E5" w:rsidRDefault="006970FB">
            <w:pPr>
              <w:pStyle w:val="TableParagraph"/>
              <w:ind w:left="105"/>
              <w:rPr>
                <w:sz w:val="24"/>
              </w:rPr>
            </w:pPr>
            <w:r>
              <w:rPr>
                <w:spacing w:val="-10"/>
                <w:sz w:val="24"/>
              </w:rPr>
              <w:t>%</w:t>
            </w:r>
          </w:p>
        </w:tc>
        <w:tc>
          <w:tcPr>
            <w:tcW w:w="629" w:type="dxa"/>
          </w:tcPr>
          <w:p w14:paraId="5005EAAE" w14:textId="77777777" w:rsidR="003A72E5" w:rsidRDefault="006970FB">
            <w:pPr>
              <w:pStyle w:val="TableParagraph"/>
              <w:ind w:left="109"/>
              <w:rPr>
                <w:sz w:val="24"/>
              </w:rPr>
            </w:pPr>
            <w:r>
              <w:rPr>
                <w:spacing w:val="-10"/>
                <w:sz w:val="24"/>
              </w:rPr>
              <w:t>f</w:t>
            </w:r>
          </w:p>
        </w:tc>
        <w:tc>
          <w:tcPr>
            <w:tcW w:w="783" w:type="dxa"/>
          </w:tcPr>
          <w:p w14:paraId="0E08F99E" w14:textId="77777777" w:rsidR="003A72E5" w:rsidRDefault="006970FB">
            <w:pPr>
              <w:pStyle w:val="TableParagraph"/>
              <w:ind w:left="0" w:right="250"/>
              <w:jc w:val="right"/>
              <w:rPr>
                <w:sz w:val="24"/>
              </w:rPr>
            </w:pPr>
            <w:r>
              <w:rPr>
                <w:spacing w:val="-10"/>
                <w:sz w:val="24"/>
              </w:rPr>
              <w:t>%</w:t>
            </w:r>
          </w:p>
        </w:tc>
        <w:tc>
          <w:tcPr>
            <w:tcW w:w="787" w:type="dxa"/>
          </w:tcPr>
          <w:p w14:paraId="095CE52A" w14:textId="77777777" w:rsidR="003A72E5" w:rsidRDefault="006970FB">
            <w:pPr>
              <w:pStyle w:val="TableParagraph"/>
              <w:ind w:left="229"/>
              <w:rPr>
                <w:sz w:val="24"/>
              </w:rPr>
            </w:pPr>
            <w:r>
              <w:rPr>
                <w:spacing w:val="-10"/>
                <w:sz w:val="24"/>
              </w:rPr>
              <w:t>f</w:t>
            </w:r>
          </w:p>
        </w:tc>
        <w:tc>
          <w:tcPr>
            <w:tcW w:w="783" w:type="dxa"/>
          </w:tcPr>
          <w:p w14:paraId="4BD029AA" w14:textId="77777777" w:rsidR="003A72E5" w:rsidRDefault="006970FB">
            <w:pPr>
              <w:pStyle w:val="TableParagraph"/>
              <w:ind w:left="30"/>
              <w:jc w:val="center"/>
              <w:rPr>
                <w:sz w:val="24"/>
              </w:rPr>
            </w:pPr>
            <w:r>
              <w:rPr>
                <w:spacing w:val="-10"/>
                <w:sz w:val="24"/>
              </w:rPr>
              <w:t>%</w:t>
            </w:r>
          </w:p>
        </w:tc>
        <w:tc>
          <w:tcPr>
            <w:tcW w:w="783" w:type="dxa"/>
          </w:tcPr>
          <w:p w14:paraId="0BDB3B73" w14:textId="77777777" w:rsidR="003A72E5" w:rsidRDefault="006970FB">
            <w:pPr>
              <w:pStyle w:val="TableParagraph"/>
              <w:ind w:left="0" w:right="232"/>
              <w:jc w:val="center"/>
              <w:rPr>
                <w:sz w:val="24"/>
              </w:rPr>
            </w:pPr>
            <w:r>
              <w:rPr>
                <w:spacing w:val="-10"/>
                <w:sz w:val="24"/>
              </w:rPr>
              <w:t>f</w:t>
            </w:r>
          </w:p>
        </w:tc>
        <w:tc>
          <w:tcPr>
            <w:tcW w:w="942" w:type="dxa"/>
          </w:tcPr>
          <w:p w14:paraId="74845256" w14:textId="77777777" w:rsidR="003A72E5" w:rsidRDefault="006970FB">
            <w:pPr>
              <w:pStyle w:val="TableParagraph"/>
              <w:ind w:left="253"/>
              <w:rPr>
                <w:sz w:val="24"/>
              </w:rPr>
            </w:pPr>
            <w:r>
              <w:rPr>
                <w:spacing w:val="-10"/>
                <w:sz w:val="24"/>
              </w:rPr>
              <w:t>%</w:t>
            </w:r>
          </w:p>
        </w:tc>
        <w:tc>
          <w:tcPr>
            <w:tcW w:w="788" w:type="dxa"/>
          </w:tcPr>
          <w:p w14:paraId="1357A9DA" w14:textId="77777777" w:rsidR="003A72E5" w:rsidRDefault="006970FB">
            <w:pPr>
              <w:pStyle w:val="TableParagraph"/>
              <w:ind w:left="156"/>
              <w:rPr>
                <w:sz w:val="24"/>
              </w:rPr>
            </w:pPr>
            <w:r>
              <w:rPr>
                <w:spacing w:val="-10"/>
                <w:sz w:val="24"/>
              </w:rPr>
              <w:t>f</w:t>
            </w:r>
          </w:p>
        </w:tc>
        <w:tc>
          <w:tcPr>
            <w:tcW w:w="1100" w:type="dxa"/>
          </w:tcPr>
          <w:p w14:paraId="251BC65F" w14:textId="77777777" w:rsidR="003A72E5" w:rsidRDefault="006970FB">
            <w:pPr>
              <w:pStyle w:val="TableParagraph"/>
              <w:ind w:left="295"/>
              <w:rPr>
                <w:sz w:val="24"/>
              </w:rPr>
            </w:pPr>
            <w:r>
              <w:rPr>
                <w:spacing w:val="-10"/>
                <w:sz w:val="24"/>
              </w:rPr>
              <w:t>%</w:t>
            </w:r>
          </w:p>
        </w:tc>
        <w:tc>
          <w:tcPr>
            <w:tcW w:w="783" w:type="dxa"/>
          </w:tcPr>
          <w:p w14:paraId="3595EA80" w14:textId="77777777" w:rsidR="003A72E5" w:rsidRDefault="006970FB">
            <w:pPr>
              <w:pStyle w:val="TableParagraph"/>
              <w:ind w:left="213"/>
              <w:rPr>
                <w:sz w:val="24"/>
              </w:rPr>
            </w:pPr>
            <w:r>
              <w:rPr>
                <w:spacing w:val="-10"/>
                <w:sz w:val="24"/>
              </w:rPr>
              <w:t>f</w:t>
            </w:r>
          </w:p>
        </w:tc>
        <w:tc>
          <w:tcPr>
            <w:tcW w:w="1100" w:type="dxa"/>
          </w:tcPr>
          <w:p w14:paraId="53520EFC" w14:textId="77777777" w:rsidR="003A72E5" w:rsidRDefault="006970FB">
            <w:pPr>
              <w:pStyle w:val="TableParagraph"/>
              <w:ind w:left="131"/>
              <w:rPr>
                <w:sz w:val="24"/>
              </w:rPr>
            </w:pPr>
            <w:r>
              <w:rPr>
                <w:spacing w:val="-10"/>
                <w:sz w:val="24"/>
              </w:rPr>
              <w:t>%</w:t>
            </w:r>
          </w:p>
        </w:tc>
      </w:tr>
      <w:tr w:rsidR="003A72E5" w14:paraId="6ED0EAEB" w14:textId="77777777">
        <w:trPr>
          <w:trHeight w:val="517"/>
        </w:trPr>
        <w:tc>
          <w:tcPr>
            <w:tcW w:w="1100" w:type="dxa"/>
          </w:tcPr>
          <w:p w14:paraId="71D78B67" w14:textId="77777777" w:rsidR="003A72E5" w:rsidRDefault="006970FB">
            <w:pPr>
              <w:pStyle w:val="TableParagraph"/>
              <w:spacing w:line="273" w:lineRule="exact"/>
              <w:ind w:left="105"/>
              <w:rPr>
                <w:sz w:val="24"/>
              </w:rPr>
            </w:pPr>
            <w:r>
              <w:rPr>
                <w:sz w:val="24"/>
              </w:rPr>
              <w:t>86-</w:t>
            </w:r>
            <w:r>
              <w:rPr>
                <w:spacing w:val="-5"/>
                <w:sz w:val="24"/>
              </w:rPr>
              <w:t>100</w:t>
            </w:r>
          </w:p>
        </w:tc>
        <w:tc>
          <w:tcPr>
            <w:tcW w:w="783" w:type="dxa"/>
          </w:tcPr>
          <w:p w14:paraId="750BD3DE" w14:textId="77777777" w:rsidR="003A72E5" w:rsidRDefault="006970FB">
            <w:pPr>
              <w:pStyle w:val="TableParagraph"/>
              <w:spacing w:line="273" w:lineRule="exact"/>
              <w:ind w:left="157"/>
              <w:rPr>
                <w:sz w:val="24"/>
              </w:rPr>
            </w:pPr>
            <w:r>
              <w:rPr>
                <w:spacing w:val="-10"/>
                <w:sz w:val="24"/>
              </w:rPr>
              <w:t>0</w:t>
            </w:r>
          </w:p>
        </w:tc>
        <w:tc>
          <w:tcPr>
            <w:tcW w:w="783" w:type="dxa"/>
          </w:tcPr>
          <w:p w14:paraId="61CBE9C0" w14:textId="77777777" w:rsidR="003A72E5" w:rsidRDefault="006970FB">
            <w:pPr>
              <w:pStyle w:val="TableParagraph"/>
              <w:spacing w:line="273" w:lineRule="exact"/>
              <w:ind w:left="105"/>
              <w:rPr>
                <w:sz w:val="24"/>
              </w:rPr>
            </w:pPr>
            <w:r>
              <w:rPr>
                <w:spacing w:val="-10"/>
                <w:sz w:val="24"/>
              </w:rPr>
              <w:t>0</w:t>
            </w:r>
          </w:p>
        </w:tc>
        <w:tc>
          <w:tcPr>
            <w:tcW w:w="629" w:type="dxa"/>
          </w:tcPr>
          <w:p w14:paraId="66D35F90" w14:textId="77777777" w:rsidR="003A72E5" w:rsidRDefault="006970FB">
            <w:pPr>
              <w:pStyle w:val="TableParagraph"/>
              <w:spacing w:line="273" w:lineRule="exact"/>
              <w:ind w:left="205"/>
              <w:rPr>
                <w:sz w:val="24"/>
              </w:rPr>
            </w:pPr>
            <w:r>
              <w:rPr>
                <w:spacing w:val="-10"/>
                <w:sz w:val="24"/>
              </w:rPr>
              <w:t>0</w:t>
            </w:r>
          </w:p>
        </w:tc>
        <w:tc>
          <w:tcPr>
            <w:tcW w:w="783" w:type="dxa"/>
          </w:tcPr>
          <w:p w14:paraId="5605F7F8" w14:textId="77777777" w:rsidR="003A72E5" w:rsidRDefault="006970FB">
            <w:pPr>
              <w:pStyle w:val="TableParagraph"/>
              <w:spacing w:line="273" w:lineRule="exact"/>
              <w:ind w:left="0" w:right="330"/>
              <w:jc w:val="right"/>
              <w:rPr>
                <w:sz w:val="24"/>
              </w:rPr>
            </w:pPr>
            <w:r>
              <w:rPr>
                <w:spacing w:val="-10"/>
                <w:sz w:val="24"/>
              </w:rPr>
              <w:t>0</w:t>
            </w:r>
          </w:p>
        </w:tc>
        <w:tc>
          <w:tcPr>
            <w:tcW w:w="787" w:type="dxa"/>
          </w:tcPr>
          <w:p w14:paraId="3E06CB12" w14:textId="77777777" w:rsidR="003A72E5" w:rsidRDefault="006970FB">
            <w:pPr>
              <w:pStyle w:val="TableParagraph"/>
              <w:spacing w:line="273" w:lineRule="exact"/>
              <w:ind w:left="229"/>
              <w:rPr>
                <w:sz w:val="24"/>
              </w:rPr>
            </w:pPr>
            <w:r>
              <w:rPr>
                <w:spacing w:val="-10"/>
                <w:sz w:val="24"/>
              </w:rPr>
              <w:t>0</w:t>
            </w:r>
          </w:p>
        </w:tc>
        <w:tc>
          <w:tcPr>
            <w:tcW w:w="783" w:type="dxa"/>
          </w:tcPr>
          <w:p w14:paraId="25A9538C" w14:textId="77777777" w:rsidR="003A72E5" w:rsidRDefault="006970FB">
            <w:pPr>
              <w:pStyle w:val="TableParagraph"/>
              <w:spacing w:line="273" w:lineRule="exact"/>
              <w:ind w:left="184" w:right="232"/>
              <w:jc w:val="center"/>
              <w:rPr>
                <w:sz w:val="24"/>
              </w:rPr>
            </w:pPr>
            <w:r>
              <w:rPr>
                <w:spacing w:val="-10"/>
                <w:sz w:val="24"/>
              </w:rPr>
              <w:t>0</w:t>
            </w:r>
          </w:p>
        </w:tc>
        <w:tc>
          <w:tcPr>
            <w:tcW w:w="783" w:type="dxa"/>
          </w:tcPr>
          <w:p w14:paraId="6BF6EBD0" w14:textId="77777777" w:rsidR="003A72E5" w:rsidRDefault="006970FB">
            <w:pPr>
              <w:pStyle w:val="TableParagraph"/>
              <w:spacing w:line="273" w:lineRule="exact"/>
              <w:ind w:left="40" w:right="232"/>
              <w:jc w:val="center"/>
              <w:rPr>
                <w:sz w:val="24"/>
              </w:rPr>
            </w:pPr>
            <w:r>
              <w:rPr>
                <w:spacing w:val="-10"/>
                <w:sz w:val="24"/>
              </w:rPr>
              <w:t>0</w:t>
            </w:r>
          </w:p>
        </w:tc>
        <w:tc>
          <w:tcPr>
            <w:tcW w:w="942" w:type="dxa"/>
          </w:tcPr>
          <w:p w14:paraId="7AC16F1D" w14:textId="77777777" w:rsidR="003A72E5" w:rsidRDefault="006970FB">
            <w:pPr>
              <w:pStyle w:val="TableParagraph"/>
              <w:spacing w:line="273" w:lineRule="exact"/>
              <w:ind w:left="253"/>
              <w:rPr>
                <w:sz w:val="24"/>
              </w:rPr>
            </w:pPr>
            <w:r>
              <w:rPr>
                <w:spacing w:val="-10"/>
                <w:sz w:val="24"/>
              </w:rPr>
              <w:t>0</w:t>
            </w:r>
          </w:p>
        </w:tc>
        <w:tc>
          <w:tcPr>
            <w:tcW w:w="788" w:type="dxa"/>
          </w:tcPr>
          <w:p w14:paraId="69D0A2BE" w14:textId="77777777" w:rsidR="003A72E5" w:rsidRDefault="006970FB">
            <w:pPr>
              <w:pStyle w:val="TableParagraph"/>
              <w:spacing w:line="273" w:lineRule="exact"/>
              <w:ind w:left="161"/>
              <w:rPr>
                <w:sz w:val="24"/>
              </w:rPr>
            </w:pPr>
            <w:r>
              <w:rPr>
                <w:spacing w:val="-10"/>
                <w:sz w:val="24"/>
              </w:rPr>
              <w:t>0</w:t>
            </w:r>
          </w:p>
        </w:tc>
        <w:tc>
          <w:tcPr>
            <w:tcW w:w="1100" w:type="dxa"/>
          </w:tcPr>
          <w:p w14:paraId="040052EE" w14:textId="77777777" w:rsidR="003A72E5" w:rsidRDefault="006970FB">
            <w:pPr>
              <w:pStyle w:val="TableParagraph"/>
              <w:spacing w:line="273" w:lineRule="exact"/>
              <w:ind w:left="295"/>
              <w:rPr>
                <w:sz w:val="24"/>
              </w:rPr>
            </w:pPr>
            <w:r>
              <w:rPr>
                <w:spacing w:val="-10"/>
                <w:sz w:val="24"/>
              </w:rPr>
              <w:t>0</w:t>
            </w:r>
          </w:p>
        </w:tc>
        <w:tc>
          <w:tcPr>
            <w:tcW w:w="783" w:type="dxa"/>
          </w:tcPr>
          <w:p w14:paraId="1B7A2A43" w14:textId="77777777" w:rsidR="003A72E5" w:rsidRDefault="006970FB">
            <w:pPr>
              <w:pStyle w:val="TableParagraph"/>
              <w:spacing w:line="273" w:lineRule="exact"/>
              <w:ind w:left="213"/>
              <w:rPr>
                <w:sz w:val="24"/>
              </w:rPr>
            </w:pPr>
            <w:r>
              <w:rPr>
                <w:spacing w:val="-10"/>
                <w:sz w:val="24"/>
              </w:rPr>
              <w:t>0</w:t>
            </w:r>
          </w:p>
        </w:tc>
        <w:tc>
          <w:tcPr>
            <w:tcW w:w="1100" w:type="dxa"/>
          </w:tcPr>
          <w:p w14:paraId="38B40FDA" w14:textId="77777777" w:rsidR="003A72E5" w:rsidRDefault="006970FB">
            <w:pPr>
              <w:pStyle w:val="TableParagraph"/>
              <w:spacing w:line="273" w:lineRule="exact"/>
              <w:ind w:left="131"/>
              <w:rPr>
                <w:sz w:val="24"/>
              </w:rPr>
            </w:pPr>
            <w:r>
              <w:rPr>
                <w:spacing w:val="-10"/>
                <w:sz w:val="24"/>
              </w:rPr>
              <w:t>0</w:t>
            </w:r>
          </w:p>
        </w:tc>
      </w:tr>
      <w:tr w:rsidR="003A72E5" w14:paraId="688FF68A" w14:textId="77777777">
        <w:trPr>
          <w:trHeight w:val="518"/>
        </w:trPr>
        <w:tc>
          <w:tcPr>
            <w:tcW w:w="1100" w:type="dxa"/>
          </w:tcPr>
          <w:p w14:paraId="5FD13992" w14:textId="77777777" w:rsidR="003A72E5" w:rsidRDefault="006970FB">
            <w:pPr>
              <w:pStyle w:val="TableParagraph"/>
              <w:ind w:left="105"/>
              <w:rPr>
                <w:sz w:val="24"/>
              </w:rPr>
            </w:pPr>
            <w:r>
              <w:rPr>
                <w:sz w:val="24"/>
              </w:rPr>
              <w:t>71-</w:t>
            </w:r>
            <w:r>
              <w:rPr>
                <w:spacing w:val="-5"/>
                <w:sz w:val="24"/>
              </w:rPr>
              <w:t>85</w:t>
            </w:r>
          </w:p>
        </w:tc>
        <w:tc>
          <w:tcPr>
            <w:tcW w:w="783" w:type="dxa"/>
          </w:tcPr>
          <w:p w14:paraId="789A8E25" w14:textId="77777777" w:rsidR="003A72E5" w:rsidRDefault="006970FB">
            <w:pPr>
              <w:pStyle w:val="TableParagraph"/>
              <w:ind w:left="157"/>
              <w:rPr>
                <w:sz w:val="24"/>
              </w:rPr>
            </w:pPr>
            <w:r>
              <w:rPr>
                <w:spacing w:val="-10"/>
                <w:sz w:val="24"/>
              </w:rPr>
              <w:t>0</w:t>
            </w:r>
          </w:p>
        </w:tc>
        <w:tc>
          <w:tcPr>
            <w:tcW w:w="783" w:type="dxa"/>
          </w:tcPr>
          <w:p w14:paraId="5C4C2829" w14:textId="77777777" w:rsidR="003A72E5" w:rsidRDefault="006970FB">
            <w:pPr>
              <w:pStyle w:val="TableParagraph"/>
              <w:ind w:left="105"/>
              <w:rPr>
                <w:sz w:val="24"/>
              </w:rPr>
            </w:pPr>
            <w:r>
              <w:rPr>
                <w:spacing w:val="-10"/>
                <w:sz w:val="24"/>
              </w:rPr>
              <w:t>0</w:t>
            </w:r>
          </w:p>
        </w:tc>
        <w:tc>
          <w:tcPr>
            <w:tcW w:w="629" w:type="dxa"/>
          </w:tcPr>
          <w:p w14:paraId="70AD9D82" w14:textId="77777777" w:rsidR="003A72E5" w:rsidRDefault="006970FB">
            <w:pPr>
              <w:pStyle w:val="TableParagraph"/>
              <w:ind w:left="205"/>
              <w:rPr>
                <w:sz w:val="24"/>
              </w:rPr>
            </w:pPr>
            <w:r>
              <w:rPr>
                <w:spacing w:val="-10"/>
                <w:sz w:val="24"/>
              </w:rPr>
              <w:t>0</w:t>
            </w:r>
          </w:p>
        </w:tc>
        <w:tc>
          <w:tcPr>
            <w:tcW w:w="783" w:type="dxa"/>
          </w:tcPr>
          <w:p w14:paraId="4F8084A7" w14:textId="77777777" w:rsidR="003A72E5" w:rsidRDefault="006970FB">
            <w:pPr>
              <w:pStyle w:val="TableParagraph"/>
              <w:ind w:left="0" w:right="330"/>
              <w:jc w:val="right"/>
              <w:rPr>
                <w:sz w:val="24"/>
              </w:rPr>
            </w:pPr>
            <w:r>
              <w:rPr>
                <w:spacing w:val="-10"/>
                <w:sz w:val="24"/>
              </w:rPr>
              <w:t>0</w:t>
            </w:r>
          </w:p>
        </w:tc>
        <w:tc>
          <w:tcPr>
            <w:tcW w:w="787" w:type="dxa"/>
          </w:tcPr>
          <w:p w14:paraId="106DE166" w14:textId="77777777" w:rsidR="003A72E5" w:rsidRDefault="006970FB">
            <w:pPr>
              <w:pStyle w:val="TableParagraph"/>
              <w:ind w:left="229"/>
              <w:rPr>
                <w:sz w:val="24"/>
              </w:rPr>
            </w:pPr>
            <w:r>
              <w:rPr>
                <w:spacing w:val="-5"/>
                <w:sz w:val="24"/>
              </w:rPr>
              <w:t>14</w:t>
            </w:r>
          </w:p>
        </w:tc>
        <w:tc>
          <w:tcPr>
            <w:tcW w:w="783" w:type="dxa"/>
          </w:tcPr>
          <w:p w14:paraId="626CBAA7" w14:textId="77777777" w:rsidR="003A72E5" w:rsidRDefault="006970FB">
            <w:pPr>
              <w:pStyle w:val="TableParagraph"/>
              <w:ind w:left="105"/>
              <w:rPr>
                <w:sz w:val="24"/>
              </w:rPr>
            </w:pPr>
            <w:r>
              <w:rPr>
                <w:spacing w:val="-4"/>
                <w:sz w:val="24"/>
              </w:rPr>
              <w:t>46.7</w:t>
            </w:r>
          </w:p>
        </w:tc>
        <w:tc>
          <w:tcPr>
            <w:tcW w:w="783" w:type="dxa"/>
          </w:tcPr>
          <w:p w14:paraId="00418624" w14:textId="77777777" w:rsidR="003A72E5" w:rsidRDefault="006970FB">
            <w:pPr>
              <w:pStyle w:val="TableParagraph"/>
              <w:ind w:left="40" w:right="232"/>
              <w:jc w:val="center"/>
              <w:rPr>
                <w:sz w:val="24"/>
              </w:rPr>
            </w:pPr>
            <w:r>
              <w:rPr>
                <w:spacing w:val="-10"/>
                <w:sz w:val="24"/>
              </w:rPr>
              <w:t>5</w:t>
            </w:r>
          </w:p>
        </w:tc>
        <w:tc>
          <w:tcPr>
            <w:tcW w:w="942" w:type="dxa"/>
          </w:tcPr>
          <w:p w14:paraId="6CC3D503" w14:textId="77777777" w:rsidR="003A72E5" w:rsidRDefault="006970FB">
            <w:pPr>
              <w:pStyle w:val="TableParagraph"/>
              <w:ind w:left="253"/>
              <w:rPr>
                <w:sz w:val="24"/>
              </w:rPr>
            </w:pPr>
            <w:r>
              <w:rPr>
                <w:spacing w:val="-4"/>
                <w:sz w:val="24"/>
              </w:rPr>
              <w:t>16.1</w:t>
            </w:r>
          </w:p>
        </w:tc>
        <w:tc>
          <w:tcPr>
            <w:tcW w:w="788" w:type="dxa"/>
          </w:tcPr>
          <w:p w14:paraId="2FCFCE4D" w14:textId="77777777" w:rsidR="003A72E5" w:rsidRDefault="006970FB">
            <w:pPr>
              <w:pStyle w:val="TableParagraph"/>
              <w:ind w:left="161"/>
              <w:rPr>
                <w:sz w:val="24"/>
              </w:rPr>
            </w:pPr>
            <w:r>
              <w:rPr>
                <w:spacing w:val="-5"/>
                <w:sz w:val="24"/>
              </w:rPr>
              <w:t>19</w:t>
            </w:r>
          </w:p>
        </w:tc>
        <w:tc>
          <w:tcPr>
            <w:tcW w:w="1100" w:type="dxa"/>
          </w:tcPr>
          <w:p w14:paraId="522A2BB9" w14:textId="77777777" w:rsidR="003A72E5" w:rsidRDefault="006970FB">
            <w:pPr>
              <w:pStyle w:val="TableParagraph"/>
              <w:ind w:left="295"/>
              <w:rPr>
                <w:sz w:val="24"/>
              </w:rPr>
            </w:pPr>
            <w:r>
              <w:rPr>
                <w:spacing w:val="-4"/>
                <w:sz w:val="24"/>
              </w:rPr>
              <w:t>63.3</w:t>
            </w:r>
          </w:p>
        </w:tc>
        <w:tc>
          <w:tcPr>
            <w:tcW w:w="783" w:type="dxa"/>
          </w:tcPr>
          <w:p w14:paraId="36DC4A8C" w14:textId="77777777" w:rsidR="003A72E5" w:rsidRDefault="006970FB">
            <w:pPr>
              <w:pStyle w:val="TableParagraph"/>
              <w:ind w:left="213"/>
              <w:rPr>
                <w:sz w:val="24"/>
              </w:rPr>
            </w:pPr>
            <w:r>
              <w:rPr>
                <w:spacing w:val="-10"/>
                <w:sz w:val="24"/>
              </w:rPr>
              <w:t>7</w:t>
            </w:r>
          </w:p>
        </w:tc>
        <w:tc>
          <w:tcPr>
            <w:tcW w:w="1100" w:type="dxa"/>
          </w:tcPr>
          <w:p w14:paraId="3C24BDBE" w14:textId="77777777" w:rsidR="003A72E5" w:rsidRDefault="006970FB">
            <w:pPr>
              <w:pStyle w:val="TableParagraph"/>
              <w:ind w:left="131"/>
              <w:rPr>
                <w:sz w:val="24"/>
              </w:rPr>
            </w:pPr>
            <w:r>
              <w:rPr>
                <w:spacing w:val="-4"/>
                <w:sz w:val="24"/>
              </w:rPr>
              <w:t>22.6</w:t>
            </w:r>
          </w:p>
        </w:tc>
      </w:tr>
      <w:tr w:rsidR="003A72E5" w14:paraId="5507992A" w14:textId="77777777">
        <w:trPr>
          <w:trHeight w:val="513"/>
        </w:trPr>
        <w:tc>
          <w:tcPr>
            <w:tcW w:w="1100" w:type="dxa"/>
          </w:tcPr>
          <w:p w14:paraId="75F20823" w14:textId="77777777" w:rsidR="003A72E5" w:rsidRDefault="006970FB">
            <w:pPr>
              <w:pStyle w:val="TableParagraph"/>
              <w:ind w:left="105"/>
              <w:rPr>
                <w:sz w:val="24"/>
              </w:rPr>
            </w:pPr>
            <w:r>
              <w:rPr>
                <w:sz w:val="24"/>
              </w:rPr>
              <w:t>56-</w:t>
            </w:r>
            <w:r>
              <w:rPr>
                <w:spacing w:val="-5"/>
                <w:sz w:val="24"/>
              </w:rPr>
              <w:t>70</w:t>
            </w:r>
          </w:p>
        </w:tc>
        <w:tc>
          <w:tcPr>
            <w:tcW w:w="783" w:type="dxa"/>
          </w:tcPr>
          <w:p w14:paraId="612F1828" w14:textId="77777777" w:rsidR="003A72E5" w:rsidRDefault="006970FB">
            <w:pPr>
              <w:pStyle w:val="TableParagraph"/>
              <w:ind w:left="157"/>
              <w:rPr>
                <w:sz w:val="24"/>
              </w:rPr>
            </w:pPr>
            <w:r>
              <w:rPr>
                <w:spacing w:val="-10"/>
                <w:sz w:val="24"/>
              </w:rPr>
              <w:t>0</w:t>
            </w:r>
          </w:p>
        </w:tc>
        <w:tc>
          <w:tcPr>
            <w:tcW w:w="783" w:type="dxa"/>
          </w:tcPr>
          <w:p w14:paraId="66BE90AB" w14:textId="77777777" w:rsidR="003A72E5" w:rsidRDefault="006970FB">
            <w:pPr>
              <w:pStyle w:val="TableParagraph"/>
              <w:ind w:left="105"/>
              <w:rPr>
                <w:sz w:val="24"/>
              </w:rPr>
            </w:pPr>
            <w:r>
              <w:rPr>
                <w:spacing w:val="-10"/>
                <w:sz w:val="24"/>
              </w:rPr>
              <w:t>0</w:t>
            </w:r>
          </w:p>
        </w:tc>
        <w:tc>
          <w:tcPr>
            <w:tcW w:w="629" w:type="dxa"/>
          </w:tcPr>
          <w:p w14:paraId="37C0DDAB" w14:textId="77777777" w:rsidR="003A72E5" w:rsidRDefault="006970FB">
            <w:pPr>
              <w:pStyle w:val="TableParagraph"/>
              <w:ind w:left="205"/>
              <w:rPr>
                <w:sz w:val="24"/>
              </w:rPr>
            </w:pPr>
            <w:r>
              <w:rPr>
                <w:spacing w:val="-10"/>
                <w:sz w:val="24"/>
              </w:rPr>
              <w:t>0</w:t>
            </w:r>
          </w:p>
        </w:tc>
        <w:tc>
          <w:tcPr>
            <w:tcW w:w="783" w:type="dxa"/>
          </w:tcPr>
          <w:p w14:paraId="7D04B206" w14:textId="77777777" w:rsidR="003A72E5" w:rsidRDefault="006970FB">
            <w:pPr>
              <w:pStyle w:val="TableParagraph"/>
              <w:ind w:left="104"/>
              <w:rPr>
                <w:sz w:val="24"/>
              </w:rPr>
            </w:pPr>
            <w:r>
              <w:rPr>
                <w:spacing w:val="-10"/>
                <w:sz w:val="24"/>
              </w:rPr>
              <w:t>0</w:t>
            </w:r>
          </w:p>
        </w:tc>
        <w:tc>
          <w:tcPr>
            <w:tcW w:w="787" w:type="dxa"/>
          </w:tcPr>
          <w:p w14:paraId="382E8644" w14:textId="77777777" w:rsidR="003A72E5" w:rsidRDefault="006970FB">
            <w:pPr>
              <w:pStyle w:val="TableParagraph"/>
              <w:ind w:left="229"/>
              <w:rPr>
                <w:sz w:val="24"/>
              </w:rPr>
            </w:pPr>
            <w:r>
              <w:rPr>
                <w:spacing w:val="-5"/>
                <w:sz w:val="24"/>
              </w:rPr>
              <w:t>15</w:t>
            </w:r>
          </w:p>
        </w:tc>
        <w:tc>
          <w:tcPr>
            <w:tcW w:w="783" w:type="dxa"/>
          </w:tcPr>
          <w:p w14:paraId="6BE1C2BB" w14:textId="77777777" w:rsidR="003A72E5" w:rsidRDefault="006970FB">
            <w:pPr>
              <w:pStyle w:val="TableParagraph"/>
              <w:ind w:left="105"/>
              <w:rPr>
                <w:sz w:val="24"/>
              </w:rPr>
            </w:pPr>
            <w:r>
              <w:rPr>
                <w:spacing w:val="-5"/>
                <w:sz w:val="24"/>
              </w:rPr>
              <w:t>50</w:t>
            </w:r>
          </w:p>
        </w:tc>
        <w:tc>
          <w:tcPr>
            <w:tcW w:w="783" w:type="dxa"/>
          </w:tcPr>
          <w:p w14:paraId="4EF86C94" w14:textId="77777777" w:rsidR="003A72E5" w:rsidRDefault="006970FB">
            <w:pPr>
              <w:pStyle w:val="TableParagraph"/>
              <w:ind w:left="141" w:right="232"/>
              <w:jc w:val="center"/>
              <w:rPr>
                <w:sz w:val="24"/>
              </w:rPr>
            </w:pPr>
            <w:r>
              <w:rPr>
                <w:spacing w:val="-5"/>
                <w:sz w:val="24"/>
              </w:rPr>
              <w:t>19</w:t>
            </w:r>
          </w:p>
        </w:tc>
        <w:tc>
          <w:tcPr>
            <w:tcW w:w="942" w:type="dxa"/>
          </w:tcPr>
          <w:p w14:paraId="2B6A524B" w14:textId="77777777" w:rsidR="003A72E5" w:rsidRDefault="006970FB">
            <w:pPr>
              <w:pStyle w:val="TableParagraph"/>
              <w:ind w:left="253"/>
              <w:rPr>
                <w:sz w:val="24"/>
              </w:rPr>
            </w:pPr>
            <w:r>
              <w:rPr>
                <w:spacing w:val="-4"/>
                <w:sz w:val="24"/>
              </w:rPr>
              <w:t>61.3</w:t>
            </w:r>
          </w:p>
        </w:tc>
        <w:tc>
          <w:tcPr>
            <w:tcW w:w="788" w:type="dxa"/>
          </w:tcPr>
          <w:p w14:paraId="28E3C9A2" w14:textId="77777777" w:rsidR="003A72E5" w:rsidRDefault="006970FB">
            <w:pPr>
              <w:pStyle w:val="TableParagraph"/>
              <w:ind w:left="161"/>
              <w:rPr>
                <w:sz w:val="24"/>
              </w:rPr>
            </w:pPr>
            <w:r>
              <w:rPr>
                <w:spacing w:val="-5"/>
                <w:sz w:val="24"/>
              </w:rPr>
              <w:t>11</w:t>
            </w:r>
          </w:p>
        </w:tc>
        <w:tc>
          <w:tcPr>
            <w:tcW w:w="1100" w:type="dxa"/>
          </w:tcPr>
          <w:p w14:paraId="45BB2325" w14:textId="77777777" w:rsidR="003A72E5" w:rsidRDefault="006970FB">
            <w:pPr>
              <w:pStyle w:val="TableParagraph"/>
              <w:ind w:left="295"/>
              <w:rPr>
                <w:sz w:val="24"/>
              </w:rPr>
            </w:pPr>
            <w:r>
              <w:rPr>
                <w:spacing w:val="-4"/>
                <w:sz w:val="24"/>
              </w:rPr>
              <w:t>36.7</w:t>
            </w:r>
          </w:p>
        </w:tc>
        <w:tc>
          <w:tcPr>
            <w:tcW w:w="783" w:type="dxa"/>
          </w:tcPr>
          <w:p w14:paraId="37400D5F" w14:textId="77777777" w:rsidR="003A72E5" w:rsidRDefault="006970FB">
            <w:pPr>
              <w:pStyle w:val="TableParagraph"/>
              <w:ind w:left="213"/>
              <w:rPr>
                <w:sz w:val="24"/>
              </w:rPr>
            </w:pPr>
            <w:r>
              <w:rPr>
                <w:spacing w:val="-5"/>
                <w:sz w:val="24"/>
              </w:rPr>
              <w:t>18</w:t>
            </w:r>
          </w:p>
        </w:tc>
        <w:tc>
          <w:tcPr>
            <w:tcW w:w="1100" w:type="dxa"/>
          </w:tcPr>
          <w:p w14:paraId="2F4DC191" w14:textId="77777777" w:rsidR="003A72E5" w:rsidRDefault="006970FB">
            <w:pPr>
              <w:pStyle w:val="TableParagraph"/>
              <w:ind w:left="131"/>
              <w:rPr>
                <w:sz w:val="24"/>
              </w:rPr>
            </w:pPr>
            <w:r>
              <w:rPr>
                <w:spacing w:val="-4"/>
                <w:sz w:val="24"/>
              </w:rPr>
              <w:t>58.1</w:t>
            </w:r>
          </w:p>
        </w:tc>
      </w:tr>
      <w:tr w:rsidR="003A72E5" w14:paraId="14EAE137" w14:textId="77777777">
        <w:trPr>
          <w:trHeight w:val="518"/>
        </w:trPr>
        <w:tc>
          <w:tcPr>
            <w:tcW w:w="1100" w:type="dxa"/>
          </w:tcPr>
          <w:p w14:paraId="1F8BB0A8" w14:textId="77777777" w:rsidR="003A72E5" w:rsidRDefault="006970FB">
            <w:pPr>
              <w:pStyle w:val="TableParagraph"/>
              <w:ind w:left="105"/>
              <w:rPr>
                <w:sz w:val="24"/>
              </w:rPr>
            </w:pPr>
            <w:r>
              <w:rPr>
                <w:sz w:val="24"/>
              </w:rPr>
              <w:t>41-</w:t>
            </w:r>
            <w:r>
              <w:rPr>
                <w:spacing w:val="-5"/>
                <w:sz w:val="24"/>
              </w:rPr>
              <w:t>55</w:t>
            </w:r>
          </w:p>
        </w:tc>
        <w:tc>
          <w:tcPr>
            <w:tcW w:w="783" w:type="dxa"/>
          </w:tcPr>
          <w:p w14:paraId="4D04F30C" w14:textId="77777777" w:rsidR="003A72E5" w:rsidRDefault="006970FB">
            <w:pPr>
              <w:pStyle w:val="TableParagraph"/>
              <w:ind w:left="157"/>
              <w:rPr>
                <w:sz w:val="24"/>
              </w:rPr>
            </w:pPr>
            <w:r>
              <w:rPr>
                <w:spacing w:val="-5"/>
                <w:sz w:val="24"/>
              </w:rPr>
              <w:t>25</w:t>
            </w:r>
          </w:p>
        </w:tc>
        <w:tc>
          <w:tcPr>
            <w:tcW w:w="783" w:type="dxa"/>
          </w:tcPr>
          <w:p w14:paraId="51ED0147" w14:textId="77777777" w:rsidR="003A72E5" w:rsidRDefault="006970FB">
            <w:pPr>
              <w:pStyle w:val="TableParagraph"/>
              <w:ind w:left="105"/>
              <w:rPr>
                <w:sz w:val="24"/>
              </w:rPr>
            </w:pPr>
            <w:r>
              <w:rPr>
                <w:spacing w:val="-4"/>
                <w:sz w:val="24"/>
              </w:rPr>
              <w:t>83.3</w:t>
            </w:r>
          </w:p>
        </w:tc>
        <w:tc>
          <w:tcPr>
            <w:tcW w:w="629" w:type="dxa"/>
          </w:tcPr>
          <w:p w14:paraId="0C56EC8B" w14:textId="77777777" w:rsidR="003A72E5" w:rsidRDefault="006970FB">
            <w:pPr>
              <w:pStyle w:val="TableParagraph"/>
              <w:ind w:left="0" w:right="190"/>
              <w:jc w:val="right"/>
              <w:rPr>
                <w:sz w:val="24"/>
              </w:rPr>
            </w:pPr>
            <w:r>
              <w:rPr>
                <w:spacing w:val="-5"/>
                <w:sz w:val="24"/>
              </w:rPr>
              <w:t>14</w:t>
            </w:r>
          </w:p>
        </w:tc>
        <w:tc>
          <w:tcPr>
            <w:tcW w:w="783" w:type="dxa"/>
          </w:tcPr>
          <w:p w14:paraId="7DBD4B9C" w14:textId="77777777" w:rsidR="003A72E5" w:rsidRDefault="006970FB">
            <w:pPr>
              <w:pStyle w:val="TableParagraph"/>
              <w:ind w:left="104"/>
              <w:rPr>
                <w:sz w:val="24"/>
              </w:rPr>
            </w:pPr>
            <w:r>
              <w:rPr>
                <w:spacing w:val="-4"/>
                <w:sz w:val="24"/>
              </w:rPr>
              <w:t>45.2</w:t>
            </w:r>
          </w:p>
        </w:tc>
        <w:tc>
          <w:tcPr>
            <w:tcW w:w="787" w:type="dxa"/>
          </w:tcPr>
          <w:p w14:paraId="620AABF0" w14:textId="77777777" w:rsidR="003A72E5" w:rsidRDefault="006970FB">
            <w:pPr>
              <w:pStyle w:val="TableParagraph"/>
              <w:ind w:left="229"/>
              <w:rPr>
                <w:sz w:val="24"/>
              </w:rPr>
            </w:pPr>
            <w:r>
              <w:rPr>
                <w:spacing w:val="-10"/>
                <w:sz w:val="24"/>
              </w:rPr>
              <w:t>1</w:t>
            </w:r>
          </w:p>
        </w:tc>
        <w:tc>
          <w:tcPr>
            <w:tcW w:w="783" w:type="dxa"/>
          </w:tcPr>
          <w:p w14:paraId="4E72F13A" w14:textId="77777777" w:rsidR="003A72E5" w:rsidRDefault="006970FB">
            <w:pPr>
              <w:pStyle w:val="TableParagraph"/>
              <w:ind w:left="105"/>
              <w:rPr>
                <w:sz w:val="24"/>
              </w:rPr>
            </w:pPr>
            <w:r>
              <w:rPr>
                <w:spacing w:val="-5"/>
                <w:sz w:val="24"/>
              </w:rPr>
              <w:t>3.3</w:t>
            </w:r>
          </w:p>
        </w:tc>
        <w:tc>
          <w:tcPr>
            <w:tcW w:w="783" w:type="dxa"/>
          </w:tcPr>
          <w:p w14:paraId="2A9D0C26" w14:textId="77777777" w:rsidR="003A72E5" w:rsidRDefault="006970FB">
            <w:pPr>
              <w:pStyle w:val="TableParagraph"/>
              <w:ind w:left="40" w:right="232"/>
              <w:jc w:val="center"/>
              <w:rPr>
                <w:sz w:val="24"/>
              </w:rPr>
            </w:pPr>
            <w:r>
              <w:rPr>
                <w:spacing w:val="-10"/>
                <w:sz w:val="24"/>
              </w:rPr>
              <w:t>7</w:t>
            </w:r>
          </w:p>
        </w:tc>
        <w:tc>
          <w:tcPr>
            <w:tcW w:w="942" w:type="dxa"/>
          </w:tcPr>
          <w:p w14:paraId="65E7CB9E" w14:textId="77777777" w:rsidR="003A72E5" w:rsidRDefault="006970FB">
            <w:pPr>
              <w:pStyle w:val="TableParagraph"/>
              <w:ind w:left="253"/>
              <w:rPr>
                <w:sz w:val="24"/>
              </w:rPr>
            </w:pPr>
            <w:r>
              <w:rPr>
                <w:spacing w:val="-4"/>
                <w:sz w:val="24"/>
              </w:rPr>
              <w:t>22.6</w:t>
            </w:r>
          </w:p>
        </w:tc>
        <w:tc>
          <w:tcPr>
            <w:tcW w:w="788" w:type="dxa"/>
          </w:tcPr>
          <w:p w14:paraId="087B66FC" w14:textId="77777777" w:rsidR="003A72E5" w:rsidRDefault="006970FB">
            <w:pPr>
              <w:pStyle w:val="TableParagraph"/>
              <w:ind w:left="161"/>
              <w:rPr>
                <w:sz w:val="24"/>
              </w:rPr>
            </w:pPr>
            <w:r>
              <w:rPr>
                <w:spacing w:val="-10"/>
                <w:sz w:val="24"/>
              </w:rPr>
              <w:t>0</w:t>
            </w:r>
          </w:p>
        </w:tc>
        <w:tc>
          <w:tcPr>
            <w:tcW w:w="1100" w:type="dxa"/>
          </w:tcPr>
          <w:p w14:paraId="012A8B52" w14:textId="77777777" w:rsidR="003A72E5" w:rsidRDefault="006970FB">
            <w:pPr>
              <w:pStyle w:val="TableParagraph"/>
              <w:ind w:left="295"/>
              <w:rPr>
                <w:sz w:val="24"/>
              </w:rPr>
            </w:pPr>
            <w:r>
              <w:rPr>
                <w:spacing w:val="-10"/>
                <w:sz w:val="24"/>
              </w:rPr>
              <w:t>0</w:t>
            </w:r>
          </w:p>
        </w:tc>
        <w:tc>
          <w:tcPr>
            <w:tcW w:w="783" w:type="dxa"/>
          </w:tcPr>
          <w:p w14:paraId="582F7DFD" w14:textId="77777777" w:rsidR="003A72E5" w:rsidRDefault="006970FB">
            <w:pPr>
              <w:pStyle w:val="TableParagraph"/>
              <w:ind w:left="213"/>
              <w:rPr>
                <w:sz w:val="24"/>
              </w:rPr>
            </w:pPr>
            <w:r>
              <w:rPr>
                <w:spacing w:val="-10"/>
                <w:sz w:val="24"/>
              </w:rPr>
              <w:t>6</w:t>
            </w:r>
          </w:p>
        </w:tc>
        <w:tc>
          <w:tcPr>
            <w:tcW w:w="1100" w:type="dxa"/>
          </w:tcPr>
          <w:p w14:paraId="31012B67" w14:textId="77777777" w:rsidR="003A72E5" w:rsidRDefault="006970FB">
            <w:pPr>
              <w:pStyle w:val="TableParagraph"/>
              <w:ind w:left="131"/>
              <w:rPr>
                <w:sz w:val="24"/>
              </w:rPr>
            </w:pPr>
            <w:r>
              <w:rPr>
                <w:spacing w:val="-4"/>
                <w:sz w:val="24"/>
              </w:rPr>
              <w:t>19.4</w:t>
            </w:r>
          </w:p>
        </w:tc>
      </w:tr>
      <w:tr w:rsidR="003A72E5" w14:paraId="743C4F5A" w14:textId="77777777">
        <w:trPr>
          <w:trHeight w:val="513"/>
        </w:trPr>
        <w:tc>
          <w:tcPr>
            <w:tcW w:w="1100" w:type="dxa"/>
          </w:tcPr>
          <w:p w14:paraId="11CEC9CF" w14:textId="77777777" w:rsidR="003A72E5" w:rsidRDefault="006970FB">
            <w:pPr>
              <w:pStyle w:val="TableParagraph"/>
              <w:ind w:left="105"/>
              <w:rPr>
                <w:sz w:val="24"/>
              </w:rPr>
            </w:pPr>
            <w:r>
              <w:rPr>
                <w:sz w:val="24"/>
              </w:rPr>
              <w:t>0-</w:t>
            </w:r>
            <w:r>
              <w:rPr>
                <w:spacing w:val="-5"/>
                <w:sz w:val="24"/>
              </w:rPr>
              <w:t>40</w:t>
            </w:r>
          </w:p>
        </w:tc>
        <w:tc>
          <w:tcPr>
            <w:tcW w:w="783" w:type="dxa"/>
          </w:tcPr>
          <w:p w14:paraId="4520C0F9" w14:textId="77777777" w:rsidR="003A72E5" w:rsidRDefault="006970FB">
            <w:pPr>
              <w:pStyle w:val="TableParagraph"/>
              <w:ind w:left="129"/>
              <w:rPr>
                <w:sz w:val="24"/>
              </w:rPr>
            </w:pPr>
            <w:r>
              <w:rPr>
                <w:spacing w:val="-10"/>
                <w:sz w:val="24"/>
              </w:rPr>
              <w:t>5</w:t>
            </w:r>
          </w:p>
        </w:tc>
        <w:tc>
          <w:tcPr>
            <w:tcW w:w="783" w:type="dxa"/>
          </w:tcPr>
          <w:p w14:paraId="1497E1D5" w14:textId="77777777" w:rsidR="003A72E5" w:rsidRDefault="006970FB">
            <w:pPr>
              <w:pStyle w:val="TableParagraph"/>
              <w:ind w:left="105"/>
              <w:rPr>
                <w:sz w:val="24"/>
              </w:rPr>
            </w:pPr>
            <w:r>
              <w:rPr>
                <w:spacing w:val="-4"/>
                <w:sz w:val="24"/>
              </w:rPr>
              <w:t>16.7</w:t>
            </w:r>
          </w:p>
        </w:tc>
        <w:tc>
          <w:tcPr>
            <w:tcW w:w="629" w:type="dxa"/>
          </w:tcPr>
          <w:p w14:paraId="21BF65E6" w14:textId="77777777" w:rsidR="003A72E5" w:rsidRDefault="006970FB">
            <w:pPr>
              <w:pStyle w:val="TableParagraph"/>
              <w:ind w:left="0" w:right="182"/>
              <w:jc w:val="right"/>
              <w:rPr>
                <w:sz w:val="24"/>
              </w:rPr>
            </w:pPr>
            <w:r>
              <w:rPr>
                <w:spacing w:val="-5"/>
                <w:sz w:val="24"/>
              </w:rPr>
              <w:t>17</w:t>
            </w:r>
          </w:p>
        </w:tc>
        <w:tc>
          <w:tcPr>
            <w:tcW w:w="783" w:type="dxa"/>
          </w:tcPr>
          <w:p w14:paraId="46B4E0E7" w14:textId="77777777" w:rsidR="003A72E5" w:rsidRDefault="006970FB">
            <w:pPr>
              <w:pStyle w:val="TableParagraph"/>
              <w:ind w:left="104"/>
              <w:rPr>
                <w:sz w:val="24"/>
              </w:rPr>
            </w:pPr>
            <w:r>
              <w:rPr>
                <w:spacing w:val="-4"/>
                <w:sz w:val="24"/>
              </w:rPr>
              <w:t>54.8</w:t>
            </w:r>
          </w:p>
        </w:tc>
        <w:tc>
          <w:tcPr>
            <w:tcW w:w="787" w:type="dxa"/>
          </w:tcPr>
          <w:p w14:paraId="2424C82D" w14:textId="77777777" w:rsidR="003A72E5" w:rsidRDefault="006970FB">
            <w:pPr>
              <w:pStyle w:val="TableParagraph"/>
              <w:ind w:left="229"/>
              <w:rPr>
                <w:sz w:val="24"/>
              </w:rPr>
            </w:pPr>
            <w:r>
              <w:rPr>
                <w:spacing w:val="-10"/>
                <w:sz w:val="24"/>
              </w:rPr>
              <w:t>0</w:t>
            </w:r>
          </w:p>
        </w:tc>
        <w:tc>
          <w:tcPr>
            <w:tcW w:w="783" w:type="dxa"/>
          </w:tcPr>
          <w:p w14:paraId="32201A0D" w14:textId="77777777" w:rsidR="003A72E5" w:rsidRDefault="006970FB">
            <w:pPr>
              <w:pStyle w:val="TableParagraph"/>
              <w:ind w:left="105"/>
              <w:rPr>
                <w:sz w:val="24"/>
              </w:rPr>
            </w:pPr>
            <w:r>
              <w:rPr>
                <w:spacing w:val="-10"/>
                <w:sz w:val="24"/>
              </w:rPr>
              <w:t>0</w:t>
            </w:r>
          </w:p>
        </w:tc>
        <w:tc>
          <w:tcPr>
            <w:tcW w:w="783" w:type="dxa"/>
          </w:tcPr>
          <w:p w14:paraId="149424F0" w14:textId="77777777" w:rsidR="003A72E5" w:rsidRDefault="006970FB">
            <w:pPr>
              <w:pStyle w:val="TableParagraph"/>
              <w:ind w:left="40" w:right="232"/>
              <w:jc w:val="center"/>
              <w:rPr>
                <w:sz w:val="24"/>
              </w:rPr>
            </w:pPr>
            <w:r>
              <w:rPr>
                <w:spacing w:val="-10"/>
                <w:sz w:val="24"/>
              </w:rPr>
              <w:t>0</w:t>
            </w:r>
          </w:p>
        </w:tc>
        <w:tc>
          <w:tcPr>
            <w:tcW w:w="942" w:type="dxa"/>
          </w:tcPr>
          <w:p w14:paraId="1259D838" w14:textId="77777777" w:rsidR="003A72E5" w:rsidRDefault="006970FB">
            <w:pPr>
              <w:pStyle w:val="TableParagraph"/>
              <w:ind w:left="253"/>
              <w:rPr>
                <w:sz w:val="24"/>
              </w:rPr>
            </w:pPr>
            <w:r>
              <w:rPr>
                <w:spacing w:val="-10"/>
                <w:sz w:val="24"/>
              </w:rPr>
              <w:t>0</w:t>
            </w:r>
          </w:p>
        </w:tc>
        <w:tc>
          <w:tcPr>
            <w:tcW w:w="788" w:type="dxa"/>
          </w:tcPr>
          <w:p w14:paraId="1BC88555" w14:textId="77777777" w:rsidR="003A72E5" w:rsidRDefault="006970FB">
            <w:pPr>
              <w:pStyle w:val="TableParagraph"/>
              <w:ind w:left="156"/>
              <w:rPr>
                <w:sz w:val="24"/>
              </w:rPr>
            </w:pPr>
            <w:r>
              <w:rPr>
                <w:spacing w:val="-10"/>
                <w:sz w:val="24"/>
              </w:rPr>
              <w:t>0</w:t>
            </w:r>
          </w:p>
        </w:tc>
        <w:tc>
          <w:tcPr>
            <w:tcW w:w="1100" w:type="dxa"/>
          </w:tcPr>
          <w:p w14:paraId="76AFCF10" w14:textId="77777777" w:rsidR="003A72E5" w:rsidRDefault="006970FB">
            <w:pPr>
              <w:pStyle w:val="TableParagraph"/>
              <w:ind w:left="295"/>
              <w:rPr>
                <w:sz w:val="24"/>
              </w:rPr>
            </w:pPr>
            <w:r>
              <w:rPr>
                <w:spacing w:val="-10"/>
                <w:sz w:val="24"/>
              </w:rPr>
              <w:t>0</w:t>
            </w:r>
          </w:p>
        </w:tc>
        <w:tc>
          <w:tcPr>
            <w:tcW w:w="783" w:type="dxa"/>
          </w:tcPr>
          <w:p w14:paraId="51A79A10" w14:textId="77777777" w:rsidR="003A72E5" w:rsidRDefault="006970FB">
            <w:pPr>
              <w:pStyle w:val="TableParagraph"/>
              <w:ind w:left="213"/>
              <w:rPr>
                <w:sz w:val="24"/>
              </w:rPr>
            </w:pPr>
            <w:r>
              <w:rPr>
                <w:spacing w:val="-10"/>
                <w:sz w:val="24"/>
              </w:rPr>
              <w:t>0</w:t>
            </w:r>
          </w:p>
        </w:tc>
        <w:tc>
          <w:tcPr>
            <w:tcW w:w="1100" w:type="dxa"/>
          </w:tcPr>
          <w:p w14:paraId="25CE3E64" w14:textId="77777777" w:rsidR="003A72E5" w:rsidRDefault="006970FB">
            <w:pPr>
              <w:pStyle w:val="TableParagraph"/>
              <w:ind w:left="131"/>
              <w:rPr>
                <w:sz w:val="24"/>
              </w:rPr>
            </w:pPr>
            <w:r>
              <w:rPr>
                <w:spacing w:val="-10"/>
                <w:sz w:val="24"/>
              </w:rPr>
              <w:t>0</w:t>
            </w:r>
          </w:p>
        </w:tc>
      </w:tr>
      <w:tr w:rsidR="003A72E5" w14:paraId="6ABF4431" w14:textId="77777777">
        <w:trPr>
          <w:trHeight w:val="518"/>
        </w:trPr>
        <w:tc>
          <w:tcPr>
            <w:tcW w:w="1100" w:type="dxa"/>
          </w:tcPr>
          <w:p w14:paraId="48BD2568" w14:textId="77777777" w:rsidR="003A72E5" w:rsidRDefault="006970FB">
            <w:pPr>
              <w:pStyle w:val="TableParagraph"/>
              <w:ind w:left="105"/>
              <w:rPr>
                <w:sz w:val="24"/>
              </w:rPr>
            </w:pPr>
            <w:r>
              <w:rPr>
                <w:spacing w:val="-5"/>
                <w:sz w:val="24"/>
              </w:rPr>
              <w:t>MPS</w:t>
            </w:r>
          </w:p>
        </w:tc>
        <w:tc>
          <w:tcPr>
            <w:tcW w:w="1566" w:type="dxa"/>
            <w:gridSpan w:val="2"/>
          </w:tcPr>
          <w:p w14:paraId="1B50EE69" w14:textId="77777777" w:rsidR="003A72E5" w:rsidRDefault="006970FB">
            <w:pPr>
              <w:pStyle w:val="TableParagraph"/>
              <w:ind w:left="186"/>
              <w:rPr>
                <w:sz w:val="24"/>
              </w:rPr>
            </w:pPr>
            <w:r>
              <w:rPr>
                <w:spacing w:val="-4"/>
                <w:sz w:val="24"/>
              </w:rPr>
              <w:t>44.4</w:t>
            </w:r>
          </w:p>
        </w:tc>
        <w:tc>
          <w:tcPr>
            <w:tcW w:w="1412" w:type="dxa"/>
            <w:gridSpan w:val="2"/>
          </w:tcPr>
          <w:p w14:paraId="0AD6EDA4" w14:textId="77777777" w:rsidR="003A72E5" w:rsidRDefault="006970FB">
            <w:pPr>
              <w:pStyle w:val="TableParagraph"/>
              <w:ind w:left="148"/>
              <w:rPr>
                <w:sz w:val="24"/>
              </w:rPr>
            </w:pPr>
            <w:r>
              <w:rPr>
                <w:spacing w:val="-2"/>
                <w:sz w:val="24"/>
              </w:rPr>
              <w:t>39.87</w:t>
            </w:r>
          </w:p>
        </w:tc>
        <w:tc>
          <w:tcPr>
            <w:tcW w:w="1570" w:type="dxa"/>
            <w:gridSpan w:val="2"/>
          </w:tcPr>
          <w:p w14:paraId="72676898" w14:textId="77777777" w:rsidR="003A72E5" w:rsidRDefault="006970FB">
            <w:pPr>
              <w:pStyle w:val="TableParagraph"/>
              <w:ind w:left="176"/>
              <w:rPr>
                <w:sz w:val="24"/>
              </w:rPr>
            </w:pPr>
            <w:r>
              <w:rPr>
                <w:spacing w:val="-4"/>
                <w:sz w:val="24"/>
              </w:rPr>
              <w:t>67.9</w:t>
            </w:r>
          </w:p>
        </w:tc>
        <w:tc>
          <w:tcPr>
            <w:tcW w:w="1725" w:type="dxa"/>
            <w:gridSpan w:val="2"/>
          </w:tcPr>
          <w:p w14:paraId="04247C05" w14:textId="77777777" w:rsidR="003A72E5" w:rsidRDefault="006970FB">
            <w:pPr>
              <w:pStyle w:val="TableParagraph"/>
              <w:ind w:left="167"/>
              <w:rPr>
                <w:sz w:val="24"/>
              </w:rPr>
            </w:pPr>
            <w:r>
              <w:rPr>
                <w:spacing w:val="-5"/>
                <w:sz w:val="24"/>
              </w:rPr>
              <w:t>61</w:t>
            </w:r>
          </w:p>
        </w:tc>
        <w:tc>
          <w:tcPr>
            <w:tcW w:w="1888" w:type="dxa"/>
            <w:gridSpan w:val="2"/>
          </w:tcPr>
          <w:p w14:paraId="06B67568" w14:textId="77777777" w:rsidR="003A72E5" w:rsidRDefault="006970FB">
            <w:pPr>
              <w:pStyle w:val="TableParagraph"/>
              <w:ind w:left="161"/>
              <w:rPr>
                <w:sz w:val="24"/>
              </w:rPr>
            </w:pPr>
            <w:r>
              <w:rPr>
                <w:spacing w:val="-4"/>
                <w:sz w:val="24"/>
              </w:rPr>
              <w:t>70.3</w:t>
            </w:r>
          </w:p>
        </w:tc>
        <w:tc>
          <w:tcPr>
            <w:tcW w:w="1883" w:type="dxa"/>
            <w:gridSpan w:val="2"/>
          </w:tcPr>
          <w:p w14:paraId="20C2C2FE" w14:textId="77777777" w:rsidR="003A72E5" w:rsidRDefault="006970FB">
            <w:pPr>
              <w:pStyle w:val="TableParagraph"/>
              <w:ind w:left="102"/>
              <w:rPr>
                <w:sz w:val="24"/>
              </w:rPr>
            </w:pPr>
            <w:r>
              <w:rPr>
                <w:spacing w:val="-5"/>
                <w:sz w:val="24"/>
              </w:rPr>
              <w:t>62</w:t>
            </w:r>
          </w:p>
        </w:tc>
      </w:tr>
      <w:tr w:rsidR="003A72E5" w14:paraId="76F2958A" w14:textId="77777777">
        <w:trPr>
          <w:trHeight w:val="517"/>
        </w:trPr>
        <w:tc>
          <w:tcPr>
            <w:tcW w:w="2666" w:type="dxa"/>
            <w:gridSpan w:val="3"/>
          </w:tcPr>
          <w:p w14:paraId="46A7F54D" w14:textId="77777777" w:rsidR="003A72E5" w:rsidRDefault="006970FB">
            <w:pPr>
              <w:pStyle w:val="TableParagraph"/>
              <w:ind w:left="105"/>
              <w:rPr>
                <w:sz w:val="24"/>
              </w:rPr>
            </w:pPr>
            <w:r>
              <w:rPr>
                <w:spacing w:val="-4"/>
                <w:sz w:val="24"/>
              </w:rPr>
              <w:t>VLMF</w:t>
            </w:r>
          </w:p>
        </w:tc>
        <w:tc>
          <w:tcPr>
            <w:tcW w:w="1412" w:type="dxa"/>
            <w:gridSpan w:val="2"/>
          </w:tcPr>
          <w:p w14:paraId="347A5B39" w14:textId="77777777" w:rsidR="003A72E5" w:rsidRDefault="006970FB">
            <w:pPr>
              <w:pStyle w:val="TableParagraph"/>
              <w:ind w:left="325"/>
              <w:rPr>
                <w:sz w:val="24"/>
              </w:rPr>
            </w:pPr>
            <w:r>
              <w:rPr>
                <w:spacing w:val="-4"/>
                <w:sz w:val="24"/>
              </w:rPr>
              <w:t>VLMF</w:t>
            </w:r>
          </w:p>
        </w:tc>
        <w:tc>
          <w:tcPr>
            <w:tcW w:w="1570" w:type="dxa"/>
            <w:gridSpan w:val="2"/>
          </w:tcPr>
          <w:p w14:paraId="550A61C9" w14:textId="77777777" w:rsidR="003A72E5" w:rsidRDefault="006970FB">
            <w:pPr>
              <w:pStyle w:val="TableParagraph"/>
              <w:ind w:left="109"/>
              <w:rPr>
                <w:sz w:val="24"/>
              </w:rPr>
            </w:pPr>
            <w:r>
              <w:rPr>
                <w:spacing w:val="-5"/>
                <w:sz w:val="24"/>
              </w:rPr>
              <w:t>AMF</w:t>
            </w:r>
          </w:p>
        </w:tc>
        <w:tc>
          <w:tcPr>
            <w:tcW w:w="1725" w:type="dxa"/>
            <w:gridSpan w:val="2"/>
          </w:tcPr>
          <w:p w14:paraId="0A56522F" w14:textId="77777777" w:rsidR="003A72E5" w:rsidRDefault="006970FB">
            <w:pPr>
              <w:pStyle w:val="TableParagraph"/>
              <w:ind w:left="104"/>
              <w:rPr>
                <w:sz w:val="24"/>
              </w:rPr>
            </w:pPr>
            <w:r>
              <w:rPr>
                <w:spacing w:val="-5"/>
                <w:sz w:val="24"/>
              </w:rPr>
              <w:t>AMF</w:t>
            </w:r>
          </w:p>
        </w:tc>
        <w:tc>
          <w:tcPr>
            <w:tcW w:w="1888" w:type="dxa"/>
            <w:gridSpan w:val="2"/>
          </w:tcPr>
          <w:p w14:paraId="2C9B99B6" w14:textId="77777777" w:rsidR="003A72E5" w:rsidRDefault="006970FB">
            <w:pPr>
              <w:pStyle w:val="TableParagraph"/>
              <w:ind w:left="108"/>
              <w:rPr>
                <w:sz w:val="24"/>
              </w:rPr>
            </w:pPr>
            <w:r>
              <w:rPr>
                <w:spacing w:val="-5"/>
                <w:sz w:val="24"/>
              </w:rPr>
              <w:t>HMF</w:t>
            </w:r>
          </w:p>
        </w:tc>
        <w:tc>
          <w:tcPr>
            <w:tcW w:w="1883" w:type="dxa"/>
            <w:gridSpan w:val="2"/>
          </w:tcPr>
          <w:p w14:paraId="68649D47" w14:textId="77777777" w:rsidR="003A72E5" w:rsidRDefault="006970FB">
            <w:pPr>
              <w:pStyle w:val="TableParagraph"/>
              <w:ind w:left="313"/>
              <w:rPr>
                <w:sz w:val="24"/>
              </w:rPr>
            </w:pPr>
            <w:r>
              <w:rPr>
                <w:spacing w:val="-5"/>
                <w:sz w:val="24"/>
              </w:rPr>
              <w:t>AMF</w:t>
            </w:r>
          </w:p>
        </w:tc>
      </w:tr>
    </w:tbl>
    <w:p w14:paraId="535FCCC9" w14:textId="77777777" w:rsidR="003A72E5" w:rsidRDefault="003A72E5">
      <w:pPr>
        <w:pStyle w:val="BodyText"/>
        <w:spacing w:before="48"/>
        <w:ind w:left="0"/>
        <w:jc w:val="left"/>
        <w:rPr>
          <w:sz w:val="20"/>
        </w:rPr>
      </w:pPr>
    </w:p>
    <w:tbl>
      <w:tblPr>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2626"/>
        <w:gridCol w:w="2400"/>
        <w:gridCol w:w="4724"/>
      </w:tblGrid>
      <w:tr w:rsidR="003A72E5" w14:paraId="41F3A4FC" w14:textId="77777777">
        <w:trPr>
          <w:trHeight w:val="518"/>
        </w:trPr>
        <w:tc>
          <w:tcPr>
            <w:tcW w:w="10513" w:type="dxa"/>
            <w:gridSpan w:val="4"/>
          </w:tcPr>
          <w:p w14:paraId="1D402C63" w14:textId="77777777" w:rsidR="003A72E5" w:rsidRDefault="006970FB">
            <w:pPr>
              <w:pStyle w:val="TableParagraph"/>
              <w:rPr>
                <w:sz w:val="24"/>
              </w:rPr>
            </w:pPr>
            <w:r>
              <w:rPr>
                <w:spacing w:val="-2"/>
                <w:sz w:val="24"/>
              </w:rPr>
              <w:t>Legend:</w:t>
            </w:r>
          </w:p>
        </w:tc>
      </w:tr>
      <w:tr w:rsidR="003A72E5" w14:paraId="35C7823B" w14:textId="77777777">
        <w:trPr>
          <w:trHeight w:val="791"/>
        </w:trPr>
        <w:tc>
          <w:tcPr>
            <w:tcW w:w="763" w:type="dxa"/>
            <w:vMerge w:val="restart"/>
          </w:tcPr>
          <w:p w14:paraId="3B0D3B47" w14:textId="77777777" w:rsidR="003A72E5" w:rsidRDefault="003A72E5">
            <w:pPr>
              <w:pStyle w:val="TableParagraph"/>
              <w:spacing w:line="240" w:lineRule="auto"/>
              <w:ind w:left="0"/>
            </w:pPr>
          </w:p>
        </w:tc>
        <w:tc>
          <w:tcPr>
            <w:tcW w:w="2626" w:type="dxa"/>
          </w:tcPr>
          <w:p w14:paraId="05A7E392" w14:textId="77777777" w:rsidR="003A72E5" w:rsidRDefault="006970FB">
            <w:pPr>
              <w:pStyle w:val="TableParagraph"/>
              <w:tabs>
                <w:tab w:val="left" w:pos="1502"/>
              </w:tabs>
              <w:spacing w:line="237" w:lineRule="auto"/>
              <w:ind w:right="94"/>
              <w:rPr>
                <w:sz w:val="24"/>
              </w:rPr>
            </w:pPr>
            <w:r>
              <w:rPr>
                <w:spacing w:val="-2"/>
                <w:sz w:val="24"/>
              </w:rPr>
              <w:t>Percentage</w:t>
            </w:r>
            <w:r>
              <w:rPr>
                <w:sz w:val="24"/>
              </w:rPr>
              <w:tab/>
            </w:r>
            <w:r>
              <w:rPr>
                <w:spacing w:val="-4"/>
                <w:sz w:val="24"/>
              </w:rPr>
              <w:t xml:space="preserve">Equivalent </w:t>
            </w:r>
            <w:r>
              <w:rPr>
                <w:spacing w:val="-2"/>
                <w:sz w:val="24"/>
              </w:rPr>
              <w:t>86%-100%</w:t>
            </w:r>
          </w:p>
        </w:tc>
        <w:tc>
          <w:tcPr>
            <w:tcW w:w="2400" w:type="dxa"/>
          </w:tcPr>
          <w:p w14:paraId="14D2042D" w14:textId="77777777" w:rsidR="003A72E5" w:rsidRDefault="006970FB">
            <w:pPr>
              <w:pStyle w:val="TableParagraph"/>
              <w:rPr>
                <w:sz w:val="24"/>
              </w:rPr>
            </w:pPr>
            <w:r>
              <w:rPr>
                <w:spacing w:val="-2"/>
                <w:sz w:val="24"/>
              </w:rPr>
              <w:t>Description</w:t>
            </w:r>
            <w:r>
              <w:rPr>
                <w:spacing w:val="-5"/>
                <w:sz w:val="24"/>
              </w:rPr>
              <w:t xml:space="preserve"> </w:t>
            </w:r>
            <w:r>
              <w:rPr>
                <w:spacing w:val="-2"/>
                <w:sz w:val="24"/>
              </w:rPr>
              <w:t>Excellent</w:t>
            </w:r>
          </w:p>
        </w:tc>
        <w:tc>
          <w:tcPr>
            <w:tcW w:w="4724" w:type="dxa"/>
          </w:tcPr>
          <w:p w14:paraId="57F6E54C" w14:textId="77777777" w:rsidR="003A72E5" w:rsidRDefault="006970FB">
            <w:pPr>
              <w:pStyle w:val="TableParagraph"/>
              <w:tabs>
                <w:tab w:val="left" w:pos="1572"/>
                <w:tab w:val="left" w:pos="3266"/>
                <w:tab w:val="left" w:pos="4136"/>
              </w:tabs>
              <w:spacing w:line="237" w:lineRule="auto"/>
              <w:ind w:left="111" w:right="91"/>
              <w:rPr>
                <w:sz w:val="24"/>
              </w:rPr>
            </w:pPr>
            <w:r>
              <w:rPr>
                <w:spacing w:val="-2"/>
                <w:sz w:val="24"/>
              </w:rPr>
              <w:t>Qualitative</w:t>
            </w:r>
            <w:r>
              <w:rPr>
                <w:sz w:val="24"/>
              </w:rPr>
              <w:tab/>
            </w:r>
            <w:r>
              <w:rPr>
                <w:spacing w:val="-2"/>
                <w:sz w:val="24"/>
              </w:rPr>
              <w:t>Interpretation</w:t>
            </w:r>
            <w:r>
              <w:rPr>
                <w:sz w:val="24"/>
              </w:rPr>
              <w:tab/>
            </w:r>
            <w:r>
              <w:rPr>
                <w:spacing w:val="-4"/>
                <w:sz w:val="24"/>
              </w:rPr>
              <w:t>Very</w:t>
            </w:r>
            <w:r>
              <w:rPr>
                <w:sz w:val="24"/>
              </w:rPr>
              <w:tab/>
            </w:r>
            <w:r>
              <w:rPr>
                <w:spacing w:val="-4"/>
                <w:sz w:val="24"/>
              </w:rPr>
              <w:t xml:space="preserve">High </w:t>
            </w:r>
            <w:r>
              <w:rPr>
                <w:sz w:val="24"/>
              </w:rPr>
              <w:t>Mathematical Fluency (VHMF)</w:t>
            </w:r>
          </w:p>
        </w:tc>
      </w:tr>
      <w:tr w:rsidR="003A72E5" w14:paraId="0AB8A8C6" w14:textId="77777777">
        <w:trPr>
          <w:trHeight w:val="513"/>
        </w:trPr>
        <w:tc>
          <w:tcPr>
            <w:tcW w:w="763" w:type="dxa"/>
            <w:vMerge/>
            <w:tcBorders>
              <w:top w:val="nil"/>
            </w:tcBorders>
          </w:tcPr>
          <w:p w14:paraId="41DBE14F" w14:textId="77777777" w:rsidR="003A72E5" w:rsidRDefault="003A72E5">
            <w:pPr>
              <w:rPr>
                <w:sz w:val="2"/>
                <w:szCs w:val="2"/>
              </w:rPr>
            </w:pPr>
          </w:p>
        </w:tc>
        <w:tc>
          <w:tcPr>
            <w:tcW w:w="2626" w:type="dxa"/>
          </w:tcPr>
          <w:p w14:paraId="2B5F5F4E" w14:textId="77777777" w:rsidR="003A72E5" w:rsidRDefault="006970FB">
            <w:pPr>
              <w:pStyle w:val="TableParagraph"/>
              <w:ind w:left="658"/>
              <w:rPr>
                <w:sz w:val="24"/>
              </w:rPr>
            </w:pPr>
            <w:r>
              <w:rPr>
                <w:spacing w:val="-2"/>
                <w:sz w:val="24"/>
              </w:rPr>
              <w:t>71-</w:t>
            </w:r>
            <w:r>
              <w:rPr>
                <w:spacing w:val="-5"/>
                <w:sz w:val="24"/>
              </w:rPr>
              <w:t>85%</w:t>
            </w:r>
          </w:p>
        </w:tc>
        <w:tc>
          <w:tcPr>
            <w:tcW w:w="2400" w:type="dxa"/>
          </w:tcPr>
          <w:p w14:paraId="04D7F161" w14:textId="77777777" w:rsidR="003A72E5" w:rsidRDefault="006970FB">
            <w:pPr>
              <w:pStyle w:val="TableParagraph"/>
              <w:ind w:left="115"/>
              <w:rPr>
                <w:sz w:val="24"/>
              </w:rPr>
            </w:pPr>
            <w:r>
              <w:rPr>
                <w:spacing w:val="-4"/>
                <w:sz w:val="24"/>
              </w:rPr>
              <w:t>Good</w:t>
            </w:r>
          </w:p>
        </w:tc>
        <w:tc>
          <w:tcPr>
            <w:tcW w:w="4724" w:type="dxa"/>
          </w:tcPr>
          <w:p w14:paraId="6B53D8FF" w14:textId="77777777" w:rsidR="003A72E5" w:rsidRDefault="006970FB">
            <w:pPr>
              <w:pStyle w:val="TableParagraph"/>
              <w:ind w:left="111"/>
              <w:rPr>
                <w:sz w:val="24"/>
              </w:rPr>
            </w:pPr>
            <w:r>
              <w:rPr>
                <w:sz w:val="24"/>
              </w:rPr>
              <w:t>High</w:t>
            </w:r>
            <w:r>
              <w:rPr>
                <w:spacing w:val="-10"/>
                <w:sz w:val="24"/>
              </w:rPr>
              <w:t xml:space="preserve"> </w:t>
            </w:r>
            <w:r>
              <w:rPr>
                <w:sz w:val="24"/>
              </w:rPr>
              <w:t>Mathematical</w:t>
            </w:r>
            <w:r>
              <w:rPr>
                <w:spacing w:val="-5"/>
                <w:sz w:val="24"/>
              </w:rPr>
              <w:t xml:space="preserve"> </w:t>
            </w:r>
            <w:r>
              <w:rPr>
                <w:sz w:val="24"/>
              </w:rPr>
              <w:t>Fluency</w:t>
            </w:r>
            <w:r>
              <w:rPr>
                <w:spacing w:val="-10"/>
                <w:sz w:val="24"/>
              </w:rPr>
              <w:t xml:space="preserve"> </w:t>
            </w:r>
            <w:r>
              <w:rPr>
                <w:spacing w:val="-4"/>
                <w:sz w:val="24"/>
              </w:rPr>
              <w:t>(HMF)</w:t>
            </w:r>
          </w:p>
        </w:tc>
      </w:tr>
      <w:tr w:rsidR="003A72E5" w14:paraId="7CC4395C" w14:textId="77777777">
        <w:trPr>
          <w:trHeight w:val="518"/>
        </w:trPr>
        <w:tc>
          <w:tcPr>
            <w:tcW w:w="763" w:type="dxa"/>
            <w:vMerge/>
            <w:tcBorders>
              <w:top w:val="nil"/>
            </w:tcBorders>
          </w:tcPr>
          <w:p w14:paraId="692F6A66" w14:textId="77777777" w:rsidR="003A72E5" w:rsidRDefault="003A72E5">
            <w:pPr>
              <w:rPr>
                <w:sz w:val="2"/>
                <w:szCs w:val="2"/>
              </w:rPr>
            </w:pPr>
          </w:p>
        </w:tc>
        <w:tc>
          <w:tcPr>
            <w:tcW w:w="2626" w:type="dxa"/>
          </w:tcPr>
          <w:p w14:paraId="5B11CD47" w14:textId="77777777" w:rsidR="003A72E5" w:rsidRDefault="006970FB">
            <w:pPr>
              <w:pStyle w:val="TableParagraph"/>
              <w:ind w:left="658"/>
              <w:rPr>
                <w:sz w:val="24"/>
              </w:rPr>
            </w:pPr>
            <w:r>
              <w:rPr>
                <w:spacing w:val="-2"/>
                <w:sz w:val="24"/>
              </w:rPr>
              <w:t>56-</w:t>
            </w:r>
            <w:r>
              <w:rPr>
                <w:spacing w:val="-5"/>
                <w:sz w:val="24"/>
              </w:rPr>
              <w:t>70%</w:t>
            </w:r>
          </w:p>
        </w:tc>
        <w:tc>
          <w:tcPr>
            <w:tcW w:w="2400" w:type="dxa"/>
          </w:tcPr>
          <w:p w14:paraId="54FD1128" w14:textId="77777777" w:rsidR="003A72E5" w:rsidRDefault="006970FB">
            <w:pPr>
              <w:pStyle w:val="TableParagraph"/>
              <w:ind w:left="115"/>
              <w:rPr>
                <w:sz w:val="24"/>
              </w:rPr>
            </w:pPr>
            <w:r>
              <w:rPr>
                <w:spacing w:val="-4"/>
                <w:sz w:val="24"/>
              </w:rPr>
              <w:t>Fair</w:t>
            </w:r>
          </w:p>
        </w:tc>
        <w:tc>
          <w:tcPr>
            <w:tcW w:w="4724" w:type="dxa"/>
          </w:tcPr>
          <w:p w14:paraId="0B8808BF" w14:textId="77777777" w:rsidR="003A72E5" w:rsidRDefault="006970FB">
            <w:pPr>
              <w:pStyle w:val="TableParagraph"/>
              <w:ind w:left="111"/>
              <w:rPr>
                <w:sz w:val="24"/>
              </w:rPr>
            </w:pPr>
            <w:r>
              <w:rPr>
                <w:sz w:val="24"/>
              </w:rPr>
              <w:t>Average</w:t>
            </w:r>
            <w:r>
              <w:rPr>
                <w:spacing w:val="-8"/>
                <w:sz w:val="24"/>
              </w:rPr>
              <w:t xml:space="preserve"> </w:t>
            </w:r>
            <w:r>
              <w:rPr>
                <w:sz w:val="24"/>
              </w:rPr>
              <w:t>Mathematical</w:t>
            </w:r>
            <w:r>
              <w:rPr>
                <w:spacing w:val="-7"/>
                <w:sz w:val="24"/>
              </w:rPr>
              <w:t xml:space="preserve"> </w:t>
            </w:r>
            <w:r>
              <w:rPr>
                <w:sz w:val="24"/>
              </w:rPr>
              <w:t>Fluency</w:t>
            </w:r>
            <w:r>
              <w:rPr>
                <w:spacing w:val="-12"/>
                <w:sz w:val="24"/>
              </w:rPr>
              <w:t xml:space="preserve"> </w:t>
            </w:r>
            <w:r>
              <w:rPr>
                <w:spacing w:val="-4"/>
                <w:sz w:val="24"/>
              </w:rPr>
              <w:t>(AMF)</w:t>
            </w:r>
          </w:p>
        </w:tc>
      </w:tr>
      <w:tr w:rsidR="003A72E5" w14:paraId="781225E0" w14:textId="77777777">
        <w:trPr>
          <w:trHeight w:val="518"/>
        </w:trPr>
        <w:tc>
          <w:tcPr>
            <w:tcW w:w="763" w:type="dxa"/>
            <w:vMerge/>
            <w:tcBorders>
              <w:top w:val="nil"/>
            </w:tcBorders>
          </w:tcPr>
          <w:p w14:paraId="0ED9848C" w14:textId="77777777" w:rsidR="003A72E5" w:rsidRDefault="003A72E5">
            <w:pPr>
              <w:rPr>
                <w:sz w:val="2"/>
                <w:szCs w:val="2"/>
              </w:rPr>
            </w:pPr>
          </w:p>
        </w:tc>
        <w:tc>
          <w:tcPr>
            <w:tcW w:w="2626" w:type="dxa"/>
          </w:tcPr>
          <w:p w14:paraId="49BEA7BB" w14:textId="77777777" w:rsidR="003A72E5" w:rsidRDefault="006970FB">
            <w:pPr>
              <w:pStyle w:val="TableParagraph"/>
              <w:ind w:left="586"/>
              <w:rPr>
                <w:sz w:val="24"/>
              </w:rPr>
            </w:pPr>
            <w:r>
              <w:rPr>
                <w:spacing w:val="-2"/>
                <w:sz w:val="24"/>
              </w:rPr>
              <w:t>41%-</w:t>
            </w:r>
            <w:r>
              <w:rPr>
                <w:spacing w:val="-5"/>
                <w:sz w:val="24"/>
              </w:rPr>
              <w:t>55%</w:t>
            </w:r>
          </w:p>
        </w:tc>
        <w:tc>
          <w:tcPr>
            <w:tcW w:w="2400" w:type="dxa"/>
          </w:tcPr>
          <w:p w14:paraId="3235859B" w14:textId="77777777" w:rsidR="003A72E5" w:rsidRDefault="006970FB">
            <w:pPr>
              <w:pStyle w:val="TableParagraph"/>
              <w:ind w:left="115"/>
              <w:rPr>
                <w:sz w:val="24"/>
              </w:rPr>
            </w:pPr>
            <w:r>
              <w:rPr>
                <w:spacing w:val="-4"/>
                <w:sz w:val="24"/>
              </w:rPr>
              <w:t>Poor</w:t>
            </w:r>
          </w:p>
        </w:tc>
        <w:tc>
          <w:tcPr>
            <w:tcW w:w="4724" w:type="dxa"/>
          </w:tcPr>
          <w:p w14:paraId="4A534886" w14:textId="77777777" w:rsidR="003A72E5" w:rsidRDefault="006970FB">
            <w:pPr>
              <w:pStyle w:val="TableParagraph"/>
              <w:ind w:left="111"/>
              <w:rPr>
                <w:sz w:val="24"/>
              </w:rPr>
            </w:pPr>
            <w:r>
              <w:rPr>
                <w:sz w:val="24"/>
              </w:rPr>
              <w:t>Low</w:t>
            </w:r>
            <w:r>
              <w:rPr>
                <w:spacing w:val="-8"/>
                <w:sz w:val="24"/>
              </w:rPr>
              <w:t xml:space="preserve"> </w:t>
            </w:r>
            <w:r>
              <w:rPr>
                <w:sz w:val="24"/>
              </w:rPr>
              <w:t>Mathematical</w:t>
            </w:r>
            <w:r>
              <w:rPr>
                <w:spacing w:val="-8"/>
                <w:sz w:val="24"/>
              </w:rPr>
              <w:t xml:space="preserve"> </w:t>
            </w:r>
            <w:r>
              <w:rPr>
                <w:sz w:val="24"/>
              </w:rPr>
              <w:t>Fluency</w:t>
            </w:r>
            <w:r>
              <w:rPr>
                <w:spacing w:val="-8"/>
                <w:sz w:val="24"/>
              </w:rPr>
              <w:t xml:space="preserve"> </w:t>
            </w:r>
            <w:r>
              <w:rPr>
                <w:spacing w:val="-4"/>
                <w:sz w:val="24"/>
              </w:rPr>
              <w:t>(LMF)</w:t>
            </w:r>
          </w:p>
        </w:tc>
      </w:tr>
      <w:tr w:rsidR="003A72E5" w14:paraId="4D80C80C" w14:textId="77777777">
        <w:trPr>
          <w:trHeight w:val="513"/>
        </w:trPr>
        <w:tc>
          <w:tcPr>
            <w:tcW w:w="763" w:type="dxa"/>
          </w:tcPr>
          <w:p w14:paraId="6B440379" w14:textId="77777777" w:rsidR="003A72E5" w:rsidRDefault="003A72E5">
            <w:pPr>
              <w:pStyle w:val="TableParagraph"/>
              <w:spacing w:line="240" w:lineRule="auto"/>
              <w:ind w:left="0"/>
            </w:pPr>
          </w:p>
        </w:tc>
        <w:tc>
          <w:tcPr>
            <w:tcW w:w="2626" w:type="dxa"/>
          </w:tcPr>
          <w:p w14:paraId="2B4637F6" w14:textId="77777777" w:rsidR="003A72E5" w:rsidRDefault="006970FB">
            <w:pPr>
              <w:pStyle w:val="TableParagraph"/>
              <w:ind w:left="701"/>
              <w:rPr>
                <w:sz w:val="24"/>
              </w:rPr>
            </w:pPr>
            <w:r>
              <w:rPr>
                <w:sz w:val="24"/>
              </w:rPr>
              <w:t>0-</w:t>
            </w:r>
            <w:r>
              <w:rPr>
                <w:spacing w:val="-5"/>
                <w:sz w:val="24"/>
              </w:rPr>
              <w:t>40%</w:t>
            </w:r>
          </w:p>
        </w:tc>
        <w:tc>
          <w:tcPr>
            <w:tcW w:w="2400" w:type="dxa"/>
          </w:tcPr>
          <w:p w14:paraId="3FDDADB6" w14:textId="77777777" w:rsidR="003A72E5" w:rsidRDefault="006970FB">
            <w:pPr>
              <w:pStyle w:val="TableParagraph"/>
              <w:ind w:left="115"/>
              <w:rPr>
                <w:sz w:val="24"/>
              </w:rPr>
            </w:pPr>
            <w:r>
              <w:rPr>
                <w:sz w:val="24"/>
              </w:rPr>
              <w:t>Very</w:t>
            </w:r>
            <w:r>
              <w:rPr>
                <w:spacing w:val="-8"/>
                <w:sz w:val="24"/>
              </w:rPr>
              <w:t xml:space="preserve"> </w:t>
            </w:r>
            <w:r>
              <w:rPr>
                <w:spacing w:val="-4"/>
                <w:sz w:val="24"/>
              </w:rPr>
              <w:t>Poor</w:t>
            </w:r>
          </w:p>
        </w:tc>
        <w:tc>
          <w:tcPr>
            <w:tcW w:w="4724" w:type="dxa"/>
          </w:tcPr>
          <w:p w14:paraId="365DF4B0" w14:textId="77777777" w:rsidR="003A72E5" w:rsidRDefault="006970FB">
            <w:pPr>
              <w:pStyle w:val="TableParagraph"/>
              <w:ind w:left="155"/>
              <w:rPr>
                <w:sz w:val="24"/>
              </w:rPr>
            </w:pPr>
            <w:r>
              <w:rPr>
                <w:sz w:val="24"/>
              </w:rPr>
              <w:t>Very</w:t>
            </w:r>
            <w:r>
              <w:rPr>
                <w:spacing w:val="-15"/>
                <w:sz w:val="24"/>
              </w:rPr>
              <w:t xml:space="preserve"> </w:t>
            </w:r>
            <w:r>
              <w:rPr>
                <w:sz w:val="24"/>
              </w:rPr>
              <w:t>Low</w:t>
            </w:r>
            <w:r>
              <w:rPr>
                <w:spacing w:val="-5"/>
                <w:sz w:val="24"/>
              </w:rPr>
              <w:t xml:space="preserve"> </w:t>
            </w:r>
            <w:r>
              <w:rPr>
                <w:sz w:val="24"/>
              </w:rPr>
              <w:t>Mathematical</w:t>
            </w:r>
            <w:r>
              <w:rPr>
                <w:spacing w:val="-1"/>
                <w:sz w:val="24"/>
              </w:rPr>
              <w:t xml:space="preserve"> </w:t>
            </w:r>
            <w:r>
              <w:rPr>
                <w:sz w:val="24"/>
              </w:rPr>
              <w:t>Fluency</w:t>
            </w:r>
            <w:r>
              <w:rPr>
                <w:spacing w:val="-10"/>
                <w:sz w:val="24"/>
              </w:rPr>
              <w:t xml:space="preserve"> </w:t>
            </w:r>
            <w:r>
              <w:rPr>
                <w:spacing w:val="-2"/>
                <w:sz w:val="24"/>
              </w:rPr>
              <w:t>(VLMF)</w:t>
            </w:r>
          </w:p>
        </w:tc>
      </w:tr>
    </w:tbl>
    <w:p w14:paraId="60875278" w14:textId="77777777" w:rsidR="003A72E5" w:rsidRDefault="006970FB">
      <w:pPr>
        <w:pStyle w:val="BodyText"/>
        <w:spacing w:before="113"/>
        <w:ind w:right="342"/>
      </w:pPr>
      <w:r>
        <w:t>The retention test results indicate improvement in both groups; however, the RPLA group consistently outperformed the non-RPLA</w:t>
      </w:r>
      <w:r>
        <w:rPr>
          <w:spacing w:val="-6"/>
        </w:rPr>
        <w:t xml:space="preserve"> </w:t>
      </w:r>
      <w:r>
        <w:t>group in mathematical</w:t>
      </w:r>
      <w:r>
        <w:rPr>
          <w:spacing w:val="-5"/>
        </w:rPr>
        <w:t xml:space="preserve"> </w:t>
      </w:r>
      <w:r>
        <w:t>fluency. In</w:t>
      </w:r>
      <w:r>
        <w:rPr>
          <w:spacing w:val="-5"/>
        </w:rPr>
        <w:t xml:space="preserve"> </w:t>
      </w:r>
      <w:r>
        <w:t>the</w:t>
      </w:r>
      <w:r>
        <w:rPr>
          <w:spacing w:val="-1"/>
        </w:rPr>
        <w:t xml:space="preserve"> </w:t>
      </w:r>
      <w:r>
        <w:t>RPLA</w:t>
      </w:r>
      <w:r>
        <w:rPr>
          <w:spacing w:val="-6"/>
        </w:rPr>
        <w:t xml:space="preserve"> </w:t>
      </w:r>
      <w:r>
        <w:t>group, 19 learners</w:t>
      </w:r>
      <w:r>
        <w:rPr>
          <w:spacing w:val="-2"/>
        </w:rPr>
        <w:t xml:space="preserve"> </w:t>
      </w:r>
      <w:r>
        <w:t>(63.3%) achieved high fluency, while 11 (36.7%) were classified as average, yielding a mean score of 70.3 (MPS = 70.3%), interpreted as high mathematical fluency. In contrast, the non-RPLA group obtained a mean score of 62 (MPS</w:t>
      </w:r>
    </w:p>
    <w:p w14:paraId="4273A4D4" w14:textId="77777777" w:rsidR="003A72E5" w:rsidRDefault="006970FB">
      <w:pPr>
        <w:pStyle w:val="BodyText"/>
        <w:spacing w:before="1"/>
        <w:ind w:right="344"/>
      </w:pPr>
      <w:r>
        <w:t>= 62%), interpreted as avera</w:t>
      </w:r>
      <w:r>
        <w:t>ge mathematical fluency, with 7 learners (22.6%) at the high level, 18 (58.1%) at the average level, and 6 (19.4%) at the low level. Overall, although both groups demonstrated gains from</w:t>
      </w:r>
      <w:r>
        <w:rPr>
          <w:spacing w:val="-1"/>
        </w:rPr>
        <w:t xml:space="preserve"> </w:t>
      </w:r>
      <w:r>
        <w:t>pre- test to retention test, the RPLA group showed more favorable per</w:t>
      </w:r>
      <w:r>
        <w:t>formance distribution and higher overall achievement, suggesting stronger retention of mathematical fluency skills compared to the non-RPLA group.</w:t>
      </w:r>
    </w:p>
    <w:p w14:paraId="69872DAF" w14:textId="77777777" w:rsidR="003A72E5" w:rsidRDefault="006970FB">
      <w:pPr>
        <w:pStyle w:val="BodyText"/>
        <w:spacing w:before="240"/>
        <w:ind w:right="347"/>
      </w:pPr>
      <w:r>
        <w:t>The improvement observed in both groups may be attributed to structured instruction, guided practice, and rep</w:t>
      </w:r>
      <w:r>
        <w:t>eated exposure to mathematical tasks. Fuchs et al. (2016) emphasized that mathematical fluency develops through</w:t>
      </w:r>
      <w:r>
        <w:rPr>
          <w:spacing w:val="-15"/>
        </w:rPr>
        <w:t xml:space="preserve"> </w:t>
      </w:r>
      <w:r>
        <w:t>repeated</w:t>
      </w:r>
      <w:r>
        <w:rPr>
          <w:spacing w:val="-15"/>
        </w:rPr>
        <w:t xml:space="preserve"> </w:t>
      </w:r>
      <w:r>
        <w:t>practice</w:t>
      </w:r>
      <w:r>
        <w:rPr>
          <w:spacing w:val="-15"/>
        </w:rPr>
        <w:t xml:space="preserve"> </w:t>
      </w:r>
      <w:r>
        <w:t>supported</w:t>
      </w:r>
      <w:r>
        <w:rPr>
          <w:spacing w:val="-15"/>
        </w:rPr>
        <w:t xml:space="preserve"> </w:t>
      </w:r>
      <w:r>
        <w:t>by</w:t>
      </w:r>
      <w:r>
        <w:rPr>
          <w:spacing w:val="-15"/>
        </w:rPr>
        <w:t xml:space="preserve"> </w:t>
      </w:r>
      <w:r>
        <w:t>feedback,</w:t>
      </w:r>
      <w:r>
        <w:rPr>
          <w:spacing w:val="-15"/>
        </w:rPr>
        <w:t xml:space="preserve"> </w:t>
      </w:r>
      <w:r>
        <w:t>while</w:t>
      </w:r>
      <w:r>
        <w:rPr>
          <w:spacing w:val="-15"/>
        </w:rPr>
        <w:t xml:space="preserve"> </w:t>
      </w:r>
      <w:r>
        <w:t>Seethaler</w:t>
      </w:r>
      <w:r>
        <w:rPr>
          <w:spacing w:val="-15"/>
        </w:rPr>
        <w:t xml:space="preserve"> </w:t>
      </w:r>
      <w:r>
        <w:t>et</w:t>
      </w:r>
      <w:r>
        <w:rPr>
          <w:spacing w:val="-11"/>
        </w:rPr>
        <w:t xml:space="preserve"> </w:t>
      </w:r>
      <w:r>
        <w:t>al.</w:t>
      </w:r>
      <w:r>
        <w:rPr>
          <w:spacing w:val="-11"/>
        </w:rPr>
        <w:t xml:space="preserve"> </w:t>
      </w:r>
      <w:r>
        <w:t>(2019)</w:t>
      </w:r>
      <w:r>
        <w:rPr>
          <w:spacing w:val="-15"/>
        </w:rPr>
        <w:t xml:space="preserve"> </w:t>
      </w:r>
      <w:r>
        <w:t>noted</w:t>
      </w:r>
      <w:r>
        <w:rPr>
          <w:spacing w:val="-15"/>
        </w:rPr>
        <w:t xml:space="preserve"> </w:t>
      </w:r>
      <w:r>
        <w:t>that</w:t>
      </w:r>
      <w:r>
        <w:rPr>
          <w:spacing w:val="-12"/>
        </w:rPr>
        <w:t xml:space="preserve"> </w:t>
      </w:r>
      <w:r>
        <w:t>systematic</w:t>
      </w:r>
      <w:r>
        <w:rPr>
          <w:spacing w:val="-9"/>
        </w:rPr>
        <w:t xml:space="preserve"> </w:t>
      </w:r>
      <w:r>
        <w:t>instructional sequences enhance computational accur</w:t>
      </w:r>
      <w:r>
        <w:t>acy and procedural understanding. Similarly, Gersten et al. (2015) highlighted</w:t>
      </w:r>
      <w:r>
        <w:rPr>
          <w:spacing w:val="26"/>
        </w:rPr>
        <w:t xml:space="preserve"> </w:t>
      </w:r>
      <w:r>
        <w:t>that</w:t>
      </w:r>
      <w:r>
        <w:rPr>
          <w:spacing w:val="37"/>
        </w:rPr>
        <w:t xml:space="preserve"> </w:t>
      </w:r>
      <w:r>
        <w:t>guided</w:t>
      </w:r>
      <w:r>
        <w:rPr>
          <w:spacing w:val="38"/>
        </w:rPr>
        <w:t xml:space="preserve"> </w:t>
      </w:r>
      <w:r>
        <w:t>instruction</w:t>
      </w:r>
      <w:r>
        <w:rPr>
          <w:spacing w:val="28"/>
        </w:rPr>
        <w:t xml:space="preserve"> </w:t>
      </w:r>
      <w:r>
        <w:t>reduces</w:t>
      </w:r>
      <w:r>
        <w:rPr>
          <w:spacing w:val="31"/>
        </w:rPr>
        <w:t xml:space="preserve"> </w:t>
      </w:r>
      <w:r>
        <w:t>computational</w:t>
      </w:r>
      <w:r>
        <w:rPr>
          <w:spacing w:val="30"/>
        </w:rPr>
        <w:t xml:space="preserve"> </w:t>
      </w:r>
      <w:r>
        <w:t>errors</w:t>
      </w:r>
      <w:r>
        <w:rPr>
          <w:spacing w:val="31"/>
        </w:rPr>
        <w:t xml:space="preserve"> </w:t>
      </w:r>
      <w:r>
        <w:t>and</w:t>
      </w:r>
      <w:r>
        <w:rPr>
          <w:spacing w:val="33"/>
        </w:rPr>
        <w:t xml:space="preserve"> </w:t>
      </w:r>
      <w:r>
        <w:t>strengthens</w:t>
      </w:r>
      <w:r>
        <w:rPr>
          <w:spacing w:val="35"/>
        </w:rPr>
        <w:t xml:space="preserve"> </w:t>
      </w:r>
      <w:r>
        <w:t>foundational</w:t>
      </w:r>
      <w:r>
        <w:rPr>
          <w:spacing w:val="30"/>
        </w:rPr>
        <w:t xml:space="preserve"> </w:t>
      </w:r>
      <w:r>
        <w:rPr>
          <w:spacing w:val="-2"/>
        </w:rPr>
        <w:t>mathematical</w:t>
      </w:r>
    </w:p>
    <w:p w14:paraId="01F07628" w14:textId="77777777" w:rsidR="003A72E5" w:rsidRDefault="003A72E5">
      <w:pPr>
        <w:sectPr w:rsidR="003A72E5">
          <w:pgSz w:w="11910" w:h="16840"/>
          <w:pgMar w:top="1000" w:right="260" w:bottom="580" w:left="280" w:header="151" w:footer="394" w:gutter="0"/>
          <w:cols w:space="720"/>
        </w:sectPr>
      </w:pPr>
    </w:p>
    <w:p w14:paraId="00F19F5F" w14:textId="77777777" w:rsidR="003A72E5" w:rsidRDefault="003A72E5">
      <w:pPr>
        <w:pStyle w:val="BodyText"/>
        <w:spacing w:before="6"/>
        <w:ind w:left="0"/>
        <w:jc w:val="left"/>
        <w:rPr>
          <w:sz w:val="5"/>
        </w:rPr>
      </w:pPr>
    </w:p>
    <w:p w14:paraId="507BB3E3" w14:textId="77777777" w:rsidR="003A72E5" w:rsidRDefault="006970FB">
      <w:pPr>
        <w:pStyle w:val="BodyText"/>
        <w:spacing w:line="30" w:lineRule="exact"/>
        <w:ind w:left="327"/>
        <w:jc w:val="left"/>
        <w:rPr>
          <w:sz w:val="3"/>
        </w:rPr>
      </w:pPr>
      <w:r>
        <w:rPr>
          <w:noProof/>
          <w:sz w:val="3"/>
        </w:rPr>
        <mc:AlternateContent>
          <mc:Choice Requires="wpg">
            <w:drawing>
              <wp:inline distT="0" distB="0" distL="0" distR="0" wp14:anchorId="385B80B7" wp14:editId="2965CEB7">
                <wp:extent cx="6840220" cy="19050"/>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840220" cy="19050"/>
                        </a:xfrm>
                      </wpg:grpSpPr>
                      <wps:wsp>
                        <wps:cNvPr id="26" name="Graphic 26"/>
                        <wps:cNvSpPr/>
                        <wps:spPr>
                          <a:xfrm>
                            <a:off x="0" y="0"/>
                            <a:ext cx="6840220" cy="19050"/>
                          </a:xfrm>
                          <a:custGeom>
                            <a:avLst/>
                            <a:gdLst/>
                            <a:ahLst/>
                            <a:cxnLst/>
                            <a:rect l="l" t="t" r="r" b="b"/>
                            <a:pathLst>
                              <a:path w="6840220" h="19050">
                                <a:moveTo>
                                  <a:pt x="6840220" y="0"/>
                                </a:moveTo>
                                <a:lnTo>
                                  <a:pt x="0" y="0"/>
                                </a:lnTo>
                                <a:lnTo>
                                  <a:pt x="0" y="19050"/>
                                </a:lnTo>
                                <a:lnTo>
                                  <a:pt x="6840220" y="19050"/>
                                </a:lnTo>
                                <a:lnTo>
                                  <a:pt x="684022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2737AC51" id="Group 25" o:spid="_x0000_s1026" style="width:538.6pt;height:1.5pt;mso-position-horizontal-relative:char;mso-position-vertical-relative:line" coordsize="6840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">
                <v:shape id="Graphic 26" o:spid="_x0000_s1027" style="position:absolute;width:68402;height:190;visibility:visible;mso-wrap-style:square;v-text-anchor:top" coordsize="6840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" path="m6840220,l,,,19050r6840220,l6840220,xe" fillcolor="gray" stroked="f">
                  <v:path arrowok="t"/>
                </v:shape>
                <w10:anchorlock/>
              </v:group>
            </w:pict>
          </mc:Fallback>
        </mc:AlternateContent>
      </w:r>
    </w:p>
    <w:p w14:paraId="34B0FB07" w14:textId="77777777" w:rsidR="003A72E5" w:rsidRDefault="006970FB">
      <w:pPr>
        <w:pStyle w:val="BodyText"/>
        <w:ind w:right="347"/>
      </w:pPr>
      <w:r>
        <w:t>skills. Van de Walle et al. (2019) further explained that flu</w:t>
      </w:r>
      <w:r>
        <w:t>ency is strengthened when procedural practice is integrated with conceptual understanding, which may help explain the relatively stronger performance of the RPLA group. In addition, Powell et al. (2017) and Shin et al. (2024) underscored that sustained pra</w:t>
      </w:r>
      <w:r>
        <w:t>ctice and repetition</w:t>
      </w:r>
      <w:r>
        <w:rPr>
          <w:spacing w:val="-1"/>
        </w:rPr>
        <w:t xml:space="preserve"> </w:t>
      </w:r>
      <w:r>
        <w:t>contribute to long-term</w:t>
      </w:r>
      <w:r>
        <w:rPr>
          <w:spacing w:val="-6"/>
        </w:rPr>
        <w:t xml:space="preserve"> </w:t>
      </w:r>
      <w:r>
        <w:t>retention</w:t>
      </w:r>
      <w:r>
        <w:rPr>
          <w:spacing w:val="-1"/>
        </w:rPr>
        <w:t xml:space="preserve"> </w:t>
      </w:r>
      <w:r>
        <w:t>of mathematical skills. Likewise, Carriaga-Baril and Abapo (2025) found that targeted instructional interventions improve accuracy, efficiency, and retention, collectively reinforcing the effectiveness of</w:t>
      </w:r>
      <w:r>
        <w:rPr>
          <w:spacing w:val="-1"/>
        </w:rPr>
        <w:t xml:space="preserve"> </w:t>
      </w:r>
      <w:r>
        <w:t>the Reflective Practice Learning Approach in promot</w:t>
      </w:r>
      <w:r>
        <w:t>ing deeper understanding and sustained mathematical fluency.</w:t>
      </w:r>
    </w:p>
    <w:p w14:paraId="049B140A" w14:textId="77777777" w:rsidR="003A72E5" w:rsidRDefault="006970FB">
      <w:pPr>
        <w:pStyle w:val="BodyText"/>
        <w:spacing w:before="229"/>
        <w:ind w:right="342"/>
      </w:pPr>
      <w:r>
        <w:t>Table 2 shows that both the Reflective Practice Learning Approach (RPLA) and non-Reflective Practice Learning Approach</w:t>
      </w:r>
      <w:r>
        <w:rPr>
          <w:spacing w:val="-6"/>
        </w:rPr>
        <w:t xml:space="preserve"> </w:t>
      </w:r>
      <w:r>
        <w:t>(non-RPLA)</w:t>
      </w:r>
      <w:r>
        <w:rPr>
          <w:spacing w:val="-1"/>
        </w:rPr>
        <w:t xml:space="preserve"> </w:t>
      </w:r>
      <w:r>
        <w:t>groups</w:t>
      </w:r>
      <w:r>
        <w:rPr>
          <w:spacing w:val="-3"/>
        </w:rPr>
        <w:t xml:space="preserve"> </w:t>
      </w:r>
      <w:r>
        <w:t>began</w:t>
      </w:r>
      <w:r>
        <w:rPr>
          <w:spacing w:val="-6"/>
        </w:rPr>
        <w:t xml:space="preserve"> </w:t>
      </w:r>
      <w:r>
        <w:t>with</w:t>
      </w:r>
      <w:r>
        <w:rPr>
          <w:spacing w:val="-2"/>
        </w:rPr>
        <w:t xml:space="preserve"> </w:t>
      </w:r>
      <w:r>
        <w:t>very</w:t>
      </w:r>
      <w:r>
        <w:rPr>
          <w:spacing w:val="-6"/>
        </w:rPr>
        <w:t xml:space="preserve"> </w:t>
      </w:r>
      <w:r>
        <w:t>low</w:t>
      </w:r>
      <w:r>
        <w:rPr>
          <w:spacing w:val="-2"/>
        </w:rPr>
        <w:t xml:space="preserve"> </w:t>
      </w:r>
      <w:r>
        <w:t>problem-solving</w:t>
      </w:r>
      <w:r>
        <w:rPr>
          <w:spacing w:val="-2"/>
        </w:rPr>
        <w:t xml:space="preserve"> </w:t>
      </w:r>
      <w:r>
        <w:t>skills in</w:t>
      </w:r>
      <w:r>
        <w:rPr>
          <w:spacing w:val="-2"/>
        </w:rPr>
        <w:t xml:space="preserve"> </w:t>
      </w:r>
      <w:r>
        <w:t>Mathematics during</w:t>
      </w:r>
      <w:r>
        <w:rPr>
          <w:spacing w:val="-2"/>
        </w:rPr>
        <w:t xml:space="preserve"> </w:t>
      </w:r>
      <w:r>
        <w:t>the pre-test.</w:t>
      </w:r>
      <w:r>
        <w:rPr>
          <w:spacing w:val="-3"/>
        </w:rPr>
        <w:t xml:space="preserve"> </w:t>
      </w:r>
      <w:r>
        <w:t>In</w:t>
      </w:r>
      <w:r>
        <w:rPr>
          <w:spacing w:val="-11"/>
        </w:rPr>
        <w:t xml:space="preserve"> </w:t>
      </w:r>
      <w:r>
        <w:t>the</w:t>
      </w:r>
      <w:r>
        <w:rPr>
          <w:spacing w:val="-2"/>
        </w:rPr>
        <w:t xml:space="preserve"> </w:t>
      </w:r>
      <w:r>
        <w:t>RPLA</w:t>
      </w:r>
      <w:r>
        <w:rPr>
          <w:spacing w:val="-7"/>
        </w:rPr>
        <w:t xml:space="preserve"> </w:t>
      </w:r>
      <w:r>
        <w:t>group,</w:t>
      </w:r>
      <w:r>
        <w:rPr>
          <w:spacing w:val="-4"/>
        </w:rPr>
        <w:t xml:space="preserve"> </w:t>
      </w:r>
      <w:r>
        <w:t>26</w:t>
      </w:r>
      <w:r>
        <w:rPr>
          <w:spacing w:val="-11"/>
        </w:rPr>
        <w:t xml:space="preserve"> </w:t>
      </w:r>
      <w:r>
        <w:t>or</w:t>
      </w:r>
      <w:r>
        <w:rPr>
          <w:spacing w:val="-4"/>
        </w:rPr>
        <w:t xml:space="preserve"> </w:t>
      </w:r>
      <w:r>
        <w:t>86.7%</w:t>
      </w:r>
      <w:r>
        <w:rPr>
          <w:spacing w:val="-9"/>
        </w:rPr>
        <w:t xml:space="preserve"> </w:t>
      </w:r>
      <w:r>
        <w:t>of</w:t>
      </w:r>
      <w:r>
        <w:rPr>
          <w:spacing w:val="-9"/>
        </w:rPr>
        <w:t xml:space="preserve"> </w:t>
      </w:r>
      <w:r>
        <w:t>the</w:t>
      </w:r>
      <w:r>
        <w:rPr>
          <w:spacing w:val="-2"/>
        </w:rPr>
        <w:t xml:space="preserve"> </w:t>
      </w:r>
      <w:r>
        <w:t>30</w:t>
      </w:r>
      <w:r>
        <w:rPr>
          <w:spacing w:val="-6"/>
        </w:rPr>
        <w:t xml:space="preserve"> </w:t>
      </w:r>
      <w:r>
        <w:t>learners</w:t>
      </w:r>
      <w:r>
        <w:rPr>
          <w:spacing w:val="-3"/>
        </w:rPr>
        <w:t xml:space="preserve"> </w:t>
      </w:r>
      <w:r>
        <w:t>were</w:t>
      </w:r>
      <w:r>
        <w:rPr>
          <w:spacing w:val="-2"/>
        </w:rPr>
        <w:t xml:space="preserve"> </w:t>
      </w:r>
      <w:r>
        <w:t>classified</w:t>
      </w:r>
      <w:r>
        <w:rPr>
          <w:spacing w:val="-1"/>
        </w:rPr>
        <w:t xml:space="preserve"> </w:t>
      </w:r>
      <w:r>
        <w:t>as</w:t>
      </w:r>
      <w:r>
        <w:rPr>
          <w:spacing w:val="-3"/>
        </w:rPr>
        <w:t xml:space="preserve"> </w:t>
      </w:r>
      <w:r>
        <w:t>having</w:t>
      </w:r>
      <w:r>
        <w:rPr>
          <w:spacing w:val="-1"/>
        </w:rPr>
        <w:t xml:space="preserve"> </w:t>
      </w:r>
      <w:r>
        <w:t>very</w:t>
      </w:r>
      <w:r>
        <w:rPr>
          <w:spacing w:val="-6"/>
        </w:rPr>
        <w:t xml:space="preserve"> </w:t>
      </w:r>
      <w:r>
        <w:t>low</w:t>
      </w:r>
      <w:r>
        <w:rPr>
          <w:spacing w:val="-2"/>
        </w:rPr>
        <w:t xml:space="preserve"> </w:t>
      </w:r>
      <w:r>
        <w:t>problem-solving skills, 1 or 3.3% obtained a very high score, 2 or 6.7% achieved a high score, 1 or 3.3% obtained a moderate score, and none fell under the low category. The group obtained a mean score of 12.07,</w:t>
      </w:r>
      <w:r>
        <w:t xml:space="preserve"> equivalent to a mean percentage score (MPS) of 24%, interpreted as very low problem-solving skills. Meanwhile, in the non-RPLA group, 29 out of 31 learners or 93.5% had very low problem-solving skills, while 2 or 6.5% were classified as low. The group obt</w:t>
      </w:r>
      <w:r>
        <w:t>ained a mean score of 10.77, equivalent to an MPS of 22%, also interpreted as very low problem-solving skills. These results indicate that both groups had minimal competencies in solving mathematical problems and were relatively comparable before the inter</w:t>
      </w:r>
      <w:r>
        <w:t>vention.</w:t>
      </w:r>
    </w:p>
    <w:p w14:paraId="4C5C649A" w14:textId="77777777" w:rsidR="003A72E5" w:rsidRDefault="006970FB">
      <w:pPr>
        <w:pStyle w:val="BodyText"/>
        <w:spacing w:before="241"/>
      </w:pPr>
      <w:r>
        <w:t>Table</w:t>
      </w:r>
      <w:r>
        <w:rPr>
          <w:spacing w:val="-4"/>
        </w:rPr>
        <w:t xml:space="preserve"> </w:t>
      </w:r>
      <w:r>
        <w:t>2.</w:t>
      </w:r>
      <w:r>
        <w:rPr>
          <w:spacing w:val="2"/>
        </w:rPr>
        <w:t xml:space="preserve"> </w:t>
      </w:r>
      <w:r>
        <w:t>Level</w:t>
      </w:r>
      <w:r>
        <w:rPr>
          <w:spacing w:val="-5"/>
        </w:rPr>
        <w:t xml:space="preserve"> </w:t>
      </w:r>
      <w:r>
        <w:t>of</w:t>
      </w:r>
      <w:r>
        <w:rPr>
          <w:spacing w:val="-7"/>
        </w:rPr>
        <w:t xml:space="preserve"> </w:t>
      </w:r>
      <w:r>
        <w:t>Students’</w:t>
      </w:r>
      <w:r>
        <w:rPr>
          <w:spacing w:val="-3"/>
        </w:rPr>
        <w:t xml:space="preserve"> </w:t>
      </w:r>
      <w:r>
        <w:t xml:space="preserve">Problem-Solving </w:t>
      </w:r>
      <w:r>
        <w:rPr>
          <w:spacing w:val="-2"/>
        </w:rPr>
        <w:t>Skills</w:t>
      </w:r>
    </w:p>
    <w:p w14:paraId="0F8C3ECA" w14:textId="77777777" w:rsidR="003A72E5" w:rsidRDefault="003A72E5">
      <w:pPr>
        <w:pStyle w:val="BodyText"/>
        <w:spacing w:before="16"/>
        <w:ind w:left="0"/>
        <w:jc w:val="left"/>
        <w:rPr>
          <w:sz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4"/>
        <w:gridCol w:w="701"/>
        <w:gridCol w:w="859"/>
        <w:gridCol w:w="604"/>
        <w:gridCol w:w="955"/>
        <w:gridCol w:w="691"/>
        <w:gridCol w:w="734"/>
        <w:gridCol w:w="547"/>
        <w:gridCol w:w="1142"/>
        <w:gridCol w:w="508"/>
        <w:gridCol w:w="1051"/>
        <w:gridCol w:w="782"/>
        <w:gridCol w:w="1199"/>
      </w:tblGrid>
      <w:tr w:rsidR="003A72E5" w14:paraId="5E7C0D10" w14:textId="77777777">
        <w:trPr>
          <w:trHeight w:val="474"/>
        </w:trPr>
        <w:tc>
          <w:tcPr>
            <w:tcW w:w="11127" w:type="dxa"/>
            <w:gridSpan w:val="13"/>
          </w:tcPr>
          <w:p w14:paraId="125192DE" w14:textId="77777777" w:rsidR="003A72E5" w:rsidRDefault="006970FB">
            <w:pPr>
              <w:pStyle w:val="TableParagraph"/>
              <w:ind w:left="105"/>
              <w:rPr>
                <w:sz w:val="24"/>
              </w:rPr>
            </w:pPr>
            <w:r>
              <w:rPr>
                <w:spacing w:val="-2"/>
                <w:sz w:val="24"/>
              </w:rPr>
              <w:t>GROUP</w:t>
            </w:r>
          </w:p>
        </w:tc>
      </w:tr>
      <w:tr w:rsidR="003A72E5" w14:paraId="43CB94F8" w14:textId="77777777">
        <w:trPr>
          <w:trHeight w:val="480"/>
        </w:trPr>
        <w:tc>
          <w:tcPr>
            <w:tcW w:w="1354" w:type="dxa"/>
          </w:tcPr>
          <w:p w14:paraId="580E046A" w14:textId="77777777" w:rsidR="003A72E5" w:rsidRDefault="006970FB">
            <w:pPr>
              <w:pStyle w:val="TableParagraph"/>
              <w:ind w:left="105"/>
              <w:rPr>
                <w:sz w:val="24"/>
              </w:rPr>
            </w:pPr>
            <w:r>
              <w:rPr>
                <w:spacing w:val="-2"/>
                <w:sz w:val="24"/>
              </w:rPr>
              <w:t>RANGE</w:t>
            </w:r>
          </w:p>
        </w:tc>
        <w:tc>
          <w:tcPr>
            <w:tcW w:w="3119" w:type="dxa"/>
            <w:gridSpan w:val="4"/>
          </w:tcPr>
          <w:p w14:paraId="2CCC3C0A" w14:textId="77777777" w:rsidR="003A72E5" w:rsidRDefault="006970FB">
            <w:pPr>
              <w:pStyle w:val="TableParagraph"/>
              <w:ind w:left="302"/>
              <w:rPr>
                <w:sz w:val="24"/>
              </w:rPr>
            </w:pPr>
            <w:r>
              <w:rPr>
                <w:spacing w:val="-2"/>
                <w:sz w:val="24"/>
              </w:rPr>
              <w:t>Pretest</w:t>
            </w:r>
          </w:p>
        </w:tc>
        <w:tc>
          <w:tcPr>
            <w:tcW w:w="3114" w:type="dxa"/>
            <w:gridSpan w:val="4"/>
          </w:tcPr>
          <w:p w14:paraId="322803D5" w14:textId="77777777" w:rsidR="003A72E5" w:rsidRDefault="006970FB">
            <w:pPr>
              <w:pStyle w:val="TableParagraph"/>
              <w:ind w:left="136"/>
              <w:rPr>
                <w:sz w:val="24"/>
              </w:rPr>
            </w:pPr>
            <w:r>
              <w:rPr>
                <w:spacing w:val="-2"/>
                <w:sz w:val="24"/>
              </w:rPr>
              <w:t>Posttest</w:t>
            </w:r>
          </w:p>
        </w:tc>
        <w:tc>
          <w:tcPr>
            <w:tcW w:w="3540" w:type="dxa"/>
            <w:gridSpan w:val="4"/>
          </w:tcPr>
          <w:p w14:paraId="4427BEB2" w14:textId="77777777" w:rsidR="003A72E5" w:rsidRDefault="006970FB">
            <w:pPr>
              <w:pStyle w:val="TableParagraph"/>
              <w:ind w:left="144"/>
              <w:rPr>
                <w:sz w:val="24"/>
              </w:rPr>
            </w:pPr>
            <w:r>
              <w:rPr>
                <w:spacing w:val="-11"/>
                <w:sz w:val="24"/>
              </w:rPr>
              <w:t>Retention</w:t>
            </w:r>
            <w:r>
              <w:rPr>
                <w:spacing w:val="-8"/>
                <w:sz w:val="24"/>
              </w:rPr>
              <w:t xml:space="preserve"> </w:t>
            </w:r>
            <w:r>
              <w:rPr>
                <w:spacing w:val="-4"/>
                <w:sz w:val="24"/>
              </w:rPr>
              <w:t>test</w:t>
            </w:r>
          </w:p>
        </w:tc>
      </w:tr>
      <w:tr w:rsidR="003A72E5" w14:paraId="1FDA8EEE" w14:textId="77777777">
        <w:trPr>
          <w:trHeight w:val="474"/>
        </w:trPr>
        <w:tc>
          <w:tcPr>
            <w:tcW w:w="1354" w:type="dxa"/>
          </w:tcPr>
          <w:p w14:paraId="741ED3EB" w14:textId="77777777" w:rsidR="003A72E5" w:rsidRDefault="003A72E5">
            <w:pPr>
              <w:pStyle w:val="TableParagraph"/>
              <w:spacing w:line="240" w:lineRule="auto"/>
              <w:ind w:left="0"/>
            </w:pPr>
          </w:p>
        </w:tc>
        <w:tc>
          <w:tcPr>
            <w:tcW w:w="1560" w:type="dxa"/>
            <w:gridSpan w:val="2"/>
          </w:tcPr>
          <w:p w14:paraId="5DB4D8CD" w14:textId="77777777" w:rsidR="003A72E5" w:rsidRDefault="006970FB">
            <w:pPr>
              <w:pStyle w:val="TableParagraph"/>
              <w:ind w:left="293"/>
              <w:rPr>
                <w:sz w:val="24"/>
              </w:rPr>
            </w:pPr>
            <w:r>
              <w:rPr>
                <w:spacing w:val="-4"/>
                <w:sz w:val="24"/>
              </w:rPr>
              <w:t>RPLA</w:t>
            </w:r>
          </w:p>
        </w:tc>
        <w:tc>
          <w:tcPr>
            <w:tcW w:w="1559" w:type="dxa"/>
            <w:gridSpan w:val="2"/>
          </w:tcPr>
          <w:p w14:paraId="7DEE292E" w14:textId="77777777" w:rsidR="003A72E5" w:rsidRDefault="006970FB">
            <w:pPr>
              <w:pStyle w:val="TableParagraph"/>
              <w:ind w:left="106"/>
              <w:rPr>
                <w:sz w:val="24"/>
              </w:rPr>
            </w:pPr>
            <w:r>
              <w:rPr>
                <w:spacing w:val="-2"/>
                <w:sz w:val="24"/>
              </w:rPr>
              <w:t>Non-</w:t>
            </w:r>
            <w:r>
              <w:rPr>
                <w:spacing w:val="-4"/>
                <w:sz w:val="24"/>
              </w:rPr>
              <w:t>RPLA</w:t>
            </w:r>
          </w:p>
        </w:tc>
        <w:tc>
          <w:tcPr>
            <w:tcW w:w="1425" w:type="dxa"/>
            <w:gridSpan w:val="2"/>
          </w:tcPr>
          <w:p w14:paraId="34AEBB74" w14:textId="77777777" w:rsidR="003A72E5" w:rsidRDefault="006970FB">
            <w:pPr>
              <w:pStyle w:val="TableParagraph"/>
              <w:ind w:left="304"/>
              <w:rPr>
                <w:sz w:val="24"/>
              </w:rPr>
            </w:pPr>
            <w:r>
              <w:rPr>
                <w:spacing w:val="-4"/>
                <w:sz w:val="24"/>
              </w:rPr>
              <w:t>RPLA</w:t>
            </w:r>
          </w:p>
        </w:tc>
        <w:tc>
          <w:tcPr>
            <w:tcW w:w="1689" w:type="dxa"/>
            <w:gridSpan w:val="2"/>
          </w:tcPr>
          <w:p w14:paraId="2E5A20CA" w14:textId="77777777" w:rsidR="003A72E5" w:rsidRDefault="006970FB">
            <w:pPr>
              <w:pStyle w:val="TableParagraph"/>
              <w:ind w:left="258"/>
              <w:rPr>
                <w:sz w:val="24"/>
              </w:rPr>
            </w:pPr>
            <w:r>
              <w:rPr>
                <w:spacing w:val="-2"/>
                <w:sz w:val="24"/>
              </w:rPr>
              <w:t>Non-</w:t>
            </w:r>
            <w:r>
              <w:rPr>
                <w:spacing w:val="-4"/>
                <w:sz w:val="24"/>
              </w:rPr>
              <w:t>RPLA</w:t>
            </w:r>
          </w:p>
        </w:tc>
        <w:tc>
          <w:tcPr>
            <w:tcW w:w="1559" w:type="dxa"/>
            <w:gridSpan w:val="2"/>
          </w:tcPr>
          <w:p w14:paraId="52A8C271" w14:textId="77777777" w:rsidR="003A72E5" w:rsidRDefault="006970FB">
            <w:pPr>
              <w:pStyle w:val="TableParagraph"/>
              <w:ind w:left="307"/>
              <w:rPr>
                <w:sz w:val="24"/>
              </w:rPr>
            </w:pPr>
            <w:r>
              <w:rPr>
                <w:spacing w:val="-4"/>
                <w:sz w:val="24"/>
              </w:rPr>
              <w:t>RPLA</w:t>
            </w:r>
          </w:p>
        </w:tc>
        <w:tc>
          <w:tcPr>
            <w:tcW w:w="1981" w:type="dxa"/>
            <w:gridSpan w:val="2"/>
          </w:tcPr>
          <w:p w14:paraId="2F3859D2" w14:textId="77777777" w:rsidR="003A72E5" w:rsidRDefault="006970FB">
            <w:pPr>
              <w:pStyle w:val="TableParagraph"/>
              <w:ind w:left="145"/>
              <w:rPr>
                <w:sz w:val="24"/>
              </w:rPr>
            </w:pPr>
            <w:r>
              <w:rPr>
                <w:spacing w:val="-2"/>
                <w:sz w:val="24"/>
              </w:rPr>
              <w:t>Non-</w:t>
            </w:r>
            <w:r>
              <w:rPr>
                <w:spacing w:val="-4"/>
                <w:sz w:val="24"/>
              </w:rPr>
              <w:t>RPLA</w:t>
            </w:r>
          </w:p>
        </w:tc>
      </w:tr>
      <w:tr w:rsidR="003A72E5" w14:paraId="0DA6AD25" w14:textId="77777777">
        <w:trPr>
          <w:trHeight w:val="474"/>
        </w:trPr>
        <w:tc>
          <w:tcPr>
            <w:tcW w:w="1354" w:type="dxa"/>
          </w:tcPr>
          <w:p w14:paraId="1EA9F86F" w14:textId="77777777" w:rsidR="003A72E5" w:rsidRDefault="003A72E5">
            <w:pPr>
              <w:pStyle w:val="TableParagraph"/>
              <w:spacing w:line="240" w:lineRule="auto"/>
              <w:ind w:left="0"/>
            </w:pPr>
          </w:p>
        </w:tc>
        <w:tc>
          <w:tcPr>
            <w:tcW w:w="701" w:type="dxa"/>
          </w:tcPr>
          <w:p w14:paraId="79AC8819" w14:textId="77777777" w:rsidR="003A72E5" w:rsidRDefault="006970FB">
            <w:pPr>
              <w:pStyle w:val="TableParagraph"/>
              <w:ind w:left="129"/>
              <w:rPr>
                <w:sz w:val="24"/>
              </w:rPr>
            </w:pPr>
            <w:r>
              <w:rPr>
                <w:spacing w:val="-10"/>
                <w:sz w:val="24"/>
              </w:rPr>
              <w:t>f</w:t>
            </w:r>
          </w:p>
        </w:tc>
        <w:tc>
          <w:tcPr>
            <w:tcW w:w="859" w:type="dxa"/>
          </w:tcPr>
          <w:p w14:paraId="6AEE15C0" w14:textId="77777777" w:rsidR="003A72E5" w:rsidRDefault="006970FB">
            <w:pPr>
              <w:pStyle w:val="TableParagraph"/>
              <w:ind w:left="292"/>
              <w:rPr>
                <w:sz w:val="24"/>
              </w:rPr>
            </w:pPr>
            <w:r>
              <w:rPr>
                <w:spacing w:val="-10"/>
                <w:sz w:val="24"/>
              </w:rPr>
              <w:t>%</w:t>
            </w:r>
          </w:p>
        </w:tc>
        <w:tc>
          <w:tcPr>
            <w:tcW w:w="604" w:type="dxa"/>
          </w:tcPr>
          <w:p w14:paraId="4AC54B87" w14:textId="77777777" w:rsidR="003A72E5" w:rsidRDefault="006970FB">
            <w:pPr>
              <w:pStyle w:val="TableParagraph"/>
              <w:ind w:left="106"/>
              <w:rPr>
                <w:sz w:val="24"/>
              </w:rPr>
            </w:pPr>
            <w:r>
              <w:rPr>
                <w:spacing w:val="-10"/>
                <w:sz w:val="24"/>
              </w:rPr>
              <w:t>f</w:t>
            </w:r>
          </w:p>
        </w:tc>
        <w:tc>
          <w:tcPr>
            <w:tcW w:w="955" w:type="dxa"/>
          </w:tcPr>
          <w:p w14:paraId="0DEF5FB9" w14:textId="77777777" w:rsidR="003A72E5" w:rsidRDefault="006970FB">
            <w:pPr>
              <w:pStyle w:val="TableParagraph"/>
              <w:ind w:left="0" w:right="419"/>
              <w:jc w:val="right"/>
              <w:rPr>
                <w:sz w:val="24"/>
              </w:rPr>
            </w:pPr>
            <w:r>
              <w:rPr>
                <w:spacing w:val="-10"/>
                <w:sz w:val="24"/>
              </w:rPr>
              <w:t>%</w:t>
            </w:r>
          </w:p>
        </w:tc>
        <w:tc>
          <w:tcPr>
            <w:tcW w:w="691" w:type="dxa"/>
          </w:tcPr>
          <w:p w14:paraId="33380257" w14:textId="77777777" w:rsidR="003A72E5" w:rsidRDefault="006970FB">
            <w:pPr>
              <w:pStyle w:val="TableParagraph"/>
              <w:ind w:left="228"/>
              <w:rPr>
                <w:sz w:val="24"/>
              </w:rPr>
            </w:pPr>
            <w:r>
              <w:rPr>
                <w:spacing w:val="-10"/>
                <w:sz w:val="24"/>
              </w:rPr>
              <w:t>f</w:t>
            </w:r>
          </w:p>
        </w:tc>
        <w:tc>
          <w:tcPr>
            <w:tcW w:w="734" w:type="dxa"/>
          </w:tcPr>
          <w:p w14:paraId="06BE9E0C" w14:textId="77777777" w:rsidR="003A72E5" w:rsidRDefault="006970FB">
            <w:pPr>
              <w:pStyle w:val="TableParagraph"/>
              <w:ind w:left="305"/>
              <w:rPr>
                <w:sz w:val="24"/>
              </w:rPr>
            </w:pPr>
            <w:r>
              <w:rPr>
                <w:spacing w:val="-10"/>
                <w:sz w:val="24"/>
              </w:rPr>
              <w:t>%</w:t>
            </w:r>
          </w:p>
        </w:tc>
        <w:tc>
          <w:tcPr>
            <w:tcW w:w="547" w:type="dxa"/>
          </w:tcPr>
          <w:p w14:paraId="59C1EF0D" w14:textId="77777777" w:rsidR="003A72E5" w:rsidRDefault="006970FB">
            <w:pPr>
              <w:pStyle w:val="TableParagraph"/>
              <w:ind w:left="0" w:right="220"/>
              <w:jc w:val="right"/>
              <w:rPr>
                <w:sz w:val="24"/>
              </w:rPr>
            </w:pPr>
            <w:r>
              <w:rPr>
                <w:spacing w:val="-10"/>
                <w:sz w:val="24"/>
              </w:rPr>
              <w:t>f</w:t>
            </w:r>
          </w:p>
        </w:tc>
        <w:tc>
          <w:tcPr>
            <w:tcW w:w="1142" w:type="dxa"/>
          </w:tcPr>
          <w:p w14:paraId="7FFCA481" w14:textId="77777777" w:rsidR="003A72E5" w:rsidRDefault="006970FB">
            <w:pPr>
              <w:pStyle w:val="TableParagraph"/>
              <w:ind w:left="263"/>
              <w:rPr>
                <w:sz w:val="24"/>
              </w:rPr>
            </w:pPr>
            <w:r>
              <w:rPr>
                <w:spacing w:val="-10"/>
                <w:sz w:val="24"/>
              </w:rPr>
              <w:t>%</w:t>
            </w:r>
          </w:p>
        </w:tc>
        <w:tc>
          <w:tcPr>
            <w:tcW w:w="508" w:type="dxa"/>
          </w:tcPr>
          <w:p w14:paraId="1A3FE074" w14:textId="77777777" w:rsidR="003A72E5" w:rsidRDefault="006970FB">
            <w:pPr>
              <w:pStyle w:val="TableParagraph"/>
              <w:ind w:left="163"/>
              <w:rPr>
                <w:sz w:val="24"/>
              </w:rPr>
            </w:pPr>
            <w:r>
              <w:rPr>
                <w:spacing w:val="-10"/>
                <w:sz w:val="24"/>
              </w:rPr>
              <w:t>f</w:t>
            </w:r>
          </w:p>
        </w:tc>
        <w:tc>
          <w:tcPr>
            <w:tcW w:w="1051" w:type="dxa"/>
          </w:tcPr>
          <w:p w14:paraId="1F9271B9" w14:textId="77777777" w:rsidR="003A72E5" w:rsidRDefault="006970FB">
            <w:pPr>
              <w:pStyle w:val="TableParagraph"/>
              <w:ind w:left="303"/>
              <w:rPr>
                <w:sz w:val="24"/>
              </w:rPr>
            </w:pPr>
            <w:r>
              <w:rPr>
                <w:spacing w:val="-10"/>
                <w:sz w:val="24"/>
              </w:rPr>
              <w:t>%</w:t>
            </w:r>
          </w:p>
        </w:tc>
        <w:tc>
          <w:tcPr>
            <w:tcW w:w="782" w:type="dxa"/>
          </w:tcPr>
          <w:p w14:paraId="502186CB" w14:textId="77777777" w:rsidR="003A72E5" w:rsidRDefault="006970FB">
            <w:pPr>
              <w:pStyle w:val="TableParagraph"/>
              <w:ind w:left="0" w:right="235"/>
              <w:jc w:val="center"/>
              <w:rPr>
                <w:sz w:val="24"/>
              </w:rPr>
            </w:pPr>
            <w:r>
              <w:rPr>
                <w:spacing w:val="-10"/>
                <w:sz w:val="24"/>
              </w:rPr>
              <w:t>f</w:t>
            </w:r>
          </w:p>
        </w:tc>
        <w:tc>
          <w:tcPr>
            <w:tcW w:w="1199" w:type="dxa"/>
          </w:tcPr>
          <w:p w14:paraId="313D099E" w14:textId="77777777" w:rsidR="003A72E5" w:rsidRDefault="006970FB">
            <w:pPr>
              <w:pStyle w:val="TableParagraph"/>
              <w:ind w:left="141"/>
              <w:rPr>
                <w:sz w:val="24"/>
              </w:rPr>
            </w:pPr>
            <w:r>
              <w:rPr>
                <w:spacing w:val="-10"/>
                <w:sz w:val="24"/>
              </w:rPr>
              <w:t>%</w:t>
            </w:r>
          </w:p>
        </w:tc>
      </w:tr>
      <w:tr w:rsidR="003A72E5" w14:paraId="646C1FD5" w14:textId="77777777">
        <w:trPr>
          <w:trHeight w:val="475"/>
        </w:trPr>
        <w:tc>
          <w:tcPr>
            <w:tcW w:w="1354" w:type="dxa"/>
          </w:tcPr>
          <w:p w14:paraId="4E4D2780" w14:textId="77777777" w:rsidR="003A72E5" w:rsidRDefault="006970FB">
            <w:pPr>
              <w:pStyle w:val="TableParagraph"/>
              <w:ind w:left="105"/>
              <w:rPr>
                <w:sz w:val="24"/>
              </w:rPr>
            </w:pPr>
            <w:r>
              <w:rPr>
                <w:sz w:val="24"/>
              </w:rPr>
              <w:t>90-</w:t>
            </w:r>
            <w:r>
              <w:rPr>
                <w:spacing w:val="4"/>
                <w:sz w:val="24"/>
              </w:rPr>
              <w:t xml:space="preserve"> </w:t>
            </w:r>
            <w:r>
              <w:rPr>
                <w:spacing w:val="-5"/>
                <w:sz w:val="24"/>
              </w:rPr>
              <w:t>100</w:t>
            </w:r>
          </w:p>
        </w:tc>
        <w:tc>
          <w:tcPr>
            <w:tcW w:w="701" w:type="dxa"/>
          </w:tcPr>
          <w:p w14:paraId="00F14926" w14:textId="77777777" w:rsidR="003A72E5" w:rsidRDefault="006970FB">
            <w:pPr>
              <w:pStyle w:val="TableParagraph"/>
              <w:ind w:left="158"/>
              <w:rPr>
                <w:sz w:val="24"/>
              </w:rPr>
            </w:pPr>
            <w:r>
              <w:rPr>
                <w:spacing w:val="-10"/>
                <w:sz w:val="24"/>
              </w:rPr>
              <w:t>1</w:t>
            </w:r>
          </w:p>
        </w:tc>
        <w:tc>
          <w:tcPr>
            <w:tcW w:w="859" w:type="dxa"/>
          </w:tcPr>
          <w:p w14:paraId="438FDCA5" w14:textId="77777777" w:rsidR="003A72E5" w:rsidRDefault="006970FB">
            <w:pPr>
              <w:pStyle w:val="TableParagraph"/>
              <w:ind w:left="292"/>
              <w:rPr>
                <w:sz w:val="24"/>
              </w:rPr>
            </w:pPr>
            <w:r>
              <w:rPr>
                <w:spacing w:val="-5"/>
                <w:sz w:val="24"/>
              </w:rPr>
              <w:t>3.3</w:t>
            </w:r>
          </w:p>
        </w:tc>
        <w:tc>
          <w:tcPr>
            <w:tcW w:w="604" w:type="dxa"/>
          </w:tcPr>
          <w:p w14:paraId="0110755F" w14:textId="77777777" w:rsidR="003A72E5" w:rsidRDefault="006970FB">
            <w:pPr>
              <w:pStyle w:val="TableParagraph"/>
              <w:ind w:left="106"/>
              <w:rPr>
                <w:sz w:val="24"/>
              </w:rPr>
            </w:pPr>
            <w:r>
              <w:rPr>
                <w:spacing w:val="-10"/>
                <w:sz w:val="24"/>
              </w:rPr>
              <w:t>0</w:t>
            </w:r>
          </w:p>
        </w:tc>
        <w:tc>
          <w:tcPr>
            <w:tcW w:w="955" w:type="dxa"/>
          </w:tcPr>
          <w:p w14:paraId="6F736AC4" w14:textId="77777777" w:rsidR="003A72E5" w:rsidRDefault="006970FB">
            <w:pPr>
              <w:pStyle w:val="TableParagraph"/>
              <w:ind w:left="0" w:right="436"/>
              <w:jc w:val="right"/>
              <w:rPr>
                <w:sz w:val="24"/>
              </w:rPr>
            </w:pPr>
            <w:r>
              <w:rPr>
                <w:spacing w:val="-10"/>
                <w:sz w:val="24"/>
              </w:rPr>
              <w:t>0</w:t>
            </w:r>
          </w:p>
        </w:tc>
        <w:tc>
          <w:tcPr>
            <w:tcW w:w="691" w:type="dxa"/>
          </w:tcPr>
          <w:p w14:paraId="39D3D651" w14:textId="77777777" w:rsidR="003A72E5" w:rsidRDefault="006970FB">
            <w:pPr>
              <w:pStyle w:val="TableParagraph"/>
              <w:ind w:left="228"/>
              <w:rPr>
                <w:sz w:val="24"/>
              </w:rPr>
            </w:pPr>
            <w:r>
              <w:rPr>
                <w:spacing w:val="-5"/>
                <w:sz w:val="24"/>
              </w:rPr>
              <w:t>24</w:t>
            </w:r>
          </w:p>
        </w:tc>
        <w:tc>
          <w:tcPr>
            <w:tcW w:w="734" w:type="dxa"/>
          </w:tcPr>
          <w:p w14:paraId="0ED1C336" w14:textId="77777777" w:rsidR="003A72E5" w:rsidRDefault="006970FB">
            <w:pPr>
              <w:pStyle w:val="TableParagraph"/>
              <w:ind w:left="108"/>
              <w:rPr>
                <w:sz w:val="24"/>
              </w:rPr>
            </w:pPr>
            <w:r>
              <w:rPr>
                <w:spacing w:val="-5"/>
                <w:sz w:val="24"/>
              </w:rPr>
              <w:t>80</w:t>
            </w:r>
          </w:p>
        </w:tc>
        <w:tc>
          <w:tcPr>
            <w:tcW w:w="547" w:type="dxa"/>
          </w:tcPr>
          <w:p w14:paraId="203AA3AB" w14:textId="77777777" w:rsidR="003A72E5" w:rsidRDefault="006970FB">
            <w:pPr>
              <w:pStyle w:val="TableParagraph"/>
              <w:ind w:left="0" w:right="205"/>
              <w:jc w:val="right"/>
              <w:rPr>
                <w:sz w:val="24"/>
              </w:rPr>
            </w:pPr>
            <w:r>
              <w:rPr>
                <w:spacing w:val="-5"/>
                <w:sz w:val="24"/>
              </w:rPr>
              <w:t>20</w:t>
            </w:r>
          </w:p>
        </w:tc>
        <w:tc>
          <w:tcPr>
            <w:tcW w:w="1142" w:type="dxa"/>
          </w:tcPr>
          <w:p w14:paraId="04A5A1AE" w14:textId="77777777" w:rsidR="003A72E5" w:rsidRDefault="006970FB">
            <w:pPr>
              <w:pStyle w:val="TableParagraph"/>
              <w:ind w:left="306"/>
              <w:rPr>
                <w:sz w:val="24"/>
              </w:rPr>
            </w:pPr>
            <w:r>
              <w:rPr>
                <w:spacing w:val="-4"/>
                <w:sz w:val="24"/>
              </w:rPr>
              <w:t>64.5</w:t>
            </w:r>
          </w:p>
        </w:tc>
        <w:tc>
          <w:tcPr>
            <w:tcW w:w="508" w:type="dxa"/>
          </w:tcPr>
          <w:p w14:paraId="6138396B" w14:textId="77777777" w:rsidR="003A72E5" w:rsidRDefault="006970FB">
            <w:pPr>
              <w:pStyle w:val="TableParagraph"/>
              <w:ind w:left="168"/>
              <w:rPr>
                <w:sz w:val="24"/>
              </w:rPr>
            </w:pPr>
            <w:r>
              <w:rPr>
                <w:spacing w:val="-5"/>
                <w:sz w:val="24"/>
              </w:rPr>
              <w:t>19</w:t>
            </w:r>
          </w:p>
        </w:tc>
        <w:tc>
          <w:tcPr>
            <w:tcW w:w="1051" w:type="dxa"/>
          </w:tcPr>
          <w:p w14:paraId="44FFBA54" w14:textId="77777777" w:rsidR="003A72E5" w:rsidRDefault="006970FB">
            <w:pPr>
              <w:pStyle w:val="TableParagraph"/>
              <w:ind w:left="303"/>
              <w:rPr>
                <w:sz w:val="24"/>
              </w:rPr>
            </w:pPr>
            <w:r>
              <w:rPr>
                <w:spacing w:val="-4"/>
                <w:sz w:val="24"/>
              </w:rPr>
              <w:t>63.3</w:t>
            </w:r>
          </w:p>
        </w:tc>
        <w:tc>
          <w:tcPr>
            <w:tcW w:w="782" w:type="dxa"/>
          </w:tcPr>
          <w:p w14:paraId="219BF70B" w14:textId="77777777" w:rsidR="003A72E5" w:rsidRDefault="006970FB">
            <w:pPr>
              <w:pStyle w:val="TableParagraph"/>
              <w:ind w:left="141" w:right="235"/>
              <w:jc w:val="center"/>
              <w:rPr>
                <w:sz w:val="24"/>
              </w:rPr>
            </w:pPr>
            <w:r>
              <w:rPr>
                <w:spacing w:val="-5"/>
                <w:sz w:val="24"/>
              </w:rPr>
              <w:t>14</w:t>
            </w:r>
          </w:p>
        </w:tc>
        <w:tc>
          <w:tcPr>
            <w:tcW w:w="1199" w:type="dxa"/>
          </w:tcPr>
          <w:p w14:paraId="77612241" w14:textId="77777777" w:rsidR="003A72E5" w:rsidRDefault="006970FB">
            <w:pPr>
              <w:pStyle w:val="TableParagraph"/>
              <w:ind w:left="141"/>
              <w:rPr>
                <w:sz w:val="24"/>
              </w:rPr>
            </w:pPr>
            <w:r>
              <w:rPr>
                <w:spacing w:val="-4"/>
                <w:sz w:val="24"/>
              </w:rPr>
              <w:t>45.2</w:t>
            </w:r>
          </w:p>
        </w:tc>
      </w:tr>
      <w:tr w:rsidR="003A72E5" w14:paraId="71E4776A" w14:textId="77777777">
        <w:trPr>
          <w:trHeight w:val="479"/>
        </w:trPr>
        <w:tc>
          <w:tcPr>
            <w:tcW w:w="1354" w:type="dxa"/>
          </w:tcPr>
          <w:p w14:paraId="230E10E9" w14:textId="77777777" w:rsidR="003A72E5" w:rsidRDefault="006970FB">
            <w:pPr>
              <w:pStyle w:val="TableParagraph"/>
              <w:ind w:left="105"/>
              <w:rPr>
                <w:sz w:val="24"/>
              </w:rPr>
            </w:pPr>
            <w:r>
              <w:rPr>
                <w:sz w:val="24"/>
              </w:rPr>
              <w:t>86</w:t>
            </w:r>
            <w:r>
              <w:rPr>
                <w:spacing w:val="2"/>
                <w:sz w:val="24"/>
              </w:rPr>
              <w:t xml:space="preserve"> </w:t>
            </w:r>
            <w:r>
              <w:rPr>
                <w:sz w:val="24"/>
              </w:rPr>
              <w:t>–</w:t>
            </w:r>
            <w:r>
              <w:rPr>
                <w:spacing w:val="2"/>
                <w:sz w:val="24"/>
              </w:rPr>
              <w:t xml:space="preserve"> </w:t>
            </w:r>
            <w:r>
              <w:rPr>
                <w:spacing w:val="-5"/>
                <w:sz w:val="24"/>
              </w:rPr>
              <w:t>89</w:t>
            </w:r>
          </w:p>
        </w:tc>
        <w:tc>
          <w:tcPr>
            <w:tcW w:w="701" w:type="dxa"/>
          </w:tcPr>
          <w:p w14:paraId="6DAB8F03" w14:textId="77777777" w:rsidR="003A72E5" w:rsidRDefault="006970FB">
            <w:pPr>
              <w:pStyle w:val="TableParagraph"/>
              <w:ind w:left="158"/>
              <w:rPr>
                <w:sz w:val="24"/>
              </w:rPr>
            </w:pPr>
            <w:r>
              <w:rPr>
                <w:spacing w:val="-10"/>
                <w:sz w:val="24"/>
              </w:rPr>
              <w:t>2</w:t>
            </w:r>
          </w:p>
        </w:tc>
        <w:tc>
          <w:tcPr>
            <w:tcW w:w="859" w:type="dxa"/>
          </w:tcPr>
          <w:p w14:paraId="699A5428" w14:textId="77777777" w:rsidR="003A72E5" w:rsidRDefault="006970FB">
            <w:pPr>
              <w:pStyle w:val="TableParagraph"/>
              <w:ind w:left="292"/>
              <w:rPr>
                <w:sz w:val="24"/>
              </w:rPr>
            </w:pPr>
            <w:r>
              <w:rPr>
                <w:spacing w:val="-5"/>
                <w:sz w:val="24"/>
              </w:rPr>
              <w:t>6.7</w:t>
            </w:r>
          </w:p>
        </w:tc>
        <w:tc>
          <w:tcPr>
            <w:tcW w:w="604" w:type="dxa"/>
          </w:tcPr>
          <w:p w14:paraId="609B7C4A" w14:textId="77777777" w:rsidR="003A72E5" w:rsidRDefault="006970FB">
            <w:pPr>
              <w:pStyle w:val="TableParagraph"/>
              <w:ind w:left="106"/>
              <w:rPr>
                <w:sz w:val="24"/>
              </w:rPr>
            </w:pPr>
            <w:r>
              <w:rPr>
                <w:spacing w:val="-10"/>
                <w:sz w:val="24"/>
              </w:rPr>
              <w:t>0</w:t>
            </w:r>
          </w:p>
        </w:tc>
        <w:tc>
          <w:tcPr>
            <w:tcW w:w="955" w:type="dxa"/>
          </w:tcPr>
          <w:p w14:paraId="47FC0317" w14:textId="77777777" w:rsidR="003A72E5" w:rsidRDefault="006970FB">
            <w:pPr>
              <w:pStyle w:val="TableParagraph"/>
              <w:ind w:left="0" w:right="489"/>
              <w:jc w:val="right"/>
              <w:rPr>
                <w:sz w:val="24"/>
              </w:rPr>
            </w:pPr>
            <w:r>
              <w:rPr>
                <w:spacing w:val="-10"/>
                <w:sz w:val="24"/>
              </w:rPr>
              <w:t>0</w:t>
            </w:r>
          </w:p>
        </w:tc>
        <w:tc>
          <w:tcPr>
            <w:tcW w:w="691" w:type="dxa"/>
          </w:tcPr>
          <w:p w14:paraId="2A0F6BE3" w14:textId="77777777" w:rsidR="003A72E5" w:rsidRDefault="006970FB">
            <w:pPr>
              <w:pStyle w:val="TableParagraph"/>
              <w:ind w:left="228"/>
              <w:rPr>
                <w:sz w:val="24"/>
              </w:rPr>
            </w:pPr>
            <w:r>
              <w:rPr>
                <w:spacing w:val="-10"/>
                <w:sz w:val="24"/>
              </w:rPr>
              <w:t>2</w:t>
            </w:r>
          </w:p>
        </w:tc>
        <w:tc>
          <w:tcPr>
            <w:tcW w:w="734" w:type="dxa"/>
          </w:tcPr>
          <w:p w14:paraId="2CAAB7D6" w14:textId="77777777" w:rsidR="003A72E5" w:rsidRDefault="006970FB">
            <w:pPr>
              <w:pStyle w:val="TableParagraph"/>
              <w:ind w:left="108"/>
              <w:rPr>
                <w:sz w:val="24"/>
              </w:rPr>
            </w:pPr>
            <w:r>
              <w:rPr>
                <w:spacing w:val="-5"/>
                <w:sz w:val="24"/>
              </w:rPr>
              <w:t>6.7</w:t>
            </w:r>
          </w:p>
        </w:tc>
        <w:tc>
          <w:tcPr>
            <w:tcW w:w="547" w:type="dxa"/>
          </w:tcPr>
          <w:p w14:paraId="2C5B5473" w14:textId="77777777" w:rsidR="003A72E5" w:rsidRDefault="006970FB">
            <w:pPr>
              <w:pStyle w:val="TableParagraph"/>
              <w:ind w:left="0" w:right="180"/>
              <w:jc w:val="right"/>
              <w:rPr>
                <w:sz w:val="24"/>
              </w:rPr>
            </w:pPr>
            <w:r>
              <w:rPr>
                <w:spacing w:val="-10"/>
                <w:sz w:val="24"/>
              </w:rPr>
              <w:t>3</w:t>
            </w:r>
          </w:p>
        </w:tc>
        <w:tc>
          <w:tcPr>
            <w:tcW w:w="1142" w:type="dxa"/>
          </w:tcPr>
          <w:p w14:paraId="46C39319" w14:textId="77777777" w:rsidR="003A72E5" w:rsidRDefault="006970FB">
            <w:pPr>
              <w:pStyle w:val="TableParagraph"/>
              <w:ind w:left="263"/>
              <w:rPr>
                <w:sz w:val="24"/>
              </w:rPr>
            </w:pPr>
            <w:r>
              <w:rPr>
                <w:spacing w:val="-5"/>
                <w:sz w:val="24"/>
              </w:rPr>
              <w:t>9.7</w:t>
            </w:r>
          </w:p>
        </w:tc>
        <w:tc>
          <w:tcPr>
            <w:tcW w:w="508" w:type="dxa"/>
          </w:tcPr>
          <w:p w14:paraId="57EEFF52" w14:textId="77777777" w:rsidR="003A72E5" w:rsidRDefault="006970FB">
            <w:pPr>
              <w:pStyle w:val="TableParagraph"/>
              <w:ind w:left="168"/>
              <w:rPr>
                <w:sz w:val="24"/>
              </w:rPr>
            </w:pPr>
            <w:r>
              <w:rPr>
                <w:spacing w:val="-10"/>
                <w:sz w:val="24"/>
              </w:rPr>
              <w:t>2</w:t>
            </w:r>
          </w:p>
        </w:tc>
        <w:tc>
          <w:tcPr>
            <w:tcW w:w="1051" w:type="dxa"/>
          </w:tcPr>
          <w:p w14:paraId="06C5D372" w14:textId="77777777" w:rsidR="003A72E5" w:rsidRDefault="006970FB">
            <w:pPr>
              <w:pStyle w:val="TableParagraph"/>
              <w:ind w:left="303"/>
              <w:rPr>
                <w:sz w:val="24"/>
              </w:rPr>
            </w:pPr>
            <w:r>
              <w:rPr>
                <w:spacing w:val="-5"/>
                <w:sz w:val="24"/>
              </w:rPr>
              <w:t>6.7</w:t>
            </w:r>
          </w:p>
        </w:tc>
        <w:tc>
          <w:tcPr>
            <w:tcW w:w="782" w:type="dxa"/>
          </w:tcPr>
          <w:p w14:paraId="6E4D6A0B" w14:textId="77777777" w:rsidR="003A72E5" w:rsidRDefault="006970FB">
            <w:pPr>
              <w:pStyle w:val="TableParagraph"/>
              <w:ind w:left="40" w:right="235"/>
              <w:jc w:val="center"/>
              <w:rPr>
                <w:sz w:val="24"/>
              </w:rPr>
            </w:pPr>
            <w:r>
              <w:rPr>
                <w:spacing w:val="-10"/>
                <w:sz w:val="24"/>
              </w:rPr>
              <w:t>3</w:t>
            </w:r>
          </w:p>
        </w:tc>
        <w:tc>
          <w:tcPr>
            <w:tcW w:w="1199" w:type="dxa"/>
          </w:tcPr>
          <w:p w14:paraId="2AEA1997" w14:textId="77777777" w:rsidR="003A72E5" w:rsidRDefault="006970FB">
            <w:pPr>
              <w:pStyle w:val="TableParagraph"/>
              <w:ind w:left="141"/>
              <w:rPr>
                <w:sz w:val="24"/>
              </w:rPr>
            </w:pPr>
            <w:r>
              <w:rPr>
                <w:spacing w:val="-5"/>
                <w:sz w:val="24"/>
              </w:rPr>
              <w:t>9.7</w:t>
            </w:r>
          </w:p>
        </w:tc>
      </w:tr>
      <w:tr w:rsidR="003A72E5" w14:paraId="0F4E5502" w14:textId="77777777">
        <w:trPr>
          <w:trHeight w:val="474"/>
        </w:trPr>
        <w:tc>
          <w:tcPr>
            <w:tcW w:w="1354" w:type="dxa"/>
          </w:tcPr>
          <w:p w14:paraId="64C61B3C" w14:textId="77777777" w:rsidR="003A72E5" w:rsidRDefault="006970FB">
            <w:pPr>
              <w:pStyle w:val="TableParagraph"/>
              <w:ind w:left="105"/>
              <w:rPr>
                <w:sz w:val="24"/>
              </w:rPr>
            </w:pPr>
            <w:r>
              <w:rPr>
                <w:sz w:val="24"/>
              </w:rPr>
              <w:t>80</w:t>
            </w:r>
            <w:r>
              <w:rPr>
                <w:spacing w:val="2"/>
                <w:sz w:val="24"/>
              </w:rPr>
              <w:t xml:space="preserve"> </w:t>
            </w:r>
            <w:r>
              <w:rPr>
                <w:sz w:val="24"/>
              </w:rPr>
              <w:t>-</w:t>
            </w:r>
            <w:r>
              <w:rPr>
                <w:spacing w:val="4"/>
                <w:sz w:val="24"/>
              </w:rPr>
              <w:t xml:space="preserve"> </w:t>
            </w:r>
            <w:r>
              <w:rPr>
                <w:spacing w:val="-5"/>
                <w:sz w:val="24"/>
              </w:rPr>
              <w:t>85</w:t>
            </w:r>
          </w:p>
        </w:tc>
        <w:tc>
          <w:tcPr>
            <w:tcW w:w="701" w:type="dxa"/>
          </w:tcPr>
          <w:p w14:paraId="1F0FC535" w14:textId="77777777" w:rsidR="003A72E5" w:rsidRDefault="006970FB">
            <w:pPr>
              <w:pStyle w:val="TableParagraph"/>
              <w:ind w:left="158"/>
              <w:rPr>
                <w:sz w:val="24"/>
              </w:rPr>
            </w:pPr>
            <w:r>
              <w:rPr>
                <w:spacing w:val="-10"/>
                <w:sz w:val="24"/>
              </w:rPr>
              <w:t>1</w:t>
            </w:r>
          </w:p>
        </w:tc>
        <w:tc>
          <w:tcPr>
            <w:tcW w:w="859" w:type="dxa"/>
          </w:tcPr>
          <w:p w14:paraId="3B0D581F" w14:textId="77777777" w:rsidR="003A72E5" w:rsidRDefault="006970FB">
            <w:pPr>
              <w:pStyle w:val="TableParagraph"/>
              <w:ind w:left="292"/>
              <w:rPr>
                <w:sz w:val="24"/>
              </w:rPr>
            </w:pPr>
            <w:r>
              <w:rPr>
                <w:spacing w:val="-5"/>
                <w:sz w:val="24"/>
              </w:rPr>
              <w:t>3.3</w:t>
            </w:r>
          </w:p>
        </w:tc>
        <w:tc>
          <w:tcPr>
            <w:tcW w:w="604" w:type="dxa"/>
          </w:tcPr>
          <w:p w14:paraId="09FA7D40" w14:textId="77777777" w:rsidR="003A72E5" w:rsidRDefault="006970FB">
            <w:pPr>
              <w:pStyle w:val="TableParagraph"/>
              <w:ind w:left="106"/>
              <w:rPr>
                <w:sz w:val="24"/>
              </w:rPr>
            </w:pPr>
            <w:r>
              <w:rPr>
                <w:spacing w:val="-10"/>
                <w:sz w:val="24"/>
              </w:rPr>
              <w:t>0</w:t>
            </w:r>
          </w:p>
        </w:tc>
        <w:tc>
          <w:tcPr>
            <w:tcW w:w="955" w:type="dxa"/>
          </w:tcPr>
          <w:p w14:paraId="69A3A783" w14:textId="77777777" w:rsidR="003A72E5" w:rsidRDefault="006970FB">
            <w:pPr>
              <w:pStyle w:val="TableParagraph"/>
              <w:ind w:left="107"/>
              <w:rPr>
                <w:sz w:val="24"/>
              </w:rPr>
            </w:pPr>
            <w:r>
              <w:rPr>
                <w:spacing w:val="-10"/>
                <w:sz w:val="24"/>
              </w:rPr>
              <w:t>0</w:t>
            </w:r>
          </w:p>
        </w:tc>
        <w:tc>
          <w:tcPr>
            <w:tcW w:w="691" w:type="dxa"/>
          </w:tcPr>
          <w:p w14:paraId="465E2D52" w14:textId="77777777" w:rsidR="003A72E5" w:rsidRDefault="006970FB">
            <w:pPr>
              <w:pStyle w:val="TableParagraph"/>
              <w:ind w:left="228"/>
              <w:rPr>
                <w:sz w:val="24"/>
              </w:rPr>
            </w:pPr>
            <w:r>
              <w:rPr>
                <w:spacing w:val="-10"/>
                <w:sz w:val="24"/>
              </w:rPr>
              <w:t>4</w:t>
            </w:r>
          </w:p>
        </w:tc>
        <w:tc>
          <w:tcPr>
            <w:tcW w:w="734" w:type="dxa"/>
          </w:tcPr>
          <w:p w14:paraId="25FD8FBD" w14:textId="77777777" w:rsidR="003A72E5" w:rsidRDefault="006970FB">
            <w:pPr>
              <w:pStyle w:val="TableParagraph"/>
              <w:ind w:left="108"/>
              <w:rPr>
                <w:sz w:val="24"/>
              </w:rPr>
            </w:pPr>
            <w:r>
              <w:rPr>
                <w:spacing w:val="-4"/>
                <w:sz w:val="24"/>
              </w:rPr>
              <w:t>13.3</w:t>
            </w:r>
          </w:p>
        </w:tc>
        <w:tc>
          <w:tcPr>
            <w:tcW w:w="547" w:type="dxa"/>
          </w:tcPr>
          <w:p w14:paraId="0B7FFD30" w14:textId="77777777" w:rsidR="003A72E5" w:rsidRDefault="006970FB">
            <w:pPr>
              <w:pStyle w:val="TableParagraph"/>
              <w:ind w:left="0" w:right="180"/>
              <w:jc w:val="right"/>
              <w:rPr>
                <w:sz w:val="24"/>
              </w:rPr>
            </w:pPr>
            <w:r>
              <w:rPr>
                <w:spacing w:val="-10"/>
                <w:sz w:val="24"/>
              </w:rPr>
              <w:t>4</w:t>
            </w:r>
          </w:p>
        </w:tc>
        <w:tc>
          <w:tcPr>
            <w:tcW w:w="1142" w:type="dxa"/>
          </w:tcPr>
          <w:p w14:paraId="4820BE67" w14:textId="77777777" w:rsidR="003A72E5" w:rsidRDefault="006970FB">
            <w:pPr>
              <w:pStyle w:val="TableParagraph"/>
              <w:ind w:left="263"/>
              <w:rPr>
                <w:sz w:val="24"/>
              </w:rPr>
            </w:pPr>
            <w:r>
              <w:rPr>
                <w:spacing w:val="-4"/>
                <w:sz w:val="24"/>
              </w:rPr>
              <w:t>12.9</w:t>
            </w:r>
          </w:p>
        </w:tc>
        <w:tc>
          <w:tcPr>
            <w:tcW w:w="508" w:type="dxa"/>
          </w:tcPr>
          <w:p w14:paraId="2B355674" w14:textId="77777777" w:rsidR="003A72E5" w:rsidRDefault="006970FB">
            <w:pPr>
              <w:pStyle w:val="TableParagraph"/>
              <w:ind w:left="168"/>
              <w:rPr>
                <w:sz w:val="24"/>
              </w:rPr>
            </w:pPr>
            <w:r>
              <w:rPr>
                <w:spacing w:val="-10"/>
                <w:sz w:val="24"/>
              </w:rPr>
              <w:t>4</w:t>
            </w:r>
          </w:p>
        </w:tc>
        <w:tc>
          <w:tcPr>
            <w:tcW w:w="1051" w:type="dxa"/>
          </w:tcPr>
          <w:p w14:paraId="38425C3C" w14:textId="77777777" w:rsidR="003A72E5" w:rsidRDefault="006970FB">
            <w:pPr>
              <w:pStyle w:val="TableParagraph"/>
              <w:ind w:left="303"/>
              <w:rPr>
                <w:sz w:val="24"/>
              </w:rPr>
            </w:pPr>
            <w:r>
              <w:rPr>
                <w:spacing w:val="-4"/>
                <w:sz w:val="24"/>
              </w:rPr>
              <w:t>13.3</w:t>
            </w:r>
          </w:p>
        </w:tc>
        <w:tc>
          <w:tcPr>
            <w:tcW w:w="782" w:type="dxa"/>
          </w:tcPr>
          <w:p w14:paraId="64D93732" w14:textId="77777777" w:rsidR="003A72E5" w:rsidRDefault="006970FB">
            <w:pPr>
              <w:pStyle w:val="TableParagraph"/>
              <w:ind w:left="40" w:right="235"/>
              <w:jc w:val="center"/>
              <w:rPr>
                <w:sz w:val="24"/>
              </w:rPr>
            </w:pPr>
            <w:r>
              <w:rPr>
                <w:spacing w:val="-10"/>
                <w:sz w:val="24"/>
              </w:rPr>
              <w:t>6</w:t>
            </w:r>
          </w:p>
        </w:tc>
        <w:tc>
          <w:tcPr>
            <w:tcW w:w="1199" w:type="dxa"/>
          </w:tcPr>
          <w:p w14:paraId="7C276B5A" w14:textId="77777777" w:rsidR="003A72E5" w:rsidRDefault="006970FB">
            <w:pPr>
              <w:pStyle w:val="TableParagraph"/>
              <w:ind w:left="141"/>
              <w:rPr>
                <w:sz w:val="24"/>
              </w:rPr>
            </w:pPr>
            <w:r>
              <w:rPr>
                <w:spacing w:val="-4"/>
                <w:sz w:val="24"/>
              </w:rPr>
              <w:t>19.4</w:t>
            </w:r>
          </w:p>
        </w:tc>
      </w:tr>
      <w:tr w:rsidR="003A72E5" w14:paraId="6F7F1467" w14:textId="77777777">
        <w:trPr>
          <w:trHeight w:val="474"/>
        </w:trPr>
        <w:tc>
          <w:tcPr>
            <w:tcW w:w="1354" w:type="dxa"/>
          </w:tcPr>
          <w:p w14:paraId="4B1FE433" w14:textId="77777777" w:rsidR="003A72E5" w:rsidRDefault="006970FB">
            <w:pPr>
              <w:pStyle w:val="TableParagraph"/>
              <w:ind w:left="105"/>
              <w:rPr>
                <w:sz w:val="24"/>
              </w:rPr>
            </w:pPr>
            <w:r>
              <w:rPr>
                <w:sz w:val="24"/>
              </w:rPr>
              <w:t>75</w:t>
            </w:r>
            <w:r>
              <w:rPr>
                <w:spacing w:val="2"/>
                <w:sz w:val="24"/>
              </w:rPr>
              <w:t xml:space="preserve"> </w:t>
            </w:r>
            <w:r>
              <w:rPr>
                <w:sz w:val="24"/>
              </w:rPr>
              <w:t>–</w:t>
            </w:r>
            <w:r>
              <w:rPr>
                <w:spacing w:val="2"/>
                <w:sz w:val="24"/>
              </w:rPr>
              <w:t xml:space="preserve"> </w:t>
            </w:r>
            <w:r>
              <w:rPr>
                <w:spacing w:val="-5"/>
                <w:sz w:val="24"/>
              </w:rPr>
              <w:t>79</w:t>
            </w:r>
          </w:p>
        </w:tc>
        <w:tc>
          <w:tcPr>
            <w:tcW w:w="701" w:type="dxa"/>
          </w:tcPr>
          <w:p w14:paraId="21825464" w14:textId="77777777" w:rsidR="003A72E5" w:rsidRDefault="006970FB">
            <w:pPr>
              <w:pStyle w:val="TableParagraph"/>
              <w:ind w:left="158"/>
              <w:rPr>
                <w:sz w:val="24"/>
              </w:rPr>
            </w:pPr>
            <w:r>
              <w:rPr>
                <w:spacing w:val="-10"/>
                <w:sz w:val="24"/>
              </w:rPr>
              <w:t>0</w:t>
            </w:r>
          </w:p>
        </w:tc>
        <w:tc>
          <w:tcPr>
            <w:tcW w:w="859" w:type="dxa"/>
          </w:tcPr>
          <w:p w14:paraId="1FEC4E55" w14:textId="77777777" w:rsidR="003A72E5" w:rsidRDefault="006970FB">
            <w:pPr>
              <w:pStyle w:val="TableParagraph"/>
              <w:ind w:left="292"/>
              <w:rPr>
                <w:sz w:val="24"/>
              </w:rPr>
            </w:pPr>
            <w:r>
              <w:rPr>
                <w:spacing w:val="-10"/>
                <w:sz w:val="24"/>
              </w:rPr>
              <w:t>0</w:t>
            </w:r>
          </w:p>
        </w:tc>
        <w:tc>
          <w:tcPr>
            <w:tcW w:w="604" w:type="dxa"/>
          </w:tcPr>
          <w:p w14:paraId="4785C9BA" w14:textId="77777777" w:rsidR="003A72E5" w:rsidRDefault="006970FB">
            <w:pPr>
              <w:pStyle w:val="TableParagraph"/>
              <w:ind w:left="106"/>
              <w:rPr>
                <w:sz w:val="24"/>
              </w:rPr>
            </w:pPr>
            <w:r>
              <w:rPr>
                <w:spacing w:val="-10"/>
                <w:sz w:val="24"/>
              </w:rPr>
              <w:t>2</w:t>
            </w:r>
          </w:p>
        </w:tc>
        <w:tc>
          <w:tcPr>
            <w:tcW w:w="955" w:type="dxa"/>
          </w:tcPr>
          <w:p w14:paraId="7298BCE8" w14:textId="77777777" w:rsidR="003A72E5" w:rsidRDefault="006970FB">
            <w:pPr>
              <w:pStyle w:val="TableParagraph"/>
              <w:ind w:left="107"/>
              <w:rPr>
                <w:sz w:val="24"/>
              </w:rPr>
            </w:pPr>
            <w:r>
              <w:rPr>
                <w:spacing w:val="-5"/>
                <w:sz w:val="24"/>
              </w:rPr>
              <w:t>6.5</w:t>
            </w:r>
          </w:p>
        </w:tc>
        <w:tc>
          <w:tcPr>
            <w:tcW w:w="691" w:type="dxa"/>
          </w:tcPr>
          <w:p w14:paraId="68941667" w14:textId="77777777" w:rsidR="003A72E5" w:rsidRDefault="006970FB">
            <w:pPr>
              <w:pStyle w:val="TableParagraph"/>
              <w:ind w:left="228"/>
              <w:rPr>
                <w:sz w:val="24"/>
              </w:rPr>
            </w:pPr>
            <w:r>
              <w:rPr>
                <w:spacing w:val="-10"/>
                <w:sz w:val="24"/>
              </w:rPr>
              <w:t>0</w:t>
            </w:r>
          </w:p>
        </w:tc>
        <w:tc>
          <w:tcPr>
            <w:tcW w:w="734" w:type="dxa"/>
          </w:tcPr>
          <w:p w14:paraId="142C4CA8" w14:textId="77777777" w:rsidR="003A72E5" w:rsidRDefault="006970FB">
            <w:pPr>
              <w:pStyle w:val="TableParagraph"/>
              <w:ind w:left="108"/>
              <w:rPr>
                <w:sz w:val="24"/>
              </w:rPr>
            </w:pPr>
            <w:r>
              <w:rPr>
                <w:spacing w:val="-10"/>
                <w:sz w:val="24"/>
              </w:rPr>
              <w:t>0</w:t>
            </w:r>
          </w:p>
        </w:tc>
        <w:tc>
          <w:tcPr>
            <w:tcW w:w="547" w:type="dxa"/>
          </w:tcPr>
          <w:p w14:paraId="02857757" w14:textId="77777777" w:rsidR="003A72E5" w:rsidRDefault="006970FB">
            <w:pPr>
              <w:pStyle w:val="TableParagraph"/>
              <w:ind w:left="0" w:right="180"/>
              <w:jc w:val="right"/>
              <w:rPr>
                <w:sz w:val="24"/>
              </w:rPr>
            </w:pPr>
            <w:r>
              <w:rPr>
                <w:spacing w:val="-10"/>
                <w:sz w:val="24"/>
              </w:rPr>
              <w:t>2</w:t>
            </w:r>
          </w:p>
        </w:tc>
        <w:tc>
          <w:tcPr>
            <w:tcW w:w="1142" w:type="dxa"/>
          </w:tcPr>
          <w:p w14:paraId="554001D2" w14:textId="77777777" w:rsidR="003A72E5" w:rsidRDefault="006970FB">
            <w:pPr>
              <w:pStyle w:val="TableParagraph"/>
              <w:ind w:left="263"/>
              <w:rPr>
                <w:sz w:val="24"/>
              </w:rPr>
            </w:pPr>
            <w:r>
              <w:rPr>
                <w:spacing w:val="-5"/>
                <w:sz w:val="24"/>
              </w:rPr>
              <w:t>6.5</w:t>
            </w:r>
          </w:p>
        </w:tc>
        <w:tc>
          <w:tcPr>
            <w:tcW w:w="508" w:type="dxa"/>
          </w:tcPr>
          <w:p w14:paraId="1392BE7E" w14:textId="77777777" w:rsidR="003A72E5" w:rsidRDefault="006970FB">
            <w:pPr>
              <w:pStyle w:val="TableParagraph"/>
              <w:ind w:left="168"/>
              <w:rPr>
                <w:sz w:val="24"/>
              </w:rPr>
            </w:pPr>
            <w:r>
              <w:rPr>
                <w:spacing w:val="-10"/>
                <w:sz w:val="24"/>
              </w:rPr>
              <w:t>4</w:t>
            </w:r>
          </w:p>
        </w:tc>
        <w:tc>
          <w:tcPr>
            <w:tcW w:w="1051" w:type="dxa"/>
          </w:tcPr>
          <w:p w14:paraId="7FA2B326" w14:textId="77777777" w:rsidR="003A72E5" w:rsidRDefault="006970FB">
            <w:pPr>
              <w:pStyle w:val="TableParagraph"/>
              <w:ind w:left="303"/>
              <w:rPr>
                <w:sz w:val="24"/>
              </w:rPr>
            </w:pPr>
            <w:r>
              <w:rPr>
                <w:spacing w:val="-4"/>
                <w:sz w:val="24"/>
              </w:rPr>
              <w:t>13.3</w:t>
            </w:r>
          </w:p>
        </w:tc>
        <w:tc>
          <w:tcPr>
            <w:tcW w:w="782" w:type="dxa"/>
          </w:tcPr>
          <w:p w14:paraId="1FBFAEAB" w14:textId="77777777" w:rsidR="003A72E5" w:rsidRDefault="006970FB">
            <w:pPr>
              <w:pStyle w:val="TableParagraph"/>
              <w:ind w:left="40" w:right="235"/>
              <w:jc w:val="center"/>
              <w:rPr>
                <w:sz w:val="24"/>
              </w:rPr>
            </w:pPr>
            <w:r>
              <w:rPr>
                <w:spacing w:val="-10"/>
                <w:sz w:val="24"/>
              </w:rPr>
              <w:t>3</w:t>
            </w:r>
          </w:p>
        </w:tc>
        <w:tc>
          <w:tcPr>
            <w:tcW w:w="1199" w:type="dxa"/>
          </w:tcPr>
          <w:p w14:paraId="179CA553" w14:textId="77777777" w:rsidR="003A72E5" w:rsidRDefault="006970FB">
            <w:pPr>
              <w:pStyle w:val="TableParagraph"/>
              <w:ind w:left="141"/>
              <w:rPr>
                <w:sz w:val="24"/>
              </w:rPr>
            </w:pPr>
            <w:r>
              <w:rPr>
                <w:spacing w:val="-5"/>
                <w:sz w:val="24"/>
              </w:rPr>
              <w:t>9.7</w:t>
            </w:r>
          </w:p>
        </w:tc>
      </w:tr>
      <w:tr w:rsidR="003A72E5" w14:paraId="18199DD8" w14:textId="77777777">
        <w:trPr>
          <w:trHeight w:val="475"/>
        </w:trPr>
        <w:tc>
          <w:tcPr>
            <w:tcW w:w="1354" w:type="dxa"/>
          </w:tcPr>
          <w:p w14:paraId="793E968C" w14:textId="77777777" w:rsidR="003A72E5" w:rsidRDefault="006970FB">
            <w:pPr>
              <w:pStyle w:val="TableParagraph"/>
              <w:ind w:left="105"/>
              <w:rPr>
                <w:sz w:val="24"/>
              </w:rPr>
            </w:pPr>
            <w:r>
              <w:rPr>
                <w:sz w:val="24"/>
              </w:rPr>
              <w:t>75-</w:t>
            </w:r>
            <w:r>
              <w:rPr>
                <w:spacing w:val="-2"/>
                <w:sz w:val="24"/>
              </w:rPr>
              <w:t>below</w:t>
            </w:r>
          </w:p>
        </w:tc>
        <w:tc>
          <w:tcPr>
            <w:tcW w:w="701" w:type="dxa"/>
          </w:tcPr>
          <w:p w14:paraId="71225EAF" w14:textId="77777777" w:rsidR="003A72E5" w:rsidRDefault="006970FB">
            <w:pPr>
              <w:pStyle w:val="TableParagraph"/>
              <w:ind w:left="129"/>
              <w:rPr>
                <w:sz w:val="24"/>
              </w:rPr>
            </w:pPr>
            <w:r>
              <w:rPr>
                <w:spacing w:val="-5"/>
                <w:sz w:val="24"/>
              </w:rPr>
              <w:t>26</w:t>
            </w:r>
          </w:p>
        </w:tc>
        <w:tc>
          <w:tcPr>
            <w:tcW w:w="859" w:type="dxa"/>
          </w:tcPr>
          <w:p w14:paraId="4E975A15" w14:textId="77777777" w:rsidR="003A72E5" w:rsidRDefault="006970FB">
            <w:pPr>
              <w:pStyle w:val="TableParagraph"/>
              <w:ind w:left="292"/>
              <w:rPr>
                <w:sz w:val="24"/>
              </w:rPr>
            </w:pPr>
            <w:r>
              <w:rPr>
                <w:spacing w:val="-4"/>
                <w:sz w:val="24"/>
              </w:rPr>
              <w:t>86.7</w:t>
            </w:r>
          </w:p>
        </w:tc>
        <w:tc>
          <w:tcPr>
            <w:tcW w:w="604" w:type="dxa"/>
          </w:tcPr>
          <w:p w14:paraId="1F67B0DF" w14:textId="77777777" w:rsidR="003A72E5" w:rsidRDefault="006970FB">
            <w:pPr>
              <w:pStyle w:val="TableParagraph"/>
              <w:ind w:left="106"/>
              <w:rPr>
                <w:sz w:val="24"/>
              </w:rPr>
            </w:pPr>
            <w:r>
              <w:rPr>
                <w:spacing w:val="-5"/>
                <w:sz w:val="24"/>
              </w:rPr>
              <w:t>29</w:t>
            </w:r>
          </w:p>
        </w:tc>
        <w:tc>
          <w:tcPr>
            <w:tcW w:w="955" w:type="dxa"/>
          </w:tcPr>
          <w:p w14:paraId="67F91B4C" w14:textId="77777777" w:rsidR="003A72E5" w:rsidRDefault="006970FB">
            <w:pPr>
              <w:pStyle w:val="TableParagraph"/>
              <w:ind w:left="107"/>
              <w:rPr>
                <w:sz w:val="24"/>
              </w:rPr>
            </w:pPr>
            <w:r>
              <w:rPr>
                <w:spacing w:val="-4"/>
                <w:sz w:val="24"/>
              </w:rPr>
              <w:t>93.5</w:t>
            </w:r>
          </w:p>
        </w:tc>
        <w:tc>
          <w:tcPr>
            <w:tcW w:w="691" w:type="dxa"/>
          </w:tcPr>
          <w:p w14:paraId="5A992CF7" w14:textId="77777777" w:rsidR="003A72E5" w:rsidRDefault="006970FB">
            <w:pPr>
              <w:pStyle w:val="TableParagraph"/>
              <w:ind w:left="228"/>
              <w:rPr>
                <w:sz w:val="24"/>
              </w:rPr>
            </w:pPr>
            <w:r>
              <w:rPr>
                <w:spacing w:val="-10"/>
                <w:sz w:val="24"/>
              </w:rPr>
              <w:t>0</w:t>
            </w:r>
          </w:p>
        </w:tc>
        <w:tc>
          <w:tcPr>
            <w:tcW w:w="734" w:type="dxa"/>
          </w:tcPr>
          <w:p w14:paraId="415EF152" w14:textId="77777777" w:rsidR="003A72E5" w:rsidRDefault="006970FB">
            <w:pPr>
              <w:pStyle w:val="TableParagraph"/>
              <w:ind w:left="108"/>
              <w:rPr>
                <w:sz w:val="24"/>
              </w:rPr>
            </w:pPr>
            <w:r>
              <w:rPr>
                <w:spacing w:val="-10"/>
                <w:sz w:val="24"/>
              </w:rPr>
              <w:t>0</w:t>
            </w:r>
          </w:p>
        </w:tc>
        <w:tc>
          <w:tcPr>
            <w:tcW w:w="547" w:type="dxa"/>
          </w:tcPr>
          <w:p w14:paraId="725CBEB6" w14:textId="77777777" w:rsidR="003A72E5" w:rsidRDefault="006970FB">
            <w:pPr>
              <w:pStyle w:val="TableParagraph"/>
              <w:ind w:left="0" w:right="180"/>
              <w:jc w:val="right"/>
              <w:rPr>
                <w:sz w:val="24"/>
              </w:rPr>
            </w:pPr>
            <w:r>
              <w:rPr>
                <w:spacing w:val="-10"/>
                <w:sz w:val="24"/>
              </w:rPr>
              <w:t>2</w:t>
            </w:r>
          </w:p>
        </w:tc>
        <w:tc>
          <w:tcPr>
            <w:tcW w:w="1142" w:type="dxa"/>
          </w:tcPr>
          <w:p w14:paraId="6B0D49D8" w14:textId="77777777" w:rsidR="003A72E5" w:rsidRDefault="006970FB">
            <w:pPr>
              <w:pStyle w:val="TableParagraph"/>
              <w:ind w:left="263"/>
              <w:rPr>
                <w:sz w:val="24"/>
              </w:rPr>
            </w:pPr>
            <w:r>
              <w:rPr>
                <w:spacing w:val="-5"/>
                <w:sz w:val="24"/>
              </w:rPr>
              <w:t>6.5</w:t>
            </w:r>
          </w:p>
        </w:tc>
        <w:tc>
          <w:tcPr>
            <w:tcW w:w="508" w:type="dxa"/>
          </w:tcPr>
          <w:p w14:paraId="77D6DBE0" w14:textId="77777777" w:rsidR="003A72E5" w:rsidRDefault="006970FB">
            <w:pPr>
              <w:pStyle w:val="TableParagraph"/>
              <w:ind w:left="163"/>
              <w:rPr>
                <w:sz w:val="24"/>
              </w:rPr>
            </w:pPr>
            <w:r>
              <w:rPr>
                <w:spacing w:val="-10"/>
                <w:sz w:val="24"/>
              </w:rPr>
              <w:t>1</w:t>
            </w:r>
          </w:p>
        </w:tc>
        <w:tc>
          <w:tcPr>
            <w:tcW w:w="1051" w:type="dxa"/>
          </w:tcPr>
          <w:p w14:paraId="08BE1CAF" w14:textId="77777777" w:rsidR="003A72E5" w:rsidRDefault="006970FB">
            <w:pPr>
              <w:pStyle w:val="TableParagraph"/>
              <w:ind w:left="303"/>
              <w:rPr>
                <w:sz w:val="24"/>
              </w:rPr>
            </w:pPr>
            <w:r>
              <w:rPr>
                <w:spacing w:val="-5"/>
                <w:sz w:val="24"/>
              </w:rPr>
              <w:t>3.3</w:t>
            </w:r>
          </w:p>
        </w:tc>
        <w:tc>
          <w:tcPr>
            <w:tcW w:w="782" w:type="dxa"/>
          </w:tcPr>
          <w:p w14:paraId="005F263E" w14:textId="77777777" w:rsidR="003A72E5" w:rsidRDefault="006970FB">
            <w:pPr>
              <w:pStyle w:val="TableParagraph"/>
              <w:ind w:left="40" w:right="235"/>
              <w:jc w:val="center"/>
              <w:rPr>
                <w:sz w:val="24"/>
              </w:rPr>
            </w:pPr>
            <w:r>
              <w:rPr>
                <w:spacing w:val="-10"/>
                <w:sz w:val="24"/>
              </w:rPr>
              <w:t>2</w:t>
            </w:r>
          </w:p>
        </w:tc>
        <w:tc>
          <w:tcPr>
            <w:tcW w:w="1199" w:type="dxa"/>
          </w:tcPr>
          <w:p w14:paraId="5D4AC2A2" w14:textId="77777777" w:rsidR="003A72E5" w:rsidRDefault="006970FB">
            <w:pPr>
              <w:pStyle w:val="TableParagraph"/>
              <w:ind w:left="141"/>
              <w:rPr>
                <w:sz w:val="24"/>
              </w:rPr>
            </w:pPr>
            <w:r>
              <w:rPr>
                <w:spacing w:val="-5"/>
                <w:sz w:val="24"/>
              </w:rPr>
              <w:t>6.5</w:t>
            </w:r>
          </w:p>
        </w:tc>
      </w:tr>
      <w:tr w:rsidR="003A72E5" w14:paraId="3232CA7D" w14:textId="77777777">
        <w:trPr>
          <w:trHeight w:val="479"/>
        </w:trPr>
        <w:tc>
          <w:tcPr>
            <w:tcW w:w="1354" w:type="dxa"/>
          </w:tcPr>
          <w:p w14:paraId="29C912EE" w14:textId="77777777" w:rsidR="003A72E5" w:rsidRDefault="006970FB">
            <w:pPr>
              <w:pStyle w:val="TableParagraph"/>
              <w:ind w:left="105"/>
              <w:rPr>
                <w:sz w:val="24"/>
              </w:rPr>
            </w:pPr>
            <w:r>
              <w:rPr>
                <w:spacing w:val="-4"/>
                <w:sz w:val="24"/>
              </w:rPr>
              <w:t>MEAN</w:t>
            </w:r>
          </w:p>
        </w:tc>
        <w:tc>
          <w:tcPr>
            <w:tcW w:w="1560" w:type="dxa"/>
            <w:gridSpan w:val="2"/>
          </w:tcPr>
          <w:p w14:paraId="21E7F56D" w14:textId="77777777" w:rsidR="003A72E5" w:rsidRDefault="006970FB">
            <w:pPr>
              <w:pStyle w:val="TableParagraph"/>
              <w:ind w:left="187"/>
              <w:rPr>
                <w:sz w:val="24"/>
              </w:rPr>
            </w:pPr>
            <w:r>
              <w:rPr>
                <w:spacing w:val="-2"/>
                <w:sz w:val="24"/>
              </w:rPr>
              <w:t>12.07</w:t>
            </w:r>
          </w:p>
        </w:tc>
        <w:tc>
          <w:tcPr>
            <w:tcW w:w="1559" w:type="dxa"/>
            <w:gridSpan w:val="2"/>
          </w:tcPr>
          <w:p w14:paraId="5ABF1C94" w14:textId="77777777" w:rsidR="003A72E5" w:rsidRDefault="006970FB">
            <w:pPr>
              <w:pStyle w:val="TableParagraph"/>
              <w:ind w:left="144"/>
              <w:rPr>
                <w:sz w:val="24"/>
              </w:rPr>
            </w:pPr>
            <w:r>
              <w:rPr>
                <w:spacing w:val="-2"/>
                <w:sz w:val="24"/>
              </w:rPr>
              <w:t>10.77</w:t>
            </w:r>
          </w:p>
        </w:tc>
        <w:tc>
          <w:tcPr>
            <w:tcW w:w="1425" w:type="dxa"/>
            <w:gridSpan w:val="2"/>
          </w:tcPr>
          <w:p w14:paraId="70B84CA1" w14:textId="77777777" w:rsidR="003A72E5" w:rsidRDefault="006970FB">
            <w:pPr>
              <w:pStyle w:val="TableParagraph"/>
              <w:ind w:left="175"/>
              <w:rPr>
                <w:sz w:val="24"/>
              </w:rPr>
            </w:pPr>
            <w:r>
              <w:rPr>
                <w:spacing w:val="-2"/>
                <w:sz w:val="24"/>
              </w:rPr>
              <w:t>43.17</w:t>
            </w:r>
          </w:p>
        </w:tc>
        <w:tc>
          <w:tcPr>
            <w:tcW w:w="1689" w:type="dxa"/>
            <w:gridSpan w:val="2"/>
          </w:tcPr>
          <w:p w14:paraId="6960A7C9" w14:textId="77777777" w:rsidR="003A72E5" w:rsidRDefault="006970FB">
            <w:pPr>
              <w:pStyle w:val="TableParagraph"/>
              <w:ind w:left="171"/>
              <w:rPr>
                <w:sz w:val="24"/>
              </w:rPr>
            </w:pPr>
            <w:r>
              <w:rPr>
                <w:spacing w:val="-5"/>
                <w:sz w:val="24"/>
              </w:rPr>
              <w:t>40</w:t>
            </w:r>
          </w:p>
        </w:tc>
        <w:tc>
          <w:tcPr>
            <w:tcW w:w="1559" w:type="dxa"/>
            <w:gridSpan w:val="2"/>
          </w:tcPr>
          <w:p w14:paraId="3C11A80E" w14:textId="77777777" w:rsidR="003A72E5" w:rsidRDefault="006970FB">
            <w:pPr>
              <w:pStyle w:val="TableParagraph"/>
              <w:ind w:left="168"/>
              <w:rPr>
                <w:sz w:val="24"/>
              </w:rPr>
            </w:pPr>
            <w:r>
              <w:rPr>
                <w:spacing w:val="-4"/>
                <w:sz w:val="24"/>
              </w:rPr>
              <w:t>39.9</w:t>
            </w:r>
          </w:p>
        </w:tc>
        <w:tc>
          <w:tcPr>
            <w:tcW w:w="1981" w:type="dxa"/>
            <w:gridSpan w:val="2"/>
          </w:tcPr>
          <w:p w14:paraId="0C68F95B" w14:textId="77777777" w:rsidR="003A72E5" w:rsidRDefault="006970FB">
            <w:pPr>
              <w:pStyle w:val="TableParagraph"/>
              <w:ind w:left="116"/>
              <w:rPr>
                <w:sz w:val="24"/>
              </w:rPr>
            </w:pPr>
            <w:r>
              <w:rPr>
                <w:spacing w:val="-2"/>
                <w:sz w:val="24"/>
              </w:rPr>
              <w:t>38.67</w:t>
            </w:r>
          </w:p>
        </w:tc>
      </w:tr>
      <w:tr w:rsidR="003A72E5" w14:paraId="63911C9E" w14:textId="77777777">
        <w:trPr>
          <w:trHeight w:val="474"/>
        </w:trPr>
        <w:tc>
          <w:tcPr>
            <w:tcW w:w="1354" w:type="dxa"/>
          </w:tcPr>
          <w:p w14:paraId="618EDA40" w14:textId="77777777" w:rsidR="003A72E5" w:rsidRDefault="006970FB">
            <w:pPr>
              <w:pStyle w:val="TableParagraph"/>
              <w:ind w:left="105"/>
              <w:rPr>
                <w:sz w:val="24"/>
              </w:rPr>
            </w:pPr>
            <w:r>
              <w:rPr>
                <w:spacing w:val="-5"/>
                <w:sz w:val="24"/>
              </w:rPr>
              <w:t>MPS</w:t>
            </w:r>
          </w:p>
        </w:tc>
        <w:tc>
          <w:tcPr>
            <w:tcW w:w="1560" w:type="dxa"/>
            <w:gridSpan w:val="2"/>
          </w:tcPr>
          <w:p w14:paraId="4057B5F9" w14:textId="77777777" w:rsidR="003A72E5" w:rsidRDefault="006970FB">
            <w:pPr>
              <w:pStyle w:val="TableParagraph"/>
              <w:ind w:left="187"/>
              <w:rPr>
                <w:sz w:val="24"/>
              </w:rPr>
            </w:pPr>
            <w:r>
              <w:rPr>
                <w:spacing w:val="-5"/>
                <w:sz w:val="24"/>
              </w:rPr>
              <w:t>24%</w:t>
            </w:r>
          </w:p>
        </w:tc>
        <w:tc>
          <w:tcPr>
            <w:tcW w:w="1559" w:type="dxa"/>
            <w:gridSpan w:val="2"/>
          </w:tcPr>
          <w:p w14:paraId="7FECDA6F" w14:textId="77777777" w:rsidR="003A72E5" w:rsidRDefault="006970FB">
            <w:pPr>
              <w:pStyle w:val="TableParagraph"/>
              <w:ind w:left="144"/>
              <w:rPr>
                <w:sz w:val="24"/>
              </w:rPr>
            </w:pPr>
            <w:r>
              <w:rPr>
                <w:spacing w:val="-5"/>
                <w:sz w:val="24"/>
              </w:rPr>
              <w:t>22%</w:t>
            </w:r>
          </w:p>
        </w:tc>
        <w:tc>
          <w:tcPr>
            <w:tcW w:w="1425" w:type="dxa"/>
            <w:gridSpan w:val="2"/>
          </w:tcPr>
          <w:p w14:paraId="3C84D161" w14:textId="77777777" w:rsidR="003A72E5" w:rsidRDefault="006970FB">
            <w:pPr>
              <w:pStyle w:val="TableParagraph"/>
              <w:ind w:left="175"/>
              <w:rPr>
                <w:sz w:val="24"/>
              </w:rPr>
            </w:pPr>
            <w:r>
              <w:rPr>
                <w:spacing w:val="-5"/>
                <w:sz w:val="24"/>
              </w:rPr>
              <w:t>86%</w:t>
            </w:r>
          </w:p>
        </w:tc>
        <w:tc>
          <w:tcPr>
            <w:tcW w:w="1689" w:type="dxa"/>
            <w:gridSpan w:val="2"/>
          </w:tcPr>
          <w:p w14:paraId="4E615639" w14:textId="77777777" w:rsidR="003A72E5" w:rsidRDefault="006970FB">
            <w:pPr>
              <w:pStyle w:val="TableParagraph"/>
              <w:ind w:left="171"/>
              <w:rPr>
                <w:sz w:val="24"/>
              </w:rPr>
            </w:pPr>
            <w:r>
              <w:rPr>
                <w:spacing w:val="-5"/>
                <w:sz w:val="24"/>
              </w:rPr>
              <w:t>80%</w:t>
            </w:r>
          </w:p>
        </w:tc>
        <w:tc>
          <w:tcPr>
            <w:tcW w:w="1559" w:type="dxa"/>
            <w:gridSpan w:val="2"/>
          </w:tcPr>
          <w:p w14:paraId="07359656" w14:textId="77777777" w:rsidR="003A72E5" w:rsidRDefault="006970FB">
            <w:pPr>
              <w:pStyle w:val="TableParagraph"/>
              <w:ind w:left="168"/>
              <w:rPr>
                <w:sz w:val="24"/>
              </w:rPr>
            </w:pPr>
            <w:r>
              <w:rPr>
                <w:spacing w:val="-5"/>
                <w:sz w:val="24"/>
              </w:rPr>
              <w:t>80%</w:t>
            </w:r>
          </w:p>
        </w:tc>
        <w:tc>
          <w:tcPr>
            <w:tcW w:w="1981" w:type="dxa"/>
            <w:gridSpan w:val="2"/>
          </w:tcPr>
          <w:p w14:paraId="2DD51B9D" w14:textId="77777777" w:rsidR="003A72E5" w:rsidRDefault="006970FB">
            <w:pPr>
              <w:pStyle w:val="TableParagraph"/>
              <w:ind w:left="116"/>
              <w:rPr>
                <w:sz w:val="24"/>
              </w:rPr>
            </w:pPr>
            <w:r>
              <w:rPr>
                <w:spacing w:val="-5"/>
                <w:sz w:val="24"/>
              </w:rPr>
              <w:t>77%</w:t>
            </w:r>
          </w:p>
        </w:tc>
      </w:tr>
      <w:tr w:rsidR="003A72E5" w14:paraId="47E2A18B" w14:textId="77777777">
        <w:trPr>
          <w:trHeight w:val="475"/>
        </w:trPr>
        <w:tc>
          <w:tcPr>
            <w:tcW w:w="2914" w:type="dxa"/>
            <w:gridSpan w:val="3"/>
          </w:tcPr>
          <w:p w14:paraId="5103B748" w14:textId="77777777" w:rsidR="003A72E5" w:rsidRDefault="006970FB">
            <w:pPr>
              <w:pStyle w:val="TableParagraph"/>
              <w:ind w:left="42"/>
              <w:jc w:val="center"/>
              <w:rPr>
                <w:sz w:val="24"/>
              </w:rPr>
            </w:pPr>
            <w:r>
              <w:rPr>
                <w:spacing w:val="-4"/>
                <w:sz w:val="24"/>
              </w:rPr>
              <w:t>VLPS</w:t>
            </w:r>
          </w:p>
        </w:tc>
        <w:tc>
          <w:tcPr>
            <w:tcW w:w="1559" w:type="dxa"/>
            <w:gridSpan w:val="2"/>
          </w:tcPr>
          <w:p w14:paraId="169B35DA" w14:textId="77777777" w:rsidR="003A72E5" w:rsidRDefault="006970FB">
            <w:pPr>
              <w:pStyle w:val="TableParagraph"/>
              <w:ind w:left="322"/>
              <w:rPr>
                <w:sz w:val="24"/>
              </w:rPr>
            </w:pPr>
            <w:r>
              <w:rPr>
                <w:spacing w:val="-4"/>
                <w:sz w:val="24"/>
              </w:rPr>
              <w:t>VLPS</w:t>
            </w:r>
          </w:p>
        </w:tc>
        <w:tc>
          <w:tcPr>
            <w:tcW w:w="1425" w:type="dxa"/>
            <w:gridSpan w:val="2"/>
          </w:tcPr>
          <w:p w14:paraId="5B6DA6DD" w14:textId="77777777" w:rsidR="003A72E5" w:rsidRDefault="006970FB">
            <w:pPr>
              <w:pStyle w:val="TableParagraph"/>
              <w:ind w:left="367"/>
              <w:rPr>
                <w:sz w:val="24"/>
              </w:rPr>
            </w:pPr>
            <w:r>
              <w:rPr>
                <w:spacing w:val="-5"/>
                <w:sz w:val="24"/>
              </w:rPr>
              <w:t>HPS</w:t>
            </w:r>
          </w:p>
        </w:tc>
        <w:tc>
          <w:tcPr>
            <w:tcW w:w="1689" w:type="dxa"/>
            <w:gridSpan w:val="2"/>
          </w:tcPr>
          <w:p w14:paraId="18A74EBE" w14:textId="77777777" w:rsidR="003A72E5" w:rsidRDefault="006970FB">
            <w:pPr>
              <w:pStyle w:val="TableParagraph"/>
              <w:ind w:left="354"/>
              <w:rPr>
                <w:sz w:val="24"/>
              </w:rPr>
            </w:pPr>
            <w:r>
              <w:rPr>
                <w:spacing w:val="-5"/>
                <w:sz w:val="24"/>
              </w:rPr>
              <w:t>MPS</w:t>
            </w:r>
          </w:p>
        </w:tc>
        <w:tc>
          <w:tcPr>
            <w:tcW w:w="1559" w:type="dxa"/>
            <w:gridSpan w:val="2"/>
          </w:tcPr>
          <w:p w14:paraId="65849C6C" w14:textId="77777777" w:rsidR="003A72E5" w:rsidRDefault="006970FB">
            <w:pPr>
              <w:pStyle w:val="TableParagraph"/>
              <w:ind w:left="355"/>
              <w:rPr>
                <w:sz w:val="24"/>
              </w:rPr>
            </w:pPr>
            <w:r>
              <w:rPr>
                <w:spacing w:val="-5"/>
                <w:sz w:val="24"/>
              </w:rPr>
              <w:t>MPS</w:t>
            </w:r>
          </w:p>
        </w:tc>
        <w:tc>
          <w:tcPr>
            <w:tcW w:w="1981" w:type="dxa"/>
            <w:gridSpan w:val="2"/>
          </w:tcPr>
          <w:p w14:paraId="2B71CD6D" w14:textId="77777777" w:rsidR="003A72E5" w:rsidRDefault="006970FB">
            <w:pPr>
              <w:pStyle w:val="TableParagraph"/>
              <w:ind w:left="327"/>
              <w:rPr>
                <w:sz w:val="24"/>
              </w:rPr>
            </w:pPr>
            <w:r>
              <w:rPr>
                <w:spacing w:val="-5"/>
                <w:sz w:val="24"/>
              </w:rPr>
              <w:t>LPS</w:t>
            </w:r>
          </w:p>
        </w:tc>
      </w:tr>
    </w:tbl>
    <w:p w14:paraId="5C5C2E42" w14:textId="77777777" w:rsidR="003A72E5" w:rsidRDefault="003A72E5">
      <w:pPr>
        <w:pStyle w:val="BodyText"/>
        <w:spacing w:before="54" w:after="1"/>
        <w:ind w:left="0"/>
        <w:jc w:val="left"/>
        <w:rPr>
          <w:sz w:val="20"/>
        </w:rPr>
      </w:pPr>
    </w:p>
    <w:tbl>
      <w:tblPr>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6"/>
        <w:gridCol w:w="2329"/>
        <w:gridCol w:w="5695"/>
      </w:tblGrid>
      <w:tr w:rsidR="003A72E5" w14:paraId="4544194D" w14:textId="77777777">
        <w:trPr>
          <w:trHeight w:val="513"/>
        </w:trPr>
        <w:tc>
          <w:tcPr>
            <w:tcW w:w="1666" w:type="dxa"/>
          </w:tcPr>
          <w:p w14:paraId="57676EDF" w14:textId="77777777" w:rsidR="003A72E5" w:rsidRDefault="006970FB">
            <w:pPr>
              <w:pStyle w:val="TableParagraph"/>
              <w:rPr>
                <w:sz w:val="24"/>
              </w:rPr>
            </w:pPr>
            <w:r>
              <w:rPr>
                <w:spacing w:val="-4"/>
                <w:sz w:val="24"/>
              </w:rPr>
              <w:t>Range</w:t>
            </w:r>
          </w:p>
        </w:tc>
        <w:tc>
          <w:tcPr>
            <w:tcW w:w="2329" w:type="dxa"/>
          </w:tcPr>
          <w:p w14:paraId="36153322" w14:textId="77777777" w:rsidR="003A72E5" w:rsidRDefault="006970FB">
            <w:pPr>
              <w:pStyle w:val="TableParagraph"/>
              <w:rPr>
                <w:sz w:val="24"/>
              </w:rPr>
            </w:pPr>
            <w:r>
              <w:rPr>
                <w:sz w:val="24"/>
              </w:rPr>
              <w:t>Descriptive</w:t>
            </w:r>
            <w:r>
              <w:rPr>
                <w:spacing w:val="-10"/>
                <w:sz w:val="24"/>
              </w:rPr>
              <w:t xml:space="preserve"> </w:t>
            </w:r>
            <w:r>
              <w:rPr>
                <w:spacing w:val="-2"/>
                <w:sz w:val="24"/>
              </w:rPr>
              <w:t>Rating</w:t>
            </w:r>
          </w:p>
        </w:tc>
        <w:tc>
          <w:tcPr>
            <w:tcW w:w="5695" w:type="dxa"/>
          </w:tcPr>
          <w:p w14:paraId="66577C30" w14:textId="77777777" w:rsidR="003A72E5" w:rsidRDefault="006970FB">
            <w:pPr>
              <w:pStyle w:val="TableParagraph"/>
              <w:rPr>
                <w:sz w:val="24"/>
              </w:rPr>
            </w:pPr>
            <w:r>
              <w:rPr>
                <w:sz w:val="24"/>
              </w:rPr>
              <w:t>Qualitative</w:t>
            </w:r>
            <w:r>
              <w:rPr>
                <w:spacing w:val="-7"/>
                <w:sz w:val="24"/>
              </w:rPr>
              <w:t xml:space="preserve"> </w:t>
            </w:r>
            <w:r>
              <w:rPr>
                <w:spacing w:val="-2"/>
                <w:sz w:val="24"/>
              </w:rPr>
              <w:t>Interpretation</w:t>
            </w:r>
          </w:p>
        </w:tc>
      </w:tr>
      <w:tr w:rsidR="003A72E5" w14:paraId="799F979F" w14:textId="77777777">
        <w:trPr>
          <w:trHeight w:val="517"/>
        </w:trPr>
        <w:tc>
          <w:tcPr>
            <w:tcW w:w="1666" w:type="dxa"/>
          </w:tcPr>
          <w:p w14:paraId="608B6CF9" w14:textId="77777777" w:rsidR="003A72E5" w:rsidRDefault="006970FB">
            <w:pPr>
              <w:pStyle w:val="TableParagraph"/>
              <w:rPr>
                <w:sz w:val="24"/>
              </w:rPr>
            </w:pPr>
            <w:r>
              <w:rPr>
                <w:sz w:val="24"/>
              </w:rPr>
              <w:t>90</w:t>
            </w:r>
            <w:r>
              <w:rPr>
                <w:spacing w:val="2"/>
                <w:sz w:val="24"/>
              </w:rPr>
              <w:t xml:space="preserve"> </w:t>
            </w:r>
            <w:r>
              <w:rPr>
                <w:sz w:val="24"/>
              </w:rPr>
              <w:t>–</w:t>
            </w:r>
            <w:r>
              <w:rPr>
                <w:spacing w:val="2"/>
                <w:sz w:val="24"/>
              </w:rPr>
              <w:t xml:space="preserve"> </w:t>
            </w:r>
            <w:r>
              <w:rPr>
                <w:spacing w:val="-5"/>
                <w:sz w:val="24"/>
              </w:rPr>
              <w:t>100</w:t>
            </w:r>
          </w:p>
        </w:tc>
        <w:tc>
          <w:tcPr>
            <w:tcW w:w="2329" w:type="dxa"/>
          </w:tcPr>
          <w:p w14:paraId="5FE069AB" w14:textId="77777777" w:rsidR="003A72E5" w:rsidRDefault="006970FB">
            <w:pPr>
              <w:pStyle w:val="TableParagraph"/>
              <w:rPr>
                <w:sz w:val="24"/>
              </w:rPr>
            </w:pPr>
            <w:r>
              <w:rPr>
                <w:spacing w:val="-2"/>
                <w:sz w:val="24"/>
              </w:rPr>
              <w:t>Exemplary</w:t>
            </w:r>
          </w:p>
        </w:tc>
        <w:tc>
          <w:tcPr>
            <w:tcW w:w="5695" w:type="dxa"/>
          </w:tcPr>
          <w:p w14:paraId="3F429D76" w14:textId="77777777" w:rsidR="003A72E5" w:rsidRDefault="006970FB">
            <w:pPr>
              <w:pStyle w:val="TableParagraph"/>
              <w:rPr>
                <w:sz w:val="24"/>
              </w:rPr>
            </w:pPr>
            <w:r>
              <w:rPr>
                <w:sz w:val="24"/>
              </w:rPr>
              <w:t>Very</w:t>
            </w:r>
            <w:r>
              <w:rPr>
                <w:spacing w:val="-10"/>
                <w:sz w:val="24"/>
              </w:rPr>
              <w:t xml:space="preserve"> </w:t>
            </w:r>
            <w:r>
              <w:rPr>
                <w:sz w:val="24"/>
              </w:rPr>
              <w:t>High</w:t>
            </w:r>
            <w:r>
              <w:rPr>
                <w:spacing w:val="-5"/>
                <w:sz w:val="24"/>
              </w:rPr>
              <w:t xml:space="preserve"> </w:t>
            </w:r>
            <w:r>
              <w:rPr>
                <w:sz w:val="24"/>
              </w:rPr>
              <w:t>Problem-Solving Skills</w:t>
            </w:r>
            <w:r>
              <w:rPr>
                <w:spacing w:val="-1"/>
                <w:sz w:val="24"/>
              </w:rPr>
              <w:t xml:space="preserve"> </w:t>
            </w:r>
            <w:r>
              <w:rPr>
                <w:spacing w:val="-2"/>
                <w:sz w:val="24"/>
              </w:rPr>
              <w:t>(VHPS)</w:t>
            </w:r>
          </w:p>
        </w:tc>
      </w:tr>
      <w:tr w:rsidR="003A72E5" w14:paraId="2245D662" w14:textId="77777777">
        <w:trPr>
          <w:trHeight w:val="513"/>
        </w:trPr>
        <w:tc>
          <w:tcPr>
            <w:tcW w:w="1666" w:type="dxa"/>
          </w:tcPr>
          <w:p w14:paraId="7A88B435" w14:textId="77777777" w:rsidR="003A72E5" w:rsidRDefault="006970FB">
            <w:pPr>
              <w:pStyle w:val="TableParagraph"/>
              <w:rPr>
                <w:sz w:val="24"/>
              </w:rPr>
            </w:pPr>
            <w:r>
              <w:rPr>
                <w:sz w:val="24"/>
              </w:rPr>
              <w:t>85</w:t>
            </w:r>
            <w:r>
              <w:rPr>
                <w:spacing w:val="2"/>
                <w:sz w:val="24"/>
              </w:rPr>
              <w:t xml:space="preserve"> </w:t>
            </w:r>
            <w:r>
              <w:rPr>
                <w:sz w:val="24"/>
              </w:rPr>
              <w:t>–</w:t>
            </w:r>
            <w:r>
              <w:rPr>
                <w:spacing w:val="2"/>
                <w:sz w:val="24"/>
              </w:rPr>
              <w:t xml:space="preserve"> </w:t>
            </w:r>
            <w:r>
              <w:rPr>
                <w:spacing w:val="-5"/>
                <w:sz w:val="24"/>
              </w:rPr>
              <w:t>89</w:t>
            </w:r>
          </w:p>
        </w:tc>
        <w:tc>
          <w:tcPr>
            <w:tcW w:w="2329" w:type="dxa"/>
          </w:tcPr>
          <w:p w14:paraId="6976426C" w14:textId="77777777" w:rsidR="003A72E5" w:rsidRDefault="006970FB">
            <w:pPr>
              <w:pStyle w:val="TableParagraph"/>
              <w:rPr>
                <w:sz w:val="24"/>
              </w:rPr>
            </w:pPr>
            <w:r>
              <w:rPr>
                <w:sz w:val="24"/>
              </w:rPr>
              <w:t>Above</w:t>
            </w:r>
            <w:r>
              <w:rPr>
                <w:spacing w:val="-1"/>
                <w:sz w:val="24"/>
              </w:rPr>
              <w:t xml:space="preserve"> </w:t>
            </w:r>
            <w:r>
              <w:rPr>
                <w:spacing w:val="-2"/>
                <w:sz w:val="24"/>
              </w:rPr>
              <w:t>Average</w:t>
            </w:r>
          </w:p>
        </w:tc>
        <w:tc>
          <w:tcPr>
            <w:tcW w:w="5695" w:type="dxa"/>
          </w:tcPr>
          <w:p w14:paraId="78DF1C19" w14:textId="77777777" w:rsidR="003A72E5" w:rsidRDefault="006970FB">
            <w:pPr>
              <w:pStyle w:val="TableParagraph"/>
              <w:rPr>
                <w:sz w:val="24"/>
              </w:rPr>
            </w:pPr>
            <w:r>
              <w:rPr>
                <w:sz w:val="24"/>
              </w:rPr>
              <w:t>High</w:t>
            </w:r>
            <w:r>
              <w:rPr>
                <w:spacing w:val="-9"/>
                <w:sz w:val="24"/>
              </w:rPr>
              <w:t xml:space="preserve"> </w:t>
            </w:r>
            <w:r>
              <w:rPr>
                <w:sz w:val="24"/>
              </w:rPr>
              <w:t>Problem-Solving</w:t>
            </w:r>
            <w:r>
              <w:rPr>
                <w:spacing w:val="-4"/>
                <w:sz w:val="24"/>
              </w:rPr>
              <w:t xml:space="preserve"> </w:t>
            </w:r>
            <w:r>
              <w:rPr>
                <w:sz w:val="24"/>
              </w:rPr>
              <w:t>Skills</w:t>
            </w:r>
            <w:r>
              <w:rPr>
                <w:spacing w:val="-5"/>
                <w:sz w:val="24"/>
              </w:rPr>
              <w:t xml:space="preserve"> </w:t>
            </w:r>
            <w:r>
              <w:rPr>
                <w:spacing w:val="-4"/>
                <w:sz w:val="24"/>
              </w:rPr>
              <w:t>(HPS)</w:t>
            </w:r>
          </w:p>
        </w:tc>
      </w:tr>
      <w:tr w:rsidR="003A72E5" w14:paraId="696ECC16" w14:textId="77777777">
        <w:trPr>
          <w:trHeight w:val="517"/>
        </w:trPr>
        <w:tc>
          <w:tcPr>
            <w:tcW w:w="1666" w:type="dxa"/>
          </w:tcPr>
          <w:p w14:paraId="6C3E2545" w14:textId="77777777" w:rsidR="003A72E5" w:rsidRDefault="006970FB">
            <w:pPr>
              <w:pStyle w:val="TableParagraph"/>
              <w:rPr>
                <w:sz w:val="24"/>
              </w:rPr>
            </w:pPr>
            <w:r>
              <w:rPr>
                <w:sz w:val="24"/>
              </w:rPr>
              <w:t>80</w:t>
            </w:r>
            <w:r>
              <w:rPr>
                <w:spacing w:val="2"/>
                <w:sz w:val="24"/>
              </w:rPr>
              <w:t xml:space="preserve"> </w:t>
            </w:r>
            <w:r>
              <w:rPr>
                <w:sz w:val="24"/>
              </w:rPr>
              <w:t>–</w:t>
            </w:r>
            <w:r>
              <w:rPr>
                <w:spacing w:val="2"/>
                <w:sz w:val="24"/>
              </w:rPr>
              <w:t xml:space="preserve"> </w:t>
            </w:r>
            <w:r>
              <w:rPr>
                <w:spacing w:val="-5"/>
                <w:sz w:val="24"/>
              </w:rPr>
              <w:t>84</w:t>
            </w:r>
          </w:p>
        </w:tc>
        <w:tc>
          <w:tcPr>
            <w:tcW w:w="2329" w:type="dxa"/>
          </w:tcPr>
          <w:p w14:paraId="2728C6B2" w14:textId="77777777" w:rsidR="003A72E5" w:rsidRDefault="006970FB">
            <w:pPr>
              <w:pStyle w:val="TableParagraph"/>
              <w:rPr>
                <w:sz w:val="24"/>
              </w:rPr>
            </w:pPr>
            <w:r>
              <w:rPr>
                <w:spacing w:val="-2"/>
                <w:sz w:val="24"/>
              </w:rPr>
              <w:t>Average</w:t>
            </w:r>
          </w:p>
        </w:tc>
        <w:tc>
          <w:tcPr>
            <w:tcW w:w="5695" w:type="dxa"/>
          </w:tcPr>
          <w:p w14:paraId="625B739A" w14:textId="77777777" w:rsidR="003A72E5" w:rsidRDefault="006970FB">
            <w:pPr>
              <w:pStyle w:val="TableParagraph"/>
              <w:rPr>
                <w:sz w:val="24"/>
              </w:rPr>
            </w:pPr>
            <w:r>
              <w:rPr>
                <w:sz w:val="24"/>
              </w:rPr>
              <w:t>Moderate</w:t>
            </w:r>
            <w:r>
              <w:rPr>
                <w:spacing w:val="-7"/>
                <w:sz w:val="24"/>
              </w:rPr>
              <w:t xml:space="preserve"> </w:t>
            </w:r>
            <w:r>
              <w:rPr>
                <w:sz w:val="24"/>
              </w:rPr>
              <w:t>Problem-Solving</w:t>
            </w:r>
            <w:r>
              <w:rPr>
                <w:spacing w:val="-5"/>
                <w:sz w:val="24"/>
              </w:rPr>
              <w:t xml:space="preserve"> </w:t>
            </w:r>
            <w:r>
              <w:rPr>
                <w:sz w:val="24"/>
              </w:rPr>
              <w:t>Skills</w:t>
            </w:r>
            <w:r>
              <w:rPr>
                <w:spacing w:val="-5"/>
                <w:sz w:val="24"/>
              </w:rPr>
              <w:t xml:space="preserve"> </w:t>
            </w:r>
            <w:r>
              <w:rPr>
                <w:spacing w:val="-2"/>
                <w:sz w:val="24"/>
              </w:rPr>
              <w:t>(MPS)</w:t>
            </w:r>
          </w:p>
        </w:tc>
      </w:tr>
      <w:tr w:rsidR="003A72E5" w14:paraId="2178698E" w14:textId="77777777">
        <w:trPr>
          <w:trHeight w:val="518"/>
        </w:trPr>
        <w:tc>
          <w:tcPr>
            <w:tcW w:w="1666" w:type="dxa"/>
          </w:tcPr>
          <w:p w14:paraId="5A984C78" w14:textId="77777777" w:rsidR="003A72E5" w:rsidRDefault="006970FB">
            <w:pPr>
              <w:pStyle w:val="TableParagraph"/>
              <w:rPr>
                <w:sz w:val="24"/>
              </w:rPr>
            </w:pPr>
            <w:r>
              <w:rPr>
                <w:sz w:val="24"/>
              </w:rPr>
              <w:t>75</w:t>
            </w:r>
            <w:r>
              <w:rPr>
                <w:spacing w:val="2"/>
                <w:sz w:val="24"/>
              </w:rPr>
              <w:t xml:space="preserve"> </w:t>
            </w:r>
            <w:r>
              <w:rPr>
                <w:sz w:val="24"/>
              </w:rPr>
              <w:t>–</w:t>
            </w:r>
            <w:r>
              <w:rPr>
                <w:spacing w:val="2"/>
                <w:sz w:val="24"/>
              </w:rPr>
              <w:t xml:space="preserve"> </w:t>
            </w:r>
            <w:r>
              <w:rPr>
                <w:spacing w:val="-5"/>
                <w:sz w:val="24"/>
              </w:rPr>
              <w:t>79</w:t>
            </w:r>
          </w:p>
        </w:tc>
        <w:tc>
          <w:tcPr>
            <w:tcW w:w="2329" w:type="dxa"/>
          </w:tcPr>
          <w:p w14:paraId="1FBA87B0" w14:textId="77777777" w:rsidR="003A72E5" w:rsidRDefault="006970FB">
            <w:pPr>
              <w:pStyle w:val="TableParagraph"/>
              <w:rPr>
                <w:sz w:val="24"/>
              </w:rPr>
            </w:pPr>
            <w:r>
              <w:rPr>
                <w:sz w:val="24"/>
              </w:rPr>
              <w:t>Below</w:t>
            </w:r>
            <w:r>
              <w:rPr>
                <w:spacing w:val="-4"/>
                <w:sz w:val="24"/>
              </w:rPr>
              <w:t xml:space="preserve"> </w:t>
            </w:r>
            <w:r>
              <w:rPr>
                <w:spacing w:val="-2"/>
                <w:sz w:val="24"/>
              </w:rPr>
              <w:t>Average</w:t>
            </w:r>
          </w:p>
        </w:tc>
        <w:tc>
          <w:tcPr>
            <w:tcW w:w="5695" w:type="dxa"/>
          </w:tcPr>
          <w:p w14:paraId="51F43A96" w14:textId="77777777" w:rsidR="003A72E5" w:rsidRDefault="006970FB">
            <w:pPr>
              <w:pStyle w:val="TableParagraph"/>
              <w:rPr>
                <w:sz w:val="24"/>
              </w:rPr>
            </w:pPr>
            <w:r>
              <w:rPr>
                <w:sz w:val="24"/>
              </w:rPr>
              <w:t>Low</w:t>
            </w:r>
            <w:r>
              <w:rPr>
                <w:spacing w:val="-6"/>
                <w:sz w:val="24"/>
              </w:rPr>
              <w:t xml:space="preserve"> </w:t>
            </w:r>
            <w:r>
              <w:rPr>
                <w:sz w:val="24"/>
              </w:rPr>
              <w:t>Problem-Solving</w:t>
            </w:r>
            <w:r>
              <w:rPr>
                <w:spacing w:val="-4"/>
                <w:sz w:val="24"/>
              </w:rPr>
              <w:t xml:space="preserve"> </w:t>
            </w:r>
            <w:r>
              <w:rPr>
                <w:sz w:val="24"/>
              </w:rPr>
              <w:t>Skills</w:t>
            </w:r>
            <w:r>
              <w:rPr>
                <w:spacing w:val="-6"/>
                <w:sz w:val="24"/>
              </w:rPr>
              <w:t xml:space="preserve"> </w:t>
            </w:r>
            <w:r>
              <w:rPr>
                <w:spacing w:val="-2"/>
                <w:sz w:val="24"/>
              </w:rPr>
              <w:t>(LPS)</w:t>
            </w:r>
          </w:p>
        </w:tc>
      </w:tr>
      <w:tr w:rsidR="003A72E5" w14:paraId="6EF039F5" w14:textId="77777777">
        <w:trPr>
          <w:trHeight w:val="513"/>
        </w:trPr>
        <w:tc>
          <w:tcPr>
            <w:tcW w:w="1666" w:type="dxa"/>
          </w:tcPr>
          <w:p w14:paraId="237636FE" w14:textId="77777777" w:rsidR="003A72E5" w:rsidRDefault="006970FB">
            <w:pPr>
              <w:pStyle w:val="TableParagraph"/>
              <w:rPr>
                <w:sz w:val="24"/>
              </w:rPr>
            </w:pPr>
            <w:r>
              <w:rPr>
                <w:sz w:val="24"/>
              </w:rPr>
              <w:t xml:space="preserve">74 </w:t>
            </w:r>
            <w:r>
              <w:rPr>
                <w:spacing w:val="-2"/>
                <w:sz w:val="24"/>
              </w:rPr>
              <w:t>below</w:t>
            </w:r>
          </w:p>
        </w:tc>
        <w:tc>
          <w:tcPr>
            <w:tcW w:w="2329" w:type="dxa"/>
          </w:tcPr>
          <w:p w14:paraId="09286FEA" w14:textId="77777777" w:rsidR="003A72E5" w:rsidRDefault="006970FB">
            <w:pPr>
              <w:pStyle w:val="TableParagraph"/>
              <w:rPr>
                <w:sz w:val="24"/>
              </w:rPr>
            </w:pPr>
            <w:r>
              <w:rPr>
                <w:spacing w:val="-2"/>
                <w:sz w:val="24"/>
              </w:rPr>
              <w:t>Deficient</w:t>
            </w:r>
          </w:p>
        </w:tc>
        <w:tc>
          <w:tcPr>
            <w:tcW w:w="5695" w:type="dxa"/>
          </w:tcPr>
          <w:p w14:paraId="6F5A1BFA" w14:textId="77777777" w:rsidR="003A72E5" w:rsidRDefault="006970FB">
            <w:pPr>
              <w:pStyle w:val="TableParagraph"/>
              <w:rPr>
                <w:sz w:val="24"/>
              </w:rPr>
            </w:pPr>
            <w:r>
              <w:rPr>
                <w:sz w:val="24"/>
              </w:rPr>
              <w:t>Very</w:t>
            </w:r>
            <w:r>
              <w:rPr>
                <w:spacing w:val="-14"/>
                <w:sz w:val="24"/>
              </w:rPr>
              <w:t xml:space="preserve"> </w:t>
            </w:r>
            <w:r>
              <w:rPr>
                <w:sz w:val="24"/>
              </w:rPr>
              <w:t>Low</w:t>
            </w:r>
            <w:r>
              <w:rPr>
                <w:spacing w:val="-2"/>
                <w:sz w:val="24"/>
              </w:rPr>
              <w:t xml:space="preserve"> </w:t>
            </w:r>
            <w:r>
              <w:rPr>
                <w:sz w:val="24"/>
              </w:rPr>
              <w:t>Problem-Solving</w:t>
            </w:r>
            <w:r>
              <w:rPr>
                <w:spacing w:val="-2"/>
                <w:sz w:val="24"/>
              </w:rPr>
              <w:t xml:space="preserve"> </w:t>
            </w:r>
            <w:r>
              <w:rPr>
                <w:sz w:val="24"/>
              </w:rPr>
              <w:t>Skills</w:t>
            </w:r>
            <w:r>
              <w:rPr>
                <w:spacing w:val="-3"/>
                <w:sz w:val="24"/>
              </w:rPr>
              <w:t xml:space="preserve"> </w:t>
            </w:r>
            <w:r>
              <w:rPr>
                <w:spacing w:val="-2"/>
                <w:sz w:val="24"/>
              </w:rPr>
              <w:t>(VLPS)</w:t>
            </w:r>
          </w:p>
        </w:tc>
      </w:tr>
    </w:tbl>
    <w:p w14:paraId="10EC5AD3" w14:textId="77777777" w:rsidR="003A72E5" w:rsidRDefault="003A72E5">
      <w:pPr>
        <w:rPr>
          <w:sz w:val="24"/>
        </w:rPr>
        <w:sectPr w:rsidR="003A72E5">
          <w:pgSz w:w="11910" w:h="16840"/>
          <w:pgMar w:top="1000" w:right="260" w:bottom="580" w:left="280" w:header="151" w:footer="394" w:gutter="0"/>
          <w:cols w:space="720"/>
        </w:sectPr>
      </w:pPr>
    </w:p>
    <w:p w14:paraId="56651D01" w14:textId="77777777" w:rsidR="003A72E5" w:rsidRDefault="003A72E5">
      <w:pPr>
        <w:pStyle w:val="BodyText"/>
        <w:spacing w:before="6"/>
        <w:ind w:left="0"/>
        <w:jc w:val="left"/>
        <w:rPr>
          <w:sz w:val="5"/>
        </w:rPr>
      </w:pPr>
    </w:p>
    <w:p w14:paraId="00168CBA" w14:textId="77777777" w:rsidR="003A72E5" w:rsidRDefault="006970FB">
      <w:pPr>
        <w:pStyle w:val="BodyText"/>
        <w:spacing w:line="30" w:lineRule="exact"/>
        <w:ind w:left="327"/>
        <w:jc w:val="left"/>
        <w:rPr>
          <w:sz w:val="3"/>
        </w:rPr>
      </w:pPr>
      <w:r>
        <w:rPr>
          <w:noProof/>
          <w:sz w:val="3"/>
        </w:rPr>
        <mc:AlternateContent>
          <mc:Choice Requires="wpg">
            <w:drawing>
              <wp:inline distT="0" distB="0" distL="0" distR="0" wp14:anchorId="41B7FAFA" wp14:editId="4A242103">
                <wp:extent cx="6840220" cy="19050"/>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840220" cy="19050"/>
                        </a:xfrm>
                      </wpg:grpSpPr>
                      <wps:wsp>
                        <wps:cNvPr id="28" name="Graphic 28"/>
                        <wps:cNvSpPr/>
                        <wps:spPr>
                          <a:xfrm>
                            <a:off x="0" y="0"/>
                            <a:ext cx="6840220" cy="19050"/>
                          </a:xfrm>
                          <a:custGeom>
                            <a:avLst/>
                            <a:gdLst/>
                            <a:ahLst/>
                            <a:cxnLst/>
                            <a:rect l="l" t="t" r="r" b="b"/>
                            <a:pathLst>
                              <a:path w="6840220" h="19050">
                                <a:moveTo>
                                  <a:pt x="6840220" y="0"/>
                                </a:moveTo>
                                <a:lnTo>
                                  <a:pt x="0" y="0"/>
                                </a:lnTo>
                                <a:lnTo>
                                  <a:pt x="0" y="19050"/>
                                </a:lnTo>
                                <a:lnTo>
                                  <a:pt x="6840220" y="19050"/>
                                </a:lnTo>
                                <a:lnTo>
                                  <a:pt x="684022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50BD41BD" id="Group 27" o:spid="_x0000_s1026" style="width:538.6pt;height:1.5pt;mso-position-horizontal-relative:char;mso-position-vertical-relative:line" coordsize="6840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">
                <v:shape id="Graphic 28" o:spid="_x0000_s1027" style="position:absolute;width:68402;height:190;visibility:visible;mso-wrap-style:square;v-text-anchor:top" coordsize="6840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" path="m6840220,l,,,19050r6840220,l6840220,xe" fillcolor="gray" stroked="f">
                  <v:path arrowok="t"/>
                </v:shape>
                <w10:anchorlock/>
              </v:group>
            </w:pict>
          </mc:Fallback>
        </mc:AlternateContent>
      </w:r>
    </w:p>
    <w:p w14:paraId="7C217B7B" w14:textId="77777777" w:rsidR="003A72E5" w:rsidRDefault="006970FB">
      <w:pPr>
        <w:pStyle w:val="BodyText"/>
        <w:ind w:right="341"/>
      </w:pPr>
      <w:r>
        <w:t>After the intervention, both groups showed notable improvement in their post-test results. The RPLA group obtained a mean score of 43.17 (MPS = 86%), interpreted as high problem-solving skills. In terms of performance distribution, 24 learners</w:t>
      </w:r>
      <w:r>
        <w:rPr>
          <w:spacing w:val="-1"/>
        </w:rPr>
        <w:t xml:space="preserve"> </w:t>
      </w:r>
      <w:r>
        <w:t>(80%)</w:t>
      </w:r>
      <w:r>
        <w:rPr>
          <w:spacing w:val="-2"/>
        </w:rPr>
        <w:t xml:space="preserve"> </w:t>
      </w:r>
      <w:r>
        <w:t>achiev</w:t>
      </w:r>
      <w:r>
        <w:t>ed very</w:t>
      </w:r>
      <w:r>
        <w:rPr>
          <w:spacing w:val="-3"/>
        </w:rPr>
        <w:t xml:space="preserve"> </w:t>
      </w:r>
      <w:r>
        <w:t>high</w:t>
      </w:r>
      <w:r>
        <w:rPr>
          <w:spacing w:val="-3"/>
        </w:rPr>
        <w:t xml:space="preserve"> </w:t>
      </w:r>
      <w:r>
        <w:t>problem-solving skills, 2 (6.7%)</w:t>
      </w:r>
      <w:r>
        <w:rPr>
          <w:spacing w:val="-2"/>
        </w:rPr>
        <w:t xml:space="preserve"> </w:t>
      </w:r>
      <w:r>
        <w:t>attained high, and</w:t>
      </w:r>
      <w:r>
        <w:rPr>
          <w:spacing w:val="-1"/>
        </w:rPr>
        <w:t xml:space="preserve"> </w:t>
      </w:r>
      <w:r>
        <w:t>4</w:t>
      </w:r>
      <w:r>
        <w:rPr>
          <w:spacing w:val="-1"/>
        </w:rPr>
        <w:t xml:space="preserve"> </w:t>
      </w:r>
      <w:r>
        <w:t>(13.3%)</w:t>
      </w:r>
      <w:r>
        <w:rPr>
          <w:spacing w:val="-4"/>
        </w:rPr>
        <w:t xml:space="preserve"> </w:t>
      </w:r>
      <w:r>
        <w:t>demonstrated</w:t>
      </w:r>
      <w:r>
        <w:rPr>
          <w:spacing w:val="-1"/>
        </w:rPr>
        <w:t xml:space="preserve"> </w:t>
      </w:r>
      <w:r>
        <w:t>moderate</w:t>
      </w:r>
      <w:r>
        <w:rPr>
          <w:spacing w:val="-2"/>
        </w:rPr>
        <w:t xml:space="preserve"> </w:t>
      </w:r>
      <w:r>
        <w:t>performance. In</w:t>
      </w:r>
      <w:r>
        <w:rPr>
          <w:spacing w:val="-6"/>
        </w:rPr>
        <w:t xml:space="preserve"> </w:t>
      </w:r>
      <w:r>
        <w:t>contrast,</w:t>
      </w:r>
      <w:r>
        <w:rPr>
          <w:spacing w:val="-3"/>
        </w:rPr>
        <w:t xml:space="preserve"> </w:t>
      </w:r>
      <w:r>
        <w:t>the</w:t>
      </w:r>
      <w:r>
        <w:rPr>
          <w:spacing w:val="-2"/>
        </w:rPr>
        <w:t xml:space="preserve"> </w:t>
      </w:r>
      <w:r>
        <w:t>non-RPLA</w:t>
      </w:r>
      <w:r>
        <w:rPr>
          <w:spacing w:val="-7"/>
        </w:rPr>
        <w:t xml:space="preserve"> </w:t>
      </w:r>
      <w:r>
        <w:t>group</w:t>
      </w:r>
      <w:r>
        <w:rPr>
          <w:spacing w:val="-6"/>
        </w:rPr>
        <w:t xml:space="preserve"> </w:t>
      </w:r>
      <w:r>
        <w:t>obtained</w:t>
      </w:r>
      <w:r>
        <w:rPr>
          <w:spacing w:val="-1"/>
        </w:rPr>
        <w:t xml:space="preserve"> </w:t>
      </w:r>
      <w:r>
        <w:t>a mean</w:t>
      </w:r>
      <w:r>
        <w:rPr>
          <w:spacing w:val="-6"/>
        </w:rPr>
        <w:t xml:space="preserve"> </w:t>
      </w:r>
      <w:r>
        <w:t>score</w:t>
      </w:r>
      <w:r>
        <w:rPr>
          <w:spacing w:val="-2"/>
        </w:rPr>
        <w:t xml:space="preserve"> </w:t>
      </w:r>
      <w:r>
        <w:t xml:space="preserve">of 40 (MPS = 80%), interpreted as moderate problem-solving skills, with 20 learners (64.5%) </w:t>
      </w:r>
      <w:r>
        <w:t>classified as very high, 3 (9.7%) high, 4 (12.9%) moderate, 2 (6.5%) low, and 2 (6.5%) very low. Overall, although both groups exhibited gains following instruction, the RPLA group demonstrated higher overall performance and a more favorable distribution o</w:t>
      </w:r>
      <w:r>
        <w:t>f learners across higher proficiency levels, indicating better development of problem- solving skills compared to the non-RPLA group.</w:t>
      </w:r>
    </w:p>
    <w:p w14:paraId="2B8B1B91" w14:textId="77777777" w:rsidR="003A72E5" w:rsidRDefault="006970FB">
      <w:pPr>
        <w:pStyle w:val="BodyText"/>
        <w:spacing w:before="229"/>
        <w:ind w:right="340"/>
      </w:pPr>
      <w:r>
        <w:t>The retention test results indicated a slight decline in performance for both groups; however, the RPLA group consistently</w:t>
      </w:r>
      <w:r>
        <w:rPr>
          <w:spacing w:val="-7"/>
        </w:rPr>
        <w:t xml:space="preserve"> </w:t>
      </w:r>
      <w:r>
        <w:t>maintained</w:t>
      </w:r>
      <w:r>
        <w:rPr>
          <w:spacing w:val="-2"/>
        </w:rPr>
        <w:t xml:space="preserve"> </w:t>
      </w:r>
      <w:r>
        <w:t>higher levels</w:t>
      </w:r>
      <w:r>
        <w:rPr>
          <w:spacing w:val="-4"/>
        </w:rPr>
        <w:t xml:space="preserve"> </w:t>
      </w:r>
      <w:r>
        <w:t>of</w:t>
      </w:r>
      <w:r>
        <w:rPr>
          <w:spacing w:val="-10"/>
        </w:rPr>
        <w:t xml:space="preserve"> </w:t>
      </w:r>
      <w:r>
        <w:t>problem-solving</w:t>
      </w:r>
      <w:r>
        <w:rPr>
          <w:spacing w:val="-2"/>
        </w:rPr>
        <w:t xml:space="preserve"> </w:t>
      </w:r>
      <w:r>
        <w:t>skills</w:t>
      </w:r>
      <w:r>
        <w:rPr>
          <w:spacing w:val="-4"/>
        </w:rPr>
        <w:t xml:space="preserve"> </w:t>
      </w:r>
      <w:r>
        <w:t>compared</w:t>
      </w:r>
      <w:r>
        <w:rPr>
          <w:spacing w:val="-2"/>
        </w:rPr>
        <w:t xml:space="preserve"> </w:t>
      </w:r>
      <w:r>
        <w:t>to</w:t>
      </w:r>
      <w:r>
        <w:rPr>
          <w:spacing w:val="-6"/>
        </w:rPr>
        <w:t xml:space="preserve"> </w:t>
      </w:r>
      <w:r>
        <w:t>the</w:t>
      </w:r>
      <w:r>
        <w:rPr>
          <w:spacing w:val="-3"/>
        </w:rPr>
        <w:t xml:space="preserve"> </w:t>
      </w:r>
      <w:r>
        <w:t>non-RPLA</w:t>
      </w:r>
      <w:r>
        <w:rPr>
          <w:spacing w:val="-8"/>
        </w:rPr>
        <w:t xml:space="preserve"> </w:t>
      </w:r>
      <w:r>
        <w:t>group.</w:t>
      </w:r>
      <w:r>
        <w:rPr>
          <w:spacing w:val="-5"/>
        </w:rPr>
        <w:t xml:space="preserve"> </w:t>
      </w:r>
      <w:r>
        <w:t>In</w:t>
      </w:r>
      <w:r>
        <w:rPr>
          <w:spacing w:val="-12"/>
        </w:rPr>
        <w:t xml:space="preserve"> </w:t>
      </w:r>
      <w:r>
        <w:t>the</w:t>
      </w:r>
      <w:r>
        <w:rPr>
          <w:spacing w:val="-3"/>
        </w:rPr>
        <w:t xml:space="preserve"> </w:t>
      </w:r>
      <w:r>
        <w:t>RPLA group, 19 learners (63.3%) remained at a very high level, 2 (6.7%) at high, 4 (13.3%) at average, 4 (13.3%) at low, and 1 (3.3%) at very</w:t>
      </w:r>
      <w:r>
        <w:rPr>
          <w:spacing w:val="-4"/>
        </w:rPr>
        <w:t xml:space="preserve"> </w:t>
      </w:r>
      <w:r>
        <w:t>low. The</w:t>
      </w:r>
      <w:r>
        <w:rPr>
          <w:spacing w:val="-1"/>
        </w:rPr>
        <w:t xml:space="preserve"> </w:t>
      </w:r>
      <w:r>
        <w:t>group</w:t>
      </w:r>
      <w:r>
        <w:rPr>
          <w:spacing w:val="-9"/>
        </w:rPr>
        <w:t xml:space="preserve"> </w:t>
      </w:r>
      <w:r>
        <w:t>obtained a</w:t>
      </w:r>
      <w:r>
        <w:rPr>
          <w:spacing w:val="-1"/>
        </w:rPr>
        <w:t xml:space="preserve"> </w:t>
      </w:r>
      <w:r>
        <w:t>mean</w:t>
      </w:r>
      <w:r>
        <w:rPr>
          <w:spacing w:val="-4"/>
        </w:rPr>
        <w:t xml:space="preserve"> </w:t>
      </w:r>
      <w:r>
        <w:t>score</w:t>
      </w:r>
      <w:r>
        <w:rPr>
          <w:spacing w:val="-5"/>
        </w:rPr>
        <w:t xml:space="preserve"> </w:t>
      </w:r>
      <w:r>
        <w:t>of</w:t>
      </w:r>
      <w:r>
        <w:rPr>
          <w:spacing w:val="-7"/>
        </w:rPr>
        <w:t xml:space="preserve"> </w:t>
      </w:r>
      <w:r>
        <w:t>39.9 (MPS =</w:t>
      </w:r>
      <w:r>
        <w:rPr>
          <w:spacing w:val="-1"/>
        </w:rPr>
        <w:t xml:space="preserve"> </w:t>
      </w:r>
      <w:r>
        <w:t>80%),</w:t>
      </w:r>
      <w:r>
        <w:rPr>
          <w:spacing w:val="-3"/>
        </w:rPr>
        <w:t xml:space="preserve"> </w:t>
      </w:r>
      <w:r>
        <w:t>interpreted</w:t>
      </w:r>
      <w:r>
        <w:rPr>
          <w:spacing w:val="-4"/>
        </w:rPr>
        <w:t xml:space="preserve"> </w:t>
      </w:r>
      <w:r>
        <w:t>as</w:t>
      </w:r>
      <w:r>
        <w:rPr>
          <w:spacing w:val="-2"/>
        </w:rPr>
        <w:t xml:space="preserve"> </w:t>
      </w:r>
      <w:r>
        <w:t>moderate problem-solving skills.</w:t>
      </w:r>
      <w:r>
        <w:rPr>
          <w:spacing w:val="-3"/>
        </w:rPr>
        <w:t xml:space="preserve"> </w:t>
      </w:r>
      <w:r>
        <w:t>In</w:t>
      </w:r>
      <w:r>
        <w:rPr>
          <w:spacing w:val="-10"/>
        </w:rPr>
        <w:t xml:space="preserve"> </w:t>
      </w:r>
      <w:r>
        <w:t>compa</w:t>
      </w:r>
      <w:r>
        <w:t>rison,</w:t>
      </w:r>
      <w:r>
        <w:rPr>
          <w:spacing w:val="-3"/>
        </w:rPr>
        <w:t xml:space="preserve"> </w:t>
      </w:r>
      <w:r>
        <w:t>the</w:t>
      </w:r>
      <w:r>
        <w:rPr>
          <w:spacing w:val="-6"/>
        </w:rPr>
        <w:t xml:space="preserve"> </w:t>
      </w:r>
      <w:r>
        <w:t>non-RPLA</w:t>
      </w:r>
      <w:r>
        <w:rPr>
          <w:spacing w:val="-10"/>
        </w:rPr>
        <w:t xml:space="preserve"> </w:t>
      </w:r>
      <w:r>
        <w:t>group</w:t>
      </w:r>
      <w:r>
        <w:rPr>
          <w:spacing w:val="-10"/>
        </w:rPr>
        <w:t xml:space="preserve"> </w:t>
      </w:r>
      <w:r>
        <w:t>obtained</w:t>
      </w:r>
      <w:r>
        <w:rPr>
          <w:spacing w:val="-5"/>
        </w:rPr>
        <w:t xml:space="preserve"> </w:t>
      </w:r>
      <w:r>
        <w:t>a</w:t>
      </w:r>
      <w:r>
        <w:rPr>
          <w:spacing w:val="-1"/>
        </w:rPr>
        <w:t xml:space="preserve"> </w:t>
      </w:r>
      <w:r>
        <w:t>mean</w:t>
      </w:r>
      <w:r>
        <w:rPr>
          <w:spacing w:val="-5"/>
        </w:rPr>
        <w:t xml:space="preserve"> </w:t>
      </w:r>
      <w:r>
        <w:t>score</w:t>
      </w:r>
      <w:r>
        <w:rPr>
          <w:spacing w:val="-11"/>
        </w:rPr>
        <w:t xml:space="preserve"> </w:t>
      </w:r>
      <w:r>
        <w:t>of</w:t>
      </w:r>
      <w:r>
        <w:rPr>
          <w:spacing w:val="-13"/>
        </w:rPr>
        <w:t xml:space="preserve"> </w:t>
      </w:r>
      <w:r>
        <w:t>38.67</w:t>
      </w:r>
      <w:r>
        <w:rPr>
          <w:spacing w:val="-5"/>
        </w:rPr>
        <w:t xml:space="preserve"> </w:t>
      </w:r>
      <w:r>
        <w:t>(MPS</w:t>
      </w:r>
      <w:r>
        <w:rPr>
          <w:spacing w:val="-4"/>
        </w:rPr>
        <w:t xml:space="preserve"> </w:t>
      </w:r>
      <w:r>
        <w:t>=</w:t>
      </w:r>
      <w:r>
        <w:rPr>
          <w:spacing w:val="-11"/>
        </w:rPr>
        <w:t xml:space="preserve"> </w:t>
      </w:r>
      <w:r>
        <w:t>77%),</w:t>
      </w:r>
      <w:r>
        <w:rPr>
          <w:spacing w:val="-7"/>
        </w:rPr>
        <w:t xml:space="preserve"> </w:t>
      </w:r>
      <w:r>
        <w:t>also interpreted</w:t>
      </w:r>
      <w:r>
        <w:rPr>
          <w:spacing w:val="-12"/>
        </w:rPr>
        <w:t xml:space="preserve"> </w:t>
      </w:r>
      <w:r>
        <w:t>as</w:t>
      </w:r>
      <w:r>
        <w:rPr>
          <w:spacing w:val="-14"/>
        </w:rPr>
        <w:t xml:space="preserve"> </w:t>
      </w:r>
      <w:r>
        <w:t>low</w:t>
      </w:r>
      <w:r>
        <w:rPr>
          <w:spacing w:val="-12"/>
        </w:rPr>
        <w:t xml:space="preserve"> </w:t>
      </w:r>
      <w:r>
        <w:t>problem-solving</w:t>
      </w:r>
      <w:r>
        <w:rPr>
          <w:spacing w:val="-12"/>
        </w:rPr>
        <w:t xml:space="preserve"> </w:t>
      </w:r>
      <w:r>
        <w:t>skills,</w:t>
      </w:r>
      <w:r>
        <w:rPr>
          <w:spacing w:val="-10"/>
        </w:rPr>
        <w:t xml:space="preserve"> </w:t>
      </w:r>
      <w:r>
        <w:t>with</w:t>
      </w:r>
      <w:r>
        <w:rPr>
          <w:spacing w:val="-15"/>
        </w:rPr>
        <w:t xml:space="preserve"> </w:t>
      </w:r>
      <w:r>
        <w:t>14</w:t>
      </w:r>
      <w:r>
        <w:rPr>
          <w:spacing w:val="-7"/>
        </w:rPr>
        <w:t xml:space="preserve"> </w:t>
      </w:r>
      <w:r>
        <w:t>learners</w:t>
      </w:r>
      <w:r>
        <w:rPr>
          <w:spacing w:val="-14"/>
        </w:rPr>
        <w:t xml:space="preserve"> </w:t>
      </w:r>
      <w:r>
        <w:t>(45.2%)</w:t>
      </w:r>
      <w:r>
        <w:rPr>
          <w:spacing w:val="-10"/>
        </w:rPr>
        <w:t xml:space="preserve"> </w:t>
      </w:r>
      <w:r>
        <w:t>at</w:t>
      </w:r>
      <w:r>
        <w:rPr>
          <w:spacing w:val="-11"/>
        </w:rPr>
        <w:t xml:space="preserve"> </w:t>
      </w:r>
      <w:r>
        <w:t>a</w:t>
      </w:r>
      <w:r>
        <w:rPr>
          <w:spacing w:val="-13"/>
        </w:rPr>
        <w:t xml:space="preserve"> </w:t>
      </w:r>
      <w:r>
        <w:t>very</w:t>
      </w:r>
      <w:r>
        <w:rPr>
          <w:spacing w:val="-15"/>
        </w:rPr>
        <w:t xml:space="preserve"> </w:t>
      </w:r>
      <w:r>
        <w:t>high</w:t>
      </w:r>
      <w:r>
        <w:rPr>
          <w:spacing w:val="-12"/>
        </w:rPr>
        <w:t xml:space="preserve"> </w:t>
      </w:r>
      <w:r>
        <w:t>level,</w:t>
      </w:r>
      <w:r>
        <w:rPr>
          <w:spacing w:val="-10"/>
        </w:rPr>
        <w:t xml:space="preserve"> </w:t>
      </w:r>
      <w:r>
        <w:t>3</w:t>
      </w:r>
      <w:r>
        <w:rPr>
          <w:spacing w:val="-12"/>
        </w:rPr>
        <w:t xml:space="preserve"> </w:t>
      </w:r>
      <w:r>
        <w:t>(9.7%)</w:t>
      </w:r>
      <w:r>
        <w:rPr>
          <w:spacing w:val="-10"/>
        </w:rPr>
        <w:t xml:space="preserve"> </w:t>
      </w:r>
      <w:r>
        <w:t>high,</w:t>
      </w:r>
      <w:r>
        <w:rPr>
          <w:spacing w:val="-10"/>
        </w:rPr>
        <w:t xml:space="preserve"> </w:t>
      </w:r>
      <w:r>
        <w:t>6</w:t>
      </w:r>
      <w:r>
        <w:rPr>
          <w:spacing w:val="-12"/>
        </w:rPr>
        <w:t xml:space="preserve"> </w:t>
      </w:r>
      <w:r>
        <w:t>(19.4%) moderate,</w:t>
      </w:r>
      <w:r>
        <w:rPr>
          <w:spacing w:val="-3"/>
        </w:rPr>
        <w:t xml:space="preserve"> </w:t>
      </w:r>
      <w:r>
        <w:t>3</w:t>
      </w:r>
      <w:r>
        <w:rPr>
          <w:spacing w:val="-5"/>
        </w:rPr>
        <w:t xml:space="preserve"> </w:t>
      </w:r>
      <w:r>
        <w:t>(9.7%)</w:t>
      </w:r>
      <w:r>
        <w:rPr>
          <w:spacing w:val="-8"/>
        </w:rPr>
        <w:t xml:space="preserve"> </w:t>
      </w:r>
      <w:r>
        <w:t>low,</w:t>
      </w:r>
      <w:r>
        <w:rPr>
          <w:spacing w:val="-3"/>
        </w:rPr>
        <w:t xml:space="preserve"> </w:t>
      </w:r>
      <w:r>
        <w:t>and</w:t>
      </w:r>
      <w:r>
        <w:rPr>
          <w:spacing w:val="-5"/>
        </w:rPr>
        <w:t xml:space="preserve"> </w:t>
      </w:r>
      <w:r>
        <w:t>2</w:t>
      </w:r>
      <w:r>
        <w:rPr>
          <w:spacing w:val="-5"/>
        </w:rPr>
        <w:t xml:space="preserve"> </w:t>
      </w:r>
      <w:r>
        <w:t>(6.5%)</w:t>
      </w:r>
      <w:r>
        <w:rPr>
          <w:spacing w:val="-3"/>
        </w:rPr>
        <w:t xml:space="preserve"> </w:t>
      </w:r>
      <w:r>
        <w:t>very</w:t>
      </w:r>
      <w:r>
        <w:rPr>
          <w:spacing w:val="-10"/>
        </w:rPr>
        <w:t xml:space="preserve"> </w:t>
      </w:r>
      <w:r>
        <w:t>low.</w:t>
      </w:r>
      <w:r>
        <w:rPr>
          <w:spacing w:val="-3"/>
        </w:rPr>
        <w:t xml:space="preserve"> </w:t>
      </w:r>
      <w:r>
        <w:t>Overall,</w:t>
      </w:r>
      <w:r>
        <w:rPr>
          <w:spacing w:val="-3"/>
        </w:rPr>
        <w:t xml:space="preserve"> </w:t>
      </w:r>
      <w:r>
        <w:t>although</w:t>
      </w:r>
      <w:r>
        <w:rPr>
          <w:spacing w:val="-5"/>
        </w:rPr>
        <w:t xml:space="preserve"> </w:t>
      </w:r>
      <w:r>
        <w:t>both</w:t>
      </w:r>
      <w:r>
        <w:rPr>
          <w:spacing w:val="-10"/>
        </w:rPr>
        <w:t xml:space="preserve"> </w:t>
      </w:r>
      <w:r>
        <w:t>groups</w:t>
      </w:r>
      <w:r>
        <w:rPr>
          <w:spacing w:val="-7"/>
        </w:rPr>
        <w:t xml:space="preserve"> </w:t>
      </w:r>
      <w:r>
        <w:t>experienced</w:t>
      </w:r>
      <w:r>
        <w:rPr>
          <w:spacing w:val="-5"/>
        </w:rPr>
        <w:t xml:space="preserve"> </w:t>
      </w:r>
      <w:r>
        <w:t>a</w:t>
      </w:r>
      <w:r>
        <w:rPr>
          <w:spacing w:val="-6"/>
        </w:rPr>
        <w:t xml:space="preserve"> </w:t>
      </w:r>
      <w:r>
        <w:t>decline</w:t>
      </w:r>
      <w:r>
        <w:rPr>
          <w:spacing w:val="-1"/>
        </w:rPr>
        <w:t xml:space="preserve"> </w:t>
      </w:r>
      <w:r>
        <w:t>from</w:t>
      </w:r>
      <w:r>
        <w:rPr>
          <w:spacing w:val="-14"/>
        </w:rPr>
        <w:t xml:space="preserve"> </w:t>
      </w:r>
      <w:r>
        <w:t>post- test to</w:t>
      </w:r>
      <w:r>
        <w:rPr>
          <w:spacing w:val="-2"/>
        </w:rPr>
        <w:t xml:space="preserve"> </w:t>
      </w:r>
      <w:r>
        <w:t>retention</w:t>
      </w:r>
      <w:r>
        <w:rPr>
          <w:spacing w:val="-2"/>
        </w:rPr>
        <w:t xml:space="preserve"> </w:t>
      </w:r>
      <w:r>
        <w:t>test,</w:t>
      </w:r>
      <w:r>
        <w:rPr>
          <w:spacing w:val="-4"/>
        </w:rPr>
        <w:t xml:space="preserve"> </w:t>
      </w:r>
      <w:r>
        <w:t>the RPLA</w:t>
      </w:r>
      <w:r>
        <w:rPr>
          <w:spacing w:val="-3"/>
        </w:rPr>
        <w:t xml:space="preserve"> </w:t>
      </w:r>
      <w:r>
        <w:t>group</w:t>
      </w:r>
      <w:r>
        <w:rPr>
          <w:spacing w:val="-2"/>
        </w:rPr>
        <w:t xml:space="preserve"> </w:t>
      </w:r>
      <w:r>
        <w:t>demonstrated more stable performance and a more favorable distribution across higher proficiency levels, suggesting better sustained development of problem-solving</w:t>
      </w:r>
      <w:r>
        <w:t xml:space="preserve"> skills over time.</w:t>
      </w:r>
    </w:p>
    <w:p w14:paraId="12AD50F0" w14:textId="77777777" w:rsidR="003A72E5" w:rsidRDefault="006970FB">
      <w:pPr>
        <w:pStyle w:val="BodyText"/>
        <w:spacing w:before="239"/>
        <w:ind w:right="339"/>
      </w:pPr>
      <w:r>
        <w:t>These findings are supported by Fuchs et al. (2016), who emphasized that structured practice with feedback enhances procedural</w:t>
      </w:r>
      <w:r>
        <w:rPr>
          <w:spacing w:val="-2"/>
        </w:rPr>
        <w:t xml:space="preserve"> </w:t>
      </w:r>
      <w:r>
        <w:t>fluency</w:t>
      </w:r>
      <w:r>
        <w:rPr>
          <w:spacing w:val="-7"/>
        </w:rPr>
        <w:t xml:space="preserve"> </w:t>
      </w:r>
      <w:r>
        <w:t>and accuracy</w:t>
      </w:r>
      <w:r>
        <w:rPr>
          <w:spacing w:val="-2"/>
        </w:rPr>
        <w:t xml:space="preserve"> </w:t>
      </w:r>
      <w:r>
        <w:t>in</w:t>
      </w:r>
      <w:r>
        <w:rPr>
          <w:spacing w:val="-2"/>
        </w:rPr>
        <w:t xml:space="preserve"> </w:t>
      </w:r>
      <w:r>
        <w:t>problem-solving. Similarly, Seethaler et al. (2019)</w:t>
      </w:r>
      <w:r>
        <w:rPr>
          <w:spacing w:val="-1"/>
        </w:rPr>
        <w:t xml:space="preserve"> </w:t>
      </w:r>
      <w:r>
        <w:t>and Gersten</w:t>
      </w:r>
      <w:r>
        <w:rPr>
          <w:spacing w:val="-2"/>
        </w:rPr>
        <w:t xml:space="preserve"> </w:t>
      </w:r>
      <w:r>
        <w:t>et al. (2015) highligh</w:t>
      </w:r>
      <w:r>
        <w:t>ted that systematic instruction and guided learning improve computational accuracy, reduce errors, and strengthen mathematical reasoning. Van de Walle et al. (2019) further noted that problem-solving performance improves when procedural practice is meaning</w:t>
      </w:r>
      <w:r>
        <w:t>fully integrated with conceptual understanding. In addition, Powell</w:t>
      </w:r>
      <w:r>
        <w:rPr>
          <w:spacing w:val="-7"/>
        </w:rPr>
        <w:t xml:space="preserve"> </w:t>
      </w:r>
      <w:r>
        <w:t>et al. (2017)</w:t>
      </w:r>
      <w:r>
        <w:rPr>
          <w:spacing w:val="-2"/>
        </w:rPr>
        <w:t xml:space="preserve"> </w:t>
      </w:r>
      <w:r>
        <w:t>and Shin</w:t>
      </w:r>
      <w:r>
        <w:rPr>
          <w:spacing w:val="-2"/>
        </w:rPr>
        <w:t xml:space="preserve"> </w:t>
      </w:r>
      <w:r>
        <w:t>et al. (2024) underscored</w:t>
      </w:r>
      <w:r>
        <w:rPr>
          <w:spacing w:val="-7"/>
        </w:rPr>
        <w:t xml:space="preserve"> </w:t>
      </w:r>
      <w:r>
        <w:t>that repeated</w:t>
      </w:r>
      <w:r>
        <w:rPr>
          <w:spacing w:val="-2"/>
        </w:rPr>
        <w:t xml:space="preserve"> </w:t>
      </w:r>
      <w:r>
        <w:t>practice contributes</w:t>
      </w:r>
      <w:r>
        <w:rPr>
          <w:spacing w:val="-4"/>
        </w:rPr>
        <w:t xml:space="preserve"> </w:t>
      </w:r>
      <w:r>
        <w:t>to</w:t>
      </w:r>
      <w:r>
        <w:rPr>
          <w:spacing w:val="-2"/>
        </w:rPr>
        <w:t xml:space="preserve"> </w:t>
      </w:r>
      <w:r>
        <w:t>long-term retention</w:t>
      </w:r>
      <w:r>
        <w:rPr>
          <w:spacing w:val="-1"/>
        </w:rPr>
        <w:t xml:space="preserve"> </w:t>
      </w:r>
      <w:r>
        <w:t>of mathematical</w:t>
      </w:r>
      <w:r>
        <w:rPr>
          <w:spacing w:val="-6"/>
        </w:rPr>
        <w:t xml:space="preserve"> </w:t>
      </w:r>
      <w:r>
        <w:t>skills, while Carriaga-Baril</w:t>
      </w:r>
      <w:r>
        <w:rPr>
          <w:spacing w:val="-6"/>
        </w:rPr>
        <w:t xml:space="preserve"> </w:t>
      </w:r>
      <w:r>
        <w:t>and Abapo (2025) emphasized that targeted</w:t>
      </w:r>
      <w:r>
        <w:rPr>
          <w:spacing w:val="-1"/>
        </w:rPr>
        <w:t xml:space="preserve"> </w:t>
      </w:r>
      <w:r>
        <w:t>instructional interventions</w:t>
      </w:r>
      <w:r>
        <w:rPr>
          <w:spacing w:val="-1"/>
        </w:rPr>
        <w:t xml:space="preserve"> </w:t>
      </w:r>
      <w:r>
        <w:t>enhance efficiency</w:t>
      </w:r>
      <w:r>
        <w:rPr>
          <w:spacing w:val="-7"/>
        </w:rPr>
        <w:t xml:space="preserve"> </w:t>
      </w:r>
      <w:r>
        <w:t>and sustained learning, helping explain</w:t>
      </w:r>
      <w:r>
        <w:rPr>
          <w:spacing w:val="-3"/>
        </w:rPr>
        <w:t xml:space="preserve"> </w:t>
      </w:r>
      <w:r>
        <w:t>the more stable performance</w:t>
      </w:r>
      <w:r>
        <w:rPr>
          <w:spacing w:val="-4"/>
        </w:rPr>
        <w:t xml:space="preserve"> </w:t>
      </w:r>
      <w:r>
        <w:t>observed in the RPLA group.</w:t>
      </w:r>
    </w:p>
    <w:p w14:paraId="1E06B0B3" w14:textId="77777777" w:rsidR="003A72E5" w:rsidRDefault="006970FB">
      <w:pPr>
        <w:pStyle w:val="BodyText"/>
        <w:spacing w:before="243"/>
        <w:ind w:right="337"/>
      </w:pPr>
      <w:r>
        <w:t>Table</w:t>
      </w:r>
      <w:r>
        <w:rPr>
          <w:spacing w:val="-6"/>
        </w:rPr>
        <w:t xml:space="preserve"> </w:t>
      </w:r>
      <w:r>
        <w:t>3</w:t>
      </w:r>
      <w:r>
        <w:rPr>
          <w:spacing w:val="-5"/>
        </w:rPr>
        <w:t xml:space="preserve"> </w:t>
      </w:r>
      <w:r>
        <w:t>presents</w:t>
      </w:r>
      <w:r>
        <w:rPr>
          <w:spacing w:val="-7"/>
        </w:rPr>
        <w:t xml:space="preserve"> </w:t>
      </w:r>
      <w:r>
        <w:t>the</w:t>
      </w:r>
      <w:r>
        <w:rPr>
          <w:spacing w:val="-6"/>
        </w:rPr>
        <w:t xml:space="preserve"> </w:t>
      </w:r>
      <w:r>
        <w:t>analysis</w:t>
      </w:r>
      <w:r>
        <w:rPr>
          <w:spacing w:val="-3"/>
        </w:rPr>
        <w:t xml:space="preserve"> </w:t>
      </w:r>
      <w:r>
        <w:t>of</w:t>
      </w:r>
      <w:r>
        <w:rPr>
          <w:spacing w:val="-13"/>
        </w:rPr>
        <w:t xml:space="preserve"> </w:t>
      </w:r>
      <w:r>
        <w:t>covariance</w:t>
      </w:r>
      <w:r>
        <w:rPr>
          <w:spacing w:val="-6"/>
        </w:rPr>
        <w:t xml:space="preserve"> </w:t>
      </w:r>
      <w:r>
        <w:t>(ANCOVA)</w:t>
      </w:r>
      <w:r>
        <w:rPr>
          <w:spacing w:val="-3"/>
        </w:rPr>
        <w:t xml:space="preserve"> </w:t>
      </w:r>
      <w:r>
        <w:t>on</w:t>
      </w:r>
      <w:r>
        <w:rPr>
          <w:spacing w:val="-10"/>
        </w:rPr>
        <w:t xml:space="preserve"> </w:t>
      </w:r>
      <w:r>
        <w:t>students’</w:t>
      </w:r>
      <w:r>
        <w:rPr>
          <w:spacing w:val="-3"/>
        </w:rPr>
        <w:t xml:space="preserve"> </w:t>
      </w:r>
      <w:r>
        <w:t>mathe</w:t>
      </w:r>
      <w:r>
        <w:t>matical</w:t>
      </w:r>
      <w:r>
        <w:rPr>
          <w:spacing w:val="-5"/>
        </w:rPr>
        <w:t xml:space="preserve"> </w:t>
      </w:r>
      <w:r>
        <w:t>fluency</w:t>
      </w:r>
      <w:r>
        <w:rPr>
          <w:spacing w:val="-10"/>
        </w:rPr>
        <w:t xml:space="preserve"> </w:t>
      </w:r>
      <w:r>
        <w:t>using</w:t>
      </w:r>
      <w:r>
        <w:rPr>
          <w:spacing w:val="-5"/>
        </w:rPr>
        <w:t xml:space="preserve"> </w:t>
      </w:r>
      <w:r>
        <w:t>pre-test scores as a covariate. The RPLA group obtained a post-test mean score of 67.93 (SD = 6.37), while the non-RPLA group obtained a mean score of 60.61 (SD = 6.87). Although the RPLA group showed a higher mean, the difference</w:t>
      </w:r>
      <w:r>
        <w:rPr>
          <w:spacing w:val="-1"/>
        </w:rPr>
        <w:t xml:space="preserve"> </w:t>
      </w:r>
      <w:r>
        <w:t>bet</w:t>
      </w:r>
      <w:r>
        <w:t>ween</w:t>
      </w:r>
      <w:r>
        <w:rPr>
          <w:spacing w:val="-5"/>
        </w:rPr>
        <w:t xml:space="preserve"> </w:t>
      </w:r>
      <w:r>
        <w:t>groups</w:t>
      </w:r>
      <w:r>
        <w:rPr>
          <w:spacing w:val="-2"/>
        </w:rPr>
        <w:t xml:space="preserve"> </w:t>
      </w:r>
      <w:r>
        <w:t>was</w:t>
      </w:r>
      <w:r>
        <w:rPr>
          <w:spacing w:val="-2"/>
        </w:rPr>
        <w:t xml:space="preserve"> </w:t>
      </w:r>
      <w:r>
        <w:t>not statistically</w:t>
      </w:r>
      <w:r>
        <w:rPr>
          <w:spacing w:val="-5"/>
        </w:rPr>
        <w:t xml:space="preserve"> </w:t>
      </w:r>
      <w:r>
        <w:t>significant, as</w:t>
      </w:r>
      <w:r>
        <w:rPr>
          <w:spacing w:val="-2"/>
        </w:rPr>
        <w:t xml:space="preserve"> </w:t>
      </w:r>
      <w:r>
        <w:t>indicated by</w:t>
      </w:r>
      <w:r>
        <w:rPr>
          <w:spacing w:val="-5"/>
        </w:rPr>
        <w:t xml:space="preserve"> </w:t>
      </w:r>
      <w:r>
        <w:t>an</w:t>
      </w:r>
      <w:r>
        <w:rPr>
          <w:spacing w:val="-5"/>
        </w:rPr>
        <w:t xml:space="preserve"> </w:t>
      </w:r>
      <w:r>
        <w:t>F-value</w:t>
      </w:r>
      <w:r>
        <w:rPr>
          <w:spacing w:val="-1"/>
        </w:rPr>
        <w:t xml:space="preserve"> </w:t>
      </w:r>
      <w:r>
        <w:t>of</w:t>
      </w:r>
      <w:r>
        <w:rPr>
          <w:spacing w:val="-7"/>
        </w:rPr>
        <w:t xml:space="preserve"> </w:t>
      </w:r>
      <w:r>
        <w:t>0.016 and a</w:t>
      </w:r>
      <w:r>
        <w:rPr>
          <w:spacing w:val="-1"/>
        </w:rPr>
        <w:t xml:space="preserve"> </w:t>
      </w:r>
      <w:r>
        <w:t>p-value</w:t>
      </w:r>
      <w:r>
        <w:rPr>
          <w:spacing w:val="-1"/>
        </w:rPr>
        <w:t xml:space="preserve"> </w:t>
      </w:r>
      <w:r>
        <w:t>of 0.899 (p &gt; 0.05). This suggests that, after controlling for prior ability, the instructional approach did not significantly influence students’ mathematical</w:t>
      </w:r>
      <w:r>
        <w:t xml:space="preserve"> fluency. In contrast, the covariate (pre-test scores) showed a highly significant effect, with an F-value of 454.495 and a p-value of 0.000 (p &lt; 0.001), indicating that prior mathematical fluency strongly predicted post-test performance. The partial eta s</w:t>
      </w:r>
      <w:r>
        <w:t>quared values further confirm this</w:t>
      </w:r>
      <w:r>
        <w:rPr>
          <w:spacing w:val="-6"/>
        </w:rPr>
        <w:t xml:space="preserve"> </w:t>
      </w:r>
      <w:r>
        <w:t>pattern,</w:t>
      </w:r>
      <w:r>
        <w:rPr>
          <w:spacing w:val="-1"/>
        </w:rPr>
        <w:t xml:space="preserve"> </w:t>
      </w:r>
      <w:r>
        <w:t>with</w:t>
      </w:r>
      <w:r>
        <w:rPr>
          <w:spacing w:val="-7"/>
        </w:rPr>
        <w:t xml:space="preserve"> </w:t>
      </w:r>
      <w:r>
        <w:t>the</w:t>
      </w:r>
      <w:r>
        <w:rPr>
          <w:spacing w:val="-4"/>
        </w:rPr>
        <w:t xml:space="preserve"> </w:t>
      </w:r>
      <w:r>
        <w:t>instructional</w:t>
      </w:r>
      <w:r>
        <w:rPr>
          <w:spacing w:val="-3"/>
        </w:rPr>
        <w:t xml:space="preserve"> </w:t>
      </w:r>
      <w:r>
        <w:t>method</w:t>
      </w:r>
      <w:r>
        <w:rPr>
          <w:spacing w:val="-3"/>
        </w:rPr>
        <w:t xml:space="preserve"> </w:t>
      </w:r>
      <w:r>
        <w:t>showing no</w:t>
      </w:r>
      <w:r>
        <w:rPr>
          <w:spacing w:val="-3"/>
        </w:rPr>
        <w:t xml:space="preserve"> </w:t>
      </w:r>
      <w:r>
        <w:t>effect (η²</w:t>
      </w:r>
      <w:r>
        <w:rPr>
          <w:spacing w:val="-3"/>
        </w:rPr>
        <w:t xml:space="preserve"> </w:t>
      </w:r>
      <w:r>
        <w:t>=</w:t>
      </w:r>
      <w:r>
        <w:rPr>
          <w:spacing w:val="-13"/>
        </w:rPr>
        <w:t xml:space="preserve"> </w:t>
      </w:r>
      <w:r>
        <w:t>.000),</w:t>
      </w:r>
      <w:r>
        <w:rPr>
          <w:spacing w:val="-6"/>
        </w:rPr>
        <w:t xml:space="preserve"> </w:t>
      </w:r>
      <w:r>
        <w:t>while</w:t>
      </w:r>
      <w:r>
        <w:rPr>
          <w:spacing w:val="-4"/>
        </w:rPr>
        <w:t xml:space="preserve"> </w:t>
      </w:r>
      <w:r>
        <w:t>prior</w:t>
      </w:r>
      <w:r>
        <w:rPr>
          <w:spacing w:val="-2"/>
        </w:rPr>
        <w:t xml:space="preserve"> </w:t>
      </w:r>
      <w:r>
        <w:t>knowledge</w:t>
      </w:r>
      <w:r>
        <w:rPr>
          <w:spacing w:val="-4"/>
        </w:rPr>
        <w:t xml:space="preserve"> </w:t>
      </w:r>
      <w:r>
        <w:t>accounted</w:t>
      </w:r>
      <w:r>
        <w:rPr>
          <w:spacing w:val="-3"/>
        </w:rPr>
        <w:t xml:space="preserve"> </w:t>
      </w:r>
      <w:r>
        <w:t>for</w:t>
      </w:r>
      <w:r>
        <w:rPr>
          <w:spacing w:val="-2"/>
        </w:rPr>
        <w:t xml:space="preserve"> </w:t>
      </w:r>
      <w:r>
        <w:t>a substantial proportion of variance (η² = .899), or 89.9%.</w:t>
      </w:r>
    </w:p>
    <w:p w14:paraId="01B58EA2" w14:textId="77777777" w:rsidR="003A72E5" w:rsidRDefault="006970FB">
      <w:pPr>
        <w:pStyle w:val="BodyText"/>
        <w:spacing w:before="241"/>
        <w:ind w:right="347"/>
      </w:pPr>
      <w:r>
        <w:t>These</w:t>
      </w:r>
      <w:r>
        <w:rPr>
          <w:spacing w:val="-15"/>
        </w:rPr>
        <w:t xml:space="preserve"> </w:t>
      </w:r>
      <w:r>
        <w:t>results</w:t>
      </w:r>
      <w:r>
        <w:rPr>
          <w:spacing w:val="-15"/>
        </w:rPr>
        <w:t xml:space="preserve"> </w:t>
      </w:r>
      <w:r>
        <w:t>imply</w:t>
      </w:r>
      <w:r>
        <w:rPr>
          <w:spacing w:val="-15"/>
        </w:rPr>
        <w:t xml:space="preserve"> </w:t>
      </w:r>
      <w:r>
        <w:t>that</w:t>
      </w:r>
      <w:r>
        <w:rPr>
          <w:spacing w:val="-6"/>
        </w:rPr>
        <w:t xml:space="preserve"> </w:t>
      </w:r>
      <w:r>
        <w:t>students’</w:t>
      </w:r>
      <w:r>
        <w:rPr>
          <w:spacing w:val="-13"/>
        </w:rPr>
        <w:t xml:space="preserve"> </w:t>
      </w:r>
      <w:r>
        <w:t>initial</w:t>
      </w:r>
      <w:r>
        <w:rPr>
          <w:spacing w:val="-9"/>
        </w:rPr>
        <w:t xml:space="preserve"> </w:t>
      </w:r>
      <w:r>
        <w:t>mathematical</w:t>
      </w:r>
      <w:r>
        <w:rPr>
          <w:spacing w:val="-14"/>
        </w:rPr>
        <w:t xml:space="preserve"> </w:t>
      </w:r>
      <w:r>
        <w:t>fluency</w:t>
      </w:r>
      <w:r>
        <w:rPr>
          <w:spacing w:val="-15"/>
        </w:rPr>
        <w:t xml:space="preserve"> </w:t>
      </w:r>
      <w:r>
        <w:t>was</w:t>
      </w:r>
      <w:r>
        <w:rPr>
          <w:spacing w:val="-12"/>
        </w:rPr>
        <w:t xml:space="preserve"> </w:t>
      </w:r>
      <w:r>
        <w:t>the</w:t>
      </w:r>
      <w:r>
        <w:rPr>
          <w:spacing w:val="-11"/>
        </w:rPr>
        <w:t xml:space="preserve"> </w:t>
      </w:r>
      <w:r>
        <w:t>dominant</w:t>
      </w:r>
      <w:r>
        <w:rPr>
          <w:spacing w:val="-6"/>
        </w:rPr>
        <w:t xml:space="preserve"> </w:t>
      </w:r>
      <w:r>
        <w:t>predictor</w:t>
      </w:r>
      <w:r>
        <w:rPr>
          <w:spacing w:val="-15"/>
        </w:rPr>
        <w:t xml:space="preserve"> </w:t>
      </w:r>
      <w:r>
        <w:t>of</w:t>
      </w:r>
      <w:r>
        <w:rPr>
          <w:spacing w:val="-15"/>
        </w:rPr>
        <w:t xml:space="preserve"> </w:t>
      </w:r>
      <w:r>
        <w:t>post-test</w:t>
      </w:r>
      <w:r>
        <w:rPr>
          <w:spacing w:val="-14"/>
        </w:rPr>
        <w:t xml:space="preserve"> </w:t>
      </w:r>
      <w:r>
        <w:t xml:space="preserve">outcomes, regardless of group assignment. While the RPLA group demonstrated slightly higher </w:t>
      </w:r>
      <w:r>
        <w:t>mean performance, this difference was not statistically meaningful, indicating that the Reflective Practice Learning Approach did not significantly improve mathematical fluency when adjusted for prior knowledge. Overall, the findings suggest that</w:t>
      </w:r>
      <w:r>
        <w:rPr>
          <w:spacing w:val="-3"/>
        </w:rPr>
        <w:t xml:space="preserve"> </w:t>
      </w:r>
      <w:r>
        <w:t>both</w:t>
      </w:r>
      <w:r>
        <w:rPr>
          <w:spacing w:val="-8"/>
        </w:rPr>
        <w:t xml:space="preserve"> </w:t>
      </w:r>
      <w:r>
        <w:t>grou</w:t>
      </w:r>
      <w:r>
        <w:t>ps</w:t>
      </w:r>
      <w:r>
        <w:rPr>
          <w:spacing w:val="-10"/>
        </w:rPr>
        <w:t xml:space="preserve"> </w:t>
      </w:r>
      <w:r>
        <w:t>benefited</w:t>
      </w:r>
      <w:r>
        <w:rPr>
          <w:spacing w:val="-3"/>
        </w:rPr>
        <w:t xml:space="preserve"> </w:t>
      </w:r>
      <w:r>
        <w:t>similarly</w:t>
      </w:r>
      <w:r>
        <w:rPr>
          <w:spacing w:val="-3"/>
        </w:rPr>
        <w:t xml:space="preserve"> </w:t>
      </w:r>
      <w:r>
        <w:t>from</w:t>
      </w:r>
      <w:r>
        <w:rPr>
          <w:spacing w:val="-8"/>
        </w:rPr>
        <w:t xml:space="preserve"> </w:t>
      </w:r>
      <w:r>
        <w:t>instruction,</w:t>
      </w:r>
      <w:r>
        <w:rPr>
          <w:spacing w:val="-2"/>
        </w:rPr>
        <w:t xml:space="preserve"> </w:t>
      </w:r>
      <w:r>
        <w:t>with</w:t>
      </w:r>
      <w:r>
        <w:rPr>
          <w:spacing w:val="-8"/>
        </w:rPr>
        <w:t xml:space="preserve"> </w:t>
      </w:r>
      <w:r>
        <w:t>learners’</w:t>
      </w:r>
      <w:r>
        <w:rPr>
          <w:spacing w:val="-6"/>
        </w:rPr>
        <w:t xml:space="preserve"> </w:t>
      </w:r>
      <w:r>
        <w:t>prior</w:t>
      </w:r>
      <w:r>
        <w:rPr>
          <w:spacing w:val="-2"/>
        </w:rPr>
        <w:t xml:space="preserve"> </w:t>
      </w:r>
      <w:r>
        <w:t>competencies</w:t>
      </w:r>
      <w:r>
        <w:rPr>
          <w:spacing w:val="-6"/>
        </w:rPr>
        <w:t xml:space="preserve"> </w:t>
      </w:r>
      <w:r>
        <w:t>playing</w:t>
      </w:r>
      <w:r>
        <w:rPr>
          <w:spacing w:val="-3"/>
        </w:rPr>
        <w:t xml:space="preserve"> </w:t>
      </w:r>
      <w:r>
        <w:t>a</w:t>
      </w:r>
      <w:r>
        <w:rPr>
          <w:spacing w:val="-4"/>
        </w:rPr>
        <w:t xml:space="preserve"> </w:t>
      </w:r>
      <w:r>
        <w:t>more</w:t>
      </w:r>
      <w:r>
        <w:rPr>
          <w:spacing w:val="-4"/>
        </w:rPr>
        <w:t xml:space="preserve"> </w:t>
      </w:r>
      <w:r>
        <w:t>decisive role in determining achievement outcomes.</w:t>
      </w:r>
    </w:p>
    <w:p w14:paraId="2D2D9AE5" w14:textId="77777777" w:rsidR="003A72E5" w:rsidRDefault="006970FB">
      <w:pPr>
        <w:pStyle w:val="BodyText"/>
        <w:spacing w:before="237"/>
      </w:pPr>
      <w:r>
        <w:t>Table</w:t>
      </w:r>
      <w:r>
        <w:rPr>
          <w:spacing w:val="-7"/>
        </w:rPr>
        <w:t xml:space="preserve"> </w:t>
      </w:r>
      <w:r>
        <w:t>3.</w:t>
      </w:r>
      <w:r>
        <w:rPr>
          <w:spacing w:val="-2"/>
        </w:rPr>
        <w:t xml:space="preserve"> </w:t>
      </w:r>
      <w:r>
        <w:t>Comparison</w:t>
      </w:r>
      <w:r>
        <w:rPr>
          <w:spacing w:val="-8"/>
        </w:rPr>
        <w:t xml:space="preserve"> </w:t>
      </w:r>
      <w:r>
        <w:t>of</w:t>
      </w:r>
      <w:r>
        <w:rPr>
          <w:spacing w:val="-12"/>
        </w:rPr>
        <w:t xml:space="preserve"> </w:t>
      </w:r>
      <w:r>
        <w:t>Students’</w:t>
      </w:r>
      <w:r>
        <w:rPr>
          <w:spacing w:val="-2"/>
        </w:rPr>
        <w:t xml:space="preserve"> </w:t>
      </w:r>
      <w:r>
        <w:t>Mathematical</w:t>
      </w:r>
      <w:r>
        <w:rPr>
          <w:spacing w:val="-4"/>
        </w:rPr>
        <w:t xml:space="preserve"> </w:t>
      </w:r>
      <w:r>
        <w:t>Fluency</w:t>
      </w:r>
      <w:r>
        <w:rPr>
          <w:spacing w:val="3"/>
        </w:rPr>
        <w:t xml:space="preserve"> </w:t>
      </w:r>
      <w:r>
        <w:t>in</w:t>
      </w:r>
      <w:r>
        <w:rPr>
          <w:spacing w:val="-5"/>
        </w:rPr>
        <w:t xml:space="preserve"> </w:t>
      </w:r>
      <w:r>
        <w:t>Mathematics</w:t>
      </w:r>
      <w:r>
        <w:rPr>
          <w:spacing w:val="-6"/>
        </w:rPr>
        <w:t xml:space="preserve"> </w:t>
      </w:r>
      <w:r>
        <w:t>of</w:t>
      </w:r>
      <w:r>
        <w:rPr>
          <w:spacing w:val="-11"/>
        </w:rPr>
        <w:t xml:space="preserve"> </w:t>
      </w:r>
      <w:r>
        <w:t>the</w:t>
      </w:r>
      <w:r>
        <w:rPr>
          <w:spacing w:val="-6"/>
        </w:rPr>
        <w:t xml:space="preserve"> </w:t>
      </w:r>
      <w:r>
        <w:t>Post-Tests</w:t>
      </w:r>
      <w:r>
        <w:rPr>
          <w:spacing w:val="-5"/>
        </w:rPr>
        <w:t xml:space="preserve"> </w:t>
      </w:r>
      <w:r>
        <w:rPr>
          <w:spacing w:val="-2"/>
        </w:rPr>
        <w:t>Scores</w:t>
      </w:r>
    </w:p>
    <w:p w14:paraId="499C05F4" w14:textId="77777777" w:rsidR="003A72E5" w:rsidRDefault="003A72E5">
      <w:pPr>
        <w:pStyle w:val="BodyText"/>
        <w:spacing w:before="20"/>
        <w:ind w:left="0"/>
        <w:jc w:val="left"/>
        <w:rPr>
          <w:sz w:val="20"/>
        </w:rPr>
      </w:pPr>
    </w:p>
    <w:tbl>
      <w:tblPr>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1417"/>
        <w:gridCol w:w="1844"/>
        <w:gridCol w:w="2728"/>
      </w:tblGrid>
      <w:tr w:rsidR="003A72E5" w14:paraId="4537B89F" w14:textId="77777777">
        <w:trPr>
          <w:trHeight w:val="517"/>
        </w:trPr>
        <w:tc>
          <w:tcPr>
            <w:tcW w:w="2237" w:type="dxa"/>
          </w:tcPr>
          <w:p w14:paraId="019D4C6B" w14:textId="77777777" w:rsidR="003A72E5" w:rsidRDefault="006970FB">
            <w:pPr>
              <w:pStyle w:val="TableParagraph"/>
              <w:ind w:left="215"/>
              <w:rPr>
                <w:sz w:val="24"/>
              </w:rPr>
            </w:pPr>
            <w:r>
              <w:rPr>
                <w:spacing w:val="-2"/>
                <w:sz w:val="24"/>
              </w:rPr>
              <w:t>GROUP</w:t>
            </w:r>
          </w:p>
        </w:tc>
        <w:tc>
          <w:tcPr>
            <w:tcW w:w="1417" w:type="dxa"/>
          </w:tcPr>
          <w:p w14:paraId="0A895222" w14:textId="77777777" w:rsidR="003A72E5" w:rsidRDefault="006970FB">
            <w:pPr>
              <w:pStyle w:val="TableParagraph"/>
              <w:rPr>
                <w:sz w:val="24"/>
              </w:rPr>
            </w:pPr>
            <w:r>
              <w:rPr>
                <w:spacing w:val="-10"/>
                <w:sz w:val="24"/>
              </w:rPr>
              <w:t>N</w:t>
            </w:r>
          </w:p>
        </w:tc>
        <w:tc>
          <w:tcPr>
            <w:tcW w:w="1844" w:type="dxa"/>
          </w:tcPr>
          <w:p w14:paraId="51208ABD" w14:textId="77777777" w:rsidR="003A72E5" w:rsidRDefault="006970FB">
            <w:pPr>
              <w:pStyle w:val="TableParagraph"/>
              <w:rPr>
                <w:sz w:val="24"/>
              </w:rPr>
            </w:pPr>
            <w:r>
              <w:rPr>
                <w:spacing w:val="-4"/>
                <w:sz w:val="24"/>
              </w:rPr>
              <w:t>MEAN</w:t>
            </w:r>
          </w:p>
        </w:tc>
        <w:tc>
          <w:tcPr>
            <w:tcW w:w="2728" w:type="dxa"/>
          </w:tcPr>
          <w:p w14:paraId="68775654" w14:textId="77777777" w:rsidR="003A72E5" w:rsidRDefault="006970FB">
            <w:pPr>
              <w:pStyle w:val="TableParagraph"/>
              <w:ind w:left="177"/>
              <w:rPr>
                <w:sz w:val="24"/>
              </w:rPr>
            </w:pPr>
            <w:r>
              <w:rPr>
                <w:spacing w:val="-5"/>
                <w:sz w:val="24"/>
              </w:rPr>
              <w:t>SD</w:t>
            </w:r>
          </w:p>
        </w:tc>
      </w:tr>
      <w:tr w:rsidR="003A72E5" w14:paraId="3187016F" w14:textId="77777777">
        <w:trPr>
          <w:trHeight w:val="513"/>
        </w:trPr>
        <w:tc>
          <w:tcPr>
            <w:tcW w:w="2237" w:type="dxa"/>
          </w:tcPr>
          <w:p w14:paraId="05B27904" w14:textId="77777777" w:rsidR="003A72E5" w:rsidRDefault="006970FB">
            <w:pPr>
              <w:pStyle w:val="TableParagraph"/>
              <w:ind w:left="215"/>
              <w:rPr>
                <w:sz w:val="24"/>
              </w:rPr>
            </w:pPr>
            <w:r>
              <w:rPr>
                <w:spacing w:val="-4"/>
                <w:sz w:val="24"/>
              </w:rPr>
              <w:t>RPLA</w:t>
            </w:r>
          </w:p>
        </w:tc>
        <w:tc>
          <w:tcPr>
            <w:tcW w:w="1417" w:type="dxa"/>
          </w:tcPr>
          <w:p w14:paraId="2AD94C58" w14:textId="77777777" w:rsidR="003A72E5" w:rsidRDefault="006970FB">
            <w:pPr>
              <w:pStyle w:val="TableParagraph"/>
              <w:rPr>
                <w:sz w:val="24"/>
              </w:rPr>
            </w:pPr>
            <w:r>
              <w:rPr>
                <w:spacing w:val="-5"/>
                <w:sz w:val="24"/>
              </w:rPr>
              <w:t>30</w:t>
            </w:r>
          </w:p>
        </w:tc>
        <w:tc>
          <w:tcPr>
            <w:tcW w:w="1844" w:type="dxa"/>
          </w:tcPr>
          <w:p w14:paraId="6D52A727" w14:textId="77777777" w:rsidR="003A72E5" w:rsidRDefault="006970FB">
            <w:pPr>
              <w:pStyle w:val="TableParagraph"/>
              <w:rPr>
                <w:sz w:val="24"/>
              </w:rPr>
            </w:pPr>
            <w:r>
              <w:rPr>
                <w:spacing w:val="-2"/>
                <w:sz w:val="24"/>
              </w:rPr>
              <w:t>67.93</w:t>
            </w:r>
          </w:p>
        </w:tc>
        <w:tc>
          <w:tcPr>
            <w:tcW w:w="2728" w:type="dxa"/>
          </w:tcPr>
          <w:p w14:paraId="16E3858C" w14:textId="77777777" w:rsidR="003A72E5" w:rsidRDefault="006970FB">
            <w:pPr>
              <w:pStyle w:val="TableParagraph"/>
              <w:ind w:left="172"/>
              <w:rPr>
                <w:sz w:val="24"/>
              </w:rPr>
            </w:pPr>
            <w:r>
              <w:rPr>
                <w:spacing w:val="-4"/>
                <w:sz w:val="24"/>
              </w:rPr>
              <w:t>6.37</w:t>
            </w:r>
          </w:p>
        </w:tc>
      </w:tr>
    </w:tbl>
    <w:p w14:paraId="234ED44C" w14:textId="77777777" w:rsidR="003A72E5" w:rsidRDefault="003A72E5">
      <w:pPr>
        <w:rPr>
          <w:sz w:val="24"/>
        </w:rPr>
        <w:sectPr w:rsidR="003A72E5">
          <w:pgSz w:w="11910" w:h="16840"/>
          <w:pgMar w:top="1000" w:right="260" w:bottom="580" w:left="280" w:header="151" w:footer="394" w:gutter="0"/>
          <w:cols w:space="720"/>
        </w:sectPr>
      </w:pPr>
    </w:p>
    <w:p w14:paraId="22331A57" w14:textId="77777777" w:rsidR="003A72E5" w:rsidRDefault="003A72E5">
      <w:pPr>
        <w:pStyle w:val="BodyText"/>
        <w:spacing w:before="6"/>
        <w:ind w:left="0"/>
        <w:jc w:val="left"/>
        <w:rPr>
          <w:sz w:val="5"/>
        </w:rPr>
      </w:pPr>
    </w:p>
    <w:tbl>
      <w:tblPr>
        <w:tblW w:w="0" w:type="auto"/>
        <w:tblInd w:w="335" w:type="dxa"/>
        <w:tblBorders>
          <w:top w:val="single" w:sz="18" w:space="0" w:color="808080"/>
          <w:left w:val="single" w:sz="18" w:space="0" w:color="808080"/>
          <w:bottom w:val="single" w:sz="18" w:space="0" w:color="808080"/>
          <w:right w:val="single" w:sz="18" w:space="0" w:color="808080"/>
          <w:insideH w:val="single" w:sz="18" w:space="0" w:color="808080"/>
          <w:insideV w:val="single" w:sz="18" w:space="0" w:color="808080"/>
        </w:tblBorders>
        <w:tblLayout w:type="fixed"/>
        <w:tblCellMar>
          <w:left w:w="0" w:type="dxa"/>
          <w:right w:w="0" w:type="dxa"/>
        </w:tblCellMar>
        <w:tblLook w:val="01E0" w:firstRow="1" w:lastRow="1" w:firstColumn="1" w:lastColumn="1" w:noHBand="0" w:noVBand="0"/>
      </w:tblPr>
      <w:tblGrid>
        <w:gridCol w:w="2237"/>
        <w:gridCol w:w="1417"/>
        <w:gridCol w:w="1844"/>
        <w:gridCol w:w="2728"/>
        <w:gridCol w:w="2544"/>
      </w:tblGrid>
      <w:tr w:rsidR="003A72E5" w14:paraId="54710BD9" w14:textId="77777777">
        <w:trPr>
          <w:trHeight w:val="512"/>
        </w:trPr>
        <w:tc>
          <w:tcPr>
            <w:tcW w:w="2237" w:type="dxa"/>
            <w:tcBorders>
              <w:left w:val="single" w:sz="4" w:space="0" w:color="000000"/>
              <w:bottom w:val="single" w:sz="4" w:space="0" w:color="000000"/>
              <w:right w:val="single" w:sz="4" w:space="0" w:color="000000"/>
            </w:tcBorders>
          </w:tcPr>
          <w:p w14:paraId="1D862DF6" w14:textId="77777777" w:rsidR="003A72E5" w:rsidRDefault="006970FB">
            <w:pPr>
              <w:pStyle w:val="TableParagraph"/>
              <w:spacing w:line="262" w:lineRule="exact"/>
              <w:ind w:left="215"/>
              <w:rPr>
                <w:sz w:val="24"/>
              </w:rPr>
            </w:pPr>
            <w:r>
              <w:rPr>
                <w:spacing w:val="-2"/>
                <w:sz w:val="24"/>
              </w:rPr>
              <w:t>Non-</w:t>
            </w:r>
            <w:r>
              <w:rPr>
                <w:spacing w:val="-4"/>
                <w:sz w:val="24"/>
              </w:rPr>
              <w:t>RPLA</w:t>
            </w:r>
          </w:p>
        </w:tc>
        <w:tc>
          <w:tcPr>
            <w:tcW w:w="1417" w:type="dxa"/>
            <w:tcBorders>
              <w:left w:val="single" w:sz="4" w:space="0" w:color="000000"/>
              <w:bottom w:val="single" w:sz="4" w:space="0" w:color="000000"/>
              <w:right w:val="single" w:sz="4" w:space="0" w:color="000000"/>
            </w:tcBorders>
          </w:tcPr>
          <w:p w14:paraId="3F9DEC3E" w14:textId="77777777" w:rsidR="003A72E5" w:rsidRDefault="006970FB">
            <w:pPr>
              <w:pStyle w:val="TableParagraph"/>
              <w:spacing w:line="262" w:lineRule="exact"/>
              <w:rPr>
                <w:sz w:val="24"/>
              </w:rPr>
            </w:pPr>
            <w:r>
              <w:rPr>
                <w:spacing w:val="-5"/>
                <w:sz w:val="24"/>
              </w:rPr>
              <w:t>31</w:t>
            </w:r>
          </w:p>
        </w:tc>
        <w:tc>
          <w:tcPr>
            <w:tcW w:w="1844" w:type="dxa"/>
            <w:tcBorders>
              <w:left w:val="single" w:sz="4" w:space="0" w:color="000000"/>
              <w:bottom w:val="single" w:sz="4" w:space="0" w:color="000000"/>
              <w:right w:val="single" w:sz="4" w:space="0" w:color="000000"/>
            </w:tcBorders>
          </w:tcPr>
          <w:p w14:paraId="287CD101" w14:textId="77777777" w:rsidR="003A72E5" w:rsidRDefault="006970FB">
            <w:pPr>
              <w:pStyle w:val="TableParagraph"/>
              <w:spacing w:line="262" w:lineRule="exact"/>
              <w:rPr>
                <w:sz w:val="24"/>
              </w:rPr>
            </w:pPr>
            <w:r>
              <w:rPr>
                <w:spacing w:val="-2"/>
                <w:sz w:val="24"/>
              </w:rPr>
              <w:t>60.61</w:t>
            </w:r>
          </w:p>
        </w:tc>
        <w:tc>
          <w:tcPr>
            <w:tcW w:w="2728" w:type="dxa"/>
            <w:tcBorders>
              <w:left w:val="single" w:sz="4" w:space="0" w:color="000000"/>
              <w:bottom w:val="single" w:sz="4" w:space="0" w:color="000000"/>
              <w:right w:val="single" w:sz="4" w:space="0" w:color="000000"/>
            </w:tcBorders>
          </w:tcPr>
          <w:p w14:paraId="576ADBF8" w14:textId="77777777" w:rsidR="003A72E5" w:rsidRDefault="006970FB">
            <w:pPr>
              <w:pStyle w:val="TableParagraph"/>
              <w:spacing w:line="262" w:lineRule="exact"/>
              <w:ind w:left="177"/>
              <w:rPr>
                <w:sz w:val="24"/>
              </w:rPr>
            </w:pPr>
            <w:r>
              <w:rPr>
                <w:spacing w:val="-4"/>
                <w:sz w:val="24"/>
              </w:rPr>
              <w:t>6.87</w:t>
            </w:r>
          </w:p>
        </w:tc>
        <w:tc>
          <w:tcPr>
            <w:tcW w:w="2544" w:type="dxa"/>
            <w:vMerge w:val="restart"/>
            <w:tcBorders>
              <w:top w:val="single" w:sz="12" w:space="0" w:color="808080"/>
              <w:left w:val="single" w:sz="4" w:space="0" w:color="000000"/>
              <w:bottom w:val="nil"/>
              <w:right w:val="nil"/>
            </w:tcBorders>
          </w:tcPr>
          <w:p w14:paraId="3985934F" w14:textId="77777777" w:rsidR="003A72E5" w:rsidRDefault="003A72E5">
            <w:pPr>
              <w:pStyle w:val="TableParagraph"/>
              <w:spacing w:line="240" w:lineRule="auto"/>
              <w:ind w:left="0"/>
            </w:pPr>
          </w:p>
        </w:tc>
      </w:tr>
      <w:tr w:rsidR="003A72E5" w14:paraId="000B5CA2" w14:textId="77777777">
        <w:trPr>
          <w:trHeight w:val="513"/>
        </w:trPr>
        <w:tc>
          <w:tcPr>
            <w:tcW w:w="2237" w:type="dxa"/>
            <w:tcBorders>
              <w:top w:val="single" w:sz="4" w:space="0" w:color="000000"/>
              <w:left w:val="single" w:sz="4" w:space="0" w:color="000000"/>
              <w:bottom w:val="single" w:sz="4" w:space="0" w:color="000000"/>
              <w:right w:val="single" w:sz="4" w:space="0" w:color="000000"/>
            </w:tcBorders>
          </w:tcPr>
          <w:p w14:paraId="0FE06EFC" w14:textId="77777777" w:rsidR="003A72E5" w:rsidRDefault="006970FB">
            <w:pPr>
              <w:pStyle w:val="TableParagraph"/>
              <w:ind w:left="215"/>
              <w:rPr>
                <w:sz w:val="24"/>
              </w:rPr>
            </w:pPr>
            <w:r>
              <w:rPr>
                <w:spacing w:val="-2"/>
                <w:sz w:val="24"/>
              </w:rPr>
              <w:t>TOTAL</w:t>
            </w:r>
          </w:p>
        </w:tc>
        <w:tc>
          <w:tcPr>
            <w:tcW w:w="1417" w:type="dxa"/>
            <w:tcBorders>
              <w:top w:val="single" w:sz="4" w:space="0" w:color="000000"/>
              <w:left w:val="single" w:sz="4" w:space="0" w:color="000000"/>
              <w:bottom w:val="single" w:sz="4" w:space="0" w:color="000000"/>
              <w:right w:val="single" w:sz="4" w:space="0" w:color="000000"/>
            </w:tcBorders>
          </w:tcPr>
          <w:p w14:paraId="300E6349" w14:textId="77777777" w:rsidR="003A72E5" w:rsidRDefault="006970FB">
            <w:pPr>
              <w:pStyle w:val="TableParagraph"/>
              <w:rPr>
                <w:sz w:val="24"/>
              </w:rPr>
            </w:pPr>
            <w:r>
              <w:rPr>
                <w:spacing w:val="-5"/>
                <w:sz w:val="24"/>
              </w:rPr>
              <w:t>61</w:t>
            </w:r>
          </w:p>
        </w:tc>
        <w:tc>
          <w:tcPr>
            <w:tcW w:w="1844" w:type="dxa"/>
            <w:tcBorders>
              <w:top w:val="single" w:sz="4" w:space="0" w:color="000000"/>
              <w:left w:val="single" w:sz="4" w:space="0" w:color="000000"/>
              <w:bottom w:val="single" w:sz="4" w:space="0" w:color="000000"/>
              <w:right w:val="single" w:sz="4" w:space="0" w:color="000000"/>
            </w:tcBorders>
          </w:tcPr>
          <w:p w14:paraId="3303A1AA" w14:textId="77777777" w:rsidR="003A72E5" w:rsidRDefault="006970FB">
            <w:pPr>
              <w:pStyle w:val="TableParagraph"/>
              <w:rPr>
                <w:sz w:val="24"/>
              </w:rPr>
            </w:pPr>
            <w:r>
              <w:rPr>
                <w:spacing w:val="-2"/>
                <w:sz w:val="24"/>
              </w:rPr>
              <w:t>64.21</w:t>
            </w:r>
          </w:p>
        </w:tc>
        <w:tc>
          <w:tcPr>
            <w:tcW w:w="2728" w:type="dxa"/>
            <w:tcBorders>
              <w:top w:val="single" w:sz="4" w:space="0" w:color="000000"/>
              <w:left w:val="single" w:sz="4" w:space="0" w:color="000000"/>
              <w:bottom w:val="single" w:sz="4" w:space="0" w:color="000000"/>
              <w:right w:val="single" w:sz="4" w:space="0" w:color="000000"/>
            </w:tcBorders>
          </w:tcPr>
          <w:p w14:paraId="2D5DCECD" w14:textId="77777777" w:rsidR="003A72E5" w:rsidRDefault="006970FB">
            <w:pPr>
              <w:pStyle w:val="TableParagraph"/>
              <w:ind w:left="177"/>
              <w:rPr>
                <w:sz w:val="24"/>
              </w:rPr>
            </w:pPr>
            <w:r>
              <w:rPr>
                <w:spacing w:val="-4"/>
                <w:sz w:val="24"/>
              </w:rPr>
              <w:t>7.54</w:t>
            </w:r>
          </w:p>
        </w:tc>
        <w:tc>
          <w:tcPr>
            <w:tcW w:w="2544" w:type="dxa"/>
            <w:vMerge/>
            <w:tcBorders>
              <w:top w:val="nil"/>
              <w:left w:val="single" w:sz="4" w:space="0" w:color="000000"/>
              <w:bottom w:val="nil"/>
              <w:right w:val="nil"/>
            </w:tcBorders>
          </w:tcPr>
          <w:p w14:paraId="02D3525D" w14:textId="77777777" w:rsidR="003A72E5" w:rsidRDefault="003A72E5">
            <w:pPr>
              <w:rPr>
                <w:sz w:val="2"/>
                <w:szCs w:val="2"/>
              </w:rPr>
            </w:pPr>
          </w:p>
        </w:tc>
      </w:tr>
    </w:tbl>
    <w:p w14:paraId="4EED51B9" w14:textId="77777777" w:rsidR="003A72E5" w:rsidRDefault="003A72E5">
      <w:pPr>
        <w:pStyle w:val="BodyText"/>
        <w:spacing w:before="43"/>
        <w:ind w:left="0"/>
        <w:jc w:val="left"/>
        <w:rPr>
          <w:sz w:val="20"/>
        </w:rPr>
      </w:pPr>
    </w:p>
    <w:tbl>
      <w:tblPr>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1498"/>
        <w:gridCol w:w="913"/>
        <w:gridCol w:w="1278"/>
        <w:gridCol w:w="1345"/>
        <w:gridCol w:w="1009"/>
        <w:gridCol w:w="2185"/>
      </w:tblGrid>
      <w:tr w:rsidR="003A72E5" w14:paraId="6029DDA5" w14:textId="77777777">
        <w:trPr>
          <w:trHeight w:val="518"/>
        </w:trPr>
        <w:tc>
          <w:tcPr>
            <w:tcW w:w="1527" w:type="dxa"/>
          </w:tcPr>
          <w:p w14:paraId="016510C1" w14:textId="77777777" w:rsidR="003A72E5" w:rsidRDefault="006970FB">
            <w:pPr>
              <w:pStyle w:val="TableParagraph"/>
              <w:ind w:left="215"/>
              <w:rPr>
                <w:sz w:val="24"/>
              </w:rPr>
            </w:pPr>
            <w:r>
              <w:rPr>
                <w:spacing w:val="-2"/>
                <w:sz w:val="24"/>
              </w:rPr>
              <w:t>SOURCE</w:t>
            </w:r>
          </w:p>
        </w:tc>
        <w:tc>
          <w:tcPr>
            <w:tcW w:w="1498" w:type="dxa"/>
          </w:tcPr>
          <w:p w14:paraId="1D4069E6" w14:textId="77777777" w:rsidR="003A72E5" w:rsidRDefault="006970FB">
            <w:pPr>
              <w:pStyle w:val="TableParagraph"/>
              <w:rPr>
                <w:sz w:val="24"/>
              </w:rPr>
            </w:pPr>
            <w:r>
              <w:rPr>
                <w:spacing w:val="-5"/>
                <w:sz w:val="24"/>
              </w:rPr>
              <w:t>SS</w:t>
            </w:r>
          </w:p>
        </w:tc>
        <w:tc>
          <w:tcPr>
            <w:tcW w:w="913" w:type="dxa"/>
          </w:tcPr>
          <w:p w14:paraId="4B2B4F5B" w14:textId="77777777" w:rsidR="003A72E5" w:rsidRDefault="006970FB">
            <w:pPr>
              <w:pStyle w:val="TableParagraph"/>
              <w:ind w:left="162"/>
              <w:rPr>
                <w:sz w:val="24"/>
              </w:rPr>
            </w:pPr>
            <w:r>
              <w:rPr>
                <w:spacing w:val="-5"/>
                <w:sz w:val="24"/>
              </w:rPr>
              <w:t>df</w:t>
            </w:r>
          </w:p>
        </w:tc>
        <w:tc>
          <w:tcPr>
            <w:tcW w:w="1278" w:type="dxa"/>
          </w:tcPr>
          <w:p w14:paraId="5790413E" w14:textId="77777777" w:rsidR="003A72E5" w:rsidRDefault="006970FB">
            <w:pPr>
              <w:pStyle w:val="TableParagraph"/>
              <w:ind w:left="109"/>
              <w:rPr>
                <w:sz w:val="24"/>
              </w:rPr>
            </w:pPr>
            <w:r>
              <w:rPr>
                <w:spacing w:val="-5"/>
                <w:sz w:val="24"/>
              </w:rPr>
              <w:t>MS</w:t>
            </w:r>
          </w:p>
        </w:tc>
        <w:tc>
          <w:tcPr>
            <w:tcW w:w="1345" w:type="dxa"/>
          </w:tcPr>
          <w:p w14:paraId="5423CE53" w14:textId="77777777" w:rsidR="003A72E5" w:rsidRDefault="006970FB">
            <w:pPr>
              <w:pStyle w:val="TableParagraph"/>
              <w:ind w:left="108"/>
              <w:rPr>
                <w:sz w:val="24"/>
              </w:rPr>
            </w:pPr>
            <w:r>
              <w:rPr>
                <w:spacing w:val="-2"/>
                <w:sz w:val="24"/>
              </w:rPr>
              <w:t>F-Value</w:t>
            </w:r>
          </w:p>
        </w:tc>
        <w:tc>
          <w:tcPr>
            <w:tcW w:w="1009" w:type="dxa"/>
          </w:tcPr>
          <w:p w14:paraId="7CAF2815" w14:textId="77777777" w:rsidR="003A72E5" w:rsidRDefault="006970FB">
            <w:pPr>
              <w:pStyle w:val="TableParagraph"/>
              <w:ind w:left="0" w:right="204"/>
              <w:jc w:val="right"/>
              <w:rPr>
                <w:sz w:val="24"/>
              </w:rPr>
            </w:pPr>
            <w:r>
              <w:rPr>
                <w:spacing w:val="-4"/>
                <w:sz w:val="24"/>
              </w:rPr>
              <w:t>Sig.</w:t>
            </w:r>
          </w:p>
        </w:tc>
        <w:tc>
          <w:tcPr>
            <w:tcW w:w="2185" w:type="dxa"/>
          </w:tcPr>
          <w:p w14:paraId="66A196FA" w14:textId="77777777" w:rsidR="003A72E5" w:rsidRDefault="006970FB">
            <w:pPr>
              <w:pStyle w:val="TableParagraph"/>
              <w:ind w:left="107"/>
              <w:rPr>
                <w:sz w:val="24"/>
              </w:rPr>
            </w:pPr>
            <w:r>
              <w:rPr>
                <w:spacing w:val="-4"/>
                <w:sz w:val="24"/>
              </w:rPr>
              <w:t>Partial</w:t>
            </w:r>
            <w:r>
              <w:rPr>
                <w:spacing w:val="-12"/>
                <w:sz w:val="24"/>
              </w:rPr>
              <w:t xml:space="preserve"> </w:t>
            </w:r>
            <w:r>
              <w:rPr>
                <w:spacing w:val="-4"/>
                <w:sz w:val="24"/>
              </w:rPr>
              <w:t>Eta</w:t>
            </w:r>
            <w:r>
              <w:rPr>
                <w:sz w:val="24"/>
              </w:rPr>
              <w:t xml:space="preserve"> </w:t>
            </w:r>
            <w:r>
              <w:rPr>
                <w:spacing w:val="-4"/>
                <w:sz w:val="24"/>
              </w:rPr>
              <w:t>Squared</w:t>
            </w:r>
          </w:p>
        </w:tc>
      </w:tr>
      <w:tr w:rsidR="003A72E5" w14:paraId="0708DC47" w14:textId="77777777">
        <w:trPr>
          <w:trHeight w:val="513"/>
        </w:trPr>
        <w:tc>
          <w:tcPr>
            <w:tcW w:w="1527" w:type="dxa"/>
          </w:tcPr>
          <w:p w14:paraId="4128E134" w14:textId="77777777" w:rsidR="003A72E5" w:rsidRDefault="006970FB">
            <w:pPr>
              <w:pStyle w:val="TableParagraph"/>
              <w:ind w:left="215"/>
              <w:rPr>
                <w:sz w:val="24"/>
              </w:rPr>
            </w:pPr>
            <w:r>
              <w:rPr>
                <w:spacing w:val="-4"/>
                <w:sz w:val="24"/>
              </w:rPr>
              <w:t>Group</w:t>
            </w:r>
          </w:p>
        </w:tc>
        <w:tc>
          <w:tcPr>
            <w:tcW w:w="1498" w:type="dxa"/>
          </w:tcPr>
          <w:p w14:paraId="58544EB2" w14:textId="77777777" w:rsidR="003A72E5" w:rsidRDefault="006970FB">
            <w:pPr>
              <w:pStyle w:val="TableParagraph"/>
              <w:rPr>
                <w:sz w:val="24"/>
              </w:rPr>
            </w:pPr>
            <w:r>
              <w:rPr>
                <w:spacing w:val="-4"/>
                <w:sz w:val="24"/>
              </w:rPr>
              <w:t>.081</w:t>
            </w:r>
          </w:p>
        </w:tc>
        <w:tc>
          <w:tcPr>
            <w:tcW w:w="913" w:type="dxa"/>
          </w:tcPr>
          <w:p w14:paraId="355BF575" w14:textId="77777777" w:rsidR="003A72E5" w:rsidRDefault="006970FB">
            <w:pPr>
              <w:pStyle w:val="TableParagraph"/>
              <w:ind w:left="124"/>
              <w:rPr>
                <w:sz w:val="24"/>
              </w:rPr>
            </w:pPr>
            <w:r>
              <w:rPr>
                <w:spacing w:val="-10"/>
                <w:sz w:val="24"/>
              </w:rPr>
              <w:t>1</w:t>
            </w:r>
          </w:p>
        </w:tc>
        <w:tc>
          <w:tcPr>
            <w:tcW w:w="1278" w:type="dxa"/>
          </w:tcPr>
          <w:p w14:paraId="23E44779" w14:textId="77777777" w:rsidR="003A72E5" w:rsidRDefault="006970FB">
            <w:pPr>
              <w:pStyle w:val="TableParagraph"/>
              <w:ind w:left="109"/>
              <w:rPr>
                <w:sz w:val="24"/>
              </w:rPr>
            </w:pPr>
            <w:r>
              <w:rPr>
                <w:spacing w:val="-4"/>
                <w:sz w:val="24"/>
              </w:rPr>
              <w:t>.081</w:t>
            </w:r>
          </w:p>
        </w:tc>
        <w:tc>
          <w:tcPr>
            <w:tcW w:w="1345" w:type="dxa"/>
          </w:tcPr>
          <w:p w14:paraId="0796A8C1" w14:textId="77777777" w:rsidR="003A72E5" w:rsidRDefault="006970FB">
            <w:pPr>
              <w:pStyle w:val="TableParagraph"/>
              <w:ind w:left="108"/>
              <w:rPr>
                <w:sz w:val="24"/>
              </w:rPr>
            </w:pPr>
            <w:r>
              <w:rPr>
                <w:spacing w:val="-4"/>
                <w:sz w:val="24"/>
              </w:rPr>
              <w:t>.016</w:t>
            </w:r>
          </w:p>
        </w:tc>
        <w:tc>
          <w:tcPr>
            <w:tcW w:w="1009" w:type="dxa"/>
          </w:tcPr>
          <w:p w14:paraId="39D4A5A4" w14:textId="77777777" w:rsidR="003A72E5" w:rsidRDefault="006970FB">
            <w:pPr>
              <w:pStyle w:val="TableParagraph"/>
              <w:ind w:left="0" w:right="144"/>
              <w:jc w:val="right"/>
              <w:rPr>
                <w:sz w:val="24"/>
              </w:rPr>
            </w:pPr>
            <w:r>
              <w:rPr>
                <w:spacing w:val="-4"/>
                <w:sz w:val="24"/>
              </w:rPr>
              <w:t>.899</w:t>
            </w:r>
          </w:p>
        </w:tc>
        <w:tc>
          <w:tcPr>
            <w:tcW w:w="2185" w:type="dxa"/>
          </w:tcPr>
          <w:p w14:paraId="2DE360E4" w14:textId="77777777" w:rsidR="003A72E5" w:rsidRDefault="006970FB">
            <w:pPr>
              <w:pStyle w:val="TableParagraph"/>
              <w:ind w:left="290"/>
              <w:rPr>
                <w:sz w:val="24"/>
              </w:rPr>
            </w:pPr>
            <w:r>
              <w:rPr>
                <w:spacing w:val="-4"/>
                <w:sz w:val="24"/>
              </w:rPr>
              <w:t>.000</w:t>
            </w:r>
          </w:p>
        </w:tc>
      </w:tr>
      <w:tr w:rsidR="003A72E5" w14:paraId="1E0E0AE0" w14:textId="77777777">
        <w:trPr>
          <w:trHeight w:val="517"/>
        </w:trPr>
        <w:tc>
          <w:tcPr>
            <w:tcW w:w="1527" w:type="dxa"/>
          </w:tcPr>
          <w:p w14:paraId="79F75446" w14:textId="77777777" w:rsidR="003A72E5" w:rsidRDefault="006970FB">
            <w:pPr>
              <w:pStyle w:val="TableParagraph"/>
              <w:ind w:left="215"/>
              <w:rPr>
                <w:sz w:val="24"/>
              </w:rPr>
            </w:pPr>
            <w:r>
              <w:rPr>
                <w:spacing w:val="-2"/>
                <w:sz w:val="24"/>
              </w:rPr>
              <w:t>Covariate</w:t>
            </w:r>
          </w:p>
        </w:tc>
        <w:tc>
          <w:tcPr>
            <w:tcW w:w="1498" w:type="dxa"/>
          </w:tcPr>
          <w:p w14:paraId="20690262" w14:textId="77777777" w:rsidR="003A72E5" w:rsidRDefault="006970FB">
            <w:pPr>
              <w:pStyle w:val="TableParagraph"/>
              <w:rPr>
                <w:sz w:val="24"/>
              </w:rPr>
            </w:pPr>
            <w:r>
              <w:rPr>
                <w:spacing w:val="-2"/>
                <w:sz w:val="24"/>
              </w:rPr>
              <w:t>2262.268</w:t>
            </w:r>
          </w:p>
        </w:tc>
        <w:tc>
          <w:tcPr>
            <w:tcW w:w="913" w:type="dxa"/>
          </w:tcPr>
          <w:p w14:paraId="778D344D" w14:textId="77777777" w:rsidR="003A72E5" w:rsidRDefault="006970FB">
            <w:pPr>
              <w:pStyle w:val="TableParagraph"/>
              <w:ind w:left="124"/>
              <w:rPr>
                <w:sz w:val="24"/>
              </w:rPr>
            </w:pPr>
            <w:r>
              <w:rPr>
                <w:spacing w:val="-10"/>
                <w:sz w:val="24"/>
              </w:rPr>
              <w:t>1</w:t>
            </w:r>
          </w:p>
        </w:tc>
        <w:tc>
          <w:tcPr>
            <w:tcW w:w="1278" w:type="dxa"/>
          </w:tcPr>
          <w:p w14:paraId="7F1C71D8" w14:textId="77777777" w:rsidR="003A72E5" w:rsidRDefault="006970FB">
            <w:pPr>
              <w:pStyle w:val="TableParagraph"/>
              <w:ind w:left="109"/>
              <w:rPr>
                <w:sz w:val="24"/>
              </w:rPr>
            </w:pPr>
            <w:r>
              <w:rPr>
                <w:spacing w:val="-2"/>
                <w:sz w:val="24"/>
              </w:rPr>
              <w:t>2262.268</w:t>
            </w:r>
          </w:p>
        </w:tc>
        <w:tc>
          <w:tcPr>
            <w:tcW w:w="1345" w:type="dxa"/>
          </w:tcPr>
          <w:p w14:paraId="01485FB0" w14:textId="77777777" w:rsidR="003A72E5" w:rsidRDefault="006970FB">
            <w:pPr>
              <w:pStyle w:val="TableParagraph"/>
              <w:ind w:left="108"/>
              <w:rPr>
                <w:sz w:val="24"/>
              </w:rPr>
            </w:pPr>
            <w:r>
              <w:rPr>
                <w:spacing w:val="-2"/>
                <w:sz w:val="24"/>
              </w:rPr>
              <w:t>454.495</w:t>
            </w:r>
          </w:p>
        </w:tc>
        <w:tc>
          <w:tcPr>
            <w:tcW w:w="1009" w:type="dxa"/>
          </w:tcPr>
          <w:p w14:paraId="508B8BEC" w14:textId="77777777" w:rsidR="003A72E5" w:rsidRDefault="006970FB">
            <w:pPr>
              <w:pStyle w:val="TableParagraph"/>
              <w:ind w:left="0" w:right="144"/>
              <w:jc w:val="right"/>
              <w:rPr>
                <w:sz w:val="24"/>
              </w:rPr>
            </w:pPr>
            <w:r>
              <w:rPr>
                <w:spacing w:val="-4"/>
                <w:sz w:val="24"/>
              </w:rPr>
              <w:t>.000</w:t>
            </w:r>
          </w:p>
        </w:tc>
        <w:tc>
          <w:tcPr>
            <w:tcW w:w="2185" w:type="dxa"/>
          </w:tcPr>
          <w:p w14:paraId="1483C44A" w14:textId="77777777" w:rsidR="003A72E5" w:rsidRDefault="006970FB">
            <w:pPr>
              <w:pStyle w:val="TableParagraph"/>
              <w:ind w:left="290"/>
              <w:rPr>
                <w:sz w:val="24"/>
              </w:rPr>
            </w:pPr>
            <w:r>
              <w:rPr>
                <w:spacing w:val="-4"/>
                <w:sz w:val="24"/>
              </w:rPr>
              <w:t>.899</w:t>
            </w:r>
          </w:p>
        </w:tc>
      </w:tr>
      <w:tr w:rsidR="003A72E5" w14:paraId="20A9A4AC" w14:textId="77777777">
        <w:trPr>
          <w:trHeight w:val="513"/>
        </w:trPr>
        <w:tc>
          <w:tcPr>
            <w:tcW w:w="1527" w:type="dxa"/>
          </w:tcPr>
          <w:p w14:paraId="1BC3EB80" w14:textId="77777777" w:rsidR="003A72E5" w:rsidRDefault="006970FB">
            <w:pPr>
              <w:pStyle w:val="TableParagraph"/>
              <w:ind w:left="215"/>
              <w:rPr>
                <w:sz w:val="24"/>
              </w:rPr>
            </w:pPr>
            <w:r>
              <w:rPr>
                <w:spacing w:val="-2"/>
                <w:sz w:val="24"/>
              </w:rPr>
              <w:t>Error</w:t>
            </w:r>
          </w:p>
        </w:tc>
        <w:tc>
          <w:tcPr>
            <w:tcW w:w="1498" w:type="dxa"/>
          </w:tcPr>
          <w:p w14:paraId="462E42D9" w14:textId="77777777" w:rsidR="003A72E5" w:rsidRDefault="006970FB">
            <w:pPr>
              <w:pStyle w:val="TableParagraph"/>
              <w:rPr>
                <w:sz w:val="24"/>
              </w:rPr>
            </w:pPr>
            <w:r>
              <w:rPr>
                <w:spacing w:val="-2"/>
                <w:sz w:val="24"/>
              </w:rPr>
              <w:t>283.720</w:t>
            </w:r>
          </w:p>
        </w:tc>
        <w:tc>
          <w:tcPr>
            <w:tcW w:w="913" w:type="dxa"/>
          </w:tcPr>
          <w:p w14:paraId="77C76542" w14:textId="77777777" w:rsidR="003A72E5" w:rsidRDefault="006970FB">
            <w:pPr>
              <w:pStyle w:val="TableParagraph"/>
              <w:rPr>
                <w:sz w:val="24"/>
              </w:rPr>
            </w:pPr>
            <w:r>
              <w:rPr>
                <w:spacing w:val="-5"/>
                <w:sz w:val="24"/>
              </w:rPr>
              <w:t>57</w:t>
            </w:r>
          </w:p>
        </w:tc>
        <w:tc>
          <w:tcPr>
            <w:tcW w:w="1278" w:type="dxa"/>
          </w:tcPr>
          <w:p w14:paraId="37847A6E" w14:textId="77777777" w:rsidR="003A72E5" w:rsidRDefault="006970FB">
            <w:pPr>
              <w:pStyle w:val="TableParagraph"/>
              <w:ind w:left="109"/>
              <w:rPr>
                <w:sz w:val="24"/>
              </w:rPr>
            </w:pPr>
            <w:r>
              <w:rPr>
                <w:spacing w:val="-4"/>
                <w:sz w:val="24"/>
              </w:rPr>
              <w:t>4.978</w:t>
            </w:r>
          </w:p>
        </w:tc>
        <w:tc>
          <w:tcPr>
            <w:tcW w:w="1345" w:type="dxa"/>
          </w:tcPr>
          <w:p w14:paraId="7059A5B3" w14:textId="77777777" w:rsidR="003A72E5" w:rsidRDefault="003A72E5">
            <w:pPr>
              <w:pStyle w:val="TableParagraph"/>
              <w:spacing w:line="240" w:lineRule="auto"/>
              <w:ind w:left="0"/>
            </w:pPr>
          </w:p>
        </w:tc>
        <w:tc>
          <w:tcPr>
            <w:tcW w:w="1009" w:type="dxa"/>
          </w:tcPr>
          <w:p w14:paraId="3A36B8C4" w14:textId="77777777" w:rsidR="003A72E5" w:rsidRDefault="003A72E5">
            <w:pPr>
              <w:pStyle w:val="TableParagraph"/>
              <w:spacing w:line="240" w:lineRule="auto"/>
              <w:ind w:left="0"/>
            </w:pPr>
          </w:p>
        </w:tc>
        <w:tc>
          <w:tcPr>
            <w:tcW w:w="2185" w:type="dxa"/>
          </w:tcPr>
          <w:p w14:paraId="605B110A" w14:textId="77777777" w:rsidR="003A72E5" w:rsidRDefault="003A72E5">
            <w:pPr>
              <w:pStyle w:val="TableParagraph"/>
              <w:spacing w:line="240" w:lineRule="auto"/>
              <w:ind w:left="0"/>
            </w:pPr>
          </w:p>
        </w:tc>
      </w:tr>
      <w:tr w:rsidR="003A72E5" w14:paraId="4A0E066A" w14:textId="77777777">
        <w:trPr>
          <w:trHeight w:val="517"/>
        </w:trPr>
        <w:tc>
          <w:tcPr>
            <w:tcW w:w="1527" w:type="dxa"/>
          </w:tcPr>
          <w:p w14:paraId="271F0D83" w14:textId="77777777" w:rsidR="003A72E5" w:rsidRDefault="006970FB">
            <w:pPr>
              <w:pStyle w:val="TableParagraph"/>
              <w:ind w:left="215"/>
              <w:rPr>
                <w:sz w:val="24"/>
              </w:rPr>
            </w:pPr>
            <w:r>
              <w:rPr>
                <w:spacing w:val="-2"/>
                <w:sz w:val="24"/>
              </w:rPr>
              <w:t>Total</w:t>
            </w:r>
          </w:p>
        </w:tc>
        <w:tc>
          <w:tcPr>
            <w:tcW w:w="1498" w:type="dxa"/>
          </w:tcPr>
          <w:p w14:paraId="6D5628D0" w14:textId="77777777" w:rsidR="003A72E5" w:rsidRDefault="006970FB">
            <w:pPr>
              <w:pStyle w:val="TableParagraph"/>
              <w:rPr>
                <w:sz w:val="24"/>
              </w:rPr>
            </w:pPr>
            <w:r>
              <w:rPr>
                <w:spacing w:val="-2"/>
                <w:sz w:val="24"/>
              </w:rPr>
              <w:t>254935.000</w:t>
            </w:r>
          </w:p>
        </w:tc>
        <w:tc>
          <w:tcPr>
            <w:tcW w:w="913" w:type="dxa"/>
          </w:tcPr>
          <w:p w14:paraId="1D68A5AE" w14:textId="77777777" w:rsidR="003A72E5" w:rsidRDefault="006970FB">
            <w:pPr>
              <w:pStyle w:val="TableParagraph"/>
              <w:ind w:left="206"/>
              <w:rPr>
                <w:sz w:val="24"/>
              </w:rPr>
            </w:pPr>
            <w:r>
              <w:rPr>
                <w:spacing w:val="-5"/>
                <w:sz w:val="24"/>
              </w:rPr>
              <w:t>61</w:t>
            </w:r>
          </w:p>
        </w:tc>
        <w:tc>
          <w:tcPr>
            <w:tcW w:w="1278" w:type="dxa"/>
          </w:tcPr>
          <w:p w14:paraId="52A8D043" w14:textId="77777777" w:rsidR="003A72E5" w:rsidRDefault="003A72E5">
            <w:pPr>
              <w:pStyle w:val="TableParagraph"/>
              <w:spacing w:line="240" w:lineRule="auto"/>
              <w:ind w:left="0"/>
            </w:pPr>
          </w:p>
        </w:tc>
        <w:tc>
          <w:tcPr>
            <w:tcW w:w="1345" w:type="dxa"/>
          </w:tcPr>
          <w:p w14:paraId="314A8231" w14:textId="77777777" w:rsidR="003A72E5" w:rsidRDefault="003A72E5">
            <w:pPr>
              <w:pStyle w:val="TableParagraph"/>
              <w:spacing w:line="240" w:lineRule="auto"/>
              <w:ind w:left="0"/>
            </w:pPr>
          </w:p>
        </w:tc>
        <w:tc>
          <w:tcPr>
            <w:tcW w:w="1009" w:type="dxa"/>
          </w:tcPr>
          <w:p w14:paraId="12716234" w14:textId="77777777" w:rsidR="003A72E5" w:rsidRDefault="003A72E5">
            <w:pPr>
              <w:pStyle w:val="TableParagraph"/>
              <w:spacing w:line="240" w:lineRule="auto"/>
              <w:ind w:left="0"/>
            </w:pPr>
          </w:p>
        </w:tc>
        <w:tc>
          <w:tcPr>
            <w:tcW w:w="2185" w:type="dxa"/>
          </w:tcPr>
          <w:p w14:paraId="22D1148C" w14:textId="77777777" w:rsidR="003A72E5" w:rsidRDefault="003A72E5">
            <w:pPr>
              <w:pStyle w:val="TableParagraph"/>
              <w:spacing w:line="240" w:lineRule="auto"/>
              <w:ind w:left="0"/>
            </w:pPr>
          </w:p>
        </w:tc>
      </w:tr>
    </w:tbl>
    <w:p w14:paraId="1718FC42" w14:textId="77777777" w:rsidR="003A72E5" w:rsidRDefault="006970FB">
      <w:pPr>
        <w:pStyle w:val="BodyText"/>
        <w:spacing w:before="115"/>
        <w:jc w:val="left"/>
      </w:pPr>
      <w:r>
        <w:t>Note:</w:t>
      </w:r>
      <w:r>
        <w:rPr>
          <w:spacing w:val="-7"/>
        </w:rPr>
        <w:t xml:space="preserve"> </w:t>
      </w:r>
      <w:r>
        <w:t>**-significant at</w:t>
      </w:r>
      <w:r>
        <w:rPr>
          <w:spacing w:val="-2"/>
        </w:rPr>
        <w:t xml:space="preserve"> </w:t>
      </w:r>
      <w:r>
        <w:t>0.05</w:t>
      </w:r>
      <w:r>
        <w:rPr>
          <w:spacing w:val="-6"/>
        </w:rPr>
        <w:t xml:space="preserve"> </w:t>
      </w:r>
      <w:r>
        <w:rPr>
          <w:spacing w:val="-4"/>
        </w:rPr>
        <w:t>level</w:t>
      </w:r>
    </w:p>
    <w:p w14:paraId="34922B19" w14:textId="77777777" w:rsidR="003A72E5" w:rsidRDefault="006970FB">
      <w:pPr>
        <w:pStyle w:val="BodyText"/>
        <w:spacing w:before="238"/>
        <w:jc w:val="left"/>
      </w:pPr>
      <w:r>
        <w:rPr>
          <w:vertAlign w:val="superscript"/>
        </w:rPr>
        <w:t>ns</w:t>
      </w:r>
      <w:r>
        <w:rPr>
          <w:spacing w:val="-17"/>
        </w:rPr>
        <w:t xml:space="preserve"> </w:t>
      </w:r>
      <w:r>
        <w:t>-not</w:t>
      </w:r>
      <w:r>
        <w:rPr>
          <w:spacing w:val="-4"/>
        </w:rPr>
        <w:t xml:space="preserve"> </w:t>
      </w:r>
      <w:r>
        <w:t>significant</w:t>
      </w:r>
      <w:r>
        <w:rPr>
          <w:spacing w:val="4"/>
        </w:rPr>
        <w:t xml:space="preserve"> </w:t>
      </w:r>
      <w:r>
        <w:t>at</w:t>
      </w:r>
      <w:r>
        <w:rPr>
          <w:spacing w:val="1"/>
        </w:rPr>
        <w:t xml:space="preserve"> </w:t>
      </w:r>
      <w:r>
        <w:t>0.05</w:t>
      </w:r>
      <w:r>
        <w:rPr>
          <w:spacing w:val="-5"/>
        </w:rPr>
        <w:t xml:space="preserve"> </w:t>
      </w:r>
      <w:r>
        <w:rPr>
          <w:spacing w:val="-4"/>
        </w:rPr>
        <w:t>level</w:t>
      </w:r>
    </w:p>
    <w:p w14:paraId="668C1D9F" w14:textId="77777777" w:rsidR="003A72E5" w:rsidRDefault="006970FB">
      <w:pPr>
        <w:pStyle w:val="BodyText"/>
        <w:spacing w:before="242"/>
        <w:ind w:right="340"/>
      </w:pPr>
      <w:r>
        <w:t>The findings are supported by Geary (2017) and Raghubar et al. (2015), who emphasized that prior cognitive ability</w:t>
      </w:r>
      <w:r>
        <w:rPr>
          <w:spacing w:val="-1"/>
        </w:rPr>
        <w:t xml:space="preserve"> </w:t>
      </w:r>
      <w:r>
        <w:t>and working memory</w:t>
      </w:r>
      <w:r>
        <w:rPr>
          <w:spacing w:val="-1"/>
        </w:rPr>
        <w:t xml:space="preserve"> </w:t>
      </w:r>
      <w:r>
        <w:t>significantly influence mathematical</w:t>
      </w:r>
      <w:r>
        <w:rPr>
          <w:spacing w:val="-1"/>
        </w:rPr>
        <w:t xml:space="preserve"> </w:t>
      </w:r>
      <w:r>
        <w:t>performance, explaining the strong effect of pre-test scores. Van</w:t>
      </w:r>
      <w:r>
        <w:rPr>
          <w:spacing w:val="-1"/>
        </w:rPr>
        <w:t xml:space="preserve"> </w:t>
      </w:r>
      <w:r>
        <w:t>de Walle et al. (2019) further noted</w:t>
      </w:r>
      <w:r>
        <w:rPr>
          <w:spacing w:val="-1"/>
        </w:rPr>
        <w:t xml:space="preserve"> </w:t>
      </w:r>
      <w:r>
        <w:t>that mathematical fluency</w:t>
      </w:r>
      <w:r>
        <w:rPr>
          <w:spacing w:val="-1"/>
        </w:rPr>
        <w:t xml:space="preserve"> </w:t>
      </w:r>
      <w:r>
        <w:t>develops gradually</w:t>
      </w:r>
      <w:r>
        <w:rPr>
          <w:spacing w:val="-1"/>
        </w:rPr>
        <w:t xml:space="preserve"> </w:t>
      </w:r>
      <w:r>
        <w:t>through sustained practice and repeated exposure rather than short-term interventions, which may explain the</w:t>
      </w:r>
      <w:r>
        <w:t xml:space="preserve"> lack of significant difference between</w:t>
      </w:r>
      <w:r>
        <w:rPr>
          <w:spacing w:val="-2"/>
        </w:rPr>
        <w:t xml:space="preserve"> </w:t>
      </w:r>
      <w:r>
        <w:t>groups. In</w:t>
      </w:r>
      <w:r>
        <w:rPr>
          <w:spacing w:val="-2"/>
        </w:rPr>
        <w:t xml:space="preserve"> </w:t>
      </w:r>
      <w:r>
        <w:t>addition, Fuchs et al. (2016) and Schneider et al. (2017) stressed that fluency requires long-term, structured practice that builds accuracy, speed, and automaticity. These studies collectively</w:t>
      </w:r>
      <w:r>
        <w:rPr>
          <w:spacing w:val="-10"/>
        </w:rPr>
        <w:t xml:space="preserve"> </w:t>
      </w:r>
      <w:r>
        <w:t>support</w:t>
      </w:r>
      <w:r>
        <w:rPr>
          <w:spacing w:val="-10"/>
        </w:rPr>
        <w:t xml:space="preserve"> </w:t>
      </w:r>
      <w:r>
        <w:t>the</w:t>
      </w:r>
      <w:r>
        <w:rPr>
          <w:spacing w:val="-8"/>
        </w:rPr>
        <w:t xml:space="preserve"> </w:t>
      </w:r>
      <w:r>
        <w:t>finding</w:t>
      </w:r>
      <w:r>
        <w:rPr>
          <w:spacing w:val="-7"/>
        </w:rPr>
        <w:t xml:space="preserve"> </w:t>
      </w:r>
      <w:r>
        <w:t>that</w:t>
      </w:r>
      <w:r>
        <w:rPr>
          <w:spacing w:val="-2"/>
        </w:rPr>
        <w:t xml:space="preserve"> </w:t>
      </w:r>
      <w:r>
        <w:t>while</w:t>
      </w:r>
      <w:r>
        <w:rPr>
          <w:spacing w:val="-3"/>
        </w:rPr>
        <w:t xml:space="preserve"> </w:t>
      </w:r>
      <w:r>
        <w:t>instructional</w:t>
      </w:r>
      <w:r>
        <w:rPr>
          <w:spacing w:val="-15"/>
        </w:rPr>
        <w:t xml:space="preserve"> </w:t>
      </w:r>
      <w:r>
        <w:t>strategies</w:t>
      </w:r>
      <w:r>
        <w:rPr>
          <w:spacing w:val="-4"/>
        </w:rPr>
        <w:t xml:space="preserve"> </w:t>
      </w:r>
      <w:r>
        <w:t>like</w:t>
      </w:r>
      <w:r>
        <w:rPr>
          <w:spacing w:val="-8"/>
        </w:rPr>
        <w:t xml:space="preserve"> </w:t>
      </w:r>
      <w:r>
        <w:t>RPLA</w:t>
      </w:r>
      <w:r>
        <w:rPr>
          <w:spacing w:val="-8"/>
        </w:rPr>
        <w:t xml:space="preserve"> </w:t>
      </w:r>
      <w:r>
        <w:t>may</w:t>
      </w:r>
      <w:r>
        <w:rPr>
          <w:spacing w:val="-15"/>
        </w:rPr>
        <w:t xml:space="preserve"> </w:t>
      </w:r>
      <w:r>
        <w:t>enhance</w:t>
      </w:r>
      <w:r>
        <w:rPr>
          <w:spacing w:val="-3"/>
        </w:rPr>
        <w:t xml:space="preserve"> </w:t>
      </w:r>
      <w:r>
        <w:t>learning</w:t>
      </w:r>
      <w:r>
        <w:rPr>
          <w:spacing w:val="-7"/>
        </w:rPr>
        <w:t xml:space="preserve"> </w:t>
      </w:r>
      <w:r>
        <w:t>experiences, students’ prior knowledge remains the dominant factor influencing mathematical fluency outcomes.</w:t>
      </w:r>
    </w:p>
    <w:p w14:paraId="285937CD" w14:textId="77777777" w:rsidR="003A72E5" w:rsidRDefault="006970FB">
      <w:pPr>
        <w:pStyle w:val="BodyText"/>
        <w:spacing w:before="241"/>
        <w:jc w:val="left"/>
      </w:pPr>
      <w:r>
        <w:t>Table.</w:t>
      </w:r>
      <w:r>
        <w:rPr>
          <w:spacing w:val="-5"/>
        </w:rPr>
        <w:t xml:space="preserve"> </w:t>
      </w:r>
      <w:r>
        <w:t>4.</w:t>
      </w:r>
      <w:r>
        <w:rPr>
          <w:spacing w:val="-7"/>
        </w:rPr>
        <w:t xml:space="preserve"> </w:t>
      </w:r>
      <w:r>
        <w:t>Comparison</w:t>
      </w:r>
      <w:r>
        <w:rPr>
          <w:spacing w:val="-8"/>
        </w:rPr>
        <w:t xml:space="preserve"> </w:t>
      </w:r>
      <w:r>
        <w:t>of</w:t>
      </w:r>
      <w:r>
        <w:rPr>
          <w:spacing w:val="-11"/>
        </w:rPr>
        <w:t xml:space="preserve"> </w:t>
      </w:r>
      <w:r>
        <w:t>Students’</w:t>
      </w:r>
      <w:r>
        <w:rPr>
          <w:spacing w:val="-3"/>
        </w:rPr>
        <w:t xml:space="preserve"> </w:t>
      </w:r>
      <w:r>
        <w:t>Mathematical</w:t>
      </w:r>
      <w:r>
        <w:rPr>
          <w:spacing w:val="-5"/>
        </w:rPr>
        <w:t xml:space="preserve"> </w:t>
      </w:r>
      <w:r>
        <w:t>Fluency</w:t>
      </w:r>
      <w:r>
        <w:rPr>
          <w:spacing w:val="-3"/>
        </w:rPr>
        <w:t xml:space="preserve"> </w:t>
      </w:r>
      <w:r>
        <w:t>in</w:t>
      </w:r>
      <w:r>
        <w:rPr>
          <w:spacing w:val="-5"/>
        </w:rPr>
        <w:t xml:space="preserve"> </w:t>
      </w:r>
      <w:r>
        <w:t>Mathematics</w:t>
      </w:r>
      <w:r>
        <w:rPr>
          <w:spacing w:val="-5"/>
        </w:rPr>
        <w:t xml:space="preserve"> </w:t>
      </w:r>
      <w:r>
        <w:t>of</w:t>
      </w:r>
      <w:r>
        <w:rPr>
          <w:spacing w:val="-12"/>
        </w:rPr>
        <w:t xml:space="preserve"> </w:t>
      </w:r>
      <w:r>
        <w:t>the</w:t>
      </w:r>
      <w:r>
        <w:rPr>
          <w:spacing w:val="-6"/>
        </w:rPr>
        <w:t xml:space="preserve"> </w:t>
      </w:r>
      <w:r>
        <w:t>Retention-Tests</w:t>
      </w:r>
      <w:r>
        <w:rPr>
          <w:spacing w:val="-6"/>
        </w:rPr>
        <w:t xml:space="preserve"> </w:t>
      </w:r>
      <w:r>
        <w:rPr>
          <w:spacing w:val="-2"/>
        </w:rPr>
        <w:t>Scores</w:t>
      </w:r>
    </w:p>
    <w:p w14:paraId="01BE818D" w14:textId="77777777" w:rsidR="003A72E5" w:rsidRDefault="003A72E5">
      <w:pPr>
        <w:pStyle w:val="BodyText"/>
        <w:spacing w:before="15"/>
        <w:ind w:left="0"/>
        <w:jc w:val="left"/>
        <w:rPr>
          <w:sz w:val="20"/>
        </w:rPr>
      </w:pPr>
    </w:p>
    <w:tbl>
      <w:tblPr>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1988"/>
        <w:gridCol w:w="1700"/>
        <w:gridCol w:w="2305"/>
      </w:tblGrid>
      <w:tr w:rsidR="003A72E5" w14:paraId="10DB9B14" w14:textId="77777777">
        <w:trPr>
          <w:trHeight w:val="518"/>
        </w:trPr>
        <w:tc>
          <w:tcPr>
            <w:tcW w:w="2377" w:type="dxa"/>
          </w:tcPr>
          <w:p w14:paraId="047CBC0B" w14:textId="77777777" w:rsidR="003A72E5" w:rsidRDefault="006970FB">
            <w:pPr>
              <w:pStyle w:val="TableParagraph"/>
              <w:ind w:left="215"/>
              <w:rPr>
                <w:sz w:val="24"/>
              </w:rPr>
            </w:pPr>
            <w:r>
              <w:rPr>
                <w:spacing w:val="-2"/>
                <w:sz w:val="24"/>
              </w:rPr>
              <w:t>GROUP</w:t>
            </w:r>
          </w:p>
        </w:tc>
        <w:tc>
          <w:tcPr>
            <w:tcW w:w="1988" w:type="dxa"/>
          </w:tcPr>
          <w:p w14:paraId="40469FDB" w14:textId="77777777" w:rsidR="003A72E5" w:rsidRDefault="006970FB">
            <w:pPr>
              <w:pStyle w:val="TableParagraph"/>
              <w:rPr>
                <w:sz w:val="24"/>
              </w:rPr>
            </w:pPr>
            <w:r>
              <w:rPr>
                <w:spacing w:val="-10"/>
                <w:sz w:val="24"/>
              </w:rPr>
              <w:t>N</w:t>
            </w:r>
          </w:p>
        </w:tc>
        <w:tc>
          <w:tcPr>
            <w:tcW w:w="1700" w:type="dxa"/>
          </w:tcPr>
          <w:p w14:paraId="706F6552" w14:textId="77777777" w:rsidR="003A72E5" w:rsidRDefault="006970FB">
            <w:pPr>
              <w:pStyle w:val="TableParagraph"/>
              <w:ind w:left="109"/>
              <w:rPr>
                <w:sz w:val="24"/>
              </w:rPr>
            </w:pPr>
            <w:r>
              <w:rPr>
                <w:spacing w:val="-4"/>
                <w:sz w:val="24"/>
              </w:rPr>
              <w:t>MEAN</w:t>
            </w:r>
          </w:p>
        </w:tc>
        <w:tc>
          <w:tcPr>
            <w:tcW w:w="2305" w:type="dxa"/>
          </w:tcPr>
          <w:p w14:paraId="7C8EE45C" w14:textId="77777777" w:rsidR="003A72E5" w:rsidRDefault="006970FB">
            <w:pPr>
              <w:pStyle w:val="TableParagraph"/>
              <w:ind w:left="402"/>
              <w:rPr>
                <w:sz w:val="24"/>
              </w:rPr>
            </w:pPr>
            <w:r>
              <w:rPr>
                <w:spacing w:val="-5"/>
                <w:sz w:val="24"/>
              </w:rPr>
              <w:t>SD</w:t>
            </w:r>
          </w:p>
        </w:tc>
      </w:tr>
      <w:tr w:rsidR="003A72E5" w14:paraId="6C3A56AD" w14:textId="77777777">
        <w:trPr>
          <w:trHeight w:val="518"/>
        </w:trPr>
        <w:tc>
          <w:tcPr>
            <w:tcW w:w="2377" w:type="dxa"/>
          </w:tcPr>
          <w:p w14:paraId="53D91945" w14:textId="77777777" w:rsidR="003A72E5" w:rsidRDefault="006970FB">
            <w:pPr>
              <w:pStyle w:val="TableParagraph"/>
              <w:ind w:left="215"/>
              <w:rPr>
                <w:sz w:val="24"/>
              </w:rPr>
            </w:pPr>
            <w:r>
              <w:rPr>
                <w:spacing w:val="-4"/>
                <w:sz w:val="24"/>
              </w:rPr>
              <w:t>RPLA</w:t>
            </w:r>
          </w:p>
        </w:tc>
        <w:tc>
          <w:tcPr>
            <w:tcW w:w="1988" w:type="dxa"/>
          </w:tcPr>
          <w:p w14:paraId="4AAB3F16" w14:textId="77777777" w:rsidR="003A72E5" w:rsidRDefault="006970FB">
            <w:pPr>
              <w:pStyle w:val="TableParagraph"/>
              <w:rPr>
                <w:sz w:val="24"/>
              </w:rPr>
            </w:pPr>
            <w:r>
              <w:rPr>
                <w:spacing w:val="-5"/>
                <w:sz w:val="24"/>
              </w:rPr>
              <w:t>30</w:t>
            </w:r>
          </w:p>
        </w:tc>
        <w:tc>
          <w:tcPr>
            <w:tcW w:w="1700" w:type="dxa"/>
          </w:tcPr>
          <w:p w14:paraId="26A012B9" w14:textId="77777777" w:rsidR="003A72E5" w:rsidRDefault="006970FB">
            <w:pPr>
              <w:pStyle w:val="TableParagraph"/>
              <w:ind w:left="109"/>
              <w:rPr>
                <w:sz w:val="24"/>
              </w:rPr>
            </w:pPr>
            <w:r>
              <w:rPr>
                <w:spacing w:val="-2"/>
                <w:sz w:val="24"/>
              </w:rPr>
              <w:t>70.33</w:t>
            </w:r>
          </w:p>
        </w:tc>
        <w:tc>
          <w:tcPr>
            <w:tcW w:w="2305" w:type="dxa"/>
          </w:tcPr>
          <w:p w14:paraId="65FB13FA" w14:textId="77777777" w:rsidR="003A72E5" w:rsidRDefault="006970FB">
            <w:pPr>
              <w:pStyle w:val="TableParagraph"/>
              <w:ind w:left="177"/>
              <w:rPr>
                <w:sz w:val="24"/>
              </w:rPr>
            </w:pPr>
            <w:r>
              <w:rPr>
                <w:spacing w:val="-4"/>
                <w:sz w:val="24"/>
              </w:rPr>
              <w:t>5.19</w:t>
            </w:r>
          </w:p>
        </w:tc>
      </w:tr>
      <w:tr w:rsidR="003A72E5" w14:paraId="23658B79" w14:textId="77777777">
        <w:trPr>
          <w:trHeight w:val="513"/>
        </w:trPr>
        <w:tc>
          <w:tcPr>
            <w:tcW w:w="2377" w:type="dxa"/>
          </w:tcPr>
          <w:p w14:paraId="151C2A87" w14:textId="77777777" w:rsidR="003A72E5" w:rsidRDefault="006970FB">
            <w:pPr>
              <w:pStyle w:val="TableParagraph"/>
              <w:ind w:left="215"/>
              <w:rPr>
                <w:sz w:val="24"/>
              </w:rPr>
            </w:pPr>
            <w:r>
              <w:rPr>
                <w:spacing w:val="-2"/>
                <w:sz w:val="24"/>
              </w:rPr>
              <w:t>Non-</w:t>
            </w:r>
            <w:r>
              <w:rPr>
                <w:spacing w:val="-4"/>
                <w:sz w:val="24"/>
              </w:rPr>
              <w:t>RPLA</w:t>
            </w:r>
          </w:p>
        </w:tc>
        <w:tc>
          <w:tcPr>
            <w:tcW w:w="1988" w:type="dxa"/>
          </w:tcPr>
          <w:p w14:paraId="7498444C" w14:textId="77777777" w:rsidR="003A72E5" w:rsidRDefault="006970FB">
            <w:pPr>
              <w:pStyle w:val="TableParagraph"/>
              <w:rPr>
                <w:sz w:val="24"/>
              </w:rPr>
            </w:pPr>
            <w:r>
              <w:rPr>
                <w:spacing w:val="-5"/>
                <w:sz w:val="24"/>
              </w:rPr>
              <w:t>31</w:t>
            </w:r>
          </w:p>
        </w:tc>
        <w:tc>
          <w:tcPr>
            <w:tcW w:w="1700" w:type="dxa"/>
          </w:tcPr>
          <w:p w14:paraId="10810DD9" w14:textId="77777777" w:rsidR="003A72E5" w:rsidRDefault="006970FB">
            <w:pPr>
              <w:pStyle w:val="TableParagraph"/>
              <w:ind w:left="109"/>
              <w:rPr>
                <w:sz w:val="24"/>
              </w:rPr>
            </w:pPr>
            <w:r>
              <w:rPr>
                <w:spacing w:val="-2"/>
                <w:sz w:val="24"/>
              </w:rPr>
              <w:t>61.51</w:t>
            </w:r>
          </w:p>
        </w:tc>
        <w:tc>
          <w:tcPr>
            <w:tcW w:w="2305" w:type="dxa"/>
          </w:tcPr>
          <w:p w14:paraId="41FD0996" w14:textId="77777777" w:rsidR="003A72E5" w:rsidRDefault="006970FB">
            <w:pPr>
              <w:pStyle w:val="TableParagraph"/>
              <w:ind w:left="177"/>
              <w:rPr>
                <w:sz w:val="24"/>
              </w:rPr>
            </w:pPr>
            <w:r>
              <w:rPr>
                <w:spacing w:val="-4"/>
                <w:sz w:val="24"/>
              </w:rPr>
              <w:t>7.50</w:t>
            </w:r>
          </w:p>
        </w:tc>
      </w:tr>
      <w:tr w:rsidR="003A72E5" w14:paraId="39E50678" w14:textId="77777777">
        <w:trPr>
          <w:trHeight w:val="518"/>
        </w:trPr>
        <w:tc>
          <w:tcPr>
            <w:tcW w:w="2377" w:type="dxa"/>
          </w:tcPr>
          <w:p w14:paraId="09A45B7B" w14:textId="77777777" w:rsidR="003A72E5" w:rsidRDefault="006970FB">
            <w:pPr>
              <w:pStyle w:val="TableParagraph"/>
              <w:ind w:left="215"/>
              <w:rPr>
                <w:sz w:val="24"/>
              </w:rPr>
            </w:pPr>
            <w:r>
              <w:rPr>
                <w:spacing w:val="-2"/>
                <w:sz w:val="24"/>
              </w:rPr>
              <w:t>TOTAL</w:t>
            </w:r>
          </w:p>
        </w:tc>
        <w:tc>
          <w:tcPr>
            <w:tcW w:w="1988" w:type="dxa"/>
          </w:tcPr>
          <w:p w14:paraId="01562BD8" w14:textId="77777777" w:rsidR="003A72E5" w:rsidRDefault="006970FB">
            <w:pPr>
              <w:pStyle w:val="TableParagraph"/>
              <w:rPr>
                <w:sz w:val="24"/>
              </w:rPr>
            </w:pPr>
            <w:r>
              <w:rPr>
                <w:spacing w:val="-5"/>
                <w:sz w:val="24"/>
              </w:rPr>
              <w:t>61</w:t>
            </w:r>
          </w:p>
        </w:tc>
        <w:tc>
          <w:tcPr>
            <w:tcW w:w="1700" w:type="dxa"/>
          </w:tcPr>
          <w:p w14:paraId="61DCACBF" w14:textId="77777777" w:rsidR="003A72E5" w:rsidRDefault="006970FB">
            <w:pPr>
              <w:pStyle w:val="TableParagraph"/>
              <w:ind w:left="109"/>
              <w:rPr>
                <w:sz w:val="24"/>
              </w:rPr>
            </w:pPr>
            <w:r>
              <w:rPr>
                <w:spacing w:val="-2"/>
                <w:sz w:val="24"/>
              </w:rPr>
              <w:t>65.85</w:t>
            </w:r>
          </w:p>
        </w:tc>
        <w:tc>
          <w:tcPr>
            <w:tcW w:w="2305" w:type="dxa"/>
          </w:tcPr>
          <w:p w14:paraId="69DC0CD4" w14:textId="77777777" w:rsidR="003A72E5" w:rsidRDefault="006970FB">
            <w:pPr>
              <w:pStyle w:val="TableParagraph"/>
              <w:ind w:left="177"/>
              <w:rPr>
                <w:sz w:val="24"/>
              </w:rPr>
            </w:pPr>
            <w:r>
              <w:rPr>
                <w:spacing w:val="-4"/>
                <w:sz w:val="24"/>
              </w:rPr>
              <w:t>7.81</w:t>
            </w:r>
          </w:p>
        </w:tc>
      </w:tr>
    </w:tbl>
    <w:p w14:paraId="22360130" w14:textId="77777777" w:rsidR="003A72E5" w:rsidRDefault="003A72E5">
      <w:pPr>
        <w:pStyle w:val="BodyText"/>
        <w:spacing w:before="44"/>
        <w:ind w:left="0"/>
        <w:jc w:val="left"/>
        <w:rPr>
          <w:sz w:val="20"/>
        </w:rPr>
      </w:pPr>
    </w:p>
    <w:tbl>
      <w:tblPr>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5"/>
        <w:gridCol w:w="1402"/>
        <w:gridCol w:w="1244"/>
        <w:gridCol w:w="1133"/>
        <w:gridCol w:w="1421"/>
        <w:gridCol w:w="1133"/>
        <w:gridCol w:w="2420"/>
      </w:tblGrid>
      <w:tr w:rsidR="003A72E5" w14:paraId="4C9CA74C" w14:textId="77777777">
        <w:trPr>
          <w:trHeight w:val="517"/>
        </w:trPr>
        <w:tc>
          <w:tcPr>
            <w:tcW w:w="1575" w:type="dxa"/>
          </w:tcPr>
          <w:p w14:paraId="0CD84EE1" w14:textId="77777777" w:rsidR="003A72E5" w:rsidRDefault="006970FB">
            <w:pPr>
              <w:pStyle w:val="TableParagraph"/>
              <w:ind w:left="215"/>
              <w:rPr>
                <w:sz w:val="24"/>
              </w:rPr>
            </w:pPr>
            <w:r>
              <w:rPr>
                <w:spacing w:val="-2"/>
                <w:sz w:val="24"/>
              </w:rPr>
              <w:t>SOURCE</w:t>
            </w:r>
          </w:p>
        </w:tc>
        <w:tc>
          <w:tcPr>
            <w:tcW w:w="1402" w:type="dxa"/>
          </w:tcPr>
          <w:p w14:paraId="6156C94E" w14:textId="77777777" w:rsidR="003A72E5" w:rsidRDefault="006970FB">
            <w:pPr>
              <w:pStyle w:val="TableParagraph"/>
              <w:ind w:left="436"/>
              <w:rPr>
                <w:sz w:val="24"/>
              </w:rPr>
            </w:pPr>
            <w:r>
              <w:rPr>
                <w:spacing w:val="-5"/>
                <w:sz w:val="24"/>
              </w:rPr>
              <w:t>SS</w:t>
            </w:r>
          </w:p>
        </w:tc>
        <w:tc>
          <w:tcPr>
            <w:tcW w:w="1244" w:type="dxa"/>
          </w:tcPr>
          <w:p w14:paraId="59759EAF" w14:textId="77777777" w:rsidR="003A72E5" w:rsidRDefault="006970FB">
            <w:pPr>
              <w:pStyle w:val="TableParagraph"/>
              <w:ind w:left="162"/>
              <w:rPr>
                <w:sz w:val="24"/>
              </w:rPr>
            </w:pPr>
            <w:r>
              <w:rPr>
                <w:spacing w:val="-5"/>
                <w:sz w:val="24"/>
              </w:rPr>
              <w:t>df</w:t>
            </w:r>
          </w:p>
        </w:tc>
        <w:tc>
          <w:tcPr>
            <w:tcW w:w="1133" w:type="dxa"/>
          </w:tcPr>
          <w:p w14:paraId="10558841" w14:textId="77777777" w:rsidR="003A72E5" w:rsidRDefault="006970FB">
            <w:pPr>
              <w:pStyle w:val="TableParagraph"/>
              <w:ind w:left="109"/>
              <w:rPr>
                <w:sz w:val="24"/>
              </w:rPr>
            </w:pPr>
            <w:r>
              <w:rPr>
                <w:spacing w:val="-5"/>
                <w:sz w:val="24"/>
              </w:rPr>
              <w:t>MS</w:t>
            </w:r>
          </w:p>
        </w:tc>
        <w:tc>
          <w:tcPr>
            <w:tcW w:w="1421" w:type="dxa"/>
          </w:tcPr>
          <w:p w14:paraId="3C58CF93" w14:textId="77777777" w:rsidR="003A72E5" w:rsidRDefault="006970FB">
            <w:pPr>
              <w:pStyle w:val="TableParagraph"/>
              <w:rPr>
                <w:sz w:val="24"/>
              </w:rPr>
            </w:pPr>
            <w:r>
              <w:rPr>
                <w:spacing w:val="-2"/>
                <w:sz w:val="24"/>
              </w:rPr>
              <w:t>F-Value</w:t>
            </w:r>
          </w:p>
        </w:tc>
        <w:tc>
          <w:tcPr>
            <w:tcW w:w="1133" w:type="dxa"/>
          </w:tcPr>
          <w:p w14:paraId="36200974" w14:textId="77777777" w:rsidR="003A72E5" w:rsidRDefault="006970FB">
            <w:pPr>
              <w:pStyle w:val="TableParagraph"/>
              <w:rPr>
                <w:sz w:val="24"/>
              </w:rPr>
            </w:pPr>
            <w:r>
              <w:rPr>
                <w:spacing w:val="-4"/>
                <w:sz w:val="24"/>
              </w:rPr>
              <w:t>Sig.</w:t>
            </w:r>
          </w:p>
        </w:tc>
        <w:tc>
          <w:tcPr>
            <w:tcW w:w="2420" w:type="dxa"/>
          </w:tcPr>
          <w:p w14:paraId="061772D2" w14:textId="77777777" w:rsidR="003A72E5" w:rsidRDefault="006970FB">
            <w:pPr>
              <w:pStyle w:val="TableParagraph"/>
              <w:rPr>
                <w:sz w:val="24"/>
              </w:rPr>
            </w:pPr>
            <w:r>
              <w:rPr>
                <w:spacing w:val="-4"/>
                <w:sz w:val="24"/>
              </w:rPr>
              <w:t>Partial</w:t>
            </w:r>
            <w:r>
              <w:rPr>
                <w:spacing w:val="-12"/>
                <w:sz w:val="24"/>
              </w:rPr>
              <w:t xml:space="preserve"> </w:t>
            </w:r>
            <w:r>
              <w:rPr>
                <w:spacing w:val="-4"/>
                <w:sz w:val="24"/>
              </w:rPr>
              <w:t>Eta</w:t>
            </w:r>
            <w:r>
              <w:rPr>
                <w:sz w:val="24"/>
              </w:rPr>
              <w:t xml:space="preserve"> </w:t>
            </w:r>
            <w:r>
              <w:rPr>
                <w:spacing w:val="-4"/>
                <w:sz w:val="24"/>
              </w:rPr>
              <w:t>Squared</w:t>
            </w:r>
          </w:p>
        </w:tc>
      </w:tr>
      <w:tr w:rsidR="003A72E5" w14:paraId="5A32101E" w14:textId="77777777">
        <w:trPr>
          <w:trHeight w:val="523"/>
        </w:trPr>
        <w:tc>
          <w:tcPr>
            <w:tcW w:w="1575" w:type="dxa"/>
          </w:tcPr>
          <w:p w14:paraId="30CAF39D" w14:textId="77777777" w:rsidR="003A72E5" w:rsidRDefault="006970FB">
            <w:pPr>
              <w:pStyle w:val="TableParagraph"/>
              <w:ind w:left="215"/>
              <w:rPr>
                <w:sz w:val="24"/>
              </w:rPr>
            </w:pPr>
            <w:r>
              <w:rPr>
                <w:spacing w:val="-4"/>
                <w:sz w:val="24"/>
              </w:rPr>
              <w:t>Group</w:t>
            </w:r>
          </w:p>
        </w:tc>
        <w:tc>
          <w:tcPr>
            <w:tcW w:w="1402" w:type="dxa"/>
          </w:tcPr>
          <w:p w14:paraId="74F0A22D" w14:textId="77777777" w:rsidR="003A72E5" w:rsidRDefault="006970FB">
            <w:pPr>
              <w:pStyle w:val="TableParagraph"/>
              <w:rPr>
                <w:sz w:val="24"/>
              </w:rPr>
            </w:pPr>
            <w:r>
              <w:rPr>
                <w:spacing w:val="-2"/>
                <w:sz w:val="24"/>
              </w:rPr>
              <w:t>29.863</w:t>
            </w:r>
          </w:p>
        </w:tc>
        <w:tc>
          <w:tcPr>
            <w:tcW w:w="1244" w:type="dxa"/>
          </w:tcPr>
          <w:p w14:paraId="4E8A97E0" w14:textId="77777777" w:rsidR="003A72E5" w:rsidRDefault="006970FB">
            <w:pPr>
              <w:pStyle w:val="TableParagraph"/>
              <w:ind w:left="124"/>
              <w:rPr>
                <w:sz w:val="24"/>
              </w:rPr>
            </w:pPr>
            <w:r>
              <w:rPr>
                <w:spacing w:val="-10"/>
                <w:sz w:val="24"/>
              </w:rPr>
              <w:t>1</w:t>
            </w:r>
          </w:p>
        </w:tc>
        <w:tc>
          <w:tcPr>
            <w:tcW w:w="1133" w:type="dxa"/>
          </w:tcPr>
          <w:p w14:paraId="35F14C36" w14:textId="77777777" w:rsidR="003A72E5" w:rsidRDefault="006970FB">
            <w:pPr>
              <w:pStyle w:val="TableParagraph"/>
              <w:ind w:left="109"/>
              <w:rPr>
                <w:sz w:val="24"/>
              </w:rPr>
            </w:pPr>
            <w:r>
              <w:rPr>
                <w:spacing w:val="-2"/>
                <w:sz w:val="24"/>
              </w:rPr>
              <w:t>29.863</w:t>
            </w:r>
          </w:p>
        </w:tc>
        <w:tc>
          <w:tcPr>
            <w:tcW w:w="1421" w:type="dxa"/>
          </w:tcPr>
          <w:p w14:paraId="0505734F" w14:textId="77777777" w:rsidR="003A72E5" w:rsidRDefault="006970FB">
            <w:pPr>
              <w:pStyle w:val="TableParagraph"/>
              <w:rPr>
                <w:sz w:val="24"/>
              </w:rPr>
            </w:pPr>
            <w:r>
              <w:rPr>
                <w:spacing w:val="-4"/>
                <w:sz w:val="24"/>
              </w:rPr>
              <w:t>6.668</w:t>
            </w:r>
          </w:p>
        </w:tc>
        <w:tc>
          <w:tcPr>
            <w:tcW w:w="1133" w:type="dxa"/>
          </w:tcPr>
          <w:p w14:paraId="3D256050" w14:textId="77777777" w:rsidR="003A72E5" w:rsidRDefault="006970FB">
            <w:pPr>
              <w:pStyle w:val="TableParagraph"/>
              <w:spacing w:before="2" w:line="240" w:lineRule="auto"/>
              <w:rPr>
                <w:rFonts w:ascii="Cambria Math" w:hAnsi="Cambria Math"/>
                <w:sz w:val="24"/>
              </w:rPr>
            </w:pPr>
            <w:r>
              <w:rPr>
                <w:rFonts w:ascii="Cambria Math" w:hAnsi="Cambria Math"/>
                <w:sz w:val="24"/>
              </w:rPr>
              <w:t>.</w:t>
            </w:r>
            <w:r>
              <w:rPr>
                <w:rFonts w:ascii="Cambria Math" w:hAnsi="Cambria Math"/>
                <w:spacing w:val="-11"/>
                <w:sz w:val="24"/>
              </w:rPr>
              <w:t xml:space="preserve"> </w:t>
            </w:r>
            <w:r>
              <w:rPr>
                <w:rFonts w:ascii="Cambria Math" w:hAnsi="Cambria Math"/>
                <w:spacing w:val="-4"/>
                <w:sz w:val="24"/>
              </w:rPr>
              <w:t>012</w:t>
            </w:r>
            <w:r>
              <w:rPr>
                <w:rFonts w:ascii="Cambria Math" w:hAnsi="Cambria Math"/>
                <w:spacing w:val="-4"/>
                <w:sz w:val="24"/>
                <w:vertAlign w:val="superscript"/>
              </w:rPr>
              <w:t>∗∗</w:t>
            </w:r>
          </w:p>
        </w:tc>
        <w:tc>
          <w:tcPr>
            <w:tcW w:w="2420" w:type="dxa"/>
          </w:tcPr>
          <w:p w14:paraId="5DECA2E5" w14:textId="77777777" w:rsidR="003A72E5" w:rsidRDefault="006970FB">
            <w:pPr>
              <w:pStyle w:val="TableParagraph"/>
              <w:rPr>
                <w:sz w:val="24"/>
              </w:rPr>
            </w:pPr>
            <w:r>
              <w:rPr>
                <w:spacing w:val="-4"/>
                <w:sz w:val="24"/>
              </w:rPr>
              <w:t>.105</w:t>
            </w:r>
          </w:p>
        </w:tc>
      </w:tr>
      <w:tr w:rsidR="003A72E5" w14:paraId="293B8889" w14:textId="77777777">
        <w:trPr>
          <w:trHeight w:val="513"/>
        </w:trPr>
        <w:tc>
          <w:tcPr>
            <w:tcW w:w="1575" w:type="dxa"/>
          </w:tcPr>
          <w:p w14:paraId="4DA14270" w14:textId="77777777" w:rsidR="003A72E5" w:rsidRDefault="006970FB">
            <w:pPr>
              <w:pStyle w:val="TableParagraph"/>
              <w:ind w:left="215"/>
              <w:rPr>
                <w:sz w:val="24"/>
              </w:rPr>
            </w:pPr>
            <w:r>
              <w:rPr>
                <w:spacing w:val="-2"/>
                <w:sz w:val="24"/>
              </w:rPr>
              <w:t>Covariate</w:t>
            </w:r>
          </w:p>
        </w:tc>
        <w:tc>
          <w:tcPr>
            <w:tcW w:w="1402" w:type="dxa"/>
          </w:tcPr>
          <w:p w14:paraId="3E7E9FF9" w14:textId="77777777" w:rsidR="003A72E5" w:rsidRDefault="006970FB">
            <w:pPr>
              <w:pStyle w:val="TableParagraph"/>
              <w:rPr>
                <w:sz w:val="24"/>
              </w:rPr>
            </w:pPr>
            <w:r>
              <w:rPr>
                <w:spacing w:val="-2"/>
                <w:sz w:val="24"/>
              </w:rPr>
              <w:t>2071.912</w:t>
            </w:r>
          </w:p>
        </w:tc>
        <w:tc>
          <w:tcPr>
            <w:tcW w:w="1244" w:type="dxa"/>
          </w:tcPr>
          <w:p w14:paraId="1ACBF2C5" w14:textId="77777777" w:rsidR="003A72E5" w:rsidRDefault="006970FB">
            <w:pPr>
              <w:pStyle w:val="TableParagraph"/>
              <w:ind w:left="124"/>
              <w:rPr>
                <w:sz w:val="24"/>
              </w:rPr>
            </w:pPr>
            <w:r>
              <w:rPr>
                <w:spacing w:val="-10"/>
                <w:sz w:val="24"/>
              </w:rPr>
              <w:t>1</w:t>
            </w:r>
          </w:p>
        </w:tc>
        <w:tc>
          <w:tcPr>
            <w:tcW w:w="1133" w:type="dxa"/>
          </w:tcPr>
          <w:p w14:paraId="1D2D24D8" w14:textId="77777777" w:rsidR="003A72E5" w:rsidRDefault="006970FB">
            <w:pPr>
              <w:pStyle w:val="TableParagraph"/>
              <w:ind w:left="109"/>
              <w:rPr>
                <w:sz w:val="24"/>
              </w:rPr>
            </w:pPr>
            <w:r>
              <w:rPr>
                <w:spacing w:val="-2"/>
                <w:sz w:val="24"/>
              </w:rPr>
              <w:t>2071.912</w:t>
            </w:r>
          </w:p>
        </w:tc>
        <w:tc>
          <w:tcPr>
            <w:tcW w:w="1421" w:type="dxa"/>
          </w:tcPr>
          <w:p w14:paraId="67EB2B90" w14:textId="77777777" w:rsidR="003A72E5" w:rsidRDefault="006970FB">
            <w:pPr>
              <w:pStyle w:val="TableParagraph"/>
              <w:rPr>
                <w:sz w:val="24"/>
              </w:rPr>
            </w:pPr>
            <w:r>
              <w:rPr>
                <w:spacing w:val="-2"/>
                <w:sz w:val="24"/>
              </w:rPr>
              <w:t>462.655</w:t>
            </w:r>
          </w:p>
        </w:tc>
        <w:tc>
          <w:tcPr>
            <w:tcW w:w="1133" w:type="dxa"/>
          </w:tcPr>
          <w:p w14:paraId="43F31CE3" w14:textId="77777777" w:rsidR="003A72E5" w:rsidRDefault="006970FB">
            <w:pPr>
              <w:pStyle w:val="TableParagraph"/>
              <w:rPr>
                <w:sz w:val="24"/>
              </w:rPr>
            </w:pPr>
            <w:r>
              <w:rPr>
                <w:spacing w:val="-4"/>
                <w:sz w:val="24"/>
              </w:rPr>
              <w:t>.000</w:t>
            </w:r>
          </w:p>
        </w:tc>
        <w:tc>
          <w:tcPr>
            <w:tcW w:w="2420" w:type="dxa"/>
          </w:tcPr>
          <w:p w14:paraId="60A807AE" w14:textId="77777777" w:rsidR="003A72E5" w:rsidRDefault="006970FB">
            <w:pPr>
              <w:pStyle w:val="TableParagraph"/>
              <w:rPr>
                <w:sz w:val="24"/>
              </w:rPr>
            </w:pPr>
            <w:r>
              <w:rPr>
                <w:spacing w:val="-4"/>
                <w:sz w:val="24"/>
              </w:rPr>
              <w:t>.890</w:t>
            </w:r>
          </w:p>
        </w:tc>
      </w:tr>
      <w:tr w:rsidR="003A72E5" w14:paraId="117CFB08" w14:textId="77777777">
        <w:trPr>
          <w:trHeight w:val="517"/>
        </w:trPr>
        <w:tc>
          <w:tcPr>
            <w:tcW w:w="1575" w:type="dxa"/>
          </w:tcPr>
          <w:p w14:paraId="6BF1BFF1" w14:textId="77777777" w:rsidR="003A72E5" w:rsidRDefault="006970FB">
            <w:pPr>
              <w:pStyle w:val="TableParagraph"/>
              <w:ind w:left="215"/>
              <w:rPr>
                <w:sz w:val="24"/>
              </w:rPr>
            </w:pPr>
            <w:r>
              <w:rPr>
                <w:spacing w:val="-2"/>
                <w:sz w:val="24"/>
              </w:rPr>
              <w:t>Error</w:t>
            </w:r>
          </w:p>
        </w:tc>
        <w:tc>
          <w:tcPr>
            <w:tcW w:w="1402" w:type="dxa"/>
          </w:tcPr>
          <w:p w14:paraId="345D6807" w14:textId="77777777" w:rsidR="003A72E5" w:rsidRDefault="006970FB">
            <w:pPr>
              <w:pStyle w:val="TableParagraph"/>
              <w:rPr>
                <w:sz w:val="24"/>
              </w:rPr>
            </w:pPr>
            <w:r>
              <w:rPr>
                <w:spacing w:val="-2"/>
                <w:sz w:val="24"/>
              </w:rPr>
              <w:t>255.264</w:t>
            </w:r>
          </w:p>
        </w:tc>
        <w:tc>
          <w:tcPr>
            <w:tcW w:w="1244" w:type="dxa"/>
          </w:tcPr>
          <w:p w14:paraId="7E6CA889" w14:textId="77777777" w:rsidR="003A72E5" w:rsidRDefault="006970FB">
            <w:pPr>
              <w:pStyle w:val="TableParagraph"/>
              <w:ind w:left="206"/>
              <w:rPr>
                <w:sz w:val="24"/>
              </w:rPr>
            </w:pPr>
            <w:r>
              <w:rPr>
                <w:spacing w:val="-5"/>
                <w:sz w:val="24"/>
              </w:rPr>
              <w:t>57</w:t>
            </w:r>
          </w:p>
        </w:tc>
        <w:tc>
          <w:tcPr>
            <w:tcW w:w="1133" w:type="dxa"/>
          </w:tcPr>
          <w:p w14:paraId="298A815D" w14:textId="77777777" w:rsidR="003A72E5" w:rsidRDefault="006970FB">
            <w:pPr>
              <w:pStyle w:val="TableParagraph"/>
              <w:ind w:left="109"/>
              <w:rPr>
                <w:sz w:val="24"/>
              </w:rPr>
            </w:pPr>
            <w:r>
              <w:rPr>
                <w:spacing w:val="-4"/>
                <w:sz w:val="24"/>
              </w:rPr>
              <w:t>4.478</w:t>
            </w:r>
          </w:p>
        </w:tc>
        <w:tc>
          <w:tcPr>
            <w:tcW w:w="1421" w:type="dxa"/>
          </w:tcPr>
          <w:p w14:paraId="41918E59" w14:textId="77777777" w:rsidR="003A72E5" w:rsidRDefault="003A72E5">
            <w:pPr>
              <w:pStyle w:val="TableParagraph"/>
              <w:spacing w:line="240" w:lineRule="auto"/>
              <w:ind w:left="0"/>
            </w:pPr>
          </w:p>
        </w:tc>
        <w:tc>
          <w:tcPr>
            <w:tcW w:w="1133" w:type="dxa"/>
          </w:tcPr>
          <w:p w14:paraId="080EC3B4" w14:textId="77777777" w:rsidR="003A72E5" w:rsidRDefault="003A72E5">
            <w:pPr>
              <w:pStyle w:val="TableParagraph"/>
              <w:spacing w:line="240" w:lineRule="auto"/>
              <w:ind w:left="0"/>
            </w:pPr>
          </w:p>
        </w:tc>
        <w:tc>
          <w:tcPr>
            <w:tcW w:w="2420" w:type="dxa"/>
          </w:tcPr>
          <w:p w14:paraId="39767BED" w14:textId="77777777" w:rsidR="003A72E5" w:rsidRDefault="003A72E5">
            <w:pPr>
              <w:pStyle w:val="TableParagraph"/>
              <w:spacing w:line="240" w:lineRule="auto"/>
              <w:ind w:left="0"/>
            </w:pPr>
          </w:p>
        </w:tc>
      </w:tr>
      <w:tr w:rsidR="003A72E5" w14:paraId="343223F7" w14:textId="77777777">
        <w:trPr>
          <w:trHeight w:val="513"/>
        </w:trPr>
        <w:tc>
          <w:tcPr>
            <w:tcW w:w="1575" w:type="dxa"/>
          </w:tcPr>
          <w:p w14:paraId="02B723C6" w14:textId="77777777" w:rsidR="003A72E5" w:rsidRDefault="006970FB">
            <w:pPr>
              <w:pStyle w:val="TableParagraph"/>
              <w:ind w:left="215"/>
              <w:rPr>
                <w:sz w:val="24"/>
              </w:rPr>
            </w:pPr>
            <w:r>
              <w:rPr>
                <w:spacing w:val="-2"/>
                <w:sz w:val="24"/>
              </w:rPr>
              <w:t>Total</w:t>
            </w:r>
          </w:p>
        </w:tc>
        <w:tc>
          <w:tcPr>
            <w:tcW w:w="1402" w:type="dxa"/>
          </w:tcPr>
          <w:p w14:paraId="46E40971" w14:textId="77777777" w:rsidR="003A72E5" w:rsidRDefault="006970FB">
            <w:pPr>
              <w:pStyle w:val="TableParagraph"/>
              <w:rPr>
                <w:sz w:val="24"/>
              </w:rPr>
            </w:pPr>
            <w:r>
              <w:rPr>
                <w:spacing w:val="-2"/>
                <w:sz w:val="24"/>
              </w:rPr>
              <w:t>268185.000</w:t>
            </w:r>
          </w:p>
        </w:tc>
        <w:tc>
          <w:tcPr>
            <w:tcW w:w="1244" w:type="dxa"/>
          </w:tcPr>
          <w:p w14:paraId="354B1BD4" w14:textId="77777777" w:rsidR="003A72E5" w:rsidRDefault="006970FB">
            <w:pPr>
              <w:pStyle w:val="TableParagraph"/>
              <w:ind w:left="206"/>
              <w:rPr>
                <w:sz w:val="24"/>
              </w:rPr>
            </w:pPr>
            <w:r>
              <w:rPr>
                <w:spacing w:val="-5"/>
                <w:sz w:val="24"/>
              </w:rPr>
              <w:t>61</w:t>
            </w:r>
          </w:p>
        </w:tc>
        <w:tc>
          <w:tcPr>
            <w:tcW w:w="1133" w:type="dxa"/>
          </w:tcPr>
          <w:p w14:paraId="1D777473" w14:textId="77777777" w:rsidR="003A72E5" w:rsidRDefault="003A72E5">
            <w:pPr>
              <w:pStyle w:val="TableParagraph"/>
              <w:spacing w:line="240" w:lineRule="auto"/>
              <w:ind w:left="0"/>
            </w:pPr>
          </w:p>
        </w:tc>
        <w:tc>
          <w:tcPr>
            <w:tcW w:w="1421" w:type="dxa"/>
          </w:tcPr>
          <w:p w14:paraId="0ABB30DA" w14:textId="77777777" w:rsidR="003A72E5" w:rsidRDefault="003A72E5">
            <w:pPr>
              <w:pStyle w:val="TableParagraph"/>
              <w:spacing w:line="240" w:lineRule="auto"/>
              <w:ind w:left="0"/>
            </w:pPr>
          </w:p>
        </w:tc>
        <w:tc>
          <w:tcPr>
            <w:tcW w:w="1133" w:type="dxa"/>
          </w:tcPr>
          <w:p w14:paraId="4A4DE333" w14:textId="77777777" w:rsidR="003A72E5" w:rsidRDefault="003A72E5">
            <w:pPr>
              <w:pStyle w:val="TableParagraph"/>
              <w:spacing w:line="240" w:lineRule="auto"/>
              <w:ind w:left="0"/>
            </w:pPr>
          </w:p>
        </w:tc>
        <w:tc>
          <w:tcPr>
            <w:tcW w:w="2420" w:type="dxa"/>
          </w:tcPr>
          <w:p w14:paraId="29120AB9" w14:textId="77777777" w:rsidR="003A72E5" w:rsidRDefault="003A72E5">
            <w:pPr>
              <w:pStyle w:val="TableParagraph"/>
              <w:spacing w:line="240" w:lineRule="auto"/>
              <w:ind w:left="0"/>
            </w:pPr>
          </w:p>
        </w:tc>
      </w:tr>
    </w:tbl>
    <w:p w14:paraId="029A7C86" w14:textId="77777777" w:rsidR="003A72E5" w:rsidRDefault="006970FB">
      <w:pPr>
        <w:pStyle w:val="BodyText"/>
        <w:spacing w:before="114"/>
        <w:jc w:val="left"/>
      </w:pPr>
      <w:r>
        <w:t>Note:</w:t>
      </w:r>
      <w:r>
        <w:rPr>
          <w:spacing w:val="-7"/>
        </w:rPr>
        <w:t xml:space="preserve"> </w:t>
      </w:r>
      <w:r>
        <w:t>**significant at</w:t>
      </w:r>
      <w:r>
        <w:rPr>
          <w:spacing w:val="-2"/>
        </w:rPr>
        <w:t xml:space="preserve"> </w:t>
      </w:r>
      <w:r>
        <w:t>0.05</w:t>
      </w:r>
      <w:r>
        <w:rPr>
          <w:spacing w:val="-6"/>
        </w:rPr>
        <w:t xml:space="preserve"> </w:t>
      </w:r>
      <w:r>
        <w:rPr>
          <w:spacing w:val="-4"/>
        </w:rPr>
        <w:t>level</w:t>
      </w:r>
    </w:p>
    <w:p w14:paraId="7BA7C039" w14:textId="77777777" w:rsidR="003A72E5" w:rsidRDefault="006970FB">
      <w:pPr>
        <w:pStyle w:val="BodyText"/>
        <w:spacing w:before="243"/>
        <w:jc w:val="left"/>
      </w:pPr>
      <w:r>
        <w:rPr>
          <w:vertAlign w:val="superscript"/>
        </w:rPr>
        <w:t>ns</w:t>
      </w:r>
      <w:r>
        <w:rPr>
          <w:spacing w:val="-17"/>
        </w:rPr>
        <w:t xml:space="preserve"> </w:t>
      </w:r>
      <w:r>
        <w:t>-not</w:t>
      </w:r>
      <w:r>
        <w:rPr>
          <w:spacing w:val="-6"/>
        </w:rPr>
        <w:t xml:space="preserve"> </w:t>
      </w:r>
      <w:r>
        <w:t>significant</w:t>
      </w:r>
      <w:r>
        <w:rPr>
          <w:spacing w:val="3"/>
        </w:rPr>
        <w:t xml:space="preserve"> </w:t>
      </w:r>
      <w:r>
        <w:t>at</w:t>
      </w:r>
      <w:r>
        <w:rPr>
          <w:spacing w:val="1"/>
        </w:rPr>
        <w:t xml:space="preserve"> </w:t>
      </w:r>
      <w:r>
        <w:t>0.05</w:t>
      </w:r>
      <w:r>
        <w:rPr>
          <w:spacing w:val="-2"/>
        </w:rPr>
        <w:t xml:space="preserve"> </w:t>
      </w:r>
      <w:r>
        <w:rPr>
          <w:spacing w:val="-4"/>
        </w:rPr>
        <w:t>level</w:t>
      </w:r>
    </w:p>
    <w:p w14:paraId="6D86369B" w14:textId="77777777" w:rsidR="003A72E5" w:rsidRDefault="006970FB">
      <w:pPr>
        <w:pStyle w:val="BodyText"/>
        <w:spacing w:before="237" w:line="242" w:lineRule="auto"/>
        <w:ind w:right="343"/>
      </w:pPr>
      <w:r>
        <w:t>Table 4 presents the analysis of covariance (ANCOVA) of the retention-test results in mathematical fluency between</w:t>
      </w:r>
      <w:r>
        <w:rPr>
          <w:spacing w:val="36"/>
        </w:rPr>
        <w:t xml:space="preserve"> </w:t>
      </w:r>
      <w:r>
        <w:t>the</w:t>
      </w:r>
      <w:r>
        <w:rPr>
          <w:spacing w:val="40"/>
        </w:rPr>
        <w:t xml:space="preserve"> </w:t>
      </w:r>
      <w:r>
        <w:t>RPLA</w:t>
      </w:r>
      <w:r>
        <w:rPr>
          <w:spacing w:val="36"/>
        </w:rPr>
        <w:t xml:space="preserve"> </w:t>
      </w:r>
      <w:r>
        <w:t>and</w:t>
      </w:r>
      <w:r>
        <w:rPr>
          <w:spacing w:val="40"/>
        </w:rPr>
        <w:t xml:space="preserve"> </w:t>
      </w:r>
      <w:r>
        <w:t>non-RPLA</w:t>
      </w:r>
      <w:r>
        <w:rPr>
          <w:spacing w:val="36"/>
        </w:rPr>
        <w:t xml:space="preserve"> </w:t>
      </w:r>
      <w:r>
        <w:t>groups,</w:t>
      </w:r>
      <w:r>
        <w:rPr>
          <w:spacing w:val="40"/>
        </w:rPr>
        <w:t xml:space="preserve"> </w:t>
      </w:r>
      <w:r>
        <w:t>using</w:t>
      </w:r>
      <w:r>
        <w:rPr>
          <w:spacing w:val="40"/>
        </w:rPr>
        <w:t xml:space="preserve"> </w:t>
      </w:r>
      <w:r>
        <w:t>pre-test</w:t>
      </w:r>
      <w:r>
        <w:rPr>
          <w:spacing w:val="40"/>
        </w:rPr>
        <w:t xml:space="preserve"> </w:t>
      </w:r>
      <w:r>
        <w:t>scores</w:t>
      </w:r>
      <w:r>
        <w:rPr>
          <w:spacing w:val="39"/>
        </w:rPr>
        <w:t xml:space="preserve"> </w:t>
      </w:r>
      <w:r>
        <w:t>as</w:t>
      </w:r>
      <w:r>
        <w:rPr>
          <w:spacing w:val="34"/>
        </w:rPr>
        <w:t xml:space="preserve"> </w:t>
      </w:r>
      <w:r>
        <w:t>the</w:t>
      </w:r>
      <w:r>
        <w:rPr>
          <w:spacing w:val="40"/>
        </w:rPr>
        <w:t xml:space="preserve"> </w:t>
      </w:r>
      <w:r>
        <w:t>covariate.</w:t>
      </w:r>
      <w:r>
        <w:rPr>
          <w:spacing w:val="38"/>
        </w:rPr>
        <w:t xml:space="preserve"> </w:t>
      </w:r>
      <w:r>
        <w:t>The</w:t>
      </w:r>
      <w:r>
        <w:rPr>
          <w:spacing w:val="40"/>
        </w:rPr>
        <w:t xml:space="preserve"> </w:t>
      </w:r>
      <w:r>
        <w:t>analysis</w:t>
      </w:r>
      <w:r>
        <w:rPr>
          <w:spacing w:val="40"/>
        </w:rPr>
        <w:t xml:space="preserve"> </w:t>
      </w:r>
      <w:r>
        <w:t>revealed</w:t>
      </w:r>
      <w:r>
        <w:rPr>
          <w:spacing w:val="40"/>
        </w:rPr>
        <w:t xml:space="preserve"> </w:t>
      </w:r>
      <w:r>
        <w:t>a</w:t>
      </w:r>
    </w:p>
    <w:p w14:paraId="50E9B871" w14:textId="77777777" w:rsidR="003A72E5" w:rsidRDefault="003A72E5">
      <w:pPr>
        <w:spacing w:line="242" w:lineRule="auto"/>
        <w:sectPr w:rsidR="003A72E5">
          <w:pgSz w:w="11910" w:h="16840"/>
          <w:pgMar w:top="1000" w:right="260" w:bottom="580" w:left="280" w:header="151" w:footer="394" w:gutter="0"/>
          <w:cols w:space="720"/>
        </w:sectPr>
      </w:pPr>
    </w:p>
    <w:p w14:paraId="3155A2B0" w14:textId="77777777" w:rsidR="003A72E5" w:rsidRDefault="003A72E5">
      <w:pPr>
        <w:pStyle w:val="BodyText"/>
        <w:spacing w:before="6"/>
        <w:ind w:left="0"/>
        <w:jc w:val="left"/>
        <w:rPr>
          <w:sz w:val="5"/>
        </w:rPr>
      </w:pPr>
    </w:p>
    <w:p w14:paraId="3D4F1966" w14:textId="77777777" w:rsidR="003A72E5" w:rsidRDefault="006970FB">
      <w:pPr>
        <w:pStyle w:val="BodyText"/>
        <w:spacing w:line="30" w:lineRule="exact"/>
        <w:ind w:left="327"/>
        <w:jc w:val="left"/>
        <w:rPr>
          <w:sz w:val="3"/>
        </w:rPr>
      </w:pPr>
      <w:r>
        <w:rPr>
          <w:noProof/>
          <w:sz w:val="3"/>
        </w:rPr>
        <mc:AlternateContent>
          <mc:Choice Requires="wpg">
            <w:drawing>
              <wp:inline distT="0" distB="0" distL="0" distR="0" wp14:anchorId="671341E9" wp14:editId="68D46EF8">
                <wp:extent cx="6840220" cy="19050"/>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840220" cy="19050"/>
                        </a:xfrm>
                      </wpg:grpSpPr>
                      <wps:wsp>
                        <wps:cNvPr id="30" name="Graphic 30"/>
                        <wps:cNvSpPr/>
                        <wps:spPr>
                          <a:xfrm>
                            <a:off x="0" y="0"/>
                            <a:ext cx="6840220" cy="19050"/>
                          </a:xfrm>
                          <a:custGeom>
                            <a:avLst/>
                            <a:gdLst/>
                            <a:ahLst/>
                            <a:cxnLst/>
                            <a:rect l="l" t="t" r="r" b="b"/>
                            <a:pathLst>
                              <a:path w="6840220" h="19050">
                                <a:moveTo>
                                  <a:pt x="6840220" y="0"/>
                                </a:moveTo>
                                <a:lnTo>
                                  <a:pt x="0" y="0"/>
                                </a:lnTo>
                                <a:lnTo>
                                  <a:pt x="0" y="19050"/>
                                </a:lnTo>
                                <a:lnTo>
                                  <a:pt x="6840220" y="19050"/>
                                </a:lnTo>
                                <a:lnTo>
                                  <a:pt x="684022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1F5234BC" id="Group 29" o:spid="_x0000_s1026" style="width:538.6pt;height:1.5pt;mso-position-horizontal-relative:char;mso-position-vertical-relative:line" coordsize="6840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">
                <v:shape id="Graphic 30" o:spid="_x0000_s1027" style="position:absolute;width:68402;height:190;visibility:visible;mso-wrap-style:square;v-text-anchor:top" coordsize="6840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" path="m6840220,l,,,19050r6840220,l6840220,xe" fillcolor="gray" stroked="f">
                  <v:path arrowok="t"/>
                </v:shape>
                <w10:anchorlock/>
              </v:group>
            </w:pict>
          </mc:Fallback>
        </mc:AlternateContent>
      </w:r>
    </w:p>
    <w:p w14:paraId="1E8E2145" w14:textId="77777777" w:rsidR="003A72E5" w:rsidRDefault="006970FB">
      <w:pPr>
        <w:pStyle w:val="BodyText"/>
        <w:ind w:right="340"/>
      </w:pPr>
      <w:r>
        <w:t>statistically</w:t>
      </w:r>
      <w:r>
        <w:rPr>
          <w:spacing w:val="-5"/>
        </w:rPr>
        <w:t xml:space="preserve"> </w:t>
      </w:r>
      <w:r>
        <w:t>significant difference between</w:t>
      </w:r>
      <w:r>
        <w:rPr>
          <w:spacing w:val="-5"/>
        </w:rPr>
        <w:t xml:space="preserve"> </w:t>
      </w:r>
      <w:r>
        <w:t>the</w:t>
      </w:r>
      <w:r>
        <w:rPr>
          <w:spacing w:val="-1"/>
        </w:rPr>
        <w:t xml:space="preserve"> </w:t>
      </w:r>
      <w:r>
        <w:t>two groups,</w:t>
      </w:r>
      <w:r>
        <w:rPr>
          <w:spacing w:val="-3"/>
        </w:rPr>
        <w:t xml:space="preserve"> </w:t>
      </w:r>
      <w:r>
        <w:t>with</w:t>
      </w:r>
      <w:r>
        <w:rPr>
          <w:spacing w:val="-5"/>
        </w:rPr>
        <w:t xml:space="preserve"> </w:t>
      </w:r>
      <w:r>
        <w:t>an</w:t>
      </w:r>
      <w:r>
        <w:rPr>
          <w:spacing w:val="-5"/>
        </w:rPr>
        <w:t xml:space="preserve"> </w:t>
      </w:r>
      <w:r>
        <w:t>F-value</w:t>
      </w:r>
      <w:r>
        <w:rPr>
          <w:spacing w:val="-1"/>
        </w:rPr>
        <w:t xml:space="preserve"> </w:t>
      </w:r>
      <w:r>
        <w:t>of</w:t>
      </w:r>
      <w:r>
        <w:rPr>
          <w:spacing w:val="-8"/>
        </w:rPr>
        <w:t xml:space="preserve"> </w:t>
      </w:r>
      <w:r>
        <w:t>6.668 and a</w:t>
      </w:r>
      <w:r>
        <w:rPr>
          <w:spacing w:val="-1"/>
        </w:rPr>
        <w:t xml:space="preserve"> </w:t>
      </w:r>
      <w:r>
        <w:t>p-value</w:t>
      </w:r>
      <w:r>
        <w:rPr>
          <w:spacing w:val="-1"/>
        </w:rPr>
        <w:t xml:space="preserve"> </w:t>
      </w:r>
      <w:r>
        <w:t>of</w:t>
      </w:r>
      <w:r>
        <w:rPr>
          <w:spacing w:val="-8"/>
        </w:rPr>
        <w:t xml:space="preserve"> </w:t>
      </w:r>
      <w:r>
        <w:t>0.012 (p</w:t>
      </w:r>
      <w:r>
        <w:rPr>
          <w:spacing w:val="-5"/>
        </w:rPr>
        <w:t xml:space="preserve"> </w:t>
      </w:r>
      <w:r>
        <w:t>&lt; 0.05), indicating that the instructional approach significantly influenced students’ retention performance in mathematical fluency. Descriptive statistics f</w:t>
      </w:r>
      <w:r>
        <w:t>urther showed</w:t>
      </w:r>
      <w:r>
        <w:rPr>
          <w:spacing w:val="-2"/>
        </w:rPr>
        <w:t xml:space="preserve"> </w:t>
      </w:r>
      <w:r>
        <w:t>that the RPLA</w:t>
      </w:r>
      <w:r>
        <w:rPr>
          <w:spacing w:val="-3"/>
        </w:rPr>
        <w:t xml:space="preserve"> </w:t>
      </w:r>
      <w:r>
        <w:t>group obtained a higher mean</w:t>
      </w:r>
      <w:r>
        <w:rPr>
          <w:spacing w:val="-2"/>
        </w:rPr>
        <w:t xml:space="preserve"> </w:t>
      </w:r>
      <w:r>
        <w:t>score (M</w:t>
      </w:r>
      <w:r>
        <w:rPr>
          <w:spacing w:val="-6"/>
        </w:rPr>
        <w:t xml:space="preserve"> </w:t>
      </w:r>
      <w:r>
        <w:t>=</w:t>
      </w:r>
      <w:r>
        <w:rPr>
          <w:spacing w:val="-5"/>
        </w:rPr>
        <w:t xml:space="preserve"> </w:t>
      </w:r>
      <w:r>
        <w:t>70.33,</w:t>
      </w:r>
      <w:r>
        <w:rPr>
          <w:spacing w:val="-2"/>
        </w:rPr>
        <w:t xml:space="preserve"> </w:t>
      </w:r>
      <w:r>
        <w:t>SD</w:t>
      </w:r>
      <w:r>
        <w:rPr>
          <w:spacing w:val="-4"/>
        </w:rPr>
        <w:t xml:space="preserve"> </w:t>
      </w:r>
      <w:r>
        <w:t>=</w:t>
      </w:r>
      <w:r>
        <w:rPr>
          <w:spacing w:val="-5"/>
        </w:rPr>
        <w:t xml:space="preserve"> </w:t>
      </w:r>
      <w:r>
        <w:t>5.19)</w:t>
      </w:r>
      <w:r>
        <w:rPr>
          <w:spacing w:val="-7"/>
        </w:rPr>
        <w:t xml:space="preserve"> </w:t>
      </w:r>
      <w:r>
        <w:t>than</w:t>
      </w:r>
      <w:r>
        <w:rPr>
          <w:spacing w:val="-9"/>
        </w:rPr>
        <w:t xml:space="preserve"> </w:t>
      </w:r>
      <w:r>
        <w:t>the non-RPLA</w:t>
      </w:r>
      <w:r>
        <w:rPr>
          <w:spacing w:val="-9"/>
        </w:rPr>
        <w:t xml:space="preserve"> </w:t>
      </w:r>
      <w:r>
        <w:t>group</w:t>
      </w:r>
      <w:r>
        <w:rPr>
          <w:spacing w:val="-9"/>
        </w:rPr>
        <w:t xml:space="preserve"> </w:t>
      </w:r>
      <w:r>
        <w:t>(M</w:t>
      </w:r>
      <w:r>
        <w:rPr>
          <w:spacing w:val="-6"/>
        </w:rPr>
        <w:t xml:space="preserve"> </w:t>
      </w:r>
      <w:r>
        <w:t>=</w:t>
      </w:r>
      <w:r>
        <w:rPr>
          <w:spacing w:val="-5"/>
        </w:rPr>
        <w:t xml:space="preserve"> </w:t>
      </w:r>
      <w:r>
        <w:t>61.52,</w:t>
      </w:r>
      <w:r>
        <w:rPr>
          <w:spacing w:val="-2"/>
        </w:rPr>
        <w:t xml:space="preserve"> </w:t>
      </w:r>
      <w:r>
        <w:t>SD</w:t>
      </w:r>
      <w:r>
        <w:rPr>
          <w:spacing w:val="-4"/>
        </w:rPr>
        <w:t xml:space="preserve"> </w:t>
      </w:r>
      <w:r>
        <w:t>=</w:t>
      </w:r>
      <w:r>
        <w:rPr>
          <w:spacing w:val="-5"/>
        </w:rPr>
        <w:t xml:space="preserve"> </w:t>
      </w:r>
      <w:r>
        <w:t>7.50).</w:t>
      </w:r>
      <w:r>
        <w:rPr>
          <w:spacing w:val="-7"/>
        </w:rPr>
        <w:t xml:space="preserve"> </w:t>
      </w:r>
      <w:r>
        <w:t>These findings</w:t>
      </w:r>
      <w:r>
        <w:rPr>
          <w:spacing w:val="-6"/>
        </w:rPr>
        <w:t xml:space="preserve"> </w:t>
      </w:r>
      <w:r>
        <w:t>suggest that students exposed to the Reflective Practice Learning Approach (RPLA) demonstrated better retention of mathematical fluency skills than those taught using the non-RPLA approach. Moreover, the lower standard deviation of the RPLA</w:t>
      </w:r>
      <w:r>
        <w:rPr>
          <w:spacing w:val="-2"/>
        </w:rPr>
        <w:t xml:space="preserve"> </w:t>
      </w:r>
      <w:r>
        <w:t>group indicates</w:t>
      </w:r>
      <w:r>
        <w:t xml:space="preserve"> more consistent performance, whereas the higher variability</w:t>
      </w:r>
      <w:r>
        <w:rPr>
          <w:spacing w:val="-1"/>
        </w:rPr>
        <w:t xml:space="preserve"> </w:t>
      </w:r>
      <w:r>
        <w:t>observed in</w:t>
      </w:r>
      <w:r>
        <w:rPr>
          <w:spacing w:val="-1"/>
        </w:rPr>
        <w:t xml:space="preserve"> </w:t>
      </w:r>
      <w:r>
        <w:t>the non-RPLA group reflects less stable retention of skills.</w:t>
      </w:r>
    </w:p>
    <w:p w14:paraId="4D9F04EB" w14:textId="77777777" w:rsidR="003A72E5" w:rsidRDefault="006970FB">
      <w:pPr>
        <w:pStyle w:val="BodyText"/>
        <w:spacing w:before="227"/>
        <w:ind w:right="340"/>
      </w:pPr>
      <w:r>
        <w:t>The findings imply that the RPLA strategy positively and significantly enhanced learners’ retention of mathematical fluenc</w:t>
      </w:r>
      <w:r>
        <w:t>y. The structured reflective processes embedded in RPLA may have helped students consolidate their understanding and strengthen long-term</w:t>
      </w:r>
      <w:r>
        <w:rPr>
          <w:spacing w:val="-1"/>
        </w:rPr>
        <w:t xml:space="preserve"> </w:t>
      </w:r>
      <w:r>
        <w:t>retention of mathematical</w:t>
      </w:r>
      <w:r>
        <w:rPr>
          <w:spacing w:val="-1"/>
        </w:rPr>
        <w:t xml:space="preserve"> </w:t>
      </w:r>
      <w:r>
        <w:t>procedures. The covariate, pre-test</w:t>
      </w:r>
      <w:r>
        <w:rPr>
          <w:spacing w:val="-10"/>
        </w:rPr>
        <w:t xml:space="preserve"> </w:t>
      </w:r>
      <w:r>
        <w:t>scores,</w:t>
      </w:r>
      <w:r>
        <w:rPr>
          <w:spacing w:val="-9"/>
        </w:rPr>
        <w:t xml:space="preserve"> </w:t>
      </w:r>
      <w:r>
        <w:t>also</w:t>
      </w:r>
      <w:r>
        <w:rPr>
          <w:spacing w:val="-7"/>
        </w:rPr>
        <w:t xml:space="preserve"> </w:t>
      </w:r>
      <w:r>
        <w:t>showed</w:t>
      </w:r>
      <w:r>
        <w:rPr>
          <w:spacing w:val="-11"/>
        </w:rPr>
        <w:t xml:space="preserve"> </w:t>
      </w:r>
      <w:r>
        <w:t>a</w:t>
      </w:r>
      <w:r>
        <w:rPr>
          <w:spacing w:val="-12"/>
        </w:rPr>
        <w:t xml:space="preserve"> </w:t>
      </w:r>
      <w:r>
        <w:t>highly</w:t>
      </w:r>
      <w:r>
        <w:rPr>
          <w:spacing w:val="-15"/>
        </w:rPr>
        <w:t xml:space="preserve"> </w:t>
      </w:r>
      <w:r>
        <w:t>significant</w:t>
      </w:r>
      <w:r>
        <w:rPr>
          <w:spacing w:val="-7"/>
        </w:rPr>
        <w:t xml:space="preserve"> </w:t>
      </w:r>
      <w:r>
        <w:t>effect</w:t>
      </w:r>
      <w:r>
        <w:rPr>
          <w:spacing w:val="-10"/>
        </w:rPr>
        <w:t xml:space="preserve"> </w:t>
      </w:r>
      <w:r>
        <w:t>on</w:t>
      </w:r>
      <w:r>
        <w:rPr>
          <w:spacing w:val="-15"/>
        </w:rPr>
        <w:t xml:space="preserve"> </w:t>
      </w:r>
      <w:r>
        <w:t>reten</w:t>
      </w:r>
      <w:r>
        <w:t>tion-test</w:t>
      </w:r>
      <w:r>
        <w:rPr>
          <w:spacing w:val="-7"/>
        </w:rPr>
        <w:t xml:space="preserve"> </w:t>
      </w:r>
      <w:r>
        <w:t>performance,</w:t>
      </w:r>
      <w:r>
        <w:rPr>
          <w:spacing w:val="-9"/>
        </w:rPr>
        <w:t xml:space="preserve"> </w:t>
      </w:r>
      <w:r>
        <w:t>with</w:t>
      </w:r>
      <w:r>
        <w:rPr>
          <w:spacing w:val="-15"/>
        </w:rPr>
        <w:t xml:space="preserve"> </w:t>
      </w:r>
      <w:r>
        <w:t>an</w:t>
      </w:r>
      <w:r>
        <w:rPr>
          <w:spacing w:val="-15"/>
        </w:rPr>
        <w:t xml:space="preserve"> </w:t>
      </w:r>
      <w:r>
        <w:t>F-value</w:t>
      </w:r>
      <w:r>
        <w:rPr>
          <w:spacing w:val="-8"/>
        </w:rPr>
        <w:t xml:space="preserve"> </w:t>
      </w:r>
      <w:r>
        <w:t>of</w:t>
      </w:r>
      <w:r>
        <w:rPr>
          <w:spacing w:val="-15"/>
        </w:rPr>
        <w:t xml:space="preserve"> </w:t>
      </w:r>
      <w:r>
        <w:t>462.655 and a p-value of</w:t>
      </w:r>
      <w:r>
        <w:rPr>
          <w:spacing w:val="-1"/>
        </w:rPr>
        <w:t xml:space="preserve"> </w:t>
      </w:r>
      <w:r>
        <w:t>0.000 (p &lt; 0.001), demonstrating that prior knowledge strongly influenced learners’ retention outcomes regardless of group assignment. The effect size for the instructional approach was mod</w:t>
      </w:r>
      <w:r>
        <w:t>erate (partial η² = 0.105), indicating that approximately 10.5% of the variance in retention scores was explained by the teaching method. In</w:t>
      </w:r>
      <w:r>
        <w:rPr>
          <w:spacing w:val="-3"/>
        </w:rPr>
        <w:t xml:space="preserve"> </w:t>
      </w:r>
      <w:r>
        <w:t>contrast,</w:t>
      </w:r>
      <w:r>
        <w:rPr>
          <w:spacing w:val="-4"/>
        </w:rPr>
        <w:t xml:space="preserve"> </w:t>
      </w:r>
      <w:r>
        <w:t>pre-test scores</w:t>
      </w:r>
      <w:r>
        <w:rPr>
          <w:spacing w:val="-4"/>
        </w:rPr>
        <w:t xml:space="preserve"> </w:t>
      </w:r>
      <w:r>
        <w:t>yielded</w:t>
      </w:r>
      <w:r>
        <w:rPr>
          <w:spacing w:val="-1"/>
        </w:rPr>
        <w:t xml:space="preserve"> </w:t>
      </w:r>
      <w:r>
        <w:t>a</w:t>
      </w:r>
      <w:r>
        <w:rPr>
          <w:spacing w:val="-2"/>
        </w:rPr>
        <w:t xml:space="preserve"> </w:t>
      </w:r>
      <w:r>
        <w:t>very</w:t>
      </w:r>
      <w:r>
        <w:rPr>
          <w:spacing w:val="-1"/>
        </w:rPr>
        <w:t xml:space="preserve"> </w:t>
      </w:r>
      <w:r>
        <w:t>large</w:t>
      </w:r>
      <w:r>
        <w:rPr>
          <w:spacing w:val="-2"/>
        </w:rPr>
        <w:t xml:space="preserve"> </w:t>
      </w:r>
      <w:r>
        <w:t>effect size</w:t>
      </w:r>
      <w:r>
        <w:rPr>
          <w:spacing w:val="-2"/>
        </w:rPr>
        <w:t xml:space="preserve"> </w:t>
      </w:r>
      <w:r>
        <w:t>(η²</w:t>
      </w:r>
      <w:r>
        <w:rPr>
          <w:spacing w:val="-1"/>
        </w:rPr>
        <w:t xml:space="preserve"> </w:t>
      </w:r>
      <w:r>
        <w:t>=</w:t>
      </w:r>
      <w:r>
        <w:rPr>
          <w:spacing w:val="-2"/>
        </w:rPr>
        <w:t xml:space="preserve"> </w:t>
      </w:r>
      <w:r>
        <w:t>0.890),</w:t>
      </w:r>
      <w:r>
        <w:rPr>
          <w:spacing w:val="-4"/>
        </w:rPr>
        <w:t xml:space="preserve"> </w:t>
      </w:r>
      <w:r>
        <w:t>suggesting</w:t>
      </w:r>
      <w:r>
        <w:rPr>
          <w:spacing w:val="-1"/>
        </w:rPr>
        <w:t xml:space="preserve"> </w:t>
      </w:r>
      <w:r>
        <w:t>that nearly 89% of the variance</w:t>
      </w:r>
      <w:r>
        <w:t xml:space="preserve"> in retention performance was associated with students’ prior knowledge.</w:t>
      </w:r>
    </w:p>
    <w:p w14:paraId="688C95B1" w14:textId="77777777" w:rsidR="003A72E5" w:rsidRDefault="006970FB">
      <w:pPr>
        <w:pStyle w:val="BodyText"/>
        <w:spacing w:before="243"/>
        <w:ind w:right="338"/>
      </w:pPr>
      <w:r>
        <w:t>These findings are consistent with previous studies emphasizing the importance of structured instruction, reflective learning, and</w:t>
      </w:r>
      <w:r>
        <w:rPr>
          <w:spacing w:val="-2"/>
        </w:rPr>
        <w:t xml:space="preserve"> </w:t>
      </w:r>
      <w:r>
        <w:t>repeated</w:t>
      </w:r>
      <w:r>
        <w:rPr>
          <w:spacing w:val="-2"/>
        </w:rPr>
        <w:t xml:space="preserve"> </w:t>
      </w:r>
      <w:r>
        <w:t>practice in</w:t>
      </w:r>
      <w:r>
        <w:rPr>
          <w:spacing w:val="-2"/>
        </w:rPr>
        <w:t xml:space="preserve"> </w:t>
      </w:r>
      <w:r>
        <w:t>strengthening mathematical</w:t>
      </w:r>
      <w:r>
        <w:rPr>
          <w:spacing w:val="-2"/>
        </w:rPr>
        <w:t xml:space="preserve"> </w:t>
      </w:r>
      <w:r>
        <w:t>fluency</w:t>
      </w:r>
      <w:r>
        <w:rPr>
          <w:spacing w:val="-6"/>
        </w:rPr>
        <w:t xml:space="preserve"> </w:t>
      </w:r>
      <w:r>
        <w:t>and long-term</w:t>
      </w:r>
      <w:r>
        <w:rPr>
          <w:spacing w:val="-10"/>
        </w:rPr>
        <w:t xml:space="preserve"> </w:t>
      </w:r>
      <w:r>
        <w:t>retention. Fuchs et al. (2016) and Poncy et al. (2015) highlighted that repeated and structured practice improves procedural efficiency, accuracy, and automaticity, which contribute to stronger retention. Similarly, Schoenfeld (2016), Rittle-Johnson et al.</w:t>
      </w:r>
      <w:r>
        <w:t xml:space="preserve"> (2017), and Foster (2018) explained that reflective and conceptually oriented instruction promotes deeper cognitive processing and more durable learning outcomes. Van de Walle et al. (2019) further noted that mathematical fluency develops through meaningf</w:t>
      </w:r>
      <w:r>
        <w:t>ul engagement that integrates conceptual understanding with procedural knowledge. Moreover, the strong influence of pre-test scores aligns with the findings</w:t>
      </w:r>
      <w:r>
        <w:rPr>
          <w:spacing w:val="-2"/>
        </w:rPr>
        <w:t xml:space="preserve"> </w:t>
      </w:r>
      <w:r>
        <w:t>of</w:t>
      </w:r>
      <w:r>
        <w:rPr>
          <w:spacing w:val="-2"/>
        </w:rPr>
        <w:t xml:space="preserve"> </w:t>
      </w:r>
      <w:r>
        <w:t>Geary</w:t>
      </w:r>
      <w:r>
        <w:rPr>
          <w:spacing w:val="-4"/>
        </w:rPr>
        <w:t xml:space="preserve"> </w:t>
      </w:r>
      <w:r>
        <w:t>(2017) and Raghubar et al. (2015), who emphasized the</w:t>
      </w:r>
      <w:r>
        <w:rPr>
          <w:spacing w:val="-1"/>
        </w:rPr>
        <w:t xml:space="preserve"> </w:t>
      </w:r>
      <w:r>
        <w:t>critical</w:t>
      </w:r>
      <w:r>
        <w:rPr>
          <w:spacing w:val="-4"/>
        </w:rPr>
        <w:t xml:space="preserve"> </w:t>
      </w:r>
      <w:r>
        <w:t>roles</w:t>
      </w:r>
      <w:r>
        <w:rPr>
          <w:spacing w:val="-2"/>
        </w:rPr>
        <w:t xml:space="preserve"> </w:t>
      </w:r>
      <w:r>
        <w:t>of</w:t>
      </w:r>
      <w:r>
        <w:rPr>
          <w:spacing w:val="-7"/>
        </w:rPr>
        <w:t xml:space="preserve"> </w:t>
      </w:r>
      <w:r>
        <w:t>prior knowledge an</w:t>
      </w:r>
      <w:r>
        <w:t>d working memory in mathematical performance. Studies by McMullen et al. (2018) and Shin et al. (2024) also demonstrated that sustained practice, feedback, and structured interventions contribute to improved long-term retention, further supporting</w:t>
      </w:r>
      <w:r>
        <w:rPr>
          <w:spacing w:val="-1"/>
        </w:rPr>
        <w:t xml:space="preserve"> </w:t>
      </w:r>
      <w:r>
        <w:t>the</w:t>
      </w:r>
      <w:r>
        <w:rPr>
          <w:spacing w:val="-2"/>
        </w:rPr>
        <w:t xml:space="preserve"> </w:t>
      </w:r>
      <w:r>
        <w:t>effe</w:t>
      </w:r>
      <w:r>
        <w:t>ctiveness</w:t>
      </w:r>
      <w:r>
        <w:rPr>
          <w:spacing w:val="-4"/>
        </w:rPr>
        <w:t xml:space="preserve"> </w:t>
      </w:r>
      <w:r>
        <w:t>of</w:t>
      </w:r>
      <w:r>
        <w:rPr>
          <w:spacing w:val="-8"/>
        </w:rPr>
        <w:t xml:space="preserve"> </w:t>
      </w:r>
      <w:r>
        <w:t>RPLA</w:t>
      </w:r>
      <w:r>
        <w:rPr>
          <w:spacing w:val="-2"/>
        </w:rPr>
        <w:t xml:space="preserve"> </w:t>
      </w:r>
      <w:r>
        <w:t>in</w:t>
      </w:r>
      <w:r>
        <w:rPr>
          <w:spacing w:val="-6"/>
        </w:rPr>
        <w:t xml:space="preserve"> </w:t>
      </w:r>
      <w:r>
        <w:t>enhancing</w:t>
      </w:r>
      <w:r>
        <w:rPr>
          <w:spacing w:val="-1"/>
        </w:rPr>
        <w:t xml:space="preserve"> </w:t>
      </w:r>
      <w:r>
        <w:t>students’ mathematical</w:t>
      </w:r>
      <w:r>
        <w:rPr>
          <w:spacing w:val="-6"/>
        </w:rPr>
        <w:t xml:space="preserve"> </w:t>
      </w:r>
      <w:r>
        <w:t>fluency</w:t>
      </w:r>
      <w:r>
        <w:rPr>
          <w:spacing w:val="-6"/>
        </w:rPr>
        <w:t xml:space="preserve"> </w:t>
      </w:r>
      <w:r>
        <w:t>over</w:t>
      </w:r>
      <w:r>
        <w:rPr>
          <w:spacing w:val="-4"/>
        </w:rPr>
        <w:t xml:space="preserve"> </w:t>
      </w:r>
      <w:r>
        <w:t>time.</w:t>
      </w:r>
    </w:p>
    <w:p w14:paraId="74579DD6" w14:textId="77777777" w:rsidR="003A72E5" w:rsidRDefault="006970FB">
      <w:pPr>
        <w:pStyle w:val="BodyText"/>
        <w:spacing w:before="241"/>
      </w:pPr>
      <w:r>
        <w:t>Table.</w:t>
      </w:r>
      <w:r>
        <w:rPr>
          <w:spacing w:val="-6"/>
        </w:rPr>
        <w:t xml:space="preserve"> </w:t>
      </w:r>
      <w:r>
        <w:t>5.</w:t>
      </w:r>
      <w:r>
        <w:rPr>
          <w:spacing w:val="-7"/>
        </w:rPr>
        <w:t xml:space="preserve"> </w:t>
      </w:r>
      <w:r>
        <w:t>Comparison</w:t>
      </w:r>
      <w:r>
        <w:rPr>
          <w:spacing w:val="-8"/>
        </w:rPr>
        <w:t xml:space="preserve"> </w:t>
      </w:r>
      <w:r>
        <w:t>of</w:t>
      </w:r>
      <w:r>
        <w:rPr>
          <w:spacing w:val="-15"/>
        </w:rPr>
        <w:t xml:space="preserve"> </w:t>
      </w:r>
      <w:r>
        <w:t>Students’</w:t>
      </w:r>
      <w:r>
        <w:rPr>
          <w:spacing w:val="-7"/>
        </w:rPr>
        <w:t xml:space="preserve"> </w:t>
      </w:r>
      <w:r>
        <w:t>Problem</w:t>
      </w:r>
      <w:r>
        <w:rPr>
          <w:spacing w:val="-9"/>
        </w:rPr>
        <w:t xml:space="preserve"> </w:t>
      </w:r>
      <w:r>
        <w:t>Solving</w:t>
      </w:r>
      <w:r>
        <w:rPr>
          <w:spacing w:val="-3"/>
        </w:rPr>
        <w:t xml:space="preserve"> </w:t>
      </w:r>
      <w:r>
        <w:t>in</w:t>
      </w:r>
      <w:r>
        <w:rPr>
          <w:spacing w:val="-10"/>
        </w:rPr>
        <w:t xml:space="preserve"> </w:t>
      </w:r>
      <w:r>
        <w:t>Mathematics</w:t>
      </w:r>
      <w:r>
        <w:rPr>
          <w:spacing w:val="-10"/>
        </w:rPr>
        <w:t xml:space="preserve"> </w:t>
      </w:r>
      <w:r>
        <w:t>of</w:t>
      </w:r>
      <w:r>
        <w:rPr>
          <w:spacing w:val="-12"/>
        </w:rPr>
        <w:t xml:space="preserve"> </w:t>
      </w:r>
      <w:r>
        <w:t>the</w:t>
      </w:r>
      <w:r>
        <w:rPr>
          <w:spacing w:val="-6"/>
        </w:rPr>
        <w:t xml:space="preserve"> </w:t>
      </w:r>
      <w:r>
        <w:t>Posttest</w:t>
      </w:r>
      <w:r>
        <w:rPr>
          <w:spacing w:val="-8"/>
        </w:rPr>
        <w:t xml:space="preserve"> </w:t>
      </w:r>
      <w:r>
        <w:rPr>
          <w:spacing w:val="-2"/>
        </w:rPr>
        <w:t>Scores</w:t>
      </w:r>
    </w:p>
    <w:p w14:paraId="604F0237" w14:textId="77777777" w:rsidR="003A72E5" w:rsidRDefault="003A72E5">
      <w:pPr>
        <w:pStyle w:val="BodyText"/>
        <w:spacing w:before="16"/>
        <w:ind w:left="0"/>
        <w:jc w:val="left"/>
        <w:rPr>
          <w:sz w:val="20"/>
        </w:rPr>
      </w:pPr>
    </w:p>
    <w:tbl>
      <w:tblPr>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
        <w:gridCol w:w="1134"/>
        <w:gridCol w:w="995"/>
        <w:gridCol w:w="2522"/>
      </w:tblGrid>
      <w:tr w:rsidR="003A72E5" w14:paraId="13AC374A" w14:textId="77777777">
        <w:trPr>
          <w:trHeight w:val="518"/>
        </w:trPr>
        <w:tc>
          <w:tcPr>
            <w:tcW w:w="1561" w:type="dxa"/>
          </w:tcPr>
          <w:p w14:paraId="5214F256" w14:textId="77777777" w:rsidR="003A72E5" w:rsidRDefault="006970FB">
            <w:pPr>
              <w:pStyle w:val="TableParagraph"/>
              <w:ind w:left="215"/>
              <w:rPr>
                <w:sz w:val="24"/>
              </w:rPr>
            </w:pPr>
            <w:r>
              <w:rPr>
                <w:spacing w:val="-2"/>
                <w:sz w:val="24"/>
              </w:rPr>
              <w:t>GROUP</w:t>
            </w:r>
          </w:p>
        </w:tc>
        <w:tc>
          <w:tcPr>
            <w:tcW w:w="1134" w:type="dxa"/>
          </w:tcPr>
          <w:p w14:paraId="08A1BED6" w14:textId="77777777" w:rsidR="003A72E5" w:rsidRDefault="006970FB">
            <w:pPr>
              <w:pStyle w:val="TableParagraph"/>
              <w:ind w:left="109"/>
              <w:rPr>
                <w:sz w:val="24"/>
              </w:rPr>
            </w:pPr>
            <w:r>
              <w:rPr>
                <w:spacing w:val="-10"/>
                <w:sz w:val="24"/>
              </w:rPr>
              <w:t>N</w:t>
            </w:r>
          </w:p>
        </w:tc>
        <w:tc>
          <w:tcPr>
            <w:tcW w:w="995" w:type="dxa"/>
          </w:tcPr>
          <w:p w14:paraId="4022D94E" w14:textId="77777777" w:rsidR="003A72E5" w:rsidRDefault="006970FB">
            <w:pPr>
              <w:pStyle w:val="TableParagraph"/>
              <w:ind w:left="0" w:right="73"/>
              <w:jc w:val="center"/>
              <w:rPr>
                <w:sz w:val="24"/>
              </w:rPr>
            </w:pPr>
            <w:r>
              <w:rPr>
                <w:spacing w:val="-4"/>
                <w:sz w:val="24"/>
              </w:rPr>
              <w:t>MEAN</w:t>
            </w:r>
          </w:p>
        </w:tc>
        <w:tc>
          <w:tcPr>
            <w:tcW w:w="2522" w:type="dxa"/>
          </w:tcPr>
          <w:p w14:paraId="13F75CB5" w14:textId="77777777" w:rsidR="003A72E5" w:rsidRDefault="006970FB">
            <w:pPr>
              <w:pStyle w:val="TableParagraph"/>
              <w:ind w:left="276"/>
              <w:rPr>
                <w:sz w:val="24"/>
              </w:rPr>
            </w:pPr>
            <w:r>
              <w:rPr>
                <w:spacing w:val="-5"/>
                <w:sz w:val="24"/>
              </w:rPr>
              <w:t>SD</w:t>
            </w:r>
          </w:p>
        </w:tc>
      </w:tr>
      <w:tr w:rsidR="003A72E5" w14:paraId="0D041E8C" w14:textId="77777777">
        <w:trPr>
          <w:trHeight w:val="513"/>
        </w:trPr>
        <w:tc>
          <w:tcPr>
            <w:tcW w:w="1561" w:type="dxa"/>
          </w:tcPr>
          <w:p w14:paraId="50D1D9D0" w14:textId="77777777" w:rsidR="003A72E5" w:rsidRDefault="006970FB">
            <w:pPr>
              <w:pStyle w:val="TableParagraph"/>
              <w:ind w:left="215"/>
              <w:rPr>
                <w:sz w:val="24"/>
              </w:rPr>
            </w:pPr>
            <w:r>
              <w:rPr>
                <w:spacing w:val="-4"/>
                <w:sz w:val="24"/>
              </w:rPr>
              <w:t>RPLA</w:t>
            </w:r>
          </w:p>
        </w:tc>
        <w:tc>
          <w:tcPr>
            <w:tcW w:w="1134" w:type="dxa"/>
          </w:tcPr>
          <w:p w14:paraId="1D9DE8CA" w14:textId="77777777" w:rsidR="003A72E5" w:rsidRDefault="006970FB">
            <w:pPr>
              <w:pStyle w:val="TableParagraph"/>
              <w:ind w:left="109"/>
              <w:rPr>
                <w:sz w:val="24"/>
              </w:rPr>
            </w:pPr>
            <w:r>
              <w:rPr>
                <w:spacing w:val="-5"/>
                <w:sz w:val="24"/>
              </w:rPr>
              <w:t>30</w:t>
            </w:r>
          </w:p>
        </w:tc>
        <w:tc>
          <w:tcPr>
            <w:tcW w:w="995" w:type="dxa"/>
          </w:tcPr>
          <w:p w14:paraId="4DF85A42" w14:textId="77777777" w:rsidR="003A72E5" w:rsidRDefault="006970FB">
            <w:pPr>
              <w:pStyle w:val="TableParagraph"/>
              <w:ind w:left="2" w:right="224"/>
              <w:jc w:val="center"/>
              <w:rPr>
                <w:sz w:val="24"/>
              </w:rPr>
            </w:pPr>
            <w:r>
              <w:rPr>
                <w:spacing w:val="-2"/>
                <w:sz w:val="24"/>
              </w:rPr>
              <w:t>43.17</w:t>
            </w:r>
          </w:p>
        </w:tc>
        <w:tc>
          <w:tcPr>
            <w:tcW w:w="2522" w:type="dxa"/>
          </w:tcPr>
          <w:p w14:paraId="4BAB7DC0" w14:textId="77777777" w:rsidR="003A72E5" w:rsidRDefault="006970FB">
            <w:pPr>
              <w:pStyle w:val="TableParagraph"/>
              <w:ind w:left="232"/>
              <w:rPr>
                <w:sz w:val="24"/>
              </w:rPr>
            </w:pPr>
            <w:r>
              <w:rPr>
                <w:spacing w:val="-4"/>
                <w:sz w:val="24"/>
              </w:rPr>
              <w:t>5.44</w:t>
            </w:r>
          </w:p>
        </w:tc>
      </w:tr>
      <w:tr w:rsidR="003A72E5" w14:paraId="47A0342A" w14:textId="77777777">
        <w:trPr>
          <w:trHeight w:val="518"/>
        </w:trPr>
        <w:tc>
          <w:tcPr>
            <w:tcW w:w="1561" w:type="dxa"/>
          </w:tcPr>
          <w:p w14:paraId="721494A2" w14:textId="77777777" w:rsidR="003A72E5" w:rsidRDefault="006970FB">
            <w:pPr>
              <w:pStyle w:val="TableParagraph"/>
              <w:ind w:left="215"/>
              <w:rPr>
                <w:sz w:val="24"/>
              </w:rPr>
            </w:pPr>
            <w:r>
              <w:rPr>
                <w:sz w:val="24"/>
              </w:rPr>
              <w:t>Non-</w:t>
            </w:r>
            <w:r>
              <w:rPr>
                <w:spacing w:val="-4"/>
                <w:sz w:val="24"/>
              </w:rPr>
              <w:t>RPLA</w:t>
            </w:r>
          </w:p>
        </w:tc>
        <w:tc>
          <w:tcPr>
            <w:tcW w:w="1134" w:type="dxa"/>
          </w:tcPr>
          <w:p w14:paraId="1A96F866" w14:textId="77777777" w:rsidR="003A72E5" w:rsidRDefault="006970FB">
            <w:pPr>
              <w:pStyle w:val="TableParagraph"/>
              <w:ind w:left="109"/>
              <w:rPr>
                <w:sz w:val="24"/>
              </w:rPr>
            </w:pPr>
            <w:r>
              <w:rPr>
                <w:spacing w:val="-5"/>
                <w:sz w:val="24"/>
              </w:rPr>
              <w:t>31</w:t>
            </w:r>
          </w:p>
        </w:tc>
        <w:tc>
          <w:tcPr>
            <w:tcW w:w="995" w:type="dxa"/>
          </w:tcPr>
          <w:p w14:paraId="2CC42A1C" w14:textId="77777777" w:rsidR="003A72E5" w:rsidRDefault="006970FB">
            <w:pPr>
              <w:pStyle w:val="TableParagraph"/>
              <w:ind w:left="0" w:right="224"/>
              <w:jc w:val="center"/>
              <w:rPr>
                <w:sz w:val="24"/>
              </w:rPr>
            </w:pPr>
            <w:r>
              <w:rPr>
                <w:spacing w:val="-2"/>
                <w:sz w:val="24"/>
              </w:rPr>
              <w:t>40.00</w:t>
            </w:r>
          </w:p>
        </w:tc>
        <w:tc>
          <w:tcPr>
            <w:tcW w:w="2522" w:type="dxa"/>
          </w:tcPr>
          <w:p w14:paraId="7C9051D4" w14:textId="77777777" w:rsidR="003A72E5" w:rsidRDefault="006970FB">
            <w:pPr>
              <w:pStyle w:val="TableParagraph"/>
              <w:ind w:left="232"/>
              <w:rPr>
                <w:sz w:val="24"/>
              </w:rPr>
            </w:pPr>
            <w:r>
              <w:rPr>
                <w:spacing w:val="-4"/>
                <w:sz w:val="24"/>
              </w:rPr>
              <w:t>8.31</w:t>
            </w:r>
          </w:p>
        </w:tc>
      </w:tr>
      <w:tr w:rsidR="003A72E5" w14:paraId="0C9F35CA" w14:textId="77777777">
        <w:trPr>
          <w:trHeight w:val="513"/>
        </w:trPr>
        <w:tc>
          <w:tcPr>
            <w:tcW w:w="1561" w:type="dxa"/>
          </w:tcPr>
          <w:p w14:paraId="67FE1CBA" w14:textId="77777777" w:rsidR="003A72E5" w:rsidRDefault="006970FB">
            <w:pPr>
              <w:pStyle w:val="TableParagraph"/>
              <w:ind w:left="215"/>
              <w:rPr>
                <w:sz w:val="24"/>
              </w:rPr>
            </w:pPr>
            <w:r>
              <w:rPr>
                <w:spacing w:val="-2"/>
                <w:sz w:val="24"/>
              </w:rPr>
              <w:t>TOTAL</w:t>
            </w:r>
          </w:p>
        </w:tc>
        <w:tc>
          <w:tcPr>
            <w:tcW w:w="1134" w:type="dxa"/>
          </w:tcPr>
          <w:p w14:paraId="1AA0F3E0" w14:textId="77777777" w:rsidR="003A72E5" w:rsidRDefault="006970FB">
            <w:pPr>
              <w:pStyle w:val="TableParagraph"/>
              <w:ind w:left="109"/>
              <w:rPr>
                <w:sz w:val="24"/>
              </w:rPr>
            </w:pPr>
            <w:r>
              <w:rPr>
                <w:spacing w:val="-5"/>
                <w:sz w:val="24"/>
              </w:rPr>
              <w:t>61</w:t>
            </w:r>
          </w:p>
        </w:tc>
        <w:tc>
          <w:tcPr>
            <w:tcW w:w="995" w:type="dxa"/>
          </w:tcPr>
          <w:p w14:paraId="2BB885DC" w14:textId="77777777" w:rsidR="003A72E5" w:rsidRDefault="006970FB">
            <w:pPr>
              <w:pStyle w:val="TableParagraph"/>
              <w:ind w:left="2" w:right="224"/>
              <w:jc w:val="center"/>
              <w:rPr>
                <w:sz w:val="24"/>
              </w:rPr>
            </w:pPr>
            <w:r>
              <w:rPr>
                <w:spacing w:val="-2"/>
                <w:sz w:val="24"/>
              </w:rPr>
              <w:t>41.56</w:t>
            </w:r>
          </w:p>
        </w:tc>
        <w:tc>
          <w:tcPr>
            <w:tcW w:w="2522" w:type="dxa"/>
          </w:tcPr>
          <w:p w14:paraId="60F40636" w14:textId="77777777" w:rsidR="003A72E5" w:rsidRDefault="006970FB">
            <w:pPr>
              <w:pStyle w:val="TableParagraph"/>
              <w:ind w:left="232"/>
              <w:rPr>
                <w:sz w:val="24"/>
              </w:rPr>
            </w:pPr>
            <w:r>
              <w:rPr>
                <w:spacing w:val="-4"/>
                <w:sz w:val="24"/>
              </w:rPr>
              <w:t>7.17</w:t>
            </w:r>
          </w:p>
        </w:tc>
      </w:tr>
    </w:tbl>
    <w:p w14:paraId="52DF36A3" w14:textId="77777777" w:rsidR="003A72E5" w:rsidRDefault="003A72E5">
      <w:pPr>
        <w:pStyle w:val="BodyText"/>
        <w:spacing w:before="49"/>
        <w:ind w:left="0"/>
        <w:jc w:val="left"/>
        <w:rPr>
          <w:sz w:val="20"/>
        </w:rPr>
      </w:pPr>
    </w:p>
    <w:tbl>
      <w:tblPr>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5"/>
        <w:gridCol w:w="1397"/>
        <w:gridCol w:w="874"/>
        <w:gridCol w:w="1397"/>
        <w:gridCol w:w="1402"/>
        <w:gridCol w:w="1047"/>
        <w:gridCol w:w="2449"/>
      </w:tblGrid>
      <w:tr w:rsidR="003A72E5" w14:paraId="0F212E7B" w14:textId="77777777">
        <w:trPr>
          <w:trHeight w:val="474"/>
        </w:trPr>
        <w:tc>
          <w:tcPr>
            <w:tcW w:w="1575" w:type="dxa"/>
          </w:tcPr>
          <w:p w14:paraId="583FE427" w14:textId="77777777" w:rsidR="003A72E5" w:rsidRDefault="006970FB">
            <w:pPr>
              <w:pStyle w:val="TableParagraph"/>
              <w:ind w:left="225"/>
              <w:rPr>
                <w:sz w:val="24"/>
              </w:rPr>
            </w:pPr>
            <w:r>
              <w:rPr>
                <w:spacing w:val="-2"/>
                <w:sz w:val="24"/>
              </w:rPr>
              <w:t>SOURCE</w:t>
            </w:r>
          </w:p>
        </w:tc>
        <w:tc>
          <w:tcPr>
            <w:tcW w:w="1397" w:type="dxa"/>
          </w:tcPr>
          <w:p w14:paraId="26209D50" w14:textId="77777777" w:rsidR="003A72E5" w:rsidRDefault="006970FB">
            <w:pPr>
              <w:pStyle w:val="TableParagraph"/>
              <w:rPr>
                <w:sz w:val="24"/>
              </w:rPr>
            </w:pPr>
            <w:r>
              <w:rPr>
                <w:spacing w:val="-5"/>
                <w:sz w:val="24"/>
              </w:rPr>
              <w:t>SS</w:t>
            </w:r>
          </w:p>
        </w:tc>
        <w:tc>
          <w:tcPr>
            <w:tcW w:w="874" w:type="dxa"/>
          </w:tcPr>
          <w:p w14:paraId="4C3FC42D" w14:textId="77777777" w:rsidR="003A72E5" w:rsidRDefault="006970FB">
            <w:pPr>
              <w:pStyle w:val="TableParagraph"/>
              <w:ind w:left="163"/>
              <w:rPr>
                <w:sz w:val="24"/>
              </w:rPr>
            </w:pPr>
            <w:r>
              <w:rPr>
                <w:spacing w:val="-5"/>
                <w:sz w:val="24"/>
              </w:rPr>
              <w:t>Df</w:t>
            </w:r>
          </w:p>
        </w:tc>
        <w:tc>
          <w:tcPr>
            <w:tcW w:w="1397" w:type="dxa"/>
          </w:tcPr>
          <w:p w14:paraId="4555E271" w14:textId="77777777" w:rsidR="003A72E5" w:rsidRDefault="006970FB">
            <w:pPr>
              <w:pStyle w:val="TableParagraph"/>
              <w:rPr>
                <w:sz w:val="24"/>
              </w:rPr>
            </w:pPr>
            <w:r>
              <w:rPr>
                <w:spacing w:val="-5"/>
                <w:sz w:val="24"/>
              </w:rPr>
              <w:t>MS</w:t>
            </w:r>
          </w:p>
        </w:tc>
        <w:tc>
          <w:tcPr>
            <w:tcW w:w="1402" w:type="dxa"/>
          </w:tcPr>
          <w:p w14:paraId="0ADCD8B4" w14:textId="77777777" w:rsidR="003A72E5" w:rsidRDefault="006970FB">
            <w:pPr>
              <w:pStyle w:val="TableParagraph"/>
              <w:rPr>
                <w:sz w:val="24"/>
              </w:rPr>
            </w:pPr>
            <w:r>
              <w:rPr>
                <w:spacing w:val="-2"/>
                <w:sz w:val="24"/>
              </w:rPr>
              <w:t>F-Value</w:t>
            </w:r>
          </w:p>
        </w:tc>
        <w:tc>
          <w:tcPr>
            <w:tcW w:w="1047" w:type="dxa"/>
          </w:tcPr>
          <w:p w14:paraId="55722816" w14:textId="77777777" w:rsidR="003A72E5" w:rsidRDefault="006970FB">
            <w:pPr>
              <w:pStyle w:val="TableParagraph"/>
              <w:rPr>
                <w:sz w:val="24"/>
              </w:rPr>
            </w:pPr>
            <w:r>
              <w:rPr>
                <w:spacing w:val="-4"/>
                <w:sz w:val="24"/>
              </w:rPr>
              <w:t>Sig.</w:t>
            </w:r>
          </w:p>
        </w:tc>
        <w:tc>
          <w:tcPr>
            <w:tcW w:w="2449" w:type="dxa"/>
          </w:tcPr>
          <w:p w14:paraId="1778C4C3" w14:textId="77777777" w:rsidR="003A72E5" w:rsidRDefault="006970FB">
            <w:pPr>
              <w:pStyle w:val="TableParagraph"/>
              <w:rPr>
                <w:sz w:val="24"/>
              </w:rPr>
            </w:pPr>
            <w:r>
              <w:rPr>
                <w:spacing w:val="-4"/>
                <w:sz w:val="24"/>
              </w:rPr>
              <w:t>Partial</w:t>
            </w:r>
            <w:r>
              <w:rPr>
                <w:spacing w:val="-12"/>
                <w:sz w:val="24"/>
              </w:rPr>
              <w:t xml:space="preserve"> </w:t>
            </w:r>
            <w:r>
              <w:rPr>
                <w:spacing w:val="-4"/>
                <w:sz w:val="24"/>
              </w:rPr>
              <w:t>Eta</w:t>
            </w:r>
            <w:r>
              <w:rPr>
                <w:sz w:val="24"/>
              </w:rPr>
              <w:t xml:space="preserve"> </w:t>
            </w:r>
            <w:r>
              <w:rPr>
                <w:spacing w:val="-4"/>
                <w:sz w:val="24"/>
              </w:rPr>
              <w:t>Squared</w:t>
            </w:r>
          </w:p>
        </w:tc>
      </w:tr>
      <w:tr w:rsidR="003A72E5" w14:paraId="5B29810B" w14:textId="77777777">
        <w:trPr>
          <w:trHeight w:val="484"/>
        </w:trPr>
        <w:tc>
          <w:tcPr>
            <w:tcW w:w="1575" w:type="dxa"/>
          </w:tcPr>
          <w:p w14:paraId="0700DCA9" w14:textId="77777777" w:rsidR="003A72E5" w:rsidRDefault="006970FB">
            <w:pPr>
              <w:pStyle w:val="TableParagraph"/>
              <w:ind w:left="225"/>
              <w:rPr>
                <w:sz w:val="24"/>
              </w:rPr>
            </w:pPr>
            <w:r>
              <w:rPr>
                <w:spacing w:val="-4"/>
                <w:sz w:val="24"/>
              </w:rPr>
              <w:t>Group</w:t>
            </w:r>
          </w:p>
        </w:tc>
        <w:tc>
          <w:tcPr>
            <w:tcW w:w="1397" w:type="dxa"/>
          </w:tcPr>
          <w:p w14:paraId="471DE6CF" w14:textId="77777777" w:rsidR="003A72E5" w:rsidRDefault="006970FB">
            <w:pPr>
              <w:pStyle w:val="TableParagraph"/>
              <w:rPr>
                <w:sz w:val="24"/>
              </w:rPr>
            </w:pPr>
            <w:r>
              <w:rPr>
                <w:spacing w:val="-2"/>
                <w:sz w:val="24"/>
              </w:rPr>
              <w:t>567.706</w:t>
            </w:r>
          </w:p>
        </w:tc>
        <w:tc>
          <w:tcPr>
            <w:tcW w:w="874" w:type="dxa"/>
          </w:tcPr>
          <w:p w14:paraId="612C5B81" w14:textId="77777777" w:rsidR="003A72E5" w:rsidRDefault="006970FB">
            <w:pPr>
              <w:pStyle w:val="TableParagraph"/>
              <w:rPr>
                <w:sz w:val="24"/>
              </w:rPr>
            </w:pPr>
            <w:r>
              <w:rPr>
                <w:spacing w:val="-10"/>
                <w:sz w:val="24"/>
              </w:rPr>
              <w:t>1</w:t>
            </w:r>
          </w:p>
        </w:tc>
        <w:tc>
          <w:tcPr>
            <w:tcW w:w="1397" w:type="dxa"/>
          </w:tcPr>
          <w:p w14:paraId="7DBF4890" w14:textId="77777777" w:rsidR="003A72E5" w:rsidRDefault="006970FB">
            <w:pPr>
              <w:pStyle w:val="TableParagraph"/>
              <w:rPr>
                <w:sz w:val="24"/>
              </w:rPr>
            </w:pPr>
            <w:r>
              <w:rPr>
                <w:spacing w:val="-2"/>
                <w:sz w:val="24"/>
              </w:rPr>
              <w:t>567.706</w:t>
            </w:r>
          </w:p>
        </w:tc>
        <w:tc>
          <w:tcPr>
            <w:tcW w:w="1402" w:type="dxa"/>
          </w:tcPr>
          <w:p w14:paraId="2E4FC150" w14:textId="77777777" w:rsidR="003A72E5" w:rsidRDefault="006970FB">
            <w:pPr>
              <w:pStyle w:val="TableParagraph"/>
              <w:rPr>
                <w:sz w:val="24"/>
              </w:rPr>
            </w:pPr>
            <w:r>
              <w:rPr>
                <w:spacing w:val="-2"/>
                <w:sz w:val="24"/>
              </w:rPr>
              <w:t>23.733</w:t>
            </w:r>
          </w:p>
        </w:tc>
        <w:tc>
          <w:tcPr>
            <w:tcW w:w="1047" w:type="dxa"/>
          </w:tcPr>
          <w:p w14:paraId="44B7DD6C" w14:textId="77777777" w:rsidR="003A72E5" w:rsidRDefault="006970FB">
            <w:pPr>
              <w:pStyle w:val="TableParagraph"/>
              <w:spacing w:line="279" w:lineRule="exact"/>
              <w:rPr>
                <w:rFonts w:ascii="Cambria Math" w:hAnsi="Cambria Math"/>
                <w:sz w:val="24"/>
              </w:rPr>
            </w:pPr>
            <w:r>
              <w:rPr>
                <w:rFonts w:ascii="Cambria Math" w:hAnsi="Cambria Math"/>
                <w:sz w:val="24"/>
              </w:rPr>
              <w:t>.</w:t>
            </w:r>
            <w:r>
              <w:rPr>
                <w:rFonts w:ascii="Cambria Math" w:hAnsi="Cambria Math"/>
                <w:spacing w:val="-11"/>
                <w:sz w:val="24"/>
              </w:rPr>
              <w:t xml:space="preserve"> </w:t>
            </w:r>
            <w:r>
              <w:rPr>
                <w:rFonts w:ascii="Cambria Math" w:hAnsi="Cambria Math"/>
                <w:spacing w:val="-4"/>
                <w:sz w:val="24"/>
              </w:rPr>
              <w:t>000</w:t>
            </w:r>
            <w:r>
              <w:rPr>
                <w:rFonts w:ascii="Cambria Math" w:hAnsi="Cambria Math"/>
                <w:spacing w:val="-4"/>
                <w:sz w:val="24"/>
                <w:vertAlign w:val="superscript"/>
              </w:rPr>
              <w:t>∗∗</w:t>
            </w:r>
          </w:p>
        </w:tc>
        <w:tc>
          <w:tcPr>
            <w:tcW w:w="2449" w:type="dxa"/>
          </w:tcPr>
          <w:p w14:paraId="5CB65D63" w14:textId="77777777" w:rsidR="003A72E5" w:rsidRDefault="006970FB">
            <w:pPr>
              <w:pStyle w:val="TableParagraph"/>
              <w:rPr>
                <w:sz w:val="24"/>
              </w:rPr>
            </w:pPr>
            <w:r>
              <w:rPr>
                <w:spacing w:val="-4"/>
                <w:sz w:val="24"/>
              </w:rPr>
              <w:t>.294</w:t>
            </w:r>
          </w:p>
        </w:tc>
      </w:tr>
      <w:tr w:rsidR="003A72E5" w14:paraId="2A964BBE" w14:textId="77777777">
        <w:trPr>
          <w:trHeight w:val="474"/>
        </w:trPr>
        <w:tc>
          <w:tcPr>
            <w:tcW w:w="1575" w:type="dxa"/>
          </w:tcPr>
          <w:p w14:paraId="62487A48" w14:textId="77777777" w:rsidR="003A72E5" w:rsidRDefault="006970FB">
            <w:pPr>
              <w:pStyle w:val="TableParagraph"/>
              <w:ind w:left="225"/>
              <w:rPr>
                <w:sz w:val="24"/>
              </w:rPr>
            </w:pPr>
            <w:r>
              <w:rPr>
                <w:spacing w:val="-2"/>
                <w:sz w:val="24"/>
              </w:rPr>
              <w:t>Covariate</w:t>
            </w:r>
          </w:p>
        </w:tc>
        <w:tc>
          <w:tcPr>
            <w:tcW w:w="1397" w:type="dxa"/>
          </w:tcPr>
          <w:p w14:paraId="1187FC98" w14:textId="77777777" w:rsidR="003A72E5" w:rsidRDefault="006970FB">
            <w:pPr>
              <w:pStyle w:val="TableParagraph"/>
              <w:rPr>
                <w:sz w:val="24"/>
              </w:rPr>
            </w:pPr>
            <w:r>
              <w:rPr>
                <w:spacing w:val="-2"/>
                <w:sz w:val="24"/>
              </w:rPr>
              <w:t>1564.586</w:t>
            </w:r>
          </w:p>
        </w:tc>
        <w:tc>
          <w:tcPr>
            <w:tcW w:w="874" w:type="dxa"/>
          </w:tcPr>
          <w:p w14:paraId="28F1FDEE" w14:textId="77777777" w:rsidR="003A72E5" w:rsidRDefault="006970FB">
            <w:pPr>
              <w:pStyle w:val="TableParagraph"/>
              <w:rPr>
                <w:sz w:val="24"/>
              </w:rPr>
            </w:pPr>
            <w:r>
              <w:rPr>
                <w:spacing w:val="-10"/>
                <w:sz w:val="24"/>
              </w:rPr>
              <w:t>1</w:t>
            </w:r>
          </w:p>
        </w:tc>
        <w:tc>
          <w:tcPr>
            <w:tcW w:w="1397" w:type="dxa"/>
          </w:tcPr>
          <w:p w14:paraId="66A75B77" w14:textId="77777777" w:rsidR="003A72E5" w:rsidRDefault="006970FB">
            <w:pPr>
              <w:pStyle w:val="TableParagraph"/>
              <w:rPr>
                <w:sz w:val="24"/>
              </w:rPr>
            </w:pPr>
            <w:r>
              <w:rPr>
                <w:spacing w:val="-2"/>
                <w:sz w:val="24"/>
              </w:rPr>
              <w:t>1564.586</w:t>
            </w:r>
          </w:p>
        </w:tc>
        <w:tc>
          <w:tcPr>
            <w:tcW w:w="1402" w:type="dxa"/>
          </w:tcPr>
          <w:p w14:paraId="3D6CD36D" w14:textId="77777777" w:rsidR="003A72E5" w:rsidRDefault="006970FB">
            <w:pPr>
              <w:pStyle w:val="TableParagraph"/>
              <w:rPr>
                <w:sz w:val="24"/>
              </w:rPr>
            </w:pPr>
            <w:r>
              <w:rPr>
                <w:spacing w:val="-2"/>
                <w:sz w:val="24"/>
              </w:rPr>
              <w:t>65.408</w:t>
            </w:r>
          </w:p>
        </w:tc>
        <w:tc>
          <w:tcPr>
            <w:tcW w:w="1047" w:type="dxa"/>
          </w:tcPr>
          <w:p w14:paraId="12F7C55B" w14:textId="77777777" w:rsidR="003A72E5" w:rsidRDefault="006970FB">
            <w:pPr>
              <w:pStyle w:val="TableParagraph"/>
              <w:rPr>
                <w:sz w:val="24"/>
              </w:rPr>
            </w:pPr>
            <w:r>
              <w:rPr>
                <w:spacing w:val="-4"/>
                <w:sz w:val="24"/>
              </w:rPr>
              <w:t>.000</w:t>
            </w:r>
          </w:p>
        </w:tc>
        <w:tc>
          <w:tcPr>
            <w:tcW w:w="2449" w:type="dxa"/>
          </w:tcPr>
          <w:p w14:paraId="465AF5D8" w14:textId="77777777" w:rsidR="003A72E5" w:rsidRDefault="006970FB">
            <w:pPr>
              <w:pStyle w:val="TableParagraph"/>
              <w:rPr>
                <w:sz w:val="24"/>
              </w:rPr>
            </w:pPr>
            <w:r>
              <w:rPr>
                <w:spacing w:val="-4"/>
                <w:sz w:val="24"/>
              </w:rPr>
              <w:t>.534</w:t>
            </w:r>
          </w:p>
        </w:tc>
      </w:tr>
      <w:tr w:rsidR="003A72E5" w14:paraId="4769CBE5" w14:textId="77777777">
        <w:trPr>
          <w:trHeight w:val="475"/>
        </w:trPr>
        <w:tc>
          <w:tcPr>
            <w:tcW w:w="1575" w:type="dxa"/>
          </w:tcPr>
          <w:p w14:paraId="62E47D8E" w14:textId="77777777" w:rsidR="003A72E5" w:rsidRDefault="006970FB">
            <w:pPr>
              <w:pStyle w:val="TableParagraph"/>
              <w:ind w:left="225"/>
              <w:rPr>
                <w:sz w:val="24"/>
              </w:rPr>
            </w:pPr>
            <w:r>
              <w:rPr>
                <w:spacing w:val="-2"/>
                <w:sz w:val="24"/>
              </w:rPr>
              <w:t>Error</w:t>
            </w:r>
          </w:p>
        </w:tc>
        <w:tc>
          <w:tcPr>
            <w:tcW w:w="1397" w:type="dxa"/>
          </w:tcPr>
          <w:p w14:paraId="72B1A000" w14:textId="77777777" w:rsidR="003A72E5" w:rsidRDefault="006970FB">
            <w:pPr>
              <w:pStyle w:val="TableParagraph"/>
              <w:rPr>
                <w:sz w:val="24"/>
              </w:rPr>
            </w:pPr>
            <w:r>
              <w:rPr>
                <w:spacing w:val="-2"/>
                <w:sz w:val="24"/>
              </w:rPr>
              <w:t>1363.463</w:t>
            </w:r>
          </w:p>
        </w:tc>
        <w:tc>
          <w:tcPr>
            <w:tcW w:w="874" w:type="dxa"/>
          </w:tcPr>
          <w:p w14:paraId="23542407" w14:textId="77777777" w:rsidR="003A72E5" w:rsidRDefault="006970FB">
            <w:pPr>
              <w:pStyle w:val="TableParagraph"/>
              <w:ind w:left="0" w:right="401"/>
              <w:jc w:val="right"/>
              <w:rPr>
                <w:sz w:val="24"/>
              </w:rPr>
            </w:pPr>
            <w:r>
              <w:rPr>
                <w:spacing w:val="-5"/>
                <w:sz w:val="24"/>
              </w:rPr>
              <w:t>57</w:t>
            </w:r>
          </w:p>
        </w:tc>
        <w:tc>
          <w:tcPr>
            <w:tcW w:w="1397" w:type="dxa"/>
          </w:tcPr>
          <w:p w14:paraId="6DF6D61D" w14:textId="77777777" w:rsidR="003A72E5" w:rsidRDefault="006970FB">
            <w:pPr>
              <w:pStyle w:val="TableParagraph"/>
              <w:rPr>
                <w:sz w:val="24"/>
              </w:rPr>
            </w:pPr>
            <w:r>
              <w:rPr>
                <w:spacing w:val="-2"/>
                <w:sz w:val="24"/>
              </w:rPr>
              <w:t>23.920</w:t>
            </w:r>
          </w:p>
        </w:tc>
        <w:tc>
          <w:tcPr>
            <w:tcW w:w="1402" w:type="dxa"/>
          </w:tcPr>
          <w:p w14:paraId="318111DE" w14:textId="77777777" w:rsidR="003A72E5" w:rsidRDefault="003A72E5">
            <w:pPr>
              <w:pStyle w:val="TableParagraph"/>
              <w:spacing w:line="240" w:lineRule="auto"/>
              <w:ind w:left="0"/>
            </w:pPr>
          </w:p>
        </w:tc>
        <w:tc>
          <w:tcPr>
            <w:tcW w:w="1047" w:type="dxa"/>
          </w:tcPr>
          <w:p w14:paraId="3F974AE3" w14:textId="77777777" w:rsidR="003A72E5" w:rsidRDefault="003A72E5">
            <w:pPr>
              <w:pStyle w:val="TableParagraph"/>
              <w:spacing w:line="240" w:lineRule="auto"/>
              <w:ind w:left="0"/>
            </w:pPr>
          </w:p>
        </w:tc>
        <w:tc>
          <w:tcPr>
            <w:tcW w:w="2449" w:type="dxa"/>
          </w:tcPr>
          <w:p w14:paraId="2A20CD1E" w14:textId="77777777" w:rsidR="003A72E5" w:rsidRDefault="003A72E5">
            <w:pPr>
              <w:pStyle w:val="TableParagraph"/>
              <w:spacing w:line="240" w:lineRule="auto"/>
              <w:ind w:left="0"/>
            </w:pPr>
          </w:p>
        </w:tc>
      </w:tr>
      <w:tr w:rsidR="003A72E5" w14:paraId="01F62010" w14:textId="77777777">
        <w:trPr>
          <w:trHeight w:val="474"/>
        </w:trPr>
        <w:tc>
          <w:tcPr>
            <w:tcW w:w="1575" w:type="dxa"/>
          </w:tcPr>
          <w:p w14:paraId="40BFDB6B" w14:textId="77777777" w:rsidR="003A72E5" w:rsidRDefault="006970FB">
            <w:pPr>
              <w:pStyle w:val="TableParagraph"/>
              <w:ind w:left="283"/>
              <w:rPr>
                <w:sz w:val="24"/>
              </w:rPr>
            </w:pPr>
            <w:r>
              <w:rPr>
                <w:spacing w:val="-2"/>
                <w:sz w:val="24"/>
              </w:rPr>
              <w:t>Total</w:t>
            </w:r>
          </w:p>
        </w:tc>
        <w:tc>
          <w:tcPr>
            <w:tcW w:w="1397" w:type="dxa"/>
          </w:tcPr>
          <w:p w14:paraId="1B517FCD" w14:textId="77777777" w:rsidR="003A72E5" w:rsidRDefault="006970FB">
            <w:pPr>
              <w:pStyle w:val="TableParagraph"/>
              <w:rPr>
                <w:sz w:val="24"/>
              </w:rPr>
            </w:pPr>
            <w:r>
              <w:rPr>
                <w:spacing w:val="-2"/>
                <w:sz w:val="24"/>
              </w:rPr>
              <w:t>108429.000</w:t>
            </w:r>
          </w:p>
        </w:tc>
        <w:tc>
          <w:tcPr>
            <w:tcW w:w="874" w:type="dxa"/>
          </w:tcPr>
          <w:p w14:paraId="20A08C7A" w14:textId="77777777" w:rsidR="003A72E5" w:rsidRDefault="006970FB">
            <w:pPr>
              <w:pStyle w:val="TableParagraph"/>
              <w:ind w:left="0" w:right="401"/>
              <w:jc w:val="right"/>
              <w:rPr>
                <w:sz w:val="24"/>
              </w:rPr>
            </w:pPr>
            <w:r>
              <w:rPr>
                <w:spacing w:val="-5"/>
                <w:sz w:val="24"/>
              </w:rPr>
              <w:t>61</w:t>
            </w:r>
          </w:p>
        </w:tc>
        <w:tc>
          <w:tcPr>
            <w:tcW w:w="1397" w:type="dxa"/>
          </w:tcPr>
          <w:p w14:paraId="4A39F637" w14:textId="77777777" w:rsidR="003A72E5" w:rsidRDefault="003A72E5">
            <w:pPr>
              <w:pStyle w:val="TableParagraph"/>
              <w:spacing w:line="240" w:lineRule="auto"/>
              <w:ind w:left="0"/>
            </w:pPr>
          </w:p>
        </w:tc>
        <w:tc>
          <w:tcPr>
            <w:tcW w:w="1402" w:type="dxa"/>
          </w:tcPr>
          <w:p w14:paraId="2CA78A47" w14:textId="77777777" w:rsidR="003A72E5" w:rsidRDefault="003A72E5">
            <w:pPr>
              <w:pStyle w:val="TableParagraph"/>
              <w:spacing w:line="240" w:lineRule="auto"/>
              <w:ind w:left="0"/>
            </w:pPr>
          </w:p>
        </w:tc>
        <w:tc>
          <w:tcPr>
            <w:tcW w:w="1047" w:type="dxa"/>
          </w:tcPr>
          <w:p w14:paraId="327087A8" w14:textId="77777777" w:rsidR="003A72E5" w:rsidRDefault="003A72E5">
            <w:pPr>
              <w:pStyle w:val="TableParagraph"/>
              <w:spacing w:line="240" w:lineRule="auto"/>
              <w:ind w:left="0"/>
            </w:pPr>
          </w:p>
        </w:tc>
        <w:tc>
          <w:tcPr>
            <w:tcW w:w="2449" w:type="dxa"/>
          </w:tcPr>
          <w:p w14:paraId="221104E9" w14:textId="77777777" w:rsidR="003A72E5" w:rsidRDefault="003A72E5">
            <w:pPr>
              <w:pStyle w:val="TableParagraph"/>
              <w:spacing w:line="240" w:lineRule="auto"/>
              <w:ind w:left="0"/>
            </w:pPr>
          </w:p>
        </w:tc>
      </w:tr>
    </w:tbl>
    <w:p w14:paraId="5A38A8E1" w14:textId="77777777" w:rsidR="003A72E5" w:rsidRDefault="006970FB">
      <w:pPr>
        <w:pStyle w:val="BodyText"/>
        <w:spacing w:before="114" w:line="348" w:lineRule="auto"/>
        <w:ind w:right="7745"/>
        <w:jc w:val="left"/>
      </w:pPr>
      <w:r>
        <w:t>Note:</w:t>
      </w:r>
      <w:r>
        <w:rPr>
          <w:spacing w:val="-15"/>
        </w:rPr>
        <w:t xml:space="preserve"> </w:t>
      </w:r>
      <w:r>
        <w:t>**-significant</w:t>
      </w:r>
      <w:r>
        <w:rPr>
          <w:spacing w:val="-15"/>
        </w:rPr>
        <w:t xml:space="preserve"> </w:t>
      </w:r>
      <w:r>
        <w:t>at</w:t>
      </w:r>
      <w:r>
        <w:rPr>
          <w:spacing w:val="-15"/>
        </w:rPr>
        <w:t xml:space="preserve"> </w:t>
      </w:r>
      <w:r>
        <w:t>0.05</w:t>
      </w:r>
      <w:r>
        <w:rPr>
          <w:spacing w:val="-15"/>
        </w:rPr>
        <w:t xml:space="preserve"> </w:t>
      </w:r>
      <w:r>
        <w:t xml:space="preserve">level </w:t>
      </w:r>
      <w:r>
        <w:rPr>
          <w:position w:val="7"/>
        </w:rPr>
        <w:t xml:space="preserve">ns </w:t>
      </w:r>
      <w:r>
        <w:t>-not significant at 0.05 level</w:t>
      </w:r>
    </w:p>
    <w:p w14:paraId="4AB399E1" w14:textId="77777777" w:rsidR="003A72E5" w:rsidRDefault="003A72E5">
      <w:pPr>
        <w:spacing w:line="348" w:lineRule="auto"/>
        <w:sectPr w:rsidR="003A72E5">
          <w:pgSz w:w="11910" w:h="16840"/>
          <w:pgMar w:top="1000" w:right="260" w:bottom="580" w:left="280" w:header="151" w:footer="394" w:gutter="0"/>
          <w:cols w:space="720"/>
        </w:sectPr>
      </w:pPr>
    </w:p>
    <w:p w14:paraId="67232AEC" w14:textId="77777777" w:rsidR="003A72E5" w:rsidRDefault="003A72E5">
      <w:pPr>
        <w:pStyle w:val="BodyText"/>
        <w:spacing w:before="6"/>
        <w:ind w:left="0"/>
        <w:jc w:val="left"/>
        <w:rPr>
          <w:sz w:val="5"/>
        </w:rPr>
      </w:pPr>
    </w:p>
    <w:p w14:paraId="4B3285F0" w14:textId="77777777" w:rsidR="003A72E5" w:rsidRDefault="006970FB">
      <w:pPr>
        <w:pStyle w:val="BodyText"/>
        <w:spacing w:line="30" w:lineRule="exact"/>
        <w:ind w:left="327"/>
        <w:jc w:val="left"/>
        <w:rPr>
          <w:sz w:val="3"/>
        </w:rPr>
      </w:pPr>
      <w:r>
        <w:rPr>
          <w:noProof/>
          <w:sz w:val="3"/>
        </w:rPr>
        <mc:AlternateContent>
          <mc:Choice Requires="wpg">
            <w:drawing>
              <wp:inline distT="0" distB="0" distL="0" distR="0" wp14:anchorId="38B20C71" wp14:editId="2194178E">
                <wp:extent cx="6840220" cy="1905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840220" cy="19050"/>
                        </a:xfrm>
                      </wpg:grpSpPr>
                      <wps:wsp>
                        <wps:cNvPr id="32" name="Graphic 32"/>
                        <wps:cNvSpPr/>
                        <wps:spPr>
                          <a:xfrm>
                            <a:off x="0" y="0"/>
                            <a:ext cx="6840220" cy="19050"/>
                          </a:xfrm>
                          <a:custGeom>
                            <a:avLst/>
                            <a:gdLst/>
                            <a:ahLst/>
                            <a:cxnLst/>
                            <a:rect l="l" t="t" r="r" b="b"/>
                            <a:pathLst>
                              <a:path w="6840220" h="19050">
                                <a:moveTo>
                                  <a:pt x="6840220" y="0"/>
                                </a:moveTo>
                                <a:lnTo>
                                  <a:pt x="0" y="0"/>
                                </a:lnTo>
                                <a:lnTo>
                                  <a:pt x="0" y="19050"/>
                                </a:lnTo>
                                <a:lnTo>
                                  <a:pt x="6840220" y="19050"/>
                                </a:lnTo>
                                <a:lnTo>
                                  <a:pt x="684022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2DF4CB17" id="Group 31" o:spid="_x0000_s1026" style="width:538.6pt;height:1.5pt;mso-position-horizontal-relative:char;mso-position-vertical-relative:line" coordsize="6840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">
                <v:shape id="Graphic 32" o:spid="_x0000_s1027" style="position:absolute;width:68402;height:190;visibility:visible;mso-wrap-style:square;v-text-anchor:top" coordsize="6840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" path="m6840220,l,,,19050r6840220,l6840220,xe" fillcolor="gray" stroked="f">
                  <v:path arrowok="t"/>
                </v:shape>
                <w10:anchorlock/>
              </v:group>
            </w:pict>
          </mc:Fallback>
        </mc:AlternateContent>
      </w:r>
    </w:p>
    <w:p w14:paraId="6C4918BC" w14:textId="77777777" w:rsidR="003A72E5" w:rsidRDefault="006970FB">
      <w:pPr>
        <w:pStyle w:val="BodyText"/>
        <w:ind w:right="336"/>
      </w:pPr>
      <w:r>
        <w:t>Table</w:t>
      </w:r>
      <w:r>
        <w:rPr>
          <w:spacing w:val="-15"/>
        </w:rPr>
        <w:t xml:space="preserve"> </w:t>
      </w:r>
      <w:r>
        <w:t>5</w:t>
      </w:r>
      <w:r>
        <w:rPr>
          <w:spacing w:val="-15"/>
        </w:rPr>
        <w:t xml:space="preserve"> </w:t>
      </w:r>
      <w:r>
        <w:t>presents</w:t>
      </w:r>
      <w:r>
        <w:rPr>
          <w:spacing w:val="-15"/>
        </w:rPr>
        <w:t xml:space="preserve"> </w:t>
      </w:r>
      <w:r>
        <w:t>the</w:t>
      </w:r>
      <w:r>
        <w:rPr>
          <w:spacing w:val="-15"/>
        </w:rPr>
        <w:t xml:space="preserve"> </w:t>
      </w:r>
      <w:r>
        <w:t>analysis</w:t>
      </w:r>
      <w:r>
        <w:rPr>
          <w:spacing w:val="-13"/>
        </w:rPr>
        <w:t xml:space="preserve"> </w:t>
      </w:r>
      <w:r>
        <w:t>of</w:t>
      </w:r>
      <w:r>
        <w:rPr>
          <w:spacing w:val="-15"/>
        </w:rPr>
        <w:t xml:space="preserve"> </w:t>
      </w:r>
      <w:r>
        <w:t>covariance</w:t>
      </w:r>
      <w:r>
        <w:rPr>
          <w:spacing w:val="-12"/>
        </w:rPr>
        <w:t xml:space="preserve"> </w:t>
      </w:r>
      <w:r>
        <w:t>(ANCOVA)</w:t>
      </w:r>
      <w:r>
        <w:rPr>
          <w:spacing w:val="-10"/>
        </w:rPr>
        <w:t xml:space="preserve"> </w:t>
      </w:r>
      <w:r>
        <w:t>of</w:t>
      </w:r>
      <w:r>
        <w:rPr>
          <w:spacing w:val="-15"/>
        </w:rPr>
        <w:t xml:space="preserve"> </w:t>
      </w:r>
      <w:r>
        <w:t>students’</w:t>
      </w:r>
      <w:r>
        <w:rPr>
          <w:spacing w:val="-14"/>
        </w:rPr>
        <w:t xml:space="preserve"> </w:t>
      </w:r>
      <w:r>
        <w:t>problem-solving</w:t>
      </w:r>
      <w:r>
        <w:rPr>
          <w:spacing w:val="-12"/>
        </w:rPr>
        <w:t xml:space="preserve"> </w:t>
      </w:r>
      <w:r>
        <w:t>skills,</w:t>
      </w:r>
      <w:r>
        <w:rPr>
          <w:spacing w:val="-10"/>
        </w:rPr>
        <w:t xml:space="preserve"> </w:t>
      </w:r>
      <w:r>
        <w:t>using</w:t>
      </w:r>
      <w:r>
        <w:rPr>
          <w:spacing w:val="-12"/>
        </w:rPr>
        <w:t xml:space="preserve"> </w:t>
      </w:r>
      <w:r>
        <w:t>pre-test</w:t>
      </w:r>
      <w:r>
        <w:rPr>
          <w:spacing w:val="-7"/>
        </w:rPr>
        <w:t xml:space="preserve"> </w:t>
      </w:r>
      <w:r>
        <w:t>scores as a covariate to control for differences in prior knowledge and other related predictive factors. The results showed that students exposed to the Reflective Practice Learning Approach (RPLA) obtained a higher mean score</w:t>
      </w:r>
      <w:r>
        <w:rPr>
          <w:spacing w:val="-5"/>
        </w:rPr>
        <w:t xml:space="preserve"> </w:t>
      </w:r>
      <w:r>
        <w:t>(M</w:t>
      </w:r>
      <w:r>
        <w:rPr>
          <w:spacing w:val="-11"/>
        </w:rPr>
        <w:t xml:space="preserve"> </w:t>
      </w:r>
      <w:r>
        <w:t>=</w:t>
      </w:r>
      <w:r>
        <w:rPr>
          <w:spacing w:val="-5"/>
        </w:rPr>
        <w:t xml:space="preserve"> </w:t>
      </w:r>
      <w:r>
        <w:t>43.17,</w:t>
      </w:r>
      <w:r>
        <w:rPr>
          <w:spacing w:val="-6"/>
        </w:rPr>
        <w:t xml:space="preserve"> </w:t>
      </w:r>
      <w:r>
        <w:t>SD</w:t>
      </w:r>
      <w:r>
        <w:rPr>
          <w:spacing w:val="-4"/>
        </w:rPr>
        <w:t xml:space="preserve"> </w:t>
      </w:r>
      <w:r>
        <w:t>=</w:t>
      </w:r>
      <w:r>
        <w:rPr>
          <w:spacing w:val="-10"/>
        </w:rPr>
        <w:t xml:space="preserve"> </w:t>
      </w:r>
      <w:r>
        <w:t>5.44)</w:t>
      </w:r>
      <w:r>
        <w:rPr>
          <w:spacing w:val="-7"/>
        </w:rPr>
        <w:t xml:space="preserve"> </w:t>
      </w:r>
      <w:r>
        <w:t>than</w:t>
      </w:r>
      <w:r>
        <w:rPr>
          <w:spacing w:val="-9"/>
        </w:rPr>
        <w:t xml:space="preserve"> </w:t>
      </w:r>
      <w:r>
        <w:t>those</w:t>
      </w:r>
      <w:r>
        <w:rPr>
          <w:spacing w:val="-5"/>
        </w:rPr>
        <w:t xml:space="preserve"> </w:t>
      </w:r>
      <w:r>
        <w:t>in</w:t>
      </w:r>
      <w:r>
        <w:rPr>
          <w:spacing w:val="-5"/>
        </w:rPr>
        <w:t xml:space="preserve"> </w:t>
      </w:r>
      <w:r>
        <w:t>the</w:t>
      </w:r>
      <w:r>
        <w:rPr>
          <w:spacing w:val="-5"/>
        </w:rPr>
        <w:t xml:space="preserve"> </w:t>
      </w:r>
      <w:r>
        <w:t>non-RPLA</w:t>
      </w:r>
      <w:r>
        <w:rPr>
          <w:spacing w:val="-9"/>
        </w:rPr>
        <w:t xml:space="preserve"> </w:t>
      </w:r>
      <w:r>
        <w:t>group</w:t>
      </w:r>
      <w:r>
        <w:rPr>
          <w:spacing w:val="-4"/>
        </w:rPr>
        <w:t xml:space="preserve"> </w:t>
      </w:r>
      <w:r>
        <w:t>(M</w:t>
      </w:r>
      <w:r>
        <w:rPr>
          <w:spacing w:val="-11"/>
        </w:rPr>
        <w:t xml:space="preserve"> </w:t>
      </w:r>
      <w:r>
        <w:t>=</w:t>
      </w:r>
      <w:r>
        <w:rPr>
          <w:spacing w:val="-5"/>
        </w:rPr>
        <w:t xml:space="preserve"> </w:t>
      </w:r>
      <w:r>
        <w:t>40.00,</w:t>
      </w:r>
      <w:r>
        <w:rPr>
          <w:spacing w:val="-6"/>
        </w:rPr>
        <w:t xml:space="preserve"> </w:t>
      </w:r>
      <w:r>
        <w:t>SD</w:t>
      </w:r>
      <w:r>
        <w:rPr>
          <w:spacing w:val="-4"/>
        </w:rPr>
        <w:t xml:space="preserve"> </w:t>
      </w:r>
      <w:r>
        <w:t>=</w:t>
      </w:r>
      <w:r>
        <w:rPr>
          <w:spacing w:val="-10"/>
        </w:rPr>
        <w:t xml:space="preserve"> </w:t>
      </w:r>
      <w:r>
        <w:t>8.31).</w:t>
      </w:r>
      <w:r>
        <w:rPr>
          <w:spacing w:val="-6"/>
        </w:rPr>
        <w:t xml:space="preserve"> </w:t>
      </w:r>
      <w:r>
        <w:t>The</w:t>
      </w:r>
      <w:r>
        <w:rPr>
          <w:spacing w:val="-5"/>
        </w:rPr>
        <w:t xml:space="preserve"> </w:t>
      </w:r>
      <w:r>
        <w:t>ANCOVA</w:t>
      </w:r>
      <w:r>
        <w:rPr>
          <w:spacing w:val="-10"/>
        </w:rPr>
        <w:t xml:space="preserve"> </w:t>
      </w:r>
      <w:r>
        <w:t>results revealed</w:t>
      </w:r>
      <w:r>
        <w:rPr>
          <w:spacing w:val="22"/>
        </w:rPr>
        <w:t xml:space="preserve"> </w:t>
      </w:r>
      <w:r>
        <w:t>a</w:t>
      </w:r>
      <w:r>
        <w:rPr>
          <w:spacing w:val="22"/>
        </w:rPr>
        <w:t xml:space="preserve"> </w:t>
      </w:r>
      <w:r>
        <w:t>highly</w:t>
      </w:r>
      <w:r>
        <w:rPr>
          <w:spacing w:val="18"/>
        </w:rPr>
        <w:t xml:space="preserve"> </w:t>
      </w:r>
      <w:r>
        <w:t>significant</w:t>
      </w:r>
      <w:r>
        <w:rPr>
          <w:spacing w:val="28"/>
        </w:rPr>
        <w:t xml:space="preserve"> </w:t>
      </w:r>
      <w:r>
        <w:t>difference</w:t>
      </w:r>
      <w:r>
        <w:rPr>
          <w:spacing w:val="22"/>
        </w:rPr>
        <w:t xml:space="preserve"> </w:t>
      </w:r>
      <w:r>
        <w:t>between</w:t>
      </w:r>
      <w:r>
        <w:rPr>
          <w:spacing w:val="18"/>
        </w:rPr>
        <w:t xml:space="preserve"> </w:t>
      </w:r>
      <w:r>
        <w:t>the</w:t>
      </w:r>
      <w:r>
        <w:rPr>
          <w:spacing w:val="22"/>
        </w:rPr>
        <w:t xml:space="preserve"> </w:t>
      </w:r>
      <w:r>
        <w:t>two</w:t>
      </w:r>
      <w:r>
        <w:rPr>
          <w:spacing w:val="23"/>
        </w:rPr>
        <w:t xml:space="preserve"> </w:t>
      </w:r>
      <w:r>
        <w:t>groups,</w:t>
      </w:r>
      <w:r>
        <w:rPr>
          <w:spacing w:val="20"/>
        </w:rPr>
        <w:t xml:space="preserve"> </w:t>
      </w:r>
      <w:r>
        <w:t>with</w:t>
      </w:r>
      <w:r>
        <w:rPr>
          <w:spacing w:val="18"/>
        </w:rPr>
        <w:t xml:space="preserve"> </w:t>
      </w:r>
      <w:r>
        <w:t>an</w:t>
      </w:r>
      <w:r>
        <w:rPr>
          <w:spacing w:val="18"/>
        </w:rPr>
        <w:t xml:space="preserve"> </w:t>
      </w:r>
      <w:r>
        <w:t>F-value</w:t>
      </w:r>
      <w:r>
        <w:rPr>
          <w:spacing w:val="22"/>
        </w:rPr>
        <w:t xml:space="preserve"> </w:t>
      </w:r>
      <w:r>
        <w:t>of</w:t>
      </w:r>
      <w:r>
        <w:rPr>
          <w:spacing w:val="15"/>
        </w:rPr>
        <w:t xml:space="preserve"> </w:t>
      </w:r>
      <w:r>
        <w:t>23.733</w:t>
      </w:r>
      <w:r>
        <w:rPr>
          <w:spacing w:val="19"/>
        </w:rPr>
        <w:t xml:space="preserve"> </w:t>
      </w:r>
      <w:r>
        <w:t>and</w:t>
      </w:r>
      <w:r>
        <w:rPr>
          <w:spacing w:val="22"/>
        </w:rPr>
        <w:t xml:space="preserve"> </w:t>
      </w:r>
      <w:r>
        <w:t>a</w:t>
      </w:r>
      <w:r>
        <w:rPr>
          <w:spacing w:val="18"/>
        </w:rPr>
        <w:t xml:space="preserve"> </w:t>
      </w:r>
      <w:r>
        <w:t>p-value</w:t>
      </w:r>
      <w:r>
        <w:rPr>
          <w:spacing w:val="22"/>
        </w:rPr>
        <w:t xml:space="preserve"> </w:t>
      </w:r>
      <w:r>
        <w:rPr>
          <w:spacing w:val="-5"/>
        </w:rPr>
        <w:t>of</w:t>
      </w:r>
    </w:p>
    <w:p w14:paraId="4B46C840" w14:textId="77777777" w:rsidR="003A72E5" w:rsidRDefault="006970FB">
      <w:pPr>
        <w:pStyle w:val="BodyText"/>
        <w:ind w:right="346"/>
      </w:pPr>
      <w:r>
        <w:t>0.000 (p &lt; 0.001), indicating that the instructional approach significantly influenced students’ mathematical problem-solving</w:t>
      </w:r>
      <w:r>
        <w:rPr>
          <w:spacing w:val="-7"/>
        </w:rPr>
        <w:t xml:space="preserve"> </w:t>
      </w:r>
      <w:r>
        <w:t>performance.</w:t>
      </w:r>
      <w:r>
        <w:rPr>
          <w:spacing w:val="-5"/>
        </w:rPr>
        <w:t xml:space="preserve"> </w:t>
      </w:r>
      <w:r>
        <w:t>These</w:t>
      </w:r>
      <w:r>
        <w:rPr>
          <w:spacing w:val="-3"/>
        </w:rPr>
        <w:t xml:space="preserve"> </w:t>
      </w:r>
      <w:r>
        <w:t>findings</w:t>
      </w:r>
      <w:r>
        <w:rPr>
          <w:spacing w:val="-9"/>
        </w:rPr>
        <w:t xml:space="preserve"> </w:t>
      </w:r>
      <w:r>
        <w:t>suggest</w:t>
      </w:r>
      <w:r>
        <w:rPr>
          <w:spacing w:val="-7"/>
        </w:rPr>
        <w:t xml:space="preserve"> </w:t>
      </w:r>
      <w:r>
        <w:t>that</w:t>
      </w:r>
      <w:r>
        <w:rPr>
          <w:spacing w:val="-2"/>
        </w:rPr>
        <w:t xml:space="preserve"> </w:t>
      </w:r>
      <w:r>
        <w:t>learners</w:t>
      </w:r>
      <w:r>
        <w:rPr>
          <w:spacing w:val="-9"/>
        </w:rPr>
        <w:t xml:space="preserve"> </w:t>
      </w:r>
      <w:r>
        <w:t>exposed</w:t>
      </w:r>
      <w:r>
        <w:rPr>
          <w:spacing w:val="-7"/>
        </w:rPr>
        <w:t xml:space="preserve"> </w:t>
      </w:r>
      <w:r>
        <w:t>to</w:t>
      </w:r>
      <w:r>
        <w:rPr>
          <w:spacing w:val="-11"/>
        </w:rPr>
        <w:t xml:space="preserve"> </w:t>
      </w:r>
      <w:r>
        <w:t>the</w:t>
      </w:r>
      <w:r>
        <w:rPr>
          <w:spacing w:val="-8"/>
        </w:rPr>
        <w:t xml:space="preserve"> </w:t>
      </w:r>
      <w:r>
        <w:t>RPLA</w:t>
      </w:r>
      <w:r>
        <w:rPr>
          <w:spacing w:val="-11"/>
        </w:rPr>
        <w:t xml:space="preserve"> </w:t>
      </w:r>
      <w:r>
        <w:t>demonstrated</w:t>
      </w:r>
      <w:r>
        <w:rPr>
          <w:spacing w:val="-7"/>
        </w:rPr>
        <w:t xml:space="preserve"> </w:t>
      </w:r>
      <w:r>
        <w:t>stronger problem-solving skills compared to tho</w:t>
      </w:r>
      <w:r>
        <w:t>se taught using the non-RPLA approach.</w:t>
      </w:r>
    </w:p>
    <w:p w14:paraId="757D2513" w14:textId="77777777" w:rsidR="003A72E5" w:rsidRDefault="006970FB">
      <w:pPr>
        <w:pStyle w:val="BodyText"/>
        <w:spacing w:before="227"/>
        <w:ind w:right="339"/>
      </w:pPr>
      <w:r>
        <w:t>In</w:t>
      </w:r>
      <w:r>
        <w:rPr>
          <w:spacing w:val="-7"/>
        </w:rPr>
        <w:t xml:space="preserve"> </w:t>
      </w:r>
      <w:r>
        <w:t>addition,</w:t>
      </w:r>
      <w:r>
        <w:rPr>
          <w:spacing w:val="-5"/>
        </w:rPr>
        <w:t xml:space="preserve"> </w:t>
      </w:r>
      <w:r>
        <w:t>the</w:t>
      </w:r>
      <w:r>
        <w:rPr>
          <w:spacing w:val="-3"/>
        </w:rPr>
        <w:t xml:space="preserve"> </w:t>
      </w:r>
      <w:r>
        <w:t>covariate</w:t>
      </w:r>
      <w:r>
        <w:rPr>
          <w:spacing w:val="-3"/>
        </w:rPr>
        <w:t xml:space="preserve"> </w:t>
      </w:r>
      <w:r>
        <w:t>showed</w:t>
      </w:r>
      <w:r>
        <w:rPr>
          <w:spacing w:val="-2"/>
        </w:rPr>
        <w:t xml:space="preserve"> </w:t>
      </w:r>
      <w:r>
        <w:t>a</w:t>
      </w:r>
      <w:r>
        <w:rPr>
          <w:spacing w:val="-3"/>
        </w:rPr>
        <w:t xml:space="preserve"> </w:t>
      </w:r>
      <w:r>
        <w:t>significant effect</w:t>
      </w:r>
      <w:r>
        <w:rPr>
          <w:spacing w:val="-6"/>
        </w:rPr>
        <w:t xml:space="preserve"> </w:t>
      </w:r>
      <w:r>
        <w:t>on</w:t>
      </w:r>
      <w:r>
        <w:rPr>
          <w:spacing w:val="-7"/>
        </w:rPr>
        <w:t xml:space="preserve"> </w:t>
      </w:r>
      <w:r>
        <w:t>students’</w:t>
      </w:r>
      <w:r>
        <w:rPr>
          <w:spacing w:val="-5"/>
        </w:rPr>
        <w:t xml:space="preserve"> </w:t>
      </w:r>
      <w:r>
        <w:t>performance, with</w:t>
      </w:r>
      <w:r>
        <w:rPr>
          <w:spacing w:val="-7"/>
        </w:rPr>
        <w:t xml:space="preserve"> </w:t>
      </w:r>
      <w:r>
        <w:t>an</w:t>
      </w:r>
      <w:r>
        <w:rPr>
          <w:spacing w:val="-7"/>
        </w:rPr>
        <w:t xml:space="preserve"> </w:t>
      </w:r>
      <w:r>
        <w:t>F-value</w:t>
      </w:r>
      <w:r>
        <w:rPr>
          <w:spacing w:val="-3"/>
        </w:rPr>
        <w:t xml:space="preserve"> </w:t>
      </w:r>
      <w:r>
        <w:t>of</w:t>
      </w:r>
      <w:r>
        <w:rPr>
          <w:spacing w:val="-9"/>
        </w:rPr>
        <w:t xml:space="preserve"> </w:t>
      </w:r>
      <w:r>
        <w:t>65.408</w:t>
      </w:r>
      <w:r>
        <w:rPr>
          <w:spacing w:val="-2"/>
        </w:rPr>
        <w:t xml:space="preserve"> </w:t>
      </w:r>
      <w:r>
        <w:t>and</w:t>
      </w:r>
      <w:r>
        <w:rPr>
          <w:spacing w:val="-2"/>
        </w:rPr>
        <w:t xml:space="preserve"> </w:t>
      </w:r>
      <w:r>
        <w:t>a p-value</w:t>
      </w:r>
      <w:r>
        <w:rPr>
          <w:spacing w:val="-6"/>
        </w:rPr>
        <w:t xml:space="preserve"> </w:t>
      </w:r>
      <w:r>
        <w:t>of</w:t>
      </w:r>
      <w:r>
        <w:rPr>
          <w:spacing w:val="-13"/>
        </w:rPr>
        <w:t xml:space="preserve"> </w:t>
      </w:r>
      <w:r>
        <w:t>0.000</w:t>
      </w:r>
      <w:r>
        <w:rPr>
          <w:spacing w:val="-5"/>
        </w:rPr>
        <w:t xml:space="preserve"> </w:t>
      </w:r>
      <w:r>
        <w:t>(p</w:t>
      </w:r>
      <w:r>
        <w:rPr>
          <w:spacing w:val="-5"/>
        </w:rPr>
        <w:t xml:space="preserve"> </w:t>
      </w:r>
      <w:r>
        <w:t>&lt;</w:t>
      </w:r>
      <w:r>
        <w:rPr>
          <w:spacing w:val="-6"/>
        </w:rPr>
        <w:t xml:space="preserve"> </w:t>
      </w:r>
      <w:r>
        <w:t>0.001).</w:t>
      </w:r>
      <w:r>
        <w:rPr>
          <w:spacing w:val="-3"/>
        </w:rPr>
        <w:t xml:space="preserve"> </w:t>
      </w:r>
      <w:r>
        <w:t>This</w:t>
      </w:r>
      <w:r>
        <w:rPr>
          <w:spacing w:val="-3"/>
        </w:rPr>
        <w:t xml:space="preserve"> </w:t>
      </w:r>
      <w:r>
        <w:t>indicates</w:t>
      </w:r>
      <w:r>
        <w:rPr>
          <w:spacing w:val="-7"/>
        </w:rPr>
        <w:t xml:space="preserve"> </w:t>
      </w:r>
      <w:r>
        <w:t>that prior</w:t>
      </w:r>
      <w:r>
        <w:rPr>
          <w:spacing w:val="-3"/>
        </w:rPr>
        <w:t xml:space="preserve"> </w:t>
      </w:r>
      <w:r>
        <w:t>knowledge</w:t>
      </w:r>
      <w:r>
        <w:rPr>
          <w:spacing w:val="-6"/>
        </w:rPr>
        <w:t xml:space="preserve"> </w:t>
      </w:r>
      <w:r>
        <w:t>significantly</w:t>
      </w:r>
      <w:r>
        <w:rPr>
          <w:spacing w:val="-10"/>
        </w:rPr>
        <w:t xml:space="preserve"> </w:t>
      </w:r>
      <w:r>
        <w:t>contributed</w:t>
      </w:r>
      <w:r>
        <w:rPr>
          <w:spacing w:val="-5"/>
        </w:rPr>
        <w:t xml:space="preserve"> </w:t>
      </w:r>
      <w:r>
        <w:t>to students’</w:t>
      </w:r>
      <w:r>
        <w:rPr>
          <w:spacing w:val="-3"/>
        </w:rPr>
        <w:t xml:space="preserve"> </w:t>
      </w:r>
      <w:r>
        <w:t>ability</w:t>
      </w:r>
      <w:r>
        <w:rPr>
          <w:spacing w:val="-10"/>
        </w:rPr>
        <w:t xml:space="preserve"> </w:t>
      </w:r>
      <w:r>
        <w:t>to solve mathematical problems, regardless of group assignment. Students with higher pre-test scores generally achieved better post-test performance, highlighting the important role of foundational mathematical understanding</w:t>
      </w:r>
      <w:r>
        <w:rPr>
          <w:spacing w:val="-2"/>
        </w:rPr>
        <w:t xml:space="preserve"> </w:t>
      </w:r>
      <w:r>
        <w:t>in</w:t>
      </w:r>
      <w:r>
        <w:rPr>
          <w:spacing w:val="-6"/>
        </w:rPr>
        <w:t xml:space="preserve"> </w:t>
      </w:r>
      <w:r>
        <w:t>problem-solving</w:t>
      </w:r>
      <w:r>
        <w:rPr>
          <w:spacing w:val="-6"/>
        </w:rPr>
        <w:t xml:space="preserve"> </w:t>
      </w:r>
      <w:r>
        <w:t>dev</w:t>
      </w:r>
      <w:r>
        <w:t>elopment.</w:t>
      </w:r>
      <w:r>
        <w:rPr>
          <w:spacing w:val="-4"/>
        </w:rPr>
        <w:t xml:space="preserve"> </w:t>
      </w:r>
      <w:r>
        <w:t>The</w:t>
      </w:r>
      <w:r>
        <w:rPr>
          <w:spacing w:val="-3"/>
        </w:rPr>
        <w:t xml:space="preserve"> </w:t>
      </w:r>
      <w:r>
        <w:t>lower</w:t>
      </w:r>
      <w:r>
        <w:rPr>
          <w:spacing w:val="-4"/>
        </w:rPr>
        <w:t xml:space="preserve"> </w:t>
      </w:r>
      <w:r>
        <w:t>standard</w:t>
      </w:r>
      <w:r>
        <w:rPr>
          <w:spacing w:val="-6"/>
        </w:rPr>
        <w:t xml:space="preserve"> </w:t>
      </w:r>
      <w:r>
        <w:t>deviation</w:t>
      </w:r>
      <w:r>
        <w:rPr>
          <w:spacing w:val="-11"/>
        </w:rPr>
        <w:t xml:space="preserve"> </w:t>
      </w:r>
      <w:r>
        <w:t>observed</w:t>
      </w:r>
      <w:r>
        <w:rPr>
          <w:spacing w:val="-2"/>
        </w:rPr>
        <w:t xml:space="preserve"> </w:t>
      </w:r>
      <w:r>
        <w:t>in</w:t>
      </w:r>
      <w:r>
        <w:rPr>
          <w:spacing w:val="-11"/>
        </w:rPr>
        <w:t xml:space="preserve"> </w:t>
      </w:r>
      <w:r>
        <w:t>the</w:t>
      </w:r>
      <w:r>
        <w:rPr>
          <w:spacing w:val="-7"/>
        </w:rPr>
        <w:t xml:space="preserve"> </w:t>
      </w:r>
      <w:r>
        <w:t>RPLA</w:t>
      </w:r>
      <w:r>
        <w:rPr>
          <w:spacing w:val="-11"/>
        </w:rPr>
        <w:t xml:space="preserve"> </w:t>
      </w:r>
      <w:r>
        <w:t>group</w:t>
      </w:r>
      <w:r>
        <w:rPr>
          <w:spacing w:val="-11"/>
        </w:rPr>
        <w:t xml:space="preserve"> </w:t>
      </w:r>
      <w:r>
        <w:t>also suggests more consistent performance among learners, whereas the larger variability in the non-RPLA group indicates less uniform achievement in problem-solving skills.</w:t>
      </w:r>
    </w:p>
    <w:p w14:paraId="5D044455" w14:textId="77777777" w:rsidR="003A72E5" w:rsidRDefault="006970FB">
      <w:pPr>
        <w:pStyle w:val="BodyText"/>
        <w:spacing w:before="243"/>
        <w:ind w:right="339"/>
      </w:pPr>
      <w:r>
        <w:t>The findings sugg</w:t>
      </w:r>
      <w:r>
        <w:t>est that the Reflective Practice Learning Approach (RPLA) significantly</w:t>
      </w:r>
      <w:r>
        <w:rPr>
          <w:spacing w:val="-1"/>
        </w:rPr>
        <w:t xml:space="preserve"> </w:t>
      </w:r>
      <w:r>
        <w:t>enhanced students’ mathematical</w:t>
      </w:r>
      <w:r>
        <w:rPr>
          <w:spacing w:val="-2"/>
        </w:rPr>
        <w:t xml:space="preserve"> </w:t>
      </w:r>
      <w:r>
        <w:t>problem-solving skills. The structured reflective activities integrated into</w:t>
      </w:r>
      <w:r>
        <w:rPr>
          <w:spacing w:val="-2"/>
        </w:rPr>
        <w:t xml:space="preserve"> </w:t>
      </w:r>
      <w:r>
        <w:t>the approach may have enabled</w:t>
      </w:r>
      <w:r>
        <w:rPr>
          <w:spacing w:val="-5"/>
        </w:rPr>
        <w:t xml:space="preserve"> </w:t>
      </w:r>
      <w:r>
        <w:t>learners</w:t>
      </w:r>
      <w:r>
        <w:rPr>
          <w:spacing w:val="-11"/>
        </w:rPr>
        <w:t xml:space="preserve"> </w:t>
      </w:r>
      <w:r>
        <w:t>to</w:t>
      </w:r>
      <w:r>
        <w:rPr>
          <w:spacing w:val="-5"/>
        </w:rPr>
        <w:t xml:space="preserve"> </w:t>
      </w:r>
      <w:r>
        <w:t>examine</w:t>
      </w:r>
      <w:r>
        <w:rPr>
          <w:spacing w:val="-11"/>
        </w:rPr>
        <w:t xml:space="preserve"> </w:t>
      </w:r>
      <w:r>
        <w:t>their</w:t>
      </w:r>
      <w:r>
        <w:rPr>
          <w:spacing w:val="-8"/>
        </w:rPr>
        <w:t xml:space="preserve"> </w:t>
      </w:r>
      <w:r>
        <w:t>reasoning</w:t>
      </w:r>
      <w:r>
        <w:rPr>
          <w:spacing w:val="-10"/>
        </w:rPr>
        <w:t xml:space="preserve"> </w:t>
      </w:r>
      <w:r>
        <w:t>processes</w:t>
      </w:r>
      <w:r>
        <w:t>,</w:t>
      </w:r>
      <w:r>
        <w:rPr>
          <w:spacing w:val="-3"/>
        </w:rPr>
        <w:t xml:space="preserve"> </w:t>
      </w:r>
      <w:r>
        <w:t>identify</w:t>
      </w:r>
      <w:r>
        <w:rPr>
          <w:spacing w:val="-10"/>
        </w:rPr>
        <w:t xml:space="preserve"> </w:t>
      </w:r>
      <w:r>
        <w:t>misconceptions,</w:t>
      </w:r>
      <w:r>
        <w:rPr>
          <w:spacing w:val="-8"/>
        </w:rPr>
        <w:t xml:space="preserve"> </w:t>
      </w:r>
      <w:r>
        <w:t>evaluate</w:t>
      </w:r>
      <w:r>
        <w:rPr>
          <w:spacing w:val="-11"/>
        </w:rPr>
        <w:t xml:space="preserve"> </w:t>
      </w:r>
      <w:r>
        <w:t>solution</w:t>
      </w:r>
      <w:r>
        <w:rPr>
          <w:spacing w:val="-14"/>
        </w:rPr>
        <w:t xml:space="preserve"> </w:t>
      </w:r>
      <w:r>
        <w:t>strategies,</w:t>
      </w:r>
      <w:r>
        <w:rPr>
          <w:spacing w:val="-8"/>
        </w:rPr>
        <w:t xml:space="preserve"> </w:t>
      </w:r>
      <w:r>
        <w:t xml:space="preserve">and reconstruct mathematical understanding more effectively. The effect size for the instructional approach, as measured by partial eta squared, was 0.294, indicating that approximately 29.4% of the </w:t>
      </w:r>
      <w:r>
        <w:t>variance in post-test problem-solving scores was explained by</w:t>
      </w:r>
      <w:r>
        <w:rPr>
          <w:spacing w:val="-1"/>
        </w:rPr>
        <w:t xml:space="preserve"> </w:t>
      </w:r>
      <w:r>
        <w:t>the teaching method, representing a large effect. In</w:t>
      </w:r>
      <w:r>
        <w:rPr>
          <w:spacing w:val="-1"/>
        </w:rPr>
        <w:t xml:space="preserve"> </w:t>
      </w:r>
      <w:r>
        <w:t>addition, pre-test scores</w:t>
      </w:r>
      <w:r>
        <w:rPr>
          <w:spacing w:val="-4"/>
        </w:rPr>
        <w:t xml:space="preserve"> </w:t>
      </w:r>
      <w:r>
        <w:t>yielded</w:t>
      </w:r>
      <w:r>
        <w:rPr>
          <w:spacing w:val="-2"/>
        </w:rPr>
        <w:t xml:space="preserve"> </w:t>
      </w:r>
      <w:r>
        <w:t>an</w:t>
      </w:r>
      <w:r>
        <w:rPr>
          <w:spacing w:val="-6"/>
        </w:rPr>
        <w:t xml:space="preserve"> </w:t>
      </w:r>
      <w:r>
        <w:t>effect size</w:t>
      </w:r>
      <w:r>
        <w:rPr>
          <w:spacing w:val="-3"/>
        </w:rPr>
        <w:t xml:space="preserve"> </w:t>
      </w:r>
      <w:r>
        <w:t>of</w:t>
      </w:r>
      <w:r>
        <w:rPr>
          <w:spacing w:val="-9"/>
        </w:rPr>
        <w:t xml:space="preserve"> </w:t>
      </w:r>
      <w:r>
        <w:t>0.534, suggesting</w:t>
      </w:r>
      <w:r>
        <w:rPr>
          <w:spacing w:val="-2"/>
        </w:rPr>
        <w:t xml:space="preserve"> </w:t>
      </w:r>
      <w:r>
        <w:t>that about</w:t>
      </w:r>
      <w:r>
        <w:rPr>
          <w:spacing w:val="-2"/>
        </w:rPr>
        <w:t xml:space="preserve"> </w:t>
      </w:r>
      <w:r>
        <w:t>53.4%</w:t>
      </w:r>
      <w:r>
        <w:rPr>
          <w:spacing w:val="-5"/>
        </w:rPr>
        <w:t xml:space="preserve"> </w:t>
      </w:r>
      <w:r>
        <w:t>of</w:t>
      </w:r>
      <w:r>
        <w:rPr>
          <w:spacing w:val="-14"/>
        </w:rPr>
        <w:t xml:space="preserve"> </w:t>
      </w:r>
      <w:r>
        <w:t>the</w:t>
      </w:r>
      <w:r>
        <w:rPr>
          <w:spacing w:val="-3"/>
        </w:rPr>
        <w:t xml:space="preserve"> </w:t>
      </w:r>
      <w:r>
        <w:t>variance in</w:t>
      </w:r>
      <w:r>
        <w:rPr>
          <w:spacing w:val="-6"/>
        </w:rPr>
        <w:t xml:space="preserve"> </w:t>
      </w:r>
      <w:r>
        <w:t>post-test performance</w:t>
      </w:r>
      <w:r>
        <w:rPr>
          <w:spacing w:val="-3"/>
        </w:rPr>
        <w:t xml:space="preserve"> </w:t>
      </w:r>
      <w:r>
        <w:t>was associated with students’ prior knowledge, highlighting the substantial influence of baseline mathematical abilities on problem-solving performance. Overall, the results indicate that both the instructional strategy and prior know</w:t>
      </w:r>
      <w:r>
        <w:t>ledge significantly contributed to the development of students’ problem-solving skills, with RPLA demonstrating a meaningful and substantial impact on learning outcomes.</w:t>
      </w:r>
    </w:p>
    <w:p w14:paraId="07BE6998" w14:textId="77777777" w:rsidR="003A72E5" w:rsidRDefault="006970FB">
      <w:pPr>
        <w:pStyle w:val="BodyText"/>
        <w:spacing w:before="239"/>
        <w:ind w:right="340"/>
      </w:pPr>
      <w:r>
        <w:t>These findings are supported by De Leon-Pineda and Prudent (2022), who explained that reflective learning activities improve students’ mathematical problem-solving by helping them analyze their thinking, identify errors,</w:t>
      </w:r>
      <w:r>
        <w:rPr>
          <w:spacing w:val="-15"/>
        </w:rPr>
        <w:t xml:space="preserve"> </w:t>
      </w:r>
      <w:r>
        <w:t>and</w:t>
      </w:r>
      <w:r>
        <w:rPr>
          <w:spacing w:val="-15"/>
        </w:rPr>
        <w:t xml:space="preserve"> </w:t>
      </w:r>
      <w:r>
        <w:t>reconstruct</w:t>
      </w:r>
      <w:r>
        <w:rPr>
          <w:spacing w:val="-15"/>
        </w:rPr>
        <w:t xml:space="preserve"> </w:t>
      </w:r>
      <w:r>
        <w:t>correct</w:t>
      </w:r>
      <w:r>
        <w:rPr>
          <w:spacing w:val="-15"/>
        </w:rPr>
        <w:t xml:space="preserve"> </w:t>
      </w:r>
      <w:r>
        <w:t>mathematica</w:t>
      </w:r>
      <w:r>
        <w:t>l</w:t>
      </w:r>
      <w:r>
        <w:rPr>
          <w:spacing w:val="-15"/>
        </w:rPr>
        <w:t xml:space="preserve"> </w:t>
      </w:r>
      <w:r>
        <w:t>ideas.</w:t>
      </w:r>
      <w:r>
        <w:rPr>
          <w:spacing w:val="-15"/>
        </w:rPr>
        <w:t xml:space="preserve"> </w:t>
      </w:r>
      <w:r>
        <w:t>Saromines</w:t>
      </w:r>
      <w:r>
        <w:rPr>
          <w:spacing w:val="-15"/>
        </w:rPr>
        <w:t xml:space="preserve"> </w:t>
      </w:r>
      <w:r>
        <w:t>and</w:t>
      </w:r>
      <w:r>
        <w:rPr>
          <w:spacing w:val="-15"/>
        </w:rPr>
        <w:t xml:space="preserve"> </w:t>
      </w:r>
      <w:r>
        <w:t>Buan</w:t>
      </w:r>
      <w:r>
        <w:rPr>
          <w:spacing w:val="-15"/>
        </w:rPr>
        <w:t xml:space="preserve"> </w:t>
      </w:r>
      <w:r>
        <w:t>(2025)</w:t>
      </w:r>
      <w:r>
        <w:rPr>
          <w:spacing w:val="-15"/>
        </w:rPr>
        <w:t xml:space="preserve"> </w:t>
      </w:r>
      <w:r>
        <w:t>further</w:t>
      </w:r>
      <w:r>
        <w:rPr>
          <w:spacing w:val="-15"/>
        </w:rPr>
        <w:t xml:space="preserve"> </w:t>
      </w:r>
      <w:r>
        <w:t>emphasized</w:t>
      </w:r>
      <w:r>
        <w:rPr>
          <w:spacing w:val="-15"/>
        </w:rPr>
        <w:t xml:space="preserve"> </w:t>
      </w:r>
      <w:r>
        <w:t>that</w:t>
      </w:r>
      <w:r>
        <w:rPr>
          <w:spacing w:val="-15"/>
        </w:rPr>
        <w:t xml:space="preserve"> </w:t>
      </w:r>
      <w:r>
        <w:t>reflective thinking enhances reasoning skills and flexibility in solving non-routine problems, while Villanueva (2022) noted that guided reflection strengthens conceptual understanding and procedur</w:t>
      </w:r>
      <w:r>
        <w:t>al accuracy. Ryan (2015), Liljedahl</w:t>
      </w:r>
      <w:r>
        <w:rPr>
          <w:spacing w:val="-1"/>
        </w:rPr>
        <w:t xml:space="preserve"> </w:t>
      </w:r>
      <w:r>
        <w:t>et al. (2016), and Santos-Trigo (2024) also highlighted that reflective practice develops higher-order thinking</w:t>
      </w:r>
      <w:r>
        <w:rPr>
          <w:spacing w:val="-15"/>
        </w:rPr>
        <w:t xml:space="preserve"> </w:t>
      </w:r>
      <w:r>
        <w:t>skills</w:t>
      </w:r>
      <w:r>
        <w:rPr>
          <w:spacing w:val="-15"/>
        </w:rPr>
        <w:t xml:space="preserve"> </w:t>
      </w:r>
      <w:r>
        <w:t>and</w:t>
      </w:r>
      <w:r>
        <w:rPr>
          <w:spacing w:val="-15"/>
        </w:rPr>
        <w:t xml:space="preserve"> </w:t>
      </w:r>
      <w:r>
        <w:t>encourages</w:t>
      </w:r>
      <w:r>
        <w:rPr>
          <w:spacing w:val="-15"/>
        </w:rPr>
        <w:t xml:space="preserve"> </w:t>
      </w:r>
      <w:r>
        <w:t>learners</w:t>
      </w:r>
      <w:r>
        <w:rPr>
          <w:spacing w:val="-15"/>
        </w:rPr>
        <w:t xml:space="preserve"> </w:t>
      </w:r>
      <w:r>
        <w:t>to</w:t>
      </w:r>
      <w:r>
        <w:rPr>
          <w:spacing w:val="-15"/>
        </w:rPr>
        <w:t xml:space="preserve"> </w:t>
      </w:r>
      <w:r>
        <w:t>evaluate</w:t>
      </w:r>
      <w:r>
        <w:rPr>
          <w:spacing w:val="-15"/>
        </w:rPr>
        <w:t xml:space="preserve"> </w:t>
      </w:r>
      <w:r>
        <w:t>and</w:t>
      </w:r>
      <w:r>
        <w:rPr>
          <w:spacing w:val="-15"/>
        </w:rPr>
        <w:t xml:space="preserve"> </w:t>
      </w:r>
      <w:r>
        <w:t>refine</w:t>
      </w:r>
      <w:r>
        <w:rPr>
          <w:spacing w:val="-15"/>
        </w:rPr>
        <w:t xml:space="preserve"> </w:t>
      </w:r>
      <w:r>
        <w:t>their</w:t>
      </w:r>
      <w:r>
        <w:rPr>
          <w:spacing w:val="-15"/>
        </w:rPr>
        <w:t xml:space="preserve"> </w:t>
      </w:r>
      <w:r>
        <w:t>problem-solving</w:t>
      </w:r>
      <w:r>
        <w:rPr>
          <w:spacing w:val="-15"/>
        </w:rPr>
        <w:t xml:space="preserve"> </w:t>
      </w:r>
      <w:r>
        <w:t>strategies.</w:t>
      </w:r>
      <w:r>
        <w:rPr>
          <w:spacing w:val="-15"/>
        </w:rPr>
        <w:t xml:space="preserve"> </w:t>
      </w:r>
      <w:r>
        <w:t>In</w:t>
      </w:r>
      <w:r>
        <w:rPr>
          <w:spacing w:val="-15"/>
        </w:rPr>
        <w:t xml:space="preserve"> </w:t>
      </w:r>
      <w:r>
        <w:t>addition,</w:t>
      </w:r>
      <w:r>
        <w:rPr>
          <w:spacing w:val="-15"/>
        </w:rPr>
        <w:t xml:space="preserve"> </w:t>
      </w:r>
      <w:r>
        <w:t>Ermac a</w:t>
      </w:r>
      <w:r>
        <w:t>nd Tan (2023), Bayarcal and Tan (2023), Liu et al. (2020), and Sánchez et al. (2021) stressed that structured, collaborative, and interactive learning environments improve learners’ reasoning, critical thinking, and mathematical understanding. Moreover, Di</w:t>
      </w:r>
      <w:r>
        <w:t>ago and Dillo (2022), Abelilla (2024), Viterbori et al. (2017), and Assencio et al. (2015) confirmed that strong foundational knowledge and prior mathematical competence are essential predictors of successful problem-solving performance, supporting the str</w:t>
      </w:r>
      <w:r>
        <w:t>ong influence of pre-test scores observed in this study.</w:t>
      </w:r>
    </w:p>
    <w:p w14:paraId="2EE5913C" w14:textId="77777777" w:rsidR="003A72E5" w:rsidRDefault="006970FB">
      <w:pPr>
        <w:pStyle w:val="BodyText"/>
        <w:spacing w:before="244"/>
        <w:ind w:right="335"/>
      </w:pPr>
      <w:r>
        <w:t>Table</w:t>
      </w:r>
      <w:r>
        <w:rPr>
          <w:spacing w:val="-12"/>
        </w:rPr>
        <w:t xml:space="preserve"> </w:t>
      </w:r>
      <w:r>
        <w:t>6</w:t>
      </w:r>
      <w:r>
        <w:rPr>
          <w:spacing w:val="-9"/>
        </w:rPr>
        <w:t xml:space="preserve"> </w:t>
      </w:r>
      <w:r>
        <w:t>shows</w:t>
      </w:r>
      <w:r>
        <w:rPr>
          <w:spacing w:val="-11"/>
        </w:rPr>
        <w:t xml:space="preserve"> </w:t>
      </w:r>
      <w:r>
        <w:t>the</w:t>
      </w:r>
      <w:r>
        <w:rPr>
          <w:spacing w:val="-10"/>
        </w:rPr>
        <w:t xml:space="preserve"> </w:t>
      </w:r>
      <w:r>
        <w:t>comparison</w:t>
      </w:r>
      <w:r>
        <w:rPr>
          <w:spacing w:val="-13"/>
        </w:rPr>
        <w:t xml:space="preserve"> </w:t>
      </w:r>
      <w:r>
        <w:t>of</w:t>
      </w:r>
      <w:r>
        <w:rPr>
          <w:spacing w:val="-15"/>
        </w:rPr>
        <w:t xml:space="preserve"> </w:t>
      </w:r>
      <w:r>
        <w:t>students’</w:t>
      </w:r>
      <w:r>
        <w:rPr>
          <w:spacing w:val="-12"/>
        </w:rPr>
        <w:t xml:space="preserve"> </w:t>
      </w:r>
      <w:r>
        <w:t>retention-test</w:t>
      </w:r>
      <w:r>
        <w:rPr>
          <w:spacing w:val="-4"/>
        </w:rPr>
        <w:t xml:space="preserve"> </w:t>
      </w:r>
      <w:r>
        <w:t>scores</w:t>
      </w:r>
      <w:r>
        <w:rPr>
          <w:spacing w:val="-11"/>
        </w:rPr>
        <w:t xml:space="preserve"> </w:t>
      </w:r>
      <w:r>
        <w:t>in</w:t>
      </w:r>
      <w:r>
        <w:rPr>
          <w:spacing w:val="-13"/>
        </w:rPr>
        <w:t xml:space="preserve"> </w:t>
      </w:r>
      <w:r>
        <w:t>problem-solving</w:t>
      </w:r>
      <w:r>
        <w:rPr>
          <w:spacing w:val="-9"/>
        </w:rPr>
        <w:t xml:space="preserve"> </w:t>
      </w:r>
      <w:r>
        <w:t>skills</w:t>
      </w:r>
      <w:r>
        <w:rPr>
          <w:spacing w:val="-6"/>
        </w:rPr>
        <w:t xml:space="preserve"> </w:t>
      </w:r>
      <w:r>
        <w:t>between</w:t>
      </w:r>
      <w:r>
        <w:rPr>
          <w:spacing w:val="-13"/>
        </w:rPr>
        <w:t xml:space="preserve"> </w:t>
      </w:r>
      <w:r>
        <w:t>the</w:t>
      </w:r>
      <w:r>
        <w:rPr>
          <w:spacing w:val="-5"/>
        </w:rPr>
        <w:t xml:space="preserve"> </w:t>
      </w:r>
      <w:r>
        <w:t>Reflective Practice Learning Approach (RPLA) and non-RPLA groups, which revealed a slight but notable difference in favor</w:t>
      </w:r>
      <w:r>
        <w:rPr>
          <w:spacing w:val="-1"/>
        </w:rPr>
        <w:t xml:space="preserve"> </w:t>
      </w:r>
      <w:r>
        <w:t>of</w:t>
      </w:r>
      <w:r>
        <w:rPr>
          <w:spacing w:val="-6"/>
        </w:rPr>
        <w:t xml:space="preserve"> </w:t>
      </w:r>
      <w:r>
        <w:t>the RPLA</w:t>
      </w:r>
      <w:r>
        <w:rPr>
          <w:spacing w:val="-4"/>
        </w:rPr>
        <w:t xml:space="preserve"> </w:t>
      </w:r>
      <w:r>
        <w:t>group.</w:t>
      </w:r>
      <w:r>
        <w:rPr>
          <w:spacing w:val="-1"/>
        </w:rPr>
        <w:t xml:space="preserve"> </w:t>
      </w:r>
      <w:r>
        <w:t>The RPLA</w:t>
      </w:r>
      <w:r>
        <w:rPr>
          <w:spacing w:val="-4"/>
        </w:rPr>
        <w:t xml:space="preserve"> </w:t>
      </w:r>
      <w:r>
        <w:t>group obtained a higher mean</w:t>
      </w:r>
      <w:r>
        <w:rPr>
          <w:spacing w:val="-3"/>
        </w:rPr>
        <w:t xml:space="preserve"> </w:t>
      </w:r>
      <w:r>
        <w:t>score (M = 39.90,</w:t>
      </w:r>
      <w:r>
        <w:rPr>
          <w:spacing w:val="-1"/>
        </w:rPr>
        <w:t xml:space="preserve"> </w:t>
      </w:r>
      <w:r>
        <w:t>SD = 8.41)</w:t>
      </w:r>
      <w:r>
        <w:rPr>
          <w:spacing w:val="-1"/>
        </w:rPr>
        <w:t xml:space="preserve"> </w:t>
      </w:r>
      <w:r>
        <w:t xml:space="preserve">compared to the non-RPLA group (M = 38.68, SD = </w:t>
      </w:r>
      <w:r>
        <w:t>8.47), suggesting that students exposed to the RPLA strategy demonstrated better retention of problem-solving skills in Mathematics. The computed F-value for the group factor</w:t>
      </w:r>
      <w:r>
        <w:rPr>
          <w:spacing w:val="-15"/>
        </w:rPr>
        <w:t xml:space="preserve"> </w:t>
      </w:r>
      <w:r>
        <w:t>was</w:t>
      </w:r>
      <w:r>
        <w:rPr>
          <w:spacing w:val="-14"/>
        </w:rPr>
        <w:t xml:space="preserve"> </w:t>
      </w:r>
      <w:r>
        <w:t>10.965</w:t>
      </w:r>
      <w:r>
        <w:rPr>
          <w:spacing w:val="-15"/>
        </w:rPr>
        <w:t xml:space="preserve"> </w:t>
      </w:r>
      <w:r>
        <w:t>with</w:t>
      </w:r>
      <w:r>
        <w:rPr>
          <w:spacing w:val="-15"/>
        </w:rPr>
        <w:t xml:space="preserve"> </w:t>
      </w:r>
      <w:r>
        <w:t>a</w:t>
      </w:r>
      <w:r>
        <w:rPr>
          <w:spacing w:val="-12"/>
        </w:rPr>
        <w:t xml:space="preserve"> </w:t>
      </w:r>
      <w:r>
        <w:t>p-value</w:t>
      </w:r>
      <w:r>
        <w:rPr>
          <w:spacing w:val="-12"/>
        </w:rPr>
        <w:t xml:space="preserve"> </w:t>
      </w:r>
      <w:r>
        <w:t>of</w:t>
      </w:r>
      <w:r>
        <w:rPr>
          <w:spacing w:val="-15"/>
        </w:rPr>
        <w:t xml:space="preserve"> </w:t>
      </w:r>
      <w:r>
        <w:t>0.002,</w:t>
      </w:r>
      <w:r>
        <w:rPr>
          <w:spacing w:val="-9"/>
        </w:rPr>
        <w:t xml:space="preserve"> </w:t>
      </w:r>
      <w:r>
        <w:t>indicating</w:t>
      </w:r>
      <w:r>
        <w:rPr>
          <w:spacing w:val="-11"/>
        </w:rPr>
        <w:t xml:space="preserve"> </w:t>
      </w:r>
      <w:r>
        <w:t>a</w:t>
      </w:r>
      <w:r>
        <w:rPr>
          <w:spacing w:val="-12"/>
        </w:rPr>
        <w:t xml:space="preserve"> </w:t>
      </w:r>
      <w:r>
        <w:t>statistically</w:t>
      </w:r>
      <w:r>
        <w:rPr>
          <w:spacing w:val="-15"/>
        </w:rPr>
        <w:t xml:space="preserve"> </w:t>
      </w:r>
      <w:r>
        <w:t>significant</w:t>
      </w:r>
      <w:r>
        <w:rPr>
          <w:spacing w:val="-6"/>
        </w:rPr>
        <w:t xml:space="preserve"> </w:t>
      </w:r>
      <w:r>
        <w:t>differ</w:t>
      </w:r>
      <w:r>
        <w:t>ence</w:t>
      </w:r>
      <w:r>
        <w:rPr>
          <w:spacing w:val="-7"/>
        </w:rPr>
        <w:t xml:space="preserve"> </w:t>
      </w:r>
      <w:r>
        <w:t>between</w:t>
      </w:r>
      <w:r>
        <w:rPr>
          <w:spacing w:val="-15"/>
        </w:rPr>
        <w:t xml:space="preserve"> </w:t>
      </w:r>
      <w:r>
        <w:t>the</w:t>
      </w:r>
      <w:r>
        <w:rPr>
          <w:spacing w:val="-12"/>
        </w:rPr>
        <w:t xml:space="preserve"> </w:t>
      </w:r>
      <w:r>
        <w:t>two</w:t>
      </w:r>
      <w:r>
        <w:rPr>
          <w:spacing w:val="-11"/>
        </w:rPr>
        <w:t xml:space="preserve"> </w:t>
      </w:r>
      <w:r>
        <w:t>groups at</w:t>
      </w:r>
      <w:r>
        <w:rPr>
          <w:spacing w:val="-10"/>
        </w:rPr>
        <w:t xml:space="preserve"> </w:t>
      </w:r>
      <w:r>
        <w:t>the</w:t>
      </w:r>
      <w:r>
        <w:rPr>
          <w:spacing w:val="-7"/>
        </w:rPr>
        <w:t xml:space="preserve"> </w:t>
      </w:r>
      <w:r>
        <w:t>0.05</w:t>
      </w:r>
      <w:r>
        <w:rPr>
          <w:spacing w:val="-11"/>
        </w:rPr>
        <w:t xml:space="preserve"> </w:t>
      </w:r>
      <w:r>
        <w:t>level</w:t>
      </w:r>
      <w:r>
        <w:rPr>
          <w:spacing w:val="-15"/>
        </w:rPr>
        <w:t xml:space="preserve"> </w:t>
      </w:r>
      <w:r>
        <w:t>of</w:t>
      </w:r>
      <w:r>
        <w:rPr>
          <w:spacing w:val="-12"/>
        </w:rPr>
        <w:t xml:space="preserve"> </w:t>
      </w:r>
      <w:r>
        <w:t>significance.</w:t>
      </w:r>
      <w:r>
        <w:rPr>
          <w:spacing w:val="-5"/>
        </w:rPr>
        <w:t xml:space="preserve"> </w:t>
      </w:r>
      <w:r>
        <w:t>This</w:t>
      </w:r>
      <w:r>
        <w:rPr>
          <w:spacing w:val="-4"/>
        </w:rPr>
        <w:t xml:space="preserve"> </w:t>
      </w:r>
      <w:r>
        <w:t>means</w:t>
      </w:r>
      <w:r>
        <w:rPr>
          <w:spacing w:val="-8"/>
        </w:rPr>
        <w:t xml:space="preserve"> </w:t>
      </w:r>
      <w:r>
        <w:t>that</w:t>
      </w:r>
      <w:r>
        <w:rPr>
          <w:spacing w:val="-10"/>
        </w:rPr>
        <w:t xml:space="preserve"> </w:t>
      </w:r>
      <w:r>
        <w:t>the</w:t>
      </w:r>
      <w:r>
        <w:rPr>
          <w:spacing w:val="-7"/>
        </w:rPr>
        <w:t xml:space="preserve"> </w:t>
      </w:r>
      <w:r>
        <w:t>null</w:t>
      </w:r>
      <w:r>
        <w:rPr>
          <w:spacing w:val="-10"/>
        </w:rPr>
        <w:t xml:space="preserve"> </w:t>
      </w:r>
      <w:r>
        <w:t>hypothesis</w:t>
      </w:r>
      <w:r>
        <w:rPr>
          <w:spacing w:val="-4"/>
        </w:rPr>
        <w:t xml:space="preserve"> </w:t>
      </w:r>
      <w:r>
        <w:t>is</w:t>
      </w:r>
      <w:r>
        <w:rPr>
          <w:spacing w:val="-8"/>
        </w:rPr>
        <w:t xml:space="preserve"> </w:t>
      </w:r>
      <w:r>
        <w:t>rejected,</w:t>
      </w:r>
      <w:r>
        <w:rPr>
          <w:spacing w:val="-8"/>
        </w:rPr>
        <w:t xml:space="preserve"> </w:t>
      </w:r>
      <w:r>
        <w:t>implying</w:t>
      </w:r>
      <w:r>
        <w:rPr>
          <w:spacing w:val="-6"/>
        </w:rPr>
        <w:t xml:space="preserve"> </w:t>
      </w:r>
      <w:r>
        <w:t>that</w:t>
      </w:r>
      <w:r>
        <w:rPr>
          <w:spacing w:val="-10"/>
        </w:rPr>
        <w:t xml:space="preserve"> </w:t>
      </w:r>
      <w:r>
        <w:t>the</w:t>
      </w:r>
      <w:r>
        <w:rPr>
          <w:spacing w:val="-7"/>
        </w:rPr>
        <w:t xml:space="preserve"> </w:t>
      </w:r>
      <w:r>
        <w:t>RPLA</w:t>
      </w:r>
      <w:r>
        <w:rPr>
          <w:spacing w:val="-11"/>
        </w:rPr>
        <w:t xml:space="preserve"> </w:t>
      </w:r>
      <w:r>
        <w:t>strategy had a meaningful effect on students’ retention of mathematical problem-solving skills. In addition, the pre-test scores</w:t>
      </w:r>
      <w:r>
        <w:rPr>
          <w:spacing w:val="-7"/>
        </w:rPr>
        <w:t xml:space="preserve"> </w:t>
      </w:r>
      <w:r>
        <w:t>also showed</w:t>
      </w:r>
      <w:r>
        <w:rPr>
          <w:spacing w:val="-5"/>
        </w:rPr>
        <w:t xml:space="preserve"> </w:t>
      </w:r>
      <w:r>
        <w:t>a</w:t>
      </w:r>
      <w:r>
        <w:rPr>
          <w:spacing w:val="-6"/>
        </w:rPr>
        <w:t xml:space="preserve"> </w:t>
      </w:r>
      <w:r>
        <w:t>statistically</w:t>
      </w:r>
      <w:r>
        <w:rPr>
          <w:spacing w:val="-10"/>
        </w:rPr>
        <w:t xml:space="preserve"> </w:t>
      </w:r>
      <w:r>
        <w:t>significant effect on</w:t>
      </w:r>
      <w:r>
        <w:rPr>
          <w:spacing w:val="-10"/>
        </w:rPr>
        <w:t xml:space="preserve"> </w:t>
      </w:r>
      <w:r>
        <w:t>retention</w:t>
      </w:r>
      <w:r>
        <w:rPr>
          <w:spacing w:val="-10"/>
        </w:rPr>
        <w:t xml:space="preserve"> </w:t>
      </w:r>
      <w:r>
        <w:t>performance,</w:t>
      </w:r>
      <w:r>
        <w:rPr>
          <w:spacing w:val="-3"/>
        </w:rPr>
        <w:t xml:space="preserve"> </w:t>
      </w:r>
      <w:r>
        <w:t>with</w:t>
      </w:r>
      <w:r>
        <w:rPr>
          <w:spacing w:val="-10"/>
        </w:rPr>
        <w:t xml:space="preserve"> </w:t>
      </w:r>
      <w:r>
        <w:t>an</w:t>
      </w:r>
      <w:r>
        <w:rPr>
          <w:spacing w:val="-10"/>
        </w:rPr>
        <w:t xml:space="preserve"> </w:t>
      </w:r>
      <w:r>
        <w:t>F-value</w:t>
      </w:r>
      <w:r>
        <w:rPr>
          <w:spacing w:val="-6"/>
        </w:rPr>
        <w:t xml:space="preserve"> </w:t>
      </w:r>
      <w:r>
        <w:t>of</w:t>
      </w:r>
      <w:r>
        <w:rPr>
          <w:spacing w:val="-13"/>
        </w:rPr>
        <w:t xml:space="preserve"> </w:t>
      </w:r>
      <w:r>
        <w:t>44.290</w:t>
      </w:r>
      <w:r>
        <w:rPr>
          <w:spacing w:val="-5"/>
        </w:rPr>
        <w:t xml:space="preserve"> </w:t>
      </w:r>
      <w:r>
        <w:t>and</w:t>
      </w:r>
      <w:r>
        <w:rPr>
          <w:spacing w:val="-5"/>
        </w:rPr>
        <w:t xml:space="preserve"> </w:t>
      </w:r>
      <w:r>
        <w:t>a</w:t>
      </w:r>
      <w:r>
        <w:rPr>
          <w:spacing w:val="-6"/>
        </w:rPr>
        <w:t xml:space="preserve"> </w:t>
      </w:r>
      <w:r>
        <w:t>p- value of</w:t>
      </w:r>
      <w:r>
        <w:rPr>
          <w:spacing w:val="-3"/>
        </w:rPr>
        <w:t xml:space="preserve"> </w:t>
      </w:r>
      <w:r>
        <w:t>0.000, ind</w:t>
      </w:r>
      <w:r>
        <w:t>icating that students’ initial</w:t>
      </w:r>
      <w:r>
        <w:rPr>
          <w:spacing w:val="-5"/>
        </w:rPr>
        <w:t xml:space="preserve"> </w:t>
      </w:r>
      <w:r>
        <w:t>problem-solving abilities strongly</w:t>
      </w:r>
      <w:r>
        <w:rPr>
          <w:spacing w:val="-1"/>
        </w:rPr>
        <w:t xml:space="preserve"> </w:t>
      </w:r>
      <w:r>
        <w:t xml:space="preserve">influenced their retention-test </w:t>
      </w:r>
      <w:r>
        <w:rPr>
          <w:spacing w:val="-2"/>
        </w:rPr>
        <w:t>scores.</w:t>
      </w:r>
    </w:p>
    <w:p w14:paraId="38017A4C" w14:textId="77777777" w:rsidR="003A72E5" w:rsidRDefault="003A72E5">
      <w:pPr>
        <w:sectPr w:rsidR="003A72E5">
          <w:pgSz w:w="11910" w:h="16840"/>
          <w:pgMar w:top="1000" w:right="260" w:bottom="580" w:left="280" w:header="151" w:footer="394" w:gutter="0"/>
          <w:cols w:space="720"/>
        </w:sectPr>
      </w:pPr>
    </w:p>
    <w:p w14:paraId="2BBD84BC" w14:textId="77777777" w:rsidR="003A72E5" w:rsidRDefault="003A72E5">
      <w:pPr>
        <w:pStyle w:val="BodyText"/>
        <w:spacing w:before="6"/>
        <w:ind w:left="0"/>
        <w:jc w:val="left"/>
        <w:rPr>
          <w:sz w:val="5"/>
        </w:rPr>
      </w:pPr>
    </w:p>
    <w:p w14:paraId="2099F2F2" w14:textId="77777777" w:rsidR="003A72E5" w:rsidRDefault="006970FB">
      <w:pPr>
        <w:pStyle w:val="BodyText"/>
        <w:spacing w:line="30" w:lineRule="exact"/>
        <w:ind w:left="327"/>
        <w:jc w:val="left"/>
        <w:rPr>
          <w:sz w:val="3"/>
        </w:rPr>
      </w:pPr>
      <w:r>
        <w:rPr>
          <w:noProof/>
          <w:sz w:val="3"/>
        </w:rPr>
        <mc:AlternateContent>
          <mc:Choice Requires="wpg">
            <w:drawing>
              <wp:inline distT="0" distB="0" distL="0" distR="0" wp14:anchorId="49586785" wp14:editId="5F88375A">
                <wp:extent cx="6840220" cy="19050"/>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840220" cy="19050"/>
                        </a:xfrm>
                      </wpg:grpSpPr>
                      <wps:wsp>
                        <wps:cNvPr id="34" name="Graphic 34"/>
                        <wps:cNvSpPr/>
                        <wps:spPr>
                          <a:xfrm>
                            <a:off x="0" y="0"/>
                            <a:ext cx="6840220" cy="19050"/>
                          </a:xfrm>
                          <a:custGeom>
                            <a:avLst/>
                            <a:gdLst/>
                            <a:ahLst/>
                            <a:cxnLst/>
                            <a:rect l="l" t="t" r="r" b="b"/>
                            <a:pathLst>
                              <a:path w="6840220" h="19050">
                                <a:moveTo>
                                  <a:pt x="6840220" y="0"/>
                                </a:moveTo>
                                <a:lnTo>
                                  <a:pt x="0" y="0"/>
                                </a:lnTo>
                                <a:lnTo>
                                  <a:pt x="0" y="19050"/>
                                </a:lnTo>
                                <a:lnTo>
                                  <a:pt x="6840220" y="19050"/>
                                </a:lnTo>
                                <a:lnTo>
                                  <a:pt x="684022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2CD800B3" id="Group 33" o:spid="_x0000_s1026" style="width:538.6pt;height:1.5pt;mso-position-horizontal-relative:char;mso-position-vertical-relative:line" coordsize="6840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">
                <v:shape id="Graphic 34" o:spid="_x0000_s1027" style="position:absolute;width:68402;height:190;visibility:visible;mso-wrap-style:square;v-text-anchor:top" coordsize="6840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" path="m6840220,l,,,19050r6840220,l6840220,xe" fillcolor="gray" stroked="f">
                  <v:path arrowok="t"/>
                </v:shape>
                <w10:anchorlock/>
              </v:group>
            </w:pict>
          </mc:Fallback>
        </mc:AlternateContent>
      </w:r>
    </w:p>
    <w:p w14:paraId="4D09EECD" w14:textId="77777777" w:rsidR="003A72E5" w:rsidRDefault="006970FB">
      <w:pPr>
        <w:pStyle w:val="BodyText"/>
        <w:jc w:val="left"/>
      </w:pPr>
      <w:r>
        <w:t>Table</w:t>
      </w:r>
      <w:r>
        <w:rPr>
          <w:spacing w:val="-7"/>
        </w:rPr>
        <w:t xml:space="preserve"> </w:t>
      </w:r>
      <w:r>
        <w:t>6.</w:t>
      </w:r>
      <w:r>
        <w:rPr>
          <w:spacing w:val="-3"/>
        </w:rPr>
        <w:t xml:space="preserve"> </w:t>
      </w:r>
      <w:r>
        <w:t>Comparison</w:t>
      </w:r>
      <w:r>
        <w:rPr>
          <w:spacing w:val="-7"/>
        </w:rPr>
        <w:t xml:space="preserve"> </w:t>
      </w:r>
      <w:r>
        <w:t>of</w:t>
      </w:r>
      <w:r>
        <w:rPr>
          <w:spacing w:val="-13"/>
        </w:rPr>
        <w:t xml:space="preserve"> </w:t>
      </w:r>
      <w:r>
        <w:t>Students’</w:t>
      </w:r>
      <w:r>
        <w:rPr>
          <w:spacing w:val="-2"/>
        </w:rPr>
        <w:t xml:space="preserve"> </w:t>
      </w:r>
      <w:r>
        <w:t>Problem</w:t>
      </w:r>
      <w:r>
        <w:rPr>
          <w:spacing w:val="-9"/>
        </w:rPr>
        <w:t xml:space="preserve"> </w:t>
      </w:r>
      <w:r>
        <w:t>Solving</w:t>
      </w:r>
      <w:r>
        <w:rPr>
          <w:spacing w:val="2"/>
        </w:rPr>
        <w:t xml:space="preserve"> </w:t>
      </w:r>
      <w:r>
        <w:t>in</w:t>
      </w:r>
      <w:r>
        <w:rPr>
          <w:spacing w:val="-10"/>
        </w:rPr>
        <w:t xml:space="preserve"> </w:t>
      </w:r>
      <w:r>
        <w:t>Mathematics</w:t>
      </w:r>
      <w:r>
        <w:rPr>
          <w:spacing w:val="-5"/>
        </w:rPr>
        <w:t xml:space="preserve"> </w:t>
      </w:r>
      <w:r>
        <w:t>of</w:t>
      </w:r>
      <w:r>
        <w:rPr>
          <w:spacing w:val="-13"/>
        </w:rPr>
        <w:t xml:space="preserve"> </w:t>
      </w:r>
      <w:r>
        <w:t>the</w:t>
      </w:r>
      <w:r>
        <w:rPr>
          <w:spacing w:val="-5"/>
        </w:rPr>
        <w:t xml:space="preserve"> </w:t>
      </w:r>
      <w:r>
        <w:t>Retention-Tests</w:t>
      </w:r>
      <w:r>
        <w:rPr>
          <w:spacing w:val="-5"/>
        </w:rPr>
        <w:t xml:space="preserve"> </w:t>
      </w:r>
      <w:r>
        <w:rPr>
          <w:spacing w:val="-2"/>
        </w:rPr>
        <w:t>Scores</w:t>
      </w:r>
    </w:p>
    <w:p w14:paraId="111B13DB" w14:textId="77777777" w:rsidR="003A72E5" w:rsidRDefault="003A72E5">
      <w:pPr>
        <w:pStyle w:val="BodyText"/>
        <w:spacing w:before="6" w:after="1"/>
        <w:ind w:left="0"/>
        <w:jc w:val="left"/>
        <w:rPr>
          <w:sz w:val="20"/>
        </w:rPr>
      </w:pPr>
    </w:p>
    <w:tbl>
      <w:tblPr>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
        <w:gridCol w:w="1134"/>
        <w:gridCol w:w="995"/>
        <w:gridCol w:w="2805"/>
      </w:tblGrid>
      <w:tr w:rsidR="003A72E5" w14:paraId="1161A6AA" w14:textId="77777777">
        <w:trPr>
          <w:trHeight w:val="513"/>
        </w:trPr>
        <w:tc>
          <w:tcPr>
            <w:tcW w:w="1561" w:type="dxa"/>
          </w:tcPr>
          <w:p w14:paraId="56D562D1" w14:textId="77777777" w:rsidR="003A72E5" w:rsidRDefault="006970FB">
            <w:pPr>
              <w:pStyle w:val="TableParagraph"/>
              <w:ind w:left="220"/>
              <w:rPr>
                <w:sz w:val="24"/>
              </w:rPr>
            </w:pPr>
            <w:r>
              <w:rPr>
                <w:spacing w:val="-2"/>
                <w:sz w:val="24"/>
              </w:rPr>
              <w:t>GROUP</w:t>
            </w:r>
          </w:p>
        </w:tc>
        <w:tc>
          <w:tcPr>
            <w:tcW w:w="1134" w:type="dxa"/>
          </w:tcPr>
          <w:p w14:paraId="533CD6D9" w14:textId="77777777" w:rsidR="003A72E5" w:rsidRDefault="006970FB">
            <w:pPr>
              <w:pStyle w:val="TableParagraph"/>
              <w:ind w:left="109"/>
              <w:rPr>
                <w:sz w:val="24"/>
              </w:rPr>
            </w:pPr>
            <w:r>
              <w:rPr>
                <w:spacing w:val="-10"/>
                <w:sz w:val="24"/>
              </w:rPr>
              <w:t>N</w:t>
            </w:r>
          </w:p>
        </w:tc>
        <w:tc>
          <w:tcPr>
            <w:tcW w:w="995" w:type="dxa"/>
          </w:tcPr>
          <w:p w14:paraId="600B2463" w14:textId="77777777" w:rsidR="003A72E5" w:rsidRDefault="006970FB">
            <w:pPr>
              <w:pStyle w:val="TableParagraph"/>
              <w:ind w:left="0" w:right="73"/>
              <w:jc w:val="center"/>
              <w:rPr>
                <w:sz w:val="24"/>
              </w:rPr>
            </w:pPr>
            <w:r>
              <w:rPr>
                <w:spacing w:val="-4"/>
                <w:sz w:val="24"/>
              </w:rPr>
              <w:t>MEAN</w:t>
            </w:r>
          </w:p>
        </w:tc>
        <w:tc>
          <w:tcPr>
            <w:tcW w:w="2805" w:type="dxa"/>
          </w:tcPr>
          <w:p w14:paraId="267FD6D6" w14:textId="77777777" w:rsidR="003A72E5" w:rsidRDefault="006970FB">
            <w:pPr>
              <w:pStyle w:val="TableParagraph"/>
              <w:ind w:left="396"/>
              <w:rPr>
                <w:sz w:val="24"/>
              </w:rPr>
            </w:pPr>
            <w:r>
              <w:rPr>
                <w:spacing w:val="-5"/>
                <w:sz w:val="24"/>
              </w:rPr>
              <w:t>SD</w:t>
            </w:r>
          </w:p>
        </w:tc>
      </w:tr>
      <w:tr w:rsidR="003A72E5" w14:paraId="3E012E98" w14:textId="77777777">
        <w:trPr>
          <w:trHeight w:val="518"/>
        </w:trPr>
        <w:tc>
          <w:tcPr>
            <w:tcW w:w="1561" w:type="dxa"/>
          </w:tcPr>
          <w:p w14:paraId="6A436FD8" w14:textId="77777777" w:rsidR="003A72E5" w:rsidRDefault="006970FB">
            <w:pPr>
              <w:pStyle w:val="TableParagraph"/>
              <w:ind w:left="220"/>
              <w:rPr>
                <w:sz w:val="24"/>
              </w:rPr>
            </w:pPr>
            <w:r>
              <w:rPr>
                <w:spacing w:val="-4"/>
                <w:sz w:val="24"/>
              </w:rPr>
              <w:t>RPLA</w:t>
            </w:r>
          </w:p>
        </w:tc>
        <w:tc>
          <w:tcPr>
            <w:tcW w:w="1134" w:type="dxa"/>
          </w:tcPr>
          <w:p w14:paraId="38269221" w14:textId="77777777" w:rsidR="003A72E5" w:rsidRDefault="006970FB">
            <w:pPr>
              <w:pStyle w:val="TableParagraph"/>
              <w:ind w:left="109"/>
              <w:rPr>
                <w:sz w:val="24"/>
              </w:rPr>
            </w:pPr>
            <w:r>
              <w:rPr>
                <w:spacing w:val="-5"/>
                <w:sz w:val="24"/>
              </w:rPr>
              <w:t>30</w:t>
            </w:r>
          </w:p>
        </w:tc>
        <w:tc>
          <w:tcPr>
            <w:tcW w:w="995" w:type="dxa"/>
          </w:tcPr>
          <w:p w14:paraId="3AC0BB9A" w14:textId="77777777" w:rsidR="003A72E5" w:rsidRDefault="006970FB">
            <w:pPr>
              <w:pStyle w:val="TableParagraph"/>
              <w:ind w:left="0" w:right="224"/>
              <w:jc w:val="center"/>
              <w:rPr>
                <w:sz w:val="24"/>
              </w:rPr>
            </w:pPr>
            <w:r>
              <w:rPr>
                <w:spacing w:val="-2"/>
                <w:sz w:val="24"/>
              </w:rPr>
              <w:t>39.90</w:t>
            </w:r>
          </w:p>
        </w:tc>
        <w:tc>
          <w:tcPr>
            <w:tcW w:w="2805" w:type="dxa"/>
          </w:tcPr>
          <w:p w14:paraId="0EE9E4F4" w14:textId="77777777" w:rsidR="003A72E5" w:rsidRDefault="006970FB">
            <w:pPr>
              <w:pStyle w:val="TableParagraph"/>
              <w:ind w:left="170"/>
              <w:rPr>
                <w:sz w:val="24"/>
              </w:rPr>
            </w:pPr>
            <w:r>
              <w:rPr>
                <w:spacing w:val="-4"/>
                <w:sz w:val="24"/>
              </w:rPr>
              <w:t>8.41</w:t>
            </w:r>
          </w:p>
        </w:tc>
      </w:tr>
      <w:tr w:rsidR="003A72E5" w14:paraId="6C4FB8B5" w14:textId="77777777">
        <w:trPr>
          <w:trHeight w:val="513"/>
        </w:trPr>
        <w:tc>
          <w:tcPr>
            <w:tcW w:w="1561" w:type="dxa"/>
          </w:tcPr>
          <w:p w14:paraId="4E6561C6" w14:textId="77777777" w:rsidR="003A72E5" w:rsidRDefault="006970FB">
            <w:pPr>
              <w:pStyle w:val="TableParagraph"/>
              <w:ind w:left="220"/>
              <w:rPr>
                <w:sz w:val="24"/>
              </w:rPr>
            </w:pPr>
            <w:r>
              <w:rPr>
                <w:sz w:val="24"/>
              </w:rPr>
              <w:t>Non-</w:t>
            </w:r>
            <w:r>
              <w:rPr>
                <w:spacing w:val="-4"/>
                <w:sz w:val="24"/>
              </w:rPr>
              <w:t>RPLA</w:t>
            </w:r>
          </w:p>
        </w:tc>
        <w:tc>
          <w:tcPr>
            <w:tcW w:w="1134" w:type="dxa"/>
          </w:tcPr>
          <w:p w14:paraId="2264B9A1" w14:textId="77777777" w:rsidR="003A72E5" w:rsidRDefault="006970FB">
            <w:pPr>
              <w:pStyle w:val="TableParagraph"/>
              <w:ind w:left="109"/>
              <w:rPr>
                <w:sz w:val="24"/>
              </w:rPr>
            </w:pPr>
            <w:r>
              <w:rPr>
                <w:spacing w:val="-5"/>
                <w:sz w:val="24"/>
              </w:rPr>
              <w:t>31</w:t>
            </w:r>
          </w:p>
        </w:tc>
        <w:tc>
          <w:tcPr>
            <w:tcW w:w="995" w:type="dxa"/>
          </w:tcPr>
          <w:p w14:paraId="0D322105" w14:textId="77777777" w:rsidR="003A72E5" w:rsidRDefault="006970FB">
            <w:pPr>
              <w:pStyle w:val="TableParagraph"/>
              <w:ind w:left="2" w:right="224"/>
              <w:jc w:val="center"/>
              <w:rPr>
                <w:sz w:val="24"/>
              </w:rPr>
            </w:pPr>
            <w:r>
              <w:rPr>
                <w:spacing w:val="-2"/>
                <w:sz w:val="24"/>
              </w:rPr>
              <w:t>38.68</w:t>
            </w:r>
          </w:p>
        </w:tc>
        <w:tc>
          <w:tcPr>
            <w:tcW w:w="2805" w:type="dxa"/>
          </w:tcPr>
          <w:p w14:paraId="572973E3" w14:textId="77777777" w:rsidR="003A72E5" w:rsidRDefault="006970FB">
            <w:pPr>
              <w:pStyle w:val="TableParagraph"/>
              <w:ind w:left="170"/>
              <w:rPr>
                <w:sz w:val="24"/>
              </w:rPr>
            </w:pPr>
            <w:r>
              <w:rPr>
                <w:spacing w:val="-4"/>
                <w:sz w:val="24"/>
              </w:rPr>
              <w:t>8.47</w:t>
            </w:r>
          </w:p>
        </w:tc>
      </w:tr>
      <w:tr w:rsidR="003A72E5" w14:paraId="0C434731" w14:textId="77777777">
        <w:trPr>
          <w:trHeight w:val="517"/>
        </w:trPr>
        <w:tc>
          <w:tcPr>
            <w:tcW w:w="1561" w:type="dxa"/>
          </w:tcPr>
          <w:p w14:paraId="496DF183" w14:textId="77777777" w:rsidR="003A72E5" w:rsidRDefault="006970FB">
            <w:pPr>
              <w:pStyle w:val="TableParagraph"/>
              <w:spacing w:line="273" w:lineRule="exact"/>
              <w:ind w:left="220"/>
              <w:rPr>
                <w:sz w:val="24"/>
              </w:rPr>
            </w:pPr>
            <w:r>
              <w:rPr>
                <w:spacing w:val="-2"/>
                <w:sz w:val="24"/>
              </w:rPr>
              <w:t>TOTAL</w:t>
            </w:r>
          </w:p>
        </w:tc>
        <w:tc>
          <w:tcPr>
            <w:tcW w:w="1134" w:type="dxa"/>
          </w:tcPr>
          <w:p w14:paraId="19D70EE0" w14:textId="77777777" w:rsidR="003A72E5" w:rsidRDefault="006970FB">
            <w:pPr>
              <w:pStyle w:val="TableParagraph"/>
              <w:spacing w:line="273" w:lineRule="exact"/>
              <w:ind w:left="109"/>
              <w:rPr>
                <w:sz w:val="24"/>
              </w:rPr>
            </w:pPr>
            <w:r>
              <w:rPr>
                <w:spacing w:val="-5"/>
                <w:sz w:val="24"/>
              </w:rPr>
              <w:t>61</w:t>
            </w:r>
          </w:p>
        </w:tc>
        <w:tc>
          <w:tcPr>
            <w:tcW w:w="995" w:type="dxa"/>
          </w:tcPr>
          <w:p w14:paraId="6A626A82" w14:textId="77777777" w:rsidR="003A72E5" w:rsidRDefault="006970FB">
            <w:pPr>
              <w:pStyle w:val="TableParagraph"/>
              <w:spacing w:line="273" w:lineRule="exact"/>
              <w:ind w:left="2" w:right="224"/>
              <w:jc w:val="center"/>
              <w:rPr>
                <w:sz w:val="24"/>
              </w:rPr>
            </w:pPr>
            <w:r>
              <w:rPr>
                <w:spacing w:val="-2"/>
                <w:sz w:val="24"/>
              </w:rPr>
              <w:t>39.28</w:t>
            </w:r>
          </w:p>
        </w:tc>
        <w:tc>
          <w:tcPr>
            <w:tcW w:w="2805" w:type="dxa"/>
          </w:tcPr>
          <w:p w14:paraId="5C9CF3D6" w14:textId="77777777" w:rsidR="003A72E5" w:rsidRDefault="006970FB">
            <w:pPr>
              <w:pStyle w:val="TableParagraph"/>
              <w:spacing w:line="273" w:lineRule="exact"/>
              <w:ind w:left="170"/>
              <w:rPr>
                <w:sz w:val="24"/>
              </w:rPr>
            </w:pPr>
            <w:r>
              <w:rPr>
                <w:spacing w:val="-4"/>
                <w:sz w:val="24"/>
              </w:rPr>
              <w:t>8.39</w:t>
            </w:r>
          </w:p>
        </w:tc>
      </w:tr>
    </w:tbl>
    <w:p w14:paraId="0C0ECC3D" w14:textId="77777777" w:rsidR="003A72E5" w:rsidRDefault="003A72E5">
      <w:pPr>
        <w:pStyle w:val="BodyText"/>
        <w:spacing w:before="50"/>
        <w:ind w:left="0"/>
        <w:jc w:val="left"/>
        <w:rPr>
          <w:sz w:val="20"/>
        </w:rPr>
      </w:pPr>
    </w:p>
    <w:tbl>
      <w:tblPr>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3"/>
        <w:gridCol w:w="1349"/>
        <w:gridCol w:w="1013"/>
        <w:gridCol w:w="1344"/>
        <w:gridCol w:w="1181"/>
        <w:gridCol w:w="845"/>
        <w:gridCol w:w="2189"/>
      </w:tblGrid>
      <w:tr w:rsidR="003A72E5" w14:paraId="5F3A262A" w14:textId="77777777">
        <w:trPr>
          <w:trHeight w:val="513"/>
        </w:trPr>
        <w:tc>
          <w:tcPr>
            <w:tcW w:w="1853" w:type="dxa"/>
          </w:tcPr>
          <w:p w14:paraId="2EBE04CC" w14:textId="77777777" w:rsidR="003A72E5" w:rsidRDefault="006970FB">
            <w:pPr>
              <w:pStyle w:val="TableParagraph"/>
              <w:ind w:left="220"/>
              <w:rPr>
                <w:sz w:val="24"/>
              </w:rPr>
            </w:pPr>
            <w:r>
              <w:rPr>
                <w:spacing w:val="-2"/>
                <w:sz w:val="24"/>
              </w:rPr>
              <w:t>SOURCE</w:t>
            </w:r>
          </w:p>
        </w:tc>
        <w:tc>
          <w:tcPr>
            <w:tcW w:w="1349" w:type="dxa"/>
          </w:tcPr>
          <w:p w14:paraId="4ACAC845" w14:textId="77777777" w:rsidR="003A72E5" w:rsidRDefault="006970FB">
            <w:pPr>
              <w:pStyle w:val="TableParagraph"/>
              <w:ind w:left="355"/>
              <w:rPr>
                <w:sz w:val="24"/>
              </w:rPr>
            </w:pPr>
            <w:r>
              <w:rPr>
                <w:spacing w:val="-5"/>
                <w:sz w:val="24"/>
              </w:rPr>
              <w:t>SS</w:t>
            </w:r>
          </w:p>
        </w:tc>
        <w:tc>
          <w:tcPr>
            <w:tcW w:w="1013" w:type="dxa"/>
          </w:tcPr>
          <w:p w14:paraId="6071E7D1" w14:textId="77777777" w:rsidR="003A72E5" w:rsidRDefault="006970FB">
            <w:pPr>
              <w:pStyle w:val="TableParagraph"/>
              <w:ind w:left="177"/>
              <w:rPr>
                <w:sz w:val="24"/>
              </w:rPr>
            </w:pPr>
            <w:r>
              <w:rPr>
                <w:spacing w:val="-5"/>
                <w:sz w:val="24"/>
              </w:rPr>
              <w:t>df</w:t>
            </w:r>
          </w:p>
        </w:tc>
        <w:tc>
          <w:tcPr>
            <w:tcW w:w="1344" w:type="dxa"/>
          </w:tcPr>
          <w:p w14:paraId="0CD71438" w14:textId="77777777" w:rsidR="003A72E5" w:rsidRDefault="006970FB">
            <w:pPr>
              <w:pStyle w:val="TableParagraph"/>
              <w:ind w:left="111"/>
              <w:rPr>
                <w:sz w:val="24"/>
              </w:rPr>
            </w:pPr>
            <w:r>
              <w:rPr>
                <w:spacing w:val="-5"/>
                <w:sz w:val="24"/>
              </w:rPr>
              <w:t>MS</w:t>
            </w:r>
          </w:p>
        </w:tc>
        <w:tc>
          <w:tcPr>
            <w:tcW w:w="1181" w:type="dxa"/>
          </w:tcPr>
          <w:p w14:paraId="322F7346" w14:textId="77777777" w:rsidR="003A72E5" w:rsidRDefault="006970FB">
            <w:pPr>
              <w:pStyle w:val="TableParagraph"/>
              <w:ind w:left="111"/>
              <w:rPr>
                <w:sz w:val="24"/>
              </w:rPr>
            </w:pPr>
            <w:r>
              <w:rPr>
                <w:spacing w:val="-2"/>
                <w:sz w:val="24"/>
              </w:rPr>
              <w:t>F-Value</w:t>
            </w:r>
          </w:p>
        </w:tc>
        <w:tc>
          <w:tcPr>
            <w:tcW w:w="845" w:type="dxa"/>
          </w:tcPr>
          <w:p w14:paraId="6166107B" w14:textId="77777777" w:rsidR="003A72E5" w:rsidRDefault="006970FB">
            <w:pPr>
              <w:pStyle w:val="TableParagraph"/>
              <w:ind w:left="111"/>
              <w:rPr>
                <w:sz w:val="24"/>
              </w:rPr>
            </w:pPr>
            <w:r>
              <w:rPr>
                <w:spacing w:val="-4"/>
                <w:sz w:val="24"/>
              </w:rPr>
              <w:t>Sig.</w:t>
            </w:r>
          </w:p>
        </w:tc>
        <w:tc>
          <w:tcPr>
            <w:tcW w:w="2189" w:type="dxa"/>
          </w:tcPr>
          <w:p w14:paraId="23932689" w14:textId="77777777" w:rsidR="003A72E5" w:rsidRDefault="006970FB">
            <w:pPr>
              <w:pStyle w:val="TableParagraph"/>
              <w:ind w:left="112"/>
              <w:rPr>
                <w:sz w:val="24"/>
              </w:rPr>
            </w:pPr>
            <w:r>
              <w:rPr>
                <w:spacing w:val="-4"/>
                <w:sz w:val="24"/>
              </w:rPr>
              <w:t>Partial</w:t>
            </w:r>
            <w:r>
              <w:rPr>
                <w:spacing w:val="-12"/>
                <w:sz w:val="24"/>
              </w:rPr>
              <w:t xml:space="preserve"> </w:t>
            </w:r>
            <w:r>
              <w:rPr>
                <w:spacing w:val="-4"/>
                <w:sz w:val="24"/>
              </w:rPr>
              <w:t>Eta</w:t>
            </w:r>
            <w:r>
              <w:rPr>
                <w:sz w:val="24"/>
              </w:rPr>
              <w:t xml:space="preserve"> </w:t>
            </w:r>
            <w:r>
              <w:rPr>
                <w:spacing w:val="-4"/>
                <w:sz w:val="24"/>
              </w:rPr>
              <w:t>Squared</w:t>
            </w:r>
          </w:p>
        </w:tc>
      </w:tr>
      <w:tr w:rsidR="003A72E5" w14:paraId="5D513B01" w14:textId="77777777">
        <w:trPr>
          <w:trHeight w:val="522"/>
        </w:trPr>
        <w:tc>
          <w:tcPr>
            <w:tcW w:w="1853" w:type="dxa"/>
          </w:tcPr>
          <w:p w14:paraId="54D715A3" w14:textId="77777777" w:rsidR="003A72E5" w:rsidRDefault="006970FB">
            <w:pPr>
              <w:pStyle w:val="TableParagraph"/>
              <w:ind w:left="220"/>
              <w:rPr>
                <w:sz w:val="24"/>
              </w:rPr>
            </w:pPr>
            <w:r>
              <w:rPr>
                <w:spacing w:val="-4"/>
                <w:sz w:val="24"/>
              </w:rPr>
              <w:t>Group</w:t>
            </w:r>
          </w:p>
        </w:tc>
        <w:tc>
          <w:tcPr>
            <w:tcW w:w="1349" w:type="dxa"/>
          </w:tcPr>
          <w:p w14:paraId="5A65FC22" w14:textId="77777777" w:rsidR="003A72E5" w:rsidRDefault="006970FB">
            <w:pPr>
              <w:pStyle w:val="TableParagraph"/>
              <w:rPr>
                <w:sz w:val="24"/>
              </w:rPr>
            </w:pPr>
            <w:r>
              <w:rPr>
                <w:spacing w:val="-2"/>
                <w:sz w:val="24"/>
              </w:rPr>
              <w:t>455.044</w:t>
            </w:r>
          </w:p>
        </w:tc>
        <w:tc>
          <w:tcPr>
            <w:tcW w:w="1013" w:type="dxa"/>
          </w:tcPr>
          <w:p w14:paraId="1586901A" w14:textId="77777777" w:rsidR="003A72E5" w:rsidRDefault="006970FB">
            <w:pPr>
              <w:pStyle w:val="TableParagraph"/>
              <w:ind w:left="177"/>
              <w:rPr>
                <w:sz w:val="24"/>
              </w:rPr>
            </w:pPr>
            <w:r>
              <w:rPr>
                <w:spacing w:val="-10"/>
                <w:sz w:val="24"/>
              </w:rPr>
              <w:t>1</w:t>
            </w:r>
          </w:p>
        </w:tc>
        <w:tc>
          <w:tcPr>
            <w:tcW w:w="1344" w:type="dxa"/>
          </w:tcPr>
          <w:p w14:paraId="6652F090" w14:textId="77777777" w:rsidR="003A72E5" w:rsidRDefault="006970FB">
            <w:pPr>
              <w:pStyle w:val="TableParagraph"/>
              <w:ind w:left="111"/>
              <w:rPr>
                <w:sz w:val="24"/>
              </w:rPr>
            </w:pPr>
            <w:r>
              <w:rPr>
                <w:spacing w:val="-2"/>
                <w:sz w:val="24"/>
              </w:rPr>
              <w:t>455.044</w:t>
            </w:r>
          </w:p>
        </w:tc>
        <w:tc>
          <w:tcPr>
            <w:tcW w:w="1181" w:type="dxa"/>
          </w:tcPr>
          <w:p w14:paraId="16E3AA38" w14:textId="77777777" w:rsidR="003A72E5" w:rsidRDefault="006970FB">
            <w:pPr>
              <w:pStyle w:val="TableParagraph"/>
              <w:ind w:left="111"/>
              <w:rPr>
                <w:sz w:val="24"/>
              </w:rPr>
            </w:pPr>
            <w:r>
              <w:rPr>
                <w:spacing w:val="-2"/>
                <w:sz w:val="24"/>
              </w:rPr>
              <w:t>10.965</w:t>
            </w:r>
          </w:p>
        </w:tc>
        <w:tc>
          <w:tcPr>
            <w:tcW w:w="845" w:type="dxa"/>
          </w:tcPr>
          <w:p w14:paraId="3705DB05" w14:textId="77777777" w:rsidR="003A72E5" w:rsidRDefault="006970FB">
            <w:pPr>
              <w:pStyle w:val="TableParagraph"/>
              <w:spacing w:before="2" w:line="240" w:lineRule="auto"/>
              <w:ind w:left="111"/>
              <w:rPr>
                <w:rFonts w:ascii="Cambria Math" w:hAnsi="Cambria Math"/>
                <w:sz w:val="24"/>
              </w:rPr>
            </w:pPr>
            <w:r>
              <w:rPr>
                <w:rFonts w:ascii="Cambria Math" w:hAnsi="Cambria Math"/>
                <w:sz w:val="24"/>
              </w:rPr>
              <w:t>.</w:t>
            </w:r>
            <w:r>
              <w:rPr>
                <w:rFonts w:ascii="Cambria Math" w:hAnsi="Cambria Math"/>
                <w:spacing w:val="-11"/>
                <w:sz w:val="24"/>
              </w:rPr>
              <w:t xml:space="preserve"> </w:t>
            </w:r>
            <w:r>
              <w:rPr>
                <w:rFonts w:ascii="Cambria Math" w:hAnsi="Cambria Math"/>
                <w:spacing w:val="-4"/>
                <w:sz w:val="24"/>
              </w:rPr>
              <w:t>002</w:t>
            </w:r>
            <w:r>
              <w:rPr>
                <w:rFonts w:ascii="Cambria Math" w:hAnsi="Cambria Math"/>
                <w:spacing w:val="-4"/>
                <w:sz w:val="24"/>
                <w:vertAlign w:val="superscript"/>
              </w:rPr>
              <w:t>∗∗</w:t>
            </w:r>
          </w:p>
        </w:tc>
        <w:tc>
          <w:tcPr>
            <w:tcW w:w="2189" w:type="dxa"/>
          </w:tcPr>
          <w:p w14:paraId="76B01CE4" w14:textId="77777777" w:rsidR="003A72E5" w:rsidRDefault="006970FB">
            <w:pPr>
              <w:pStyle w:val="TableParagraph"/>
              <w:ind w:left="112"/>
              <w:rPr>
                <w:sz w:val="24"/>
              </w:rPr>
            </w:pPr>
            <w:r>
              <w:rPr>
                <w:spacing w:val="-4"/>
                <w:sz w:val="24"/>
              </w:rPr>
              <w:t>.161</w:t>
            </w:r>
          </w:p>
        </w:tc>
      </w:tr>
      <w:tr w:rsidR="003A72E5" w14:paraId="36CF2DA4" w14:textId="77777777">
        <w:trPr>
          <w:trHeight w:val="513"/>
        </w:trPr>
        <w:tc>
          <w:tcPr>
            <w:tcW w:w="1853" w:type="dxa"/>
          </w:tcPr>
          <w:p w14:paraId="10519006" w14:textId="77777777" w:rsidR="003A72E5" w:rsidRDefault="006970FB">
            <w:pPr>
              <w:pStyle w:val="TableParagraph"/>
              <w:ind w:left="220"/>
              <w:rPr>
                <w:sz w:val="24"/>
              </w:rPr>
            </w:pPr>
            <w:r>
              <w:rPr>
                <w:spacing w:val="-2"/>
                <w:sz w:val="24"/>
              </w:rPr>
              <w:t>Covariate</w:t>
            </w:r>
          </w:p>
        </w:tc>
        <w:tc>
          <w:tcPr>
            <w:tcW w:w="1349" w:type="dxa"/>
          </w:tcPr>
          <w:p w14:paraId="240EF6EB" w14:textId="77777777" w:rsidR="003A72E5" w:rsidRDefault="006970FB">
            <w:pPr>
              <w:pStyle w:val="TableParagraph"/>
              <w:rPr>
                <w:sz w:val="24"/>
              </w:rPr>
            </w:pPr>
            <w:r>
              <w:rPr>
                <w:spacing w:val="-2"/>
                <w:sz w:val="24"/>
              </w:rPr>
              <w:t>1837.992</w:t>
            </w:r>
          </w:p>
        </w:tc>
        <w:tc>
          <w:tcPr>
            <w:tcW w:w="1013" w:type="dxa"/>
          </w:tcPr>
          <w:p w14:paraId="6D236CCF" w14:textId="77777777" w:rsidR="003A72E5" w:rsidRDefault="006970FB">
            <w:pPr>
              <w:pStyle w:val="TableParagraph"/>
              <w:ind w:left="177"/>
              <w:rPr>
                <w:sz w:val="24"/>
              </w:rPr>
            </w:pPr>
            <w:r>
              <w:rPr>
                <w:spacing w:val="-10"/>
                <w:sz w:val="24"/>
              </w:rPr>
              <w:t>1</w:t>
            </w:r>
          </w:p>
        </w:tc>
        <w:tc>
          <w:tcPr>
            <w:tcW w:w="1344" w:type="dxa"/>
          </w:tcPr>
          <w:p w14:paraId="0312406E" w14:textId="77777777" w:rsidR="003A72E5" w:rsidRDefault="006970FB">
            <w:pPr>
              <w:pStyle w:val="TableParagraph"/>
              <w:ind w:left="111"/>
              <w:rPr>
                <w:sz w:val="24"/>
              </w:rPr>
            </w:pPr>
            <w:r>
              <w:rPr>
                <w:spacing w:val="-2"/>
                <w:sz w:val="24"/>
              </w:rPr>
              <w:t>1837.992</w:t>
            </w:r>
          </w:p>
        </w:tc>
        <w:tc>
          <w:tcPr>
            <w:tcW w:w="1181" w:type="dxa"/>
          </w:tcPr>
          <w:p w14:paraId="6E3E7FEB" w14:textId="77777777" w:rsidR="003A72E5" w:rsidRDefault="006970FB">
            <w:pPr>
              <w:pStyle w:val="TableParagraph"/>
              <w:ind w:left="111"/>
              <w:rPr>
                <w:sz w:val="24"/>
              </w:rPr>
            </w:pPr>
            <w:r>
              <w:rPr>
                <w:spacing w:val="-2"/>
                <w:sz w:val="24"/>
              </w:rPr>
              <w:t>44.290</w:t>
            </w:r>
          </w:p>
        </w:tc>
        <w:tc>
          <w:tcPr>
            <w:tcW w:w="845" w:type="dxa"/>
          </w:tcPr>
          <w:p w14:paraId="6EBE50E8" w14:textId="77777777" w:rsidR="003A72E5" w:rsidRDefault="006970FB">
            <w:pPr>
              <w:pStyle w:val="TableParagraph"/>
              <w:ind w:left="111"/>
              <w:rPr>
                <w:sz w:val="24"/>
              </w:rPr>
            </w:pPr>
            <w:r>
              <w:rPr>
                <w:spacing w:val="-4"/>
                <w:sz w:val="24"/>
              </w:rPr>
              <w:t>.000</w:t>
            </w:r>
          </w:p>
        </w:tc>
        <w:tc>
          <w:tcPr>
            <w:tcW w:w="2189" w:type="dxa"/>
          </w:tcPr>
          <w:p w14:paraId="1632D2D7" w14:textId="77777777" w:rsidR="003A72E5" w:rsidRDefault="006970FB">
            <w:pPr>
              <w:pStyle w:val="TableParagraph"/>
              <w:ind w:left="112"/>
              <w:rPr>
                <w:sz w:val="24"/>
              </w:rPr>
            </w:pPr>
            <w:r>
              <w:rPr>
                <w:spacing w:val="-4"/>
                <w:sz w:val="24"/>
              </w:rPr>
              <w:t>.437</w:t>
            </w:r>
          </w:p>
        </w:tc>
      </w:tr>
      <w:tr w:rsidR="003A72E5" w14:paraId="50E708B6" w14:textId="77777777">
        <w:trPr>
          <w:trHeight w:val="518"/>
        </w:trPr>
        <w:tc>
          <w:tcPr>
            <w:tcW w:w="1853" w:type="dxa"/>
          </w:tcPr>
          <w:p w14:paraId="4516B482" w14:textId="77777777" w:rsidR="003A72E5" w:rsidRDefault="006970FB">
            <w:pPr>
              <w:pStyle w:val="TableParagraph"/>
              <w:spacing w:line="273" w:lineRule="exact"/>
              <w:ind w:left="220"/>
              <w:rPr>
                <w:sz w:val="24"/>
              </w:rPr>
            </w:pPr>
            <w:r>
              <w:rPr>
                <w:spacing w:val="-2"/>
                <w:sz w:val="24"/>
              </w:rPr>
              <w:t>Error</w:t>
            </w:r>
          </w:p>
        </w:tc>
        <w:tc>
          <w:tcPr>
            <w:tcW w:w="1349" w:type="dxa"/>
          </w:tcPr>
          <w:p w14:paraId="1317C774" w14:textId="77777777" w:rsidR="003A72E5" w:rsidRDefault="006970FB">
            <w:pPr>
              <w:pStyle w:val="TableParagraph"/>
              <w:spacing w:line="273" w:lineRule="exact"/>
              <w:rPr>
                <w:sz w:val="24"/>
              </w:rPr>
            </w:pPr>
            <w:r>
              <w:rPr>
                <w:spacing w:val="-2"/>
                <w:sz w:val="24"/>
              </w:rPr>
              <w:t>2365.440</w:t>
            </w:r>
          </w:p>
        </w:tc>
        <w:tc>
          <w:tcPr>
            <w:tcW w:w="1013" w:type="dxa"/>
          </w:tcPr>
          <w:p w14:paraId="124B7A05" w14:textId="77777777" w:rsidR="003A72E5" w:rsidRDefault="006970FB">
            <w:pPr>
              <w:pStyle w:val="TableParagraph"/>
              <w:spacing w:line="273" w:lineRule="exact"/>
              <w:ind w:left="206"/>
              <w:rPr>
                <w:sz w:val="24"/>
              </w:rPr>
            </w:pPr>
            <w:r>
              <w:rPr>
                <w:spacing w:val="-5"/>
                <w:sz w:val="24"/>
              </w:rPr>
              <w:t>57</w:t>
            </w:r>
          </w:p>
        </w:tc>
        <w:tc>
          <w:tcPr>
            <w:tcW w:w="1344" w:type="dxa"/>
          </w:tcPr>
          <w:p w14:paraId="7494D33A" w14:textId="77777777" w:rsidR="003A72E5" w:rsidRDefault="006970FB">
            <w:pPr>
              <w:pStyle w:val="TableParagraph"/>
              <w:spacing w:line="273" w:lineRule="exact"/>
              <w:ind w:left="111"/>
              <w:rPr>
                <w:sz w:val="24"/>
              </w:rPr>
            </w:pPr>
            <w:r>
              <w:rPr>
                <w:spacing w:val="-2"/>
                <w:sz w:val="24"/>
              </w:rPr>
              <w:t>41.499</w:t>
            </w:r>
          </w:p>
        </w:tc>
        <w:tc>
          <w:tcPr>
            <w:tcW w:w="1181" w:type="dxa"/>
          </w:tcPr>
          <w:p w14:paraId="0C7847DE" w14:textId="77777777" w:rsidR="003A72E5" w:rsidRDefault="003A72E5">
            <w:pPr>
              <w:pStyle w:val="TableParagraph"/>
              <w:spacing w:line="240" w:lineRule="auto"/>
              <w:ind w:left="0"/>
            </w:pPr>
          </w:p>
        </w:tc>
        <w:tc>
          <w:tcPr>
            <w:tcW w:w="845" w:type="dxa"/>
          </w:tcPr>
          <w:p w14:paraId="7D69C36C" w14:textId="77777777" w:rsidR="003A72E5" w:rsidRDefault="003A72E5">
            <w:pPr>
              <w:pStyle w:val="TableParagraph"/>
              <w:spacing w:line="240" w:lineRule="auto"/>
              <w:ind w:left="0"/>
            </w:pPr>
          </w:p>
        </w:tc>
        <w:tc>
          <w:tcPr>
            <w:tcW w:w="2189" w:type="dxa"/>
          </w:tcPr>
          <w:p w14:paraId="5D7AF3C7" w14:textId="77777777" w:rsidR="003A72E5" w:rsidRDefault="003A72E5">
            <w:pPr>
              <w:pStyle w:val="TableParagraph"/>
              <w:spacing w:line="240" w:lineRule="auto"/>
              <w:ind w:left="0"/>
            </w:pPr>
          </w:p>
        </w:tc>
      </w:tr>
      <w:tr w:rsidR="003A72E5" w14:paraId="39C2E295" w14:textId="77777777">
        <w:trPr>
          <w:trHeight w:val="517"/>
        </w:trPr>
        <w:tc>
          <w:tcPr>
            <w:tcW w:w="1853" w:type="dxa"/>
          </w:tcPr>
          <w:p w14:paraId="4A460BC7" w14:textId="77777777" w:rsidR="003A72E5" w:rsidRDefault="006970FB">
            <w:pPr>
              <w:pStyle w:val="TableParagraph"/>
              <w:ind w:left="220"/>
              <w:rPr>
                <w:sz w:val="24"/>
              </w:rPr>
            </w:pPr>
            <w:r>
              <w:rPr>
                <w:spacing w:val="-2"/>
                <w:sz w:val="24"/>
              </w:rPr>
              <w:t>Total</w:t>
            </w:r>
          </w:p>
        </w:tc>
        <w:tc>
          <w:tcPr>
            <w:tcW w:w="1349" w:type="dxa"/>
          </w:tcPr>
          <w:p w14:paraId="7C3EAD14" w14:textId="77777777" w:rsidR="003A72E5" w:rsidRDefault="006970FB">
            <w:pPr>
              <w:pStyle w:val="TableParagraph"/>
              <w:rPr>
                <w:sz w:val="24"/>
              </w:rPr>
            </w:pPr>
            <w:r>
              <w:rPr>
                <w:spacing w:val="-2"/>
                <w:sz w:val="24"/>
              </w:rPr>
              <w:t>98338.000</w:t>
            </w:r>
          </w:p>
        </w:tc>
        <w:tc>
          <w:tcPr>
            <w:tcW w:w="1013" w:type="dxa"/>
          </w:tcPr>
          <w:p w14:paraId="0B82C5AA" w14:textId="77777777" w:rsidR="003A72E5" w:rsidRDefault="006970FB">
            <w:pPr>
              <w:pStyle w:val="TableParagraph"/>
              <w:ind w:left="206"/>
              <w:rPr>
                <w:sz w:val="24"/>
              </w:rPr>
            </w:pPr>
            <w:r>
              <w:rPr>
                <w:spacing w:val="-5"/>
                <w:sz w:val="24"/>
              </w:rPr>
              <w:t>61</w:t>
            </w:r>
          </w:p>
        </w:tc>
        <w:tc>
          <w:tcPr>
            <w:tcW w:w="1344" w:type="dxa"/>
          </w:tcPr>
          <w:p w14:paraId="32E5C5BA" w14:textId="77777777" w:rsidR="003A72E5" w:rsidRDefault="003A72E5">
            <w:pPr>
              <w:pStyle w:val="TableParagraph"/>
              <w:spacing w:line="240" w:lineRule="auto"/>
              <w:ind w:left="0"/>
            </w:pPr>
          </w:p>
        </w:tc>
        <w:tc>
          <w:tcPr>
            <w:tcW w:w="1181" w:type="dxa"/>
          </w:tcPr>
          <w:p w14:paraId="33DF488A" w14:textId="77777777" w:rsidR="003A72E5" w:rsidRDefault="003A72E5">
            <w:pPr>
              <w:pStyle w:val="TableParagraph"/>
              <w:spacing w:line="240" w:lineRule="auto"/>
              <w:ind w:left="0"/>
            </w:pPr>
          </w:p>
        </w:tc>
        <w:tc>
          <w:tcPr>
            <w:tcW w:w="845" w:type="dxa"/>
          </w:tcPr>
          <w:p w14:paraId="17EE930D" w14:textId="77777777" w:rsidR="003A72E5" w:rsidRDefault="003A72E5">
            <w:pPr>
              <w:pStyle w:val="TableParagraph"/>
              <w:spacing w:line="240" w:lineRule="auto"/>
              <w:ind w:left="0"/>
            </w:pPr>
          </w:p>
        </w:tc>
        <w:tc>
          <w:tcPr>
            <w:tcW w:w="2189" w:type="dxa"/>
          </w:tcPr>
          <w:p w14:paraId="368C270D" w14:textId="77777777" w:rsidR="003A72E5" w:rsidRDefault="003A72E5">
            <w:pPr>
              <w:pStyle w:val="TableParagraph"/>
              <w:spacing w:line="240" w:lineRule="auto"/>
              <w:ind w:left="0"/>
            </w:pPr>
          </w:p>
        </w:tc>
      </w:tr>
    </w:tbl>
    <w:p w14:paraId="047B4533" w14:textId="77777777" w:rsidR="003A72E5" w:rsidRDefault="006970FB">
      <w:pPr>
        <w:pStyle w:val="BodyText"/>
        <w:spacing w:before="114"/>
        <w:jc w:val="left"/>
      </w:pPr>
      <w:r>
        <w:t>Note:</w:t>
      </w:r>
      <w:r>
        <w:rPr>
          <w:spacing w:val="-8"/>
        </w:rPr>
        <w:t xml:space="preserve"> </w:t>
      </w:r>
      <w:r>
        <w:t>**-significant</w:t>
      </w:r>
      <w:r>
        <w:rPr>
          <w:spacing w:val="-2"/>
        </w:rPr>
        <w:t xml:space="preserve"> </w:t>
      </w:r>
      <w:r>
        <w:t>at</w:t>
      </w:r>
      <w:r>
        <w:rPr>
          <w:spacing w:val="-3"/>
        </w:rPr>
        <w:t xml:space="preserve"> </w:t>
      </w:r>
      <w:r>
        <w:t>0.05</w:t>
      </w:r>
      <w:r>
        <w:rPr>
          <w:spacing w:val="-7"/>
        </w:rPr>
        <w:t xml:space="preserve"> </w:t>
      </w:r>
      <w:r>
        <w:rPr>
          <w:spacing w:val="-4"/>
        </w:rPr>
        <w:t>level</w:t>
      </w:r>
    </w:p>
    <w:p w14:paraId="081A6B8E" w14:textId="77777777" w:rsidR="003A72E5" w:rsidRDefault="006970FB">
      <w:pPr>
        <w:pStyle w:val="BodyText"/>
        <w:spacing w:before="238"/>
        <w:jc w:val="left"/>
      </w:pPr>
      <w:r>
        <w:rPr>
          <w:vertAlign w:val="superscript"/>
        </w:rPr>
        <w:t>ns</w:t>
      </w:r>
      <w:r>
        <w:rPr>
          <w:spacing w:val="-21"/>
        </w:rPr>
        <w:t xml:space="preserve"> </w:t>
      </w:r>
      <w:r>
        <w:t>-not</w:t>
      </w:r>
      <w:r>
        <w:rPr>
          <w:spacing w:val="-5"/>
        </w:rPr>
        <w:t xml:space="preserve"> </w:t>
      </w:r>
      <w:r>
        <w:t>significant</w:t>
      </w:r>
      <w:r>
        <w:rPr>
          <w:spacing w:val="-1"/>
        </w:rPr>
        <w:t xml:space="preserve"> </w:t>
      </w:r>
      <w:r>
        <w:t>at</w:t>
      </w:r>
      <w:r>
        <w:rPr>
          <w:spacing w:val="-2"/>
        </w:rPr>
        <w:t xml:space="preserve"> </w:t>
      </w:r>
      <w:r>
        <w:t>0.05</w:t>
      </w:r>
      <w:r>
        <w:rPr>
          <w:spacing w:val="-6"/>
        </w:rPr>
        <w:t xml:space="preserve"> </w:t>
      </w:r>
      <w:r>
        <w:rPr>
          <w:spacing w:val="-4"/>
        </w:rPr>
        <w:t>level</w:t>
      </w:r>
    </w:p>
    <w:p w14:paraId="789CD8A3" w14:textId="77777777" w:rsidR="003A72E5" w:rsidRDefault="006970FB">
      <w:pPr>
        <w:pStyle w:val="BodyText"/>
        <w:spacing w:before="243"/>
        <w:ind w:right="347"/>
      </w:pPr>
      <w:r>
        <w:t>The findings further revealed that the teaching method explained approximately 16.1% of the variance in students’ retention-test problem-solving scores, as indicated by the partial eta sq</w:t>
      </w:r>
      <w:r>
        <w:t>uared value of 0.161, which represents a moderate effect. This suggests that the Reflective Practice Learning Approach (RPLA) had a noticeable contribution to improving and sustaining students’ mathematical problem-solving skills over time. On</w:t>
      </w:r>
      <w:r>
        <w:rPr>
          <w:spacing w:val="-6"/>
        </w:rPr>
        <w:t xml:space="preserve"> </w:t>
      </w:r>
      <w:r>
        <w:t>the</w:t>
      </w:r>
      <w:r>
        <w:rPr>
          <w:spacing w:val="-1"/>
        </w:rPr>
        <w:t xml:space="preserve"> </w:t>
      </w:r>
      <w:r>
        <w:t>other ha</w:t>
      </w:r>
      <w:r>
        <w:t>nd, the</w:t>
      </w:r>
      <w:r>
        <w:rPr>
          <w:spacing w:val="-1"/>
        </w:rPr>
        <w:t xml:space="preserve"> </w:t>
      </w:r>
      <w:r>
        <w:t>pre-test scores</w:t>
      </w:r>
      <w:r>
        <w:rPr>
          <w:spacing w:val="-2"/>
        </w:rPr>
        <w:t xml:space="preserve"> </w:t>
      </w:r>
      <w:r>
        <w:t>yielded a</w:t>
      </w:r>
      <w:r>
        <w:rPr>
          <w:spacing w:val="-1"/>
        </w:rPr>
        <w:t xml:space="preserve"> </w:t>
      </w:r>
      <w:r>
        <w:t>partial</w:t>
      </w:r>
      <w:r>
        <w:rPr>
          <w:spacing w:val="-5"/>
        </w:rPr>
        <w:t xml:space="preserve"> </w:t>
      </w:r>
      <w:r>
        <w:t>eta</w:t>
      </w:r>
      <w:r>
        <w:rPr>
          <w:spacing w:val="-1"/>
        </w:rPr>
        <w:t xml:space="preserve"> </w:t>
      </w:r>
      <w:r>
        <w:t>squared value</w:t>
      </w:r>
      <w:r>
        <w:rPr>
          <w:spacing w:val="-1"/>
        </w:rPr>
        <w:t xml:space="preserve"> </w:t>
      </w:r>
      <w:r>
        <w:t>of</w:t>
      </w:r>
      <w:r>
        <w:rPr>
          <w:spacing w:val="-8"/>
        </w:rPr>
        <w:t xml:space="preserve"> </w:t>
      </w:r>
      <w:r>
        <w:t>0.437, meaning that about 43.7%</w:t>
      </w:r>
      <w:r>
        <w:rPr>
          <w:spacing w:val="-3"/>
        </w:rPr>
        <w:t xml:space="preserve"> </w:t>
      </w:r>
      <w:r>
        <w:t>of the</w:t>
      </w:r>
      <w:r>
        <w:rPr>
          <w:spacing w:val="-9"/>
        </w:rPr>
        <w:t xml:space="preserve"> </w:t>
      </w:r>
      <w:r>
        <w:t>variance</w:t>
      </w:r>
      <w:r>
        <w:rPr>
          <w:spacing w:val="-4"/>
        </w:rPr>
        <w:t xml:space="preserve"> </w:t>
      </w:r>
      <w:r>
        <w:t>in</w:t>
      </w:r>
      <w:r>
        <w:rPr>
          <w:spacing w:val="-13"/>
        </w:rPr>
        <w:t xml:space="preserve"> </w:t>
      </w:r>
      <w:r>
        <w:t>retention-test</w:t>
      </w:r>
      <w:r>
        <w:rPr>
          <w:spacing w:val="-3"/>
        </w:rPr>
        <w:t xml:space="preserve"> </w:t>
      </w:r>
      <w:r>
        <w:t>scores</w:t>
      </w:r>
      <w:r>
        <w:rPr>
          <w:spacing w:val="-10"/>
        </w:rPr>
        <w:t xml:space="preserve"> </w:t>
      </w:r>
      <w:r>
        <w:t>can</w:t>
      </w:r>
      <w:r>
        <w:rPr>
          <w:spacing w:val="-13"/>
        </w:rPr>
        <w:t xml:space="preserve"> </w:t>
      </w:r>
      <w:r>
        <w:t>be</w:t>
      </w:r>
      <w:r>
        <w:rPr>
          <w:spacing w:val="-9"/>
        </w:rPr>
        <w:t xml:space="preserve"> </w:t>
      </w:r>
      <w:r>
        <w:t>attributed</w:t>
      </w:r>
      <w:r>
        <w:rPr>
          <w:spacing w:val="-13"/>
        </w:rPr>
        <w:t xml:space="preserve"> </w:t>
      </w:r>
      <w:r>
        <w:t>to</w:t>
      </w:r>
      <w:r>
        <w:rPr>
          <w:spacing w:val="-3"/>
        </w:rPr>
        <w:t xml:space="preserve"> </w:t>
      </w:r>
      <w:r>
        <w:t>students’</w:t>
      </w:r>
      <w:r>
        <w:rPr>
          <w:spacing w:val="-11"/>
        </w:rPr>
        <w:t xml:space="preserve"> </w:t>
      </w:r>
      <w:r>
        <w:t>prior</w:t>
      </w:r>
      <w:r>
        <w:rPr>
          <w:spacing w:val="-6"/>
        </w:rPr>
        <w:t xml:space="preserve"> </w:t>
      </w:r>
      <w:r>
        <w:t>knowledge</w:t>
      </w:r>
      <w:r>
        <w:rPr>
          <w:spacing w:val="-9"/>
        </w:rPr>
        <w:t xml:space="preserve"> </w:t>
      </w:r>
      <w:r>
        <w:t>and</w:t>
      </w:r>
      <w:r>
        <w:rPr>
          <w:spacing w:val="-8"/>
        </w:rPr>
        <w:t xml:space="preserve"> </w:t>
      </w:r>
      <w:r>
        <w:t>baseline</w:t>
      </w:r>
      <w:r>
        <w:rPr>
          <w:spacing w:val="-9"/>
        </w:rPr>
        <w:t xml:space="preserve"> </w:t>
      </w:r>
      <w:r>
        <w:t>problem-solving ability.</w:t>
      </w:r>
      <w:r>
        <w:rPr>
          <w:spacing w:val="-6"/>
        </w:rPr>
        <w:t xml:space="preserve"> </w:t>
      </w:r>
      <w:r>
        <w:t>These</w:t>
      </w:r>
      <w:r>
        <w:rPr>
          <w:spacing w:val="-9"/>
        </w:rPr>
        <w:t xml:space="preserve"> </w:t>
      </w:r>
      <w:r>
        <w:t>results</w:t>
      </w:r>
      <w:r>
        <w:rPr>
          <w:spacing w:val="-5"/>
        </w:rPr>
        <w:t xml:space="preserve"> </w:t>
      </w:r>
      <w:r>
        <w:t>imply</w:t>
      </w:r>
      <w:r>
        <w:rPr>
          <w:spacing w:val="-12"/>
        </w:rPr>
        <w:t xml:space="preserve"> </w:t>
      </w:r>
      <w:r>
        <w:t>that</w:t>
      </w:r>
      <w:r>
        <w:rPr>
          <w:spacing w:val="-3"/>
        </w:rPr>
        <w:t xml:space="preserve"> </w:t>
      </w:r>
      <w:r>
        <w:t>although</w:t>
      </w:r>
      <w:r>
        <w:rPr>
          <w:spacing w:val="-13"/>
        </w:rPr>
        <w:t xml:space="preserve"> </w:t>
      </w:r>
      <w:r>
        <w:t>prior</w:t>
      </w:r>
      <w:r>
        <w:rPr>
          <w:spacing w:val="-6"/>
        </w:rPr>
        <w:t xml:space="preserve"> </w:t>
      </w:r>
      <w:r>
        <w:t>knowledge</w:t>
      </w:r>
      <w:r>
        <w:rPr>
          <w:spacing w:val="-9"/>
        </w:rPr>
        <w:t xml:space="preserve"> </w:t>
      </w:r>
      <w:r>
        <w:t>remained</w:t>
      </w:r>
      <w:r>
        <w:rPr>
          <w:spacing w:val="-8"/>
        </w:rPr>
        <w:t xml:space="preserve"> </w:t>
      </w:r>
      <w:r>
        <w:t>a</w:t>
      </w:r>
      <w:r>
        <w:rPr>
          <w:spacing w:val="-9"/>
        </w:rPr>
        <w:t xml:space="preserve"> </w:t>
      </w:r>
      <w:r>
        <w:t>strong</w:t>
      </w:r>
      <w:r>
        <w:rPr>
          <w:spacing w:val="-8"/>
        </w:rPr>
        <w:t xml:space="preserve"> </w:t>
      </w:r>
      <w:r>
        <w:t>predictor</w:t>
      </w:r>
      <w:r>
        <w:rPr>
          <w:spacing w:val="-15"/>
        </w:rPr>
        <w:t xml:space="preserve"> </w:t>
      </w:r>
      <w:r>
        <w:t>of</w:t>
      </w:r>
      <w:r>
        <w:rPr>
          <w:spacing w:val="-15"/>
        </w:rPr>
        <w:t xml:space="preserve"> </w:t>
      </w:r>
      <w:r>
        <w:t>retention</w:t>
      </w:r>
      <w:r>
        <w:rPr>
          <w:spacing w:val="-13"/>
        </w:rPr>
        <w:t xml:space="preserve"> </w:t>
      </w:r>
      <w:r>
        <w:t>performance, exposure to the RPLA strategy significantly strengthened students’ ability</w:t>
      </w:r>
      <w:r>
        <w:rPr>
          <w:spacing w:val="-4"/>
        </w:rPr>
        <w:t xml:space="preserve"> </w:t>
      </w:r>
      <w:r>
        <w:t>to retain and apply problem-solving skills even after instruction had ended.</w:t>
      </w:r>
    </w:p>
    <w:p w14:paraId="342FCBF1" w14:textId="77777777" w:rsidR="003A72E5" w:rsidRDefault="006970FB">
      <w:pPr>
        <w:pStyle w:val="BodyText"/>
        <w:spacing w:before="238"/>
        <w:ind w:right="346"/>
      </w:pPr>
      <w:r>
        <w:t>These findings are suppor</w:t>
      </w:r>
      <w:r>
        <w:t>ted by De Leon-Pineda and Prudent (2022), Saromines and Buan (2025), and Villanueva (2022), who emphasized that reflective learning enhances retention by enabling learners to revisit, analyze,</w:t>
      </w:r>
      <w:r>
        <w:rPr>
          <w:spacing w:val="-3"/>
        </w:rPr>
        <w:t xml:space="preserve"> </w:t>
      </w:r>
      <w:r>
        <w:t>and</w:t>
      </w:r>
      <w:r>
        <w:rPr>
          <w:spacing w:val="-5"/>
        </w:rPr>
        <w:t xml:space="preserve"> </w:t>
      </w:r>
      <w:r>
        <w:t>reconstruct</w:t>
      </w:r>
      <w:r>
        <w:rPr>
          <w:spacing w:val="-9"/>
        </w:rPr>
        <w:t xml:space="preserve"> </w:t>
      </w:r>
      <w:r>
        <w:t>their mathematical</w:t>
      </w:r>
      <w:r>
        <w:rPr>
          <w:spacing w:val="-13"/>
        </w:rPr>
        <w:t xml:space="preserve"> </w:t>
      </w:r>
      <w:r>
        <w:t>thinking</w:t>
      </w:r>
      <w:r>
        <w:rPr>
          <w:spacing w:val="-5"/>
        </w:rPr>
        <w:t xml:space="preserve"> </w:t>
      </w:r>
      <w:r>
        <w:t>processes.</w:t>
      </w:r>
      <w:r>
        <w:rPr>
          <w:spacing w:val="-3"/>
        </w:rPr>
        <w:t xml:space="preserve"> </w:t>
      </w:r>
      <w:r>
        <w:t>Similarly,</w:t>
      </w:r>
      <w:r>
        <w:rPr>
          <w:spacing w:val="-3"/>
        </w:rPr>
        <w:t xml:space="preserve"> </w:t>
      </w:r>
      <w:r>
        <w:t>Ryan</w:t>
      </w:r>
      <w:r>
        <w:rPr>
          <w:spacing w:val="-9"/>
        </w:rPr>
        <w:t xml:space="preserve"> </w:t>
      </w:r>
      <w:r>
        <w:t>(2015),</w:t>
      </w:r>
      <w:r>
        <w:rPr>
          <w:spacing w:val="-8"/>
        </w:rPr>
        <w:t xml:space="preserve"> </w:t>
      </w:r>
      <w:r>
        <w:t>Schoenfeld</w:t>
      </w:r>
      <w:r>
        <w:rPr>
          <w:spacing w:val="-5"/>
        </w:rPr>
        <w:t xml:space="preserve"> </w:t>
      </w:r>
      <w:r>
        <w:t>(2016),</w:t>
      </w:r>
      <w:r>
        <w:rPr>
          <w:spacing w:val="-8"/>
        </w:rPr>
        <w:t xml:space="preserve"> </w:t>
      </w:r>
      <w:r>
        <w:t>and Zimmerman</w:t>
      </w:r>
      <w:r>
        <w:rPr>
          <w:spacing w:val="-11"/>
        </w:rPr>
        <w:t xml:space="preserve"> </w:t>
      </w:r>
      <w:r>
        <w:t>(2018)</w:t>
      </w:r>
      <w:r>
        <w:rPr>
          <w:spacing w:val="-5"/>
        </w:rPr>
        <w:t xml:space="preserve"> </w:t>
      </w:r>
      <w:r>
        <w:t>explained</w:t>
      </w:r>
      <w:r>
        <w:rPr>
          <w:spacing w:val="-7"/>
        </w:rPr>
        <w:t xml:space="preserve"> </w:t>
      </w:r>
      <w:r>
        <w:t>that</w:t>
      </w:r>
      <w:r>
        <w:rPr>
          <w:spacing w:val="-2"/>
        </w:rPr>
        <w:t xml:space="preserve"> </w:t>
      </w:r>
      <w:r>
        <w:t>reflective</w:t>
      </w:r>
      <w:r>
        <w:rPr>
          <w:spacing w:val="-8"/>
        </w:rPr>
        <w:t xml:space="preserve"> </w:t>
      </w:r>
      <w:r>
        <w:t>and</w:t>
      </w:r>
      <w:r>
        <w:rPr>
          <w:spacing w:val="-2"/>
        </w:rPr>
        <w:t xml:space="preserve"> </w:t>
      </w:r>
      <w:r>
        <w:t>metacognitive</w:t>
      </w:r>
      <w:r>
        <w:rPr>
          <w:spacing w:val="-8"/>
        </w:rPr>
        <w:t xml:space="preserve"> </w:t>
      </w:r>
      <w:r>
        <w:t>practices</w:t>
      </w:r>
      <w:r>
        <w:rPr>
          <w:spacing w:val="-9"/>
        </w:rPr>
        <w:t xml:space="preserve"> </w:t>
      </w:r>
      <w:r>
        <w:t>strengthen</w:t>
      </w:r>
      <w:r>
        <w:rPr>
          <w:spacing w:val="-7"/>
        </w:rPr>
        <w:t xml:space="preserve"> </w:t>
      </w:r>
      <w:r>
        <w:t>higher-order</w:t>
      </w:r>
      <w:r>
        <w:rPr>
          <w:spacing w:val="-14"/>
        </w:rPr>
        <w:t xml:space="preserve"> </w:t>
      </w:r>
      <w:r>
        <w:t>thinking,</w:t>
      </w:r>
      <w:r>
        <w:rPr>
          <w:spacing w:val="-5"/>
        </w:rPr>
        <w:t xml:space="preserve"> </w:t>
      </w:r>
      <w:r>
        <w:t>self- monitoring,</w:t>
      </w:r>
      <w:r>
        <w:rPr>
          <w:spacing w:val="-2"/>
        </w:rPr>
        <w:t xml:space="preserve"> </w:t>
      </w:r>
      <w:r>
        <w:t>and</w:t>
      </w:r>
      <w:r>
        <w:rPr>
          <w:spacing w:val="-4"/>
        </w:rPr>
        <w:t xml:space="preserve"> </w:t>
      </w:r>
      <w:r>
        <w:t>self-regulated learning,</w:t>
      </w:r>
      <w:r>
        <w:rPr>
          <w:spacing w:val="-2"/>
        </w:rPr>
        <w:t xml:space="preserve"> </w:t>
      </w:r>
      <w:r>
        <w:t>which</w:t>
      </w:r>
      <w:r>
        <w:rPr>
          <w:spacing w:val="-8"/>
        </w:rPr>
        <w:t xml:space="preserve"> </w:t>
      </w:r>
      <w:r>
        <w:t>are</w:t>
      </w:r>
      <w:r>
        <w:rPr>
          <w:spacing w:val="-9"/>
        </w:rPr>
        <w:t xml:space="preserve"> </w:t>
      </w:r>
      <w:r>
        <w:t>essential</w:t>
      </w:r>
      <w:r>
        <w:rPr>
          <w:spacing w:val="-8"/>
        </w:rPr>
        <w:t xml:space="preserve"> </w:t>
      </w:r>
      <w:r>
        <w:t>for</w:t>
      </w:r>
      <w:r>
        <w:rPr>
          <w:spacing w:val="-3"/>
        </w:rPr>
        <w:t xml:space="preserve"> </w:t>
      </w:r>
      <w:r>
        <w:t>sustaining mathematica</w:t>
      </w:r>
      <w:r>
        <w:t>l</w:t>
      </w:r>
      <w:r>
        <w:rPr>
          <w:spacing w:val="-12"/>
        </w:rPr>
        <w:t xml:space="preserve"> </w:t>
      </w:r>
      <w:r>
        <w:t>problem-solving</w:t>
      </w:r>
      <w:r>
        <w:rPr>
          <w:spacing w:val="-4"/>
        </w:rPr>
        <w:t xml:space="preserve"> </w:t>
      </w:r>
      <w:r>
        <w:t>skills. In</w:t>
      </w:r>
      <w:r>
        <w:rPr>
          <w:spacing w:val="-10"/>
        </w:rPr>
        <w:t xml:space="preserve"> </w:t>
      </w:r>
      <w:r>
        <w:t>addition,</w:t>
      </w:r>
      <w:r>
        <w:rPr>
          <w:spacing w:val="-3"/>
        </w:rPr>
        <w:t xml:space="preserve"> </w:t>
      </w:r>
      <w:r>
        <w:t>studies</w:t>
      </w:r>
      <w:r>
        <w:rPr>
          <w:spacing w:val="-7"/>
        </w:rPr>
        <w:t xml:space="preserve"> </w:t>
      </w:r>
      <w:r>
        <w:t>by</w:t>
      </w:r>
      <w:r>
        <w:rPr>
          <w:spacing w:val="-10"/>
        </w:rPr>
        <w:t xml:space="preserve"> </w:t>
      </w:r>
      <w:r>
        <w:t>Ermac</w:t>
      </w:r>
      <w:r>
        <w:rPr>
          <w:spacing w:val="-6"/>
        </w:rPr>
        <w:t xml:space="preserve"> </w:t>
      </w:r>
      <w:r>
        <w:t>and</w:t>
      </w:r>
      <w:r>
        <w:rPr>
          <w:spacing w:val="-5"/>
        </w:rPr>
        <w:t xml:space="preserve"> </w:t>
      </w:r>
      <w:r>
        <w:t>Tan</w:t>
      </w:r>
      <w:r>
        <w:rPr>
          <w:spacing w:val="-10"/>
        </w:rPr>
        <w:t xml:space="preserve"> </w:t>
      </w:r>
      <w:r>
        <w:t>(2023),</w:t>
      </w:r>
      <w:r>
        <w:rPr>
          <w:spacing w:val="-3"/>
        </w:rPr>
        <w:t xml:space="preserve"> </w:t>
      </w:r>
      <w:r>
        <w:t>Bayarcal</w:t>
      </w:r>
      <w:r>
        <w:rPr>
          <w:spacing w:val="-14"/>
        </w:rPr>
        <w:t xml:space="preserve"> </w:t>
      </w:r>
      <w:r>
        <w:t>and</w:t>
      </w:r>
      <w:r>
        <w:rPr>
          <w:spacing w:val="-5"/>
        </w:rPr>
        <w:t xml:space="preserve"> </w:t>
      </w:r>
      <w:r>
        <w:t>Tan</w:t>
      </w:r>
      <w:r>
        <w:rPr>
          <w:spacing w:val="-10"/>
        </w:rPr>
        <w:t xml:space="preserve"> </w:t>
      </w:r>
      <w:r>
        <w:t>(2023),</w:t>
      </w:r>
      <w:r>
        <w:rPr>
          <w:spacing w:val="-3"/>
        </w:rPr>
        <w:t xml:space="preserve"> </w:t>
      </w:r>
      <w:r>
        <w:t>Liu</w:t>
      </w:r>
      <w:r>
        <w:rPr>
          <w:spacing w:val="-5"/>
        </w:rPr>
        <w:t xml:space="preserve"> </w:t>
      </w:r>
      <w:r>
        <w:t>et al.</w:t>
      </w:r>
      <w:r>
        <w:rPr>
          <w:spacing w:val="-3"/>
        </w:rPr>
        <w:t xml:space="preserve"> </w:t>
      </w:r>
      <w:r>
        <w:t>(2020),</w:t>
      </w:r>
      <w:r>
        <w:rPr>
          <w:spacing w:val="-3"/>
        </w:rPr>
        <w:t xml:space="preserve"> </w:t>
      </w:r>
      <w:r>
        <w:t>Sánchez</w:t>
      </w:r>
      <w:r>
        <w:rPr>
          <w:spacing w:val="-6"/>
        </w:rPr>
        <w:t xml:space="preserve"> </w:t>
      </w:r>
      <w:r>
        <w:t>et al.</w:t>
      </w:r>
      <w:r>
        <w:rPr>
          <w:spacing w:val="-3"/>
        </w:rPr>
        <w:t xml:space="preserve"> </w:t>
      </w:r>
      <w:r>
        <w:t>(2021), and Dinglasan et al. (2023) highlighted that structured, collaborative, and meaningful learning environment contribute to improved long-term retention and problem-solving performance. Furthermore, Diago and Dillo (2022),</w:t>
      </w:r>
      <w:r>
        <w:rPr>
          <w:spacing w:val="-4"/>
        </w:rPr>
        <w:t xml:space="preserve"> </w:t>
      </w:r>
      <w:r>
        <w:t>Abelilla</w:t>
      </w:r>
      <w:r>
        <w:rPr>
          <w:spacing w:val="-7"/>
        </w:rPr>
        <w:t xml:space="preserve"> </w:t>
      </w:r>
      <w:r>
        <w:t>(2024),</w:t>
      </w:r>
      <w:r>
        <w:rPr>
          <w:spacing w:val="-4"/>
        </w:rPr>
        <w:t xml:space="preserve"> </w:t>
      </w:r>
      <w:r>
        <w:t>Viterbori</w:t>
      </w:r>
      <w:r>
        <w:rPr>
          <w:spacing w:val="-15"/>
        </w:rPr>
        <w:t xml:space="preserve"> </w:t>
      </w:r>
      <w:r>
        <w:t>et</w:t>
      </w:r>
      <w:r>
        <w:rPr>
          <w:spacing w:val="-1"/>
        </w:rPr>
        <w:t xml:space="preserve"> </w:t>
      </w:r>
      <w:r>
        <w:t>al.</w:t>
      </w:r>
      <w:r>
        <w:rPr>
          <w:spacing w:val="-4"/>
        </w:rPr>
        <w:t xml:space="preserve"> </w:t>
      </w:r>
      <w:r>
        <w:t>(2017),</w:t>
      </w:r>
      <w:r>
        <w:rPr>
          <w:spacing w:val="-4"/>
        </w:rPr>
        <w:t xml:space="preserve"> </w:t>
      </w:r>
      <w:r>
        <w:t>and</w:t>
      </w:r>
      <w:r>
        <w:rPr>
          <w:spacing w:val="-6"/>
        </w:rPr>
        <w:t xml:space="preserve"> </w:t>
      </w:r>
      <w:r>
        <w:t>Assencio</w:t>
      </w:r>
      <w:r>
        <w:rPr>
          <w:spacing w:val="-1"/>
        </w:rPr>
        <w:t xml:space="preserve"> </w:t>
      </w:r>
      <w:r>
        <w:t>et</w:t>
      </w:r>
      <w:r>
        <w:rPr>
          <w:spacing w:val="-1"/>
        </w:rPr>
        <w:t xml:space="preserve"> </w:t>
      </w:r>
      <w:r>
        <w:t>al.</w:t>
      </w:r>
      <w:r>
        <w:rPr>
          <w:spacing w:val="-4"/>
        </w:rPr>
        <w:t xml:space="preserve"> </w:t>
      </w:r>
      <w:r>
        <w:t>(2015)</w:t>
      </w:r>
      <w:r>
        <w:rPr>
          <w:spacing w:val="-4"/>
        </w:rPr>
        <w:t xml:space="preserve"> </w:t>
      </w:r>
      <w:r>
        <w:t>underscored</w:t>
      </w:r>
      <w:r>
        <w:rPr>
          <w:spacing w:val="-11"/>
        </w:rPr>
        <w:t xml:space="preserve"> </w:t>
      </w:r>
      <w:r>
        <w:t>the</w:t>
      </w:r>
      <w:r>
        <w:rPr>
          <w:spacing w:val="-7"/>
        </w:rPr>
        <w:t xml:space="preserve"> </w:t>
      </w:r>
      <w:r>
        <w:t>critical</w:t>
      </w:r>
      <w:r>
        <w:rPr>
          <w:spacing w:val="-15"/>
        </w:rPr>
        <w:t xml:space="preserve"> </w:t>
      </w:r>
      <w:r>
        <w:t>role</w:t>
      </w:r>
      <w:r>
        <w:rPr>
          <w:spacing w:val="-2"/>
        </w:rPr>
        <w:t xml:space="preserve"> </w:t>
      </w:r>
      <w:r>
        <w:t>of</w:t>
      </w:r>
      <w:r>
        <w:rPr>
          <w:spacing w:val="-14"/>
        </w:rPr>
        <w:t xml:space="preserve"> </w:t>
      </w:r>
      <w:r>
        <w:t>strong foundational knowledge in supporting students’ retention and success in mathematical problem-solving tasks. Collectively,</w:t>
      </w:r>
      <w:r>
        <w:rPr>
          <w:spacing w:val="-14"/>
        </w:rPr>
        <w:t xml:space="preserve"> </w:t>
      </w:r>
      <w:r>
        <w:t>these</w:t>
      </w:r>
      <w:r>
        <w:rPr>
          <w:spacing w:val="-12"/>
        </w:rPr>
        <w:t xml:space="preserve"> </w:t>
      </w:r>
      <w:r>
        <w:t>studies</w:t>
      </w:r>
      <w:r>
        <w:rPr>
          <w:spacing w:val="-14"/>
        </w:rPr>
        <w:t xml:space="preserve"> </w:t>
      </w:r>
      <w:r>
        <w:t>reinforce</w:t>
      </w:r>
      <w:r>
        <w:rPr>
          <w:spacing w:val="-13"/>
        </w:rPr>
        <w:t xml:space="preserve"> </w:t>
      </w:r>
      <w:r>
        <w:t>the</w:t>
      </w:r>
      <w:r>
        <w:rPr>
          <w:spacing w:val="-13"/>
        </w:rPr>
        <w:t xml:space="preserve"> </w:t>
      </w:r>
      <w:r>
        <w:t>effectiveness</w:t>
      </w:r>
      <w:r>
        <w:rPr>
          <w:spacing w:val="-14"/>
        </w:rPr>
        <w:t xml:space="preserve"> </w:t>
      </w:r>
      <w:r>
        <w:t>of</w:t>
      </w:r>
      <w:r>
        <w:rPr>
          <w:spacing w:val="-15"/>
        </w:rPr>
        <w:t xml:space="preserve"> </w:t>
      </w:r>
      <w:r>
        <w:t>the</w:t>
      </w:r>
      <w:r>
        <w:rPr>
          <w:spacing w:val="-13"/>
        </w:rPr>
        <w:t xml:space="preserve"> </w:t>
      </w:r>
      <w:r>
        <w:t>Ref</w:t>
      </w:r>
      <w:r>
        <w:t>lective</w:t>
      </w:r>
      <w:r>
        <w:rPr>
          <w:spacing w:val="-13"/>
        </w:rPr>
        <w:t xml:space="preserve"> </w:t>
      </w:r>
      <w:r>
        <w:t>Practice</w:t>
      </w:r>
      <w:r>
        <w:rPr>
          <w:spacing w:val="-13"/>
        </w:rPr>
        <w:t xml:space="preserve"> </w:t>
      </w:r>
      <w:r>
        <w:t>Learning</w:t>
      </w:r>
      <w:r>
        <w:rPr>
          <w:spacing w:val="-12"/>
        </w:rPr>
        <w:t xml:space="preserve"> </w:t>
      </w:r>
      <w:r>
        <w:t>Approach</w:t>
      </w:r>
      <w:r>
        <w:rPr>
          <w:spacing w:val="-12"/>
        </w:rPr>
        <w:t xml:space="preserve"> </w:t>
      </w:r>
      <w:r>
        <w:t>in</w:t>
      </w:r>
      <w:r>
        <w:rPr>
          <w:spacing w:val="-12"/>
        </w:rPr>
        <w:t xml:space="preserve"> </w:t>
      </w:r>
      <w:r>
        <w:t>enhancing and sustaining students’ problem-solving skills in Mathematics over time.</w:t>
      </w:r>
    </w:p>
    <w:p w14:paraId="28AFB797" w14:textId="77777777" w:rsidR="003A72E5" w:rsidRDefault="006970FB">
      <w:pPr>
        <w:pStyle w:val="Heading1"/>
        <w:spacing w:before="248"/>
      </w:pPr>
      <w:bookmarkStart w:id="13" w:name="CONCLUSION"/>
      <w:bookmarkEnd w:id="13"/>
      <w:r>
        <w:rPr>
          <w:spacing w:val="-2"/>
        </w:rPr>
        <w:t>CONCLUSION</w:t>
      </w:r>
    </w:p>
    <w:p w14:paraId="7822E9ED" w14:textId="77777777" w:rsidR="003A72E5" w:rsidRDefault="006970FB">
      <w:pPr>
        <w:pStyle w:val="BodyText"/>
        <w:spacing w:before="234"/>
        <w:jc w:val="left"/>
      </w:pPr>
      <w:bookmarkStart w:id="14" w:name="Based_on_the_findings_of_the_study,_the_"/>
      <w:bookmarkEnd w:id="14"/>
      <w:r>
        <w:t>Based</w:t>
      </w:r>
      <w:r>
        <w:rPr>
          <w:spacing w:val="-3"/>
        </w:rPr>
        <w:t xml:space="preserve"> </w:t>
      </w:r>
      <w:r>
        <w:t>on</w:t>
      </w:r>
      <w:r>
        <w:rPr>
          <w:spacing w:val="-6"/>
        </w:rPr>
        <w:t xml:space="preserve"> </w:t>
      </w:r>
      <w:r>
        <w:t>the</w:t>
      </w:r>
      <w:r>
        <w:rPr>
          <w:spacing w:val="-2"/>
        </w:rPr>
        <w:t xml:space="preserve"> </w:t>
      </w:r>
      <w:r>
        <w:t>findings</w:t>
      </w:r>
      <w:r>
        <w:rPr>
          <w:spacing w:val="-2"/>
        </w:rPr>
        <w:t xml:space="preserve"> </w:t>
      </w:r>
      <w:r>
        <w:t>of</w:t>
      </w:r>
      <w:r>
        <w:rPr>
          <w:spacing w:val="-9"/>
        </w:rPr>
        <w:t xml:space="preserve"> </w:t>
      </w:r>
      <w:r>
        <w:t>the</w:t>
      </w:r>
      <w:r>
        <w:rPr>
          <w:spacing w:val="-2"/>
        </w:rPr>
        <w:t xml:space="preserve"> </w:t>
      </w:r>
      <w:r>
        <w:t>study,</w:t>
      </w:r>
      <w:r>
        <w:rPr>
          <w:spacing w:val="2"/>
        </w:rPr>
        <w:t xml:space="preserve"> </w:t>
      </w:r>
      <w:r>
        <w:t>the</w:t>
      </w:r>
      <w:r>
        <w:rPr>
          <w:spacing w:val="-2"/>
        </w:rPr>
        <w:t xml:space="preserve"> </w:t>
      </w:r>
      <w:r>
        <w:t>following</w:t>
      </w:r>
      <w:r>
        <w:rPr>
          <w:spacing w:val="-1"/>
        </w:rPr>
        <w:t xml:space="preserve"> </w:t>
      </w:r>
      <w:r>
        <w:t>conclusions</w:t>
      </w:r>
      <w:r>
        <w:rPr>
          <w:spacing w:val="-3"/>
        </w:rPr>
        <w:t xml:space="preserve"> </w:t>
      </w:r>
      <w:r>
        <w:t>were</w:t>
      </w:r>
      <w:r>
        <w:rPr>
          <w:spacing w:val="-1"/>
        </w:rPr>
        <w:t xml:space="preserve"> </w:t>
      </w:r>
      <w:r>
        <w:rPr>
          <w:spacing w:val="-2"/>
        </w:rPr>
        <w:t>drawn:</w:t>
      </w:r>
    </w:p>
    <w:p w14:paraId="6E7533A3" w14:textId="77777777" w:rsidR="003A72E5" w:rsidRDefault="006970FB">
      <w:pPr>
        <w:pStyle w:val="BodyText"/>
        <w:spacing w:before="242"/>
        <w:ind w:right="342"/>
      </w:pPr>
      <w:r>
        <w:t>The</w:t>
      </w:r>
      <w:r>
        <w:rPr>
          <w:spacing w:val="-12"/>
        </w:rPr>
        <w:t xml:space="preserve"> </w:t>
      </w:r>
      <w:r>
        <w:t>students</w:t>
      </w:r>
      <w:r>
        <w:rPr>
          <w:spacing w:val="-13"/>
        </w:rPr>
        <w:t xml:space="preserve"> </w:t>
      </w:r>
      <w:r>
        <w:t>exposed</w:t>
      </w:r>
      <w:r>
        <w:rPr>
          <w:spacing w:val="-11"/>
        </w:rPr>
        <w:t xml:space="preserve"> </w:t>
      </w:r>
      <w:r>
        <w:t>to</w:t>
      </w:r>
      <w:r>
        <w:rPr>
          <w:spacing w:val="-15"/>
        </w:rPr>
        <w:t xml:space="preserve"> </w:t>
      </w:r>
      <w:r>
        <w:t>the</w:t>
      </w:r>
      <w:r>
        <w:rPr>
          <w:spacing w:val="-12"/>
        </w:rPr>
        <w:t xml:space="preserve"> </w:t>
      </w:r>
      <w:r>
        <w:t>Reflective</w:t>
      </w:r>
      <w:r>
        <w:rPr>
          <w:spacing w:val="-12"/>
        </w:rPr>
        <w:t xml:space="preserve"> </w:t>
      </w:r>
      <w:r>
        <w:t>Practice</w:t>
      </w:r>
      <w:r>
        <w:rPr>
          <w:spacing w:val="-12"/>
        </w:rPr>
        <w:t xml:space="preserve"> </w:t>
      </w:r>
      <w:r>
        <w:t>Learning</w:t>
      </w:r>
      <w:r>
        <w:rPr>
          <w:spacing w:val="-11"/>
        </w:rPr>
        <w:t xml:space="preserve"> </w:t>
      </w:r>
      <w:r>
        <w:t>Approach</w:t>
      </w:r>
      <w:r>
        <w:rPr>
          <w:spacing w:val="-15"/>
        </w:rPr>
        <w:t xml:space="preserve"> </w:t>
      </w:r>
      <w:r>
        <w:t>(RPLA)</w:t>
      </w:r>
      <w:r>
        <w:rPr>
          <w:spacing w:val="-10"/>
        </w:rPr>
        <w:t xml:space="preserve"> </w:t>
      </w:r>
      <w:r>
        <w:t>and</w:t>
      </w:r>
      <w:r>
        <w:rPr>
          <w:spacing w:val="-11"/>
        </w:rPr>
        <w:t xml:space="preserve"> </w:t>
      </w:r>
      <w:r>
        <w:t>those</w:t>
      </w:r>
      <w:r>
        <w:rPr>
          <w:spacing w:val="-12"/>
        </w:rPr>
        <w:t xml:space="preserve"> </w:t>
      </w:r>
      <w:r>
        <w:t>exposed</w:t>
      </w:r>
      <w:r>
        <w:rPr>
          <w:spacing w:val="-11"/>
        </w:rPr>
        <w:t xml:space="preserve"> </w:t>
      </w:r>
      <w:r>
        <w:t>to</w:t>
      </w:r>
      <w:r>
        <w:rPr>
          <w:spacing w:val="-15"/>
        </w:rPr>
        <w:t xml:space="preserve"> </w:t>
      </w:r>
      <w:r>
        <w:t>the</w:t>
      </w:r>
      <w:r>
        <w:rPr>
          <w:spacing w:val="-12"/>
        </w:rPr>
        <w:t xml:space="preserve"> </w:t>
      </w:r>
      <w:r>
        <w:t>non-RPLA approach</w:t>
      </w:r>
      <w:r>
        <w:rPr>
          <w:spacing w:val="-4"/>
        </w:rPr>
        <w:t xml:space="preserve"> </w:t>
      </w:r>
      <w:r>
        <w:t>differed in their level</w:t>
      </w:r>
      <w:r>
        <w:rPr>
          <w:spacing w:val="-4"/>
        </w:rPr>
        <w:t xml:space="preserve"> </w:t>
      </w:r>
      <w:r>
        <w:t>of</w:t>
      </w:r>
      <w:r>
        <w:rPr>
          <w:spacing w:val="-2"/>
        </w:rPr>
        <w:t xml:space="preserve"> </w:t>
      </w:r>
      <w:r>
        <w:t>mathematical</w:t>
      </w:r>
      <w:r>
        <w:rPr>
          <w:spacing w:val="-4"/>
        </w:rPr>
        <w:t xml:space="preserve"> </w:t>
      </w:r>
      <w:r>
        <w:t>fluency</w:t>
      </w:r>
      <w:r>
        <w:rPr>
          <w:spacing w:val="-4"/>
        </w:rPr>
        <w:t xml:space="preserve"> </w:t>
      </w:r>
      <w:r>
        <w:t>across</w:t>
      </w:r>
      <w:r>
        <w:rPr>
          <w:spacing w:val="-1"/>
        </w:rPr>
        <w:t xml:space="preserve"> </w:t>
      </w:r>
      <w:r>
        <w:t>the three assessments. In</w:t>
      </w:r>
      <w:r>
        <w:rPr>
          <w:spacing w:val="-9"/>
        </w:rPr>
        <w:t xml:space="preserve"> </w:t>
      </w:r>
      <w:r>
        <w:t>the pre-test,</w:t>
      </w:r>
      <w:r>
        <w:rPr>
          <w:spacing w:val="-2"/>
        </w:rPr>
        <w:t xml:space="preserve"> </w:t>
      </w:r>
      <w:r>
        <w:t>the RPLA group</w:t>
      </w:r>
      <w:r>
        <w:rPr>
          <w:spacing w:val="-2"/>
        </w:rPr>
        <w:t xml:space="preserve"> </w:t>
      </w:r>
      <w:r>
        <w:t>manifested Low</w:t>
      </w:r>
      <w:r>
        <w:rPr>
          <w:spacing w:val="-3"/>
        </w:rPr>
        <w:t xml:space="preserve"> </w:t>
      </w:r>
      <w:r>
        <w:t>Mathematical</w:t>
      </w:r>
      <w:r>
        <w:rPr>
          <w:spacing w:val="-2"/>
        </w:rPr>
        <w:t xml:space="preserve"> </w:t>
      </w:r>
      <w:r>
        <w:t>Fluency, while the non-RPLA</w:t>
      </w:r>
      <w:r>
        <w:rPr>
          <w:spacing w:val="-3"/>
        </w:rPr>
        <w:t xml:space="preserve"> </w:t>
      </w:r>
      <w:r>
        <w:t>group</w:t>
      </w:r>
      <w:r>
        <w:rPr>
          <w:spacing w:val="-2"/>
        </w:rPr>
        <w:t xml:space="preserve"> </w:t>
      </w:r>
      <w:r>
        <w:t>manifes</w:t>
      </w:r>
      <w:r>
        <w:t>ted Very</w:t>
      </w:r>
      <w:r>
        <w:rPr>
          <w:spacing w:val="-6"/>
        </w:rPr>
        <w:t xml:space="preserve"> </w:t>
      </w:r>
      <w:r>
        <w:t>Low Mathematical</w:t>
      </w:r>
    </w:p>
    <w:p w14:paraId="214AEEE0" w14:textId="77777777" w:rsidR="003A72E5" w:rsidRDefault="003A72E5">
      <w:pPr>
        <w:sectPr w:rsidR="003A72E5">
          <w:pgSz w:w="11910" w:h="16840"/>
          <w:pgMar w:top="1000" w:right="260" w:bottom="580" w:left="280" w:header="151" w:footer="394" w:gutter="0"/>
          <w:cols w:space="720"/>
        </w:sectPr>
      </w:pPr>
    </w:p>
    <w:p w14:paraId="52BAC830" w14:textId="77777777" w:rsidR="003A72E5" w:rsidRDefault="003A72E5">
      <w:pPr>
        <w:pStyle w:val="BodyText"/>
        <w:spacing w:before="6"/>
        <w:ind w:left="0"/>
        <w:jc w:val="left"/>
        <w:rPr>
          <w:sz w:val="5"/>
        </w:rPr>
      </w:pPr>
    </w:p>
    <w:p w14:paraId="629EB7D8" w14:textId="77777777" w:rsidR="003A72E5" w:rsidRDefault="006970FB">
      <w:pPr>
        <w:pStyle w:val="BodyText"/>
        <w:spacing w:line="30" w:lineRule="exact"/>
        <w:ind w:left="327"/>
        <w:jc w:val="left"/>
        <w:rPr>
          <w:sz w:val="3"/>
        </w:rPr>
      </w:pPr>
      <w:r>
        <w:rPr>
          <w:noProof/>
          <w:sz w:val="3"/>
        </w:rPr>
        <mc:AlternateContent>
          <mc:Choice Requires="wpg">
            <w:drawing>
              <wp:inline distT="0" distB="0" distL="0" distR="0" wp14:anchorId="07C04FF7" wp14:editId="77C86927">
                <wp:extent cx="6840220" cy="19050"/>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840220" cy="19050"/>
                        </a:xfrm>
                      </wpg:grpSpPr>
                      <wps:wsp>
                        <wps:cNvPr id="36" name="Graphic 36"/>
                        <wps:cNvSpPr/>
                        <wps:spPr>
                          <a:xfrm>
                            <a:off x="0" y="0"/>
                            <a:ext cx="6840220" cy="19050"/>
                          </a:xfrm>
                          <a:custGeom>
                            <a:avLst/>
                            <a:gdLst/>
                            <a:ahLst/>
                            <a:cxnLst/>
                            <a:rect l="l" t="t" r="r" b="b"/>
                            <a:pathLst>
                              <a:path w="6840220" h="19050">
                                <a:moveTo>
                                  <a:pt x="6840220" y="0"/>
                                </a:moveTo>
                                <a:lnTo>
                                  <a:pt x="0" y="0"/>
                                </a:lnTo>
                                <a:lnTo>
                                  <a:pt x="0" y="19050"/>
                                </a:lnTo>
                                <a:lnTo>
                                  <a:pt x="6840220" y="19050"/>
                                </a:lnTo>
                                <a:lnTo>
                                  <a:pt x="684022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1B722C4D" id="Group 35" o:spid="_x0000_s1026" style="width:538.6pt;height:1.5pt;mso-position-horizontal-relative:char;mso-position-vertical-relative:line" coordsize="6840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">
                <v:shape id="Graphic 36" o:spid="_x0000_s1027" style="position:absolute;width:68402;height:190;visibility:visible;mso-wrap-style:square;v-text-anchor:top" coordsize="6840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" path="m6840220,l,,,19050r6840220,l6840220,xe" fillcolor="gray" stroked="f">
                  <v:path arrowok="t"/>
                </v:shape>
                <w10:anchorlock/>
              </v:group>
            </w:pict>
          </mc:Fallback>
        </mc:AlternateContent>
      </w:r>
    </w:p>
    <w:p w14:paraId="7DFFD493" w14:textId="77777777" w:rsidR="003A72E5" w:rsidRDefault="006970FB">
      <w:pPr>
        <w:pStyle w:val="BodyText"/>
        <w:ind w:right="346"/>
      </w:pPr>
      <w:r>
        <w:t>Fluency.</w:t>
      </w:r>
      <w:r>
        <w:rPr>
          <w:spacing w:val="-15"/>
        </w:rPr>
        <w:t xml:space="preserve"> </w:t>
      </w:r>
      <w:r>
        <w:t>In</w:t>
      </w:r>
      <w:r>
        <w:rPr>
          <w:spacing w:val="-15"/>
        </w:rPr>
        <w:t xml:space="preserve"> </w:t>
      </w:r>
      <w:r>
        <w:t>the</w:t>
      </w:r>
      <w:r>
        <w:rPr>
          <w:spacing w:val="-14"/>
        </w:rPr>
        <w:t xml:space="preserve"> </w:t>
      </w:r>
      <w:r>
        <w:t>post-test,</w:t>
      </w:r>
      <w:r>
        <w:rPr>
          <w:spacing w:val="-15"/>
        </w:rPr>
        <w:t xml:space="preserve"> </w:t>
      </w:r>
      <w:r>
        <w:t>both</w:t>
      </w:r>
      <w:r>
        <w:rPr>
          <w:spacing w:val="-15"/>
        </w:rPr>
        <w:t xml:space="preserve"> </w:t>
      </w:r>
      <w:r>
        <w:t>groups</w:t>
      </w:r>
      <w:r>
        <w:rPr>
          <w:spacing w:val="-15"/>
        </w:rPr>
        <w:t xml:space="preserve"> </w:t>
      </w:r>
      <w:r>
        <w:t>improved</w:t>
      </w:r>
      <w:r>
        <w:rPr>
          <w:spacing w:val="-13"/>
        </w:rPr>
        <w:t xml:space="preserve"> </w:t>
      </w:r>
      <w:r>
        <w:t>and</w:t>
      </w:r>
      <w:r>
        <w:rPr>
          <w:spacing w:val="-9"/>
        </w:rPr>
        <w:t xml:space="preserve"> </w:t>
      </w:r>
      <w:r>
        <w:t>reached</w:t>
      </w:r>
      <w:r>
        <w:rPr>
          <w:spacing w:val="-13"/>
        </w:rPr>
        <w:t xml:space="preserve"> </w:t>
      </w:r>
      <w:r>
        <w:t>Average</w:t>
      </w:r>
      <w:r>
        <w:rPr>
          <w:spacing w:val="-14"/>
        </w:rPr>
        <w:t xml:space="preserve"> </w:t>
      </w:r>
      <w:r>
        <w:t>Mathematical</w:t>
      </w:r>
      <w:r>
        <w:rPr>
          <w:spacing w:val="-11"/>
        </w:rPr>
        <w:t xml:space="preserve"> </w:t>
      </w:r>
      <w:r>
        <w:t>Fluency,</w:t>
      </w:r>
      <w:r>
        <w:rPr>
          <w:spacing w:val="-11"/>
        </w:rPr>
        <w:t xml:space="preserve"> </w:t>
      </w:r>
      <w:r>
        <w:t>although</w:t>
      </w:r>
      <w:r>
        <w:rPr>
          <w:spacing w:val="-15"/>
        </w:rPr>
        <w:t xml:space="preserve"> </w:t>
      </w:r>
      <w:r>
        <w:t>the</w:t>
      </w:r>
      <w:r>
        <w:rPr>
          <w:spacing w:val="-14"/>
        </w:rPr>
        <w:t xml:space="preserve"> </w:t>
      </w:r>
      <w:r>
        <w:t>RPLA group</w:t>
      </w:r>
      <w:r>
        <w:rPr>
          <w:spacing w:val="-10"/>
        </w:rPr>
        <w:t xml:space="preserve"> </w:t>
      </w:r>
      <w:r>
        <w:t>obtained</w:t>
      </w:r>
      <w:r>
        <w:rPr>
          <w:spacing w:val="-1"/>
        </w:rPr>
        <w:t xml:space="preserve"> </w:t>
      </w:r>
      <w:r>
        <w:t>a</w:t>
      </w:r>
      <w:r>
        <w:rPr>
          <w:spacing w:val="-2"/>
        </w:rPr>
        <w:t xml:space="preserve"> </w:t>
      </w:r>
      <w:r>
        <w:t>higher mean</w:t>
      </w:r>
      <w:r>
        <w:rPr>
          <w:spacing w:val="-5"/>
        </w:rPr>
        <w:t xml:space="preserve"> </w:t>
      </w:r>
      <w:r>
        <w:t>percentage</w:t>
      </w:r>
      <w:r>
        <w:rPr>
          <w:spacing w:val="-2"/>
        </w:rPr>
        <w:t xml:space="preserve"> </w:t>
      </w:r>
      <w:r>
        <w:t>score.</w:t>
      </w:r>
      <w:r>
        <w:rPr>
          <w:spacing w:val="-3"/>
        </w:rPr>
        <w:t xml:space="preserve"> </w:t>
      </w:r>
      <w:r>
        <w:t>In</w:t>
      </w:r>
      <w:r>
        <w:rPr>
          <w:spacing w:val="-5"/>
        </w:rPr>
        <w:t xml:space="preserve"> </w:t>
      </w:r>
      <w:r>
        <w:t>the</w:t>
      </w:r>
      <w:r>
        <w:rPr>
          <w:spacing w:val="-2"/>
        </w:rPr>
        <w:t xml:space="preserve"> </w:t>
      </w:r>
      <w:r>
        <w:t>retention</w:t>
      </w:r>
      <w:r>
        <w:rPr>
          <w:spacing w:val="-5"/>
        </w:rPr>
        <w:t xml:space="preserve"> </w:t>
      </w:r>
      <w:r>
        <w:t>test,</w:t>
      </w:r>
      <w:r>
        <w:rPr>
          <w:spacing w:val="-7"/>
        </w:rPr>
        <w:t xml:space="preserve"> </w:t>
      </w:r>
      <w:r>
        <w:t>the</w:t>
      </w:r>
      <w:r>
        <w:rPr>
          <w:spacing w:val="-2"/>
        </w:rPr>
        <w:t xml:space="preserve"> </w:t>
      </w:r>
      <w:r>
        <w:t>RPLA</w:t>
      </w:r>
      <w:r>
        <w:rPr>
          <w:spacing w:val="-6"/>
        </w:rPr>
        <w:t xml:space="preserve"> </w:t>
      </w:r>
      <w:r>
        <w:t>group</w:t>
      </w:r>
      <w:r>
        <w:rPr>
          <w:spacing w:val="-1"/>
        </w:rPr>
        <w:t xml:space="preserve"> </w:t>
      </w:r>
      <w:r>
        <w:t>further improved</w:t>
      </w:r>
      <w:r>
        <w:rPr>
          <w:spacing w:val="-5"/>
        </w:rPr>
        <w:t xml:space="preserve"> </w:t>
      </w:r>
      <w:r>
        <w:t>to High Mathematical Fluency, whereas the non-RPLA group remained at Average Mathematical Fluency. These findings show that both groups improved, but the RPLA group demonstrated better and more sustained mathematical fluency.</w:t>
      </w:r>
    </w:p>
    <w:p w14:paraId="5A8AF5F3" w14:textId="77777777" w:rsidR="003A72E5" w:rsidRDefault="006970FB">
      <w:pPr>
        <w:pStyle w:val="BodyText"/>
        <w:spacing w:before="229"/>
        <w:ind w:right="343"/>
      </w:pPr>
      <w:r>
        <w:t>In terms of p</w:t>
      </w:r>
      <w:r>
        <w:t>roblem-solving skills, both groups started at a Very Low Problem-Solving Skills level in the pre- test.</w:t>
      </w:r>
      <w:r>
        <w:rPr>
          <w:spacing w:val="-9"/>
        </w:rPr>
        <w:t xml:space="preserve"> </w:t>
      </w:r>
      <w:r>
        <w:t>After</w:t>
      </w:r>
      <w:r>
        <w:rPr>
          <w:spacing w:val="-10"/>
        </w:rPr>
        <w:t xml:space="preserve"> </w:t>
      </w:r>
      <w:r>
        <w:t>the</w:t>
      </w:r>
      <w:r>
        <w:rPr>
          <w:spacing w:val="-8"/>
        </w:rPr>
        <w:t xml:space="preserve"> </w:t>
      </w:r>
      <w:r>
        <w:t>intervention,</w:t>
      </w:r>
      <w:r>
        <w:rPr>
          <w:spacing w:val="-10"/>
        </w:rPr>
        <w:t xml:space="preserve"> </w:t>
      </w:r>
      <w:r>
        <w:t>the</w:t>
      </w:r>
      <w:r>
        <w:rPr>
          <w:spacing w:val="-8"/>
        </w:rPr>
        <w:t xml:space="preserve"> </w:t>
      </w:r>
      <w:r>
        <w:t>RPLA</w:t>
      </w:r>
      <w:r>
        <w:rPr>
          <w:spacing w:val="-12"/>
        </w:rPr>
        <w:t xml:space="preserve"> </w:t>
      </w:r>
      <w:r>
        <w:t>group</w:t>
      </w:r>
      <w:r>
        <w:rPr>
          <w:spacing w:val="-12"/>
        </w:rPr>
        <w:t xml:space="preserve"> </w:t>
      </w:r>
      <w:r>
        <w:t>improved</w:t>
      </w:r>
      <w:r>
        <w:rPr>
          <w:spacing w:val="-7"/>
        </w:rPr>
        <w:t xml:space="preserve"> </w:t>
      </w:r>
      <w:r>
        <w:t>to</w:t>
      </w:r>
      <w:r>
        <w:rPr>
          <w:spacing w:val="-3"/>
        </w:rPr>
        <w:t xml:space="preserve"> </w:t>
      </w:r>
      <w:r>
        <w:t>High</w:t>
      </w:r>
      <w:r>
        <w:rPr>
          <w:spacing w:val="-12"/>
        </w:rPr>
        <w:t xml:space="preserve"> </w:t>
      </w:r>
      <w:r>
        <w:t>Problem-Solving</w:t>
      </w:r>
      <w:r>
        <w:rPr>
          <w:spacing w:val="-7"/>
        </w:rPr>
        <w:t xml:space="preserve"> </w:t>
      </w:r>
      <w:r>
        <w:t>Skills</w:t>
      </w:r>
      <w:r>
        <w:rPr>
          <w:spacing w:val="-5"/>
        </w:rPr>
        <w:t xml:space="preserve"> </w:t>
      </w:r>
      <w:r>
        <w:t>in</w:t>
      </w:r>
      <w:r>
        <w:rPr>
          <w:spacing w:val="-12"/>
        </w:rPr>
        <w:t xml:space="preserve"> </w:t>
      </w:r>
      <w:r>
        <w:t>the</w:t>
      </w:r>
      <w:r>
        <w:rPr>
          <w:spacing w:val="-8"/>
        </w:rPr>
        <w:t xml:space="preserve"> </w:t>
      </w:r>
      <w:r>
        <w:t>post-test,</w:t>
      </w:r>
      <w:r>
        <w:rPr>
          <w:spacing w:val="-5"/>
        </w:rPr>
        <w:t xml:space="preserve"> </w:t>
      </w:r>
      <w:r>
        <w:t>while</w:t>
      </w:r>
      <w:r>
        <w:rPr>
          <w:spacing w:val="-8"/>
        </w:rPr>
        <w:t xml:space="preserve"> </w:t>
      </w:r>
      <w:r>
        <w:t>the non-RPLA group improved to Moderate Problem-Solving Skills. In the retention test, the RPLA group was classified under Moderate Problem-Solving Skills, while the non-RPLA group was classified under Low Problem-Solving Skills. Despite this difference in</w:t>
      </w:r>
      <w:r>
        <w:t xml:space="preserve"> classification, the RPLA group still obtained a higher mean score than the non-RPLA group. This indicates that the intervention was effective for both groups, but RPLA produced better immediate and sustained gains in students’ problem-solving skills in Ma</w:t>
      </w:r>
      <w:r>
        <w:t>thematics.</w:t>
      </w:r>
    </w:p>
    <w:p w14:paraId="200A5082" w14:textId="77777777" w:rsidR="003A72E5" w:rsidRDefault="006970FB">
      <w:pPr>
        <w:pStyle w:val="BodyText"/>
        <w:spacing w:before="238"/>
        <w:ind w:right="349"/>
      </w:pPr>
      <w:r>
        <w:t>As to the significant difference in mathematical fluency, the study found no significant difference between the RPLA</w:t>
      </w:r>
      <w:r>
        <w:rPr>
          <w:spacing w:val="-3"/>
        </w:rPr>
        <w:t xml:space="preserve"> </w:t>
      </w:r>
      <w:r>
        <w:t>and non-RPLA</w:t>
      </w:r>
      <w:r>
        <w:rPr>
          <w:spacing w:val="-3"/>
        </w:rPr>
        <w:t xml:space="preserve"> </w:t>
      </w:r>
      <w:r>
        <w:t>groups in</w:t>
      </w:r>
      <w:r>
        <w:rPr>
          <w:spacing w:val="-2"/>
        </w:rPr>
        <w:t xml:space="preserve"> </w:t>
      </w:r>
      <w:r>
        <w:t>the post-test when</w:t>
      </w:r>
      <w:r>
        <w:rPr>
          <w:spacing w:val="-2"/>
        </w:rPr>
        <w:t xml:space="preserve"> </w:t>
      </w:r>
      <w:r>
        <w:t>the pre-test was used as a</w:t>
      </w:r>
      <w:r>
        <w:rPr>
          <w:spacing w:val="-3"/>
        </w:rPr>
        <w:t xml:space="preserve"> </w:t>
      </w:r>
      <w:r>
        <w:t>covariate. However, a</w:t>
      </w:r>
      <w:r>
        <w:rPr>
          <w:spacing w:val="-3"/>
        </w:rPr>
        <w:t xml:space="preserve"> </w:t>
      </w:r>
      <w:r>
        <w:t>significant difference was found in t</w:t>
      </w:r>
      <w:r>
        <w:t>he retention test, where the RPLA group performed significantly better than the non- RPLA group. This means that although the immediate effect of RPLA on mathematical fluency was not statistically</w:t>
      </w:r>
      <w:r>
        <w:rPr>
          <w:spacing w:val="-2"/>
        </w:rPr>
        <w:t xml:space="preserve"> </w:t>
      </w:r>
      <w:r>
        <w:t>established in</w:t>
      </w:r>
      <w:r>
        <w:rPr>
          <w:spacing w:val="-2"/>
        </w:rPr>
        <w:t xml:space="preserve"> </w:t>
      </w:r>
      <w:r>
        <w:t>the post-test, its effect became evident ove</w:t>
      </w:r>
      <w:r>
        <w:t>r time, particularly in sustaining students’ mathematical fluency.</w:t>
      </w:r>
    </w:p>
    <w:p w14:paraId="46BF4DEA" w14:textId="77777777" w:rsidR="003A72E5" w:rsidRDefault="006970FB">
      <w:pPr>
        <w:pStyle w:val="BodyText"/>
        <w:spacing w:before="241"/>
        <w:ind w:right="344"/>
      </w:pPr>
      <w:r>
        <w:t>With</w:t>
      </w:r>
      <w:r>
        <w:rPr>
          <w:spacing w:val="-1"/>
        </w:rPr>
        <w:t xml:space="preserve"> </w:t>
      </w:r>
      <w:r>
        <w:t>respect to problem-solving skills, the study</w:t>
      </w:r>
      <w:r>
        <w:rPr>
          <w:spacing w:val="-6"/>
        </w:rPr>
        <w:t xml:space="preserve"> </w:t>
      </w:r>
      <w:r>
        <w:t>revealed a significant difference between</w:t>
      </w:r>
      <w:r>
        <w:rPr>
          <w:spacing w:val="-1"/>
        </w:rPr>
        <w:t xml:space="preserve"> </w:t>
      </w:r>
      <w:r>
        <w:t>the RPLA</w:t>
      </w:r>
      <w:r>
        <w:rPr>
          <w:spacing w:val="-2"/>
        </w:rPr>
        <w:t xml:space="preserve"> </w:t>
      </w:r>
      <w:r>
        <w:t>and non- RPLA</w:t>
      </w:r>
      <w:r>
        <w:rPr>
          <w:spacing w:val="-9"/>
        </w:rPr>
        <w:t xml:space="preserve"> </w:t>
      </w:r>
      <w:r>
        <w:t>groups</w:t>
      </w:r>
      <w:r>
        <w:rPr>
          <w:spacing w:val="-1"/>
        </w:rPr>
        <w:t xml:space="preserve"> </w:t>
      </w:r>
      <w:r>
        <w:t>in</w:t>
      </w:r>
      <w:r>
        <w:rPr>
          <w:spacing w:val="-9"/>
        </w:rPr>
        <w:t xml:space="preserve"> </w:t>
      </w:r>
      <w:r>
        <w:t>both</w:t>
      </w:r>
      <w:r>
        <w:rPr>
          <w:spacing w:val="-9"/>
        </w:rPr>
        <w:t xml:space="preserve"> </w:t>
      </w:r>
      <w:r>
        <w:t>the</w:t>
      </w:r>
      <w:r>
        <w:rPr>
          <w:spacing w:val="-5"/>
        </w:rPr>
        <w:t xml:space="preserve"> </w:t>
      </w:r>
      <w:r>
        <w:t>post-test and</w:t>
      </w:r>
      <w:r>
        <w:rPr>
          <w:spacing w:val="-4"/>
        </w:rPr>
        <w:t xml:space="preserve"> </w:t>
      </w:r>
      <w:r>
        <w:t>retention</w:t>
      </w:r>
      <w:r>
        <w:rPr>
          <w:spacing w:val="-9"/>
        </w:rPr>
        <w:t xml:space="preserve"> </w:t>
      </w:r>
      <w:r>
        <w:t>test,</w:t>
      </w:r>
      <w:r>
        <w:rPr>
          <w:spacing w:val="-1"/>
        </w:rPr>
        <w:t xml:space="preserve"> </w:t>
      </w:r>
      <w:r>
        <w:t>even</w:t>
      </w:r>
      <w:r>
        <w:rPr>
          <w:spacing w:val="-9"/>
        </w:rPr>
        <w:t xml:space="preserve"> </w:t>
      </w:r>
      <w:r>
        <w:t>when</w:t>
      </w:r>
      <w:r>
        <w:rPr>
          <w:spacing w:val="-9"/>
        </w:rPr>
        <w:t xml:space="preserve"> </w:t>
      </w:r>
      <w:r>
        <w:t>the</w:t>
      </w:r>
      <w:r>
        <w:rPr>
          <w:spacing w:val="-5"/>
        </w:rPr>
        <w:t xml:space="preserve"> </w:t>
      </w:r>
      <w:r>
        <w:t>pre-test wa</w:t>
      </w:r>
      <w:r>
        <w:t>s</w:t>
      </w:r>
      <w:r>
        <w:rPr>
          <w:spacing w:val="-6"/>
        </w:rPr>
        <w:t xml:space="preserve"> </w:t>
      </w:r>
      <w:r>
        <w:t>used</w:t>
      </w:r>
      <w:r>
        <w:rPr>
          <w:spacing w:val="-4"/>
        </w:rPr>
        <w:t xml:space="preserve"> </w:t>
      </w:r>
      <w:r>
        <w:t>as</w:t>
      </w:r>
      <w:r>
        <w:rPr>
          <w:spacing w:val="-6"/>
        </w:rPr>
        <w:t xml:space="preserve"> </w:t>
      </w:r>
      <w:r>
        <w:t>a</w:t>
      </w:r>
      <w:r>
        <w:rPr>
          <w:spacing w:val="-5"/>
        </w:rPr>
        <w:t xml:space="preserve"> </w:t>
      </w:r>
      <w:r>
        <w:t>covariate.</w:t>
      </w:r>
      <w:r>
        <w:rPr>
          <w:spacing w:val="-2"/>
        </w:rPr>
        <w:t xml:space="preserve"> </w:t>
      </w:r>
      <w:r>
        <w:t>The</w:t>
      </w:r>
      <w:r>
        <w:rPr>
          <w:spacing w:val="-5"/>
        </w:rPr>
        <w:t xml:space="preserve"> </w:t>
      </w:r>
      <w:r>
        <w:t>RPLA group consistently obtained higher mean scores than the non-RPLA</w:t>
      </w:r>
      <w:r>
        <w:rPr>
          <w:spacing w:val="-1"/>
        </w:rPr>
        <w:t xml:space="preserve"> </w:t>
      </w:r>
      <w:r>
        <w:t>group. Therefore, it can be concluded that the Reflective Practice Learning Approach was more effective than the non-RPLA approach in improving students’</w:t>
      </w:r>
      <w:r>
        <w:rPr>
          <w:spacing w:val="-9"/>
        </w:rPr>
        <w:t xml:space="preserve"> </w:t>
      </w:r>
      <w:r>
        <w:t>probl</w:t>
      </w:r>
      <w:r>
        <w:t>em-solving</w:t>
      </w:r>
      <w:r>
        <w:rPr>
          <w:spacing w:val="-6"/>
        </w:rPr>
        <w:t xml:space="preserve"> </w:t>
      </w:r>
      <w:r>
        <w:t>skills</w:t>
      </w:r>
      <w:r>
        <w:rPr>
          <w:spacing w:val="-8"/>
        </w:rPr>
        <w:t xml:space="preserve"> </w:t>
      </w:r>
      <w:r>
        <w:t>and</w:t>
      </w:r>
      <w:r>
        <w:rPr>
          <w:spacing w:val="-2"/>
        </w:rPr>
        <w:t xml:space="preserve"> </w:t>
      </w:r>
      <w:r>
        <w:t>in</w:t>
      </w:r>
      <w:r>
        <w:rPr>
          <w:spacing w:val="-6"/>
        </w:rPr>
        <w:t xml:space="preserve"> </w:t>
      </w:r>
      <w:r>
        <w:t>helping</w:t>
      </w:r>
      <w:r>
        <w:rPr>
          <w:spacing w:val="-6"/>
        </w:rPr>
        <w:t xml:space="preserve"> </w:t>
      </w:r>
      <w:r>
        <w:t>them</w:t>
      </w:r>
      <w:r>
        <w:rPr>
          <w:spacing w:val="-10"/>
        </w:rPr>
        <w:t xml:space="preserve"> </w:t>
      </w:r>
      <w:r>
        <w:t>retain</w:t>
      </w:r>
      <w:r>
        <w:rPr>
          <w:spacing w:val="-11"/>
        </w:rPr>
        <w:t xml:space="preserve"> </w:t>
      </w:r>
      <w:r>
        <w:t>these</w:t>
      </w:r>
      <w:r>
        <w:rPr>
          <w:spacing w:val="-7"/>
        </w:rPr>
        <w:t xml:space="preserve"> </w:t>
      </w:r>
      <w:r>
        <w:t>skills</w:t>
      </w:r>
      <w:r>
        <w:rPr>
          <w:spacing w:val="-8"/>
        </w:rPr>
        <w:t xml:space="preserve"> </w:t>
      </w:r>
      <w:r>
        <w:t>over</w:t>
      </w:r>
      <w:r>
        <w:rPr>
          <w:spacing w:val="-4"/>
        </w:rPr>
        <w:t xml:space="preserve"> </w:t>
      </w:r>
      <w:r>
        <w:t>time.</w:t>
      </w:r>
      <w:r>
        <w:rPr>
          <w:spacing w:val="-4"/>
        </w:rPr>
        <w:t xml:space="preserve"> </w:t>
      </w:r>
      <w:r>
        <w:t>Overall,</w:t>
      </w:r>
      <w:r>
        <w:rPr>
          <w:spacing w:val="-4"/>
        </w:rPr>
        <w:t xml:space="preserve"> </w:t>
      </w:r>
      <w:r>
        <w:t>the</w:t>
      </w:r>
      <w:r>
        <w:rPr>
          <w:spacing w:val="-2"/>
        </w:rPr>
        <w:t xml:space="preserve"> </w:t>
      </w:r>
      <w:r>
        <w:t>findings</w:t>
      </w:r>
      <w:r>
        <w:rPr>
          <w:spacing w:val="-8"/>
        </w:rPr>
        <w:t xml:space="preserve"> </w:t>
      </w:r>
      <w:r>
        <w:t>establish that RPLA is a more effective instructional strategy in enhancing both mathematical fluency and problem- solving skills, particularly in terms of retention and sustained learning.</w:t>
      </w:r>
    </w:p>
    <w:p w14:paraId="341CD6CF" w14:textId="77777777" w:rsidR="003A72E5" w:rsidRDefault="006970FB">
      <w:pPr>
        <w:pStyle w:val="Heading1"/>
      </w:pPr>
      <w:bookmarkStart w:id="15" w:name="RECOMMENDATIONS"/>
      <w:bookmarkEnd w:id="15"/>
      <w:r>
        <w:rPr>
          <w:spacing w:val="-2"/>
        </w:rPr>
        <w:t>RECOMMENDATIONS</w:t>
      </w:r>
    </w:p>
    <w:p w14:paraId="5169A401" w14:textId="77777777" w:rsidR="003A72E5" w:rsidRDefault="006970FB">
      <w:pPr>
        <w:pStyle w:val="BodyText"/>
        <w:spacing w:before="234"/>
      </w:pPr>
      <w:r>
        <w:t>Based</w:t>
      </w:r>
      <w:r>
        <w:rPr>
          <w:spacing w:val="-3"/>
        </w:rPr>
        <w:t xml:space="preserve"> </w:t>
      </w:r>
      <w:r>
        <w:t>on</w:t>
      </w:r>
      <w:r>
        <w:rPr>
          <w:spacing w:val="-6"/>
        </w:rPr>
        <w:t xml:space="preserve"> </w:t>
      </w:r>
      <w:r>
        <w:t>the</w:t>
      </w:r>
      <w:r>
        <w:rPr>
          <w:spacing w:val="-2"/>
        </w:rPr>
        <w:t xml:space="preserve"> </w:t>
      </w:r>
      <w:r>
        <w:t>conclusions</w:t>
      </w:r>
      <w:r>
        <w:rPr>
          <w:spacing w:val="-3"/>
        </w:rPr>
        <w:t xml:space="preserve"> </w:t>
      </w:r>
      <w:r>
        <w:t>drawn</w:t>
      </w:r>
      <w:r>
        <w:rPr>
          <w:spacing w:val="-2"/>
        </w:rPr>
        <w:t xml:space="preserve"> </w:t>
      </w:r>
      <w:r>
        <w:t>from</w:t>
      </w:r>
      <w:r>
        <w:rPr>
          <w:spacing w:val="-10"/>
        </w:rPr>
        <w:t xml:space="preserve"> </w:t>
      </w:r>
      <w:r>
        <w:t>the</w:t>
      </w:r>
      <w:r>
        <w:rPr>
          <w:spacing w:val="-2"/>
        </w:rPr>
        <w:t xml:space="preserve"> </w:t>
      </w:r>
      <w:r>
        <w:t>study,</w:t>
      </w:r>
      <w:r>
        <w:rPr>
          <w:spacing w:val="1"/>
        </w:rPr>
        <w:t xml:space="preserve"> </w:t>
      </w:r>
      <w:r>
        <w:t>the</w:t>
      </w:r>
      <w:r>
        <w:rPr>
          <w:spacing w:val="-2"/>
        </w:rPr>
        <w:t xml:space="preserve"> </w:t>
      </w:r>
      <w:r>
        <w:t>following</w:t>
      </w:r>
      <w:r>
        <w:rPr>
          <w:spacing w:val="-1"/>
        </w:rPr>
        <w:t xml:space="preserve"> </w:t>
      </w:r>
      <w:r>
        <w:t>recommendations</w:t>
      </w:r>
      <w:r>
        <w:rPr>
          <w:spacing w:val="-3"/>
        </w:rPr>
        <w:t xml:space="preserve"> </w:t>
      </w:r>
      <w:r>
        <w:t>are</w:t>
      </w:r>
      <w:r>
        <w:rPr>
          <w:spacing w:val="-1"/>
        </w:rPr>
        <w:t xml:space="preserve"> </w:t>
      </w:r>
      <w:r>
        <w:rPr>
          <w:spacing w:val="-2"/>
        </w:rPr>
        <w:t>proposed:</w:t>
      </w:r>
    </w:p>
    <w:p w14:paraId="5CC5AE47" w14:textId="77777777" w:rsidR="003A72E5" w:rsidRDefault="006970FB">
      <w:pPr>
        <w:pStyle w:val="BodyText"/>
        <w:spacing w:before="238"/>
        <w:ind w:right="343"/>
      </w:pPr>
      <w:r>
        <w:t>The Reflective Practice Learning Approach (RPLA) has shown promising effects on students’ mathematical fluency</w:t>
      </w:r>
      <w:r>
        <w:rPr>
          <w:spacing w:val="-1"/>
        </w:rPr>
        <w:t xml:space="preserve"> </w:t>
      </w:r>
      <w:r>
        <w:t>in Mathematics. Educators may</w:t>
      </w:r>
      <w:r>
        <w:rPr>
          <w:spacing w:val="-1"/>
        </w:rPr>
        <w:t xml:space="preserve"> </w:t>
      </w:r>
      <w:r>
        <w:t>integrate it into regular classroom</w:t>
      </w:r>
      <w:r>
        <w:rPr>
          <w:spacing w:val="-1"/>
        </w:rPr>
        <w:t xml:space="preserve"> </w:t>
      </w:r>
      <w:r>
        <w:t>instruction</w:t>
      </w:r>
      <w:r>
        <w:rPr>
          <w:spacing w:val="-1"/>
        </w:rPr>
        <w:t xml:space="preserve"> </w:t>
      </w:r>
      <w:r>
        <w:t xml:space="preserve">to maximize its benefits, </w:t>
      </w:r>
      <w:r>
        <w:t>especially in helping students improve and sustain their fluency</w:t>
      </w:r>
      <w:r>
        <w:rPr>
          <w:spacing w:val="-2"/>
        </w:rPr>
        <w:t xml:space="preserve"> </w:t>
      </w:r>
      <w:r>
        <w:t>over time. Since the findings revealed that the RPLA</w:t>
      </w:r>
      <w:r>
        <w:rPr>
          <w:spacing w:val="-15"/>
        </w:rPr>
        <w:t xml:space="preserve"> </w:t>
      </w:r>
      <w:r>
        <w:t>group</w:t>
      </w:r>
      <w:r>
        <w:rPr>
          <w:spacing w:val="-15"/>
        </w:rPr>
        <w:t xml:space="preserve"> </w:t>
      </w:r>
      <w:r>
        <w:t>performed</w:t>
      </w:r>
      <w:r>
        <w:rPr>
          <w:spacing w:val="-15"/>
        </w:rPr>
        <w:t xml:space="preserve"> </w:t>
      </w:r>
      <w:r>
        <w:t>better</w:t>
      </w:r>
      <w:r>
        <w:rPr>
          <w:spacing w:val="-15"/>
        </w:rPr>
        <w:t xml:space="preserve"> </w:t>
      </w:r>
      <w:r>
        <w:t>than</w:t>
      </w:r>
      <w:r>
        <w:rPr>
          <w:spacing w:val="-15"/>
        </w:rPr>
        <w:t xml:space="preserve"> </w:t>
      </w:r>
      <w:r>
        <w:t>the</w:t>
      </w:r>
      <w:r>
        <w:rPr>
          <w:spacing w:val="-15"/>
        </w:rPr>
        <w:t xml:space="preserve"> </w:t>
      </w:r>
      <w:r>
        <w:t>non-RPLA</w:t>
      </w:r>
      <w:r>
        <w:rPr>
          <w:spacing w:val="-15"/>
        </w:rPr>
        <w:t xml:space="preserve"> </w:t>
      </w:r>
      <w:r>
        <w:t>group,</w:t>
      </w:r>
      <w:r>
        <w:rPr>
          <w:spacing w:val="-15"/>
        </w:rPr>
        <w:t xml:space="preserve"> </w:t>
      </w:r>
      <w:r>
        <w:t>particularly</w:t>
      </w:r>
      <w:r>
        <w:rPr>
          <w:spacing w:val="-15"/>
        </w:rPr>
        <w:t xml:space="preserve"> </w:t>
      </w:r>
      <w:r>
        <w:t>in</w:t>
      </w:r>
      <w:r>
        <w:rPr>
          <w:spacing w:val="-15"/>
        </w:rPr>
        <w:t xml:space="preserve"> </w:t>
      </w:r>
      <w:r>
        <w:t>the</w:t>
      </w:r>
      <w:r>
        <w:rPr>
          <w:spacing w:val="-15"/>
        </w:rPr>
        <w:t xml:space="preserve"> </w:t>
      </w:r>
      <w:r>
        <w:t>retention</w:t>
      </w:r>
      <w:r>
        <w:rPr>
          <w:spacing w:val="-15"/>
        </w:rPr>
        <w:t xml:space="preserve"> </w:t>
      </w:r>
      <w:r>
        <w:t>test,</w:t>
      </w:r>
      <w:r>
        <w:rPr>
          <w:spacing w:val="-15"/>
        </w:rPr>
        <w:t xml:space="preserve"> </w:t>
      </w:r>
      <w:r>
        <w:t>teachers</w:t>
      </w:r>
      <w:r>
        <w:rPr>
          <w:spacing w:val="-15"/>
        </w:rPr>
        <w:t xml:space="preserve"> </w:t>
      </w:r>
      <w:r>
        <w:t>may</w:t>
      </w:r>
      <w:r>
        <w:rPr>
          <w:spacing w:val="-15"/>
        </w:rPr>
        <w:t xml:space="preserve"> </w:t>
      </w:r>
      <w:r>
        <w:t>reinforce the strategy</w:t>
      </w:r>
      <w:r>
        <w:rPr>
          <w:spacing w:val="-8"/>
        </w:rPr>
        <w:t xml:space="preserve"> </w:t>
      </w:r>
      <w:r>
        <w:t>through</w:t>
      </w:r>
      <w:r>
        <w:rPr>
          <w:spacing w:val="-4"/>
        </w:rPr>
        <w:t xml:space="preserve"> </w:t>
      </w:r>
      <w:r>
        <w:t>reflective</w:t>
      </w:r>
      <w:r>
        <w:t xml:space="preserve"> questioning, guided feedback, self-assessment, and follow-up practice activities. Regular formative assessments may also be conducted to monitor students’ progress and adjust the strategy</w:t>
      </w:r>
      <w:r>
        <w:rPr>
          <w:spacing w:val="-2"/>
        </w:rPr>
        <w:t xml:space="preserve"> </w:t>
      </w:r>
      <w:r>
        <w:t>as needed. Hence, RPLA should be strengthened with additional reten</w:t>
      </w:r>
      <w:r>
        <w:t>tion activities to help students sustain their mathematical fluency.</w:t>
      </w:r>
    </w:p>
    <w:p w14:paraId="26BBB38F" w14:textId="77777777" w:rsidR="003A72E5" w:rsidRDefault="006970FB">
      <w:pPr>
        <w:pStyle w:val="BodyText"/>
        <w:spacing w:before="241"/>
        <w:ind w:right="347"/>
      </w:pPr>
      <w:r>
        <w:t>The teachers may use the Reflective Practice Learning Approach (RPLA) in teaching Mathematics, as it has been</w:t>
      </w:r>
      <w:r>
        <w:rPr>
          <w:spacing w:val="-15"/>
        </w:rPr>
        <w:t xml:space="preserve"> </w:t>
      </w:r>
      <w:r>
        <w:t>shown</w:t>
      </w:r>
      <w:r>
        <w:rPr>
          <w:spacing w:val="-15"/>
        </w:rPr>
        <w:t xml:space="preserve"> </w:t>
      </w:r>
      <w:r>
        <w:t>to</w:t>
      </w:r>
      <w:r>
        <w:rPr>
          <w:spacing w:val="-15"/>
        </w:rPr>
        <w:t xml:space="preserve"> </w:t>
      </w:r>
      <w:r>
        <w:t>help</w:t>
      </w:r>
      <w:r>
        <w:rPr>
          <w:spacing w:val="-15"/>
        </w:rPr>
        <w:t xml:space="preserve"> </w:t>
      </w:r>
      <w:r>
        <w:t>students</w:t>
      </w:r>
      <w:r>
        <w:rPr>
          <w:spacing w:val="-15"/>
        </w:rPr>
        <w:t xml:space="preserve"> </w:t>
      </w:r>
      <w:r>
        <w:t>improve</w:t>
      </w:r>
      <w:r>
        <w:rPr>
          <w:spacing w:val="-15"/>
        </w:rPr>
        <w:t xml:space="preserve"> </w:t>
      </w:r>
      <w:r>
        <w:t>their</w:t>
      </w:r>
      <w:r>
        <w:rPr>
          <w:spacing w:val="-15"/>
        </w:rPr>
        <w:t xml:space="preserve"> </w:t>
      </w:r>
      <w:r>
        <w:t>problem-solving</w:t>
      </w:r>
      <w:r>
        <w:rPr>
          <w:spacing w:val="-14"/>
        </w:rPr>
        <w:t xml:space="preserve"> </w:t>
      </w:r>
      <w:r>
        <w:t>skills</w:t>
      </w:r>
      <w:r>
        <w:rPr>
          <w:spacing w:val="-10"/>
        </w:rPr>
        <w:t xml:space="preserve"> </w:t>
      </w:r>
      <w:r>
        <w:t>more</w:t>
      </w:r>
      <w:r>
        <w:rPr>
          <w:spacing w:val="-14"/>
        </w:rPr>
        <w:t xml:space="preserve"> </w:t>
      </w:r>
      <w:r>
        <w:t>effectively</w:t>
      </w:r>
      <w:r>
        <w:rPr>
          <w:spacing w:val="-15"/>
        </w:rPr>
        <w:t xml:space="preserve"> </w:t>
      </w:r>
      <w:r>
        <w:t>than</w:t>
      </w:r>
      <w:r>
        <w:rPr>
          <w:spacing w:val="-15"/>
        </w:rPr>
        <w:t xml:space="preserve"> </w:t>
      </w:r>
      <w:r>
        <w:t>the</w:t>
      </w:r>
      <w:r>
        <w:rPr>
          <w:spacing w:val="-14"/>
        </w:rPr>
        <w:t xml:space="preserve"> </w:t>
      </w:r>
      <w:r>
        <w:t>non-RPLA</w:t>
      </w:r>
      <w:r>
        <w:rPr>
          <w:spacing w:val="-15"/>
        </w:rPr>
        <w:t xml:space="preserve"> </w:t>
      </w:r>
      <w:r>
        <w:t>approach. Through a structured reflective process that encourages students to analyze their work, recognize errors, and improve their strategies, RPLA promotes active engagement, critical thinking, and independent learning. By</w:t>
      </w:r>
      <w:r>
        <w:t xml:space="preserve"> incorporating this strategy into their lessons, teachers can help students become more confident and skillful in solving mathematical problems, ultimately strengthening their overall mathematical performance.</w:t>
      </w:r>
    </w:p>
    <w:p w14:paraId="09E43FA8" w14:textId="77777777" w:rsidR="003A72E5" w:rsidRDefault="006970FB">
      <w:pPr>
        <w:pStyle w:val="BodyText"/>
        <w:spacing w:before="241"/>
        <w:ind w:right="344"/>
      </w:pPr>
      <w:r>
        <w:t>The</w:t>
      </w:r>
      <w:r>
        <w:rPr>
          <w:spacing w:val="-4"/>
        </w:rPr>
        <w:t xml:space="preserve"> </w:t>
      </w:r>
      <w:r>
        <w:t>study</w:t>
      </w:r>
      <w:r>
        <w:rPr>
          <w:spacing w:val="-8"/>
        </w:rPr>
        <w:t xml:space="preserve"> </w:t>
      </w:r>
      <w:r>
        <w:t>found</w:t>
      </w:r>
      <w:r>
        <w:rPr>
          <w:spacing w:val="-3"/>
        </w:rPr>
        <w:t xml:space="preserve"> </w:t>
      </w:r>
      <w:r>
        <w:t>no significant difference in</w:t>
      </w:r>
      <w:r>
        <w:rPr>
          <w:spacing w:val="-3"/>
        </w:rPr>
        <w:t xml:space="preserve"> </w:t>
      </w:r>
      <w:r>
        <w:t>m</w:t>
      </w:r>
      <w:r>
        <w:t>athematical</w:t>
      </w:r>
      <w:r>
        <w:rPr>
          <w:spacing w:val="-8"/>
        </w:rPr>
        <w:t xml:space="preserve"> </w:t>
      </w:r>
      <w:r>
        <w:t>fluency</w:t>
      </w:r>
      <w:r>
        <w:rPr>
          <w:spacing w:val="-8"/>
        </w:rPr>
        <w:t xml:space="preserve"> </w:t>
      </w:r>
      <w:r>
        <w:t>between</w:t>
      </w:r>
      <w:r>
        <w:rPr>
          <w:spacing w:val="-8"/>
        </w:rPr>
        <w:t xml:space="preserve"> </w:t>
      </w:r>
      <w:r>
        <w:t>the</w:t>
      </w:r>
      <w:r>
        <w:rPr>
          <w:spacing w:val="-4"/>
        </w:rPr>
        <w:t xml:space="preserve"> </w:t>
      </w:r>
      <w:r>
        <w:t>RPLA</w:t>
      </w:r>
      <w:r>
        <w:rPr>
          <w:spacing w:val="-9"/>
        </w:rPr>
        <w:t xml:space="preserve"> </w:t>
      </w:r>
      <w:r>
        <w:t>and</w:t>
      </w:r>
      <w:r>
        <w:rPr>
          <w:spacing w:val="-3"/>
        </w:rPr>
        <w:t xml:space="preserve"> </w:t>
      </w:r>
      <w:r>
        <w:t>non-RPLA</w:t>
      </w:r>
      <w:r>
        <w:rPr>
          <w:spacing w:val="-4"/>
        </w:rPr>
        <w:t xml:space="preserve"> </w:t>
      </w:r>
      <w:r>
        <w:t>groups</w:t>
      </w:r>
      <w:r>
        <w:rPr>
          <w:spacing w:val="-10"/>
        </w:rPr>
        <w:t xml:space="preserve"> </w:t>
      </w:r>
      <w:r>
        <w:t>in the posttest, but a significant difference was observed in the retention test. This suggests that RPLA may not immediately</w:t>
      </w:r>
      <w:r>
        <w:rPr>
          <w:spacing w:val="-15"/>
        </w:rPr>
        <w:t xml:space="preserve"> </w:t>
      </w:r>
      <w:r>
        <w:t>produce</w:t>
      </w:r>
      <w:r>
        <w:rPr>
          <w:spacing w:val="-11"/>
        </w:rPr>
        <w:t xml:space="preserve"> </w:t>
      </w:r>
      <w:r>
        <w:t>a</w:t>
      </w:r>
      <w:r>
        <w:rPr>
          <w:spacing w:val="-9"/>
        </w:rPr>
        <w:t xml:space="preserve"> </w:t>
      </w:r>
      <w:r>
        <w:t>statistically</w:t>
      </w:r>
      <w:r>
        <w:rPr>
          <w:spacing w:val="-12"/>
        </w:rPr>
        <w:t xml:space="preserve"> </w:t>
      </w:r>
      <w:r>
        <w:t>significant</w:t>
      </w:r>
      <w:r>
        <w:rPr>
          <w:spacing w:val="-4"/>
        </w:rPr>
        <w:t xml:space="preserve"> </w:t>
      </w:r>
      <w:r>
        <w:t>effect</w:t>
      </w:r>
      <w:r>
        <w:rPr>
          <w:spacing w:val="-12"/>
        </w:rPr>
        <w:t xml:space="preserve"> </w:t>
      </w:r>
      <w:r>
        <w:t>on</w:t>
      </w:r>
      <w:r>
        <w:rPr>
          <w:spacing w:val="-13"/>
        </w:rPr>
        <w:t xml:space="preserve"> </w:t>
      </w:r>
      <w:r>
        <w:t>fluency,</w:t>
      </w:r>
      <w:r>
        <w:rPr>
          <w:spacing w:val="-7"/>
        </w:rPr>
        <w:t xml:space="preserve"> </w:t>
      </w:r>
      <w:r>
        <w:t>but</w:t>
      </w:r>
      <w:r>
        <w:rPr>
          <w:spacing w:val="-4"/>
        </w:rPr>
        <w:t xml:space="preserve"> </w:t>
      </w:r>
      <w:r>
        <w:t>its</w:t>
      </w:r>
      <w:r>
        <w:rPr>
          <w:spacing w:val="-10"/>
        </w:rPr>
        <w:t xml:space="preserve"> </w:t>
      </w:r>
      <w:r>
        <w:t>impact</w:t>
      </w:r>
      <w:r>
        <w:rPr>
          <w:spacing w:val="-4"/>
        </w:rPr>
        <w:t xml:space="preserve"> </w:t>
      </w:r>
      <w:r>
        <w:t>bec</w:t>
      </w:r>
      <w:r>
        <w:t>omes</w:t>
      </w:r>
      <w:r>
        <w:rPr>
          <w:spacing w:val="-6"/>
        </w:rPr>
        <w:t xml:space="preserve"> </w:t>
      </w:r>
      <w:r>
        <w:t>more</w:t>
      </w:r>
      <w:r>
        <w:rPr>
          <w:spacing w:val="-9"/>
        </w:rPr>
        <w:t xml:space="preserve"> </w:t>
      </w:r>
      <w:r>
        <w:t>evident</w:t>
      </w:r>
      <w:r>
        <w:rPr>
          <w:spacing w:val="-8"/>
        </w:rPr>
        <w:t xml:space="preserve"> </w:t>
      </w:r>
      <w:r>
        <w:t>over</w:t>
      </w:r>
      <w:r>
        <w:rPr>
          <w:spacing w:val="-11"/>
        </w:rPr>
        <w:t xml:space="preserve"> </w:t>
      </w:r>
      <w:r>
        <w:t>time. Therefore, it is recommended that educators continue to explore RPLA as a teaching strategy for improving students’ mathematical fluency without expecting instant results alone. At the same time, additional reinforcement</w:t>
      </w:r>
      <w:r>
        <w:rPr>
          <w:spacing w:val="-15"/>
        </w:rPr>
        <w:t xml:space="preserve"> </w:t>
      </w:r>
      <w:r>
        <w:t>activi</w:t>
      </w:r>
      <w:r>
        <w:t>ties,</w:t>
      </w:r>
      <w:r>
        <w:rPr>
          <w:spacing w:val="-15"/>
        </w:rPr>
        <w:t xml:space="preserve"> </w:t>
      </w:r>
      <w:r>
        <w:t>practice</w:t>
      </w:r>
      <w:r>
        <w:rPr>
          <w:spacing w:val="-15"/>
        </w:rPr>
        <w:t xml:space="preserve"> </w:t>
      </w:r>
      <w:r>
        <w:t>opportunities,</w:t>
      </w:r>
      <w:r>
        <w:rPr>
          <w:spacing w:val="-15"/>
        </w:rPr>
        <w:t xml:space="preserve"> </w:t>
      </w:r>
      <w:r>
        <w:t>and</w:t>
      </w:r>
      <w:r>
        <w:rPr>
          <w:spacing w:val="-10"/>
        </w:rPr>
        <w:t xml:space="preserve"> </w:t>
      </w:r>
      <w:r>
        <w:t>retention</w:t>
      </w:r>
      <w:r>
        <w:rPr>
          <w:spacing w:val="-15"/>
        </w:rPr>
        <w:t xml:space="preserve"> </w:t>
      </w:r>
      <w:r>
        <w:t>tasks</w:t>
      </w:r>
      <w:r>
        <w:rPr>
          <w:spacing w:val="-15"/>
        </w:rPr>
        <w:t xml:space="preserve"> </w:t>
      </w:r>
      <w:r>
        <w:t>may</w:t>
      </w:r>
      <w:r>
        <w:rPr>
          <w:spacing w:val="-15"/>
        </w:rPr>
        <w:t xml:space="preserve"> </w:t>
      </w:r>
      <w:r>
        <w:t>be</w:t>
      </w:r>
      <w:r>
        <w:rPr>
          <w:spacing w:val="-12"/>
        </w:rPr>
        <w:t xml:space="preserve"> </w:t>
      </w:r>
      <w:r>
        <w:t>needed</w:t>
      </w:r>
      <w:r>
        <w:rPr>
          <w:spacing w:val="-15"/>
        </w:rPr>
        <w:t xml:space="preserve"> </w:t>
      </w:r>
      <w:r>
        <w:t>to</w:t>
      </w:r>
      <w:r>
        <w:rPr>
          <w:spacing w:val="-14"/>
        </w:rPr>
        <w:t xml:space="preserve"> </w:t>
      </w:r>
      <w:r>
        <w:t>further</w:t>
      </w:r>
      <w:r>
        <w:rPr>
          <w:spacing w:val="-13"/>
        </w:rPr>
        <w:t xml:space="preserve"> </w:t>
      </w:r>
      <w:r>
        <w:t>strengthen</w:t>
      </w:r>
      <w:r>
        <w:rPr>
          <w:spacing w:val="-15"/>
        </w:rPr>
        <w:t xml:space="preserve"> </w:t>
      </w:r>
      <w:r>
        <w:t>students’</w:t>
      </w:r>
    </w:p>
    <w:p w14:paraId="146AC72E" w14:textId="77777777" w:rsidR="003A72E5" w:rsidRDefault="003A72E5">
      <w:pPr>
        <w:sectPr w:rsidR="003A72E5">
          <w:pgSz w:w="11910" w:h="16840"/>
          <w:pgMar w:top="1000" w:right="260" w:bottom="580" w:left="280" w:header="151" w:footer="394" w:gutter="0"/>
          <w:cols w:space="720"/>
        </w:sectPr>
      </w:pPr>
    </w:p>
    <w:p w14:paraId="5F67FD8F" w14:textId="77777777" w:rsidR="003A72E5" w:rsidRDefault="003A72E5">
      <w:pPr>
        <w:pStyle w:val="BodyText"/>
        <w:spacing w:before="6"/>
        <w:ind w:left="0"/>
        <w:jc w:val="left"/>
        <w:rPr>
          <w:sz w:val="5"/>
        </w:rPr>
      </w:pPr>
    </w:p>
    <w:p w14:paraId="33774C96" w14:textId="77777777" w:rsidR="003A72E5" w:rsidRDefault="006970FB">
      <w:pPr>
        <w:pStyle w:val="BodyText"/>
        <w:spacing w:line="30" w:lineRule="exact"/>
        <w:ind w:left="327"/>
        <w:jc w:val="left"/>
        <w:rPr>
          <w:sz w:val="3"/>
        </w:rPr>
      </w:pPr>
      <w:r>
        <w:rPr>
          <w:noProof/>
          <w:sz w:val="3"/>
        </w:rPr>
        <mc:AlternateContent>
          <mc:Choice Requires="wpg">
            <w:drawing>
              <wp:inline distT="0" distB="0" distL="0" distR="0" wp14:anchorId="5E7706BC" wp14:editId="174A4705">
                <wp:extent cx="6840220" cy="19050"/>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840220" cy="19050"/>
                        </a:xfrm>
                      </wpg:grpSpPr>
                      <wps:wsp>
                        <wps:cNvPr id="38" name="Graphic 38"/>
                        <wps:cNvSpPr/>
                        <wps:spPr>
                          <a:xfrm>
                            <a:off x="0" y="0"/>
                            <a:ext cx="6840220" cy="19050"/>
                          </a:xfrm>
                          <a:custGeom>
                            <a:avLst/>
                            <a:gdLst/>
                            <a:ahLst/>
                            <a:cxnLst/>
                            <a:rect l="l" t="t" r="r" b="b"/>
                            <a:pathLst>
                              <a:path w="6840220" h="19050">
                                <a:moveTo>
                                  <a:pt x="6840220" y="0"/>
                                </a:moveTo>
                                <a:lnTo>
                                  <a:pt x="0" y="0"/>
                                </a:lnTo>
                                <a:lnTo>
                                  <a:pt x="0" y="19050"/>
                                </a:lnTo>
                                <a:lnTo>
                                  <a:pt x="6840220" y="19050"/>
                                </a:lnTo>
                                <a:lnTo>
                                  <a:pt x="684022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639CB5EE" id="Group 37" o:spid="_x0000_s1026" style="width:538.6pt;height:1.5pt;mso-position-horizontal-relative:char;mso-position-vertical-relative:line" coordsize="6840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">
                <v:shape id="Graphic 38" o:spid="_x0000_s1027" style="position:absolute;width:68402;height:190;visibility:visible;mso-wrap-style:square;v-text-anchor:top" coordsize="6840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" path="m6840220,l,,,19050r6840220,l6840220,xe" fillcolor="gray" stroked="f">
                  <v:path arrowok="t"/>
                </v:shape>
                <w10:anchorlock/>
              </v:group>
            </w:pict>
          </mc:Fallback>
        </mc:AlternateContent>
      </w:r>
    </w:p>
    <w:p w14:paraId="02C1F714" w14:textId="77777777" w:rsidR="003A72E5" w:rsidRDefault="006970FB">
      <w:pPr>
        <w:pStyle w:val="BodyText"/>
      </w:pPr>
      <w:r>
        <w:t>fluency</w:t>
      </w:r>
      <w:r>
        <w:rPr>
          <w:spacing w:val="-6"/>
        </w:rPr>
        <w:t xml:space="preserve"> </w:t>
      </w:r>
      <w:r>
        <w:t>alongside</w:t>
      </w:r>
      <w:r>
        <w:rPr>
          <w:spacing w:val="-1"/>
        </w:rPr>
        <w:t xml:space="preserve"> </w:t>
      </w:r>
      <w:r>
        <w:t>classroom</w:t>
      </w:r>
      <w:r>
        <w:rPr>
          <w:spacing w:val="-5"/>
        </w:rPr>
        <w:t xml:space="preserve"> </w:t>
      </w:r>
      <w:r>
        <w:rPr>
          <w:spacing w:val="-2"/>
        </w:rPr>
        <w:t>instruction.</w:t>
      </w:r>
    </w:p>
    <w:p w14:paraId="663072E9" w14:textId="77777777" w:rsidR="003A72E5" w:rsidRDefault="006970FB">
      <w:pPr>
        <w:pStyle w:val="BodyText"/>
        <w:spacing w:before="228"/>
        <w:ind w:right="348"/>
      </w:pPr>
      <w:r>
        <w:t>Moreover,</w:t>
      </w:r>
      <w:r>
        <w:rPr>
          <w:spacing w:val="-2"/>
        </w:rPr>
        <w:t xml:space="preserve"> </w:t>
      </w:r>
      <w:r>
        <w:t>since</w:t>
      </w:r>
      <w:r>
        <w:rPr>
          <w:spacing w:val="-5"/>
        </w:rPr>
        <w:t xml:space="preserve"> </w:t>
      </w:r>
      <w:r>
        <w:t>the</w:t>
      </w:r>
      <w:r>
        <w:rPr>
          <w:spacing w:val="-5"/>
        </w:rPr>
        <w:t xml:space="preserve"> </w:t>
      </w:r>
      <w:r>
        <w:t>findings</w:t>
      </w:r>
      <w:r>
        <w:rPr>
          <w:spacing w:val="-6"/>
        </w:rPr>
        <w:t xml:space="preserve"> </w:t>
      </w:r>
      <w:r>
        <w:t>showed</w:t>
      </w:r>
      <w:r>
        <w:rPr>
          <w:spacing w:val="-4"/>
        </w:rPr>
        <w:t xml:space="preserve"> </w:t>
      </w:r>
      <w:r>
        <w:t>significant differences</w:t>
      </w:r>
      <w:r>
        <w:rPr>
          <w:spacing w:val="-2"/>
        </w:rPr>
        <w:t xml:space="preserve"> </w:t>
      </w:r>
      <w:r>
        <w:t>in</w:t>
      </w:r>
      <w:r>
        <w:rPr>
          <w:spacing w:val="-8"/>
        </w:rPr>
        <w:t xml:space="preserve"> </w:t>
      </w:r>
      <w:r>
        <w:t>the</w:t>
      </w:r>
      <w:r>
        <w:rPr>
          <w:spacing w:val="-5"/>
        </w:rPr>
        <w:t xml:space="preserve"> </w:t>
      </w:r>
      <w:r>
        <w:t>posttest and</w:t>
      </w:r>
      <w:r>
        <w:rPr>
          <w:spacing w:val="-4"/>
        </w:rPr>
        <w:t xml:space="preserve"> </w:t>
      </w:r>
      <w:r>
        <w:t>retention</w:t>
      </w:r>
      <w:r>
        <w:rPr>
          <w:spacing w:val="-8"/>
        </w:rPr>
        <w:t xml:space="preserve"> </w:t>
      </w:r>
      <w:r>
        <w:t>test scores</w:t>
      </w:r>
      <w:r>
        <w:rPr>
          <w:spacing w:val="-10"/>
        </w:rPr>
        <w:t xml:space="preserve"> </w:t>
      </w:r>
      <w:r>
        <w:t>of</w:t>
      </w:r>
      <w:r>
        <w:rPr>
          <w:spacing w:val="-11"/>
        </w:rPr>
        <w:t xml:space="preserve"> </w:t>
      </w:r>
      <w:r>
        <w:t>problem- solving</w:t>
      </w:r>
      <w:r>
        <w:rPr>
          <w:spacing w:val="-1"/>
        </w:rPr>
        <w:t xml:space="preserve"> </w:t>
      </w:r>
      <w:r>
        <w:t>skills in</w:t>
      </w:r>
      <w:r>
        <w:rPr>
          <w:spacing w:val="-1"/>
        </w:rPr>
        <w:t xml:space="preserve"> </w:t>
      </w:r>
      <w:r>
        <w:t>favor</w:t>
      </w:r>
      <w:r>
        <w:rPr>
          <w:spacing w:val="-4"/>
        </w:rPr>
        <w:t xml:space="preserve"> </w:t>
      </w:r>
      <w:r>
        <w:t>of</w:t>
      </w:r>
      <w:r>
        <w:rPr>
          <w:spacing w:val="-14"/>
        </w:rPr>
        <w:t xml:space="preserve"> </w:t>
      </w:r>
      <w:r>
        <w:t>the</w:t>
      </w:r>
      <w:r>
        <w:rPr>
          <w:spacing w:val="-7"/>
        </w:rPr>
        <w:t xml:space="preserve"> </w:t>
      </w:r>
      <w:r>
        <w:t>RPLA</w:t>
      </w:r>
      <w:r>
        <w:rPr>
          <w:spacing w:val="-11"/>
        </w:rPr>
        <w:t xml:space="preserve"> </w:t>
      </w:r>
      <w:r>
        <w:t>group,</w:t>
      </w:r>
      <w:r>
        <w:rPr>
          <w:spacing w:val="-4"/>
        </w:rPr>
        <w:t xml:space="preserve"> </w:t>
      </w:r>
      <w:r>
        <w:t>it is</w:t>
      </w:r>
      <w:r>
        <w:rPr>
          <w:spacing w:val="-8"/>
        </w:rPr>
        <w:t xml:space="preserve"> </w:t>
      </w:r>
      <w:r>
        <w:t>recommended</w:t>
      </w:r>
      <w:r>
        <w:rPr>
          <w:spacing w:val="-6"/>
        </w:rPr>
        <w:t xml:space="preserve"> </w:t>
      </w:r>
      <w:r>
        <w:t>that</w:t>
      </w:r>
      <w:r>
        <w:rPr>
          <w:spacing w:val="-1"/>
        </w:rPr>
        <w:t xml:space="preserve"> </w:t>
      </w:r>
      <w:r>
        <w:t>teachers</w:t>
      </w:r>
      <w:r>
        <w:rPr>
          <w:spacing w:val="-8"/>
        </w:rPr>
        <w:t xml:space="preserve"> </w:t>
      </w:r>
      <w:r>
        <w:t>and</w:t>
      </w:r>
      <w:r>
        <w:rPr>
          <w:spacing w:val="-6"/>
        </w:rPr>
        <w:t xml:space="preserve"> </w:t>
      </w:r>
      <w:r>
        <w:t>school</w:t>
      </w:r>
      <w:r>
        <w:rPr>
          <w:spacing w:val="-15"/>
        </w:rPr>
        <w:t xml:space="preserve"> </w:t>
      </w:r>
      <w:r>
        <w:t>administrators</w:t>
      </w:r>
      <w:r>
        <w:rPr>
          <w:spacing w:val="-8"/>
        </w:rPr>
        <w:t xml:space="preserve"> </w:t>
      </w:r>
      <w:r>
        <w:t>strengthen the</w:t>
      </w:r>
      <w:r>
        <w:rPr>
          <w:spacing w:val="-9"/>
        </w:rPr>
        <w:t xml:space="preserve"> </w:t>
      </w:r>
      <w:r>
        <w:t>implementation</w:t>
      </w:r>
      <w:r>
        <w:rPr>
          <w:spacing w:val="-13"/>
        </w:rPr>
        <w:t xml:space="preserve"> </w:t>
      </w:r>
      <w:r>
        <w:t>of</w:t>
      </w:r>
      <w:r>
        <w:rPr>
          <w:spacing w:val="-15"/>
        </w:rPr>
        <w:t xml:space="preserve"> </w:t>
      </w:r>
      <w:r>
        <w:t>the</w:t>
      </w:r>
      <w:r>
        <w:rPr>
          <w:spacing w:val="-9"/>
        </w:rPr>
        <w:t xml:space="preserve"> </w:t>
      </w:r>
      <w:r>
        <w:t>Reflective</w:t>
      </w:r>
      <w:r>
        <w:rPr>
          <w:spacing w:val="-9"/>
        </w:rPr>
        <w:t xml:space="preserve"> </w:t>
      </w:r>
      <w:r>
        <w:t>Practice</w:t>
      </w:r>
      <w:r>
        <w:rPr>
          <w:spacing w:val="-9"/>
        </w:rPr>
        <w:t xml:space="preserve"> </w:t>
      </w:r>
      <w:r>
        <w:t>Learning</w:t>
      </w:r>
      <w:r>
        <w:rPr>
          <w:spacing w:val="-8"/>
        </w:rPr>
        <w:t xml:space="preserve"> </w:t>
      </w:r>
      <w:r>
        <w:t>Approach</w:t>
      </w:r>
      <w:r>
        <w:rPr>
          <w:spacing w:val="-13"/>
        </w:rPr>
        <w:t xml:space="preserve"> </w:t>
      </w:r>
      <w:r>
        <w:t>(RPLA)</w:t>
      </w:r>
      <w:r>
        <w:rPr>
          <w:spacing w:val="-6"/>
        </w:rPr>
        <w:t xml:space="preserve"> </w:t>
      </w:r>
      <w:r>
        <w:t>in</w:t>
      </w:r>
      <w:r>
        <w:rPr>
          <w:spacing w:val="-13"/>
        </w:rPr>
        <w:t xml:space="preserve"> </w:t>
      </w:r>
      <w:r>
        <w:t>Mathematics</w:t>
      </w:r>
      <w:r>
        <w:rPr>
          <w:spacing w:val="-10"/>
        </w:rPr>
        <w:t xml:space="preserve"> </w:t>
      </w:r>
      <w:r>
        <w:t>classrooms.</w:t>
      </w:r>
      <w:r>
        <w:rPr>
          <w:spacing w:val="-11"/>
        </w:rPr>
        <w:t xml:space="preserve"> </w:t>
      </w:r>
      <w:r>
        <w:t>Teachers should be provided with regular training and workshops focused on effective strategies for applying reflective practices in problem-solving activities. Instructional materials such as reflection journals, activity sheets, and guided</w:t>
      </w:r>
      <w:r>
        <w:rPr>
          <w:spacing w:val="-3"/>
        </w:rPr>
        <w:t xml:space="preserve"> </w:t>
      </w:r>
      <w:r>
        <w:t>questioning</w:t>
      </w:r>
      <w:r>
        <w:rPr>
          <w:spacing w:val="-3"/>
        </w:rPr>
        <w:t xml:space="preserve"> </w:t>
      </w:r>
      <w:r>
        <w:t>to</w:t>
      </w:r>
      <w:r>
        <w:t>ols</w:t>
      </w:r>
      <w:r>
        <w:rPr>
          <w:spacing w:val="-5"/>
        </w:rPr>
        <w:t xml:space="preserve"> </w:t>
      </w:r>
      <w:r>
        <w:t>should</w:t>
      </w:r>
      <w:r>
        <w:rPr>
          <w:spacing w:val="-3"/>
        </w:rPr>
        <w:t xml:space="preserve"> </w:t>
      </w:r>
      <w:r>
        <w:t>also be</w:t>
      </w:r>
      <w:r>
        <w:rPr>
          <w:spacing w:val="-4"/>
        </w:rPr>
        <w:t xml:space="preserve"> </w:t>
      </w:r>
      <w:r>
        <w:t>developed and made</w:t>
      </w:r>
      <w:r>
        <w:rPr>
          <w:spacing w:val="-4"/>
        </w:rPr>
        <w:t xml:space="preserve"> </w:t>
      </w:r>
      <w:r>
        <w:t>available</w:t>
      </w:r>
      <w:r>
        <w:rPr>
          <w:spacing w:val="-4"/>
        </w:rPr>
        <w:t xml:space="preserve"> </w:t>
      </w:r>
      <w:r>
        <w:t>to support</w:t>
      </w:r>
      <w:r>
        <w:rPr>
          <w:spacing w:val="-3"/>
        </w:rPr>
        <w:t xml:space="preserve"> </w:t>
      </w:r>
      <w:r>
        <w:t>the</w:t>
      </w:r>
      <w:r>
        <w:rPr>
          <w:spacing w:val="-4"/>
        </w:rPr>
        <w:t xml:space="preserve"> </w:t>
      </w:r>
      <w:r>
        <w:t>implementation</w:t>
      </w:r>
      <w:r>
        <w:rPr>
          <w:spacing w:val="-7"/>
        </w:rPr>
        <w:t xml:space="preserve"> </w:t>
      </w:r>
      <w:r>
        <w:t>of</w:t>
      </w:r>
      <w:r>
        <w:rPr>
          <w:spacing w:val="-10"/>
        </w:rPr>
        <w:t xml:space="preserve"> </w:t>
      </w:r>
      <w:r>
        <w:t>RPLA. School</w:t>
      </w:r>
      <w:r>
        <w:rPr>
          <w:spacing w:val="-2"/>
        </w:rPr>
        <w:t xml:space="preserve"> </w:t>
      </w:r>
      <w:r>
        <w:t>administrators are encouraged to provide continuous supervision and mentoring to ensure that teachers properly</w:t>
      </w:r>
      <w:r>
        <w:rPr>
          <w:spacing w:val="-11"/>
        </w:rPr>
        <w:t xml:space="preserve"> </w:t>
      </w:r>
      <w:r>
        <w:t>apply</w:t>
      </w:r>
      <w:r>
        <w:rPr>
          <w:spacing w:val="-15"/>
        </w:rPr>
        <w:t xml:space="preserve"> </w:t>
      </w:r>
      <w:r>
        <w:t>the</w:t>
      </w:r>
      <w:r>
        <w:rPr>
          <w:spacing w:val="-7"/>
        </w:rPr>
        <w:t xml:space="preserve"> </w:t>
      </w:r>
      <w:r>
        <w:t>approach</w:t>
      </w:r>
      <w:r>
        <w:rPr>
          <w:spacing w:val="-6"/>
        </w:rPr>
        <w:t xml:space="preserve"> </w:t>
      </w:r>
      <w:r>
        <w:t>in</w:t>
      </w:r>
      <w:r>
        <w:rPr>
          <w:spacing w:val="-11"/>
        </w:rPr>
        <w:t xml:space="preserve"> </w:t>
      </w:r>
      <w:r>
        <w:t>their</w:t>
      </w:r>
      <w:r>
        <w:rPr>
          <w:spacing w:val="-4"/>
        </w:rPr>
        <w:t xml:space="preserve"> </w:t>
      </w:r>
      <w:r>
        <w:t>classes.</w:t>
      </w:r>
      <w:r>
        <w:rPr>
          <w:spacing w:val="-4"/>
        </w:rPr>
        <w:t xml:space="preserve"> </w:t>
      </w:r>
      <w:r>
        <w:t>Collaborative</w:t>
      </w:r>
      <w:r>
        <w:rPr>
          <w:spacing w:val="-7"/>
        </w:rPr>
        <w:t xml:space="preserve"> </w:t>
      </w:r>
      <w:r>
        <w:t>activities</w:t>
      </w:r>
      <w:r>
        <w:rPr>
          <w:spacing w:val="-8"/>
        </w:rPr>
        <w:t xml:space="preserve"> </w:t>
      </w:r>
      <w:r>
        <w:t>such</w:t>
      </w:r>
      <w:r>
        <w:rPr>
          <w:spacing w:val="-11"/>
        </w:rPr>
        <w:t xml:space="preserve"> </w:t>
      </w:r>
      <w:r>
        <w:t>as</w:t>
      </w:r>
      <w:r>
        <w:rPr>
          <w:spacing w:val="-4"/>
        </w:rPr>
        <w:t xml:space="preserve"> </w:t>
      </w:r>
      <w:r>
        <w:t>learning</w:t>
      </w:r>
      <w:r>
        <w:rPr>
          <w:spacing w:val="-6"/>
        </w:rPr>
        <w:t xml:space="preserve"> </w:t>
      </w:r>
      <w:r>
        <w:t>action</w:t>
      </w:r>
      <w:r>
        <w:rPr>
          <w:spacing w:val="-11"/>
        </w:rPr>
        <w:t xml:space="preserve"> </w:t>
      </w:r>
      <w:r>
        <w:t>cells</w:t>
      </w:r>
      <w:r>
        <w:rPr>
          <w:spacing w:val="-8"/>
        </w:rPr>
        <w:t xml:space="preserve"> </w:t>
      </w:r>
      <w:r>
        <w:t>or</w:t>
      </w:r>
      <w:r>
        <w:rPr>
          <w:spacing w:val="-4"/>
        </w:rPr>
        <w:t xml:space="preserve"> </w:t>
      </w:r>
      <w:r>
        <w:t>professional learning</w:t>
      </w:r>
      <w:r>
        <w:rPr>
          <w:spacing w:val="-9"/>
        </w:rPr>
        <w:t xml:space="preserve"> </w:t>
      </w:r>
      <w:r>
        <w:t>communities</w:t>
      </w:r>
      <w:r>
        <w:rPr>
          <w:spacing w:val="-5"/>
        </w:rPr>
        <w:t xml:space="preserve"> </w:t>
      </w:r>
      <w:r>
        <w:t>may</w:t>
      </w:r>
      <w:r>
        <w:rPr>
          <w:spacing w:val="-15"/>
        </w:rPr>
        <w:t xml:space="preserve"> </w:t>
      </w:r>
      <w:r>
        <w:t>also</w:t>
      </w:r>
      <w:r>
        <w:rPr>
          <w:spacing w:val="-3"/>
        </w:rPr>
        <w:t xml:space="preserve"> </w:t>
      </w:r>
      <w:r>
        <w:t>be</w:t>
      </w:r>
      <w:r>
        <w:rPr>
          <w:spacing w:val="-9"/>
        </w:rPr>
        <w:t xml:space="preserve"> </w:t>
      </w:r>
      <w:r>
        <w:t>conducted</w:t>
      </w:r>
      <w:r>
        <w:rPr>
          <w:spacing w:val="-13"/>
        </w:rPr>
        <w:t xml:space="preserve"> </w:t>
      </w:r>
      <w:r>
        <w:t>to</w:t>
      </w:r>
      <w:r>
        <w:rPr>
          <w:spacing w:val="-3"/>
        </w:rPr>
        <w:t xml:space="preserve"> </w:t>
      </w:r>
      <w:r>
        <w:t>share</w:t>
      </w:r>
      <w:r>
        <w:rPr>
          <w:spacing w:val="-9"/>
        </w:rPr>
        <w:t xml:space="preserve"> </w:t>
      </w:r>
      <w:r>
        <w:t>best</w:t>
      </w:r>
      <w:r>
        <w:rPr>
          <w:spacing w:val="-3"/>
        </w:rPr>
        <w:t xml:space="preserve"> </w:t>
      </w:r>
      <w:r>
        <w:t>practices</w:t>
      </w:r>
      <w:r>
        <w:rPr>
          <w:spacing w:val="-5"/>
        </w:rPr>
        <w:t xml:space="preserve"> </w:t>
      </w:r>
      <w:r>
        <w:t>in</w:t>
      </w:r>
      <w:r>
        <w:rPr>
          <w:spacing w:val="-13"/>
        </w:rPr>
        <w:t xml:space="preserve"> </w:t>
      </w:r>
      <w:r>
        <w:t>using</w:t>
      </w:r>
      <w:r>
        <w:rPr>
          <w:spacing w:val="-8"/>
        </w:rPr>
        <w:t xml:space="preserve"> </w:t>
      </w:r>
      <w:r>
        <w:t>RPLA.</w:t>
      </w:r>
      <w:r>
        <w:rPr>
          <w:spacing w:val="-6"/>
        </w:rPr>
        <w:t xml:space="preserve"> </w:t>
      </w:r>
      <w:r>
        <w:t>In</w:t>
      </w:r>
      <w:r>
        <w:rPr>
          <w:spacing w:val="-13"/>
        </w:rPr>
        <w:t xml:space="preserve"> </w:t>
      </w:r>
      <w:r>
        <w:t>addition,</w:t>
      </w:r>
      <w:r>
        <w:rPr>
          <w:spacing w:val="-11"/>
        </w:rPr>
        <w:t xml:space="preserve"> </w:t>
      </w:r>
      <w:r>
        <w:t>teachers</w:t>
      </w:r>
      <w:r>
        <w:rPr>
          <w:spacing w:val="-10"/>
        </w:rPr>
        <w:t xml:space="preserve"> </w:t>
      </w:r>
      <w:r>
        <w:t>should consistently integrate reflection-based tasks in daily Mathematics lessons to strengthen students’ analytical thinking. These efforts will help ensure that students are actively engaged in meaningful learning experiences that enhance their problem-s</w:t>
      </w:r>
      <w:r>
        <w:t>olving abilities. Ultimately, the sustained use of RPLA is expected to further improve and maintain students’ performance in Mathematics.</w:t>
      </w:r>
    </w:p>
    <w:p w14:paraId="6BB53AC6" w14:textId="77777777" w:rsidR="003A72E5" w:rsidRDefault="006970FB">
      <w:pPr>
        <w:pStyle w:val="BodyText"/>
        <w:spacing w:before="239"/>
        <w:ind w:right="337"/>
      </w:pPr>
      <w:r>
        <w:t>For future researchers, it is recommended to examine other factors that may influence students’ mathematical fluency a</w:t>
      </w:r>
      <w:r>
        <w:t xml:space="preserve">nd problem-solving skills, as these may help explain and improve students’ performance in Mathematics. A study on the Reflective Practice Learning Approach (RPLA) may further explore its effectiveness across different grade levels, mathematics topics, and </w:t>
      </w:r>
      <w:r>
        <w:t>longer periods of implementation. Future research</w:t>
      </w:r>
      <w:r>
        <w:rPr>
          <w:spacing w:val="-10"/>
        </w:rPr>
        <w:t xml:space="preserve"> </w:t>
      </w:r>
      <w:r>
        <w:t>could</w:t>
      </w:r>
      <w:r>
        <w:rPr>
          <w:spacing w:val="-5"/>
        </w:rPr>
        <w:t xml:space="preserve"> </w:t>
      </w:r>
      <w:r>
        <w:t>also investigate</w:t>
      </w:r>
      <w:r>
        <w:rPr>
          <w:spacing w:val="-6"/>
        </w:rPr>
        <w:t xml:space="preserve"> </w:t>
      </w:r>
      <w:r>
        <w:t>the</w:t>
      </w:r>
      <w:r>
        <w:rPr>
          <w:spacing w:val="-1"/>
        </w:rPr>
        <w:t xml:space="preserve"> </w:t>
      </w:r>
      <w:r>
        <w:t>long-term</w:t>
      </w:r>
      <w:r>
        <w:rPr>
          <w:spacing w:val="-14"/>
        </w:rPr>
        <w:t xml:space="preserve"> </w:t>
      </w:r>
      <w:r>
        <w:t>effects</w:t>
      </w:r>
      <w:r>
        <w:rPr>
          <w:spacing w:val="-7"/>
        </w:rPr>
        <w:t xml:space="preserve"> </w:t>
      </w:r>
      <w:r>
        <w:t>of</w:t>
      </w:r>
      <w:r>
        <w:rPr>
          <w:spacing w:val="-13"/>
        </w:rPr>
        <w:t xml:space="preserve"> </w:t>
      </w:r>
      <w:r>
        <w:t>RPLA</w:t>
      </w:r>
      <w:r>
        <w:rPr>
          <w:spacing w:val="-10"/>
        </w:rPr>
        <w:t xml:space="preserve"> </w:t>
      </w:r>
      <w:r>
        <w:t>on</w:t>
      </w:r>
      <w:r>
        <w:rPr>
          <w:spacing w:val="-10"/>
        </w:rPr>
        <w:t xml:space="preserve"> </w:t>
      </w:r>
      <w:r>
        <w:t>retention</w:t>
      </w:r>
      <w:r>
        <w:rPr>
          <w:spacing w:val="-10"/>
        </w:rPr>
        <w:t xml:space="preserve"> </w:t>
      </w:r>
      <w:r>
        <w:t>and</w:t>
      </w:r>
      <w:r>
        <w:rPr>
          <w:spacing w:val="-5"/>
        </w:rPr>
        <w:t xml:space="preserve"> </w:t>
      </w:r>
      <w:r>
        <w:t>sustained learning. Additionally, further studies may examine how student voice, reflections, and feedback during the RPLA process contr</w:t>
      </w:r>
      <w:r>
        <w:t>ibute to improved learning outcomes. Capturing students’ lived experiences can offer richer insights into how and why RPLA works and how it can be continuously refined for greater impact. Comparative studies with other instructional approaches may also pro</w:t>
      </w:r>
      <w:r>
        <w:t>vide deeper insights into the most effective strategies for improving students’ mathematical fluency and problem-solving skills in Mathematics.</w:t>
      </w:r>
    </w:p>
    <w:p w14:paraId="229C9E84" w14:textId="77777777" w:rsidR="003A72E5" w:rsidRDefault="006970FB">
      <w:pPr>
        <w:pStyle w:val="Heading1"/>
        <w:spacing w:before="247"/>
      </w:pPr>
      <w:bookmarkStart w:id="16" w:name="ACKNOWLEDGEMENT"/>
      <w:bookmarkEnd w:id="16"/>
      <w:r>
        <w:rPr>
          <w:spacing w:val="-2"/>
        </w:rPr>
        <w:t>ACKNOWLEDGEMENT</w:t>
      </w:r>
    </w:p>
    <w:p w14:paraId="6D79E6AC" w14:textId="77777777" w:rsidR="003A72E5" w:rsidRDefault="006970FB">
      <w:pPr>
        <w:pStyle w:val="BodyText"/>
        <w:spacing w:before="235"/>
        <w:ind w:right="345"/>
      </w:pPr>
      <w:r>
        <w:t>The</w:t>
      </w:r>
      <w:r>
        <w:rPr>
          <w:spacing w:val="-14"/>
        </w:rPr>
        <w:t xml:space="preserve"> </w:t>
      </w:r>
      <w:r>
        <w:t>researcher</w:t>
      </w:r>
      <w:r>
        <w:rPr>
          <w:spacing w:val="-12"/>
        </w:rPr>
        <w:t xml:space="preserve"> </w:t>
      </w:r>
      <w:r>
        <w:t>would</w:t>
      </w:r>
      <w:r>
        <w:rPr>
          <w:spacing w:val="-10"/>
        </w:rPr>
        <w:t xml:space="preserve"> </w:t>
      </w:r>
      <w:r>
        <w:t>like</w:t>
      </w:r>
      <w:r>
        <w:rPr>
          <w:spacing w:val="-14"/>
        </w:rPr>
        <w:t xml:space="preserve"> </w:t>
      </w:r>
      <w:r>
        <w:t>to</w:t>
      </w:r>
      <w:r>
        <w:rPr>
          <w:spacing w:val="-9"/>
        </w:rPr>
        <w:t xml:space="preserve"> </w:t>
      </w:r>
      <w:r>
        <w:t>extend</w:t>
      </w:r>
      <w:r>
        <w:rPr>
          <w:spacing w:val="-10"/>
        </w:rPr>
        <w:t xml:space="preserve"> </w:t>
      </w:r>
      <w:r>
        <w:t>her</w:t>
      </w:r>
      <w:r>
        <w:rPr>
          <w:spacing w:val="-9"/>
        </w:rPr>
        <w:t xml:space="preserve"> </w:t>
      </w:r>
      <w:r>
        <w:t>heartfelt</w:t>
      </w:r>
      <w:r>
        <w:rPr>
          <w:spacing w:val="-6"/>
        </w:rPr>
        <w:t xml:space="preserve"> </w:t>
      </w:r>
      <w:r>
        <w:t>gratitude</w:t>
      </w:r>
      <w:r>
        <w:rPr>
          <w:spacing w:val="-14"/>
        </w:rPr>
        <w:t xml:space="preserve"> </w:t>
      </w:r>
      <w:r>
        <w:t>to</w:t>
      </w:r>
      <w:r>
        <w:rPr>
          <w:spacing w:val="-13"/>
        </w:rPr>
        <w:t xml:space="preserve"> </w:t>
      </w:r>
      <w:r>
        <w:t>the</w:t>
      </w:r>
      <w:r>
        <w:rPr>
          <w:spacing w:val="-10"/>
        </w:rPr>
        <w:t xml:space="preserve"> </w:t>
      </w:r>
      <w:r>
        <w:t>following</w:t>
      </w:r>
      <w:r>
        <w:rPr>
          <w:spacing w:val="-10"/>
        </w:rPr>
        <w:t xml:space="preserve"> </w:t>
      </w:r>
      <w:r>
        <w:t>individuals</w:t>
      </w:r>
      <w:r>
        <w:rPr>
          <w:spacing w:val="-12"/>
        </w:rPr>
        <w:t xml:space="preserve"> </w:t>
      </w:r>
      <w:r>
        <w:t>whose</w:t>
      </w:r>
      <w:r>
        <w:rPr>
          <w:spacing w:val="-10"/>
        </w:rPr>
        <w:t xml:space="preserve"> </w:t>
      </w:r>
      <w:r>
        <w:t>invaluable</w:t>
      </w:r>
      <w:r>
        <w:rPr>
          <w:spacing w:val="-10"/>
        </w:rPr>
        <w:t xml:space="preserve"> </w:t>
      </w:r>
      <w:r>
        <w:t>support and guidance contributed significantly</w:t>
      </w:r>
      <w:r>
        <w:rPr>
          <w:spacing w:val="-3"/>
        </w:rPr>
        <w:t xml:space="preserve"> </w:t>
      </w:r>
      <w:r>
        <w:t>to</w:t>
      </w:r>
      <w:r>
        <w:rPr>
          <w:spacing w:val="-2"/>
        </w:rPr>
        <w:t xml:space="preserve"> </w:t>
      </w:r>
      <w:r>
        <w:t>the</w:t>
      </w:r>
      <w:r>
        <w:rPr>
          <w:spacing w:val="-4"/>
        </w:rPr>
        <w:t xml:space="preserve"> </w:t>
      </w:r>
      <w:r>
        <w:t>successful</w:t>
      </w:r>
      <w:r>
        <w:rPr>
          <w:spacing w:val="-2"/>
        </w:rPr>
        <w:t xml:space="preserve"> </w:t>
      </w:r>
      <w:r>
        <w:t>completion</w:t>
      </w:r>
      <w:r>
        <w:rPr>
          <w:spacing w:val="-7"/>
        </w:rPr>
        <w:t xml:space="preserve"> </w:t>
      </w:r>
      <w:r>
        <w:t>of</w:t>
      </w:r>
      <w:r>
        <w:rPr>
          <w:spacing w:val="-6"/>
        </w:rPr>
        <w:t xml:space="preserve"> </w:t>
      </w:r>
      <w:r>
        <w:t>this</w:t>
      </w:r>
      <w:r>
        <w:rPr>
          <w:spacing w:val="-1"/>
        </w:rPr>
        <w:t xml:space="preserve"> </w:t>
      </w:r>
      <w:r>
        <w:t>paper: Ma’am</w:t>
      </w:r>
      <w:r>
        <w:rPr>
          <w:spacing w:val="-2"/>
        </w:rPr>
        <w:t xml:space="preserve"> </w:t>
      </w:r>
      <w:r>
        <w:t>Andrelyn B.</w:t>
      </w:r>
      <w:r>
        <w:rPr>
          <w:spacing w:val="-1"/>
        </w:rPr>
        <w:t xml:space="preserve"> </w:t>
      </w:r>
      <w:r>
        <w:t>Nacario, Ma’am Melisa R. Sumbilon, Ma’am Wenna M. Cellar, Ma’am Mirasol N. Cueva, Ma’am Eilane G. Jagunal, Ma’am</w:t>
      </w:r>
      <w:r>
        <w:rPr>
          <w:spacing w:val="-10"/>
        </w:rPr>
        <w:t xml:space="preserve"> </w:t>
      </w:r>
      <w:r>
        <w:t>Jomar</w:t>
      </w:r>
      <w:r>
        <w:t>ie,</w:t>
      </w:r>
      <w:r>
        <w:rPr>
          <w:spacing w:val="-4"/>
        </w:rPr>
        <w:t xml:space="preserve"> </w:t>
      </w:r>
      <w:r>
        <w:t>Ma’am</w:t>
      </w:r>
      <w:r>
        <w:rPr>
          <w:spacing w:val="-10"/>
        </w:rPr>
        <w:t xml:space="preserve"> </w:t>
      </w:r>
      <w:r>
        <w:t>Geneveve,</w:t>
      </w:r>
      <w:r>
        <w:rPr>
          <w:spacing w:val="-8"/>
        </w:rPr>
        <w:t xml:space="preserve"> </w:t>
      </w:r>
      <w:r>
        <w:t>Sir</w:t>
      </w:r>
      <w:r>
        <w:rPr>
          <w:spacing w:val="-5"/>
        </w:rPr>
        <w:t xml:space="preserve"> </w:t>
      </w:r>
      <w:r>
        <w:t>Dexter</w:t>
      </w:r>
      <w:r>
        <w:rPr>
          <w:spacing w:val="-2"/>
        </w:rPr>
        <w:t xml:space="preserve"> </w:t>
      </w:r>
      <w:r>
        <w:t>John</w:t>
      </w:r>
      <w:r>
        <w:rPr>
          <w:spacing w:val="-7"/>
        </w:rPr>
        <w:t xml:space="preserve"> </w:t>
      </w:r>
      <w:r>
        <w:t>Acenas,</w:t>
      </w:r>
      <w:r>
        <w:rPr>
          <w:spacing w:val="-8"/>
        </w:rPr>
        <w:t xml:space="preserve"> </w:t>
      </w:r>
      <w:r>
        <w:t>Sir</w:t>
      </w:r>
      <w:r>
        <w:rPr>
          <w:spacing w:val="-5"/>
        </w:rPr>
        <w:t xml:space="preserve"> </w:t>
      </w:r>
      <w:r>
        <w:t>Ernie</w:t>
      </w:r>
      <w:r>
        <w:rPr>
          <w:spacing w:val="-3"/>
        </w:rPr>
        <w:t xml:space="preserve"> </w:t>
      </w:r>
      <w:r>
        <w:t>D.</w:t>
      </w:r>
      <w:r>
        <w:rPr>
          <w:spacing w:val="-8"/>
        </w:rPr>
        <w:t xml:space="preserve"> </w:t>
      </w:r>
      <w:r>
        <w:t>Colonia,</w:t>
      </w:r>
      <w:r>
        <w:rPr>
          <w:spacing w:val="-4"/>
        </w:rPr>
        <w:t xml:space="preserve"> </w:t>
      </w:r>
      <w:r>
        <w:t>Sir</w:t>
      </w:r>
      <w:r>
        <w:rPr>
          <w:spacing w:val="-1"/>
        </w:rPr>
        <w:t xml:space="preserve"> </w:t>
      </w:r>
      <w:r>
        <w:t>Jun</w:t>
      </w:r>
      <w:r>
        <w:rPr>
          <w:spacing w:val="-7"/>
        </w:rPr>
        <w:t xml:space="preserve"> </w:t>
      </w:r>
      <w:r>
        <w:t>Rey</w:t>
      </w:r>
      <w:r>
        <w:rPr>
          <w:spacing w:val="-10"/>
        </w:rPr>
        <w:t xml:space="preserve"> </w:t>
      </w:r>
      <w:r>
        <w:t>S.</w:t>
      </w:r>
      <w:r>
        <w:rPr>
          <w:spacing w:val="-4"/>
        </w:rPr>
        <w:t xml:space="preserve"> </w:t>
      </w:r>
      <w:r>
        <w:t>Nallos and</w:t>
      </w:r>
      <w:r>
        <w:rPr>
          <w:spacing w:val="-10"/>
        </w:rPr>
        <w:t xml:space="preserve"> </w:t>
      </w:r>
      <w:r>
        <w:t>Sir Neljoy A. Ermac.</w:t>
      </w:r>
    </w:p>
    <w:p w14:paraId="78934194" w14:textId="77777777" w:rsidR="003A72E5" w:rsidRDefault="006970FB">
      <w:pPr>
        <w:pStyle w:val="BodyText"/>
        <w:spacing w:before="242"/>
        <w:ind w:right="345"/>
      </w:pPr>
      <w:r>
        <w:t>Special</w:t>
      </w:r>
      <w:r>
        <w:rPr>
          <w:spacing w:val="-15"/>
        </w:rPr>
        <w:t xml:space="preserve"> </w:t>
      </w:r>
      <w:r>
        <w:t>thanks</w:t>
      </w:r>
      <w:r>
        <w:rPr>
          <w:spacing w:val="-15"/>
        </w:rPr>
        <w:t xml:space="preserve"> </w:t>
      </w:r>
      <w:r>
        <w:t>are</w:t>
      </w:r>
      <w:r>
        <w:rPr>
          <w:spacing w:val="-15"/>
        </w:rPr>
        <w:t xml:space="preserve"> </w:t>
      </w:r>
      <w:r>
        <w:t>also</w:t>
      </w:r>
      <w:r>
        <w:rPr>
          <w:spacing w:val="-6"/>
        </w:rPr>
        <w:t xml:space="preserve"> </w:t>
      </w:r>
      <w:r>
        <w:t>extended</w:t>
      </w:r>
      <w:r>
        <w:rPr>
          <w:spacing w:val="-14"/>
        </w:rPr>
        <w:t xml:space="preserve"> </w:t>
      </w:r>
      <w:r>
        <w:t>to</w:t>
      </w:r>
      <w:r>
        <w:rPr>
          <w:spacing w:val="-13"/>
        </w:rPr>
        <w:t xml:space="preserve"> </w:t>
      </w:r>
      <w:r>
        <w:t>Dr.</w:t>
      </w:r>
      <w:r>
        <w:rPr>
          <w:spacing w:val="-5"/>
        </w:rPr>
        <w:t xml:space="preserve"> </w:t>
      </w:r>
      <w:r>
        <w:t>Jenyliza</w:t>
      </w:r>
      <w:r>
        <w:rPr>
          <w:spacing w:val="-11"/>
        </w:rPr>
        <w:t xml:space="preserve"> </w:t>
      </w:r>
      <w:r>
        <w:t>T.</w:t>
      </w:r>
      <w:r>
        <w:rPr>
          <w:spacing w:val="-15"/>
        </w:rPr>
        <w:t xml:space="preserve"> </w:t>
      </w:r>
      <w:r>
        <w:t>Ucang,</w:t>
      </w:r>
      <w:r>
        <w:rPr>
          <w:spacing w:val="-8"/>
        </w:rPr>
        <w:t xml:space="preserve"> </w:t>
      </w:r>
      <w:r>
        <w:t>Dr.</w:t>
      </w:r>
      <w:r>
        <w:rPr>
          <w:spacing w:val="-11"/>
        </w:rPr>
        <w:t xml:space="preserve"> </w:t>
      </w:r>
      <w:r>
        <w:t>Denis</w:t>
      </w:r>
      <w:r>
        <w:rPr>
          <w:spacing w:val="-11"/>
        </w:rPr>
        <w:t xml:space="preserve"> </w:t>
      </w:r>
      <w:r>
        <w:t>A.</w:t>
      </w:r>
      <w:r>
        <w:rPr>
          <w:spacing w:val="-8"/>
        </w:rPr>
        <w:t xml:space="preserve"> </w:t>
      </w:r>
      <w:r>
        <w:t>Tan,</w:t>
      </w:r>
      <w:r>
        <w:rPr>
          <w:spacing w:val="-8"/>
        </w:rPr>
        <w:t xml:space="preserve"> </w:t>
      </w:r>
      <w:r>
        <w:t>and</w:t>
      </w:r>
      <w:r>
        <w:rPr>
          <w:spacing w:val="-14"/>
        </w:rPr>
        <w:t xml:space="preserve"> </w:t>
      </w:r>
      <w:r>
        <w:t>Dr.</w:t>
      </w:r>
      <w:r>
        <w:rPr>
          <w:spacing w:val="-7"/>
        </w:rPr>
        <w:t xml:space="preserve"> </w:t>
      </w:r>
      <w:r>
        <w:t>Cherly</w:t>
      </w:r>
      <w:r>
        <w:rPr>
          <w:spacing w:val="-15"/>
        </w:rPr>
        <w:t xml:space="preserve"> </w:t>
      </w:r>
      <w:r>
        <w:t>C.</w:t>
      </w:r>
      <w:r>
        <w:rPr>
          <w:spacing w:val="-8"/>
        </w:rPr>
        <w:t xml:space="preserve"> </w:t>
      </w:r>
      <w:r>
        <w:t>Cordova</w:t>
      </w:r>
      <w:r>
        <w:rPr>
          <w:spacing w:val="-9"/>
        </w:rPr>
        <w:t xml:space="preserve"> </w:t>
      </w:r>
      <w:r>
        <w:t>for</w:t>
      </w:r>
      <w:r>
        <w:rPr>
          <w:spacing w:val="-15"/>
        </w:rPr>
        <w:t xml:space="preserve"> </w:t>
      </w:r>
      <w:r>
        <w:t>their invaluable guidance, scholarly expertise, and insightful feedback throughout the research process, which significantly</w:t>
      </w:r>
      <w:r>
        <w:rPr>
          <w:spacing w:val="-5"/>
        </w:rPr>
        <w:t xml:space="preserve"> </w:t>
      </w:r>
      <w:r>
        <w:t>contributed</w:t>
      </w:r>
      <w:r>
        <w:rPr>
          <w:spacing w:val="-5"/>
        </w:rPr>
        <w:t xml:space="preserve"> </w:t>
      </w:r>
      <w:r>
        <w:t>to</w:t>
      </w:r>
      <w:r>
        <w:rPr>
          <w:spacing w:val="-4"/>
        </w:rPr>
        <w:t xml:space="preserve"> </w:t>
      </w:r>
      <w:r>
        <w:t>the</w:t>
      </w:r>
      <w:r>
        <w:rPr>
          <w:spacing w:val="-6"/>
        </w:rPr>
        <w:t xml:space="preserve"> </w:t>
      </w:r>
      <w:r>
        <w:t>refinement and completion</w:t>
      </w:r>
      <w:r>
        <w:rPr>
          <w:spacing w:val="-5"/>
        </w:rPr>
        <w:t xml:space="preserve"> </w:t>
      </w:r>
      <w:r>
        <w:t>of</w:t>
      </w:r>
      <w:r>
        <w:rPr>
          <w:spacing w:val="-8"/>
        </w:rPr>
        <w:t xml:space="preserve"> </w:t>
      </w:r>
      <w:r>
        <w:t>this study.</w:t>
      </w:r>
    </w:p>
    <w:p w14:paraId="4447B696" w14:textId="77777777" w:rsidR="003A72E5" w:rsidRDefault="006970FB">
      <w:pPr>
        <w:pStyle w:val="BodyText"/>
        <w:spacing w:before="238"/>
        <w:ind w:right="339"/>
      </w:pPr>
      <w:r>
        <w:t>The researcher is deeply grateful to Schools Division Superintendent Dr</w:t>
      </w:r>
      <w:r>
        <w:t>. Victoria V. Gazo, CESO V and to Principal Violeta B. Cheng, for their generous permission, invaluable support, and continuous assistance in facilitating the conduct of this study.</w:t>
      </w:r>
    </w:p>
    <w:p w14:paraId="0E348105" w14:textId="77777777" w:rsidR="003A72E5" w:rsidRDefault="006970FB">
      <w:pPr>
        <w:pStyle w:val="BodyText"/>
        <w:spacing w:before="243"/>
        <w:ind w:right="340"/>
      </w:pPr>
      <w:r>
        <w:t>Heartfelt</w:t>
      </w:r>
      <w:r>
        <w:rPr>
          <w:spacing w:val="-15"/>
        </w:rPr>
        <w:t xml:space="preserve"> </w:t>
      </w:r>
      <w:r>
        <w:t>appreciation</w:t>
      </w:r>
      <w:r>
        <w:rPr>
          <w:spacing w:val="-15"/>
        </w:rPr>
        <w:t xml:space="preserve"> </w:t>
      </w:r>
      <w:r>
        <w:t>is</w:t>
      </w:r>
      <w:r>
        <w:rPr>
          <w:spacing w:val="-15"/>
        </w:rPr>
        <w:t xml:space="preserve"> </w:t>
      </w:r>
      <w:r>
        <w:t>extended</w:t>
      </w:r>
      <w:r>
        <w:rPr>
          <w:spacing w:val="-15"/>
        </w:rPr>
        <w:t xml:space="preserve"> </w:t>
      </w:r>
      <w:r>
        <w:t>to</w:t>
      </w:r>
      <w:r>
        <w:rPr>
          <w:spacing w:val="-13"/>
        </w:rPr>
        <w:t xml:space="preserve"> </w:t>
      </w:r>
      <w:r>
        <w:t>my</w:t>
      </w:r>
      <w:r>
        <w:rPr>
          <w:spacing w:val="-15"/>
        </w:rPr>
        <w:t xml:space="preserve"> </w:t>
      </w:r>
      <w:r>
        <w:t>family,</w:t>
      </w:r>
      <w:r>
        <w:rPr>
          <w:spacing w:val="-5"/>
        </w:rPr>
        <w:t xml:space="preserve"> </w:t>
      </w:r>
      <w:r>
        <w:t>my</w:t>
      </w:r>
      <w:r>
        <w:rPr>
          <w:spacing w:val="-14"/>
        </w:rPr>
        <w:t xml:space="preserve"> </w:t>
      </w:r>
      <w:r>
        <w:t>father,</w:t>
      </w:r>
      <w:r>
        <w:rPr>
          <w:spacing w:val="-15"/>
        </w:rPr>
        <w:t xml:space="preserve"> </w:t>
      </w:r>
      <w:r>
        <w:t>Roberto</w:t>
      </w:r>
      <w:r>
        <w:rPr>
          <w:spacing w:val="-14"/>
        </w:rPr>
        <w:t xml:space="preserve"> </w:t>
      </w:r>
      <w:r>
        <w:t>L.</w:t>
      </w:r>
      <w:r>
        <w:rPr>
          <w:spacing w:val="-13"/>
        </w:rPr>
        <w:t xml:space="preserve"> </w:t>
      </w:r>
      <w:r>
        <w:t>Gil</w:t>
      </w:r>
      <w:r>
        <w:t>lang,</w:t>
      </w:r>
      <w:r>
        <w:rPr>
          <w:spacing w:val="-9"/>
        </w:rPr>
        <w:t xml:space="preserve"> </w:t>
      </w:r>
      <w:r>
        <w:t>my</w:t>
      </w:r>
      <w:r>
        <w:rPr>
          <w:spacing w:val="-15"/>
        </w:rPr>
        <w:t xml:space="preserve"> </w:t>
      </w:r>
      <w:r>
        <w:t>mother,</w:t>
      </w:r>
      <w:r>
        <w:rPr>
          <w:spacing w:val="-15"/>
        </w:rPr>
        <w:t xml:space="preserve"> </w:t>
      </w:r>
      <w:r>
        <w:t>Joevelyn</w:t>
      </w:r>
      <w:r>
        <w:rPr>
          <w:spacing w:val="-14"/>
        </w:rPr>
        <w:t xml:space="preserve"> </w:t>
      </w:r>
      <w:r>
        <w:t>Gillang,</w:t>
      </w:r>
      <w:r>
        <w:rPr>
          <w:spacing w:val="-13"/>
        </w:rPr>
        <w:t xml:space="preserve"> </w:t>
      </w:r>
      <w:r>
        <w:t xml:space="preserve">my </w:t>
      </w:r>
      <w:r>
        <w:rPr>
          <w:spacing w:val="-2"/>
        </w:rPr>
        <w:t>siblings,</w:t>
      </w:r>
      <w:r>
        <w:rPr>
          <w:spacing w:val="-9"/>
        </w:rPr>
        <w:t xml:space="preserve"> </w:t>
      </w:r>
      <w:r>
        <w:rPr>
          <w:spacing w:val="-2"/>
        </w:rPr>
        <w:t>Ruby,</w:t>
      </w:r>
      <w:r>
        <w:rPr>
          <w:spacing w:val="-5"/>
        </w:rPr>
        <w:t xml:space="preserve"> </w:t>
      </w:r>
      <w:r>
        <w:rPr>
          <w:spacing w:val="-2"/>
        </w:rPr>
        <w:t>Juvy,</w:t>
      </w:r>
      <w:r>
        <w:rPr>
          <w:spacing w:val="-5"/>
        </w:rPr>
        <w:t xml:space="preserve"> </w:t>
      </w:r>
      <w:r>
        <w:rPr>
          <w:spacing w:val="-2"/>
        </w:rPr>
        <w:t>Princess</w:t>
      </w:r>
      <w:r>
        <w:rPr>
          <w:spacing w:val="-8"/>
        </w:rPr>
        <w:t xml:space="preserve"> </w:t>
      </w:r>
      <w:r>
        <w:rPr>
          <w:spacing w:val="-2"/>
        </w:rPr>
        <w:t>and</w:t>
      </w:r>
      <w:r>
        <w:rPr>
          <w:spacing w:val="-7"/>
        </w:rPr>
        <w:t xml:space="preserve"> </w:t>
      </w:r>
      <w:r>
        <w:rPr>
          <w:spacing w:val="-2"/>
        </w:rPr>
        <w:t>Cindy;</w:t>
      </w:r>
      <w:r>
        <w:rPr>
          <w:spacing w:val="-10"/>
        </w:rPr>
        <w:t xml:space="preserve"> </w:t>
      </w:r>
      <w:r>
        <w:rPr>
          <w:spacing w:val="-2"/>
        </w:rPr>
        <w:t>especially</w:t>
      </w:r>
      <w:r>
        <w:rPr>
          <w:spacing w:val="-7"/>
        </w:rPr>
        <w:t xml:space="preserve"> </w:t>
      </w:r>
      <w:r>
        <w:rPr>
          <w:spacing w:val="-2"/>
        </w:rPr>
        <w:t>my</w:t>
      </w:r>
      <w:r>
        <w:rPr>
          <w:spacing w:val="-13"/>
        </w:rPr>
        <w:t xml:space="preserve"> </w:t>
      </w:r>
      <w:r>
        <w:rPr>
          <w:spacing w:val="-2"/>
        </w:rPr>
        <w:t>husband,</w:t>
      </w:r>
      <w:r>
        <w:rPr>
          <w:spacing w:val="-7"/>
        </w:rPr>
        <w:t xml:space="preserve"> </w:t>
      </w:r>
      <w:r>
        <w:rPr>
          <w:spacing w:val="-2"/>
        </w:rPr>
        <w:t>Michael</w:t>
      </w:r>
      <w:r>
        <w:rPr>
          <w:spacing w:val="-13"/>
        </w:rPr>
        <w:t xml:space="preserve"> </w:t>
      </w:r>
      <w:r>
        <w:rPr>
          <w:spacing w:val="-2"/>
        </w:rPr>
        <w:t>B.</w:t>
      </w:r>
      <w:r>
        <w:rPr>
          <w:spacing w:val="-5"/>
        </w:rPr>
        <w:t xml:space="preserve"> </w:t>
      </w:r>
      <w:r>
        <w:rPr>
          <w:spacing w:val="-2"/>
        </w:rPr>
        <w:t>Bohol,</w:t>
      </w:r>
      <w:r>
        <w:rPr>
          <w:spacing w:val="-8"/>
        </w:rPr>
        <w:t xml:space="preserve"> </w:t>
      </w:r>
      <w:r>
        <w:rPr>
          <w:spacing w:val="-2"/>
        </w:rPr>
        <w:t>and</w:t>
      </w:r>
      <w:r>
        <w:rPr>
          <w:spacing w:val="-11"/>
        </w:rPr>
        <w:t xml:space="preserve"> </w:t>
      </w:r>
      <w:r>
        <w:rPr>
          <w:spacing w:val="-2"/>
        </w:rPr>
        <w:t>my</w:t>
      </w:r>
      <w:r>
        <w:rPr>
          <w:spacing w:val="-13"/>
        </w:rPr>
        <w:t xml:space="preserve"> </w:t>
      </w:r>
      <w:r>
        <w:rPr>
          <w:spacing w:val="-2"/>
        </w:rPr>
        <w:t>son,</w:t>
      </w:r>
      <w:r>
        <w:rPr>
          <w:spacing w:val="-8"/>
        </w:rPr>
        <w:t xml:space="preserve"> </w:t>
      </w:r>
      <w:r>
        <w:rPr>
          <w:spacing w:val="-2"/>
        </w:rPr>
        <w:t>Mike</w:t>
      </w:r>
      <w:r>
        <w:rPr>
          <w:spacing w:val="-12"/>
        </w:rPr>
        <w:t xml:space="preserve"> </w:t>
      </w:r>
      <w:r>
        <w:rPr>
          <w:spacing w:val="-2"/>
        </w:rPr>
        <w:t>Azriel,</w:t>
      </w:r>
      <w:r>
        <w:rPr>
          <w:spacing w:val="-5"/>
        </w:rPr>
        <w:t xml:space="preserve"> </w:t>
      </w:r>
      <w:r>
        <w:rPr>
          <w:spacing w:val="-2"/>
        </w:rPr>
        <w:t xml:space="preserve">for </w:t>
      </w:r>
      <w:r>
        <w:t>their unwavering love, understanding, encouragement, and steadfast support throughout the entire journey of completing this study.</w:t>
      </w:r>
    </w:p>
    <w:p w14:paraId="0F465F35" w14:textId="77777777" w:rsidR="003A72E5" w:rsidRDefault="006970FB">
      <w:pPr>
        <w:pStyle w:val="BodyText"/>
        <w:spacing w:before="243" w:line="237" w:lineRule="auto"/>
        <w:ind w:right="352"/>
      </w:pPr>
      <w:r>
        <w:t>Above all, to Almighty</w:t>
      </w:r>
      <w:r>
        <w:rPr>
          <w:spacing w:val="-3"/>
        </w:rPr>
        <w:t xml:space="preserve"> </w:t>
      </w:r>
      <w:r>
        <w:t>God, for</w:t>
      </w:r>
      <w:r>
        <w:rPr>
          <w:spacing w:val="-1"/>
        </w:rPr>
        <w:t xml:space="preserve"> </w:t>
      </w:r>
      <w:r>
        <w:t>His divine guidance, wisdom, strength, and abundant blessings that made this endeavor possibl</w:t>
      </w:r>
      <w:r>
        <w:t>e and meaningful.</w:t>
      </w:r>
    </w:p>
    <w:p w14:paraId="19BF252F" w14:textId="77777777" w:rsidR="003A72E5" w:rsidRDefault="006970FB">
      <w:pPr>
        <w:pStyle w:val="Heading1"/>
      </w:pPr>
      <w:bookmarkStart w:id="17" w:name="REFERENCES"/>
      <w:bookmarkEnd w:id="17"/>
      <w:r>
        <w:rPr>
          <w:spacing w:val="-2"/>
        </w:rPr>
        <w:t>REFERENCES</w:t>
      </w:r>
    </w:p>
    <w:p w14:paraId="55024700" w14:textId="77777777" w:rsidR="003A72E5" w:rsidRDefault="006970FB">
      <w:pPr>
        <w:pStyle w:val="ListParagraph"/>
        <w:numPr>
          <w:ilvl w:val="0"/>
          <w:numId w:val="1"/>
        </w:numPr>
        <w:tabs>
          <w:tab w:val="left" w:pos="1045"/>
          <w:tab w:val="left" w:pos="3274"/>
          <w:tab w:val="left" w:pos="4258"/>
          <w:tab w:val="left" w:pos="5183"/>
          <w:tab w:val="left" w:pos="6708"/>
          <w:tab w:val="left" w:pos="7893"/>
          <w:tab w:val="left" w:pos="8536"/>
          <w:tab w:val="left" w:pos="9293"/>
          <w:tab w:val="left" w:pos="10550"/>
        </w:tabs>
        <w:spacing w:before="234"/>
        <w:ind w:right="345"/>
        <w:rPr>
          <w:sz w:val="24"/>
        </w:rPr>
      </w:pPr>
      <w:r>
        <w:rPr>
          <w:sz w:val="24"/>
        </w:rPr>
        <w:t>Abelilla,</w:t>
      </w:r>
      <w:r>
        <w:rPr>
          <w:spacing w:val="30"/>
          <w:sz w:val="24"/>
        </w:rPr>
        <w:t xml:space="preserve"> </w:t>
      </w:r>
      <w:r>
        <w:rPr>
          <w:sz w:val="24"/>
        </w:rPr>
        <w:t>J.</w:t>
      </w:r>
      <w:r>
        <w:rPr>
          <w:spacing w:val="27"/>
          <w:sz w:val="24"/>
        </w:rPr>
        <w:t xml:space="preserve"> </w:t>
      </w:r>
      <w:r>
        <w:rPr>
          <w:sz w:val="24"/>
        </w:rPr>
        <w:t>(2024).</w:t>
      </w:r>
      <w:r>
        <w:rPr>
          <w:spacing w:val="30"/>
          <w:sz w:val="24"/>
        </w:rPr>
        <w:t xml:space="preserve"> </w:t>
      </w:r>
      <w:r>
        <w:rPr>
          <w:sz w:val="24"/>
        </w:rPr>
        <w:t>Uncovering</w:t>
      </w:r>
      <w:r>
        <w:rPr>
          <w:spacing w:val="30"/>
          <w:sz w:val="24"/>
        </w:rPr>
        <w:t xml:space="preserve"> </w:t>
      </w:r>
      <w:r>
        <w:rPr>
          <w:sz w:val="24"/>
        </w:rPr>
        <w:t>reflective</w:t>
      </w:r>
      <w:r>
        <w:rPr>
          <w:spacing w:val="28"/>
          <w:sz w:val="24"/>
        </w:rPr>
        <w:t xml:space="preserve"> </w:t>
      </w:r>
      <w:r>
        <w:rPr>
          <w:sz w:val="24"/>
        </w:rPr>
        <w:t>practices</w:t>
      </w:r>
      <w:r>
        <w:rPr>
          <w:spacing w:val="27"/>
          <w:sz w:val="24"/>
        </w:rPr>
        <w:t xml:space="preserve"> </w:t>
      </w:r>
      <w:r>
        <w:rPr>
          <w:sz w:val="24"/>
        </w:rPr>
        <w:t>of educators</w:t>
      </w:r>
      <w:r>
        <w:rPr>
          <w:spacing w:val="27"/>
          <w:sz w:val="24"/>
        </w:rPr>
        <w:t xml:space="preserve"> </w:t>
      </w:r>
      <w:r>
        <w:rPr>
          <w:sz w:val="24"/>
        </w:rPr>
        <w:t>in</w:t>
      </w:r>
      <w:r>
        <w:rPr>
          <w:spacing w:val="24"/>
          <w:sz w:val="24"/>
        </w:rPr>
        <w:t xml:space="preserve"> </w:t>
      </w:r>
      <w:r>
        <w:rPr>
          <w:sz w:val="24"/>
        </w:rPr>
        <w:t>teaching</w:t>
      </w:r>
      <w:r>
        <w:rPr>
          <w:spacing w:val="29"/>
          <w:sz w:val="24"/>
        </w:rPr>
        <w:t xml:space="preserve"> </w:t>
      </w:r>
      <w:r>
        <w:rPr>
          <w:sz w:val="24"/>
        </w:rPr>
        <w:t>and</w:t>
      </w:r>
      <w:r>
        <w:rPr>
          <w:spacing w:val="33"/>
          <w:sz w:val="24"/>
        </w:rPr>
        <w:t xml:space="preserve"> </w:t>
      </w:r>
      <w:r>
        <w:rPr>
          <w:sz w:val="24"/>
        </w:rPr>
        <w:t>learning</w:t>
      </w:r>
      <w:r>
        <w:rPr>
          <w:spacing w:val="29"/>
          <w:sz w:val="24"/>
        </w:rPr>
        <w:t xml:space="preserve"> </w:t>
      </w:r>
      <w:r>
        <w:rPr>
          <w:sz w:val="24"/>
        </w:rPr>
        <w:t>process:</w:t>
      </w:r>
      <w:r>
        <w:rPr>
          <w:spacing w:val="30"/>
          <w:sz w:val="24"/>
        </w:rPr>
        <w:t xml:space="preserve"> </w:t>
      </w:r>
      <w:r>
        <w:rPr>
          <w:sz w:val="24"/>
        </w:rPr>
        <w:t xml:space="preserve">A </w:t>
      </w:r>
      <w:r>
        <w:rPr>
          <w:spacing w:val="-2"/>
          <w:sz w:val="24"/>
        </w:rPr>
        <w:t>phenomenological</w:t>
      </w:r>
      <w:r>
        <w:rPr>
          <w:sz w:val="24"/>
        </w:rPr>
        <w:tab/>
      </w:r>
      <w:r>
        <w:rPr>
          <w:spacing w:val="-4"/>
          <w:sz w:val="24"/>
        </w:rPr>
        <w:t>study</w:t>
      </w:r>
      <w:r>
        <w:rPr>
          <w:sz w:val="24"/>
        </w:rPr>
        <w:tab/>
      </w:r>
      <w:r>
        <w:rPr>
          <w:spacing w:val="-4"/>
          <w:sz w:val="24"/>
        </w:rPr>
        <w:t>from</w:t>
      </w:r>
      <w:r>
        <w:rPr>
          <w:sz w:val="24"/>
        </w:rPr>
        <w:tab/>
      </w:r>
      <w:r>
        <w:rPr>
          <w:spacing w:val="-2"/>
          <w:sz w:val="24"/>
        </w:rPr>
        <w:t>elementary</w:t>
      </w:r>
      <w:r>
        <w:rPr>
          <w:sz w:val="24"/>
        </w:rPr>
        <w:tab/>
      </w:r>
      <w:r>
        <w:rPr>
          <w:spacing w:val="-2"/>
          <w:sz w:val="24"/>
        </w:rPr>
        <w:t>schools</w:t>
      </w:r>
      <w:r>
        <w:rPr>
          <w:sz w:val="24"/>
        </w:rPr>
        <w:tab/>
      </w:r>
      <w:r>
        <w:rPr>
          <w:spacing w:val="-6"/>
          <w:sz w:val="24"/>
        </w:rPr>
        <w:t>in</w:t>
      </w:r>
      <w:r>
        <w:rPr>
          <w:sz w:val="24"/>
        </w:rPr>
        <w:tab/>
      </w:r>
      <w:r>
        <w:rPr>
          <w:spacing w:val="-4"/>
          <w:sz w:val="24"/>
        </w:rPr>
        <w:t>the</w:t>
      </w:r>
      <w:r>
        <w:rPr>
          <w:sz w:val="24"/>
        </w:rPr>
        <w:tab/>
      </w:r>
      <w:r>
        <w:rPr>
          <w:spacing w:val="-2"/>
          <w:sz w:val="24"/>
        </w:rPr>
        <w:t>research</w:t>
      </w:r>
      <w:r>
        <w:rPr>
          <w:sz w:val="24"/>
        </w:rPr>
        <w:tab/>
      </w:r>
      <w:r>
        <w:rPr>
          <w:spacing w:val="-2"/>
          <w:sz w:val="24"/>
        </w:rPr>
        <w:t>gate.</w:t>
      </w:r>
    </w:p>
    <w:p w14:paraId="536ABD6A" w14:textId="77777777" w:rsidR="003A72E5" w:rsidRDefault="003A72E5">
      <w:pPr>
        <w:rPr>
          <w:sz w:val="24"/>
        </w:rPr>
        <w:sectPr w:rsidR="003A72E5">
          <w:pgSz w:w="11910" w:h="16840"/>
          <w:pgMar w:top="1000" w:right="260" w:bottom="580" w:left="280" w:header="151" w:footer="394" w:gutter="0"/>
          <w:cols w:space="720"/>
        </w:sectPr>
      </w:pPr>
    </w:p>
    <w:p w14:paraId="40F1735C" w14:textId="77777777" w:rsidR="003A72E5" w:rsidRDefault="003A72E5">
      <w:pPr>
        <w:pStyle w:val="BodyText"/>
        <w:spacing w:before="6"/>
        <w:ind w:left="0"/>
        <w:jc w:val="left"/>
        <w:rPr>
          <w:sz w:val="5"/>
        </w:rPr>
      </w:pPr>
    </w:p>
    <w:p w14:paraId="09E360D3" w14:textId="77777777" w:rsidR="003A72E5" w:rsidRDefault="006970FB">
      <w:pPr>
        <w:pStyle w:val="BodyText"/>
        <w:spacing w:line="30" w:lineRule="exact"/>
        <w:ind w:left="327"/>
        <w:jc w:val="left"/>
        <w:rPr>
          <w:sz w:val="3"/>
        </w:rPr>
      </w:pPr>
      <w:r>
        <w:rPr>
          <w:noProof/>
          <w:sz w:val="3"/>
        </w:rPr>
        <mc:AlternateContent>
          <mc:Choice Requires="wpg">
            <w:drawing>
              <wp:inline distT="0" distB="0" distL="0" distR="0" wp14:anchorId="179353CD" wp14:editId="0A028FCE">
                <wp:extent cx="6840220" cy="19050"/>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840220" cy="19050"/>
                        </a:xfrm>
                      </wpg:grpSpPr>
                      <wps:wsp>
                        <wps:cNvPr id="40" name="Graphic 40"/>
                        <wps:cNvSpPr/>
                        <wps:spPr>
                          <a:xfrm>
                            <a:off x="0" y="0"/>
                            <a:ext cx="6840220" cy="19050"/>
                          </a:xfrm>
                          <a:custGeom>
                            <a:avLst/>
                            <a:gdLst/>
                            <a:ahLst/>
                            <a:cxnLst/>
                            <a:rect l="l" t="t" r="r" b="b"/>
                            <a:pathLst>
                              <a:path w="6840220" h="19050">
                                <a:moveTo>
                                  <a:pt x="6840220" y="0"/>
                                </a:moveTo>
                                <a:lnTo>
                                  <a:pt x="0" y="0"/>
                                </a:lnTo>
                                <a:lnTo>
                                  <a:pt x="0" y="19050"/>
                                </a:lnTo>
                                <a:lnTo>
                                  <a:pt x="6840220" y="19050"/>
                                </a:lnTo>
                                <a:lnTo>
                                  <a:pt x="684022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742DDB41" id="Group 39" o:spid="_x0000_s1026" style="width:538.6pt;height:1.5pt;mso-position-horizontal-relative:char;mso-position-vertical-relative:line" coordsize="6840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">
                <v:shape id="Graphic 40" o:spid="_x0000_s1027" style="position:absolute;width:68402;height:190;visibility:visible;mso-wrap-style:square;v-text-anchor:top" coordsize="6840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" path="m6840220,l,,,19050r6840220,l6840220,xe" fillcolor="gray" stroked="f">
                  <v:path arrowok="t"/>
                </v:shape>
                <w10:anchorlock/>
              </v:group>
            </w:pict>
          </mc:Fallback>
        </mc:AlternateContent>
      </w:r>
    </w:p>
    <w:p w14:paraId="73062E4E" w14:textId="77777777" w:rsidR="003A72E5" w:rsidRDefault="006970FB">
      <w:pPr>
        <w:pStyle w:val="BodyText"/>
        <w:ind w:left="1045"/>
        <w:jc w:val="left"/>
      </w:pPr>
      <w:hyperlink r:id="rId12">
        <w:r>
          <w:rPr>
            <w:spacing w:val="-2"/>
            <w:u w:val="single"/>
          </w:rPr>
          <w:t>https://www.researchgate.net/publication/384462852</w:t>
        </w:r>
      </w:hyperlink>
    </w:p>
    <w:p w14:paraId="4F2B5441" w14:textId="77777777" w:rsidR="003A72E5" w:rsidRDefault="006970FB">
      <w:pPr>
        <w:pStyle w:val="ListParagraph"/>
        <w:numPr>
          <w:ilvl w:val="0"/>
          <w:numId w:val="1"/>
        </w:numPr>
        <w:tabs>
          <w:tab w:val="left" w:pos="1045"/>
        </w:tabs>
        <w:ind w:right="341"/>
        <w:jc w:val="both"/>
        <w:rPr>
          <w:sz w:val="24"/>
        </w:rPr>
      </w:pPr>
      <w:r>
        <w:rPr>
          <w:sz w:val="24"/>
        </w:rPr>
        <w:t>Aisyah, S., Scristia, S., Meryansumayeka, M., &amp; Safitri, E. (2022, April). Mathematical Reasoning Ability of Grades IX Students in Triang</w:t>
      </w:r>
      <w:r>
        <w:rPr>
          <w:sz w:val="24"/>
        </w:rPr>
        <w:t>le Congruence Proof Learning Using Two-Column Proofs Strategy. In 2nd National Conference on Mathematics Education 2021 (NaCoME 2021) (pp. 200-206). Atlantis Press</w:t>
      </w:r>
    </w:p>
    <w:p w14:paraId="4C4C2D6F" w14:textId="77777777" w:rsidR="003A72E5" w:rsidRDefault="006970FB">
      <w:pPr>
        <w:pStyle w:val="ListParagraph"/>
        <w:numPr>
          <w:ilvl w:val="0"/>
          <w:numId w:val="1"/>
        </w:numPr>
        <w:tabs>
          <w:tab w:val="left" w:pos="1045"/>
        </w:tabs>
        <w:ind w:right="345"/>
        <w:jc w:val="both"/>
        <w:rPr>
          <w:sz w:val="24"/>
        </w:rPr>
      </w:pPr>
      <w:r>
        <w:rPr>
          <w:sz w:val="24"/>
        </w:rPr>
        <w:t>Aquino, H. I. (2025). Reflective learning resource material in mathematics. In M. S. Caranda</w:t>
      </w:r>
      <w:r>
        <w:rPr>
          <w:sz w:val="24"/>
        </w:rPr>
        <w:t>ng (Ed.), Teaching &amp;</w:t>
      </w:r>
      <w:r>
        <w:rPr>
          <w:spacing w:val="-1"/>
          <w:sz w:val="24"/>
        </w:rPr>
        <w:t xml:space="preserve"> </w:t>
      </w:r>
      <w:r>
        <w:rPr>
          <w:sz w:val="24"/>
        </w:rPr>
        <w:t>learning beyond</w:t>
      </w:r>
      <w:r>
        <w:rPr>
          <w:spacing w:val="-1"/>
          <w:sz w:val="24"/>
        </w:rPr>
        <w:t xml:space="preserve"> </w:t>
      </w:r>
      <w:r>
        <w:rPr>
          <w:sz w:val="24"/>
        </w:rPr>
        <w:t>the</w:t>
      </w:r>
      <w:r>
        <w:rPr>
          <w:spacing w:val="-2"/>
          <w:sz w:val="24"/>
        </w:rPr>
        <w:t xml:space="preserve"> </w:t>
      </w:r>
      <w:r>
        <w:rPr>
          <w:sz w:val="24"/>
        </w:rPr>
        <w:t>classroom</w:t>
      </w:r>
      <w:r>
        <w:rPr>
          <w:spacing w:val="-4"/>
          <w:sz w:val="24"/>
        </w:rPr>
        <w:t xml:space="preserve"> </w:t>
      </w:r>
      <w:r>
        <w:rPr>
          <w:sz w:val="24"/>
        </w:rPr>
        <w:t>(pp. 240–258).</w:t>
      </w:r>
      <w:r>
        <w:rPr>
          <w:spacing w:val="-4"/>
          <w:sz w:val="24"/>
        </w:rPr>
        <w:t xml:space="preserve"> </w:t>
      </w:r>
      <w:r>
        <w:rPr>
          <w:sz w:val="24"/>
        </w:rPr>
        <w:t>Institute</w:t>
      </w:r>
      <w:r>
        <w:rPr>
          <w:spacing w:val="-7"/>
          <w:sz w:val="24"/>
        </w:rPr>
        <w:t xml:space="preserve"> </w:t>
      </w:r>
      <w:r>
        <w:rPr>
          <w:sz w:val="24"/>
        </w:rPr>
        <w:t>of</w:t>
      </w:r>
      <w:r>
        <w:rPr>
          <w:spacing w:val="-9"/>
          <w:sz w:val="24"/>
        </w:rPr>
        <w:t xml:space="preserve"> </w:t>
      </w:r>
      <w:r>
        <w:rPr>
          <w:sz w:val="24"/>
        </w:rPr>
        <w:t>Industry</w:t>
      </w:r>
      <w:r>
        <w:rPr>
          <w:spacing w:val="-11"/>
          <w:sz w:val="24"/>
        </w:rPr>
        <w:t xml:space="preserve"> </w:t>
      </w:r>
      <w:r>
        <w:rPr>
          <w:sz w:val="24"/>
        </w:rPr>
        <w:t xml:space="preserve">and Academic Research Incorporated. </w:t>
      </w:r>
      <w:hyperlink r:id="rId13">
        <w:r>
          <w:rPr>
            <w:sz w:val="24"/>
            <w:u w:val="single"/>
          </w:rPr>
          <w:t>https://doi.org/10.53378/09.25.008</w:t>
        </w:r>
      </w:hyperlink>
    </w:p>
    <w:p w14:paraId="2177E3C7" w14:textId="77777777" w:rsidR="003A72E5" w:rsidRDefault="006970FB">
      <w:pPr>
        <w:pStyle w:val="ListParagraph"/>
        <w:numPr>
          <w:ilvl w:val="0"/>
          <w:numId w:val="1"/>
        </w:numPr>
        <w:tabs>
          <w:tab w:val="left" w:pos="1045"/>
        </w:tabs>
        <w:ind w:right="350"/>
        <w:jc w:val="both"/>
        <w:rPr>
          <w:sz w:val="24"/>
        </w:rPr>
      </w:pPr>
      <w:r>
        <w:rPr>
          <w:sz w:val="24"/>
        </w:rPr>
        <w:t>Aquino,</w:t>
      </w:r>
      <w:r>
        <w:rPr>
          <w:spacing w:val="-1"/>
          <w:sz w:val="24"/>
        </w:rPr>
        <w:t xml:space="preserve"> </w:t>
      </w:r>
      <w:r>
        <w:rPr>
          <w:sz w:val="24"/>
        </w:rPr>
        <w:t>H.</w:t>
      </w:r>
      <w:r>
        <w:rPr>
          <w:spacing w:val="-5"/>
          <w:sz w:val="24"/>
        </w:rPr>
        <w:t xml:space="preserve"> </w:t>
      </w:r>
      <w:r>
        <w:rPr>
          <w:sz w:val="24"/>
        </w:rPr>
        <w:t>I.,</w:t>
      </w:r>
      <w:r>
        <w:rPr>
          <w:spacing w:val="-5"/>
          <w:sz w:val="24"/>
        </w:rPr>
        <w:t xml:space="preserve"> </w:t>
      </w:r>
      <w:r>
        <w:rPr>
          <w:sz w:val="24"/>
        </w:rPr>
        <w:t>&amp;</w:t>
      </w:r>
      <w:r>
        <w:rPr>
          <w:spacing w:val="-7"/>
          <w:sz w:val="24"/>
        </w:rPr>
        <w:t xml:space="preserve"> </w:t>
      </w:r>
      <w:r>
        <w:rPr>
          <w:sz w:val="24"/>
        </w:rPr>
        <w:t>Ching,</w:t>
      </w:r>
      <w:r>
        <w:rPr>
          <w:spacing w:val="-1"/>
          <w:sz w:val="24"/>
        </w:rPr>
        <w:t xml:space="preserve"> </w:t>
      </w:r>
      <w:r>
        <w:rPr>
          <w:sz w:val="24"/>
        </w:rPr>
        <w:t>D.</w:t>
      </w:r>
      <w:r>
        <w:rPr>
          <w:spacing w:val="-5"/>
          <w:sz w:val="24"/>
        </w:rPr>
        <w:t xml:space="preserve"> </w:t>
      </w:r>
      <w:r>
        <w:rPr>
          <w:sz w:val="24"/>
        </w:rPr>
        <w:t>A.</w:t>
      </w:r>
      <w:r>
        <w:rPr>
          <w:spacing w:val="-1"/>
          <w:sz w:val="24"/>
        </w:rPr>
        <w:t xml:space="preserve"> </w:t>
      </w:r>
      <w:r>
        <w:rPr>
          <w:sz w:val="24"/>
        </w:rPr>
        <w:t>(2022).</w:t>
      </w:r>
      <w:r>
        <w:rPr>
          <w:spacing w:val="-5"/>
          <w:sz w:val="24"/>
        </w:rPr>
        <w:t xml:space="preserve"> </w:t>
      </w:r>
      <w:r>
        <w:rPr>
          <w:sz w:val="24"/>
        </w:rPr>
        <w:t>Effects</w:t>
      </w:r>
      <w:r>
        <w:rPr>
          <w:spacing w:val="-4"/>
          <w:sz w:val="24"/>
        </w:rPr>
        <w:t xml:space="preserve"> </w:t>
      </w:r>
      <w:r>
        <w:rPr>
          <w:sz w:val="24"/>
        </w:rPr>
        <w:t>of</w:t>
      </w:r>
      <w:r>
        <w:rPr>
          <w:spacing w:val="-10"/>
          <w:sz w:val="24"/>
        </w:rPr>
        <w:t xml:space="preserve"> </w:t>
      </w:r>
      <w:r>
        <w:rPr>
          <w:sz w:val="24"/>
        </w:rPr>
        <w:t>reflective learning</w:t>
      </w:r>
      <w:r>
        <w:rPr>
          <w:spacing w:val="-2"/>
          <w:sz w:val="24"/>
        </w:rPr>
        <w:t xml:space="preserve"> </w:t>
      </w:r>
      <w:r>
        <w:rPr>
          <w:sz w:val="24"/>
        </w:rPr>
        <w:t>resource</w:t>
      </w:r>
      <w:r>
        <w:rPr>
          <w:spacing w:val="-3"/>
          <w:sz w:val="24"/>
        </w:rPr>
        <w:t xml:space="preserve"> </w:t>
      </w:r>
      <w:r>
        <w:rPr>
          <w:sz w:val="24"/>
        </w:rPr>
        <w:t>material</w:t>
      </w:r>
      <w:r>
        <w:rPr>
          <w:spacing w:val="-11"/>
          <w:sz w:val="24"/>
        </w:rPr>
        <w:t xml:space="preserve"> </w:t>
      </w:r>
      <w:r>
        <w:rPr>
          <w:sz w:val="24"/>
        </w:rPr>
        <w:t>on</w:t>
      </w:r>
      <w:r>
        <w:rPr>
          <w:spacing w:val="-7"/>
          <w:sz w:val="24"/>
        </w:rPr>
        <w:t xml:space="preserve"> </w:t>
      </w:r>
      <w:r>
        <w:rPr>
          <w:sz w:val="24"/>
        </w:rPr>
        <w:t>achievement</w:t>
      </w:r>
      <w:r>
        <w:rPr>
          <w:spacing w:val="-2"/>
          <w:sz w:val="24"/>
        </w:rPr>
        <w:t xml:space="preserve"> </w:t>
      </w:r>
      <w:r>
        <w:rPr>
          <w:sz w:val="24"/>
        </w:rPr>
        <w:t>of mathematics learning outcome. International Journal of Educational Management and Development Studies, 3(1), 114–130. https://doi.org/10.53378/352866</w:t>
      </w:r>
    </w:p>
    <w:p w14:paraId="0F6A04B7" w14:textId="77777777" w:rsidR="003A72E5" w:rsidRDefault="006970FB">
      <w:pPr>
        <w:pStyle w:val="ListParagraph"/>
        <w:numPr>
          <w:ilvl w:val="0"/>
          <w:numId w:val="1"/>
        </w:numPr>
        <w:tabs>
          <w:tab w:val="left" w:pos="1045"/>
        </w:tabs>
        <w:ind w:right="352"/>
        <w:jc w:val="both"/>
        <w:rPr>
          <w:sz w:val="24"/>
        </w:rPr>
      </w:pPr>
      <w:r>
        <w:rPr>
          <w:sz w:val="24"/>
        </w:rPr>
        <w:t>Assencio,</w:t>
      </w:r>
      <w:r>
        <w:rPr>
          <w:spacing w:val="-7"/>
          <w:sz w:val="24"/>
        </w:rPr>
        <w:t xml:space="preserve"> </w:t>
      </w:r>
      <w:r>
        <w:rPr>
          <w:sz w:val="24"/>
        </w:rPr>
        <w:t>J.</w:t>
      </w:r>
      <w:r>
        <w:rPr>
          <w:spacing w:val="-7"/>
          <w:sz w:val="24"/>
        </w:rPr>
        <w:t xml:space="preserve"> </w:t>
      </w:r>
      <w:r>
        <w:rPr>
          <w:sz w:val="24"/>
        </w:rPr>
        <w:t>R.,</w:t>
      </w:r>
      <w:r>
        <w:rPr>
          <w:spacing w:val="-11"/>
          <w:sz w:val="24"/>
        </w:rPr>
        <w:t xml:space="preserve"> </w:t>
      </w:r>
      <w:r>
        <w:rPr>
          <w:sz w:val="24"/>
        </w:rPr>
        <w:t>Vasuki,</w:t>
      </w:r>
      <w:r>
        <w:rPr>
          <w:spacing w:val="-7"/>
          <w:sz w:val="24"/>
        </w:rPr>
        <w:t xml:space="preserve"> </w:t>
      </w:r>
      <w:r>
        <w:rPr>
          <w:sz w:val="24"/>
        </w:rPr>
        <w:t>M.,</w:t>
      </w:r>
      <w:r>
        <w:rPr>
          <w:spacing w:val="-7"/>
          <w:sz w:val="24"/>
        </w:rPr>
        <w:t xml:space="preserve"> </w:t>
      </w:r>
      <w:r>
        <w:rPr>
          <w:sz w:val="24"/>
        </w:rPr>
        <w:t>&amp;</w:t>
      </w:r>
      <w:r>
        <w:rPr>
          <w:spacing w:val="-12"/>
          <w:sz w:val="24"/>
        </w:rPr>
        <w:t xml:space="preserve"> </w:t>
      </w:r>
      <w:r>
        <w:rPr>
          <w:sz w:val="24"/>
        </w:rPr>
        <w:t>Kumar,</w:t>
      </w:r>
      <w:r>
        <w:rPr>
          <w:spacing w:val="-7"/>
          <w:sz w:val="24"/>
        </w:rPr>
        <w:t xml:space="preserve"> </w:t>
      </w:r>
      <w:r>
        <w:rPr>
          <w:sz w:val="24"/>
        </w:rPr>
        <w:t>A.</w:t>
      </w:r>
      <w:r>
        <w:rPr>
          <w:spacing w:val="-7"/>
          <w:sz w:val="24"/>
        </w:rPr>
        <w:t xml:space="preserve"> </w:t>
      </w:r>
      <w:r>
        <w:rPr>
          <w:sz w:val="24"/>
        </w:rPr>
        <w:t>D.</w:t>
      </w:r>
      <w:r>
        <w:rPr>
          <w:spacing w:val="-7"/>
          <w:sz w:val="24"/>
        </w:rPr>
        <w:t xml:space="preserve"> </w:t>
      </w:r>
      <w:r>
        <w:rPr>
          <w:sz w:val="24"/>
        </w:rPr>
        <w:t>(2015).</w:t>
      </w:r>
      <w:r>
        <w:rPr>
          <w:spacing w:val="-7"/>
          <w:sz w:val="24"/>
        </w:rPr>
        <w:t xml:space="preserve"> </w:t>
      </w:r>
      <w:r>
        <w:rPr>
          <w:sz w:val="24"/>
        </w:rPr>
        <w:t>Mathematics</w:t>
      </w:r>
      <w:r>
        <w:rPr>
          <w:spacing w:val="-11"/>
          <w:sz w:val="24"/>
        </w:rPr>
        <w:t xml:space="preserve"> </w:t>
      </w:r>
      <w:r>
        <w:rPr>
          <w:sz w:val="24"/>
        </w:rPr>
        <w:t>education</w:t>
      </w:r>
      <w:r>
        <w:rPr>
          <w:spacing w:val="-9"/>
          <w:sz w:val="24"/>
        </w:rPr>
        <w:t xml:space="preserve"> </w:t>
      </w:r>
      <w:r>
        <w:rPr>
          <w:sz w:val="24"/>
        </w:rPr>
        <w:t>in</w:t>
      </w:r>
      <w:r>
        <w:rPr>
          <w:spacing w:val="-13"/>
          <w:sz w:val="24"/>
        </w:rPr>
        <w:t xml:space="preserve"> </w:t>
      </w:r>
      <w:r>
        <w:rPr>
          <w:sz w:val="24"/>
        </w:rPr>
        <w:t>the</w:t>
      </w:r>
      <w:r>
        <w:rPr>
          <w:spacing w:val="-10"/>
          <w:sz w:val="24"/>
        </w:rPr>
        <w:t xml:space="preserve"> </w:t>
      </w:r>
      <w:r>
        <w:rPr>
          <w:sz w:val="24"/>
        </w:rPr>
        <w:t>21st</w:t>
      </w:r>
      <w:r>
        <w:rPr>
          <w:spacing w:val="-4"/>
          <w:sz w:val="24"/>
        </w:rPr>
        <w:t xml:space="preserve"> </w:t>
      </w:r>
      <w:r>
        <w:rPr>
          <w:sz w:val="24"/>
        </w:rPr>
        <w:t>century:</w:t>
      </w:r>
      <w:r>
        <w:rPr>
          <w:spacing w:val="-8"/>
          <w:sz w:val="24"/>
        </w:rPr>
        <w:t xml:space="preserve"> </w:t>
      </w:r>
      <w:r>
        <w:rPr>
          <w:sz w:val="24"/>
        </w:rPr>
        <w:t>Review o</w:t>
      </w:r>
      <w:r>
        <w:rPr>
          <w:sz w:val="24"/>
        </w:rPr>
        <w:t>f current practices and emerging strategies. Journal of Engineering, Scientific Research and Applications (JESRA), 1(2), 140–147.</w:t>
      </w:r>
    </w:p>
    <w:p w14:paraId="71439587" w14:textId="77777777" w:rsidR="003A72E5" w:rsidRDefault="006970FB">
      <w:pPr>
        <w:pStyle w:val="ListParagraph"/>
        <w:numPr>
          <w:ilvl w:val="0"/>
          <w:numId w:val="1"/>
        </w:numPr>
        <w:tabs>
          <w:tab w:val="left" w:pos="1045"/>
        </w:tabs>
        <w:ind w:right="345"/>
        <w:jc w:val="both"/>
        <w:rPr>
          <w:sz w:val="24"/>
        </w:rPr>
      </w:pPr>
      <w:r>
        <w:rPr>
          <w:sz w:val="24"/>
        </w:rPr>
        <w:t>Bayarcal, G. &amp; Tan, D. (2023). Learners' Achievement and Problem-Solving Skills in Mathematics through Open-Ended Approach. Am</w:t>
      </w:r>
      <w:r>
        <w:rPr>
          <w:sz w:val="24"/>
        </w:rPr>
        <w:t xml:space="preserve">erican Journal of Educational Research, 11(4), 183-190. </w:t>
      </w:r>
      <w:r>
        <w:rPr>
          <w:spacing w:val="-2"/>
          <w:sz w:val="24"/>
        </w:rPr>
        <w:t>DOI:10.12691/education-11-4-2</w:t>
      </w:r>
    </w:p>
    <w:p w14:paraId="48CC4CF6" w14:textId="77777777" w:rsidR="003A72E5" w:rsidRDefault="006970FB">
      <w:pPr>
        <w:pStyle w:val="ListParagraph"/>
        <w:numPr>
          <w:ilvl w:val="0"/>
          <w:numId w:val="1"/>
        </w:numPr>
        <w:tabs>
          <w:tab w:val="left" w:pos="1045"/>
        </w:tabs>
        <w:spacing w:line="275" w:lineRule="exact"/>
        <w:jc w:val="both"/>
        <w:rPr>
          <w:sz w:val="24"/>
        </w:rPr>
      </w:pPr>
      <w:r>
        <w:rPr>
          <w:sz w:val="24"/>
        </w:rPr>
        <w:t>Big</w:t>
      </w:r>
      <w:r>
        <w:rPr>
          <w:spacing w:val="-5"/>
          <w:sz w:val="24"/>
        </w:rPr>
        <w:t xml:space="preserve"> </w:t>
      </w:r>
      <w:r>
        <w:rPr>
          <w:sz w:val="24"/>
        </w:rPr>
        <w:t>Ideas</w:t>
      </w:r>
      <w:r>
        <w:rPr>
          <w:spacing w:val="-5"/>
          <w:sz w:val="24"/>
        </w:rPr>
        <w:t xml:space="preserve"> </w:t>
      </w:r>
      <w:r>
        <w:rPr>
          <w:sz w:val="24"/>
        </w:rPr>
        <w:t>Learning.</w:t>
      </w:r>
      <w:r>
        <w:rPr>
          <w:spacing w:val="-1"/>
          <w:sz w:val="24"/>
        </w:rPr>
        <w:t xml:space="preserve"> </w:t>
      </w:r>
      <w:r>
        <w:rPr>
          <w:sz w:val="24"/>
        </w:rPr>
        <w:t>(2021).</w:t>
      </w:r>
      <w:r>
        <w:rPr>
          <w:spacing w:val="-5"/>
          <w:sz w:val="24"/>
        </w:rPr>
        <w:t xml:space="preserve"> </w:t>
      </w:r>
      <w:r>
        <w:rPr>
          <w:sz w:val="24"/>
        </w:rPr>
        <w:t>Mathematical</w:t>
      </w:r>
      <w:r>
        <w:rPr>
          <w:spacing w:val="-3"/>
          <w:sz w:val="24"/>
        </w:rPr>
        <w:t xml:space="preserve"> </w:t>
      </w:r>
      <w:r>
        <w:rPr>
          <w:sz w:val="24"/>
        </w:rPr>
        <w:t>fluency:</w:t>
      </w:r>
      <w:r>
        <w:rPr>
          <w:spacing w:val="2"/>
          <w:sz w:val="24"/>
        </w:rPr>
        <w:t xml:space="preserve"> </w:t>
      </w:r>
      <w:r>
        <w:rPr>
          <w:sz w:val="24"/>
        </w:rPr>
        <w:t>What</w:t>
      </w:r>
      <w:r>
        <w:rPr>
          <w:spacing w:val="2"/>
          <w:sz w:val="24"/>
        </w:rPr>
        <w:t xml:space="preserve"> </w:t>
      </w:r>
      <w:r>
        <w:rPr>
          <w:sz w:val="24"/>
        </w:rPr>
        <w:t>is</w:t>
      </w:r>
      <w:r>
        <w:rPr>
          <w:spacing w:val="-1"/>
          <w:sz w:val="24"/>
        </w:rPr>
        <w:t xml:space="preserve"> </w:t>
      </w:r>
      <w:r>
        <w:rPr>
          <w:sz w:val="24"/>
        </w:rPr>
        <w:t>it</w:t>
      </w:r>
      <w:r>
        <w:rPr>
          <w:spacing w:val="2"/>
          <w:sz w:val="24"/>
        </w:rPr>
        <w:t xml:space="preserve"> </w:t>
      </w:r>
      <w:r>
        <w:rPr>
          <w:sz w:val="24"/>
        </w:rPr>
        <w:t>and</w:t>
      </w:r>
      <w:r>
        <w:rPr>
          <w:spacing w:val="-3"/>
          <w:sz w:val="24"/>
        </w:rPr>
        <w:t xml:space="preserve"> </w:t>
      </w:r>
      <w:r>
        <w:rPr>
          <w:sz w:val="24"/>
        </w:rPr>
        <w:t>why</w:t>
      </w:r>
      <w:r>
        <w:rPr>
          <w:spacing w:val="-8"/>
          <w:sz w:val="24"/>
        </w:rPr>
        <w:t xml:space="preserve"> </w:t>
      </w:r>
      <w:r>
        <w:rPr>
          <w:sz w:val="24"/>
        </w:rPr>
        <w:t>does</w:t>
      </w:r>
      <w:r>
        <w:rPr>
          <w:spacing w:val="-1"/>
          <w:sz w:val="24"/>
        </w:rPr>
        <w:t xml:space="preserve"> </w:t>
      </w:r>
      <w:r>
        <w:rPr>
          <w:sz w:val="24"/>
        </w:rPr>
        <w:t>it</w:t>
      </w:r>
      <w:r>
        <w:rPr>
          <w:spacing w:val="2"/>
          <w:sz w:val="24"/>
        </w:rPr>
        <w:t xml:space="preserve"> </w:t>
      </w:r>
      <w:r>
        <w:rPr>
          <w:sz w:val="24"/>
        </w:rPr>
        <w:t>matter?</w:t>
      </w:r>
      <w:r>
        <w:rPr>
          <w:spacing w:val="-8"/>
          <w:sz w:val="24"/>
        </w:rPr>
        <w:t xml:space="preserve"> </w:t>
      </w:r>
      <w:r>
        <w:rPr>
          <w:spacing w:val="-2"/>
          <w:sz w:val="24"/>
        </w:rPr>
        <w:t>Retrieved</w:t>
      </w:r>
    </w:p>
    <w:p w14:paraId="60B14904" w14:textId="77777777" w:rsidR="003A72E5" w:rsidRDefault="006970FB">
      <w:pPr>
        <w:pStyle w:val="ListParagraph"/>
        <w:numPr>
          <w:ilvl w:val="0"/>
          <w:numId w:val="1"/>
        </w:numPr>
        <w:tabs>
          <w:tab w:val="left" w:pos="1045"/>
        </w:tabs>
        <w:spacing w:line="242" w:lineRule="auto"/>
        <w:ind w:right="346"/>
        <w:jc w:val="both"/>
        <w:rPr>
          <w:sz w:val="24"/>
        </w:rPr>
      </w:pPr>
      <w:r>
        <w:rPr>
          <w:sz w:val="24"/>
        </w:rPr>
        <w:t>Carriaga-Baril, R. J. M., &amp;</w:t>
      </w:r>
      <w:r>
        <w:rPr>
          <w:spacing w:val="-2"/>
          <w:sz w:val="24"/>
        </w:rPr>
        <w:t xml:space="preserve"> </w:t>
      </w:r>
      <w:r>
        <w:rPr>
          <w:sz w:val="24"/>
        </w:rPr>
        <w:t>Abapo, A. M. B. (2025). Bridging the Gap for Low-Performing Students in Math Fact Fluency. ejournals.ph.and Responsibility in Education and Science, 15(3), 181–188.</w:t>
      </w:r>
    </w:p>
    <w:p w14:paraId="0C4AFB84" w14:textId="77777777" w:rsidR="003A72E5" w:rsidRDefault="006970FB">
      <w:pPr>
        <w:pStyle w:val="ListParagraph"/>
        <w:numPr>
          <w:ilvl w:val="0"/>
          <w:numId w:val="1"/>
        </w:numPr>
        <w:tabs>
          <w:tab w:val="left" w:pos="1045"/>
        </w:tabs>
        <w:spacing w:line="242" w:lineRule="auto"/>
        <w:ind w:right="343"/>
        <w:jc w:val="both"/>
        <w:rPr>
          <w:sz w:val="24"/>
        </w:rPr>
      </w:pPr>
      <w:r>
        <w:rPr>
          <w:sz w:val="24"/>
        </w:rPr>
        <w:t>Cirocki, A., &amp;</w:t>
      </w:r>
      <w:r>
        <w:rPr>
          <w:spacing w:val="-3"/>
          <w:sz w:val="24"/>
        </w:rPr>
        <w:t xml:space="preserve"> </w:t>
      </w:r>
      <w:r>
        <w:rPr>
          <w:sz w:val="24"/>
        </w:rPr>
        <w:t>Widodo, H. P.</w:t>
      </w:r>
      <w:r>
        <w:rPr>
          <w:spacing w:val="-1"/>
          <w:sz w:val="24"/>
        </w:rPr>
        <w:t xml:space="preserve"> </w:t>
      </w:r>
      <w:r>
        <w:rPr>
          <w:sz w:val="24"/>
        </w:rPr>
        <w:t>(2019). Reflective practice in</w:t>
      </w:r>
      <w:r>
        <w:rPr>
          <w:spacing w:val="-3"/>
          <w:sz w:val="24"/>
        </w:rPr>
        <w:t xml:space="preserve"> </w:t>
      </w:r>
      <w:r>
        <w:rPr>
          <w:sz w:val="24"/>
        </w:rPr>
        <w:t>English language teaching: Rese</w:t>
      </w:r>
      <w:r>
        <w:rPr>
          <w:sz w:val="24"/>
        </w:rPr>
        <w:t>arch-based principles and practices. Routledge</w:t>
      </w:r>
    </w:p>
    <w:p w14:paraId="339FC15C" w14:textId="77777777" w:rsidR="003A72E5" w:rsidRDefault="006970FB">
      <w:pPr>
        <w:pStyle w:val="ListParagraph"/>
        <w:numPr>
          <w:ilvl w:val="0"/>
          <w:numId w:val="1"/>
        </w:numPr>
        <w:tabs>
          <w:tab w:val="left" w:pos="1045"/>
        </w:tabs>
        <w:ind w:right="349"/>
        <w:jc w:val="both"/>
        <w:rPr>
          <w:sz w:val="24"/>
        </w:rPr>
      </w:pPr>
      <w:r>
        <w:rPr>
          <w:sz w:val="24"/>
        </w:rPr>
        <w:t>Chamdani, M., Yusuf, F. A., Salimi, M., &amp; Fajari, L. E. W. (2022). Meta-Analysis Study: The Relationship Between</w:t>
      </w:r>
      <w:r>
        <w:rPr>
          <w:spacing w:val="-5"/>
          <w:sz w:val="24"/>
        </w:rPr>
        <w:t xml:space="preserve"> </w:t>
      </w:r>
      <w:r>
        <w:rPr>
          <w:sz w:val="24"/>
        </w:rPr>
        <w:t>Reflective</w:t>
      </w:r>
      <w:r>
        <w:rPr>
          <w:spacing w:val="-1"/>
          <w:sz w:val="24"/>
        </w:rPr>
        <w:t xml:space="preserve"> </w:t>
      </w:r>
      <w:r>
        <w:rPr>
          <w:sz w:val="24"/>
        </w:rPr>
        <w:t>Thinking and Learning Achievement.</w:t>
      </w:r>
      <w:r>
        <w:rPr>
          <w:spacing w:val="80"/>
          <w:sz w:val="24"/>
        </w:rPr>
        <w:t xml:space="preserve"> </w:t>
      </w:r>
      <w:r>
        <w:rPr>
          <w:sz w:val="24"/>
        </w:rPr>
        <w:t>Journal on Efficiency and Responsibility in Educat</w:t>
      </w:r>
      <w:r>
        <w:rPr>
          <w:sz w:val="24"/>
        </w:rPr>
        <w:t xml:space="preserve">ion and Science, 15(3), 181 188. </w:t>
      </w:r>
      <w:hyperlink r:id="rId14">
        <w:r>
          <w:rPr>
            <w:sz w:val="24"/>
            <w:u w:val="single"/>
          </w:rPr>
          <w:t>https://doi.org/10.7160/eriesj.2022.150305.</w:t>
        </w:r>
      </w:hyperlink>
    </w:p>
    <w:p w14:paraId="12C9A810" w14:textId="77777777" w:rsidR="003A72E5" w:rsidRDefault="006970FB">
      <w:pPr>
        <w:pStyle w:val="ListParagraph"/>
        <w:numPr>
          <w:ilvl w:val="0"/>
          <w:numId w:val="1"/>
        </w:numPr>
        <w:tabs>
          <w:tab w:val="left" w:pos="1045"/>
        </w:tabs>
        <w:ind w:right="342"/>
        <w:jc w:val="both"/>
        <w:rPr>
          <w:sz w:val="24"/>
        </w:rPr>
      </w:pPr>
      <w:r>
        <w:rPr>
          <w:sz w:val="24"/>
        </w:rPr>
        <w:t>Colomer, J., Serra, T., Cañabate, D., &amp; Bubnys, R. (2020). Reflective learning in higher education: Active methodolog</w:t>
      </w:r>
      <w:r>
        <w:rPr>
          <w:sz w:val="24"/>
        </w:rPr>
        <w:t xml:space="preserve">ies for transformative practices. Sustainability, 12(9), 3827. </w:t>
      </w:r>
      <w:hyperlink r:id="rId15">
        <w:r>
          <w:rPr>
            <w:spacing w:val="-2"/>
            <w:sz w:val="24"/>
            <w:u w:val="single"/>
          </w:rPr>
          <w:t>https://doi.org/10.3390/su12093827</w:t>
        </w:r>
      </w:hyperlink>
    </w:p>
    <w:p w14:paraId="5D4125C8" w14:textId="77777777" w:rsidR="003A72E5" w:rsidRDefault="006970FB">
      <w:pPr>
        <w:pStyle w:val="ListParagraph"/>
        <w:numPr>
          <w:ilvl w:val="0"/>
          <w:numId w:val="1"/>
        </w:numPr>
        <w:tabs>
          <w:tab w:val="left" w:pos="1045"/>
        </w:tabs>
        <w:spacing w:line="242" w:lineRule="auto"/>
        <w:ind w:right="349"/>
        <w:jc w:val="both"/>
        <w:rPr>
          <w:sz w:val="24"/>
        </w:rPr>
      </w:pPr>
      <w:r>
        <w:rPr>
          <w:sz w:val="24"/>
        </w:rPr>
        <w:t>Day-ongao, Y., &amp; Tan, D. (2021). Effects of Vedic Mathematics Technique on Learners’ Problem- Solving an</w:t>
      </w:r>
      <w:r>
        <w:rPr>
          <w:sz w:val="24"/>
        </w:rPr>
        <w:t>d Motivation Towards Mathematics. Science</w:t>
      </w:r>
      <w:r>
        <w:rPr>
          <w:spacing w:val="40"/>
          <w:sz w:val="24"/>
        </w:rPr>
        <w:t xml:space="preserve"> </w:t>
      </w:r>
      <w:r>
        <w:rPr>
          <w:sz w:val="24"/>
        </w:rPr>
        <w:t>International.(Lahore),34(3),237-248.</w:t>
      </w:r>
    </w:p>
    <w:p w14:paraId="27535DCC" w14:textId="77777777" w:rsidR="003A72E5" w:rsidRDefault="006970FB">
      <w:pPr>
        <w:pStyle w:val="ListParagraph"/>
        <w:numPr>
          <w:ilvl w:val="0"/>
          <w:numId w:val="1"/>
        </w:numPr>
        <w:tabs>
          <w:tab w:val="left" w:pos="1045"/>
        </w:tabs>
        <w:ind w:right="340"/>
        <w:jc w:val="both"/>
        <w:rPr>
          <w:sz w:val="24"/>
        </w:rPr>
      </w:pPr>
      <w:r>
        <w:rPr>
          <w:sz w:val="24"/>
        </w:rPr>
        <w:t>De</w:t>
      </w:r>
      <w:r>
        <w:rPr>
          <w:spacing w:val="-15"/>
          <w:sz w:val="24"/>
        </w:rPr>
        <w:t xml:space="preserve"> </w:t>
      </w:r>
      <w:r>
        <w:rPr>
          <w:sz w:val="24"/>
        </w:rPr>
        <w:t>Leon-Pineda,</w:t>
      </w:r>
      <w:r>
        <w:rPr>
          <w:spacing w:val="-15"/>
          <w:sz w:val="24"/>
        </w:rPr>
        <w:t xml:space="preserve"> </w:t>
      </w:r>
      <w:r>
        <w:rPr>
          <w:sz w:val="24"/>
        </w:rPr>
        <w:t>M.,</w:t>
      </w:r>
      <w:r>
        <w:rPr>
          <w:spacing w:val="-15"/>
          <w:sz w:val="24"/>
        </w:rPr>
        <w:t xml:space="preserve"> </w:t>
      </w:r>
      <w:r>
        <w:rPr>
          <w:sz w:val="24"/>
        </w:rPr>
        <w:t>&amp;</w:t>
      </w:r>
      <w:r>
        <w:rPr>
          <w:spacing w:val="-15"/>
          <w:sz w:val="24"/>
        </w:rPr>
        <w:t xml:space="preserve"> </w:t>
      </w:r>
      <w:r>
        <w:rPr>
          <w:sz w:val="24"/>
        </w:rPr>
        <w:t>Prudent,</w:t>
      </w:r>
      <w:r>
        <w:rPr>
          <w:spacing w:val="-15"/>
          <w:sz w:val="24"/>
        </w:rPr>
        <w:t xml:space="preserve"> </w:t>
      </w:r>
      <w:r>
        <w:rPr>
          <w:sz w:val="24"/>
        </w:rPr>
        <w:t>A.</w:t>
      </w:r>
      <w:r>
        <w:rPr>
          <w:spacing w:val="-15"/>
          <w:sz w:val="24"/>
        </w:rPr>
        <w:t xml:space="preserve"> </w:t>
      </w:r>
      <w:r>
        <w:rPr>
          <w:sz w:val="24"/>
        </w:rPr>
        <w:t>(2022).</w:t>
      </w:r>
      <w:r>
        <w:rPr>
          <w:spacing w:val="-15"/>
          <w:sz w:val="24"/>
        </w:rPr>
        <w:t xml:space="preserve"> </w:t>
      </w:r>
      <w:r>
        <w:rPr>
          <w:sz w:val="24"/>
        </w:rPr>
        <w:t>Reflective</w:t>
      </w:r>
      <w:r>
        <w:rPr>
          <w:spacing w:val="-15"/>
          <w:sz w:val="24"/>
        </w:rPr>
        <w:t xml:space="preserve"> </w:t>
      </w:r>
      <w:r>
        <w:rPr>
          <w:sz w:val="24"/>
        </w:rPr>
        <w:t>learning</w:t>
      </w:r>
      <w:r>
        <w:rPr>
          <w:spacing w:val="-15"/>
          <w:sz w:val="24"/>
        </w:rPr>
        <w:t xml:space="preserve"> </w:t>
      </w:r>
      <w:r>
        <w:rPr>
          <w:sz w:val="24"/>
        </w:rPr>
        <w:t>journals</w:t>
      </w:r>
      <w:r>
        <w:rPr>
          <w:spacing w:val="-13"/>
          <w:sz w:val="24"/>
        </w:rPr>
        <w:t xml:space="preserve"> </w:t>
      </w:r>
      <w:r>
        <w:rPr>
          <w:sz w:val="24"/>
        </w:rPr>
        <w:t>in</w:t>
      </w:r>
      <w:r>
        <w:rPr>
          <w:spacing w:val="-15"/>
          <w:sz w:val="24"/>
        </w:rPr>
        <w:t xml:space="preserve"> </w:t>
      </w:r>
      <w:r>
        <w:rPr>
          <w:sz w:val="24"/>
        </w:rPr>
        <w:t>mathematics</w:t>
      </w:r>
      <w:r>
        <w:rPr>
          <w:spacing w:val="-15"/>
          <w:sz w:val="24"/>
        </w:rPr>
        <w:t xml:space="preserve"> </w:t>
      </w:r>
      <w:r>
        <w:rPr>
          <w:sz w:val="24"/>
        </w:rPr>
        <w:t>education</w:t>
      </w:r>
      <w:r>
        <w:rPr>
          <w:spacing w:val="-15"/>
          <w:sz w:val="24"/>
        </w:rPr>
        <w:t xml:space="preserve"> </w:t>
      </w:r>
      <w:r>
        <w:rPr>
          <w:sz w:val="24"/>
        </w:rPr>
        <w:t>among pre-service teachers. International Journal of Instruction, 15(4), 1123–11</w:t>
      </w:r>
      <w:r>
        <w:rPr>
          <w:sz w:val="24"/>
        </w:rPr>
        <w:t xml:space="preserve">40. </w:t>
      </w:r>
      <w:hyperlink r:id="rId16">
        <w:r>
          <w:rPr>
            <w:spacing w:val="-2"/>
            <w:sz w:val="24"/>
            <w:u w:val="single"/>
          </w:rPr>
          <w:t>https://doi.org/10.29333/iji.2022.15463a</w:t>
        </w:r>
      </w:hyperlink>
    </w:p>
    <w:p w14:paraId="4442236A" w14:textId="77777777" w:rsidR="003A72E5" w:rsidRDefault="006970FB">
      <w:pPr>
        <w:pStyle w:val="ListParagraph"/>
        <w:numPr>
          <w:ilvl w:val="0"/>
          <w:numId w:val="1"/>
        </w:numPr>
        <w:tabs>
          <w:tab w:val="left" w:pos="1045"/>
        </w:tabs>
        <w:ind w:right="340"/>
        <w:jc w:val="both"/>
        <w:rPr>
          <w:sz w:val="24"/>
        </w:rPr>
      </w:pPr>
      <w:r>
        <w:rPr>
          <w:sz w:val="24"/>
        </w:rPr>
        <w:t xml:space="preserve">De Smedt, B., Holloway, I. D., &amp; Ansari, D. (2018). Effects of arithmetic fact retrieval deficits on mathematical cognition: A review. Developmental Cognitive Neuroscience, 30, 1–10. </w:t>
      </w:r>
      <w:hyperlink r:id="rId17">
        <w:r>
          <w:rPr>
            <w:spacing w:val="-2"/>
            <w:sz w:val="24"/>
            <w:u w:val="single"/>
          </w:rPr>
          <w:t>https://doi.org/10.1016/j.dcn.2018.02.003</w:t>
        </w:r>
      </w:hyperlink>
    </w:p>
    <w:p w14:paraId="38557E36" w14:textId="77777777" w:rsidR="003A72E5" w:rsidRDefault="006970FB">
      <w:pPr>
        <w:pStyle w:val="ListParagraph"/>
        <w:numPr>
          <w:ilvl w:val="0"/>
          <w:numId w:val="1"/>
        </w:numPr>
        <w:tabs>
          <w:tab w:val="left" w:pos="1045"/>
        </w:tabs>
        <w:spacing w:line="242" w:lineRule="auto"/>
        <w:ind w:right="362"/>
        <w:jc w:val="both"/>
        <w:rPr>
          <w:sz w:val="24"/>
        </w:rPr>
      </w:pPr>
      <w:r>
        <w:rPr>
          <w:sz w:val="24"/>
        </w:rPr>
        <w:t>Dewey, J. (1933). How we think: A restatement of the relation of reflective thinking to the educative process. D.C. Heath and Company.</w:t>
      </w:r>
    </w:p>
    <w:p w14:paraId="42D7BC40" w14:textId="77777777" w:rsidR="003A72E5" w:rsidRDefault="006970FB">
      <w:pPr>
        <w:pStyle w:val="ListParagraph"/>
        <w:numPr>
          <w:ilvl w:val="0"/>
          <w:numId w:val="1"/>
        </w:numPr>
        <w:tabs>
          <w:tab w:val="left" w:pos="1045"/>
        </w:tabs>
        <w:spacing w:line="242" w:lineRule="auto"/>
        <w:ind w:right="359"/>
        <w:jc w:val="both"/>
        <w:rPr>
          <w:sz w:val="24"/>
        </w:rPr>
      </w:pPr>
      <w:r>
        <w:rPr>
          <w:sz w:val="24"/>
        </w:rPr>
        <w:t xml:space="preserve">Diago, P., &amp; Dillo, </w:t>
      </w:r>
      <w:r>
        <w:rPr>
          <w:sz w:val="24"/>
        </w:rPr>
        <w:t>J. (2022). Contextualized instruction in mathematics and its effects on learners’ performance. Journal of Educational Research and Practice, 12(3), 45–58.</w:t>
      </w:r>
    </w:p>
    <w:p w14:paraId="695DCCE6" w14:textId="77777777" w:rsidR="003A72E5" w:rsidRDefault="006970FB">
      <w:pPr>
        <w:pStyle w:val="ListParagraph"/>
        <w:numPr>
          <w:ilvl w:val="0"/>
          <w:numId w:val="1"/>
        </w:numPr>
        <w:tabs>
          <w:tab w:val="left" w:pos="1045"/>
        </w:tabs>
        <w:spacing w:line="237" w:lineRule="auto"/>
        <w:ind w:right="343"/>
        <w:jc w:val="both"/>
        <w:rPr>
          <w:sz w:val="24"/>
        </w:rPr>
      </w:pPr>
      <w:r>
        <w:rPr>
          <w:sz w:val="24"/>
        </w:rPr>
        <w:t xml:space="preserve">Dinglasan, J. K. L., Caraan, D. R. C., &amp; Ching, D. A. (2024). Effectiveness of realistic mathematics </w:t>
      </w:r>
      <w:r>
        <w:rPr>
          <w:sz w:val="24"/>
        </w:rPr>
        <w:t>education approach on problem-solving skills of students. IIARI Journal.</w:t>
      </w:r>
    </w:p>
    <w:p w14:paraId="4E8A71BD" w14:textId="77777777" w:rsidR="003A72E5" w:rsidRDefault="006970FB">
      <w:pPr>
        <w:pStyle w:val="ListParagraph"/>
        <w:numPr>
          <w:ilvl w:val="0"/>
          <w:numId w:val="1"/>
        </w:numPr>
        <w:tabs>
          <w:tab w:val="left" w:pos="1045"/>
        </w:tabs>
        <w:ind w:right="345"/>
        <w:jc w:val="both"/>
        <w:rPr>
          <w:sz w:val="24"/>
        </w:rPr>
      </w:pPr>
      <w:r>
        <w:rPr>
          <w:sz w:val="24"/>
        </w:rPr>
        <w:t>Duma, S. Y., Muslimin, M., Modjo, A. S., &amp; Walid, A. (2024). The role of mathematics education in developing critical thinking skill in the Industrial Era 5.0. Aksioma Education Journ</w:t>
      </w:r>
      <w:r>
        <w:rPr>
          <w:sz w:val="24"/>
        </w:rPr>
        <w:t xml:space="preserve">al, 1(4), 1–10. </w:t>
      </w:r>
      <w:hyperlink r:id="rId18">
        <w:r>
          <w:rPr>
            <w:spacing w:val="-2"/>
            <w:sz w:val="24"/>
            <w:u w:val="single"/>
          </w:rPr>
          <w:t>https://doi.org/10.62872/rca4py4</w:t>
        </w:r>
      </w:hyperlink>
    </w:p>
    <w:p w14:paraId="303A45DD" w14:textId="77777777" w:rsidR="003A72E5" w:rsidRDefault="006970FB">
      <w:pPr>
        <w:pStyle w:val="ListParagraph"/>
        <w:numPr>
          <w:ilvl w:val="0"/>
          <w:numId w:val="1"/>
        </w:numPr>
        <w:tabs>
          <w:tab w:val="left" w:pos="1045"/>
        </w:tabs>
        <w:spacing w:line="242" w:lineRule="auto"/>
        <w:ind w:right="358"/>
        <w:jc w:val="both"/>
        <w:rPr>
          <w:sz w:val="24"/>
        </w:rPr>
      </w:pPr>
      <w:r>
        <w:rPr>
          <w:sz w:val="24"/>
        </w:rPr>
        <w:t>Ermac,</w:t>
      </w:r>
      <w:r>
        <w:rPr>
          <w:spacing w:val="-2"/>
          <w:sz w:val="24"/>
        </w:rPr>
        <w:t xml:space="preserve"> </w:t>
      </w:r>
      <w:r>
        <w:rPr>
          <w:sz w:val="24"/>
        </w:rPr>
        <w:t>N.</w:t>
      </w:r>
      <w:r>
        <w:rPr>
          <w:spacing w:val="-3"/>
          <w:sz w:val="24"/>
        </w:rPr>
        <w:t xml:space="preserve"> </w:t>
      </w:r>
      <w:r>
        <w:rPr>
          <w:sz w:val="24"/>
        </w:rPr>
        <w:t>&amp;</w:t>
      </w:r>
      <w:r>
        <w:rPr>
          <w:spacing w:val="-12"/>
          <w:sz w:val="24"/>
        </w:rPr>
        <w:t xml:space="preserve"> </w:t>
      </w:r>
      <w:r>
        <w:rPr>
          <w:sz w:val="24"/>
        </w:rPr>
        <w:t>Tan,</w:t>
      </w:r>
      <w:r>
        <w:rPr>
          <w:spacing w:val="-2"/>
          <w:sz w:val="24"/>
        </w:rPr>
        <w:t xml:space="preserve"> </w:t>
      </w:r>
      <w:r>
        <w:rPr>
          <w:sz w:val="24"/>
        </w:rPr>
        <w:t>D.</w:t>
      </w:r>
      <w:r>
        <w:rPr>
          <w:spacing w:val="-7"/>
          <w:sz w:val="24"/>
        </w:rPr>
        <w:t xml:space="preserve"> </w:t>
      </w:r>
      <w:r>
        <w:rPr>
          <w:sz w:val="24"/>
        </w:rPr>
        <w:t>(2023).</w:t>
      </w:r>
      <w:r>
        <w:rPr>
          <w:spacing w:val="-7"/>
          <w:sz w:val="24"/>
        </w:rPr>
        <w:t xml:space="preserve"> </w:t>
      </w:r>
      <w:r>
        <w:rPr>
          <w:sz w:val="24"/>
        </w:rPr>
        <w:t>Learners’</w:t>
      </w:r>
      <w:r>
        <w:rPr>
          <w:spacing w:val="-7"/>
          <w:sz w:val="24"/>
        </w:rPr>
        <w:t xml:space="preserve"> </w:t>
      </w:r>
      <w:r>
        <w:rPr>
          <w:sz w:val="24"/>
        </w:rPr>
        <w:t>Mathematical</w:t>
      </w:r>
      <w:r>
        <w:rPr>
          <w:spacing w:val="-12"/>
          <w:sz w:val="24"/>
        </w:rPr>
        <w:t xml:space="preserve"> </w:t>
      </w:r>
      <w:r>
        <w:rPr>
          <w:sz w:val="24"/>
        </w:rPr>
        <w:t>Problem-solving</w:t>
      </w:r>
      <w:r>
        <w:rPr>
          <w:spacing w:val="-4"/>
          <w:sz w:val="24"/>
        </w:rPr>
        <w:t xml:space="preserve"> </w:t>
      </w:r>
      <w:r>
        <w:rPr>
          <w:sz w:val="24"/>
        </w:rPr>
        <w:t>Skills</w:t>
      </w:r>
      <w:r>
        <w:rPr>
          <w:spacing w:val="-6"/>
          <w:sz w:val="24"/>
        </w:rPr>
        <w:t xml:space="preserve"> </w:t>
      </w:r>
      <w:r>
        <w:rPr>
          <w:sz w:val="24"/>
        </w:rPr>
        <w:t>and</w:t>
      </w:r>
      <w:r>
        <w:rPr>
          <w:spacing w:val="-4"/>
          <w:sz w:val="24"/>
        </w:rPr>
        <w:t xml:space="preserve"> </w:t>
      </w:r>
      <w:r>
        <w:rPr>
          <w:sz w:val="24"/>
        </w:rPr>
        <w:t>Interest</w:t>
      </w:r>
      <w:r>
        <w:rPr>
          <w:spacing w:val="-4"/>
          <w:sz w:val="24"/>
        </w:rPr>
        <w:t xml:space="preserve"> </w:t>
      </w:r>
      <w:r>
        <w:rPr>
          <w:sz w:val="24"/>
        </w:rPr>
        <w:t>Through</w:t>
      </w:r>
      <w:r>
        <w:rPr>
          <w:spacing w:val="-8"/>
          <w:sz w:val="24"/>
        </w:rPr>
        <w:t xml:space="preserve"> </w:t>
      </w:r>
      <w:r>
        <w:rPr>
          <w:sz w:val="24"/>
        </w:rPr>
        <w:t>Joint Productive Activity Method. American Journal of Educat</w:t>
      </w:r>
      <w:r>
        <w:rPr>
          <w:sz w:val="24"/>
        </w:rPr>
        <w:t>ional Research. 11(4), 206-213.</w:t>
      </w:r>
    </w:p>
    <w:p w14:paraId="4696FFD5" w14:textId="77777777" w:rsidR="003A72E5" w:rsidRDefault="006970FB">
      <w:pPr>
        <w:pStyle w:val="ListParagraph"/>
        <w:numPr>
          <w:ilvl w:val="0"/>
          <w:numId w:val="1"/>
        </w:numPr>
        <w:tabs>
          <w:tab w:val="left" w:pos="1045"/>
        </w:tabs>
        <w:ind w:right="344"/>
        <w:jc w:val="both"/>
        <w:rPr>
          <w:sz w:val="24"/>
        </w:rPr>
      </w:pPr>
      <w:r>
        <w:rPr>
          <w:sz w:val="24"/>
        </w:rPr>
        <w:t>Faz, F. F., &amp; Obod, M. M. (2024). Exploring the impact of reflective practices on the attitude towards mathematics</w:t>
      </w:r>
      <w:r>
        <w:rPr>
          <w:spacing w:val="-4"/>
          <w:sz w:val="24"/>
        </w:rPr>
        <w:t xml:space="preserve"> </w:t>
      </w:r>
      <w:r>
        <w:rPr>
          <w:sz w:val="24"/>
        </w:rPr>
        <w:t>of</w:t>
      </w:r>
      <w:r>
        <w:rPr>
          <w:spacing w:val="-10"/>
          <w:sz w:val="24"/>
        </w:rPr>
        <w:t xml:space="preserve"> </w:t>
      </w:r>
      <w:r>
        <w:rPr>
          <w:sz w:val="24"/>
        </w:rPr>
        <w:t>Grade</w:t>
      </w:r>
      <w:r>
        <w:rPr>
          <w:spacing w:val="-8"/>
          <w:sz w:val="24"/>
        </w:rPr>
        <w:t xml:space="preserve"> </w:t>
      </w:r>
      <w:r>
        <w:rPr>
          <w:sz w:val="24"/>
        </w:rPr>
        <w:t>8</w:t>
      </w:r>
      <w:r>
        <w:rPr>
          <w:spacing w:val="-7"/>
          <w:sz w:val="24"/>
        </w:rPr>
        <w:t xml:space="preserve"> </w:t>
      </w:r>
      <w:r>
        <w:rPr>
          <w:sz w:val="24"/>
        </w:rPr>
        <w:t>students</w:t>
      </w:r>
      <w:r>
        <w:rPr>
          <w:spacing w:val="-9"/>
          <w:sz w:val="24"/>
        </w:rPr>
        <w:t xml:space="preserve"> </w:t>
      </w:r>
      <w:r>
        <w:rPr>
          <w:sz w:val="24"/>
        </w:rPr>
        <w:t>in</w:t>
      </w:r>
      <w:r>
        <w:rPr>
          <w:spacing w:val="-7"/>
          <w:sz w:val="24"/>
        </w:rPr>
        <w:t xml:space="preserve"> </w:t>
      </w:r>
      <w:r>
        <w:rPr>
          <w:sz w:val="24"/>
        </w:rPr>
        <w:t>a</w:t>
      </w:r>
      <w:r>
        <w:rPr>
          <w:spacing w:val="-4"/>
          <w:sz w:val="24"/>
        </w:rPr>
        <w:t xml:space="preserve"> </w:t>
      </w:r>
      <w:r>
        <w:rPr>
          <w:sz w:val="24"/>
        </w:rPr>
        <w:t>public</w:t>
      </w:r>
      <w:r>
        <w:rPr>
          <w:spacing w:val="-4"/>
          <w:sz w:val="24"/>
        </w:rPr>
        <w:t xml:space="preserve"> </w:t>
      </w:r>
      <w:r>
        <w:rPr>
          <w:sz w:val="24"/>
        </w:rPr>
        <w:t>science</w:t>
      </w:r>
      <w:r>
        <w:rPr>
          <w:spacing w:val="-4"/>
          <w:sz w:val="24"/>
        </w:rPr>
        <w:t xml:space="preserve"> </w:t>
      </w:r>
      <w:r>
        <w:rPr>
          <w:sz w:val="24"/>
        </w:rPr>
        <w:t>high</w:t>
      </w:r>
      <w:r>
        <w:rPr>
          <w:spacing w:val="-7"/>
          <w:sz w:val="24"/>
        </w:rPr>
        <w:t xml:space="preserve"> </w:t>
      </w:r>
      <w:r>
        <w:rPr>
          <w:sz w:val="24"/>
        </w:rPr>
        <w:t>school. Journal</w:t>
      </w:r>
      <w:r>
        <w:rPr>
          <w:spacing w:val="-7"/>
          <w:sz w:val="24"/>
        </w:rPr>
        <w:t xml:space="preserve"> </w:t>
      </w:r>
      <w:r>
        <w:rPr>
          <w:sz w:val="24"/>
        </w:rPr>
        <w:t>for</w:t>
      </w:r>
      <w:r>
        <w:rPr>
          <w:spacing w:val="-5"/>
          <w:sz w:val="24"/>
        </w:rPr>
        <w:t xml:space="preserve"> </w:t>
      </w:r>
      <w:r>
        <w:rPr>
          <w:sz w:val="24"/>
        </w:rPr>
        <w:t>the</w:t>
      </w:r>
      <w:r>
        <w:rPr>
          <w:spacing w:val="-4"/>
          <w:sz w:val="24"/>
        </w:rPr>
        <w:t xml:space="preserve"> </w:t>
      </w:r>
      <w:r>
        <w:rPr>
          <w:sz w:val="24"/>
        </w:rPr>
        <w:t>Mathematics</w:t>
      </w:r>
      <w:r>
        <w:rPr>
          <w:spacing w:val="-4"/>
          <w:sz w:val="24"/>
        </w:rPr>
        <w:t xml:space="preserve"> </w:t>
      </w:r>
      <w:r>
        <w:rPr>
          <w:sz w:val="24"/>
        </w:rPr>
        <w:t>Education and Teaching Practices, 5(2), 101–109. https://doi.org/10.5281/zenodo.14599905</w:t>
      </w:r>
    </w:p>
    <w:p w14:paraId="29E17256" w14:textId="77777777" w:rsidR="003A72E5" w:rsidRDefault="006970FB">
      <w:pPr>
        <w:pStyle w:val="ListParagraph"/>
        <w:numPr>
          <w:ilvl w:val="0"/>
          <w:numId w:val="1"/>
        </w:numPr>
        <w:tabs>
          <w:tab w:val="left" w:pos="1045"/>
          <w:tab w:val="left" w:pos="3218"/>
          <w:tab w:val="left" w:pos="4960"/>
          <w:tab w:val="left" w:pos="6179"/>
          <w:tab w:val="left" w:pos="8506"/>
          <w:tab w:val="left" w:pos="10125"/>
        </w:tabs>
        <w:ind w:right="340"/>
        <w:jc w:val="both"/>
        <w:rPr>
          <w:sz w:val="24"/>
        </w:rPr>
      </w:pPr>
      <w:r>
        <w:rPr>
          <w:sz w:val="24"/>
        </w:rPr>
        <w:t xml:space="preserve">Foster, Colin. (2018). Developing mathematical fluency: Comparing exercises and rich tasks. </w:t>
      </w:r>
      <w:r>
        <w:rPr>
          <w:spacing w:val="-2"/>
          <w:sz w:val="24"/>
        </w:rPr>
        <w:t>Educational</w:t>
      </w:r>
      <w:r>
        <w:rPr>
          <w:sz w:val="24"/>
        </w:rPr>
        <w:tab/>
      </w:r>
      <w:r>
        <w:rPr>
          <w:spacing w:val="-2"/>
          <w:sz w:val="24"/>
        </w:rPr>
        <w:t>Studies</w:t>
      </w:r>
      <w:r>
        <w:rPr>
          <w:sz w:val="24"/>
        </w:rPr>
        <w:tab/>
      </w:r>
      <w:r>
        <w:rPr>
          <w:spacing w:val="-6"/>
          <w:sz w:val="24"/>
        </w:rPr>
        <w:t>in</w:t>
      </w:r>
      <w:r>
        <w:rPr>
          <w:sz w:val="24"/>
        </w:rPr>
        <w:tab/>
      </w:r>
      <w:r>
        <w:rPr>
          <w:spacing w:val="-2"/>
          <w:sz w:val="24"/>
        </w:rPr>
        <w:t>Mathematics,</w:t>
      </w:r>
      <w:r>
        <w:rPr>
          <w:sz w:val="24"/>
        </w:rPr>
        <w:tab/>
      </w:r>
      <w:r>
        <w:rPr>
          <w:spacing w:val="-2"/>
          <w:sz w:val="24"/>
        </w:rPr>
        <w:t>97(1),</w:t>
      </w:r>
      <w:r>
        <w:rPr>
          <w:sz w:val="24"/>
        </w:rPr>
        <w:tab/>
      </w:r>
      <w:r>
        <w:rPr>
          <w:spacing w:val="-2"/>
          <w:sz w:val="24"/>
        </w:rPr>
        <w:t xml:space="preserve">121–141. </w:t>
      </w:r>
      <w:hyperlink r:id="rId19">
        <w:r>
          <w:rPr>
            <w:spacing w:val="-2"/>
            <w:sz w:val="24"/>
            <w:u w:val="single"/>
          </w:rPr>
          <w:t>https://doi.org/10.1007/s10649-017-9788-x</w:t>
        </w:r>
      </w:hyperlink>
    </w:p>
    <w:p w14:paraId="48EC0C8E" w14:textId="77777777" w:rsidR="003A72E5" w:rsidRDefault="006970FB">
      <w:pPr>
        <w:pStyle w:val="ListParagraph"/>
        <w:numPr>
          <w:ilvl w:val="0"/>
          <w:numId w:val="1"/>
        </w:numPr>
        <w:tabs>
          <w:tab w:val="left" w:pos="1045"/>
        </w:tabs>
        <w:spacing w:line="274" w:lineRule="exact"/>
        <w:jc w:val="both"/>
        <w:rPr>
          <w:sz w:val="24"/>
        </w:rPr>
      </w:pPr>
      <w:r>
        <w:rPr>
          <w:sz w:val="24"/>
        </w:rPr>
        <w:t>Fuchs,</w:t>
      </w:r>
      <w:r>
        <w:rPr>
          <w:spacing w:val="24"/>
          <w:sz w:val="24"/>
        </w:rPr>
        <w:t xml:space="preserve"> </w:t>
      </w:r>
      <w:r>
        <w:rPr>
          <w:sz w:val="24"/>
        </w:rPr>
        <w:t>L.</w:t>
      </w:r>
      <w:r>
        <w:rPr>
          <w:spacing w:val="24"/>
          <w:sz w:val="24"/>
        </w:rPr>
        <w:t xml:space="preserve"> </w:t>
      </w:r>
      <w:r>
        <w:rPr>
          <w:sz w:val="24"/>
        </w:rPr>
        <w:t>S.,</w:t>
      </w:r>
      <w:r>
        <w:rPr>
          <w:spacing w:val="24"/>
          <w:sz w:val="24"/>
        </w:rPr>
        <w:t xml:space="preserve"> </w:t>
      </w:r>
      <w:r>
        <w:rPr>
          <w:sz w:val="24"/>
        </w:rPr>
        <w:t>Fuchs,</w:t>
      </w:r>
      <w:r>
        <w:rPr>
          <w:spacing w:val="24"/>
          <w:sz w:val="24"/>
        </w:rPr>
        <w:t xml:space="preserve"> </w:t>
      </w:r>
      <w:r>
        <w:rPr>
          <w:sz w:val="24"/>
        </w:rPr>
        <w:t>D.,</w:t>
      </w:r>
      <w:r>
        <w:rPr>
          <w:spacing w:val="24"/>
          <w:sz w:val="24"/>
        </w:rPr>
        <w:t xml:space="preserve"> </w:t>
      </w:r>
      <w:r>
        <w:rPr>
          <w:sz w:val="24"/>
        </w:rPr>
        <w:t>Compton,</w:t>
      </w:r>
      <w:r>
        <w:rPr>
          <w:spacing w:val="25"/>
          <w:sz w:val="24"/>
        </w:rPr>
        <w:t xml:space="preserve"> </w:t>
      </w:r>
      <w:r>
        <w:rPr>
          <w:sz w:val="24"/>
        </w:rPr>
        <w:t>D.</w:t>
      </w:r>
      <w:r>
        <w:rPr>
          <w:spacing w:val="19"/>
          <w:sz w:val="24"/>
        </w:rPr>
        <w:t xml:space="preserve"> </w:t>
      </w:r>
      <w:r>
        <w:rPr>
          <w:sz w:val="24"/>
        </w:rPr>
        <w:t>L.,</w:t>
      </w:r>
      <w:r>
        <w:rPr>
          <w:spacing w:val="24"/>
          <w:sz w:val="24"/>
        </w:rPr>
        <w:t xml:space="preserve"> </w:t>
      </w:r>
      <w:r>
        <w:rPr>
          <w:sz w:val="24"/>
        </w:rPr>
        <w:t>Hamlett,</w:t>
      </w:r>
      <w:r>
        <w:rPr>
          <w:spacing w:val="24"/>
          <w:sz w:val="24"/>
        </w:rPr>
        <w:t xml:space="preserve"> </w:t>
      </w:r>
      <w:r>
        <w:rPr>
          <w:sz w:val="24"/>
        </w:rPr>
        <w:t>C.</w:t>
      </w:r>
      <w:r>
        <w:rPr>
          <w:spacing w:val="24"/>
          <w:sz w:val="24"/>
        </w:rPr>
        <w:t xml:space="preserve"> </w:t>
      </w:r>
      <w:r>
        <w:rPr>
          <w:sz w:val="24"/>
        </w:rPr>
        <w:t>L.,</w:t>
      </w:r>
      <w:r>
        <w:rPr>
          <w:spacing w:val="25"/>
          <w:sz w:val="24"/>
        </w:rPr>
        <w:t xml:space="preserve"> </w:t>
      </w:r>
      <w:r>
        <w:rPr>
          <w:sz w:val="24"/>
        </w:rPr>
        <w:t>Seethaler,</w:t>
      </w:r>
      <w:r>
        <w:rPr>
          <w:spacing w:val="24"/>
          <w:sz w:val="24"/>
        </w:rPr>
        <w:t xml:space="preserve"> </w:t>
      </w:r>
      <w:r>
        <w:rPr>
          <w:sz w:val="24"/>
        </w:rPr>
        <w:t>P.</w:t>
      </w:r>
      <w:r>
        <w:rPr>
          <w:spacing w:val="24"/>
          <w:sz w:val="24"/>
        </w:rPr>
        <w:t xml:space="preserve"> </w:t>
      </w:r>
      <w:r>
        <w:rPr>
          <w:sz w:val="24"/>
        </w:rPr>
        <w:t>M.,</w:t>
      </w:r>
      <w:r>
        <w:rPr>
          <w:spacing w:val="24"/>
          <w:sz w:val="24"/>
        </w:rPr>
        <w:t xml:space="preserve"> </w:t>
      </w:r>
      <w:r>
        <w:rPr>
          <w:sz w:val="24"/>
        </w:rPr>
        <w:t>&amp;</w:t>
      </w:r>
      <w:r>
        <w:rPr>
          <w:spacing w:val="18"/>
          <w:sz w:val="24"/>
        </w:rPr>
        <w:t xml:space="preserve"> </w:t>
      </w:r>
      <w:r>
        <w:rPr>
          <w:sz w:val="24"/>
        </w:rPr>
        <w:t>Wilson,</w:t>
      </w:r>
      <w:r>
        <w:rPr>
          <w:spacing w:val="24"/>
          <w:sz w:val="24"/>
        </w:rPr>
        <w:t xml:space="preserve"> </w:t>
      </w:r>
      <w:r>
        <w:rPr>
          <w:sz w:val="24"/>
        </w:rPr>
        <w:t>J.</w:t>
      </w:r>
      <w:r>
        <w:rPr>
          <w:spacing w:val="24"/>
          <w:sz w:val="24"/>
        </w:rPr>
        <w:t xml:space="preserve"> </w:t>
      </w:r>
      <w:r>
        <w:rPr>
          <w:sz w:val="24"/>
        </w:rPr>
        <w:t>(2016).</w:t>
      </w:r>
      <w:r>
        <w:rPr>
          <w:spacing w:val="36"/>
          <w:sz w:val="24"/>
        </w:rPr>
        <w:t xml:space="preserve"> </w:t>
      </w:r>
      <w:r>
        <w:rPr>
          <w:spacing w:val="-5"/>
          <w:sz w:val="24"/>
        </w:rPr>
        <w:t>The</w:t>
      </w:r>
    </w:p>
    <w:p w14:paraId="22AA9016" w14:textId="77777777" w:rsidR="003A72E5" w:rsidRDefault="003A72E5">
      <w:pPr>
        <w:spacing w:line="274" w:lineRule="exact"/>
        <w:jc w:val="both"/>
        <w:rPr>
          <w:sz w:val="24"/>
        </w:rPr>
        <w:sectPr w:rsidR="003A72E5">
          <w:pgSz w:w="11910" w:h="16840"/>
          <w:pgMar w:top="1000" w:right="260" w:bottom="580" w:left="280" w:header="151" w:footer="394" w:gutter="0"/>
          <w:cols w:space="720"/>
        </w:sectPr>
      </w:pPr>
    </w:p>
    <w:p w14:paraId="04665012" w14:textId="77777777" w:rsidR="003A72E5" w:rsidRDefault="003A72E5">
      <w:pPr>
        <w:pStyle w:val="BodyText"/>
        <w:spacing w:before="6"/>
        <w:ind w:left="0"/>
        <w:jc w:val="left"/>
        <w:rPr>
          <w:sz w:val="5"/>
        </w:rPr>
      </w:pPr>
    </w:p>
    <w:p w14:paraId="641A7F3B" w14:textId="77777777" w:rsidR="003A72E5" w:rsidRDefault="006970FB">
      <w:pPr>
        <w:pStyle w:val="BodyText"/>
        <w:spacing w:line="30" w:lineRule="exact"/>
        <w:ind w:left="327"/>
        <w:jc w:val="left"/>
        <w:rPr>
          <w:sz w:val="3"/>
        </w:rPr>
      </w:pPr>
      <w:r>
        <w:rPr>
          <w:noProof/>
          <w:sz w:val="3"/>
        </w:rPr>
        <mc:AlternateContent>
          <mc:Choice Requires="wpg">
            <w:drawing>
              <wp:inline distT="0" distB="0" distL="0" distR="0" wp14:anchorId="1F538B62" wp14:editId="6316F542">
                <wp:extent cx="6840220" cy="19050"/>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840220" cy="19050"/>
                        </a:xfrm>
                      </wpg:grpSpPr>
                      <wps:wsp>
                        <wps:cNvPr id="42" name="Graphic 42"/>
                        <wps:cNvSpPr/>
                        <wps:spPr>
                          <a:xfrm>
                            <a:off x="0" y="0"/>
                            <a:ext cx="6840220" cy="19050"/>
                          </a:xfrm>
                          <a:custGeom>
                            <a:avLst/>
                            <a:gdLst/>
                            <a:ahLst/>
                            <a:cxnLst/>
                            <a:rect l="l" t="t" r="r" b="b"/>
                            <a:pathLst>
                              <a:path w="6840220" h="19050">
                                <a:moveTo>
                                  <a:pt x="6840220" y="0"/>
                                </a:moveTo>
                                <a:lnTo>
                                  <a:pt x="0" y="0"/>
                                </a:lnTo>
                                <a:lnTo>
                                  <a:pt x="0" y="19050"/>
                                </a:lnTo>
                                <a:lnTo>
                                  <a:pt x="6840220" y="19050"/>
                                </a:lnTo>
                                <a:lnTo>
                                  <a:pt x="684022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15FF0F1E" id="Group 41" o:spid="_x0000_s1026" style="width:538.6pt;height:1.5pt;mso-position-horizontal-relative:char;mso-position-vertical-relative:line" coordsize="6840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">
                <v:shape id="Graphic 42" o:spid="_x0000_s1027" style="position:absolute;width:68402;height:190;visibility:visible;mso-wrap-style:square;v-text-anchor:top" coordsize="6840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" path="m6840220,l,,,19050r6840220,l6840220,xe" fillcolor="gray" stroked="f">
                  <v:path arrowok="t"/>
                </v:shape>
                <w10:anchorlock/>
              </v:group>
            </w:pict>
          </mc:Fallback>
        </mc:AlternateContent>
      </w:r>
    </w:p>
    <w:p w14:paraId="678FD937" w14:textId="77777777" w:rsidR="003A72E5" w:rsidRDefault="006970FB">
      <w:pPr>
        <w:pStyle w:val="BodyText"/>
        <w:spacing w:line="242" w:lineRule="auto"/>
        <w:ind w:left="1045" w:right="350"/>
      </w:pPr>
      <w:r>
        <w:t>effects of classroom-focused preventive intervention for at-risk kindergarteners. Journal of Learning Disabilities, 49(2), 169–182. https://doi.org/10.1177/0022219414559640</w:t>
      </w:r>
    </w:p>
    <w:p w14:paraId="148D0A92" w14:textId="77777777" w:rsidR="003A72E5" w:rsidRDefault="006970FB">
      <w:pPr>
        <w:pStyle w:val="ListParagraph"/>
        <w:numPr>
          <w:ilvl w:val="0"/>
          <w:numId w:val="1"/>
        </w:numPr>
        <w:tabs>
          <w:tab w:val="left" w:pos="1045"/>
        </w:tabs>
        <w:ind w:right="340"/>
        <w:jc w:val="both"/>
        <w:rPr>
          <w:sz w:val="24"/>
        </w:rPr>
      </w:pPr>
      <w:r>
        <w:rPr>
          <w:sz w:val="24"/>
        </w:rPr>
        <w:t>Geary, David C. (2017). Cognitive predictors of individual differences in achieveme</w:t>
      </w:r>
      <w:r>
        <w:rPr>
          <w:sz w:val="24"/>
        </w:rPr>
        <w:t xml:space="preserve">nt growth in mathematics: A longitudinal study. Developmental Psychology, 53(10), 1837–1848. </w:t>
      </w:r>
      <w:r>
        <w:rPr>
          <w:spacing w:val="-2"/>
          <w:sz w:val="24"/>
        </w:rPr>
        <w:t>https://doi.org/10.1007/s10648-016-9394-2</w:t>
      </w:r>
    </w:p>
    <w:p w14:paraId="01DB329F" w14:textId="77777777" w:rsidR="003A72E5" w:rsidRDefault="006970FB">
      <w:pPr>
        <w:pStyle w:val="ListParagraph"/>
        <w:numPr>
          <w:ilvl w:val="0"/>
          <w:numId w:val="1"/>
        </w:numPr>
        <w:tabs>
          <w:tab w:val="left" w:pos="1045"/>
        </w:tabs>
        <w:ind w:right="342"/>
        <w:jc w:val="both"/>
        <w:rPr>
          <w:sz w:val="24"/>
        </w:rPr>
      </w:pPr>
      <w:r>
        <w:rPr>
          <w:sz w:val="24"/>
        </w:rPr>
        <w:t>Gersten, R., Chard, D. J., Jayanthi, M., Baker, S. K., Morphy, P., &amp; Flojo, J. (2009). Mathematics instruction for students with learning disabilities: A meta-analysis of</w:t>
      </w:r>
      <w:r>
        <w:rPr>
          <w:spacing w:val="-1"/>
          <w:sz w:val="24"/>
        </w:rPr>
        <w:t xml:space="preserve"> </w:t>
      </w:r>
      <w:r>
        <w:rPr>
          <w:sz w:val="24"/>
        </w:rPr>
        <w:t>instructional</w:t>
      </w:r>
      <w:r>
        <w:rPr>
          <w:spacing w:val="-2"/>
          <w:sz w:val="24"/>
        </w:rPr>
        <w:t xml:space="preserve"> </w:t>
      </w:r>
      <w:r>
        <w:rPr>
          <w:sz w:val="24"/>
        </w:rPr>
        <w:t xml:space="preserve">components. Review of Educational Research, 79(3), 1202–1242. </w:t>
      </w:r>
      <w:hyperlink r:id="rId20">
        <w:r>
          <w:rPr>
            <w:sz w:val="24"/>
            <w:u w:val="single"/>
          </w:rPr>
          <w:t>https://doi.org/10.3102/0034654309334431</w:t>
        </w:r>
      </w:hyperlink>
    </w:p>
    <w:p w14:paraId="5131BE59" w14:textId="77777777" w:rsidR="003A72E5" w:rsidRDefault="006970FB">
      <w:pPr>
        <w:pStyle w:val="ListParagraph"/>
        <w:numPr>
          <w:ilvl w:val="0"/>
          <w:numId w:val="1"/>
        </w:numPr>
        <w:tabs>
          <w:tab w:val="left" w:pos="1045"/>
        </w:tabs>
        <w:ind w:right="349"/>
        <w:rPr>
          <w:sz w:val="24"/>
        </w:rPr>
      </w:pPr>
      <w:r>
        <w:rPr>
          <w:sz w:val="24"/>
        </w:rPr>
        <w:t>Hattie,</w:t>
      </w:r>
      <w:r>
        <w:rPr>
          <w:spacing w:val="80"/>
          <w:w w:val="150"/>
          <w:sz w:val="24"/>
        </w:rPr>
        <w:t xml:space="preserve"> </w:t>
      </w:r>
      <w:r>
        <w:rPr>
          <w:sz w:val="24"/>
        </w:rPr>
        <w:t>J.,</w:t>
      </w:r>
      <w:r>
        <w:rPr>
          <w:spacing w:val="80"/>
          <w:w w:val="150"/>
          <w:sz w:val="24"/>
        </w:rPr>
        <w:t xml:space="preserve"> </w:t>
      </w:r>
      <w:r>
        <w:rPr>
          <w:sz w:val="24"/>
        </w:rPr>
        <w:t>&amp;</w:t>
      </w:r>
      <w:r>
        <w:rPr>
          <w:spacing w:val="80"/>
          <w:w w:val="150"/>
          <w:sz w:val="24"/>
        </w:rPr>
        <w:t xml:space="preserve"> </w:t>
      </w:r>
      <w:r>
        <w:rPr>
          <w:sz w:val="24"/>
        </w:rPr>
        <w:t>Clarke,</w:t>
      </w:r>
      <w:r>
        <w:rPr>
          <w:spacing w:val="80"/>
          <w:w w:val="150"/>
          <w:sz w:val="24"/>
        </w:rPr>
        <w:t xml:space="preserve"> </w:t>
      </w:r>
      <w:r>
        <w:rPr>
          <w:sz w:val="24"/>
        </w:rPr>
        <w:t>S.</w:t>
      </w:r>
      <w:r>
        <w:rPr>
          <w:spacing w:val="80"/>
          <w:w w:val="150"/>
          <w:sz w:val="24"/>
        </w:rPr>
        <w:t xml:space="preserve"> </w:t>
      </w:r>
      <w:r>
        <w:rPr>
          <w:sz w:val="24"/>
        </w:rPr>
        <w:t>(2019).</w:t>
      </w:r>
      <w:r>
        <w:rPr>
          <w:spacing w:val="80"/>
          <w:w w:val="150"/>
          <w:sz w:val="24"/>
        </w:rPr>
        <w:t xml:space="preserve"> </w:t>
      </w:r>
      <w:r>
        <w:rPr>
          <w:sz w:val="24"/>
        </w:rPr>
        <w:t>Visible</w:t>
      </w:r>
      <w:r>
        <w:rPr>
          <w:spacing w:val="80"/>
          <w:w w:val="150"/>
          <w:sz w:val="24"/>
        </w:rPr>
        <w:t xml:space="preserve"> </w:t>
      </w:r>
      <w:r>
        <w:rPr>
          <w:sz w:val="24"/>
        </w:rPr>
        <w:t>Learning:</w:t>
      </w:r>
      <w:r>
        <w:rPr>
          <w:spacing w:val="80"/>
          <w:w w:val="150"/>
          <w:sz w:val="24"/>
        </w:rPr>
        <w:t xml:space="preserve"> </w:t>
      </w:r>
      <w:r>
        <w:rPr>
          <w:sz w:val="24"/>
        </w:rPr>
        <w:t>Feedback</w:t>
      </w:r>
      <w:r>
        <w:rPr>
          <w:spacing w:val="80"/>
          <w:w w:val="150"/>
          <w:sz w:val="24"/>
        </w:rPr>
        <w:t xml:space="preserve"> </w:t>
      </w:r>
      <w:r>
        <w:rPr>
          <w:sz w:val="24"/>
        </w:rPr>
        <w:t>and</w:t>
      </w:r>
      <w:r>
        <w:rPr>
          <w:spacing w:val="80"/>
          <w:w w:val="150"/>
          <w:sz w:val="24"/>
        </w:rPr>
        <w:t xml:space="preserve"> </w:t>
      </w:r>
      <w:r>
        <w:rPr>
          <w:sz w:val="24"/>
        </w:rPr>
        <w:t>Reflection</w:t>
      </w:r>
      <w:r>
        <w:rPr>
          <w:spacing w:val="80"/>
          <w:w w:val="150"/>
          <w:sz w:val="24"/>
        </w:rPr>
        <w:t xml:space="preserve"> </w:t>
      </w:r>
      <w:r>
        <w:rPr>
          <w:sz w:val="24"/>
        </w:rPr>
        <w:t>for</w:t>
      </w:r>
      <w:r>
        <w:rPr>
          <w:spacing w:val="80"/>
          <w:w w:val="150"/>
          <w:sz w:val="24"/>
        </w:rPr>
        <w:t xml:space="preserve"> </w:t>
      </w:r>
      <w:r>
        <w:rPr>
          <w:sz w:val="24"/>
        </w:rPr>
        <w:t xml:space="preserve">Learning. </w:t>
      </w:r>
      <w:r>
        <w:rPr>
          <w:spacing w:val="-2"/>
          <w:sz w:val="24"/>
        </w:rPr>
        <w:t>https:/</w:t>
      </w:r>
      <w:hyperlink r:id="rId21">
        <w:r>
          <w:rPr>
            <w:spacing w:val="-2"/>
            <w:sz w:val="24"/>
          </w:rPr>
          <w:t>/www.routledge.com/Visible-Learning-Feedback-and-Reflection-for-Learning/Hattie-</w:t>
        </w:r>
      </w:hyperlink>
      <w:r>
        <w:rPr>
          <w:spacing w:val="-2"/>
          <w:sz w:val="24"/>
        </w:rPr>
        <w:t xml:space="preserve"> Clarke/p/book/9780367202638</w:t>
      </w:r>
    </w:p>
    <w:p w14:paraId="7C604C33" w14:textId="77777777" w:rsidR="003A72E5" w:rsidRDefault="006970FB">
      <w:pPr>
        <w:pStyle w:val="ListParagraph"/>
        <w:numPr>
          <w:ilvl w:val="0"/>
          <w:numId w:val="1"/>
        </w:numPr>
        <w:tabs>
          <w:tab w:val="left" w:pos="1045"/>
        </w:tabs>
        <w:spacing w:line="237" w:lineRule="auto"/>
        <w:ind w:right="343"/>
        <w:rPr>
          <w:sz w:val="24"/>
        </w:rPr>
      </w:pPr>
      <w:r>
        <w:rPr>
          <w:sz w:val="24"/>
        </w:rPr>
        <w:t>Henderson, A., Smith, J., &amp;</w:t>
      </w:r>
      <w:r>
        <w:rPr>
          <w:spacing w:val="-3"/>
          <w:sz w:val="24"/>
        </w:rPr>
        <w:t xml:space="preserve"> </w:t>
      </w:r>
      <w:r>
        <w:rPr>
          <w:sz w:val="24"/>
        </w:rPr>
        <w:t>Brown, L.</w:t>
      </w:r>
      <w:r>
        <w:rPr>
          <w:spacing w:val="-1"/>
          <w:sz w:val="24"/>
        </w:rPr>
        <w:t xml:space="preserve"> </w:t>
      </w:r>
      <w:r>
        <w:rPr>
          <w:sz w:val="24"/>
        </w:rPr>
        <w:t>(2023). Reflective practice and problem-solving in mathematics educatio</w:t>
      </w:r>
      <w:r>
        <w:rPr>
          <w:sz w:val="24"/>
        </w:rPr>
        <w:t>n. Journal of Educational Research and Practice, 13(2), 45-62.</w:t>
      </w:r>
    </w:p>
    <w:p w14:paraId="155838A4" w14:textId="77777777" w:rsidR="003A72E5" w:rsidRDefault="006970FB">
      <w:pPr>
        <w:pStyle w:val="ListParagraph"/>
        <w:numPr>
          <w:ilvl w:val="0"/>
          <w:numId w:val="1"/>
        </w:numPr>
        <w:tabs>
          <w:tab w:val="left" w:pos="1045"/>
        </w:tabs>
        <w:spacing w:line="237" w:lineRule="auto"/>
        <w:ind w:right="349"/>
        <w:rPr>
          <w:sz w:val="24"/>
        </w:rPr>
      </w:pPr>
      <w:r>
        <w:rPr>
          <w:sz w:val="24"/>
        </w:rPr>
        <w:t>Huang,</w:t>
      </w:r>
      <w:r>
        <w:rPr>
          <w:spacing w:val="40"/>
          <w:sz w:val="24"/>
        </w:rPr>
        <w:t xml:space="preserve"> </w:t>
      </w:r>
      <w:r>
        <w:rPr>
          <w:sz w:val="24"/>
        </w:rPr>
        <w:t>Y.,</w:t>
      </w:r>
      <w:r>
        <w:rPr>
          <w:spacing w:val="40"/>
          <w:sz w:val="24"/>
        </w:rPr>
        <w:t xml:space="preserve"> </w:t>
      </w:r>
      <w:r>
        <w:rPr>
          <w:sz w:val="24"/>
        </w:rPr>
        <w:t>Mayer,</w:t>
      </w:r>
      <w:r>
        <w:rPr>
          <w:spacing w:val="40"/>
          <w:sz w:val="24"/>
        </w:rPr>
        <w:t xml:space="preserve"> </w:t>
      </w:r>
      <w:r>
        <w:rPr>
          <w:sz w:val="24"/>
        </w:rPr>
        <w:t>R.</w:t>
      </w:r>
      <w:r>
        <w:rPr>
          <w:spacing w:val="40"/>
          <w:sz w:val="24"/>
        </w:rPr>
        <w:t xml:space="preserve"> </w:t>
      </w:r>
      <w:r>
        <w:rPr>
          <w:sz w:val="24"/>
        </w:rPr>
        <w:t>E.,</w:t>
      </w:r>
      <w:r>
        <w:rPr>
          <w:spacing w:val="40"/>
          <w:sz w:val="24"/>
        </w:rPr>
        <w:t xml:space="preserve"> </w:t>
      </w:r>
      <w:r>
        <w:rPr>
          <w:sz w:val="24"/>
        </w:rPr>
        <w:t>&amp;</w:t>
      </w:r>
      <w:r>
        <w:rPr>
          <w:spacing w:val="40"/>
          <w:sz w:val="24"/>
        </w:rPr>
        <w:t xml:space="preserve"> </w:t>
      </w:r>
      <w:r>
        <w:rPr>
          <w:sz w:val="24"/>
        </w:rPr>
        <w:t>Usher,</w:t>
      </w:r>
      <w:r>
        <w:rPr>
          <w:spacing w:val="40"/>
          <w:sz w:val="24"/>
        </w:rPr>
        <w:t xml:space="preserve"> </w:t>
      </w:r>
      <w:r>
        <w:rPr>
          <w:sz w:val="24"/>
        </w:rPr>
        <w:t>E.</w:t>
      </w:r>
      <w:r>
        <w:rPr>
          <w:spacing w:val="40"/>
          <w:sz w:val="24"/>
        </w:rPr>
        <w:t xml:space="preserve"> </w:t>
      </w:r>
      <w:r>
        <w:rPr>
          <w:sz w:val="24"/>
        </w:rPr>
        <w:t>L.</w:t>
      </w:r>
      <w:r>
        <w:rPr>
          <w:spacing w:val="40"/>
          <w:sz w:val="24"/>
        </w:rPr>
        <w:t xml:space="preserve"> </w:t>
      </w:r>
      <w:r>
        <w:rPr>
          <w:sz w:val="24"/>
        </w:rPr>
        <w:t>(2020).</w:t>
      </w:r>
      <w:r>
        <w:rPr>
          <w:spacing w:val="40"/>
          <w:sz w:val="24"/>
        </w:rPr>
        <w:t xml:space="preserve"> </w:t>
      </w:r>
      <w:r>
        <w:rPr>
          <w:sz w:val="24"/>
        </w:rPr>
        <w:t>Example-based</w:t>
      </w:r>
      <w:r>
        <w:rPr>
          <w:spacing w:val="40"/>
          <w:sz w:val="24"/>
        </w:rPr>
        <w:t xml:space="preserve"> </w:t>
      </w:r>
      <w:r>
        <w:rPr>
          <w:sz w:val="24"/>
        </w:rPr>
        <w:t>learning</w:t>
      </w:r>
      <w:r>
        <w:rPr>
          <w:spacing w:val="40"/>
          <w:sz w:val="24"/>
        </w:rPr>
        <w:t xml:space="preserve"> </w:t>
      </w:r>
      <w:r>
        <w:rPr>
          <w:sz w:val="24"/>
        </w:rPr>
        <w:t>and</w:t>
      </w:r>
      <w:r>
        <w:rPr>
          <w:spacing w:val="40"/>
          <w:sz w:val="24"/>
        </w:rPr>
        <w:t xml:space="preserve"> </w:t>
      </w:r>
      <w:r>
        <w:rPr>
          <w:sz w:val="24"/>
        </w:rPr>
        <w:t>math</w:t>
      </w:r>
      <w:r>
        <w:rPr>
          <w:spacing w:val="40"/>
          <w:sz w:val="24"/>
        </w:rPr>
        <w:t xml:space="preserve"> </w:t>
      </w:r>
      <w:r>
        <w:rPr>
          <w:sz w:val="24"/>
        </w:rPr>
        <w:t>self-efficacy: Interventions and mechanisms. Frontiers in Psychology.</w:t>
      </w:r>
    </w:p>
    <w:p w14:paraId="7481A5A5" w14:textId="77777777" w:rsidR="003A72E5" w:rsidRDefault="006970FB">
      <w:pPr>
        <w:pStyle w:val="ListParagraph"/>
        <w:numPr>
          <w:ilvl w:val="0"/>
          <w:numId w:val="1"/>
        </w:numPr>
        <w:tabs>
          <w:tab w:val="left" w:pos="1045"/>
        </w:tabs>
        <w:spacing w:line="237" w:lineRule="auto"/>
        <w:ind w:right="341"/>
        <w:rPr>
          <w:sz w:val="24"/>
        </w:rPr>
      </w:pPr>
      <w:r>
        <w:rPr>
          <w:sz w:val="24"/>
        </w:rPr>
        <w:t>Huynh,</w:t>
      </w:r>
      <w:r>
        <w:rPr>
          <w:spacing w:val="40"/>
          <w:sz w:val="24"/>
        </w:rPr>
        <w:t xml:space="preserve"> </w:t>
      </w:r>
      <w:r>
        <w:rPr>
          <w:sz w:val="24"/>
        </w:rPr>
        <w:t>T.</w:t>
      </w:r>
      <w:r>
        <w:rPr>
          <w:spacing w:val="40"/>
          <w:sz w:val="24"/>
        </w:rPr>
        <w:t xml:space="preserve"> </w:t>
      </w:r>
      <w:r>
        <w:rPr>
          <w:sz w:val="24"/>
        </w:rPr>
        <w:t>(2022).</w:t>
      </w:r>
      <w:r>
        <w:rPr>
          <w:spacing w:val="40"/>
          <w:sz w:val="24"/>
        </w:rPr>
        <w:t xml:space="preserve"> </w:t>
      </w:r>
      <w:r>
        <w:rPr>
          <w:sz w:val="24"/>
        </w:rPr>
        <w:t>Metacognitive</w:t>
      </w:r>
      <w:r>
        <w:rPr>
          <w:spacing w:val="39"/>
          <w:sz w:val="24"/>
        </w:rPr>
        <w:t xml:space="preserve"> </w:t>
      </w:r>
      <w:r>
        <w:rPr>
          <w:sz w:val="24"/>
        </w:rPr>
        <w:t>awareness</w:t>
      </w:r>
      <w:r>
        <w:rPr>
          <w:spacing w:val="38"/>
          <w:sz w:val="24"/>
        </w:rPr>
        <w:t xml:space="preserve"> </w:t>
      </w:r>
      <w:r>
        <w:rPr>
          <w:sz w:val="24"/>
        </w:rPr>
        <w:t>and</w:t>
      </w:r>
      <w:r>
        <w:rPr>
          <w:spacing w:val="40"/>
          <w:sz w:val="24"/>
        </w:rPr>
        <w:t xml:space="preserve"> </w:t>
      </w:r>
      <w:r>
        <w:rPr>
          <w:sz w:val="24"/>
        </w:rPr>
        <w:t>academic</w:t>
      </w:r>
      <w:r>
        <w:rPr>
          <w:spacing w:val="39"/>
          <w:sz w:val="24"/>
        </w:rPr>
        <w:t xml:space="preserve"> </w:t>
      </w:r>
      <w:r>
        <w:rPr>
          <w:sz w:val="24"/>
        </w:rPr>
        <w:t>performance</w:t>
      </w:r>
      <w:r>
        <w:rPr>
          <w:spacing w:val="40"/>
          <w:sz w:val="24"/>
        </w:rPr>
        <w:t xml:space="preserve"> </w:t>
      </w:r>
      <w:r>
        <w:rPr>
          <w:sz w:val="24"/>
        </w:rPr>
        <w:t>in</w:t>
      </w:r>
      <w:r>
        <w:rPr>
          <w:spacing w:val="40"/>
          <w:sz w:val="24"/>
        </w:rPr>
        <w:t xml:space="preserve"> </w:t>
      </w:r>
      <w:r>
        <w:rPr>
          <w:sz w:val="24"/>
        </w:rPr>
        <w:t>mathematics.</w:t>
      </w:r>
      <w:r>
        <w:rPr>
          <w:spacing w:val="40"/>
          <w:sz w:val="24"/>
        </w:rPr>
        <w:t xml:space="preserve"> </w:t>
      </w:r>
      <w:r>
        <w:rPr>
          <w:sz w:val="24"/>
        </w:rPr>
        <w:t>Journal</w:t>
      </w:r>
      <w:r>
        <w:rPr>
          <w:spacing w:val="36"/>
          <w:sz w:val="24"/>
        </w:rPr>
        <w:t xml:space="preserve"> </w:t>
      </w:r>
      <w:r>
        <w:rPr>
          <w:sz w:val="24"/>
        </w:rPr>
        <w:t>of Educational Psychology Research, 18(3), 101–115</w:t>
      </w:r>
    </w:p>
    <w:p w14:paraId="2CBCA261" w14:textId="77777777" w:rsidR="003A72E5" w:rsidRDefault="006970FB">
      <w:pPr>
        <w:pStyle w:val="ListParagraph"/>
        <w:numPr>
          <w:ilvl w:val="0"/>
          <w:numId w:val="1"/>
        </w:numPr>
        <w:tabs>
          <w:tab w:val="left" w:pos="1045"/>
        </w:tabs>
        <w:spacing w:before="4" w:line="237" w:lineRule="auto"/>
        <w:ind w:right="342"/>
        <w:rPr>
          <w:sz w:val="24"/>
        </w:rPr>
      </w:pPr>
      <w:r>
        <w:rPr>
          <w:sz w:val="24"/>
        </w:rPr>
        <w:t>Iyer, M. (2024). Reflective learning and its impact on mathematics anxiety and self-regulation. Asian</w:t>
      </w:r>
      <w:r>
        <w:rPr>
          <w:spacing w:val="40"/>
          <w:sz w:val="24"/>
        </w:rPr>
        <w:t xml:space="preserve"> </w:t>
      </w:r>
      <w:r>
        <w:rPr>
          <w:sz w:val="24"/>
        </w:rPr>
        <w:t>Journal of Education and Train</w:t>
      </w:r>
      <w:r>
        <w:rPr>
          <w:sz w:val="24"/>
        </w:rPr>
        <w:t>ing, 10(1), 12–25.</w:t>
      </w:r>
    </w:p>
    <w:p w14:paraId="5BAE2B65" w14:textId="77777777" w:rsidR="003A72E5" w:rsidRDefault="006970FB">
      <w:pPr>
        <w:pStyle w:val="ListParagraph"/>
        <w:numPr>
          <w:ilvl w:val="0"/>
          <w:numId w:val="1"/>
        </w:numPr>
        <w:tabs>
          <w:tab w:val="left" w:pos="1045"/>
        </w:tabs>
        <w:spacing w:before="5" w:line="237" w:lineRule="auto"/>
        <w:ind w:right="344"/>
        <w:rPr>
          <w:sz w:val="24"/>
        </w:rPr>
      </w:pPr>
      <w:r>
        <w:rPr>
          <w:sz w:val="24"/>
        </w:rPr>
        <w:t>Kaskens,</w:t>
      </w:r>
      <w:r>
        <w:rPr>
          <w:spacing w:val="33"/>
          <w:sz w:val="24"/>
        </w:rPr>
        <w:t xml:space="preserve"> </w:t>
      </w:r>
      <w:r>
        <w:rPr>
          <w:sz w:val="24"/>
        </w:rPr>
        <w:t>J.,</w:t>
      </w:r>
      <w:r>
        <w:rPr>
          <w:spacing w:val="33"/>
          <w:sz w:val="24"/>
        </w:rPr>
        <w:t xml:space="preserve"> </w:t>
      </w:r>
      <w:r>
        <w:rPr>
          <w:sz w:val="24"/>
        </w:rPr>
        <w:t>Goei,</w:t>
      </w:r>
      <w:r>
        <w:rPr>
          <w:spacing w:val="33"/>
          <w:sz w:val="24"/>
        </w:rPr>
        <w:t xml:space="preserve"> </w:t>
      </w:r>
      <w:r>
        <w:rPr>
          <w:sz w:val="24"/>
        </w:rPr>
        <w:t>S.</w:t>
      </w:r>
      <w:r>
        <w:rPr>
          <w:spacing w:val="33"/>
          <w:sz w:val="24"/>
        </w:rPr>
        <w:t xml:space="preserve"> </w:t>
      </w:r>
      <w:r>
        <w:rPr>
          <w:sz w:val="24"/>
        </w:rPr>
        <w:t>L.,</w:t>
      </w:r>
      <w:r>
        <w:rPr>
          <w:spacing w:val="29"/>
          <w:sz w:val="24"/>
        </w:rPr>
        <w:t xml:space="preserve"> </w:t>
      </w:r>
      <w:r>
        <w:rPr>
          <w:sz w:val="24"/>
        </w:rPr>
        <w:t>Van</w:t>
      </w:r>
      <w:r>
        <w:rPr>
          <w:spacing w:val="26"/>
          <w:sz w:val="24"/>
        </w:rPr>
        <w:t xml:space="preserve"> </w:t>
      </w:r>
      <w:r>
        <w:rPr>
          <w:sz w:val="24"/>
        </w:rPr>
        <w:t>Luit,</w:t>
      </w:r>
      <w:r>
        <w:rPr>
          <w:spacing w:val="33"/>
          <w:sz w:val="24"/>
        </w:rPr>
        <w:t xml:space="preserve"> </w:t>
      </w:r>
      <w:r>
        <w:rPr>
          <w:sz w:val="24"/>
        </w:rPr>
        <w:t>J.</w:t>
      </w:r>
      <w:r>
        <w:rPr>
          <w:spacing w:val="29"/>
          <w:sz w:val="24"/>
        </w:rPr>
        <w:t xml:space="preserve"> </w:t>
      </w:r>
      <w:r>
        <w:rPr>
          <w:sz w:val="24"/>
        </w:rPr>
        <w:t>E.</w:t>
      </w:r>
      <w:r>
        <w:rPr>
          <w:spacing w:val="29"/>
          <w:sz w:val="24"/>
        </w:rPr>
        <w:t xml:space="preserve"> </w:t>
      </w:r>
      <w:r>
        <w:rPr>
          <w:sz w:val="24"/>
        </w:rPr>
        <w:t>H.,</w:t>
      </w:r>
      <w:r>
        <w:rPr>
          <w:spacing w:val="40"/>
          <w:sz w:val="24"/>
        </w:rPr>
        <w:t xml:space="preserve"> </w:t>
      </w:r>
      <w:r>
        <w:rPr>
          <w:sz w:val="24"/>
        </w:rPr>
        <w:t>Verhoeven,</w:t>
      </w:r>
      <w:r>
        <w:rPr>
          <w:spacing w:val="33"/>
          <w:sz w:val="24"/>
        </w:rPr>
        <w:t xml:space="preserve"> </w:t>
      </w:r>
      <w:r>
        <w:rPr>
          <w:sz w:val="24"/>
        </w:rPr>
        <w:t>L.,</w:t>
      </w:r>
      <w:r>
        <w:rPr>
          <w:spacing w:val="33"/>
          <w:sz w:val="24"/>
        </w:rPr>
        <w:t xml:space="preserve"> </w:t>
      </w:r>
      <w:r>
        <w:rPr>
          <w:sz w:val="24"/>
        </w:rPr>
        <w:t>&amp;</w:t>
      </w:r>
      <w:r>
        <w:rPr>
          <w:spacing w:val="27"/>
          <w:sz w:val="24"/>
        </w:rPr>
        <w:t xml:space="preserve"> </w:t>
      </w:r>
      <w:r>
        <w:rPr>
          <w:sz w:val="24"/>
        </w:rPr>
        <w:t>Segers,</w:t>
      </w:r>
      <w:r>
        <w:rPr>
          <w:spacing w:val="33"/>
          <w:sz w:val="24"/>
        </w:rPr>
        <w:t xml:space="preserve"> </w:t>
      </w:r>
      <w:r>
        <w:rPr>
          <w:sz w:val="24"/>
        </w:rPr>
        <w:t>E.</w:t>
      </w:r>
      <w:r>
        <w:rPr>
          <w:spacing w:val="29"/>
          <w:sz w:val="24"/>
        </w:rPr>
        <w:t xml:space="preserve"> </w:t>
      </w:r>
      <w:r>
        <w:rPr>
          <w:sz w:val="24"/>
        </w:rPr>
        <w:t>(2022).</w:t>
      </w:r>
      <w:r>
        <w:rPr>
          <w:spacing w:val="29"/>
          <w:sz w:val="24"/>
        </w:rPr>
        <w:t xml:space="preserve"> </w:t>
      </w:r>
      <w:r>
        <w:rPr>
          <w:sz w:val="24"/>
        </w:rPr>
        <w:t>THE</w:t>
      </w:r>
      <w:r>
        <w:rPr>
          <w:spacing w:val="28"/>
          <w:sz w:val="24"/>
        </w:rPr>
        <w:t xml:space="preserve"> </w:t>
      </w:r>
      <w:r>
        <w:rPr>
          <w:sz w:val="24"/>
        </w:rPr>
        <w:t>ROLES</w:t>
      </w:r>
      <w:r>
        <w:rPr>
          <w:spacing w:val="27"/>
          <w:sz w:val="24"/>
        </w:rPr>
        <w:t xml:space="preserve"> </w:t>
      </w:r>
      <w:r>
        <w:rPr>
          <w:sz w:val="24"/>
        </w:rPr>
        <w:t>OF ARITHMETIC FLUENCY AND EXECUTIVE FUNCTIONING IN MATHEMATICAL</w:t>
      </w:r>
      <w:r>
        <w:rPr>
          <w:spacing w:val="-2"/>
          <w:sz w:val="24"/>
        </w:rPr>
        <w:t xml:space="preserve"> </w:t>
      </w:r>
      <w:r>
        <w:rPr>
          <w:sz w:val="24"/>
        </w:rPr>
        <w:t>PROBLEM-</w:t>
      </w:r>
    </w:p>
    <w:p w14:paraId="43C39875" w14:textId="77777777" w:rsidR="003A72E5" w:rsidRDefault="006970FB">
      <w:pPr>
        <w:pStyle w:val="BodyText"/>
        <w:spacing w:before="4" w:line="275" w:lineRule="exact"/>
        <w:ind w:left="1045"/>
      </w:pPr>
      <w:r>
        <w:t>SOLVING. Elementary</w:t>
      </w:r>
      <w:r>
        <w:rPr>
          <w:spacing w:val="-10"/>
        </w:rPr>
        <w:t xml:space="preserve"> </w:t>
      </w:r>
      <w:r>
        <w:t>School</w:t>
      </w:r>
      <w:r>
        <w:rPr>
          <w:spacing w:val="-9"/>
        </w:rPr>
        <w:t xml:space="preserve"> </w:t>
      </w:r>
      <w:r>
        <w:t>Journal,</w:t>
      </w:r>
      <w:r>
        <w:rPr>
          <w:spacing w:val="2"/>
        </w:rPr>
        <w:t xml:space="preserve"> </w:t>
      </w:r>
      <w:r>
        <w:t>123(2),</w:t>
      </w:r>
      <w:r>
        <w:rPr>
          <w:spacing w:val="2"/>
        </w:rPr>
        <w:t xml:space="preserve"> </w:t>
      </w:r>
      <w:r>
        <w:t>271-291.</w:t>
      </w:r>
      <w:r>
        <w:rPr>
          <w:spacing w:val="4"/>
        </w:rPr>
        <w:t xml:space="preserve"> </w:t>
      </w:r>
      <w:hyperlink r:id="rId22">
        <w:r>
          <w:rPr>
            <w:spacing w:val="-2"/>
            <w:u w:val="single"/>
          </w:rPr>
          <w:t>https://doi.org/10.1086/721771</w:t>
        </w:r>
      </w:hyperlink>
    </w:p>
    <w:p w14:paraId="41BCA761" w14:textId="77777777" w:rsidR="003A72E5" w:rsidRDefault="006970FB">
      <w:pPr>
        <w:pStyle w:val="ListParagraph"/>
        <w:numPr>
          <w:ilvl w:val="0"/>
          <w:numId w:val="1"/>
        </w:numPr>
        <w:tabs>
          <w:tab w:val="left" w:pos="1045"/>
        </w:tabs>
        <w:spacing w:line="242" w:lineRule="auto"/>
        <w:ind w:right="344"/>
        <w:jc w:val="both"/>
        <w:rPr>
          <w:sz w:val="24"/>
        </w:rPr>
      </w:pPr>
      <w:r>
        <w:rPr>
          <w:sz w:val="24"/>
        </w:rPr>
        <w:t>Kolajo, T.</w:t>
      </w:r>
      <w:r>
        <w:rPr>
          <w:spacing w:val="-2"/>
          <w:sz w:val="24"/>
        </w:rPr>
        <w:t xml:space="preserve"> </w:t>
      </w:r>
      <w:r>
        <w:rPr>
          <w:sz w:val="24"/>
        </w:rPr>
        <w:t>(2025). Learner engagement through</w:t>
      </w:r>
      <w:r>
        <w:rPr>
          <w:spacing w:val="-1"/>
          <w:sz w:val="24"/>
        </w:rPr>
        <w:t xml:space="preserve"> </w:t>
      </w:r>
      <w:r>
        <w:rPr>
          <w:sz w:val="24"/>
        </w:rPr>
        <w:t>reflective practice in</w:t>
      </w:r>
      <w:r>
        <w:rPr>
          <w:spacing w:val="-1"/>
          <w:sz w:val="24"/>
        </w:rPr>
        <w:t xml:space="preserve"> </w:t>
      </w:r>
      <w:r>
        <w:rPr>
          <w:sz w:val="24"/>
        </w:rPr>
        <w:t>secondary</w:t>
      </w:r>
      <w:r>
        <w:rPr>
          <w:spacing w:val="-4"/>
          <w:sz w:val="24"/>
        </w:rPr>
        <w:t xml:space="preserve"> </w:t>
      </w:r>
      <w:r>
        <w:rPr>
          <w:sz w:val="24"/>
        </w:rPr>
        <w:t>education. Educational Process International Journal, 14(1), 45–60</w:t>
      </w:r>
    </w:p>
    <w:p w14:paraId="7D6E1D22" w14:textId="77777777" w:rsidR="003A72E5" w:rsidRDefault="006970FB">
      <w:pPr>
        <w:pStyle w:val="ListParagraph"/>
        <w:numPr>
          <w:ilvl w:val="0"/>
          <w:numId w:val="1"/>
        </w:numPr>
        <w:tabs>
          <w:tab w:val="left" w:pos="1045"/>
        </w:tabs>
        <w:ind w:right="348"/>
        <w:jc w:val="both"/>
        <w:rPr>
          <w:sz w:val="24"/>
        </w:rPr>
      </w:pPr>
      <w:r>
        <w:rPr>
          <w:sz w:val="24"/>
        </w:rPr>
        <w:t xml:space="preserve">Kusumaningpuri, A., Murtiyasa, </w:t>
      </w:r>
      <w:r>
        <w:rPr>
          <w:sz w:val="24"/>
        </w:rPr>
        <w:t>B., Fuadi, D., Etika R, L., &amp; Fauziati, E. (2022). Skills in Solving Mathematical</w:t>
      </w:r>
      <w:r>
        <w:rPr>
          <w:spacing w:val="-15"/>
          <w:sz w:val="24"/>
        </w:rPr>
        <w:t xml:space="preserve"> </w:t>
      </w:r>
      <w:r>
        <w:rPr>
          <w:sz w:val="24"/>
        </w:rPr>
        <w:t>Problems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Statistics</w:t>
      </w:r>
      <w:r>
        <w:rPr>
          <w:spacing w:val="-15"/>
          <w:sz w:val="24"/>
        </w:rPr>
        <w:t xml:space="preserve"> </w:t>
      </w:r>
      <w:r>
        <w:rPr>
          <w:sz w:val="24"/>
        </w:rPr>
        <w:t>Subject</w:t>
      </w:r>
      <w:r>
        <w:rPr>
          <w:spacing w:val="-15"/>
          <w:sz w:val="24"/>
        </w:rPr>
        <w:t xml:space="preserve"> </w:t>
      </w:r>
      <w:r>
        <w:rPr>
          <w:sz w:val="24"/>
        </w:rPr>
        <w:t>Using</w:t>
      </w:r>
      <w:r>
        <w:rPr>
          <w:spacing w:val="-15"/>
          <w:sz w:val="24"/>
        </w:rPr>
        <w:t xml:space="preserve"> </w:t>
      </w:r>
      <w:r>
        <w:rPr>
          <w:sz w:val="24"/>
        </w:rPr>
        <w:t>Interactive</w:t>
      </w:r>
      <w:r>
        <w:rPr>
          <w:spacing w:val="-15"/>
          <w:sz w:val="24"/>
        </w:rPr>
        <w:t xml:space="preserve"> </w:t>
      </w:r>
      <w:r>
        <w:rPr>
          <w:sz w:val="24"/>
        </w:rPr>
        <w:t>Multimedia</w:t>
      </w:r>
      <w:r>
        <w:rPr>
          <w:spacing w:val="-9"/>
          <w:sz w:val="24"/>
        </w:rPr>
        <w:t xml:space="preserve"> </w:t>
      </w:r>
      <w:r>
        <w:rPr>
          <w:sz w:val="24"/>
        </w:rPr>
        <w:t>in</w:t>
      </w:r>
      <w:r>
        <w:rPr>
          <w:spacing w:val="-15"/>
          <w:sz w:val="24"/>
        </w:rPr>
        <w:t xml:space="preserve"> </w:t>
      </w:r>
      <w:r>
        <w:rPr>
          <w:sz w:val="24"/>
        </w:rPr>
        <w:t>Grade</w:t>
      </w:r>
      <w:r>
        <w:rPr>
          <w:spacing w:val="-14"/>
          <w:sz w:val="24"/>
        </w:rPr>
        <w:t xml:space="preserve"> </w:t>
      </w:r>
      <w:r>
        <w:rPr>
          <w:sz w:val="24"/>
        </w:rPr>
        <w:t>VI</w:t>
      </w:r>
      <w:r>
        <w:rPr>
          <w:spacing w:val="-15"/>
          <w:sz w:val="24"/>
        </w:rPr>
        <w:t xml:space="preserve"> </w:t>
      </w:r>
      <w:r>
        <w:rPr>
          <w:sz w:val="24"/>
        </w:rPr>
        <w:t>of</w:t>
      </w:r>
      <w:r>
        <w:rPr>
          <w:spacing w:val="-15"/>
          <w:sz w:val="24"/>
        </w:rPr>
        <w:t xml:space="preserve"> </w:t>
      </w:r>
      <w:r>
        <w:rPr>
          <w:sz w:val="24"/>
        </w:rPr>
        <w:t>Elementary School. Jurnal Teori dan Aplikasi Matematika. 6(3), 557-564.</w:t>
      </w:r>
    </w:p>
    <w:p w14:paraId="0460ACF2" w14:textId="77777777" w:rsidR="003A72E5" w:rsidRDefault="006970FB">
      <w:pPr>
        <w:pStyle w:val="ListParagraph"/>
        <w:numPr>
          <w:ilvl w:val="0"/>
          <w:numId w:val="1"/>
        </w:numPr>
        <w:tabs>
          <w:tab w:val="left" w:pos="1045"/>
        </w:tabs>
        <w:spacing w:line="237" w:lineRule="auto"/>
        <w:ind w:right="343"/>
        <w:jc w:val="both"/>
        <w:rPr>
          <w:sz w:val="24"/>
        </w:rPr>
      </w:pPr>
      <w:r>
        <w:rPr>
          <w:sz w:val="24"/>
        </w:rPr>
        <w:t>Kyndt,</w:t>
      </w:r>
      <w:r>
        <w:rPr>
          <w:spacing w:val="-11"/>
          <w:sz w:val="24"/>
        </w:rPr>
        <w:t xml:space="preserve"> </w:t>
      </w:r>
      <w:r>
        <w:rPr>
          <w:sz w:val="24"/>
        </w:rPr>
        <w:t>E.,</w:t>
      </w:r>
      <w:r>
        <w:rPr>
          <w:spacing w:val="-7"/>
          <w:sz w:val="24"/>
        </w:rPr>
        <w:t xml:space="preserve"> </w:t>
      </w:r>
      <w:r>
        <w:rPr>
          <w:sz w:val="24"/>
        </w:rPr>
        <w:t>Raes,</w:t>
      </w:r>
      <w:r>
        <w:rPr>
          <w:spacing w:val="-7"/>
          <w:sz w:val="24"/>
        </w:rPr>
        <w:t xml:space="preserve"> </w:t>
      </w:r>
      <w:r>
        <w:rPr>
          <w:sz w:val="24"/>
        </w:rPr>
        <w:t>A.,</w:t>
      </w:r>
      <w:r>
        <w:rPr>
          <w:spacing w:val="-10"/>
          <w:sz w:val="24"/>
        </w:rPr>
        <w:t xml:space="preserve"> </w:t>
      </w:r>
      <w:r>
        <w:rPr>
          <w:sz w:val="24"/>
        </w:rPr>
        <w:t>Li</w:t>
      </w:r>
      <w:r>
        <w:rPr>
          <w:sz w:val="24"/>
        </w:rPr>
        <w:t>smont,</w:t>
      </w:r>
      <w:r>
        <w:rPr>
          <w:spacing w:val="-7"/>
          <w:sz w:val="24"/>
        </w:rPr>
        <w:t xml:space="preserve"> </w:t>
      </w:r>
      <w:r>
        <w:rPr>
          <w:sz w:val="24"/>
        </w:rPr>
        <w:t>B.,</w:t>
      </w:r>
      <w:r>
        <w:rPr>
          <w:spacing w:val="-10"/>
          <w:sz w:val="24"/>
        </w:rPr>
        <w:t xml:space="preserve"> </w:t>
      </w:r>
      <w:r>
        <w:rPr>
          <w:sz w:val="24"/>
        </w:rPr>
        <w:t>Timmers,</w:t>
      </w:r>
      <w:r>
        <w:rPr>
          <w:spacing w:val="-7"/>
          <w:sz w:val="24"/>
        </w:rPr>
        <w:t xml:space="preserve"> </w:t>
      </w:r>
      <w:r>
        <w:rPr>
          <w:sz w:val="24"/>
        </w:rPr>
        <w:t>F.,</w:t>
      </w:r>
      <w:r>
        <w:rPr>
          <w:spacing w:val="-7"/>
          <w:sz w:val="24"/>
        </w:rPr>
        <w:t xml:space="preserve"> </w:t>
      </w:r>
      <w:r>
        <w:rPr>
          <w:sz w:val="24"/>
        </w:rPr>
        <w:t>Cascallar,</w:t>
      </w:r>
      <w:r>
        <w:rPr>
          <w:spacing w:val="-7"/>
          <w:sz w:val="24"/>
        </w:rPr>
        <w:t xml:space="preserve"> </w:t>
      </w:r>
      <w:r>
        <w:rPr>
          <w:sz w:val="24"/>
        </w:rPr>
        <w:t>E.,</w:t>
      </w:r>
      <w:r>
        <w:rPr>
          <w:spacing w:val="-7"/>
          <w:sz w:val="24"/>
        </w:rPr>
        <w:t xml:space="preserve"> </w:t>
      </w:r>
      <w:r>
        <w:rPr>
          <w:sz w:val="24"/>
        </w:rPr>
        <w:t>&amp;</w:t>
      </w:r>
      <w:r>
        <w:rPr>
          <w:spacing w:val="-12"/>
          <w:sz w:val="24"/>
        </w:rPr>
        <w:t xml:space="preserve"> </w:t>
      </w:r>
      <w:r>
        <w:rPr>
          <w:sz w:val="24"/>
        </w:rPr>
        <w:t>Dochy,</w:t>
      </w:r>
      <w:r>
        <w:rPr>
          <w:spacing w:val="-7"/>
          <w:sz w:val="24"/>
        </w:rPr>
        <w:t xml:space="preserve"> </w:t>
      </w:r>
      <w:r>
        <w:rPr>
          <w:sz w:val="24"/>
        </w:rPr>
        <w:t>F.</w:t>
      </w:r>
      <w:r>
        <w:rPr>
          <w:spacing w:val="-7"/>
          <w:sz w:val="24"/>
        </w:rPr>
        <w:t xml:space="preserve"> </w:t>
      </w:r>
      <w:r>
        <w:rPr>
          <w:sz w:val="24"/>
        </w:rPr>
        <w:t>(2013). A</w:t>
      </w:r>
      <w:r>
        <w:rPr>
          <w:spacing w:val="-13"/>
          <w:sz w:val="24"/>
        </w:rPr>
        <w:t xml:space="preserve"> </w:t>
      </w:r>
      <w:r>
        <w:rPr>
          <w:sz w:val="24"/>
        </w:rPr>
        <w:t>meta-analysis</w:t>
      </w:r>
      <w:r>
        <w:rPr>
          <w:spacing w:val="-10"/>
          <w:sz w:val="24"/>
        </w:rPr>
        <w:t xml:space="preserve"> </w:t>
      </w:r>
      <w:r>
        <w:rPr>
          <w:sz w:val="24"/>
        </w:rPr>
        <w:t>of</w:t>
      </w:r>
      <w:r>
        <w:rPr>
          <w:spacing w:val="-15"/>
          <w:sz w:val="24"/>
        </w:rPr>
        <w:t xml:space="preserve"> </w:t>
      </w:r>
      <w:r>
        <w:rPr>
          <w:sz w:val="24"/>
        </w:rPr>
        <w:t>the effects</w:t>
      </w:r>
      <w:r>
        <w:rPr>
          <w:spacing w:val="-4"/>
          <w:sz w:val="24"/>
        </w:rPr>
        <w:t xml:space="preserve"> </w:t>
      </w:r>
      <w:r>
        <w:rPr>
          <w:sz w:val="24"/>
        </w:rPr>
        <w:t>of</w:t>
      </w:r>
      <w:r>
        <w:rPr>
          <w:spacing w:val="-5"/>
          <w:sz w:val="24"/>
        </w:rPr>
        <w:t xml:space="preserve"> </w:t>
      </w:r>
      <w:r>
        <w:rPr>
          <w:sz w:val="24"/>
        </w:rPr>
        <w:t>face-to-face</w:t>
      </w:r>
      <w:r>
        <w:rPr>
          <w:spacing w:val="-3"/>
          <w:sz w:val="24"/>
        </w:rPr>
        <w:t xml:space="preserve"> </w:t>
      </w:r>
      <w:r>
        <w:rPr>
          <w:sz w:val="24"/>
        </w:rPr>
        <w:t>cooperative learning</w:t>
      </w:r>
      <w:r>
        <w:rPr>
          <w:spacing w:val="-2"/>
          <w:sz w:val="24"/>
        </w:rPr>
        <w:t xml:space="preserve"> </w:t>
      </w:r>
      <w:r>
        <w:rPr>
          <w:sz w:val="24"/>
        </w:rPr>
        <w:t>on</w:t>
      </w:r>
      <w:r>
        <w:rPr>
          <w:spacing w:val="-2"/>
          <w:sz w:val="24"/>
        </w:rPr>
        <w:t xml:space="preserve"> </w:t>
      </w:r>
      <w:r>
        <w:rPr>
          <w:sz w:val="24"/>
        </w:rPr>
        <w:t>learning</w:t>
      </w:r>
      <w:r>
        <w:rPr>
          <w:spacing w:val="-2"/>
          <w:sz w:val="24"/>
        </w:rPr>
        <w:t xml:space="preserve"> </w:t>
      </w:r>
      <w:r>
        <w:rPr>
          <w:sz w:val="24"/>
        </w:rPr>
        <w:t>outcomes. Educational</w:t>
      </w:r>
      <w:r>
        <w:rPr>
          <w:spacing w:val="-7"/>
          <w:sz w:val="24"/>
        </w:rPr>
        <w:t xml:space="preserve"> </w:t>
      </w:r>
      <w:r>
        <w:rPr>
          <w:sz w:val="24"/>
        </w:rPr>
        <w:t>Research</w:t>
      </w:r>
      <w:r>
        <w:rPr>
          <w:spacing w:val="-7"/>
          <w:sz w:val="24"/>
        </w:rPr>
        <w:t xml:space="preserve"> </w:t>
      </w:r>
      <w:r>
        <w:rPr>
          <w:sz w:val="24"/>
        </w:rPr>
        <w:t>Review,</w:t>
      </w:r>
      <w:r>
        <w:rPr>
          <w:spacing w:val="-1"/>
          <w:sz w:val="24"/>
        </w:rPr>
        <w:t xml:space="preserve"> </w:t>
      </w:r>
      <w:r>
        <w:rPr>
          <w:sz w:val="24"/>
        </w:rPr>
        <w:t>10,</w:t>
      </w:r>
      <w:r>
        <w:rPr>
          <w:spacing w:val="-5"/>
          <w:sz w:val="24"/>
        </w:rPr>
        <w:t xml:space="preserve"> </w:t>
      </w:r>
      <w:r>
        <w:rPr>
          <w:sz w:val="24"/>
        </w:rPr>
        <w:t>1–</w:t>
      </w:r>
    </w:p>
    <w:p w14:paraId="0BD782AE" w14:textId="77777777" w:rsidR="003A72E5" w:rsidRDefault="006970FB">
      <w:pPr>
        <w:pStyle w:val="BodyText"/>
        <w:spacing w:before="2" w:line="275" w:lineRule="exact"/>
        <w:ind w:left="1045"/>
      </w:pPr>
      <w:r>
        <w:t>20.</w:t>
      </w:r>
      <w:r>
        <w:rPr>
          <w:spacing w:val="4"/>
        </w:rPr>
        <w:t xml:space="preserve"> </w:t>
      </w:r>
      <w:hyperlink r:id="rId23">
        <w:r>
          <w:rPr>
            <w:spacing w:val="-2"/>
            <w:u w:val="single"/>
          </w:rPr>
          <w:t>https://doi.org/10.1016/j.edurev.2013.02.002</w:t>
        </w:r>
      </w:hyperlink>
    </w:p>
    <w:p w14:paraId="65BCFA9E" w14:textId="77777777" w:rsidR="003A72E5" w:rsidRDefault="006970FB">
      <w:pPr>
        <w:pStyle w:val="ListParagraph"/>
        <w:numPr>
          <w:ilvl w:val="0"/>
          <w:numId w:val="1"/>
        </w:numPr>
        <w:tabs>
          <w:tab w:val="left" w:pos="1045"/>
        </w:tabs>
        <w:spacing w:line="242" w:lineRule="auto"/>
        <w:ind w:right="340"/>
        <w:jc w:val="both"/>
        <w:rPr>
          <w:sz w:val="24"/>
        </w:rPr>
      </w:pPr>
      <w:r>
        <w:rPr>
          <w:sz w:val="24"/>
        </w:rPr>
        <w:t>Liljedahl, P.,</w:t>
      </w:r>
      <w:r>
        <w:rPr>
          <w:spacing w:val="-2"/>
          <w:sz w:val="24"/>
        </w:rPr>
        <w:t xml:space="preserve"> </w:t>
      </w:r>
      <w:r>
        <w:rPr>
          <w:sz w:val="24"/>
        </w:rPr>
        <w:t>Chernoff, E., &amp;</w:t>
      </w:r>
      <w:r>
        <w:rPr>
          <w:spacing w:val="-3"/>
          <w:sz w:val="24"/>
        </w:rPr>
        <w:t xml:space="preserve"> </w:t>
      </w:r>
      <w:r>
        <w:rPr>
          <w:sz w:val="24"/>
        </w:rPr>
        <w:t>Zazkis, R. (2016). Teaching and learning mathematics</w:t>
      </w:r>
      <w:r>
        <w:rPr>
          <w:spacing w:val="-2"/>
          <w:sz w:val="24"/>
        </w:rPr>
        <w:t xml:space="preserve"> </w:t>
      </w:r>
      <w:r>
        <w:rPr>
          <w:sz w:val="24"/>
        </w:rPr>
        <w:t>through</w:t>
      </w:r>
      <w:r>
        <w:rPr>
          <w:spacing w:val="-3"/>
          <w:sz w:val="24"/>
        </w:rPr>
        <w:t xml:space="preserve"> </w:t>
      </w:r>
      <w:r>
        <w:rPr>
          <w:sz w:val="24"/>
        </w:rPr>
        <w:t xml:space="preserve">reflection. </w:t>
      </w:r>
      <w:r>
        <w:rPr>
          <w:spacing w:val="-2"/>
          <w:sz w:val="24"/>
        </w:rPr>
        <w:t>Springer</w:t>
      </w:r>
    </w:p>
    <w:p w14:paraId="1DE75C16" w14:textId="77777777" w:rsidR="003A72E5" w:rsidRDefault="006970FB">
      <w:pPr>
        <w:pStyle w:val="ListParagraph"/>
        <w:numPr>
          <w:ilvl w:val="0"/>
          <w:numId w:val="1"/>
        </w:numPr>
        <w:tabs>
          <w:tab w:val="left" w:pos="1045"/>
        </w:tabs>
        <w:spacing w:line="242" w:lineRule="auto"/>
        <w:ind w:right="353"/>
        <w:jc w:val="both"/>
        <w:rPr>
          <w:sz w:val="24"/>
        </w:rPr>
      </w:pPr>
      <w:r>
        <w:rPr>
          <w:sz w:val="24"/>
        </w:rPr>
        <w:t>Liu, X., Wang, L., &amp; Zhang, H. (2020</w:t>
      </w:r>
      <w:r>
        <w:rPr>
          <w:sz w:val="24"/>
        </w:rPr>
        <w:t>). Effects of collaborative learning on students’ mathematics achievement and reasoning skills. International Journal of Educational Research, 103, 101622.</w:t>
      </w:r>
    </w:p>
    <w:p w14:paraId="4FC485EB" w14:textId="77777777" w:rsidR="003A72E5" w:rsidRDefault="006970FB">
      <w:pPr>
        <w:pStyle w:val="ListParagraph"/>
        <w:numPr>
          <w:ilvl w:val="0"/>
          <w:numId w:val="1"/>
        </w:numPr>
        <w:tabs>
          <w:tab w:val="left" w:pos="1045"/>
        </w:tabs>
        <w:spacing w:line="242" w:lineRule="auto"/>
        <w:ind w:right="343"/>
        <w:jc w:val="both"/>
        <w:rPr>
          <w:sz w:val="24"/>
        </w:rPr>
      </w:pPr>
      <w:r>
        <w:rPr>
          <w:sz w:val="24"/>
        </w:rPr>
        <w:t>Machost,</w:t>
      </w:r>
      <w:r>
        <w:rPr>
          <w:spacing w:val="-2"/>
          <w:sz w:val="24"/>
        </w:rPr>
        <w:t xml:space="preserve"> </w:t>
      </w:r>
      <w:r>
        <w:rPr>
          <w:sz w:val="24"/>
        </w:rPr>
        <w:t>H., &amp;</w:t>
      </w:r>
      <w:r>
        <w:rPr>
          <w:spacing w:val="-4"/>
          <w:sz w:val="24"/>
        </w:rPr>
        <w:t xml:space="preserve"> </w:t>
      </w:r>
      <w:r>
        <w:rPr>
          <w:sz w:val="24"/>
        </w:rPr>
        <w:t>Stains, M. (2023). Reflective practices in</w:t>
      </w:r>
      <w:r>
        <w:rPr>
          <w:spacing w:val="-4"/>
          <w:sz w:val="24"/>
        </w:rPr>
        <w:t xml:space="preserve"> </w:t>
      </w:r>
      <w:r>
        <w:rPr>
          <w:sz w:val="24"/>
        </w:rPr>
        <w:t>education: A</w:t>
      </w:r>
      <w:r>
        <w:rPr>
          <w:spacing w:val="-5"/>
          <w:sz w:val="24"/>
        </w:rPr>
        <w:t xml:space="preserve"> </w:t>
      </w:r>
      <w:r>
        <w:rPr>
          <w:sz w:val="24"/>
        </w:rPr>
        <w:t>primer for practitioners. CBE</w:t>
      </w:r>
      <w:r>
        <w:rPr>
          <w:sz w:val="24"/>
        </w:rPr>
        <w:t xml:space="preserve">— Life Sciences Education, 22(2). </w:t>
      </w:r>
      <w:hyperlink r:id="rId24">
        <w:r>
          <w:rPr>
            <w:sz w:val="24"/>
            <w:u w:val="single"/>
          </w:rPr>
          <w:t>https://doi.org/10.1187/cbe.22-07-0148</w:t>
        </w:r>
      </w:hyperlink>
    </w:p>
    <w:p w14:paraId="41525E9D" w14:textId="77777777" w:rsidR="003A72E5" w:rsidRDefault="006970FB">
      <w:pPr>
        <w:pStyle w:val="ListParagraph"/>
        <w:numPr>
          <w:ilvl w:val="0"/>
          <w:numId w:val="1"/>
        </w:numPr>
        <w:tabs>
          <w:tab w:val="left" w:pos="1045"/>
        </w:tabs>
        <w:ind w:right="345"/>
        <w:jc w:val="both"/>
        <w:rPr>
          <w:sz w:val="24"/>
        </w:rPr>
      </w:pPr>
      <w:r>
        <w:rPr>
          <w:sz w:val="24"/>
        </w:rPr>
        <w:t>McMullen,</w:t>
      </w:r>
      <w:r>
        <w:rPr>
          <w:spacing w:val="-6"/>
          <w:sz w:val="24"/>
        </w:rPr>
        <w:t xml:space="preserve"> </w:t>
      </w:r>
      <w:r>
        <w:rPr>
          <w:sz w:val="24"/>
        </w:rPr>
        <w:t>J.,</w:t>
      </w:r>
      <w:r>
        <w:rPr>
          <w:spacing w:val="-6"/>
          <w:sz w:val="24"/>
        </w:rPr>
        <w:t xml:space="preserve"> </w:t>
      </w:r>
      <w:r>
        <w:rPr>
          <w:sz w:val="24"/>
        </w:rPr>
        <w:t>Ramey,</w:t>
      </w:r>
      <w:r>
        <w:rPr>
          <w:spacing w:val="-6"/>
          <w:sz w:val="24"/>
        </w:rPr>
        <w:t xml:space="preserve"> </w:t>
      </w:r>
      <w:r>
        <w:rPr>
          <w:sz w:val="24"/>
        </w:rPr>
        <w:t>D.,</w:t>
      </w:r>
      <w:r>
        <w:rPr>
          <w:spacing w:val="-6"/>
          <w:sz w:val="24"/>
        </w:rPr>
        <w:t xml:space="preserve"> </w:t>
      </w:r>
      <w:r>
        <w:rPr>
          <w:sz w:val="24"/>
        </w:rPr>
        <w:t>Skinner,</w:t>
      </w:r>
      <w:r>
        <w:rPr>
          <w:spacing w:val="-6"/>
          <w:sz w:val="24"/>
        </w:rPr>
        <w:t xml:space="preserve"> </w:t>
      </w:r>
      <w:r>
        <w:rPr>
          <w:sz w:val="24"/>
        </w:rPr>
        <w:t>C.</w:t>
      </w:r>
      <w:r>
        <w:rPr>
          <w:spacing w:val="-6"/>
          <w:sz w:val="24"/>
        </w:rPr>
        <w:t xml:space="preserve"> </w:t>
      </w:r>
      <w:r>
        <w:rPr>
          <w:sz w:val="24"/>
        </w:rPr>
        <w:t>H.,</w:t>
      </w:r>
      <w:r>
        <w:rPr>
          <w:spacing w:val="-6"/>
          <w:sz w:val="24"/>
        </w:rPr>
        <w:t xml:space="preserve"> </w:t>
      </w:r>
      <w:r>
        <w:rPr>
          <w:sz w:val="24"/>
        </w:rPr>
        <w:t>&amp;</w:t>
      </w:r>
      <w:r>
        <w:rPr>
          <w:spacing w:val="-11"/>
          <w:sz w:val="24"/>
        </w:rPr>
        <w:t xml:space="preserve"> </w:t>
      </w:r>
      <w:r>
        <w:rPr>
          <w:sz w:val="24"/>
        </w:rPr>
        <w:t>Sims,</w:t>
      </w:r>
      <w:r>
        <w:rPr>
          <w:spacing w:val="-1"/>
          <w:sz w:val="24"/>
        </w:rPr>
        <w:t xml:space="preserve"> </w:t>
      </w:r>
      <w:r>
        <w:rPr>
          <w:sz w:val="24"/>
        </w:rPr>
        <w:t>J.</w:t>
      </w:r>
      <w:r>
        <w:rPr>
          <w:spacing w:val="-6"/>
          <w:sz w:val="24"/>
        </w:rPr>
        <w:t xml:space="preserve"> </w:t>
      </w:r>
      <w:r>
        <w:rPr>
          <w:sz w:val="24"/>
        </w:rPr>
        <w:t>(2016).</w:t>
      </w:r>
      <w:r>
        <w:rPr>
          <w:spacing w:val="-3"/>
          <w:sz w:val="24"/>
        </w:rPr>
        <w:t xml:space="preserve"> </w:t>
      </w:r>
      <w:r>
        <w:rPr>
          <w:sz w:val="24"/>
        </w:rPr>
        <w:t>Effects</w:t>
      </w:r>
      <w:r>
        <w:rPr>
          <w:spacing w:val="-9"/>
          <w:sz w:val="24"/>
        </w:rPr>
        <w:t xml:space="preserve"> </w:t>
      </w:r>
      <w:r>
        <w:rPr>
          <w:sz w:val="24"/>
        </w:rPr>
        <w:t>of</w:t>
      </w:r>
      <w:r>
        <w:rPr>
          <w:spacing w:val="-10"/>
          <w:sz w:val="24"/>
        </w:rPr>
        <w:t xml:space="preserve"> </w:t>
      </w:r>
      <w:r>
        <w:rPr>
          <w:sz w:val="24"/>
        </w:rPr>
        <w:t>immediate</w:t>
      </w:r>
      <w:r>
        <w:rPr>
          <w:spacing w:val="-8"/>
          <w:sz w:val="24"/>
        </w:rPr>
        <w:t xml:space="preserve"> </w:t>
      </w:r>
      <w:r>
        <w:rPr>
          <w:sz w:val="24"/>
        </w:rPr>
        <w:t>and</w:t>
      </w:r>
      <w:r>
        <w:rPr>
          <w:spacing w:val="-8"/>
          <w:sz w:val="24"/>
        </w:rPr>
        <w:t xml:space="preserve"> </w:t>
      </w:r>
      <w:r>
        <w:rPr>
          <w:sz w:val="24"/>
        </w:rPr>
        <w:t>delayed</w:t>
      </w:r>
      <w:r>
        <w:rPr>
          <w:spacing w:val="-3"/>
          <w:sz w:val="24"/>
        </w:rPr>
        <w:t xml:space="preserve"> </w:t>
      </w:r>
      <w:r>
        <w:rPr>
          <w:sz w:val="24"/>
        </w:rPr>
        <w:t xml:space="preserve">feedback on math fluency and accuracy. Journal of Behavioral Education, 25(2), 123–140. </w:t>
      </w:r>
      <w:hyperlink r:id="rId25">
        <w:r>
          <w:rPr>
            <w:spacing w:val="-2"/>
            <w:sz w:val="24"/>
            <w:u w:val="single"/>
          </w:rPr>
          <w:t>https://doi.org/10.1007/s10864-015-9230-0</w:t>
        </w:r>
      </w:hyperlink>
    </w:p>
    <w:p w14:paraId="10048980" w14:textId="77777777" w:rsidR="003A72E5" w:rsidRDefault="006970FB">
      <w:pPr>
        <w:pStyle w:val="ListParagraph"/>
        <w:numPr>
          <w:ilvl w:val="0"/>
          <w:numId w:val="1"/>
        </w:numPr>
        <w:tabs>
          <w:tab w:val="left" w:pos="1045"/>
        </w:tabs>
        <w:spacing w:line="237" w:lineRule="auto"/>
        <w:ind w:right="363"/>
        <w:jc w:val="both"/>
        <w:rPr>
          <w:sz w:val="24"/>
        </w:rPr>
      </w:pPr>
      <w:r>
        <w:rPr>
          <w:sz w:val="24"/>
        </w:rPr>
        <w:t>Mohamed, S., Rahman, A., &amp; Ismail, N. (2022). Cyclical reflective learning processes and student performance. Journal of Educational Research and Practice, 12(2), 89–104</w:t>
      </w:r>
    </w:p>
    <w:p w14:paraId="191BAC86" w14:textId="77777777" w:rsidR="003A72E5" w:rsidRDefault="006970FB">
      <w:pPr>
        <w:pStyle w:val="ListParagraph"/>
        <w:numPr>
          <w:ilvl w:val="0"/>
          <w:numId w:val="1"/>
        </w:numPr>
        <w:tabs>
          <w:tab w:val="left" w:pos="1045"/>
        </w:tabs>
        <w:ind w:right="343"/>
        <w:jc w:val="both"/>
        <w:rPr>
          <w:sz w:val="24"/>
        </w:rPr>
      </w:pPr>
      <w:r>
        <w:rPr>
          <w:sz w:val="24"/>
        </w:rPr>
        <w:t>National Council of Teachers of Mathematics. (2020). Procedural fluency in mathematics</w:t>
      </w:r>
      <w:r>
        <w:rPr>
          <w:sz w:val="24"/>
        </w:rPr>
        <w:t xml:space="preserve"> position statement. Reston, VA: NCTM. </w:t>
      </w:r>
      <w:hyperlink r:id="rId26">
        <w:r>
          <w:rPr>
            <w:color w:val="0000FF"/>
            <w:sz w:val="24"/>
            <w:u w:val="single" w:color="0000FF"/>
          </w:rPr>
          <w:t>https://www.nctm.org/Standards-and-Positions/Position-</w:t>
        </w:r>
      </w:hyperlink>
      <w:r>
        <w:rPr>
          <w:color w:val="0000FF"/>
          <w:sz w:val="24"/>
        </w:rPr>
        <w:t xml:space="preserve"> </w:t>
      </w:r>
      <w:hyperlink r:id="rId27">
        <w:r>
          <w:rPr>
            <w:color w:val="0000FF"/>
            <w:spacing w:val="-2"/>
            <w:sz w:val="24"/>
            <w:u w:val="single" w:color="0000FF"/>
          </w:rPr>
          <w:t>Statements/Procedural-Fluency-in-Mathematics/</w:t>
        </w:r>
      </w:hyperlink>
    </w:p>
    <w:p w14:paraId="55B64CEC" w14:textId="77777777" w:rsidR="003A72E5" w:rsidRDefault="006970FB">
      <w:pPr>
        <w:pStyle w:val="ListParagraph"/>
        <w:numPr>
          <w:ilvl w:val="0"/>
          <w:numId w:val="1"/>
        </w:numPr>
        <w:tabs>
          <w:tab w:val="left" w:pos="1045"/>
        </w:tabs>
        <w:ind w:right="343"/>
        <w:jc w:val="both"/>
        <w:rPr>
          <w:sz w:val="24"/>
        </w:rPr>
      </w:pPr>
      <w:r>
        <w:rPr>
          <w:sz w:val="24"/>
        </w:rPr>
        <w:t>National</w:t>
      </w:r>
      <w:r>
        <w:rPr>
          <w:spacing w:val="-12"/>
          <w:sz w:val="24"/>
        </w:rPr>
        <w:t xml:space="preserve"> </w:t>
      </w:r>
      <w:r>
        <w:rPr>
          <w:sz w:val="24"/>
        </w:rPr>
        <w:t>Research</w:t>
      </w:r>
      <w:r>
        <w:rPr>
          <w:spacing w:val="-13"/>
          <w:sz w:val="24"/>
        </w:rPr>
        <w:t xml:space="preserve"> </w:t>
      </w:r>
      <w:r>
        <w:rPr>
          <w:sz w:val="24"/>
        </w:rPr>
        <w:t>Council.</w:t>
      </w:r>
      <w:r>
        <w:rPr>
          <w:spacing w:val="-7"/>
          <w:sz w:val="24"/>
        </w:rPr>
        <w:t xml:space="preserve"> </w:t>
      </w:r>
      <w:r>
        <w:rPr>
          <w:sz w:val="24"/>
        </w:rPr>
        <w:t>(2018–2021).</w:t>
      </w:r>
      <w:r>
        <w:rPr>
          <w:spacing w:val="-6"/>
          <w:sz w:val="24"/>
        </w:rPr>
        <w:t xml:space="preserve"> </w:t>
      </w:r>
      <w:r>
        <w:rPr>
          <w:sz w:val="24"/>
        </w:rPr>
        <w:t>Adding</w:t>
      </w:r>
      <w:r>
        <w:rPr>
          <w:spacing w:val="-4"/>
          <w:sz w:val="24"/>
        </w:rPr>
        <w:t xml:space="preserve"> </w:t>
      </w:r>
      <w:r>
        <w:rPr>
          <w:sz w:val="24"/>
        </w:rPr>
        <w:t>it</w:t>
      </w:r>
      <w:r>
        <w:rPr>
          <w:spacing w:val="-7"/>
          <w:sz w:val="24"/>
        </w:rPr>
        <w:t xml:space="preserve"> </w:t>
      </w:r>
      <w:r>
        <w:rPr>
          <w:sz w:val="24"/>
        </w:rPr>
        <w:t>up:</w:t>
      </w:r>
      <w:r>
        <w:rPr>
          <w:spacing w:val="-7"/>
          <w:sz w:val="24"/>
        </w:rPr>
        <w:t xml:space="preserve"> </w:t>
      </w:r>
      <w:r>
        <w:rPr>
          <w:sz w:val="24"/>
        </w:rPr>
        <w:t>Helping</w:t>
      </w:r>
      <w:r>
        <w:rPr>
          <w:spacing w:val="-8"/>
          <w:sz w:val="24"/>
        </w:rPr>
        <w:t xml:space="preserve"> </w:t>
      </w:r>
      <w:r>
        <w:rPr>
          <w:sz w:val="24"/>
        </w:rPr>
        <w:t>children</w:t>
      </w:r>
      <w:r>
        <w:rPr>
          <w:spacing w:val="-8"/>
          <w:sz w:val="24"/>
        </w:rPr>
        <w:t xml:space="preserve"> </w:t>
      </w:r>
      <w:r>
        <w:rPr>
          <w:sz w:val="24"/>
        </w:rPr>
        <w:t>learn</w:t>
      </w:r>
      <w:r>
        <w:rPr>
          <w:spacing w:val="-8"/>
          <w:sz w:val="24"/>
        </w:rPr>
        <w:t xml:space="preserve"> </w:t>
      </w:r>
      <w:r>
        <w:rPr>
          <w:sz w:val="24"/>
        </w:rPr>
        <w:t>mathematics.</w:t>
      </w:r>
      <w:r>
        <w:rPr>
          <w:spacing w:val="-7"/>
          <w:sz w:val="24"/>
        </w:rPr>
        <w:t xml:space="preserve"> </w:t>
      </w:r>
      <w:r>
        <w:rPr>
          <w:sz w:val="24"/>
        </w:rPr>
        <w:t xml:space="preserve">Committee on Mathematics Learning. Washington, DC: National Academies Press. </w:t>
      </w:r>
      <w:hyperlink r:id="rId28">
        <w:r>
          <w:rPr>
            <w:spacing w:val="-2"/>
            <w:sz w:val="24"/>
            <w:u w:val="single"/>
          </w:rPr>
          <w:t>https://nap.nationalacademies.org/catalog/9822/adding-it-up-helpi</w:t>
        </w:r>
        <w:r>
          <w:rPr>
            <w:spacing w:val="-2"/>
            <w:sz w:val="24"/>
            <w:u w:val="single"/>
          </w:rPr>
          <w:t>ng-children-learn-mathematics</w:t>
        </w:r>
      </w:hyperlink>
    </w:p>
    <w:p w14:paraId="4DB1D512" w14:textId="77777777" w:rsidR="003A72E5" w:rsidRDefault="006970FB">
      <w:pPr>
        <w:pStyle w:val="ListParagraph"/>
        <w:numPr>
          <w:ilvl w:val="0"/>
          <w:numId w:val="1"/>
        </w:numPr>
        <w:tabs>
          <w:tab w:val="left" w:pos="1045"/>
        </w:tabs>
        <w:spacing w:line="274" w:lineRule="exact"/>
        <w:jc w:val="both"/>
        <w:rPr>
          <w:sz w:val="24"/>
        </w:rPr>
      </w:pPr>
      <w:r>
        <w:rPr>
          <w:sz w:val="24"/>
        </w:rPr>
        <w:t>OECD.</w:t>
      </w:r>
      <w:r>
        <w:rPr>
          <w:spacing w:val="-2"/>
          <w:sz w:val="24"/>
        </w:rPr>
        <w:t xml:space="preserve"> </w:t>
      </w:r>
      <w:r>
        <w:rPr>
          <w:sz w:val="24"/>
        </w:rPr>
        <w:t>(2019).</w:t>
      </w:r>
      <w:r>
        <w:rPr>
          <w:spacing w:val="-2"/>
          <w:sz w:val="24"/>
        </w:rPr>
        <w:t xml:space="preserve"> </w:t>
      </w:r>
      <w:r>
        <w:rPr>
          <w:sz w:val="24"/>
        </w:rPr>
        <w:t>PISA</w:t>
      </w:r>
      <w:r>
        <w:rPr>
          <w:spacing w:val="-7"/>
          <w:sz w:val="24"/>
        </w:rPr>
        <w:t xml:space="preserve"> </w:t>
      </w:r>
      <w:r>
        <w:rPr>
          <w:sz w:val="24"/>
        </w:rPr>
        <w:t>2018</w:t>
      </w:r>
      <w:r>
        <w:rPr>
          <w:spacing w:val="-1"/>
          <w:sz w:val="24"/>
        </w:rPr>
        <w:t xml:space="preserve"> </w:t>
      </w:r>
      <w:r>
        <w:rPr>
          <w:sz w:val="24"/>
        </w:rPr>
        <w:t>assessment</w:t>
      </w:r>
      <w:r>
        <w:rPr>
          <w:spacing w:val="4"/>
          <w:sz w:val="24"/>
        </w:rPr>
        <w:t xml:space="preserve"> </w:t>
      </w:r>
      <w:r>
        <w:rPr>
          <w:sz w:val="24"/>
        </w:rPr>
        <w:t>and</w:t>
      </w:r>
      <w:r>
        <w:rPr>
          <w:spacing w:val="-1"/>
          <w:sz w:val="24"/>
        </w:rPr>
        <w:t xml:space="preserve"> </w:t>
      </w:r>
      <w:r>
        <w:rPr>
          <w:sz w:val="24"/>
        </w:rPr>
        <w:t>analytical</w:t>
      </w:r>
      <w:r>
        <w:rPr>
          <w:spacing w:val="-6"/>
          <w:sz w:val="24"/>
        </w:rPr>
        <w:t xml:space="preserve"> </w:t>
      </w:r>
      <w:r>
        <w:rPr>
          <w:sz w:val="24"/>
        </w:rPr>
        <w:t>framework.</w:t>
      </w:r>
      <w:r>
        <w:rPr>
          <w:spacing w:val="1"/>
          <w:sz w:val="24"/>
        </w:rPr>
        <w:t xml:space="preserve"> </w:t>
      </w:r>
      <w:r>
        <w:rPr>
          <w:sz w:val="24"/>
        </w:rPr>
        <w:t>OECD</w:t>
      </w:r>
      <w:r>
        <w:rPr>
          <w:spacing w:val="-5"/>
          <w:sz w:val="24"/>
        </w:rPr>
        <w:t xml:space="preserve"> </w:t>
      </w:r>
      <w:r>
        <w:rPr>
          <w:spacing w:val="-2"/>
          <w:sz w:val="24"/>
        </w:rPr>
        <w:t>Publishing.</w:t>
      </w:r>
    </w:p>
    <w:p w14:paraId="3A47FD7D" w14:textId="77777777" w:rsidR="003A72E5" w:rsidRDefault="006970FB">
      <w:pPr>
        <w:pStyle w:val="ListParagraph"/>
        <w:numPr>
          <w:ilvl w:val="0"/>
          <w:numId w:val="1"/>
        </w:numPr>
        <w:tabs>
          <w:tab w:val="left" w:pos="1045"/>
        </w:tabs>
        <w:ind w:right="345"/>
        <w:jc w:val="both"/>
        <w:rPr>
          <w:sz w:val="24"/>
        </w:rPr>
      </w:pPr>
      <w:r>
        <w:rPr>
          <w:sz w:val="24"/>
        </w:rPr>
        <w:t>Poncy, B. C., Skinner, C. H., &amp; McClelland, S. S. (2015). Effects of fluency-based mathematics instruction on math performance. Journal of Behaviora</w:t>
      </w:r>
      <w:r>
        <w:rPr>
          <w:sz w:val="24"/>
        </w:rPr>
        <w:t xml:space="preserve">l Education, 24(3), 308–324. </w:t>
      </w:r>
      <w:hyperlink r:id="rId29">
        <w:r>
          <w:rPr>
            <w:spacing w:val="-2"/>
            <w:sz w:val="24"/>
            <w:u w:val="single"/>
          </w:rPr>
          <w:t>https://doi.org/10.1007/s10864-015-9222-0</w:t>
        </w:r>
      </w:hyperlink>
    </w:p>
    <w:p w14:paraId="76D4781A" w14:textId="77777777" w:rsidR="003A72E5" w:rsidRDefault="006970FB">
      <w:pPr>
        <w:pStyle w:val="ListParagraph"/>
        <w:numPr>
          <w:ilvl w:val="0"/>
          <w:numId w:val="1"/>
        </w:numPr>
        <w:tabs>
          <w:tab w:val="left" w:pos="1045"/>
        </w:tabs>
        <w:spacing w:line="242" w:lineRule="auto"/>
        <w:ind w:right="345"/>
        <w:jc w:val="both"/>
        <w:rPr>
          <w:sz w:val="24"/>
        </w:rPr>
      </w:pPr>
      <w:r>
        <w:rPr>
          <w:sz w:val="24"/>
        </w:rPr>
        <w:t>Powell, S. R., Fuchs, L. S., &amp; Fuchs, D. (2017). Evidence-based practices for mathematics instruction. Intervention in Schoo</w:t>
      </w:r>
      <w:r>
        <w:rPr>
          <w:sz w:val="24"/>
        </w:rPr>
        <w:t>l and Clinic, 52(2), 85–92. https://doi.org/10.1177/1053451216676794</w:t>
      </w:r>
    </w:p>
    <w:p w14:paraId="50107987" w14:textId="77777777" w:rsidR="003A72E5" w:rsidRDefault="003A72E5">
      <w:pPr>
        <w:spacing w:line="242" w:lineRule="auto"/>
        <w:jc w:val="both"/>
        <w:rPr>
          <w:sz w:val="24"/>
        </w:rPr>
        <w:sectPr w:rsidR="003A72E5">
          <w:pgSz w:w="11910" w:h="16840"/>
          <w:pgMar w:top="1000" w:right="260" w:bottom="580" w:left="280" w:header="151" w:footer="394" w:gutter="0"/>
          <w:cols w:space="720"/>
        </w:sectPr>
      </w:pPr>
    </w:p>
    <w:p w14:paraId="23130217" w14:textId="77777777" w:rsidR="003A72E5" w:rsidRDefault="003A72E5">
      <w:pPr>
        <w:pStyle w:val="BodyText"/>
        <w:spacing w:before="6"/>
        <w:ind w:left="0"/>
        <w:jc w:val="left"/>
        <w:rPr>
          <w:sz w:val="5"/>
        </w:rPr>
      </w:pPr>
    </w:p>
    <w:p w14:paraId="2B44023A" w14:textId="77777777" w:rsidR="003A72E5" w:rsidRDefault="006970FB">
      <w:pPr>
        <w:pStyle w:val="BodyText"/>
        <w:spacing w:line="30" w:lineRule="exact"/>
        <w:ind w:left="327"/>
        <w:jc w:val="left"/>
        <w:rPr>
          <w:sz w:val="3"/>
        </w:rPr>
      </w:pPr>
      <w:r>
        <w:rPr>
          <w:noProof/>
          <w:sz w:val="3"/>
        </w:rPr>
        <mc:AlternateContent>
          <mc:Choice Requires="wpg">
            <w:drawing>
              <wp:inline distT="0" distB="0" distL="0" distR="0" wp14:anchorId="02CBC9D6" wp14:editId="5F0AB696">
                <wp:extent cx="6840220" cy="19050"/>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840220" cy="19050"/>
                        </a:xfrm>
                      </wpg:grpSpPr>
                      <wps:wsp>
                        <wps:cNvPr id="44" name="Graphic 44"/>
                        <wps:cNvSpPr/>
                        <wps:spPr>
                          <a:xfrm>
                            <a:off x="0" y="0"/>
                            <a:ext cx="6840220" cy="19050"/>
                          </a:xfrm>
                          <a:custGeom>
                            <a:avLst/>
                            <a:gdLst/>
                            <a:ahLst/>
                            <a:cxnLst/>
                            <a:rect l="l" t="t" r="r" b="b"/>
                            <a:pathLst>
                              <a:path w="6840220" h="19050">
                                <a:moveTo>
                                  <a:pt x="6840220" y="0"/>
                                </a:moveTo>
                                <a:lnTo>
                                  <a:pt x="0" y="0"/>
                                </a:lnTo>
                                <a:lnTo>
                                  <a:pt x="0" y="19050"/>
                                </a:lnTo>
                                <a:lnTo>
                                  <a:pt x="6840220" y="19050"/>
                                </a:lnTo>
                                <a:lnTo>
                                  <a:pt x="684022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7F279776" id="Group 43" o:spid="_x0000_s1026" style="width:538.6pt;height:1.5pt;mso-position-horizontal-relative:char;mso-position-vertical-relative:line" coordsize="6840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">
                <v:shape id="Graphic 44" o:spid="_x0000_s1027" style="position:absolute;width:68402;height:190;visibility:visible;mso-wrap-style:square;v-text-anchor:top" coordsize="6840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" path="m6840220,l,,,19050r6840220,l6840220,xe" fillcolor="gray" stroked="f">
                  <v:path arrowok="t"/>
                </v:shape>
                <w10:anchorlock/>
              </v:group>
            </w:pict>
          </mc:Fallback>
        </mc:AlternateContent>
      </w:r>
    </w:p>
    <w:p w14:paraId="6B1624B0" w14:textId="77777777" w:rsidR="003A72E5" w:rsidRDefault="006970FB">
      <w:pPr>
        <w:pStyle w:val="ListParagraph"/>
        <w:numPr>
          <w:ilvl w:val="0"/>
          <w:numId w:val="1"/>
        </w:numPr>
        <w:tabs>
          <w:tab w:val="left" w:pos="1045"/>
        </w:tabs>
        <w:ind w:right="359"/>
        <w:jc w:val="both"/>
        <w:rPr>
          <w:sz w:val="24"/>
        </w:rPr>
      </w:pPr>
      <w:r>
        <w:rPr>
          <w:sz w:val="24"/>
        </w:rPr>
        <w:t>Raghubar, Kimberly P., Marcia A. Barnes, and Scott A. Hecht. (2015). Working memory and mathematics: A review of developmental, individual difference, and cognitive a</w:t>
      </w:r>
      <w:r>
        <w:rPr>
          <w:sz w:val="24"/>
        </w:rPr>
        <w:t>pproaches. Neuropsychology Review, 25(3), 318–336.https://doi.org/10.1037/neu000019</w:t>
      </w:r>
    </w:p>
    <w:p w14:paraId="4B8A67ED" w14:textId="77777777" w:rsidR="003A72E5" w:rsidRDefault="006970FB">
      <w:pPr>
        <w:pStyle w:val="ListParagraph"/>
        <w:numPr>
          <w:ilvl w:val="0"/>
          <w:numId w:val="1"/>
        </w:numPr>
        <w:tabs>
          <w:tab w:val="left" w:pos="1045"/>
          <w:tab w:val="left" w:pos="9884"/>
        </w:tabs>
        <w:ind w:right="340"/>
        <w:jc w:val="both"/>
        <w:rPr>
          <w:sz w:val="24"/>
        </w:rPr>
      </w:pPr>
      <w:r>
        <w:rPr>
          <w:sz w:val="24"/>
        </w:rPr>
        <w:t xml:space="preserve">Ramani, Geetha B., and Robert S. Siegler. (2015). Promoting broad and stable improvements in low- income children’s numerical knowledge through playing number board games. </w:t>
      </w:r>
      <w:r>
        <w:rPr>
          <w:sz w:val="24"/>
        </w:rPr>
        <w:t xml:space="preserve">Child Development, </w:t>
      </w:r>
      <w:r>
        <w:rPr>
          <w:spacing w:val="-2"/>
          <w:sz w:val="24"/>
        </w:rPr>
        <w:t>86(5),</w:t>
      </w:r>
      <w:r>
        <w:rPr>
          <w:sz w:val="24"/>
        </w:rPr>
        <w:tab/>
      </w:r>
      <w:r>
        <w:rPr>
          <w:spacing w:val="-2"/>
          <w:sz w:val="24"/>
        </w:rPr>
        <w:t>1421–1437.</w:t>
      </w:r>
    </w:p>
    <w:p w14:paraId="17C1CFD5" w14:textId="77777777" w:rsidR="003A72E5" w:rsidRDefault="006970FB">
      <w:pPr>
        <w:pStyle w:val="BodyText"/>
        <w:spacing w:line="274" w:lineRule="exact"/>
        <w:ind w:left="1045"/>
        <w:jc w:val="left"/>
      </w:pPr>
      <w:hyperlink r:id="rId30">
        <w:r>
          <w:rPr>
            <w:spacing w:val="-2"/>
            <w:u w:val="single"/>
          </w:rPr>
          <w:t>https://doi.org/10.1111/cdev.12350</w:t>
        </w:r>
      </w:hyperlink>
    </w:p>
    <w:p w14:paraId="014EE4F7" w14:textId="77777777" w:rsidR="003A72E5" w:rsidRDefault="006970FB">
      <w:pPr>
        <w:pStyle w:val="ListParagraph"/>
        <w:numPr>
          <w:ilvl w:val="0"/>
          <w:numId w:val="1"/>
        </w:numPr>
        <w:tabs>
          <w:tab w:val="left" w:pos="1045"/>
        </w:tabs>
        <w:ind w:right="341"/>
        <w:jc w:val="both"/>
        <w:rPr>
          <w:sz w:val="24"/>
        </w:rPr>
      </w:pPr>
      <w:r>
        <w:rPr>
          <w:sz w:val="24"/>
        </w:rPr>
        <w:t>Rittle-Johnson, B., Schneider, M., &amp; Star, J. R. (2017). Not a one-way street: Bidirectional relations between</w:t>
      </w:r>
      <w:r>
        <w:rPr>
          <w:spacing w:val="-5"/>
          <w:sz w:val="24"/>
        </w:rPr>
        <w:t xml:space="preserve"> </w:t>
      </w:r>
      <w:r>
        <w:rPr>
          <w:sz w:val="24"/>
        </w:rPr>
        <w:t>procedural</w:t>
      </w:r>
      <w:r>
        <w:rPr>
          <w:spacing w:val="-9"/>
          <w:sz w:val="24"/>
        </w:rPr>
        <w:t xml:space="preserve"> </w:t>
      </w:r>
      <w:r>
        <w:rPr>
          <w:sz w:val="24"/>
        </w:rPr>
        <w:t>and conceptual</w:t>
      </w:r>
      <w:r>
        <w:rPr>
          <w:spacing w:val="-9"/>
          <w:sz w:val="24"/>
        </w:rPr>
        <w:t xml:space="preserve"> </w:t>
      </w:r>
      <w:r>
        <w:rPr>
          <w:sz w:val="24"/>
        </w:rPr>
        <w:t>knowledge in mathematics. Educational</w:t>
      </w:r>
      <w:r>
        <w:rPr>
          <w:spacing w:val="-9"/>
          <w:sz w:val="24"/>
        </w:rPr>
        <w:t xml:space="preserve"> </w:t>
      </w:r>
      <w:r>
        <w:rPr>
          <w:sz w:val="24"/>
        </w:rPr>
        <w:t>Psychology</w:t>
      </w:r>
      <w:r>
        <w:rPr>
          <w:spacing w:val="-10"/>
          <w:sz w:val="24"/>
        </w:rPr>
        <w:t xml:space="preserve"> </w:t>
      </w:r>
      <w:r>
        <w:rPr>
          <w:sz w:val="24"/>
        </w:rPr>
        <w:t xml:space="preserve">Review, 27(4), </w:t>
      </w:r>
      <w:r>
        <w:rPr>
          <w:spacing w:val="-2"/>
          <w:sz w:val="24"/>
        </w:rPr>
        <w:t>587–597.</w:t>
      </w:r>
    </w:p>
    <w:p w14:paraId="4AB28F41" w14:textId="77777777" w:rsidR="003A72E5" w:rsidRDefault="006970FB">
      <w:pPr>
        <w:pStyle w:val="ListParagraph"/>
        <w:numPr>
          <w:ilvl w:val="0"/>
          <w:numId w:val="1"/>
        </w:numPr>
        <w:tabs>
          <w:tab w:val="left" w:pos="1045"/>
        </w:tabs>
        <w:spacing w:line="242" w:lineRule="auto"/>
        <w:ind w:right="346"/>
        <w:jc w:val="both"/>
        <w:rPr>
          <w:sz w:val="24"/>
        </w:rPr>
      </w:pPr>
      <w:r>
        <w:rPr>
          <w:sz w:val="24"/>
        </w:rPr>
        <w:t>Sánchez, J., García, M., &amp; López, R. (2021). Active learning strategies and their impact on students’ mathematical understanding. Mathematics Education Research Journal, 33(4), 567–589.</w:t>
      </w:r>
    </w:p>
    <w:p w14:paraId="3F2E7AF2" w14:textId="77777777" w:rsidR="003A72E5" w:rsidRDefault="006970FB">
      <w:pPr>
        <w:pStyle w:val="ListParagraph"/>
        <w:numPr>
          <w:ilvl w:val="0"/>
          <w:numId w:val="1"/>
        </w:numPr>
        <w:tabs>
          <w:tab w:val="left" w:pos="1045"/>
        </w:tabs>
        <w:spacing w:line="242" w:lineRule="auto"/>
        <w:ind w:right="344"/>
        <w:jc w:val="both"/>
        <w:rPr>
          <w:sz w:val="24"/>
        </w:rPr>
      </w:pPr>
      <w:r>
        <w:rPr>
          <w:sz w:val="24"/>
        </w:rPr>
        <w:t>Santos-Trigo, M. (2024). Mathematical</w:t>
      </w:r>
      <w:r>
        <w:rPr>
          <w:spacing w:val="-4"/>
          <w:sz w:val="24"/>
        </w:rPr>
        <w:t xml:space="preserve"> </w:t>
      </w:r>
      <w:r>
        <w:rPr>
          <w:sz w:val="24"/>
        </w:rPr>
        <w:t>problem solving and reflective t</w:t>
      </w:r>
      <w:r>
        <w:rPr>
          <w:sz w:val="24"/>
        </w:rPr>
        <w:t>hinking processes. Educational Studies in Mathematics, 115(1), 1–18</w:t>
      </w:r>
    </w:p>
    <w:p w14:paraId="752F5C0B" w14:textId="77777777" w:rsidR="003A72E5" w:rsidRDefault="006970FB">
      <w:pPr>
        <w:pStyle w:val="ListParagraph"/>
        <w:numPr>
          <w:ilvl w:val="0"/>
          <w:numId w:val="1"/>
        </w:numPr>
        <w:tabs>
          <w:tab w:val="left" w:pos="1045"/>
        </w:tabs>
        <w:ind w:right="340"/>
        <w:jc w:val="both"/>
        <w:rPr>
          <w:sz w:val="24"/>
        </w:rPr>
      </w:pPr>
      <w:r>
        <w:rPr>
          <w:sz w:val="24"/>
        </w:rPr>
        <w:t>Saputro, T. V. D., &amp; Mahmudi, A. (2020). Reflective pedagogical paradigm approach in mathematics learning. Journal of Physics: Conference Series, 1613(1), 012007. https://doi.org/10.1088/1</w:t>
      </w:r>
      <w:r>
        <w:rPr>
          <w:sz w:val="24"/>
        </w:rPr>
        <w:t xml:space="preserve">742- </w:t>
      </w:r>
      <w:r>
        <w:rPr>
          <w:spacing w:val="-2"/>
          <w:sz w:val="24"/>
        </w:rPr>
        <w:t>6596/1613/1/012007</w:t>
      </w:r>
    </w:p>
    <w:p w14:paraId="34EB12CD" w14:textId="77777777" w:rsidR="003A72E5" w:rsidRDefault="006970FB">
      <w:pPr>
        <w:pStyle w:val="ListParagraph"/>
        <w:numPr>
          <w:ilvl w:val="0"/>
          <w:numId w:val="1"/>
        </w:numPr>
        <w:tabs>
          <w:tab w:val="left" w:pos="1045"/>
        </w:tabs>
        <w:ind w:right="341"/>
        <w:jc w:val="both"/>
        <w:rPr>
          <w:sz w:val="24"/>
        </w:rPr>
      </w:pPr>
      <w:r>
        <w:rPr>
          <w:sz w:val="24"/>
        </w:rPr>
        <w:t xml:space="preserve">Sari, R. H., Wijaya, T. T., &amp; Zulfah. (2021). Students’ mathematical problem-solving ability based on PISA problems: A case study. Journal of Physics: Conference Series, 1776(1), 012021. </w:t>
      </w:r>
      <w:hyperlink r:id="rId31">
        <w:r>
          <w:rPr>
            <w:spacing w:val="-2"/>
            <w:sz w:val="24"/>
            <w:u w:val="single"/>
          </w:rPr>
          <w:t>https://doi.org/10.1088/1742-6596/1776/1/012021</w:t>
        </w:r>
      </w:hyperlink>
    </w:p>
    <w:p w14:paraId="393CFF3E" w14:textId="77777777" w:rsidR="003A72E5" w:rsidRDefault="006970FB">
      <w:pPr>
        <w:pStyle w:val="ListParagraph"/>
        <w:numPr>
          <w:ilvl w:val="0"/>
          <w:numId w:val="1"/>
        </w:numPr>
        <w:tabs>
          <w:tab w:val="left" w:pos="1045"/>
        </w:tabs>
        <w:spacing w:line="242" w:lineRule="auto"/>
        <w:ind w:right="344"/>
        <w:jc w:val="both"/>
        <w:rPr>
          <w:sz w:val="24"/>
        </w:rPr>
      </w:pPr>
      <w:r>
        <w:rPr>
          <w:sz w:val="24"/>
        </w:rPr>
        <w:t>Saromines, R., &amp; Buan, M. (2025). Reflective thinking and mathematical</w:t>
      </w:r>
      <w:r>
        <w:rPr>
          <w:spacing w:val="-2"/>
          <w:sz w:val="24"/>
        </w:rPr>
        <w:t xml:space="preserve"> </w:t>
      </w:r>
      <w:r>
        <w:rPr>
          <w:sz w:val="24"/>
        </w:rPr>
        <w:t>problem-solving among pre- service teachers in the Philippines. Asian Research Journal of Mathematics Education, 12</w:t>
      </w:r>
      <w:r>
        <w:rPr>
          <w:sz w:val="24"/>
        </w:rPr>
        <w:t>(1), 33–49.</w:t>
      </w:r>
    </w:p>
    <w:p w14:paraId="7418ACE9" w14:textId="77777777" w:rsidR="003A72E5" w:rsidRDefault="006970FB">
      <w:pPr>
        <w:pStyle w:val="ListParagraph"/>
        <w:numPr>
          <w:ilvl w:val="0"/>
          <w:numId w:val="1"/>
        </w:numPr>
        <w:tabs>
          <w:tab w:val="left" w:pos="1045"/>
        </w:tabs>
        <w:spacing w:line="242" w:lineRule="auto"/>
        <w:ind w:right="344"/>
        <w:jc w:val="both"/>
        <w:rPr>
          <w:sz w:val="24"/>
        </w:rPr>
      </w:pPr>
      <w:r>
        <w:rPr>
          <w:sz w:val="24"/>
        </w:rPr>
        <w:t>Schoenfeld,</w:t>
      </w:r>
      <w:r>
        <w:rPr>
          <w:spacing w:val="-13"/>
          <w:sz w:val="24"/>
        </w:rPr>
        <w:t xml:space="preserve"> </w:t>
      </w:r>
      <w:r>
        <w:rPr>
          <w:sz w:val="24"/>
        </w:rPr>
        <w:t>A.</w:t>
      </w:r>
      <w:r>
        <w:rPr>
          <w:spacing w:val="-11"/>
          <w:sz w:val="24"/>
        </w:rPr>
        <w:t xml:space="preserve"> </w:t>
      </w:r>
      <w:r>
        <w:rPr>
          <w:sz w:val="24"/>
        </w:rPr>
        <w:t>H.</w:t>
      </w:r>
      <w:r>
        <w:rPr>
          <w:spacing w:val="-11"/>
          <w:sz w:val="24"/>
        </w:rPr>
        <w:t xml:space="preserve"> </w:t>
      </w:r>
      <w:r>
        <w:rPr>
          <w:sz w:val="24"/>
        </w:rPr>
        <w:t>(2016).</w:t>
      </w:r>
      <w:r>
        <w:rPr>
          <w:spacing w:val="-15"/>
          <w:sz w:val="24"/>
        </w:rPr>
        <w:t xml:space="preserve"> </w:t>
      </w:r>
      <w:r>
        <w:rPr>
          <w:sz w:val="24"/>
        </w:rPr>
        <w:t>Learning</w:t>
      </w:r>
      <w:r>
        <w:rPr>
          <w:spacing w:val="-13"/>
          <w:sz w:val="24"/>
        </w:rPr>
        <w:t xml:space="preserve"> </w:t>
      </w:r>
      <w:r>
        <w:rPr>
          <w:sz w:val="24"/>
        </w:rPr>
        <w:t>to</w:t>
      </w:r>
      <w:r>
        <w:rPr>
          <w:spacing w:val="-12"/>
          <w:sz w:val="24"/>
        </w:rPr>
        <w:t xml:space="preserve"> </w:t>
      </w:r>
      <w:r>
        <w:rPr>
          <w:sz w:val="24"/>
        </w:rPr>
        <w:t>think</w:t>
      </w:r>
      <w:r>
        <w:rPr>
          <w:spacing w:val="-9"/>
          <w:sz w:val="24"/>
        </w:rPr>
        <w:t xml:space="preserve"> </w:t>
      </w:r>
      <w:r>
        <w:rPr>
          <w:sz w:val="24"/>
        </w:rPr>
        <w:t>mathematically:</w:t>
      </w:r>
      <w:r>
        <w:rPr>
          <w:spacing w:val="-12"/>
          <w:sz w:val="24"/>
        </w:rPr>
        <w:t xml:space="preserve"> </w:t>
      </w:r>
      <w:r>
        <w:rPr>
          <w:sz w:val="24"/>
        </w:rPr>
        <w:t>Problem</w:t>
      </w:r>
      <w:r>
        <w:rPr>
          <w:spacing w:val="-15"/>
          <w:sz w:val="24"/>
        </w:rPr>
        <w:t xml:space="preserve"> </w:t>
      </w:r>
      <w:r>
        <w:rPr>
          <w:sz w:val="24"/>
        </w:rPr>
        <w:t>solving,</w:t>
      </w:r>
      <w:r>
        <w:rPr>
          <w:spacing w:val="-7"/>
          <w:sz w:val="24"/>
        </w:rPr>
        <w:t xml:space="preserve"> </w:t>
      </w:r>
      <w:r>
        <w:rPr>
          <w:sz w:val="24"/>
        </w:rPr>
        <w:t>metacognition,</w:t>
      </w:r>
      <w:r>
        <w:rPr>
          <w:spacing w:val="-11"/>
          <w:sz w:val="24"/>
        </w:rPr>
        <w:t xml:space="preserve"> </w:t>
      </w:r>
      <w:r>
        <w:rPr>
          <w:sz w:val="24"/>
        </w:rPr>
        <w:t>and</w:t>
      </w:r>
      <w:r>
        <w:rPr>
          <w:spacing w:val="-13"/>
          <w:sz w:val="24"/>
        </w:rPr>
        <w:t xml:space="preserve"> </w:t>
      </w:r>
      <w:r>
        <w:rPr>
          <w:sz w:val="24"/>
        </w:rPr>
        <w:t>sense- making in mathematics. Journal of Education, 196(2), 1–38.</w:t>
      </w:r>
    </w:p>
    <w:p w14:paraId="71AE5A1B" w14:textId="77777777" w:rsidR="003A72E5" w:rsidRDefault="006970FB">
      <w:pPr>
        <w:pStyle w:val="ListParagraph"/>
        <w:numPr>
          <w:ilvl w:val="0"/>
          <w:numId w:val="1"/>
        </w:numPr>
        <w:tabs>
          <w:tab w:val="left" w:pos="1045"/>
        </w:tabs>
        <w:spacing w:line="242" w:lineRule="auto"/>
        <w:ind w:right="351"/>
        <w:jc w:val="both"/>
        <w:rPr>
          <w:sz w:val="24"/>
        </w:rPr>
      </w:pPr>
      <w:r>
        <w:rPr>
          <w:sz w:val="24"/>
        </w:rPr>
        <w:t>Schneider, M., Beeres, K., Coban, L., Merz, S., &amp; Susan, E. (2017).</w:t>
      </w:r>
      <w:r>
        <w:rPr>
          <w:spacing w:val="-1"/>
          <w:sz w:val="24"/>
        </w:rPr>
        <w:t xml:space="preserve"> </w:t>
      </w:r>
      <w:r>
        <w:rPr>
          <w:sz w:val="24"/>
        </w:rPr>
        <w:t>The developmen</w:t>
      </w:r>
      <w:r>
        <w:rPr>
          <w:sz w:val="24"/>
        </w:rPr>
        <w:t>t of mathematical fluency: Cognitive foundations and educational implications. Educational Psychologist, 52(3), 1–15.</w:t>
      </w:r>
    </w:p>
    <w:p w14:paraId="48C3BA90" w14:textId="77777777" w:rsidR="003A72E5" w:rsidRDefault="006970FB">
      <w:pPr>
        <w:pStyle w:val="ListParagraph"/>
        <w:numPr>
          <w:ilvl w:val="0"/>
          <w:numId w:val="1"/>
        </w:numPr>
        <w:tabs>
          <w:tab w:val="left" w:pos="1045"/>
        </w:tabs>
        <w:spacing w:line="271" w:lineRule="exact"/>
        <w:jc w:val="both"/>
        <w:rPr>
          <w:sz w:val="24"/>
        </w:rPr>
      </w:pPr>
      <w:r>
        <w:rPr>
          <w:sz w:val="24"/>
        </w:rPr>
        <w:t>Schön,</w:t>
      </w:r>
      <w:r>
        <w:rPr>
          <w:spacing w:val="-4"/>
          <w:sz w:val="24"/>
        </w:rPr>
        <w:t xml:space="preserve"> </w:t>
      </w:r>
      <w:r>
        <w:rPr>
          <w:sz w:val="24"/>
        </w:rPr>
        <w:t>D.</w:t>
      </w:r>
      <w:r>
        <w:rPr>
          <w:spacing w:val="-2"/>
          <w:sz w:val="24"/>
        </w:rPr>
        <w:t xml:space="preserve"> </w:t>
      </w:r>
      <w:r>
        <w:rPr>
          <w:sz w:val="24"/>
        </w:rPr>
        <w:t>A.</w:t>
      </w:r>
      <w:r>
        <w:rPr>
          <w:spacing w:val="-1"/>
          <w:sz w:val="24"/>
        </w:rPr>
        <w:t xml:space="preserve"> </w:t>
      </w:r>
      <w:r>
        <w:rPr>
          <w:sz w:val="24"/>
        </w:rPr>
        <w:t>(1983).</w:t>
      </w:r>
      <w:r>
        <w:rPr>
          <w:spacing w:val="-5"/>
          <w:sz w:val="24"/>
        </w:rPr>
        <w:t xml:space="preserve"> </w:t>
      </w:r>
      <w:r>
        <w:rPr>
          <w:sz w:val="24"/>
        </w:rPr>
        <w:t>The</w:t>
      </w:r>
      <w:r>
        <w:rPr>
          <w:spacing w:val="-4"/>
          <w:sz w:val="24"/>
        </w:rPr>
        <w:t xml:space="preserve"> </w:t>
      </w:r>
      <w:r>
        <w:rPr>
          <w:sz w:val="24"/>
        </w:rPr>
        <w:t>reflective</w:t>
      </w:r>
      <w:r>
        <w:rPr>
          <w:spacing w:val="-4"/>
          <w:sz w:val="24"/>
        </w:rPr>
        <w:t xml:space="preserve"> </w:t>
      </w:r>
      <w:r>
        <w:rPr>
          <w:sz w:val="24"/>
        </w:rPr>
        <w:t>practitioner:</w:t>
      </w:r>
      <w:r>
        <w:rPr>
          <w:spacing w:val="-3"/>
          <w:sz w:val="24"/>
        </w:rPr>
        <w:t xml:space="preserve"> </w:t>
      </w:r>
      <w:r>
        <w:rPr>
          <w:sz w:val="24"/>
        </w:rPr>
        <w:t>How</w:t>
      </w:r>
      <w:r>
        <w:rPr>
          <w:spacing w:val="-4"/>
          <w:sz w:val="24"/>
        </w:rPr>
        <w:t xml:space="preserve"> </w:t>
      </w:r>
      <w:r>
        <w:rPr>
          <w:sz w:val="24"/>
        </w:rPr>
        <w:t>professionals</w:t>
      </w:r>
      <w:r>
        <w:rPr>
          <w:spacing w:val="-5"/>
          <w:sz w:val="24"/>
        </w:rPr>
        <w:t xml:space="preserve"> </w:t>
      </w:r>
      <w:r>
        <w:rPr>
          <w:sz w:val="24"/>
        </w:rPr>
        <w:t>think</w:t>
      </w:r>
      <w:r>
        <w:rPr>
          <w:spacing w:val="1"/>
          <w:sz w:val="24"/>
        </w:rPr>
        <w:t xml:space="preserve"> </w:t>
      </w:r>
      <w:r>
        <w:rPr>
          <w:sz w:val="24"/>
        </w:rPr>
        <w:t>in</w:t>
      </w:r>
      <w:r>
        <w:rPr>
          <w:spacing w:val="2"/>
          <w:sz w:val="24"/>
        </w:rPr>
        <w:t xml:space="preserve"> </w:t>
      </w:r>
      <w:r>
        <w:rPr>
          <w:sz w:val="24"/>
        </w:rPr>
        <w:t>action.</w:t>
      </w:r>
      <w:r>
        <w:rPr>
          <w:spacing w:val="-1"/>
          <w:sz w:val="24"/>
        </w:rPr>
        <w:t xml:space="preserve"> </w:t>
      </w:r>
      <w:r>
        <w:rPr>
          <w:sz w:val="24"/>
        </w:rPr>
        <w:t>Basic</w:t>
      </w:r>
      <w:r>
        <w:rPr>
          <w:spacing w:val="-3"/>
          <w:sz w:val="24"/>
        </w:rPr>
        <w:t xml:space="preserve"> </w:t>
      </w:r>
      <w:r>
        <w:rPr>
          <w:spacing w:val="-2"/>
          <w:sz w:val="24"/>
        </w:rPr>
        <w:t>Books.</w:t>
      </w:r>
    </w:p>
    <w:p w14:paraId="17D910CA" w14:textId="77777777" w:rsidR="003A72E5" w:rsidRDefault="006970FB">
      <w:pPr>
        <w:pStyle w:val="ListParagraph"/>
        <w:numPr>
          <w:ilvl w:val="0"/>
          <w:numId w:val="1"/>
        </w:numPr>
        <w:tabs>
          <w:tab w:val="left" w:pos="1045"/>
          <w:tab w:val="left" w:pos="2994"/>
          <w:tab w:val="left" w:pos="4419"/>
          <w:tab w:val="left" w:pos="5345"/>
          <w:tab w:val="left" w:pos="6939"/>
          <w:tab w:val="left" w:pos="8819"/>
          <w:tab w:val="left" w:pos="10125"/>
        </w:tabs>
        <w:ind w:right="340"/>
        <w:jc w:val="both"/>
        <w:rPr>
          <w:sz w:val="24"/>
        </w:rPr>
      </w:pPr>
      <w:r>
        <w:rPr>
          <w:sz w:val="24"/>
        </w:rPr>
        <w:t xml:space="preserve">Seethaler, P. M., Fuchs, L. S., &amp; Fuchs, D. (2016). The role of explicit instruction in mathematics </w:t>
      </w:r>
      <w:r>
        <w:rPr>
          <w:spacing w:val="-2"/>
          <w:sz w:val="24"/>
        </w:rPr>
        <w:t>intervention.</w:t>
      </w:r>
      <w:r>
        <w:rPr>
          <w:sz w:val="24"/>
        </w:rPr>
        <w:tab/>
      </w:r>
      <w:r>
        <w:rPr>
          <w:spacing w:val="-2"/>
          <w:sz w:val="24"/>
        </w:rPr>
        <w:t>Journal</w:t>
      </w:r>
      <w:r>
        <w:rPr>
          <w:sz w:val="24"/>
        </w:rPr>
        <w:tab/>
      </w:r>
      <w:r>
        <w:rPr>
          <w:spacing w:val="-6"/>
          <w:sz w:val="24"/>
        </w:rPr>
        <w:t>of</w:t>
      </w:r>
      <w:r>
        <w:rPr>
          <w:sz w:val="24"/>
        </w:rPr>
        <w:tab/>
      </w:r>
      <w:r>
        <w:rPr>
          <w:spacing w:val="-2"/>
          <w:sz w:val="24"/>
        </w:rPr>
        <w:t>Learning</w:t>
      </w:r>
      <w:r>
        <w:rPr>
          <w:sz w:val="24"/>
        </w:rPr>
        <w:tab/>
      </w:r>
      <w:r>
        <w:rPr>
          <w:spacing w:val="-2"/>
          <w:sz w:val="24"/>
        </w:rPr>
        <w:t>Disabilities,</w:t>
      </w:r>
      <w:r>
        <w:rPr>
          <w:sz w:val="24"/>
        </w:rPr>
        <w:tab/>
      </w:r>
      <w:r>
        <w:rPr>
          <w:spacing w:val="-2"/>
          <w:sz w:val="24"/>
        </w:rPr>
        <w:t>49(5),</w:t>
      </w:r>
      <w:r>
        <w:rPr>
          <w:sz w:val="24"/>
        </w:rPr>
        <w:tab/>
      </w:r>
      <w:r>
        <w:rPr>
          <w:spacing w:val="-2"/>
          <w:sz w:val="24"/>
        </w:rPr>
        <w:t xml:space="preserve">487–498. </w:t>
      </w:r>
      <w:hyperlink r:id="rId32">
        <w:r>
          <w:rPr>
            <w:spacing w:val="-2"/>
            <w:sz w:val="24"/>
            <w:u w:val="single"/>
          </w:rPr>
          <w:t>https://doi.org/10.1177/00222194</w:t>
        </w:r>
        <w:r>
          <w:rPr>
            <w:spacing w:val="-2"/>
            <w:sz w:val="24"/>
            <w:u w:val="single"/>
          </w:rPr>
          <w:t>14559645</w:t>
        </w:r>
      </w:hyperlink>
    </w:p>
    <w:p w14:paraId="7D65CD20" w14:textId="77777777" w:rsidR="003A72E5" w:rsidRDefault="006970FB">
      <w:pPr>
        <w:pStyle w:val="ListParagraph"/>
        <w:numPr>
          <w:ilvl w:val="0"/>
          <w:numId w:val="1"/>
        </w:numPr>
        <w:tabs>
          <w:tab w:val="left" w:pos="1045"/>
        </w:tabs>
        <w:spacing w:line="242" w:lineRule="auto"/>
        <w:ind w:right="363"/>
        <w:jc w:val="both"/>
        <w:rPr>
          <w:sz w:val="24"/>
        </w:rPr>
      </w:pPr>
      <w:r>
        <w:rPr>
          <w:sz w:val="24"/>
        </w:rPr>
        <w:t>Siegler, Robert S. (2016). Strategic development and mathematical fluency: A theory of overlapping waves. Trends in Cognitive Sciences, 20(7), 483–491.https://doi.org/10.1016/j.tine.2016.05.001</w:t>
      </w:r>
    </w:p>
    <w:p w14:paraId="457B4A39" w14:textId="77777777" w:rsidR="003A72E5" w:rsidRDefault="006970FB">
      <w:pPr>
        <w:pStyle w:val="ListParagraph"/>
        <w:numPr>
          <w:ilvl w:val="0"/>
          <w:numId w:val="1"/>
        </w:numPr>
        <w:tabs>
          <w:tab w:val="left" w:pos="1045"/>
        </w:tabs>
        <w:ind w:right="343"/>
        <w:jc w:val="both"/>
        <w:rPr>
          <w:sz w:val="24"/>
        </w:rPr>
      </w:pPr>
      <w:r>
        <w:rPr>
          <w:sz w:val="24"/>
        </w:rPr>
        <w:t>Star, Jon R., and Bethany Rittle-Johnson. (2016). Toward an ed</w:t>
      </w:r>
      <w:r>
        <w:rPr>
          <w:sz w:val="24"/>
        </w:rPr>
        <w:t>ucational psychology of mathematics instruction:</w:t>
      </w:r>
      <w:r>
        <w:rPr>
          <w:spacing w:val="-15"/>
          <w:sz w:val="24"/>
        </w:rPr>
        <w:t xml:space="preserve"> </w:t>
      </w:r>
      <w:r>
        <w:rPr>
          <w:sz w:val="24"/>
        </w:rPr>
        <w:t>The</w:t>
      </w:r>
      <w:r>
        <w:rPr>
          <w:spacing w:val="-11"/>
          <w:sz w:val="24"/>
        </w:rPr>
        <w:t xml:space="preserve"> </w:t>
      </w:r>
      <w:r>
        <w:rPr>
          <w:sz w:val="24"/>
        </w:rPr>
        <w:t>importance</w:t>
      </w:r>
      <w:r>
        <w:rPr>
          <w:spacing w:val="-12"/>
          <w:sz w:val="24"/>
        </w:rPr>
        <w:t xml:space="preserve"> </w:t>
      </w:r>
      <w:r>
        <w:rPr>
          <w:sz w:val="24"/>
        </w:rPr>
        <w:t>of</w:t>
      </w:r>
      <w:r>
        <w:rPr>
          <w:spacing w:val="-14"/>
          <w:sz w:val="24"/>
        </w:rPr>
        <w:t xml:space="preserve"> </w:t>
      </w:r>
      <w:r>
        <w:rPr>
          <w:sz w:val="24"/>
        </w:rPr>
        <w:t>math</w:t>
      </w:r>
      <w:r>
        <w:rPr>
          <w:spacing w:val="-15"/>
          <w:sz w:val="24"/>
        </w:rPr>
        <w:t xml:space="preserve"> </w:t>
      </w:r>
      <w:r>
        <w:rPr>
          <w:sz w:val="24"/>
        </w:rPr>
        <w:t>knowledge</w:t>
      </w:r>
      <w:r>
        <w:rPr>
          <w:spacing w:val="-8"/>
          <w:sz w:val="24"/>
        </w:rPr>
        <w:t xml:space="preserve"> </w:t>
      </w:r>
      <w:r>
        <w:rPr>
          <w:sz w:val="24"/>
        </w:rPr>
        <w:t>flexibility.</w:t>
      </w:r>
      <w:r>
        <w:rPr>
          <w:spacing w:val="-2"/>
          <w:sz w:val="24"/>
        </w:rPr>
        <w:t xml:space="preserve"> </w:t>
      </w:r>
      <w:r>
        <w:rPr>
          <w:sz w:val="24"/>
        </w:rPr>
        <w:t>Educational</w:t>
      </w:r>
      <w:r>
        <w:rPr>
          <w:spacing w:val="-15"/>
          <w:sz w:val="24"/>
        </w:rPr>
        <w:t xml:space="preserve"> </w:t>
      </w:r>
      <w:r>
        <w:rPr>
          <w:sz w:val="24"/>
        </w:rPr>
        <w:t>Psychology</w:t>
      </w:r>
      <w:r>
        <w:rPr>
          <w:spacing w:val="-15"/>
          <w:sz w:val="24"/>
        </w:rPr>
        <w:t xml:space="preserve"> </w:t>
      </w:r>
      <w:r>
        <w:rPr>
          <w:sz w:val="24"/>
        </w:rPr>
        <w:t>Review,</w:t>
      </w:r>
      <w:r>
        <w:rPr>
          <w:spacing w:val="-10"/>
          <w:sz w:val="24"/>
        </w:rPr>
        <w:t xml:space="preserve"> </w:t>
      </w:r>
      <w:r>
        <w:rPr>
          <w:sz w:val="24"/>
        </w:rPr>
        <w:t>28(2),</w:t>
      </w:r>
      <w:r>
        <w:rPr>
          <w:spacing w:val="-10"/>
          <w:sz w:val="24"/>
        </w:rPr>
        <w:t xml:space="preserve"> </w:t>
      </w:r>
      <w:r>
        <w:rPr>
          <w:sz w:val="24"/>
        </w:rPr>
        <w:t xml:space="preserve">329– </w:t>
      </w:r>
      <w:r>
        <w:rPr>
          <w:spacing w:val="-4"/>
          <w:sz w:val="24"/>
        </w:rPr>
        <w:t>350.</w:t>
      </w:r>
    </w:p>
    <w:p w14:paraId="25DB4174" w14:textId="77777777" w:rsidR="003A72E5" w:rsidRDefault="006970FB">
      <w:pPr>
        <w:pStyle w:val="BodyText"/>
        <w:spacing w:line="275" w:lineRule="exact"/>
        <w:ind w:left="1045"/>
        <w:jc w:val="left"/>
      </w:pPr>
      <w:hyperlink r:id="rId33">
        <w:r>
          <w:rPr>
            <w:u w:val="single"/>
          </w:rPr>
          <w:t>https://doi.org/10.1007/s10648-016-9394-</w:t>
        </w:r>
        <w:r>
          <w:rPr>
            <w:spacing w:val="-10"/>
            <w:u w:val="single"/>
          </w:rPr>
          <w:t>2</w:t>
        </w:r>
      </w:hyperlink>
    </w:p>
    <w:p w14:paraId="676AC353" w14:textId="77777777" w:rsidR="003A72E5" w:rsidRDefault="006970FB">
      <w:pPr>
        <w:pStyle w:val="ListParagraph"/>
        <w:numPr>
          <w:ilvl w:val="0"/>
          <w:numId w:val="1"/>
        </w:numPr>
        <w:tabs>
          <w:tab w:val="left" w:pos="1045"/>
        </w:tabs>
        <w:ind w:right="346"/>
        <w:jc w:val="both"/>
        <w:rPr>
          <w:sz w:val="24"/>
        </w:rPr>
      </w:pPr>
      <w:r>
        <w:rPr>
          <w:sz w:val="24"/>
        </w:rPr>
        <w:t>Swanson, H. L., &amp; Kim, K. (2017). Working memory, short-term memory, and naming speed as predictors of children’s mathematical problem solving ability. Journal of Experimental Child Psychology, 155, 38–52. https://doi.org/10.1016/j.jecp.2016.11.001</w:t>
      </w:r>
    </w:p>
    <w:p w14:paraId="05D42C3C" w14:textId="77777777" w:rsidR="003A72E5" w:rsidRDefault="006970FB">
      <w:pPr>
        <w:pStyle w:val="ListParagraph"/>
        <w:numPr>
          <w:ilvl w:val="0"/>
          <w:numId w:val="1"/>
        </w:numPr>
        <w:tabs>
          <w:tab w:val="left" w:pos="1045"/>
        </w:tabs>
        <w:spacing w:line="237" w:lineRule="auto"/>
        <w:ind w:right="353"/>
        <w:jc w:val="both"/>
        <w:rPr>
          <w:sz w:val="24"/>
        </w:rPr>
      </w:pPr>
      <w:r>
        <w:rPr>
          <w:sz w:val="24"/>
        </w:rPr>
        <w:t>Tikhomi</w:t>
      </w:r>
      <w:r>
        <w:rPr>
          <w:sz w:val="24"/>
        </w:rPr>
        <w:t>rova,</w:t>
      </w:r>
      <w:r>
        <w:rPr>
          <w:spacing w:val="-1"/>
          <w:sz w:val="24"/>
        </w:rPr>
        <w:t xml:space="preserve"> </w:t>
      </w:r>
      <w:r>
        <w:rPr>
          <w:sz w:val="24"/>
        </w:rPr>
        <w:t>T.</w:t>
      </w:r>
      <w:r>
        <w:rPr>
          <w:spacing w:val="-6"/>
          <w:sz w:val="24"/>
        </w:rPr>
        <w:t xml:space="preserve"> </w:t>
      </w:r>
      <w:r>
        <w:rPr>
          <w:sz w:val="24"/>
        </w:rPr>
        <w:t>N.,</w:t>
      </w:r>
      <w:r>
        <w:rPr>
          <w:spacing w:val="-6"/>
          <w:sz w:val="24"/>
        </w:rPr>
        <w:t xml:space="preserve"> </w:t>
      </w:r>
      <w:r>
        <w:rPr>
          <w:sz w:val="24"/>
        </w:rPr>
        <w:t>&amp;</w:t>
      </w:r>
      <w:r>
        <w:rPr>
          <w:spacing w:val="-8"/>
          <w:sz w:val="24"/>
        </w:rPr>
        <w:t xml:space="preserve"> </w:t>
      </w:r>
      <w:r>
        <w:rPr>
          <w:sz w:val="24"/>
        </w:rPr>
        <w:t>Malykh,</w:t>
      </w:r>
      <w:r>
        <w:rPr>
          <w:spacing w:val="-1"/>
          <w:sz w:val="24"/>
        </w:rPr>
        <w:t xml:space="preserve"> </w:t>
      </w:r>
      <w:r>
        <w:rPr>
          <w:sz w:val="24"/>
        </w:rPr>
        <w:t>S.</w:t>
      </w:r>
      <w:r>
        <w:rPr>
          <w:spacing w:val="-6"/>
          <w:sz w:val="24"/>
        </w:rPr>
        <w:t xml:space="preserve"> </w:t>
      </w:r>
      <w:r>
        <w:rPr>
          <w:sz w:val="24"/>
        </w:rPr>
        <w:t>B.</w:t>
      </w:r>
      <w:r>
        <w:rPr>
          <w:spacing w:val="-6"/>
          <w:sz w:val="24"/>
        </w:rPr>
        <w:t xml:space="preserve"> </w:t>
      </w:r>
      <w:r>
        <w:rPr>
          <w:sz w:val="24"/>
        </w:rPr>
        <w:t>(2017).</w:t>
      </w:r>
      <w:r>
        <w:rPr>
          <w:spacing w:val="-6"/>
          <w:sz w:val="24"/>
        </w:rPr>
        <w:t xml:space="preserve"> </w:t>
      </w:r>
      <w:r>
        <w:rPr>
          <w:sz w:val="24"/>
        </w:rPr>
        <w:t>Mathematical</w:t>
      </w:r>
      <w:r>
        <w:rPr>
          <w:spacing w:val="-8"/>
          <w:sz w:val="24"/>
        </w:rPr>
        <w:t xml:space="preserve"> </w:t>
      </w:r>
      <w:r>
        <w:rPr>
          <w:sz w:val="24"/>
        </w:rPr>
        <w:t>fluency</w:t>
      </w:r>
      <w:r>
        <w:rPr>
          <w:spacing w:val="-8"/>
          <w:sz w:val="24"/>
        </w:rPr>
        <w:t xml:space="preserve"> </w:t>
      </w:r>
      <w:r>
        <w:rPr>
          <w:sz w:val="24"/>
        </w:rPr>
        <w:t>in</w:t>
      </w:r>
      <w:r>
        <w:rPr>
          <w:spacing w:val="-3"/>
          <w:sz w:val="24"/>
        </w:rPr>
        <w:t xml:space="preserve"> </w:t>
      </w:r>
      <w:r>
        <w:rPr>
          <w:sz w:val="24"/>
        </w:rPr>
        <w:t>high</w:t>
      </w:r>
      <w:r>
        <w:rPr>
          <w:spacing w:val="-8"/>
          <w:sz w:val="24"/>
        </w:rPr>
        <w:t xml:space="preserve"> </w:t>
      </w:r>
      <w:r>
        <w:rPr>
          <w:sz w:val="24"/>
        </w:rPr>
        <w:t>school</w:t>
      </w:r>
      <w:r>
        <w:rPr>
          <w:spacing w:val="-11"/>
          <w:sz w:val="24"/>
        </w:rPr>
        <w:t xml:space="preserve"> </w:t>
      </w:r>
      <w:r>
        <w:rPr>
          <w:sz w:val="24"/>
        </w:rPr>
        <w:t>students.</w:t>
      </w:r>
      <w:r>
        <w:rPr>
          <w:spacing w:val="-6"/>
          <w:sz w:val="24"/>
        </w:rPr>
        <w:t xml:space="preserve"> </w:t>
      </w:r>
      <w:r>
        <w:rPr>
          <w:sz w:val="24"/>
        </w:rPr>
        <w:t xml:space="preserve">Psychology in Russia, 10(1), 97–110. </w:t>
      </w:r>
      <w:hyperlink r:id="rId34">
        <w:r>
          <w:rPr>
            <w:sz w:val="24"/>
            <w:u w:val="single"/>
          </w:rPr>
          <w:t>https://doi.org/10.11621/pir.2017.0107</w:t>
        </w:r>
      </w:hyperlink>
    </w:p>
    <w:p w14:paraId="37B1AE8C" w14:textId="77777777" w:rsidR="003A72E5" w:rsidRDefault="006970FB">
      <w:pPr>
        <w:pStyle w:val="ListParagraph"/>
        <w:numPr>
          <w:ilvl w:val="0"/>
          <w:numId w:val="1"/>
        </w:numPr>
        <w:tabs>
          <w:tab w:val="left" w:pos="1045"/>
          <w:tab w:val="left" w:pos="2422"/>
          <w:tab w:val="left" w:pos="4437"/>
          <w:tab w:val="left" w:pos="6078"/>
          <w:tab w:val="left" w:pos="8483"/>
          <w:tab w:val="left" w:pos="9990"/>
        </w:tabs>
        <w:ind w:right="350"/>
        <w:rPr>
          <w:sz w:val="24"/>
        </w:rPr>
      </w:pPr>
      <w:r>
        <w:rPr>
          <w:sz w:val="24"/>
        </w:rPr>
        <w:t>Van de Walle, John A., Karen S. Karp, a</w:t>
      </w:r>
      <w:r>
        <w:rPr>
          <w:sz w:val="24"/>
        </w:rPr>
        <w:t>nd Jennifer M. Bay-Williams. (2019). Elementary</w:t>
      </w:r>
      <w:r>
        <w:rPr>
          <w:spacing w:val="-2"/>
          <w:sz w:val="24"/>
        </w:rPr>
        <w:t xml:space="preserve"> </w:t>
      </w:r>
      <w:r>
        <w:rPr>
          <w:sz w:val="24"/>
        </w:rPr>
        <w:t xml:space="preserve">and middle </w:t>
      </w:r>
      <w:r>
        <w:rPr>
          <w:spacing w:val="-2"/>
          <w:sz w:val="24"/>
        </w:rPr>
        <w:t>school</w:t>
      </w:r>
      <w:r>
        <w:rPr>
          <w:sz w:val="24"/>
        </w:rPr>
        <w:tab/>
      </w:r>
      <w:r>
        <w:rPr>
          <w:spacing w:val="-2"/>
          <w:sz w:val="24"/>
        </w:rPr>
        <w:t>mathematics:</w:t>
      </w:r>
      <w:r>
        <w:rPr>
          <w:sz w:val="24"/>
        </w:rPr>
        <w:tab/>
      </w:r>
      <w:r>
        <w:rPr>
          <w:spacing w:val="-2"/>
          <w:sz w:val="24"/>
        </w:rPr>
        <w:t>Teaching</w:t>
      </w:r>
      <w:r>
        <w:rPr>
          <w:sz w:val="24"/>
        </w:rPr>
        <w:tab/>
      </w:r>
      <w:r>
        <w:rPr>
          <w:spacing w:val="-2"/>
          <w:sz w:val="24"/>
        </w:rPr>
        <w:t>developmentally.</w:t>
      </w:r>
      <w:r>
        <w:rPr>
          <w:sz w:val="24"/>
        </w:rPr>
        <w:tab/>
      </w:r>
      <w:r>
        <w:rPr>
          <w:spacing w:val="-2"/>
          <w:sz w:val="24"/>
        </w:rPr>
        <w:t>Pearson</w:t>
      </w:r>
      <w:r>
        <w:rPr>
          <w:sz w:val="24"/>
        </w:rPr>
        <w:tab/>
      </w:r>
      <w:r>
        <w:rPr>
          <w:spacing w:val="-2"/>
          <w:sz w:val="24"/>
        </w:rPr>
        <w:t>Education. https:/</w:t>
      </w:r>
      <w:hyperlink r:id="rId35">
        <w:r>
          <w:rPr>
            <w:spacing w:val="-2"/>
            <w:sz w:val="24"/>
          </w:rPr>
          <w:t>/www.pearson.com/</w:t>
        </w:r>
        <w:r>
          <w:rPr>
            <w:spacing w:val="-2"/>
            <w:sz w:val="24"/>
          </w:rPr>
          <w:t>en-us/subject-catalog/p/elementary-and-middle-school-mathematics-</w:t>
        </w:r>
      </w:hyperlink>
      <w:r>
        <w:rPr>
          <w:spacing w:val="40"/>
          <w:sz w:val="24"/>
        </w:rPr>
        <w:t xml:space="preserve">  </w:t>
      </w:r>
      <w:r>
        <w:rPr>
          <w:spacing w:val="-2"/>
          <w:sz w:val="24"/>
        </w:rPr>
        <w:t>teaching-developmentally/P200000006111</w:t>
      </w:r>
    </w:p>
    <w:p w14:paraId="368205E7" w14:textId="77777777" w:rsidR="003A72E5" w:rsidRDefault="006970FB">
      <w:pPr>
        <w:pStyle w:val="ListParagraph"/>
        <w:numPr>
          <w:ilvl w:val="0"/>
          <w:numId w:val="1"/>
        </w:numPr>
        <w:tabs>
          <w:tab w:val="left" w:pos="1045"/>
        </w:tabs>
        <w:ind w:right="343"/>
        <w:jc w:val="both"/>
        <w:rPr>
          <w:sz w:val="24"/>
        </w:rPr>
      </w:pPr>
      <w:r>
        <w:rPr>
          <w:sz w:val="24"/>
        </w:rPr>
        <w:t>Viterbori, P., Traverso, L., &amp; Usai, M. C. (2017). The role of executive function in arithmetic problemsolving</w:t>
      </w:r>
      <w:r>
        <w:rPr>
          <w:spacing w:val="-4"/>
          <w:sz w:val="24"/>
        </w:rPr>
        <w:t xml:space="preserve"> </w:t>
      </w:r>
      <w:r>
        <w:rPr>
          <w:sz w:val="24"/>
        </w:rPr>
        <w:t>processes: A</w:t>
      </w:r>
      <w:r>
        <w:rPr>
          <w:spacing w:val="-5"/>
          <w:sz w:val="24"/>
        </w:rPr>
        <w:t xml:space="preserve"> </w:t>
      </w:r>
      <w:r>
        <w:rPr>
          <w:sz w:val="24"/>
        </w:rPr>
        <w:t>study</w:t>
      </w:r>
      <w:r>
        <w:rPr>
          <w:spacing w:val="-13"/>
          <w:sz w:val="24"/>
        </w:rPr>
        <w:t xml:space="preserve"> </w:t>
      </w:r>
      <w:r>
        <w:rPr>
          <w:sz w:val="24"/>
        </w:rPr>
        <w:t>of</w:t>
      </w:r>
      <w:r>
        <w:rPr>
          <w:spacing w:val="-12"/>
          <w:sz w:val="24"/>
        </w:rPr>
        <w:t xml:space="preserve"> </w:t>
      </w:r>
      <w:r>
        <w:rPr>
          <w:sz w:val="24"/>
        </w:rPr>
        <w:t>third</w:t>
      </w:r>
      <w:r>
        <w:rPr>
          <w:spacing w:val="-4"/>
          <w:sz w:val="24"/>
        </w:rPr>
        <w:t xml:space="preserve"> </w:t>
      </w:r>
      <w:r>
        <w:rPr>
          <w:sz w:val="24"/>
        </w:rPr>
        <w:t>graders.</w:t>
      </w:r>
      <w:r>
        <w:rPr>
          <w:spacing w:val="-2"/>
          <w:sz w:val="24"/>
        </w:rPr>
        <w:t xml:space="preserve"> </w:t>
      </w:r>
      <w:r>
        <w:rPr>
          <w:sz w:val="24"/>
        </w:rPr>
        <w:t>Journal</w:t>
      </w:r>
      <w:r>
        <w:rPr>
          <w:spacing w:val="-13"/>
          <w:sz w:val="24"/>
        </w:rPr>
        <w:t xml:space="preserve"> </w:t>
      </w:r>
      <w:r>
        <w:rPr>
          <w:sz w:val="24"/>
        </w:rPr>
        <w:t>of</w:t>
      </w:r>
      <w:r>
        <w:rPr>
          <w:spacing w:val="-12"/>
          <w:sz w:val="24"/>
        </w:rPr>
        <w:t xml:space="preserve"> </w:t>
      </w:r>
      <w:r>
        <w:rPr>
          <w:sz w:val="24"/>
        </w:rPr>
        <w:t>Cognition</w:t>
      </w:r>
      <w:r>
        <w:rPr>
          <w:spacing w:val="-9"/>
          <w:sz w:val="24"/>
        </w:rPr>
        <w:t xml:space="preserve"> </w:t>
      </w:r>
      <w:r>
        <w:rPr>
          <w:sz w:val="24"/>
        </w:rPr>
        <w:t>and</w:t>
      </w:r>
      <w:r>
        <w:rPr>
          <w:spacing w:val="-4"/>
          <w:sz w:val="24"/>
        </w:rPr>
        <w:t xml:space="preserve"> </w:t>
      </w:r>
      <w:r>
        <w:rPr>
          <w:sz w:val="24"/>
        </w:rPr>
        <w:t>Development,</w:t>
      </w:r>
      <w:r>
        <w:rPr>
          <w:spacing w:val="-2"/>
          <w:sz w:val="24"/>
        </w:rPr>
        <w:t xml:space="preserve"> </w:t>
      </w:r>
      <w:r>
        <w:rPr>
          <w:sz w:val="24"/>
        </w:rPr>
        <w:t>18(5),</w:t>
      </w:r>
      <w:r>
        <w:rPr>
          <w:spacing w:val="-2"/>
          <w:sz w:val="24"/>
        </w:rPr>
        <w:t xml:space="preserve"> </w:t>
      </w:r>
      <w:r>
        <w:rPr>
          <w:sz w:val="24"/>
        </w:rPr>
        <w:t xml:space="preserve">595– 616. </w:t>
      </w:r>
      <w:hyperlink r:id="rId36">
        <w:r>
          <w:rPr>
            <w:sz w:val="24"/>
            <w:u w:val="single"/>
          </w:rPr>
          <w:t>https://doi.org/10.1080/15248372.2017.1392307</w:t>
        </w:r>
      </w:hyperlink>
    </w:p>
    <w:p w14:paraId="35294EFA" w14:textId="77777777" w:rsidR="003A72E5" w:rsidRDefault="006970FB">
      <w:pPr>
        <w:pStyle w:val="ListParagraph"/>
        <w:numPr>
          <w:ilvl w:val="0"/>
          <w:numId w:val="1"/>
        </w:numPr>
        <w:tabs>
          <w:tab w:val="left" w:pos="1045"/>
        </w:tabs>
        <w:spacing w:line="237" w:lineRule="auto"/>
        <w:ind w:right="360"/>
        <w:jc w:val="both"/>
        <w:rPr>
          <w:sz w:val="24"/>
        </w:rPr>
      </w:pPr>
      <w:r>
        <w:rPr>
          <w:sz w:val="24"/>
        </w:rPr>
        <w:t>Villanueva, L. (2022). Journaling</w:t>
      </w:r>
      <w:r>
        <w:rPr>
          <w:spacing w:val="-1"/>
          <w:sz w:val="24"/>
        </w:rPr>
        <w:t xml:space="preserve"> </w:t>
      </w:r>
      <w:r>
        <w:rPr>
          <w:sz w:val="24"/>
        </w:rPr>
        <w:t>and</w:t>
      </w:r>
      <w:r>
        <w:rPr>
          <w:spacing w:val="-1"/>
          <w:sz w:val="24"/>
        </w:rPr>
        <w:t xml:space="preserve"> </w:t>
      </w:r>
      <w:r>
        <w:rPr>
          <w:sz w:val="24"/>
        </w:rPr>
        <w:t>questioning strategies in improving mathematical</w:t>
      </w:r>
      <w:r>
        <w:rPr>
          <w:spacing w:val="-4"/>
          <w:sz w:val="24"/>
        </w:rPr>
        <w:t xml:space="preserve"> </w:t>
      </w:r>
      <w:r>
        <w:rPr>
          <w:sz w:val="24"/>
        </w:rPr>
        <w:t>und</w:t>
      </w:r>
      <w:r>
        <w:rPr>
          <w:sz w:val="24"/>
        </w:rPr>
        <w:t>erstanding. Philippine Journal of Education Research, 31(2), 77–90.</w:t>
      </w:r>
    </w:p>
    <w:p w14:paraId="0CC7A16B" w14:textId="77777777" w:rsidR="003A72E5" w:rsidRDefault="006970FB">
      <w:pPr>
        <w:pStyle w:val="ListParagraph"/>
        <w:numPr>
          <w:ilvl w:val="0"/>
          <w:numId w:val="1"/>
        </w:numPr>
        <w:tabs>
          <w:tab w:val="left" w:pos="1045"/>
        </w:tabs>
        <w:spacing w:line="237" w:lineRule="auto"/>
        <w:ind w:right="340"/>
        <w:jc w:val="both"/>
        <w:rPr>
          <w:sz w:val="24"/>
        </w:rPr>
      </w:pPr>
      <w:r>
        <w:rPr>
          <w:sz w:val="24"/>
        </w:rPr>
        <w:t>Zimmerman,</w:t>
      </w:r>
      <w:r>
        <w:rPr>
          <w:spacing w:val="-9"/>
          <w:sz w:val="24"/>
        </w:rPr>
        <w:t xml:space="preserve"> </w:t>
      </w:r>
      <w:r>
        <w:rPr>
          <w:sz w:val="24"/>
        </w:rPr>
        <w:t>B.</w:t>
      </w:r>
      <w:r>
        <w:rPr>
          <w:spacing w:val="-8"/>
          <w:sz w:val="24"/>
        </w:rPr>
        <w:t xml:space="preserve"> </w:t>
      </w:r>
      <w:r>
        <w:rPr>
          <w:sz w:val="24"/>
        </w:rPr>
        <w:t>J.</w:t>
      </w:r>
      <w:r>
        <w:rPr>
          <w:spacing w:val="-15"/>
          <w:sz w:val="24"/>
        </w:rPr>
        <w:t xml:space="preserve"> </w:t>
      </w:r>
      <w:r>
        <w:rPr>
          <w:sz w:val="24"/>
        </w:rPr>
        <w:t>(2018).</w:t>
      </w:r>
      <w:r>
        <w:rPr>
          <w:spacing w:val="-12"/>
          <w:sz w:val="24"/>
        </w:rPr>
        <w:t xml:space="preserve"> </w:t>
      </w:r>
      <w:r>
        <w:rPr>
          <w:sz w:val="24"/>
        </w:rPr>
        <w:t>Self-regulated</w:t>
      </w:r>
      <w:r>
        <w:rPr>
          <w:spacing w:val="-10"/>
          <w:sz w:val="24"/>
        </w:rPr>
        <w:t xml:space="preserve"> </w:t>
      </w:r>
      <w:r>
        <w:rPr>
          <w:sz w:val="24"/>
        </w:rPr>
        <w:t>learning</w:t>
      </w:r>
      <w:r>
        <w:rPr>
          <w:spacing w:val="-10"/>
          <w:sz w:val="24"/>
        </w:rPr>
        <w:t xml:space="preserve"> </w:t>
      </w:r>
      <w:r>
        <w:rPr>
          <w:sz w:val="24"/>
        </w:rPr>
        <w:t>and</w:t>
      </w:r>
      <w:r>
        <w:rPr>
          <w:spacing w:val="-10"/>
          <w:sz w:val="24"/>
        </w:rPr>
        <w:t xml:space="preserve"> </w:t>
      </w:r>
      <w:r>
        <w:rPr>
          <w:sz w:val="24"/>
        </w:rPr>
        <w:t>academic</w:t>
      </w:r>
      <w:r>
        <w:rPr>
          <w:spacing w:val="-11"/>
          <w:sz w:val="24"/>
        </w:rPr>
        <w:t xml:space="preserve"> </w:t>
      </w:r>
      <w:r>
        <w:rPr>
          <w:sz w:val="24"/>
        </w:rPr>
        <w:t>achievement:</w:t>
      </w:r>
      <w:r>
        <w:rPr>
          <w:spacing w:val="-9"/>
          <w:sz w:val="24"/>
        </w:rPr>
        <w:t xml:space="preserve"> </w:t>
      </w:r>
      <w:r>
        <w:rPr>
          <w:sz w:val="24"/>
        </w:rPr>
        <w:t>An</w:t>
      </w:r>
      <w:r>
        <w:rPr>
          <w:spacing w:val="-14"/>
          <w:sz w:val="24"/>
        </w:rPr>
        <w:t xml:space="preserve"> </w:t>
      </w:r>
      <w:r>
        <w:rPr>
          <w:sz w:val="24"/>
        </w:rPr>
        <w:t>overview.</w:t>
      </w:r>
      <w:r>
        <w:rPr>
          <w:spacing w:val="-3"/>
          <w:sz w:val="24"/>
        </w:rPr>
        <w:t xml:space="preserve"> </w:t>
      </w:r>
      <w:r>
        <w:rPr>
          <w:sz w:val="24"/>
        </w:rPr>
        <w:t>Educational Psychologist, 53(1), 1–25.</w:t>
      </w:r>
    </w:p>
    <w:sectPr w:rsidR="003A72E5">
      <w:pgSz w:w="11910" w:h="16840"/>
      <w:pgMar w:top="1000" w:right="260" w:bottom="580" w:left="280" w:header="151" w:footer="3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8B63F" w14:textId="77777777" w:rsidR="006970FB" w:rsidRDefault="006970FB">
      <w:r>
        <w:separator/>
      </w:r>
    </w:p>
  </w:endnote>
  <w:endnote w:type="continuationSeparator" w:id="0">
    <w:p w14:paraId="525952D9" w14:textId="77777777" w:rsidR="006970FB" w:rsidRDefault="0069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C3246" w14:textId="77777777" w:rsidR="003A72E5" w:rsidRDefault="006970FB">
    <w:pPr>
      <w:pStyle w:val="BodyText"/>
      <w:spacing w:line="14" w:lineRule="auto"/>
      <w:ind w:left="0"/>
      <w:jc w:val="left"/>
      <w:rPr>
        <w:sz w:val="20"/>
      </w:rPr>
    </w:pPr>
    <w:r>
      <w:rPr>
        <w:noProof/>
      </w:rPr>
      <mc:AlternateContent>
        <mc:Choice Requires="wps">
          <w:drawing>
            <wp:anchor distT="0" distB="0" distL="0" distR="0" simplePos="0" relativeHeight="486586880" behindDoc="1" locked="0" layoutInCell="1" allowOverlap="1" wp14:anchorId="7F377646" wp14:editId="0DC15232">
              <wp:simplePos x="0" y="0"/>
              <wp:positionH relativeFrom="page">
                <wp:posOffset>417372</wp:posOffset>
              </wp:positionH>
              <wp:positionV relativeFrom="page">
                <wp:posOffset>10321766</wp:posOffset>
              </wp:positionV>
              <wp:extent cx="600075"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7640"/>
                      </a:xfrm>
                      <a:prstGeom prst="rect">
                        <a:avLst/>
                      </a:prstGeom>
                    </wps:spPr>
                    <wps:txbx>
                      <w:txbxContent>
                        <w:p w14:paraId="51142B2A" w14:textId="77777777" w:rsidR="003A72E5" w:rsidRDefault="006970FB">
                          <w:pPr>
                            <w:spacing w:before="13"/>
                            <w:ind w:left="20"/>
                            <w:rPr>
                              <w:sz w:val="20"/>
                            </w:rPr>
                          </w:pPr>
                          <w:r>
                            <w:rPr>
                              <w:sz w:val="20"/>
                            </w:rPr>
                            <w:t>Page</w:t>
                          </w:r>
                          <w:r>
                            <w:rPr>
                              <w:spacing w:val="-2"/>
                              <w:sz w:val="20"/>
                            </w:rPr>
                            <w:t xml:space="preserve"> </w:t>
                          </w:r>
                          <w:r>
                            <w:rPr>
                              <w:spacing w:val="-4"/>
                              <w:sz w:val="20"/>
                            </w:rPr>
                            <w:fldChar w:fldCharType="begin"/>
                          </w:r>
                          <w:r>
                            <w:rPr>
                              <w:spacing w:val="-4"/>
                              <w:sz w:val="20"/>
                            </w:rPr>
                            <w:instrText xml:space="preserve"> PAGE </w:instrText>
                          </w:r>
                          <w:r>
                            <w:rPr>
                              <w:spacing w:val="-4"/>
                              <w:sz w:val="20"/>
                            </w:rPr>
                            <w:fldChar w:fldCharType="separate"/>
                          </w:r>
                          <w:r>
                            <w:rPr>
                              <w:spacing w:val="-4"/>
                              <w:sz w:val="20"/>
                            </w:rPr>
                            <w:t>5991</w:t>
                          </w:r>
                          <w:r>
                            <w:rPr>
                              <w:spacing w:val="-4"/>
                              <w:sz w:val="20"/>
                            </w:rPr>
                            <w:fldChar w:fldCharType="end"/>
                          </w:r>
                        </w:p>
                      </w:txbxContent>
                    </wps:txbx>
                    <wps:bodyPr wrap="square" lIns="0" tIns="0" rIns="0" bIns="0" rtlCol="0">
                      <a:noAutofit/>
                    </wps:bodyPr>
                  </wps:wsp>
                </a:graphicData>
              </a:graphic>
            </wp:anchor>
          </w:drawing>
        </mc:Choice>
        <mc:Fallback>
          <w:pict>
            <v:shapetype w14:anchorId="7F377646" id="_x0000_t202" coordsize="21600,21600" o:spt="202" path="m,l,21600r21600,l21600,xe">
              <v:stroke joinstyle="miter"/>
              <v:path gradientshapeok="t" o:connecttype="rect"/>
            </v:shapetype>
            <v:shape id="Textbox 3" o:spid="_x0000_s1027" type="#_x0000_t202" style="position:absolute;margin-left:32.85pt;margin-top:812.75pt;width:47.25pt;height:13.2pt;z-index:-1672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" filled="f" stroked="f">
              <v:textbox inset="0,0,0,0">
                <w:txbxContent>
                  <w:p w14:paraId="51142B2A" w14:textId="77777777" w:rsidR="003A72E5" w:rsidRDefault="006970FB">
                    <w:pPr>
                      <w:spacing w:before="13"/>
                      <w:ind w:left="20"/>
                      <w:rPr>
                        <w:sz w:val="20"/>
                      </w:rPr>
                    </w:pPr>
                    <w:r>
                      <w:rPr>
                        <w:sz w:val="20"/>
                      </w:rPr>
                      <w:t>Page</w:t>
                    </w:r>
                    <w:r>
                      <w:rPr>
                        <w:spacing w:val="-2"/>
                        <w:sz w:val="20"/>
                      </w:rPr>
                      <w:t xml:space="preserve"> </w:t>
                    </w:r>
                    <w:r>
                      <w:rPr>
                        <w:spacing w:val="-4"/>
                        <w:sz w:val="20"/>
                      </w:rPr>
                      <w:fldChar w:fldCharType="begin"/>
                    </w:r>
                    <w:r>
                      <w:rPr>
                        <w:spacing w:val="-4"/>
                        <w:sz w:val="20"/>
                      </w:rPr>
                      <w:instrText xml:space="preserve"> PAGE </w:instrText>
                    </w:r>
                    <w:r>
                      <w:rPr>
                        <w:spacing w:val="-4"/>
                        <w:sz w:val="20"/>
                      </w:rPr>
                      <w:fldChar w:fldCharType="separate"/>
                    </w:r>
                    <w:r>
                      <w:rPr>
                        <w:spacing w:val="-4"/>
                        <w:sz w:val="20"/>
                      </w:rPr>
                      <w:t>5991</w:t>
                    </w:r>
                    <w:r>
                      <w:rPr>
                        <w:spacing w:val="-4"/>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6587392" behindDoc="1" locked="0" layoutInCell="1" allowOverlap="1" wp14:anchorId="4C7AF7E5" wp14:editId="2484DAB8">
              <wp:simplePos x="0" y="0"/>
              <wp:positionH relativeFrom="page">
                <wp:posOffset>3161538</wp:posOffset>
              </wp:positionH>
              <wp:positionV relativeFrom="page">
                <wp:posOffset>10477214</wp:posOffset>
              </wp:positionV>
              <wp:extent cx="1353185"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185" cy="167640"/>
                      </a:xfrm>
                      <a:prstGeom prst="rect">
                        <a:avLst/>
                      </a:prstGeom>
                    </wps:spPr>
                    <wps:txbx>
                      <w:txbxContent>
                        <w:p w14:paraId="6A48A28E" w14:textId="77777777" w:rsidR="003A72E5" w:rsidRDefault="006970FB">
                          <w:pPr>
                            <w:spacing w:before="13"/>
                            <w:ind w:left="20"/>
                            <w:rPr>
                              <w:sz w:val="20"/>
                            </w:rPr>
                          </w:pPr>
                          <w:hyperlink r:id="rId1">
                            <w:r>
                              <w:rPr>
                                <w:spacing w:val="-2"/>
                                <w:sz w:val="20"/>
                              </w:rPr>
                              <w:t>www.rsisinternational.org</w:t>
                            </w:r>
                          </w:hyperlink>
                        </w:p>
                      </w:txbxContent>
                    </wps:txbx>
                    <wps:bodyPr wrap="square" lIns="0" tIns="0" rIns="0" bIns="0" rtlCol="0">
                      <a:noAutofit/>
                    </wps:bodyPr>
                  </wps:wsp>
                </a:graphicData>
              </a:graphic>
            </wp:anchor>
          </w:drawing>
        </mc:Choice>
        <mc:Fallback>
          <w:pict>
            <v:shape w14:anchorId="4C7AF7E5" id="Textbox 4" o:spid="_x0000_s1028" type="#_x0000_t202" style="position:absolute;margin-left:248.95pt;margin-top:825pt;width:106.55pt;height:13.2pt;z-index:-1672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" filled="f" stroked="f">
              <v:textbox inset="0,0,0,0">
                <w:txbxContent>
                  <w:p w14:paraId="6A48A28E" w14:textId="77777777" w:rsidR="003A72E5" w:rsidRDefault="006970FB">
                    <w:pPr>
                      <w:spacing w:before="13"/>
                      <w:ind w:left="20"/>
                      <w:rPr>
                        <w:sz w:val="20"/>
                      </w:rPr>
                    </w:pPr>
                    <w:hyperlink r:id="rId2">
                      <w:r>
                        <w:rPr>
                          <w:spacing w:val="-2"/>
                          <w:sz w:val="20"/>
                        </w:rPr>
                        <w:t>www.rsisinternational.org</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EBC82" w14:textId="77777777" w:rsidR="003A72E5" w:rsidRDefault="006970FB">
    <w:pPr>
      <w:pStyle w:val="BodyText"/>
      <w:spacing w:line="14" w:lineRule="auto"/>
      <w:ind w:left="0"/>
      <w:jc w:val="left"/>
      <w:rPr>
        <w:sz w:val="20"/>
      </w:rPr>
    </w:pPr>
    <w:r>
      <w:rPr>
        <w:noProof/>
      </w:rPr>
      <mc:AlternateContent>
        <mc:Choice Requires="wps">
          <w:drawing>
            <wp:anchor distT="0" distB="0" distL="0" distR="0" simplePos="0" relativeHeight="486588928" behindDoc="1" locked="0" layoutInCell="1" allowOverlap="1" wp14:anchorId="72715389" wp14:editId="009EA7B5">
              <wp:simplePos x="0" y="0"/>
              <wp:positionH relativeFrom="page">
                <wp:posOffset>428625</wp:posOffset>
              </wp:positionH>
              <wp:positionV relativeFrom="page">
                <wp:posOffset>10264140</wp:posOffset>
              </wp:positionV>
              <wp:extent cx="6671309" cy="190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1309" cy="19050"/>
                      </a:xfrm>
                      <a:custGeom>
                        <a:avLst/>
                        <a:gdLst/>
                        <a:ahLst/>
                        <a:cxnLst/>
                        <a:rect l="l" t="t" r="r" b="b"/>
                        <a:pathLst>
                          <a:path w="6671309" h="19050">
                            <a:moveTo>
                              <a:pt x="6671309" y="0"/>
                            </a:moveTo>
                            <a:lnTo>
                              <a:pt x="0" y="0"/>
                            </a:lnTo>
                            <a:lnTo>
                              <a:pt x="0" y="19050"/>
                            </a:lnTo>
                            <a:lnTo>
                              <a:pt x="6671309" y="19050"/>
                            </a:lnTo>
                            <a:lnTo>
                              <a:pt x="667130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2255B84" id="Graphic 12" o:spid="_x0000_s1026" style="position:absolute;margin-left:33.75pt;margin-top:808.2pt;width:525.3pt;height:1.5pt;z-index:-16727552;visibility:visible;mso-wrap-style:square;mso-wrap-distance-left:0;mso-wrap-distance-top:0;mso-wrap-distance-right:0;mso-wrap-distance-bottom:0;mso-position-horizontal:absolute;mso-position-horizontal-relative:page;mso-position-vertical:absolute;mso-position-vertical-relative:page;v-text-anchor:top" coordsize="6671309,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" path="m6671309,l,,,19050r6671309,l6671309,xe" fillcolor="gray" stroked="f">
              <v:path arrowok="t"/>
              <w10:wrap anchorx="page" anchory="page"/>
            </v:shape>
          </w:pict>
        </mc:Fallback>
      </mc:AlternateContent>
    </w:r>
    <w:r>
      <w:rPr>
        <w:noProof/>
      </w:rPr>
      <mc:AlternateContent>
        <mc:Choice Requires="wps">
          <w:drawing>
            <wp:anchor distT="0" distB="0" distL="0" distR="0" simplePos="0" relativeHeight="486589440" behindDoc="1" locked="0" layoutInCell="1" allowOverlap="1" wp14:anchorId="619484D2" wp14:editId="19B863BB">
              <wp:simplePos x="0" y="0"/>
              <wp:positionH relativeFrom="page">
                <wp:posOffset>417372</wp:posOffset>
              </wp:positionH>
              <wp:positionV relativeFrom="page">
                <wp:posOffset>10321766</wp:posOffset>
              </wp:positionV>
              <wp:extent cx="600075" cy="16764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7640"/>
                      </a:xfrm>
                      <a:prstGeom prst="rect">
                        <a:avLst/>
                      </a:prstGeom>
                    </wps:spPr>
                    <wps:txbx>
                      <w:txbxContent>
                        <w:p w14:paraId="0B698B14" w14:textId="77777777" w:rsidR="003A72E5" w:rsidRDefault="006970FB">
                          <w:pPr>
                            <w:spacing w:before="13"/>
                            <w:ind w:left="20"/>
                            <w:rPr>
                              <w:sz w:val="20"/>
                            </w:rPr>
                          </w:pPr>
                          <w:r>
                            <w:rPr>
                              <w:sz w:val="20"/>
                            </w:rPr>
                            <w:t>Page</w:t>
                          </w:r>
                          <w:r>
                            <w:rPr>
                              <w:spacing w:val="-2"/>
                              <w:sz w:val="20"/>
                            </w:rPr>
                            <w:t xml:space="preserve"> </w:t>
                          </w:r>
                          <w:r>
                            <w:rPr>
                              <w:spacing w:val="-4"/>
                              <w:sz w:val="20"/>
                            </w:rPr>
                            <w:fldChar w:fldCharType="begin"/>
                          </w:r>
                          <w:r>
                            <w:rPr>
                              <w:spacing w:val="-4"/>
                              <w:sz w:val="20"/>
                            </w:rPr>
                            <w:instrText xml:space="preserve"> PAGE </w:instrText>
                          </w:r>
                          <w:r>
                            <w:rPr>
                              <w:spacing w:val="-4"/>
                              <w:sz w:val="20"/>
                            </w:rPr>
                            <w:fldChar w:fldCharType="separate"/>
                          </w:r>
                          <w:r>
                            <w:rPr>
                              <w:spacing w:val="-4"/>
                              <w:sz w:val="20"/>
                            </w:rPr>
                            <w:t>5993</w:t>
                          </w:r>
                          <w:r>
                            <w:rPr>
                              <w:spacing w:val="-4"/>
                              <w:sz w:val="20"/>
                            </w:rPr>
                            <w:fldChar w:fldCharType="end"/>
                          </w:r>
                        </w:p>
                      </w:txbxContent>
                    </wps:txbx>
                    <wps:bodyPr wrap="square" lIns="0" tIns="0" rIns="0" bIns="0" rtlCol="0">
                      <a:noAutofit/>
                    </wps:bodyPr>
                  </wps:wsp>
                </a:graphicData>
              </a:graphic>
            </wp:anchor>
          </w:drawing>
        </mc:Choice>
        <mc:Fallback>
          <w:pict>
            <v:shapetype w14:anchorId="619484D2" id="_x0000_t202" coordsize="21600,21600" o:spt="202" path="m,l,21600r21600,l21600,xe">
              <v:stroke joinstyle="miter"/>
              <v:path gradientshapeok="t" o:connecttype="rect"/>
            </v:shapetype>
            <v:shape id="Textbox 13" o:spid="_x0000_s1030" type="#_x0000_t202" style="position:absolute;margin-left:32.85pt;margin-top:812.75pt;width:47.25pt;height:13.2pt;z-index:-1672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" filled="f" stroked="f">
              <v:textbox inset="0,0,0,0">
                <w:txbxContent>
                  <w:p w14:paraId="0B698B14" w14:textId="77777777" w:rsidR="003A72E5" w:rsidRDefault="006970FB">
                    <w:pPr>
                      <w:spacing w:before="13"/>
                      <w:ind w:left="20"/>
                      <w:rPr>
                        <w:sz w:val="20"/>
                      </w:rPr>
                    </w:pPr>
                    <w:r>
                      <w:rPr>
                        <w:sz w:val="20"/>
                      </w:rPr>
                      <w:t>Page</w:t>
                    </w:r>
                    <w:r>
                      <w:rPr>
                        <w:spacing w:val="-2"/>
                        <w:sz w:val="20"/>
                      </w:rPr>
                      <w:t xml:space="preserve"> </w:t>
                    </w:r>
                    <w:r>
                      <w:rPr>
                        <w:spacing w:val="-4"/>
                        <w:sz w:val="20"/>
                      </w:rPr>
                      <w:fldChar w:fldCharType="begin"/>
                    </w:r>
                    <w:r>
                      <w:rPr>
                        <w:spacing w:val="-4"/>
                        <w:sz w:val="20"/>
                      </w:rPr>
                      <w:instrText xml:space="preserve"> PAGE </w:instrText>
                    </w:r>
                    <w:r>
                      <w:rPr>
                        <w:spacing w:val="-4"/>
                        <w:sz w:val="20"/>
                      </w:rPr>
                      <w:fldChar w:fldCharType="separate"/>
                    </w:r>
                    <w:r>
                      <w:rPr>
                        <w:spacing w:val="-4"/>
                        <w:sz w:val="20"/>
                      </w:rPr>
                      <w:t>5993</w:t>
                    </w:r>
                    <w:r>
                      <w:rPr>
                        <w:spacing w:val="-4"/>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6589952" behindDoc="1" locked="0" layoutInCell="1" allowOverlap="1" wp14:anchorId="51D6AA0A" wp14:editId="334628CF">
              <wp:simplePos x="0" y="0"/>
              <wp:positionH relativeFrom="page">
                <wp:posOffset>3161538</wp:posOffset>
              </wp:positionH>
              <wp:positionV relativeFrom="page">
                <wp:posOffset>10477214</wp:posOffset>
              </wp:positionV>
              <wp:extent cx="1353185" cy="16764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185" cy="167640"/>
                      </a:xfrm>
                      <a:prstGeom prst="rect">
                        <a:avLst/>
                      </a:prstGeom>
                    </wps:spPr>
                    <wps:txbx>
                      <w:txbxContent>
                        <w:p w14:paraId="5C45BF6F" w14:textId="77777777" w:rsidR="003A72E5" w:rsidRDefault="006970FB">
                          <w:pPr>
                            <w:spacing w:before="13"/>
                            <w:ind w:left="20"/>
                            <w:rPr>
                              <w:sz w:val="20"/>
                            </w:rPr>
                          </w:pPr>
                          <w:hyperlink r:id="rId1">
                            <w:r>
                              <w:rPr>
                                <w:spacing w:val="-2"/>
                                <w:sz w:val="20"/>
                              </w:rPr>
                              <w:t>www.rsisinternational.org</w:t>
                            </w:r>
                          </w:hyperlink>
                        </w:p>
                      </w:txbxContent>
                    </wps:txbx>
                    <wps:bodyPr wrap="square" lIns="0" tIns="0" rIns="0" bIns="0" rtlCol="0">
                      <a:noAutofit/>
                    </wps:bodyPr>
                  </wps:wsp>
                </a:graphicData>
              </a:graphic>
            </wp:anchor>
          </w:drawing>
        </mc:Choice>
        <mc:Fallback>
          <w:pict>
            <v:shape w14:anchorId="51D6AA0A" id="Textbox 14" o:spid="_x0000_s1031" type="#_x0000_t202" style="position:absolute;margin-left:248.95pt;margin-top:825pt;width:106.55pt;height:13.2pt;z-index:-1672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" filled="f" stroked="f">
              <v:textbox inset="0,0,0,0">
                <w:txbxContent>
                  <w:p w14:paraId="5C45BF6F" w14:textId="77777777" w:rsidR="003A72E5" w:rsidRDefault="006970FB">
                    <w:pPr>
                      <w:spacing w:before="13"/>
                      <w:ind w:left="20"/>
                      <w:rPr>
                        <w:sz w:val="20"/>
                      </w:rPr>
                    </w:pPr>
                    <w:hyperlink r:id="rId2">
                      <w:r>
                        <w:rPr>
                          <w:spacing w:val="-2"/>
                          <w:sz w:val="20"/>
                        </w:rPr>
                        <w:t>www.rsisinternational.org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8883D" w14:textId="77777777" w:rsidR="006970FB" w:rsidRDefault="006970FB">
      <w:r>
        <w:separator/>
      </w:r>
    </w:p>
  </w:footnote>
  <w:footnote w:type="continuationSeparator" w:id="0">
    <w:p w14:paraId="36D85F0B" w14:textId="77777777" w:rsidR="006970FB" w:rsidRDefault="00697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56CDB" w14:textId="77777777" w:rsidR="003A72E5" w:rsidRDefault="006970FB">
    <w:pPr>
      <w:pStyle w:val="BodyText"/>
      <w:spacing w:line="14" w:lineRule="auto"/>
      <w:ind w:left="0"/>
      <w:jc w:val="left"/>
      <w:rPr>
        <w:sz w:val="20"/>
      </w:rPr>
    </w:pPr>
    <w:r>
      <w:rPr>
        <w:noProof/>
      </w:rPr>
      <w:drawing>
        <wp:anchor distT="0" distB="0" distL="0" distR="0" simplePos="0" relativeHeight="486585856" behindDoc="1" locked="0" layoutInCell="1" allowOverlap="1" wp14:anchorId="155A4930" wp14:editId="43B6675E">
          <wp:simplePos x="0" y="0"/>
          <wp:positionH relativeFrom="page">
            <wp:posOffset>423544</wp:posOffset>
          </wp:positionH>
          <wp:positionV relativeFrom="page">
            <wp:posOffset>95884</wp:posOffset>
          </wp:positionV>
          <wp:extent cx="643255" cy="543559"/>
          <wp:effectExtent l="0" t="0" r="0" b="0"/>
          <wp:wrapNone/>
          <wp:docPr id="1" name="Image 1" descr="Description: Description: Description: A logo with a tree and tex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escription: Description: Description: A logo with a tree and text  AI-generated content may be incorrect."/>
                  <pic:cNvPicPr/>
                </pic:nvPicPr>
                <pic:blipFill>
                  <a:blip r:embed="rId1" cstate="print"/>
                  <a:stretch>
                    <a:fillRect/>
                  </a:stretch>
                </pic:blipFill>
                <pic:spPr>
                  <a:xfrm>
                    <a:off x="0" y="0"/>
                    <a:ext cx="643255" cy="543559"/>
                  </a:xfrm>
                  <a:prstGeom prst="rect">
                    <a:avLst/>
                  </a:prstGeom>
                </pic:spPr>
              </pic:pic>
            </a:graphicData>
          </a:graphic>
        </wp:anchor>
      </w:drawing>
    </w:r>
    <w:r>
      <w:rPr>
        <w:noProof/>
      </w:rPr>
      <mc:AlternateContent>
        <mc:Choice Requires="wps">
          <w:drawing>
            <wp:anchor distT="0" distB="0" distL="0" distR="0" simplePos="0" relativeHeight="486586368" behindDoc="1" locked="0" layoutInCell="1" allowOverlap="1" wp14:anchorId="47A84C14" wp14:editId="1E7B6752">
              <wp:simplePos x="0" y="0"/>
              <wp:positionH relativeFrom="page">
                <wp:posOffset>1521078</wp:posOffset>
              </wp:positionH>
              <wp:positionV relativeFrom="page">
                <wp:posOffset>248127</wp:posOffset>
              </wp:positionV>
              <wp:extent cx="5683250" cy="3111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3250" cy="311150"/>
                      </a:xfrm>
                      <a:prstGeom prst="rect">
                        <a:avLst/>
                      </a:prstGeom>
                    </wps:spPr>
                    <wps:txbx>
                      <w:txbxContent>
                        <w:p w14:paraId="25986B9C" w14:textId="77777777" w:rsidR="003A72E5" w:rsidRDefault="006970FB">
                          <w:pPr>
                            <w:spacing w:before="13" w:line="228" w:lineRule="exact"/>
                            <w:ind w:right="21"/>
                            <w:jc w:val="right"/>
                            <w:rPr>
                              <w:b/>
                              <w:sz w:val="20"/>
                            </w:rPr>
                          </w:pPr>
                          <w:r>
                            <w:rPr>
                              <w:b/>
                              <w:sz w:val="20"/>
                            </w:rPr>
                            <w:t>INTERNATIONAL</w:t>
                          </w:r>
                          <w:r>
                            <w:rPr>
                              <w:b/>
                              <w:spacing w:val="-8"/>
                              <w:sz w:val="20"/>
                            </w:rPr>
                            <w:t xml:space="preserve"> </w:t>
                          </w:r>
                          <w:r>
                            <w:rPr>
                              <w:b/>
                              <w:sz w:val="20"/>
                            </w:rPr>
                            <w:t>JOURNAL</w:t>
                          </w:r>
                          <w:r>
                            <w:rPr>
                              <w:b/>
                              <w:spacing w:val="-11"/>
                              <w:sz w:val="20"/>
                            </w:rPr>
                            <w:t xml:space="preserve"> </w:t>
                          </w:r>
                          <w:r>
                            <w:rPr>
                              <w:b/>
                              <w:sz w:val="20"/>
                            </w:rPr>
                            <w:t>OF</w:t>
                          </w:r>
                          <w:r>
                            <w:rPr>
                              <w:b/>
                              <w:spacing w:val="-10"/>
                              <w:sz w:val="20"/>
                            </w:rPr>
                            <w:t xml:space="preserve"> </w:t>
                          </w:r>
                          <w:r>
                            <w:rPr>
                              <w:b/>
                              <w:sz w:val="20"/>
                            </w:rPr>
                            <w:t>RESEARCH</w:t>
                          </w:r>
                          <w:r>
                            <w:rPr>
                              <w:b/>
                              <w:spacing w:val="-5"/>
                              <w:sz w:val="20"/>
                            </w:rPr>
                            <w:t xml:space="preserve"> </w:t>
                          </w:r>
                          <w:r>
                            <w:rPr>
                              <w:b/>
                              <w:sz w:val="20"/>
                            </w:rPr>
                            <w:t>AND</w:t>
                          </w:r>
                          <w:r>
                            <w:rPr>
                              <w:b/>
                              <w:spacing w:val="-8"/>
                              <w:sz w:val="20"/>
                            </w:rPr>
                            <w:t xml:space="preserve"> </w:t>
                          </w:r>
                          <w:r>
                            <w:rPr>
                              <w:b/>
                              <w:sz w:val="20"/>
                            </w:rPr>
                            <w:t>INNOVATION</w:t>
                          </w:r>
                          <w:r>
                            <w:rPr>
                              <w:b/>
                              <w:spacing w:val="-8"/>
                              <w:sz w:val="20"/>
                            </w:rPr>
                            <w:t xml:space="preserve"> </w:t>
                          </w:r>
                          <w:r>
                            <w:rPr>
                              <w:b/>
                              <w:sz w:val="20"/>
                            </w:rPr>
                            <w:t>IN</w:t>
                          </w:r>
                          <w:r>
                            <w:rPr>
                              <w:b/>
                              <w:spacing w:val="-12"/>
                              <w:sz w:val="20"/>
                            </w:rPr>
                            <w:t xml:space="preserve"> </w:t>
                          </w:r>
                          <w:r>
                            <w:rPr>
                              <w:b/>
                              <w:sz w:val="20"/>
                            </w:rPr>
                            <w:t>SOCIAL</w:t>
                          </w:r>
                          <w:r>
                            <w:rPr>
                              <w:b/>
                              <w:spacing w:val="-7"/>
                              <w:sz w:val="20"/>
                            </w:rPr>
                            <w:t xml:space="preserve"> </w:t>
                          </w:r>
                          <w:r>
                            <w:rPr>
                              <w:b/>
                              <w:sz w:val="20"/>
                            </w:rPr>
                            <w:t>SCIENCE</w:t>
                          </w:r>
                          <w:r>
                            <w:rPr>
                              <w:b/>
                              <w:spacing w:val="-11"/>
                              <w:sz w:val="20"/>
                            </w:rPr>
                            <w:t xml:space="preserve"> </w:t>
                          </w:r>
                          <w:r>
                            <w:rPr>
                              <w:b/>
                              <w:spacing w:val="-2"/>
                              <w:sz w:val="20"/>
                            </w:rPr>
                            <w:t>(IJRISS)</w:t>
                          </w:r>
                        </w:p>
                        <w:p w14:paraId="6365146A" w14:textId="77777777" w:rsidR="003A72E5" w:rsidRDefault="006970FB">
                          <w:pPr>
                            <w:spacing w:line="228" w:lineRule="exact"/>
                            <w:ind w:right="18"/>
                            <w:jc w:val="right"/>
                            <w:rPr>
                              <w:sz w:val="20"/>
                            </w:rPr>
                          </w:pPr>
                          <w:r>
                            <w:rPr>
                              <w:sz w:val="20"/>
                            </w:rPr>
                            <w:t>ISSN</w:t>
                          </w:r>
                          <w:r>
                            <w:rPr>
                              <w:spacing w:val="-4"/>
                              <w:sz w:val="20"/>
                            </w:rPr>
                            <w:t xml:space="preserve"> </w:t>
                          </w:r>
                          <w:r>
                            <w:rPr>
                              <w:sz w:val="20"/>
                            </w:rPr>
                            <w:t>No.</w:t>
                          </w:r>
                          <w:r>
                            <w:rPr>
                              <w:spacing w:val="-1"/>
                              <w:sz w:val="20"/>
                            </w:rPr>
                            <w:t xml:space="preserve"> </w:t>
                          </w:r>
                          <w:r>
                            <w:rPr>
                              <w:sz w:val="20"/>
                            </w:rPr>
                            <w:t>2454-6186</w:t>
                          </w:r>
                          <w:r>
                            <w:rPr>
                              <w:spacing w:val="-7"/>
                              <w:sz w:val="20"/>
                            </w:rPr>
                            <w:t xml:space="preserve"> </w:t>
                          </w:r>
                          <w:r>
                            <w:rPr>
                              <w:sz w:val="20"/>
                            </w:rPr>
                            <w:t>|</w:t>
                          </w:r>
                          <w:r>
                            <w:rPr>
                              <w:spacing w:val="-4"/>
                              <w:sz w:val="20"/>
                            </w:rPr>
                            <w:t xml:space="preserve"> </w:t>
                          </w:r>
                          <w:r>
                            <w:rPr>
                              <w:sz w:val="20"/>
                            </w:rPr>
                            <w:t>DOI:</w:t>
                          </w:r>
                          <w:r>
                            <w:rPr>
                              <w:spacing w:val="-5"/>
                              <w:sz w:val="20"/>
                            </w:rPr>
                            <w:t xml:space="preserve"> </w:t>
                          </w:r>
                          <w:r>
                            <w:rPr>
                              <w:sz w:val="20"/>
                            </w:rPr>
                            <w:t>10.47772/IJRISS</w:t>
                          </w:r>
                          <w:r>
                            <w:rPr>
                              <w:spacing w:val="-4"/>
                              <w:sz w:val="20"/>
                            </w:rPr>
                            <w:t xml:space="preserve"> </w:t>
                          </w:r>
                          <w:r>
                            <w:rPr>
                              <w:sz w:val="20"/>
                            </w:rPr>
                            <w:t>|</w:t>
                          </w:r>
                          <w:r>
                            <w:rPr>
                              <w:spacing w:val="-1"/>
                              <w:sz w:val="20"/>
                            </w:rPr>
                            <w:t xml:space="preserve"> </w:t>
                          </w:r>
                          <w:r>
                            <w:rPr>
                              <w:sz w:val="20"/>
                            </w:rPr>
                            <w:t>Volume</w:t>
                          </w:r>
                          <w:r>
                            <w:rPr>
                              <w:spacing w:val="-5"/>
                              <w:sz w:val="20"/>
                            </w:rPr>
                            <w:t xml:space="preserve"> </w:t>
                          </w:r>
                          <w:r>
                            <w:rPr>
                              <w:sz w:val="20"/>
                            </w:rPr>
                            <w:t>X</w:t>
                          </w:r>
                          <w:r>
                            <w:rPr>
                              <w:spacing w:val="-8"/>
                              <w:sz w:val="20"/>
                            </w:rPr>
                            <w:t xml:space="preserve"> </w:t>
                          </w:r>
                          <w:r>
                            <w:rPr>
                              <w:sz w:val="20"/>
                            </w:rPr>
                            <w:t>Issue</w:t>
                          </w:r>
                          <w:r>
                            <w:rPr>
                              <w:spacing w:val="-5"/>
                              <w:sz w:val="20"/>
                            </w:rPr>
                            <w:t xml:space="preserve"> </w:t>
                          </w:r>
                          <w:r>
                            <w:rPr>
                              <w:sz w:val="20"/>
                            </w:rPr>
                            <w:t>V</w:t>
                          </w:r>
                          <w:r>
                            <w:rPr>
                              <w:spacing w:val="-4"/>
                              <w:sz w:val="20"/>
                            </w:rPr>
                            <w:t xml:space="preserve"> </w:t>
                          </w:r>
                          <w:r>
                            <w:rPr>
                              <w:sz w:val="20"/>
                            </w:rPr>
                            <w:t>May</w:t>
                          </w:r>
                          <w:r>
                            <w:rPr>
                              <w:spacing w:val="-11"/>
                              <w:sz w:val="20"/>
                            </w:rPr>
                            <w:t xml:space="preserve"> </w:t>
                          </w:r>
                          <w:r>
                            <w:rPr>
                              <w:spacing w:val="-4"/>
                              <w:sz w:val="20"/>
                            </w:rPr>
                            <w:t>2026</w:t>
                          </w:r>
                        </w:p>
                      </w:txbxContent>
                    </wps:txbx>
                    <wps:bodyPr wrap="square" lIns="0" tIns="0" rIns="0" bIns="0" rtlCol="0">
                      <a:noAutofit/>
                    </wps:bodyPr>
                  </wps:wsp>
                </a:graphicData>
              </a:graphic>
            </wp:anchor>
          </w:drawing>
        </mc:Choice>
        <mc:Fallback>
          <w:pict>
            <v:shapetype w14:anchorId="47A84C14" id="_x0000_t202" coordsize="21600,21600" o:spt="202" path="m,l,21600r21600,l21600,xe">
              <v:stroke joinstyle="miter"/>
              <v:path gradientshapeok="t" o:connecttype="rect"/>
            </v:shapetype>
            <v:shape id="Textbox 2" o:spid="_x0000_s1026" type="#_x0000_t202" style="position:absolute;margin-left:119.75pt;margin-top:19.55pt;width:447.5pt;height:24.5pt;z-index:-1673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" filled="f" stroked="f">
              <v:textbox inset="0,0,0,0">
                <w:txbxContent>
                  <w:p w14:paraId="25986B9C" w14:textId="77777777" w:rsidR="003A72E5" w:rsidRDefault="006970FB">
                    <w:pPr>
                      <w:spacing w:before="13" w:line="228" w:lineRule="exact"/>
                      <w:ind w:right="21"/>
                      <w:jc w:val="right"/>
                      <w:rPr>
                        <w:b/>
                        <w:sz w:val="20"/>
                      </w:rPr>
                    </w:pPr>
                    <w:r>
                      <w:rPr>
                        <w:b/>
                        <w:sz w:val="20"/>
                      </w:rPr>
                      <w:t>INTERNATIONAL</w:t>
                    </w:r>
                    <w:r>
                      <w:rPr>
                        <w:b/>
                        <w:spacing w:val="-8"/>
                        <w:sz w:val="20"/>
                      </w:rPr>
                      <w:t xml:space="preserve"> </w:t>
                    </w:r>
                    <w:r>
                      <w:rPr>
                        <w:b/>
                        <w:sz w:val="20"/>
                      </w:rPr>
                      <w:t>JOURNAL</w:t>
                    </w:r>
                    <w:r>
                      <w:rPr>
                        <w:b/>
                        <w:spacing w:val="-11"/>
                        <w:sz w:val="20"/>
                      </w:rPr>
                      <w:t xml:space="preserve"> </w:t>
                    </w:r>
                    <w:r>
                      <w:rPr>
                        <w:b/>
                        <w:sz w:val="20"/>
                      </w:rPr>
                      <w:t>OF</w:t>
                    </w:r>
                    <w:r>
                      <w:rPr>
                        <w:b/>
                        <w:spacing w:val="-10"/>
                        <w:sz w:val="20"/>
                      </w:rPr>
                      <w:t xml:space="preserve"> </w:t>
                    </w:r>
                    <w:r>
                      <w:rPr>
                        <w:b/>
                        <w:sz w:val="20"/>
                      </w:rPr>
                      <w:t>RESEARCH</w:t>
                    </w:r>
                    <w:r>
                      <w:rPr>
                        <w:b/>
                        <w:spacing w:val="-5"/>
                        <w:sz w:val="20"/>
                      </w:rPr>
                      <w:t xml:space="preserve"> </w:t>
                    </w:r>
                    <w:r>
                      <w:rPr>
                        <w:b/>
                        <w:sz w:val="20"/>
                      </w:rPr>
                      <w:t>AND</w:t>
                    </w:r>
                    <w:r>
                      <w:rPr>
                        <w:b/>
                        <w:spacing w:val="-8"/>
                        <w:sz w:val="20"/>
                      </w:rPr>
                      <w:t xml:space="preserve"> </w:t>
                    </w:r>
                    <w:r>
                      <w:rPr>
                        <w:b/>
                        <w:sz w:val="20"/>
                      </w:rPr>
                      <w:t>INNOVATION</w:t>
                    </w:r>
                    <w:r>
                      <w:rPr>
                        <w:b/>
                        <w:spacing w:val="-8"/>
                        <w:sz w:val="20"/>
                      </w:rPr>
                      <w:t xml:space="preserve"> </w:t>
                    </w:r>
                    <w:r>
                      <w:rPr>
                        <w:b/>
                        <w:sz w:val="20"/>
                      </w:rPr>
                      <w:t>IN</w:t>
                    </w:r>
                    <w:r>
                      <w:rPr>
                        <w:b/>
                        <w:spacing w:val="-12"/>
                        <w:sz w:val="20"/>
                      </w:rPr>
                      <w:t xml:space="preserve"> </w:t>
                    </w:r>
                    <w:r>
                      <w:rPr>
                        <w:b/>
                        <w:sz w:val="20"/>
                      </w:rPr>
                      <w:t>SOCIAL</w:t>
                    </w:r>
                    <w:r>
                      <w:rPr>
                        <w:b/>
                        <w:spacing w:val="-7"/>
                        <w:sz w:val="20"/>
                      </w:rPr>
                      <w:t xml:space="preserve"> </w:t>
                    </w:r>
                    <w:r>
                      <w:rPr>
                        <w:b/>
                        <w:sz w:val="20"/>
                      </w:rPr>
                      <w:t>SCIENCE</w:t>
                    </w:r>
                    <w:r>
                      <w:rPr>
                        <w:b/>
                        <w:spacing w:val="-11"/>
                        <w:sz w:val="20"/>
                      </w:rPr>
                      <w:t xml:space="preserve"> </w:t>
                    </w:r>
                    <w:r>
                      <w:rPr>
                        <w:b/>
                        <w:spacing w:val="-2"/>
                        <w:sz w:val="20"/>
                      </w:rPr>
                      <w:t>(IJRISS)</w:t>
                    </w:r>
                  </w:p>
                  <w:p w14:paraId="6365146A" w14:textId="77777777" w:rsidR="003A72E5" w:rsidRDefault="006970FB">
                    <w:pPr>
                      <w:spacing w:line="228" w:lineRule="exact"/>
                      <w:ind w:right="18"/>
                      <w:jc w:val="right"/>
                      <w:rPr>
                        <w:sz w:val="20"/>
                      </w:rPr>
                    </w:pPr>
                    <w:r>
                      <w:rPr>
                        <w:sz w:val="20"/>
                      </w:rPr>
                      <w:t>ISSN</w:t>
                    </w:r>
                    <w:r>
                      <w:rPr>
                        <w:spacing w:val="-4"/>
                        <w:sz w:val="20"/>
                      </w:rPr>
                      <w:t xml:space="preserve"> </w:t>
                    </w:r>
                    <w:r>
                      <w:rPr>
                        <w:sz w:val="20"/>
                      </w:rPr>
                      <w:t>No.</w:t>
                    </w:r>
                    <w:r>
                      <w:rPr>
                        <w:spacing w:val="-1"/>
                        <w:sz w:val="20"/>
                      </w:rPr>
                      <w:t xml:space="preserve"> </w:t>
                    </w:r>
                    <w:r>
                      <w:rPr>
                        <w:sz w:val="20"/>
                      </w:rPr>
                      <w:t>2454-6186</w:t>
                    </w:r>
                    <w:r>
                      <w:rPr>
                        <w:spacing w:val="-7"/>
                        <w:sz w:val="20"/>
                      </w:rPr>
                      <w:t xml:space="preserve"> </w:t>
                    </w:r>
                    <w:r>
                      <w:rPr>
                        <w:sz w:val="20"/>
                      </w:rPr>
                      <w:t>|</w:t>
                    </w:r>
                    <w:r>
                      <w:rPr>
                        <w:spacing w:val="-4"/>
                        <w:sz w:val="20"/>
                      </w:rPr>
                      <w:t xml:space="preserve"> </w:t>
                    </w:r>
                    <w:r>
                      <w:rPr>
                        <w:sz w:val="20"/>
                      </w:rPr>
                      <w:t>DOI:</w:t>
                    </w:r>
                    <w:r>
                      <w:rPr>
                        <w:spacing w:val="-5"/>
                        <w:sz w:val="20"/>
                      </w:rPr>
                      <w:t xml:space="preserve"> </w:t>
                    </w:r>
                    <w:r>
                      <w:rPr>
                        <w:sz w:val="20"/>
                      </w:rPr>
                      <w:t>10.47772/IJRISS</w:t>
                    </w:r>
                    <w:r>
                      <w:rPr>
                        <w:spacing w:val="-4"/>
                        <w:sz w:val="20"/>
                      </w:rPr>
                      <w:t xml:space="preserve"> </w:t>
                    </w:r>
                    <w:r>
                      <w:rPr>
                        <w:sz w:val="20"/>
                      </w:rPr>
                      <w:t>|</w:t>
                    </w:r>
                    <w:r>
                      <w:rPr>
                        <w:spacing w:val="-1"/>
                        <w:sz w:val="20"/>
                      </w:rPr>
                      <w:t xml:space="preserve"> </w:t>
                    </w:r>
                    <w:r>
                      <w:rPr>
                        <w:sz w:val="20"/>
                      </w:rPr>
                      <w:t>Volume</w:t>
                    </w:r>
                    <w:r>
                      <w:rPr>
                        <w:spacing w:val="-5"/>
                        <w:sz w:val="20"/>
                      </w:rPr>
                      <w:t xml:space="preserve"> </w:t>
                    </w:r>
                    <w:r>
                      <w:rPr>
                        <w:sz w:val="20"/>
                      </w:rPr>
                      <w:t>X</w:t>
                    </w:r>
                    <w:r>
                      <w:rPr>
                        <w:spacing w:val="-8"/>
                        <w:sz w:val="20"/>
                      </w:rPr>
                      <w:t xml:space="preserve"> </w:t>
                    </w:r>
                    <w:r>
                      <w:rPr>
                        <w:sz w:val="20"/>
                      </w:rPr>
                      <w:t>Issue</w:t>
                    </w:r>
                    <w:r>
                      <w:rPr>
                        <w:spacing w:val="-5"/>
                        <w:sz w:val="20"/>
                      </w:rPr>
                      <w:t xml:space="preserve"> </w:t>
                    </w:r>
                    <w:r>
                      <w:rPr>
                        <w:sz w:val="20"/>
                      </w:rPr>
                      <w:t>V</w:t>
                    </w:r>
                    <w:r>
                      <w:rPr>
                        <w:spacing w:val="-4"/>
                        <w:sz w:val="20"/>
                      </w:rPr>
                      <w:t xml:space="preserve"> </w:t>
                    </w:r>
                    <w:r>
                      <w:rPr>
                        <w:sz w:val="20"/>
                      </w:rPr>
                      <w:t>May</w:t>
                    </w:r>
                    <w:r>
                      <w:rPr>
                        <w:spacing w:val="-11"/>
                        <w:sz w:val="20"/>
                      </w:rPr>
                      <w:t xml:space="preserve"> </w:t>
                    </w:r>
                    <w:r>
                      <w:rPr>
                        <w:spacing w:val="-4"/>
                        <w:sz w:val="20"/>
                      </w:rPr>
                      <w:t>2026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20CEC" w14:textId="77777777" w:rsidR="003A72E5" w:rsidRDefault="006970FB">
    <w:pPr>
      <w:pStyle w:val="BodyText"/>
      <w:spacing w:line="14" w:lineRule="auto"/>
      <w:ind w:left="0"/>
      <w:jc w:val="left"/>
      <w:rPr>
        <w:sz w:val="20"/>
      </w:rPr>
    </w:pPr>
    <w:r>
      <w:rPr>
        <w:noProof/>
      </w:rPr>
      <w:drawing>
        <wp:anchor distT="0" distB="0" distL="0" distR="0" simplePos="0" relativeHeight="486587904" behindDoc="1" locked="0" layoutInCell="1" allowOverlap="1" wp14:anchorId="17C7861C" wp14:editId="5C709BAA">
          <wp:simplePos x="0" y="0"/>
          <wp:positionH relativeFrom="page">
            <wp:posOffset>423544</wp:posOffset>
          </wp:positionH>
          <wp:positionV relativeFrom="page">
            <wp:posOffset>95884</wp:posOffset>
          </wp:positionV>
          <wp:extent cx="643255" cy="543559"/>
          <wp:effectExtent l="0" t="0" r="0" b="0"/>
          <wp:wrapNone/>
          <wp:docPr id="10" name="Image 10" descr="Description: Description: Description: A logo with a tree and tex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Description: Description: Description: A logo with a tree and text  AI-generated content may be incorrect."/>
                  <pic:cNvPicPr/>
                </pic:nvPicPr>
                <pic:blipFill>
                  <a:blip r:embed="rId1" cstate="print"/>
                  <a:stretch>
                    <a:fillRect/>
                  </a:stretch>
                </pic:blipFill>
                <pic:spPr>
                  <a:xfrm>
                    <a:off x="0" y="0"/>
                    <a:ext cx="643255" cy="543559"/>
                  </a:xfrm>
                  <a:prstGeom prst="rect">
                    <a:avLst/>
                  </a:prstGeom>
                </pic:spPr>
              </pic:pic>
            </a:graphicData>
          </a:graphic>
        </wp:anchor>
      </w:drawing>
    </w:r>
    <w:r>
      <w:rPr>
        <w:noProof/>
      </w:rPr>
      <mc:AlternateContent>
        <mc:Choice Requires="wps">
          <w:drawing>
            <wp:anchor distT="0" distB="0" distL="0" distR="0" simplePos="0" relativeHeight="486588416" behindDoc="1" locked="0" layoutInCell="1" allowOverlap="1" wp14:anchorId="6710AB23" wp14:editId="05824A84">
              <wp:simplePos x="0" y="0"/>
              <wp:positionH relativeFrom="page">
                <wp:posOffset>1521078</wp:posOffset>
              </wp:positionH>
              <wp:positionV relativeFrom="page">
                <wp:posOffset>248127</wp:posOffset>
              </wp:positionV>
              <wp:extent cx="5683250" cy="3111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3250" cy="311150"/>
                      </a:xfrm>
                      <a:prstGeom prst="rect">
                        <a:avLst/>
                      </a:prstGeom>
                    </wps:spPr>
                    <wps:txbx>
                      <w:txbxContent>
                        <w:p w14:paraId="78F8EB88" w14:textId="77777777" w:rsidR="003A72E5" w:rsidRDefault="006970FB">
                          <w:pPr>
                            <w:spacing w:before="13" w:line="228" w:lineRule="exact"/>
                            <w:ind w:right="21"/>
                            <w:jc w:val="right"/>
                            <w:rPr>
                              <w:b/>
                              <w:sz w:val="20"/>
                            </w:rPr>
                          </w:pPr>
                          <w:r>
                            <w:rPr>
                              <w:b/>
                              <w:sz w:val="20"/>
                            </w:rPr>
                            <w:t>INTERNATIONAL</w:t>
                          </w:r>
                          <w:r>
                            <w:rPr>
                              <w:b/>
                              <w:spacing w:val="-8"/>
                              <w:sz w:val="20"/>
                            </w:rPr>
                            <w:t xml:space="preserve"> </w:t>
                          </w:r>
                          <w:r>
                            <w:rPr>
                              <w:b/>
                              <w:sz w:val="20"/>
                            </w:rPr>
                            <w:t>JOURNAL</w:t>
                          </w:r>
                          <w:r>
                            <w:rPr>
                              <w:b/>
                              <w:spacing w:val="-11"/>
                              <w:sz w:val="20"/>
                            </w:rPr>
                            <w:t xml:space="preserve"> </w:t>
                          </w:r>
                          <w:r>
                            <w:rPr>
                              <w:b/>
                              <w:sz w:val="20"/>
                            </w:rPr>
                            <w:t>OF</w:t>
                          </w:r>
                          <w:r>
                            <w:rPr>
                              <w:b/>
                              <w:spacing w:val="-10"/>
                              <w:sz w:val="20"/>
                            </w:rPr>
                            <w:t xml:space="preserve"> </w:t>
                          </w:r>
                          <w:r>
                            <w:rPr>
                              <w:b/>
                              <w:sz w:val="20"/>
                            </w:rPr>
                            <w:t>RESEARCH</w:t>
                          </w:r>
                          <w:r>
                            <w:rPr>
                              <w:b/>
                              <w:spacing w:val="-5"/>
                              <w:sz w:val="20"/>
                            </w:rPr>
                            <w:t xml:space="preserve"> </w:t>
                          </w:r>
                          <w:r>
                            <w:rPr>
                              <w:b/>
                              <w:sz w:val="20"/>
                            </w:rPr>
                            <w:t>AND</w:t>
                          </w:r>
                          <w:r>
                            <w:rPr>
                              <w:b/>
                              <w:spacing w:val="-8"/>
                              <w:sz w:val="20"/>
                            </w:rPr>
                            <w:t xml:space="preserve"> </w:t>
                          </w:r>
                          <w:r>
                            <w:rPr>
                              <w:b/>
                              <w:sz w:val="20"/>
                            </w:rPr>
                            <w:t>INNOVATION</w:t>
                          </w:r>
                          <w:r>
                            <w:rPr>
                              <w:b/>
                              <w:spacing w:val="-8"/>
                              <w:sz w:val="20"/>
                            </w:rPr>
                            <w:t xml:space="preserve"> </w:t>
                          </w:r>
                          <w:r>
                            <w:rPr>
                              <w:b/>
                              <w:sz w:val="20"/>
                            </w:rPr>
                            <w:t>IN</w:t>
                          </w:r>
                          <w:r>
                            <w:rPr>
                              <w:b/>
                              <w:spacing w:val="-12"/>
                              <w:sz w:val="20"/>
                            </w:rPr>
                            <w:t xml:space="preserve"> </w:t>
                          </w:r>
                          <w:r>
                            <w:rPr>
                              <w:b/>
                              <w:sz w:val="20"/>
                            </w:rPr>
                            <w:t>SOCIAL</w:t>
                          </w:r>
                          <w:r>
                            <w:rPr>
                              <w:b/>
                              <w:spacing w:val="-7"/>
                              <w:sz w:val="20"/>
                            </w:rPr>
                            <w:t xml:space="preserve"> </w:t>
                          </w:r>
                          <w:r>
                            <w:rPr>
                              <w:b/>
                              <w:sz w:val="20"/>
                            </w:rPr>
                            <w:t>SCIENCE</w:t>
                          </w:r>
                          <w:r>
                            <w:rPr>
                              <w:b/>
                              <w:spacing w:val="-11"/>
                              <w:sz w:val="20"/>
                            </w:rPr>
                            <w:t xml:space="preserve"> </w:t>
                          </w:r>
                          <w:r>
                            <w:rPr>
                              <w:b/>
                              <w:spacing w:val="-2"/>
                              <w:sz w:val="20"/>
                            </w:rPr>
                            <w:t>(IJRISS)</w:t>
                          </w:r>
                        </w:p>
                        <w:p w14:paraId="0070C376" w14:textId="77777777" w:rsidR="003A72E5" w:rsidRDefault="006970FB">
                          <w:pPr>
                            <w:spacing w:line="228" w:lineRule="exact"/>
                            <w:ind w:right="18"/>
                            <w:jc w:val="right"/>
                            <w:rPr>
                              <w:sz w:val="20"/>
                            </w:rPr>
                          </w:pPr>
                          <w:r>
                            <w:rPr>
                              <w:sz w:val="20"/>
                            </w:rPr>
                            <w:t>ISSN</w:t>
                          </w:r>
                          <w:r>
                            <w:rPr>
                              <w:spacing w:val="-4"/>
                              <w:sz w:val="20"/>
                            </w:rPr>
                            <w:t xml:space="preserve"> </w:t>
                          </w:r>
                          <w:r>
                            <w:rPr>
                              <w:sz w:val="20"/>
                            </w:rPr>
                            <w:t>No.</w:t>
                          </w:r>
                          <w:r>
                            <w:rPr>
                              <w:spacing w:val="-1"/>
                              <w:sz w:val="20"/>
                            </w:rPr>
                            <w:t xml:space="preserve"> </w:t>
                          </w:r>
                          <w:r>
                            <w:rPr>
                              <w:sz w:val="20"/>
                            </w:rPr>
                            <w:t>2454-6186</w:t>
                          </w:r>
                          <w:r>
                            <w:rPr>
                              <w:spacing w:val="-7"/>
                              <w:sz w:val="20"/>
                            </w:rPr>
                            <w:t xml:space="preserve"> </w:t>
                          </w:r>
                          <w:r>
                            <w:rPr>
                              <w:sz w:val="20"/>
                            </w:rPr>
                            <w:t>|</w:t>
                          </w:r>
                          <w:r>
                            <w:rPr>
                              <w:spacing w:val="-4"/>
                              <w:sz w:val="20"/>
                            </w:rPr>
                            <w:t xml:space="preserve"> </w:t>
                          </w:r>
                          <w:r>
                            <w:rPr>
                              <w:sz w:val="20"/>
                            </w:rPr>
                            <w:t>DOI:</w:t>
                          </w:r>
                          <w:r>
                            <w:rPr>
                              <w:spacing w:val="-5"/>
                              <w:sz w:val="20"/>
                            </w:rPr>
                            <w:t xml:space="preserve"> </w:t>
                          </w:r>
                          <w:r>
                            <w:rPr>
                              <w:sz w:val="20"/>
                            </w:rPr>
                            <w:t>10.47772/IJRISS</w:t>
                          </w:r>
                          <w:r>
                            <w:rPr>
                              <w:spacing w:val="-4"/>
                              <w:sz w:val="20"/>
                            </w:rPr>
                            <w:t xml:space="preserve"> </w:t>
                          </w:r>
                          <w:r>
                            <w:rPr>
                              <w:sz w:val="20"/>
                            </w:rPr>
                            <w:t>|</w:t>
                          </w:r>
                          <w:r>
                            <w:rPr>
                              <w:spacing w:val="-1"/>
                              <w:sz w:val="20"/>
                            </w:rPr>
                            <w:t xml:space="preserve"> </w:t>
                          </w:r>
                          <w:r>
                            <w:rPr>
                              <w:sz w:val="20"/>
                            </w:rPr>
                            <w:t>Volume</w:t>
                          </w:r>
                          <w:r>
                            <w:rPr>
                              <w:spacing w:val="-5"/>
                              <w:sz w:val="20"/>
                            </w:rPr>
                            <w:t xml:space="preserve"> </w:t>
                          </w:r>
                          <w:r>
                            <w:rPr>
                              <w:sz w:val="20"/>
                            </w:rPr>
                            <w:t>X</w:t>
                          </w:r>
                          <w:r>
                            <w:rPr>
                              <w:spacing w:val="-8"/>
                              <w:sz w:val="20"/>
                            </w:rPr>
                            <w:t xml:space="preserve"> </w:t>
                          </w:r>
                          <w:r>
                            <w:rPr>
                              <w:sz w:val="20"/>
                            </w:rPr>
                            <w:t>Issue</w:t>
                          </w:r>
                          <w:r>
                            <w:rPr>
                              <w:spacing w:val="-5"/>
                              <w:sz w:val="20"/>
                            </w:rPr>
                            <w:t xml:space="preserve"> </w:t>
                          </w:r>
                          <w:r>
                            <w:rPr>
                              <w:sz w:val="20"/>
                            </w:rPr>
                            <w:t>V</w:t>
                          </w:r>
                          <w:r>
                            <w:rPr>
                              <w:spacing w:val="-4"/>
                              <w:sz w:val="20"/>
                            </w:rPr>
                            <w:t xml:space="preserve"> </w:t>
                          </w:r>
                          <w:r>
                            <w:rPr>
                              <w:sz w:val="20"/>
                            </w:rPr>
                            <w:t>May</w:t>
                          </w:r>
                          <w:r>
                            <w:rPr>
                              <w:spacing w:val="-11"/>
                              <w:sz w:val="20"/>
                            </w:rPr>
                            <w:t xml:space="preserve"> </w:t>
                          </w:r>
                          <w:r>
                            <w:rPr>
                              <w:spacing w:val="-4"/>
                              <w:sz w:val="20"/>
                            </w:rPr>
                            <w:t>2026</w:t>
                          </w:r>
                        </w:p>
                      </w:txbxContent>
                    </wps:txbx>
                    <wps:bodyPr wrap="square" lIns="0" tIns="0" rIns="0" bIns="0" rtlCol="0">
                      <a:noAutofit/>
                    </wps:bodyPr>
                  </wps:wsp>
                </a:graphicData>
              </a:graphic>
            </wp:anchor>
          </w:drawing>
        </mc:Choice>
        <mc:Fallback>
          <w:pict>
            <v:shapetype w14:anchorId="6710AB23" id="_x0000_t202" coordsize="21600,21600" o:spt="202" path="m,l,21600r21600,l21600,xe">
              <v:stroke joinstyle="miter"/>
              <v:path gradientshapeok="t" o:connecttype="rect"/>
            </v:shapetype>
            <v:shape id="Textbox 11" o:spid="_x0000_s1029" type="#_x0000_t202" style="position:absolute;margin-left:119.75pt;margin-top:19.55pt;width:447.5pt;height:24.5pt;z-index:-1672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" filled="f" stroked="f">
              <v:textbox inset="0,0,0,0">
                <w:txbxContent>
                  <w:p w14:paraId="78F8EB88" w14:textId="77777777" w:rsidR="003A72E5" w:rsidRDefault="006970FB">
                    <w:pPr>
                      <w:spacing w:before="13" w:line="228" w:lineRule="exact"/>
                      <w:ind w:right="21"/>
                      <w:jc w:val="right"/>
                      <w:rPr>
                        <w:b/>
                        <w:sz w:val="20"/>
                      </w:rPr>
                    </w:pPr>
                    <w:r>
                      <w:rPr>
                        <w:b/>
                        <w:sz w:val="20"/>
                      </w:rPr>
                      <w:t>INTERNATIONAL</w:t>
                    </w:r>
                    <w:r>
                      <w:rPr>
                        <w:b/>
                        <w:spacing w:val="-8"/>
                        <w:sz w:val="20"/>
                      </w:rPr>
                      <w:t xml:space="preserve"> </w:t>
                    </w:r>
                    <w:r>
                      <w:rPr>
                        <w:b/>
                        <w:sz w:val="20"/>
                      </w:rPr>
                      <w:t>JOURNAL</w:t>
                    </w:r>
                    <w:r>
                      <w:rPr>
                        <w:b/>
                        <w:spacing w:val="-11"/>
                        <w:sz w:val="20"/>
                      </w:rPr>
                      <w:t xml:space="preserve"> </w:t>
                    </w:r>
                    <w:r>
                      <w:rPr>
                        <w:b/>
                        <w:sz w:val="20"/>
                      </w:rPr>
                      <w:t>OF</w:t>
                    </w:r>
                    <w:r>
                      <w:rPr>
                        <w:b/>
                        <w:spacing w:val="-10"/>
                        <w:sz w:val="20"/>
                      </w:rPr>
                      <w:t xml:space="preserve"> </w:t>
                    </w:r>
                    <w:r>
                      <w:rPr>
                        <w:b/>
                        <w:sz w:val="20"/>
                      </w:rPr>
                      <w:t>RESEARCH</w:t>
                    </w:r>
                    <w:r>
                      <w:rPr>
                        <w:b/>
                        <w:spacing w:val="-5"/>
                        <w:sz w:val="20"/>
                      </w:rPr>
                      <w:t xml:space="preserve"> </w:t>
                    </w:r>
                    <w:r>
                      <w:rPr>
                        <w:b/>
                        <w:sz w:val="20"/>
                      </w:rPr>
                      <w:t>AND</w:t>
                    </w:r>
                    <w:r>
                      <w:rPr>
                        <w:b/>
                        <w:spacing w:val="-8"/>
                        <w:sz w:val="20"/>
                      </w:rPr>
                      <w:t xml:space="preserve"> </w:t>
                    </w:r>
                    <w:r>
                      <w:rPr>
                        <w:b/>
                        <w:sz w:val="20"/>
                      </w:rPr>
                      <w:t>INNOVATION</w:t>
                    </w:r>
                    <w:r>
                      <w:rPr>
                        <w:b/>
                        <w:spacing w:val="-8"/>
                        <w:sz w:val="20"/>
                      </w:rPr>
                      <w:t xml:space="preserve"> </w:t>
                    </w:r>
                    <w:r>
                      <w:rPr>
                        <w:b/>
                        <w:sz w:val="20"/>
                      </w:rPr>
                      <w:t>IN</w:t>
                    </w:r>
                    <w:r>
                      <w:rPr>
                        <w:b/>
                        <w:spacing w:val="-12"/>
                        <w:sz w:val="20"/>
                      </w:rPr>
                      <w:t xml:space="preserve"> </w:t>
                    </w:r>
                    <w:r>
                      <w:rPr>
                        <w:b/>
                        <w:sz w:val="20"/>
                      </w:rPr>
                      <w:t>SOCIAL</w:t>
                    </w:r>
                    <w:r>
                      <w:rPr>
                        <w:b/>
                        <w:spacing w:val="-7"/>
                        <w:sz w:val="20"/>
                      </w:rPr>
                      <w:t xml:space="preserve"> </w:t>
                    </w:r>
                    <w:r>
                      <w:rPr>
                        <w:b/>
                        <w:sz w:val="20"/>
                      </w:rPr>
                      <w:t>SCIENCE</w:t>
                    </w:r>
                    <w:r>
                      <w:rPr>
                        <w:b/>
                        <w:spacing w:val="-11"/>
                        <w:sz w:val="20"/>
                      </w:rPr>
                      <w:t xml:space="preserve"> </w:t>
                    </w:r>
                    <w:r>
                      <w:rPr>
                        <w:b/>
                        <w:spacing w:val="-2"/>
                        <w:sz w:val="20"/>
                      </w:rPr>
                      <w:t>(IJRISS)</w:t>
                    </w:r>
                  </w:p>
                  <w:p w14:paraId="0070C376" w14:textId="77777777" w:rsidR="003A72E5" w:rsidRDefault="006970FB">
                    <w:pPr>
                      <w:spacing w:line="228" w:lineRule="exact"/>
                      <w:ind w:right="18"/>
                      <w:jc w:val="right"/>
                      <w:rPr>
                        <w:sz w:val="20"/>
                      </w:rPr>
                    </w:pPr>
                    <w:r>
                      <w:rPr>
                        <w:sz w:val="20"/>
                      </w:rPr>
                      <w:t>ISSN</w:t>
                    </w:r>
                    <w:r>
                      <w:rPr>
                        <w:spacing w:val="-4"/>
                        <w:sz w:val="20"/>
                      </w:rPr>
                      <w:t xml:space="preserve"> </w:t>
                    </w:r>
                    <w:r>
                      <w:rPr>
                        <w:sz w:val="20"/>
                      </w:rPr>
                      <w:t>No.</w:t>
                    </w:r>
                    <w:r>
                      <w:rPr>
                        <w:spacing w:val="-1"/>
                        <w:sz w:val="20"/>
                      </w:rPr>
                      <w:t xml:space="preserve"> </w:t>
                    </w:r>
                    <w:r>
                      <w:rPr>
                        <w:sz w:val="20"/>
                      </w:rPr>
                      <w:t>2454-6186</w:t>
                    </w:r>
                    <w:r>
                      <w:rPr>
                        <w:spacing w:val="-7"/>
                        <w:sz w:val="20"/>
                      </w:rPr>
                      <w:t xml:space="preserve"> </w:t>
                    </w:r>
                    <w:r>
                      <w:rPr>
                        <w:sz w:val="20"/>
                      </w:rPr>
                      <w:t>|</w:t>
                    </w:r>
                    <w:r>
                      <w:rPr>
                        <w:spacing w:val="-4"/>
                        <w:sz w:val="20"/>
                      </w:rPr>
                      <w:t xml:space="preserve"> </w:t>
                    </w:r>
                    <w:r>
                      <w:rPr>
                        <w:sz w:val="20"/>
                      </w:rPr>
                      <w:t>DOI:</w:t>
                    </w:r>
                    <w:r>
                      <w:rPr>
                        <w:spacing w:val="-5"/>
                        <w:sz w:val="20"/>
                      </w:rPr>
                      <w:t xml:space="preserve"> </w:t>
                    </w:r>
                    <w:r>
                      <w:rPr>
                        <w:sz w:val="20"/>
                      </w:rPr>
                      <w:t>10.47772/IJRISS</w:t>
                    </w:r>
                    <w:r>
                      <w:rPr>
                        <w:spacing w:val="-4"/>
                        <w:sz w:val="20"/>
                      </w:rPr>
                      <w:t xml:space="preserve"> </w:t>
                    </w:r>
                    <w:r>
                      <w:rPr>
                        <w:sz w:val="20"/>
                      </w:rPr>
                      <w:t>|</w:t>
                    </w:r>
                    <w:r>
                      <w:rPr>
                        <w:spacing w:val="-1"/>
                        <w:sz w:val="20"/>
                      </w:rPr>
                      <w:t xml:space="preserve"> </w:t>
                    </w:r>
                    <w:r>
                      <w:rPr>
                        <w:sz w:val="20"/>
                      </w:rPr>
                      <w:t>Volume</w:t>
                    </w:r>
                    <w:r>
                      <w:rPr>
                        <w:spacing w:val="-5"/>
                        <w:sz w:val="20"/>
                      </w:rPr>
                      <w:t xml:space="preserve"> </w:t>
                    </w:r>
                    <w:r>
                      <w:rPr>
                        <w:sz w:val="20"/>
                      </w:rPr>
                      <w:t>X</w:t>
                    </w:r>
                    <w:r>
                      <w:rPr>
                        <w:spacing w:val="-8"/>
                        <w:sz w:val="20"/>
                      </w:rPr>
                      <w:t xml:space="preserve"> </w:t>
                    </w:r>
                    <w:r>
                      <w:rPr>
                        <w:sz w:val="20"/>
                      </w:rPr>
                      <w:t>Issue</w:t>
                    </w:r>
                    <w:r>
                      <w:rPr>
                        <w:spacing w:val="-5"/>
                        <w:sz w:val="20"/>
                      </w:rPr>
                      <w:t xml:space="preserve"> </w:t>
                    </w:r>
                    <w:r>
                      <w:rPr>
                        <w:sz w:val="20"/>
                      </w:rPr>
                      <w:t>V</w:t>
                    </w:r>
                    <w:r>
                      <w:rPr>
                        <w:spacing w:val="-4"/>
                        <w:sz w:val="20"/>
                      </w:rPr>
                      <w:t xml:space="preserve"> </w:t>
                    </w:r>
                    <w:r>
                      <w:rPr>
                        <w:sz w:val="20"/>
                      </w:rPr>
                      <w:t>May</w:t>
                    </w:r>
                    <w:r>
                      <w:rPr>
                        <w:spacing w:val="-11"/>
                        <w:sz w:val="20"/>
                      </w:rPr>
                      <w:t xml:space="preserve"> </w:t>
                    </w:r>
                    <w:r>
                      <w:rPr>
                        <w:spacing w:val="-4"/>
                        <w:sz w:val="20"/>
                      </w:rPr>
                      <w:t>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35F6A"/>
    <w:multiLevelType w:val="hybridMultilevel"/>
    <w:tmpl w:val="649E8000"/>
    <w:lvl w:ilvl="0" w:tplc="EC38DF4A">
      <w:start w:val="1"/>
      <w:numFmt w:val="lowerLetter"/>
      <w:lvlText w:val="%1."/>
      <w:lvlJc w:val="left"/>
      <w:pPr>
        <w:ind w:left="105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4DAA030">
      <w:numFmt w:val="bullet"/>
      <w:lvlText w:val="•"/>
      <w:lvlJc w:val="left"/>
      <w:pPr>
        <w:ind w:left="2090" w:hanging="360"/>
      </w:pPr>
      <w:rPr>
        <w:rFonts w:hint="default"/>
        <w:lang w:val="en-US" w:eastAsia="en-US" w:bidi="ar-SA"/>
      </w:rPr>
    </w:lvl>
    <w:lvl w:ilvl="2" w:tplc="C088ABFC">
      <w:numFmt w:val="bullet"/>
      <w:lvlText w:val="•"/>
      <w:lvlJc w:val="left"/>
      <w:pPr>
        <w:ind w:left="3121" w:hanging="360"/>
      </w:pPr>
      <w:rPr>
        <w:rFonts w:hint="default"/>
        <w:lang w:val="en-US" w:eastAsia="en-US" w:bidi="ar-SA"/>
      </w:rPr>
    </w:lvl>
    <w:lvl w:ilvl="3" w:tplc="74D473A4">
      <w:numFmt w:val="bullet"/>
      <w:lvlText w:val="•"/>
      <w:lvlJc w:val="left"/>
      <w:pPr>
        <w:ind w:left="4152" w:hanging="360"/>
      </w:pPr>
      <w:rPr>
        <w:rFonts w:hint="default"/>
        <w:lang w:val="en-US" w:eastAsia="en-US" w:bidi="ar-SA"/>
      </w:rPr>
    </w:lvl>
    <w:lvl w:ilvl="4" w:tplc="E294025E">
      <w:numFmt w:val="bullet"/>
      <w:lvlText w:val="•"/>
      <w:lvlJc w:val="left"/>
      <w:pPr>
        <w:ind w:left="5183" w:hanging="360"/>
      </w:pPr>
      <w:rPr>
        <w:rFonts w:hint="default"/>
        <w:lang w:val="en-US" w:eastAsia="en-US" w:bidi="ar-SA"/>
      </w:rPr>
    </w:lvl>
    <w:lvl w:ilvl="5" w:tplc="11A094F8">
      <w:numFmt w:val="bullet"/>
      <w:lvlText w:val="•"/>
      <w:lvlJc w:val="left"/>
      <w:pPr>
        <w:ind w:left="6214" w:hanging="360"/>
      </w:pPr>
      <w:rPr>
        <w:rFonts w:hint="default"/>
        <w:lang w:val="en-US" w:eastAsia="en-US" w:bidi="ar-SA"/>
      </w:rPr>
    </w:lvl>
    <w:lvl w:ilvl="6" w:tplc="757CAA50">
      <w:numFmt w:val="bullet"/>
      <w:lvlText w:val="•"/>
      <w:lvlJc w:val="left"/>
      <w:pPr>
        <w:ind w:left="7245" w:hanging="360"/>
      </w:pPr>
      <w:rPr>
        <w:rFonts w:hint="default"/>
        <w:lang w:val="en-US" w:eastAsia="en-US" w:bidi="ar-SA"/>
      </w:rPr>
    </w:lvl>
    <w:lvl w:ilvl="7" w:tplc="5AE2EEB6">
      <w:numFmt w:val="bullet"/>
      <w:lvlText w:val="•"/>
      <w:lvlJc w:val="left"/>
      <w:pPr>
        <w:ind w:left="8276" w:hanging="360"/>
      </w:pPr>
      <w:rPr>
        <w:rFonts w:hint="default"/>
        <w:lang w:val="en-US" w:eastAsia="en-US" w:bidi="ar-SA"/>
      </w:rPr>
    </w:lvl>
    <w:lvl w:ilvl="8" w:tplc="3E5CD16A">
      <w:numFmt w:val="bullet"/>
      <w:lvlText w:val="•"/>
      <w:lvlJc w:val="left"/>
      <w:pPr>
        <w:ind w:left="9307" w:hanging="360"/>
      </w:pPr>
      <w:rPr>
        <w:rFonts w:hint="default"/>
        <w:lang w:val="en-US" w:eastAsia="en-US" w:bidi="ar-SA"/>
      </w:rPr>
    </w:lvl>
  </w:abstractNum>
  <w:abstractNum w:abstractNumId="1" w15:restartNumberingAfterBreak="0">
    <w:nsid w:val="239F452F"/>
    <w:multiLevelType w:val="hybridMultilevel"/>
    <w:tmpl w:val="A6FE1080"/>
    <w:lvl w:ilvl="0" w:tplc="4AF88E9A">
      <w:start w:val="1"/>
      <w:numFmt w:val="decimal"/>
      <w:lvlText w:val="%1."/>
      <w:lvlJc w:val="left"/>
      <w:pPr>
        <w:ind w:left="10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2B0B090">
      <w:start w:val="1"/>
      <w:numFmt w:val="lowerLetter"/>
      <w:lvlText w:val="%2."/>
      <w:lvlJc w:val="left"/>
      <w:pPr>
        <w:ind w:left="105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277042D8">
      <w:numFmt w:val="bullet"/>
      <w:lvlText w:val="•"/>
      <w:lvlJc w:val="left"/>
      <w:pPr>
        <w:ind w:left="2205" w:hanging="360"/>
      </w:pPr>
      <w:rPr>
        <w:rFonts w:hint="default"/>
        <w:lang w:val="en-US" w:eastAsia="en-US" w:bidi="ar-SA"/>
      </w:rPr>
    </w:lvl>
    <w:lvl w:ilvl="3" w:tplc="ADFC3D38">
      <w:numFmt w:val="bullet"/>
      <w:lvlText w:val="•"/>
      <w:lvlJc w:val="left"/>
      <w:pPr>
        <w:ind w:left="3350" w:hanging="360"/>
      </w:pPr>
      <w:rPr>
        <w:rFonts w:hint="default"/>
        <w:lang w:val="en-US" w:eastAsia="en-US" w:bidi="ar-SA"/>
      </w:rPr>
    </w:lvl>
    <w:lvl w:ilvl="4" w:tplc="DF5090FA">
      <w:numFmt w:val="bullet"/>
      <w:lvlText w:val="•"/>
      <w:lvlJc w:val="left"/>
      <w:pPr>
        <w:ind w:left="4496" w:hanging="360"/>
      </w:pPr>
      <w:rPr>
        <w:rFonts w:hint="default"/>
        <w:lang w:val="en-US" w:eastAsia="en-US" w:bidi="ar-SA"/>
      </w:rPr>
    </w:lvl>
    <w:lvl w:ilvl="5" w:tplc="4EFA534C">
      <w:numFmt w:val="bullet"/>
      <w:lvlText w:val="•"/>
      <w:lvlJc w:val="left"/>
      <w:pPr>
        <w:ind w:left="5641" w:hanging="360"/>
      </w:pPr>
      <w:rPr>
        <w:rFonts w:hint="default"/>
        <w:lang w:val="en-US" w:eastAsia="en-US" w:bidi="ar-SA"/>
      </w:rPr>
    </w:lvl>
    <w:lvl w:ilvl="6" w:tplc="E162FFC0">
      <w:numFmt w:val="bullet"/>
      <w:lvlText w:val="•"/>
      <w:lvlJc w:val="left"/>
      <w:pPr>
        <w:ind w:left="6787" w:hanging="360"/>
      </w:pPr>
      <w:rPr>
        <w:rFonts w:hint="default"/>
        <w:lang w:val="en-US" w:eastAsia="en-US" w:bidi="ar-SA"/>
      </w:rPr>
    </w:lvl>
    <w:lvl w:ilvl="7" w:tplc="312A8F04">
      <w:numFmt w:val="bullet"/>
      <w:lvlText w:val="•"/>
      <w:lvlJc w:val="left"/>
      <w:pPr>
        <w:ind w:left="7932" w:hanging="360"/>
      </w:pPr>
      <w:rPr>
        <w:rFonts w:hint="default"/>
        <w:lang w:val="en-US" w:eastAsia="en-US" w:bidi="ar-SA"/>
      </w:rPr>
    </w:lvl>
    <w:lvl w:ilvl="8" w:tplc="F9A84DF8">
      <w:numFmt w:val="bullet"/>
      <w:lvlText w:val="•"/>
      <w:lvlJc w:val="left"/>
      <w:pPr>
        <w:ind w:left="9077" w:hanging="360"/>
      </w:pPr>
      <w:rPr>
        <w:rFonts w:hint="default"/>
        <w:lang w:val="en-US" w:eastAsia="en-US" w:bidi="ar-SA"/>
      </w:rPr>
    </w:lvl>
  </w:abstractNum>
  <w:abstractNum w:abstractNumId="2" w15:restartNumberingAfterBreak="0">
    <w:nsid w:val="637B318B"/>
    <w:multiLevelType w:val="hybridMultilevel"/>
    <w:tmpl w:val="D5EE9506"/>
    <w:lvl w:ilvl="0" w:tplc="75828BBE">
      <w:start w:val="1"/>
      <w:numFmt w:val="decimal"/>
      <w:lvlText w:val="%1."/>
      <w:lvlJc w:val="left"/>
      <w:pPr>
        <w:ind w:left="10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384D276">
      <w:numFmt w:val="bullet"/>
      <w:lvlText w:val="•"/>
      <w:lvlJc w:val="left"/>
      <w:pPr>
        <w:ind w:left="2072" w:hanging="360"/>
      </w:pPr>
      <w:rPr>
        <w:rFonts w:hint="default"/>
        <w:lang w:val="en-US" w:eastAsia="en-US" w:bidi="ar-SA"/>
      </w:rPr>
    </w:lvl>
    <w:lvl w:ilvl="2" w:tplc="96BC201A">
      <w:numFmt w:val="bullet"/>
      <w:lvlText w:val="•"/>
      <w:lvlJc w:val="left"/>
      <w:pPr>
        <w:ind w:left="3105" w:hanging="360"/>
      </w:pPr>
      <w:rPr>
        <w:rFonts w:hint="default"/>
        <w:lang w:val="en-US" w:eastAsia="en-US" w:bidi="ar-SA"/>
      </w:rPr>
    </w:lvl>
    <w:lvl w:ilvl="3" w:tplc="E2AA43FE">
      <w:numFmt w:val="bullet"/>
      <w:lvlText w:val="•"/>
      <w:lvlJc w:val="left"/>
      <w:pPr>
        <w:ind w:left="4138" w:hanging="360"/>
      </w:pPr>
      <w:rPr>
        <w:rFonts w:hint="default"/>
        <w:lang w:val="en-US" w:eastAsia="en-US" w:bidi="ar-SA"/>
      </w:rPr>
    </w:lvl>
    <w:lvl w:ilvl="4" w:tplc="C816A066">
      <w:numFmt w:val="bullet"/>
      <w:lvlText w:val="•"/>
      <w:lvlJc w:val="left"/>
      <w:pPr>
        <w:ind w:left="5171" w:hanging="360"/>
      </w:pPr>
      <w:rPr>
        <w:rFonts w:hint="default"/>
        <w:lang w:val="en-US" w:eastAsia="en-US" w:bidi="ar-SA"/>
      </w:rPr>
    </w:lvl>
    <w:lvl w:ilvl="5" w:tplc="0D40ADCA">
      <w:numFmt w:val="bullet"/>
      <w:lvlText w:val="•"/>
      <w:lvlJc w:val="left"/>
      <w:pPr>
        <w:ind w:left="6204" w:hanging="360"/>
      </w:pPr>
      <w:rPr>
        <w:rFonts w:hint="default"/>
        <w:lang w:val="en-US" w:eastAsia="en-US" w:bidi="ar-SA"/>
      </w:rPr>
    </w:lvl>
    <w:lvl w:ilvl="6" w:tplc="B4583DAE">
      <w:numFmt w:val="bullet"/>
      <w:lvlText w:val="•"/>
      <w:lvlJc w:val="left"/>
      <w:pPr>
        <w:ind w:left="7237" w:hanging="360"/>
      </w:pPr>
      <w:rPr>
        <w:rFonts w:hint="default"/>
        <w:lang w:val="en-US" w:eastAsia="en-US" w:bidi="ar-SA"/>
      </w:rPr>
    </w:lvl>
    <w:lvl w:ilvl="7" w:tplc="C2D4CD2C">
      <w:numFmt w:val="bullet"/>
      <w:lvlText w:val="•"/>
      <w:lvlJc w:val="left"/>
      <w:pPr>
        <w:ind w:left="8270" w:hanging="360"/>
      </w:pPr>
      <w:rPr>
        <w:rFonts w:hint="default"/>
        <w:lang w:val="en-US" w:eastAsia="en-US" w:bidi="ar-SA"/>
      </w:rPr>
    </w:lvl>
    <w:lvl w:ilvl="8" w:tplc="A8D6A3E4">
      <w:numFmt w:val="bullet"/>
      <w:lvlText w:val="•"/>
      <w:lvlJc w:val="left"/>
      <w:pPr>
        <w:ind w:left="9303" w:hanging="36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A72E5"/>
    <w:rsid w:val="003854CA"/>
    <w:rsid w:val="003A72E5"/>
    <w:rsid w:val="006970F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F58EF"/>
  <w15:docId w15:val="{28038234-797C-42D1-AAAA-B2167AD6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9"/>
      <w:ind w:left="325"/>
      <w:outlineLvl w:val="0"/>
    </w:pPr>
    <w:rPr>
      <w:b/>
      <w:bCs/>
      <w:sz w:val="28"/>
      <w:szCs w:val="28"/>
    </w:rPr>
  </w:style>
  <w:style w:type="paragraph" w:styleId="Heading2">
    <w:name w:val="heading 2"/>
    <w:basedOn w:val="Normal"/>
    <w:uiPriority w:val="9"/>
    <w:unhideWhenUsed/>
    <w:qFormat/>
    <w:pPr>
      <w:spacing w:before="248"/>
      <w:ind w:left="32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25"/>
      <w:jc w:val="both"/>
    </w:pPr>
    <w:rPr>
      <w:sz w:val="24"/>
      <w:szCs w:val="24"/>
    </w:rPr>
  </w:style>
  <w:style w:type="paragraph" w:styleId="Title">
    <w:name w:val="Title"/>
    <w:basedOn w:val="Normal"/>
    <w:uiPriority w:val="10"/>
    <w:qFormat/>
    <w:pPr>
      <w:ind w:left="365" w:right="381"/>
      <w:jc w:val="center"/>
    </w:pPr>
    <w:rPr>
      <w:b/>
      <w:bCs/>
      <w:sz w:val="36"/>
      <w:szCs w:val="36"/>
    </w:rPr>
  </w:style>
  <w:style w:type="paragraph" w:styleId="ListParagraph">
    <w:name w:val="List Paragraph"/>
    <w:basedOn w:val="Normal"/>
    <w:uiPriority w:val="1"/>
    <w:qFormat/>
    <w:pPr>
      <w:ind w:left="1045" w:hanging="360"/>
      <w:jc w:val="both"/>
    </w:pPr>
  </w:style>
  <w:style w:type="paragraph" w:customStyle="1" w:styleId="TableParagraph">
    <w:name w:val="Table Paragraph"/>
    <w:basedOn w:val="Normal"/>
    <w:uiPriority w:val="1"/>
    <w:qFormat/>
    <w:pPr>
      <w:spacing w:line="268"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i.org/10.53378/09.25.008" TargetMode="External"/><Relationship Id="rId18" Type="http://schemas.openxmlformats.org/officeDocument/2006/relationships/hyperlink" Target="https://doi.org/10.62872/rca4py4" TargetMode="External"/><Relationship Id="rId26" Type="http://schemas.openxmlformats.org/officeDocument/2006/relationships/hyperlink" Target="https://www.nctm.org/Standards-and-Positions/Position-Statements/Procedural-Fluency-in-Mathematics/" TargetMode="External"/><Relationship Id="rId21" Type="http://schemas.openxmlformats.org/officeDocument/2006/relationships/hyperlink" Target="http://www.routledge.com/Visible-Learning-Feedback-and-Reflection-for-Learning/Hattie-" TargetMode="External"/><Relationship Id="rId34" Type="http://schemas.openxmlformats.org/officeDocument/2006/relationships/hyperlink" Target="https://doi.org/10.11621/pir.2017.0107" TargetMode="External"/><Relationship Id="rId7" Type="http://schemas.openxmlformats.org/officeDocument/2006/relationships/hyperlink" Target="https://doi.org/10.47772/IJRISS.2026.100500398" TargetMode="External"/><Relationship Id="rId12" Type="http://schemas.openxmlformats.org/officeDocument/2006/relationships/hyperlink" Target="https://www.researchgate.net/publication/384462852" TargetMode="External"/><Relationship Id="rId17" Type="http://schemas.openxmlformats.org/officeDocument/2006/relationships/hyperlink" Target="https://doi.org/10.1016/j.dcn.2018.02.003" TargetMode="External"/><Relationship Id="rId25" Type="http://schemas.openxmlformats.org/officeDocument/2006/relationships/hyperlink" Target="https://doi.org/10.1007/s10864-015-9230-0" TargetMode="External"/><Relationship Id="rId33" Type="http://schemas.openxmlformats.org/officeDocument/2006/relationships/hyperlink" Target="https://doi.org/10.1007/s10648-016-9394-2"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29333/iji.2022.15463a" TargetMode="External"/><Relationship Id="rId20" Type="http://schemas.openxmlformats.org/officeDocument/2006/relationships/hyperlink" Target="https://doi.org/10.3102/0034654309334431" TargetMode="External"/><Relationship Id="rId29" Type="http://schemas.openxmlformats.org/officeDocument/2006/relationships/hyperlink" Target="https://doi.org/10.1007/s10864-015-922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doi.org/10.1187/cbe.22-07-0148" TargetMode="External"/><Relationship Id="rId32" Type="http://schemas.openxmlformats.org/officeDocument/2006/relationships/hyperlink" Target="https://doi.org/10.1177/0022219414559645"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90/su12093827" TargetMode="External"/><Relationship Id="rId23" Type="http://schemas.openxmlformats.org/officeDocument/2006/relationships/hyperlink" Target="https://doi.org/10.1016/j.edurev.2013.02.002" TargetMode="External"/><Relationship Id="rId28" Type="http://schemas.openxmlformats.org/officeDocument/2006/relationships/hyperlink" Target="https://nap.nationalacademies.org/catalog/9822/adding-it-up-helping-children-learn-mathematics" TargetMode="External"/><Relationship Id="rId36" Type="http://schemas.openxmlformats.org/officeDocument/2006/relationships/hyperlink" Target="https://doi.org/10.1080/15248372.2017.1392307" TargetMode="External"/><Relationship Id="rId10" Type="http://schemas.openxmlformats.org/officeDocument/2006/relationships/header" Target="header2.xml"/><Relationship Id="rId19" Type="http://schemas.openxmlformats.org/officeDocument/2006/relationships/hyperlink" Target="https://doi.org/10.1007/s10649-017-9788-x" TargetMode="External"/><Relationship Id="rId31" Type="http://schemas.openxmlformats.org/officeDocument/2006/relationships/hyperlink" Target="https://doi.org/10.1088/1742-6596/1776/1/01202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7160/eriesj.2022.150305" TargetMode="External"/><Relationship Id="rId22" Type="http://schemas.openxmlformats.org/officeDocument/2006/relationships/hyperlink" Target="https://doi.org/10.1086/721771" TargetMode="External"/><Relationship Id="rId27" Type="http://schemas.openxmlformats.org/officeDocument/2006/relationships/hyperlink" Target="https://www.nctm.org/Standards-and-Positions/Position-Statements/Procedural-Fluency-in-Mathematics/" TargetMode="External"/><Relationship Id="rId30" Type="http://schemas.openxmlformats.org/officeDocument/2006/relationships/hyperlink" Target="https://doi.org/10.1111/cdev.12350" TargetMode="External"/><Relationship Id="rId35" Type="http://schemas.openxmlformats.org/officeDocument/2006/relationships/hyperlink" Target="http://www.pearson.com/en-us/subject-catalog/p/elementary-and-middle-school-mathematics-" TargetMode="External"/><Relationship Id="rId8" Type="http://schemas.openxmlformats.org/officeDocument/2006/relationships/header" Target="header1.xm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hyperlink" Target="http://www.rsisinternational.org/" TargetMode="External"/><Relationship Id="rId1" Type="http://schemas.openxmlformats.org/officeDocument/2006/relationships/hyperlink" Target="http://www.rsisinternational.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sisinternational.org/" TargetMode="External"/><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10279</Words>
  <Characters>58595</Characters>
  <Application>Microsoft Office Word</Application>
  <DocSecurity>0</DocSecurity>
  <Lines>488</Lines>
  <Paragraphs>137</Paragraphs>
  <ScaleCrop>false</ScaleCrop>
  <Company/>
  <LinksUpToDate>false</LinksUpToDate>
  <CharactersWithSpaces>68737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Transitioning to Higher Education: An Assessment on the Readiness of Alternative Learning System (ALS) Graduates Pursuing Bachelor’s Degree</dc:title>
  <dc:creator>Allera E. Perater</dc:creator>
  <cp:lastModifiedBy>ROLLYN GILLANG</cp:lastModifiedBy>
  <cp:revision>2</cp:revision>
  <dcterms:created xsi:type="dcterms:W3CDTF">2026-06-14T20:34:00Z</dcterms:created>
  <dcterms:modified xsi:type="dcterms:W3CDTF">2026-06-14T20:34:00Z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2026-06-02T00:00:00Z</vt:filetime>
  </property>
  <property fmtid="{D5CDD505-2E9C-101B-9397-08002B2CF9AE}" pid="3" name="Creator">
    <vt:lpwstr>Microsoft® Word 2016</vt:lpwstr>
  </property>
  <property fmtid="{D5CDD505-2E9C-101B-9397-08002B2CF9AE}" pid="4" name="LastSaved">
    <vt:filetime>2026-06-14T00:00:00Z</vt:filetime>
  </property>
  <property fmtid="{D5CDD505-2E9C-101B-9397-08002B2CF9AE}" pid="5" name="Producer">
    <vt:lpwstr>www.ilovepdf.com</vt:lpwstr>
  </property>
</Properties>
</file>