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29D" w:rsidRPr="00745051" w:rsidRDefault="00C31B79" w:rsidP="004308CB">
      <w:pPr>
        <w:pStyle w:val="normal0"/>
        <w:pBdr>
          <w:top w:val="nil"/>
          <w:left w:val="nil"/>
          <w:bottom w:val="nil"/>
          <w:right w:val="nil"/>
          <w:between w:val="nil"/>
        </w:pBdr>
        <w:spacing w:before="240" w:after="240"/>
        <w:jc w:val="center"/>
        <w:rPr>
          <w:rFonts w:ascii="Times New Roman" w:eastAsia="Arial" w:hAnsi="Times New Roman" w:cs="Times New Roman"/>
          <w:b/>
          <w:bCs/>
          <w:color w:val="000000"/>
          <w:sz w:val="36"/>
          <w:szCs w:val="36"/>
        </w:rPr>
      </w:pPr>
      <w:r w:rsidRPr="00745051">
        <w:rPr>
          <w:rFonts w:ascii="Times New Roman" w:eastAsia="Arial" w:hAnsi="Times New Roman" w:cs="Times New Roman"/>
          <w:b/>
          <w:bCs/>
          <w:noProof/>
          <w:color w:val="000000"/>
          <w:sz w:val="36"/>
          <w:szCs w:val="36"/>
          <w:lang w:val="en-US"/>
        </w:rPr>
        <w:pict>
          <v:rect id="Rectangle 1" o:spid="_x0000_s1026" style="position:absolute;left:0;text-align:left;margin-left:412pt;margin-top:-42.15pt;width:37.35pt;height:24.6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" fillcolor="white [3212]" strokecolor="white [3212]" strokeweight="1pt"/>
        </w:pict>
      </w:r>
      <w:r w:rsidR="0058225D" w:rsidRPr="00745051">
        <w:rPr>
          <w:rFonts w:ascii="Times New Roman" w:eastAsia="Arial" w:hAnsi="Times New Roman" w:cs="Times New Roman"/>
          <w:b/>
          <w:bCs/>
          <w:noProof/>
          <w:color w:val="000000"/>
          <w:sz w:val="36"/>
          <w:szCs w:val="36"/>
          <w:lang w:val="en-US"/>
        </w:rPr>
        <w:t xml:space="preserve">Examining Depression and Coping Strategies Among </w:t>
      </w:r>
      <w:r w:rsidR="008863F3" w:rsidRPr="00745051">
        <w:rPr>
          <w:rFonts w:ascii="Times New Roman" w:eastAsia="Arial" w:hAnsi="Times New Roman" w:cs="Times New Roman"/>
          <w:b/>
          <w:bCs/>
          <w:noProof/>
          <w:color w:val="000000"/>
          <w:sz w:val="36"/>
          <w:szCs w:val="36"/>
          <w:lang w:val="en-US"/>
        </w:rPr>
        <w:t>College Students in a Local Community College in Cebu</w:t>
      </w:r>
    </w:p>
    <w:p w:rsidR="00BC098B" w:rsidRPr="00745051" w:rsidRDefault="00BC098B" w:rsidP="00BC098B">
      <w:pPr>
        <w:pStyle w:val="normal0"/>
        <w:pBdr>
          <w:top w:val="nil"/>
          <w:left w:val="nil"/>
          <w:bottom w:val="nil"/>
          <w:right w:val="nil"/>
          <w:between w:val="nil"/>
        </w:pBdr>
        <w:spacing w:before="240" w:after="240"/>
        <w:jc w:val="center"/>
        <w:rPr>
          <w:rFonts w:ascii="Times New Roman" w:eastAsia="Arial" w:hAnsi="Times New Roman" w:cs="Times New Roman"/>
          <w:b/>
          <w:bCs/>
          <w:color w:val="000000"/>
          <w:sz w:val="24"/>
          <w:szCs w:val="24"/>
        </w:rPr>
      </w:pPr>
      <w:r w:rsidRPr="00745051">
        <w:rPr>
          <w:rFonts w:ascii="Times New Roman" w:eastAsia="Arial" w:hAnsi="Times New Roman" w:cs="Times New Roman"/>
          <w:b/>
          <w:bCs/>
          <w:color w:val="000000"/>
          <w:sz w:val="24"/>
          <w:szCs w:val="24"/>
        </w:rPr>
        <w:t/>
      </w:r>
    </w:p>
    <w:p w:rsidR="00F6029D" w:rsidRPr="00745051" w:rsidRDefault="00F6029D" w:rsidP="00587525">
      <w:pPr>
        <w:pStyle w:val="normal0"/>
        <w:pBdr>
          <w:top w:val="nil"/>
          <w:left w:val="nil"/>
          <w:bottom w:val="nil"/>
          <w:right w:val="nil"/>
          <w:between w:val="nil"/>
        </w:pBdr>
        <w:spacing w:before="240" w:after="240"/>
        <w:jc w:val="center"/>
        <w:rPr>
          <w:rFonts w:ascii="Times New Roman" w:eastAsia="Arial" w:hAnsi="Times New Roman" w:cs="Times New Roman"/>
          <w:b/>
          <w:color w:val="000000" w:themeColor="text1"/>
          <w:sz w:val="24"/>
          <w:szCs w:val="24"/>
        </w:rPr>
      </w:pPr>
      <w:r w:rsidRPr="00745051">
        <w:rPr>
          <w:rFonts w:ascii="Times New Roman" w:eastAsia="Arial" w:hAnsi="Times New Roman" w:cs="Times New Roman"/>
          <w:b/>
          <w:color w:val="000000" w:themeColor="text1"/>
          <w:sz w:val="24"/>
          <w:szCs w:val="24"/>
        </w:rPr>
        <w:t/>
      </w:r>
      <w:r w:rsidR="00BC098B" w:rsidRPr="00745051">
        <w:rPr>
          <w:rFonts w:ascii="Times New Roman" w:eastAsia="Arial" w:hAnsi="Times New Roman" w:cs="Times New Roman"/>
          <w:b/>
          <w:color w:val="000000" w:themeColor="text1"/>
          <w:sz w:val="24"/>
          <w:szCs w:val="24"/>
        </w:rPr>
        <w:t xml:space="preserve"/>
      </w:r>
      <w:r w:rsidR="00BC098B" w:rsidRPr="00745051">
        <w:rPr>
          <w:rFonts w:ascii="Times New Roman" w:eastAsia="Arial" w:hAnsi="Times New Roman" w:cs="Times New Roman"/>
          <w:b/>
          <w:bCs/>
          <w:color w:val="000000" w:themeColor="text1"/>
          <w:sz w:val="24"/>
          <w:szCs w:val="24"/>
        </w:rPr>
        <w:t xml:space="preserve"/>
      </w:r>
      <w:r w:rsidRPr="00745051">
        <w:rPr>
          <w:rFonts w:ascii="Times New Roman" w:eastAsia="Arial" w:hAnsi="Times New Roman" w:cs="Times New Roman"/>
          <w:b/>
          <w:color w:val="000000" w:themeColor="text1"/>
          <w:sz w:val="24"/>
          <w:szCs w:val="24"/>
        </w:rPr>
        <w:t/>
      </w:r>
    </w:p>
    <w:p w:rsidR="00F6029D" w:rsidRPr="00745051" w:rsidRDefault="00F6029D" w:rsidP="004308CB">
      <w:pPr>
        <w:pStyle w:val="normal0"/>
        <w:pBdr>
          <w:top w:val="nil"/>
          <w:left w:val="nil"/>
          <w:bottom w:val="nil"/>
          <w:right w:val="nil"/>
          <w:between w:val="nil"/>
        </w:pBdr>
        <w:spacing w:before="240" w:after="240"/>
        <w:rPr>
          <w:rFonts w:ascii="Times New Roman" w:eastAsia="Arial" w:hAnsi="Times New Roman" w:cs="Times New Roman"/>
          <w:b/>
          <w:bCs/>
          <w:color w:val="000000"/>
          <w:sz w:val="28"/>
          <w:szCs w:val="24"/>
        </w:rPr>
      </w:pPr>
      <w:r w:rsidRPr="00745051">
        <w:rPr>
          <w:rFonts w:ascii="Times New Roman" w:eastAsia="Arial" w:hAnsi="Times New Roman" w:cs="Times New Roman"/>
          <w:b/>
          <w:bCs/>
          <w:color w:val="000000"/>
          <w:sz w:val="28"/>
          <w:szCs w:val="24"/>
        </w:rPr>
        <w:t>ABSTRACT</w:t>
      </w:r>
    </w:p>
    <w:p w:rsidR="0082268D" w:rsidRPr="00745051" w:rsidRDefault="0082268D" w:rsidP="00556C22">
      <w:pPr>
        <w:spacing w:before="240" w:after="240"/>
        <w:rPr>
          <w:rFonts w:ascii="Times New Roman" w:eastAsia="Times New Roman" w:hAnsi="Times New Roman" w:cs="Times New Roman"/>
          <w:sz w:val="24"/>
          <w:szCs w:val="24"/>
        </w:rPr>
      </w:pPr>
      <w:r w:rsidRPr="00745051">
        <w:rPr>
          <w:rFonts w:ascii="Times New Roman" w:eastAsia="Times New Roman" w:hAnsi="Times New Roman" w:cs="Times New Roman"/>
          <w:sz w:val="24"/>
          <w:szCs w:val="24"/>
        </w:rPr>
        <w:t xml:space="preserve">This research determined the perceived depression and the coping strategies among 508 college students in a local community college in Cebu during the academic year 2025-2026. </w:t>
      </w:r>
      <w:r w:rsidR="00767DBF" w:rsidRPr="00745051">
        <w:rPr>
          <w:rFonts w:ascii="Times New Roman" w:eastAsia="Arial" w:hAnsi="Times New Roman" w:cs="Times New Roman"/>
          <w:sz w:val="24"/>
          <w:szCs w:val="24"/>
        </w:rPr>
        <w:t xml:space="preserve">Specifically, it identified the respondents’ demographic profile, level of depression, coping strategies employed and the significant relationship between depression and coping strategies. </w:t>
      </w:r>
      <w:r w:rsidR="00767DBF" w:rsidRPr="00745051">
        <w:rPr>
          <w:rFonts w:ascii="Times New Roman" w:eastAsia="Arial" w:hAnsi="Times New Roman" w:cs="Times New Roman"/>
          <w:bCs/>
          <w:sz w:val="24"/>
          <w:szCs w:val="24"/>
        </w:rPr>
        <w:t xml:space="preserve">The respondents of the study were 508 college students selected through stratified random sampling technique. Data were gathered using adapted survey questionnaires on depression and coping strategies. Frequency count, percentage, weighted mean, standard deviation and Pearson Product-Moment Correlation were used as statistical treatments of the data. </w:t>
      </w:r>
      <w:r w:rsidRPr="00745051">
        <w:rPr>
          <w:rFonts w:ascii="Times New Roman" w:eastAsia="Times New Roman" w:hAnsi="Times New Roman" w:cs="Times New Roman"/>
          <w:sz w:val="24"/>
          <w:szCs w:val="24"/>
        </w:rPr>
        <w:t xml:space="preserve">The study utilized a descriptive-correlational research design and gathered data using the Filipino Student Depression Inventory (FSDI) and the Filipino Coping Strategies Scale (FCSS). Findings revealed that the majority of respondents were 18-20 years old, predominantly male, first-year BSIT students from low-income households. Respondents exhibited an overall mild level of depression, though discomfort with self and others and familial finances were manifested at moderate levels. Regarding coping, adaptive strategies were highly practiced, with religiosity emerging as the most utilized mechanism. </w:t>
      </w:r>
      <w:r w:rsidR="00767DBF" w:rsidRPr="00745051">
        <w:rPr>
          <w:rFonts w:ascii="Times New Roman" w:eastAsia="Arial" w:hAnsi="Times New Roman" w:cs="Times New Roman"/>
          <w:sz w:val="24"/>
          <w:szCs w:val="24"/>
        </w:rPr>
        <w:t xml:space="preserve">Substance abuse was minimally practiced and emerged as the least utilized coping strategy. </w:t>
      </w:r>
      <w:r w:rsidRPr="00745051">
        <w:rPr>
          <w:rFonts w:ascii="Times New Roman" w:eastAsia="Times New Roman" w:hAnsi="Times New Roman" w:cs="Times New Roman"/>
          <w:sz w:val="24"/>
          <w:szCs w:val="24"/>
        </w:rPr>
        <w:t>Statistical analysis indicated no significant relationship between depression and coping strategies (r=0.069, p=0.123), suggesting that students utilize coping mechanisms as a baseline resilience measure regardless of symptom severity. A school-based mental health intervention program, Project THRIVE, is proposed to enhance emotional resilience and help-seeking behaviors.</w:t>
      </w:r>
    </w:p>
    <w:p w:rsidR="0082268D" w:rsidRPr="00745051" w:rsidRDefault="0082268D" w:rsidP="00556C22">
      <w:pPr>
        <w:spacing w:before="240" w:after="240"/>
        <w:rPr>
          <w:rFonts w:ascii="Times New Roman" w:eastAsia="Times New Roman" w:hAnsi="Times New Roman" w:cs="Times New Roman"/>
          <w:sz w:val="24"/>
          <w:szCs w:val="24"/>
        </w:rPr>
      </w:pPr>
      <w:r w:rsidRPr="0082268D">
        <w:rPr>
          <w:rFonts w:ascii="Times New Roman" w:eastAsia="Times New Roman" w:hAnsi="Times New Roman" w:cs="Times New Roman"/>
          <w:b/>
          <w:bCs/>
          <w:sz w:val="24"/>
          <w:szCs w:val="24"/>
        </w:rPr>
        <w:t>Keywords</w:t>
      </w:r>
      <w:r w:rsidRPr="0082268D">
        <w:rPr>
          <w:rFonts w:ascii="Times New Roman" w:eastAsia="Times New Roman" w:hAnsi="Times New Roman" w:cs="Times New Roman"/>
          <w:bCs/>
          <w:sz w:val="24"/>
          <w:szCs w:val="24"/>
        </w:rPr>
        <w:t>:</w:t>
      </w:r>
      <w:r w:rsidRPr="00745051">
        <w:rPr>
          <w:rFonts w:ascii="Times New Roman" w:eastAsia="Times New Roman" w:hAnsi="Times New Roman" w:cs="Times New Roman"/>
          <w:sz w:val="24"/>
          <w:szCs w:val="24"/>
        </w:rPr>
        <w:t xml:space="preserve"> Education, Guidance and Counseling, Depression, Coping Strategies, Descriptive-Correlation Method, Cebu Province</w:t>
      </w:r>
    </w:p>
    <w:p w:rsidR="00BC098B" w:rsidRPr="00745051" w:rsidRDefault="0082268D" w:rsidP="00556C22">
      <w:pPr>
        <w:spacing w:before="240" w:after="240"/>
        <w:rPr>
          <w:rFonts w:ascii="Times New Roman" w:eastAsia="Times New Roman" w:hAnsi="Times New Roman" w:cs="Times New Roman"/>
          <w:b/>
          <w:sz w:val="28"/>
          <w:szCs w:val="24"/>
        </w:rPr>
      </w:pPr>
      <w:r w:rsidRPr="0082268D">
        <w:rPr>
          <w:rFonts w:ascii="Times New Roman" w:eastAsia="Times New Roman" w:hAnsi="Times New Roman" w:cs="Times New Roman"/>
          <w:b/>
          <w:bCs/>
          <w:sz w:val="28"/>
          <w:szCs w:val="24"/>
        </w:rPr>
        <w:t>INTRODUCTION</w:t>
      </w:r>
      <w:r w:rsidRPr="00745051">
        <w:rPr>
          <w:rFonts w:ascii="Times New Roman" w:eastAsia="Times New Roman" w:hAnsi="Times New Roman" w:cs="Times New Roman"/>
          <w:b/>
          <w:sz w:val="28"/>
          <w:szCs w:val="24"/>
        </w:rPr>
        <w:t xml:space="preserve"> </w:t>
      </w:r>
    </w:p>
    <w:p w:rsidR="000606E1" w:rsidRPr="00745051" w:rsidRDefault="000606E1" w:rsidP="00587525">
      <w:pPr>
        <w:pStyle w:val="isselectedend"/>
        <w:spacing w:before="240" w:beforeAutospacing="0" w:after="240" w:afterAutospacing="0"/>
        <w:jc w:val="both"/>
      </w:pPr>
      <w:r w:rsidRPr="00745051">
        <w:t>Mental health has become a growing concern in higher education globally and in the Philippines, particularly among college students who experience academic pressure, financial difficulties, social adjustment challenges, family concerns and career uncertainty. These stressors significantly affect students’ academic performance, productivity and overall well-being (Aban et al., 2024; Barbayannis et al., 2022). Depression and anxiety among college students are often associated with limited social support, ineffective coping strategies and prolonged exposure to stress, which may impair motivation, cognitive functioning, academic engagement and emotional resilience (Auerbach et al., 2018; Liu et al., 2024; Benitez-Agudelo, 2025).</w:t>
      </w:r>
    </w:p>
    <w:p w:rsidR="000606E1" w:rsidRPr="00745051" w:rsidRDefault="000606E1" w:rsidP="00587525">
      <w:pPr>
        <w:pStyle w:val="isselectedend"/>
        <w:spacing w:before="240" w:beforeAutospacing="0" w:after="240" w:afterAutospacing="0"/>
        <w:jc w:val="both"/>
      </w:pPr>
      <w:r w:rsidRPr="00745051">
        <w:t>Globally, depression is recognized as one of the leading causes of disability (World Health Organization, 2017). In the Philippines, studies have reported increasing rates of depression, anxiety and suicidality among university students, particularly among young adults aged 15–25 years (Lee et al., 2013; Redaniel et al., 2011; Genereux et al., 2021). Filipino students’ mental health is influenced by interconnected factors such as family relationships, academic performance, financial stress, self-perception and social belongingness (Orr et al., 2022). Despite the increasing need for mental health interventions, stigma surrounding mental illness continues to discourage help-seeking behaviors among students.</w:t>
      </w:r>
    </w:p>
    <w:p w:rsidR="000606E1" w:rsidRPr="00745051" w:rsidRDefault="000606E1" w:rsidP="00587525">
      <w:pPr>
        <w:pStyle w:val="isselectedend"/>
        <w:spacing w:before="240" w:beforeAutospacing="0" w:after="240" w:afterAutospacing="0"/>
        <w:jc w:val="both"/>
      </w:pPr>
      <w:r w:rsidRPr="00745051">
        <w:t xml:space="preserve">Although several international and local studies have examined depression and coping strategies, localized research involving community college students in non-urban settings remains limited. Existing studies also commonly utilize Western-based assessment tools that may not fully capture Filipino emotional experiences. Hence, culturally sensitive instruments such as the Filipino Student Depression Inventory (FSDI) and the </w:t>
      </w:r>
      <w:r w:rsidRPr="00745051">
        <w:lastRenderedPageBreak/>
        <w:t>Filipino Coping Strategies Scale (FCSS) provide a more contextualized understanding of students’ mental health conditions and coping behaviors.</w:t>
      </w:r>
    </w:p>
    <w:p w:rsidR="000606E1" w:rsidRPr="00745051" w:rsidRDefault="000606E1" w:rsidP="00587525">
      <w:pPr>
        <w:pStyle w:val="isselectedend"/>
        <w:spacing w:before="240" w:beforeAutospacing="0" w:after="240" w:afterAutospacing="0"/>
        <w:jc w:val="both"/>
      </w:pPr>
      <w:r w:rsidRPr="00745051">
        <w:t>Cordova Public College serves as a relevant setting for this study because many of its students come from low-income families and encounter challenges related to financial constraints, work-study responsibilities and limited access to mental health resources. Some students also work full-time, live away from their families or pursue courses based on availability rather than personal preference, increasing their vulnerability to stress and depressive symptoms.</w:t>
      </w:r>
    </w:p>
    <w:p w:rsidR="000606E1" w:rsidRPr="00745051" w:rsidRDefault="000606E1" w:rsidP="00587525">
      <w:pPr>
        <w:pStyle w:val="NormalWeb"/>
        <w:spacing w:before="240" w:beforeAutospacing="0" w:after="240" w:afterAutospacing="0"/>
        <w:jc w:val="both"/>
      </w:pPr>
      <w:r w:rsidRPr="00745051">
        <w:t>Thus, this study aims to examine the relationship between depression and coping strategies among college students of Cordova Public College during the Academic Year 2025–2026. Specifically, it seeks to determine students’ level of depression, identify dominant coping strategies and examine the relationship between these variables. The findings will serve as basis for a school-based wellness and mental health intervention program to support students’ well-being and academic success.</w:t>
      </w:r>
    </w:p>
    <w:p w:rsidR="004308CB" w:rsidRPr="00745051" w:rsidRDefault="000606E1" w:rsidP="00587525">
      <w:pPr>
        <w:spacing w:before="240" w:after="240"/>
        <w:rPr>
          <w:rFonts w:ascii="Times New Roman" w:eastAsia="Times New Roman" w:hAnsi="Times New Roman" w:cs="Times New Roman"/>
          <w:b/>
          <w:sz w:val="24"/>
          <w:szCs w:val="24"/>
        </w:rPr>
      </w:pPr>
      <w:r w:rsidRPr="00745051">
        <w:rPr>
          <w:rFonts w:ascii="Times New Roman" w:eastAsia="Times New Roman" w:hAnsi="Times New Roman" w:cs="Times New Roman"/>
          <w:b/>
          <w:sz w:val="24"/>
          <w:szCs w:val="24"/>
        </w:rPr>
        <w:t>Theoretical Background</w:t>
      </w:r>
    </w:p>
    <w:p w:rsidR="000606E1" w:rsidRPr="00745051" w:rsidRDefault="000606E1" w:rsidP="00587525">
      <w:pPr>
        <w:pStyle w:val="isselectedend"/>
        <w:spacing w:before="240" w:beforeAutospacing="0" w:after="240" w:afterAutospacing="0"/>
        <w:jc w:val="both"/>
      </w:pPr>
      <w:r w:rsidRPr="00745051">
        <w:t>This study is anchored on three major psychological theories that explain depression and coping strategies among college students: Beck’s Cognitive Theory of Depression, Lazarus and Folkman’s Transactional Model of Stress and Coping, and Hobfoll’s Conservation of Resources Theory.</w:t>
      </w:r>
    </w:p>
    <w:p w:rsidR="00587525" w:rsidRPr="00745051" w:rsidRDefault="00556C22" w:rsidP="00587525">
      <w:pPr>
        <w:pStyle w:val="isselectedend"/>
        <w:spacing w:before="240" w:beforeAutospacing="0" w:after="240" w:afterAutospacing="0"/>
      </w:pPr>
      <w:r w:rsidRPr="00745051">
        <w:rPr>
          <w:noProof/>
        </w:rPr>
        <w:drawing>
          <wp:inline distT="0" distB="0" distL="0" distR="0">
            <wp:extent cx="5835097" cy="4999383"/>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836547" cy="5000625"/>
                    </a:xfrm>
                    <a:prstGeom prst="rect">
                      <a:avLst/>
                    </a:prstGeom>
                    <a:noFill/>
                    <a:ln w="9525">
                      <a:noFill/>
                      <a:miter lim="800000"/>
                      <a:headEnd/>
                      <a:tailEnd/>
                    </a:ln>
                  </pic:spPr>
                </pic:pic>
              </a:graphicData>
            </a:graphic>
          </wp:inline>
        </w:drawing>
      </w:r>
    </w:p>
    <w:p w:rsidR="000606E1" w:rsidRPr="00745051" w:rsidRDefault="000606E1" w:rsidP="006F76A2">
      <w:pPr>
        <w:pStyle w:val="isselectedend"/>
        <w:spacing w:before="240" w:beforeAutospacing="0" w:after="240" w:afterAutospacing="0"/>
        <w:jc w:val="both"/>
      </w:pPr>
      <w:r w:rsidRPr="00745051">
        <w:t>Beck’s Cognitive Theory of Depression explains that depression results from maladaptive thought patterns and negative perceptions about the self, the world and the future. The theory emphasizes how cognitive distortions influence emotional and behavioral responses, making individuals more vulnerable to depressive symptoms.</w:t>
      </w:r>
    </w:p>
    <w:p w:rsidR="000606E1" w:rsidRPr="00745051" w:rsidRDefault="000606E1" w:rsidP="006F76A2">
      <w:pPr>
        <w:pStyle w:val="isselectedend"/>
        <w:spacing w:before="240" w:beforeAutospacing="0" w:after="240" w:afterAutospacing="0"/>
        <w:jc w:val="both"/>
      </w:pPr>
      <w:r w:rsidRPr="00745051">
        <w:lastRenderedPageBreak/>
        <w:t>The Transactional Model of Stress and Coping by Lazarus and Folkman explains stress as a dynamic interaction between the individual and the environment. The theory highlights the role of cognitive appraisal and coping strategies in managing stressful experiences. Adaptive coping strategies help reduce psychological distress, while maladaptive coping may intensify depressive symptoms.</w:t>
      </w:r>
    </w:p>
    <w:p w:rsidR="000606E1" w:rsidRPr="00745051" w:rsidRDefault="000606E1" w:rsidP="006F76A2">
      <w:pPr>
        <w:pStyle w:val="isselectedend"/>
        <w:spacing w:before="240" w:beforeAutospacing="0" w:after="240" w:afterAutospacing="0"/>
        <w:jc w:val="both"/>
      </w:pPr>
      <w:r w:rsidRPr="00745051">
        <w:t>Hobfoll’s Conservation of Resources Theory posits that stress and depression occur when individuals experience loss or lack of important resources such as financial stability, social support and psychological well-being. The theory is relevant in explaining how socio-economic challenges and limited resources increase students’ vulnerability to depression.</w:t>
      </w:r>
    </w:p>
    <w:p w:rsidR="000606E1" w:rsidRPr="0082268D" w:rsidRDefault="000606E1" w:rsidP="006F76A2">
      <w:pPr>
        <w:pStyle w:val="NormalWeb"/>
        <w:spacing w:before="240" w:beforeAutospacing="0" w:after="240" w:afterAutospacing="0"/>
        <w:jc w:val="both"/>
      </w:pPr>
      <w:r w:rsidRPr="00745051">
        <w:t>Collectively, these theories provide a comprehensive framework for understanding how cognitive, behavioral and environmental factors interact to influence depression and coping strategies among college students.</w:t>
      </w:r>
    </w:p>
    <w:p w:rsidR="00BC098B" w:rsidRPr="00745051" w:rsidRDefault="0082268D" w:rsidP="00556C22">
      <w:pPr>
        <w:spacing w:before="240" w:after="240"/>
        <w:rPr>
          <w:rFonts w:ascii="Times New Roman" w:eastAsia="Times New Roman" w:hAnsi="Times New Roman" w:cs="Times New Roman"/>
          <w:b/>
          <w:sz w:val="28"/>
          <w:szCs w:val="24"/>
        </w:rPr>
      </w:pPr>
      <w:r w:rsidRPr="0082268D">
        <w:rPr>
          <w:rFonts w:ascii="Times New Roman" w:eastAsia="Times New Roman" w:hAnsi="Times New Roman" w:cs="Times New Roman"/>
          <w:b/>
          <w:bCs/>
          <w:sz w:val="28"/>
          <w:szCs w:val="24"/>
        </w:rPr>
        <w:t>METHODOLOGY</w:t>
      </w:r>
      <w:r w:rsidRPr="00745051">
        <w:rPr>
          <w:rFonts w:ascii="Times New Roman" w:eastAsia="Times New Roman" w:hAnsi="Times New Roman" w:cs="Times New Roman"/>
          <w:b/>
          <w:sz w:val="28"/>
          <w:szCs w:val="24"/>
        </w:rPr>
        <w:t xml:space="preserve"> </w:t>
      </w:r>
    </w:p>
    <w:p w:rsidR="00556C22" w:rsidRPr="00745051" w:rsidRDefault="00B84D38" w:rsidP="00556C22">
      <w:pPr>
        <w:pStyle w:val="normal0"/>
        <w:spacing w:before="240" w:after="240"/>
        <w:rPr>
          <w:rFonts w:ascii="Times New Roman" w:eastAsia="Arial" w:hAnsi="Times New Roman" w:cs="Times New Roman"/>
          <w:b/>
          <w:bCs/>
          <w:color w:val="000000"/>
          <w:sz w:val="24"/>
          <w:szCs w:val="24"/>
        </w:rPr>
      </w:pPr>
      <w:r w:rsidRPr="00745051">
        <w:rPr>
          <w:rFonts w:ascii="Times New Roman" w:eastAsia="Arial" w:hAnsi="Times New Roman" w:cs="Times New Roman"/>
          <w:b/>
          <w:bCs/>
          <w:color w:val="000000"/>
          <w:sz w:val="24"/>
          <w:szCs w:val="24"/>
        </w:rPr>
        <w:t xml:space="preserve">Research </w:t>
      </w:r>
      <w:r w:rsidR="00556C22" w:rsidRPr="00745051">
        <w:rPr>
          <w:rFonts w:ascii="Times New Roman" w:eastAsia="Arial" w:hAnsi="Times New Roman" w:cs="Times New Roman"/>
          <w:b/>
          <w:bCs/>
          <w:color w:val="000000"/>
          <w:sz w:val="24"/>
          <w:szCs w:val="24"/>
        </w:rPr>
        <w:t>Design</w:t>
      </w:r>
    </w:p>
    <w:p w:rsidR="00556C22" w:rsidRPr="00745051" w:rsidRDefault="00556C22" w:rsidP="00B84D38">
      <w:pPr>
        <w:pStyle w:val="normal0"/>
        <w:spacing w:before="240" w:after="240"/>
        <w:rPr>
          <w:rFonts w:ascii="Times New Roman" w:eastAsia="Arial" w:hAnsi="Times New Roman" w:cs="Times New Roman"/>
          <w:sz w:val="24"/>
          <w:szCs w:val="24"/>
        </w:rPr>
      </w:pPr>
      <w:r w:rsidRPr="00745051">
        <w:rPr>
          <w:rFonts w:ascii="Times New Roman" w:eastAsia="Arial" w:hAnsi="Times New Roman" w:cs="Times New Roman"/>
          <w:sz w:val="24"/>
          <w:szCs w:val="24"/>
        </w:rPr>
        <w:t xml:space="preserve">The study employed a quantitative research design that uses descriptive and correlational methods. It determined the profile of the respondents, the perceived level of depression in terms of familial connectedness, discomfort with self and others, academic pressure and familial finances, and the coping strategies of the students of Cordova Public College in Gabi, Cordova, Cebu. </w:t>
      </w:r>
    </w:p>
    <w:p w:rsidR="00556C22" w:rsidRPr="00745051" w:rsidRDefault="00556C22" w:rsidP="00B84D38">
      <w:pPr>
        <w:pStyle w:val="normal0"/>
        <w:spacing w:before="240" w:after="240"/>
        <w:rPr>
          <w:rFonts w:ascii="Times New Roman" w:eastAsia="Arial" w:hAnsi="Times New Roman" w:cs="Times New Roman"/>
          <w:sz w:val="24"/>
          <w:szCs w:val="24"/>
        </w:rPr>
      </w:pPr>
      <w:r w:rsidRPr="00745051">
        <w:rPr>
          <w:rFonts w:ascii="Times New Roman" w:eastAsia="Arial" w:hAnsi="Times New Roman" w:cs="Times New Roman"/>
          <w:sz w:val="24"/>
          <w:szCs w:val="24"/>
        </w:rPr>
        <w:t>Descriptive research enabled the systematic observation and description of phenomena (Taguchi, 2018; Bloomfield &amp; Fisher, 2019; Remler &amp; Ryzin, 2021), while correlational research examined relationships between variables without manipulation (Ary et al., 2018; Seeram, 2019).</w:t>
      </w:r>
    </w:p>
    <w:p w:rsidR="00556C22" w:rsidRPr="00745051" w:rsidRDefault="00556C22" w:rsidP="00B84D38">
      <w:pPr>
        <w:pStyle w:val="normal0"/>
        <w:spacing w:before="240" w:after="240"/>
        <w:rPr>
          <w:rFonts w:ascii="Times New Roman" w:eastAsia="Arial" w:hAnsi="Times New Roman" w:cs="Times New Roman"/>
          <w:color w:val="000000"/>
          <w:sz w:val="24"/>
          <w:szCs w:val="24"/>
        </w:rPr>
      </w:pPr>
      <w:r w:rsidRPr="00745051">
        <w:rPr>
          <w:rFonts w:ascii="Times New Roman" w:eastAsia="Arial" w:hAnsi="Times New Roman" w:cs="Times New Roman"/>
          <w:color w:val="000000"/>
          <w:sz w:val="24"/>
          <w:szCs w:val="24"/>
        </w:rPr>
        <w:t>Further, this research used</w:t>
      </w:r>
      <w:r w:rsidRPr="00745051">
        <w:rPr>
          <w:rFonts w:ascii="Times New Roman" w:eastAsia="Arial" w:hAnsi="Times New Roman" w:cs="Times New Roman"/>
          <w:sz w:val="24"/>
          <w:szCs w:val="24"/>
        </w:rPr>
        <w:t xml:space="preserve"> stratified random sampling wherein respondents from each academic program were adequately represented in the study according to its share in the total population. A sample of 508 students from the 3, 411 total population of Cordova Public College in the four (4) colleges namely: College of Elementary Education, College of Secondary Education, College of Computer Studies and College of Hospitality Management and 5 academic programs namely: Bachelor of Elementary Education, Bachelor of Secondary Education Major in English, Bachelor of Secondary Education Major in Science, Bachelor of Science in Hospitality Management and Bachelor of Science in Information Technology, were the study's respondents. The data were summarized, organized, and treated statistically per the study's objectives.</w:t>
      </w:r>
    </w:p>
    <w:p w:rsidR="00556C22" w:rsidRPr="00745051" w:rsidRDefault="00B84D38" w:rsidP="00556C22">
      <w:pPr>
        <w:pStyle w:val="normal0"/>
        <w:tabs>
          <w:tab w:val="left" w:pos="510"/>
        </w:tabs>
        <w:spacing w:before="240" w:after="240"/>
        <w:rPr>
          <w:rFonts w:ascii="Times New Roman" w:eastAsia="Arial" w:hAnsi="Times New Roman" w:cs="Times New Roman"/>
          <w:b/>
          <w:bCs/>
          <w:color w:val="000000"/>
          <w:sz w:val="24"/>
          <w:szCs w:val="24"/>
        </w:rPr>
      </w:pPr>
      <w:r w:rsidRPr="00745051">
        <w:rPr>
          <w:rFonts w:ascii="Times New Roman" w:eastAsia="Arial" w:hAnsi="Times New Roman" w:cs="Times New Roman"/>
          <w:b/>
          <w:bCs/>
          <w:color w:val="000000"/>
          <w:sz w:val="24"/>
          <w:szCs w:val="24"/>
        </w:rPr>
        <w:t xml:space="preserve">Research Locale </w:t>
      </w:r>
    </w:p>
    <w:p w:rsidR="00556C22" w:rsidRPr="00745051" w:rsidRDefault="00556C22" w:rsidP="00B84D38">
      <w:pPr>
        <w:pStyle w:val="normal0"/>
        <w:pBdr>
          <w:top w:val="nil"/>
          <w:left w:val="nil"/>
          <w:bottom w:val="nil"/>
          <w:right w:val="nil"/>
          <w:between w:val="nil"/>
        </w:pBdr>
        <w:spacing w:before="240" w:after="240"/>
        <w:rPr>
          <w:rFonts w:ascii="Times New Roman" w:hAnsi="Times New Roman" w:cs="Times New Roman"/>
          <w:sz w:val="24"/>
        </w:rPr>
      </w:pPr>
      <w:r w:rsidRPr="00745051">
        <w:rPr>
          <w:rFonts w:ascii="Times New Roman" w:eastAsia="Arial" w:hAnsi="Times New Roman" w:cs="Times New Roman"/>
          <w:color w:val="000000"/>
          <w:sz w:val="24"/>
          <w:szCs w:val="24"/>
        </w:rPr>
        <w:t xml:space="preserve">Cordova Public College is located in Barangay Gabi, Municipality of Cordova, Province of Cebu. It is a public tertiary educational institution established on June 1, 2005 through the Municipal Ordinance No. 001-2005. The institution was founded to expand access to higher education among the municipality’s constituents, particularly the underprivileged high school graduates from Cordova and of the neighboring communities.  Initially, the college operated in the old municipal building with twelve pioneering students enrolled during its opening in June 2005. Over the years, the institution experienced continuous growth in student enrollment as learners from nearby cities and provinces began pursuing their studies at the college. Consequently, additional buildings and facilities were constructed in its present location in Barangay Gabi to accommodate the increasing student population and support academic operations. At present, it offers the following degree programs: </w:t>
      </w:r>
      <w:r w:rsidRPr="00745051">
        <w:rPr>
          <w:rFonts w:ascii="Times New Roman" w:hAnsi="Times New Roman" w:cs="Times New Roman"/>
          <w:sz w:val="24"/>
        </w:rPr>
        <w:t xml:space="preserve">Bachelor of Elementary Education, (BEEd) Bachelor of Secondary Education (BSEd) major in English and Science, Bachelor of Science in Hospitality Management (BSHM) and Bachelor of Science in Information Technology (BSIT). These programs cater to students with diverse academic and socio-economic backgrounds. </w:t>
      </w:r>
      <w:r w:rsidRPr="00745051">
        <w:rPr>
          <w:rFonts w:ascii="Times New Roman" w:eastAsia="Arial" w:hAnsi="Times New Roman" w:cs="Times New Roman"/>
          <w:sz w:val="24"/>
          <w:szCs w:val="24"/>
        </w:rPr>
        <w:t xml:space="preserve">Figure 2 presents the location of the environment of the study. </w:t>
      </w:r>
      <w:r w:rsidRPr="00745051">
        <w:rPr>
          <w:rFonts w:ascii="Times New Roman" w:eastAsia="Arial" w:hAnsi="Times New Roman" w:cs="Times New Roman"/>
          <w:color w:val="000000"/>
          <w:sz w:val="24"/>
          <w:szCs w:val="24"/>
        </w:rPr>
        <w:t>It is considered an appropriate research locale for this study, because it serves students who may experience various, academic, financial and personal challenges associated with college life. Many students are exposed to socio-economic constraints, work-study responsibilities and limited access to mental health resources.</w:t>
      </w:r>
    </w:p>
    <w:p w:rsidR="00587525" w:rsidRPr="00745051" w:rsidRDefault="00587525" w:rsidP="00556C22">
      <w:pPr>
        <w:pStyle w:val="normal0"/>
        <w:tabs>
          <w:tab w:val="left" w:pos="2460"/>
        </w:tabs>
        <w:spacing w:before="240" w:after="240"/>
        <w:rPr>
          <w:rFonts w:ascii="Times New Roman" w:eastAsia="Arial" w:hAnsi="Times New Roman" w:cs="Times New Roman"/>
          <w:b/>
          <w:bCs/>
          <w:sz w:val="24"/>
          <w:szCs w:val="24"/>
        </w:rPr>
      </w:pPr>
    </w:p>
    <w:p w:rsidR="00556C22" w:rsidRPr="00745051" w:rsidRDefault="00B84D38" w:rsidP="00556C22">
      <w:pPr>
        <w:pStyle w:val="normal0"/>
        <w:tabs>
          <w:tab w:val="left" w:pos="2460"/>
        </w:tabs>
        <w:spacing w:before="240" w:after="240"/>
        <w:rPr>
          <w:rFonts w:ascii="Times New Roman" w:eastAsia="Arial" w:hAnsi="Times New Roman" w:cs="Times New Roman"/>
          <w:b/>
          <w:bCs/>
          <w:sz w:val="24"/>
          <w:szCs w:val="24"/>
        </w:rPr>
      </w:pPr>
      <w:r w:rsidRPr="00745051">
        <w:rPr>
          <w:rFonts w:ascii="Times New Roman" w:eastAsia="Arial" w:hAnsi="Times New Roman" w:cs="Times New Roman"/>
          <w:b/>
          <w:bCs/>
          <w:sz w:val="24"/>
          <w:szCs w:val="24"/>
        </w:rPr>
        <w:lastRenderedPageBreak/>
        <w:t>Research Participants</w:t>
      </w:r>
      <w:r w:rsidR="00556C22" w:rsidRPr="00745051">
        <w:rPr>
          <w:rFonts w:ascii="Times New Roman" w:eastAsia="Arial" w:hAnsi="Times New Roman" w:cs="Times New Roman"/>
          <w:b/>
          <w:bCs/>
          <w:sz w:val="24"/>
          <w:szCs w:val="24"/>
        </w:rPr>
        <w:tab/>
      </w:r>
    </w:p>
    <w:p w:rsidR="00B84D38" w:rsidRPr="00745051" w:rsidRDefault="00556C22" w:rsidP="00556C22">
      <w:pPr>
        <w:pStyle w:val="normal0"/>
        <w:tabs>
          <w:tab w:val="left" w:pos="720"/>
        </w:tabs>
        <w:spacing w:before="240" w:after="240"/>
        <w:rPr>
          <w:rFonts w:ascii="Times New Roman" w:eastAsia="Arial" w:hAnsi="Times New Roman" w:cs="Times New Roman"/>
          <w:sz w:val="24"/>
          <w:szCs w:val="24"/>
        </w:rPr>
      </w:pPr>
      <w:r w:rsidRPr="00745051">
        <w:rPr>
          <w:rFonts w:ascii="Times New Roman" w:eastAsia="Arial" w:hAnsi="Times New Roman" w:cs="Times New Roman"/>
          <w:sz w:val="24"/>
          <w:szCs w:val="24"/>
        </w:rPr>
        <w:t>The respondents of this study consisted of 508 college students enrolled at Cordova Public College. The respondents included 69 Bachelor of Elementary Education students, 26 Bachelor of Secondary Education students, 245 Bachelor of Science in Information Technology students and 168 Bachelor of Science in Hospitality Management students. All four academic programs of the institution were represented in the study. Table 1 presents the distribution of the respondents. The respondents of this study possessed diverse demographic characteristics including age, gender, course, year level, student status and socio-economic background. Such diversity provided a broader perspective on the experiences of college students in relation to depression and coping strategies.</w:t>
      </w:r>
    </w:p>
    <w:tbl>
      <w:tblPr>
        <w:tblpPr w:leftFromText="180" w:rightFromText="180" w:vertAnchor="text" w:horzAnchor="margin" w:tblpY="6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72"/>
        <w:gridCol w:w="3456"/>
        <w:gridCol w:w="4356"/>
      </w:tblGrid>
      <w:tr w:rsidR="00B84D38" w:rsidRPr="00745051" w:rsidTr="00587525">
        <w:tc>
          <w:tcPr>
            <w:tcW w:w="10584" w:type="dxa"/>
            <w:gridSpan w:val="3"/>
            <w:tcBorders>
              <w:top w:val="nil"/>
              <w:left w:val="nil"/>
              <w:bottom w:val="single" w:sz="4" w:space="0" w:color="auto"/>
              <w:right w:val="nil"/>
            </w:tcBorders>
          </w:tcPr>
          <w:p w:rsidR="00B84D38" w:rsidRPr="00745051" w:rsidRDefault="00A16F03" w:rsidP="00A16F03">
            <w:pPr>
              <w:pStyle w:val="normal0"/>
              <w:tabs>
                <w:tab w:val="left" w:pos="720"/>
              </w:tabs>
              <w:spacing w:before="240" w:after="240"/>
              <w:jc w:val="left"/>
              <w:rPr>
                <w:rFonts w:ascii="Times New Roman" w:eastAsia="Arial" w:hAnsi="Times New Roman" w:cs="Times New Roman"/>
                <w:b/>
                <w:bCs/>
                <w:sz w:val="24"/>
                <w:szCs w:val="24"/>
              </w:rPr>
            </w:pPr>
            <w:r w:rsidRPr="00745051">
              <w:rPr>
                <w:rFonts w:ascii="Times New Roman" w:eastAsia="Arial" w:hAnsi="Times New Roman" w:cs="Times New Roman"/>
                <w:b/>
                <w:bCs/>
                <w:sz w:val="24"/>
                <w:szCs w:val="24"/>
              </w:rPr>
              <w:t xml:space="preserve">Table 1. </w:t>
            </w:r>
            <w:r w:rsidRPr="00745051">
              <w:rPr>
                <w:rFonts w:ascii="Times New Roman" w:eastAsia="Arial" w:hAnsi="Times New Roman" w:cs="Times New Roman"/>
                <w:b/>
                <w:sz w:val="24"/>
                <w:szCs w:val="24"/>
              </w:rPr>
              <w:t>Distribution of the Respondents</w:t>
            </w:r>
          </w:p>
        </w:tc>
      </w:tr>
      <w:tr w:rsidR="00B84D38" w:rsidRPr="00745051" w:rsidTr="00587525">
        <w:tc>
          <w:tcPr>
            <w:tcW w:w="2772" w:type="dxa"/>
            <w:tcBorders>
              <w:top w:val="single" w:sz="4" w:space="0" w:color="auto"/>
              <w:left w:val="single" w:sz="4" w:space="0" w:color="auto"/>
              <w:bottom w:val="single" w:sz="4" w:space="0" w:color="auto"/>
              <w:right w:val="single" w:sz="4" w:space="0" w:color="auto"/>
            </w:tcBorders>
            <w:vAlign w:val="center"/>
          </w:tcPr>
          <w:p w:rsidR="00B84D38" w:rsidRPr="00745051" w:rsidRDefault="00B84D38" w:rsidP="00C4163E">
            <w:pPr>
              <w:pStyle w:val="NoSpacing"/>
              <w:jc w:val="center"/>
              <w:rPr>
                <w:rFonts w:ascii="Times New Roman" w:hAnsi="Times New Roman" w:cs="Times New Roman"/>
                <w:sz w:val="24"/>
                <w:szCs w:val="24"/>
              </w:rPr>
            </w:pPr>
            <w:r w:rsidRPr="00745051">
              <w:rPr>
                <w:rFonts w:ascii="Times New Roman" w:hAnsi="Times New Roman" w:cs="Times New Roman"/>
                <w:sz w:val="24"/>
                <w:szCs w:val="24"/>
              </w:rPr>
              <w:t>Academic Program</w:t>
            </w:r>
          </w:p>
        </w:tc>
        <w:tc>
          <w:tcPr>
            <w:tcW w:w="3456" w:type="dxa"/>
            <w:tcBorders>
              <w:top w:val="single" w:sz="4" w:space="0" w:color="auto"/>
              <w:left w:val="single" w:sz="4" w:space="0" w:color="auto"/>
              <w:bottom w:val="single" w:sz="4" w:space="0" w:color="auto"/>
              <w:right w:val="single" w:sz="4" w:space="0" w:color="auto"/>
            </w:tcBorders>
            <w:vAlign w:val="center"/>
          </w:tcPr>
          <w:p w:rsidR="00B84D38" w:rsidRPr="00745051" w:rsidRDefault="00B84D38" w:rsidP="00C4163E">
            <w:pPr>
              <w:pStyle w:val="NoSpacing"/>
              <w:spacing w:line="360" w:lineRule="auto"/>
              <w:jc w:val="center"/>
              <w:rPr>
                <w:rFonts w:ascii="Times New Roman" w:hAnsi="Times New Roman" w:cs="Times New Roman"/>
                <w:sz w:val="24"/>
                <w:szCs w:val="24"/>
              </w:rPr>
            </w:pPr>
            <w:r w:rsidRPr="00745051">
              <w:rPr>
                <w:rFonts w:ascii="Times New Roman" w:hAnsi="Times New Roman" w:cs="Times New Roman"/>
                <w:sz w:val="24"/>
                <w:szCs w:val="24"/>
              </w:rPr>
              <w:t>f</w:t>
            </w:r>
          </w:p>
        </w:tc>
        <w:tc>
          <w:tcPr>
            <w:tcW w:w="4356" w:type="dxa"/>
            <w:tcBorders>
              <w:top w:val="single" w:sz="4" w:space="0" w:color="auto"/>
              <w:left w:val="single" w:sz="4" w:space="0" w:color="auto"/>
              <w:bottom w:val="single" w:sz="4" w:space="0" w:color="auto"/>
              <w:right w:val="single" w:sz="4" w:space="0" w:color="auto"/>
            </w:tcBorders>
            <w:vAlign w:val="center"/>
          </w:tcPr>
          <w:p w:rsidR="00B84D38" w:rsidRPr="00745051" w:rsidRDefault="00B84D38" w:rsidP="00C4163E">
            <w:pPr>
              <w:pStyle w:val="NoSpacing"/>
              <w:spacing w:line="360" w:lineRule="auto"/>
              <w:jc w:val="center"/>
              <w:rPr>
                <w:rFonts w:ascii="Times New Roman" w:hAnsi="Times New Roman" w:cs="Times New Roman"/>
                <w:sz w:val="24"/>
                <w:szCs w:val="24"/>
              </w:rPr>
            </w:pPr>
            <w:r w:rsidRPr="00745051">
              <w:rPr>
                <w:rFonts w:ascii="Times New Roman" w:hAnsi="Times New Roman" w:cs="Times New Roman"/>
                <w:sz w:val="24"/>
                <w:szCs w:val="24"/>
              </w:rPr>
              <w:t>%</w:t>
            </w:r>
          </w:p>
        </w:tc>
      </w:tr>
      <w:tr w:rsidR="00B84D38" w:rsidRPr="00745051" w:rsidTr="00587525">
        <w:tc>
          <w:tcPr>
            <w:tcW w:w="2772" w:type="dxa"/>
            <w:tcBorders>
              <w:top w:val="single" w:sz="4" w:space="0" w:color="auto"/>
              <w:left w:val="single" w:sz="4" w:space="0" w:color="auto"/>
              <w:bottom w:val="single" w:sz="4" w:space="0" w:color="auto"/>
              <w:right w:val="single" w:sz="4" w:space="0" w:color="auto"/>
            </w:tcBorders>
            <w:vAlign w:val="center"/>
          </w:tcPr>
          <w:p w:rsidR="00B84D38" w:rsidRPr="00745051" w:rsidRDefault="00B84D38" w:rsidP="00C4163E">
            <w:pPr>
              <w:pStyle w:val="NoSpacing"/>
              <w:spacing w:line="360" w:lineRule="auto"/>
              <w:jc w:val="center"/>
              <w:rPr>
                <w:rFonts w:ascii="Times New Roman" w:hAnsi="Times New Roman" w:cs="Times New Roman"/>
                <w:sz w:val="24"/>
                <w:szCs w:val="24"/>
              </w:rPr>
            </w:pPr>
            <w:r w:rsidRPr="00745051">
              <w:rPr>
                <w:rFonts w:ascii="Times New Roman" w:hAnsi="Times New Roman" w:cs="Times New Roman"/>
                <w:sz w:val="24"/>
                <w:szCs w:val="24"/>
              </w:rPr>
              <w:t>BEEd</w:t>
            </w:r>
          </w:p>
        </w:tc>
        <w:tc>
          <w:tcPr>
            <w:tcW w:w="3456" w:type="dxa"/>
            <w:tcBorders>
              <w:top w:val="single" w:sz="4" w:space="0" w:color="auto"/>
              <w:left w:val="single" w:sz="4" w:space="0" w:color="auto"/>
              <w:bottom w:val="single" w:sz="4" w:space="0" w:color="auto"/>
              <w:right w:val="single" w:sz="4" w:space="0" w:color="auto"/>
            </w:tcBorders>
            <w:vAlign w:val="center"/>
          </w:tcPr>
          <w:p w:rsidR="00B84D38" w:rsidRPr="00745051" w:rsidRDefault="00B84D38" w:rsidP="00C4163E">
            <w:pPr>
              <w:pStyle w:val="NoSpacing"/>
              <w:spacing w:line="360" w:lineRule="auto"/>
              <w:jc w:val="center"/>
              <w:rPr>
                <w:rFonts w:ascii="Times New Roman" w:hAnsi="Times New Roman" w:cs="Times New Roman"/>
                <w:sz w:val="24"/>
                <w:szCs w:val="24"/>
              </w:rPr>
            </w:pPr>
            <w:r w:rsidRPr="00745051">
              <w:rPr>
                <w:rFonts w:ascii="Times New Roman" w:hAnsi="Times New Roman" w:cs="Times New Roman"/>
                <w:sz w:val="24"/>
                <w:szCs w:val="24"/>
              </w:rPr>
              <w:t>69</w:t>
            </w:r>
          </w:p>
        </w:tc>
        <w:tc>
          <w:tcPr>
            <w:tcW w:w="4356" w:type="dxa"/>
            <w:tcBorders>
              <w:top w:val="single" w:sz="4" w:space="0" w:color="auto"/>
              <w:left w:val="single" w:sz="4" w:space="0" w:color="auto"/>
              <w:bottom w:val="single" w:sz="4" w:space="0" w:color="auto"/>
              <w:right w:val="single" w:sz="4" w:space="0" w:color="auto"/>
            </w:tcBorders>
            <w:vAlign w:val="bottom"/>
          </w:tcPr>
          <w:p w:rsidR="00B84D38" w:rsidRPr="00745051" w:rsidRDefault="00B84D38" w:rsidP="00C4163E">
            <w:pPr>
              <w:jc w:val="center"/>
              <w:rPr>
                <w:rFonts w:ascii="Times New Roman" w:hAnsi="Times New Roman" w:cs="Times New Roman"/>
                <w:color w:val="000000"/>
                <w:sz w:val="24"/>
                <w:szCs w:val="24"/>
              </w:rPr>
            </w:pPr>
            <w:r w:rsidRPr="00745051">
              <w:rPr>
                <w:rFonts w:ascii="Times New Roman" w:hAnsi="Times New Roman" w:cs="Times New Roman"/>
                <w:color w:val="000000"/>
                <w:sz w:val="24"/>
                <w:szCs w:val="24"/>
              </w:rPr>
              <w:t>13.58</w:t>
            </w:r>
          </w:p>
        </w:tc>
      </w:tr>
      <w:tr w:rsidR="00B84D38" w:rsidRPr="00745051" w:rsidTr="00587525">
        <w:tc>
          <w:tcPr>
            <w:tcW w:w="2772" w:type="dxa"/>
            <w:tcBorders>
              <w:top w:val="single" w:sz="4" w:space="0" w:color="auto"/>
              <w:left w:val="single" w:sz="4" w:space="0" w:color="auto"/>
              <w:bottom w:val="single" w:sz="4" w:space="0" w:color="auto"/>
              <w:right w:val="single" w:sz="4" w:space="0" w:color="auto"/>
            </w:tcBorders>
            <w:vAlign w:val="center"/>
          </w:tcPr>
          <w:p w:rsidR="00B84D38" w:rsidRPr="00745051" w:rsidRDefault="00B84D38" w:rsidP="00C4163E">
            <w:pPr>
              <w:pStyle w:val="NoSpacing"/>
              <w:spacing w:line="360" w:lineRule="auto"/>
              <w:jc w:val="center"/>
              <w:rPr>
                <w:rFonts w:ascii="Times New Roman" w:hAnsi="Times New Roman" w:cs="Times New Roman"/>
                <w:sz w:val="24"/>
                <w:szCs w:val="24"/>
              </w:rPr>
            </w:pPr>
            <w:r w:rsidRPr="00745051">
              <w:rPr>
                <w:rFonts w:ascii="Times New Roman" w:hAnsi="Times New Roman" w:cs="Times New Roman"/>
                <w:sz w:val="24"/>
                <w:szCs w:val="24"/>
              </w:rPr>
              <w:t>BSED</w:t>
            </w:r>
          </w:p>
        </w:tc>
        <w:tc>
          <w:tcPr>
            <w:tcW w:w="3456" w:type="dxa"/>
            <w:tcBorders>
              <w:top w:val="single" w:sz="4" w:space="0" w:color="auto"/>
              <w:left w:val="single" w:sz="4" w:space="0" w:color="auto"/>
              <w:bottom w:val="single" w:sz="4" w:space="0" w:color="auto"/>
              <w:right w:val="single" w:sz="4" w:space="0" w:color="auto"/>
            </w:tcBorders>
            <w:vAlign w:val="center"/>
          </w:tcPr>
          <w:p w:rsidR="00B84D38" w:rsidRPr="00745051" w:rsidRDefault="00B84D38" w:rsidP="00C4163E">
            <w:pPr>
              <w:pStyle w:val="NoSpacing"/>
              <w:spacing w:line="360" w:lineRule="auto"/>
              <w:jc w:val="center"/>
              <w:rPr>
                <w:rFonts w:ascii="Times New Roman" w:hAnsi="Times New Roman" w:cs="Times New Roman"/>
                <w:sz w:val="24"/>
                <w:szCs w:val="24"/>
              </w:rPr>
            </w:pPr>
            <w:r w:rsidRPr="00745051">
              <w:rPr>
                <w:rFonts w:ascii="Times New Roman" w:hAnsi="Times New Roman" w:cs="Times New Roman"/>
                <w:sz w:val="24"/>
                <w:szCs w:val="24"/>
              </w:rPr>
              <w:t>26</w:t>
            </w:r>
          </w:p>
        </w:tc>
        <w:tc>
          <w:tcPr>
            <w:tcW w:w="4356" w:type="dxa"/>
            <w:tcBorders>
              <w:top w:val="single" w:sz="4" w:space="0" w:color="auto"/>
              <w:left w:val="single" w:sz="4" w:space="0" w:color="auto"/>
              <w:bottom w:val="single" w:sz="4" w:space="0" w:color="auto"/>
              <w:right w:val="single" w:sz="4" w:space="0" w:color="auto"/>
            </w:tcBorders>
            <w:vAlign w:val="bottom"/>
          </w:tcPr>
          <w:p w:rsidR="00B84D38" w:rsidRPr="00745051" w:rsidRDefault="00B84D38" w:rsidP="00C4163E">
            <w:pPr>
              <w:jc w:val="center"/>
              <w:rPr>
                <w:rFonts w:ascii="Times New Roman" w:hAnsi="Times New Roman" w:cs="Times New Roman"/>
                <w:color w:val="000000"/>
                <w:sz w:val="24"/>
                <w:szCs w:val="24"/>
              </w:rPr>
            </w:pPr>
            <w:r w:rsidRPr="00745051">
              <w:rPr>
                <w:rFonts w:ascii="Times New Roman" w:hAnsi="Times New Roman" w:cs="Times New Roman"/>
                <w:color w:val="000000"/>
                <w:sz w:val="24"/>
                <w:szCs w:val="24"/>
              </w:rPr>
              <w:t>5.12</w:t>
            </w:r>
          </w:p>
        </w:tc>
      </w:tr>
      <w:tr w:rsidR="00B84D38" w:rsidRPr="00745051" w:rsidTr="00587525">
        <w:tc>
          <w:tcPr>
            <w:tcW w:w="2772" w:type="dxa"/>
            <w:tcBorders>
              <w:top w:val="single" w:sz="4" w:space="0" w:color="auto"/>
              <w:left w:val="single" w:sz="4" w:space="0" w:color="auto"/>
              <w:bottom w:val="single" w:sz="4" w:space="0" w:color="auto"/>
              <w:right w:val="single" w:sz="4" w:space="0" w:color="auto"/>
            </w:tcBorders>
            <w:vAlign w:val="center"/>
          </w:tcPr>
          <w:p w:rsidR="00B84D38" w:rsidRPr="00745051" w:rsidRDefault="00B84D38" w:rsidP="00C4163E">
            <w:pPr>
              <w:pStyle w:val="NoSpacing"/>
              <w:spacing w:line="360" w:lineRule="auto"/>
              <w:jc w:val="center"/>
              <w:rPr>
                <w:rFonts w:ascii="Times New Roman" w:hAnsi="Times New Roman" w:cs="Times New Roman"/>
                <w:sz w:val="24"/>
                <w:szCs w:val="24"/>
              </w:rPr>
            </w:pPr>
            <w:r w:rsidRPr="00745051">
              <w:rPr>
                <w:rFonts w:ascii="Times New Roman" w:hAnsi="Times New Roman" w:cs="Times New Roman"/>
                <w:sz w:val="24"/>
                <w:szCs w:val="24"/>
              </w:rPr>
              <w:t>BSHM</w:t>
            </w:r>
          </w:p>
        </w:tc>
        <w:tc>
          <w:tcPr>
            <w:tcW w:w="3456" w:type="dxa"/>
            <w:tcBorders>
              <w:top w:val="single" w:sz="4" w:space="0" w:color="auto"/>
              <w:left w:val="single" w:sz="4" w:space="0" w:color="auto"/>
              <w:bottom w:val="single" w:sz="4" w:space="0" w:color="auto"/>
              <w:right w:val="single" w:sz="4" w:space="0" w:color="auto"/>
            </w:tcBorders>
            <w:vAlign w:val="center"/>
          </w:tcPr>
          <w:p w:rsidR="00B84D38" w:rsidRPr="00745051" w:rsidRDefault="00B84D38" w:rsidP="00C4163E">
            <w:pPr>
              <w:pStyle w:val="NoSpacing"/>
              <w:spacing w:line="360" w:lineRule="auto"/>
              <w:jc w:val="center"/>
              <w:rPr>
                <w:rFonts w:ascii="Times New Roman" w:hAnsi="Times New Roman" w:cs="Times New Roman"/>
                <w:sz w:val="24"/>
                <w:szCs w:val="24"/>
              </w:rPr>
            </w:pPr>
            <w:r w:rsidRPr="00745051">
              <w:rPr>
                <w:rFonts w:ascii="Times New Roman" w:hAnsi="Times New Roman" w:cs="Times New Roman"/>
                <w:sz w:val="24"/>
                <w:szCs w:val="24"/>
              </w:rPr>
              <w:t>168</w:t>
            </w:r>
          </w:p>
        </w:tc>
        <w:tc>
          <w:tcPr>
            <w:tcW w:w="4356" w:type="dxa"/>
            <w:tcBorders>
              <w:top w:val="single" w:sz="4" w:space="0" w:color="auto"/>
              <w:left w:val="single" w:sz="4" w:space="0" w:color="auto"/>
              <w:bottom w:val="single" w:sz="4" w:space="0" w:color="auto"/>
              <w:right w:val="single" w:sz="4" w:space="0" w:color="auto"/>
            </w:tcBorders>
            <w:vAlign w:val="bottom"/>
          </w:tcPr>
          <w:p w:rsidR="00B84D38" w:rsidRPr="00745051" w:rsidRDefault="00B84D38" w:rsidP="00C4163E">
            <w:pPr>
              <w:jc w:val="center"/>
              <w:rPr>
                <w:rFonts w:ascii="Times New Roman" w:hAnsi="Times New Roman" w:cs="Times New Roman"/>
                <w:color w:val="000000"/>
                <w:sz w:val="24"/>
                <w:szCs w:val="24"/>
              </w:rPr>
            </w:pPr>
            <w:r w:rsidRPr="00745051">
              <w:rPr>
                <w:rFonts w:ascii="Times New Roman" w:hAnsi="Times New Roman" w:cs="Times New Roman"/>
                <w:color w:val="000000"/>
                <w:sz w:val="24"/>
                <w:szCs w:val="24"/>
              </w:rPr>
              <w:t>33.07</w:t>
            </w:r>
          </w:p>
        </w:tc>
      </w:tr>
      <w:tr w:rsidR="00B84D38" w:rsidRPr="00745051" w:rsidTr="00587525">
        <w:tc>
          <w:tcPr>
            <w:tcW w:w="2772" w:type="dxa"/>
            <w:tcBorders>
              <w:top w:val="single" w:sz="4" w:space="0" w:color="auto"/>
              <w:left w:val="single" w:sz="4" w:space="0" w:color="auto"/>
              <w:bottom w:val="single" w:sz="4" w:space="0" w:color="auto"/>
              <w:right w:val="single" w:sz="4" w:space="0" w:color="auto"/>
            </w:tcBorders>
            <w:vAlign w:val="center"/>
          </w:tcPr>
          <w:p w:rsidR="00B84D38" w:rsidRPr="00745051" w:rsidRDefault="00B84D38" w:rsidP="00C4163E">
            <w:pPr>
              <w:pStyle w:val="NoSpacing"/>
              <w:spacing w:line="360" w:lineRule="auto"/>
              <w:jc w:val="center"/>
              <w:rPr>
                <w:rFonts w:ascii="Times New Roman" w:hAnsi="Times New Roman" w:cs="Times New Roman"/>
                <w:sz w:val="24"/>
                <w:szCs w:val="24"/>
              </w:rPr>
            </w:pPr>
            <w:r w:rsidRPr="00745051">
              <w:rPr>
                <w:rFonts w:ascii="Times New Roman" w:hAnsi="Times New Roman" w:cs="Times New Roman"/>
                <w:sz w:val="24"/>
                <w:szCs w:val="24"/>
              </w:rPr>
              <w:t>BSIT</w:t>
            </w:r>
          </w:p>
        </w:tc>
        <w:tc>
          <w:tcPr>
            <w:tcW w:w="3456" w:type="dxa"/>
            <w:tcBorders>
              <w:top w:val="single" w:sz="4" w:space="0" w:color="auto"/>
              <w:left w:val="single" w:sz="4" w:space="0" w:color="auto"/>
              <w:bottom w:val="single" w:sz="4" w:space="0" w:color="auto"/>
              <w:right w:val="single" w:sz="4" w:space="0" w:color="auto"/>
            </w:tcBorders>
            <w:vAlign w:val="center"/>
          </w:tcPr>
          <w:p w:rsidR="00B84D38" w:rsidRPr="00745051" w:rsidRDefault="00B84D38" w:rsidP="00C4163E">
            <w:pPr>
              <w:pStyle w:val="NoSpacing"/>
              <w:spacing w:line="360" w:lineRule="auto"/>
              <w:jc w:val="center"/>
              <w:rPr>
                <w:rFonts w:ascii="Times New Roman" w:hAnsi="Times New Roman" w:cs="Times New Roman"/>
                <w:sz w:val="24"/>
                <w:szCs w:val="24"/>
              </w:rPr>
            </w:pPr>
            <w:r w:rsidRPr="00745051">
              <w:rPr>
                <w:rFonts w:ascii="Times New Roman" w:hAnsi="Times New Roman" w:cs="Times New Roman"/>
                <w:sz w:val="24"/>
                <w:szCs w:val="24"/>
              </w:rPr>
              <w:t>245</w:t>
            </w:r>
          </w:p>
        </w:tc>
        <w:tc>
          <w:tcPr>
            <w:tcW w:w="4356" w:type="dxa"/>
            <w:tcBorders>
              <w:top w:val="single" w:sz="4" w:space="0" w:color="auto"/>
              <w:left w:val="single" w:sz="4" w:space="0" w:color="auto"/>
              <w:bottom w:val="single" w:sz="4" w:space="0" w:color="auto"/>
              <w:right w:val="single" w:sz="4" w:space="0" w:color="auto"/>
            </w:tcBorders>
            <w:vAlign w:val="bottom"/>
          </w:tcPr>
          <w:p w:rsidR="00B84D38" w:rsidRPr="00745051" w:rsidRDefault="00B84D38" w:rsidP="00C4163E">
            <w:pPr>
              <w:jc w:val="center"/>
              <w:rPr>
                <w:rFonts w:ascii="Times New Roman" w:hAnsi="Times New Roman" w:cs="Times New Roman"/>
                <w:color w:val="000000"/>
                <w:sz w:val="24"/>
                <w:szCs w:val="24"/>
              </w:rPr>
            </w:pPr>
            <w:r w:rsidRPr="00745051">
              <w:rPr>
                <w:rFonts w:ascii="Times New Roman" w:hAnsi="Times New Roman" w:cs="Times New Roman"/>
                <w:color w:val="000000"/>
                <w:sz w:val="24"/>
                <w:szCs w:val="24"/>
              </w:rPr>
              <w:t>48.23</w:t>
            </w:r>
          </w:p>
        </w:tc>
      </w:tr>
      <w:tr w:rsidR="00B84D38" w:rsidRPr="00745051" w:rsidTr="00587525">
        <w:tc>
          <w:tcPr>
            <w:tcW w:w="2772" w:type="dxa"/>
            <w:tcBorders>
              <w:top w:val="single" w:sz="4" w:space="0" w:color="auto"/>
              <w:left w:val="single" w:sz="4" w:space="0" w:color="auto"/>
              <w:bottom w:val="single" w:sz="4" w:space="0" w:color="auto"/>
              <w:right w:val="single" w:sz="4" w:space="0" w:color="auto"/>
            </w:tcBorders>
            <w:vAlign w:val="center"/>
          </w:tcPr>
          <w:p w:rsidR="00B84D38" w:rsidRPr="00745051" w:rsidRDefault="00B84D38" w:rsidP="00C4163E">
            <w:pPr>
              <w:pStyle w:val="NoSpacing"/>
              <w:spacing w:line="360" w:lineRule="auto"/>
              <w:jc w:val="center"/>
              <w:rPr>
                <w:rFonts w:ascii="Times New Roman" w:hAnsi="Times New Roman" w:cs="Times New Roman"/>
                <w:b/>
                <w:sz w:val="24"/>
                <w:szCs w:val="24"/>
              </w:rPr>
            </w:pPr>
            <w:r w:rsidRPr="00745051">
              <w:rPr>
                <w:rFonts w:ascii="Times New Roman" w:hAnsi="Times New Roman" w:cs="Times New Roman"/>
                <w:b/>
                <w:sz w:val="24"/>
                <w:szCs w:val="24"/>
              </w:rPr>
              <w:t>Total</w:t>
            </w:r>
          </w:p>
        </w:tc>
        <w:tc>
          <w:tcPr>
            <w:tcW w:w="3456" w:type="dxa"/>
            <w:tcBorders>
              <w:top w:val="single" w:sz="4" w:space="0" w:color="auto"/>
              <w:left w:val="single" w:sz="4" w:space="0" w:color="auto"/>
              <w:bottom w:val="single" w:sz="4" w:space="0" w:color="auto"/>
              <w:right w:val="single" w:sz="4" w:space="0" w:color="auto"/>
            </w:tcBorders>
            <w:vAlign w:val="center"/>
          </w:tcPr>
          <w:p w:rsidR="00B84D38" w:rsidRPr="00745051" w:rsidRDefault="00B84D38" w:rsidP="00C4163E">
            <w:pPr>
              <w:pStyle w:val="NoSpacing"/>
              <w:spacing w:line="360" w:lineRule="auto"/>
              <w:jc w:val="center"/>
              <w:rPr>
                <w:rFonts w:ascii="Times New Roman" w:hAnsi="Times New Roman" w:cs="Times New Roman"/>
                <w:b/>
                <w:sz w:val="24"/>
                <w:szCs w:val="24"/>
              </w:rPr>
            </w:pPr>
            <w:r w:rsidRPr="00745051">
              <w:rPr>
                <w:rFonts w:ascii="Times New Roman" w:hAnsi="Times New Roman" w:cs="Times New Roman"/>
                <w:b/>
                <w:sz w:val="24"/>
                <w:szCs w:val="24"/>
              </w:rPr>
              <w:t>508</w:t>
            </w:r>
          </w:p>
        </w:tc>
        <w:tc>
          <w:tcPr>
            <w:tcW w:w="4356" w:type="dxa"/>
            <w:tcBorders>
              <w:top w:val="single" w:sz="4" w:space="0" w:color="auto"/>
              <w:left w:val="single" w:sz="4" w:space="0" w:color="auto"/>
              <w:bottom w:val="single" w:sz="4" w:space="0" w:color="auto"/>
              <w:right w:val="single" w:sz="4" w:space="0" w:color="auto"/>
            </w:tcBorders>
            <w:vAlign w:val="bottom"/>
          </w:tcPr>
          <w:p w:rsidR="00B84D38" w:rsidRPr="00745051" w:rsidRDefault="00B84D38" w:rsidP="00C4163E">
            <w:pPr>
              <w:jc w:val="center"/>
              <w:rPr>
                <w:rFonts w:ascii="Times New Roman" w:hAnsi="Times New Roman" w:cs="Times New Roman"/>
                <w:b/>
                <w:color w:val="000000"/>
                <w:sz w:val="24"/>
                <w:szCs w:val="24"/>
              </w:rPr>
            </w:pPr>
            <w:r w:rsidRPr="00745051">
              <w:rPr>
                <w:rFonts w:ascii="Times New Roman" w:hAnsi="Times New Roman" w:cs="Times New Roman"/>
                <w:b/>
                <w:color w:val="000000"/>
                <w:sz w:val="24"/>
                <w:szCs w:val="24"/>
              </w:rPr>
              <w:t>100.00</w:t>
            </w:r>
          </w:p>
        </w:tc>
      </w:tr>
    </w:tbl>
    <w:p w:rsidR="00556C22" w:rsidRPr="00745051" w:rsidRDefault="00556C22" w:rsidP="00556C22">
      <w:pPr>
        <w:pStyle w:val="normal0"/>
        <w:tabs>
          <w:tab w:val="left" w:pos="720"/>
        </w:tabs>
        <w:spacing w:before="240" w:after="240"/>
        <w:rPr>
          <w:rFonts w:ascii="Times New Roman" w:eastAsia="Arial" w:hAnsi="Times New Roman" w:cs="Times New Roman"/>
          <w:sz w:val="24"/>
          <w:szCs w:val="24"/>
        </w:rPr>
      </w:pPr>
      <w:r w:rsidRPr="00745051">
        <w:rPr>
          <w:rFonts w:ascii="Times New Roman" w:eastAsia="Arial" w:hAnsi="Times New Roman" w:cs="Times New Roman"/>
          <w:sz w:val="24"/>
          <w:szCs w:val="24"/>
        </w:rPr>
        <w:t>The selection of college students as respondents was deemed appropriate because individuals in this developmental stage commonly encounter academic pressures, financial difficulties, social adjustment concerns and emotional challenges that may affect their mental health and well-being. As students in a local community college, they may also experience socio-economic constraints and limited access to mental health resources, making them a relevant population for examining depression and coping mechanisms. Their lived experiences provided valuable data necessary for understanding the prevalence of depressive symptoms and the coping strategies utilized in managing stressors associated with college life.</w:t>
      </w:r>
    </w:p>
    <w:p w:rsidR="004308CB" w:rsidRPr="00745051" w:rsidRDefault="00556C22" w:rsidP="00587525">
      <w:pPr>
        <w:pStyle w:val="normal0"/>
        <w:tabs>
          <w:tab w:val="left" w:pos="720"/>
        </w:tabs>
        <w:spacing w:before="240" w:after="240"/>
        <w:rPr>
          <w:rFonts w:ascii="Times New Roman" w:eastAsia="Arial" w:hAnsi="Times New Roman" w:cs="Times New Roman"/>
          <w:sz w:val="24"/>
          <w:szCs w:val="24"/>
        </w:rPr>
      </w:pPr>
      <w:r w:rsidRPr="00745051">
        <w:rPr>
          <w:rFonts w:ascii="Times New Roman" w:eastAsia="Arial" w:hAnsi="Times New Roman" w:cs="Times New Roman"/>
          <w:sz w:val="24"/>
          <w:szCs w:val="24"/>
        </w:rPr>
        <w:t xml:space="preserve">Given the heterogeneity of the target population, a stratified random sampling technique was employed to ensure adequate representation across all academic programs and year levels. According to Creswell J.W. et al., (2018), stratified random sampling is appropriate when the population consists of distinct subgroups that must be proportionately represented in the study. Similarly, Saunders M., et al., (2019) emphasized that this sampling method reduces sampling bias and enhances the reliability and representativeness of research findings. </w:t>
      </w:r>
    </w:p>
    <w:p w:rsidR="004308CB" w:rsidRPr="00745051" w:rsidRDefault="0082268D" w:rsidP="004308CB">
      <w:pPr>
        <w:rPr>
          <w:rFonts w:ascii="Times New Roman" w:eastAsia="Times New Roman" w:hAnsi="Times New Roman" w:cs="Times New Roman"/>
          <w:b/>
          <w:sz w:val="28"/>
          <w:szCs w:val="24"/>
        </w:rPr>
      </w:pPr>
      <w:r w:rsidRPr="0082268D">
        <w:rPr>
          <w:rFonts w:ascii="Times New Roman" w:eastAsia="Times New Roman" w:hAnsi="Times New Roman" w:cs="Times New Roman"/>
          <w:b/>
          <w:bCs/>
          <w:sz w:val="28"/>
          <w:szCs w:val="24"/>
        </w:rPr>
        <w:t>RESULTS</w:t>
      </w:r>
      <w:r w:rsidRPr="00745051">
        <w:rPr>
          <w:rFonts w:ascii="Times New Roman" w:eastAsia="Times New Roman" w:hAnsi="Times New Roman" w:cs="Times New Roman"/>
          <w:b/>
          <w:sz w:val="28"/>
          <w:szCs w:val="24"/>
        </w:rPr>
        <w:t xml:space="preserve"> </w:t>
      </w:r>
    </w:p>
    <w:p w:rsidR="00BC098B" w:rsidRPr="00745051" w:rsidRDefault="00BC098B" w:rsidP="004308CB">
      <w:pPr>
        <w:rPr>
          <w:rFonts w:ascii="Times New Roman" w:eastAsia="Times New Roman" w:hAnsi="Times New Roman" w:cs="Times New Roman"/>
          <w:b/>
          <w:sz w:val="28"/>
          <w:szCs w:val="24"/>
        </w:rPr>
      </w:pPr>
    </w:p>
    <w:p w:rsidR="0082268D" w:rsidRPr="00745051" w:rsidRDefault="0082268D" w:rsidP="004308CB">
      <w:pPr>
        <w:rPr>
          <w:rFonts w:ascii="Times New Roman" w:eastAsia="Times New Roman" w:hAnsi="Times New Roman" w:cs="Times New Roman"/>
          <w:sz w:val="24"/>
          <w:szCs w:val="24"/>
        </w:rPr>
      </w:pPr>
      <w:r w:rsidRPr="00745051">
        <w:rPr>
          <w:rFonts w:ascii="Times New Roman" w:eastAsia="Times New Roman" w:hAnsi="Times New Roman" w:cs="Times New Roman"/>
          <w:sz w:val="24"/>
          <w:szCs w:val="24"/>
        </w:rPr>
        <w:t>The majority of respondents were aged 18-20 (63.78%), male (53.15%), and enrolled in the BSIT program (48.23%). Freshmen comprised 53.15% of the sample, while 84.25% belonged to households with low family monthly income.</w:t>
      </w:r>
      <w:r w:rsidR="00841C73" w:rsidRPr="00745051">
        <w:rPr>
          <w:rFonts w:ascii="Times New Roman" w:eastAsia="Times New Roman" w:hAnsi="Times New Roman" w:cs="Times New Roman"/>
          <w:sz w:val="24"/>
          <w:szCs w:val="24"/>
        </w:rPr>
        <w:t xml:space="preserve"> </w:t>
      </w:r>
      <w:r w:rsidRPr="00745051">
        <w:rPr>
          <w:rFonts w:ascii="Times New Roman" w:eastAsia="Times New Roman" w:hAnsi="Times New Roman" w:cs="Times New Roman"/>
          <w:sz w:val="24"/>
          <w:szCs w:val="24"/>
        </w:rPr>
        <w:t xml:space="preserve">The overall grand mean was 2.45, indicating a </w:t>
      </w:r>
      <w:r w:rsidRPr="0082268D">
        <w:rPr>
          <w:rFonts w:ascii="Times New Roman" w:eastAsia="Times New Roman" w:hAnsi="Times New Roman" w:cs="Times New Roman"/>
          <w:bCs/>
          <w:sz w:val="24"/>
          <w:szCs w:val="24"/>
        </w:rPr>
        <w:t>mild level of depression</w:t>
      </w:r>
      <w:r w:rsidRPr="00745051">
        <w:rPr>
          <w:rFonts w:ascii="Times New Roman" w:eastAsia="Times New Roman" w:hAnsi="Times New Roman" w:cs="Times New Roman"/>
          <w:sz w:val="24"/>
          <w:szCs w:val="24"/>
        </w:rPr>
        <w:t xml:space="preserve">. However, </w:t>
      </w:r>
      <w:r w:rsidRPr="0082268D">
        <w:rPr>
          <w:rFonts w:ascii="Times New Roman" w:eastAsia="Times New Roman" w:hAnsi="Times New Roman" w:cs="Times New Roman"/>
          <w:bCs/>
          <w:sz w:val="24"/>
          <w:szCs w:val="24"/>
        </w:rPr>
        <w:t>Discomfort with Self and Others</w:t>
      </w:r>
      <w:r w:rsidRPr="00745051">
        <w:rPr>
          <w:rFonts w:ascii="Times New Roman" w:eastAsia="Times New Roman" w:hAnsi="Times New Roman" w:cs="Times New Roman"/>
          <w:sz w:val="24"/>
          <w:szCs w:val="24"/>
        </w:rPr>
        <w:t xml:space="preserve"> (WM=2.64) and </w:t>
      </w:r>
      <w:r w:rsidRPr="0082268D">
        <w:rPr>
          <w:rFonts w:ascii="Times New Roman" w:eastAsia="Times New Roman" w:hAnsi="Times New Roman" w:cs="Times New Roman"/>
          <w:bCs/>
          <w:sz w:val="24"/>
          <w:szCs w:val="24"/>
        </w:rPr>
        <w:t>Familial Finances</w:t>
      </w:r>
      <w:r w:rsidRPr="00745051">
        <w:rPr>
          <w:rFonts w:ascii="Times New Roman" w:eastAsia="Times New Roman" w:hAnsi="Times New Roman" w:cs="Times New Roman"/>
          <w:sz w:val="24"/>
          <w:szCs w:val="24"/>
        </w:rPr>
        <w:t xml:space="preserve"> (WM=2.61) were both interpreted as </w:t>
      </w:r>
      <w:r w:rsidRPr="0082268D">
        <w:rPr>
          <w:rFonts w:ascii="Times New Roman" w:eastAsia="Times New Roman" w:hAnsi="Times New Roman" w:cs="Times New Roman"/>
          <w:bCs/>
          <w:sz w:val="24"/>
          <w:szCs w:val="24"/>
        </w:rPr>
        <w:t>moderate</w:t>
      </w:r>
      <w:r w:rsidRPr="00745051">
        <w:rPr>
          <w:rFonts w:ascii="Times New Roman" w:eastAsia="Times New Roman" w:hAnsi="Times New Roman" w:cs="Times New Roman"/>
          <w:sz w:val="24"/>
          <w:szCs w:val="24"/>
        </w:rPr>
        <w:t>. Academic Pressure (WM=2.44) and Familial Connectedness (WM=2.09) remained at mild levels.</w:t>
      </w:r>
      <w:r w:rsidR="00841C73" w:rsidRPr="00745051">
        <w:rPr>
          <w:rFonts w:ascii="Times New Roman" w:eastAsia="Times New Roman" w:hAnsi="Times New Roman" w:cs="Times New Roman"/>
          <w:sz w:val="24"/>
          <w:szCs w:val="24"/>
        </w:rPr>
        <w:t xml:space="preserve"> </w:t>
      </w:r>
      <w:r w:rsidRPr="00745051">
        <w:rPr>
          <w:rFonts w:ascii="Times New Roman" w:eastAsia="Times New Roman" w:hAnsi="Times New Roman" w:cs="Times New Roman"/>
          <w:sz w:val="24"/>
          <w:szCs w:val="24"/>
        </w:rPr>
        <w:t xml:space="preserve">The respondents demonstrated a </w:t>
      </w:r>
      <w:r w:rsidRPr="0082268D">
        <w:rPr>
          <w:rFonts w:ascii="Times New Roman" w:eastAsia="Times New Roman" w:hAnsi="Times New Roman" w:cs="Times New Roman"/>
          <w:bCs/>
          <w:sz w:val="24"/>
          <w:szCs w:val="24"/>
        </w:rPr>
        <w:t>high level of coping strategies</w:t>
      </w:r>
      <w:r w:rsidRPr="00745051">
        <w:rPr>
          <w:rFonts w:ascii="Times New Roman" w:eastAsia="Times New Roman" w:hAnsi="Times New Roman" w:cs="Times New Roman"/>
          <w:sz w:val="24"/>
          <w:szCs w:val="24"/>
        </w:rPr>
        <w:t xml:space="preserve"> (Grand Mean=2.62). </w:t>
      </w:r>
      <w:r w:rsidRPr="0082268D">
        <w:rPr>
          <w:rFonts w:ascii="Times New Roman" w:eastAsia="Times New Roman" w:hAnsi="Times New Roman" w:cs="Times New Roman"/>
          <w:bCs/>
          <w:sz w:val="24"/>
          <w:szCs w:val="24"/>
        </w:rPr>
        <w:t>Religiosity</w:t>
      </w:r>
      <w:r w:rsidRPr="00745051">
        <w:rPr>
          <w:rFonts w:ascii="Times New Roman" w:eastAsia="Times New Roman" w:hAnsi="Times New Roman" w:cs="Times New Roman"/>
          <w:sz w:val="24"/>
          <w:szCs w:val="24"/>
        </w:rPr>
        <w:t xml:space="preserve"> was the most utilized mechanism (WM=3.52, Very High), followed by Problem-Solving (WM=3.13) and Relaxation/Recreation (WM=2.97). </w:t>
      </w:r>
      <w:r w:rsidRPr="0082268D">
        <w:rPr>
          <w:rFonts w:ascii="Times New Roman" w:eastAsia="Times New Roman" w:hAnsi="Times New Roman" w:cs="Times New Roman"/>
          <w:bCs/>
          <w:sz w:val="24"/>
          <w:szCs w:val="24"/>
        </w:rPr>
        <w:t>Substance Abuse</w:t>
      </w:r>
      <w:r w:rsidRPr="00745051">
        <w:rPr>
          <w:rFonts w:ascii="Times New Roman" w:eastAsia="Times New Roman" w:hAnsi="Times New Roman" w:cs="Times New Roman"/>
          <w:sz w:val="24"/>
          <w:szCs w:val="24"/>
        </w:rPr>
        <w:t xml:space="preserve"> was the least utilized strategy (WM=1.38, Minimal).</w:t>
      </w:r>
      <w:r w:rsidR="00841C73" w:rsidRPr="00745051">
        <w:rPr>
          <w:rFonts w:ascii="Times New Roman" w:eastAsia="Times New Roman" w:hAnsi="Times New Roman" w:cs="Times New Roman"/>
          <w:sz w:val="24"/>
          <w:szCs w:val="24"/>
        </w:rPr>
        <w:t xml:space="preserve"> </w:t>
      </w:r>
      <w:r w:rsidRPr="00745051">
        <w:rPr>
          <w:rFonts w:ascii="Times New Roman" w:eastAsia="Times New Roman" w:hAnsi="Times New Roman" w:cs="Times New Roman"/>
          <w:sz w:val="24"/>
          <w:szCs w:val="24"/>
        </w:rPr>
        <w:t xml:space="preserve">The computed r-value was 0.069 with a p-value of 0.123. Since the p-value was greater than 0.05, the </w:t>
      </w:r>
      <w:r w:rsidRPr="0082268D">
        <w:rPr>
          <w:rFonts w:ascii="Times New Roman" w:eastAsia="Times New Roman" w:hAnsi="Times New Roman" w:cs="Times New Roman"/>
          <w:bCs/>
          <w:sz w:val="24"/>
          <w:szCs w:val="24"/>
        </w:rPr>
        <w:t>null hypothesis was not rejected</w:t>
      </w:r>
      <w:r w:rsidRPr="00745051">
        <w:rPr>
          <w:rFonts w:ascii="Times New Roman" w:eastAsia="Times New Roman" w:hAnsi="Times New Roman" w:cs="Times New Roman"/>
          <w:sz w:val="24"/>
          <w:szCs w:val="24"/>
        </w:rPr>
        <w:t>, indicating no statistically significant relationship between the level of depression and the coping strategies utilized by the respondents.</w:t>
      </w:r>
    </w:p>
    <w:p w:rsidR="004308CB" w:rsidRPr="0082268D" w:rsidRDefault="004308CB" w:rsidP="004308CB">
      <w:pPr>
        <w:rPr>
          <w:rFonts w:ascii="Times New Roman" w:eastAsia="Times New Roman" w:hAnsi="Times New Roman" w:cs="Times New Roman"/>
          <w:sz w:val="24"/>
          <w:szCs w:val="24"/>
        </w:rPr>
      </w:pPr>
    </w:p>
    <w:p w:rsidR="00587525" w:rsidRPr="00745051" w:rsidRDefault="00587525" w:rsidP="004308CB">
      <w:pPr>
        <w:rPr>
          <w:rFonts w:ascii="Times New Roman" w:eastAsia="Times New Roman" w:hAnsi="Times New Roman" w:cs="Times New Roman"/>
          <w:b/>
          <w:bCs/>
          <w:sz w:val="28"/>
          <w:szCs w:val="24"/>
        </w:rPr>
      </w:pPr>
    </w:p>
    <w:p w:rsidR="00BC098B" w:rsidRPr="00745051" w:rsidRDefault="0082268D" w:rsidP="004308CB">
      <w:pPr>
        <w:rPr>
          <w:rFonts w:ascii="Times New Roman" w:eastAsia="Times New Roman" w:hAnsi="Times New Roman" w:cs="Times New Roman"/>
          <w:b/>
          <w:sz w:val="28"/>
          <w:szCs w:val="24"/>
        </w:rPr>
      </w:pPr>
      <w:r w:rsidRPr="0082268D">
        <w:rPr>
          <w:rFonts w:ascii="Times New Roman" w:eastAsia="Times New Roman" w:hAnsi="Times New Roman" w:cs="Times New Roman"/>
          <w:b/>
          <w:bCs/>
          <w:sz w:val="28"/>
          <w:szCs w:val="24"/>
        </w:rPr>
        <w:lastRenderedPageBreak/>
        <w:t>DISCUSSION</w:t>
      </w:r>
      <w:r w:rsidRPr="00745051">
        <w:rPr>
          <w:rFonts w:ascii="Times New Roman" w:eastAsia="Times New Roman" w:hAnsi="Times New Roman" w:cs="Times New Roman"/>
          <w:b/>
          <w:sz w:val="28"/>
          <w:szCs w:val="24"/>
        </w:rPr>
        <w:t xml:space="preserve"> </w:t>
      </w:r>
    </w:p>
    <w:p w:rsidR="00841C73" w:rsidRPr="00745051" w:rsidRDefault="00841C73" w:rsidP="00841C73">
      <w:pPr>
        <w:spacing w:before="240" w:after="240"/>
        <w:rPr>
          <w:rFonts w:ascii="Times New Roman" w:hAnsi="Times New Roman" w:cs="Times New Roman"/>
          <w:sz w:val="24"/>
          <w:szCs w:val="24"/>
        </w:rPr>
      </w:pPr>
      <w:r w:rsidRPr="00745051">
        <w:rPr>
          <w:rFonts w:ascii="Times New Roman" w:hAnsi="Times New Roman" w:cs="Times New Roman"/>
          <w:sz w:val="24"/>
          <w:szCs w:val="24"/>
        </w:rPr>
        <w:t>The study primarily aimed to describe the profile of respondents and assess the level of depression and the coping strategies utilized by the respondents. It aimed to describe the respondents’ age, gender, course, year level, student status and socio-economic background. The domains of depression included familial connectedness, discomfort with self and others, academic pressure and familial finances. Coping strategies include domains in cognitive reappraisal, social support, problem-solving, religiosity, tolerance, emotional release, overactivity, relaxation or recreation and substance abuse.</w:t>
      </w:r>
    </w:p>
    <w:p w:rsidR="00587525" w:rsidRPr="00745051" w:rsidRDefault="00841C73" w:rsidP="00841C73">
      <w:pPr>
        <w:spacing w:before="240" w:after="240"/>
        <w:rPr>
          <w:rFonts w:ascii="Times New Roman" w:hAnsi="Times New Roman" w:cs="Times New Roman"/>
          <w:sz w:val="24"/>
          <w:szCs w:val="24"/>
        </w:rPr>
      </w:pPr>
      <w:r w:rsidRPr="00745051">
        <w:rPr>
          <w:rFonts w:ascii="Times New Roman" w:hAnsi="Times New Roman" w:cs="Times New Roman"/>
          <w:sz w:val="24"/>
          <w:szCs w:val="24"/>
        </w:rPr>
        <w:t xml:space="preserve">The analysis revealed a population of predominantly young college students aged 18-20 in their early stages of college life, with first year students comprising the majority. Most were full-time students from low-income households, highlighting a demographic prone to academic and financial stress. The respondents generally experienced a mild level of depression. However, moderate levels of depression are observed in terms of discomfort with self and others and familial finances. </w:t>
      </w:r>
    </w:p>
    <w:tbl>
      <w:tblPr>
        <w:tblpPr w:leftFromText="187" w:rightFromText="187" w:vertAnchor="text" w:horzAnchor="margin" w:tblpX="108" w:tblpY="318"/>
        <w:tblOverlap w:val="neve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08"/>
        <w:gridCol w:w="1080"/>
        <w:gridCol w:w="1530"/>
        <w:gridCol w:w="3510"/>
      </w:tblGrid>
      <w:tr w:rsidR="00AE7043" w:rsidRPr="00745051" w:rsidTr="009327FA">
        <w:trPr>
          <w:trHeight w:val="267"/>
        </w:trPr>
        <w:tc>
          <w:tcPr>
            <w:tcW w:w="10728" w:type="dxa"/>
            <w:gridSpan w:val="4"/>
            <w:tcBorders>
              <w:top w:val="nil"/>
              <w:left w:val="nil"/>
              <w:bottom w:val="single" w:sz="4" w:space="0" w:color="auto"/>
              <w:right w:val="nil"/>
            </w:tcBorders>
          </w:tcPr>
          <w:p w:rsidR="00AE7043" w:rsidRPr="00745051" w:rsidRDefault="00AE7043" w:rsidP="00AE7043">
            <w:pPr>
              <w:pStyle w:val="NoSpacing"/>
              <w:jc w:val="left"/>
              <w:rPr>
                <w:rFonts w:ascii="Times New Roman" w:hAnsi="Times New Roman" w:cs="Times New Roman"/>
                <w:b/>
                <w:sz w:val="24"/>
                <w:szCs w:val="24"/>
              </w:rPr>
            </w:pPr>
            <w:r w:rsidRPr="00745051">
              <w:rPr>
                <w:rFonts w:ascii="Times New Roman" w:hAnsi="Times New Roman" w:cs="Times New Roman"/>
                <w:b/>
                <w:sz w:val="24"/>
                <w:szCs w:val="24"/>
              </w:rPr>
              <w:t>Table 12</w:t>
            </w:r>
            <w:r w:rsidRPr="00745051">
              <w:rPr>
                <w:rFonts w:ascii="Times New Roman" w:hAnsi="Times New Roman" w:cs="Times New Roman"/>
                <w:b/>
                <w:sz w:val="24"/>
                <w:szCs w:val="24"/>
              </w:rPr>
              <w:t>. Summary on the Respondents’ Level of D</w:t>
            </w:r>
            <w:r w:rsidRPr="00745051">
              <w:rPr>
                <w:rFonts w:ascii="Times New Roman" w:hAnsi="Times New Roman" w:cs="Times New Roman"/>
                <w:b/>
                <w:sz w:val="24"/>
                <w:szCs w:val="24"/>
              </w:rPr>
              <w:t>epression</w:t>
            </w:r>
          </w:p>
          <w:p w:rsidR="009327FA" w:rsidRPr="00745051" w:rsidRDefault="009327FA" w:rsidP="00AE7043">
            <w:pPr>
              <w:pStyle w:val="NoSpacing"/>
              <w:jc w:val="left"/>
              <w:rPr>
                <w:rFonts w:ascii="Times New Roman" w:hAnsi="Times New Roman" w:cs="Times New Roman"/>
                <w:b/>
                <w:sz w:val="24"/>
                <w:szCs w:val="24"/>
              </w:rPr>
            </w:pPr>
          </w:p>
        </w:tc>
      </w:tr>
      <w:tr w:rsidR="00AE7043" w:rsidRPr="00745051" w:rsidTr="009327FA">
        <w:trPr>
          <w:trHeight w:val="515"/>
        </w:trPr>
        <w:tc>
          <w:tcPr>
            <w:tcW w:w="4608" w:type="dxa"/>
            <w:tcBorders>
              <w:top w:val="single" w:sz="4" w:space="0" w:color="auto"/>
              <w:left w:val="single" w:sz="4" w:space="0" w:color="auto"/>
              <w:bottom w:val="single" w:sz="4" w:space="0" w:color="auto"/>
              <w:right w:val="single" w:sz="4" w:space="0" w:color="auto"/>
            </w:tcBorders>
            <w:vAlign w:val="center"/>
          </w:tcPr>
          <w:p w:rsidR="00AE7043" w:rsidRPr="00745051" w:rsidRDefault="00AE7043" w:rsidP="00AE7043">
            <w:pPr>
              <w:pStyle w:val="NoSpacing"/>
              <w:spacing w:line="360" w:lineRule="auto"/>
              <w:jc w:val="center"/>
              <w:rPr>
                <w:rFonts w:ascii="Times New Roman" w:hAnsi="Times New Roman" w:cs="Times New Roman"/>
                <w:sz w:val="24"/>
                <w:szCs w:val="24"/>
              </w:rPr>
            </w:pPr>
            <w:r w:rsidRPr="00745051">
              <w:rPr>
                <w:rFonts w:ascii="Times New Roman" w:hAnsi="Times New Roman" w:cs="Times New Roman"/>
                <w:sz w:val="24"/>
                <w:szCs w:val="24"/>
              </w:rPr>
              <w:t>Components</w:t>
            </w:r>
          </w:p>
        </w:tc>
        <w:tc>
          <w:tcPr>
            <w:tcW w:w="1080" w:type="dxa"/>
            <w:tcBorders>
              <w:top w:val="single" w:sz="4" w:space="0" w:color="auto"/>
              <w:left w:val="single" w:sz="4" w:space="0" w:color="auto"/>
              <w:bottom w:val="single" w:sz="4" w:space="0" w:color="auto"/>
              <w:right w:val="single" w:sz="4" w:space="0" w:color="auto"/>
            </w:tcBorders>
            <w:vAlign w:val="center"/>
          </w:tcPr>
          <w:p w:rsidR="00AE7043" w:rsidRPr="00745051" w:rsidRDefault="00AE7043" w:rsidP="00AE7043">
            <w:pPr>
              <w:pStyle w:val="NoSpacing"/>
              <w:spacing w:line="360" w:lineRule="auto"/>
              <w:jc w:val="center"/>
              <w:rPr>
                <w:rFonts w:ascii="Times New Roman" w:hAnsi="Times New Roman" w:cs="Times New Roman"/>
                <w:sz w:val="24"/>
                <w:szCs w:val="24"/>
              </w:rPr>
            </w:pPr>
            <w:r w:rsidRPr="00745051">
              <w:rPr>
                <w:rFonts w:ascii="Times New Roman" w:hAnsi="Times New Roman" w:cs="Times New Roman"/>
                <w:sz w:val="24"/>
                <w:szCs w:val="24"/>
              </w:rPr>
              <w:t>WM</w:t>
            </w:r>
          </w:p>
        </w:tc>
        <w:tc>
          <w:tcPr>
            <w:tcW w:w="1530" w:type="dxa"/>
            <w:tcBorders>
              <w:top w:val="single" w:sz="4" w:space="0" w:color="auto"/>
              <w:left w:val="single" w:sz="4" w:space="0" w:color="auto"/>
              <w:bottom w:val="single" w:sz="4" w:space="0" w:color="auto"/>
              <w:right w:val="single" w:sz="4" w:space="0" w:color="auto"/>
            </w:tcBorders>
            <w:vAlign w:val="center"/>
          </w:tcPr>
          <w:p w:rsidR="00AE7043" w:rsidRPr="00745051" w:rsidRDefault="00AE7043" w:rsidP="00AE7043">
            <w:pPr>
              <w:pStyle w:val="NoSpacing"/>
              <w:spacing w:line="360" w:lineRule="auto"/>
              <w:jc w:val="center"/>
              <w:rPr>
                <w:rFonts w:ascii="Times New Roman" w:hAnsi="Times New Roman" w:cs="Times New Roman"/>
                <w:sz w:val="24"/>
                <w:szCs w:val="24"/>
              </w:rPr>
            </w:pPr>
            <w:r w:rsidRPr="00745051">
              <w:rPr>
                <w:rFonts w:ascii="Times New Roman" w:hAnsi="Times New Roman" w:cs="Times New Roman"/>
                <w:sz w:val="24"/>
                <w:szCs w:val="24"/>
              </w:rPr>
              <w:t>SD</w:t>
            </w:r>
          </w:p>
        </w:tc>
        <w:tc>
          <w:tcPr>
            <w:tcW w:w="3510" w:type="dxa"/>
            <w:tcBorders>
              <w:top w:val="single" w:sz="4" w:space="0" w:color="auto"/>
              <w:left w:val="single" w:sz="4" w:space="0" w:color="auto"/>
              <w:bottom w:val="single" w:sz="4" w:space="0" w:color="auto"/>
              <w:right w:val="single" w:sz="4" w:space="0" w:color="auto"/>
            </w:tcBorders>
            <w:vAlign w:val="center"/>
          </w:tcPr>
          <w:p w:rsidR="00AE7043" w:rsidRPr="00745051" w:rsidRDefault="00AE7043" w:rsidP="00AE7043">
            <w:pPr>
              <w:pStyle w:val="NoSpacing"/>
              <w:spacing w:line="360" w:lineRule="auto"/>
              <w:ind w:left="792" w:right="-1458" w:hanging="792"/>
              <w:jc w:val="left"/>
              <w:rPr>
                <w:rFonts w:ascii="Times New Roman" w:hAnsi="Times New Roman" w:cs="Times New Roman"/>
                <w:sz w:val="24"/>
                <w:szCs w:val="24"/>
              </w:rPr>
            </w:pPr>
            <w:r w:rsidRPr="00745051">
              <w:rPr>
                <w:rFonts w:ascii="Times New Roman" w:hAnsi="Times New Roman" w:cs="Times New Roman"/>
                <w:sz w:val="24"/>
                <w:szCs w:val="24"/>
              </w:rPr>
              <w:t xml:space="preserve">            </w:t>
            </w:r>
            <w:r w:rsidRPr="00745051">
              <w:rPr>
                <w:rFonts w:ascii="Times New Roman" w:hAnsi="Times New Roman" w:cs="Times New Roman"/>
                <w:sz w:val="24"/>
                <w:szCs w:val="24"/>
              </w:rPr>
              <w:t>Verbal Description</w:t>
            </w:r>
          </w:p>
        </w:tc>
      </w:tr>
      <w:tr w:rsidR="00AE7043" w:rsidRPr="00745051" w:rsidTr="009327FA">
        <w:trPr>
          <w:trHeight w:val="98"/>
        </w:trPr>
        <w:tc>
          <w:tcPr>
            <w:tcW w:w="4608" w:type="dxa"/>
            <w:tcBorders>
              <w:top w:val="single" w:sz="4" w:space="0" w:color="auto"/>
              <w:left w:val="single" w:sz="4" w:space="0" w:color="auto"/>
              <w:bottom w:val="single" w:sz="4" w:space="0" w:color="auto"/>
              <w:right w:val="single" w:sz="4" w:space="0" w:color="auto"/>
            </w:tcBorders>
            <w:vAlign w:val="center"/>
          </w:tcPr>
          <w:p w:rsidR="00AE7043" w:rsidRPr="00745051" w:rsidRDefault="00AE7043" w:rsidP="00AE7043">
            <w:pPr>
              <w:pStyle w:val="NoSpacing"/>
              <w:spacing w:line="360" w:lineRule="auto"/>
              <w:jc w:val="center"/>
              <w:rPr>
                <w:rFonts w:ascii="Times New Roman" w:hAnsi="Times New Roman" w:cs="Times New Roman"/>
                <w:sz w:val="24"/>
                <w:szCs w:val="24"/>
              </w:rPr>
            </w:pPr>
            <w:r w:rsidRPr="00745051">
              <w:rPr>
                <w:rFonts w:ascii="Times New Roman" w:hAnsi="Times New Roman" w:cs="Times New Roman"/>
                <w:sz w:val="24"/>
                <w:szCs w:val="24"/>
              </w:rPr>
              <w:t>Familial Connectedness</w:t>
            </w:r>
          </w:p>
        </w:tc>
        <w:tc>
          <w:tcPr>
            <w:tcW w:w="1080" w:type="dxa"/>
            <w:tcBorders>
              <w:top w:val="single" w:sz="4" w:space="0" w:color="auto"/>
              <w:left w:val="single" w:sz="4" w:space="0" w:color="auto"/>
              <w:bottom w:val="single" w:sz="4" w:space="0" w:color="auto"/>
              <w:right w:val="single" w:sz="4" w:space="0" w:color="auto"/>
            </w:tcBorders>
            <w:vAlign w:val="center"/>
          </w:tcPr>
          <w:p w:rsidR="00AE7043" w:rsidRPr="00745051" w:rsidRDefault="00AE7043" w:rsidP="00AE7043">
            <w:pPr>
              <w:pStyle w:val="NoSpacing"/>
              <w:jc w:val="center"/>
              <w:rPr>
                <w:rFonts w:ascii="Times New Roman" w:hAnsi="Times New Roman" w:cs="Times New Roman"/>
                <w:sz w:val="24"/>
                <w:szCs w:val="24"/>
              </w:rPr>
            </w:pPr>
            <w:r w:rsidRPr="00745051">
              <w:rPr>
                <w:rFonts w:ascii="Times New Roman" w:hAnsi="Times New Roman" w:cs="Times New Roman"/>
                <w:sz w:val="24"/>
                <w:szCs w:val="24"/>
              </w:rPr>
              <w:t>2.09</w:t>
            </w:r>
          </w:p>
        </w:tc>
        <w:tc>
          <w:tcPr>
            <w:tcW w:w="1530" w:type="dxa"/>
            <w:tcBorders>
              <w:top w:val="single" w:sz="4" w:space="0" w:color="auto"/>
              <w:left w:val="single" w:sz="4" w:space="0" w:color="auto"/>
              <w:bottom w:val="single" w:sz="4" w:space="0" w:color="auto"/>
              <w:right w:val="single" w:sz="4" w:space="0" w:color="auto"/>
            </w:tcBorders>
            <w:vAlign w:val="center"/>
          </w:tcPr>
          <w:p w:rsidR="00AE7043" w:rsidRPr="00745051" w:rsidRDefault="00AE7043" w:rsidP="00AE7043">
            <w:pPr>
              <w:pStyle w:val="NoSpacing"/>
              <w:jc w:val="center"/>
              <w:rPr>
                <w:rFonts w:ascii="Times New Roman" w:hAnsi="Times New Roman" w:cs="Times New Roman"/>
                <w:sz w:val="24"/>
                <w:szCs w:val="24"/>
              </w:rPr>
            </w:pPr>
            <w:r w:rsidRPr="00745051">
              <w:rPr>
                <w:rFonts w:ascii="Times New Roman" w:hAnsi="Times New Roman" w:cs="Times New Roman"/>
                <w:sz w:val="24"/>
                <w:szCs w:val="24"/>
              </w:rPr>
              <w:t>0.77</w:t>
            </w:r>
          </w:p>
        </w:tc>
        <w:tc>
          <w:tcPr>
            <w:tcW w:w="3510" w:type="dxa"/>
            <w:tcBorders>
              <w:top w:val="single" w:sz="4" w:space="0" w:color="auto"/>
              <w:left w:val="single" w:sz="4" w:space="0" w:color="auto"/>
              <w:bottom w:val="single" w:sz="4" w:space="0" w:color="auto"/>
              <w:right w:val="single" w:sz="4" w:space="0" w:color="auto"/>
            </w:tcBorders>
            <w:vAlign w:val="center"/>
          </w:tcPr>
          <w:p w:rsidR="00AE7043" w:rsidRPr="00745051" w:rsidRDefault="00AE7043" w:rsidP="00AE7043">
            <w:pPr>
              <w:pStyle w:val="NoSpacing"/>
              <w:jc w:val="center"/>
              <w:rPr>
                <w:rFonts w:ascii="Times New Roman" w:hAnsi="Times New Roman" w:cs="Times New Roman"/>
                <w:sz w:val="24"/>
                <w:szCs w:val="24"/>
              </w:rPr>
            </w:pPr>
            <w:r w:rsidRPr="00745051">
              <w:rPr>
                <w:rFonts w:ascii="Times New Roman" w:hAnsi="Times New Roman" w:cs="Times New Roman"/>
                <w:sz w:val="24"/>
                <w:szCs w:val="24"/>
              </w:rPr>
              <w:t>Mild</w:t>
            </w:r>
          </w:p>
        </w:tc>
      </w:tr>
      <w:tr w:rsidR="00AE7043" w:rsidRPr="00745051" w:rsidTr="009327FA">
        <w:trPr>
          <w:trHeight w:val="189"/>
        </w:trPr>
        <w:tc>
          <w:tcPr>
            <w:tcW w:w="4608" w:type="dxa"/>
            <w:tcBorders>
              <w:top w:val="single" w:sz="4" w:space="0" w:color="auto"/>
              <w:left w:val="single" w:sz="4" w:space="0" w:color="auto"/>
              <w:bottom w:val="single" w:sz="4" w:space="0" w:color="auto"/>
              <w:right w:val="single" w:sz="4" w:space="0" w:color="auto"/>
            </w:tcBorders>
            <w:vAlign w:val="center"/>
          </w:tcPr>
          <w:p w:rsidR="00AE7043" w:rsidRPr="00745051" w:rsidRDefault="00AE7043" w:rsidP="00AE7043">
            <w:pPr>
              <w:pStyle w:val="NoSpacing"/>
              <w:spacing w:line="360" w:lineRule="auto"/>
              <w:jc w:val="center"/>
              <w:rPr>
                <w:rFonts w:ascii="Times New Roman" w:hAnsi="Times New Roman" w:cs="Times New Roman"/>
                <w:sz w:val="24"/>
                <w:szCs w:val="24"/>
              </w:rPr>
            </w:pPr>
            <w:r w:rsidRPr="00745051">
              <w:rPr>
                <w:rFonts w:ascii="Times New Roman" w:hAnsi="Times New Roman" w:cs="Times New Roman"/>
                <w:sz w:val="24"/>
                <w:szCs w:val="24"/>
              </w:rPr>
              <w:t>Discomfort with Self and Others</w:t>
            </w:r>
          </w:p>
        </w:tc>
        <w:tc>
          <w:tcPr>
            <w:tcW w:w="1080" w:type="dxa"/>
            <w:tcBorders>
              <w:top w:val="single" w:sz="4" w:space="0" w:color="auto"/>
              <w:left w:val="single" w:sz="4" w:space="0" w:color="auto"/>
              <w:bottom w:val="single" w:sz="4" w:space="0" w:color="auto"/>
              <w:right w:val="single" w:sz="4" w:space="0" w:color="auto"/>
            </w:tcBorders>
            <w:vAlign w:val="center"/>
          </w:tcPr>
          <w:p w:rsidR="00AE7043" w:rsidRPr="00745051" w:rsidRDefault="00AE7043" w:rsidP="00AE7043">
            <w:pPr>
              <w:pStyle w:val="NoSpacing"/>
              <w:jc w:val="center"/>
              <w:rPr>
                <w:rFonts w:ascii="Times New Roman" w:hAnsi="Times New Roman" w:cs="Times New Roman"/>
                <w:sz w:val="24"/>
                <w:szCs w:val="24"/>
              </w:rPr>
            </w:pPr>
            <w:r w:rsidRPr="00745051">
              <w:rPr>
                <w:rFonts w:ascii="Times New Roman" w:hAnsi="Times New Roman" w:cs="Times New Roman"/>
                <w:sz w:val="24"/>
                <w:szCs w:val="24"/>
              </w:rPr>
              <w:t>2.64</w:t>
            </w:r>
          </w:p>
        </w:tc>
        <w:tc>
          <w:tcPr>
            <w:tcW w:w="1530" w:type="dxa"/>
            <w:tcBorders>
              <w:top w:val="single" w:sz="4" w:space="0" w:color="auto"/>
              <w:left w:val="single" w:sz="4" w:space="0" w:color="auto"/>
              <w:bottom w:val="single" w:sz="4" w:space="0" w:color="auto"/>
              <w:right w:val="single" w:sz="4" w:space="0" w:color="auto"/>
            </w:tcBorders>
            <w:vAlign w:val="center"/>
          </w:tcPr>
          <w:p w:rsidR="00AE7043" w:rsidRPr="00745051" w:rsidRDefault="00AE7043" w:rsidP="00AE7043">
            <w:pPr>
              <w:pStyle w:val="NoSpacing"/>
              <w:jc w:val="center"/>
              <w:rPr>
                <w:rFonts w:ascii="Times New Roman" w:hAnsi="Times New Roman" w:cs="Times New Roman"/>
                <w:sz w:val="24"/>
                <w:szCs w:val="24"/>
              </w:rPr>
            </w:pPr>
            <w:r w:rsidRPr="00745051">
              <w:rPr>
                <w:rFonts w:ascii="Times New Roman" w:hAnsi="Times New Roman" w:cs="Times New Roman"/>
                <w:sz w:val="24"/>
                <w:szCs w:val="24"/>
              </w:rPr>
              <w:t>0.78</w:t>
            </w:r>
          </w:p>
        </w:tc>
        <w:tc>
          <w:tcPr>
            <w:tcW w:w="3510" w:type="dxa"/>
            <w:tcBorders>
              <w:top w:val="single" w:sz="4" w:space="0" w:color="auto"/>
              <w:left w:val="single" w:sz="4" w:space="0" w:color="auto"/>
              <w:bottom w:val="single" w:sz="4" w:space="0" w:color="auto"/>
              <w:right w:val="single" w:sz="4" w:space="0" w:color="auto"/>
            </w:tcBorders>
            <w:vAlign w:val="center"/>
          </w:tcPr>
          <w:p w:rsidR="00AE7043" w:rsidRPr="00745051" w:rsidRDefault="00AE7043" w:rsidP="00AE7043">
            <w:pPr>
              <w:pStyle w:val="NoSpacing"/>
              <w:ind w:left="702" w:right="-108" w:hanging="702"/>
              <w:jc w:val="center"/>
              <w:rPr>
                <w:rFonts w:ascii="Times New Roman" w:hAnsi="Times New Roman" w:cs="Times New Roman"/>
                <w:sz w:val="24"/>
                <w:szCs w:val="24"/>
              </w:rPr>
            </w:pPr>
            <w:r w:rsidRPr="00745051">
              <w:rPr>
                <w:rFonts w:ascii="Times New Roman" w:hAnsi="Times New Roman" w:cs="Times New Roman"/>
                <w:sz w:val="24"/>
                <w:szCs w:val="24"/>
              </w:rPr>
              <w:t>Moderate</w:t>
            </w:r>
          </w:p>
        </w:tc>
      </w:tr>
      <w:tr w:rsidR="00AE7043" w:rsidRPr="00745051" w:rsidTr="009327FA">
        <w:trPr>
          <w:trHeight w:val="189"/>
        </w:trPr>
        <w:tc>
          <w:tcPr>
            <w:tcW w:w="4608" w:type="dxa"/>
            <w:tcBorders>
              <w:top w:val="single" w:sz="4" w:space="0" w:color="auto"/>
              <w:left w:val="single" w:sz="4" w:space="0" w:color="auto"/>
              <w:bottom w:val="single" w:sz="4" w:space="0" w:color="auto"/>
              <w:right w:val="single" w:sz="4" w:space="0" w:color="auto"/>
            </w:tcBorders>
            <w:vAlign w:val="center"/>
          </w:tcPr>
          <w:p w:rsidR="00AE7043" w:rsidRPr="00745051" w:rsidRDefault="00AE7043" w:rsidP="00AE7043">
            <w:pPr>
              <w:pStyle w:val="NoSpacing"/>
              <w:spacing w:line="360" w:lineRule="auto"/>
              <w:jc w:val="center"/>
              <w:rPr>
                <w:rFonts w:ascii="Times New Roman" w:hAnsi="Times New Roman" w:cs="Times New Roman"/>
                <w:sz w:val="24"/>
                <w:szCs w:val="24"/>
              </w:rPr>
            </w:pPr>
            <w:r w:rsidRPr="00745051">
              <w:rPr>
                <w:rFonts w:ascii="Times New Roman" w:hAnsi="Times New Roman" w:cs="Times New Roman"/>
                <w:sz w:val="24"/>
                <w:szCs w:val="24"/>
              </w:rPr>
              <w:t>Academic Pressure</w:t>
            </w:r>
          </w:p>
        </w:tc>
        <w:tc>
          <w:tcPr>
            <w:tcW w:w="1080" w:type="dxa"/>
            <w:tcBorders>
              <w:top w:val="single" w:sz="4" w:space="0" w:color="auto"/>
              <w:left w:val="single" w:sz="4" w:space="0" w:color="auto"/>
              <w:bottom w:val="single" w:sz="4" w:space="0" w:color="auto"/>
              <w:right w:val="single" w:sz="4" w:space="0" w:color="auto"/>
            </w:tcBorders>
            <w:vAlign w:val="center"/>
          </w:tcPr>
          <w:p w:rsidR="00AE7043" w:rsidRPr="00745051" w:rsidRDefault="00AE7043" w:rsidP="00AE7043">
            <w:pPr>
              <w:pStyle w:val="NoSpacing"/>
              <w:jc w:val="center"/>
              <w:rPr>
                <w:rFonts w:ascii="Times New Roman" w:hAnsi="Times New Roman" w:cs="Times New Roman"/>
                <w:sz w:val="24"/>
                <w:szCs w:val="24"/>
              </w:rPr>
            </w:pPr>
            <w:r w:rsidRPr="00745051">
              <w:rPr>
                <w:rFonts w:ascii="Times New Roman" w:hAnsi="Times New Roman" w:cs="Times New Roman"/>
                <w:sz w:val="24"/>
                <w:szCs w:val="24"/>
              </w:rPr>
              <w:t>2.44</w:t>
            </w:r>
          </w:p>
        </w:tc>
        <w:tc>
          <w:tcPr>
            <w:tcW w:w="1530" w:type="dxa"/>
            <w:tcBorders>
              <w:top w:val="single" w:sz="4" w:space="0" w:color="auto"/>
              <w:left w:val="single" w:sz="4" w:space="0" w:color="auto"/>
              <w:bottom w:val="single" w:sz="4" w:space="0" w:color="auto"/>
              <w:right w:val="single" w:sz="4" w:space="0" w:color="auto"/>
            </w:tcBorders>
            <w:vAlign w:val="center"/>
          </w:tcPr>
          <w:p w:rsidR="00AE7043" w:rsidRPr="00745051" w:rsidRDefault="00AE7043" w:rsidP="00AE7043">
            <w:pPr>
              <w:pStyle w:val="NoSpacing"/>
              <w:jc w:val="center"/>
              <w:rPr>
                <w:rFonts w:ascii="Times New Roman" w:hAnsi="Times New Roman" w:cs="Times New Roman"/>
                <w:sz w:val="24"/>
                <w:szCs w:val="24"/>
              </w:rPr>
            </w:pPr>
            <w:r w:rsidRPr="00745051">
              <w:rPr>
                <w:rFonts w:ascii="Times New Roman" w:hAnsi="Times New Roman" w:cs="Times New Roman"/>
                <w:sz w:val="24"/>
                <w:szCs w:val="24"/>
              </w:rPr>
              <w:t>0.76</w:t>
            </w:r>
          </w:p>
        </w:tc>
        <w:tc>
          <w:tcPr>
            <w:tcW w:w="3510" w:type="dxa"/>
            <w:tcBorders>
              <w:top w:val="single" w:sz="4" w:space="0" w:color="auto"/>
              <w:left w:val="single" w:sz="4" w:space="0" w:color="auto"/>
              <w:bottom w:val="single" w:sz="4" w:space="0" w:color="auto"/>
              <w:right w:val="single" w:sz="4" w:space="0" w:color="auto"/>
            </w:tcBorders>
            <w:vAlign w:val="center"/>
          </w:tcPr>
          <w:p w:rsidR="00AE7043" w:rsidRPr="00745051" w:rsidRDefault="00AE7043" w:rsidP="00AE7043">
            <w:pPr>
              <w:pStyle w:val="NoSpacing"/>
              <w:jc w:val="center"/>
              <w:rPr>
                <w:rFonts w:ascii="Times New Roman" w:hAnsi="Times New Roman" w:cs="Times New Roman"/>
                <w:sz w:val="24"/>
                <w:szCs w:val="24"/>
              </w:rPr>
            </w:pPr>
            <w:r w:rsidRPr="00745051">
              <w:rPr>
                <w:rFonts w:ascii="Times New Roman" w:hAnsi="Times New Roman" w:cs="Times New Roman"/>
                <w:sz w:val="24"/>
                <w:szCs w:val="24"/>
              </w:rPr>
              <w:t>Mild</w:t>
            </w:r>
          </w:p>
        </w:tc>
      </w:tr>
      <w:tr w:rsidR="00AE7043" w:rsidRPr="00745051" w:rsidTr="009327FA">
        <w:trPr>
          <w:trHeight w:val="189"/>
        </w:trPr>
        <w:tc>
          <w:tcPr>
            <w:tcW w:w="4608" w:type="dxa"/>
            <w:tcBorders>
              <w:top w:val="single" w:sz="4" w:space="0" w:color="auto"/>
              <w:left w:val="single" w:sz="4" w:space="0" w:color="auto"/>
              <w:bottom w:val="single" w:sz="4" w:space="0" w:color="auto"/>
              <w:right w:val="single" w:sz="4" w:space="0" w:color="auto"/>
            </w:tcBorders>
            <w:vAlign w:val="center"/>
          </w:tcPr>
          <w:p w:rsidR="00AE7043" w:rsidRPr="00745051" w:rsidRDefault="00AE7043" w:rsidP="00AE7043">
            <w:pPr>
              <w:pStyle w:val="NoSpacing"/>
              <w:spacing w:line="360" w:lineRule="auto"/>
              <w:jc w:val="center"/>
              <w:rPr>
                <w:rFonts w:ascii="Times New Roman" w:hAnsi="Times New Roman" w:cs="Times New Roman"/>
                <w:sz w:val="24"/>
                <w:szCs w:val="24"/>
              </w:rPr>
            </w:pPr>
            <w:r w:rsidRPr="00745051">
              <w:rPr>
                <w:rFonts w:ascii="Times New Roman" w:hAnsi="Times New Roman" w:cs="Times New Roman"/>
                <w:sz w:val="24"/>
                <w:szCs w:val="24"/>
              </w:rPr>
              <w:t>Familial Finances</w:t>
            </w:r>
          </w:p>
        </w:tc>
        <w:tc>
          <w:tcPr>
            <w:tcW w:w="1080" w:type="dxa"/>
            <w:tcBorders>
              <w:top w:val="single" w:sz="4" w:space="0" w:color="auto"/>
              <w:left w:val="single" w:sz="4" w:space="0" w:color="auto"/>
              <w:bottom w:val="single" w:sz="4" w:space="0" w:color="auto"/>
              <w:right w:val="single" w:sz="4" w:space="0" w:color="auto"/>
            </w:tcBorders>
            <w:vAlign w:val="center"/>
          </w:tcPr>
          <w:p w:rsidR="00AE7043" w:rsidRPr="00745051" w:rsidRDefault="00AE7043" w:rsidP="00AE7043">
            <w:pPr>
              <w:pStyle w:val="NoSpacing"/>
              <w:jc w:val="center"/>
              <w:rPr>
                <w:rFonts w:ascii="Times New Roman" w:hAnsi="Times New Roman" w:cs="Times New Roman"/>
                <w:sz w:val="24"/>
                <w:szCs w:val="24"/>
              </w:rPr>
            </w:pPr>
            <w:r w:rsidRPr="00745051">
              <w:rPr>
                <w:rFonts w:ascii="Times New Roman" w:hAnsi="Times New Roman" w:cs="Times New Roman"/>
                <w:sz w:val="24"/>
                <w:szCs w:val="24"/>
              </w:rPr>
              <w:t>2.61</w:t>
            </w:r>
          </w:p>
        </w:tc>
        <w:tc>
          <w:tcPr>
            <w:tcW w:w="1530" w:type="dxa"/>
            <w:tcBorders>
              <w:top w:val="single" w:sz="4" w:space="0" w:color="auto"/>
              <w:left w:val="single" w:sz="4" w:space="0" w:color="auto"/>
              <w:bottom w:val="single" w:sz="4" w:space="0" w:color="auto"/>
              <w:right w:val="single" w:sz="4" w:space="0" w:color="auto"/>
            </w:tcBorders>
            <w:vAlign w:val="center"/>
          </w:tcPr>
          <w:p w:rsidR="00AE7043" w:rsidRPr="00745051" w:rsidRDefault="00AE7043" w:rsidP="00AE7043">
            <w:pPr>
              <w:pStyle w:val="NoSpacing"/>
              <w:jc w:val="center"/>
              <w:rPr>
                <w:rFonts w:ascii="Times New Roman" w:hAnsi="Times New Roman" w:cs="Times New Roman"/>
                <w:sz w:val="24"/>
                <w:szCs w:val="24"/>
              </w:rPr>
            </w:pPr>
            <w:r w:rsidRPr="00745051">
              <w:rPr>
                <w:rFonts w:ascii="Times New Roman" w:hAnsi="Times New Roman" w:cs="Times New Roman"/>
                <w:sz w:val="24"/>
                <w:szCs w:val="24"/>
              </w:rPr>
              <w:t>0.76</w:t>
            </w:r>
          </w:p>
        </w:tc>
        <w:tc>
          <w:tcPr>
            <w:tcW w:w="3510" w:type="dxa"/>
            <w:tcBorders>
              <w:top w:val="single" w:sz="4" w:space="0" w:color="auto"/>
              <w:left w:val="single" w:sz="4" w:space="0" w:color="auto"/>
              <w:bottom w:val="single" w:sz="4" w:space="0" w:color="auto"/>
              <w:right w:val="single" w:sz="4" w:space="0" w:color="auto"/>
            </w:tcBorders>
            <w:vAlign w:val="center"/>
          </w:tcPr>
          <w:p w:rsidR="00AE7043" w:rsidRPr="00745051" w:rsidRDefault="00AE7043" w:rsidP="00AE7043">
            <w:pPr>
              <w:pStyle w:val="NoSpacing"/>
              <w:jc w:val="center"/>
              <w:rPr>
                <w:rFonts w:ascii="Times New Roman" w:hAnsi="Times New Roman" w:cs="Times New Roman"/>
                <w:sz w:val="24"/>
                <w:szCs w:val="24"/>
              </w:rPr>
            </w:pPr>
            <w:r w:rsidRPr="00745051">
              <w:rPr>
                <w:rFonts w:ascii="Times New Roman" w:hAnsi="Times New Roman" w:cs="Times New Roman"/>
                <w:sz w:val="24"/>
                <w:szCs w:val="24"/>
              </w:rPr>
              <w:t>Moderate</w:t>
            </w:r>
          </w:p>
        </w:tc>
      </w:tr>
      <w:tr w:rsidR="00AE7043" w:rsidRPr="00745051" w:rsidTr="009327FA">
        <w:trPr>
          <w:trHeight w:val="452"/>
        </w:trPr>
        <w:tc>
          <w:tcPr>
            <w:tcW w:w="4608" w:type="dxa"/>
            <w:tcBorders>
              <w:top w:val="single" w:sz="4" w:space="0" w:color="auto"/>
              <w:left w:val="single" w:sz="4" w:space="0" w:color="auto"/>
              <w:bottom w:val="single" w:sz="4" w:space="0" w:color="auto"/>
              <w:right w:val="single" w:sz="4" w:space="0" w:color="auto"/>
            </w:tcBorders>
            <w:vAlign w:val="center"/>
          </w:tcPr>
          <w:p w:rsidR="00AE7043" w:rsidRPr="00745051" w:rsidRDefault="00AE7043" w:rsidP="00AE7043">
            <w:pPr>
              <w:pStyle w:val="NoSpacing"/>
              <w:jc w:val="center"/>
              <w:rPr>
                <w:rFonts w:ascii="Times New Roman" w:hAnsi="Times New Roman" w:cs="Times New Roman"/>
                <w:sz w:val="24"/>
                <w:szCs w:val="24"/>
              </w:rPr>
            </w:pPr>
            <w:r w:rsidRPr="00745051">
              <w:rPr>
                <w:rFonts w:ascii="Times New Roman" w:hAnsi="Times New Roman" w:cs="Times New Roman"/>
                <w:sz w:val="24"/>
                <w:szCs w:val="24"/>
              </w:rPr>
              <w:t>Grand Mean</w:t>
            </w:r>
          </w:p>
        </w:tc>
        <w:tc>
          <w:tcPr>
            <w:tcW w:w="1080" w:type="dxa"/>
            <w:tcBorders>
              <w:top w:val="single" w:sz="4" w:space="0" w:color="auto"/>
              <w:left w:val="single" w:sz="4" w:space="0" w:color="auto"/>
              <w:bottom w:val="single" w:sz="4" w:space="0" w:color="auto"/>
              <w:right w:val="single" w:sz="4" w:space="0" w:color="auto"/>
            </w:tcBorders>
            <w:vAlign w:val="center"/>
          </w:tcPr>
          <w:p w:rsidR="00AE7043" w:rsidRPr="00745051" w:rsidRDefault="00AE7043" w:rsidP="00AE7043">
            <w:pPr>
              <w:pStyle w:val="NoSpacing"/>
              <w:jc w:val="center"/>
              <w:rPr>
                <w:rFonts w:ascii="Times New Roman" w:hAnsi="Times New Roman" w:cs="Times New Roman"/>
                <w:sz w:val="24"/>
                <w:szCs w:val="24"/>
              </w:rPr>
            </w:pPr>
            <w:r w:rsidRPr="00745051">
              <w:rPr>
                <w:rFonts w:ascii="Times New Roman" w:hAnsi="Times New Roman" w:cs="Times New Roman"/>
                <w:sz w:val="24"/>
                <w:szCs w:val="24"/>
              </w:rPr>
              <w:t>2.45</w:t>
            </w:r>
          </w:p>
        </w:tc>
        <w:tc>
          <w:tcPr>
            <w:tcW w:w="1530" w:type="dxa"/>
            <w:tcBorders>
              <w:top w:val="single" w:sz="4" w:space="0" w:color="auto"/>
              <w:left w:val="single" w:sz="4" w:space="0" w:color="auto"/>
              <w:bottom w:val="single" w:sz="4" w:space="0" w:color="auto"/>
              <w:right w:val="single" w:sz="4" w:space="0" w:color="auto"/>
            </w:tcBorders>
            <w:vAlign w:val="center"/>
          </w:tcPr>
          <w:p w:rsidR="00AE7043" w:rsidRPr="00745051" w:rsidRDefault="00AE7043" w:rsidP="00AE7043">
            <w:pPr>
              <w:pStyle w:val="NoSpacing"/>
              <w:jc w:val="center"/>
              <w:rPr>
                <w:rFonts w:ascii="Times New Roman" w:hAnsi="Times New Roman" w:cs="Times New Roman"/>
                <w:sz w:val="24"/>
                <w:szCs w:val="24"/>
              </w:rPr>
            </w:pPr>
          </w:p>
        </w:tc>
        <w:tc>
          <w:tcPr>
            <w:tcW w:w="3510" w:type="dxa"/>
            <w:vMerge w:val="restart"/>
            <w:tcBorders>
              <w:top w:val="single" w:sz="4" w:space="0" w:color="auto"/>
              <w:left w:val="single" w:sz="4" w:space="0" w:color="auto"/>
              <w:bottom w:val="single" w:sz="4" w:space="0" w:color="auto"/>
              <w:right w:val="single" w:sz="4" w:space="0" w:color="auto"/>
            </w:tcBorders>
            <w:vAlign w:val="center"/>
          </w:tcPr>
          <w:p w:rsidR="00AE7043" w:rsidRPr="00745051" w:rsidRDefault="00AE7043" w:rsidP="00AE7043">
            <w:pPr>
              <w:pStyle w:val="NoSpacing"/>
              <w:jc w:val="center"/>
              <w:rPr>
                <w:rFonts w:ascii="Times New Roman" w:hAnsi="Times New Roman" w:cs="Times New Roman"/>
                <w:sz w:val="24"/>
                <w:szCs w:val="24"/>
              </w:rPr>
            </w:pPr>
            <w:r w:rsidRPr="00745051">
              <w:rPr>
                <w:rFonts w:ascii="Times New Roman" w:hAnsi="Times New Roman" w:cs="Times New Roman"/>
                <w:sz w:val="24"/>
                <w:szCs w:val="24"/>
              </w:rPr>
              <w:t>Mild</w:t>
            </w:r>
          </w:p>
        </w:tc>
      </w:tr>
      <w:tr w:rsidR="00AE7043" w:rsidRPr="00745051" w:rsidTr="009327FA">
        <w:trPr>
          <w:trHeight w:val="470"/>
        </w:trPr>
        <w:tc>
          <w:tcPr>
            <w:tcW w:w="4608" w:type="dxa"/>
            <w:tcBorders>
              <w:top w:val="single" w:sz="4" w:space="0" w:color="auto"/>
              <w:left w:val="single" w:sz="4" w:space="0" w:color="auto"/>
              <w:bottom w:val="single" w:sz="4" w:space="0" w:color="auto"/>
              <w:right w:val="single" w:sz="4" w:space="0" w:color="auto"/>
            </w:tcBorders>
            <w:vAlign w:val="center"/>
          </w:tcPr>
          <w:p w:rsidR="00AE7043" w:rsidRPr="00745051" w:rsidRDefault="00AE7043" w:rsidP="00AE7043">
            <w:pPr>
              <w:pStyle w:val="NoSpacing"/>
              <w:jc w:val="center"/>
              <w:rPr>
                <w:rFonts w:ascii="Times New Roman" w:hAnsi="Times New Roman" w:cs="Times New Roman"/>
                <w:sz w:val="24"/>
                <w:szCs w:val="24"/>
              </w:rPr>
            </w:pPr>
            <w:r w:rsidRPr="00745051">
              <w:rPr>
                <w:rFonts w:ascii="Times New Roman" w:hAnsi="Times New Roman" w:cs="Times New Roman"/>
                <w:sz w:val="24"/>
                <w:szCs w:val="24"/>
              </w:rPr>
              <w:t>Grand Standard Deviation</w:t>
            </w:r>
          </w:p>
        </w:tc>
        <w:tc>
          <w:tcPr>
            <w:tcW w:w="1080" w:type="dxa"/>
            <w:tcBorders>
              <w:top w:val="single" w:sz="4" w:space="0" w:color="auto"/>
              <w:left w:val="single" w:sz="4" w:space="0" w:color="auto"/>
              <w:bottom w:val="single" w:sz="4" w:space="0" w:color="auto"/>
              <w:right w:val="single" w:sz="4" w:space="0" w:color="auto"/>
            </w:tcBorders>
            <w:vAlign w:val="center"/>
          </w:tcPr>
          <w:p w:rsidR="00AE7043" w:rsidRPr="00745051" w:rsidRDefault="00AE7043" w:rsidP="00AE7043">
            <w:pPr>
              <w:pStyle w:val="NoSpacing"/>
              <w:jc w:val="center"/>
              <w:rPr>
                <w:rFonts w:ascii="Times New Roman"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AE7043" w:rsidRPr="00745051" w:rsidRDefault="00AE7043" w:rsidP="00AE7043">
            <w:pPr>
              <w:pStyle w:val="NoSpacing"/>
              <w:jc w:val="center"/>
              <w:rPr>
                <w:rFonts w:ascii="Times New Roman" w:hAnsi="Times New Roman" w:cs="Times New Roman"/>
                <w:sz w:val="24"/>
                <w:szCs w:val="24"/>
              </w:rPr>
            </w:pPr>
            <w:r w:rsidRPr="00745051">
              <w:rPr>
                <w:rFonts w:ascii="Times New Roman" w:hAnsi="Times New Roman" w:cs="Times New Roman"/>
                <w:color w:val="000000"/>
                <w:sz w:val="24"/>
                <w:szCs w:val="24"/>
              </w:rPr>
              <w:t>0.77</w:t>
            </w:r>
          </w:p>
        </w:tc>
        <w:tc>
          <w:tcPr>
            <w:tcW w:w="3510" w:type="dxa"/>
            <w:vMerge/>
            <w:tcBorders>
              <w:top w:val="single" w:sz="4" w:space="0" w:color="auto"/>
              <w:left w:val="single" w:sz="4" w:space="0" w:color="auto"/>
              <w:bottom w:val="single" w:sz="4" w:space="0" w:color="auto"/>
              <w:right w:val="single" w:sz="4" w:space="0" w:color="auto"/>
            </w:tcBorders>
            <w:vAlign w:val="center"/>
          </w:tcPr>
          <w:p w:rsidR="00AE7043" w:rsidRPr="00745051" w:rsidRDefault="00AE7043" w:rsidP="00AE7043">
            <w:pPr>
              <w:pStyle w:val="NoSpacing"/>
              <w:jc w:val="center"/>
              <w:rPr>
                <w:rFonts w:ascii="Times New Roman" w:hAnsi="Times New Roman" w:cs="Times New Roman"/>
                <w:b/>
                <w:sz w:val="24"/>
                <w:szCs w:val="24"/>
              </w:rPr>
            </w:pPr>
          </w:p>
        </w:tc>
      </w:tr>
    </w:tbl>
    <w:p w:rsidR="009327FA" w:rsidRPr="00745051" w:rsidRDefault="009327FA" w:rsidP="009327FA">
      <w:pPr>
        <w:tabs>
          <w:tab w:val="left" w:pos="955"/>
        </w:tabs>
        <w:spacing w:before="240" w:after="240"/>
        <w:contextualSpacing/>
        <w:rPr>
          <w:rFonts w:ascii="Times New Roman" w:hAnsi="Times New Roman" w:cs="Times New Roman"/>
          <w:sz w:val="24"/>
          <w:szCs w:val="24"/>
        </w:rPr>
      </w:pPr>
    </w:p>
    <w:p w:rsidR="009327FA" w:rsidRPr="00745051" w:rsidRDefault="009327FA" w:rsidP="009327FA">
      <w:pPr>
        <w:spacing w:before="240" w:after="240"/>
        <w:contextualSpacing/>
        <w:rPr>
          <w:rFonts w:ascii="Times New Roman" w:hAnsi="Times New Roman" w:cs="Times New Roman"/>
          <w:sz w:val="24"/>
          <w:szCs w:val="24"/>
        </w:rPr>
      </w:pPr>
    </w:p>
    <w:p w:rsidR="009327FA" w:rsidRPr="00745051" w:rsidRDefault="009327FA" w:rsidP="009327FA">
      <w:pPr>
        <w:spacing w:before="240" w:after="240"/>
        <w:contextualSpacing/>
        <w:rPr>
          <w:rFonts w:ascii="Times New Roman" w:hAnsi="Times New Roman" w:cs="Times New Roman"/>
          <w:sz w:val="24"/>
          <w:szCs w:val="24"/>
        </w:rPr>
      </w:pPr>
      <w:r w:rsidRPr="00745051">
        <w:rPr>
          <w:rFonts w:ascii="Times New Roman" w:hAnsi="Times New Roman" w:cs="Times New Roman"/>
          <w:sz w:val="24"/>
          <w:szCs w:val="24"/>
        </w:rPr>
        <w:t xml:space="preserve">Table 12 summarizes the respondents’ level of depression. The highest mean was observed in discomfort with self and others (2.64) and familial finances (2.61), both verbally interpreted as moderate. Familial connectedness (2.09) and academic pressure (2.44) were interpreted as mild. The overall grand mean of 2.45 indicates a mild level of depression among the respondents. The summary table identified a clear hierarchy of stressors with internal cognitive struggle and economic lack being the most prominent. </w:t>
      </w:r>
    </w:p>
    <w:p w:rsidR="009327FA" w:rsidRPr="00745051" w:rsidRDefault="009327FA" w:rsidP="009327FA">
      <w:pPr>
        <w:spacing w:before="240" w:after="240"/>
        <w:contextualSpacing/>
        <w:rPr>
          <w:rFonts w:ascii="Times New Roman" w:hAnsi="Times New Roman" w:cs="Times New Roman"/>
          <w:sz w:val="24"/>
          <w:szCs w:val="24"/>
        </w:rPr>
      </w:pPr>
    </w:p>
    <w:p w:rsidR="009327FA" w:rsidRPr="00745051" w:rsidRDefault="009327FA" w:rsidP="009327FA">
      <w:pPr>
        <w:spacing w:before="240" w:after="240"/>
        <w:contextualSpacing/>
        <w:rPr>
          <w:rFonts w:ascii="Times New Roman" w:hAnsi="Times New Roman" w:cs="Times New Roman"/>
          <w:sz w:val="24"/>
          <w:szCs w:val="24"/>
        </w:rPr>
      </w:pPr>
      <w:r w:rsidRPr="00745051">
        <w:rPr>
          <w:rFonts w:ascii="Times New Roman" w:hAnsi="Times New Roman" w:cs="Times New Roman"/>
          <w:sz w:val="24"/>
          <w:szCs w:val="24"/>
        </w:rPr>
        <w:t>The results may imply that although the respondents generally experienced mild depression, interpersonal concerns and financial problems contributed more strongly to their emotional distress. Mental health concerns among college students are often multidimensional and influenced by social, academic and financial factors. Early mental health interventions and support systems are therefore essential. Discomfort with self and others obtained a moderate level and is the highest rated domain. This is strongly supported by Porillo et al. (2021) who identify mental codes such as cognitive confusion, overthinking and difficulty concentrating as core themes in Filipino student depression. Furthermore, Puyat, et al. (2021) found that loneliness was the most frequently reported symptom among young Filipinos with moderate to severe depression, highlighting the significant role of social alienation in depressive states. Also, while the grand mean is “mild”, research by Porillo et al. (2021) warns that students are often “functional yet emotionally and cognitively disturbed” making it difficult for faculty and administrators to detect those at risk. Additionally, Alayon et al. (2021) found that a similar state college cohort, 65.21% of freshmen actually experienced depression ranging from moderate to extremely severe, suggesting that “mild” symptoms can quickly escalate in high-pressure environments.</w:t>
      </w:r>
    </w:p>
    <w:p w:rsidR="009327FA" w:rsidRPr="00745051" w:rsidRDefault="009327FA" w:rsidP="00841C73">
      <w:pPr>
        <w:spacing w:before="240" w:after="240"/>
        <w:rPr>
          <w:rFonts w:ascii="Times New Roman" w:hAnsi="Times New Roman" w:cs="Times New Roman"/>
          <w:sz w:val="24"/>
          <w:szCs w:val="24"/>
        </w:rPr>
      </w:pPr>
    </w:p>
    <w:p w:rsidR="00841C73" w:rsidRPr="00745051" w:rsidRDefault="00841C73" w:rsidP="00841C73">
      <w:pPr>
        <w:spacing w:before="240" w:after="240"/>
        <w:rPr>
          <w:rFonts w:ascii="Times New Roman" w:hAnsi="Times New Roman" w:cs="Times New Roman"/>
          <w:sz w:val="24"/>
          <w:szCs w:val="24"/>
        </w:rPr>
      </w:pPr>
      <w:r w:rsidRPr="00745051">
        <w:rPr>
          <w:rFonts w:ascii="Times New Roman" w:hAnsi="Times New Roman" w:cs="Times New Roman"/>
          <w:sz w:val="24"/>
          <w:szCs w:val="24"/>
        </w:rPr>
        <w:lastRenderedPageBreak/>
        <w:t>On the other hand,</w:t>
      </w:r>
      <w:r w:rsidR="00587525" w:rsidRPr="00745051">
        <w:rPr>
          <w:rFonts w:ascii="Times New Roman" w:hAnsi="Times New Roman" w:cs="Times New Roman"/>
          <w:sz w:val="24"/>
          <w:szCs w:val="24"/>
        </w:rPr>
        <w:t xml:space="preserve"> the respondents demonstrated </w:t>
      </w:r>
      <w:r w:rsidRPr="00745051">
        <w:rPr>
          <w:rFonts w:ascii="Times New Roman" w:hAnsi="Times New Roman" w:cs="Times New Roman"/>
          <w:sz w:val="24"/>
          <w:szCs w:val="24"/>
        </w:rPr>
        <w:t>an overall high level of coping strategies. Religiosity was the most utilized strategy, followed by problem-solving and relaxation/recreation. Conversely, substance abuse was minimally used, suggesting a preference for adaptive confrontation of stressors over chemical dependence.</w:t>
      </w:r>
    </w:p>
    <w:tbl>
      <w:tblPr>
        <w:tblpPr w:leftFromText="187" w:rightFromText="187" w:vertAnchor="text" w:horzAnchor="margin" w:tblpY="318"/>
        <w:tblOverlap w:val="never"/>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08"/>
        <w:gridCol w:w="1170"/>
        <w:gridCol w:w="1440"/>
        <w:gridCol w:w="3600"/>
      </w:tblGrid>
      <w:tr w:rsidR="006F76A2" w:rsidRPr="00745051" w:rsidTr="009327FA">
        <w:tc>
          <w:tcPr>
            <w:tcW w:w="10818" w:type="dxa"/>
            <w:gridSpan w:val="4"/>
            <w:tcBorders>
              <w:top w:val="nil"/>
              <w:left w:val="nil"/>
              <w:bottom w:val="single" w:sz="4" w:space="0" w:color="auto"/>
              <w:right w:val="nil"/>
            </w:tcBorders>
          </w:tcPr>
          <w:p w:rsidR="006F76A2" w:rsidRPr="00745051" w:rsidRDefault="006F76A2" w:rsidP="006F76A2">
            <w:pPr>
              <w:pStyle w:val="NoSpacing"/>
              <w:jc w:val="left"/>
              <w:rPr>
                <w:rFonts w:ascii="Times New Roman" w:eastAsia="Calibri" w:hAnsi="Times New Roman" w:cs="Times New Roman"/>
                <w:b/>
                <w:sz w:val="24"/>
                <w:szCs w:val="24"/>
              </w:rPr>
            </w:pPr>
            <w:r w:rsidRPr="00745051">
              <w:rPr>
                <w:rFonts w:ascii="Times New Roman" w:eastAsia="Calibri" w:hAnsi="Times New Roman" w:cs="Times New Roman"/>
                <w:b/>
                <w:sz w:val="24"/>
                <w:szCs w:val="24"/>
              </w:rPr>
              <w:t>Table 22</w:t>
            </w:r>
            <w:r w:rsidRPr="00745051">
              <w:rPr>
                <w:rFonts w:ascii="Times New Roman" w:eastAsia="Calibri" w:hAnsi="Times New Roman" w:cs="Times New Roman"/>
                <w:b/>
                <w:sz w:val="24"/>
                <w:szCs w:val="24"/>
              </w:rPr>
              <w:t>. Summary on the Respondents’ Level of Coping S</w:t>
            </w:r>
            <w:r w:rsidRPr="00745051">
              <w:rPr>
                <w:rFonts w:ascii="Times New Roman" w:eastAsia="Calibri" w:hAnsi="Times New Roman" w:cs="Times New Roman"/>
                <w:b/>
                <w:sz w:val="24"/>
                <w:szCs w:val="24"/>
              </w:rPr>
              <w:t>trategies</w:t>
            </w:r>
          </w:p>
          <w:p w:rsidR="009327FA" w:rsidRPr="00745051" w:rsidRDefault="009327FA" w:rsidP="006F76A2">
            <w:pPr>
              <w:pStyle w:val="NoSpacing"/>
              <w:jc w:val="left"/>
              <w:rPr>
                <w:rFonts w:ascii="Times New Roman" w:eastAsia="Calibri" w:hAnsi="Times New Roman" w:cs="Times New Roman"/>
                <w:b/>
                <w:sz w:val="24"/>
                <w:szCs w:val="24"/>
              </w:rPr>
            </w:pPr>
          </w:p>
        </w:tc>
      </w:tr>
      <w:tr w:rsidR="006F76A2" w:rsidRPr="00745051" w:rsidTr="009327FA">
        <w:trPr>
          <w:trHeight w:val="513"/>
        </w:trPr>
        <w:tc>
          <w:tcPr>
            <w:tcW w:w="4608" w:type="dxa"/>
            <w:tcBorders>
              <w:top w:val="single" w:sz="4" w:space="0" w:color="auto"/>
              <w:left w:val="single" w:sz="4" w:space="0" w:color="auto"/>
              <w:bottom w:val="single" w:sz="4" w:space="0" w:color="auto"/>
              <w:right w:val="single" w:sz="4" w:space="0" w:color="auto"/>
            </w:tcBorders>
            <w:vAlign w:val="center"/>
          </w:tcPr>
          <w:p w:rsidR="006F76A2" w:rsidRPr="00745051" w:rsidRDefault="006F76A2" w:rsidP="00C4163E">
            <w:pPr>
              <w:pStyle w:val="NoSpacing"/>
              <w:spacing w:line="360" w:lineRule="auto"/>
              <w:jc w:val="center"/>
              <w:rPr>
                <w:rFonts w:ascii="Times New Roman" w:eastAsia="Calibri" w:hAnsi="Times New Roman" w:cs="Times New Roman"/>
              </w:rPr>
            </w:pPr>
            <w:r w:rsidRPr="00745051">
              <w:rPr>
                <w:rFonts w:ascii="Times New Roman" w:eastAsia="Calibri" w:hAnsi="Times New Roman" w:cs="Times New Roman"/>
              </w:rPr>
              <w:t>Components</w:t>
            </w:r>
          </w:p>
        </w:tc>
        <w:tc>
          <w:tcPr>
            <w:tcW w:w="1170" w:type="dxa"/>
            <w:tcBorders>
              <w:top w:val="single" w:sz="4" w:space="0" w:color="auto"/>
              <w:left w:val="single" w:sz="4" w:space="0" w:color="auto"/>
              <w:bottom w:val="single" w:sz="4" w:space="0" w:color="auto"/>
              <w:right w:val="single" w:sz="4" w:space="0" w:color="auto"/>
            </w:tcBorders>
            <w:vAlign w:val="center"/>
          </w:tcPr>
          <w:p w:rsidR="006F76A2" w:rsidRPr="00745051" w:rsidRDefault="006F76A2" w:rsidP="00C4163E">
            <w:pPr>
              <w:pStyle w:val="NoSpacing"/>
              <w:spacing w:line="360" w:lineRule="auto"/>
              <w:jc w:val="center"/>
              <w:rPr>
                <w:rFonts w:ascii="Times New Roman" w:eastAsia="Calibri" w:hAnsi="Times New Roman" w:cs="Times New Roman"/>
              </w:rPr>
            </w:pPr>
            <w:r w:rsidRPr="00745051">
              <w:rPr>
                <w:rFonts w:ascii="Times New Roman" w:eastAsia="Calibri" w:hAnsi="Times New Roman" w:cs="Times New Roman"/>
              </w:rPr>
              <w:t>WM</w:t>
            </w:r>
          </w:p>
        </w:tc>
        <w:tc>
          <w:tcPr>
            <w:tcW w:w="1440" w:type="dxa"/>
            <w:tcBorders>
              <w:top w:val="single" w:sz="4" w:space="0" w:color="auto"/>
              <w:left w:val="single" w:sz="4" w:space="0" w:color="auto"/>
              <w:bottom w:val="single" w:sz="4" w:space="0" w:color="auto"/>
              <w:right w:val="single" w:sz="4" w:space="0" w:color="auto"/>
            </w:tcBorders>
            <w:vAlign w:val="center"/>
          </w:tcPr>
          <w:p w:rsidR="006F76A2" w:rsidRPr="00745051" w:rsidRDefault="006F76A2" w:rsidP="00C4163E">
            <w:pPr>
              <w:pStyle w:val="NoSpacing"/>
              <w:spacing w:line="360" w:lineRule="auto"/>
              <w:jc w:val="center"/>
              <w:rPr>
                <w:rFonts w:ascii="Times New Roman" w:eastAsia="Calibri" w:hAnsi="Times New Roman" w:cs="Times New Roman"/>
              </w:rPr>
            </w:pPr>
            <w:r w:rsidRPr="00745051">
              <w:rPr>
                <w:rFonts w:ascii="Times New Roman" w:eastAsia="Calibri" w:hAnsi="Times New Roman" w:cs="Times New Roman"/>
              </w:rPr>
              <w:t>SD</w:t>
            </w:r>
          </w:p>
        </w:tc>
        <w:tc>
          <w:tcPr>
            <w:tcW w:w="3600" w:type="dxa"/>
            <w:tcBorders>
              <w:top w:val="single" w:sz="4" w:space="0" w:color="auto"/>
              <w:left w:val="single" w:sz="4" w:space="0" w:color="auto"/>
              <w:bottom w:val="single" w:sz="4" w:space="0" w:color="auto"/>
              <w:right w:val="single" w:sz="4" w:space="0" w:color="auto"/>
            </w:tcBorders>
            <w:vAlign w:val="center"/>
          </w:tcPr>
          <w:p w:rsidR="006F76A2" w:rsidRPr="00745051" w:rsidRDefault="006F76A2" w:rsidP="00C4163E">
            <w:pPr>
              <w:pStyle w:val="NoSpacing"/>
              <w:spacing w:line="360" w:lineRule="auto"/>
              <w:jc w:val="center"/>
              <w:rPr>
                <w:rFonts w:ascii="Times New Roman" w:eastAsia="Calibri" w:hAnsi="Times New Roman" w:cs="Times New Roman"/>
              </w:rPr>
            </w:pPr>
            <w:r w:rsidRPr="00745051">
              <w:rPr>
                <w:rFonts w:ascii="Times New Roman" w:eastAsia="Calibri" w:hAnsi="Times New Roman" w:cs="Times New Roman"/>
              </w:rPr>
              <w:t>Verbal Description</w:t>
            </w:r>
          </w:p>
        </w:tc>
      </w:tr>
      <w:tr w:rsidR="006F76A2" w:rsidRPr="00745051" w:rsidTr="009327FA">
        <w:trPr>
          <w:trHeight w:val="456"/>
        </w:trPr>
        <w:tc>
          <w:tcPr>
            <w:tcW w:w="4608" w:type="dxa"/>
            <w:tcBorders>
              <w:top w:val="single" w:sz="4" w:space="0" w:color="auto"/>
              <w:left w:val="single" w:sz="4" w:space="0" w:color="auto"/>
              <w:bottom w:val="single" w:sz="4" w:space="0" w:color="auto"/>
              <w:right w:val="single" w:sz="4" w:space="0" w:color="auto"/>
            </w:tcBorders>
            <w:vAlign w:val="center"/>
          </w:tcPr>
          <w:p w:rsidR="006F76A2" w:rsidRPr="00745051" w:rsidRDefault="006F76A2" w:rsidP="00C4163E">
            <w:pPr>
              <w:pStyle w:val="NoSpacing"/>
              <w:spacing w:line="360" w:lineRule="auto"/>
              <w:jc w:val="center"/>
              <w:rPr>
                <w:rFonts w:ascii="Times New Roman" w:eastAsia="Calibri" w:hAnsi="Times New Roman" w:cs="Times New Roman"/>
              </w:rPr>
            </w:pPr>
            <w:r w:rsidRPr="00745051">
              <w:rPr>
                <w:rFonts w:ascii="Times New Roman" w:eastAsia="Calibri" w:hAnsi="Times New Roman" w:cs="Times New Roman"/>
              </w:rPr>
              <w:t>Cognitive Reappraisal</w:t>
            </w:r>
          </w:p>
        </w:tc>
        <w:tc>
          <w:tcPr>
            <w:tcW w:w="1170" w:type="dxa"/>
            <w:tcBorders>
              <w:top w:val="single" w:sz="4" w:space="0" w:color="auto"/>
              <w:left w:val="single" w:sz="4" w:space="0" w:color="auto"/>
              <w:bottom w:val="single" w:sz="4" w:space="0" w:color="auto"/>
              <w:right w:val="single" w:sz="4" w:space="0" w:color="auto"/>
            </w:tcBorders>
            <w:vAlign w:val="center"/>
          </w:tcPr>
          <w:p w:rsidR="006F76A2" w:rsidRPr="00745051" w:rsidRDefault="006F76A2" w:rsidP="00C4163E">
            <w:pPr>
              <w:pStyle w:val="NoSpacing"/>
              <w:jc w:val="center"/>
              <w:rPr>
                <w:rFonts w:ascii="Times New Roman" w:eastAsia="Calibri" w:hAnsi="Times New Roman" w:cs="Times New Roman"/>
              </w:rPr>
            </w:pPr>
            <w:r w:rsidRPr="00745051">
              <w:rPr>
                <w:rFonts w:ascii="Times New Roman" w:eastAsia="Calibri" w:hAnsi="Times New Roman" w:cs="Times New Roman"/>
              </w:rPr>
              <w:t>2.68</w:t>
            </w:r>
          </w:p>
        </w:tc>
        <w:tc>
          <w:tcPr>
            <w:tcW w:w="1440" w:type="dxa"/>
            <w:tcBorders>
              <w:top w:val="single" w:sz="4" w:space="0" w:color="auto"/>
              <w:left w:val="single" w:sz="4" w:space="0" w:color="auto"/>
              <w:bottom w:val="single" w:sz="4" w:space="0" w:color="auto"/>
              <w:right w:val="single" w:sz="4" w:space="0" w:color="auto"/>
            </w:tcBorders>
            <w:vAlign w:val="center"/>
          </w:tcPr>
          <w:p w:rsidR="006F76A2" w:rsidRPr="00745051" w:rsidRDefault="006F76A2" w:rsidP="00C4163E">
            <w:pPr>
              <w:pStyle w:val="NoSpacing"/>
              <w:jc w:val="center"/>
              <w:rPr>
                <w:rFonts w:ascii="Times New Roman" w:eastAsia="Calibri" w:hAnsi="Times New Roman" w:cs="Times New Roman"/>
              </w:rPr>
            </w:pPr>
            <w:r w:rsidRPr="00745051">
              <w:rPr>
                <w:rFonts w:ascii="Times New Roman" w:eastAsia="Calibri" w:hAnsi="Times New Roman" w:cs="Times New Roman"/>
              </w:rPr>
              <w:t>0.85</w:t>
            </w:r>
          </w:p>
        </w:tc>
        <w:tc>
          <w:tcPr>
            <w:tcW w:w="3600" w:type="dxa"/>
            <w:tcBorders>
              <w:top w:val="single" w:sz="4" w:space="0" w:color="auto"/>
              <w:left w:val="single" w:sz="4" w:space="0" w:color="auto"/>
              <w:bottom w:val="single" w:sz="4" w:space="0" w:color="auto"/>
              <w:right w:val="single" w:sz="4" w:space="0" w:color="auto"/>
            </w:tcBorders>
            <w:vAlign w:val="center"/>
          </w:tcPr>
          <w:p w:rsidR="006F76A2" w:rsidRPr="00745051" w:rsidRDefault="006F76A2" w:rsidP="00C4163E">
            <w:pPr>
              <w:pStyle w:val="NoSpacing"/>
              <w:jc w:val="center"/>
              <w:rPr>
                <w:rFonts w:ascii="Times New Roman" w:eastAsia="Calibri" w:hAnsi="Times New Roman" w:cs="Times New Roman"/>
              </w:rPr>
            </w:pPr>
            <w:r w:rsidRPr="00745051">
              <w:rPr>
                <w:rFonts w:ascii="Times New Roman" w:eastAsia="Calibri" w:hAnsi="Times New Roman" w:cs="Times New Roman"/>
              </w:rPr>
              <w:t>High</w:t>
            </w:r>
          </w:p>
        </w:tc>
      </w:tr>
      <w:tr w:rsidR="006F76A2" w:rsidRPr="00745051" w:rsidTr="009327FA">
        <w:trPr>
          <w:trHeight w:val="188"/>
        </w:trPr>
        <w:tc>
          <w:tcPr>
            <w:tcW w:w="4608" w:type="dxa"/>
            <w:tcBorders>
              <w:top w:val="single" w:sz="4" w:space="0" w:color="auto"/>
              <w:left w:val="single" w:sz="4" w:space="0" w:color="auto"/>
              <w:bottom w:val="single" w:sz="4" w:space="0" w:color="auto"/>
              <w:right w:val="single" w:sz="4" w:space="0" w:color="auto"/>
            </w:tcBorders>
            <w:vAlign w:val="center"/>
          </w:tcPr>
          <w:p w:rsidR="006F76A2" w:rsidRPr="00745051" w:rsidRDefault="006F76A2" w:rsidP="00C4163E">
            <w:pPr>
              <w:pStyle w:val="NoSpacing"/>
              <w:spacing w:line="360" w:lineRule="auto"/>
              <w:jc w:val="center"/>
              <w:rPr>
                <w:rFonts w:ascii="Times New Roman" w:eastAsia="Calibri" w:hAnsi="Times New Roman" w:cs="Times New Roman"/>
              </w:rPr>
            </w:pPr>
            <w:r w:rsidRPr="00745051">
              <w:rPr>
                <w:rFonts w:ascii="Times New Roman" w:eastAsia="Calibri" w:hAnsi="Times New Roman" w:cs="Times New Roman"/>
              </w:rPr>
              <w:t>Social Support</w:t>
            </w:r>
          </w:p>
        </w:tc>
        <w:tc>
          <w:tcPr>
            <w:tcW w:w="1170" w:type="dxa"/>
            <w:tcBorders>
              <w:top w:val="single" w:sz="4" w:space="0" w:color="auto"/>
              <w:left w:val="single" w:sz="4" w:space="0" w:color="auto"/>
              <w:bottom w:val="single" w:sz="4" w:space="0" w:color="auto"/>
              <w:right w:val="single" w:sz="4" w:space="0" w:color="auto"/>
            </w:tcBorders>
            <w:vAlign w:val="center"/>
          </w:tcPr>
          <w:p w:rsidR="006F76A2" w:rsidRPr="00745051" w:rsidRDefault="006F76A2" w:rsidP="00C4163E">
            <w:pPr>
              <w:pStyle w:val="NoSpacing"/>
              <w:jc w:val="center"/>
              <w:rPr>
                <w:rFonts w:ascii="Times New Roman" w:eastAsia="Calibri" w:hAnsi="Times New Roman" w:cs="Times New Roman"/>
              </w:rPr>
            </w:pPr>
            <w:r w:rsidRPr="00745051">
              <w:rPr>
                <w:rFonts w:ascii="Times New Roman" w:eastAsia="Calibri" w:hAnsi="Times New Roman" w:cs="Times New Roman"/>
              </w:rPr>
              <w:t>2.35</w:t>
            </w:r>
          </w:p>
        </w:tc>
        <w:tc>
          <w:tcPr>
            <w:tcW w:w="1440" w:type="dxa"/>
            <w:tcBorders>
              <w:top w:val="single" w:sz="4" w:space="0" w:color="auto"/>
              <w:left w:val="single" w:sz="4" w:space="0" w:color="auto"/>
              <w:bottom w:val="single" w:sz="4" w:space="0" w:color="auto"/>
              <w:right w:val="single" w:sz="4" w:space="0" w:color="auto"/>
            </w:tcBorders>
            <w:vAlign w:val="center"/>
          </w:tcPr>
          <w:p w:rsidR="006F76A2" w:rsidRPr="00745051" w:rsidRDefault="006F76A2" w:rsidP="00C4163E">
            <w:pPr>
              <w:pStyle w:val="NoSpacing"/>
              <w:jc w:val="center"/>
              <w:rPr>
                <w:rFonts w:ascii="Times New Roman" w:eastAsia="Calibri" w:hAnsi="Times New Roman" w:cs="Times New Roman"/>
              </w:rPr>
            </w:pPr>
            <w:r w:rsidRPr="00745051">
              <w:rPr>
                <w:rFonts w:ascii="Times New Roman" w:eastAsia="Calibri" w:hAnsi="Times New Roman" w:cs="Times New Roman"/>
              </w:rPr>
              <w:t>0.90</w:t>
            </w:r>
          </w:p>
        </w:tc>
        <w:tc>
          <w:tcPr>
            <w:tcW w:w="3600" w:type="dxa"/>
            <w:tcBorders>
              <w:top w:val="single" w:sz="4" w:space="0" w:color="auto"/>
              <w:left w:val="single" w:sz="4" w:space="0" w:color="auto"/>
              <w:bottom w:val="single" w:sz="4" w:space="0" w:color="auto"/>
              <w:right w:val="single" w:sz="4" w:space="0" w:color="auto"/>
            </w:tcBorders>
            <w:vAlign w:val="center"/>
          </w:tcPr>
          <w:p w:rsidR="006F76A2" w:rsidRPr="00745051" w:rsidRDefault="006F76A2" w:rsidP="00C4163E">
            <w:pPr>
              <w:pStyle w:val="NoSpacing"/>
              <w:jc w:val="center"/>
              <w:rPr>
                <w:rFonts w:ascii="Times New Roman" w:eastAsia="Calibri" w:hAnsi="Times New Roman" w:cs="Times New Roman"/>
              </w:rPr>
            </w:pPr>
            <w:r w:rsidRPr="00745051">
              <w:rPr>
                <w:rFonts w:ascii="Times New Roman" w:eastAsia="Calibri" w:hAnsi="Times New Roman" w:cs="Times New Roman"/>
              </w:rPr>
              <w:t>Moderate</w:t>
            </w:r>
          </w:p>
        </w:tc>
      </w:tr>
      <w:tr w:rsidR="006F76A2" w:rsidRPr="00745051" w:rsidTr="009327FA">
        <w:trPr>
          <w:trHeight w:val="188"/>
        </w:trPr>
        <w:tc>
          <w:tcPr>
            <w:tcW w:w="4608" w:type="dxa"/>
            <w:tcBorders>
              <w:top w:val="single" w:sz="4" w:space="0" w:color="auto"/>
              <w:left w:val="single" w:sz="4" w:space="0" w:color="auto"/>
              <w:bottom w:val="single" w:sz="4" w:space="0" w:color="auto"/>
              <w:right w:val="single" w:sz="4" w:space="0" w:color="auto"/>
            </w:tcBorders>
            <w:vAlign w:val="center"/>
          </w:tcPr>
          <w:p w:rsidR="006F76A2" w:rsidRPr="00745051" w:rsidRDefault="006F76A2" w:rsidP="00C4163E">
            <w:pPr>
              <w:pStyle w:val="NoSpacing"/>
              <w:spacing w:line="360" w:lineRule="auto"/>
              <w:jc w:val="center"/>
              <w:rPr>
                <w:rFonts w:ascii="Times New Roman" w:eastAsia="Calibri" w:hAnsi="Times New Roman" w:cs="Times New Roman"/>
              </w:rPr>
            </w:pPr>
            <w:r w:rsidRPr="00745051">
              <w:rPr>
                <w:rFonts w:ascii="Times New Roman" w:eastAsia="Calibri" w:hAnsi="Times New Roman" w:cs="Times New Roman"/>
              </w:rPr>
              <w:t>Problem-Solving</w:t>
            </w:r>
          </w:p>
        </w:tc>
        <w:tc>
          <w:tcPr>
            <w:tcW w:w="1170" w:type="dxa"/>
            <w:tcBorders>
              <w:top w:val="single" w:sz="4" w:space="0" w:color="auto"/>
              <w:left w:val="single" w:sz="4" w:space="0" w:color="auto"/>
              <w:bottom w:val="single" w:sz="4" w:space="0" w:color="auto"/>
              <w:right w:val="single" w:sz="4" w:space="0" w:color="auto"/>
            </w:tcBorders>
            <w:vAlign w:val="center"/>
          </w:tcPr>
          <w:p w:rsidR="006F76A2" w:rsidRPr="00745051" w:rsidRDefault="006F76A2" w:rsidP="00C4163E">
            <w:pPr>
              <w:pStyle w:val="NoSpacing"/>
              <w:jc w:val="center"/>
              <w:rPr>
                <w:rFonts w:ascii="Times New Roman" w:eastAsia="Calibri" w:hAnsi="Times New Roman" w:cs="Times New Roman"/>
              </w:rPr>
            </w:pPr>
            <w:r w:rsidRPr="00745051">
              <w:rPr>
                <w:rFonts w:ascii="Times New Roman" w:eastAsia="Calibri" w:hAnsi="Times New Roman" w:cs="Times New Roman"/>
              </w:rPr>
              <w:t>3.13</w:t>
            </w:r>
          </w:p>
        </w:tc>
        <w:tc>
          <w:tcPr>
            <w:tcW w:w="1440" w:type="dxa"/>
            <w:tcBorders>
              <w:top w:val="single" w:sz="4" w:space="0" w:color="auto"/>
              <w:left w:val="single" w:sz="4" w:space="0" w:color="auto"/>
              <w:bottom w:val="single" w:sz="4" w:space="0" w:color="auto"/>
              <w:right w:val="single" w:sz="4" w:space="0" w:color="auto"/>
            </w:tcBorders>
            <w:vAlign w:val="center"/>
          </w:tcPr>
          <w:p w:rsidR="006F76A2" w:rsidRPr="00745051" w:rsidRDefault="006F76A2" w:rsidP="00C4163E">
            <w:pPr>
              <w:pStyle w:val="NoSpacing"/>
              <w:jc w:val="center"/>
              <w:rPr>
                <w:rFonts w:ascii="Times New Roman" w:eastAsia="Calibri" w:hAnsi="Times New Roman" w:cs="Times New Roman"/>
              </w:rPr>
            </w:pPr>
            <w:r w:rsidRPr="00745051">
              <w:rPr>
                <w:rFonts w:ascii="Times New Roman" w:eastAsia="Calibri" w:hAnsi="Times New Roman" w:cs="Times New Roman"/>
              </w:rPr>
              <w:t>0.82</w:t>
            </w:r>
          </w:p>
        </w:tc>
        <w:tc>
          <w:tcPr>
            <w:tcW w:w="3600" w:type="dxa"/>
            <w:tcBorders>
              <w:top w:val="single" w:sz="4" w:space="0" w:color="auto"/>
              <w:left w:val="single" w:sz="4" w:space="0" w:color="auto"/>
              <w:bottom w:val="single" w:sz="4" w:space="0" w:color="auto"/>
              <w:right w:val="single" w:sz="4" w:space="0" w:color="auto"/>
            </w:tcBorders>
            <w:vAlign w:val="center"/>
          </w:tcPr>
          <w:p w:rsidR="006F76A2" w:rsidRPr="00745051" w:rsidRDefault="006F76A2" w:rsidP="00C4163E">
            <w:pPr>
              <w:pStyle w:val="NoSpacing"/>
              <w:jc w:val="center"/>
              <w:rPr>
                <w:rFonts w:ascii="Times New Roman" w:eastAsia="Calibri" w:hAnsi="Times New Roman" w:cs="Times New Roman"/>
              </w:rPr>
            </w:pPr>
            <w:r w:rsidRPr="00745051">
              <w:rPr>
                <w:rFonts w:ascii="Times New Roman" w:eastAsia="Calibri" w:hAnsi="Times New Roman" w:cs="Times New Roman"/>
              </w:rPr>
              <w:t>High</w:t>
            </w:r>
          </w:p>
        </w:tc>
      </w:tr>
      <w:tr w:rsidR="006F76A2" w:rsidRPr="00745051" w:rsidTr="009327FA">
        <w:trPr>
          <w:trHeight w:val="77"/>
        </w:trPr>
        <w:tc>
          <w:tcPr>
            <w:tcW w:w="4608" w:type="dxa"/>
            <w:tcBorders>
              <w:top w:val="single" w:sz="4" w:space="0" w:color="auto"/>
              <w:left w:val="single" w:sz="4" w:space="0" w:color="auto"/>
              <w:bottom w:val="single" w:sz="4" w:space="0" w:color="auto"/>
              <w:right w:val="single" w:sz="4" w:space="0" w:color="auto"/>
            </w:tcBorders>
            <w:vAlign w:val="center"/>
          </w:tcPr>
          <w:p w:rsidR="006F76A2" w:rsidRPr="00745051" w:rsidRDefault="006F76A2" w:rsidP="00C4163E">
            <w:pPr>
              <w:pStyle w:val="NoSpacing"/>
              <w:spacing w:line="360" w:lineRule="auto"/>
              <w:jc w:val="center"/>
              <w:rPr>
                <w:rFonts w:ascii="Times New Roman" w:eastAsia="Calibri" w:hAnsi="Times New Roman" w:cs="Times New Roman"/>
              </w:rPr>
            </w:pPr>
            <w:r w:rsidRPr="00745051">
              <w:rPr>
                <w:rFonts w:ascii="Times New Roman" w:eastAsia="Calibri" w:hAnsi="Times New Roman" w:cs="Times New Roman"/>
              </w:rPr>
              <w:t>Religiosity</w:t>
            </w:r>
          </w:p>
        </w:tc>
        <w:tc>
          <w:tcPr>
            <w:tcW w:w="1170" w:type="dxa"/>
            <w:tcBorders>
              <w:top w:val="single" w:sz="4" w:space="0" w:color="auto"/>
              <w:left w:val="single" w:sz="4" w:space="0" w:color="auto"/>
              <w:bottom w:val="single" w:sz="4" w:space="0" w:color="auto"/>
              <w:right w:val="single" w:sz="4" w:space="0" w:color="auto"/>
            </w:tcBorders>
            <w:vAlign w:val="center"/>
          </w:tcPr>
          <w:p w:rsidR="006F76A2" w:rsidRPr="00745051" w:rsidRDefault="006F76A2" w:rsidP="00C4163E">
            <w:pPr>
              <w:pStyle w:val="NoSpacing"/>
              <w:jc w:val="center"/>
              <w:rPr>
                <w:rFonts w:ascii="Times New Roman" w:eastAsia="Calibri" w:hAnsi="Times New Roman" w:cs="Times New Roman"/>
              </w:rPr>
            </w:pPr>
            <w:r w:rsidRPr="00745051">
              <w:rPr>
                <w:rFonts w:ascii="Times New Roman" w:eastAsia="Calibri" w:hAnsi="Times New Roman" w:cs="Times New Roman"/>
              </w:rPr>
              <w:t>3.52</w:t>
            </w:r>
          </w:p>
        </w:tc>
        <w:tc>
          <w:tcPr>
            <w:tcW w:w="1440" w:type="dxa"/>
            <w:tcBorders>
              <w:top w:val="single" w:sz="4" w:space="0" w:color="auto"/>
              <w:left w:val="single" w:sz="4" w:space="0" w:color="auto"/>
              <w:bottom w:val="single" w:sz="4" w:space="0" w:color="auto"/>
              <w:right w:val="single" w:sz="4" w:space="0" w:color="auto"/>
            </w:tcBorders>
            <w:vAlign w:val="center"/>
          </w:tcPr>
          <w:p w:rsidR="006F76A2" w:rsidRPr="00745051" w:rsidRDefault="006F76A2" w:rsidP="00C4163E">
            <w:pPr>
              <w:pStyle w:val="NoSpacing"/>
              <w:jc w:val="center"/>
              <w:rPr>
                <w:rFonts w:ascii="Times New Roman" w:eastAsia="Calibri" w:hAnsi="Times New Roman" w:cs="Times New Roman"/>
              </w:rPr>
            </w:pPr>
            <w:r w:rsidRPr="00745051">
              <w:rPr>
                <w:rFonts w:ascii="Times New Roman" w:eastAsia="Calibri" w:hAnsi="Times New Roman" w:cs="Times New Roman"/>
              </w:rPr>
              <w:t>0.78</w:t>
            </w:r>
          </w:p>
        </w:tc>
        <w:tc>
          <w:tcPr>
            <w:tcW w:w="3600" w:type="dxa"/>
            <w:tcBorders>
              <w:top w:val="single" w:sz="4" w:space="0" w:color="auto"/>
              <w:left w:val="single" w:sz="4" w:space="0" w:color="auto"/>
              <w:bottom w:val="single" w:sz="4" w:space="0" w:color="auto"/>
              <w:right w:val="single" w:sz="4" w:space="0" w:color="auto"/>
            </w:tcBorders>
            <w:vAlign w:val="center"/>
          </w:tcPr>
          <w:p w:rsidR="006F76A2" w:rsidRPr="00745051" w:rsidRDefault="006F76A2" w:rsidP="00C4163E">
            <w:pPr>
              <w:pStyle w:val="NoSpacing"/>
              <w:jc w:val="center"/>
              <w:rPr>
                <w:rFonts w:ascii="Times New Roman" w:eastAsia="Calibri" w:hAnsi="Times New Roman" w:cs="Times New Roman"/>
              </w:rPr>
            </w:pPr>
            <w:r w:rsidRPr="00745051">
              <w:rPr>
                <w:rFonts w:ascii="Times New Roman" w:eastAsia="Calibri" w:hAnsi="Times New Roman" w:cs="Times New Roman"/>
              </w:rPr>
              <w:t>Very High</w:t>
            </w:r>
          </w:p>
        </w:tc>
      </w:tr>
      <w:tr w:rsidR="006F76A2" w:rsidRPr="00745051" w:rsidTr="009327FA">
        <w:trPr>
          <w:trHeight w:val="77"/>
        </w:trPr>
        <w:tc>
          <w:tcPr>
            <w:tcW w:w="4608" w:type="dxa"/>
            <w:tcBorders>
              <w:top w:val="single" w:sz="4" w:space="0" w:color="auto"/>
              <w:left w:val="single" w:sz="4" w:space="0" w:color="auto"/>
              <w:bottom w:val="single" w:sz="4" w:space="0" w:color="auto"/>
              <w:right w:val="single" w:sz="4" w:space="0" w:color="auto"/>
            </w:tcBorders>
            <w:vAlign w:val="center"/>
          </w:tcPr>
          <w:p w:rsidR="006F76A2" w:rsidRPr="00745051" w:rsidRDefault="006F76A2" w:rsidP="00C4163E">
            <w:pPr>
              <w:pStyle w:val="NoSpacing"/>
              <w:spacing w:line="360" w:lineRule="auto"/>
              <w:jc w:val="center"/>
              <w:rPr>
                <w:rFonts w:ascii="Times New Roman" w:eastAsia="Calibri" w:hAnsi="Times New Roman" w:cs="Times New Roman"/>
              </w:rPr>
            </w:pPr>
            <w:r w:rsidRPr="00745051">
              <w:rPr>
                <w:rFonts w:ascii="Times New Roman" w:eastAsia="Calibri" w:hAnsi="Times New Roman" w:cs="Times New Roman"/>
              </w:rPr>
              <w:t>Tolerance</w:t>
            </w:r>
          </w:p>
        </w:tc>
        <w:tc>
          <w:tcPr>
            <w:tcW w:w="1170" w:type="dxa"/>
            <w:tcBorders>
              <w:top w:val="single" w:sz="4" w:space="0" w:color="auto"/>
              <w:left w:val="single" w:sz="4" w:space="0" w:color="auto"/>
              <w:bottom w:val="single" w:sz="4" w:space="0" w:color="auto"/>
              <w:right w:val="single" w:sz="4" w:space="0" w:color="auto"/>
            </w:tcBorders>
            <w:vAlign w:val="center"/>
          </w:tcPr>
          <w:p w:rsidR="006F76A2" w:rsidRPr="00745051" w:rsidRDefault="006F76A2" w:rsidP="00C4163E">
            <w:pPr>
              <w:pStyle w:val="NoSpacing"/>
              <w:jc w:val="center"/>
              <w:rPr>
                <w:rFonts w:ascii="Times New Roman" w:eastAsia="Calibri" w:hAnsi="Times New Roman" w:cs="Times New Roman"/>
              </w:rPr>
            </w:pPr>
            <w:r w:rsidRPr="00745051">
              <w:rPr>
                <w:rFonts w:ascii="Times New Roman" w:eastAsia="Calibri" w:hAnsi="Times New Roman" w:cs="Times New Roman"/>
              </w:rPr>
              <w:t>2.95</w:t>
            </w:r>
          </w:p>
        </w:tc>
        <w:tc>
          <w:tcPr>
            <w:tcW w:w="1440" w:type="dxa"/>
            <w:tcBorders>
              <w:top w:val="single" w:sz="4" w:space="0" w:color="auto"/>
              <w:left w:val="single" w:sz="4" w:space="0" w:color="auto"/>
              <w:bottom w:val="single" w:sz="4" w:space="0" w:color="auto"/>
              <w:right w:val="single" w:sz="4" w:space="0" w:color="auto"/>
            </w:tcBorders>
            <w:vAlign w:val="center"/>
          </w:tcPr>
          <w:p w:rsidR="006F76A2" w:rsidRPr="00745051" w:rsidRDefault="006F76A2" w:rsidP="00C4163E">
            <w:pPr>
              <w:pStyle w:val="NoSpacing"/>
              <w:jc w:val="center"/>
              <w:rPr>
                <w:rFonts w:ascii="Times New Roman" w:eastAsia="Calibri" w:hAnsi="Times New Roman" w:cs="Times New Roman"/>
              </w:rPr>
            </w:pPr>
            <w:r w:rsidRPr="00745051">
              <w:rPr>
                <w:rFonts w:ascii="Times New Roman" w:eastAsia="Calibri" w:hAnsi="Times New Roman" w:cs="Times New Roman"/>
              </w:rPr>
              <w:t>0.93</w:t>
            </w:r>
          </w:p>
        </w:tc>
        <w:tc>
          <w:tcPr>
            <w:tcW w:w="3600" w:type="dxa"/>
            <w:tcBorders>
              <w:top w:val="single" w:sz="4" w:space="0" w:color="auto"/>
              <w:left w:val="single" w:sz="4" w:space="0" w:color="auto"/>
              <w:bottom w:val="single" w:sz="4" w:space="0" w:color="auto"/>
              <w:right w:val="single" w:sz="4" w:space="0" w:color="auto"/>
            </w:tcBorders>
            <w:vAlign w:val="center"/>
          </w:tcPr>
          <w:p w:rsidR="006F76A2" w:rsidRPr="00745051" w:rsidRDefault="006F76A2" w:rsidP="00C4163E">
            <w:pPr>
              <w:pStyle w:val="NoSpacing"/>
              <w:jc w:val="center"/>
              <w:rPr>
                <w:rFonts w:ascii="Times New Roman" w:eastAsia="Calibri" w:hAnsi="Times New Roman" w:cs="Times New Roman"/>
              </w:rPr>
            </w:pPr>
            <w:r w:rsidRPr="00745051">
              <w:rPr>
                <w:rFonts w:ascii="Times New Roman" w:eastAsia="Calibri" w:hAnsi="Times New Roman" w:cs="Times New Roman"/>
              </w:rPr>
              <w:t>High</w:t>
            </w:r>
          </w:p>
        </w:tc>
      </w:tr>
      <w:tr w:rsidR="006F76A2" w:rsidRPr="00745051" w:rsidTr="009327FA">
        <w:trPr>
          <w:trHeight w:val="77"/>
        </w:trPr>
        <w:tc>
          <w:tcPr>
            <w:tcW w:w="4608" w:type="dxa"/>
            <w:tcBorders>
              <w:top w:val="single" w:sz="4" w:space="0" w:color="auto"/>
              <w:left w:val="single" w:sz="4" w:space="0" w:color="auto"/>
              <w:bottom w:val="single" w:sz="4" w:space="0" w:color="auto"/>
              <w:right w:val="single" w:sz="4" w:space="0" w:color="auto"/>
            </w:tcBorders>
            <w:vAlign w:val="center"/>
          </w:tcPr>
          <w:p w:rsidR="006F76A2" w:rsidRPr="00745051" w:rsidRDefault="006F76A2" w:rsidP="00C4163E">
            <w:pPr>
              <w:pStyle w:val="NoSpacing"/>
              <w:spacing w:line="360" w:lineRule="auto"/>
              <w:jc w:val="center"/>
              <w:rPr>
                <w:rFonts w:ascii="Times New Roman" w:eastAsia="Calibri" w:hAnsi="Times New Roman" w:cs="Times New Roman"/>
              </w:rPr>
            </w:pPr>
            <w:r w:rsidRPr="00745051">
              <w:rPr>
                <w:rFonts w:ascii="Times New Roman" w:eastAsia="Calibri" w:hAnsi="Times New Roman" w:cs="Times New Roman"/>
              </w:rPr>
              <w:t>Emotional Release</w:t>
            </w:r>
          </w:p>
        </w:tc>
        <w:tc>
          <w:tcPr>
            <w:tcW w:w="1170" w:type="dxa"/>
            <w:tcBorders>
              <w:top w:val="single" w:sz="4" w:space="0" w:color="auto"/>
              <w:left w:val="single" w:sz="4" w:space="0" w:color="auto"/>
              <w:bottom w:val="single" w:sz="4" w:space="0" w:color="auto"/>
              <w:right w:val="single" w:sz="4" w:space="0" w:color="auto"/>
            </w:tcBorders>
            <w:vAlign w:val="center"/>
          </w:tcPr>
          <w:p w:rsidR="006F76A2" w:rsidRPr="00745051" w:rsidRDefault="006F76A2" w:rsidP="00C4163E">
            <w:pPr>
              <w:pStyle w:val="NoSpacing"/>
              <w:jc w:val="center"/>
              <w:rPr>
                <w:rFonts w:ascii="Times New Roman" w:eastAsia="Calibri" w:hAnsi="Times New Roman" w:cs="Times New Roman"/>
              </w:rPr>
            </w:pPr>
            <w:r w:rsidRPr="00745051">
              <w:rPr>
                <w:rFonts w:ascii="Times New Roman" w:eastAsia="Calibri" w:hAnsi="Times New Roman" w:cs="Times New Roman"/>
              </w:rPr>
              <w:t>2.15</w:t>
            </w:r>
          </w:p>
        </w:tc>
        <w:tc>
          <w:tcPr>
            <w:tcW w:w="1440" w:type="dxa"/>
            <w:tcBorders>
              <w:top w:val="single" w:sz="4" w:space="0" w:color="auto"/>
              <w:left w:val="single" w:sz="4" w:space="0" w:color="auto"/>
              <w:bottom w:val="single" w:sz="4" w:space="0" w:color="auto"/>
              <w:right w:val="single" w:sz="4" w:space="0" w:color="auto"/>
            </w:tcBorders>
            <w:vAlign w:val="center"/>
          </w:tcPr>
          <w:p w:rsidR="006F76A2" w:rsidRPr="00745051" w:rsidRDefault="006F76A2" w:rsidP="00C4163E">
            <w:pPr>
              <w:pStyle w:val="NoSpacing"/>
              <w:jc w:val="center"/>
              <w:rPr>
                <w:rFonts w:ascii="Times New Roman" w:eastAsia="Calibri" w:hAnsi="Times New Roman" w:cs="Times New Roman"/>
              </w:rPr>
            </w:pPr>
            <w:r w:rsidRPr="00745051">
              <w:rPr>
                <w:rFonts w:ascii="Times New Roman" w:eastAsia="Calibri" w:hAnsi="Times New Roman" w:cs="Times New Roman"/>
              </w:rPr>
              <w:t>0.92</w:t>
            </w:r>
          </w:p>
        </w:tc>
        <w:tc>
          <w:tcPr>
            <w:tcW w:w="3600" w:type="dxa"/>
            <w:tcBorders>
              <w:top w:val="single" w:sz="4" w:space="0" w:color="auto"/>
              <w:left w:val="single" w:sz="4" w:space="0" w:color="auto"/>
              <w:bottom w:val="single" w:sz="4" w:space="0" w:color="auto"/>
              <w:right w:val="single" w:sz="4" w:space="0" w:color="auto"/>
            </w:tcBorders>
            <w:vAlign w:val="center"/>
          </w:tcPr>
          <w:p w:rsidR="006F76A2" w:rsidRPr="00745051" w:rsidRDefault="006F76A2" w:rsidP="00C4163E">
            <w:pPr>
              <w:pStyle w:val="NoSpacing"/>
              <w:jc w:val="center"/>
              <w:rPr>
                <w:rFonts w:ascii="Times New Roman" w:eastAsia="Calibri" w:hAnsi="Times New Roman" w:cs="Times New Roman"/>
              </w:rPr>
            </w:pPr>
            <w:r w:rsidRPr="00745051">
              <w:rPr>
                <w:rFonts w:ascii="Times New Roman" w:eastAsia="Calibri" w:hAnsi="Times New Roman" w:cs="Times New Roman"/>
              </w:rPr>
              <w:t>Moderate</w:t>
            </w:r>
          </w:p>
        </w:tc>
      </w:tr>
      <w:tr w:rsidR="006F76A2" w:rsidRPr="00745051" w:rsidTr="009327FA">
        <w:trPr>
          <w:trHeight w:val="77"/>
        </w:trPr>
        <w:tc>
          <w:tcPr>
            <w:tcW w:w="4608" w:type="dxa"/>
            <w:tcBorders>
              <w:top w:val="single" w:sz="4" w:space="0" w:color="auto"/>
              <w:left w:val="single" w:sz="4" w:space="0" w:color="auto"/>
              <w:bottom w:val="single" w:sz="4" w:space="0" w:color="auto"/>
              <w:right w:val="single" w:sz="4" w:space="0" w:color="auto"/>
            </w:tcBorders>
            <w:vAlign w:val="center"/>
          </w:tcPr>
          <w:p w:rsidR="006F76A2" w:rsidRPr="00745051" w:rsidRDefault="006F76A2" w:rsidP="00C4163E">
            <w:pPr>
              <w:pStyle w:val="NoSpacing"/>
              <w:spacing w:line="360" w:lineRule="auto"/>
              <w:jc w:val="center"/>
              <w:rPr>
                <w:rFonts w:ascii="Times New Roman" w:eastAsia="Calibri" w:hAnsi="Times New Roman" w:cs="Times New Roman"/>
              </w:rPr>
            </w:pPr>
            <w:r w:rsidRPr="00745051">
              <w:rPr>
                <w:rFonts w:ascii="Times New Roman" w:eastAsia="Calibri" w:hAnsi="Times New Roman" w:cs="Times New Roman"/>
              </w:rPr>
              <w:t>Overactivity</w:t>
            </w:r>
          </w:p>
        </w:tc>
        <w:tc>
          <w:tcPr>
            <w:tcW w:w="1170" w:type="dxa"/>
            <w:tcBorders>
              <w:top w:val="single" w:sz="4" w:space="0" w:color="auto"/>
              <w:left w:val="single" w:sz="4" w:space="0" w:color="auto"/>
              <w:bottom w:val="single" w:sz="4" w:space="0" w:color="auto"/>
              <w:right w:val="single" w:sz="4" w:space="0" w:color="auto"/>
            </w:tcBorders>
            <w:vAlign w:val="center"/>
          </w:tcPr>
          <w:p w:rsidR="006F76A2" w:rsidRPr="00745051" w:rsidRDefault="006F76A2" w:rsidP="00C4163E">
            <w:pPr>
              <w:pStyle w:val="NoSpacing"/>
              <w:jc w:val="center"/>
              <w:rPr>
                <w:rFonts w:ascii="Times New Roman" w:eastAsia="Calibri" w:hAnsi="Times New Roman" w:cs="Times New Roman"/>
              </w:rPr>
            </w:pPr>
            <w:r w:rsidRPr="00745051">
              <w:rPr>
                <w:rFonts w:ascii="Times New Roman" w:eastAsia="Calibri" w:hAnsi="Times New Roman" w:cs="Times New Roman"/>
              </w:rPr>
              <w:t>2.46</w:t>
            </w:r>
          </w:p>
        </w:tc>
        <w:tc>
          <w:tcPr>
            <w:tcW w:w="1440" w:type="dxa"/>
            <w:tcBorders>
              <w:top w:val="single" w:sz="4" w:space="0" w:color="auto"/>
              <w:left w:val="single" w:sz="4" w:space="0" w:color="auto"/>
              <w:bottom w:val="single" w:sz="4" w:space="0" w:color="auto"/>
              <w:right w:val="single" w:sz="4" w:space="0" w:color="auto"/>
            </w:tcBorders>
            <w:vAlign w:val="center"/>
          </w:tcPr>
          <w:p w:rsidR="006F76A2" w:rsidRPr="00745051" w:rsidRDefault="006F76A2" w:rsidP="00C4163E">
            <w:pPr>
              <w:pStyle w:val="NoSpacing"/>
              <w:jc w:val="center"/>
              <w:rPr>
                <w:rFonts w:ascii="Times New Roman" w:eastAsia="Calibri" w:hAnsi="Times New Roman" w:cs="Times New Roman"/>
              </w:rPr>
            </w:pPr>
            <w:r w:rsidRPr="00745051">
              <w:rPr>
                <w:rFonts w:ascii="Times New Roman" w:eastAsia="Calibri" w:hAnsi="Times New Roman" w:cs="Times New Roman"/>
              </w:rPr>
              <w:t>0.88</w:t>
            </w:r>
          </w:p>
        </w:tc>
        <w:tc>
          <w:tcPr>
            <w:tcW w:w="3600" w:type="dxa"/>
            <w:tcBorders>
              <w:top w:val="single" w:sz="4" w:space="0" w:color="auto"/>
              <w:left w:val="single" w:sz="4" w:space="0" w:color="auto"/>
              <w:bottom w:val="single" w:sz="4" w:space="0" w:color="auto"/>
              <w:right w:val="single" w:sz="4" w:space="0" w:color="auto"/>
            </w:tcBorders>
            <w:vAlign w:val="center"/>
          </w:tcPr>
          <w:p w:rsidR="006F76A2" w:rsidRPr="00745051" w:rsidRDefault="006F76A2" w:rsidP="00C4163E">
            <w:pPr>
              <w:pStyle w:val="NoSpacing"/>
              <w:jc w:val="center"/>
              <w:rPr>
                <w:rFonts w:ascii="Times New Roman" w:eastAsia="Calibri" w:hAnsi="Times New Roman" w:cs="Times New Roman"/>
              </w:rPr>
            </w:pPr>
            <w:r w:rsidRPr="00745051">
              <w:rPr>
                <w:rFonts w:ascii="Times New Roman" w:eastAsia="Calibri" w:hAnsi="Times New Roman" w:cs="Times New Roman"/>
              </w:rPr>
              <w:t>Moderate</w:t>
            </w:r>
          </w:p>
        </w:tc>
      </w:tr>
      <w:tr w:rsidR="006F76A2" w:rsidRPr="00745051" w:rsidTr="009327FA">
        <w:trPr>
          <w:trHeight w:val="77"/>
        </w:trPr>
        <w:tc>
          <w:tcPr>
            <w:tcW w:w="4608" w:type="dxa"/>
            <w:tcBorders>
              <w:top w:val="single" w:sz="4" w:space="0" w:color="auto"/>
              <w:left w:val="single" w:sz="4" w:space="0" w:color="auto"/>
              <w:bottom w:val="single" w:sz="4" w:space="0" w:color="auto"/>
              <w:right w:val="single" w:sz="4" w:space="0" w:color="auto"/>
            </w:tcBorders>
            <w:vAlign w:val="center"/>
          </w:tcPr>
          <w:p w:rsidR="006F76A2" w:rsidRPr="00745051" w:rsidRDefault="006F76A2" w:rsidP="00C4163E">
            <w:pPr>
              <w:pStyle w:val="NoSpacing"/>
              <w:spacing w:line="360" w:lineRule="auto"/>
              <w:jc w:val="center"/>
              <w:rPr>
                <w:rFonts w:ascii="Times New Roman" w:eastAsia="Calibri" w:hAnsi="Times New Roman" w:cs="Times New Roman"/>
              </w:rPr>
            </w:pPr>
            <w:r w:rsidRPr="00745051">
              <w:rPr>
                <w:rFonts w:ascii="Times New Roman" w:eastAsia="Calibri" w:hAnsi="Times New Roman" w:cs="Times New Roman"/>
              </w:rPr>
              <w:t>Relaxation/Recreation</w:t>
            </w:r>
          </w:p>
        </w:tc>
        <w:tc>
          <w:tcPr>
            <w:tcW w:w="1170" w:type="dxa"/>
            <w:tcBorders>
              <w:top w:val="single" w:sz="4" w:space="0" w:color="auto"/>
              <w:left w:val="single" w:sz="4" w:space="0" w:color="auto"/>
              <w:bottom w:val="single" w:sz="4" w:space="0" w:color="auto"/>
              <w:right w:val="single" w:sz="4" w:space="0" w:color="auto"/>
            </w:tcBorders>
            <w:vAlign w:val="center"/>
          </w:tcPr>
          <w:p w:rsidR="006F76A2" w:rsidRPr="00745051" w:rsidRDefault="006F76A2" w:rsidP="00C4163E">
            <w:pPr>
              <w:pStyle w:val="NoSpacing"/>
              <w:jc w:val="center"/>
              <w:rPr>
                <w:rFonts w:ascii="Times New Roman" w:eastAsia="Calibri" w:hAnsi="Times New Roman" w:cs="Times New Roman"/>
              </w:rPr>
            </w:pPr>
            <w:r w:rsidRPr="00745051">
              <w:rPr>
                <w:rFonts w:ascii="Times New Roman" w:eastAsia="Calibri" w:hAnsi="Times New Roman" w:cs="Times New Roman"/>
              </w:rPr>
              <w:t>2.97</w:t>
            </w:r>
          </w:p>
        </w:tc>
        <w:tc>
          <w:tcPr>
            <w:tcW w:w="1440" w:type="dxa"/>
            <w:tcBorders>
              <w:top w:val="single" w:sz="4" w:space="0" w:color="auto"/>
              <w:left w:val="single" w:sz="4" w:space="0" w:color="auto"/>
              <w:bottom w:val="single" w:sz="4" w:space="0" w:color="auto"/>
              <w:right w:val="single" w:sz="4" w:space="0" w:color="auto"/>
            </w:tcBorders>
            <w:vAlign w:val="center"/>
          </w:tcPr>
          <w:p w:rsidR="006F76A2" w:rsidRPr="00745051" w:rsidRDefault="006F76A2" w:rsidP="00C4163E">
            <w:pPr>
              <w:pStyle w:val="NoSpacing"/>
              <w:jc w:val="center"/>
              <w:rPr>
                <w:rFonts w:ascii="Times New Roman" w:eastAsia="Calibri" w:hAnsi="Times New Roman" w:cs="Times New Roman"/>
              </w:rPr>
            </w:pPr>
            <w:r w:rsidRPr="00745051">
              <w:rPr>
                <w:rFonts w:ascii="Times New Roman" w:eastAsia="Calibri" w:hAnsi="Times New Roman" w:cs="Times New Roman"/>
              </w:rPr>
              <w:t>0.87</w:t>
            </w:r>
          </w:p>
        </w:tc>
        <w:tc>
          <w:tcPr>
            <w:tcW w:w="3600" w:type="dxa"/>
            <w:tcBorders>
              <w:top w:val="single" w:sz="4" w:space="0" w:color="auto"/>
              <w:left w:val="single" w:sz="4" w:space="0" w:color="auto"/>
              <w:bottom w:val="single" w:sz="4" w:space="0" w:color="auto"/>
              <w:right w:val="single" w:sz="4" w:space="0" w:color="auto"/>
            </w:tcBorders>
            <w:vAlign w:val="center"/>
          </w:tcPr>
          <w:p w:rsidR="006F76A2" w:rsidRPr="00745051" w:rsidRDefault="006F76A2" w:rsidP="00C4163E">
            <w:pPr>
              <w:pStyle w:val="NoSpacing"/>
              <w:jc w:val="center"/>
              <w:rPr>
                <w:rFonts w:ascii="Times New Roman" w:eastAsia="Calibri" w:hAnsi="Times New Roman" w:cs="Times New Roman"/>
              </w:rPr>
            </w:pPr>
            <w:r w:rsidRPr="00745051">
              <w:rPr>
                <w:rFonts w:ascii="Times New Roman" w:eastAsia="Calibri" w:hAnsi="Times New Roman" w:cs="Times New Roman"/>
              </w:rPr>
              <w:t>High</w:t>
            </w:r>
          </w:p>
        </w:tc>
      </w:tr>
      <w:tr w:rsidR="006F76A2" w:rsidRPr="00745051" w:rsidTr="009327FA">
        <w:trPr>
          <w:trHeight w:val="77"/>
        </w:trPr>
        <w:tc>
          <w:tcPr>
            <w:tcW w:w="4608" w:type="dxa"/>
            <w:tcBorders>
              <w:top w:val="single" w:sz="4" w:space="0" w:color="auto"/>
              <w:left w:val="single" w:sz="4" w:space="0" w:color="auto"/>
              <w:bottom w:val="single" w:sz="4" w:space="0" w:color="auto"/>
              <w:right w:val="single" w:sz="4" w:space="0" w:color="auto"/>
            </w:tcBorders>
            <w:vAlign w:val="center"/>
          </w:tcPr>
          <w:p w:rsidR="006F76A2" w:rsidRPr="00745051" w:rsidRDefault="006F76A2" w:rsidP="00C4163E">
            <w:pPr>
              <w:pStyle w:val="NoSpacing"/>
              <w:spacing w:line="360" w:lineRule="auto"/>
              <w:jc w:val="center"/>
              <w:rPr>
                <w:rFonts w:ascii="Times New Roman" w:eastAsia="Calibri" w:hAnsi="Times New Roman" w:cs="Times New Roman"/>
              </w:rPr>
            </w:pPr>
            <w:r w:rsidRPr="00745051">
              <w:rPr>
                <w:rFonts w:ascii="Times New Roman" w:eastAsia="Calibri" w:hAnsi="Times New Roman" w:cs="Times New Roman"/>
              </w:rPr>
              <w:t>Substance Abuse</w:t>
            </w:r>
          </w:p>
        </w:tc>
        <w:tc>
          <w:tcPr>
            <w:tcW w:w="1170" w:type="dxa"/>
            <w:tcBorders>
              <w:top w:val="single" w:sz="4" w:space="0" w:color="auto"/>
              <w:left w:val="single" w:sz="4" w:space="0" w:color="auto"/>
              <w:bottom w:val="single" w:sz="4" w:space="0" w:color="auto"/>
              <w:right w:val="single" w:sz="4" w:space="0" w:color="auto"/>
            </w:tcBorders>
            <w:vAlign w:val="center"/>
          </w:tcPr>
          <w:p w:rsidR="006F76A2" w:rsidRPr="00745051" w:rsidRDefault="006F76A2" w:rsidP="00C4163E">
            <w:pPr>
              <w:pStyle w:val="NoSpacing"/>
              <w:jc w:val="center"/>
              <w:rPr>
                <w:rFonts w:ascii="Times New Roman" w:eastAsia="Calibri" w:hAnsi="Times New Roman" w:cs="Times New Roman"/>
              </w:rPr>
            </w:pPr>
            <w:r w:rsidRPr="00745051">
              <w:rPr>
                <w:rFonts w:ascii="Times New Roman" w:eastAsia="Calibri" w:hAnsi="Times New Roman" w:cs="Times New Roman"/>
              </w:rPr>
              <w:t>1.38</w:t>
            </w:r>
          </w:p>
        </w:tc>
        <w:tc>
          <w:tcPr>
            <w:tcW w:w="1440" w:type="dxa"/>
            <w:tcBorders>
              <w:top w:val="single" w:sz="4" w:space="0" w:color="auto"/>
              <w:left w:val="single" w:sz="4" w:space="0" w:color="auto"/>
              <w:bottom w:val="single" w:sz="4" w:space="0" w:color="auto"/>
              <w:right w:val="single" w:sz="4" w:space="0" w:color="auto"/>
            </w:tcBorders>
            <w:vAlign w:val="center"/>
          </w:tcPr>
          <w:p w:rsidR="006F76A2" w:rsidRPr="00745051" w:rsidRDefault="006F76A2" w:rsidP="00C4163E">
            <w:pPr>
              <w:pStyle w:val="NoSpacing"/>
              <w:jc w:val="center"/>
              <w:rPr>
                <w:rFonts w:ascii="Times New Roman" w:eastAsia="Calibri" w:hAnsi="Times New Roman" w:cs="Times New Roman"/>
              </w:rPr>
            </w:pPr>
            <w:r w:rsidRPr="00745051">
              <w:rPr>
                <w:rFonts w:ascii="Times New Roman" w:eastAsia="Calibri" w:hAnsi="Times New Roman" w:cs="Times New Roman"/>
              </w:rPr>
              <w:t>0.74</w:t>
            </w:r>
          </w:p>
        </w:tc>
        <w:tc>
          <w:tcPr>
            <w:tcW w:w="3600" w:type="dxa"/>
            <w:tcBorders>
              <w:top w:val="single" w:sz="4" w:space="0" w:color="auto"/>
              <w:left w:val="single" w:sz="4" w:space="0" w:color="auto"/>
              <w:bottom w:val="single" w:sz="4" w:space="0" w:color="auto"/>
              <w:right w:val="single" w:sz="4" w:space="0" w:color="auto"/>
            </w:tcBorders>
            <w:vAlign w:val="center"/>
          </w:tcPr>
          <w:p w:rsidR="006F76A2" w:rsidRPr="00745051" w:rsidRDefault="006F76A2" w:rsidP="00C4163E">
            <w:pPr>
              <w:pStyle w:val="NoSpacing"/>
              <w:jc w:val="center"/>
              <w:rPr>
                <w:rFonts w:ascii="Times New Roman" w:eastAsia="Calibri" w:hAnsi="Times New Roman" w:cs="Times New Roman"/>
              </w:rPr>
            </w:pPr>
            <w:r w:rsidRPr="00745051">
              <w:rPr>
                <w:rFonts w:ascii="Times New Roman" w:eastAsia="Calibri" w:hAnsi="Times New Roman" w:cs="Times New Roman"/>
              </w:rPr>
              <w:t>Minimal</w:t>
            </w:r>
          </w:p>
        </w:tc>
      </w:tr>
      <w:tr w:rsidR="006F76A2" w:rsidRPr="00745051" w:rsidTr="009327FA">
        <w:tc>
          <w:tcPr>
            <w:tcW w:w="4608" w:type="dxa"/>
            <w:tcBorders>
              <w:top w:val="single" w:sz="4" w:space="0" w:color="auto"/>
              <w:left w:val="single" w:sz="4" w:space="0" w:color="auto"/>
              <w:bottom w:val="single" w:sz="4" w:space="0" w:color="auto"/>
              <w:right w:val="single" w:sz="4" w:space="0" w:color="auto"/>
            </w:tcBorders>
            <w:vAlign w:val="center"/>
          </w:tcPr>
          <w:p w:rsidR="006F76A2" w:rsidRPr="00745051" w:rsidRDefault="006F76A2" w:rsidP="00C4163E">
            <w:pPr>
              <w:pStyle w:val="NoSpacing"/>
              <w:jc w:val="center"/>
              <w:rPr>
                <w:rFonts w:ascii="Times New Roman" w:eastAsia="Calibri" w:hAnsi="Times New Roman" w:cs="Times New Roman"/>
              </w:rPr>
            </w:pPr>
            <w:r w:rsidRPr="00745051">
              <w:rPr>
                <w:rFonts w:ascii="Times New Roman" w:eastAsia="Calibri" w:hAnsi="Times New Roman" w:cs="Times New Roman"/>
              </w:rPr>
              <w:t>Grand Mean</w:t>
            </w:r>
          </w:p>
        </w:tc>
        <w:tc>
          <w:tcPr>
            <w:tcW w:w="1170" w:type="dxa"/>
            <w:tcBorders>
              <w:top w:val="single" w:sz="4" w:space="0" w:color="auto"/>
              <w:left w:val="single" w:sz="4" w:space="0" w:color="auto"/>
              <w:bottom w:val="single" w:sz="4" w:space="0" w:color="auto"/>
              <w:right w:val="single" w:sz="4" w:space="0" w:color="auto"/>
            </w:tcBorders>
            <w:vAlign w:val="center"/>
          </w:tcPr>
          <w:p w:rsidR="006F76A2" w:rsidRPr="00745051" w:rsidRDefault="006F76A2" w:rsidP="006F76A2">
            <w:pPr>
              <w:pStyle w:val="NoSpacing"/>
              <w:jc w:val="center"/>
              <w:rPr>
                <w:rFonts w:ascii="Times New Roman" w:eastAsia="Calibri" w:hAnsi="Times New Roman" w:cs="Times New Roman"/>
              </w:rPr>
            </w:pPr>
            <w:r w:rsidRPr="00745051">
              <w:rPr>
                <w:rFonts w:ascii="Times New Roman" w:eastAsia="Calibri" w:hAnsi="Times New Roman" w:cs="Times New Roman"/>
              </w:rPr>
              <w:t>2.62</w:t>
            </w:r>
          </w:p>
        </w:tc>
        <w:tc>
          <w:tcPr>
            <w:tcW w:w="1440" w:type="dxa"/>
            <w:tcBorders>
              <w:top w:val="single" w:sz="4" w:space="0" w:color="auto"/>
              <w:left w:val="single" w:sz="4" w:space="0" w:color="auto"/>
              <w:bottom w:val="single" w:sz="4" w:space="0" w:color="auto"/>
              <w:right w:val="single" w:sz="4" w:space="0" w:color="auto"/>
            </w:tcBorders>
            <w:vAlign w:val="center"/>
          </w:tcPr>
          <w:p w:rsidR="006F76A2" w:rsidRPr="00745051" w:rsidRDefault="006F76A2" w:rsidP="00C4163E">
            <w:pPr>
              <w:pStyle w:val="NoSpacing"/>
              <w:jc w:val="center"/>
              <w:rPr>
                <w:rFonts w:ascii="Times New Roman" w:eastAsia="Calibri" w:hAnsi="Times New Roman" w:cs="Times New Roman"/>
              </w:rPr>
            </w:pPr>
          </w:p>
          <w:p w:rsidR="006F76A2" w:rsidRPr="00745051" w:rsidRDefault="006F76A2" w:rsidP="00C4163E">
            <w:pPr>
              <w:pStyle w:val="NoSpacing"/>
              <w:jc w:val="center"/>
              <w:rPr>
                <w:rFonts w:ascii="Times New Roman" w:eastAsia="Calibri" w:hAnsi="Times New Roman" w:cs="Times New Roman"/>
              </w:rPr>
            </w:pPr>
          </w:p>
        </w:tc>
        <w:tc>
          <w:tcPr>
            <w:tcW w:w="3600" w:type="dxa"/>
            <w:vMerge w:val="restart"/>
            <w:tcBorders>
              <w:top w:val="single" w:sz="4" w:space="0" w:color="auto"/>
              <w:left w:val="single" w:sz="4" w:space="0" w:color="auto"/>
              <w:bottom w:val="single" w:sz="4" w:space="0" w:color="auto"/>
              <w:right w:val="single" w:sz="4" w:space="0" w:color="auto"/>
            </w:tcBorders>
            <w:vAlign w:val="center"/>
          </w:tcPr>
          <w:p w:rsidR="006F76A2" w:rsidRPr="00745051" w:rsidRDefault="006F76A2" w:rsidP="00C4163E">
            <w:pPr>
              <w:pStyle w:val="NoSpacing"/>
              <w:jc w:val="center"/>
              <w:rPr>
                <w:rFonts w:ascii="Times New Roman" w:eastAsia="Calibri" w:hAnsi="Times New Roman" w:cs="Times New Roman"/>
              </w:rPr>
            </w:pPr>
            <w:r w:rsidRPr="00745051">
              <w:rPr>
                <w:rFonts w:ascii="Times New Roman" w:eastAsia="Calibri" w:hAnsi="Times New Roman" w:cs="Times New Roman"/>
              </w:rPr>
              <w:t>High</w:t>
            </w:r>
          </w:p>
        </w:tc>
      </w:tr>
      <w:tr w:rsidR="006F76A2" w:rsidRPr="00745051" w:rsidTr="009327FA">
        <w:trPr>
          <w:trHeight w:val="468"/>
        </w:trPr>
        <w:tc>
          <w:tcPr>
            <w:tcW w:w="4608" w:type="dxa"/>
            <w:tcBorders>
              <w:top w:val="single" w:sz="4" w:space="0" w:color="auto"/>
              <w:left w:val="single" w:sz="4" w:space="0" w:color="auto"/>
              <w:bottom w:val="single" w:sz="4" w:space="0" w:color="auto"/>
              <w:right w:val="single" w:sz="4" w:space="0" w:color="auto"/>
            </w:tcBorders>
            <w:vAlign w:val="center"/>
          </w:tcPr>
          <w:p w:rsidR="006F76A2" w:rsidRPr="00745051" w:rsidRDefault="006F76A2" w:rsidP="00C4163E">
            <w:pPr>
              <w:pStyle w:val="NoSpacing"/>
              <w:jc w:val="center"/>
              <w:rPr>
                <w:rFonts w:ascii="Times New Roman" w:eastAsia="Calibri" w:hAnsi="Times New Roman" w:cs="Times New Roman"/>
              </w:rPr>
            </w:pPr>
            <w:r w:rsidRPr="00745051">
              <w:rPr>
                <w:rFonts w:ascii="Times New Roman" w:eastAsia="Calibri" w:hAnsi="Times New Roman" w:cs="Times New Roman"/>
              </w:rPr>
              <w:t>Grand Standard Deviation</w:t>
            </w:r>
          </w:p>
        </w:tc>
        <w:tc>
          <w:tcPr>
            <w:tcW w:w="1170" w:type="dxa"/>
            <w:tcBorders>
              <w:top w:val="single" w:sz="4" w:space="0" w:color="auto"/>
              <w:left w:val="single" w:sz="4" w:space="0" w:color="auto"/>
              <w:bottom w:val="single" w:sz="4" w:space="0" w:color="auto"/>
              <w:right w:val="nil"/>
            </w:tcBorders>
            <w:vAlign w:val="center"/>
          </w:tcPr>
          <w:p w:rsidR="006F76A2" w:rsidRPr="00745051" w:rsidRDefault="006F76A2" w:rsidP="00C4163E">
            <w:pPr>
              <w:pStyle w:val="NoSpacing"/>
              <w:jc w:val="center"/>
              <w:rPr>
                <w:rFonts w:ascii="Times New Roman" w:eastAsia="Calibri" w:hAnsi="Times New Roman" w:cs="Times New Roman"/>
              </w:rPr>
            </w:pPr>
          </w:p>
        </w:tc>
        <w:tc>
          <w:tcPr>
            <w:tcW w:w="1440" w:type="dxa"/>
            <w:tcBorders>
              <w:top w:val="single" w:sz="4" w:space="0" w:color="auto"/>
              <w:left w:val="nil"/>
              <w:bottom w:val="single" w:sz="4" w:space="0" w:color="auto"/>
              <w:right w:val="single" w:sz="4" w:space="0" w:color="auto"/>
            </w:tcBorders>
            <w:vAlign w:val="center"/>
          </w:tcPr>
          <w:p w:rsidR="006F76A2" w:rsidRPr="00745051" w:rsidRDefault="006F76A2" w:rsidP="00C4163E">
            <w:pPr>
              <w:pStyle w:val="NoSpacing"/>
              <w:jc w:val="center"/>
              <w:rPr>
                <w:rFonts w:ascii="Times New Roman" w:eastAsia="Calibri" w:hAnsi="Times New Roman" w:cs="Times New Roman"/>
              </w:rPr>
            </w:pPr>
            <w:r w:rsidRPr="00745051">
              <w:rPr>
                <w:rFonts w:ascii="Times New Roman" w:eastAsia="Calibri" w:hAnsi="Times New Roman" w:cs="Times New Roman"/>
              </w:rPr>
              <w:t>0.85</w:t>
            </w:r>
          </w:p>
        </w:tc>
        <w:tc>
          <w:tcPr>
            <w:tcW w:w="3600" w:type="dxa"/>
            <w:vMerge/>
            <w:tcBorders>
              <w:top w:val="single" w:sz="4" w:space="0" w:color="auto"/>
              <w:left w:val="single" w:sz="4" w:space="0" w:color="auto"/>
              <w:bottom w:val="single" w:sz="4" w:space="0" w:color="auto"/>
              <w:right w:val="single" w:sz="4" w:space="0" w:color="auto"/>
            </w:tcBorders>
            <w:vAlign w:val="center"/>
          </w:tcPr>
          <w:p w:rsidR="006F76A2" w:rsidRPr="00745051" w:rsidRDefault="006F76A2" w:rsidP="00C4163E">
            <w:pPr>
              <w:pStyle w:val="NoSpacing"/>
              <w:jc w:val="center"/>
              <w:rPr>
                <w:rFonts w:ascii="Times New Roman" w:eastAsia="Calibri" w:hAnsi="Times New Roman" w:cs="Times New Roman"/>
                <w:b/>
              </w:rPr>
            </w:pPr>
          </w:p>
        </w:tc>
      </w:tr>
    </w:tbl>
    <w:p w:rsidR="009327FA" w:rsidRPr="00745051" w:rsidRDefault="009327FA" w:rsidP="009327FA">
      <w:pPr>
        <w:spacing w:before="240" w:after="240"/>
        <w:contextualSpacing/>
        <w:rPr>
          <w:rFonts w:ascii="Times New Roman" w:hAnsi="Times New Roman" w:cs="Times New Roman"/>
          <w:sz w:val="24"/>
          <w:szCs w:val="24"/>
        </w:rPr>
      </w:pPr>
    </w:p>
    <w:p w:rsidR="009327FA" w:rsidRPr="00745051" w:rsidRDefault="009327FA" w:rsidP="009327FA">
      <w:pPr>
        <w:spacing w:before="240" w:after="240"/>
        <w:contextualSpacing/>
        <w:rPr>
          <w:rFonts w:ascii="Times New Roman" w:hAnsi="Times New Roman" w:cs="Times New Roman"/>
          <w:sz w:val="24"/>
          <w:szCs w:val="24"/>
        </w:rPr>
      </w:pPr>
    </w:p>
    <w:p w:rsidR="009327FA" w:rsidRPr="00745051" w:rsidRDefault="009327FA" w:rsidP="009327FA">
      <w:pPr>
        <w:spacing w:before="240" w:after="240"/>
        <w:contextualSpacing/>
        <w:rPr>
          <w:rFonts w:ascii="Times New Roman" w:hAnsi="Times New Roman" w:cs="Times New Roman"/>
          <w:sz w:val="24"/>
          <w:szCs w:val="24"/>
        </w:rPr>
      </w:pPr>
      <w:r w:rsidRPr="00745051">
        <w:rPr>
          <w:rFonts w:ascii="Times New Roman" w:hAnsi="Times New Roman" w:cs="Times New Roman"/>
          <w:sz w:val="24"/>
          <w:szCs w:val="24"/>
        </w:rPr>
        <w:t>Table 22 summarizes the respondents’ level of coping strategies. Religiosity obtained the highest aggregate mean of 3.52 interpreted as very high, followed by problem-solving 3.13, relaxation/recreation 2.97, tolerance 2.95 and cognitive reappraisal 2.68, all interpreted as high. Substance abuse obtained the lowest aggregate mean of 1.38 interpreted as minimal. The overall grand mean of 2.62 indicates a high level of coping strategies among the respondents. This indicates that Filipino college students possess a robust and diverse repertoire of coping mechanisms to manage psychological distress, predominantly favoring adaptive and culturally resonant strategies over maladaptive ones.</w:t>
      </w:r>
    </w:p>
    <w:p w:rsidR="009327FA" w:rsidRPr="00745051" w:rsidRDefault="009327FA" w:rsidP="009327FA">
      <w:pPr>
        <w:spacing w:before="240" w:after="240"/>
        <w:contextualSpacing/>
        <w:rPr>
          <w:rFonts w:ascii="Times New Roman" w:hAnsi="Times New Roman" w:cs="Times New Roman"/>
          <w:sz w:val="24"/>
          <w:szCs w:val="24"/>
        </w:rPr>
      </w:pPr>
    </w:p>
    <w:p w:rsidR="009327FA" w:rsidRPr="00745051" w:rsidRDefault="009327FA" w:rsidP="00587525">
      <w:pPr>
        <w:spacing w:before="240" w:after="240"/>
        <w:contextualSpacing/>
        <w:rPr>
          <w:rFonts w:ascii="Times New Roman" w:hAnsi="Times New Roman" w:cs="Times New Roman"/>
          <w:sz w:val="24"/>
          <w:szCs w:val="24"/>
        </w:rPr>
      </w:pPr>
      <w:r w:rsidRPr="00745051">
        <w:rPr>
          <w:rFonts w:ascii="Times New Roman" w:hAnsi="Times New Roman" w:cs="Times New Roman"/>
          <w:sz w:val="24"/>
          <w:szCs w:val="24"/>
        </w:rPr>
        <w:t xml:space="preserve">The findings suggest that respondents generally utilize adaptive and healthy coping strategies to manage stress and depressive symptoms. Reliance on religiosity, problem-solving and relaxation indicates the use of constructive coping mechanisms rather than harmful behaviors. Adaptive coping strategies are associated with better psychological adjustment and emotional resilience. Austria-Cruz (2019) cited spirituality is a prominent trait of Filipinos and that belief that “God will help me” serves as the ultimate psychological buffer. Serrano et al. (2022) further note that engaging in spiritual activities through prayer and meditation is a hallmark of the developing phase of student coping, providing a sense of calm and stability during crises. Tan et al. (2021) found that restorative practices like sleeping and watching movies are primary solo-coping mechanisms. Additionally, Patalinghug et al. (2024) identify problem-focused coping as a major mediator that significantly mitigates the negative impact of depression on well-being. Similarly, Helmbrecht et al. (2021) found that students with a higher degree of psychological well-being are more likely to use practical, adaptive, problem-solving strategies. Surprisingly, seeking help from others (social support) is utilized less frequently than internal strategies. This aligns with the findings of of Tan et al (2021) who noted that over 50% of Filipino students adopt a “coping solo” approach, often due to introversion or a high performance culture that discourages vulnerability. Additionally, the B.E.N.D. Model of Serrano (2022) illustrates that these high levels of reappraisal and problem-solving lead to a more developed self. </w:t>
      </w:r>
    </w:p>
    <w:p w:rsidR="009327FA" w:rsidRPr="00745051" w:rsidRDefault="009327FA" w:rsidP="00587525">
      <w:pPr>
        <w:spacing w:before="240" w:after="240"/>
        <w:contextualSpacing/>
        <w:rPr>
          <w:rFonts w:ascii="Times New Roman" w:hAnsi="Times New Roman" w:cs="Times New Roman"/>
          <w:sz w:val="24"/>
          <w:szCs w:val="24"/>
        </w:rPr>
      </w:pPr>
    </w:p>
    <w:p w:rsidR="00841C73" w:rsidRPr="00745051" w:rsidRDefault="00841C73" w:rsidP="00587525">
      <w:pPr>
        <w:spacing w:before="240" w:after="240"/>
        <w:rPr>
          <w:rFonts w:ascii="Times New Roman" w:hAnsi="Times New Roman" w:cs="Times New Roman"/>
          <w:sz w:val="24"/>
          <w:szCs w:val="24"/>
        </w:rPr>
      </w:pPr>
      <w:r w:rsidRPr="00745051">
        <w:rPr>
          <w:rFonts w:ascii="Times New Roman" w:hAnsi="Times New Roman" w:cs="Times New Roman"/>
          <w:sz w:val="24"/>
          <w:szCs w:val="24"/>
        </w:rPr>
        <w:t xml:space="preserve">The study tested the relationship between depression and coping strategies using Pearson’s r. The result showed a negligible positive correlation (r=0.069) with a p-value of 0.123, which is greater than the 0.05 significance level. Consequently, the study did not reject the null hypothesis, concluding that there is no </w:t>
      </w:r>
      <w:r w:rsidRPr="00745051">
        <w:rPr>
          <w:rFonts w:ascii="Times New Roman" w:hAnsi="Times New Roman" w:cs="Times New Roman"/>
          <w:sz w:val="24"/>
          <w:szCs w:val="24"/>
        </w:rPr>
        <w:lastRenderedPageBreak/>
        <w:t>statistically significant relationship between the level of depression and the coping strategies used. This implies that students utilize these coping mechanisms as a baseline resilience measure regardless of the severity of the depressive symptoms.</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1530"/>
        <w:gridCol w:w="1527"/>
        <w:gridCol w:w="1170"/>
        <w:gridCol w:w="1170"/>
        <w:gridCol w:w="3513"/>
      </w:tblGrid>
      <w:tr w:rsidR="009327FA" w:rsidRPr="00745051" w:rsidTr="009327FA">
        <w:tc>
          <w:tcPr>
            <w:tcW w:w="10818" w:type="dxa"/>
            <w:gridSpan w:val="6"/>
          </w:tcPr>
          <w:p w:rsidR="009327FA" w:rsidRPr="00745051" w:rsidRDefault="009327FA" w:rsidP="009327FA">
            <w:pPr>
              <w:jc w:val="left"/>
              <w:rPr>
                <w:rFonts w:ascii="Times New Roman" w:eastAsia="Calibri" w:hAnsi="Times New Roman" w:cs="Times New Roman"/>
                <w:b/>
                <w:sz w:val="24"/>
                <w:szCs w:val="24"/>
              </w:rPr>
            </w:pPr>
            <w:r w:rsidRPr="00745051">
              <w:rPr>
                <w:rFonts w:ascii="Times New Roman" w:eastAsia="Calibri" w:hAnsi="Times New Roman" w:cs="Times New Roman"/>
                <w:b/>
                <w:sz w:val="24"/>
                <w:szCs w:val="24"/>
              </w:rPr>
              <w:t>Table 23</w:t>
            </w:r>
            <w:r w:rsidRPr="00745051">
              <w:rPr>
                <w:rFonts w:ascii="Times New Roman" w:eastAsia="Calibri" w:hAnsi="Times New Roman" w:cs="Times New Roman"/>
                <w:b/>
                <w:sz w:val="24"/>
                <w:szCs w:val="24"/>
              </w:rPr>
              <w:t xml:space="preserve">. </w:t>
            </w:r>
            <w:r w:rsidRPr="00745051">
              <w:rPr>
                <w:rFonts w:ascii="Times New Roman" w:eastAsia="Calibri" w:hAnsi="Times New Roman" w:cs="Times New Roman"/>
                <w:b/>
                <w:sz w:val="24"/>
                <w:szCs w:val="24"/>
              </w:rPr>
              <w:t xml:space="preserve">Test of </w:t>
            </w:r>
            <w:r w:rsidRPr="00745051">
              <w:rPr>
                <w:rFonts w:ascii="Times New Roman" w:eastAsia="Calibri" w:hAnsi="Times New Roman" w:cs="Times New Roman"/>
                <w:b/>
                <w:sz w:val="24"/>
                <w:szCs w:val="24"/>
              </w:rPr>
              <w:t>S</w:t>
            </w:r>
            <w:r w:rsidRPr="00745051">
              <w:rPr>
                <w:rFonts w:ascii="Times New Roman" w:eastAsia="Calibri" w:hAnsi="Times New Roman" w:cs="Times New Roman"/>
                <w:b/>
                <w:sz w:val="24"/>
                <w:szCs w:val="24"/>
              </w:rPr>
              <w:t xml:space="preserve">ignificance of the </w:t>
            </w:r>
            <w:r w:rsidRPr="00745051">
              <w:rPr>
                <w:rFonts w:ascii="Times New Roman" w:eastAsia="Calibri" w:hAnsi="Times New Roman" w:cs="Times New Roman"/>
                <w:b/>
                <w:sz w:val="24"/>
                <w:szCs w:val="24"/>
              </w:rPr>
              <w:t>R</w:t>
            </w:r>
            <w:r w:rsidRPr="00745051">
              <w:rPr>
                <w:rFonts w:ascii="Times New Roman" w:eastAsia="Calibri" w:hAnsi="Times New Roman" w:cs="Times New Roman"/>
                <w:b/>
                <w:sz w:val="24"/>
                <w:szCs w:val="24"/>
              </w:rPr>
              <w:t>elationship between Depression and Coping Strategies</w:t>
            </w:r>
          </w:p>
        </w:tc>
      </w:tr>
      <w:tr w:rsidR="009327FA" w:rsidRPr="00745051" w:rsidTr="009327FA">
        <w:trPr>
          <w:trHeight w:val="537"/>
        </w:trPr>
        <w:tc>
          <w:tcPr>
            <w:tcW w:w="1908" w:type="dxa"/>
            <w:vAlign w:val="center"/>
          </w:tcPr>
          <w:p w:rsidR="009327FA" w:rsidRPr="00745051" w:rsidRDefault="009327FA" w:rsidP="00C4163E">
            <w:pPr>
              <w:jc w:val="center"/>
              <w:rPr>
                <w:rFonts w:ascii="Times New Roman" w:eastAsia="Calibri" w:hAnsi="Times New Roman" w:cs="Times New Roman"/>
                <w:bCs/>
                <w:sz w:val="24"/>
                <w:szCs w:val="24"/>
              </w:rPr>
            </w:pPr>
            <w:r w:rsidRPr="00745051">
              <w:rPr>
                <w:rFonts w:ascii="Times New Roman" w:eastAsia="Calibri" w:hAnsi="Times New Roman" w:cs="Times New Roman"/>
                <w:sz w:val="24"/>
                <w:szCs w:val="24"/>
              </w:rPr>
              <w:t>Variables</w:t>
            </w:r>
          </w:p>
        </w:tc>
        <w:tc>
          <w:tcPr>
            <w:tcW w:w="1530" w:type="dxa"/>
            <w:vAlign w:val="center"/>
          </w:tcPr>
          <w:p w:rsidR="009327FA" w:rsidRPr="00745051" w:rsidRDefault="009327FA" w:rsidP="00C4163E">
            <w:pPr>
              <w:jc w:val="center"/>
              <w:rPr>
                <w:rFonts w:ascii="Times New Roman" w:eastAsia="Calibri" w:hAnsi="Times New Roman" w:cs="Times New Roman"/>
                <w:bCs/>
                <w:sz w:val="24"/>
                <w:szCs w:val="24"/>
              </w:rPr>
            </w:pPr>
            <w:r w:rsidRPr="00745051">
              <w:rPr>
                <w:rFonts w:ascii="Times New Roman" w:eastAsia="Calibri" w:hAnsi="Times New Roman" w:cs="Times New Roman"/>
                <w:bCs/>
                <w:sz w:val="24"/>
                <w:szCs w:val="24"/>
              </w:rPr>
              <w:t>r-value</w:t>
            </w:r>
          </w:p>
        </w:tc>
        <w:tc>
          <w:tcPr>
            <w:tcW w:w="1527" w:type="dxa"/>
            <w:vAlign w:val="center"/>
          </w:tcPr>
          <w:p w:rsidR="009327FA" w:rsidRPr="00745051" w:rsidRDefault="009327FA" w:rsidP="00C4163E">
            <w:pPr>
              <w:jc w:val="center"/>
              <w:rPr>
                <w:rFonts w:ascii="Times New Roman" w:eastAsia="Calibri" w:hAnsi="Times New Roman" w:cs="Times New Roman"/>
                <w:bCs/>
                <w:sz w:val="24"/>
                <w:szCs w:val="24"/>
              </w:rPr>
            </w:pPr>
            <w:r w:rsidRPr="00745051">
              <w:rPr>
                <w:rFonts w:ascii="Times New Roman" w:eastAsia="Calibri" w:hAnsi="Times New Roman" w:cs="Times New Roman"/>
                <w:bCs/>
                <w:sz w:val="24"/>
                <w:szCs w:val="24"/>
              </w:rPr>
              <w:t>Strength of Correlation</w:t>
            </w:r>
          </w:p>
        </w:tc>
        <w:tc>
          <w:tcPr>
            <w:tcW w:w="1170" w:type="dxa"/>
            <w:vAlign w:val="center"/>
          </w:tcPr>
          <w:p w:rsidR="009327FA" w:rsidRPr="00745051" w:rsidRDefault="009327FA" w:rsidP="00C4163E">
            <w:pPr>
              <w:jc w:val="center"/>
              <w:rPr>
                <w:rFonts w:ascii="Times New Roman" w:eastAsia="Calibri" w:hAnsi="Times New Roman" w:cs="Times New Roman"/>
                <w:bCs/>
                <w:sz w:val="24"/>
                <w:szCs w:val="24"/>
              </w:rPr>
            </w:pPr>
            <w:r w:rsidRPr="00745051">
              <w:rPr>
                <w:rFonts w:ascii="Times New Roman" w:eastAsia="Calibri" w:hAnsi="Times New Roman" w:cs="Times New Roman"/>
                <w:sz w:val="24"/>
                <w:szCs w:val="24"/>
              </w:rPr>
              <w:t>p - value</w:t>
            </w:r>
          </w:p>
        </w:tc>
        <w:tc>
          <w:tcPr>
            <w:tcW w:w="1170" w:type="dxa"/>
            <w:vAlign w:val="center"/>
          </w:tcPr>
          <w:p w:rsidR="009327FA" w:rsidRPr="00745051" w:rsidRDefault="009327FA" w:rsidP="00C4163E">
            <w:pPr>
              <w:jc w:val="center"/>
              <w:rPr>
                <w:rFonts w:ascii="Times New Roman" w:eastAsia="Calibri" w:hAnsi="Times New Roman" w:cs="Times New Roman"/>
                <w:sz w:val="24"/>
                <w:szCs w:val="24"/>
              </w:rPr>
            </w:pPr>
            <w:r w:rsidRPr="00745051">
              <w:rPr>
                <w:rFonts w:ascii="Times New Roman" w:eastAsia="Calibri" w:hAnsi="Times New Roman" w:cs="Times New Roman"/>
                <w:sz w:val="24"/>
                <w:szCs w:val="24"/>
              </w:rPr>
              <w:t>Decision</w:t>
            </w:r>
          </w:p>
        </w:tc>
        <w:tc>
          <w:tcPr>
            <w:tcW w:w="3513" w:type="dxa"/>
            <w:vAlign w:val="center"/>
          </w:tcPr>
          <w:p w:rsidR="009327FA" w:rsidRPr="00745051" w:rsidRDefault="009327FA" w:rsidP="00C4163E">
            <w:pPr>
              <w:jc w:val="center"/>
              <w:rPr>
                <w:rFonts w:ascii="Times New Roman" w:eastAsia="Calibri" w:hAnsi="Times New Roman" w:cs="Times New Roman"/>
                <w:sz w:val="24"/>
                <w:szCs w:val="24"/>
              </w:rPr>
            </w:pPr>
            <w:r w:rsidRPr="00745051">
              <w:rPr>
                <w:rFonts w:ascii="Times New Roman" w:eastAsia="Calibri" w:hAnsi="Times New Roman" w:cs="Times New Roman"/>
                <w:sz w:val="24"/>
                <w:szCs w:val="24"/>
              </w:rPr>
              <w:t>Remarks</w:t>
            </w:r>
          </w:p>
        </w:tc>
      </w:tr>
      <w:tr w:rsidR="009327FA" w:rsidRPr="00745051" w:rsidTr="009327FA">
        <w:trPr>
          <w:trHeight w:val="1133"/>
        </w:trPr>
        <w:tc>
          <w:tcPr>
            <w:tcW w:w="1908" w:type="dxa"/>
            <w:vAlign w:val="center"/>
          </w:tcPr>
          <w:p w:rsidR="009327FA" w:rsidRPr="00745051" w:rsidRDefault="009327FA" w:rsidP="00C4163E">
            <w:pPr>
              <w:jc w:val="center"/>
              <w:rPr>
                <w:rFonts w:ascii="Times New Roman" w:eastAsia="Calibri" w:hAnsi="Times New Roman" w:cs="Times New Roman"/>
                <w:bCs/>
                <w:sz w:val="24"/>
                <w:szCs w:val="24"/>
              </w:rPr>
            </w:pPr>
            <w:r w:rsidRPr="00745051">
              <w:rPr>
                <w:rFonts w:ascii="Times New Roman" w:eastAsia="Calibri" w:hAnsi="Times New Roman" w:cs="Times New Roman"/>
                <w:sz w:val="24"/>
                <w:szCs w:val="24"/>
              </w:rPr>
              <w:t>Depression and Coping Strategies</w:t>
            </w:r>
          </w:p>
        </w:tc>
        <w:tc>
          <w:tcPr>
            <w:tcW w:w="1530" w:type="dxa"/>
            <w:vAlign w:val="center"/>
          </w:tcPr>
          <w:p w:rsidR="009327FA" w:rsidRPr="00745051" w:rsidRDefault="009327FA" w:rsidP="00C4163E">
            <w:pPr>
              <w:jc w:val="center"/>
              <w:rPr>
                <w:rFonts w:ascii="Times New Roman" w:eastAsia="Calibri" w:hAnsi="Times New Roman" w:cs="Times New Roman"/>
                <w:sz w:val="24"/>
                <w:szCs w:val="24"/>
              </w:rPr>
            </w:pPr>
            <w:r w:rsidRPr="00745051">
              <w:rPr>
                <w:rFonts w:ascii="Times New Roman" w:eastAsia="Calibri" w:hAnsi="Times New Roman" w:cs="Times New Roman"/>
                <w:sz w:val="24"/>
                <w:szCs w:val="24"/>
              </w:rPr>
              <w:t>0.069</w:t>
            </w:r>
          </w:p>
        </w:tc>
        <w:tc>
          <w:tcPr>
            <w:tcW w:w="1527" w:type="dxa"/>
            <w:vAlign w:val="center"/>
          </w:tcPr>
          <w:p w:rsidR="009327FA" w:rsidRPr="00745051" w:rsidRDefault="009327FA" w:rsidP="00C4163E">
            <w:pPr>
              <w:jc w:val="center"/>
              <w:rPr>
                <w:rFonts w:ascii="Times New Roman" w:eastAsia="Calibri" w:hAnsi="Times New Roman" w:cs="Times New Roman"/>
                <w:sz w:val="24"/>
                <w:szCs w:val="24"/>
              </w:rPr>
            </w:pPr>
            <w:r w:rsidRPr="00745051">
              <w:rPr>
                <w:rFonts w:ascii="Times New Roman" w:eastAsia="Calibri" w:hAnsi="Times New Roman" w:cs="Times New Roman"/>
                <w:sz w:val="24"/>
                <w:szCs w:val="24"/>
              </w:rPr>
              <w:t>Negligible Positive</w:t>
            </w:r>
          </w:p>
        </w:tc>
        <w:tc>
          <w:tcPr>
            <w:tcW w:w="1170" w:type="dxa"/>
            <w:vAlign w:val="center"/>
          </w:tcPr>
          <w:p w:rsidR="009327FA" w:rsidRPr="00745051" w:rsidRDefault="009327FA" w:rsidP="00C4163E">
            <w:pPr>
              <w:jc w:val="center"/>
              <w:rPr>
                <w:rFonts w:ascii="Times New Roman" w:eastAsia="Calibri" w:hAnsi="Times New Roman" w:cs="Times New Roman"/>
                <w:sz w:val="24"/>
                <w:szCs w:val="24"/>
              </w:rPr>
            </w:pPr>
            <w:r w:rsidRPr="00745051">
              <w:rPr>
                <w:rFonts w:ascii="Times New Roman" w:eastAsia="Calibri" w:hAnsi="Times New Roman" w:cs="Times New Roman"/>
                <w:sz w:val="24"/>
                <w:szCs w:val="24"/>
              </w:rPr>
              <w:t>0.123</w:t>
            </w:r>
          </w:p>
        </w:tc>
        <w:tc>
          <w:tcPr>
            <w:tcW w:w="1170" w:type="dxa"/>
            <w:vAlign w:val="center"/>
          </w:tcPr>
          <w:p w:rsidR="009327FA" w:rsidRPr="00745051" w:rsidRDefault="009327FA" w:rsidP="00C4163E">
            <w:pPr>
              <w:pStyle w:val="NoSpacing"/>
              <w:jc w:val="center"/>
              <w:rPr>
                <w:rFonts w:ascii="Times New Roman" w:eastAsia="Calibri" w:hAnsi="Times New Roman" w:cs="Times New Roman"/>
                <w:sz w:val="24"/>
                <w:szCs w:val="24"/>
              </w:rPr>
            </w:pPr>
            <w:r w:rsidRPr="00745051">
              <w:rPr>
                <w:rFonts w:ascii="Times New Roman" w:eastAsia="Calibri" w:hAnsi="Times New Roman" w:cs="Times New Roman"/>
                <w:sz w:val="24"/>
                <w:szCs w:val="24"/>
              </w:rPr>
              <w:t>Do not reject Ho</w:t>
            </w:r>
          </w:p>
        </w:tc>
        <w:tc>
          <w:tcPr>
            <w:tcW w:w="3513" w:type="dxa"/>
            <w:vAlign w:val="center"/>
          </w:tcPr>
          <w:p w:rsidR="009327FA" w:rsidRPr="00745051" w:rsidRDefault="009327FA" w:rsidP="00C4163E">
            <w:pPr>
              <w:pStyle w:val="NoSpacing"/>
              <w:jc w:val="center"/>
              <w:rPr>
                <w:rFonts w:ascii="Times New Roman" w:eastAsia="Calibri" w:hAnsi="Times New Roman" w:cs="Times New Roman"/>
                <w:sz w:val="24"/>
                <w:szCs w:val="24"/>
              </w:rPr>
            </w:pPr>
            <w:r w:rsidRPr="00745051">
              <w:rPr>
                <w:rFonts w:ascii="Times New Roman" w:eastAsia="Calibri" w:hAnsi="Times New Roman" w:cs="Times New Roman"/>
                <w:sz w:val="24"/>
                <w:szCs w:val="24"/>
              </w:rPr>
              <w:t>Not Significant</w:t>
            </w:r>
          </w:p>
        </w:tc>
      </w:tr>
      <w:tr w:rsidR="009327FA" w:rsidRPr="00745051" w:rsidTr="009327FA">
        <w:trPr>
          <w:trHeight w:val="305"/>
        </w:trPr>
        <w:tc>
          <w:tcPr>
            <w:tcW w:w="10818" w:type="dxa"/>
            <w:gridSpan w:val="6"/>
            <w:vAlign w:val="center"/>
          </w:tcPr>
          <w:p w:rsidR="009327FA" w:rsidRPr="00745051" w:rsidRDefault="009327FA" w:rsidP="00C4163E">
            <w:pPr>
              <w:rPr>
                <w:rFonts w:ascii="Times New Roman" w:eastAsia="Calibri" w:hAnsi="Times New Roman" w:cs="Times New Roman"/>
                <w:sz w:val="24"/>
                <w:szCs w:val="24"/>
              </w:rPr>
            </w:pPr>
            <w:r w:rsidRPr="00745051">
              <w:rPr>
                <w:rFonts w:ascii="Times New Roman" w:eastAsia="Calibri" w:hAnsi="Times New Roman" w:cs="Times New Roman"/>
                <w:sz w:val="24"/>
                <w:szCs w:val="24"/>
              </w:rPr>
              <w:t>*significant at p&lt;0.05 (two-tailed)</w:t>
            </w:r>
          </w:p>
        </w:tc>
      </w:tr>
    </w:tbl>
    <w:p w:rsidR="00745051" w:rsidRPr="00745051" w:rsidRDefault="00745051" w:rsidP="00745051">
      <w:pPr>
        <w:pStyle w:val="NoSpacing"/>
        <w:spacing w:before="240" w:after="240"/>
        <w:contextualSpacing/>
        <w:rPr>
          <w:rFonts w:ascii="Times New Roman" w:hAnsi="Times New Roman" w:cs="Times New Roman"/>
          <w:sz w:val="24"/>
          <w:szCs w:val="24"/>
        </w:rPr>
      </w:pPr>
      <w:r w:rsidRPr="00745051">
        <w:rPr>
          <w:rFonts w:ascii="Times New Roman" w:hAnsi="Times New Roman" w:cs="Times New Roman"/>
          <w:sz w:val="24"/>
          <w:szCs w:val="24"/>
        </w:rPr>
        <w:t xml:space="preserve">Table 23 presents the test of significance of the relationship between depression and coping strategies. The computed r-value of 0.069 indicates a negligible positive correlation between the two variables. The p-value of 0.1223 is greater than the 0.05 level of significance; therefore, the null hypothesis was not rejected. This signifies that there is no statistically significant relationship between depression and coping strategies among the respondents. This suggests that the utilization of coping strategies is independent of the severity of their depressive symptoms. The findings imply that although respondents experienced varying levels of depression and coping strategies, these variables were not significantly associated in the study. This may suggest that other factors such as personality, social environment, resilience or support systems may influence coping behaviors more strongly than depression alone. Previous studies also noted that coping effectiveness varies depending on contextual and individual factors. </w:t>
      </w:r>
    </w:p>
    <w:p w:rsidR="00745051" w:rsidRPr="00745051" w:rsidRDefault="00745051" w:rsidP="00745051">
      <w:pPr>
        <w:pStyle w:val="NoSpacing"/>
        <w:spacing w:before="240" w:after="240"/>
        <w:contextualSpacing/>
        <w:rPr>
          <w:rFonts w:ascii="Times New Roman" w:hAnsi="Times New Roman" w:cs="Times New Roman"/>
          <w:sz w:val="24"/>
          <w:szCs w:val="24"/>
        </w:rPr>
      </w:pPr>
    </w:p>
    <w:p w:rsidR="00745051" w:rsidRPr="00745051" w:rsidRDefault="00745051" w:rsidP="00745051">
      <w:pPr>
        <w:pStyle w:val="NoSpacing"/>
        <w:spacing w:before="240" w:after="240"/>
        <w:contextualSpacing/>
        <w:rPr>
          <w:rFonts w:ascii="Times New Roman" w:hAnsi="Times New Roman" w:cs="Times New Roman"/>
          <w:sz w:val="24"/>
          <w:szCs w:val="24"/>
        </w:rPr>
      </w:pPr>
      <w:r w:rsidRPr="00745051">
        <w:rPr>
          <w:rFonts w:ascii="Times New Roman" w:hAnsi="Times New Roman" w:cs="Times New Roman"/>
          <w:sz w:val="24"/>
          <w:szCs w:val="24"/>
        </w:rPr>
        <w:t>Findings in Table 23 however present a notable departure from several established studies which generally establish a significant link between mental health and coping. According to Patalinghug et al. (2024), depression significantly impacts well-being and that coping styles (both problem-focused and emotion-focused) serve as major mediators in this relationship. Crucially, they found that higher levels of depression can actually prevent the use of problem-focused coping which directly contradicts the “not significant” relationship between depression and coping strategies in this study. The research of Parungao (2024) established that coping styles were significant in mediating the impact of anxiety on depression, highlighting a robust statistical link between these constructs. The findings of Terrell et al. (2022) showed that students who participated in more negative than positive coping strategies were 2.49 times more likely to experience depression, establishing a strong predictive relationship. Additionally, Orines et al (2023) found a significant positive relationship between distress and avoidant coping strategies which suggests that mental distress generally drives specific coping behaviors. They found that avoidant coping (specifically behavioral disengagement) was a significant negative predictor of quality of life and was positively correlated with higher stress levels. However, Lee et al. (2013) noted that religion and course category were not significantly related to depressive symptoms even if specific lifestyle factors such as smoking and drinking are found to be significant. Estubo et al. (2024) found no significant differences in the perception of coping strategy effectiveness based on students’ grade level, age or sex. This suggests that students generally perceive coping strategies similarly regardless of their profile, which mirrors the lack of significant correlation. Similarly, Liu et al (2024) found that while depression predicts satisfaction with life, anxiety (often comorbid with depression) did not have a significant predictive effect on university life satisfaction. This highlights that certain psychological symptoms do not always have a direct, significant correlation with all behavioral or environmental variables.</w:t>
      </w:r>
    </w:p>
    <w:p w:rsidR="00745051" w:rsidRPr="00745051" w:rsidRDefault="00745051" w:rsidP="00745051">
      <w:pPr>
        <w:pStyle w:val="NoSpacing"/>
        <w:spacing w:before="240" w:after="240"/>
        <w:contextualSpacing/>
        <w:rPr>
          <w:rFonts w:ascii="Times New Roman" w:hAnsi="Times New Roman" w:cs="Times New Roman"/>
          <w:sz w:val="24"/>
          <w:szCs w:val="24"/>
        </w:rPr>
      </w:pPr>
    </w:p>
    <w:p w:rsidR="00745051" w:rsidRPr="00745051" w:rsidRDefault="00745051" w:rsidP="00745051">
      <w:pPr>
        <w:pStyle w:val="NoSpacing"/>
        <w:spacing w:before="240" w:after="240"/>
        <w:contextualSpacing/>
        <w:rPr>
          <w:rFonts w:ascii="Times New Roman" w:hAnsi="Times New Roman" w:cs="Times New Roman"/>
          <w:sz w:val="24"/>
          <w:szCs w:val="24"/>
        </w:rPr>
      </w:pPr>
      <w:r w:rsidRPr="00745051">
        <w:rPr>
          <w:rFonts w:ascii="Times New Roman" w:hAnsi="Times New Roman" w:cs="Times New Roman"/>
          <w:sz w:val="24"/>
          <w:szCs w:val="24"/>
        </w:rPr>
        <w:t xml:space="preserve">A primary reason for the lack of significance between depression and coping strategies may be the “mild” grand mean for depression. Previous studies that found significant correlations such as Alayon et al. (2021) often dealt with cohorts where 65.21% of students reached moderate to extremely severe clinical thresholds. Nonetheless, despite the lack of correlation, the preference for specific strategies remains similar to the previous studies. Like Austria-Cruz (2019), the respondents prioritize religiosity and problem-solving as their top tools for resilience. Researches of Rilveria (2018) and Orines et al. (2023) emphasize that when looking at specific domains like substance abuse or overactivity, significant negative correlations with quality of life </w:t>
      </w:r>
      <w:r w:rsidRPr="00745051">
        <w:rPr>
          <w:rFonts w:ascii="Times New Roman" w:hAnsi="Times New Roman" w:cs="Times New Roman"/>
          <w:sz w:val="24"/>
          <w:szCs w:val="24"/>
        </w:rPr>
        <w:lastRenderedPageBreak/>
        <w:t>often emerge. Moreover, the aggregate mean for coping strategies was high even though depression level was mild. This suggests that respondents are actively using coping mechanisms regardless of the severity of their symptoms, potentially as a preventative resilience measure rather than a reaction to clinical distress.</w:t>
      </w:r>
    </w:p>
    <w:p w:rsidR="00841C73" w:rsidRPr="00745051" w:rsidRDefault="00841C73" w:rsidP="000568DC">
      <w:pPr>
        <w:spacing w:before="240" w:after="240"/>
        <w:rPr>
          <w:rFonts w:ascii="Times New Roman" w:hAnsi="Times New Roman" w:cs="Times New Roman"/>
          <w:sz w:val="24"/>
          <w:szCs w:val="24"/>
        </w:rPr>
      </w:pPr>
      <w:r w:rsidRPr="00745051">
        <w:rPr>
          <w:rFonts w:ascii="Times New Roman" w:hAnsi="Times New Roman" w:cs="Times New Roman"/>
          <w:sz w:val="24"/>
          <w:szCs w:val="24"/>
        </w:rPr>
        <w:t xml:space="preserve">These findings necessitate a shift in how student support is provided. Guidance counselors, faculty and administration must be able to recognize that despite the “mild” aggregate mean in depression, there may be underlying “moderate” internal struggles particularly cognitive confusion and overthinking. Because students often exhibit “disguised emotional expression”—smiling or appearing functional while struggling internally—school personnel should be alert in detecting and preventing emotional distress before they can escalate. There is a need to prioritize first year students and those from low-income backgrounds as these groups are at the highest risk for transition-related shocks and financial struggles. </w:t>
      </w:r>
    </w:p>
    <w:p w:rsidR="004308CB" w:rsidRPr="0082268D" w:rsidRDefault="00841C73" w:rsidP="00745051">
      <w:pPr>
        <w:spacing w:before="240" w:after="240"/>
        <w:rPr>
          <w:rFonts w:ascii="Times New Roman" w:hAnsi="Times New Roman" w:cs="Times New Roman"/>
          <w:color w:val="FF0000"/>
          <w:sz w:val="24"/>
          <w:szCs w:val="24"/>
        </w:rPr>
      </w:pPr>
      <w:r w:rsidRPr="00745051">
        <w:rPr>
          <w:rFonts w:ascii="Times New Roman" w:hAnsi="Times New Roman" w:cs="Times New Roman"/>
          <w:sz w:val="24"/>
          <w:szCs w:val="24"/>
        </w:rPr>
        <w:t>The results of the study provided a data-driven foundation for institutional policy and program design. There is a critical need to adopt a school-based mental health intervention program that strengthens emotional regulation, self-awareness and help-seeking behaviors. School policy should institutionalize integration of socio-emotional learning (SEL) to address mental codes like cognitive confusion and to build on existing “high” coping strategies like problem-solving. Since financial struggle is a primary driver of moderate depression, higher education institutions including local community colleges should treat scholarships and financial aid as essential components of mental health support. Policies on the establishment of early alert systems to detect students at risk due to financial instability or personal distress should be in place. Support services and programs should be able to leverage the “very high” coping strategies such as religiosity, etc. while also working to increase the “moderate” coping strategies such as social support, etc.</w:t>
      </w:r>
    </w:p>
    <w:p w:rsidR="004308CB" w:rsidRPr="00745051" w:rsidRDefault="0082268D" w:rsidP="004308CB">
      <w:pPr>
        <w:rPr>
          <w:rFonts w:ascii="Times New Roman" w:eastAsia="Times New Roman" w:hAnsi="Times New Roman" w:cs="Times New Roman"/>
          <w:b/>
          <w:sz w:val="28"/>
          <w:szCs w:val="24"/>
        </w:rPr>
      </w:pPr>
      <w:r w:rsidRPr="0082268D">
        <w:rPr>
          <w:rFonts w:ascii="Times New Roman" w:eastAsia="Times New Roman" w:hAnsi="Times New Roman" w:cs="Times New Roman"/>
          <w:b/>
          <w:bCs/>
          <w:sz w:val="28"/>
          <w:szCs w:val="24"/>
        </w:rPr>
        <w:t>CONCLUSION</w:t>
      </w:r>
      <w:r w:rsidRPr="00745051">
        <w:rPr>
          <w:rFonts w:ascii="Times New Roman" w:eastAsia="Times New Roman" w:hAnsi="Times New Roman" w:cs="Times New Roman"/>
          <w:b/>
          <w:sz w:val="28"/>
          <w:szCs w:val="24"/>
        </w:rPr>
        <w:t xml:space="preserve"> </w:t>
      </w:r>
    </w:p>
    <w:p w:rsidR="00BC098B" w:rsidRPr="00745051" w:rsidRDefault="00BC098B" w:rsidP="004308CB">
      <w:pPr>
        <w:rPr>
          <w:rFonts w:ascii="Times New Roman" w:eastAsia="Times New Roman" w:hAnsi="Times New Roman" w:cs="Times New Roman"/>
          <w:b/>
          <w:sz w:val="28"/>
          <w:szCs w:val="24"/>
        </w:rPr>
      </w:pPr>
    </w:p>
    <w:p w:rsidR="0082268D" w:rsidRPr="00745051" w:rsidRDefault="0082268D" w:rsidP="004308CB">
      <w:pPr>
        <w:rPr>
          <w:rFonts w:ascii="Times New Roman" w:eastAsia="Times New Roman" w:hAnsi="Times New Roman" w:cs="Times New Roman"/>
          <w:sz w:val="24"/>
          <w:szCs w:val="24"/>
        </w:rPr>
      </w:pPr>
      <w:r w:rsidRPr="00745051">
        <w:rPr>
          <w:rFonts w:ascii="Times New Roman" w:eastAsia="Times New Roman" w:hAnsi="Times New Roman" w:cs="Times New Roman"/>
          <w:sz w:val="24"/>
          <w:szCs w:val="24"/>
        </w:rPr>
        <w:t>The study concludes that students at Cordova Public College predominantly experience mild depression, yet face moderate stressors related to self-perception and financial stability. They possess a robust and adaptive repertoire of coping strategies, heavily rooted in faith and practical action. Because students often exhibit "disguised emotional expression," appearing functional while struggling internally, school personnel must be proactive in detecting distress.</w:t>
      </w:r>
    </w:p>
    <w:p w:rsidR="00587525" w:rsidRPr="00745051" w:rsidRDefault="00587525" w:rsidP="004308CB">
      <w:pPr>
        <w:rPr>
          <w:rFonts w:ascii="Times New Roman" w:eastAsia="Times New Roman" w:hAnsi="Times New Roman" w:cs="Times New Roman"/>
          <w:b/>
          <w:bCs/>
          <w:sz w:val="28"/>
          <w:szCs w:val="24"/>
        </w:rPr>
      </w:pPr>
    </w:p>
    <w:p w:rsidR="00BC098B" w:rsidRPr="00745051" w:rsidRDefault="0093319D" w:rsidP="004308CB">
      <w:pPr>
        <w:rPr>
          <w:rFonts w:ascii="Times New Roman" w:eastAsia="Times New Roman" w:hAnsi="Times New Roman" w:cs="Times New Roman"/>
          <w:b/>
          <w:bCs/>
          <w:sz w:val="28"/>
          <w:szCs w:val="24"/>
        </w:rPr>
      </w:pPr>
      <w:r w:rsidRPr="00745051">
        <w:rPr>
          <w:rFonts w:ascii="Times New Roman" w:eastAsia="Times New Roman" w:hAnsi="Times New Roman" w:cs="Times New Roman"/>
          <w:b/>
          <w:bCs/>
          <w:sz w:val="28"/>
          <w:szCs w:val="24"/>
        </w:rPr>
        <w:t>ACKNOWLEDGMENTS</w:t>
      </w:r>
    </w:p>
    <w:p w:rsidR="00745051" w:rsidRPr="00745051" w:rsidRDefault="0093319D" w:rsidP="00745051">
      <w:pPr>
        <w:pStyle w:val="normal0"/>
        <w:spacing w:before="240" w:after="240"/>
        <w:rPr>
          <w:rFonts w:ascii="Times New Roman" w:eastAsia="Arial" w:hAnsi="Times New Roman" w:cs="Times New Roman"/>
          <w:sz w:val="24"/>
          <w:szCs w:val="24"/>
        </w:rPr>
      </w:pPr>
      <w:r w:rsidRPr="00745051">
        <w:rPr>
          <w:rFonts w:ascii="Times New Roman" w:eastAsia="Arial" w:hAnsi="Times New Roman" w:cs="Times New Roman"/>
          <w:sz w:val="24"/>
          <w:szCs w:val="24"/>
        </w:rPr>
        <w:t xml:space="preserve">The researcher humbly and sincerely expresses with deepest gratitude and appreciation to all those who have contributed to the successful completion of this study. </w:t>
      </w:r>
      <w:r w:rsidRPr="00745051">
        <w:rPr>
          <w:rFonts w:ascii="Times New Roman" w:eastAsia="Arial" w:hAnsi="Times New Roman" w:cs="Times New Roman"/>
          <w:bCs/>
          <w:sz w:val="24"/>
          <w:szCs w:val="24"/>
        </w:rPr>
        <w:t>Heartfelt gratitude is extended to Cordova Public College</w:t>
      </w:r>
      <w:r w:rsidRPr="00745051">
        <w:rPr>
          <w:rFonts w:ascii="Times New Roman" w:eastAsia="Arial" w:hAnsi="Times New Roman" w:cs="Times New Roman"/>
          <w:sz w:val="24"/>
          <w:szCs w:val="24"/>
        </w:rPr>
        <w:t xml:space="preserve"> headed by </w:t>
      </w:r>
      <w:r w:rsidRPr="00745051">
        <w:rPr>
          <w:rFonts w:ascii="Times New Roman" w:eastAsia="Arial" w:hAnsi="Times New Roman" w:cs="Times New Roman"/>
          <w:bCs/>
          <w:sz w:val="24"/>
          <w:szCs w:val="24"/>
        </w:rPr>
        <w:t>Dr. Fatima Richell F. Eviota</w:t>
      </w:r>
      <w:r w:rsidRPr="00745051">
        <w:rPr>
          <w:rFonts w:ascii="Times New Roman" w:eastAsia="Arial" w:hAnsi="Times New Roman" w:cs="Times New Roman"/>
          <w:sz w:val="24"/>
          <w:szCs w:val="24"/>
        </w:rPr>
        <w:t xml:space="preserve">, College President, for the approval, trust and unwavering support granted for the conduct of this study. Special recognition is likewise given to Cebu Technological University Vice-President for Academic Affairs, Dr. Reylan G. Capuno and Dr. Raymond C. Espina, Dean, College of Education for fostering an academic environment conducive to learning, research and professional growth. Deep gratitude and appreciation is extended to </w:t>
      </w:r>
      <w:r w:rsidRPr="00745051">
        <w:rPr>
          <w:rFonts w:ascii="Times New Roman" w:eastAsia="Arial" w:hAnsi="Times New Roman" w:cs="Times New Roman"/>
          <w:bCs/>
          <w:sz w:val="24"/>
          <w:szCs w:val="24"/>
        </w:rPr>
        <w:t xml:space="preserve">Dr. Jabin J. Deguma </w:t>
      </w:r>
      <w:r w:rsidRPr="00745051">
        <w:rPr>
          <w:rFonts w:ascii="Times New Roman" w:eastAsia="Arial" w:hAnsi="Times New Roman" w:cs="Times New Roman"/>
          <w:sz w:val="24"/>
          <w:szCs w:val="24"/>
        </w:rPr>
        <w:t xml:space="preserve">and </w:t>
      </w:r>
      <w:r w:rsidRPr="00745051">
        <w:rPr>
          <w:rFonts w:ascii="Times New Roman" w:eastAsia="Arial" w:hAnsi="Times New Roman" w:cs="Times New Roman"/>
          <w:bCs/>
          <w:sz w:val="24"/>
          <w:szCs w:val="24"/>
        </w:rPr>
        <w:t>Dr. Melona C. Deguma</w:t>
      </w:r>
      <w:r w:rsidRPr="00745051">
        <w:rPr>
          <w:rFonts w:ascii="Times New Roman" w:eastAsia="Arial" w:hAnsi="Times New Roman" w:cs="Times New Roman"/>
          <w:sz w:val="24"/>
          <w:szCs w:val="24"/>
        </w:rPr>
        <w:t xml:space="preserve">, whose expertise, patience, encouragement and guidance provided valuable direction and insight throughout the completion of this study. Gratitude is also accorded to the highly-esteemed </w:t>
      </w:r>
      <w:r w:rsidRPr="00745051">
        <w:rPr>
          <w:rFonts w:ascii="Times New Roman" w:eastAsia="Arial" w:hAnsi="Times New Roman" w:cs="Times New Roman"/>
          <w:bCs/>
          <w:sz w:val="24"/>
          <w:szCs w:val="24"/>
        </w:rPr>
        <w:t>panel members Dr. Vicente J. Igot, Dr. Emerson D. Peteros, Dr. Veronica O. Calasang, for their constructive suggestions, scholarly feedback and professional guidance, which significantly enhanced the quality of this research.</w:t>
      </w:r>
      <w:r w:rsidRPr="00745051">
        <w:rPr>
          <w:rFonts w:ascii="Times New Roman" w:eastAsia="Arial" w:hAnsi="Times New Roman" w:cs="Times New Roman"/>
          <w:sz w:val="24"/>
          <w:szCs w:val="24"/>
        </w:rPr>
        <w:t xml:space="preserve"> </w:t>
      </w:r>
      <w:r w:rsidRPr="00745051">
        <w:rPr>
          <w:rFonts w:ascii="Times New Roman" w:eastAsia="Arial" w:hAnsi="Times New Roman" w:cs="Times New Roman"/>
          <w:bCs/>
          <w:sz w:val="24"/>
          <w:szCs w:val="24"/>
        </w:rPr>
        <w:t>The researcher also expresses sincere thanks to the Cordova Public College Deans</w:t>
      </w:r>
      <w:r w:rsidRPr="00745051">
        <w:rPr>
          <w:rFonts w:ascii="Times New Roman" w:eastAsia="Arial" w:hAnsi="Times New Roman" w:cs="Times New Roman"/>
          <w:sz w:val="24"/>
          <w:szCs w:val="24"/>
        </w:rPr>
        <w:t xml:space="preserve"> </w:t>
      </w:r>
      <w:r w:rsidRPr="00745051">
        <w:rPr>
          <w:rFonts w:ascii="Times New Roman" w:eastAsia="Arial" w:hAnsi="Times New Roman" w:cs="Times New Roman"/>
          <w:bCs/>
          <w:sz w:val="24"/>
          <w:szCs w:val="24"/>
        </w:rPr>
        <w:t>Dr. Jenylen T. Cabiso</w:t>
      </w:r>
      <w:r w:rsidRPr="00745051">
        <w:rPr>
          <w:rFonts w:ascii="Times New Roman" w:eastAsia="Arial" w:hAnsi="Times New Roman" w:cs="Times New Roman"/>
          <w:sz w:val="24"/>
          <w:szCs w:val="24"/>
        </w:rPr>
        <w:t xml:space="preserve">, College of Teacher Education, </w:t>
      </w:r>
      <w:r w:rsidRPr="00745051">
        <w:rPr>
          <w:rFonts w:ascii="Times New Roman" w:eastAsia="Arial" w:hAnsi="Times New Roman" w:cs="Times New Roman"/>
          <w:bCs/>
          <w:sz w:val="24"/>
          <w:szCs w:val="24"/>
        </w:rPr>
        <w:t>Mr. Nicasio P. Amoin</w:t>
      </w:r>
      <w:r w:rsidRPr="00745051">
        <w:rPr>
          <w:rFonts w:ascii="Times New Roman" w:eastAsia="Arial" w:hAnsi="Times New Roman" w:cs="Times New Roman"/>
          <w:sz w:val="24"/>
          <w:szCs w:val="24"/>
        </w:rPr>
        <w:t xml:space="preserve">, College of Computer Studies and </w:t>
      </w:r>
      <w:r w:rsidRPr="00745051">
        <w:rPr>
          <w:rFonts w:ascii="Times New Roman" w:eastAsia="Arial" w:hAnsi="Times New Roman" w:cs="Times New Roman"/>
          <w:bCs/>
          <w:sz w:val="24"/>
          <w:szCs w:val="24"/>
        </w:rPr>
        <w:t>Dr. Christopher P. Cabansay</w:t>
      </w:r>
      <w:r w:rsidRPr="00745051">
        <w:rPr>
          <w:rFonts w:ascii="Times New Roman" w:eastAsia="Arial" w:hAnsi="Times New Roman" w:cs="Times New Roman"/>
          <w:sz w:val="24"/>
          <w:szCs w:val="24"/>
        </w:rPr>
        <w:t>, College of Hospitality Management, for their cooperation and support during the conduct of the study. The researcher likewise acknowledges Mr. Jordan H. Yagong, Research Coordinator, Mrs. Alyssa M. Sumagang, Registrar, Ms. Marilou P. Inoc, Student Affairs Coordinator, Mrs. Eda E. Abellano, Guidance Counselor, Ms. Cherrie Manching, Mrs. Mariz E. Yagong, Ms. Ivy Berame and Mr. Brandon Rey Arante, for their assistance and support throughout the research process.</w:t>
      </w:r>
    </w:p>
    <w:p w:rsidR="00745051" w:rsidRPr="00745051" w:rsidRDefault="00745051" w:rsidP="00745051">
      <w:pPr>
        <w:pStyle w:val="normal0"/>
        <w:spacing w:before="240" w:after="240"/>
        <w:rPr>
          <w:rFonts w:ascii="Times New Roman" w:eastAsia="Arial" w:hAnsi="Times New Roman" w:cs="Times New Roman"/>
          <w:sz w:val="24"/>
          <w:szCs w:val="24"/>
        </w:rPr>
      </w:pPr>
    </w:p>
    <w:p w:rsidR="00A16F03" w:rsidRPr="00745051" w:rsidRDefault="0082268D" w:rsidP="00745051">
      <w:pPr>
        <w:pStyle w:val="normal0"/>
        <w:spacing w:before="240" w:after="240"/>
        <w:rPr>
          <w:rFonts w:ascii="Times New Roman" w:eastAsia="Arial" w:hAnsi="Times New Roman" w:cs="Times New Roman"/>
          <w:sz w:val="24"/>
          <w:szCs w:val="24"/>
        </w:rPr>
      </w:pPr>
      <w:r w:rsidRPr="0082268D">
        <w:rPr>
          <w:rFonts w:ascii="Times New Roman" w:eastAsia="Times New Roman" w:hAnsi="Times New Roman" w:cs="Times New Roman"/>
          <w:b/>
          <w:bCs/>
          <w:color w:val="000000" w:themeColor="text1"/>
          <w:sz w:val="28"/>
          <w:szCs w:val="24"/>
        </w:rPr>
        <w:lastRenderedPageBreak/>
        <w:t>REFERENCES</w:t>
      </w:r>
    </w:p>
    <w:p w:rsidR="00A16F03" w:rsidRPr="00745051" w:rsidRDefault="00A16F03" w:rsidP="000568DC">
      <w:pPr>
        <w:pStyle w:val="ListParagraph"/>
        <w:numPr>
          <w:ilvl w:val="0"/>
          <w:numId w:val="3"/>
        </w:numPr>
        <w:spacing w:before="240" w:after="240"/>
        <w:jc w:val="left"/>
        <w:rPr>
          <w:rFonts w:ascii="Times New Roman" w:eastAsia="Times New Roman" w:hAnsi="Times New Roman" w:cs="Times New Roman"/>
          <w:sz w:val="24"/>
          <w:szCs w:val="24"/>
        </w:rPr>
      </w:pPr>
      <w:r w:rsidRPr="00745051">
        <w:rPr>
          <w:rFonts w:ascii="Times New Roman" w:eastAsia="Times New Roman" w:hAnsi="Times New Roman" w:cs="Times New Roman"/>
          <w:sz w:val="24"/>
          <w:szCs w:val="24"/>
        </w:rPr>
        <w:t xml:space="preserve">Aban, J. L., Sevilleja, A. N., Asirot, J. A., Ebueza, R. D., Calica, S. E., &amp; Navasca, M. G. (2024). Students’ Financial, Environmental, Mental, and Physical Challenges and Their Predictors: A Public Higher Education Case in the Philippines. </w:t>
      </w:r>
      <w:r w:rsidRPr="00745051">
        <w:rPr>
          <w:rFonts w:ascii="Times New Roman" w:eastAsia="Times New Roman" w:hAnsi="Times New Roman" w:cs="Times New Roman"/>
          <w:i/>
          <w:iCs/>
          <w:sz w:val="24"/>
          <w:szCs w:val="24"/>
        </w:rPr>
        <w:t>International Journal of Interdisciplinary Educational Studies</w:t>
      </w:r>
      <w:r w:rsidRPr="00745051">
        <w:rPr>
          <w:rFonts w:ascii="Times New Roman" w:eastAsia="Times New Roman" w:hAnsi="Times New Roman" w:cs="Times New Roman"/>
          <w:sz w:val="24"/>
          <w:szCs w:val="24"/>
        </w:rPr>
        <w:t xml:space="preserve">, </w:t>
      </w:r>
      <w:r w:rsidRPr="00745051">
        <w:rPr>
          <w:rFonts w:ascii="Times New Roman" w:eastAsia="Times New Roman" w:hAnsi="Times New Roman" w:cs="Times New Roman"/>
          <w:i/>
          <w:iCs/>
          <w:sz w:val="24"/>
          <w:szCs w:val="24"/>
        </w:rPr>
        <w:t>20</w:t>
      </w:r>
      <w:r w:rsidRPr="00745051">
        <w:rPr>
          <w:rFonts w:ascii="Times New Roman" w:eastAsia="Times New Roman" w:hAnsi="Times New Roman" w:cs="Times New Roman"/>
          <w:sz w:val="24"/>
          <w:szCs w:val="24"/>
        </w:rPr>
        <w:t xml:space="preserve">(2), 193–223. </w:t>
      </w:r>
      <w:hyperlink r:id="rId9" w:history="1">
        <w:r w:rsidRPr="00745051">
          <w:rPr>
            <w:rStyle w:val="Hyperlink"/>
            <w:rFonts w:ascii="Times New Roman" w:eastAsia="Times New Roman" w:hAnsi="Times New Roman" w:cs="Times New Roman"/>
            <w:color w:val="auto"/>
            <w:sz w:val="24"/>
            <w:szCs w:val="24"/>
          </w:rPr>
          <w:t>https://doi.org/10.18848/2327-011X/CGP/v20i02/193-223</w:t>
        </w:r>
      </w:hyperlink>
    </w:p>
    <w:p w:rsidR="00A16F03" w:rsidRPr="00745051" w:rsidRDefault="00A16F03" w:rsidP="000568DC">
      <w:pPr>
        <w:pStyle w:val="ListParagraph"/>
        <w:numPr>
          <w:ilvl w:val="0"/>
          <w:numId w:val="3"/>
        </w:numPr>
        <w:spacing w:before="240" w:after="240"/>
        <w:jc w:val="left"/>
        <w:rPr>
          <w:rFonts w:ascii="Times New Roman" w:eastAsia="Times New Roman" w:hAnsi="Times New Roman" w:cs="Times New Roman"/>
          <w:sz w:val="24"/>
          <w:szCs w:val="24"/>
        </w:rPr>
      </w:pPr>
      <w:r w:rsidRPr="00745051">
        <w:rPr>
          <w:rFonts w:ascii="Times New Roman" w:eastAsia="Times New Roman" w:hAnsi="Times New Roman" w:cs="Times New Roman"/>
          <w:sz w:val="24"/>
          <w:szCs w:val="24"/>
        </w:rPr>
        <w:t xml:space="preserve">Alayon, N. D. (2021). Predictors of Depression and Suicidal Ideation of Filipino College Freshmen in a Philippine State College. In </w:t>
      </w:r>
      <w:r w:rsidRPr="00745051">
        <w:rPr>
          <w:rFonts w:ascii="Times New Roman" w:eastAsia="Times New Roman" w:hAnsi="Times New Roman" w:cs="Times New Roman"/>
          <w:i/>
          <w:iCs/>
          <w:sz w:val="24"/>
          <w:szCs w:val="24"/>
        </w:rPr>
        <w:t>Social Science Journal</w:t>
      </w:r>
      <w:r w:rsidRPr="00745051">
        <w:rPr>
          <w:rFonts w:ascii="Times New Roman" w:eastAsia="Times New Roman" w:hAnsi="Times New Roman" w:cs="Times New Roman"/>
          <w:sz w:val="24"/>
          <w:szCs w:val="24"/>
        </w:rPr>
        <w:t xml:space="preserve"> (Vol. 4). </w:t>
      </w:r>
      <w:hyperlink r:id="rId10" w:history="1">
        <w:r w:rsidRPr="00745051">
          <w:rPr>
            <w:rStyle w:val="Hyperlink"/>
            <w:rFonts w:ascii="Times New Roman" w:hAnsi="Times New Roman" w:cs="Times New Roman"/>
            <w:color w:val="auto"/>
            <w:sz w:val="24"/>
            <w:szCs w:val="24"/>
            <w:shd w:val="clear" w:color="auto" w:fill="FFFFFF"/>
          </w:rPr>
          <w:t>https://doi.org/10.52006/main.v4i1.296</w:t>
        </w:r>
      </w:hyperlink>
    </w:p>
    <w:p w:rsidR="00A16F03"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Fonts w:ascii="Times New Roman" w:eastAsia="Times New Roman" w:hAnsi="Times New Roman" w:cs="Times New Roman"/>
          <w:sz w:val="24"/>
          <w:szCs w:val="24"/>
        </w:rPr>
        <w:t>Alibudbud, R. (2021). Academic Experiences as Determinants of Anxiety and Depression of Filipino College Students in Metro Manila. Youth Voice Journal, 11:1-21. https://www.researchgate.net/publication/357749386_Academic_Experiences_as_Determinants_of_Anxiety_and_Depression_of_Filipino_College_Students_in_Metro_Manila</w:t>
      </w:r>
    </w:p>
    <w:p w:rsidR="00A16F03"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Fonts w:ascii="Times New Roman" w:eastAsia="Times New Roman" w:hAnsi="Times New Roman" w:cs="Times New Roman"/>
          <w:sz w:val="24"/>
          <w:szCs w:val="24"/>
        </w:rPr>
        <w:t>Alivernini, Fabio, Sara Manganelli, Fabio Lucidi, and Elisa Cavicchiolo. 2023.</w:t>
      </w:r>
    </w:p>
    <w:p w:rsidR="00A16F03" w:rsidRPr="00745051" w:rsidRDefault="00A16F03" w:rsidP="000568DC">
      <w:pPr>
        <w:pStyle w:val="ListParagraph"/>
        <w:spacing w:before="240" w:after="240"/>
        <w:jc w:val="left"/>
        <w:rPr>
          <w:rFonts w:ascii="Times New Roman" w:eastAsia="Times New Roman" w:hAnsi="Times New Roman" w:cs="Times New Roman"/>
          <w:sz w:val="24"/>
          <w:szCs w:val="24"/>
        </w:rPr>
      </w:pPr>
      <w:r w:rsidRPr="00745051">
        <w:rPr>
          <w:rFonts w:ascii="Times New Roman" w:eastAsia="Times New Roman" w:hAnsi="Times New Roman" w:cs="Times New Roman"/>
          <w:sz w:val="24"/>
          <w:szCs w:val="24"/>
        </w:rPr>
        <w:t>“Understanding and Supporting the Motivation of Students from Low-Income</w:t>
      </w:r>
    </w:p>
    <w:p w:rsidR="00A16F03" w:rsidRPr="00745051" w:rsidRDefault="00A16F03" w:rsidP="000568DC">
      <w:pPr>
        <w:pStyle w:val="ListParagraph"/>
        <w:spacing w:before="240" w:after="240"/>
        <w:jc w:val="left"/>
        <w:rPr>
          <w:rFonts w:ascii="Times New Roman" w:eastAsia="Times New Roman" w:hAnsi="Times New Roman" w:cs="Times New Roman"/>
          <w:sz w:val="24"/>
          <w:szCs w:val="24"/>
        </w:rPr>
      </w:pPr>
      <w:r w:rsidRPr="00745051">
        <w:rPr>
          <w:rFonts w:ascii="Times New Roman" w:eastAsia="Times New Roman" w:hAnsi="Times New Roman" w:cs="Times New Roman"/>
          <w:i/>
          <w:iCs/>
          <w:sz w:val="24"/>
          <w:szCs w:val="24"/>
        </w:rPr>
        <w:t>Families.” Contemporary Educational Psychology 73: 102177.</w:t>
      </w:r>
    </w:p>
    <w:p w:rsidR="00A16F03" w:rsidRPr="00745051" w:rsidRDefault="00A16F03" w:rsidP="000568DC">
      <w:pPr>
        <w:pStyle w:val="ListParagraph"/>
        <w:spacing w:before="240" w:after="240"/>
        <w:jc w:val="left"/>
        <w:rPr>
          <w:rFonts w:ascii="Times New Roman" w:eastAsia="Times New Roman" w:hAnsi="Times New Roman" w:cs="Times New Roman"/>
          <w:sz w:val="24"/>
          <w:szCs w:val="24"/>
        </w:rPr>
      </w:pPr>
      <w:hyperlink r:id="rId11" w:history="1">
        <w:r w:rsidRPr="00745051">
          <w:rPr>
            <w:rStyle w:val="Hyperlink"/>
            <w:rFonts w:ascii="Times New Roman" w:eastAsia="Times New Roman" w:hAnsi="Times New Roman" w:cs="Times New Roman"/>
            <w:color w:val="auto"/>
            <w:sz w:val="24"/>
            <w:szCs w:val="24"/>
          </w:rPr>
          <w:t>https://doi.org/10.1016/j.cedpsych.2023.102177</w:t>
        </w:r>
      </w:hyperlink>
      <w:r w:rsidRPr="00745051">
        <w:rPr>
          <w:rFonts w:ascii="Times New Roman" w:eastAsia="Times New Roman" w:hAnsi="Times New Roman" w:cs="Times New Roman"/>
          <w:sz w:val="24"/>
          <w:szCs w:val="24"/>
        </w:rPr>
        <w:t>.</w:t>
      </w:r>
    </w:p>
    <w:p w:rsidR="00A16F03"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Fonts w:ascii="Times New Roman" w:hAnsi="Times New Roman" w:cs="Times New Roman"/>
          <w:sz w:val="24"/>
          <w:szCs w:val="24"/>
        </w:rPr>
        <w:t xml:space="preserve">Ary, D., Jacobs, L. C., Irvine, C. K. S., &amp; Walker, D. (2018). </w:t>
      </w:r>
      <w:r w:rsidRPr="00745051">
        <w:rPr>
          <w:rFonts w:ascii="Times New Roman" w:hAnsi="Times New Roman" w:cs="Times New Roman"/>
          <w:i/>
          <w:iCs/>
          <w:sz w:val="24"/>
          <w:szCs w:val="24"/>
        </w:rPr>
        <w:t xml:space="preserve">Introduction to research in education. </w:t>
      </w:r>
      <w:r w:rsidRPr="00745051">
        <w:rPr>
          <w:rFonts w:ascii="Times New Roman" w:hAnsi="Times New Roman" w:cs="Times New Roman"/>
          <w:sz w:val="24"/>
          <w:szCs w:val="24"/>
        </w:rPr>
        <w:t>Cengage Learning.</w:t>
      </w:r>
    </w:p>
    <w:p w:rsidR="00A16F03" w:rsidRPr="00745051" w:rsidRDefault="00A16F03" w:rsidP="000568DC">
      <w:pPr>
        <w:pStyle w:val="ListParagraph"/>
        <w:numPr>
          <w:ilvl w:val="0"/>
          <w:numId w:val="4"/>
        </w:numPr>
        <w:shd w:val="clear" w:color="auto" w:fill="FFFFFF"/>
        <w:spacing w:before="240" w:after="240"/>
        <w:jc w:val="left"/>
        <w:rPr>
          <w:rFonts w:ascii="Times New Roman" w:eastAsia="Times New Roman" w:hAnsi="Times New Roman" w:cs="Times New Roman"/>
          <w:sz w:val="24"/>
          <w:szCs w:val="24"/>
        </w:rPr>
      </w:pPr>
      <w:r w:rsidRPr="00745051">
        <w:rPr>
          <w:rFonts w:ascii="Times New Roman" w:eastAsia="Times New Roman" w:hAnsi="Times New Roman" w:cs="Times New Roman"/>
          <w:sz w:val="24"/>
          <w:szCs w:val="24"/>
        </w:rPr>
        <w:t>Auerbach, R. P., Mortier, P., Bruffaerts, R., Alonso, J., Benjet, C., Cuijpers, P., Demyttenaere, K., Ebert, D. D., Green, J. G., Hasking, P., Murray, E., Nock, M. K., Pinder-Amaker, S., Sampson, N. A., Stein, D. J., Vilagut, G., Zaslavsky, A. M., Kessler, R. C., &amp; WHO WMH-ICS Collaborators (2018). WHO World Mental Health Surveys International College Student Project: Prevalence and distribution of mental disorders. </w:t>
      </w:r>
      <w:r w:rsidRPr="00745051">
        <w:rPr>
          <w:rFonts w:ascii="Times New Roman" w:eastAsia="Times New Roman" w:hAnsi="Times New Roman" w:cs="Times New Roman"/>
          <w:i/>
          <w:iCs/>
          <w:sz w:val="24"/>
          <w:szCs w:val="24"/>
        </w:rPr>
        <w:t>Journal of abnormal psychology</w:t>
      </w:r>
      <w:r w:rsidRPr="00745051">
        <w:rPr>
          <w:rFonts w:ascii="Times New Roman" w:eastAsia="Times New Roman" w:hAnsi="Times New Roman" w:cs="Times New Roman"/>
          <w:sz w:val="24"/>
          <w:szCs w:val="24"/>
        </w:rPr>
        <w:t>, </w:t>
      </w:r>
      <w:r w:rsidRPr="00745051">
        <w:rPr>
          <w:rFonts w:ascii="Times New Roman" w:eastAsia="Times New Roman" w:hAnsi="Times New Roman" w:cs="Times New Roman"/>
          <w:i/>
          <w:iCs/>
          <w:sz w:val="24"/>
          <w:szCs w:val="24"/>
        </w:rPr>
        <w:t>127</w:t>
      </w:r>
      <w:r w:rsidRPr="00745051">
        <w:rPr>
          <w:rFonts w:ascii="Times New Roman" w:eastAsia="Times New Roman" w:hAnsi="Times New Roman" w:cs="Times New Roman"/>
          <w:sz w:val="24"/>
          <w:szCs w:val="24"/>
        </w:rPr>
        <w:t>(7), 623–638. https://doi.org/10.1037/abn0000362</w:t>
      </w:r>
    </w:p>
    <w:p w:rsidR="00A16F03"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Fonts w:ascii="Times New Roman" w:eastAsia="Times New Roman" w:hAnsi="Times New Roman" w:cs="Times New Roman"/>
          <w:sz w:val="24"/>
          <w:szCs w:val="24"/>
        </w:rPr>
        <w:t xml:space="preserve">Austria-Cruz, M. C. A. (2019). Academic Stress and coping Strategies of Filipino College Students in private and public universities in Central Luzon. </w:t>
      </w:r>
      <w:r w:rsidRPr="00745051">
        <w:rPr>
          <w:rFonts w:ascii="Times New Roman" w:eastAsia="Times New Roman" w:hAnsi="Times New Roman" w:cs="Times New Roman"/>
          <w:i/>
          <w:iCs/>
          <w:sz w:val="24"/>
          <w:szCs w:val="24"/>
        </w:rPr>
        <w:t>International Journal of Advanced Engineering, Management and Science</w:t>
      </w:r>
      <w:r w:rsidRPr="00745051">
        <w:rPr>
          <w:rFonts w:ascii="Times New Roman" w:eastAsia="Times New Roman" w:hAnsi="Times New Roman" w:cs="Times New Roman"/>
          <w:sz w:val="24"/>
          <w:szCs w:val="24"/>
        </w:rPr>
        <w:t xml:space="preserve">, </w:t>
      </w:r>
      <w:r w:rsidRPr="00745051">
        <w:rPr>
          <w:rFonts w:ascii="Times New Roman" w:eastAsia="Times New Roman" w:hAnsi="Times New Roman" w:cs="Times New Roman"/>
          <w:i/>
          <w:iCs/>
          <w:sz w:val="24"/>
          <w:szCs w:val="24"/>
        </w:rPr>
        <w:t>5</w:t>
      </w:r>
      <w:r w:rsidRPr="00745051">
        <w:rPr>
          <w:rFonts w:ascii="Times New Roman" w:eastAsia="Times New Roman" w:hAnsi="Times New Roman" w:cs="Times New Roman"/>
          <w:sz w:val="24"/>
          <w:szCs w:val="24"/>
        </w:rPr>
        <w:t xml:space="preserve">(11), 603–607. </w:t>
      </w:r>
      <w:hyperlink r:id="rId12" w:history="1">
        <w:r w:rsidRPr="00745051">
          <w:rPr>
            <w:rStyle w:val="Hyperlink"/>
            <w:rFonts w:ascii="Times New Roman" w:eastAsia="Times New Roman" w:hAnsi="Times New Roman" w:cs="Times New Roman"/>
            <w:color w:val="auto"/>
            <w:sz w:val="24"/>
            <w:szCs w:val="24"/>
          </w:rPr>
          <w:t>https://doi.org/10.22161/ijaems.511.6</w:t>
        </w:r>
      </w:hyperlink>
    </w:p>
    <w:p w:rsidR="00587525" w:rsidRPr="00745051" w:rsidRDefault="00A16F03" w:rsidP="00587525">
      <w:pPr>
        <w:pStyle w:val="ListParagraph"/>
        <w:numPr>
          <w:ilvl w:val="0"/>
          <w:numId w:val="4"/>
        </w:numPr>
        <w:shd w:val="clear" w:color="auto" w:fill="FFFFFF"/>
        <w:spacing w:before="240" w:after="240"/>
        <w:jc w:val="left"/>
        <w:rPr>
          <w:rFonts w:ascii="Times New Roman" w:eastAsia="Times New Roman" w:hAnsi="Times New Roman" w:cs="Times New Roman"/>
          <w:sz w:val="24"/>
          <w:szCs w:val="24"/>
        </w:rPr>
      </w:pPr>
      <w:r w:rsidRPr="00745051">
        <w:rPr>
          <w:rFonts w:ascii="Times New Roman" w:eastAsia="Times New Roman" w:hAnsi="Times New Roman" w:cs="Times New Roman"/>
          <w:sz w:val="24"/>
          <w:szCs w:val="24"/>
        </w:rPr>
        <w:t xml:space="preserve">Barbayannis G, Bandari M, Zheng X, Baquerizo H, Pecor KW, Ming X. Academic Stress and Mental Well-Being in College Students: Correlations, Affected Groups, and COVID-19. Front Psychol. 2022 May 23;13:886344. DOI: </w:t>
      </w:r>
      <w:hyperlink r:id="rId13" w:history="1">
        <w:r w:rsidRPr="00745051">
          <w:rPr>
            <w:rStyle w:val="Hyperlink"/>
            <w:rFonts w:ascii="Times New Roman" w:eastAsia="Times New Roman" w:hAnsi="Times New Roman" w:cs="Times New Roman"/>
            <w:color w:val="auto"/>
            <w:sz w:val="24"/>
            <w:szCs w:val="24"/>
          </w:rPr>
          <w:t>https://doi.org/10.3389/fpsyg.2022.886344</w:t>
        </w:r>
      </w:hyperlink>
      <w:r w:rsidRPr="00745051">
        <w:rPr>
          <w:rFonts w:ascii="Times New Roman" w:eastAsia="Times New Roman" w:hAnsi="Times New Roman" w:cs="Times New Roman"/>
          <w:sz w:val="24"/>
          <w:szCs w:val="24"/>
        </w:rPr>
        <w:t>.</w:t>
      </w:r>
    </w:p>
    <w:p w:rsidR="00A16F03" w:rsidRPr="00745051" w:rsidRDefault="00A16F03" w:rsidP="00587525">
      <w:pPr>
        <w:pStyle w:val="ListParagraph"/>
        <w:numPr>
          <w:ilvl w:val="0"/>
          <w:numId w:val="4"/>
        </w:numPr>
        <w:shd w:val="clear" w:color="auto" w:fill="FFFFFF"/>
        <w:spacing w:before="240" w:after="240"/>
        <w:jc w:val="left"/>
        <w:rPr>
          <w:rFonts w:ascii="Times New Roman" w:eastAsia="Times New Roman" w:hAnsi="Times New Roman" w:cs="Times New Roman"/>
          <w:sz w:val="24"/>
          <w:szCs w:val="24"/>
        </w:rPr>
      </w:pPr>
      <w:r w:rsidRPr="00745051">
        <w:rPr>
          <w:rFonts w:ascii="Times New Roman" w:hAnsi="Times New Roman" w:cs="Times New Roman"/>
          <w:sz w:val="24"/>
          <w:szCs w:val="24"/>
        </w:rPr>
        <w:t xml:space="preserve">Beck, A. T. (1967). </w:t>
      </w:r>
      <w:r w:rsidRPr="00745051">
        <w:rPr>
          <w:rStyle w:val="Emphasis"/>
          <w:rFonts w:ascii="Times New Roman" w:hAnsi="Times New Roman" w:cs="Times New Roman"/>
          <w:sz w:val="24"/>
          <w:szCs w:val="24"/>
        </w:rPr>
        <w:t>Depression: Clinical, experimental, and theoretical aspects.</w:t>
      </w:r>
      <w:r w:rsidRPr="00745051">
        <w:rPr>
          <w:rFonts w:ascii="Times New Roman" w:hAnsi="Times New Roman" w:cs="Times New Roman"/>
          <w:sz w:val="24"/>
          <w:szCs w:val="24"/>
        </w:rPr>
        <w:t xml:space="preserve"> New York, NY: Harper &amp; Row. https://www.scirp.org/reference/ReferencesPapers?ReferenceID=796987</w:t>
      </w:r>
    </w:p>
    <w:p w:rsidR="00A16F03" w:rsidRPr="00745051" w:rsidRDefault="00A16F03" w:rsidP="000568DC">
      <w:pPr>
        <w:pStyle w:val="ListParagraph"/>
        <w:numPr>
          <w:ilvl w:val="0"/>
          <w:numId w:val="4"/>
        </w:numPr>
        <w:spacing w:before="240" w:after="240"/>
        <w:jc w:val="left"/>
        <w:rPr>
          <w:rFonts w:ascii="Times New Roman" w:hAnsi="Times New Roman" w:cs="Times New Roman"/>
          <w:sz w:val="24"/>
          <w:szCs w:val="24"/>
        </w:rPr>
      </w:pPr>
      <w:r w:rsidRPr="00745051">
        <w:rPr>
          <w:rFonts w:ascii="Times New Roman" w:eastAsia="Times New Roman" w:hAnsi="Times New Roman" w:cs="Times New Roman"/>
          <w:sz w:val="24"/>
          <w:szCs w:val="24"/>
        </w:rPr>
        <w:t xml:space="preserve">Benítez-Agudelo, J. C., Restrepo, D., Navarro-Jimenez, E., &amp; Clemente-Suárez, V. J. (2025). Longitudinal effects of stress in an academic context on psychological well-being, physiological markers, health behaviors, and academic performance in university students. </w:t>
      </w:r>
      <w:r w:rsidRPr="00745051">
        <w:rPr>
          <w:rFonts w:ascii="Times New Roman" w:eastAsia="Times New Roman" w:hAnsi="Times New Roman" w:cs="Times New Roman"/>
          <w:i/>
          <w:iCs/>
          <w:sz w:val="24"/>
          <w:szCs w:val="24"/>
        </w:rPr>
        <w:t>BMC Psychology</w:t>
      </w:r>
      <w:r w:rsidRPr="00745051">
        <w:rPr>
          <w:rFonts w:ascii="Times New Roman" w:eastAsia="Times New Roman" w:hAnsi="Times New Roman" w:cs="Times New Roman"/>
          <w:sz w:val="24"/>
          <w:szCs w:val="24"/>
        </w:rPr>
        <w:t xml:space="preserve">, </w:t>
      </w:r>
      <w:r w:rsidRPr="00745051">
        <w:rPr>
          <w:rFonts w:ascii="Times New Roman" w:eastAsia="Times New Roman" w:hAnsi="Times New Roman" w:cs="Times New Roman"/>
          <w:i/>
          <w:iCs/>
          <w:sz w:val="24"/>
          <w:szCs w:val="24"/>
        </w:rPr>
        <w:t>13</w:t>
      </w:r>
      <w:r w:rsidRPr="00745051">
        <w:rPr>
          <w:rFonts w:ascii="Times New Roman" w:eastAsia="Times New Roman" w:hAnsi="Times New Roman" w:cs="Times New Roman"/>
          <w:sz w:val="24"/>
          <w:szCs w:val="24"/>
        </w:rPr>
        <w:t xml:space="preserve">(1). </w:t>
      </w:r>
      <w:hyperlink r:id="rId14" w:history="1">
        <w:r w:rsidRPr="00745051">
          <w:rPr>
            <w:rStyle w:val="Hyperlink"/>
            <w:rFonts w:ascii="Times New Roman" w:eastAsia="Times New Roman" w:hAnsi="Times New Roman" w:cs="Times New Roman"/>
            <w:color w:val="auto"/>
            <w:sz w:val="24"/>
            <w:szCs w:val="24"/>
          </w:rPr>
          <w:t>https://doi.org/10.1186/s40359-025-03041-z</w:t>
        </w:r>
      </w:hyperlink>
    </w:p>
    <w:p w:rsidR="00A16F03" w:rsidRPr="00745051" w:rsidRDefault="00A16F03" w:rsidP="000568DC">
      <w:pPr>
        <w:pStyle w:val="ListParagraph"/>
        <w:numPr>
          <w:ilvl w:val="0"/>
          <w:numId w:val="4"/>
        </w:numPr>
        <w:spacing w:before="240" w:after="240"/>
        <w:jc w:val="left"/>
        <w:rPr>
          <w:rFonts w:ascii="Times New Roman" w:hAnsi="Times New Roman" w:cs="Times New Roman"/>
          <w:sz w:val="24"/>
          <w:szCs w:val="24"/>
        </w:rPr>
      </w:pPr>
      <w:r w:rsidRPr="00745051">
        <w:rPr>
          <w:rFonts w:ascii="Times New Roman" w:hAnsi="Times New Roman" w:cs="Times New Roman"/>
          <w:sz w:val="24"/>
          <w:szCs w:val="24"/>
        </w:rPr>
        <w:t xml:space="preserve">Bloomfield, J., &amp; Fisher, M. J. (2019). Quantitative research design. </w:t>
      </w:r>
      <w:r w:rsidRPr="00745051">
        <w:rPr>
          <w:rFonts w:ascii="Times New Roman" w:hAnsi="Times New Roman" w:cs="Times New Roman"/>
          <w:i/>
          <w:iCs/>
          <w:sz w:val="24"/>
          <w:szCs w:val="24"/>
        </w:rPr>
        <w:t xml:space="preserve">Journal of the Australasian Rehabilitation Nurses Association, </w:t>
      </w:r>
      <w:r w:rsidRPr="00745051">
        <w:rPr>
          <w:rFonts w:ascii="Times New Roman" w:hAnsi="Times New Roman" w:cs="Times New Roman"/>
          <w:sz w:val="24"/>
          <w:szCs w:val="24"/>
        </w:rPr>
        <w:t>22(2), 27-30.</w:t>
      </w:r>
    </w:p>
    <w:p w:rsidR="00A16F03" w:rsidRPr="00745051" w:rsidRDefault="00A16F03" w:rsidP="000568DC">
      <w:pPr>
        <w:pStyle w:val="ListParagraph"/>
        <w:numPr>
          <w:ilvl w:val="0"/>
          <w:numId w:val="4"/>
        </w:numPr>
        <w:spacing w:before="240" w:after="240"/>
        <w:jc w:val="left"/>
        <w:rPr>
          <w:rFonts w:ascii="Times New Roman" w:hAnsi="Times New Roman" w:cs="Times New Roman"/>
          <w:sz w:val="24"/>
          <w:szCs w:val="24"/>
          <w:shd w:val="clear" w:color="auto" w:fill="FFFFFF"/>
        </w:rPr>
      </w:pPr>
      <w:r w:rsidRPr="00745051">
        <w:rPr>
          <w:rFonts w:ascii="Times New Roman" w:hAnsi="Times New Roman" w:cs="Times New Roman"/>
          <w:sz w:val="24"/>
          <w:szCs w:val="24"/>
          <w:shd w:val="clear" w:color="auto" w:fill="FFFFFF"/>
        </w:rPr>
        <w:t>Chong, L. Z., Foo, L. K., &amp; Chua, S. L. (2025). Student Burnout: A Review on Factors Contributing to Burnout Across Different Student Populations. </w:t>
      </w:r>
      <w:r w:rsidRPr="00745051">
        <w:rPr>
          <w:rFonts w:ascii="Times New Roman" w:hAnsi="Times New Roman" w:cs="Times New Roman"/>
          <w:i/>
          <w:iCs/>
          <w:sz w:val="24"/>
          <w:szCs w:val="24"/>
          <w:shd w:val="clear" w:color="auto" w:fill="FFFFFF"/>
        </w:rPr>
        <w:t>Behavioral sciences (Basel, Switzerland)</w:t>
      </w:r>
      <w:r w:rsidRPr="00745051">
        <w:rPr>
          <w:rFonts w:ascii="Times New Roman" w:hAnsi="Times New Roman" w:cs="Times New Roman"/>
          <w:sz w:val="24"/>
          <w:szCs w:val="24"/>
          <w:shd w:val="clear" w:color="auto" w:fill="FFFFFF"/>
        </w:rPr>
        <w:t>, </w:t>
      </w:r>
      <w:r w:rsidRPr="00745051">
        <w:rPr>
          <w:rFonts w:ascii="Times New Roman" w:hAnsi="Times New Roman" w:cs="Times New Roman"/>
          <w:i/>
          <w:iCs/>
          <w:sz w:val="24"/>
          <w:szCs w:val="24"/>
          <w:shd w:val="clear" w:color="auto" w:fill="FFFFFF"/>
        </w:rPr>
        <w:t>15</w:t>
      </w:r>
      <w:r w:rsidRPr="00745051">
        <w:rPr>
          <w:rFonts w:ascii="Times New Roman" w:hAnsi="Times New Roman" w:cs="Times New Roman"/>
          <w:sz w:val="24"/>
          <w:szCs w:val="24"/>
          <w:shd w:val="clear" w:color="auto" w:fill="FFFFFF"/>
        </w:rPr>
        <w:t xml:space="preserve">(2), 170. </w:t>
      </w:r>
      <w:hyperlink r:id="rId15" w:history="1">
        <w:r w:rsidRPr="00745051">
          <w:rPr>
            <w:rStyle w:val="Hyperlink"/>
            <w:rFonts w:ascii="Times New Roman" w:hAnsi="Times New Roman" w:cs="Times New Roman"/>
            <w:color w:val="auto"/>
            <w:sz w:val="24"/>
            <w:szCs w:val="24"/>
            <w:shd w:val="clear" w:color="auto" w:fill="FFFFFF"/>
          </w:rPr>
          <w:t>https://doi.org/10.3390/bs15020170</w:t>
        </w:r>
      </w:hyperlink>
    </w:p>
    <w:p w:rsidR="00A16F03" w:rsidRPr="00745051" w:rsidRDefault="00A16F03" w:rsidP="000568DC">
      <w:pPr>
        <w:pStyle w:val="ListParagraph"/>
        <w:numPr>
          <w:ilvl w:val="0"/>
          <w:numId w:val="4"/>
        </w:numPr>
        <w:spacing w:before="240" w:after="240"/>
        <w:jc w:val="left"/>
        <w:rPr>
          <w:rFonts w:ascii="Times New Roman" w:hAnsi="Times New Roman" w:cs="Times New Roman"/>
          <w:sz w:val="24"/>
          <w:szCs w:val="24"/>
        </w:rPr>
      </w:pPr>
      <w:r w:rsidRPr="00745051">
        <w:rPr>
          <w:rFonts w:ascii="Times New Roman" w:hAnsi="Times New Roman" w:cs="Times New Roman"/>
          <w:sz w:val="24"/>
          <w:szCs w:val="24"/>
          <w:shd w:val="clear" w:color="auto" w:fill="FFFFFF"/>
        </w:rPr>
        <w:t>Cohen, S., &amp; Wills, T. A. (1985). Stress, social support, and the buffering hypothesis. </w:t>
      </w:r>
      <w:r w:rsidRPr="00745051">
        <w:rPr>
          <w:rStyle w:val="Emphasis"/>
          <w:rFonts w:ascii="Times New Roman" w:hAnsi="Times New Roman" w:cs="Times New Roman"/>
          <w:sz w:val="24"/>
          <w:szCs w:val="24"/>
          <w:shd w:val="clear" w:color="auto" w:fill="FFFFFF"/>
        </w:rPr>
        <w:t>Psychological Bulletin, 98</w:t>
      </w:r>
      <w:r w:rsidRPr="00745051">
        <w:rPr>
          <w:rFonts w:ascii="Times New Roman" w:hAnsi="Times New Roman" w:cs="Times New Roman"/>
          <w:sz w:val="24"/>
          <w:szCs w:val="24"/>
          <w:shd w:val="clear" w:color="auto" w:fill="FFFFFF"/>
        </w:rPr>
        <w:t>(2), 310–357. </w:t>
      </w:r>
      <w:hyperlink r:id="rId16" w:tgtFrame="_blank" w:history="1">
        <w:r w:rsidRPr="00745051">
          <w:rPr>
            <w:rStyle w:val="Hyperlink"/>
            <w:rFonts w:ascii="Times New Roman" w:hAnsi="Times New Roman" w:cs="Times New Roman"/>
            <w:color w:val="auto"/>
            <w:sz w:val="24"/>
            <w:szCs w:val="24"/>
            <w:shd w:val="clear" w:color="auto" w:fill="FFFFFF"/>
          </w:rPr>
          <w:t>https://doi.org/10.1037/0033-2909.98.2.310</w:t>
        </w:r>
      </w:hyperlink>
    </w:p>
    <w:p w:rsidR="00A16F03" w:rsidRPr="00745051" w:rsidRDefault="00A16F03" w:rsidP="000568DC">
      <w:pPr>
        <w:pStyle w:val="ListParagraph"/>
        <w:numPr>
          <w:ilvl w:val="0"/>
          <w:numId w:val="4"/>
        </w:numPr>
        <w:spacing w:before="240" w:after="240"/>
        <w:jc w:val="left"/>
        <w:rPr>
          <w:rFonts w:ascii="Times New Roman" w:hAnsi="Times New Roman" w:cs="Times New Roman"/>
          <w:sz w:val="24"/>
          <w:szCs w:val="24"/>
        </w:rPr>
      </w:pPr>
      <w:r w:rsidRPr="00745051">
        <w:rPr>
          <w:rFonts w:ascii="Times New Roman" w:hAnsi="Times New Roman" w:cs="Times New Roman"/>
          <w:sz w:val="24"/>
          <w:szCs w:val="24"/>
          <w:shd w:val="clear" w:color="auto" w:fill="FFFFFF"/>
        </w:rPr>
        <w:t>Connor, K. M., &amp; Davidson, J. R. (2003). Development of a new resilience scale: the Connor-Davidson Resilience Scale (CD-RISC). </w:t>
      </w:r>
      <w:r w:rsidRPr="00745051">
        <w:rPr>
          <w:rFonts w:ascii="Times New Roman" w:hAnsi="Times New Roman" w:cs="Times New Roman"/>
          <w:i/>
          <w:iCs/>
          <w:sz w:val="24"/>
          <w:szCs w:val="24"/>
          <w:shd w:val="clear" w:color="auto" w:fill="FFFFFF"/>
        </w:rPr>
        <w:t>Depression and anxiety</w:t>
      </w:r>
      <w:r w:rsidRPr="00745051">
        <w:rPr>
          <w:rFonts w:ascii="Times New Roman" w:hAnsi="Times New Roman" w:cs="Times New Roman"/>
          <w:sz w:val="24"/>
          <w:szCs w:val="24"/>
          <w:shd w:val="clear" w:color="auto" w:fill="FFFFFF"/>
        </w:rPr>
        <w:t>, </w:t>
      </w:r>
      <w:r w:rsidRPr="00745051">
        <w:rPr>
          <w:rFonts w:ascii="Times New Roman" w:hAnsi="Times New Roman" w:cs="Times New Roman"/>
          <w:i/>
          <w:iCs/>
          <w:sz w:val="24"/>
          <w:szCs w:val="24"/>
          <w:shd w:val="clear" w:color="auto" w:fill="FFFFFF"/>
        </w:rPr>
        <w:t>18</w:t>
      </w:r>
      <w:r w:rsidRPr="00745051">
        <w:rPr>
          <w:rFonts w:ascii="Times New Roman" w:hAnsi="Times New Roman" w:cs="Times New Roman"/>
          <w:sz w:val="24"/>
          <w:szCs w:val="24"/>
          <w:shd w:val="clear" w:color="auto" w:fill="FFFFFF"/>
        </w:rPr>
        <w:t>(2), 76–82. https://doi.org/10.1002/da.10113</w:t>
      </w:r>
    </w:p>
    <w:p w:rsidR="00A16F03"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Fonts w:ascii="Times New Roman" w:eastAsia="Times New Roman" w:hAnsi="Times New Roman" w:cs="Times New Roman"/>
          <w:sz w:val="24"/>
          <w:szCs w:val="24"/>
        </w:rPr>
        <w:t>Creswell, J. W., &amp; Creswell, J. D. (2018). Research Design: Qualitative, Quantitative, and Mixed Methods Approaches (5th ed.). SAGE Publications. chromeextension://efaidnbmnnnibpcajpcglclefindmkaj/https://www.ucg.ac.me/skladiste/blog_609332/objava_105202/fajlovi/Creswell.pdf</w:t>
      </w:r>
    </w:p>
    <w:p w:rsidR="00A16F03"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Fonts w:ascii="Times New Roman" w:hAnsi="Times New Roman" w:cs="Times New Roman"/>
          <w:sz w:val="24"/>
          <w:szCs w:val="24"/>
          <w:shd w:val="clear" w:color="auto" w:fill="FFFFFF"/>
        </w:rPr>
        <w:t>Eisenberg, D., Gollust, S. E., Golberstein, E., &amp; Hefner, J. L. (2007). Prevalence and correlates of depression, anxiety, and suicidality among university students. </w:t>
      </w:r>
      <w:r w:rsidRPr="00745051">
        <w:rPr>
          <w:rFonts w:ascii="Times New Roman" w:hAnsi="Times New Roman" w:cs="Times New Roman"/>
          <w:i/>
          <w:iCs/>
          <w:sz w:val="24"/>
          <w:szCs w:val="24"/>
          <w:shd w:val="clear" w:color="auto" w:fill="FFFFFF"/>
        </w:rPr>
        <w:t>The American journal of orthopsychiatry</w:t>
      </w:r>
      <w:r w:rsidRPr="00745051">
        <w:rPr>
          <w:rFonts w:ascii="Times New Roman" w:hAnsi="Times New Roman" w:cs="Times New Roman"/>
          <w:sz w:val="24"/>
          <w:szCs w:val="24"/>
          <w:shd w:val="clear" w:color="auto" w:fill="FFFFFF"/>
        </w:rPr>
        <w:t>, </w:t>
      </w:r>
      <w:r w:rsidRPr="00745051">
        <w:rPr>
          <w:rFonts w:ascii="Times New Roman" w:hAnsi="Times New Roman" w:cs="Times New Roman"/>
          <w:i/>
          <w:iCs/>
          <w:sz w:val="24"/>
          <w:szCs w:val="24"/>
          <w:shd w:val="clear" w:color="auto" w:fill="FFFFFF"/>
        </w:rPr>
        <w:t>77</w:t>
      </w:r>
      <w:r w:rsidRPr="00745051">
        <w:rPr>
          <w:rFonts w:ascii="Times New Roman" w:hAnsi="Times New Roman" w:cs="Times New Roman"/>
          <w:sz w:val="24"/>
          <w:szCs w:val="24"/>
          <w:shd w:val="clear" w:color="auto" w:fill="FFFFFF"/>
        </w:rPr>
        <w:t>(4), 534–542. https://doi.org/10.1037/0002-9432.77.4.534</w:t>
      </w:r>
    </w:p>
    <w:p w:rsidR="00A16F03"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Fonts w:ascii="Times New Roman" w:eastAsia="Times New Roman" w:hAnsi="Times New Roman" w:cs="Times New Roman"/>
          <w:sz w:val="24"/>
          <w:szCs w:val="24"/>
        </w:rPr>
        <w:t>Eisenberg, D., Golberstein, E., &amp; Hunt, J. B. (2009). Mental health</w:t>
      </w:r>
      <w:r w:rsidR="000568DC" w:rsidRPr="00745051">
        <w:rPr>
          <w:rFonts w:ascii="Times New Roman" w:eastAsia="Times New Roman" w:hAnsi="Times New Roman" w:cs="Times New Roman"/>
          <w:sz w:val="24"/>
          <w:szCs w:val="24"/>
        </w:rPr>
        <w:t xml:space="preserve"> </w:t>
      </w:r>
      <w:r w:rsidRPr="00745051">
        <w:rPr>
          <w:rFonts w:ascii="Times New Roman" w:eastAsia="Times New Roman" w:hAnsi="Times New Roman" w:cs="Times New Roman"/>
          <w:i/>
          <w:iCs/>
          <w:sz w:val="24"/>
          <w:szCs w:val="24"/>
        </w:rPr>
        <w:t>and academic success in college. The B. E. Journal of Economic</w:t>
      </w:r>
      <w:r w:rsidR="000568DC" w:rsidRPr="00745051">
        <w:rPr>
          <w:rFonts w:ascii="Times New Roman" w:eastAsia="Times New Roman" w:hAnsi="Times New Roman" w:cs="Times New Roman"/>
          <w:i/>
          <w:iCs/>
          <w:sz w:val="24"/>
          <w:szCs w:val="24"/>
        </w:rPr>
        <w:t xml:space="preserve"> </w:t>
      </w:r>
      <w:r w:rsidRPr="00745051">
        <w:rPr>
          <w:rFonts w:ascii="Times New Roman" w:eastAsia="Times New Roman" w:hAnsi="Times New Roman" w:cs="Times New Roman"/>
          <w:i/>
          <w:iCs/>
          <w:sz w:val="24"/>
          <w:szCs w:val="24"/>
        </w:rPr>
        <w:t>Analysis &amp; Policy, 9(1), 1-40. https://doi.org/10.2202/1935-</w:t>
      </w:r>
      <w:r w:rsidRPr="00745051">
        <w:rPr>
          <w:rFonts w:ascii="Times New Roman" w:eastAsia="Times New Roman" w:hAnsi="Times New Roman" w:cs="Times New Roman"/>
          <w:sz w:val="24"/>
          <w:szCs w:val="24"/>
        </w:rPr>
        <w:t>1682.2191</w:t>
      </w:r>
    </w:p>
    <w:p w:rsidR="000568DC"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Fonts w:ascii="Times New Roman" w:eastAsia="Times New Roman" w:hAnsi="Times New Roman" w:cs="Times New Roman"/>
          <w:sz w:val="24"/>
          <w:szCs w:val="24"/>
        </w:rPr>
        <w:lastRenderedPageBreak/>
        <w:t xml:space="preserve">Estubo, A. G., Capino, C., Paculba, R., Valdehueza, C., Buenaflor, M. F., Baybay, A., Betonio, R. J., Binag, J., Rulona, P. J., Cabajes, C., &amp; Lamanilao, R. P. (2024). Coping strategies used by students in managing depression and their effectiveness: A quantitative assessment. </w:t>
      </w:r>
      <w:r w:rsidRPr="00745051">
        <w:rPr>
          <w:rFonts w:ascii="Times New Roman" w:eastAsia="Times New Roman" w:hAnsi="Times New Roman" w:cs="Times New Roman"/>
          <w:i/>
          <w:iCs/>
          <w:sz w:val="24"/>
          <w:szCs w:val="24"/>
        </w:rPr>
        <w:t>International Journal of Multidisciplinary Research and Growth Evaluation</w:t>
      </w:r>
      <w:r w:rsidRPr="00745051">
        <w:rPr>
          <w:rFonts w:ascii="Times New Roman" w:eastAsia="Times New Roman" w:hAnsi="Times New Roman" w:cs="Times New Roman"/>
          <w:sz w:val="24"/>
          <w:szCs w:val="24"/>
        </w:rPr>
        <w:t xml:space="preserve">, </w:t>
      </w:r>
      <w:r w:rsidRPr="00745051">
        <w:rPr>
          <w:rFonts w:ascii="Times New Roman" w:eastAsia="Times New Roman" w:hAnsi="Times New Roman" w:cs="Times New Roman"/>
          <w:i/>
          <w:iCs/>
          <w:sz w:val="24"/>
          <w:szCs w:val="24"/>
        </w:rPr>
        <w:t>5</w:t>
      </w:r>
      <w:r w:rsidRPr="00745051">
        <w:rPr>
          <w:rFonts w:ascii="Times New Roman" w:eastAsia="Times New Roman" w:hAnsi="Times New Roman" w:cs="Times New Roman"/>
          <w:sz w:val="24"/>
          <w:szCs w:val="24"/>
        </w:rPr>
        <w:t xml:space="preserve">(3), 861–869. </w:t>
      </w:r>
      <w:hyperlink r:id="rId17" w:history="1">
        <w:r w:rsidR="000568DC" w:rsidRPr="00745051">
          <w:rPr>
            <w:rStyle w:val="Hyperlink"/>
            <w:rFonts w:ascii="Times New Roman" w:eastAsia="Times New Roman" w:hAnsi="Times New Roman" w:cs="Times New Roman"/>
            <w:sz w:val="24"/>
            <w:szCs w:val="24"/>
          </w:rPr>
          <w:t>https://doi.org/10.54660/.ijmrge.2024.5.3.861-869</w:t>
        </w:r>
      </w:hyperlink>
    </w:p>
    <w:p w:rsidR="000568DC"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Fonts w:ascii="Times New Roman" w:hAnsi="Times New Roman" w:cs="Times New Roman"/>
          <w:sz w:val="24"/>
          <w:szCs w:val="24"/>
        </w:rPr>
        <w:t xml:space="preserve">Folkman, S., &amp; Lazarus, R. S. (1985). </w:t>
      </w:r>
      <w:r w:rsidRPr="00745051">
        <w:rPr>
          <w:rStyle w:val="Emphasis"/>
          <w:rFonts w:ascii="Times New Roman" w:hAnsi="Times New Roman" w:cs="Times New Roman"/>
          <w:sz w:val="24"/>
          <w:szCs w:val="24"/>
        </w:rPr>
        <w:t>If it changes it must be a process: Study of emotion and coping during three stages of a college examination.</w:t>
      </w:r>
      <w:r w:rsidRPr="00745051">
        <w:rPr>
          <w:rFonts w:ascii="Times New Roman" w:hAnsi="Times New Roman" w:cs="Times New Roman"/>
          <w:sz w:val="24"/>
          <w:szCs w:val="24"/>
        </w:rPr>
        <w:t xml:space="preserve"> Journal of Personality and Social Psychology, 48(1), 150–170. </w:t>
      </w:r>
      <w:hyperlink r:id="rId18" w:tgtFrame="_new" w:history="1">
        <w:r w:rsidRPr="00745051">
          <w:rPr>
            <w:rStyle w:val="Hyperlink"/>
            <w:rFonts w:ascii="Times New Roman" w:hAnsi="Times New Roman" w:cs="Times New Roman"/>
            <w:color w:val="auto"/>
            <w:sz w:val="24"/>
            <w:szCs w:val="24"/>
          </w:rPr>
          <w:t>https://doi.org/10.1037/0022-3514.48.1.150</w:t>
        </w:r>
      </w:hyperlink>
    </w:p>
    <w:p w:rsidR="000568DC"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Fonts w:ascii="Times New Roman" w:hAnsi="Times New Roman" w:cs="Times New Roman"/>
          <w:sz w:val="24"/>
          <w:szCs w:val="24"/>
          <w:shd w:val="clear" w:color="auto" w:fill="FFFFFF"/>
        </w:rPr>
        <w:t>Généreux, M., Schluter, P. J., Landaverde, E., Hung, K. K., Wong, C. S., Mok, C. P. Y., Blouin-Genest, G., O’Sullivan, T., David, M. D., Carignan, M.-E., Champagne-Poirier, O., Pignard-Cheynel, N., Salerno, S., Lits, G., d’Haenens, L., Coninck, D. D., Matthys, K., Champagne, E., Burlone, N., ... Roy, M. (2021). The Evolution in Anxiety and Depression with the Progression of the Pandemic in Adult Populations from Eight Countries and Four Continents. </w:t>
      </w:r>
      <w:r w:rsidRPr="00745051">
        <w:rPr>
          <w:rStyle w:val="Emphasis"/>
          <w:rFonts w:ascii="Times New Roman" w:eastAsia="Arial" w:hAnsi="Times New Roman" w:cs="Times New Roman"/>
          <w:sz w:val="24"/>
          <w:szCs w:val="24"/>
          <w:shd w:val="clear" w:color="auto" w:fill="FFFFFF"/>
        </w:rPr>
        <w:t>International Journal of Environmental Research and Public Health</w:t>
      </w:r>
      <w:r w:rsidRPr="00745051">
        <w:rPr>
          <w:rFonts w:ascii="Times New Roman" w:hAnsi="Times New Roman" w:cs="Times New Roman"/>
          <w:sz w:val="24"/>
          <w:szCs w:val="24"/>
          <w:shd w:val="clear" w:color="auto" w:fill="FFFFFF"/>
        </w:rPr>
        <w:t>, </w:t>
      </w:r>
      <w:r w:rsidRPr="00745051">
        <w:rPr>
          <w:rStyle w:val="Emphasis"/>
          <w:rFonts w:ascii="Times New Roman" w:eastAsia="Arial" w:hAnsi="Times New Roman" w:cs="Times New Roman"/>
          <w:sz w:val="24"/>
          <w:szCs w:val="24"/>
          <w:shd w:val="clear" w:color="auto" w:fill="FFFFFF"/>
        </w:rPr>
        <w:t>18</w:t>
      </w:r>
      <w:r w:rsidRPr="00745051">
        <w:rPr>
          <w:rFonts w:ascii="Times New Roman" w:hAnsi="Times New Roman" w:cs="Times New Roman"/>
          <w:sz w:val="24"/>
          <w:szCs w:val="24"/>
          <w:shd w:val="clear" w:color="auto" w:fill="FFFFFF"/>
        </w:rPr>
        <w:t xml:space="preserve">(9), 4845. </w:t>
      </w:r>
      <w:hyperlink r:id="rId19" w:history="1">
        <w:r w:rsidRPr="00745051">
          <w:rPr>
            <w:rStyle w:val="Hyperlink"/>
            <w:rFonts w:ascii="Times New Roman" w:hAnsi="Times New Roman" w:cs="Times New Roman"/>
            <w:color w:val="auto"/>
            <w:sz w:val="24"/>
            <w:szCs w:val="24"/>
            <w:shd w:val="clear" w:color="auto" w:fill="FFFFFF"/>
          </w:rPr>
          <w:t>https://doi.org/10.3390/ijerph18094845</w:t>
        </w:r>
      </w:hyperlink>
    </w:p>
    <w:p w:rsidR="00A16F03"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Fonts w:ascii="Times New Roman" w:hAnsi="Times New Roman" w:cs="Times New Roman"/>
          <w:sz w:val="24"/>
          <w:szCs w:val="24"/>
          <w:shd w:val="clear" w:color="auto" w:fill="FFFFFF"/>
        </w:rPr>
        <w:t>Gross J. J. (1998). Antecedent- and response-focused emotion regulation: divergent consequences for experience, expression, and physiology. </w:t>
      </w:r>
      <w:r w:rsidRPr="00745051">
        <w:rPr>
          <w:rFonts w:ascii="Times New Roman" w:hAnsi="Times New Roman" w:cs="Times New Roman"/>
          <w:i/>
          <w:iCs/>
          <w:sz w:val="24"/>
          <w:szCs w:val="24"/>
          <w:shd w:val="clear" w:color="auto" w:fill="FFFFFF"/>
        </w:rPr>
        <w:t>Journal of personality and social psychology</w:t>
      </w:r>
      <w:r w:rsidRPr="00745051">
        <w:rPr>
          <w:rFonts w:ascii="Times New Roman" w:hAnsi="Times New Roman" w:cs="Times New Roman"/>
          <w:sz w:val="24"/>
          <w:szCs w:val="24"/>
          <w:shd w:val="clear" w:color="auto" w:fill="FFFFFF"/>
        </w:rPr>
        <w:t>, </w:t>
      </w:r>
      <w:r w:rsidRPr="00745051">
        <w:rPr>
          <w:rFonts w:ascii="Times New Roman" w:hAnsi="Times New Roman" w:cs="Times New Roman"/>
          <w:i/>
          <w:iCs/>
          <w:sz w:val="24"/>
          <w:szCs w:val="24"/>
          <w:shd w:val="clear" w:color="auto" w:fill="FFFFFF"/>
        </w:rPr>
        <w:t>74</w:t>
      </w:r>
      <w:r w:rsidRPr="00745051">
        <w:rPr>
          <w:rFonts w:ascii="Times New Roman" w:hAnsi="Times New Roman" w:cs="Times New Roman"/>
          <w:sz w:val="24"/>
          <w:szCs w:val="24"/>
          <w:shd w:val="clear" w:color="auto" w:fill="FFFFFF"/>
        </w:rPr>
        <w:t>(1), 224–237. https://doi.org/10.1037//0022-3514.74.1.224</w:t>
      </w:r>
    </w:p>
    <w:p w:rsidR="000568DC"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Fonts w:ascii="Times New Roman" w:eastAsia="Times New Roman" w:hAnsi="Times New Roman" w:cs="Times New Roman"/>
          <w:sz w:val="24"/>
          <w:szCs w:val="24"/>
        </w:rPr>
        <w:t xml:space="preserve">Hagedorn, Rebecca L., Melissa D. Olfert, Lillian MacNell, et al. 2021. “College Student Sleep Quality and Mental and Physical Health are Associated with Food Insecurity in a </w:t>
      </w:r>
      <w:r w:rsidRPr="00745051">
        <w:rPr>
          <w:rFonts w:ascii="Times New Roman" w:eastAsia="Times New Roman" w:hAnsi="Times New Roman" w:cs="Times New Roman"/>
          <w:i/>
          <w:iCs/>
          <w:sz w:val="24"/>
          <w:szCs w:val="24"/>
        </w:rPr>
        <w:t>Multi-Campus Study.” Public Health Nutrition 24 (13): 4305–4312.</w:t>
      </w:r>
      <w:r w:rsidR="000568DC" w:rsidRPr="00745051">
        <w:rPr>
          <w:rFonts w:ascii="Times New Roman" w:eastAsia="Times New Roman" w:hAnsi="Times New Roman" w:cs="Times New Roman"/>
          <w:i/>
          <w:iCs/>
          <w:sz w:val="24"/>
          <w:szCs w:val="24"/>
        </w:rPr>
        <w:t xml:space="preserve"> </w:t>
      </w:r>
      <w:hyperlink r:id="rId20" w:history="1">
        <w:r w:rsidR="000568DC" w:rsidRPr="00745051">
          <w:rPr>
            <w:rStyle w:val="Hyperlink"/>
            <w:rFonts w:ascii="Times New Roman" w:eastAsia="Times New Roman" w:hAnsi="Times New Roman" w:cs="Times New Roman"/>
            <w:sz w:val="24"/>
            <w:szCs w:val="24"/>
          </w:rPr>
          <w:t>https://doi.org/10.1017/S1368980021001191</w:t>
        </w:r>
      </w:hyperlink>
      <w:r w:rsidRPr="00745051">
        <w:rPr>
          <w:rFonts w:ascii="Times New Roman" w:eastAsia="Times New Roman" w:hAnsi="Times New Roman" w:cs="Times New Roman"/>
          <w:sz w:val="24"/>
          <w:szCs w:val="24"/>
        </w:rPr>
        <w:t>.</w:t>
      </w:r>
    </w:p>
    <w:p w:rsidR="000568DC"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Fonts w:ascii="Times New Roman" w:eastAsia="Times New Roman" w:hAnsi="Times New Roman" w:cs="Times New Roman"/>
          <w:sz w:val="24"/>
          <w:szCs w:val="24"/>
        </w:rPr>
        <w:t xml:space="preserve">Helmbrecht, B., &amp; Ayars, C. (2021). Predictors of Stress in First-Generation College Students. </w:t>
      </w:r>
      <w:r w:rsidRPr="00745051">
        <w:rPr>
          <w:rFonts w:ascii="Times New Roman" w:eastAsia="Times New Roman" w:hAnsi="Times New Roman" w:cs="Times New Roman"/>
          <w:i/>
          <w:iCs/>
          <w:sz w:val="24"/>
          <w:szCs w:val="24"/>
        </w:rPr>
        <w:t>Journal of Student Affairs Research and Practice</w:t>
      </w:r>
      <w:r w:rsidRPr="00745051">
        <w:rPr>
          <w:rFonts w:ascii="Times New Roman" w:eastAsia="Times New Roman" w:hAnsi="Times New Roman" w:cs="Times New Roman"/>
          <w:sz w:val="24"/>
          <w:szCs w:val="24"/>
        </w:rPr>
        <w:t xml:space="preserve">, </w:t>
      </w:r>
      <w:r w:rsidRPr="00745051">
        <w:rPr>
          <w:rFonts w:ascii="Times New Roman" w:eastAsia="Times New Roman" w:hAnsi="Times New Roman" w:cs="Times New Roman"/>
          <w:i/>
          <w:iCs/>
          <w:sz w:val="24"/>
          <w:szCs w:val="24"/>
        </w:rPr>
        <w:t>58</w:t>
      </w:r>
      <w:r w:rsidRPr="00745051">
        <w:rPr>
          <w:rFonts w:ascii="Times New Roman" w:eastAsia="Times New Roman" w:hAnsi="Times New Roman" w:cs="Times New Roman"/>
          <w:sz w:val="24"/>
          <w:szCs w:val="24"/>
        </w:rPr>
        <w:t xml:space="preserve">(2), 214–226. </w:t>
      </w:r>
      <w:hyperlink r:id="rId21" w:history="1">
        <w:r w:rsidR="000568DC" w:rsidRPr="00745051">
          <w:rPr>
            <w:rStyle w:val="Hyperlink"/>
            <w:rFonts w:ascii="Times New Roman" w:eastAsia="Times New Roman" w:hAnsi="Times New Roman" w:cs="Times New Roman"/>
            <w:sz w:val="24"/>
            <w:szCs w:val="24"/>
          </w:rPr>
          <w:t>https://doi.org/10.1080/19496591.2020.1853552</w:t>
        </w:r>
      </w:hyperlink>
    </w:p>
    <w:p w:rsidR="00A16F03"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Fonts w:ascii="Times New Roman" w:hAnsi="Times New Roman" w:cs="Times New Roman"/>
          <w:sz w:val="24"/>
          <w:szCs w:val="24"/>
        </w:rPr>
        <w:t xml:space="preserve">Hobfoll, S. E. (1989). Conservation of resources: A new attempt at conceptualizing stress. </w:t>
      </w:r>
      <w:r w:rsidRPr="00745051">
        <w:rPr>
          <w:rStyle w:val="Emphasis"/>
          <w:rFonts w:ascii="Times New Roman" w:hAnsi="Times New Roman" w:cs="Times New Roman"/>
          <w:sz w:val="24"/>
          <w:szCs w:val="24"/>
        </w:rPr>
        <w:t>American Psychologist, 44</w:t>
      </w:r>
      <w:r w:rsidRPr="00745051">
        <w:rPr>
          <w:rFonts w:ascii="Times New Roman" w:hAnsi="Times New Roman" w:cs="Times New Roman"/>
          <w:sz w:val="24"/>
          <w:szCs w:val="24"/>
        </w:rPr>
        <w:t xml:space="preserve">(3), 513–524. </w:t>
      </w:r>
      <w:hyperlink r:id="rId22" w:tgtFrame="_new" w:history="1">
        <w:r w:rsidRPr="00745051">
          <w:rPr>
            <w:rStyle w:val="Hyperlink"/>
            <w:rFonts w:ascii="Times New Roman" w:hAnsi="Times New Roman" w:cs="Times New Roman"/>
            <w:color w:val="auto"/>
            <w:sz w:val="24"/>
            <w:szCs w:val="24"/>
          </w:rPr>
          <w:t>https://doi.org/10.1037/0003-066X.44.3.513</w:t>
        </w:r>
      </w:hyperlink>
    </w:p>
    <w:p w:rsidR="000568DC"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Fonts w:ascii="Times New Roman" w:eastAsia="Times New Roman" w:hAnsi="Times New Roman" w:cs="Times New Roman"/>
          <w:sz w:val="24"/>
          <w:szCs w:val="24"/>
        </w:rPr>
        <w:t xml:space="preserve">Ines, J. (2019). Filipino College Students' Mental Health Literacy. 12th DLSU Arts Congress De La Salle University Conference Proceedings. </w:t>
      </w:r>
      <w:hyperlink r:id="rId23" w:history="1">
        <w:r w:rsidR="000568DC" w:rsidRPr="00745051">
          <w:rPr>
            <w:rStyle w:val="Hyperlink"/>
            <w:rFonts w:ascii="Times New Roman" w:eastAsia="Times New Roman" w:hAnsi="Times New Roman" w:cs="Times New Roman"/>
            <w:sz w:val="24"/>
            <w:szCs w:val="24"/>
          </w:rPr>
          <w:t>https://pubmed.ncbi.nlm.nih.gov/9457784/</w:t>
        </w:r>
      </w:hyperlink>
    </w:p>
    <w:p w:rsidR="00A16F03"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Fonts w:ascii="Times New Roman" w:eastAsia="Times New Roman" w:hAnsi="Times New Roman" w:cs="Times New Roman"/>
          <w:sz w:val="24"/>
          <w:szCs w:val="24"/>
        </w:rPr>
        <w:t>Koperski, Lucas G. 2017. “The Moderating Effects of Psychological Capital on the Relationship Between Work-School Facilitation and Work-School Conflict and</w:t>
      </w:r>
    </w:p>
    <w:p w:rsidR="000568DC"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Fonts w:ascii="Times New Roman" w:eastAsia="Times New Roman" w:hAnsi="Times New Roman" w:cs="Times New Roman"/>
          <w:i/>
          <w:iCs/>
          <w:sz w:val="24"/>
          <w:szCs w:val="24"/>
        </w:rPr>
        <w:t>Student Study Engagement and Performance.” Culminating Projects in Psychology 5.</w:t>
      </w:r>
      <w:r w:rsidRPr="00745051">
        <w:rPr>
          <w:rFonts w:ascii="Times New Roman" w:eastAsia="Times New Roman" w:hAnsi="Times New Roman" w:cs="Times New Roman"/>
          <w:sz w:val="24"/>
          <w:szCs w:val="24"/>
        </w:rPr>
        <w:t xml:space="preserve"> </w:t>
      </w:r>
      <w:hyperlink r:id="rId24" w:history="1">
        <w:r w:rsidR="000568DC" w:rsidRPr="00745051">
          <w:rPr>
            <w:rStyle w:val="Hyperlink"/>
            <w:rFonts w:ascii="Times New Roman" w:eastAsia="Times New Roman" w:hAnsi="Times New Roman" w:cs="Times New Roman"/>
            <w:sz w:val="24"/>
            <w:szCs w:val="24"/>
          </w:rPr>
          <w:t>https://repository.stcloudstate.edu/psyc_etds/5</w:t>
        </w:r>
      </w:hyperlink>
      <w:r w:rsidRPr="00745051">
        <w:rPr>
          <w:rFonts w:ascii="Times New Roman" w:eastAsia="Times New Roman" w:hAnsi="Times New Roman" w:cs="Times New Roman"/>
          <w:sz w:val="24"/>
          <w:szCs w:val="24"/>
        </w:rPr>
        <w:t>.</w:t>
      </w:r>
    </w:p>
    <w:p w:rsidR="00A16F03"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Fonts w:ascii="Times New Roman" w:hAnsi="Times New Roman" w:cs="Times New Roman"/>
          <w:sz w:val="24"/>
          <w:szCs w:val="24"/>
        </w:rPr>
        <w:t xml:space="preserve">Lazarus, R. S., &amp; Folkman, S. (1984). </w:t>
      </w:r>
      <w:r w:rsidRPr="00745051">
        <w:rPr>
          <w:rStyle w:val="Emphasis"/>
          <w:rFonts w:ascii="Times New Roman" w:hAnsi="Times New Roman" w:cs="Times New Roman"/>
          <w:sz w:val="24"/>
          <w:szCs w:val="24"/>
        </w:rPr>
        <w:t>Stress, appraisal, and coping.</w:t>
      </w:r>
      <w:r w:rsidRPr="00745051">
        <w:rPr>
          <w:rFonts w:ascii="Times New Roman" w:hAnsi="Times New Roman" w:cs="Times New Roman"/>
          <w:sz w:val="24"/>
          <w:szCs w:val="24"/>
        </w:rPr>
        <w:t xml:space="preserve"> New York, NY: Springer Publishing Company. https://link.springer.com/rwe/10.1007/978-1-4419-1005-9_215</w:t>
      </w:r>
    </w:p>
    <w:p w:rsidR="000568DC"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Fonts w:ascii="Times New Roman" w:eastAsia="Times New Roman" w:hAnsi="Times New Roman" w:cs="Times New Roman"/>
          <w:sz w:val="24"/>
          <w:szCs w:val="24"/>
        </w:rPr>
        <w:t xml:space="preserve">Lee, R. B., Sta. Maria, M., Estanislao, S., &amp; Rodriguez, C. (2013). Factors associated with depressive symptoms among Filipino university students. </w:t>
      </w:r>
      <w:r w:rsidRPr="00745051">
        <w:rPr>
          <w:rFonts w:ascii="Times New Roman" w:eastAsia="Times New Roman" w:hAnsi="Times New Roman" w:cs="Times New Roman"/>
          <w:i/>
          <w:iCs/>
          <w:sz w:val="24"/>
          <w:szCs w:val="24"/>
        </w:rPr>
        <w:t>PLoS ONE</w:t>
      </w:r>
      <w:r w:rsidRPr="00745051">
        <w:rPr>
          <w:rFonts w:ascii="Times New Roman" w:eastAsia="Times New Roman" w:hAnsi="Times New Roman" w:cs="Times New Roman"/>
          <w:sz w:val="24"/>
          <w:szCs w:val="24"/>
        </w:rPr>
        <w:t xml:space="preserve">, </w:t>
      </w:r>
      <w:r w:rsidRPr="00745051">
        <w:rPr>
          <w:rFonts w:ascii="Times New Roman" w:eastAsia="Times New Roman" w:hAnsi="Times New Roman" w:cs="Times New Roman"/>
          <w:i/>
          <w:iCs/>
          <w:sz w:val="24"/>
          <w:szCs w:val="24"/>
        </w:rPr>
        <w:t>8</w:t>
      </w:r>
      <w:r w:rsidRPr="00745051">
        <w:rPr>
          <w:rFonts w:ascii="Times New Roman" w:eastAsia="Times New Roman" w:hAnsi="Times New Roman" w:cs="Times New Roman"/>
          <w:sz w:val="24"/>
          <w:szCs w:val="24"/>
        </w:rPr>
        <w:t xml:space="preserve">(11). </w:t>
      </w:r>
      <w:hyperlink r:id="rId25" w:history="1">
        <w:r w:rsidRPr="00745051">
          <w:rPr>
            <w:rStyle w:val="Hyperlink"/>
            <w:rFonts w:ascii="Times New Roman" w:eastAsia="Times New Roman" w:hAnsi="Times New Roman" w:cs="Times New Roman"/>
            <w:color w:val="auto"/>
            <w:sz w:val="24"/>
            <w:szCs w:val="24"/>
          </w:rPr>
          <w:t>https://doi.org/10.1371/journal.pone.0079825</w:t>
        </w:r>
      </w:hyperlink>
    </w:p>
    <w:p w:rsidR="000568DC"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Fonts w:ascii="Times New Roman" w:eastAsia="Times New Roman" w:hAnsi="Times New Roman" w:cs="Times New Roman"/>
          <w:sz w:val="24"/>
          <w:szCs w:val="24"/>
        </w:rPr>
        <w:t xml:space="preserve">Liu, X., &amp; Wang, J. (2024). Depression, anxiety, and student satisfaction with university life among college students: a cross-lagged study. </w:t>
      </w:r>
      <w:r w:rsidRPr="00745051">
        <w:rPr>
          <w:rFonts w:ascii="Times New Roman" w:eastAsia="Times New Roman" w:hAnsi="Times New Roman" w:cs="Times New Roman"/>
          <w:i/>
          <w:iCs/>
          <w:sz w:val="24"/>
          <w:szCs w:val="24"/>
        </w:rPr>
        <w:t>Humanities and Social Sciences Communications</w:t>
      </w:r>
      <w:r w:rsidRPr="00745051">
        <w:rPr>
          <w:rFonts w:ascii="Times New Roman" w:eastAsia="Times New Roman" w:hAnsi="Times New Roman" w:cs="Times New Roman"/>
          <w:sz w:val="24"/>
          <w:szCs w:val="24"/>
        </w:rPr>
        <w:t xml:space="preserve">, </w:t>
      </w:r>
      <w:r w:rsidRPr="00745051">
        <w:rPr>
          <w:rFonts w:ascii="Times New Roman" w:eastAsia="Times New Roman" w:hAnsi="Times New Roman" w:cs="Times New Roman"/>
          <w:i/>
          <w:iCs/>
          <w:sz w:val="24"/>
          <w:szCs w:val="24"/>
        </w:rPr>
        <w:t>11</w:t>
      </w:r>
      <w:r w:rsidRPr="00745051">
        <w:rPr>
          <w:rFonts w:ascii="Times New Roman" w:eastAsia="Times New Roman" w:hAnsi="Times New Roman" w:cs="Times New Roman"/>
          <w:sz w:val="24"/>
          <w:szCs w:val="24"/>
        </w:rPr>
        <w:t xml:space="preserve">(1). </w:t>
      </w:r>
      <w:hyperlink r:id="rId26" w:history="1">
        <w:r w:rsidRPr="00745051">
          <w:rPr>
            <w:rStyle w:val="Hyperlink"/>
            <w:rFonts w:ascii="Times New Roman" w:eastAsia="Times New Roman" w:hAnsi="Times New Roman" w:cs="Times New Roman"/>
            <w:color w:val="auto"/>
            <w:sz w:val="24"/>
            <w:szCs w:val="24"/>
          </w:rPr>
          <w:t>https://doi.org/10.1057/s41599-024-03686-y</w:t>
        </w:r>
      </w:hyperlink>
    </w:p>
    <w:p w:rsidR="000568DC"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Fonts w:ascii="Times New Roman" w:eastAsia="Times New Roman" w:hAnsi="Times New Roman" w:cs="Times New Roman"/>
          <w:sz w:val="24"/>
          <w:szCs w:val="24"/>
        </w:rPr>
        <w:t xml:space="preserve">Mazo, G. (2015). Causes, effects of stress, and the coping mechanism of the Bachelor of Ccience in Information Technology students </w:t>
      </w:r>
      <w:r w:rsidRPr="00745051">
        <w:rPr>
          <w:rFonts w:ascii="Times New Roman" w:eastAsia="Times New Roman" w:hAnsi="Times New Roman" w:cs="Times New Roman"/>
          <w:i/>
          <w:iCs/>
          <w:sz w:val="24"/>
          <w:szCs w:val="24"/>
        </w:rPr>
        <w:t>Education and Information Technologies. https://doi.org/10.1007/ </w:t>
      </w:r>
      <w:r w:rsidRPr="00745051">
        <w:rPr>
          <w:rFonts w:ascii="Times New Roman" w:eastAsia="Times New Roman" w:hAnsi="Times New Roman" w:cs="Times New Roman"/>
          <w:sz w:val="24"/>
          <w:szCs w:val="24"/>
        </w:rPr>
        <w:t>s10639-021-10593-1</w:t>
      </w:r>
    </w:p>
    <w:p w:rsidR="000568DC"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Fonts w:ascii="Times New Roman" w:eastAsia="Times New Roman" w:hAnsi="Times New Roman" w:cs="Times New Roman"/>
          <w:sz w:val="24"/>
          <w:szCs w:val="24"/>
        </w:rPr>
        <w:t xml:space="preserve">Neyt, Brecht, Eddy Omey, Dieter Verhaest, and Stijn Baert. 2019. “Does Student Work Really </w:t>
      </w:r>
      <w:r w:rsidRPr="00745051">
        <w:rPr>
          <w:rFonts w:ascii="Times New Roman" w:eastAsia="Times New Roman" w:hAnsi="Times New Roman" w:cs="Times New Roman"/>
          <w:i/>
          <w:iCs/>
          <w:sz w:val="24"/>
          <w:szCs w:val="24"/>
        </w:rPr>
        <w:t>Affect Educational Outcomes? A Review of the Literature.” Journal of Economic</w:t>
      </w:r>
      <w:r w:rsidRPr="00745051">
        <w:rPr>
          <w:rFonts w:ascii="Times New Roman" w:eastAsia="Times New Roman" w:hAnsi="Times New Roman" w:cs="Times New Roman"/>
          <w:sz w:val="24"/>
          <w:szCs w:val="24"/>
        </w:rPr>
        <w:t xml:space="preserve"> </w:t>
      </w:r>
      <w:r w:rsidRPr="00745051">
        <w:rPr>
          <w:rFonts w:ascii="Times New Roman" w:eastAsia="Times New Roman" w:hAnsi="Times New Roman" w:cs="Times New Roman"/>
          <w:i/>
          <w:iCs/>
          <w:sz w:val="24"/>
          <w:szCs w:val="24"/>
        </w:rPr>
        <w:t xml:space="preserve">Surveys 33 (3): 896–921. </w:t>
      </w:r>
      <w:hyperlink r:id="rId27" w:history="1">
        <w:r w:rsidR="000568DC" w:rsidRPr="00745051">
          <w:rPr>
            <w:rStyle w:val="Hyperlink"/>
            <w:rFonts w:ascii="Times New Roman" w:eastAsia="Times New Roman" w:hAnsi="Times New Roman" w:cs="Times New Roman"/>
            <w:i/>
            <w:iCs/>
            <w:sz w:val="24"/>
            <w:szCs w:val="24"/>
          </w:rPr>
          <w:t>https://doi.org/10.1111/joes.12301</w:t>
        </w:r>
      </w:hyperlink>
      <w:r w:rsidRPr="00745051">
        <w:rPr>
          <w:rFonts w:ascii="Times New Roman" w:eastAsia="Times New Roman" w:hAnsi="Times New Roman" w:cs="Times New Roman"/>
          <w:i/>
          <w:iCs/>
          <w:sz w:val="24"/>
          <w:szCs w:val="24"/>
        </w:rPr>
        <w:t>.</w:t>
      </w:r>
    </w:p>
    <w:p w:rsidR="000568DC"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Fonts w:ascii="Times New Roman" w:eastAsia="Times New Roman" w:hAnsi="Times New Roman" w:cs="Times New Roman"/>
          <w:sz w:val="24"/>
          <w:szCs w:val="24"/>
        </w:rPr>
        <w:t xml:space="preserve">Orines, R. D., Dy, M. T. Q., Huen, K. H., Maligaya, K. N. B., Pangan, J. M. G., Paulino, N. D. C., &amp; Racimo, K. M. Y. (2023). Stress and Avoidant Coping: Predictors of Quality of Life Among Filipino Graduating Students. </w:t>
      </w:r>
      <w:r w:rsidRPr="00745051">
        <w:rPr>
          <w:rFonts w:ascii="Times New Roman" w:eastAsia="Times New Roman" w:hAnsi="Times New Roman" w:cs="Times New Roman"/>
          <w:i/>
          <w:iCs/>
          <w:sz w:val="24"/>
          <w:szCs w:val="24"/>
        </w:rPr>
        <w:t>European Journal of Psychology and Educational Research</w:t>
      </w:r>
      <w:r w:rsidRPr="00745051">
        <w:rPr>
          <w:rFonts w:ascii="Times New Roman" w:eastAsia="Times New Roman" w:hAnsi="Times New Roman" w:cs="Times New Roman"/>
          <w:sz w:val="24"/>
          <w:szCs w:val="24"/>
        </w:rPr>
        <w:t xml:space="preserve">, </w:t>
      </w:r>
      <w:r w:rsidRPr="00745051">
        <w:rPr>
          <w:rFonts w:ascii="Times New Roman" w:eastAsia="Times New Roman" w:hAnsi="Times New Roman" w:cs="Times New Roman"/>
          <w:i/>
          <w:iCs/>
          <w:sz w:val="24"/>
          <w:szCs w:val="24"/>
        </w:rPr>
        <w:t>volume–6–2023</w:t>
      </w:r>
      <w:r w:rsidRPr="00745051">
        <w:rPr>
          <w:rFonts w:ascii="Times New Roman" w:eastAsia="Times New Roman" w:hAnsi="Times New Roman" w:cs="Times New Roman"/>
          <w:sz w:val="24"/>
          <w:szCs w:val="24"/>
        </w:rPr>
        <w:t xml:space="preserve">(volume–6–issue–2–june–2023), 77–83. </w:t>
      </w:r>
      <w:hyperlink r:id="rId28" w:history="1">
        <w:r w:rsidR="000568DC" w:rsidRPr="00745051">
          <w:rPr>
            <w:rStyle w:val="Hyperlink"/>
            <w:rFonts w:ascii="Times New Roman" w:eastAsia="Times New Roman" w:hAnsi="Times New Roman" w:cs="Times New Roman"/>
            <w:sz w:val="24"/>
            <w:szCs w:val="24"/>
          </w:rPr>
          <w:t>https://doi.org/10.12973/ejper.6.2.77</w:t>
        </w:r>
      </w:hyperlink>
    </w:p>
    <w:p w:rsidR="000568DC"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Fonts w:ascii="Times New Roman" w:eastAsia="Times New Roman" w:hAnsi="Times New Roman" w:cs="Times New Roman"/>
          <w:sz w:val="24"/>
          <w:szCs w:val="24"/>
        </w:rPr>
        <w:t xml:space="preserve">Orr, E., Domingo, P., A. Panzo, T., Sereene M. Baysa, R., &amp; Louise M. Arcayan, C. (2022). Creation and Validation of the Filipino Student Depression Inventory. </w:t>
      </w:r>
      <w:r w:rsidRPr="00745051">
        <w:rPr>
          <w:rFonts w:ascii="Times New Roman" w:eastAsia="Times New Roman" w:hAnsi="Times New Roman" w:cs="Times New Roman"/>
          <w:i/>
          <w:iCs/>
          <w:sz w:val="24"/>
          <w:szCs w:val="24"/>
        </w:rPr>
        <w:t>International Journal of Arts, Humanities &amp; Social Science</w:t>
      </w:r>
      <w:r w:rsidRPr="00745051">
        <w:rPr>
          <w:rFonts w:ascii="Times New Roman" w:eastAsia="Times New Roman" w:hAnsi="Times New Roman" w:cs="Times New Roman"/>
          <w:sz w:val="24"/>
          <w:szCs w:val="24"/>
        </w:rPr>
        <w:t xml:space="preserve">, </w:t>
      </w:r>
      <w:r w:rsidRPr="00745051">
        <w:rPr>
          <w:rFonts w:ascii="Times New Roman" w:eastAsia="Times New Roman" w:hAnsi="Times New Roman" w:cs="Times New Roman"/>
          <w:i/>
          <w:iCs/>
          <w:sz w:val="24"/>
          <w:szCs w:val="24"/>
        </w:rPr>
        <w:t>03</w:t>
      </w:r>
      <w:r w:rsidRPr="00745051">
        <w:rPr>
          <w:rFonts w:ascii="Times New Roman" w:eastAsia="Times New Roman" w:hAnsi="Times New Roman" w:cs="Times New Roman"/>
          <w:sz w:val="24"/>
          <w:szCs w:val="24"/>
        </w:rPr>
        <w:t xml:space="preserve">(09), 48–58. </w:t>
      </w:r>
      <w:hyperlink r:id="rId29" w:history="1">
        <w:r w:rsidR="000568DC" w:rsidRPr="00745051">
          <w:rPr>
            <w:rStyle w:val="Hyperlink"/>
            <w:rFonts w:ascii="Times New Roman" w:eastAsia="Times New Roman" w:hAnsi="Times New Roman" w:cs="Times New Roman"/>
            <w:sz w:val="24"/>
            <w:szCs w:val="24"/>
          </w:rPr>
          <w:t>https://doi.org/10.56734/ijahss.v3n9a7</w:t>
        </w:r>
      </w:hyperlink>
    </w:p>
    <w:p w:rsidR="000568DC"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Fonts w:ascii="Times New Roman" w:eastAsia="Times New Roman" w:hAnsi="Times New Roman" w:cs="Times New Roman"/>
          <w:sz w:val="24"/>
          <w:szCs w:val="24"/>
        </w:rPr>
        <w:lastRenderedPageBreak/>
        <w:t xml:space="preserve">Parungao, A. (2024). Anxiety, Depression, Coping Styles, and Perceived Social Support Among University Students: A Mediation and Moderation Analyses. </w:t>
      </w:r>
      <w:r w:rsidRPr="00745051">
        <w:rPr>
          <w:rFonts w:ascii="Times New Roman" w:eastAsia="Times New Roman" w:hAnsi="Times New Roman" w:cs="Times New Roman"/>
          <w:i/>
          <w:iCs/>
          <w:sz w:val="24"/>
          <w:szCs w:val="24"/>
        </w:rPr>
        <w:t>Journal of Interdisciplinary Perspectives</w:t>
      </w:r>
      <w:r w:rsidRPr="00745051">
        <w:rPr>
          <w:rFonts w:ascii="Times New Roman" w:eastAsia="Times New Roman" w:hAnsi="Times New Roman" w:cs="Times New Roman"/>
          <w:sz w:val="24"/>
          <w:szCs w:val="24"/>
        </w:rPr>
        <w:t xml:space="preserve">, </w:t>
      </w:r>
      <w:r w:rsidRPr="00745051">
        <w:rPr>
          <w:rFonts w:ascii="Times New Roman" w:eastAsia="Times New Roman" w:hAnsi="Times New Roman" w:cs="Times New Roman"/>
          <w:i/>
          <w:iCs/>
          <w:sz w:val="24"/>
          <w:szCs w:val="24"/>
        </w:rPr>
        <w:t>2</w:t>
      </w:r>
      <w:r w:rsidRPr="00745051">
        <w:rPr>
          <w:rFonts w:ascii="Times New Roman" w:eastAsia="Times New Roman" w:hAnsi="Times New Roman" w:cs="Times New Roman"/>
          <w:sz w:val="24"/>
          <w:szCs w:val="24"/>
        </w:rPr>
        <w:t xml:space="preserve">(9). </w:t>
      </w:r>
      <w:hyperlink r:id="rId30" w:history="1">
        <w:r w:rsidRPr="00745051">
          <w:rPr>
            <w:rStyle w:val="Hyperlink"/>
            <w:rFonts w:ascii="Times New Roman" w:eastAsia="Times New Roman" w:hAnsi="Times New Roman" w:cs="Times New Roman"/>
            <w:color w:val="auto"/>
            <w:sz w:val="24"/>
            <w:szCs w:val="24"/>
          </w:rPr>
          <w:t>https://doi.org/10.69569/jip.2024.0343</w:t>
        </w:r>
      </w:hyperlink>
    </w:p>
    <w:p w:rsidR="000568DC"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Fonts w:ascii="Times New Roman" w:eastAsia="Times New Roman" w:hAnsi="Times New Roman" w:cs="Times New Roman"/>
          <w:sz w:val="24"/>
          <w:szCs w:val="24"/>
        </w:rPr>
        <w:t xml:space="preserve">Patalinghug, J. K., Fajanilan, L., Mergal, B. B., Castillo, S. A., Guanco, R. J., &amp; Ph, J. E. (2024). The Mediating Role of Coping Styles on Psychological Functioning and Well-being of College Students. </w:t>
      </w:r>
      <w:r w:rsidRPr="00745051">
        <w:rPr>
          <w:rFonts w:ascii="Times New Roman" w:eastAsia="Times New Roman" w:hAnsi="Times New Roman" w:cs="Times New Roman"/>
          <w:i/>
          <w:iCs/>
          <w:sz w:val="24"/>
          <w:szCs w:val="24"/>
        </w:rPr>
        <w:t>Research and Education Sustainability: Unlocking Opportunities in Shaping Today’s Generation Decision Making and Building Connections</w:t>
      </w:r>
      <w:r w:rsidRPr="00745051">
        <w:rPr>
          <w:rFonts w:ascii="Times New Roman" w:eastAsia="Times New Roman" w:hAnsi="Times New Roman" w:cs="Times New Roman"/>
          <w:sz w:val="24"/>
          <w:szCs w:val="24"/>
        </w:rPr>
        <w:t>.</w:t>
      </w:r>
    </w:p>
    <w:p w:rsidR="000568DC"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Fonts w:ascii="Times New Roman" w:eastAsia="Times New Roman" w:hAnsi="Times New Roman" w:cs="Times New Roman"/>
          <w:sz w:val="24"/>
          <w:szCs w:val="24"/>
        </w:rPr>
        <w:t>Pedrelli, P., Nyer, M., Yeung, A., Zulauf, C., &amp; Wilens, T. (2015). College Students: Mental Health Problems and Treatment Considerations. </w:t>
      </w:r>
      <w:r w:rsidRPr="00745051">
        <w:rPr>
          <w:rFonts w:ascii="Times New Roman" w:eastAsia="Times New Roman" w:hAnsi="Times New Roman" w:cs="Times New Roman"/>
          <w:i/>
          <w:iCs/>
          <w:sz w:val="24"/>
          <w:szCs w:val="24"/>
        </w:rPr>
        <w:t>Academic psychiatry : the journal of the American Association of Directors of Psychiatric Residency Training and the Association for Academic Psychiatry</w:t>
      </w:r>
      <w:r w:rsidRPr="00745051">
        <w:rPr>
          <w:rFonts w:ascii="Times New Roman" w:eastAsia="Times New Roman" w:hAnsi="Times New Roman" w:cs="Times New Roman"/>
          <w:sz w:val="24"/>
          <w:szCs w:val="24"/>
        </w:rPr>
        <w:t>, </w:t>
      </w:r>
      <w:r w:rsidRPr="00745051">
        <w:rPr>
          <w:rFonts w:ascii="Times New Roman" w:eastAsia="Times New Roman" w:hAnsi="Times New Roman" w:cs="Times New Roman"/>
          <w:i/>
          <w:iCs/>
          <w:sz w:val="24"/>
          <w:szCs w:val="24"/>
        </w:rPr>
        <w:t>39</w:t>
      </w:r>
      <w:r w:rsidRPr="00745051">
        <w:rPr>
          <w:rFonts w:ascii="Times New Roman" w:eastAsia="Times New Roman" w:hAnsi="Times New Roman" w:cs="Times New Roman"/>
          <w:sz w:val="24"/>
          <w:szCs w:val="24"/>
        </w:rPr>
        <w:t xml:space="preserve">(5), 503–511. </w:t>
      </w:r>
      <w:hyperlink r:id="rId31" w:history="1">
        <w:r w:rsidRPr="00745051">
          <w:rPr>
            <w:rStyle w:val="Hyperlink"/>
            <w:rFonts w:ascii="Times New Roman" w:eastAsia="Times New Roman" w:hAnsi="Times New Roman" w:cs="Times New Roman"/>
            <w:color w:val="auto"/>
            <w:sz w:val="24"/>
            <w:szCs w:val="24"/>
          </w:rPr>
          <w:t>https://doi.org/10.1007/s40596-014-0205-9</w:t>
        </w:r>
      </w:hyperlink>
    </w:p>
    <w:p w:rsidR="00A16F03"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Fonts w:ascii="Times New Roman" w:eastAsia="Arial" w:hAnsi="Times New Roman" w:cs="Times New Roman"/>
          <w:sz w:val="24"/>
          <w:szCs w:val="24"/>
        </w:rPr>
        <w:t xml:space="preserve">Philippine Statistics Authority, 2016 </w:t>
      </w:r>
      <w:hyperlink r:id="rId32" w:history="1">
        <w:r w:rsidRPr="00745051">
          <w:rPr>
            <w:rStyle w:val="Hyperlink"/>
            <w:rFonts w:ascii="Times New Roman" w:eastAsia="Times New Roman" w:hAnsi="Times New Roman" w:cs="Times New Roman"/>
            <w:color w:val="auto"/>
            <w:sz w:val="24"/>
            <w:szCs w:val="24"/>
          </w:rPr>
          <w:t>https://psa.gov.ph/system/files/psy/PSY_2016_rev.pdf</w:t>
        </w:r>
      </w:hyperlink>
    </w:p>
    <w:p w:rsidR="00A16F03"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Fonts w:ascii="Times New Roman" w:eastAsia="Times New Roman" w:hAnsi="Times New Roman" w:cs="Times New Roman"/>
          <w:sz w:val="24"/>
          <w:szCs w:val="24"/>
        </w:rPr>
        <w:t xml:space="preserve">Porillo, J.-A. E., &amp; Tungol, J. R. (2021). Capturing Depressive Symptoms in Filipino College Students: A Preliminary Phase to Scale Construction. In </w:t>
      </w:r>
      <w:r w:rsidRPr="00745051">
        <w:rPr>
          <w:rFonts w:ascii="Times New Roman" w:eastAsia="Times New Roman" w:hAnsi="Times New Roman" w:cs="Times New Roman"/>
          <w:i/>
          <w:iCs/>
          <w:sz w:val="24"/>
          <w:szCs w:val="24"/>
        </w:rPr>
        <w:t>Jurnal Psikologi Malaysia</w:t>
      </w:r>
      <w:r w:rsidRPr="00745051">
        <w:rPr>
          <w:rFonts w:ascii="Times New Roman" w:eastAsia="Times New Roman" w:hAnsi="Times New Roman" w:cs="Times New Roman"/>
          <w:sz w:val="24"/>
          <w:szCs w:val="24"/>
        </w:rPr>
        <w:t xml:space="preserve"> (Vol. 35, Issue 2).</w:t>
      </w:r>
    </w:p>
    <w:p w:rsidR="00A16F03"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Fonts w:ascii="Times New Roman" w:eastAsia="Times New Roman" w:hAnsi="Times New Roman" w:cs="Times New Roman"/>
          <w:sz w:val="24"/>
          <w:szCs w:val="24"/>
        </w:rPr>
        <w:t xml:space="preserve">Puyat, J. H., Gastardo-Conaco, M. C., Natividad, J., &amp; Banal, M. A. (2021). Depressive symptoms among young adults in the Philippines: Results from a nationwide cross-sectional survey. </w:t>
      </w:r>
      <w:r w:rsidRPr="00745051">
        <w:rPr>
          <w:rFonts w:ascii="Times New Roman" w:eastAsia="Times New Roman" w:hAnsi="Times New Roman" w:cs="Times New Roman"/>
          <w:i/>
          <w:iCs/>
          <w:sz w:val="24"/>
          <w:szCs w:val="24"/>
        </w:rPr>
        <w:t>Journal of Affective Disorders Reports</w:t>
      </w:r>
      <w:r w:rsidRPr="00745051">
        <w:rPr>
          <w:rFonts w:ascii="Times New Roman" w:eastAsia="Times New Roman" w:hAnsi="Times New Roman" w:cs="Times New Roman"/>
          <w:sz w:val="24"/>
          <w:szCs w:val="24"/>
        </w:rPr>
        <w:t xml:space="preserve">, </w:t>
      </w:r>
      <w:r w:rsidRPr="00745051">
        <w:rPr>
          <w:rFonts w:ascii="Times New Roman" w:eastAsia="Times New Roman" w:hAnsi="Times New Roman" w:cs="Times New Roman"/>
          <w:i/>
          <w:iCs/>
          <w:sz w:val="24"/>
          <w:szCs w:val="24"/>
        </w:rPr>
        <w:t>3</w:t>
      </w:r>
      <w:r w:rsidRPr="00745051">
        <w:rPr>
          <w:rFonts w:ascii="Times New Roman" w:eastAsia="Times New Roman" w:hAnsi="Times New Roman" w:cs="Times New Roman"/>
          <w:sz w:val="24"/>
          <w:szCs w:val="24"/>
        </w:rPr>
        <w:t xml:space="preserve">. </w:t>
      </w:r>
      <w:hyperlink r:id="rId33" w:history="1">
        <w:r w:rsidRPr="00745051">
          <w:rPr>
            <w:rStyle w:val="Hyperlink"/>
            <w:rFonts w:ascii="Times New Roman" w:eastAsia="Times New Roman" w:hAnsi="Times New Roman" w:cs="Times New Roman"/>
            <w:color w:val="auto"/>
            <w:sz w:val="24"/>
            <w:szCs w:val="24"/>
          </w:rPr>
          <w:t>https://doi.org/10.1016/j.jadr.2020.100073</w:t>
        </w:r>
      </w:hyperlink>
    </w:p>
    <w:p w:rsidR="000568DC"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Fonts w:ascii="Times New Roman" w:hAnsi="Times New Roman" w:cs="Times New Roman"/>
          <w:sz w:val="24"/>
          <w:szCs w:val="24"/>
        </w:rPr>
        <w:t xml:space="preserve">Remler, D. K., &amp; Van Ryzin, G. G. (2021). </w:t>
      </w:r>
      <w:r w:rsidRPr="00745051">
        <w:rPr>
          <w:rFonts w:ascii="Times New Roman" w:hAnsi="Times New Roman" w:cs="Times New Roman"/>
          <w:i/>
          <w:iCs/>
          <w:sz w:val="24"/>
          <w:szCs w:val="24"/>
        </w:rPr>
        <w:t xml:space="preserve">Research methods in practice: Strategies for description and causation. </w:t>
      </w:r>
      <w:r w:rsidRPr="00745051">
        <w:rPr>
          <w:rFonts w:ascii="Times New Roman" w:hAnsi="Times New Roman" w:cs="Times New Roman"/>
          <w:sz w:val="24"/>
          <w:szCs w:val="24"/>
        </w:rPr>
        <w:t>Sage Publications.</w:t>
      </w:r>
    </w:p>
    <w:p w:rsidR="00A16F03"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Fonts w:ascii="Times New Roman" w:hAnsi="Times New Roman" w:cs="Times New Roman"/>
          <w:sz w:val="24"/>
          <w:szCs w:val="24"/>
        </w:rPr>
        <w:t xml:space="preserve">Republic of the Philippines. (2017). </w:t>
      </w:r>
      <w:r w:rsidRPr="00745051">
        <w:rPr>
          <w:rStyle w:val="Emphasis"/>
          <w:rFonts w:ascii="Times New Roman" w:eastAsia="Arial" w:hAnsi="Times New Roman" w:cs="Times New Roman"/>
          <w:sz w:val="24"/>
          <w:szCs w:val="24"/>
        </w:rPr>
        <w:t>Republic Act No. 10931: Universal Access to Quality Tertiary Education Act of 2017</w:t>
      </w:r>
      <w:r w:rsidRPr="00745051">
        <w:rPr>
          <w:rFonts w:ascii="Times New Roman" w:hAnsi="Times New Roman" w:cs="Times New Roman"/>
          <w:sz w:val="24"/>
          <w:szCs w:val="24"/>
        </w:rPr>
        <w:t xml:space="preserve">. Official Gazette. </w:t>
      </w:r>
      <w:hyperlink r:id="rId34" w:tgtFrame="_new" w:history="1">
        <w:r w:rsidRPr="00745051">
          <w:rPr>
            <w:rStyle w:val="Hyperlink"/>
            <w:rFonts w:ascii="Times New Roman" w:hAnsi="Times New Roman" w:cs="Times New Roman"/>
            <w:color w:val="auto"/>
            <w:sz w:val="24"/>
            <w:szCs w:val="24"/>
          </w:rPr>
          <w:t>https://www.officialgazette.gov.ph/2017/08/03/republic-act-no-10931/</w:t>
        </w:r>
      </w:hyperlink>
    </w:p>
    <w:p w:rsidR="000568DC" w:rsidRPr="00745051" w:rsidRDefault="00A16F03" w:rsidP="000568DC">
      <w:pPr>
        <w:pStyle w:val="ListParagraph"/>
        <w:numPr>
          <w:ilvl w:val="0"/>
          <w:numId w:val="4"/>
        </w:numPr>
        <w:spacing w:before="240" w:after="240"/>
        <w:jc w:val="left"/>
        <w:rPr>
          <w:rFonts w:ascii="Times New Roman" w:hAnsi="Times New Roman" w:cs="Times New Roman"/>
          <w:sz w:val="24"/>
          <w:szCs w:val="24"/>
        </w:rPr>
      </w:pPr>
      <w:r w:rsidRPr="00745051">
        <w:rPr>
          <w:rFonts w:ascii="Times New Roman" w:hAnsi="Times New Roman" w:cs="Times New Roman"/>
          <w:sz w:val="24"/>
          <w:szCs w:val="24"/>
        </w:rPr>
        <w:t xml:space="preserve">Republic of the Philippines. (2018). </w:t>
      </w:r>
      <w:r w:rsidRPr="00745051">
        <w:rPr>
          <w:rStyle w:val="Emphasis"/>
          <w:rFonts w:ascii="Times New Roman" w:hAnsi="Times New Roman" w:cs="Times New Roman"/>
          <w:sz w:val="24"/>
          <w:szCs w:val="24"/>
        </w:rPr>
        <w:t>Republic Act No. 11036: Philippine Mental Health Act</w:t>
      </w:r>
      <w:r w:rsidRPr="00745051">
        <w:rPr>
          <w:rFonts w:ascii="Times New Roman" w:hAnsi="Times New Roman" w:cs="Times New Roman"/>
          <w:sz w:val="24"/>
          <w:szCs w:val="24"/>
        </w:rPr>
        <w:t xml:space="preserve">. Official Gazette of the Republic of the Philippines. </w:t>
      </w:r>
      <w:hyperlink r:id="rId35" w:tgtFrame="_new" w:history="1">
        <w:r w:rsidRPr="00745051">
          <w:rPr>
            <w:rStyle w:val="Hyperlink"/>
            <w:rFonts w:ascii="Times New Roman" w:hAnsi="Times New Roman" w:cs="Times New Roman"/>
            <w:color w:val="auto"/>
            <w:sz w:val="24"/>
            <w:szCs w:val="24"/>
          </w:rPr>
          <w:t>https://www.officialgazette.gov.ph/2018/06/20/republic-act-no-11036</w:t>
        </w:r>
      </w:hyperlink>
    </w:p>
    <w:p w:rsidR="00A16F03" w:rsidRPr="00745051" w:rsidRDefault="00A16F03" w:rsidP="000568DC">
      <w:pPr>
        <w:pStyle w:val="ListParagraph"/>
        <w:numPr>
          <w:ilvl w:val="0"/>
          <w:numId w:val="4"/>
        </w:numPr>
        <w:spacing w:before="240" w:after="240"/>
        <w:jc w:val="left"/>
        <w:rPr>
          <w:rFonts w:ascii="Times New Roman" w:hAnsi="Times New Roman" w:cs="Times New Roman"/>
          <w:sz w:val="24"/>
          <w:szCs w:val="24"/>
        </w:rPr>
      </w:pPr>
      <w:r w:rsidRPr="00745051">
        <w:rPr>
          <w:rFonts w:ascii="Times New Roman" w:hAnsi="Times New Roman" w:cs="Times New Roman"/>
          <w:sz w:val="24"/>
          <w:szCs w:val="24"/>
        </w:rPr>
        <w:t xml:space="preserve">Republic of the Philippines. (2004). </w:t>
      </w:r>
      <w:r w:rsidRPr="00745051">
        <w:rPr>
          <w:rStyle w:val="Emphasis"/>
          <w:rFonts w:ascii="Times New Roman" w:hAnsi="Times New Roman" w:cs="Times New Roman"/>
          <w:sz w:val="24"/>
          <w:szCs w:val="24"/>
        </w:rPr>
        <w:t>Republic Act No. 9258: Guidance and Counseling Act of 2004</w:t>
      </w:r>
      <w:r w:rsidRPr="00745051">
        <w:rPr>
          <w:rFonts w:ascii="Times New Roman" w:hAnsi="Times New Roman" w:cs="Times New Roman"/>
          <w:sz w:val="24"/>
          <w:szCs w:val="24"/>
        </w:rPr>
        <w:t xml:space="preserve">. Supreme Court E-Library. </w:t>
      </w:r>
      <w:hyperlink r:id="rId36" w:tgtFrame="_new" w:history="1">
        <w:r w:rsidRPr="00745051">
          <w:rPr>
            <w:rStyle w:val="Hyperlink"/>
            <w:rFonts w:ascii="Times New Roman" w:hAnsi="Times New Roman" w:cs="Times New Roman"/>
            <w:color w:val="auto"/>
            <w:sz w:val="24"/>
            <w:szCs w:val="24"/>
          </w:rPr>
          <w:t>https://elibrary.judiciary.gov.ph/thebookshelf/showdocs/2/1309</w:t>
        </w:r>
      </w:hyperlink>
    </w:p>
    <w:p w:rsidR="00A16F03"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Fonts w:ascii="Times New Roman" w:eastAsia="Times New Roman" w:hAnsi="Times New Roman" w:cs="Times New Roman"/>
          <w:sz w:val="24"/>
          <w:szCs w:val="24"/>
        </w:rPr>
        <w:t xml:space="preserve">Rilveria, J. R. C. (2018). The development of the Filipino coping strategies scale. </w:t>
      </w:r>
      <w:r w:rsidRPr="00745051">
        <w:rPr>
          <w:rFonts w:ascii="Times New Roman" w:eastAsia="Times New Roman" w:hAnsi="Times New Roman" w:cs="Times New Roman"/>
          <w:i/>
          <w:iCs/>
          <w:sz w:val="24"/>
          <w:szCs w:val="24"/>
        </w:rPr>
        <w:t>Asia-Pacific Social Science Review</w:t>
      </w:r>
      <w:r w:rsidRPr="00745051">
        <w:rPr>
          <w:rFonts w:ascii="Times New Roman" w:eastAsia="Times New Roman" w:hAnsi="Times New Roman" w:cs="Times New Roman"/>
          <w:sz w:val="24"/>
          <w:szCs w:val="24"/>
        </w:rPr>
        <w:t xml:space="preserve">, </w:t>
      </w:r>
      <w:r w:rsidRPr="00745051">
        <w:rPr>
          <w:rFonts w:ascii="Times New Roman" w:eastAsia="Times New Roman" w:hAnsi="Times New Roman" w:cs="Times New Roman"/>
          <w:i/>
          <w:iCs/>
          <w:sz w:val="24"/>
          <w:szCs w:val="24"/>
        </w:rPr>
        <w:t>18</w:t>
      </w:r>
      <w:r w:rsidRPr="00745051">
        <w:rPr>
          <w:rFonts w:ascii="Times New Roman" w:eastAsia="Times New Roman" w:hAnsi="Times New Roman" w:cs="Times New Roman"/>
          <w:sz w:val="24"/>
          <w:szCs w:val="24"/>
        </w:rPr>
        <w:t>(1), 111–126. https://doi.org/10.59588/2350-8329.1151</w:t>
      </w:r>
    </w:p>
    <w:p w:rsidR="00A16F03"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Fonts w:ascii="Times New Roman" w:eastAsia="Times New Roman" w:hAnsi="Times New Roman" w:cs="Times New Roman"/>
          <w:sz w:val="24"/>
          <w:szCs w:val="24"/>
        </w:rPr>
        <w:t xml:space="preserve">Sarabia-Larena, C., Estrellanes Badon, J.-A., Bilocura, G., Grace, A., &amp; Fontejon, L. (n.d.). Gender differences in depression, anxiety, and stress among Filipino college students during the post-pandemic period. </w:t>
      </w:r>
      <w:r w:rsidRPr="00745051">
        <w:rPr>
          <w:rFonts w:ascii="Times New Roman" w:eastAsia="Times New Roman" w:hAnsi="Times New Roman" w:cs="Times New Roman"/>
          <w:i/>
          <w:iCs/>
          <w:sz w:val="24"/>
          <w:szCs w:val="24"/>
        </w:rPr>
        <w:t>HCMCOUJS-Social Sciences</w:t>
      </w:r>
      <w:r w:rsidRPr="00745051">
        <w:rPr>
          <w:rFonts w:ascii="Times New Roman" w:eastAsia="Times New Roman" w:hAnsi="Times New Roman" w:cs="Times New Roman"/>
          <w:sz w:val="24"/>
          <w:szCs w:val="24"/>
        </w:rPr>
        <w:t xml:space="preserve">, </w:t>
      </w:r>
      <w:r w:rsidRPr="00745051">
        <w:rPr>
          <w:rFonts w:ascii="Times New Roman" w:eastAsia="Times New Roman" w:hAnsi="Times New Roman" w:cs="Times New Roman"/>
          <w:i/>
          <w:iCs/>
          <w:sz w:val="24"/>
          <w:szCs w:val="24"/>
        </w:rPr>
        <w:t>15</w:t>
      </w:r>
      <w:r w:rsidRPr="00745051">
        <w:rPr>
          <w:rFonts w:ascii="Times New Roman" w:eastAsia="Times New Roman" w:hAnsi="Times New Roman" w:cs="Times New Roman"/>
          <w:sz w:val="24"/>
          <w:szCs w:val="24"/>
        </w:rPr>
        <w:t xml:space="preserve">(3), 104–115. </w:t>
      </w:r>
      <w:hyperlink r:id="rId37" w:history="1">
        <w:r w:rsidRPr="00745051">
          <w:rPr>
            <w:rStyle w:val="Hyperlink"/>
            <w:rFonts w:ascii="Times New Roman" w:eastAsia="Times New Roman" w:hAnsi="Times New Roman" w:cs="Times New Roman"/>
            <w:color w:val="auto"/>
            <w:sz w:val="24"/>
            <w:szCs w:val="24"/>
          </w:rPr>
          <w:t>https://doi.org/10.46223/HCMCOUJS</w:t>
        </w:r>
      </w:hyperlink>
    </w:p>
    <w:p w:rsidR="000568DC"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Fonts w:ascii="Times New Roman" w:eastAsia="Times New Roman" w:hAnsi="Times New Roman" w:cs="Times New Roman"/>
          <w:sz w:val="24"/>
          <w:szCs w:val="24"/>
        </w:rPr>
        <w:t xml:space="preserve">Saunders, M. N. K., Lewis, P., &amp; Thornhill, A. (2019). Research methods for business students (8th ed.). Pearson. </w:t>
      </w:r>
      <w:hyperlink r:id="rId38" w:history="1">
        <w:r w:rsidR="000568DC" w:rsidRPr="00745051">
          <w:rPr>
            <w:rStyle w:val="Hyperlink"/>
            <w:rFonts w:ascii="Times New Roman" w:eastAsia="Times New Roman" w:hAnsi="Times New Roman" w:cs="Times New Roman"/>
            <w:sz w:val="24"/>
            <w:szCs w:val="24"/>
          </w:rPr>
          <w:t>https://www.scirp.org/reference/referencespapers?referenceid=2907709</w:t>
        </w:r>
      </w:hyperlink>
    </w:p>
    <w:p w:rsidR="000568DC"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Fonts w:ascii="Times New Roman" w:hAnsi="Times New Roman" w:cs="Times New Roman"/>
          <w:sz w:val="24"/>
          <w:szCs w:val="24"/>
        </w:rPr>
        <w:t xml:space="preserve">Seeram, E. (2019). An overview of correlational research. </w:t>
      </w:r>
      <w:r w:rsidRPr="00745051">
        <w:rPr>
          <w:rFonts w:ascii="Times New Roman" w:hAnsi="Times New Roman" w:cs="Times New Roman"/>
          <w:i/>
          <w:iCs/>
          <w:sz w:val="24"/>
          <w:szCs w:val="24"/>
        </w:rPr>
        <w:t xml:space="preserve">Radiologic technology, </w:t>
      </w:r>
      <w:r w:rsidRPr="00745051">
        <w:rPr>
          <w:rFonts w:ascii="Times New Roman" w:hAnsi="Times New Roman" w:cs="Times New Roman"/>
          <w:sz w:val="24"/>
          <w:szCs w:val="24"/>
        </w:rPr>
        <w:t>91(2), 176-179.</w:t>
      </w:r>
    </w:p>
    <w:p w:rsidR="000568DC"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Fonts w:ascii="Times New Roman" w:eastAsia="Times New Roman" w:hAnsi="Times New Roman" w:cs="Times New Roman"/>
          <w:sz w:val="24"/>
          <w:szCs w:val="24"/>
        </w:rPr>
        <w:t xml:space="preserve">Serrano, J. O., &amp; Reyes, M. E. S. (2023). Bending not breaking: coping among Filipino University students experiencing psychological distress during the Global Health Crisis. </w:t>
      </w:r>
      <w:r w:rsidRPr="00745051">
        <w:rPr>
          <w:rFonts w:ascii="Times New Roman" w:eastAsia="Times New Roman" w:hAnsi="Times New Roman" w:cs="Times New Roman"/>
          <w:i/>
          <w:iCs/>
          <w:sz w:val="24"/>
          <w:szCs w:val="24"/>
        </w:rPr>
        <w:t>Current Psychology</w:t>
      </w:r>
      <w:r w:rsidRPr="00745051">
        <w:rPr>
          <w:rFonts w:ascii="Times New Roman" w:eastAsia="Times New Roman" w:hAnsi="Times New Roman" w:cs="Times New Roman"/>
          <w:sz w:val="24"/>
          <w:szCs w:val="24"/>
        </w:rPr>
        <w:t xml:space="preserve">, </w:t>
      </w:r>
      <w:r w:rsidRPr="00745051">
        <w:rPr>
          <w:rFonts w:ascii="Times New Roman" w:eastAsia="Times New Roman" w:hAnsi="Times New Roman" w:cs="Times New Roman"/>
          <w:i/>
          <w:iCs/>
          <w:sz w:val="24"/>
          <w:szCs w:val="24"/>
        </w:rPr>
        <w:t>42</w:t>
      </w:r>
      <w:r w:rsidRPr="00745051">
        <w:rPr>
          <w:rFonts w:ascii="Times New Roman" w:eastAsia="Times New Roman" w:hAnsi="Times New Roman" w:cs="Times New Roman"/>
          <w:sz w:val="24"/>
          <w:szCs w:val="24"/>
        </w:rPr>
        <w:t xml:space="preserve">(33), 28857–28867. </w:t>
      </w:r>
      <w:hyperlink r:id="rId39" w:history="1">
        <w:r w:rsidRPr="00745051">
          <w:rPr>
            <w:rStyle w:val="Hyperlink"/>
            <w:rFonts w:ascii="Times New Roman" w:eastAsia="Times New Roman" w:hAnsi="Times New Roman" w:cs="Times New Roman"/>
            <w:color w:val="auto"/>
            <w:sz w:val="24"/>
            <w:szCs w:val="24"/>
          </w:rPr>
          <w:t>https://doi.org/10.1007/s12144-022-03823-3</w:t>
        </w:r>
      </w:hyperlink>
    </w:p>
    <w:p w:rsidR="000568DC"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Fonts w:ascii="Times New Roman" w:eastAsia="Times New Roman" w:hAnsi="Times New Roman" w:cs="Times New Roman"/>
          <w:sz w:val="24"/>
          <w:szCs w:val="24"/>
        </w:rPr>
        <w:t xml:space="preserve">Sun, W. (2021). HBCU undergraduate students’ perceived stress management and coping skills. </w:t>
      </w:r>
      <w:r w:rsidRPr="00745051">
        <w:rPr>
          <w:rFonts w:ascii="Times New Roman" w:eastAsia="Times New Roman" w:hAnsi="Times New Roman" w:cs="Times New Roman"/>
          <w:i/>
          <w:iCs/>
          <w:sz w:val="24"/>
          <w:szCs w:val="24"/>
        </w:rPr>
        <w:t>Qualitative Research Reports in Communication</w:t>
      </w:r>
      <w:r w:rsidRPr="00745051">
        <w:rPr>
          <w:rFonts w:ascii="Times New Roman" w:eastAsia="Times New Roman" w:hAnsi="Times New Roman" w:cs="Times New Roman"/>
          <w:sz w:val="24"/>
          <w:szCs w:val="24"/>
        </w:rPr>
        <w:t xml:space="preserve">, </w:t>
      </w:r>
      <w:r w:rsidRPr="00745051">
        <w:rPr>
          <w:rFonts w:ascii="Times New Roman" w:eastAsia="Times New Roman" w:hAnsi="Times New Roman" w:cs="Times New Roman"/>
          <w:i/>
          <w:iCs/>
          <w:sz w:val="24"/>
          <w:szCs w:val="24"/>
        </w:rPr>
        <w:t>23</w:t>
      </w:r>
      <w:r w:rsidRPr="00745051">
        <w:rPr>
          <w:rFonts w:ascii="Times New Roman" w:eastAsia="Times New Roman" w:hAnsi="Times New Roman" w:cs="Times New Roman"/>
          <w:sz w:val="24"/>
          <w:szCs w:val="24"/>
        </w:rPr>
        <w:t xml:space="preserve">(1), 27–38. </w:t>
      </w:r>
      <w:hyperlink r:id="rId40" w:history="1">
        <w:r w:rsidR="000568DC" w:rsidRPr="00745051">
          <w:rPr>
            <w:rStyle w:val="Hyperlink"/>
            <w:rFonts w:ascii="Times New Roman" w:eastAsia="Times New Roman" w:hAnsi="Times New Roman" w:cs="Times New Roman"/>
            <w:sz w:val="24"/>
            <w:szCs w:val="24"/>
          </w:rPr>
          <w:t>https://doi.org/10.1080/17459435.2020.1871402</w:t>
        </w:r>
      </w:hyperlink>
    </w:p>
    <w:p w:rsidR="000568DC"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Fonts w:ascii="Times New Roman" w:eastAsia="Times New Roman" w:hAnsi="Times New Roman" w:cs="Times New Roman"/>
          <w:sz w:val="24"/>
          <w:szCs w:val="24"/>
        </w:rPr>
        <w:t xml:space="preserve">Tan, J. S., Yatco, M. C., Carrera, P., Salvador, D. L., Bautista, V. (2022). A Needs Assessment Study on the Experiences and Adjustments of Students in a Philippine University: Implications for University Mental Health. (2022). </w:t>
      </w:r>
      <w:r w:rsidRPr="00745051">
        <w:rPr>
          <w:rFonts w:ascii="Times New Roman" w:eastAsia="Times New Roman" w:hAnsi="Times New Roman" w:cs="Times New Roman"/>
          <w:i/>
          <w:iCs/>
          <w:sz w:val="24"/>
          <w:szCs w:val="24"/>
        </w:rPr>
        <w:t>Philippine Journal of Psychology</w:t>
      </w:r>
      <w:r w:rsidRPr="00745051">
        <w:rPr>
          <w:rFonts w:ascii="Times New Roman" w:eastAsia="Times New Roman" w:hAnsi="Times New Roman" w:cs="Times New Roman"/>
          <w:sz w:val="24"/>
          <w:szCs w:val="24"/>
        </w:rPr>
        <w:t xml:space="preserve">, 43–81. </w:t>
      </w:r>
      <w:hyperlink r:id="rId41" w:history="1">
        <w:r w:rsidRPr="00745051">
          <w:rPr>
            <w:rStyle w:val="Hyperlink"/>
            <w:rFonts w:ascii="Times New Roman" w:eastAsia="Times New Roman" w:hAnsi="Times New Roman" w:cs="Times New Roman"/>
            <w:color w:val="auto"/>
            <w:sz w:val="24"/>
            <w:szCs w:val="24"/>
          </w:rPr>
          <w:t>https://doi.org/10.31710/pjp/0054.03</w:t>
        </w:r>
      </w:hyperlink>
    </w:p>
    <w:p w:rsidR="000568DC"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Fonts w:ascii="Times New Roman" w:hAnsi="Times New Roman" w:cs="Times New Roman"/>
          <w:sz w:val="24"/>
          <w:szCs w:val="24"/>
        </w:rPr>
        <w:t xml:space="preserve">Taguchi, N. (2018). Description and explanation of pragmatic development: Quantitative, qualitative, and mixed methods research. </w:t>
      </w:r>
      <w:r w:rsidRPr="00745051">
        <w:rPr>
          <w:rFonts w:ascii="Times New Roman" w:hAnsi="Times New Roman" w:cs="Times New Roman"/>
          <w:i/>
          <w:iCs/>
          <w:sz w:val="24"/>
          <w:szCs w:val="24"/>
        </w:rPr>
        <w:t xml:space="preserve">System, </w:t>
      </w:r>
      <w:r w:rsidRPr="00745051">
        <w:rPr>
          <w:rFonts w:ascii="Times New Roman" w:hAnsi="Times New Roman" w:cs="Times New Roman"/>
          <w:sz w:val="24"/>
          <w:szCs w:val="24"/>
        </w:rPr>
        <w:t>75, 23-32.</w:t>
      </w:r>
    </w:p>
    <w:p w:rsidR="000568DC"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Fonts w:ascii="Times New Roman" w:eastAsia="Times New Roman" w:hAnsi="Times New Roman" w:cs="Times New Roman"/>
          <w:sz w:val="24"/>
          <w:szCs w:val="24"/>
        </w:rPr>
        <w:t>Terrell KR, et al. Exploring life stressors, depression,and coping strategies in college students. Journal of American College Health. 2022;72(3):923-932.</w:t>
      </w:r>
      <w:r w:rsidR="000568DC" w:rsidRPr="00745051">
        <w:rPr>
          <w:rFonts w:ascii="Times New Roman" w:eastAsia="Times New Roman" w:hAnsi="Times New Roman" w:cs="Times New Roman"/>
          <w:sz w:val="24"/>
          <w:szCs w:val="24"/>
        </w:rPr>
        <w:t xml:space="preserve"> </w:t>
      </w:r>
      <w:hyperlink r:id="rId42" w:history="1">
        <w:r w:rsidR="000568DC" w:rsidRPr="00745051">
          <w:rPr>
            <w:rStyle w:val="Hyperlink"/>
            <w:rFonts w:ascii="Times New Roman" w:eastAsia="Times New Roman" w:hAnsi="Times New Roman" w:cs="Times New Roman"/>
            <w:sz w:val="24"/>
            <w:szCs w:val="24"/>
          </w:rPr>
          <w:t>https://doi.org/10.1080/07448481.2022.2061311</w:t>
        </w:r>
      </w:hyperlink>
      <w:r w:rsidRPr="00745051">
        <w:rPr>
          <w:rFonts w:ascii="Times New Roman" w:eastAsia="Times New Roman" w:hAnsi="Times New Roman" w:cs="Times New Roman"/>
          <w:sz w:val="24"/>
          <w:szCs w:val="24"/>
        </w:rPr>
        <w:t>.</w:t>
      </w:r>
    </w:p>
    <w:p w:rsidR="000568DC"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Fonts w:ascii="Times New Roman" w:eastAsia="Times New Roman" w:hAnsi="Times New Roman" w:cs="Times New Roman"/>
          <w:sz w:val="24"/>
          <w:szCs w:val="24"/>
        </w:rPr>
        <w:t>Terriquez, Veronica, and Oded Gurantz. 2015. “</w:t>
      </w:r>
      <w:r w:rsidRPr="00745051">
        <w:rPr>
          <w:rFonts w:ascii="Times New Roman" w:eastAsia="Times New Roman" w:hAnsi="Times New Roman" w:cs="Times New Roman"/>
          <w:i/>
          <w:sz w:val="24"/>
          <w:szCs w:val="24"/>
        </w:rPr>
        <w:t xml:space="preserve">Financial Challenges in Emerging </w:t>
      </w:r>
      <w:r w:rsidRPr="00745051">
        <w:rPr>
          <w:rFonts w:ascii="Times New Roman" w:eastAsia="Times New Roman" w:hAnsi="Times New Roman" w:cs="Times New Roman"/>
          <w:i/>
          <w:iCs/>
          <w:sz w:val="24"/>
          <w:szCs w:val="24"/>
        </w:rPr>
        <w:t>Adulthood and Students’ Decisions to Stop Out of College.” Emerging Adulthood 3</w:t>
      </w:r>
      <w:r w:rsidRPr="00745051">
        <w:rPr>
          <w:rFonts w:ascii="Times New Roman" w:eastAsia="Times New Roman" w:hAnsi="Times New Roman" w:cs="Times New Roman"/>
          <w:sz w:val="24"/>
          <w:szCs w:val="24"/>
        </w:rPr>
        <w:t xml:space="preserve"> (3): 204–214. </w:t>
      </w:r>
      <w:hyperlink r:id="rId43" w:history="1">
        <w:r w:rsidRPr="00745051">
          <w:rPr>
            <w:rStyle w:val="Hyperlink"/>
            <w:rFonts w:ascii="Times New Roman" w:eastAsia="Times New Roman" w:hAnsi="Times New Roman" w:cs="Times New Roman"/>
            <w:color w:val="auto"/>
            <w:sz w:val="24"/>
            <w:szCs w:val="24"/>
          </w:rPr>
          <w:t>https://doi.org/10.1177/2167696814550684</w:t>
        </w:r>
      </w:hyperlink>
      <w:r w:rsidRPr="00745051">
        <w:rPr>
          <w:rFonts w:ascii="Times New Roman" w:eastAsia="Times New Roman" w:hAnsi="Times New Roman" w:cs="Times New Roman"/>
          <w:sz w:val="24"/>
          <w:szCs w:val="24"/>
        </w:rPr>
        <w:t>.</w:t>
      </w:r>
    </w:p>
    <w:p w:rsidR="000568DC"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Fonts w:ascii="Times New Roman" w:eastAsia="Times New Roman" w:hAnsi="Times New Roman" w:cs="Times New Roman"/>
          <w:sz w:val="24"/>
          <w:szCs w:val="24"/>
        </w:rPr>
        <w:t xml:space="preserve">Usman, Mohammed, and Ameena Banu. 2019. “A Study on Impact of Financial Stress on </w:t>
      </w:r>
      <w:r w:rsidRPr="00745051">
        <w:rPr>
          <w:rFonts w:ascii="Times New Roman" w:eastAsia="Times New Roman" w:hAnsi="Times New Roman" w:cs="Times New Roman"/>
          <w:i/>
          <w:iCs/>
          <w:sz w:val="24"/>
          <w:szCs w:val="24"/>
        </w:rPr>
        <w:t>Students’ Academics.” Journal of Business &amp; Economic Policy 6: 58–64.</w:t>
      </w:r>
      <w:r w:rsidRPr="00745051">
        <w:rPr>
          <w:rFonts w:ascii="Times New Roman" w:eastAsia="Times New Roman" w:hAnsi="Times New Roman" w:cs="Times New Roman"/>
          <w:sz w:val="24"/>
          <w:szCs w:val="24"/>
        </w:rPr>
        <w:t xml:space="preserve"> </w:t>
      </w:r>
      <w:hyperlink r:id="rId44" w:history="1">
        <w:r w:rsidRPr="00745051">
          <w:rPr>
            <w:rStyle w:val="Hyperlink"/>
            <w:rFonts w:ascii="Times New Roman" w:eastAsia="Times New Roman" w:hAnsi="Times New Roman" w:cs="Times New Roman"/>
            <w:color w:val="auto"/>
            <w:sz w:val="24"/>
            <w:szCs w:val="24"/>
          </w:rPr>
          <w:t>https://doi.org/10.30845/jbep.v6n1p7</w:t>
        </w:r>
      </w:hyperlink>
      <w:r w:rsidRPr="00745051">
        <w:rPr>
          <w:rFonts w:ascii="Times New Roman" w:eastAsia="Times New Roman" w:hAnsi="Times New Roman" w:cs="Times New Roman"/>
          <w:sz w:val="24"/>
          <w:szCs w:val="24"/>
        </w:rPr>
        <w:t>.</w:t>
      </w:r>
    </w:p>
    <w:p w:rsidR="000568DC"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Style w:val="whitespace-normal"/>
          <w:rFonts w:ascii="Times New Roman" w:hAnsi="Times New Roman" w:cs="Times New Roman"/>
          <w:sz w:val="24"/>
          <w:szCs w:val="24"/>
        </w:rPr>
        <w:lastRenderedPageBreak/>
        <w:t>World Health Organization</w:t>
      </w:r>
      <w:r w:rsidRPr="00745051">
        <w:rPr>
          <w:rFonts w:ascii="Times New Roman" w:hAnsi="Times New Roman" w:cs="Times New Roman"/>
          <w:sz w:val="24"/>
          <w:szCs w:val="24"/>
        </w:rPr>
        <w:t xml:space="preserve">. (2015). </w:t>
      </w:r>
      <w:r w:rsidRPr="00745051">
        <w:rPr>
          <w:rStyle w:val="Emphasis"/>
          <w:rFonts w:ascii="Times New Roman" w:hAnsi="Times New Roman" w:cs="Times New Roman"/>
          <w:sz w:val="24"/>
          <w:szCs w:val="24"/>
        </w:rPr>
        <w:t>World health statistics 2015</w:t>
      </w:r>
      <w:r w:rsidRPr="00745051">
        <w:rPr>
          <w:rFonts w:ascii="Times New Roman" w:hAnsi="Times New Roman" w:cs="Times New Roman"/>
          <w:sz w:val="24"/>
          <w:szCs w:val="24"/>
        </w:rPr>
        <w:t xml:space="preserve">. World Health Organization. </w:t>
      </w:r>
      <w:hyperlink r:id="rId45" w:tgtFrame="_new" w:history="1">
        <w:r w:rsidRPr="00745051">
          <w:rPr>
            <w:rStyle w:val="Hyperlink"/>
            <w:rFonts w:ascii="Times New Roman" w:hAnsi="Times New Roman" w:cs="Times New Roman"/>
            <w:color w:val="auto"/>
            <w:sz w:val="24"/>
            <w:szCs w:val="24"/>
          </w:rPr>
          <w:t>https://www.who.int/publications/i/item/9789240694439</w:t>
        </w:r>
      </w:hyperlink>
    </w:p>
    <w:p w:rsidR="000568DC"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Style w:val="whitespace-normal"/>
          <w:rFonts w:ascii="Times New Roman" w:hAnsi="Times New Roman" w:cs="Times New Roman"/>
          <w:sz w:val="24"/>
          <w:szCs w:val="24"/>
        </w:rPr>
        <w:t>World Health Organization</w:t>
      </w:r>
      <w:r w:rsidRPr="00745051">
        <w:rPr>
          <w:rFonts w:ascii="Times New Roman" w:hAnsi="Times New Roman" w:cs="Times New Roman"/>
          <w:sz w:val="24"/>
          <w:szCs w:val="24"/>
        </w:rPr>
        <w:t xml:space="preserve">. (2017). </w:t>
      </w:r>
      <w:r w:rsidRPr="00745051">
        <w:rPr>
          <w:rStyle w:val="Emphasis"/>
          <w:rFonts w:ascii="Times New Roman" w:hAnsi="Times New Roman" w:cs="Times New Roman"/>
          <w:sz w:val="24"/>
          <w:szCs w:val="24"/>
        </w:rPr>
        <w:t>World health statistics 2017: Monitoring health for the SDGs, sustainable development goals</w:t>
      </w:r>
      <w:r w:rsidRPr="00745051">
        <w:rPr>
          <w:rFonts w:ascii="Times New Roman" w:hAnsi="Times New Roman" w:cs="Times New Roman"/>
          <w:sz w:val="24"/>
          <w:szCs w:val="24"/>
        </w:rPr>
        <w:t xml:space="preserve">. World Health Organization. </w:t>
      </w:r>
      <w:hyperlink r:id="rId46" w:tgtFrame="_new" w:history="1">
        <w:r w:rsidRPr="00745051">
          <w:rPr>
            <w:rStyle w:val="Hyperlink"/>
            <w:rFonts w:ascii="Times New Roman" w:hAnsi="Times New Roman" w:cs="Times New Roman"/>
            <w:color w:val="auto"/>
            <w:sz w:val="24"/>
            <w:szCs w:val="24"/>
          </w:rPr>
          <w:t>https://www.who.int/publications/i/item/9789241565486</w:t>
        </w:r>
      </w:hyperlink>
    </w:p>
    <w:p w:rsidR="000568DC"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Fonts w:ascii="Times New Roman" w:hAnsi="Times New Roman" w:cs="Times New Roman"/>
          <w:sz w:val="24"/>
          <w:szCs w:val="24"/>
        </w:rPr>
        <w:t xml:space="preserve">World Health Organization. (2021). </w:t>
      </w:r>
      <w:r w:rsidRPr="00745051">
        <w:rPr>
          <w:rStyle w:val="Emphasis"/>
          <w:rFonts w:ascii="Times New Roman" w:hAnsi="Times New Roman" w:cs="Times New Roman"/>
          <w:sz w:val="24"/>
          <w:szCs w:val="24"/>
        </w:rPr>
        <w:t>Depression.</w:t>
      </w:r>
      <w:r w:rsidRPr="00745051">
        <w:rPr>
          <w:rFonts w:ascii="Times New Roman" w:hAnsi="Times New Roman" w:cs="Times New Roman"/>
          <w:sz w:val="24"/>
          <w:szCs w:val="24"/>
        </w:rPr>
        <w:t xml:space="preserve"> </w:t>
      </w:r>
      <w:hyperlink r:id="rId47" w:tgtFrame="_new" w:history="1">
        <w:r w:rsidRPr="00745051">
          <w:rPr>
            <w:rStyle w:val="Hyperlink"/>
            <w:rFonts w:ascii="Times New Roman" w:hAnsi="Times New Roman" w:cs="Times New Roman"/>
            <w:color w:val="auto"/>
            <w:sz w:val="24"/>
            <w:szCs w:val="24"/>
          </w:rPr>
          <w:t>https://www.who.int/news-room/fact-sheets/detail/depression</w:t>
        </w:r>
      </w:hyperlink>
    </w:p>
    <w:p w:rsidR="00A16F03" w:rsidRPr="00745051" w:rsidRDefault="00A16F03" w:rsidP="000568DC">
      <w:pPr>
        <w:pStyle w:val="ListParagraph"/>
        <w:numPr>
          <w:ilvl w:val="0"/>
          <w:numId w:val="4"/>
        </w:numPr>
        <w:spacing w:before="240" w:after="240"/>
        <w:jc w:val="left"/>
        <w:rPr>
          <w:rFonts w:ascii="Times New Roman" w:eastAsia="Times New Roman" w:hAnsi="Times New Roman" w:cs="Times New Roman"/>
          <w:sz w:val="24"/>
          <w:szCs w:val="24"/>
        </w:rPr>
      </w:pPr>
      <w:r w:rsidRPr="00745051">
        <w:rPr>
          <w:rFonts w:ascii="Times New Roman" w:hAnsi="Times New Roman" w:cs="Times New Roman"/>
          <w:sz w:val="24"/>
          <w:szCs w:val="24"/>
        </w:rPr>
        <w:t xml:space="preserve">World Health Organization. (2025). </w:t>
      </w:r>
      <w:r w:rsidRPr="00745051">
        <w:rPr>
          <w:rStyle w:val="Emphasis"/>
          <w:rFonts w:ascii="Times New Roman" w:hAnsi="Times New Roman" w:cs="Times New Roman"/>
          <w:sz w:val="24"/>
          <w:szCs w:val="24"/>
        </w:rPr>
        <w:t>Depressive disorder (depression).</w:t>
      </w:r>
      <w:r w:rsidRPr="00745051">
        <w:rPr>
          <w:rFonts w:ascii="Times New Roman" w:hAnsi="Times New Roman" w:cs="Times New Roman"/>
          <w:sz w:val="24"/>
          <w:szCs w:val="24"/>
        </w:rPr>
        <w:t xml:space="preserve"> </w:t>
      </w:r>
      <w:hyperlink r:id="rId48" w:tgtFrame="_new" w:history="1">
        <w:r w:rsidRPr="00745051">
          <w:rPr>
            <w:rStyle w:val="Hyperlink"/>
            <w:rFonts w:ascii="Times New Roman" w:hAnsi="Times New Roman" w:cs="Times New Roman"/>
            <w:color w:val="auto"/>
            <w:sz w:val="24"/>
            <w:szCs w:val="24"/>
          </w:rPr>
          <w:t>https://www.who.int/westernpacific/newsroom/fact-sheets/detail/depression</w:t>
        </w:r>
      </w:hyperlink>
    </w:p>
    <w:p w:rsidR="00E70584" w:rsidRPr="00745051" w:rsidRDefault="00E70584" w:rsidP="000568DC">
      <w:pPr>
        <w:pStyle w:val="normal0"/>
        <w:spacing w:before="240" w:after="240"/>
        <w:jc w:val="left"/>
        <w:rPr>
          <w:rFonts w:ascii="Times New Roman" w:eastAsia="Arial" w:hAnsi="Times New Roman" w:cs="Times New Roman"/>
          <w:b/>
          <w:bCs/>
          <w:sz w:val="24"/>
          <w:szCs w:val="24"/>
        </w:rPr>
      </w:pPr>
    </w:p>
    <w:p w:rsidR="00F6029D" w:rsidRPr="00745051" w:rsidRDefault="00F6029D" w:rsidP="000568DC">
      <w:pPr>
        <w:pStyle w:val="normal0"/>
        <w:pBdr>
          <w:top w:val="nil"/>
          <w:left w:val="nil"/>
          <w:bottom w:val="nil"/>
          <w:right w:val="nil"/>
          <w:between w:val="nil"/>
        </w:pBdr>
        <w:spacing w:before="240" w:after="240"/>
        <w:jc w:val="left"/>
        <w:rPr>
          <w:rFonts w:ascii="Times New Roman" w:eastAsia="Arial" w:hAnsi="Times New Roman" w:cs="Times New Roman"/>
          <w:b/>
          <w:bCs/>
          <w:sz w:val="24"/>
          <w:szCs w:val="24"/>
        </w:rPr>
      </w:pPr>
    </w:p>
    <w:p w:rsidR="0071663B" w:rsidRPr="00745051" w:rsidRDefault="0071663B" w:rsidP="000568DC">
      <w:pPr>
        <w:pStyle w:val="normal0"/>
        <w:pBdr>
          <w:top w:val="nil"/>
          <w:left w:val="nil"/>
          <w:bottom w:val="nil"/>
          <w:right w:val="nil"/>
          <w:between w:val="nil"/>
        </w:pBdr>
        <w:spacing w:before="240" w:after="240"/>
        <w:jc w:val="left"/>
        <w:rPr>
          <w:rFonts w:ascii="Times New Roman" w:eastAsia="Arial" w:hAnsi="Times New Roman" w:cs="Times New Roman"/>
          <w:b/>
          <w:bCs/>
          <w:sz w:val="24"/>
          <w:szCs w:val="24"/>
        </w:rPr>
      </w:pPr>
    </w:p>
    <w:p w:rsidR="002843DC" w:rsidRPr="00745051" w:rsidRDefault="002843DC" w:rsidP="000568DC">
      <w:pPr>
        <w:pStyle w:val="normal0"/>
        <w:pBdr>
          <w:top w:val="nil"/>
          <w:left w:val="nil"/>
          <w:bottom w:val="nil"/>
          <w:right w:val="nil"/>
          <w:between w:val="nil"/>
        </w:pBdr>
        <w:spacing w:before="240" w:after="240"/>
        <w:jc w:val="left"/>
        <w:rPr>
          <w:rFonts w:ascii="Times New Roman" w:eastAsia="Arial" w:hAnsi="Times New Roman" w:cs="Times New Roman"/>
          <w:b/>
          <w:bCs/>
          <w:sz w:val="24"/>
          <w:szCs w:val="24"/>
        </w:rPr>
      </w:pPr>
    </w:p>
    <w:sectPr w:rsidR="002843DC" w:rsidRPr="00745051" w:rsidSect="006F76A2">
      <w:headerReference w:type="default" r:id="rId49"/>
      <w:pgSz w:w="11907" w:h="16839" w:code="9"/>
      <w:pgMar w:top="1080" w:right="605" w:bottom="605" w:left="605" w:header="346" w:footer="403"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4867" w:rsidRDefault="00314867">
      <w:r>
        <w:separator/>
      </w:r>
    </w:p>
  </w:endnote>
  <w:endnote w:type="continuationSeparator" w:id="1">
    <w:p w:rsidR="00314867" w:rsidRDefault="003148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4867" w:rsidRDefault="00314867">
      <w:r>
        <w:separator/>
      </w:r>
    </w:p>
  </w:footnote>
  <w:footnote w:type="continuationSeparator" w:id="1">
    <w:p w:rsidR="00314867" w:rsidRDefault="003148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A7F" w:rsidRPr="00F31B5E" w:rsidRDefault="00007A7F" w:rsidP="0058225D">
    <w:pPr>
      <w:pStyle w:val="Header"/>
      <w:jc w:val="right"/>
      <w:rPr>
        <w:rFonts w:ascii="Arial" w:hAnsi="Arial" w:cs="Arial"/>
        <w:noProof/>
        <w:sz w:val="24"/>
        <w:szCs w:val="24"/>
      </w:rPr>
    </w:pPr>
  </w:p>
  <w:p w:rsidR="00007A7F" w:rsidRPr="00F31B5E" w:rsidRDefault="00007A7F">
    <w:pPr>
      <w:pStyle w:val="Header"/>
      <w:rPr>
        <w:rFonts w:ascii="Arial" w:hAnsi="Arial" w:cs="Arial"/>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973DE6"/>
    <w:multiLevelType w:val="multilevel"/>
    <w:tmpl w:val="AA344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C917F7"/>
    <w:multiLevelType w:val="multilevel"/>
    <w:tmpl w:val="1472C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E732CEE"/>
    <w:multiLevelType w:val="hybridMultilevel"/>
    <w:tmpl w:val="AD1A2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7C2730"/>
    <w:multiLevelType w:val="hybridMultilevel"/>
    <w:tmpl w:val="2348E0B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characterSpacingControl w:val="doNotCompress"/>
  <w:hdrShapeDefaults>
    <o:shapedefaults v:ext="edit" spidmax="48130"/>
  </w:hdrShapeDefaults>
  <w:footnotePr>
    <w:footnote w:id="0"/>
    <w:footnote w:id="1"/>
  </w:footnotePr>
  <w:endnotePr>
    <w:endnote w:id="0"/>
    <w:endnote w:id="1"/>
  </w:endnotePr>
  <w:compat/>
  <w:rsids>
    <w:rsidRoot w:val="00511F8A"/>
    <w:rsid w:val="00007A7F"/>
    <w:rsid w:val="00012C4A"/>
    <w:rsid w:val="00025332"/>
    <w:rsid w:val="000336D6"/>
    <w:rsid w:val="00043851"/>
    <w:rsid w:val="0005263E"/>
    <w:rsid w:val="000568DC"/>
    <w:rsid w:val="000606E1"/>
    <w:rsid w:val="00065CFE"/>
    <w:rsid w:val="00090272"/>
    <w:rsid w:val="00093621"/>
    <w:rsid w:val="000A0D97"/>
    <w:rsid w:val="000A2837"/>
    <w:rsid w:val="000E0834"/>
    <w:rsid w:val="000E0B48"/>
    <w:rsid w:val="000E645B"/>
    <w:rsid w:val="000F38F0"/>
    <w:rsid w:val="000F3992"/>
    <w:rsid w:val="000F6E4E"/>
    <w:rsid w:val="00105168"/>
    <w:rsid w:val="00112863"/>
    <w:rsid w:val="00125668"/>
    <w:rsid w:val="00130B1C"/>
    <w:rsid w:val="00136C0B"/>
    <w:rsid w:val="001402D5"/>
    <w:rsid w:val="00140620"/>
    <w:rsid w:val="00162481"/>
    <w:rsid w:val="00165FD4"/>
    <w:rsid w:val="001B13DF"/>
    <w:rsid w:val="001C4277"/>
    <w:rsid w:val="001D336A"/>
    <w:rsid w:val="00201D51"/>
    <w:rsid w:val="00212ABF"/>
    <w:rsid w:val="002276EB"/>
    <w:rsid w:val="00243EFE"/>
    <w:rsid w:val="00247442"/>
    <w:rsid w:val="00270BB2"/>
    <w:rsid w:val="0027282B"/>
    <w:rsid w:val="00276A74"/>
    <w:rsid w:val="00282F9B"/>
    <w:rsid w:val="002843DC"/>
    <w:rsid w:val="00294141"/>
    <w:rsid w:val="0029656C"/>
    <w:rsid w:val="00297EC4"/>
    <w:rsid w:val="002B1349"/>
    <w:rsid w:val="002C04FC"/>
    <w:rsid w:val="002F304D"/>
    <w:rsid w:val="003044FC"/>
    <w:rsid w:val="00304706"/>
    <w:rsid w:val="00305414"/>
    <w:rsid w:val="00314867"/>
    <w:rsid w:val="003334B7"/>
    <w:rsid w:val="00342DDD"/>
    <w:rsid w:val="003519FC"/>
    <w:rsid w:val="00357D6F"/>
    <w:rsid w:val="00364CB3"/>
    <w:rsid w:val="003E24D1"/>
    <w:rsid w:val="003E3D70"/>
    <w:rsid w:val="003F63C2"/>
    <w:rsid w:val="00413350"/>
    <w:rsid w:val="00415BC8"/>
    <w:rsid w:val="00416CA9"/>
    <w:rsid w:val="00421186"/>
    <w:rsid w:val="0043035E"/>
    <w:rsid w:val="004308CB"/>
    <w:rsid w:val="00456339"/>
    <w:rsid w:val="00456DF4"/>
    <w:rsid w:val="004600EC"/>
    <w:rsid w:val="00461D54"/>
    <w:rsid w:val="00463A4B"/>
    <w:rsid w:val="00480D95"/>
    <w:rsid w:val="004929FE"/>
    <w:rsid w:val="00496DF2"/>
    <w:rsid w:val="004A2251"/>
    <w:rsid w:val="004B3219"/>
    <w:rsid w:val="004F754B"/>
    <w:rsid w:val="005030F3"/>
    <w:rsid w:val="005054BF"/>
    <w:rsid w:val="00505858"/>
    <w:rsid w:val="00511F8A"/>
    <w:rsid w:val="0052156D"/>
    <w:rsid w:val="005244AA"/>
    <w:rsid w:val="00527E8C"/>
    <w:rsid w:val="00533111"/>
    <w:rsid w:val="00545895"/>
    <w:rsid w:val="00556C22"/>
    <w:rsid w:val="0057016A"/>
    <w:rsid w:val="0058028F"/>
    <w:rsid w:val="0058225D"/>
    <w:rsid w:val="00587525"/>
    <w:rsid w:val="005919BD"/>
    <w:rsid w:val="00597A97"/>
    <w:rsid w:val="005C159C"/>
    <w:rsid w:val="005D0897"/>
    <w:rsid w:val="005D4B98"/>
    <w:rsid w:val="005D5161"/>
    <w:rsid w:val="00614591"/>
    <w:rsid w:val="00617978"/>
    <w:rsid w:val="00624BCA"/>
    <w:rsid w:val="00632DAA"/>
    <w:rsid w:val="00637C5E"/>
    <w:rsid w:val="00650886"/>
    <w:rsid w:val="006523B3"/>
    <w:rsid w:val="00653B8F"/>
    <w:rsid w:val="006640E7"/>
    <w:rsid w:val="00683925"/>
    <w:rsid w:val="00691D58"/>
    <w:rsid w:val="00693516"/>
    <w:rsid w:val="0069556A"/>
    <w:rsid w:val="006A5CD8"/>
    <w:rsid w:val="006B03E8"/>
    <w:rsid w:val="006B269B"/>
    <w:rsid w:val="006C120F"/>
    <w:rsid w:val="006D7D83"/>
    <w:rsid w:val="006E5F58"/>
    <w:rsid w:val="006F01C7"/>
    <w:rsid w:val="006F76A2"/>
    <w:rsid w:val="0071305A"/>
    <w:rsid w:val="0071663B"/>
    <w:rsid w:val="00716FA0"/>
    <w:rsid w:val="007344A3"/>
    <w:rsid w:val="00745051"/>
    <w:rsid w:val="007653FC"/>
    <w:rsid w:val="00767DBF"/>
    <w:rsid w:val="00776B54"/>
    <w:rsid w:val="00794D92"/>
    <w:rsid w:val="007A15D2"/>
    <w:rsid w:val="007B3CF7"/>
    <w:rsid w:val="007E0841"/>
    <w:rsid w:val="007E0D97"/>
    <w:rsid w:val="007E0F65"/>
    <w:rsid w:val="007E5EDD"/>
    <w:rsid w:val="007F6200"/>
    <w:rsid w:val="00803ED4"/>
    <w:rsid w:val="0080593B"/>
    <w:rsid w:val="00807796"/>
    <w:rsid w:val="00807D31"/>
    <w:rsid w:val="0081318D"/>
    <w:rsid w:val="008132AD"/>
    <w:rsid w:val="00817BAC"/>
    <w:rsid w:val="0082268D"/>
    <w:rsid w:val="008235E2"/>
    <w:rsid w:val="00823D2A"/>
    <w:rsid w:val="00824C3E"/>
    <w:rsid w:val="00827C2F"/>
    <w:rsid w:val="008302E0"/>
    <w:rsid w:val="00830A71"/>
    <w:rsid w:val="00841C73"/>
    <w:rsid w:val="0084365A"/>
    <w:rsid w:val="00845960"/>
    <w:rsid w:val="00855F56"/>
    <w:rsid w:val="008674F5"/>
    <w:rsid w:val="00867DA1"/>
    <w:rsid w:val="00867EF3"/>
    <w:rsid w:val="00872B86"/>
    <w:rsid w:val="008774DF"/>
    <w:rsid w:val="00883EC9"/>
    <w:rsid w:val="008863F3"/>
    <w:rsid w:val="00895C58"/>
    <w:rsid w:val="008A2A05"/>
    <w:rsid w:val="008D19AC"/>
    <w:rsid w:val="008F2596"/>
    <w:rsid w:val="008F5E72"/>
    <w:rsid w:val="00914B77"/>
    <w:rsid w:val="00923A0A"/>
    <w:rsid w:val="009327FA"/>
    <w:rsid w:val="0093319D"/>
    <w:rsid w:val="0094542B"/>
    <w:rsid w:val="00955779"/>
    <w:rsid w:val="00962019"/>
    <w:rsid w:val="00962F52"/>
    <w:rsid w:val="00967E88"/>
    <w:rsid w:val="00980177"/>
    <w:rsid w:val="0098323E"/>
    <w:rsid w:val="0098477D"/>
    <w:rsid w:val="00987802"/>
    <w:rsid w:val="00991021"/>
    <w:rsid w:val="00995AB8"/>
    <w:rsid w:val="009C7092"/>
    <w:rsid w:val="009D59AC"/>
    <w:rsid w:val="00A0429F"/>
    <w:rsid w:val="00A16F03"/>
    <w:rsid w:val="00A21D9F"/>
    <w:rsid w:val="00A36209"/>
    <w:rsid w:val="00A40E8D"/>
    <w:rsid w:val="00A60A0D"/>
    <w:rsid w:val="00A63191"/>
    <w:rsid w:val="00A65B18"/>
    <w:rsid w:val="00A90729"/>
    <w:rsid w:val="00A93AB0"/>
    <w:rsid w:val="00A93D8D"/>
    <w:rsid w:val="00A93F8A"/>
    <w:rsid w:val="00AE2F06"/>
    <w:rsid w:val="00AE7043"/>
    <w:rsid w:val="00AF3C85"/>
    <w:rsid w:val="00AF6157"/>
    <w:rsid w:val="00B26DB7"/>
    <w:rsid w:val="00B30FA3"/>
    <w:rsid w:val="00B447A3"/>
    <w:rsid w:val="00B63FA7"/>
    <w:rsid w:val="00B84D38"/>
    <w:rsid w:val="00B87393"/>
    <w:rsid w:val="00B87B05"/>
    <w:rsid w:val="00BC098B"/>
    <w:rsid w:val="00BC453C"/>
    <w:rsid w:val="00BD06C6"/>
    <w:rsid w:val="00BD361D"/>
    <w:rsid w:val="00BE32E0"/>
    <w:rsid w:val="00BE4864"/>
    <w:rsid w:val="00BE5456"/>
    <w:rsid w:val="00BE598D"/>
    <w:rsid w:val="00BE6AF5"/>
    <w:rsid w:val="00BF18C6"/>
    <w:rsid w:val="00C03A81"/>
    <w:rsid w:val="00C05293"/>
    <w:rsid w:val="00C16F9A"/>
    <w:rsid w:val="00C31B79"/>
    <w:rsid w:val="00C329D6"/>
    <w:rsid w:val="00C3497F"/>
    <w:rsid w:val="00C350F1"/>
    <w:rsid w:val="00C35484"/>
    <w:rsid w:val="00C457A8"/>
    <w:rsid w:val="00C501F5"/>
    <w:rsid w:val="00C63C0D"/>
    <w:rsid w:val="00C7504D"/>
    <w:rsid w:val="00C7519B"/>
    <w:rsid w:val="00C856DE"/>
    <w:rsid w:val="00CC179C"/>
    <w:rsid w:val="00CF0CFA"/>
    <w:rsid w:val="00CF30EF"/>
    <w:rsid w:val="00CF5AF1"/>
    <w:rsid w:val="00D01F2B"/>
    <w:rsid w:val="00D1250F"/>
    <w:rsid w:val="00D147E0"/>
    <w:rsid w:val="00D34BEE"/>
    <w:rsid w:val="00D357E3"/>
    <w:rsid w:val="00D45C36"/>
    <w:rsid w:val="00D612F8"/>
    <w:rsid w:val="00D6711B"/>
    <w:rsid w:val="00D73BA6"/>
    <w:rsid w:val="00D90C26"/>
    <w:rsid w:val="00D92D45"/>
    <w:rsid w:val="00D94481"/>
    <w:rsid w:val="00DA6825"/>
    <w:rsid w:val="00DA7A6A"/>
    <w:rsid w:val="00DC15E2"/>
    <w:rsid w:val="00DC41A7"/>
    <w:rsid w:val="00DD2DD6"/>
    <w:rsid w:val="00DF4F57"/>
    <w:rsid w:val="00DF573F"/>
    <w:rsid w:val="00E0216B"/>
    <w:rsid w:val="00E029FA"/>
    <w:rsid w:val="00E16AC1"/>
    <w:rsid w:val="00E6730F"/>
    <w:rsid w:val="00E70584"/>
    <w:rsid w:val="00E721DB"/>
    <w:rsid w:val="00E72E39"/>
    <w:rsid w:val="00E767F0"/>
    <w:rsid w:val="00E84298"/>
    <w:rsid w:val="00E96183"/>
    <w:rsid w:val="00E96347"/>
    <w:rsid w:val="00EB0DEE"/>
    <w:rsid w:val="00EB52F1"/>
    <w:rsid w:val="00EE37BE"/>
    <w:rsid w:val="00EE67A5"/>
    <w:rsid w:val="00F06E60"/>
    <w:rsid w:val="00F14DEA"/>
    <w:rsid w:val="00F31B5E"/>
    <w:rsid w:val="00F53189"/>
    <w:rsid w:val="00F6029D"/>
    <w:rsid w:val="00F6406B"/>
    <w:rsid w:val="00F75C93"/>
    <w:rsid w:val="00F77465"/>
    <w:rsid w:val="00F8106D"/>
    <w:rsid w:val="00F90AD7"/>
    <w:rsid w:val="00F931FC"/>
    <w:rsid w:val="00F95240"/>
    <w:rsid w:val="00FA410C"/>
    <w:rsid w:val="00FB76E7"/>
    <w:rsid w:val="00FC1D9D"/>
    <w:rsid w:val="00FC6FCA"/>
    <w:rsid w:val="00FE2246"/>
    <w:rsid w:val="00FE3E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F8A"/>
    <w:pPr>
      <w:spacing w:after="0"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11F8A"/>
    <w:pPr>
      <w:spacing w:after="0" w:line="240" w:lineRule="auto"/>
      <w:jc w:val="both"/>
    </w:pPr>
    <w:rPr>
      <w:lang w:val="en-US"/>
    </w:rPr>
  </w:style>
  <w:style w:type="character" w:customStyle="1" w:styleId="NoSpacingChar">
    <w:name w:val="No Spacing Char"/>
    <w:link w:val="NoSpacing"/>
    <w:uiPriority w:val="1"/>
    <w:qFormat/>
    <w:rsid w:val="00511F8A"/>
    <w:rPr>
      <w:lang w:val="en-US"/>
    </w:rPr>
  </w:style>
  <w:style w:type="character" w:customStyle="1" w:styleId="MediumGrid2Char">
    <w:name w:val="Medium Grid 2 Char"/>
    <w:link w:val="MediumGrid21"/>
    <w:uiPriority w:val="1"/>
    <w:rsid w:val="00511F8A"/>
    <w:rPr>
      <w:sz w:val="22"/>
      <w:szCs w:val="22"/>
      <w:lang w:val="en-US" w:eastAsia="en-US" w:bidi="ar-SA"/>
    </w:rPr>
  </w:style>
  <w:style w:type="table" w:customStyle="1" w:styleId="MediumGrid21">
    <w:name w:val="Medium Grid 21"/>
    <w:basedOn w:val="TableNormal"/>
    <w:link w:val="MediumGrid2Char"/>
    <w:uiPriority w:val="1"/>
    <w:semiHidden/>
    <w:unhideWhenUsed/>
    <w:rsid w:val="00511F8A"/>
    <w:pPr>
      <w:spacing w:after="0" w:line="240" w:lineRule="auto"/>
    </w:pPr>
    <w:rPr>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Header">
    <w:name w:val="header"/>
    <w:basedOn w:val="Normal"/>
    <w:link w:val="HeaderChar"/>
    <w:uiPriority w:val="99"/>
    <w:unhideWhenUsed/>
    <w:rsid w:val="008235E2"/>
    <w:pPr>
      <w:tabs>
        <w:tab w:val="center" w:pos="4680"/>
        <w:tab w:val="right" w:pos="9360"/>
      </w:tabs>
    </w:pPr>
  </w:style>
  <w:style w:type="character" w:customStyle="1" w:styleId="HeaderChar">
    <w:name w:val="Header Char"/>
    <w:basedOn w:val="DefaultParagraphFont"/>
    <w:link w:val="Header"/>
    <w:uiPriority w:val="99"/>
    <w:rsid w:val="008235E2"/>
    <w:rPr>
      <w:lang w:val="en-US"/>
    </w:rPr>
  </w:style>
  <w:style w:type="paragraph" w:styleId="Footer">
    <w:name w:val="footer"/>
    <w:basedOn w:val="Normal"/>
    <w:link w:val="FooterChar"/>
    <w:uiPriority w:val="99"/>
    <w:unhideWhenUsed/>
    <w:rsid w:val="008235E2"/>
    <w:pPr>
      <w:tabs>
        <w:tab w:val="center" w:pos="4680"/>
        <w:tab w:val="right" w:pos="9360"/>
      </w:tabs>
    </w:pPr>
  </w:style>
  <w:style w:type="character" w:customStyle="1" w:styleId="FooterChar">
    <w:name w:val="Footer Char"/>
    <w:basedOn w:val="DefaultParagraphFont"/>
    <w:link w:val="Footer"/>
    <w:uiPriority w:val="99"/>
    <w:rsid w:val="008235E2"/>
    <w:rPr>
      <w:lang w:val="en-US"/>
    </w:rPr>
  </w:style>
  <w:style w:type="paragraph" w:styleId="BalloonText">
    <w:name w:val="Balloon Text"/>
    <w:basedOn w:val="Normal"/>
    <w:link w:val="BalloonTextChar"/>
    <w:uiPriority w:val="99"/>
    <w:semiHidden/>
    <w:unhideWhenUsed/>
    <w:rsid w:val="008235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5E2"/>
    <w:rPr>
      <w:rFonts w:ascii="Segoe UI" w:hAnsi="Segoe UI" w:cs="Segoe UI"/>
      <w:sz w:val="18"/>
      <w:szCs w:val="18"/>
      <w:lang w:val="en-US"/>
    </w:rPr>
  </w:style>
  <w:style w:type="paragraph" w:customStyle="1" w:styleId="Default">
    <w:name w:val="Default"/>
    <w:rsid w:val="00212ABF"/>
    <w:pPr>
      <w:autoSpaceDE w:val="0"/>
      <w:autoSpaceDN w:val="0"/>
      <w:adjustRightInd w:val="0"/>
      <w:spacing w:after="0" w:line="240" w:lineRule="auto"/>
    </w:pPr>
    <w:rPr>
      <w:rFonts w:ascii="Arial" w:hAnsi="Arial" w:cs="Arial"/>
      <w:color w:val="000000"/>
      <w:sz w:val="24"/>
      <w:szCs w:val="24"/>
      <w:lang w:val="en-US"/>
    </w:rPr>
  </w:style>
  <w:style w:type="paragraph" w:styleId="EndnoteText">
    <w:name w:val="endnote text"/>
    <w:basedOn w:val="Normal"/>
    <w:link w:val="EndnoteTextChar"/>
    <w:uiPriority w:val="99"/>
    <w:semiHidden/>
    <w:unhideWhenUsed/>
    <w:rsid w:val="007E0D97"/>
    <w:rPr>
      <w:sz w:val="20"/>
      <w:szCs w:val="20"/>
    </w:rPr>
  </w:style>
  <w:style w:type="character" w:customStyle="1" w:styleId="EndnoteTextChar">
    <w:name w:val="Endnote Text Char"/>
    <w:basedOn w:val="DefaultParagraphFont"/>
    <w:link w:val="EndnoteText"/>
    <w:uiPriority w:val="99"/>
    <w:semiHidden/>
    <w:rsid w:val="007E0D97"/>
    <w:rPr>
      <w:sz w:val="20"/>
      <w:szCs w:val="20"/>
      <w:lang w:val="en-US"/>
    </w:rPr>
  </w:style>
  <w:style w:type="character" w:styleId="EndnoteReference">
    <w:name w:val="endnote reference"/>
    <w:basedOn w:val="DefaultParagraphFont"/>
    <w:uiPriority w:val="99"/>
    <w:semiHidden/>
    <w:unhideWhenUsed/>
    <w:rsid w:val="007E0D97"/>
    <w:rPr>
      <w:vertAlign w:val="superscript"/>
    </w:rPr>
  </w:style>
  <w:style w:type="character" w:styleId="Hyperlink">
    <w:name w:val="Hyperlink"/>
    <w:basedOn w:val="DefaultParagraphFont"/>
    <w:uiPriority w:val="99"/>
    <w:unhideWhenUsed/>
    <w:rsid w:val="00650886"/>
    <w:rPr>
      <w:color w:val="0563C1" w:themeColor="hyperlink"/>
      <w:u w:val="single"/>
    </w:rPr>
  </w:style>
  <w:style w:type="character" w:customStyle="1" w:styleId="UnresolvedMention1">
    <w:name w:val="Unresolved Mention1"/>
    <w:basedOn w:val="DefaultParagraphFont"/>
    <w:uiPriority w:val="99"/>
    <w:semiHidden/>
    <w:unhideWhenUsed/>
    <w:rsid w:val="00650886"/>
    <w:rPr>
      <w:color w:val="605E5C"/>
      <w:shd w:val="clear" w:color="auto" w:fill="E1DFDD"/>
    </w:rPr>
  </w:style>
  <w:style w:type="paragraph" w:styleId="BodyText">
    <w:name w:val="Body Text"/>
    <w:basedOn w:val="Normal"/>
    <w:link w:val="BodyTextChar"/>
    <w:uiPriority w:val="1"/>
    <w:qFormat/>
    <w:rsid w:val="00456DF4"/>
    <w:pPr>
      <w:widowControl w:val="0"/>
      <w:autoSpaceDE w:val="0"/>
      <w:autoSpaceDN w:val="0"/>
      <w:jc w:val="left"/>
    </w:pPr>
    <w:rPr>
      <w:rFonts w:ascii="Arial" w:eastAsia="Arial" w:hAnsi="Arial" w:cs="Arial"/>
      <w:sz w:val="24"/>
      <w:szCs w:val="24"/>
    </w:rPr>
  </w:style>
  <w:style w:type="character" w:customStyle="1" w:styleId="BodyTextChar">
    <w:name w:val="Body Text Char"/>
    <w:basedOn w:val="DefaultParagraphFont"/>
    <w:link w:val="BodyText"/>
    <w:uiPriority w:val="1"/>
    <w:rsid w:val="00456DF4"/>
    <w:rPr>
      <w:rFonts w:ascii="Arial" w:eastAsia="Arial" w:hAnsi="Arial" w:cs="Arial"/>
      <w:sz w:val="24"/>
      <w:szCs w:val="24"/>
      <w:lang w:val="en-US"/>
    </w:rPr>
  </w:style>
  <w:style w:type="paragraph" w:styleId="NormalWeb">
    <w:name w:val="Normal (Web)"/>
    <w:basedOn w:val="Normal"/>
    <w:uiPriority w:val="99"/>
    <w:unhideWhenUsed/>
    <w:rsid w:val="00463A4B"/>
    <w:pPr>
      <w:spacing w:before="100" w:beforeAutospacing="1" w:after="100" w:afterAutospacing="1"/>
      <w:jc w:val="left"/>
    </w:pPr>
    <w:rPr>
      <w:rFonts w:ascii="Times New Roman" w:eastAsia="Times New Roman" w:hAnsi="Times New Roman" w:cs="Times New Roman"/>
      <w:sz w:val="24"/>
      <w:szCs w:val="24"/>
      <w:lang w:val="en-PH" w:eastAsia="en-PH"/>
    </w:rPr>
  </w:style>
  <w:style w:type="character" w:styleId="Strong">
    <w:name w:val="Strong"/>
    <w:basedOn w:val="DefaultParagraphFont"/>
    <w:uiPriority w:val="22"/>
    <w:qFormat/>
    <w:rsid w:val="00463A4B"/>
    <w:rPr>
      <w:b/>
      <w:bCs/>
    </w:rPr>
  </w:style>
  <w:style w:type="character" w:styleId="Emphasis">
    <w:name w:val="Emphasis"/>
    <w:basedOn w:val="DefaultParagraphFont"/>
    <w:uiPriority w:val="20"/>
    <w:qFormat/>
    <w:rsid w:val="00463A4B"/>
    <w:rPr>
      <w:i/>
      <w:iCs/>
    </w:rPr>
  </w:style>
  <w:style w:type="paragraph" w:customStyle="1" w:styleId="normal0">
    <w:name w:val="normal"/>
    <w:rsid w:val="00F6029D"/>
    <w:pPr>
      <w:spacing w:after="0" w:line="240" w:lineRule="auto"/>
      <w:jc w:val="both"/>
    </w:pPr>
    <w:rPr>
      <w:rFonts w:ascii="Calibri" w:eastAsia="Calibri" w:hAnsi="Calibri" w:cs="Calibri"/>
    </w:rPr>
  </w:style>
  <w:style w:type="character" w:customStyle="1" w:styleId="ng-star-inserted">
    <w:name w:val="ng-star-inserted"/>
    <w:basedOn w:val="DefaultParagraphFont"/>
    <w:rsid w:val="0082268D"/>
  </w:style>
  <w:style w:type="paragraph" w:customStyle="1" w:styleId="isselectedend">
    <w:name w:val="isselectedend"/>
    <w:basedOn w:val="Normal"/>
    <w:rsid w:val="000606E1"/>
    <w:pPr>
      <w:spacing w:before="100" w:beforeAutospacing="1" w:after="100" w:afterAutospacing="1"/>
      <w:jc w:val="left"/>
    </w:pPr>
    <w:rPr>
      <w:rFonts w:ascii="Times New Roman" w:eastAsia="Times New Roman" w:hAnsi="Times New Roman" w:cs="Times New Roman"/>
      <w:sz w:val="24"/>
      <w:szCs w:val="24"/>
    </w:rPr>
  </w:style>
  <w:style w:type="character" w:customStyle="1" w:styleId="whitespace-normal">
    <w:name w:val="whitespace-normal"/>
    <w:basedOn w:val="DefaultParagraphFont"/>
    <w:rsid w:val="00A16F03"/>
  </w:style>
  <w:style w:type="paragraph" w:styleId="ListParagraph">
    <w:name w:val="List Paragraph"/>
    <w:basedOn w:val="Normal"/>
    <w:uiPriority w:val="34"/>
    <w:qFormat/>
    <w:rsid w:val="00A16F03"/>
    <w:pPr>
      <w:ind w:left="720"/>
      <w:contextualSpacing/>
    </w:pPr>
  </w:style>
</w:styles>
</file>

<file path=word/webSettings.xml><?xml version="1.0" encoding="utf-8"?>
<w:webSettings xmlns:r="http://schemas.openxmlformats.org/officeDocument/2006/relationships" xmlns:w="http://schemas.openxmlformats.org/wordprocessingml/2006/main">
  <w:divs>
    <w:div w:id="433943781">
      <w:bodyDiv w:val="1"/>
      <w:marLeft w:val="0"/>
      <w:marRight w:val="0"/>
      <w:marTop w:val="0"/>
      <w:marBottom w:val="0"/>
      <w:divBdr>
        <w:top w:val="none" w:sz="0" w:space="0" w:color="auto"/>
        <w:left w:val="none" w:sz="0" w:space="0" w:color="auto"/>
        <w:bottom w:val="none" w:sz="0" w:space="0" w:color="auto"/>
        <w:right w:val="none" w:sz="0" w:space="0" w:color="auto"/>
      </w:divBdr>
      <w:divsChild>
        <w:div w:id="217211976">
          <w:marLeft w:val="0"/>
          <w:marRight w:val="0"/>
          <w:marTop w:val="0"/>
          <w:marBottom w:val="0"/>
          <w:divBdr>
            <w:top w:val="none" w:sz="0" w:space="0" w:color="auto"/>
            <w:left w:val="none" w:sz="0" w:space="0" w:color="auto"/>
            <w:bottom w:val="none" w:sz="0" w:space="0" w:color="auto"/>
            <w:right w:val="none" w:sz="0" w:space="0" w:color="auto"/>
          </w:divBdr>
        </w:div>
        <w:div w:id="888301436">
          <w:marLeft w:val="0"/>
          <w:marRight w:val="0"/>
          <w:marTop w:val="0"/>
          <w:marBottom w:val="0"/>
          <w:divBdr>
            <w:top w:val="none" w:sz="0" w:space="0" w:color="auto"/>
            <w:left w:val="none" w:sz="0" w:space="0" w:color="auto"/>
            <w:bottom w:val="none" w:sz="0" w:space="0" w:color="auto"/>
            <w:right w:val="none" w:sz="0" w:space="0" w:color="auto"/>
          </w:divBdr>
        </w:div>
        <w:div w:id="876548738">
          <w:marLeft w:val="0"/>
          <w:marRight w:val="0"/>
          <w:marTop w:val="0"/>
          <w:marBottom w:val="0"/>
          <w:divBdr>
            <w:top w:val="none" w:sz="0" w:space="0" w:color="auto"/>
            <w:left w:val="none" w:sz="0" w:space="0" w:color="auto"/>
            <w:bottom w:val="none" w:sz="0" w:space="0" w:color="auto"/>
            <w:right w:val="none" w:sz="0" w:space="0" w:color="auto"/>
          </w:divBdr>
        </w:div>
        <w:div w:id="203450249">
          <w:marLeft w:val="0"/>
          <w:marRight w:val="0"/>
          <w:marTop w:val="0"/>
          <w:marBottom w:val="0"/>
          <w:divBdr>
            <w:top w:val="none" w:sz="0" w:space="0" w:color="auto"/>
            <w:left w:val="none" w:sz="0" w:space="0" w:color="auto"/>
            <w:bottom w:val="none" w:sz="0" w:space="0" w:color="auto"/>
            <w:right w:val="none" w:sz="0" w:space="0" w:color="auto"/>
          </w:divBdr>
        </w:div>
        <w:div w:id="546795547">
          <w:marLeft w:val="0"/>
          <w:marRight w:val="0"/>
          <w:marTop w:val="0"/>
          <w:marBottom w:val="0"/>
          <w:divBdr>
            <w:top w:val="none" w:sz="0" w:space="0" w:color="auto"/>
            <w:left w:val="none" w:sz="0" w:space="0" w:color="auto"/>
            <w:bottom w:val="none" w:sz="0" w:space="0" w:color="auto"/>
            <w:right w:val="none" w:sz="0" w:space="0" w:color="auto"/>
          </w:divBdr>
        </w:div>
        <w:div w:id="1567644308">
          <w:marLeft w:val="0"/>
          <w:marRight w:val="0"/>
          <w:marTop w:val="0"/>
          <w:marBottom w:val="0"/>
          <w:divBdr>
            <w:top w:val="none" w:sz="0" w:space="0" w:color="auto"/>
            <w:left w:val="none" w:sz="0" w:space="0" w:color="auto"/>
            <w:bottom w:val="none" w:sz="0" w:space="0" w:color="auto"/>
            <w:right w:val="none" w:sz="0" w:space="0" w:color="auto"/>
          </w:divBdr>
        </w:div>
        <w:div w:id="299114780">
          <w:marLeft w:val="0"/>
          <w:marRight w:val="0"/>
          <w:marTop w:val="0"/>
          <w:marBottom w:val="0"/>
          <w:divBdr>
            <w:top w:val="none" w:sz="0" w:space="0" w:color="auto"/>
            <w:left w:val="none" w:sz="0" w:space="0" w:color="auto"/>
            <w:bottom w:val="none" w:sz="0" w:space="0" w:color="auto"/>
            <w:right w:val="none" w:sz="0" w:space="0" w:color="auto"/>
          </w:divBdr>
        </w:div>
        <w:div w:id="1243755395">
          <w:marLeft w:val="0"/>
          <w:marRight w:val="0"/>
          <w:marTop w:val="0"/>
          <w:marBottom w:val="0"/>
          <w:divBdr>
            <w:top w:val="none" w:sz="0" w:space="0" w:color="auto"/>
            <w:left w:val="none" w:sz="0" w:space="0" w:color="auto"/>
            <w:bottom w:val="none" w:sz="0" w:space="0" w:color="auto"/>
            <w:right w:val="none" w:sz="0" w:space="0" w:color="auto"/>
          </w:divBdr>
        </w:div>
        <w:div w:id="1026100407">
          <w:marLeft w:val="0"/>
          <w:marRight w:val="0"/>
          <w:marTop w:val="0"/>
          <w:marBottom w:val="0"/>
          <w:divBdr>
            <w:top w:val="none" w:sz="0" w:space="0" w:color="auto"/>
            <w:left w:val="none" w:sz="0" w:space="0" w:color="auto"/>
            <w:bottom w:val="none" w:sz="0" w:space="0" w:color="auto"/>
            <w:right w:val="none" w:sz="0" w:space="0" w:color="auto"/>
          </w:divBdr>
        </w:div>
        <w:div w:id="1705058184">
          <w:marLeft w:val="0"/>
          <w:marRight w:val="0"/>
          <w:marTop w:val="0"/>
          <w:marBottom w:val="0"/>
          <w:divBdr>
            <w:top w:val="none" w:sz="0" w:space="0" w:color="auto"/>
            <w:left w:val="none" w:sz="0" w:space="0" w:color="auto"/>
            <w:bottom w:val="none" w:sz="0" w:space="0" w:color="auto"/>
            <w:right w:val="none" w:sz="0" w:space="0" w:color="auto"/>
          </w:divBdr>
        </w:div>
        <w:div w:id="957880566">
          <w:marLeft w:val="0"/>
          <w:marRight w:val="0"/>
          <w:marTop w:val="0"/>
          <w:marBottom w:val="0"/>
          <w:divBdr>
            <w:top w:val="none" w:sz="0" w:space="0" w:color="auto"/>
            <w:left w:val="none" w:sz="0" w:space="0" w:color="auto"/>
            <w:bottom w:val="none" w:sz="0" w:space="0" w:color="auto"/>
            <w:right w:val="none" w:sz="0" w:space="0" w:color="auto"/>
          </w:divBdr>
        </w:div>
        <w:div w:id="307827415">
          <w:marLeft w:val="0"/>
          <w:marRight w:val="0"/>
          <w:marTop w:val="0"/>
          <w:marBottom w:val="0"/>
          <w:divBdr>
            <w:top w:val="none" w:sz="0" w:space="0" w:color="auto"/>
            <w:left w:val="none" w:sz="0" w:space="0" w:color="auto"/>
            <w:bottom w:val="none" w:sz="0" w:space="0" w:color="auto"/>
            <w:right w:val="none" w:sz="0" w:space="0" w:color="auto"/>
          </w:divBdr>
        </w:div>
        <w:div w:id="1655799535">
          <w:marLeft w:val="0"/>
          <w:marRight w:val="0"/>
          <w:marTop w:val="0"/>
          <w:marBottom w:val="0"/>
          <w:divBdr>
            <w:top w:val="none" w:sz="0" w:space="0" w:color="auto"/>
            <w:left w:val="none" w:sz="0" w:space="0" w:color="auto"/>
            <w:bottom w:val="none" w:sz="0" w:space="0" w:color="auto"/>
            <w:right w:val="none" w:sz="0" w:space="0" w:color="auto"/>
          </w:divBdr>
        </w:div>
        <w:div w:id="132254522">
          <w:marLeft w:val="0"/>
          <w:marRight w:val="0"/>
          <w:marTop w:val="0"/>
          <w:marBottom w:val="0"/>
          <w:divBdr>
            <w:top w:val="none" w:sz="0" w:space="0" w:color="auto"/>
            <w:left w:val="none" w:sz="0" w:space="0" w:color="auto"/>
            <w:bottom w:val="none" w:sz="0" w:space="0" w:color="auto"/>
            <w:right w:val="none" w:sz="0" w:space="0" w:color="auto"/>
          </w:divBdr>
        </w:div>
      </w:divsChild>
    </w:div>
    <w:div w:id="553856901">
      <w:bodyDiv w:val="1"/>
      <w:marLeft w:val="0"/>
      <w:marRight w:val="0"/>
      <w:marTop w:val="0"/>
      <w:marBottom w:val="0"/>
      <w:divBdr>
        <w:top w:val="none" w:sz="0" w:space="0" w:color="auto"/>
        <w:left w:val="none" w:sz="0" w:space="0" w:color="auto"/>
        <w:bottom w:val="none" w:sz="0" w:space="0" w:color="auto"/>
        <w:right w:val="none" w:sz="0" w:space="0" w:color="auto"/>
      </w:divBdr>
    </w:div>
    <w:div w:id="851723372">
      <w:bodyDiv w:val="1"/>
      <w:marLeft w:val="0"/>
      <w:marRight w:val="0"/>
      <w:marTop w:val="0"/>
      <w:marBottom w:val="0"/>
      <w:divBdr>
        <w:top w:val="none" w:sz="0" w:space="0" w:color="auto"/>
        <w:left w:val="none" w:sz="0" w:space="0" w:color="auto"/>
        <w:bottom w:val="none" w:sz="0" w:space="0" w:color="auto"/>
        <w:right w:val="none" w:sz="0" w:space="0" w:color="auto"/>
      </w:divBdr>
      <w:divsChild>
        <w:div w:id="621154318">
          <w:marLeft w:val="0"/>
          <w:marRight w:val="0"/>
          <w:marTop w:val="0"/>
          <w:marBottom w:val="0"/>
          <w:divBdr>
            <w:top w:val="none" w:sz="0" w:space="0" w:color="auto"/>
            <w:left w:val="none" w:sz="0" w:space="0" w:color="auto"/>
            <w:bottom w:val="none" w:sz="0" w:space="0" w:color="auto"/>
            <w:right w:val="none" w:sz="0" w:space="0" w:color="auto"/>
          </w:divBdr>
        </w:div>
        <w:div w:id="108202740">
          <w:marLeft w:val="0"/>
          <w:marRight w:val="0"/>
          <w:marTop w:val="0"/>
          <w:marBottom w:val="0"/>
          <w:divBdr>
            <w:top w:val="none" w:sz="0" w:space="0" w:color="auto"/>
            <w:left w:val="none" w:sz="0" w:space="0" w:color="auto"/>
            <w:bottom w:val="none" w:sz="0" w:space="0" w:color="auto"/>
            <w:right w:val="none" w:sz="0" w:space="0" w:color="auto"/>
          </w:divBdr>
        </w:div>
      </w:divsChild>
    </w:div>
    <w:div w:id="1854564132">
      <w:bodyDiv w:val="1"/>
      <w:marLeft w:val="0"/>
      <w:marRight w:val="0"/>
      <w:marTop w:val="0"/>
      <w:marBottom w:val="0"/>
      <w:divBdr>
        <w:top w:val="none" w:sz="0" w:space="0" w:color="auto"/>
        <w:left w:val="none" w:sz="0" w:space="0" w:color="auto"/>
        <w:bottom w:val="none" w:sz="0" w:space="0" w:color="auto"/>
        <w:right w:val="none" w:sz="0" w:space="0" w:color="auto"/>
      </w:divBdr>
    </w:div>
    <w:div w:id="211821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psyg.2022.886344" TargetMode="External"/><Relationship Id="rId18" Type="http://schemas.openxmlformats.org/officeDocument/2006/relationships/hyperlink" Target="https://doi.org/10.1037/0022-3514.48.1.150" TargetMode="External"/><Relationship Id="rId26" Type="http://schemas.openxmlformats.org/officeDocument/2006/relationships/hyperlink" Target="https://doi.org/10.1057/s41599-024-03686-y" TargetMode="External"/><Relationship Id="rId39" Type="http://schemas.openxmlformats.org/officeDocument/2006/relationships/hyperlink" Target="https://doi.org/10.1007/s12144-022-03823-3" TargetMode="External"/><Relationship Id="rId3" Type="http://schemas.openxmlformats.org/officeDocument/2006/relationships/styles" Target="styles.xml"/><Relationship Id="rId21" Type="http://schemas.openxmlformats.org/officeDocument/2006/relationships/hyperlink" Target="https://doi.org/10.1080/19496591.2020.1853552" TargetMode="External"/><Relationship Id="rId34" Type="http://schemas.openxmlformats.org/officeDocument/2006/relationships/hyperlink" Target="https://www.officialgazette.gov.ph/2017/08/03/republic-act-no-10931/" TargetMode="External"/><Relationship Id="rId42" Type="http://schemas.openxmlformats.org/officeDocument/2006/relationships/hyperlink" Target="https://doi.org/10.1080/07448481.2022.2061311" TargetMode="External"/><Relationship Id="rId47" Type="http://schemas.openxmlformats.org/officeDocument/2006/relationships/hyperlink" Target="https://www.who.int/news-room/fact-sheets/detail/depression"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22161/ijaems.511.6" TargetMode="External"/><Relationship Id="rId17" Type="http://schemas.openxmlformats.org/officeDocument/2006/relationships/hyperlink" Target="https://doi.org/10.54660/.ijmrge.2024.5.3.861-869" TargetMode="External"/><Relationship Id="rId25" Type="http://schemas.openxmlformats.org/officeDocument/2006/relationships/hyperlink" Target="https://doi.org/10.1371/journal.pone.0079825" TargetMode="External"/><Relationship Id="rId33" Type="http://schemas.openxmlformats.org/officeDocument/2006/relationships/hyperlink" Target="https://doi.org/10.1016/j.jadr.2020.100073" TargetMode="External"/><Relationship Id="rId38" Type="http://schemas.openxmlformats.org/officeDocument/2006/relationships/hyperlink" Target="https://www.scirp.org/reference/referencespapers?referenceid=2907709" TargetMode="External"/><Relationship Id="rId46" Type="http://schemas.openxmlformats.org/officeDocument/2006/relationships/hyperlink" Target="https://www.who.int/publications/i/item/9789241565486" TargetMode="External"/><Relationship Id="rId2" Type="http://schemas.openxmlformats.org/officeDocument/2006/relationships/numbering" Target="numbering.xml"/><Relationship Id="rId16" Type="http://schemas.openxmlformats.org/officeDocument/2006/relationships/hyperlink" Target="https://psycnet.apa.org/doi/10.1037/0033-2909.98.2.310" TargetMode="External"/><Relationship Id="rId20" Type="http://schemas.openxmlformats.org/officeDocument/2006/relationships/hyperlink" Target="https://doi.org/10.1017/S1368980021001191" TargetMode="External"/><Relationship Id="rId29" Type="http://schemas.openxmlformats.org/officeDocument/2006/relationships/hyperlink" Target="https://doi.org/10.56734/ijahss.v3n9a7" TargetMode="External"/><Relationship Id="rId41" Type="http://schemas.openxmlformats.org/officeDocument/2006/relationships/hyperlink" Target="https://doi.org/10.31710/pjp/0054.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cedpsych.2023.102177" TargetMode="External"/><Relationship Id="rId24" Type="http://schemas.openxmlformats.org/officeDocument/2006/relationships/hyperlink" Target="https://repository.stcloudstate.edu/psyc_etds/5" TargetMode="External"/><Relationship Id="rId32" Type="http://schemas.openxmlformats.org/officeDocument/2006/relationships/hyperlink" Target="https://psa.gov.ph/system/files/psy/PSY_2016_rev.pdf" TargetMode="External"/><Relationship Id="rId37" Type="http://schemas.openxmlformats.org/officeDocument/2006/relationships/hyperlink" Target="https://doi.org/10.46223/HCMCOUJS" TargetMode="External"/><Relationship Id="rId40" Type="http://schemas.openxmlformats.org/officeDocument/2006/relationships/hyperlink" Target="https://doi.org/10.1080/17459435.2020.1871402" TargetMode="External"/><Relationship Id="rId45" Type="http://schemas.openxmlformats.org/officeDocument/2006/relationships/hyperlink" Target="https://www.who.int/publications/i/item/9789240694439" TargetMode="External"/><Relationship Id="rId5" Type="http://schemas.openxmlformats.org/officeDocument/2006/relationships/webSettings" Target="webSettings.xml"/><Relationship Id="rId15" Type="http://schemas.openxmlformats.org/officeDocument/2006/relationships/hyperlink" Target="https://doi.org/10.3390/bs15020170" TargetMode="External"/><Relationship Id="rId23" Type="http://schemas.openxmlformats.org/officeDocument/2006/relationships/hyperlink" Target="https://pubmed.ncbi.nlm.nih.gov/9457784/" TargetMode="External"/><Relationship Id="rId28" Type="http://schemas.openxmlformats.org/officeDocument/2006/relationships/hyperlink" Target="https://doi.org/10.12973/ejper.6.2.77" TargetMode="External"/><Relationship Id="rId36" Type="http://schemas.openxmlformats.org/officeDocument/2006/relationships/hyperlink" Target="https://elibrary.judiciary.gov.ph/thebookshelf/showdocs/2/1309" TargetMode="External"/><Relationship Id="rId49" Type="http://schemas.openxmlformats.org/officeDocument/2006/relationships/header" Target="header1.xml"/><Relationship Id="rId10" Type="http://schemas.openxmlformats.org/officeDocument/2006/relationships/hyperlink" Target="https://doi.org/10.52006/main.v4i1.296" TargetMode="External"/><Relationship Id="rId19" Type="http://schemas.openxmlformats.org/officeDocument/2006/relationships/hyperlink" Target="https://doi.org/10.3390/ijerph18094845" TargetMode="External"/><Relationship Id="rId31" Type="http://schemas.openxmlformats.org/officeDocument/2006/relationships/hyperlink" Target="https://doi.org/10.1007/s40596-014-0205-9" TargetMode="External"/><Relationship Id="rId44" Type="http://schemas.openxmlformats.org/officeDocument/2006/relationships/hyperlink" Target="https://doi.org/10.30845/jbep.v6n1p7" TargetMode="External"/><Relationship Id="rId4" Type="http://schemas.openxmlformats.org/officeDocument/2006/relationships/settings" Target="settings.xml"/><Relationship Id="rId9" Type="http://schemas.openxmlformats.org/officeDocument/2006/relationships/hyperlink" Target="https://doi.org/10.18848/2327-011X/CGP/v20i02/193-223" TargetMode="External"/><Relationship Id="rId14" Type="http://schemas.openxmlformats.org/officeDocument/2006/relationships/hyperlink" Target="https://doi.org/10.1186/s40359-025-03041-z" TargetMode="External"/><Relationship Id="rId22" Type="http://schemas.openxmlformats.org/officeDocument/2006/relationships/hyperlink" Target="https://doi.org/10.1037/0003-066X.44.3.513" TargetMode="External"/><Relationship Id="rId27" Type="http://schemas.openxmlformats.org/officeDocument/2006/relationships/hyperlink" Target="https://doi.org/10.1111/joes.12301" TargetMode="External"/><Relationship Id="rId30" Type="http://schemas.openxmlformats.org/officeDocument/2006/relationships/hyperlink" Target="https://doi.org/10.69569/jip.2024.0343" TargetMode="External"/><Relationship Id="rId35" Type="http://schemas.openxmlformats.org/officeDocument/2006/relationships/hyperlink" Target="https://www.officialgazette.gov.ph/2018/06/20/republic-act-no-11036/" TargetMode="External"/><Relationship Id="rId43" Type="http://schemas.openxmlformats.org/officeDocument/2006/relationships/hyperlink" Target="https://doi.org/10.1177/2167696814550684" TargetMode="External"/><Relationship Id="rId48" Type="http://schemas.openxmlformats.org/officeDocument/2006/relationships/hyperlink" Target="https://www.who.int/westernpacific/newsroom/fact-sheets/detail/depression" TargetMode="External"/><Relationship Id="rId8" Type="http://schemas.openxmlformats.org/officeDocument/2006/relationships/image" Target="media/image1.pn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2CAB7-1DD8-4CCD-9AD9-68F773B06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12</Pages>
  <Words>6780</Words>
  <Characters>38649</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Toshiba</cp:lastModifiedBy>
  <cp:revision>36</cp:revision>
  <cp:lastPrinted>2019-05-02T00:46:00Z</cp:lastPrinted>
  <dcterms:created xsi:type="dcterms:W3CDTF">2020-07-14T07:33:00Z</dcterms:created>
  <dcterms:modified xsi:type="dcterms:W3CDTF">2026-06-06T08:20:00Z</dcterms:modified>
</cp:coreProperties>
</file>