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65A9" w14:textId="77777777" w:rsidR="00891EB7" w:rsidRPr="00891EB7" w:rsidRDefault="00891EB7" w:rsidP="00891EB7">
      <w:pPr>
        <w:pStyle w:val="NoSpacing"/>
        <w:jc w:val="center"/>
        <w:rPr>
          <w:rStyle w:val="Strong"/>
          <w:rFonts w:ascii="Bookman Old Style" w:hAnsi="Bookman Old Style" w:cs="Times New Roman"/>
          <w:sz w:val="24"/>
          <w:szCs w:val="24"/>
          <w:lang w:val="en-GB"/>
        </w:rPr>
      </w:pPr>
      <w:bookmarkStart w:id="0" w:name="_Hlk222154035"/>
      <w:r w:rsidRPr="00891EB7">
        <w:rPr>
          <w:rStyle w:val="Strong"/>
          <w:rFonts w:ascii="Bookman Old Style" w:hAnsi="Bookman Old Style" w:cs="Times New Roman"/>
          <w:sz w:val="24"/>
          <w:szCs w:val="24"/>
          <w:lang w:val="en-GB"/>
        </w:rPr>
        <w:t xml:space="preserve">Traditional Wisdom for Modern Ecology: The Role of Swahili Sayings in </w:t>
      </w:r>
      <w:bookmarkStart w:id="1" w:name="_Hlk222489179"/>
      <w:r w:rsidRPr="00891EB7">
        <w:rPr>
          <w:rStyle w:val="Strong"/>
          <w:rFonts w:ascii="Bookman Old Style" w:hAnsi="Bookman Old Style" w:cs="Times New Roman"/>
          <w:sz w:val="24"/>
          <w:szCs w:val="24"/>
          <w:lang w:val="en-GB"/>
        </w:rPr>
        <w:t>Environmental Conservation</w:t>
      </w:r>
      <w:bookmarkEnd w:id="1"/>
    </w:p>
    <w:bookmarkEnd w:id="0"/>
    <w:p w14:paraId="10D70C2D" w14:textId="77777777" w:rsidR="0047437C" w:rsidRDefault="0047437C" w:rsidP="00891EB7">
      <w:pPr>
        <w:pStyle w:val="NoSpacing"/>
        <w:jc w:val="center"/>
        <w:rPr>
          <w:rStyle w:val="Strong"/>
          <w:rFonts w:ascii="Bookman Old Style" w:hAnsi="Bookman Old Style" w:cs="Times New Roman"/>
          <w:sz w:val="24"/>
          <w:szCs w:val="24"/>
          <w:lang w:val="en-GB"/>
        </w:rPr>
      </w:pPr>
    </w:p>
    <w:p w14:paraId="1C0800DE" w14:textId="77777777" w:rsidR="00D14F4E" w:rsidRPr="00D14F4E" w:rsidRDefault="00D14F4E" w:rsidP="00D14F4E">
      <w:pPr>
        <w:pStyle w:val="NoSpacing"/>
        <w:jc w:val="center"/>
        <w:rPr>
          <w:rStyle w:val="Strong"/>
          <w:rFonts w:ascii="Bookman Old Style" w:hAnsi="Bookman Old Style" w:cs="Times New Roman"/>
          <w:b w:val="0"/>
          <w:bCs w:val="0"/>
          <w:sz w:val="24"/>
          <w:szCs w:val="24"/>
          <w:lang w:val="en-GB"/>
        </w:rPr>
      </w:pPr>
      <w:proofErr w:type="spellStart"/>
      <w:r w:rsidRPr="00D14F4E">
        <w:rPr>
          <w:rStyle w:val="Strong"/>
          <w:rFonts w:ascii="Bookman Old Style" w:hAnsi="Bookman Old Style" w:cs="Times New Roman"/>
          <w:b w:val="0"/>
          <w:bCs w:val="0"/>
          <w:sz w:val="24"/>
          <w:szCs w:val="24"/>
          <w:lang w:val="en-GB"/>
        </w:rPr>
        <w:t>Gerephace</w:t>
      </w:r>
      <w:proofErr w:type="spellEnd"/>
      <w:r w:rsidRPr="00D14F4E">
        <w:rPr>
          <w:rStyle w:val="Strong"/>
          <w:rFonts w:ascii="Bookman Old Style" w:hAnsi="Bookman Old Style" w:cs="Times New Roman"/>
          <w:b w:val="0"/>
          <w:bCs w:val="0"/>
          <w:sz w:val="24"/>
          <w:szCs w:val="24"/>
          <w:lang w:val="en-GB"/>
        </w:rPr>
        <w:t xml:space="preserve"> </w:t>
      </w:r>
      <w:proofErr w:type="spellStart"/>
      <w:r w:rsidRPr="00D14F4E">
        <w:rPr>
          <w:rStyle w:val="Strong"/>
          <w:rFonts w:ascii="Bookman Old Style" w:hAnsi="Bookman Old Style" w:cs="Times New Roman"/>
          <w:b w:val="0"/>
          <w:bCs w:val="0"/>
          <w:sz w:val="24"/>
          <w:szCs w:val="24"/>
          <w:lang w:val="en-GB"/>
        </w:rPr>
        <w:t>Mwangosi</w:t>
      </w:r>
      <w:proofErr w:type="spellEnd"/>
    </w:p>
    <w:p w14:paraId="7A16001A" w14:textId="77777777" w:rsidR="00D14F4E" w:rsidRPr="00D14F4E" w:rsidRDefault="00D14F4E" w:rsidP="00D14F4E">
      <w:pPr>
        <w:pStyle w:val="NoSpacing"/>
        <w:jc w:val="center"/>
        <w:rPr>
          <w:rStyle w:val="Strong"/>
          <w:rFonts w:ascii="Bookman Old Style" w:hAnsi="Bookman Old Style" w:cs="Times New Roman"/>
          <w:b w:val="0"/>
          <w:bCs w:val="0"/>
          <w:sz w:val="24"/>
          <w:szCs w:val="24"/>
          <w:lang w:val="en-GB"/>
        </w:rPr>
      </w:pPr>
      <w:r w:rsidRPr="00D14F4E">
        <w:rPr>
          <w:rStyle w:val="Strong"/>
          <w:rFonts w:ascii="Bookman Old Style" w:hAnsi="Bookman Old Style" w:cs="Times New Roman"/>
          <w:b w:val="0"/>
          <w:bCs w:val="0"/>
          <w:sz w:val="24"/>
          <w:szCs w:val="24"/>
          <w:lang w:val="en-GB"/>
        </w:rPr>
        <w:t>Catholic University of Mbeya</w:t>
      </w:r>
    </w:p>
    <w:p w14:paraId="390ED786" w14:textId="77777777" w:rsidR="00D14F4E" w:rsidRPr="00D14F4E" w:rsidRDefault="00D14F4E" w:rsidP="00D14F4E">
      <w:pPr>
        <w:pStyle w:val="NoSpacing"/>
        <w:jc w:val="center"/>
        <w:rPr>
          <w:rStyle w:val="Strong"/>
          <w:rFonts w:ascii="Bookman Old Style" w:hAnsi="Bookman Old Style" w:cs="Times New Roman"/>
          <w:b w:val="0"/>
          <w:bCs w:val="0"/>
          <w:sz w:val="24"/>
          <w:szCs w:val="24"/>
          <w:lang w:val="en-GB"/>
        </w:rPr>
      </w:pPr>
      <w:r w:rsidRPr="00D14F4E">
        <w:rPr>
          <w:rStyle w:val="Strong"/>
          <w:rFonts w:ascii="Bookman Old Style" w:hAnsi="Bookman Old Style" w:cs="Times New Roman"/>
          <w:b w:val="0"/>
          <w:bCs w:val="0"/>
          <w:sz w:val="24"/>
          <w:szCs w:val="24"/>
          <w:lang w:val="en-GB"/>
        </w:rPr>
        <w:t>gerephace.mwangosi@cuom.ac.tz</w:t>
      </w:r>
    </w:p>
    <w:p w14:paraId="5CEC0CB1" w14:textId="77777777" w:rsidR="00D37E66" w:rsidRPr="00D37E66" w:rsidRDefault="00D37E66" w:rsidP="00D37E66">
      <w:pPr>
        <w:pStyle w:val="NoSpacing"/>
        <w:jc w:val="center"/>
        <w:rPr>
          <w:rFonts w:ascii="Bookman Old Style" w:hAnsi="Bookman Old Style" w:cs="Times New Roman"/>
          <w:bCs/>
          <w:sz w:val="24"/>
          <w:szCs w:val="24"/>
          <w:lang w:val="en-GB"/>
        </w:rPr>
      </w:pPr>
    </w:p>
    <w:p w14:paraId="07262761" w14:textId="5FEF7FC3" w:rsidR="00E84839" w:rsidRPr="004A2FE4" w:rsidRDefault="00E84839" w:rsidP="00C439EF">
      <w:pPr>
        <w:pStyle w:val="NoSpacing"/>
        <w:jc w:val="both"/>
        <w:rPr>
          <w:rFonts w:ascii="Bookman Old Style" w:hAnsi="Bookman Old Style" w:cs="Times New Roman"/>
          <w:b/>
          <w:bCs/>
          <w:sz w:val="24"/>
          <w:szCs w:val="24"/>
          <w:lang w:val="en-GB"/>
        </w:rPr>
      </w:pPr>
      <w:r w:rsidRPr="004A2FE4">
        <w:rPr>
          <w:rStyle w:val="Strong"/>
          <w:rFonts w:ascii="Bookman Old Style" w:hAnsi="Bookman Old Style" w:cs="Times New Roman"/>
          <w:sz w:val="24"/>
          <w:szCs w:val="24"/>
          <w:lang w:val="en-GB"/>
        </w:rPr>
        <w:t>Abstract</w:t>
      </w:r>
      <w:r w:rsidRPr="004A2FE4">
        <w:rPr>
          <w:rFonts w:ascii="Bookman Old Style" w:hAnsi="Bookman Old Style" w:cs="Times New Roman"/>
          <w:sz w:val="24"/>
          <w:szCs w:val="24"/>
          <w:lang w:val="en-GB"/>
        </w:rPr>
        <w:br/>
        <w:t>Thi</w:t>
      </w:r>
      <w:r w:rsidR="00E21BEE" w:rsidRPr="004A2FE4">
        <w:rPr>
          <w:rFonts w:ascii="Bookman Old Style" w:hAnsi="Bookman Old Style" w:cs="Times New Roman"/>
          <w:sz w:val="24"/>
          <w:szCs w:val="24"/>
          <w:lang w:val="en-GB"/>
        </w:rPr>
        <w:t xml:space="preserve">s paper examines the </w:t>
      </w:r>
      <w:r w:rsidR="005B280C">
        <w:rPr>
          <w:rFonts w:ascii="Bookman Old Style" w:hAnsi="Bookman Old Style" w:cs="Times New Roman"/>
          <w:sz w:val="24"/>
          <w:szCs w:val="24"/>
          <w:lang w:val="en-GB"/>
        </w:rPr>
        <w:t>contribution</w:t>
      </w:r>
      <w:r w:rsidR="00E21BEE" w:rsidRPr="004A2FE4">
        <w:rPr>
          <w:rFonts w:ascii="Bookman Old Style" w:hAnsi="Bookman Old Style" w:cs="Times New Roman"/>
          <w:sz w:val="24"/>
          <w:szCs w:val="24"/>
          <w:lang w:val="en-GB"/>
        </w:rPr>
        <w:t xml:space="preserve"> of S</w:t>
      </w:r>
      <w:r w:rsidRPr="004A2FE4">
        <w:rPr>
          <w:rFonts w:ascii="Bookman Old Style" w:hAnsi="Bookman Old Style" w:cs="Times New Roman"/>
          <w:sz w:val="24"/>
          <w:szCs w:val="24"/>
          <w:lang w:val="en-GB"/>
        </w:rPr>
        <w:t xml:space="preserve">wahili sayings in preserving and protecting the environment in Tanzania. </w:t>
      </w:r>
      <w:bookmarkStart w:id="2" w:name="_Hlk222488872"/>
      <w:r w:rsidRPr="004A2FE4">
        <w:rPr>
          <w:rFonts w:ascii="Bookman Old Style" w:hAnsi="Bookman Old Style" w:cs="Times New Roman"/>
          <w:sz w:val="24"/>
          <w:szCs w:val="24"/>
          <w:lang w:val="en-GB"/>
        </w:rPr>
        <w:t>The primary data for this study were collected in the M</w:t>
      </w:r>
      <w:r w:rsidR="00866188">
        <w:rPr>
          <w:rFonts w:ascii="Bookman Old Style" w:hAnsi="Bookman Old Style" w:cs="Times New Roman"/>
          <w:sz w:val="24"/>
          <w:szCs w:val="24"/>
          <w:lang w:val="en-GB"/>
        </w:rPr>
        <w:t>beya</w:t>
      </w:r>
      <w:r w:rsidRPr="004A2FE4">
        <w:rPr>
          <w:rFonts w:ascii="Bookman Old Style" w:hAnsi="Bookman Old Style" w:cs="Times New Roman"/>
          <w:sz w:val="24"/>
          <w:szCs w:val="24"/>
          <w:lang w:val="en-GB"/>
        </w:rPr>
        <w:t xml:space="preserve"> </w:t>
      </w:r>
      <w:r w:rsidR="00BB0882">
        <w:rPr>
          <w:rFonts w:ascii="Bookman Old Style" w:hAnsi="Bookman Old Style" w:cs="Times New Roman"/>
          <w:sz w:val="24"/>
          <w:szCs w:val="24"/>
          <w:lang w:val="en-GB"/>
        </w:rPr>
        <w:t>r</w:t>
      </w:r>
      <w:r w:rsidRPr="004A2FE4">
        <w:rPr>
          <w:rFonts w:ascii="Bookman Old Style" w:hAnsi="Bookman Old Style" w:cs="Times New Roman"/>
          <w:sz w:val="24"/>
          <w:szCs w:val="24"/>
          <w:lang w:val="en-GB"/>
        </w:rPr>
        <w:t xml:space="preserve">egion, specifically in </w:t>
      </w:r>
      <w:proofErr w:type="spellStart"/>
      <w:r w:rsidR="00866188">
        <w:rPr>
          <w:rFonts w:ascii="Bookman Old Style" w:hAnsi="Bookman Old Style" w:cs="Times New Roman"/>
          <w:sz w:val="24"/>
          <w:szCs w:val="24"/>
          <w:lang w:val="en-GB"/>
        </w:rPr>
        <w:t>Rungwe</w:t>
      </w:r>
      <w:proofErr w:type="spellEnd"/>
      <w:r w:rsidR="00866188">
        <w:rPr>
          <w:rFonts w:ascii="Bookman Old Style" w:hAnsi="Bookman Old Style" w:cs="Times New Roman"/>
          <w:sz w:val="24"/>
          <w:szCs w:val="24"/>
          <w:lang w:val="en-GB"/>
        </w:rPr>
        <w:t xml:space="preserve"> </w:t>
      </w:r>
      <w:r w:rsidR="00BB0882">
        <w:rPr>
          <w:rFonts w:ascii="Bookman Old Style" w:hAnsi="Bookman Old Style" w:cs="Times New Roman"/>
          <w:sz w:val="24"/>
          <w:szCs w:val="24"/>
          <w:lang w:val="en-GB"/>
        </w:rPr>
        <w:t>d</w:t>
      </w:r>
      <w:r w:rsidRPr="004A2FE4">
        <w:rPr>
          <w:rFonts w:ascii="Bookman Old Style" w:hAnsi="Bookman Old Style" w:cs="Times New Roman"/>
          <w:sz w:val="24"/>
          <w:szCs w:val="24"/>
          <w:lang w:val="en-GB"/>
        </w:rPr>
        <w:t xml:space="preserve">istrict, in </w:t>
      </w:r>
      <w:proofErr w:type="spellStart"/>
      <w:r w:rsidR="00866188">
        <w:rPr>
          <w:rFonts w:ascii="Bookman Old Style" w:hAnsi="Bookman Old Style" w:cs="Times New Roman"/>
          <w:sz w:val="24"/>
          <w:szCs w:val="24"/>
          <w:lang w:val="en-GB"/>
        </w:rPr>
        <w:t>Kandete</w:t>
      </w:r>
      <w:proofErr w:type="spellEnd"/>
      <w:r w:rsidR="00866188">
        <w:rPr>
          <w:rFonts w:ascii="Bookman Old Style" w:hAnsi="Bookman Old Style" w:cs="Times New Roman"/>
          <w:sz w:val="24"/>
          <w:szCs w:val="24"/>
          <w:lang w:val="en-GB"/>
        </w:rPr>
        <w:t xml:space="preserve"> w</w:t>
      </w:r>
      <w:r w:rsidRPr="004A2FE4">
        <w:rPr>
          <w:rFonts w:ascii="Bookman Old Style" w:hAnsi="Bookman Old Style" w:cs="Times New Roman"/>
          <w:sz w:val="24"/>
          <w:szCs w:val="24"/>
          <w:lang w:val="en-GB"/>
        </w:rPr>
        <w:t>ard (</w:t>
      </w:r>
      <w:proofErr w:type="spellStart"/>
      <w:r w:rsidR="00866188">
        <w:rPr>
          <w:rFonts w:ascii="Bookman Old Style" w:hAnsi="Bookman Old Style" w:cs="Times New Roman"/>
          <w:sz w:val="24"/>
          <w:szCs w:val="24"/>
          <w:lang w:val="en-GB"/>
        </w:rPr>
        <w:t>Ipelo</w:t>
      </w:r>
      <w:proofErr w:type="spellEnd"/>
      <w:r w:rsidRPr="004A2FE4">
        <w:rPr>
          <w:rFonts w:ascii="Bookman Old Style" w:hAnsi="Bookman Old Style" w:cs="Times New Roman"/>
          <w:sz w:val="24"/>
          <w:szCs w:val="24"/>
          <w:lang w:val="en-GB"/>
        </w:rPr>
        <w:t xml:space="preserve"> and </w:t>
      </w:r>
      <w:proofErr w:type="spellStart"/>
      <w:r w:rsidR="00866188">
        <w:rPr>
          <w:rFonts w:ascii="Bookman Old Style" w:hAnsi="Bookman Old Style" w:cs="Times New Roman"/>
          <w:sz w:val="24"/>
          <w:szCs w:val="24"/>
          <w:lang w:val="en-GB"/>
        </w:rPr>
        <w:t>Bujingi</w:t>
      </w:r>
      <w:r w:rsidR="003B5A51">
        <w:rPr>
          <w:rFonts w:ascii="Bookman Old Style" w:hAnsi="Bookman Old Style" w:cs="Times New Roman"/>
          <w:sz w:val="24"/>
          <w:szCs w:val="24"/>
          <w:lang w:val="en-GB"/>
        </w:rPr>
        <w:t>ji</w:t>
      </w:r>
      <w:r w:rsidR="00866188">
        <w:rPr>
          <w:rFonts w:ascii="Bookman Old Style" w:hAnsi="Bookman Old Style" w:cs="Times New Roman"/>
          <w:sz w:val="24"/>
          <w:szCs w:val="24"/>
          <w:lang w:val="en-GB"/>
        </w:rPr>
        <w:t>ra</w:t>
      </w:r>
      <w:proofErr w:type="spellEnd"/>
      <w:r w:rsidRPr="004A2FE4">
        <w:rPr>
          <w:rFonts w:ascii="Bookman Old Style" w:hAnsi="Bookman Old Style" w:cs="Times New Roman"/>
          <w:sz w:val="24"/>
          <w:szCs w:val="24"/>
          <w:lang w:val="en-GB"/>
        </w:rPr>
        <w:t xml:space="preserve"> villages) and </w:t>
      </w:r>
      <w:proofErr w:type="spellStart"/>
      <w:r w:rsidR="003B5A51">
        <w:rPr>
          <w:rFonts w:ascii="Bookman Old Style" w:hAnsi="Bookman Old Style" w:cs="Times New Roman"/>
          <w:sz w:val="24"/>
          <w:szCs w:val="24"/>
          <w:lang w:val="en-GB"/>
        </w:rPr>
        <w:t>Luteba</w:t>
      </w:r>
      <w:proofErr w:type="spellEnd"/>
      <w:r w:rsidR="003B5A51">
        <w:rPr>
          <w:rFonts w:ascii="Bookman Old Style" w:hAnsi="Bookman Old Style" w:cs="Times New Roman"/>
          <w:sz w:val="24"/>
          <w:szCs w:val="24"/>
          <w:lang w:val="en-GB"/>
        </w:rPr>
        <w:t xml:space="preserve"> w</w:t>
      </w:r>
      <w:r w:rsidRPr="004A2FE4">
        <w:rPr>
          <w:rFonts w:ascii="Bookman Old Style" w:hAnsi="Bookman Old Style" w:cs="Times New Roman"/>
          <w:sz w:val="24"/>
          <w:szCs w:val="24"/>
          <w:lang w:val="en-GB"/>
        </w:rPr>
        <w:t>ard (</w:t>
      </w:r>
      <w:proofErr w:type="spellStart"/>
      <w:r w:rsidR="003B5A51">
        <w:rPr>
          <w:rFonts w:ascii="Bookman Old Style" w:hAnsi="Bookman Old Style" w:cs="Times New Roman"/>
          <w:sz w:val="24"/>
          <w:szCs w:val="24"/>
          <w:lang w:val="en-GB"/>
        </w:rPr>
        <w:t>Kilasi</w:t>
      </w:r>
      <w:proofErr w:type="spellEnd"/>
      <w:r w:rsidRPr="004A2FE4">
        <w:rPr>
          <w:rFonts w:ascii="Bookman Old Style" w:hAnsi="Bookman Old Style" w:cs="Times New Roman"/>
          <w:sz w:val="24"/>
          <w:szCs w:val="24"/>
          <w:lang w:val="en-GB"/>
        </w:rPr>
        <w:t xml:space="preserve"> and </w:t>
      </w:r>
      <w:proofErr w:type="spellStart"/>
      <w:r w:rsidR="003B5A51">
        <w:rPr>
          <w:rFonts w:ascii="Bookman Old Style" w:hAnsi="Bookman Old Style" w:cs="Times New Roman"/>
          <w:sz w:val="24"/>
          <w:szCs w:val="24"/>
          <w:lang w:val="en-GB"/>
        </w:rPr>
        <w:t>Mpunguti</w:t>
      </w:r>
      <w:proofErr w:type="spellEnd"/>
      <w:r w:rsidRPr="004A2FE4">
        <w:rPr>
          <w:rFonts w:ascii="Bookman Old Style" w:hAnsi="Bookman Old Style" w:cs="Times New Roman"/>
          <w:sz w:val="24"/>
          <w:szCs w:val="24"/>
          <w:lang w:val="en-GB"/>
        </w:rPr>
        <w:t xml:space="preserve"> villages). </w:t>
      </w:r>
      <w:bookmarkEnd w:id="2"/>
      <w:r w:rsidRPr="004A2FE4">
        <w:rPr>
          <w:rFonts w:ascii="Bookman Old Style" w:hAnsi="Bookman Old Style" w:cs="Times New Roman"/>
          <w:sz w:val="24"/>
          <w:szCs w:val="24"/>
          <w:lang w:val="en-GB"/>
        </w:rPr>
        <w:t xml:space="preserve">Interviews and discussions were </w:t>
      </w:r>
      <w:r w:rsidRPr="00121262">
        <w:rPr>
          <w:rFonts w:ascii="Bookman Old Style" w:hAnsi="Bookman Old Style" w:cs="Times New Roman"/>
          <w:sz w:val="24"/>
          <w:szCs w:val="24"/>
          <w:lang w:val="en-GB"/>
        </w:rPr>
        <w:t xml:space="preserve">conducted to gather </w:t>
      </w:r>
      <w:r w:rsidR="00121262" w:rsidRPr="00BB0882">
        <w:rPr>
          <w:rFonts w:ascii="Bookman Old Style" w:hAnsi="Bookman Old Style" w:cs="Times New Roman"/>
          <w:sz w:val="24"/>
          <w:szCs w:val="24"/>
          <w:lang w:val="en-GB"/>
        </w:rPr>
        <w:t>first-hand</w:t>
      </w:r>
      <w:r w:rsidRPr="00BB0882">
        <w:rPr>
          <w:rFonts w:ascii="Bookman Old Style" w:hAnsi="Bookman Old Style" w:cs="Times New Roman"/>
          <w:sz w:val="24"/>
          <w:szCs w:val="24"/>
          <w:lang w:val="en-GB"/>
        </w:rPr>
        <w:t xml:space="preserve"> information from participants. </w:t>
      </w:r>
      <w:r w:rsidR="00973BF4">
        <w:rPr>
          <w:rFonts w:ascii="Bookman Old Style" w:hAnsi="Bookman Old Style"/>
          <w:sz w:val="24"/>
          <w:szCs w:val="24"/>
        </w:rPr>
        <w:t>In t</w:t>
      </w:r>
      <w:r w:rsidR="00121262" w:rsidRPr="00BB0882">
        <w:rPr>
          <w:rFonts w:ascii="Bookman Old Style" w:hAnsi="Bookman Old Style"/>
          <w:sz w:val="24"/>
          <w:szCs w:val="24"/>
        </w:rPr>
        <w:t>he selected villages</w:t>
      </w:r>
      <w:r w:rsidR="00973BF4">
        <w:rPr>
          <w:rFonts w:ascii="Bookman Old Style" w:hAnsi="Bookman Old Style" w:cs="Times New Roman"/>
          <w:sz w:val="24"/>
          <w:szCs w:val="24"/>
          <w:lang w:val="en-GB"/>
        </w:rPr>
        <w:t xml:space="preserve">, </w:t>
      </w:r>
      <w:r w:rsidRPr="00BB0882">
        <w:rPr>
          <w:rFonts w:ascii="Bookman Old Style" w:hAnsi="Bookman Old Style" w:cs="Times New Roman"/>
          <w:sz w:val="24"/>
          <w:szCs w:val="24"/>
          <w:lang w:val="en-GB"/>
        </w:rPr>
        <w:t>48 participants</w:t>
      </w:r>
      <w:r w:rsidR="00121262" w:rsidRPr="00BB0882">
        <w:rPr>
          <w:rFonts w:ascii="Bookman Old Style" w:hAnsi="Bookman Old Style" w:cs="Times New Roman"/>
          <w:sz w:val="24"/>
          <w:szCs w:val="24"/>
          <w:lang w:val="en-GB"/>
        </w:rPr>
        <w:t xml:space="preserve"> were employed</w:t>
      </w:r>
      <w:r w:rsidR="00973BF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 xml:space="preserve">with an average of 16 respondents per chosen village. The selection of participants considered both gender and age. Documentary reviews were also undertaken, using library research methods to verify the primary data. The findings are presented descriptively, guided by Ecological </w:t>
      </w:r>
      <w:r w:rsidR="00973BF4">
        <w:rPr>
          <w:rFonts w:ascii="Bookman Old Style" w:hAnsi="Bookman Old Style" w:cs="Times New Roman"/>
          <w:sz w:val="24"/>
          <w:szCs w:val="24"/>
          <w:lang w:val="en-GB"/>
        </w:rPr>
        <w:t>t</w:t>
      </w:r>
      <w:r w:rsidRPr="004A2FE4">
        <w:rPr>
          <w:rFonts w:ascii="Bookman Old Style" w:hAnsi="Bookman Old Style" w:cs="Times New Roman"/>
          <w:sz w:val="24"/>
          <w:szCs w:val="24"/>
          <w:lang w:val="en-GB"/>
        </w:rPr>
        <w:t xml:space="preserve">heory. Results indicate </w:t>
      </w:r>
      <w:r w:rsidR="00121262" w:rsidRPr="004A2FE4">
        <w:rPr>
          <w:rFonts w:ascii="Bookman Old Style" w:hAnsi="Bookman Old Style" w:cs="Times New Roman"/>
          <w:sz w:val="24"/>
          <w:szCs w:val="24"/>
          <w:lang w:val="en-GB"/>
        </w:rPr>
        <w:t>that in</w:t>
      </w:r>
      <w:r w:rsidRPr="004A2FE4">
        <w:rPr>
          <w:rFonts w:ascii="Bookman Old Style" w:hAnsi="Bookman Old Style" w:cs="Times New Roman"/>
          <w:sz w:val="24"/>
          <w:szCs w:val="24"/>
          <w:lang w:val="en-GB"/>
        </w:rPr>
        <w:t xml:space="preserve"> the context of environmental care and preservation, sayings provide moral guidance and behavioural norms related to </w:t>
      </w:r>
      <w:r w:rsidR="00796F9E">
        <w:rPr>
          <w:rFonts w:ascii="Bookman Old Style" w:hAnsi="Bookman Old Style" w:cs="Times New Roman"/>
          <w:sz w:val="24"/>
          <w:szCs w:val="24"/>
          <w:lang w:val="en-GB"/>
        </w:rPr>
        <w:t>ecological</w:t>
      </w:r>
      <w:r w:rsidR="00796F9E" w:rsidRPr="004A2FE4">
        <w:rPr>
          <w:rFonts w:ascii="Bookman Old Style" w:hAnsi="Bookman Old Style" w:cs="Times New Roman"/>
          <w:sz w:val="24"/>
          <w:szCs w:val="24"/>
          <w:lang w:val="en-GB"/>
        </w:rPr>
        <w:t xml:space="preserve"> </w:t>
      </w:r>
      <w:r w:rsidR="00796F9E">
        <w:rPr>
          <w:rFonts w:ascii="Bookman Old Style" w:hAnsi="Bookman Old Style" w:cs="Times New Roman"/>
          <w:sz w:val="24"/>
          <w:szCs w:val="24"/>
          <w:lang w:val="en-GB"/>
        </w:rPr>
        <w:t>responsibilities</w:t>
      </w:r>
      <w:r w:rsidRPr="004A2FE4">
        <w:rPr>
          <w:rFonts w:ascii="Bookman Old Style" w:hAnsi="Bookman Old Style" w:cs="Times New Roman"/>
          <w:sz w:val="24"/>
          <w:szCs w:val="24"/>
          <w:lang w:val="en-GB"/>
        </w:rPr>
        <w:t xml:space="preserve">, particularly in promoting sustainable and appropriate use of natural resources. This study underscores that in a world facing climate change and </w:t>
      </w:r>
      <w:r w:rsidR="00796F9E">
        <w:rPr>
          <w:rFonts w:ascii="Bookman Old Style" w:hAnsi="Bookman Old Style" w:cs="Times New Roman"/>
          <w:sz w:val="24"/>
          <w:szCs w:val="24"/>
          <w:lang w:val="en-GB"/>
        </w:rPr>
        <w:t>ecological</w:t>
      </w:r>
      <w:r w:rsidR="00796F9E"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degradation, the meaningful use of sayings can catalyse positive change in environmental conservation efforts.</w:t>
      </w:r>
    </w:p>
    <w:p w14:paraId="5DC16B4F" w14:textId="77777777" w:rsidR="00E84839" w:rsidRPr="004A2FE4" w:rsidRDefault="00E84839" w:rsidP="00C439EF">
      <w:pPr>
        <w:pStyle w:val="NoSpacing"/>
        <w:jc w:val="both"/>
        <w:rPr>
          <w:rFonts w:ascii="Bookman Old Style" w:hAnsi="Bookman Old Style" w:cs="Times New Roman"/>
          <w:sz w:val="24"/>
          <w:szCs w:val="24"/>
          <w:lang w:val="en-GB"/>
        </w:rPr>
      </w:pPr>
    </w:p>
    <w:p w14:paraId="7FF7E401" w14:textId="6BAB2634" w:rsidR="007A1F99" w:rsidRPr="00891EB7" w:rsidRDefault="00E84839" w:rsidP="00315107">
      <w:pPr>
        <w:pStyle w:val="NoSpacing"/>
        <w:jc w:val="both"/>
        <w:rPr>
          <w:rStyle w:val="Strong"/>
          <w:rFonts w:ascii="Bookman Old Style" w:hAnsi="Bookman Old Style" w:cs="Times New Roman"/>
          <w:sz w:val="24"/>
          <w:szCs w:val="24"/>
          <w:lang w:val="en-GB"/>
        </w:rPr>
      </w:pPr>
      <w:r w:rsidRPr="004A2FE4">
        <w:rPr>
          <w:rStyle w:val="Strong"/>
          <w:rFonts w:ascii="Bookman Old Style" w:hAnsi="Bookman Old Style" w:cs="Times New Roman"/>
          <w:sz w:val="24"/>
          <w:szCs w:val="24"/>
          <w:lang w:val="en-GB"/>
        </w:rPr>
        <w:t>Keywords:</w:t>
      </w:r>
      <w:r w:rsidR="00282B1A">
        <w:rPr>
          <w:rFonts w:ascii="Bookman Old Style" w:hAnsi="Bookman Old Style" w:cs="Times New Roman"/>
          <w:sz w:val="24"/>
          <w:szCs w:val="24"/>
          <w:lang w:val="en-GB"/>
        </w:rPr>
        <w:t xml:space="preserve"> </w:t>
      </w:r>
      <w:r w:rsidR="00315107" w:rsidRPr="00315107">
        <w:rPr>
          <w:rStyle w:val="Strong"/>
          <w:rFonts w:ascii="Bookman Old Style" w:hAnsi="Bookman Old Style" w:cs="Times New Roman"/>
          <w:b w:val="0"/>
          <w:bCs w:val="0"/>
          <w:sz w:val="24"/>
          <w:szCs w:val="24"/>
          <w:lang w:val="en-GB"/>
        </w:rPr>
        <w:t>Traditional Wisdom</w:t>
      </w:r>
      <w:r w:rsidR="00315107">
        <w:rPr>
          <w:rStyle w:val="Strong"/>
          <w:rFonts w:ascii="Bookman Old Style" w:hAnsi="Bookman Old Style" w:cs="Times New Roman"/>
          <w:b w:val="0"/>
          <w:bCs w:val="0"/>
          <w:sz w:val="24"/>
          <w:szCs w:val="24"/>
          <w:lang w:val="en-GB"/>
        </w:rPr>
        <w:t xml:space="preserve">, </w:t>
      </w:r>
      <w:r w:rsidR="00315107" w:rsidRPr="00315107">
        <w:rPr>
          <w:rStyle w:val="Strong"/>
          <w:rFonts w:ascii="Bookman Old Style" w:hAnsi="Bookman Old Style" w:cs="Times New Roman"/>
          <w:b w:val="0"/>
          <w:bCs w:val="0"/>
          <w:sz w:val="24"/>
          <w:szCs w:val="24"/>
          <w:lang w:val="en-GB"/>
        </w:rPr>
        <w:t>Modern Ecology</w:t>
      </w:r>
      <w:r w:rsidR="00315107">
        <w:rPr>
          <w:rStyle w:val="Strong"/>
          <w:rFonts w:ascii="Bookman Old Style" w:hAnsi="Bookman Old Style" w:cs="Times New Roman"/>
          <w:b w:val="0"/>
          <w:bCs w:val="0"/>
          <w:sz w:val="24"/>
          <w:szCs w:val="24"/>
          <w:lang w:val="en-GB"/>
        </w:rPr>
        <w:t xml:space="preserve">, </w:t>
      </w:r>
      <w:r w:rsidR="004D7C09" w:rsidRPr="00761EDF">
        <w:rPr>
          <w:rFonts w:ascii="Bookman Old Style" w:hAnsi="Bookman Old Style" w:cs="Times New Roman"/>
          <w:sz w:val="24"/>
          <w:szCs w:val="24"/>
          <w:lang w:val="en-GB"/>
        </w:rPr>
        <w:t xml:space="preserve">Swahili </w:t>
      </w:r>
      <w:r w:rsidR="00282B1A" w:rsidRPr="00761EDF">
        <w:rPr>
          <w:rFonts w:ascii="Bookman Old Style" w:hAnsi="Bookman Old Style" w:cs="Times New Roman"/>
          <w:sz w:val="24"/>
          <w:szCs w:val="24"/>
          <w:lang w:val="en-GB"/>
        </w:rPr>
        <w:t>Saying</w:t>
      </w:r>
      <w:r w:rsidR="00761EDF">
        <w:rPr>
          <w:rFonts w:ascii="Bookman Old Style" w:hAnsi="Bookman Old Style" w:cs="Times New Roman"/>
          <w:sz w:val="24"/>
          <w:szCs w:val="24"/>
          <w:lang w:val="en-GB"/>
        </w:rPr>
        <w:t>s</w:t>
      </w:r>
      <w:r w:rsidR="00282B1A" w:rsidRPr="00761EDF">
        <w:rPr>
          <w:rFonts w:ascii="Bookman Old Style" w:hAnsi="Bookman Old Style" w:cs="Times New Roman"/>
          <w:sz w:val="24"/>
          <w:szCs w:val="24"/>
          <w:lang w:val="en-GB"/>
        </w:rPr>
        <w:t xml:space="preserve">, </w:t>
      </w:r>
      <w:r w:rsidR="004D7C09" w:rsidRPr="00761EDF">
        <w:rPr>
          <w:rStyle w:val="Strong"/>
          <w:rFonts w:ascii="Bookman Old Style" w:hAnsi="Bookman Old Style" w:cs="Times New Roman"/>
          <w:b w:val="0"/>
          <w:bCs w:val="0"/>
          <w:sz w:val="24"/>
          <w:szCs w:val="24"/>
          <w:lang w:val="en-GB"/>
        </w:rPr>
        <w:t xml:space="preserve">Environmental </w:t>
      </w:r>
      <w:r w:rsidR="00315107">
        <w:rPr>
          <w:rStyle w:val="Strong"/>
          <w:rFonts w:ascii="Bookman Old Style" w:hAnsi="Bookman Old Style" w:cs="Times New Roman"/>
          <w:b w:val="0"/>
          <w:bCs w:val="0"/>
          <w:sz w:val="24"/>
          <w:szCs w:val="24"/>
          <w:lang w:val="en-GB"/>
        </w:rPr>
        <w:t>Conservation</w:t>
      </w:r>
      <w:r w:rsidR="004D7C09" w:rsidRPr="00761EDF">
        <w:rPr>
          <w:rFonts w:ascii="Bookman Old Style" w:hAnsi="Bookman Old Style" w:cs="Times New Roman"/>
          <w:b/>
          <w:bCs/>
          <w:sz w:val="24"/>
          <w:szCs w:val="24"/>
          <w:lang w:val="en-GB"/>
        </w:rPr>
        <w:t xml:space="preserve"> </w:t>
      </w:r>
      <w:r w:rsidR="004D7C09" w:rsidRPr="00761EDF">
        <w:rPr>
          <w:rFonts w:ascii="Bookman Old Style" w:hAnsi="Bookman Old Style" w:cs="Times New Roman"/>
          <w:sz w:val="24"/>
          <w:szCs w:val="24"/>
          <w:lang w:val="en-GB"/>
        </w:rPr>
        <w:t xml:space="preserve">and </w:t>
      </w:r>
      <w:r w:rsidRPr="00761EDF">
        <w:rPr>
          <w:rFonts w:ascii="Bookman Old Style" w:hAnsi="Bookman Old Style" w:cs="Times New Roman"/>
          <w:sz w:val="24"/>
          <w:szCs w:val="24"/>
          <w:lang w:val="en-GB"/>
        </w:rPr>
        <w:t>Ecological Theory</w:t>
      </w:r>
    </w:p>
    <w:p w14:paraId="40DA6642" w14:textId="77777777" w:rsidR="00C76505" w:rsidRDefault="00C76505" w:rsidP="00C439EF">
      <w:pPr>
        <w:pStyle w:val="NoSpacing"/>
        <w:rPr>
          <w:rFonts w:ascii="Bookman Old Style" w:hAnsi="Bookman Old Style"/>
          <w:sz w:val="24"/>
          <w:szCs w:val="24"/>
          <w:lang w:val="en-GB"/>
        </w:rPr>
      </w:pPr>
    </w:p>
    <w:p w14:paraId="721F43E8" w14:textId="33A7A10E" w:rsidR="00E84839" w:rsidRPr="00BB0882" w:rsidRDefault="00E84839" w:rsidP="00C439EF">
      <w:pPr>
        <w:pStyle w:val="NoSpacing"/>
        <w:rPr>
          <w:rFonts w:ascii="Bookman Old Style" w:hAnsi="Bookman Old Style" w:cs="Times New Roman"/>
          <w:b/>
          <w:bCs/>
          <w:sz w:val="24"/>
          <w:szCs w:val="24"/>
          <w:lang w:val="en-GB"/>
        </w:rPr>
      </w:pPr>
      <w:r w:rsidRPr="00BB0882">
        <w:rPr>
          <w:rFonts w:ascii="Bookman Old Style" w:hAnsi="Bookman Old Style" w:cs="Times New Roman"/>
          <w:b/>
          <w:bCs/>
          <w:sz w:val="24"/>
          <w:szCs w:val="24"/>
          <w:lang w:val="en-GB"/>
        </w:rPr>
        <w:t>1.0 Introduction</w:t>
      </w:r>
    </w:p>
    <w:p w14:paraId="347CFDD0" w14:textId="0DC358ED" w:rsidR="00E84839" w:rsidRPr="004A2FE4" w:rsidRDefault="00BB0882" w:rsidP="00C439EF">
      <w:pPr>
        <w:pStyle w:val="NoSpacing"/>
        <w:jc w:val="both"/>
        <w:rPr>
          <w:rFonts w:ascii="Bookman Old Style" w:hAnsi="Bookman Old Style" w:cs="Times New Roman"/>
          <w:sz w:val="24"/>
          <w:szCs w:val="24"/>
          <w:lang w:val="en-GB"/>
        </w:rPr>
      </w:pPr>
      <w:r w:rsidRPr="00734903">
        <w:rPr>
          <w:rFonts w:ascii="Bookman Old Style" w:hAnsi="Bookman Old Style"/>
          <w:sz w:val="24"/>
          <w:szCs w:val="24"/>
        </w:rPr>
        <w:t xml:space="preserve">Literature </w:t>
      </w:r>
      <w:r w:rsidR="00761EDF" w:rsidRPr="00734903">
        <w:rPr>
          <w:rFonts w:ascii="Bookman Old Style" w:hAnsi="Bookman Old Style"/>
          <w:sz w:val="24"/>
          <w:szCs w:val="24"/>
        </w:rPr>
        <w:t>plays</w:t>
      </w:r>
      <w:r w:rsidRPr="00734903">
        <w:rPr>
          <w:rFonts w:ascii="Bookman Old Style" w:hAnsi="Bookman Old Style"/>
          <w:sz w:val="24"/>
          <w:szCs w:val="24"/>
        </w:rPr>
        <w:t xml:space="preserve"> key roles in the environmental conservation strategies. </w:t>
      </w:r>
      <w:r>
        <w:rPr>
          <w:rFonts w:ascii="Bookman Old Style" w:hAnsi="Bookman Old Style" w:cs="Times New Roman"/>
          <w:sz w:val="24"/>
          <w:szCs w:val="24"/>
          <w:lang w:val="en-GB"/>
        </w:rPr>
        <w:t>So, t</w:t>
      </w:r>
      <w:r w:rsidRPr="00734903">
        <w:rPr>
          <w:rFonts w:ascii="Bookman Old Style" w:hAnsi="Bookman Old Style" w:cs="Times New Roman"/>
          <w:sz w:val="24"/>
          <w:szCs w:val="24"/>
          <w:lang w:val="en-GB"/>
        </w:rPr>
        <w:t>his</w:t>
      </w:r>
      <w:r w:rsidRPr="004A2FE4">
        <w:rPr>
          <w:rFonts w:ascii="Bookman Old Style" w:hAnsi="Bookman Old Style" w:cs="Times New Roman"/>
          <w:sz w:val="24"/>
          <w:szCs w:val="24"/>
          <w:lang w:val="en-GB"/>
        </w:rPr>
        <w:t xml:space="preserve"> article </w:t>
      </w:r>
      <w:r>
        <w:rPr>
          <w:rFonts w:ascii="Bookman Old Style" w:hAnsi="Bookman Old Style" w:cs="Times New Roman"/>
          <w:sz w:val="24"/>
          <w:szCs w:val="24"/>
          <w:lang w:val="en-GB"/>
        </w:rPr>
        <w:t xml:space="preserve">has </w:t>
      </w:r>
      <w:r w:rsidRPr="004A2FE4">
        <w:rPr>
          <w:rFonts w:ascii="Bookman Old Style" w:hAnsi="Bookman Old Style" w:cs="Times New Roman"/>
          <w:sz w:val="24"/>
          <w:szCs w:val="24"/>
          <w:lang w:val="en-GB"/>
        </w:rPr>
        <w:t>examine</w:t>
      </w:r>
      <w:r>
        <w:rPr>
          <w:rFonts w:ascii="Bookman Old Style" w:hAnsi="Bookman Old Style" w:cs="Times New Roman"/>
          <w:sz w:val="24"/>
          <w:szCs w:val="24"/>
          <w:lang w:val="en-GB"/>
        </w:rPr>
        <w:t>d</w:t>
      </w:r>
      <w:r w:rsidRPr="004A2FE4">
        <w:rPr>
          <w:rFonts w:ascii="Bookman Old Style" w:hAnsi="Bookman Old Style" w:cs="Times New Roman"/>
          <w:sz w:val="24"/>
          <w:szCs w:val="24"/>
          <w:lang w:val="en-GB"/>
        </w:rPr>
        <w:t xml:space="preserve"> the representation of environmental conservation themes in the </w:t>
      </w:r>
      <w:r>
        <w:rPr>
          <w:rFonts w:ascii="Bookman Old Style" w:hAnsi="Bookman Old Style" w:cs="Times New Roman"/>
          <w:sz w:val="24"/>
          <w:szCs w:val="24"/>
          <w:lang w:val="en-GB"/>
        </w:rPr>
        <w:t xml:space="preserve">Swahili </w:t>
      </w:r>
      <w:r w:rsidRPr="004A2FE4">
        <w:rPr>
          <w:rFonts w:ascii="Bookman Old Style" w:hAnsi="Bookman Old Style" w:cs="Times New Roman"/>
          <w:sz w:val="24"/>
          <w:szCs w:val="24"/>
          <w:lang w:val="en-GB"/>
        </w:rPr>
        <w:t>sa</w:t>
      </w:r>
      <w:r>
        <w:rPr>
          <w:rFonts w:ascii="Bookman Old Style" w:hAnsi="Bookman Old Style" w:cs="Times New Roman"/>
          <w:sz w:val="24"/>
          <w:szCs w:val="24"/>
          <w:lang w:val="en-GB"/>
        </w:rPr>
        <w:t xml:space="preserve">yings </w:t>
      </w:r>
      <w:r w:rsidRPr="004A2FE4">
        <w:rPr>
          <w:rFonts w:ascii="Bookman Old Style" w:hAnsi="Bookman Old Style" w:cs="Times New Roman"/>
          <w:sz w:val="24"/>
          <w:szCs w:val="24"/>
          <w:lang w:val="en-GB"/>
        </w:rPr>
        <w:t>in Tanzania. To achieve this aim, t</w:t>
      </w:r>
      <w:r w:rsidR="00E84839" w:rsidRPr="004A2FE4">
        <w:rPr>
          <w:rFonts w:ascii="Bookman Old Style" w:hAnsi="Bookman Old Style" w:cs="Times New Roman"/>
          <w:sz w:val="24"/>
          <w:szCs w:val="24"/>
          <w:lang w:val="en-GB"/>
        </w:rPr>
        <w:t>h</w:t>
      </w:r>
      <w:r>
        <w:rPr>
          <w:rFonts w:ascii="Bookman Old Style" w:hAnsi="Bookman Old Style" w:cs="Times New Roman"/>
          <w:sz w:val="24"/>
          <w:szCs w:val="24"/>
          <w:lang w:val="en-GB"/>
        </w:rPr>
        <w:t>is</w:t>
      </w:r>
      <w:r w:rsidR="00E84839" w:rsidRPr="004A2FE4">
        <w:rPr>
          <w:rFonts w:ascii="Bookman Old Style" w:hAnsi="Bookman Old Style" w:cs="Times New Roman"/>
          <w:sz w:val="24"/>
          <w:szCs w:val="24"/>
          <w:lang w:val="en-GB"/>
        </w:rPr>
        <w:t xml:space="preserve"> article applies the principles of Ecocriticism. Ecology is the study of the relationship between living organisms an</w:t>
      </w:r>
      <w:r w:rsidR="00D77489" w:rsidRPr="004A2FE4">
        <w:rPr>
          <w:rFonts w:ascii="Bookman Old Style" w:hAnsi="Bookman Old Style" w:cs="Times New Roman"/>
          <w:sz w:val="24"/>
          <w:szCs w:val="24"/>
          <w:lang w:val="en-GB"/>
        </w:rPr>
        <w:t>d their environment (Kimmerer, 2024</w:t>
      </w:r>
      <w:r w:rsidR="00E84839" w:rsidRPr="004A2FE4">
        <w:rPr>
          <w:rFonts w:ascii="Bookman Old Style" w:hAnsi="Bookman Old Style" w:cs="Times New Roman"/>
          <w:sz w:val="24"/>
          <w:szCs w:val="24"/>
          <w:lang w:val="en-GB"/>
        </w:rPr>
        <w:t>). A strong interconnection exists between human beings, plants, animals</w:t>
      </w:r>
      <w:r w:rsidR="00553055">
        <w:rPr>
          <w:rFonts w:ascii="Bookman Old Style" w:hAnsi="Bookman Old Style" w:cs="Times New Roman"/>
          <w:sz w:val="24"/>
          <w:szCs w:val="24"/>
          <w:lang w:val="en-GB"/>
        </w:rPr>
        <w:t xml:space="preserve"> and</w:t>
      </w:r>
      <w:r w:rsidR="00E84839" w:rsidRPr="004A2FE4">
        <w:rPr>
          <w:rFonts w:ascii="Bookman Old Style" w:hAnsi="Bookman Old Style" w:cs="Times New Roman"/>
          <w:sz w:val="24"/>
          <w:szCs w:val="24"/>
          <w:lang w:val="en-GB"/>
        </w:rPr>
        <w:t xml:space="preserve"> the natural environment. This ecological relationship manifests in various forms. For instance, human life depends on plants, which produce oxygen essential for the respiratory system.</w:t>
      </w:r>
    </w:p>
    <w:p w14:paraId="3A21E902" w14:textId="77777777" w:rsidR="00E84839" w:rsidRPr="004A2FE4" w:rsidRDefault="00E84839" w:rsidP="00C439EF">
      <w:pPr>
        <w:pStyle w:val="NoSpacing"/>
        <w:jc w:val="both"/>
        <w:rPr>
          <w:rFonts w:ascii="Bookman Old Style" w:hAnsi="Bookman Old Style" w:cs="Times New Roman"/>
          <w:sz w:val="24"/>
          <w:szCs w:val="24"/>
          <w:lang w:val="en-GB"/>
        </w:rPr>
      </w:pPr>
    </w:p>
    <w:p w14:paraId="41F4C067" w14:textId="442F008D"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In another </w:t>
      </w:r>
      <w:r w:rsidR="00C76505">
        <w:rPr>
          <w:rFonts w:ascii="Bookman Old Style" w:hAnsi="Bookman Old Style" w:cs="Times New Roman"/>
          <w:sz w:val="24"/>
          <w:szCs w:val="24"/>
          <w:lang w:val="en-GB"/>
        </w:rPr>
        <w:t xml:space="preserve">sense, plants attract rainfall </w:t>
      </w:r>
      <w:r w:rsidRPr="004A2FE4">
        <w:rPr>
          <w:rFonts w:ascii="Bookman Old Style" w:hAnsi="Bookman Old Style" w:cs="Times New Roman"/>
          <w:sz w:val="24"/>
          <w:szCs w:val="24"/>
          <w:lang w:val="en-GB"/>
        </w:rPr>
        <w:t>which is a fundamental requi</w:t>
      </w:r>
      <w:r w:rsidR="00C76505">
        <w:rPr>
          <w:rFonts w:ascii="Bookman Old Style" w:hAnsi="Bookman Old Style" w:cs="Times New Roman"/>
          <w:sz w:val="24"/>
          <w:szCs w:val="24"/>
          <w:lang w:val="en-GB"/>
        </w:rPr>
        <w:t>rement for agriculture, fishing</w:t>
      </w:r>
      <w:r w:rsidRPr="004A2FE4">
        <w:rPr>
          <w:rFonts w:ascii="Bookman Old Style" w:hAnsi="Bookman Old Style" w:cs="Times New Roman"/>
          <w:sz w:val="24"/>
          <w:szCs w:val="24"/>
          <w:lang w:val="en-GB"/>
        </w:rPr>
        <w:t xml:space="preserve"> and animal husbandry. Plants also rely significantly on manure produce</w:t>
      </w:r>
      <w:r w:rsidR="00C76505">
        <w:rPr>
          <w:rFonts w:ascii="Bookman Old Style" w:hAnsi="Bookman Old Style" w:cs="Times New Roman"/>
          <w:sz w:val="24"/>
          <w:szCs w:val="24"/>
          <w:lang w:val="en-GB"/>
        </w:rPr>
        <w:t xml:space="preserve">d by animals, including humans, </w:t>
      </w:r>
      <w:r w:rsidRPr="004A2FE4">
        <w:rPr>
          <w:rFonts w:ascii="Bookman Old Style" w:hAnsi="Bookman Old Style" w:cs="Times New Roman"/>
          <w:sz w:val="24"/>
          <w:szCs w:val="24"/>
          <w:lang w:val="en-GB"/>
        </w:rPr>
        <w:t>who emit high amounts of carbon dioxide, a vital raw material in the proce</w:t>
      </w:r>
      <w:r w:rsidR="00D77489" w:rsidRPr="004A2FE4">
        <w:rPr>
          <w:rFonts w:ascii="Bookman Old Style" w:hAnsi="Bookman Old Style" w:cs="Times New Roman"/>
          <w:sz w:val="24"/>
          <w:szCs w:val="24"/>
          <w:lang w:val="en-GB"/>
        </w:rPr>
        <w:t xml:space="preserve">ss of photosynthesis (Filho </w:t>
      </w:r>
      <w:r w:rsidR="00D77489" w:rsidRPr="004A2FE4">
        <w:rPr>
          <w:rFonts w:ascii="Bookman Old Style" w:hAnsi="Bookman Old Style" w:cs="Times New Roman"/>
          <w:i/>
          <w:sz w:val="24"/>
          <w:szCs w:val="24"/>
          <w:lang w:val="en-GB"/>
        </w:rPr>
        <w:t xml:space="preserve">et </w:t>
      </w:r>
      <w:r w:rsidR="004A2FE4" w:rsidRPr="004A2FE4">
        <w:rPr>
          <w:rFonts w:ascii="Bookman Old Style" w:hAnsi="Bookman Old Style" w:cs="Times New Roman"/>
          <w:i/>
          <w:sz w:val="24"/>
          <w:szCs w:val="24"/>
          <w:lang w:val="en-GB"/>
        </w:rPr>
        <w:t>al</w:t>
      </w:r>
      <w:r w:rsidR="004A2FE4">
        <w:rPr>
          <w:rFonts w:ascii="Bookman Old Style" w:hAnsi="Bookman Old Style" w:cs="Times New Roman"/>
          <w:i/>
          <w:sz w:val="24"/>
          <w:szCs w:val="24"/>
          <w:lang w:val="en-GB"/>
        </w:rPr>
        <w:t>.</w:t>
      </w:r>
      <w:r w:rsidR="00D77489" w:rsidRPr="004A2FE4">
        <w:rPr>
          <w:rFonts w:ascii="Bookman Old Style" w:hAnsi="Bookman Old Style" w:cs="Times New Roman"/>
          <w:sz w:val="24"/>
          <w:szCs w:val="24"/>
          <w:lang w:val="en-GB"/>
        </w:rPr>
        <w:t>, 2025</w:t>
      </w:r>
      <w:r w:rsidRPr="004A2FE4">
        <w:rPr>
          <w:rFonts w:ascii="Bookman Old Style" w:hAnsi="Bookman Old Style" w:cs="Times New Roman"/>
          <w:sz w:val="24"/>
          <w:szCs w:val="24"/>
          <w:lang w:val="en-GB"/>
        </w:rPr>
        <w:t xml:space="preserve">). The ecological perspective treats the environment as a central concern in its critique. It also examines the earth </w:t>
      </w:r>
      <w:r w:rsidRPr="004A2FE4">
        <w:rPr>
          <w:rFonts w:ascii="Bookman Old Style" w:hAnsi="Bookman Old Style" w:cs="Times New Roman"/>
          <w:sz w:val="24"/>
          <w:szCs w:val="24"/>
          <w:lang w:val="en-GB"/>
        </w:rPr>
        <w:lastRenderedPageBreak/>
        <w:t>as its primary subject, analysing its attributes and the relationship it shares with living beings and natural features through literary texts.</w:t>
      </w:r>
    </w:p>
    <w:p w14:paraId="6585FE9D" w14:textId="77777777" w:rsidR="00E84839" w:rsidRPr="004A2FE4" w:rsidRDefault="00E84839" w:rsidP="00C439EF">
      <w:pPr>
        <w:pStyle w:val="NoSpacing"/>
        <w:jc w:val="both"/>
        <w:rPr>
          <w:rFonts w:ascii="Bookman Old Style" w:hAnsi="Bookman Old Style" w:cs="Times New Roman"/>
          <w:sz w:val="24"/>
          <w:szCs w:val="24"/>
          <w:lang w:val="en-GB"/>
        </w:rPr>
      </w:pPr>
    </w:p>
    <w:p w14:paraId="6085CD03" w14:textId="2876A377"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The environment encompasses all living and non-living </w:t>
      </w:r>
      <w:r w:rsidR="00796F9E">
        <w:rPr>
          <w:rFonts w:ascii="Bookman Old Style" w:hAnsi="Bookman Old Style" w:cs="Times New Roman"/>
          <w:sz w:val="24"/>
          <w:szCs w:val="24"/>
          <w:lang w:val="en-GB"/>
        </w:rPr>
        <w:t>organisms</w:t>
      </w:r>
      <w:r w:rsidRPr="004A2FE4">
        <w:rPr>
          <w:rFonts w:ascii="Bookman Old Style" w:hAnsi="Bookman Old Style" w:cs="Times New Roman"/>
          <w:sz w:val="24"/>
          <w:szCs w:val="24"/>
          <w:lang w:val="en-GB"/>
        </w:rPr>
        <w:t xml:space="preserve"> that surround human beings. It is further described as everything within human surroundings, including animals, plants, soil, air, atmosphere</w:t>
      </w:r>
      <w:r w:rsidR="00D77489" w:rsidRPr="004A2FE4">
        <w:rPr>
          <w:rFonts w:ascii="Bookman Old Style" w:hAnsi="Bookman Old Style" w:cs="Times New Roman"/>
          <w:sz w:val="24"/>
          <w:szCs w:val="24"/>
          <w:lang w:val="en-GB"/>
        </w:rPr>
        <w:t>, rivers</w:t>
      </w:r>
      <w:r w:rsidR="00553055">
        <w:rPr>
          <w:rFonts w:ascii="Bookman Old Style" w:hAnsi="Bookman Old Style" w:cs="Times New Roman"/>
          <w:sz w:val="24"/>
          <w:szCs w:val="24"/>
          <w:lang w:val="en-GB"/>
        </w:rPr>
        <w:t xml:space="preserve"> and</w:t>
      </w:r>
      <w:r w:rsidR="00D77489" w:rsidRPr="004A2FE4">
        <w:rPr>
          <w:rFonts w:ascii="Bookman Old Style" w:hAnsi="Bookman Old Style" w:cs="Times New Roman"/>
          <w:sz w:val="24"/>
          <w:szCs w:val="24"/>
          <w:lang w:val="en-GB"/>
        </w:rPr>
        <w:t xml:space="preserve"> lakes (Channel, 2020</w:t>
      </w:r>
      <w:r w:rsidRPr="004A2FE4">
        <w:rPr>
          <w:rFonts w:ascii="Bookman Old Style" w:hAnsi="Bookman Old Style" w:cs="Times New Roman"/>
          <w:sz w:val="24"/>
          <w:szCs w:val="24"/>
          <w:lang w:val="en-GB"/>
        </w:rPr>
        <w:t>). The environment, therefore, encompasses natural resources found in human habitats, including land and water, as well as the lives of plants and animals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socio-economic setting. It also involves the interdependence of organisms within nature and the impact of human activity on the environment.</w:t>
      </w:r>
    </w:p>
    <w:p w14:paraId="0816CF39" w14:textId="77777777" w:rsidR="00E84839" w:rsidRPr="004A2FE4" w:rsidRDefault="00E84839" w:rsidP="00C439EF">
      <w:pPr>
        <w:pStyle w:val="NoSpacing"/>
        <w:jc w:val="both"/>
        <w:rPr>
          <w:rFonts w:ascii="Bookman Old Style" w:hAnsi="Bookman Old Style" w:cs="Times New Roman"/>
          <w:sz w:val="24"/>
          <w:szCs w:val="24"/>
          <w:lang w:val="en-GB"/>
        </w:rPr>
      </w:pPr>
    </w:p>
    <w:p w14:paraId="6E187D18" w14:textId="772E45F0"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The role of literature in environmental conservation efforts has not been accorded significant weight in academic and profes</w:t>
      </w:r>
      <w:r w:rsidR="00943E17" w:rsidRPr="004A2FE4">
        <w:rPr>
          <w:rFonts w:ascii="Bookman Old Style" w:hAnsi="Bookman Old Style" w:cs="Times New Roman"/>
          <w:sz w:val="24"/>
          <w:szCs w:val="24"/>
          <w:lang w:val="en-GB"/>
        </w:rPr>
        <w:t>sional discussions (</w:t>
      </w:r>
      <w:proofErr w:type="spellStart"/>
      <w:r w:rsidR="00943E17" w:rsidRPr="004A2FE4">
        <w:rPr>
          <w:rFonts w:ascii="Bookman Old Style" w:hAnsi="Bookman Old Style" w:cs="Times New Roman"/>
          <w:sz w:val="24"/>
          <w:szCs w:val="24"/>
          <w:lang w:val="en-GB"/>
        </w:rPr>
        <w:t>Wamitila</w:t>
      </w:r>
      <w:proofErr w:type="spellEnd"/>
      <w:r w:rsidR="00943E17" w:rsidRPr="004A2FE4">
        <w:rPr>
          <w:rFonts w:ascii="Bookman Old Style" w:hAnsi="Bookman Old Style" w:cs="Times New Roman"/>
          <w:sz w:val="24"/>
          <w:szCs w:val="24"/>
          <w:lang w:val="en-GB"/>
        </w:rPr>
        <w:t>, 2010</w:t>
      </w:r>
      <w:r w:rsidRPr="004A2FE4">
        <w:rPr>
          <w:rFonts w:ascii="Bookman Old Style" w:hAnsi="Bookman Old Style" w:cs="Times New Roman"/>
          <w:sz w:val="24"/>
          <w:szCs w:val="24"/>
          <w:lang w:val="en-GB"/>
        </w:rPr>
        <w:t>). Sayings, in particular, have often been dismissed as a literary form incapable of addressing environmental conservation issues. Although literary works contain messages depicting environmental concerns, the attention given to the creation, teaching</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critique of literature does not match the importance of these messages in conservation. This situation partly arises from a lack of understanding regarding the role of traditional literature in combating pollution and environmental destruction. Scientific evidence of environmental degradation tends to be given more prominence than insights from the social sciences, such as history and anthropology.</w:t>
      </w:r>
    </w:p>
    <w:p w14:paraId="3C83F52F" w14:textId="77777777" w:rsidR="00E84839" w:rsidRPr="004A2FE4" w:rsidRDefault="00E84839" w:rsidP="00C439EF">
      <w:pPr>
        <w:pStyle w:val="NoSpacing"/>
        <w:jc w:val="both"/>
        <w:rPr>
          <w:rFonts w:ascii="Bookman Old Style" w:hAnsi="Bookman Old Style" w:cs="Times New Roman"/>
          <w:sz w:val="24"/>
          <w:szCs w:val="24"/>
          <w:lang w:val="en-GB"/>
        </w:rPr>
      </w:pPr>
    </w:p>
    <w:p w14:paraId="2D61E278" w14:textId="779578EB"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Environmental literature is a field that adopts an ecological approach to literary works, particularly by analysing ecological content and how characters relate to the environment. It also aims to bring about social and environmental transformation through literature. This field emerged from the relationship between literature </w:t>
      </w:r>
      <w:r w:rsidR="00D77489" w:rsidRPr="004A2FE4">
        <w:rPr>
          <w:rFonts w:ascii="Bookman Old Style" w:hAnsi="Bookman Old Style" w:cs="Times New Roman"/>
          <w:sz w:val="24"/>
          <w:szCs w:val="24"/>
          <w:lang w:val="en-GB"/>
        </w:rPr>
        <w:t>a</w:t>
      </w:r>
      <w:r w:rsidR="007E04CA" w:rsidRPr="004A2FE4">
        <w:rPr>
          <w:rFonts w:ascii="Bookman Old Style" w:hAnsi="Bookman Old Style" w:cs="Times New Roman"/>
          <w:sz w:val="24"/>
          <w:szCs w:val="24"/>
          <w:lang w:val="en-GB"/>
        </w:rPr>
        <w:t>nd the environment</w:t>
      </w:r>
      <w:r w:rsidRPr="004A2FE4">
        <w:rPr>
          <w:rFonts w:ascii="Bookman Old Style" w:hAnsi="Bookman Old Style" w:cs="Times New Roman"/>
          <w:sz w:val="24"/>
          <w:szCs w:val="24"/>
          <w:lang w:val="en-GB"/>
        </w:rPr>
        <w:t>. As the environment changes, so too does literature, adapting its themes to depict environmental destruction, its effects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methods of conservation to avert disaster</w:t>
      </w:r>
      <w:r w:rsidR="007E04CA" w:rsidRPr="004A2FE4">
        <w:rPr>
          <w:rFonts w:ascii="Bookman Old Style" w:hAnsi="Bookman Old Style" w:cs="Times New Roman"/>
          <w:sz w:val="24"/>
          <w:szCs w:val="24"/>
          <w:lang w:val="en-GB"/>
        </w:rPr>
        <w:t xml:space="preserve"> (Osborn, 1948)</w:t>
      </w:r>
      <w:r w:rsidRPr="004A2FE4">
        <w:rPr>
          <w:rFonts w:ascii="Bookman Old Style" w:hAnsi="Bookman Old Style" w:cs="Times New Roman"/>
          <w:sz w:val="24"/>
          <w:szCs w:val="24"/>
          <w:lang w:val="en-GB"/>
        </w:rPr>
        <w:t>.</w:t>
      </w:r>
    </w:p>
    <w:p w14:paraId="1F39D9A2" w14:textId="77777777" w:rsidR="00E84839" w:rsidRPr="004A2FE4" w:rsidRDefault="00E84839" w:rsidP="00C439EF">
      <w:pPr>
        <w:pStyle w:val="NoSpacing"/>
        <w:jc w:val="both"/>
        <w:rPr>
          <w:rFonts w:ascii="Bookman Old Style" w:hAnsi="Bookman Old Style" w:cs="Times New Roman"/>
          <w:sz w:val="24"/>
          <w:szCs w:val="24"/>
          <w:lang w:val="en-GB"/>
        </w:rPr>
      </w:pPr>
    </w:p>
    <w:p w14:paraId="095ECCA2" w14:textId="6BC24102"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This argument is explored here through reference to Swahili sayings, which have long served to preserve and transmit values and cultural practices tied to the environment. In this sense, sayings are studied as fundamental human acts, as their integration with community life can be historically and contex</w:t>
      </w:r>
      <w:r w:rsidR="00D77489" w:rsidRPr="004A2FE4">
        <w:rPr>
          <w:rFonts w:ascii="Bookman Old Style" w:hAnsi="Bookman Old Style" w:cs="Times New Roman"/>
          <w:sz w:val="24"/>
          <w:szCs w:val="24"/>
          <w:lang w:val="en-GB"/>
        </w:rPr>
        <w:t>tually demonstrated (Lomborg, 2001</w:t>
      </w:r>
      <w:r w:rsidRPr="004A2FE4">
        <w:rPr>
          <w:rFonts w:ascii="Bookman Old Style" w:hAnsi="Bookman Old Style" w:cs="Times New Roman"/>
          <w:sz w:val="24"/>
          <w:szCs w:val="24"/>
          <w:lang w:val="en-GB"/>
        </w:rPr>
        <w:t>). Environmental issues, interdependence of living beings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impact of science and technology on the environment are all explicitly represented in this literary form. Sayings provide a wide lens for reflecting upon the world, the planet, the heavens, natural challenges confronting human beings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their possible solutions.</w:t>
      </w:r>
    </w:p>
    <w:p w14:paraId="14DD1FD9" w14:textId="77777777" w:rsidR="00E84839" w:rsidRPr="004A2FE4" w:rsidRDefault="00E84839" w:rsidP="00C439EF">
      <w:pPr>
        <w:pStyle w:val="NoSpacing"/>
        <w:jc w:val="both"/>
        <w:rPr>
          <w:rFonts w:ascii="Bookman Old Style" w:hAnsi="Bookman Old Style" w:cs="Times New Roman"/>
          <w:sz w:val="24"/>
          <w:szCs w:val="24"/>
          <w:lang w:val="en-GB"/>
        </w:rPr>
      </w:pPr>
    </w:p>
    <w:p w14:paraId="021B75C4" w14:textId="6A599D74"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Literature is an effective means of shaping behaviour, regulating conduct</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discouraging harmful practices within society. The issue of climate </w:t>
      </w:r>
      <w:r w:rsidRPr="004A2FE4">
        <w:rPr>
          <w:rFonts w:ascii="Bookman Old Style" w:hAnsi="Bookman Old Style" w:cs="Times New Roman"/>
          <w:sz w:val="24"/>
          <w:szCs w:val="24"/>
          <w:lang w:val="en-GB"/>
        </w:rPr>
        <w:lastRenderedPageBreak/>
        <w:t>change, arising from pollution and environmental degradation, is a reflec</w:t>
      </w:r>
      <w:r w:rsidR="00A95385" w:rsidRPr="004A2FE4">
        <w:rPr>
          <w:rFonts w:ascii="Bookman Old Style" w:hAnsi="Bookman Old Style" w:cs="Times New Roman"/>
          <w:sz w:val="24"/>
          <w:szCs w:val="24"/>
          <w:lang w:val="en-GB"/>
        </w:rPr>
        <w:t>tion of society’s understanding or misunderstanding</w:t>
      </w:r>
      <w:r w:rsidRPr="004A2FE4">
        <w:rPr>
          <w:rFonts w:ascii="Bookman Old Style" w:hAnsi="Bookman Old Style" w:cs="Times New Roman"/>
          <w:sz w:val="24"/>
          <w:szCs w:val="24"/>
          <w:lang w:val="en-GB"/>
        </w:rPr>
        <w:t xml:space="preserve"> of ecological conservation. For example, in the past two decades, concern has grown regarding the effects of environmental destruction, especially as global economic gr</w:t>
      </w:r>
      <w:r w:rsidR="00D77489" w:rsidRPr="004A2FE4">
        <w:rPr>
          <w:rFonts w:ascii="Bookman Old Style" w:hAnsi="Bookman Old Style" w:cs="Times New Roman"/>
          <w:sz w:val="24"/>
          <w:szCs w:val="24"/>
          <w:lang w:val="en-GB"/>
        </w:rPr>
        <w:t>owth has intensified (Wilson, 1992</w:t>
      </w:r>
      <w:r w:rsidRPr="004A2FE4">
        <w:rPr>
          <w:rFonts w:ascii="Bookman Old Style" w:hAnsi="Bookman Old Style" w:cs="Times New Roman"/>
          <w:sz w:val="24"/>
          <w:szCs w:val="24"/>
          <w:lang w:val="en-GB"/>
        </w:rPr>
        <w:t>). Widespread anxiety has been expressed over global ecological threats, including rising temperatures and the depletion of the ozone layer, which are attributed to industrial development and certain production and economic patterns.</w:t>
      </w:r>
    </w:p>
    <w:p w14:paraId="7281A0F0" w14:textId="77777777" w:rsidR="00E84839" w:rsidRPr="004A2FE4" w:rsidRDefault="00E84839" w:rsidP="00C439EF">
      <w:pPr>
        <w:pStyle w:val="NoSpacing"/>
        <w:jc w:val="both"/>
        <w:rPr>
          <w:rFonts w:ascii="Bookman Old Style" w:hAnsi="Bookman Old Style" w:cs="Times New Roman"/>
          <w:sz w:val="24"/>
          <w:szCs w:val="24"/>
          <w:lang w:val="en-GB"/>
        </w:rPr>
      </w:pPr>
    </w:p>
    <w:p w14:paraId="62C871CA" w14:textId="412920D8" w:rsidR="00D7748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Writers, civil society organisations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non-governmental bodies continue to take active measures to highlight environmental destruction and emphasise the need for conservation. This has become particularly urgent as humanity in the new millennium faces existential threats </w:t>
      </w:r>
      <w:r w:rsidR="00D77489" w:rsidRPr="004A2FE4">
        <w:rPr>
          <w:rFonts w:ascii="Bookman Old Style" w:hAnsi="Bookman Old Style" w:cs="Times New Roman"/>
          <w:sz w:val="24"/>
          <w:szCs w:val="24"/>
          <w:lang w:val="en-GB"/>
        </w:rPr>
        <w:t>from environmental collapse (Klein, 2014</w:t>
      </w:r>
      <w:r w:rsidRPr="004A2FE4">
        <w:rPr>
          <w:rFonts w:ascii="Bookman Old Style" w:hAnsi="Bookman Old Style" w:cs="Times New Roman"/>
          <w:sz w:val="24"/>
          <w:szCs w:val="24"/>
          <w:lang w:val="en-GB"/>
        </w:rPr>
        <w:t>). Despite the significant contribution of literature to conservation efforts, its role has not been sufficiently illuminated. Consequently, this article highlights how environmental destruction is reflected in the sayings of the Selected community in Tanzania.</w:t>
      </w:r>
    </w:p>
    <w:p w14:paraId="045B6A78" w14:textId="77777777" w:rsidR="00D77489" w:rsidRPr="004A2FE4" w:rsidRDefault="00D77489" w:rsidP="00C439EF">
      <w:pPr>
        <w:pStyle w:val="NoSpacing"/>
        <w:jc w:val="both"/>
        <w:rPr>
          <w:rFonts w:ascii="Bookman Old Style" w:hAnsi="Bookman Old Style" w:cs="Times New Roman"/>
          <w:sz w:val="24"/>
          <w:szCs w:val="24"/>
          <w:lang w:val="en-GB"/>
        </w:rPr>
      </w:pPr>
    </w:p>
    <w:p w14:paraId="79B4FA42" w14:textId="4764E2BE"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b/>
          <w:bCs/>
          <w:sz w:val="24"/>
          <w:szCs w:val="24"/>
          <w:lang w:val="en-GB"/>
        </w:rPr>
        <w:t>2.0 Research Methodology</w:t>
      </w:r>
    </w:p>
    <w:p w14:paraId="2EF1A65F" w14:textId="153C11D5"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This article examines the role of Swahili sayings in the conservation and protection of the environment in Tanzania. </w:t>
      </w:r>
      <w:r w:rsidR="008C433C" w:rsidRPr="004A2FE4">
        <w:rPr>
          <w:rFonts w:ascii="Bookman Old Style" w:hAnsi="Bookman Old Style" w:cs="Times New Roman"/>
          <w:sz w:val="24"/>
          <w:szCs w:val="24"/>
          <w:lang w:val="en-GB"/>
        </w:rPr>
        <w:t>The primary data for this study were collected in the M</w:t>
      </w:r>
      <w:r w:rsidR="008C433C">
        <w:rPr>
          <w:rFonts w:ascii="Bookman Old Style" w:hAnsi="Bookman Old Style" w:cs="Times New Roman"/>
          <w:sz w:val="24"/>
          <w:szCs w:val="24"/>
          <w:lang w:val="en-GB"/>
        </w:rPr>
        <w:t>beya</w:t>
      </w:r>
      <w:r w:rsidR="008C433C" w:rsidRPr="004A2FE4">
        <w:rPr>
          <w:rFonts w:ascii="Bookman Old Style" w:hAnsi="Bookman Old Style" w:cs="Times New Roman"/>
          <w:sz w:val="24"/>
          <w:szCs w:val="24"/>
          <w:lang w:val="en-GB"/>
        </w:rPr>
        <w:t xml:space="preserve"> </w:t>
      </w:r>
      <w:r w:rsidR="008C433C">
        <w:rPr>
          <w:rFonts w:ascii="Bookman Old Style" w:hAnsi="Bookman Old Style" w:cs="Times New Roman"/>
          <w:sz w:val="24"/>
          <w:szCs w:val="24"/>
          <w:lang w:val="en-GB"/>
        </w:rPr>
        <w:t>r</w:t>
      </w:r>
      <w:r w:rsidR="008C433C" w:rsidRPr="004A2FE4">
        <w:rPr>
          <w:rFonts w:ascii="Bookman Old Style" w:hAnsi="Bookman Old Style" w:cs="Times New Roman"/>
          <w:sz w:val="24"/>
          <w:szCs w:val="24"/>
          <w:lang w:val="en-GB"/>
        </w:rPr>
        <w:t xml:space="preserve">egion, specifically in </w:t>
      </w:r>
      <w:proofErr w:type="spellStart"/>
      <w:r w:rsidR="008C433C">
        <w:rPr>
          <w:rFonts w:ascii="Bookman Old Style" w:hAnsi="Bookman Old Style" w:cs="Times New Roman"/>
          <w:sz w:val="24"/>
          <w:szCs w:val="24"/>
          <w:lang w:val="en-GB"/>
        </w:rPr>
        <w:t>Rungwe</w:t>
      </w:r>
      <w:proofErr w:type="spellEnd"/>
      <w:r w:rsidR="008C433C">
        <w:rPr>
          <w:rFonts w:ascii="Bookman Old Style" w:hAnsi="Bookman Old Style" w:cs="Times New Roman"/>
          <w:sz w:val="24"/>
          <w:szCs w:val="24"/>
          <w:lang w:val="en-GB"/>
        </w:rPr>
        <w:t xml:space="preserve"> d</w:t>
      </w:r>
      <w:r w:rsidR="008C433C" w:rsidRPr="004A2FE4">
        <w:rPr>
          <w:rFonts w:ascii="Bookman Old Style" w:hAnsi="Bookman Old Style" w:cs="Times New Roman"/>
          <w:sz w:val="24"/>
          <w:szCs w:val="24"/>
          <w:lang w:val="en-GB"/>
        </w:rPr>
        <w:t xml:space="preserve">istrict, in </w:t>
      </w:r>
      <w:proofErr w:type="spellStart"/>
      <w:r w:rsidR="008C433C">
        <w:rPr>
          <w:rFonts w:ascii="Bookman Old Style" w:hAnsi="Bookman Old Style" w:cs="Times New Roman"/>
          <w:sz w:val="24"/>
          <w:szCs w:val="24"/>
          <w:lang w:val="en-GB"/>
        </w:rPr>
        <w:t>Kandete</w:t>
      </w:r>
      <w:proofErr w:type="spellEnd"/>
      <w:r w:rsidR="008C433C">
        <w:rPr>
          <w:rFonts w:ascii="Bookman Old Style" w:hAnsi="Bookman Old Style" w:cs="Times New Roman"/>
          <w:sz w:val="24"/>
          <w:szCs w:val="24"/>
          <w:lang w:val="en-GB"/>
        </w:rPr>
        <w:t xml:space="preserve"> w</w:t>
      </w:r>
      <w:r w:rsidR="008C433C" w:rsidRPr="004A2FE4">
        <w:rPr>
          <w:rFonts w:ascii="Bookman Old Style" w:hAnsi="Bookman Old Style" w:cs="Times New Roman"/>
          <w:sz w:val="24"/>
          <w:szCs w:val="24"/>
          <w:lang w:val="en-GB"/>
        </w:rPr>
        <w:t>ard (</w:t>
      </w:r>
      <w:proofErr w:type="spellStart"/>
      <w:r w:rsidR="008C433C">
        <w:rPr>
          <w:rFonts w:ascii="Bookman Old Style" w:hAnsi="Bookman Old Style" w:cs="Times New Roman"/>
          <w:sz w:val="24"/>
          <w:szCs w:val="24"/>
          <w:lang w:val="en-GB"/>
        </w:rPr>
        <w:t>Ipelo</w:t>
      </w:r>
      <w:proofErr w:type="spellEnd"/>
      <w:r w:rsidR="008C433C" w:rsidRPr="004A2FE4">
        <w:rPr>
          <w:rFonts w:ascii="Bookman Old Style" w:hAnsi="Bookman Old Style" w:cs="Times New Roman"/>
          <w:sz w:val="24"/>
          <w:szCs w:val="24"/>
          <w:lang w:val="en-GB"/>
        </w:rPr>
        <w:t xml:space="preserve"> and </w:t>
      </w:r>
      <w:proofErr w:type="spellStart"/>
      <w:r w:rsidR="008C433C">
        <w:rPr>
          <w:rFonts w:ascii="Bookman Old Style" w:hAnsi="Bookman Old Style" w:cs="Times New Roman"/>
          <w:sz w:val="24"/>
          <w:szCs w:val="24"/>
          <w:lang w:val="en-GB"/>
        </w:rPr>
        <w:t>Bujingijira</w:t>
      </w:r>
      <w:proofErr w:type="spellEnd"/>
      <w:r w:rsidR="008C433C" w:rsidRPr="004A2FE4">
        <w:rPr>
          <w:rFonts w:ascii="Bookman Old Style" w:hAnsi="Bookman Old Style" w:cs="Times New Roman"/>
          <w:sz w:val="24"/>
          <w:szCs w:val="24"/>
          <w:lang w:val="en-GB"/>
        </w:rPr>
        <w:t xml:space="preserve"> villages) and </w:t>
      </w:r>
      <w:proofErr w:type="spellStart"/>
      <w:r w:rsidR="008C433C">
        <w:rPr>
          <w:rFonts w:ascii="Bookman Old Style" w:hAnsi="Bookman Old Style" w:cs="Times New Roman"/>
          <w:sz w:val="24"/>
          <w:szCs w:val="24"/>
          <w:lang w:val="en-GB"/>
        </w:rPr>
        <w:t>Luteba</w:t>
      </w:r>
      <w:proofErr w:type="spellEnd"/>
      <w:r w:rsidR="008C433C">
        <w:rPr>
          <w:rFonts w:ascii="Bookman Old Style" w:hAnsi="Bookman Old Style" w:cs="Times New Roman"/>
          <w:sz w:val="24"/>
          <w:szCs w:val="24"/>
          <w:lang w:val="en-GB"/>
        </w:rPr>
        <w:t xml:space="preserve"> w</w:t>
      </w:r>
      <w:r w:rsidR="008C433C" w:rsidRPr="004A2FE4">
        <w:rPr>
          <w:rFonts w:ascii="Bookman Old Style" w:hAnsi="Bookman Old Style" w:cs="Times New Roman"/>
          <w:sz w:val="24"/>
          <w:szCs w:val="24"/>
          <w:lang w:val="en-GB"/>
        </w:rPr>
        <w:t>ard (</w:t>
      </w:r>
      <w:proofErr w:type="spellStart"/>
      <w:r w:rsidR="008C433C">
        <w:rPr>
          <w:rFonts w:ascii="Bookman Old Style" w:hAnsi="Bookman Old Style" w:cs="Times New Roman"/>
          <w:sz w:val="24"/>
          <w:szCs w:val="24"/>
          <w:lang w:val="en-GB"/>
        </w:rPr>
        <w:t>Kilasi</w:t>
      </w:r>
      <w:proofErr w:type="spellEnd"/>
      <w:r w:rsidR="008C433C" w:rsidRPr="004A2FE4">
        <w:rPr>
          <w:rFonts w:ascii="Bookman Old Style" w:hAnsi="Bookman Old Style" w:cs="Times New Roman"/>
          <w:sz w:val="24"/>
          <w:szCs w:val="24"/>
          <w:lang w:val="en-GB"/>
        </w:rPr>
        <w:t xml:space="preserve"> and </w:t>
      </w:r>
      <w:proofErr w:type="spellStart"/>
      <w:r w:rsidR="008C433C">
        <w:rPr>
          <w:rFonts w:ascii="Bookman Old Style" w:hAnsi="Bookman Old Style" w:cs="Times New Roman"/>
          <w:sz w:val="24"/>
          <w:szCs w:val="24"/>
          <w:lang w:val="en-GB"/>
        </w:rPr>
        <w:t>Mpunguti</w:t>
      </w:r>
      <w:proofErr w:type="spellEnd"/>
      <w:r w:rsidR="008C433C" w:rsidRPr="004A2FE4">
        <w:rPr>
          <w:rFonts w:ascii="Bookman Old Style" w:hAnsi="Bookman Old Style" w:cs="Times New Roman"/>
          <w:sz w:val="24"/>
          <w:szCs w:val="24"/>
          <w:lang w:val="en-GB"/>
        </w:rPr>
        <w:t xml:space="preserve"> villages).</w:t>
      </w:r>
      <w:r w:rsidR="008C433C">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These areas were purposefully selected because they offered a sufficient scope for obtaining data that addressed the specific objective of this study. Interviews and group discussions were employed to collect primary data from participants. A purposive sampling technique was used to select the wards, villages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48 participants. On average, 16 respondents were selected from each village with consideration given to achieving a balance in terms of gender and age. Secondary data were obtained from both electronic and library-based sources to explain and verify the primary findings. Results were presented through a descriptive approach. The principles of Ecocriticism guided the analysis of selected literary texts and sayings in this study.</w:t>
      </w:r>
    </w:p>
    <w:p w14:paraId="07884FAD" w14:textId="77777777" w:rsidR="00E84839" w:rsidRPr="004A2FE4" w:rsidRDefault="00E84839" w:rsidP="00C439EF">
      <w:pPr>
        <w:spacing w:after="0" w:line="240" w:lineRule="auto"/>
        <w:rPr>
          <w:rFonts w:ascii="Bookman Old Style" w:eastAsia="Times New Roman" w:hAnsi="Bookman Old Style" w:cs="Times New Roman"/>
          <w:sz w:val="24"/>
          <w:szCs w:val="24"/>
        </w:rPr>
      </w:pPr>
    </w:p>
    <w:p w14:paraId="13654610" w14:textId="77777777" w:rsidR="00E84839" w:rsidRPr="004A2FE4" w:rsidRDefault="00E84839" w:rsidP="00C439EF">
      <w:pPr>
        <w:pStyle w:val="NoSpacing"/>
        <w:rPr>
          <w:rFonts w:ascii="Bookman Old Style" w:hAnsi="Bookman Old Style" w:cs="Times New Roman"/>
          <w:b/>
          <w:bCs/>
          <w:sz w:val="24"/>
          <w:szCs w:val="24"/>
          <w:lang w:val="en-GB"/>
        </w:rPr>
      </w:pPr>
      <w:r w:rsidRPr="004A2FE4">
        <w:rPr>
          <w:rFonts w:ascii="Bookman Old Style" w:hAnsi="Bookman Old Style" w:cs="Times New Roman"/>
          <w:b/>
          <w:bCs/>
          <w:sz w:val="24"/>
          <w:szCs w:val="24"/>
          <w:lang w:val="en-GB"/>
        </w:rPr>
        <w:t>3.0 Theoretical Framework</w:t>
      </w:r>
    </w:p>
    <w:p w14:paraId="2F3D9FB7" w14:textId="10A558DF"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As noted earlier, the analysis of the selected literary texts and sayings in this article was guided by Ecocriticism, a theory pioneered by </w:t>
      </w:r>
      <w:proofErr w:type="spellStart"/>
      <w:r w:rsidRPr="004A2FE4">
        <w:rPr>
          <w:rFonts w:ascii="Bookman Old Style" w:hAnsi="Bookman Old Style" w:cs="Times New Roman"/>
          <w:sz w:val="24"/>
          <w:szCs w:val="24"/>
          <w:lang w:val="en-GB"/>
        </w:rPr>
        <w:t>Glotfelty</w:t>
      </w:r>
      <w:proofErr w:type="spellEnd"/>
      <w:r w:rsidRPr="004A2FE4">
        <w:rPr>
          <w:rFonts w:ascii="Bookman Old Style" w:hAnsi="Bookman Old Style" w:cs="Times New Roman"/>
          <w:sz w:val="24"/>
          <w:szCs w:val="24"/>
          <w:lang w:val="en-GB"/>
        </w:rPr>
        <w:t xml:space="preserve"> </w:t>
      </w:r>
      <w:r w:rsidR="00F87CB0" w:rsidRPr="004A2FE4">
        <w:rPr>
          <w:rFonts w:ascii="Bookman Old Style" w:hAnsi="Bookman Old Style" w:cs="Times New Roman"/>
          <w:sz w:val="24"/>
          <w:szCs w:val="24"/>
          <w:lang w:val="en-GB"/>
        </w:rPr>
        <w:t>and Harold (1996</w:t>
      </w:r>
      <w:r w:rsidRPr="004A2FE4">
        <w:rPr>
          <w:rFonts w:ascii="Bookman Old Style" w:hAnsi="Bookman Old Style" w:cs="Times New Roman"/>
          <w:sz w:val="24"/>
          <w:szCs w:val="24"/>
          <w:lang w:val="en-GB"/>
        </w:rPr>
        <w:t>). The theory originated in the United States, aiming to engage literary scholars in advocating for environmental conservation in response to climate change caused by pollution and global environmental degradation. Its establishment was inspired by the need to examine imaginative writings about the environment, particularly those produced in the western United States.</w:t>
      </w:r>
    </w:p>
    <w:p w14:paraId="6A250964" w14:textId="77777777" w:rsidR="00E84839" w:rsidRPr="004A2FE4" w:rsidRDefault="00E84839" w:rsidP="00C439EF">
      <w:pPr>
        <w:pStyle w:val="NoSpacing"/>
        <w:jc w:val="both"/>
        <w:rPr>
          <w:rFonts w:ascii="Bookman Old Style" w:hAnsi="Bookman Old Style" w:cs="Times New Roman"/>
          <w:sz w:val="24"/>
          <w:szCs w:val="24"/>
          <w:lang w:val="en-GB"/>
        </w:rPr>
      </w:pPr>
    </w:p>
    <w:p w14:paraId="29E64055" w14:textId="337C20EE"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lastRenderedPageBreak/>
        <w:t>The theory gained momentum in the 1990s alongside the rise of Green political movements. Ecocriticism emerged as a response to environmental crises brought about by climate change, which were themselves a result of pollution and ecological destruction worldwide. Its advocates sought to improve and restore the devastated natural environment. In Africa, Ecocriticism does not have a long history. Although it gained re</w:t>
      </w:r>
      <w:r w:rsidR="00F87CB0" w:rsidRPr="004A2FE4">
        <w:rPr>
          <w:rFonts w:ascii="Bookman Old Style" w:hAnsi="Bookman Old Style" w:cs="Times New Roman"/>
          <w:sz w:val="24"/>
          <w:szCs w:val="24"/>
          <w:lang w:val="en-GB"/>
        </w:rPr>
        <w:t xml:space="preserve">cognition in the 1990s, </w:t>
      </w:r>
      <w:r w:rsidRPr="004A2FE4">
        <w:rPr>
          <w:rFonts w:ascii="Bookman Old Style" w:hAnsi="Bookman Old Style" w:cs="Times New Roman"/>
          <w:sz w:val="24"/>
          <w:szCs w:val="24"/>
          <w:lang w:val="en-GB"/>
        </w:rPr>
        <w:t xml:space="preserve">works by </w:t>
      </w:r>
      <w:r w:rsidR="00F87CB0" w:rsidRPr="004A2FE4">
        <w:rPr>
          <w:rFonts w:ascii="Bookman Old Style" w:hAnsi="Bookman Old Style" w:cs="Times New Roman"/>
          <w:sz w:val="24"/>
          <w:szCs w:val="24"/>
          <w:lang w:val="en-GB"/>
        </w:rPr>
        <w:t>Catton (1980</w:t>
      </w:r>
      <w:r w:rsidR="00E21BEE" w:rsidRPr="004A2FE4">
        <w:rPr>
          <w:rFonts w:ascii="Bookman Old Style" w:hAnsi="Bookman Old Style" w:cs="Times New Roman"/>
          <w:sz w:val="24"/>
          <w:szCs w:val="24"/>
          <w:lang w:val="en-GB"/>
        </w:rPr>
        <w:t xml:space="preserve">) and </w:t>
      </w:r>
      <w:proofErr w:type="spellStart"/>
      <w:r w:rsidR="00F87CB0" w:rsidRPr="004A2FE4">
        <w:rPr>
          <w:rFonts w:ascii="Bookman Old Style" w:hAnsi="Bookman Old Style" w:cs="Times New Roman"/>
          <w:sz w:val="24"/>
          <w:szCs w:val="24"/>
          <w:lang w:val="en-GB"/>
        </w:rPr>
        <w:t>Begon</w:t>
      </w:r>
      <w:proofErr w:type="spellEnd"/>
      <w:r w:rsidR="00F87CB0" w:rsidRPr="004A2FE4">
        <w:rPr>
          <w:rFonts w:ascii="Bookman Old Style" w:hAnsi="Bookman Old Style" w:cs="Times New Roman"/>
          <w:sz w:val="24"/>
          <w:szCs w:val="24"/>
          <w:lang w:val="en-GB"/>
        </w:rPr>
        <w:t xml:space="preserve"> </w:t>
      </w:r>
      <w:r w:rsidR="00F87CB0" w:rsidRPr="004A2FE4">
        <w:rPr>
          <w:rFonts w:ascii="Bookman Old Style" w:hAnsi="Bookman Old Style" w:cs="Times New Roman"/>
          <w:i/>
          <w:sz w:val="24"/>
          <w:szCs w:val="24"/>
          <w:lang w:val="en-GB"/>
        </w:rPr>
        <w:t>et. al</w:t>
      </w:r>
      <w:r w:rsidR="00F87CB0" w:rsidRPr="004A2FE4">
        <w:rPr>
          <w:rFonts w:ascii="Bookman Old Style" w:hAnsi="Bookman Old Style" w:cs="Times New Roman"/>
          <w:sz w:val="24"/>
          <w:szCs w:val="24"/>
          <w:lang w:val="en-GB"/>
        </w:rPr>
        <w:t xml:space="preserve"> (2006</w:t>
      </w:r>
      <w:r w:rsidRPr="004A2FE4">
        <w:rPr>
          <w:rFonts w:ascii="Bookman Old Style" w:hAnsi="Bookman Old Style" w:cs="Times New Roman"/>
          <w:sz w:val="24"/>
          <w:szCs w:val="24"/>
          <w:lang w:val="en-GB"/>
        </w:rPr>
        <w:t>) laid the groundwork, showing that the field had begun to take shape in the 1970s.</w:t>
      </w:r>
    </w:p>
    <w:p w14:paraId="013ED227" w14:textId="77777777" w:rsidR="00E84839" w:rsidRPr="004A2FE4" w:rsidRDefault="00E84839" w:rsidP="00C439EF">
      <w:pPr>
        <w:pStyle w:val="NoSpacing"/>
        <w:jc w:val="both"/>
        <w:rPr>
          <w:rFonts w:ascii="Bookman Old Style" w:hAnsi="Bookman Old Style" w:cs="Times New Roman"/>
          <w:sz w:val="24"/>
          <w:szCs w:val="24"/>
          <w:lang w:val="en-GB"/>
        </w:rPr>
      </w:pPr>
    </w:p>
    <w:p w14:paraId="6210CA67" w14:textId="505EE1C5"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Ecocriticism is a critical approach that explores the relationship between literature and the environment. It treats the environment as a central subject in lit</w:t>
      </w:r>
      <w:r w:rsidR="00B204DC" w:rsidRPr="004A2FE4">
        <w:rPr>
          <w:rFonts w:ascii="Bookman Old Style" w:hAnsi="Bookman Old Style" w:cs="Times New Roman"/>
          <w:sz w:val="24"/>
          <w:szCs w:val="24"/>
          <w:lang w:val="en-GB"/>
        </w:rPr>
        <w:t>erary criticism (Smith &amp; Smith, 2005</w:t>
      </w:r>
      <w:r w:rsidRPr="004A2FE4">
        <w:rPr>
          <w:rFonts w:ascii="Bookman Old Style" w:hAnsi="Bookman Old Style" w:cs="Times New Roman"/>
          <w:sz w:val="24"/>
          <w:szCs w:val="24"/>
          <w:lang w:val="en-GB"/>
        </w:rPr>
        <w:t>). It also regards the earth as its primary concern, examining its attributes and the interconnections between human beings, other living organisms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natural world through literary texts. Analyses conducted under this theoretical framework focus primarily on the interactions between humans and the natural environment as portrayed in literature.</w:t>
      </w:r>
    </w:p>
    <w:p w14:paraId="3931C004" w14:textId="77777777" w:rsidR="00E84839" w:rsidRPr="004A2FE4" w:rsidRDefault="00E84839" w:rsidP="00C439EF">
      <w:pPr>
        <w:pStyle w:val="NoSpacing"/>
        <w:jc w:val="both"/>
        <w:rPr>
          <w:rFonts w:ascii="Bookman Old Style" w:hAnsi="Bookman Old Style" w:cs="Times New Roman"/>
          <w:sz w:val="24"/>
          <w:szCs w:val="24"/>
          <w:lang w:val="en-GB"/>
        </w:rPr>
      </w:pPr>
    </w:p>
    <w:p w14:paraId="44A01C4A" w14:textId="495BF1C6"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Ecocriticism emphasises that human culture and the physical world are interrelated and mutua</w:t>
      </w:r>
      <w:r w:rsidR="00B204DC" w:rsidRPr="004A2FE4">
        <w:rPr>
          <w:rFonts w:ascii="Bookman Old Style" w:hAnsi="Bookman Old Style" w:cs="Times New Roman"/>
          <w:sz w:val="24"/>
          <w:szCs w:val="24"/>
          <w:lang w:val="en-GB"/>
        </w:rPr>
        <w:t>lly influential (Levin, 2012</w:t>
      </w:r>
      <w:r w:rsidRPr="004A2FE4">
        <w:rPr>
          <w:rFonts w:ascii="Bookman Old Style" w:hAnsi="Bookman Old Style" w:cs="Times New Roman"/>
          <w:sz w:val="24"/>
          <w:szCs w:val="24"/>
          <w:lang w:val="en-GB"/>
        </w:rPr>
        <w:t>). This means that the approach considers how human beings, culture</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environment affect one another. Since culture concerns the way people live in their everyday lives, this form of critique is an effective means of demonstrating patterns of use and the relationship between communities and their environment. Culture functions as a distinguishing mark of human identity, shaping how groups differentiate themselves socially. Ecocriticism also explores the role of the environment in shaping culture at specific historical moments, together with the customs and traditions associated, or not associated, with environmental conditions and the reasons behind such choices.</w:t>
      </w:r>
    </w:p>
    <w:p w14:paraId="4D6A1D9F" w14:textId="77777777" w:rsidR="00E84839" w:rsidRPr="004A2FE4" w:rsidRDefault="00E84839" w:rsidP="00C439EF">
      <w:pPr>
        <w:pStyle w:val="NoSpacing"/>
        <w:jc w:val="both"/>
        <w:rPr>
          <w:rFonts w:ascii="Bookman Old Style" w:hAnsi="Bookman Old Style" w:cs="Times New Roman"/>
          <w:sz w:val="24"/>
          <w:szCs w:val="24"/>
          <w:lang w:val="en-GB"/>
        </w:rPr>
      </w:pPr>
    </w:p>
    <w:p w14:paraId="7AFF3553" w14:textId="101F1C45"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The approach examines how ecological systems operate to sustain life and how these systems are disrupted, leading to the death of pla</w:t>
      </w:r>
      <w:r w:rsidR="00B204DC" w:rsidRPr="004A2FE4">
        <w:rPr>
          <w:rFonts w:ascii="Bookman Old Style" w:hAnsi="Bookman Old Style" w:cs="Times New Roman"/>
          <w:sz w:val="24"/>
          <w:szCs w:val="24"/>
          <w:lang w:val="en-GB"/>
        </w:rPr>
        <w:t>nts and animals (Martin, 2022</w:t>
      </w:r>
      <w:r w:rsidRPr="004A2FE4">
        <w:rPr>
          <w:rFonts w:ascii="Bookman Old Style" w:hAnsi="Bookman Old Style" w:cs="Times New Roman"/>
          <w:sz w:val="24"/>
          <w:szCs w:val="24"/>
          <w:lang w:val="en-GB"/>
        </w:rPr>
        <w:t>). Practices such as deforestation, construction on wetlands, harmful technological advancement</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poor ecological governance have weakened ecosystems. As a result, ecology faces the threat of destruction caused by human activity. Since culture encompasses daily human practices, ecocriticism examines the interactions between human culture </w:t>
      </w:r>
      <w:r w:rsidR="00B204DC" w:rsidRPr="004A2FE4">
        <w:rPr>
          <w:rFonts w:ascii="Bookman Old Style" w:hAnsi="Bookman Old Style" w:cs="Times New Roman"/>
          <w:sz w:val="24"/>
          <w:szCs w:val="24"/>
          <w:lang w:val="en-GB"/>
        </w:rPr>
        <w:t>and the environment (Krebs, 2009</w:t>
      </w:r>
      <w:r w:rsidRPr="004A2FE4">
        <w:rPr>
          <w:rFonts w:ascii="Bookman Old Style" w:hAnsi="Bookman Old Style" w:cs="Times New Roman"/>
          <w:sz w:val="24"/>
          <w:szCs w:val="24"/>
          <w:lang w:val="en-GB"/>
        </w:rPr>
        <w:t>).</w:t>
      </w:r>
    </w:p>
    <w:p w14:paraId="2BADA5D1" w14:textId="77777777" w:rsidR="00E84839" w:rsidRPr="004A2FE4" w:rsidRDefault="00E84839" w:rsidP="00C439EF">
      <w:pPr>
        <w:pStyle w:val="NoSpacing"/>
        <w:jc w:val="both"/>
        <w:rPr>
          <w:rFonts w:ascii="Bookman Old Style" w:hAnsi="Bookman Old Style" w:cs="Times New Roman"/>
          <w:sz w:val="24"/>
          <w:szCs w:val="24"/>
          <w:lang w:val="en-GB"/>
        </w:rPr>
      </w:pPr>
    </w:p>
    <w:p w14:paraId="3FBF15B9" w14:textId="262A61F0"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One of the central principles of Ecocriticism is the examination of the relationship between literature and the environment. It is built upon an outlook that defends nature, positioning itself within broader movements that seek to protect the earth from destruction caused by irrespo</w:t>
      </w:r>
      <w:r w:rsidR="00B204DC" w:rsidRPr="004A2FE4">
        <w:rPr>
          <w:rFonts w:ascii="Bookman Old Style" w:hAnsi="Bookman Old Style" w:cs="Times New Roman"/>
          <w:sz w:val="24"/>
          <w:szCs w:val="24"/>
          <w:lang w:val="en-GB"/>
        </w:rPr>
        <w:t>nsible human actions (Molles, 2015</w:t>
      </w:r>
      <w:r w:rsidRPr="004A2FE4">
        <w:rPr>
          <w:rFonts w:ascii="Bookman Old Style" w:hAnsi="Bookman Old Style" w:cs="Times New Roman"/>
          <w:sz w:val="24"/>
          <w:szCs w:val="24"/>
          <w:lang w:val="en-GB"/>
        </w:rPr>
        <w:t>). Areas of focus include the ways literature portrays the environment, human impact on nature, tensions between tradition and modern development, natural challenges facing humanity</w:t>
      </w:r>
      <w:r w:rsidR="00553055">
        <w:rPr>
          <w:rFonts w:ascii="Bookman Old Style" w:hAnsi="Bookman Old Style" w:cs="Times New Roman"/>
          <w:sz w:val="24"/>
          <w:szCs w:val="24"/>
          <w:lang w:val="en-GB"/>
        </w:rPr>
        <w:t xml:space="preserve"> </w:t>
      </w:r>
      <w:r w:rsidR="00553055">
        <w:rPr>
          <w:rFonts w:ascii="Bookman Old Style" w:hAnsi="Bookman Old Style" w:cs="Times New Roman"/>
          <w:sz w:val="24"/>
          <w:szCs w:val="24"/>
          <w:lang w:val="en-GB"/>
        </w:rPr>
        <w:lastRenderedPageBreak/>
        <w:t>and</w:t>
      </w:r>
      <w:r w:rsidRPr="004A2FE4">
        <w:rPr>
          <w:rFonts w:ascii="Bookman Old Style" w:hAnsi="Bookman Old Style" w:cs="Times New Roman"/>
          <w:sz w:val="24"/>
          <w:szCs w:val="24"/>
          <w:lang w:val="en-GB"/>
        </w:rPr>
        <w:t xml:space="preserve"> the solutions offered. Other concerns include the study of literature in relation to the universe, the planet, the skies and their effects on literature and the real world, as well as issues of reproduction, population growth, science, technology</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environment.</w:t>
      </w:r>
    </w:p>
    <w:p w14:paraId="20B12909" w14:textId="77777777" w:rsidR="00E84839" w:rsidRPr="004A2FE4" w:rsidRDefault="00E84839" w:rsidP="00C439EF">
      <w:pPr>
        <w:pStyle w:val="NoSpacing"/>
        <w:jc w:val="both"/>
        <w:rPr>
          <w:rFonts w:ascii="Bookman Old Style" w:hAnsi="Bookman Old Style" w:cs="Times New Roman"/>
          <w:sz w:val="24"/>
          <w:szCs w:val="24"/>
          <w:lang w:val="en-GB"/>
        </w:rPr>
      </w:pPr>
    </w:p>
    <w:p w14:paraId="477FF50B" w14:textId="2E5F3584"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Ecocriticism explores environmental elements within literature, such as ecological characters including rocks, the sun, the moon, plants, air</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lakes. Such representations expose the anthropocentric view that regards human beings as the centre of the universe, the focus of all activity</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rightful beneficiary of nature. At the same time, it challenges this assumption by emphasising that humans are merely one species among many, without inherent superio</w:t>
      </w:r>
      <w:r w:rsidR="00E21BEE" w:rsidRPr="004A2FE4">
        <w:rPr>
          <w:rFonts w:ascii="Bookman Old Style" w:hAnsi="Bookman Old Style" w:cs="Times New Roman"/>
          <w:sz w:val="24"/>
          <w:szCs w:val="24"/>
          <w:lang w:val="en-GB"/>
        </w:rPr>
        <w:t>rity over other creatures</w:t>
      </w:r>
      <w:r w:rsidRPr="004A2FE4">
        <w:rPr>
          <w:rFonts w:ascii="Bookman Old Style" w:hAnsi="Bookman Old Style" w:cs="Times New Roman"/>
          <w:sz w:val="24"/>
          <w:szCs w:val="24"/>
          <w:lang w:val="en-GB"/>
        </w:rPr>
        <w:t>. Eco</w:t>
      </w:r>
      <w:r w:rsidR="00B204DC" w:rsidRPr="004A2FE4">
        <w:rPr>
          <w:rFonts w:ascii="Bookman Old Style" w:hAnsi="Bookman Old Style" w:cs="Times New Roman"/>
          <w:sz w:val="24"/>
          <w:szCs w:val="24"/>
          <w:lang w:val="en-GB"/>
        </w:rPr>
        <w:t>criticism is interdisciplinary</w:t>
      </w:r>
      <w:r w:rsidR="004A2FE4">
        <w:rPr>
          <w:rFonts w:ascii="Bookman Old Style" w:hAnsi="Bookman Old Style" w:cs="Times New Roman"/>
          <w:sz w:val="24"/>
          <w:szCs w:val="24"/>
          <w:lang w:val="en-GB"/>
        </w:rPr>
        <w:t>,</w:t>
      </w:r>
      <w:r w:rsidR="00B204DC"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engaging fields such as language, philosophy, history, religion, geography, natural sciences, politics, economics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technology</w:t>
      </w:r>
      <w:r w:rsidR="00B204DC" w:rsidRPr="004A2FE4">
        <w:rPr>
          <w:rFonts w:ascii="Bookman Old Style" w:hAnsi="Bookman Old Style" w:cs="Times New Roman"/>
          <w:sz w:val="24"/>
          <w:szCs w:val="24"/>
          <w:lang w:val="en-GB"/>
        </w:rPr>
        <w:t xml:space="preserve"> (</w:t>
      </w:r>
      <w:proofErr w:type="spellStart"/>
      <w:r w:rsidR="00B204DC" w:rsidRPr="004A2FE4">
        <w:rPr>
          <w:rFonts w:ascii="Bookman Old Style" w:hAnsi="Bookman Old Style" w:cs="Times New Roman"/>
          <w:sz w:val="24"/>
          <w:szCs w:val="24"/>
          <w:lang w:val="en-GB"/>
        </w:rPr>
        <w:t>Glotfelty</w:t>
      </w:r>
      <w:proofErr w:type="spellEnd"/>
      <w:r w:rsidR="00B204DC" w:rsidRPr="004A2FE4">
        <w:rPr>
          <w:rFonts w:ascii="Bookman Old Style" w:hAnsi="Bookman Old Style" w:cs="Times New Roman"/>
          <w:sz w:val="24"/>
          <w:szCs w:val="24"/>
          <w:lang w:val="en-GB"/>
        </w:rPr>
        <w:t xml:space="preserve"> and Harold, 1996). </w:t>
      </w:r>
      <w:r w:rsidRPr="004A2FE4">
        <w:rPr>
          <w:rFonts w:ascii="Bookman Old Style" w:hAnsi="Bookman Old Style" w:cs="Times New Roman"/>
          <w:sz w:val="24"/>
          <w:szCs w:val="24"/>
          <w:lang w:val="en-GB"/>
        </w:rPr>
        <w:t>Its principal aim is to educate and persuade people not to destroy the environment, but instead to live in harmony with nature for the broad and sustainable benefit of all living beings.</w:t>
      </w:r>
    </w:p>
    <w:p w14:paraId="12E8785F" w14:textId="77777777" w:rsidR="00E84839" w:rsidRPr="004A2FE4" w:rsidRDefault="00E84839" w:rsidP="00C439EF">
      <w:pPr>
        <w:pStyle w:val="NoSpacing"/>
        <w:jc w:val="both"/>
        <w:rPr>
          <w:rFonts w:ascii="Bookman Old Style" w:hAnsi="Bookman Old Style" w:cs="Times New Roman"/>
          <w:sz w:val="24"/>
          <w:szCs w:val="24"/>
          <w:lang w:val="en-GB"/>
        </w:rPr>
      </w:pPr>
    </w:p>
    <w:p w14:paraId="62D970C2" w14:textId="77777777" w:rsidR="00B204DC"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The discussion and analysis in this article focus on how environmental destruction is depicted in the sayings of the Selected community through the lens of Ecocriticism. In examining and interpreting the data, the researcher analysed these sayings within their ordinary, lived context, as they are understood and accepted by the community. Sayings were studied directly, without exaggeration, to enable deep analysis and critique. The chosen theoretical framework thus provided a foundation for investigating how environmental elements are mirrored in the sayings of the Selected. Particular emphasis was placed on the study area to highlight the connection between literature and the environment as reflected in the sayings of this community.</w:t>
      </w:r>
    </w:p>
    <w:p w14:paraId="69007686" w14:textId="77777777" w:rsidR="00B204DC" w:rsidRPr="004A2FE4" w:rsidRDefault="00B204DC" w:rsidP="00C439EF">
      <w:pPr>
        <w:pStyle w:val="NoSpacing"/>
        <w:jc w:val="both"/>
        <w:rPr>
          <w:rFonts w:ascii="Bookman Old Style" w:hAnsi="Bookman Old Style" w:cs="Times New Roman"/>
          <w:sz w:val="24"/>
          <w:szCs w:val="24"/>
          <w:lang w:val="en-GB"/>
        </w:rPr>
      </w:pPr>
    </w:p>
    <w:p w14:paraId="17DBCBF7" w14:textId="278D8958" w:rsidR="00E84839" w:rsidRPr="004A2FE4" w:rsidRDefault="008A004C" w:rsidP="00C439EF">
      <w:pPr>
        <w:pStyle w:val="NoSpacing"/>
        <w:jc w:val="both"/>
        <w:rPr>
          <w:rFonts w:ascii="Bookman Old Style" w:hAnsi="Bookman Old Style" w:cs="Times New Roman"/>
          <w:sz w:val="24"/>
          <w:szCs w:val="24"/>
          <w:lang w:val="en-GB"/>
        </w:rPr>
      </w:pPr>
      <w:r>
        <w:rPr>
          <w:rFonts w:ascii="Bookman Old Style" w:hAnsi="Bookman Old Style" w:cs="Times New Roman"/>
          <w:b/>
          <w:bCs/>
          <w:sz w:val="24"/>
          <w:szCs w:val="24"/>
          <w:lang w:val="en-GB"/>
        </w:rPr>
        <w:t xml:space="preserve">4.0 The Contribution </w:t>
      </w:r>
      <w:r w:rsidR="00E84839" w:rsidRPr="004A2FE4">
        <w:rPr>
          <w:rFonts w:ascii="Bookman Old Style" w:hAnsi="Bookman Old Style" w:cs="Times New Roman"/>
          <w:b/>
          <w:bCs/>
          <w:sz w:val="24"/>
          <w:szCs w:val="24"/>
          <w:lang w:val="en-GB"/>
        </w:rPr>
        <w:t>of Sayings in Conserving the En</w:t>
      </w:r>
      <w:r>
        <w:rPr>
          <w:rFonts w:ascii="Bookman Old Style" w:hAnsi="Bookman Old Style" w:cs="Times New Roman"/>
          <w:b/>
          <w:bCs/>
          <w:sz w:val="24"/>
          <w:szCs w:val="24"/>
          <w:lang w:val="en-GB"/>
        </w:rPr>
        <w:t>vironment</w:t>
      </w:r>
      <w:r w:rsidR="001553AE">
        <w:rPr>
          <w:rFonts w:ascii="Bookman Old Style" w:hAnsi="Bookman Old Style" w:cs="Times New Roman"/>
          <w:b/>
          <w:bCs/>
          <w:sz w:val="24"/>
          <w:szCs w:val="24"/>
          <w:lang w:val="en-GB"/>
        </w:rPr>
        <w:t>al</w:t>
      </w:r>
      <w:r>
        <w:rPr>
          <w:rFonts w:ascii="Bookman Old Style" w:hAnsi="Bookman Old Style" w:cs="Times New Roman"/>
          <w:b/>
          <w:bCs/>
          <w:sz w:val="24"/>
          <w:szCs w:val="24"/>
          <w:lang w:val="en-GB"/>
        </w:rPr>
        <w:t xml:space="preserve"> </w:t>
      </w:r>
    </w:p>
    <w:p w14:paraId="3A70010D" w14:textId="77777777" w:rsidR="00A41E4F"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Sayings form an important part of Tanzanian culture and play a significant role in conserving and protecting the environment. By drawing on traditional wisdom, sayings guide morals and behaviours related to the environment. They strengthen community awareness of the importance of nature and thus contribute to conservation efforts for the benefit of present and future generations. The following subsections present the role of sayings in conserving and protecting the environment in Tanzania.</w:t>
      </w:r>
    </w:p>
    <w:p w14:paraId="7313AF82" w14:textId="77777777" w:rsidR="00A41E4F" w:rsidRDefault="00A41E4F" w:rsidP="00C439EF">
      <w:pPr>
        <w:pStyle w:val="NoSpacing"/>
        <w:jc w:val="both"/>
        <w:rPr>
          <w:rFonts w:ascii="Bookman Old Style" w:hAnsi="Bookman Old Style" w:cs="Times New Roman"/>
          <w:sz w:val="24"/>
          <w:szCs w:val="24"/>
          <w:lang w:val="en-GB"/>
        </w:rPr>
      </w:pPr>
    </w:p>
    <w:p w14:paraId="53B10312" w14:textId="42B65943" w:rsidR="00B204DC" w:rsidRPr="00A41E4F" w:rsidRDefault="00A41E4F" w:rsidP="00C439EF">
      <w:pPr>
        <w:pStyle w:val="NoSpacing"/>
        <w:jc w:val="both"/>
        <w:rPr>
          <w:rFonts w:ascii="Bookman Old Style" w:hAnsi="Bookman Old Style" w:cs="Times New Roman"/>
          <w:sz w:val="24"/>
          <w:szCs w:val="24"/>
          <w:lang w:val="en-GB"/>
        </w:rPr>
      </w:pPr>
      <w:r w:rsidRPr="00A41E4F">
        <w:rPr>
          <w:rFonts w:ascii="Bookman Old Style" w:hAnsi="Bookman Old Style" w:cs="Times New Roman"/>
          <w:b/>
          <w:bCs/>
          <w:sz w:val="24"/>
          <w:szCs w:val="24"/>
          <w:lang w:val="en-GB"/>
        </w:rPr>
        <w:t>4.1</w:t>
      </w:r>
      <w:r>
        <w:rPr>
          <w:rFonts w:ascii="Bookman Old Style" w:hAnsi="Bookman Old Style" w:cs="Times New Roman"/>
          <w:sz w:val="24"/>
          <w:szCs w:val="24"/>
          <w:lang w:val="en-GB"/>
        </w:rPr>
        <w:t xml:space="preserve"> </w:t>
      </w:r>
      <w:r w:rsidR="0096033C">
        <w:rPr>
          <w:rFonts w:ascii="Bookman Old Style" w:hAnsi="Bookman Old Style" w:cs="Times New Roman"/>
          <w:b/>
          <w:bCs/>
          <w:sz w:val="24"/>
          <w:szCs w:val="24"/>
          <w:lang w:val="en-GB"/>
        </w:rPr>
        <w:t>Inspires</w:t>
      </w:r>
      <w:r w:rsidR="001553AE">
        <w:rPr>
          <w:rFonts w:ascii="Bookman Old Style" w:hAnsi="Bookman Old Style" w:cs="Times New Roman"/>
          <w:b/>
          <w:bCs/>
          <w:sz w:val="24"/>
          <w:szCs w:val="24"/>
          <w:lang w:val="en-GB"/>
        </w:rPr>
        <w:t xml:space="preserve"> t</w:t>
      </w:r>
      <w:r w:rsidR="00CC199F">
        <w:rPr>
          <w:rFonts w:ascii="Bookman Old Style" w:hAnsi="Bookman Old Style" w:cs="Times New Roman"/>
          <w:b/>
          <w:bCs/>
          <w:sz w:val="24"/>
          <w:szCs w:val="24"/>
          <w:lang w:val="en-GB"/>
        </w:rPr>
        <w:t xml:space="preserve">he </w:t>
      </w:r>
      <w:r w:rsidR="00B204DC" w:rsidRPr="004A2FE4">
        <w:rPr>
          <w:rFonts w:ascii="Bookman Old Style" w:hAnsi="Bookman Old Style" w:cs="Times New Roman"/>
          <w:b/>
          <w:bCs/>
          <w:sz w:val="24"/>
          <w:szCs w:val="24"/>
          <w:lang w:val="en-GB"/>
        </w:rPr>
        <w:t xml:space="preserve">Government Efforts in </w:t>
      </w:r>
      <w:r w:rsidR="00D3647B" w:rsidRPr="004A2FE4">
        <w:rPr>
          <w:rFonts w:ascii="Bookman Old Style" w:hAnsi="Bookman Old Style" w:cs="Times New Roman"/>
          <w:b/>
          <w:bCs/>
          <w:sz w:val="24"/>
          <w:szCs w:val="24"/>
          <w:lang w:val="en-GB"/>
        </w:rPr>
        <w:t>Ecological</w:t>
      </w:r>
      <w:r w:rsidR="00B204DC" w:rsidRPr="004A2FE4">
        <w:rPr>
          <w:rFonts w:ascii="Bookman Old Style" w:hAnsi="Bookman Old Style" w:cs="Times New Roman"/>
          <w:b/>
          <w:bCs/>
          <w:sz w:val="24"/>
          <w:szCs w:val="24"/>
          <w:lang w:val="en-GB"/>
        </w:rPr>
        <w:t xml:space="preserve"> </w:t>
      </w:r>
      <w:r w:rsidR="00D3647B">
        <w:rPr>
          <w:rFonts w:ascii="Bookman Old Style" w:hAnsi="Bookman Old Style" w:cs="Times New Roman"/>
          <w:b/>
          <w:bCs/>
          <w:sz w:val="24"/>
          <w:szCs w:val="24"/>
          <w:lang w:val="en-GB"/>
        </w:rPr>
        <w:t>Defence</w:t>
      </w:r>
    </w:p>
    <w:p w14:paraId="48CFA64D" w14:textId="2FA08CDE" w:rsidR="00B204DC"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Environmental protection is a global issue requiring the cooperation of all, yet governments have a critical role in ensuring that resources are safeguarded. They create policies, laws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plans to protect the environment. Government efforts are reflected in sayings that highlight its leadership in conservation. For instance, the saying </w:t>
      </w:r>
      <w:r w:rsidRPr="004A2FE4">
        <w:rPr>
          <w:rFonts w:ascii="Bookman Old Style" w:hAnsi="Bookman Old Style" w:cs="Times New Roman"/>
          <w:i/>
          <w:iCs/>
          <w:sz w:val="24"/>
          <w:szCs w:val="24"/>
          <w:lang w:val="en-GB"/>
        </w:rPr>
        <w:t>“</w:t>
      </w:r>
      <w:proofErr w:type="spellStart"/>
      <w:r w:rsidRPr="004A2FE4">
        <w:rPr>
          <w:rFonts w:ascii="Bookman Old Style" w:hAnsi="Bookman Old Style" w:cs="Times New Roman"/>
          <w:i/>
          <w:iCs/>
          <w:sz w:val="24"/>
          <w:szCs w:val="24"/>
          <w:lang w:val="en-GB"/>
        </w:rPr>
        <w:t>Serikali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ni</w:t>
      </w:r>
      <w:proofErr w:type="spellEnd"/>
      <w:r w:rsidRPr="004A2FE4">
        <w:rPr>
          <w:rFonts w:ascii="Bookman Old Style" w:hAnsi="Bookman Old Style" w:cs="Times New Roman"/>
          <w:i/>
          <w:iCs/>
          <w:sz w:val="24"/>
          <w:szCs w:val="24"/>
          <w:lang w:val="en-GB"/>
        </w:rPr>
        <w:t xml:space="preserve"> mama </w:t>
      </w:r>
      <w:proofErr w:type="spellStart"/>
      <w:r w:rsidRPr="004A2FE4">
        <w:rPr>
          <w:rFonts w:ascii="Bookman Old Style" w:hAnsi="Bookman Old Style" w:cs="Times New Roman"/>
          <w:i/>
          <w:iCs/>
          <w:sz w:val="24"/>
          <w:szCs w:val="24"/>
          <w:lang w:val="en-GB"/>
        </w:rPr>
        <w:t>wa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mazingira</w:t>
      </w:r>
      <w:proofErr w:type="spellEnd"/>
      <w:r w:rsidRPr="004A2FE4">
        <w:rPr>
          <w:rFonts w:ascii="Bookman Old Style" w:hAnsi="Bookman Old Style" w:cs="Times New Roman"/>
          <w:i/>
          <w:iCs/>
          <w:sz w:val="24"/>
          <w:szCs w:val="24"/>
          <w:lang w:val="en-GB"/>
        </w:rPr>
        <w:t>”</w:t>
      </w:r>
      <w:r w:rsidRPr="004A2FE4">
        <w:rPr>
          <w:rFonts w:ascii="Bookman Old Style" w:hAnsi="Bookman Old Style" w:cs="Times New Roman"/>
          <w:sz w:val="24"/>
          <w:szCs w:val="24"/>
          <w:lang w:val="en-GB"/>
        </w:rPr>
        <w:t xml:space="preserve"> (The government is the mother of the environment) underscores the state’s responsibility to nurture and protect nature, just as a parent </w:t>
      </w:r>
      <w:r w:rsidR="00E1739A" w:rsidRPr="004A2FE4">
        <w:rPr>
          <w:rFonts w:ascii="Bookman Old Style" w:hAnsi="Bookman Old Style" w:cs="Times New Roman"/>
          <w:sz w:val="24"/>
          <w:szCs w:val="24"/>
          <w:lang w:val="en-GB"/>
        </w:rPr>
        <w:lastRenderedPageBreak/>
        <w:t>care</w:t>
      </w:r>
      <w:r w:rsidRPr="004A2FE4">
        <w:rPr>
          <w:rFonts w:ascii="Bookman Old Style" w:hAnsi="Bookman Old Style" w:cs="Times New Roman"/>
          <w:sz w:val="24"/>
          <w:szCs w:val="24"/>
          <w:lang w:val="en-GB"/>
        </w:rPr>
        <w:t xml:space="preserve"> for children. Governments can enact forest, water</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wildlife protection laws (Robbins, 2007) and establish national parks to preserve biodiversity and ensure resources endure for future generations.</w:t>
      </w:r>
    </w:p>
    <w:p w14:paraId="612BACDD" w14:textId="77777777" w:rsidR="00B204DC" w:rsidRPr="004A2FE4" w:rsidRDefault="00B204DC" w:rsidP="00C439EF">
      <w:pPr>
        <w:pStyle w:val="NoSpacing"/>
        <w:jc w:val="both"/>
        <w:rPr>
          <w:rFonts w:ascii="Bookman Old Style" w:hAnsi="Bookman Old Style" w:cs="Times New Roman"/>
          <w:sz w:val="24"/>
          <w:szCs w:val="24"/>
          <w:lang w:val="en-GB"/>
        </w:rPr>
      </w:pPr>
    </w:p>
    <w:p w14:paraId="639392C5" w14:textId="678E29F9" w:rsidR="00B204DC"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The saying </w:t>
      </w:r>
      <w:r w:rsidRPr="004A2FE4">
        <w:rPr>
          <w:rStyle w:val="Emphasis"/>
          <w:rFonts w:ascii="Bookman Old Style" w:hAnsi="Bookman Old Style" w:cs="Times New Roman"/>
          <w:sz w:val="24"/>
          <w:szCs w:val="24"/>
          <w:lang w:val="en-GB"/>
        </w:rPr>
        <w:t xml:space="preserve">“Maji </w:t>
      </w:r>
      <w:proofErr w:type="spellStart"/>
      <w:r w:rsidRPr="004A2FE4">
        <w:rPr>
          <w:rStyle w:val="Emphasis"/>
          <w:rFonts w:ascii="Bookman Old Style" w:hAnsi="Bookman Old Style" w:cs="Times New Roman"/>
          <w:sz w:val="24"/>
          <w:szCs w:val="24"/>
          <w:lang w:val="en-GB"/>
        </w:rPr>
        <w:t>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uhai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lakini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serikali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mlinzi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wa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maji</w:t>
      </w:r>
      <w:proofErr w:type="spellEnd"/>
      <w:r w:rsidRPr="004A2FE4">
        <w:rPr>
          <w:rStyle w:val="Emphasis"/>
          <w:rFonts w:ascii="Bookman Old Style" w:hAnsi="Bookman Old Style" w:cs="Times New Roman"/>
          <w:sz w:val="24"/>
          <w:szCs w:val="24"/>
          <w:lang w:val="en-GB"/>
        </w:rPr>
        <w:t>”</w:t>
      </w:r>
      <w:r w:rsidRPr="004A2FE4">
        <w:rPr>
          <w:rFonts w:ascii="Bookman Old Style" w:hAnsi="Bookman Old Style" w:cs="Times New Roman"/>
          <w:sz w:val="24"/>
          <w:szCs w:val="24"/>
          <w:lang w:val="en-GB"/>
        </w:rPr>
        <w:t xml:space="preserve"> (Water is life, but the government is the guardian of water) highlights the central role of the state in ensuring the responsible management of water resources. It underscores the government’s duty to regulate water use by enforcing laws and policies that prevent overexploitation and safeguard public access. This responsibility extends to controlling industrial and agricultural pollution, promoting efficient water use practices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encouraging sustainable technologies</w:t>
      </w:r>
      <w:r w:rsidR="00D77489" w:rsidRPr="004A2FE4">
        <w:rPr>
          <w:rFonts w:ascii="Bookman Old Style" w:hAnsi="Bookman Old Style" w:cs="Times New Roman"/>
          <w:sz w:val="24"/>
          <w:szCs w:val="24"/>
          <w:lang w:val="en-GB"/>
        </w:rPr>
        <w:t xml:space="preserve"> (Gilbert, 2024). Likewise</w:t>
      </w:r>
      <w:r w:rsidRPr="004A2FE4">
        <w:rPr>
          <w:rFonts w:ascii="Bookman Old Style" w:hAnsi="Bookman Old Style" w:cs="Times New Roman"/>
          <w:sz w:val="24"/>
          <w:szCs w:val="24"/>
          <w:lang w:val="en-GB"/>
        </w:rPr>
        <w:t>, it calls for investment in long-term water conservation projects such as dams, reservoirs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irrigation systems, which are essential for both human survival and economic development</w:t>
      </w:r>
      <w:r w:rsidR="00D77489" w:rsidRPr="004A2FE4">
        <w:rPr>
          <w:rFonts w:ascii="Bookman Old Style" w:hAnsi="Bookman Old Style" w:cs="Times New Roman"/>
          <w:sz w:val="24"/>
          <w:szCs w:val="24"/>
          <w:lang w:val="en-GB"/>
        </w:rPr>
        <w:t>.</w:t>
      </w:r>
      <w:r w:rsidRPr="004A2FE4">
        <w:rPr>
          <w:rFonts w:ascii="Bookman Old Style" w:hAnsi="Bookman Old Style" w:cs="Times New Roman"/>
          <w:sz w:val="24"/>
          <w:szCs w:val="24"/>
          <w:lang w:val="en-GB"/>
        </w:rPr>
        <w:t xml:space="preserve"> </w:t>
      </w:r>
    </w:p>
    <w:p w14:paraId="2F726C67" w14:textId="77777777" w:rsidR="00B204DC" w:rsidRPr="004A2FE4" w:rsidRDefault="00B204DC" w:rsidP="00C439EF">
      <w:pPr>
        <w:pStyle w:val="NoSpacing"/>
        <w:jc w:val="both"/>
        <w:rPr>
          <w:rFonts w:ascii="Bookman Old Style" w:hAnsi="Bookman Old Style" w:cs="Times New Roman"/>
          <w:sz w:val="24"/>
          <w:szCs w:val="24"/>
          <w:lang w:val="en-GB"/>
        </w:rPr>
      </w:pPr>
    </w:p>
    <w:p w14:paraId="53B58747" w14:textId="47263D44" w:rsidR="00B204DC"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Similarly, the saying </w:t>
      </w:r>
      <w:r w:rsidRPr="004A2FE4">
        <w:rPr>
          <w:rStyle w:val="Emphasis"/>
          <w:rFonts w:ascii="Bookman Old Style" w:hAnsi="Bookman Old Style" w:cs="Times New Roman"/>
          <w:sz w:val="24"/>
          <w:szCs w:val="24"/>
          <w:lang w:val="en-GB"/>
        </w:rPr>
        <w:t>“</w:t>
      </w:r>
      <w:proofErr w:type="spellStart"/>
      <w:r w:rsidRPr="004A2FE4">
        <w:rPr>
          <w:rStyle w:val="Emphasis"/>
          <w:rFonts w:ascii="Bookman Old Style" w:hAnsi="Bookman Old Style" w:cs="Times New Roman"/>
          <w:sz w:val="24"/>
          <w:szCs w:val="24"/>
          <w:lang w:val="en-GB"/>
        </w:rPr>
        <w:t>Ulinzi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wa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mazingira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jukumu</w:t>
      </w:r>
      <w:proofErr w:type="spellEnd"/>
      <w:r w:rsidRPr="004A2FE4">
        <w:rPr>
          <w:rStyle w:val="Emphasis"/>
          <w:rFonts w:ascii="Bookman Old Style" w:hAnsi="Bookman Old Style" w:cs="Times New Roman"/>
          <w:sz w:val="24"/>
          <w:szCs w:val="24"/>
          <w:lang w:val="en-GB"/>
        </w:rPr>
        <w:t xml:space="preserve"> la </w:t>
      </w:r>
      <w:proofErr w:type="spellStart"/>
      <w:r w:rsidRPr="004A2FE4">
        <w:rPr>
          <w:rStyle w:val="Emphasis"/>
          <w:rFonts w:ascii="Bookman Old Style" w:hAnsi="Bookman Old Style" w:cs="Times New Roman"/>
          <w:sz w:val="24"/>
          <w:szCs w:val="24"/>
          <w:lang w:val="en-GB"/>
        </w:rPr>
        <w:t>kila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mmoja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lakini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serikali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inaongoza</w:t>
      </w:r>
      <w:proofErr w:type="spellEnd"/>
      <w:r w:rsidRPr="004A2FE4">
        <w:rPr>
          <w:rStyle w:val="Emphasis"/>
          <w:rFonts w:ascii="Bookman Old Style" w:hAnsi="Bookman Old Style" w:cs="Times New Roman"/>
          <w:sz w:val="24"/>
          <w:szCs w:val="24"/>
          <w:lang w:val="en-GB"/>
        </w:rPr>
        <w:t>”</w:t>
      </w:r>
      <w:r w:rsidRPr="004A2FE4">
        <w:rPr>
          <w:rFonts w:ascii="Bookman Old Style" w:hAnsi="Bookman Old Style" w:cs="Times New Roman"/>
          <w:sz w:val="24"/>
          <w:szCs w:val="24"/>
          <w:lang w:val="en-GB"/>
        </w:rPr>
        <w:t xml:space="preserve"> (Environmental protection is everyone’s duty, but the government leads) stresses that while all individuals share responsibility for safeguarding the environment, the state holds the primary role in guiding and coordinating collective action. Governments can take the lead by raising awareness through formal education, public campaigns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community outreach programmes that highlight the importance of sustainable practices (Wilson, 1992). Such leadership also involves establishing national environmental days that encourage tree planting, public clean-up exercises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the integration of environmental studies within school curricula. By setting an example and providing direction, the government empowers communities to participate actively, thereby ensuring that environmental protection becomes both a shared value and a practical reality.</w:t>
      </w:r>
    </w:p>
    <w:p w14:paraId="7613A327" w14:textId="77777777" w:rsidR="00B204DC" w:rsidRPr="004A2FE4" w:rsidRDefault="00B204DC" w:rsidP="00C439EF">
      <w:pPr>
        <w:pStyle w:val="NoSpacing"/>
        <w:jc w:val="both"/>
        <w:rPr>
          <w:rFonts w:ascii="Bookman Old Style" w:hAnsi="Bookman Old Style" w:cs="Times New Roman"/>
          <w:sz w:val="24"/>
          <w:szCs w:val="24"/>
          <w:lang w:val="en-GB"/>
        </w:rPr>
      </w:pPr>
    </w:p>
    <w:p w14:paraId="6A6712BD" w14:textId="1350C279" w:rsidR="00B204DC"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The saying </w:t>
      </w:r>
      <w:r w:rsidRPr="004A2FE4">
        <w:rPr>
          <w:rFonts w:ascii="Bookman Old Style" w:hAnsi="Bookman Old Style" w:cs="Times New Roman"/>
          <w:i/>
          <w:iCs/>
          <w:sz w:val="24"/>
          <w:szCs w:val="24"/>
          <w:lang w:val="en-GB"/>
        </w:rPr>
        <w:t>“</w:t>
      </w:r>
      <w:proofErr w:type="spellStart"/>
      <w:r w:rsidRPr="004A2FE4">
        <w:rPr>
          <w:rFonts w:ascii="Bookman Old Style" w:hAnsi="Bookman Old Style" w:cs="Times New Roman"/>
          <w:i/>
          <w:iCs/>
          <w:sz w:val="24"/>
          <w:szCs w:val="24"/>
          <w:lang w:val="en-GB"/>
        </w:rPr>
        <w:t>Mabadiliko</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ya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tabianchi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yanahitaji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hatua</w:t>
      </w:r>
      <w:proofErr w:type="spellEnd"/>
      <w:r w:rsidRPr="004A2FE4">
        <w:rPr>
          <w:rFonts w:ascii="Bookman Old Style" w:hAnsi="Bookman Old Style" w:cs="Times New Roman"/>
          <w:i/>
          <w:iCs/>
          <w:sz w:val="24"/>
          <w:szCs w:val="24"/>
          <w:lang w:val="en-GB"/>
        </w:rPr>
        <w:t xml:space="preserve"> za </w:t>
      </w:r>
      <w:proofErr w:type="spellStart"/>
      <w:r w:rsidRPr="004A2FE4">
        <w:rPr>
          <w:rFonts w:ascii="Bookman Old Style" w:hAnsi="Bookman Old Style" w:cs="Times New Roman"/>
          <w:i/>
          <w:iCs/>
          <w:sz w:val="24"/>
          <w:szCs w:val="24"/>
          <w:lang w:val="en-GB"/>
        </w:rPr>
        <w:t>serikali</w:t>
      </w:r>
      <w:proofErr w:type="spellEnd"/>
      <w:r w:rsidRPr="004A2FE4">
        <w:rPr>
          <w:rFonts w:ascii="Bookman Old Style" w:hAnsi="Bookman Old Style" w:cs="Times New Roman"/>
          <w:i/>
          <w:iCs/>
          <w:sz w:val="24"/>
          <w:szCs w:val="24"/>
          <w:lang w:val="en-GB"/>
        </w:rPr>
        <w:t>”</w:t>
      </w:r>
      <w:r w:rsidRPr="004A2FE4">
        <w:rPr>
          <w:rFonts w:ascii="Bookman Old Style" w:hAnsi="Bookman Old Style" w:cs="Times New Roman"/>
          <w:sz w:val="24"/>
          <w:szCs w:val="24"/>
          <w:lang w:val="en-GB"/>
        </w:rPr>
        <w:t xml:space="preserve"> (Climate change requires government action) underscores the pivotal responsibility of governments in responding to the challenges posed by global warming. It draws attention to the need for strong state-led interventions, including the reduction of greenhouse gas emissions through legislation, regulation</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innovation. Governments are also expected to promote the adoption of renewable energy sources such as solar, wind</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hydro power, while simultaneously discouraging dependence on fossil fuels (Carson, 1962). In addition, by actively participating in international agreements such as the Paris Accord, states contribute to collective global efforts, demonstrating that effective climate action requires both national leadership and international cooperation.</w:t>
      </w:r>
    </w:p>
    <w:p w14:paraId="0F46DB5E" w14:textId="77777777" w:rsidR="00B204DC" w:rsidRPr="004A2FE4" w:rsidRDefault="00B204DC" w:rsidP="00C439EF">
      <w:pPr>
        <w:spacing w:after="0" w:line="240" w:lineRule="auto"/>
        <w:rPr>
          <w:rFonts w:ascii="Bookman Old Style" w:eastAsia="Times New Roman" w:hAnsi="Bookman Old Style" w:cs="Times New Roman"/>
          <w:sz w:val="24"/>
          <w:szCs w:val="24"/>
        </w:rPr>
      </w:pPr>
    </w:p>
    <w:p w14:paraId="2D06F92F" w14:textId="02359F8E" w:rsidR="00B204DC" w:rsidRDefault="00E1739A" w:rsidP="00C439EF">
      <w:pPr>
        <w:pStyle w:val="NoSpacing"/>
        <w:jc w:val="both"/>
        <w:rPr>
          <w:rFonts w:ascii="Bookman Old Style" w:hAnsi="Bookman Old Style" w:cs="Times New Roman"/>
          <w:sz w:val="24"/>
          <w:szCs w:val="24"/>
          <w:lang w:val="en-GB"/>
        </w:rPr>
      </w:pPr>
      <w:r>
        <w:rPr>
          <w:rFonts w:ascii="Bookman Old Style" w:hAnsi="Bookman Old Style" w:cs="Times New Roman"/>
          <w:sz w:val="24"/>
          <w:szCs w:val="24"/>
          <w:lang w:val="en-GB"/>
        </w:rPr>
        <w:t xml:space="preserve">The </w:t>
      </w:r>
      <w:r w:rsidR="00B204DC" w:rsidRPr="004A2FE4">
        <w:rPr>
          <w:rFonts w:ascii="Bookman Old Style" w:hAnsi="Bookman Old Style" w:cs="Times New Roman"/>
          <w:sz w:val="24"/>
          <w:szCs w:val="24"/>
          <w:lang w:val="en-GB"/>
        </w:rPr>
        <w:t xml:space="preserve">governments occupy a vital position in the protection of the environment, as their decisions and policies shape how natural resources are managed and preserved. By leading through legislation, conservation </w:t>
      </w:r>
      <w:r w:rsidR="00B204DC" w:rsidRPr="004A2FE4">
        <w:rPr>
          <w:rFonts w:ascii="Bookman Old Style" w:hAnsi="Bookman Old Style" w:cs="Times New Roman"/>
          <w:sz w:val="24"/>
          <w:szCs w:val="24"/>
          <w:lang w:val="en-GB"/>
        </w:rPr>
        <w:lastRenderedPageBreak/>
        <w:t>projects</w:t>
      </w:r>
      <w:r w:rsidR="00553055">
        <w:rPr>
          <w:rFonts w:ascii="Bookman Old Style" w:hAnsi="Bookman Old Style" w:cs="Times New Roman"/>
          <w:sz w:val="24"/>
          <w:szCs w:val="24"/>
          <w:lang w:val="en-GB"/>
        </w:rPr>
        <w:t xml:space="preserve"> and</w:t>
      </w:r>
      <w:r w:rsidR="00B204DC" w:rsidRPr="004A2FE4">
        <w:rPr>
          <w:rFonts w:ascii="Bookman Old Style" w:hAnsi="Bookman Old Style" w:cs="Times New Roman"/>
          <w:sz w:val="24"/>
          <w:szCs w:val="24"/>
          <w:lang w:val="en-GB"/>
        </w:rPr>
        <w:t xml:space="preserve"> international cooperation, states play a central role in safeguarding water sources, ecosystems</w:t>
      </w:r>
      <w:r w:rsidR="00553055">
        <w:rPr>
          <w:rFonts w:ascii="Bookman Old Style" w:hAnsi="Bookman Old Style" w:cs="Times New Roman"/>
          <w:sz w:val="24"/>
          <w:szCs w:val="24"/>
          <w:lang w:val="en-GB"/>
        </w:rPr>
        <w:t xml:space="preserve"> and</w:t>
      </w:r>
      <w:r w:rsidR="00B204DC" w:rsidRPr="004A2FE4">
        <w:rPr>
          <w:rFonts w:ascii="Bookman Old Style" w:hAnsi="Bookman Old Style" w:cs="Times New Roman"/>
          <w:sz w:val="24"/>
          <w:szCs w:val="24"/>
          <w:lang w:val="en-GB"/>
        </w:rPr>
        <w:t xml:space="preserve"> biodiversity for the benefit of sustainable development. However, to secure a better environmental future, deliberate and consistent government action must be complemented by active community participation, ensuring that responsibility is both shared and inclusive.</w:t>
      </w:r>
    </w:p>
    <w:p w14:paraId="4D7AF67F" w14:textId="52849498" w:rsidR="00E32546" w:rsidRDefault="00E32546" w:rsidP="00C439EF">
      <w:pPr>
        <w:pStyle w:val="NoSpacing"/>
        <w:jc w:val="both"/>
        <w:rPr>
          <w:rFonts w:ascii="Bookman Old Style" w:hAnsi="Bookman Old Style" w:cs="Times New Roman"/>
          <w:sz w:val="24"/>
          <w:szCs w:val="24"/>
          <w:lang w:val="en-GB"/>
        </w:rPr>
      </w:pPr>
    </w:p>
    <w:p w14:paraId="234CEFDD" w14:textId="68D18EB5" w:rsidR="00B204DC" w:rsidRPr="004A2FE4" w:rsidRDefault="00CC199F" w:rsidP="00C439EF">
      <w:pPr>
        <w:pStyle w:val="NoSpacing"/>
        <w:jc w:val="both"/>
        <w:rPr>
          <w:rFonts w:ascii="Bookman Old Style" w:hAnsi="Bookman Old Style" w:cs="Times New Roman"/>
          <w:sz w:val="24"/>
          <w:szCs w:val="24"/>
          <w:lang w:val="en-GB"/>
        </w:rPr>
      </w:pPr>
      <w:r>
        <w:rPr>
          <w:rFonts w:ascii="Bookman Old Style" w:hAnsi="Bookman Old Style" w:cs="Times New Roman"/>
          <w:b/>
          <w:bCs/>
          <w:sz w:val="24"/>
          <w:szCs w:val="24"/>
          <w:lang w:val="en-GB"/>
        </w:rPr>
        <w:t xml:space="preserve">4.2 </w:t>
      </w:r>
      <w:r w:rsidR="0096033C">
        <w:rPr>
          <w:rFonts w:ascii="Bookman Old Style" w:hAnsi="Bookman Old Style" w:cs="Times New Roman"/>
          <w:b/>
          <w:bCs/>
          <w:sz w:val="24"/>
          <w:szCs w:val="24"/>
          <w:lang w:val="en-GB"/>
        </w:rPr>
        <w:t>State</w:t>
      </w:r>
      <w:r w:rsidR="00553055">
        <w:rPr>
          <w:rFonts w:ascii="Bookman Old Style" w:hAnsi="Bookman Old Style" w:cs="Times New Roman"/>
          <w:b/>
          <w:bCs/>
          <w:sz w:val="24"/>
          <w:szCs w:val="24"/>
          <w:lang w:val="en-GB"/>
        </w:rPr>
        <w:t xml:space="preserve"> </w:t>
      </w:r>
      <w:r w:rsidR="00614F37">
        <w:rPr>
          <w:rFonts w:ascii="Bookman Old Style" w:hAnsi="Bookman Old Style" w:cs="Times New Roman"/>
          <w:b/>
          <w:bCs/>
          <w:sz w:val="24"/>
          <w:szCs w:val="24"/>
          <w:lang w:val="en-GB"/>
        </w:rPr>
        <w:t>t</w:t>
      </w:r>
      <w:r w:rsidR="00B204DC" w:rsidRPr="004A2FE4">
        <w:rPr>
          <w:rFonts w:ascii="Bookman Old Style" w:hAnsi="Bookman Old Style" w:cs="Times New Roman"/>
          <w:b/>
          <w:bCs/>
          <w:sz w:val="24"/>
          <w:szCs w:val="24"/>
          <w:lang w:val="en-GB"/>
        </w:rPr>
        <w:t xml:space="preserve">he Role of Women in </w:t>
      </w:r>
      <w:r w:rsidR="002E70F5" w:rsidRPr="004A2FE4">
        <w:rPr>
          <w:rFonts w:ascii="Bookman Old Style" w:hAnsi="Bookman Old Style" w:cs="Times New Roman"/>
          <w:b/>
          <w:bCs/>
          <w:sz w:val="24"/>
          <w:szCs w:val="24"/>
          <w:lang w:val="en-GB"/>
        </w:rPr>
        <w:t>Eco-friendly</w:t>
      </w:r>
      <w:r w:rsidR="00B204DC" w:rsidRPr="004A2FE4">
        <w:rPr>
          <w:rFonts w:ascii="Bookman Old Style" w:hAnsi="Bookman Old Style" w:cs="Times New Roman"/>
          <w:b/>
          <w:bCs/>
          <w:sz w:val="24"/>
          <w:szCs w:val="24"/>
          <w:lang w:val="en-GB"/>
        </w:rPr>
        <w:t xml:space="preserve"> </w:t>
      </w:r>
      <w:r w:rsidR="0096033C" w:rsidRPr="004A2FE4">
        <w:rPr>
          <w:rFonts w:ascii="Bookman Old Style" w:hAnsi="Bookman Old Style" w:cs="Times New Roman"/>
          <w:b/>
          <w:bCs/>
          <w:sz w:val="24"/>
          <w:szCs w:val="24"/>
          <w:lang w:val="en-GB"/>
        </w:rPr>
        <w:t>Upkeep</w:t>
      </w:r>
    </w:p>
    <w:p w14:paraId="180FA5B3" w14:textId="77777777" w:rsidR="00D77489"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The issue of defending and conserving the environment is reflected and expressed in various branches of Swahili literature, including sayings. Sayings are among the genres that emphasise the importance of conservation within communities. For example, there is a saying that states: </w:t>
      </w:r>
      <w:r w:rsidRPr="004A2FE4">
        <w:rPr>
          <w:rFonts w:ascii="Bookman Old Style" w:hAnsi="Bookman Old Style" w:cs="Times New Roman"/>
          <w:i/>
          <w:iCs/>
          <w:sz w:val="24"/>
          <w:szCs w:val="24"/>
          <w:lang w:val="en-GB"/>
        </w:rPr>
        <w:t>“</w:t>
      </w:r>
      <w:proofErr w:type="spellStart"/>
      <w:r w:rsidRPr="004A2FE4">
        <w:rPr>
          <w:rFonts w:ascii="Bookman Old Style" w:hAnsi="Bookman Old Style" w:cs="Times New Roman"/>
          <w:i/>
          <w:iCs/>
          <w:sz w:val="24"/>
          <w:szCs w:val="24"/>
          <w:lang w:val="en-GB"/>
        </w:rPr>
        <w:t>Ustawi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wa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mazingira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huanza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jikoni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mwa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mwanamke</w:t>
      </w:r>
      <w:proofErr w:type="spellEnd"/>
      <w:r w:rsidRPr="004A2FE4">
        <w:rPr>
          <w:rFonts w:ascii="Bookman Old Style" w:hAnsi="Bookman Old Style" w:cs="Times New Roman"/>
          <w:i/>
          <w:iCs/>
          <w:sz w:val="24"/>
          <w:szCs w:val="24"/>
          <w:lang w:val="en-GB"/>
        </w:rPr>
        <w:t>”</w:t>
      </w:r>
      <w:r w:rsidRPr="004A2FE4">
        <w:rPr>
          <w:rFonts w:ascii="Bookman Old Style" w:hAnsi="Bookman Old Style" w:cs="Times New Roman"/>
          <w:sz w:val="24"/>
          <w:szCs w:val="24"/>
          <w:lang w:val="en-GB"/>
        </w:rPr>
        <w:t xml:space="preserve"> (The well-being of the environment begins in a woman’s kitchen). This means that women, particularly in their traditional role as managers of household activities such as cooking, hold great influence in shaping or improving the environment. Firstly, the kitchen is the main place where energy for cooking is used. When women choose clean and environmentally friendly sources of energy, such as gas and modern stoves, they help reduce deforestation and air pollution. </w:t>
      </w:r>
    </w:p>
    <w:p w14:paraId="1E2A785F" w14:textId="77777777" w:rsidR="00D77489" w:rsidRPr="004A2FE4" w:rsidRDefault="00D77489" w:rsidP="00C439EF">
      <w:pPr>
        <w:pStyle w:val="NoSpacing"/>
        <w:jc w:val="both"/>
        <w:rPr>
          <w:rFonts w:ascii="Bookman Old Style" w:hAnsi="Bookman Old Style" w:cs="Times New Roman"/>
          <w:sz w:val="24"/>
          <w:szCs w:val="24"/>
          <w:lang w:val="en-GB"/>
        </w:rPr>
      </w:pPr>
    </w:p>
    <w:p w14:paraId="599AB6BE" w14:textId="1DC1C287" w:rsidR="00B204DC"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Women can also manage kitchen waste by separating it, using leftovers as compost, or reducing plastic consumption, all of which contribute to environmental protection (Meadows </w:t>
      </w:r>
      <w:r w:rsidRPr="004A2FE4">
        <w:rPr>
          <w:rFonts w:ascii="Bookman Old Style" w:hAnsi="Bookman Old Style" w:cs="Times New Roman"/>
          <w:i/>
          <w:sz w:val="24"/>
          <w:szCs w:val="24"/>
          <w:lang w:val="en-GB"/>
        </w:rPr>
        <w:t xml:space="preserve">et </w:t>
      </w:r>
      <w:r w:rsidR="004A2FE4" w:rsidRPr="004A2FE4">
        <w:rPr>
          <w:rFonts w:ascii="Bookman Old Style" w:hAnsi="Bookman Old Style" w:cs="Times New Roman"/>
          <w:i/>
          <w:sz w:val="24"/>
          <w:szCs w:val="24"/>
          <w:lang w:val="en-GB"/>
        </w:rPr>
        <w:t>al</w:t>
      </w:r>
      <w:r w:rsidR="004A2FE4">
        <w:rPr>
          <w:rFonts w:ascii="Bookman Old Style" w:hAnsi="Bookman Old Style" w:cs="Times New Roman"/>
          <w:i/>
          <w:sz w:val="24"/>
          <w:szCs w:val="24"/>
          <w:lang w:val="en-GB"/>
        </w:rPr>
        <w:t>.</w:t>
      </w:r>
      <w:r w:rsidRPr="004A2FE4">
        <w:rPr>
          <w:rFonts w:ascii="Bookman Old Style" w:hAnsi="Bookman Old Style" w:cs="Times New Roman"/>
          <w:sz w:val="24"/>
          <w:szCs w:val="24"/>
          <w:lang w:val="en-GB"/>
        </w:rPr>
        <w:t>, 1972). Decisions about purchasing environmentally friendly goods and preserving food also have a major impact on the environment. This saying therefore stresses that the well-being of the environment is not solely the responsibility of governments or organisations, but of every individual, beginning with everyday domestic practices. Women, being at the forefront of these activities, can be central agents of positive change in environmental conservation.</w:t>
      </w:r>
    </w:p>
    <w:p w14:paraId="1F617F7A" w14:textId="77777777" w:rsidR="00B204DC" w:rsidRPr="004A2FE4" w:rsidRDefault="00B204DC" w:rsidP="00C439EF">
      <w:pPr>
        <w:pStyle w:val="NoSpacing"/>
        <w:jc w:val="both"/>
        <w:rPr>
          <w:rFonts w:ascii="Bookman Old Style" w:hAnsi="Bookman Old Style" w:cs="Times New Roman"/>
          <w:sz w:val="24"/>
          <w:szCs w:val="24"/>
          <w:lang w:val="en-GB"/>
        </w:rPr>
      </w:pPr>
    </w:p>
    <w:p w14:paraId="07846F31" w14:textId="00BA1E82" w:rsidR="00B204DC" w:rsidRPr="004A2FE4" w:rsidRDefault="00B204DC"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Another saying states: </w:t>
      </w:r>
      <w:r w:rsidRPr="004A2FE4">
        <w:rPr>
          <w:rFonts w:ascii="Bookman Old Style" w:hAnsi="Bookman Old Style" w:cs="Times New Roman"/>
          <w:i/>
          <w:iCs/>
          <w:sz w:val="24"/>
          <w:szCs w:val="24"/>
          <w:lang w:val="en-GB"/>
        </w:rPr>
        <w:t>“</w:t>
      </w:r>
      <w:proofErr w:type="spellStart"/>
      <w:r w:rsidRPr="004A2FE4">
        <w:rPr>
          <w:rFonts w:ascii="Bookman Old Style" w:hAnsi="Bookman Old Style" w:cs="Times New Roman"/>
          <w:i/>
          <w:iCs/>
          <w:sz w:val="24"/>
          <w:szCs w:val="24"/>
          <w:lang w:val="en-GB"/>
        </w:rPr>
        <w:t>Mwanamke</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na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mazingira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ni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marafiki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wa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maisha</w:t>
      </w:r>
      <w:proofErr w:type="spellEnd"/>
      <w:r w:rsidRPr="004A2FE4">
        <w:rPr>
          <w:rFonts w:ascii="Bookman Old Style" w:hAnsi="Bookman Old Style" w:cs="Times New Roman"/>
          <w:i/>
          <w:iCs/>
          <w:sz w:val="24"/>
          <w:szCs w:val="24"/>
          <w:lang w:val="en-GB"/>
        </w:rPr>
        <w:t>”</w:t>
      </w:r>
      <w:r w:rsidRPr="004A2FE4">
        <w:rPr>
          <w:rFonts w:ascii="Bookman Old Style" w:hAnsi="Bookman Old Style" w:cs="Times New Roman"/>
          <w:sz w:val="24"/>
          <w:szCs w:val="24"/>
          <w:lang w:val="en-GB"/>
        </w:rPr>
        <w:t xml:space="preserve"> (A woman and the environment are lifelong friends). This expresses the deep and enduring connection between women and the environment. It carries a message of wisdom that highlights the respect, responsibility</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contribution of women in safeguarding and sustaining nature. As mothers and nurturers, women are naturally entrusted with protecting life, just as the environment enables life through land, water, air</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vegetation (Shiva, 2015). In many societies, especially African ones, women interact with the environment daily through activities such as collecting firewood and water, farming, cooking</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storing food. These responsibilities give them wide opportunities to promote sustainable use of natural resources, such as planting trees, protecting water sources, maintaining cleanliness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educating their families about the importance of the environment. A woman’s life is directly linked to environmental conditions (</w:t>
      </w:r>
      <w:proofErr w:type="spellStart"/>
      <w:r w:rsidRPr="004A2FE4">
        <w:rPr>
          <w:rFonts w:ascii="Bookman Old Style" w:hAnsi="Bookman Old Style" w:cs="Times New Roman"/>
          <w:sz w:val="24"/>
          <w:szCs w:val="24"/>
          <w:lang w:val="en-GB"/>
        </w:rPr>
        <w:t>Kormos</w:t>
      </w:r>
      <w:proofErr w:type="spellEnd"/>
      <w:r w:rsidRPr="004A2FE4">
        <w:rPr>
          <w:rFonts w:ascii="Bookman Old Style" w:hAnsi="Bookman Old Style" w:cs="Times New Roman"/>
          <w:sz w:val="24"/>
          <w:szCs w:val="24"/>
          <w:lang w:val="en-GB"/>
        </w:rPr>
        <w:t xml:space="preserve">, 2024). For example, drought, deforestation, or pollution directly affect women due </w:t>
      </w:r>
      <w:r w:rsidRPr="004A2FE4">
        <w:rPr>
          <w:rFonts w:ascii="Bookman Old Style" w:hAnsi="Bookman Old Style" w:cs="Times New Roman"/>
          <w:sz w:val="24"/>
          <w:szCs w:val="24"/>
          <w:lang w:val="en-GB"/>
        </w:rPr>
        <w:lastRenderedPageBreak/>
        <w:t>to their social and family roles. This saying, therefore, underlines that women are not mere participants but true stakeholders in environmental matters, with a unique role in sustaining the life of the planet. It is the duty of society to recognise and empower women in environmental conservation efforts.</w:t>
      </w:r>
    </w:p>
    <w:p w14:paraId="1C81BFA6" w14:textId="77777777" w:rsidR="00B204DC" w:rsidRPr="004A2FE4" w:rsidRDefault="00B204DC" w:rsidP="00C439EF">
      <w:pPr>
        <w:pStyle w:val="NoSpacing"/>
        <w:jc w:val="both"/>
        <w:rPr>
          <w:rFonts w:ascii="Bookman Old Style" w:hAnsi="Bookman Old Style" w:cs="Times New Roman"/>
          <w:sz w:val="24"/>
          <w:szCs w:val="24"/>
          <w:lang w:val="en-GB"/>
        </w:rPr>
      </w:pPr>
    </w:p>
    <w:p w14:paraId="1AAC3C19" w14:textId="061EE90A" w:rsidR="00E84839" w:rsidRPr="004A2FE4" w:rsidRDefault="00CC199F" w:rsidP="00C439EF">
      <w:pPr>
        <w:pStyle w:val="NoSpacing"/>
        <w:jc w:val="both"/>
        <w:rPr>
          <w:rFonts w:ascii="Bookman Old Style" w:hAnsi="Bookman Old Style" w:cs="Times New Roman"/>
          <w:sz w:val="24"/>
          <w:szCs w:val="24"/>
          <w:lang w:val="en-GB"/>
        </w:rPr>
      </w:pPr>
      <w:r>
        <w:rPr>
          <w:rFonts w:ascii="Bookman Old Style" w:hAnsi="Bookman Old Style" w:cs="Times New Roman"/>
          <w:b/>
          <w:bCs/>
          <w:sz w:val="24"/>
          <w:szCs w:val="24"/>
          <w:lang w:val="en-GB"/>
        </w:rPr>
        <w:t xml:space="preserve">4.3 </w:t>
      </w:r>
      <w:r w:rsidR="007862D3">
        <w:rPr>
          <w:rFonts w:ascii="Bookman Old Style" w:hAnsi="Bookman Old Style" w:cs="Times New Roman"/>
          <w:b/>
          <w:bCs/>
          <w:sz w:val="24"/>
          <w:szCs w:val="24"/>
          <w:lang w:val="en-GB"/>
        </w:rPr>
        <w:t>Hearten</w:t>
      </w:r>
      <w:r w:rsidR="002E70F5">
        <w:rPr>
          <w:rFonts w:ascii="Bookman Old Style" w:hAnsi="Bookman Old Style" w:cs="Times New Roman"/>
          <w:b/>
          <w:bCs/>
          <w:sz w:val="24"/>
          <w:szCs w:val="24"/>
          <w:lang w:val="en-GB"/>
        </w:rPr>
        <w:t xml:space="preserve"> </w:t>
      </w:r>
      <w:r w:rsidR="00487A26" w:rsidRPr="004A2FE4">
        <w:rPr>
          <w:rFonts w:ascii="Bookman Old Style" w:hAnsi="Bookman Old Style" w:cs="Times New Roman"/>
          <w:b/>
          <w:bCs/>
          <w:sz w:val="24"/>
          <w:szCs w:val="24"/>
          <w:lang w:val="en-GB"/>
        </w:rPr>
        <w:t>Fortification</w:t>
      </w:r>
      <w:r w:rsidR="00E84839" w:rsidRPr="004A2FE4">
        <w:rPr>
          <w:rFonts w:ascii="Bookman Old Style" w:hAnsi="Bookman Old Style" w:cs="Times New Roman"/>
          <w:b/>
          <w:bCs/>
          <w:sz w:val="24"/>
          <w:szCs w:val="24"/>
          <w:lang w:val="en-GB"/>
        </w:rPr>
        <w:t xml:space="preserve"> of </w:t>
      </w:r>
      <w:r w:rsidR="00487A26" w:rsidRPr="004A2FE4">
        <w:rPr>
          <w:rFonts w:ascii="Bookman Old Style" w:hAnsi="Bookman Old Style" w:cs="Times New Roman"/>
          <w:b/>
          <w:bCs/>
          <w:sz w:val="24"/>
          <w:szCs w:val="24"/>
          <w:lang w:val="en-GB"/>
        </w:rPr>
        <w:t>Aquatic</w:t>
      </w:r>
      <w:r w:rsidR="00E84839" w:rsidRPr="004A2FE4">
        <w:rPr>
          <w:rFonts w:ascii="Bookman Old Style" w:hAnsi="Bookman Old Style" w:cs="Times New Roman"/>
          <w:b/>
          <w:bCs/>
          <w:sz w:val="24"/>
          <w:szCs w:val="24"/>
          <w:lang w:val="en-GB"/>
        </w:rPr>
        <w:t xml:space="preserve"> </w:t>
      </w:r>
      <w:r w:rsidR="00487A26" w:rsidRPr="004A2FE4">
        <w:rPr>
          <w:rFonts w:ascii="Bookman Old Style" w:hAnsi="Bookman Old Style" w:cs="Times New Roman"/>
          <w:b/>
          <w:bCs/>
          <w:sz w:val="24"/>
          <w:szCs w:val="24"/>
          <w:lang w:val="en-GB"/>
        </w:rPr>
        <w:t>Foundations</w:t>
      </w:r>
    </w:p>
    <w:p w14:paraId="5C8A3C29" w14:textId="4940F888"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Water is an essential resource for the survival of human beings and other creatures. Without water, life cannot continue. It is therefore crucial to conserve all water sources, including rivers, lakes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seas. In many societies, sayings emphasise the importance of protecting water sources. In this section, five sayings are discussed to show their relevance in environmental conservation. One well-known saying declares: </w:t>
      </w:r>
      <w:r w:rsidRPr="004A2FE4">
        <w:rPr>
          <w:rFonts w:ascii="Bookman Old Style" w:hAnsi="Bookman Old Style" w:cs="Times New Roman"/>
          <w:i/>
          <w:iCs/>
          <w:sz w:val="24"/>
          <w:szCs w:val="24"/>
          <w:lang w:val="en-GB"/>
        </w:rPr>
        <w:t xml:space="preserve">“Maji </w:t>
      </w:r>
      <w:proofErr w:type="spellStart"/>
      <w:r w:rsidRPr="004A2FE4">
        <w:rPr>
          <w:rFonts w:ascii="Bookman Old Style" w:hAnsi="Bookman Old Style" w:cs="Times New Roman"/>
          <w:i/>
          <w:iCs/>
          <w:sz w:val="24"/>
          <w:szCs w:val="24"/>
          <w:lang w:val="en-GB"/>
        </w:rPr>
        <w:t>ni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uhai</w:t>
      </w:r>
      <w:proofErr w:type="spellEnd"/>
      <w:r w:rsidRPr="004A2FE4">
        <w:rPr>
          <w:rFonts w:ascii="Bookman Old Style" w:hAnsi="Bookman Old Style" w:cs="Times New Roman"/>
          <w:i/>
          <w:iCs/>
          <w:sz w:val="24"/>
          <w:szCs w:val="24"/>
          <w:lang w:val="en-GB"/>
        </w:rPr>
        <w:t>”</w:t>
      </w:r>
      <w:r w:rsidR="00E21BEE" w:rsidRPr="004A2FE4">
        <w:rPr>
          <w:rFonts w:ascii="Bookman Old Style" w:hAnsi="Bookman Old Style" w:cs="Times New Roman"/>
          <w:sz w:val="24"/>
          <w:szCs w:val="24"/>
          <w:lang w:val="en-GB"/>
        </w:rPr>
        <w:t xml:space="preserve"> (Water is life</w:t>
      </w:r>
      <w:r w:rsidRPr="004A2FE4">
        <w:rPr>
          <w:rFonts w:ascii="Bookman Old Style" w:hAnsi="Bookman Old Style" w:cs="Times New Roman"/>
          <w:sz w:val="24"/>
          <w:szCs w:val="24"/>
          <w:lang w:val="en-GB"/>
        </w:rPr>
        <w:t>). This highlights that water is the foundation of existence. Without clean water, human health is endangered. Water is needed for domest</w:t>
      </w:r>
      <w:r w:rsidR="00B204DC" w:rsidRPr="004A2FE4">
        <w:rPr>
          <w:rFonts w:ascii="Bookman Old Style" w:hAnsi="Bookman Old Style" w:cs="Times New Roman"/>
          <w:sz w:val="24"/>
          <w:szCs w:val="24"/>
          <w:lang w:val="en-GB"/>
        </w:rPr>
        <w:t>ic use, farming</w:t>
      </w:r>
      <w:r w:rsidR="00553055">
        <w:rPr>
          <w:rFonts w:ascii="Bookman Old Style" w:hAnsi="Bookman Old Style" w:cs="Times New Roman"/>
          <w:sz w:val="24"/>
          <w:szCs w:val="24"/>
          <w:lang w:val="en-GB"/>
        </w:rPr>
        <w:t xml:space="preserve"> and</w:t>
      </w:r>
      <w:r w:rsidR="00B204DC" w:rsidRPr="004A2FE4">
        <w:rPr>
          <w:rFonts w:ascii="Bookman Old Style" w:hAnsi="Bookman Old Style" w:cs="Times New Roman"/>
          <w:sz w:val="24"/>
          <w:szCs w:val="24"/>
          <w:lang w:val="en-GB"/>
        </w:rPr>
        <w:t xml:space="preserve"> industry (Bateson, 1979</w:t>
      </w:r>
      <w:r w:rsidRPr="004A2FE4">
        <w:rPr>
          <w:rFonts w:ascii="Bookman Old Style" w:hAnsi="Bookman Old Style" w:cs="Times New Roman"/>
          <w:sz w:val="24"/>
          <w:szCs w:val="24"/>
          <w:lang w:val="en-GB"/>
        </w:rPr>
        <w:t>). Thus, it is our responsibility to safeguard water sources to ensure that present and future generations benefit from this vital resource. Conservation involves reducing pollution and maintaining a clean environment to protect water quality.</w:t>
      </w:r>
    </w:p>
    <w:p w14:paraId="3E32C9C3" w14:textId="77777777" w:rsidR="00E84839" w:rsidRPr="004A2FE4" w:rsidRDefault="00E84839" w:rsidP="00C439EF">
      <w:pPr>
        <w:pStyle w:val="NoSpacing"/>
        <w:jc w:val="both"/>
        <w:rPr>
          <w:rFonts w:ascii="Bookman Old Style" w:hAnsi="Bookman Old Style" w:cs="Times New Roman"/>
          <w:sz w:val="24"/>
          <w:szCs w:val="24"/>
          <w:lang w:val="en-GB"/>
        </w:rPr>
      </w:pPr>
    </w:p>
    <w:p w14:paraId="3D7301A7" w14:textId="66957A1C"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Another saying, </w:t>
      </w:r>
      <w:r w:rsidRPr="004A2FE4">
        <w:rPr>
          <w:rFonts w:ascii="Bookman Old Style" w:hAnsi="Bookman Old Style" w:cs="Times New Roman"/>
          <w:i/>
          <w:iCs/>
          <w:sz w:val="24"/>
          <w:szCs w:val="24"/>
          <w:lang w:val="en-GB"/>
        </w:rPr>
        <w:t>“</w:t>
      </w:r>
      <w:proofErr w:type="spellStart"/>
      <w:r w:rsidRPr="004A2FE4">
        <w:rPr>
          <w:rFonts w:ascii="Bookman Old Style" w:hAnsi="Bookman Old Style" w:cs="Times New Roman"/>
          <w:i/>
          <w:iCs/>
          <w:sz w:val="24"/>
          <w:szCs w:val="24"/>
          <w:lang w:val="en-GB"/>
        </w:rPr>
        <w:t>Usipokunja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shati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huwezi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kupiga</w:t>
      </w:r>
      <w:proofErr w:type="spellEnd"/>
      <w:r w:rsidRPr="004A2FE4">
        <w:rPr>
          <w:rFonts w:ascii="Bookman Old Style" w:hAnsi="Bookman Old Style" w:cs="Times New Roman"/>
          <w:i/>
          <w:iCs/>
          <w:sz w:val="24"/>
          <w:szCs w:val="24"/>
          <w:lang w:val="en-GB"/>
        </w:rPr>
        <w:t xml:space="preserve"> ngoma”</w:t>
      </w:r>
      <w:r w:rsidR="00E21BEE"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 xml:space="preserve">If you do not roll up your </w:t>
      </w:r>
      <w:r w:rsidR="00E21BEE" w:rsidRPr="004A2FE4">
        <w:rPr>
          <w:rFonts w:ascii="Bookman Old Style" w:hAnsi="Bookman Old Style" w:cs="Times New Roman"/>
          <w:sz w:val="24"/>
          <w:szCs w:val="24"/>
          <w:lang w:val="en-GB"/>
        </w:rPr>
        <w:t>shirt, you cannot beat the drum</w:t>
      </w:r>
      <w:r w:rsidRPr="004A2FE4">
        <w:rPr>
          <w:rFonts w:ascii="Bookman Old Style" w:hAnsi="Bookman Old Style" w:cs="Times New Roman"/>
          <w:sz w:val="24"/>
          <w:szCs w:val="24"/>
          <w:lang w:val="en-GB"/>
        </w:rPr>
        <w:t>), teaches that achieving goals requires effort and commitment. In the context of water conservation, it means that communities must invest time and resources in protecting water sources. This includes activities such as tree planting to prevent soil erosion, sanitation projects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raising awareness of the importance of clean water. Without these deliberate efforts, conservation cannot succeed.</w:t>
      </w:r>
    </w:p>
    <w:p w14:paraId="001325E9" w14:textId="77777777" w:rsidR="00E84839" w:rsidRPr="004A2FE4" w:rsidRDefault="00E84839" w:rsidP="00C439EF">
      <w:pPr>
        <w:pStyle w:val="NoSpacing"/>
        <w:jc w:val="both"/>
        <w:rPr>
          <w:rFonts w:ascii="Bookman Old Style" w:hAnsi="Bookman Old Style" w:cs="Times New Roman"/>
          <w:sz w:val="24"/>
          <w:szCs w:val="24"/>
          <w:lang w:val="en-GB"/>
        </w:rPr>
      </w:pPr>
    </w:p>
    <w:p w14:paraId="19DA5D0F" w14:textId="2D50824C"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A further saying states: </w:t>
      </w:r>
      <w:r w:rsidRPr="004A2FE4">
        <w:rPr>
          <w:rFonts w:ascii="Bookman Old Style" w:hAnsi="Bookman Old Style" w:cs="Times New Roman"/>
          <w:i/>
          <w:iCs/>
          <w:sz w:val="24"/>
          <w:szCs w:val="24"/>
          <w:lang w:val="en-GB"/>
        </w:rPr>
        <w:t xml:space="preserve">“Maji </w:t>
      </w:r>
      <w:proofErr w:type="spellStart"/>
      <w:r w:rsidRPr="004A2FE4">
        <w:rPr>
          <w:rFonts w:ascii="Bookman Old Style" w:hAnsi="Bookman Old Style" w:cs="Times New Roman"/>
          <w:i/>
          <w:iCs/>
          <w:sz w:val="24"/>
          <w:szCs w:val="24"/>
          <w:lang w:val="en-GB"/>
        </w:rPr>
        <w:t>yakimwagika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hayarudi</w:t>
      </w:r>
      <w:proofErr w:type="spellEnd"/>
      <w:r w:rsidRPr="004A2FE4">
        <w:rPr>
          <w:rFonts w:ascii="Bookman Old Style" w:hAnsi="Bookman Old Style" w:cs="Times New Roman"/>
          <w:i/>
          <w:iCs/>
          <w:sz w:val="24"/>
          <w:szCs w:val="24"/>
          <w:lang w:val="en-GB"/>
        </w:rPr>
        <w:t>”</w:t>
      </w:r>
      <w:r w:rsidR="00E21BEE"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Spilt water does not return). This reminds society that it is easy to damage water sources, but difficult to reverse such damage. Hence, preventive measures are crucial. Communities must be cautious with the use of agricultural and industrial chemicals to av</w:t>
      </w:r>
      <w:r w:rsidR="00B204DC" w:rsidRPr="004A2FE4">
        <w:rPr>
          <w:rFonts w:ascii="Bookman Old Style" w:hAnsi="Bookman Old Style" w:cs="Times New Roman"/>
          <w:sz w:val="24"/>
          <w:szCs w:val="24"/>
          <w:lang w:val="en-GB"/>
        </w:rPr>
        <w:t>oid water pollution (Hawken, 2021</w:t>
      </w:r>
      <w:r w:rsidRPr="004A2FE4">
        <w:rPr>
          <w:rFonts w:ascii="Bookman Old Style" w:hAnsi="Bookman Old Style" w:cs="Times New Roman"/>
          <w:sz w:val="24"/>
          <w:szCs w:val="24"/>
          <w:lang w:val="en-GB"/>
        </w:rPr>
        <w:t>) and must embrace cleaner, sustainable technologies.</w:t>
      </w:r>
      <w:r w:rsidR="00B204DC"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 xml:space="preserve">Similarly, the saying </w:t>
      </w:r>
      <w:r w:rsidRPr="004A2FE4">
        <w:rPr>
          <w:rFonts w:ascii="Bookman Old Style" w:hAnsi="Bookman Old Style" w:cs="Times New Roman"/>
          <w:i/>
          <w:iCs/>
          <w:sz w:val="24"/>
          <w:szCs w:val="24"/>
          <w:lang w:val="en-GB"/>
        </w:rPr>
        <w:t xml:space="preserve">“Maji </w:t>
      </w:r>
      <w:proofErr w:type="spellStart"/>
      <w:r w:rsidRPr="004A2FE4">
        <w:rPr>
          <w:rFonts w:ascii="Bookman Old Style" w:hAnsi="Bookman Old Style" w:cs="Times New Roman"/>
          <w:i/>
          <w:iCs/>
          <w:sz w:val="24"/>
          <w:szCs w:val="24"/>
          <w:lang w:val="en-GB"/>
        </w:rPr>
        <w:t>ni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kama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dhahabu</w:t>
      </w:r>
      <w:proofErr w:type="spellEnd"/>
      <w:r w:rsidRPr="004A2FE4">
        <w:rPr>
          <w:rFonts w:ascii="Bookman Old Style" w:hAnsi="Bookman Old Style" w:cs="Times New Roman"/>
          <w:i/>
          <w:iCs/>
          <w:sz w:val="24"/>
          <w:szCs w:val="24"/>
          <w:lang w:val="en-GB"/>
        </w:rPr>
        <w:t>”</w:t>
      </w:r>
      <w:r w:rsidR="00E21BEE" w:rsidRPr="004A2FE4">
        <w:rPr>
          <w:rFonts w:ascii="Bookman Old Style" w:hAnsi="Bookman Old Style" w:cs="Times New Roman"/>
          <w:sz w:val="24"/>
          <w:szCs w:val="24"/>
          <w:lang w:val="en-GB"/>
        </w:rPr>
        <w:t xml:space="preserve"> (Water is like gold</w:t>
      </w:r>
      <w:r w:rsidRPr="004A2FE4">
        <w:rPr>
          <w:rFonts w:ascii="Bookman Old Style" w:hAnsi="Bookman Old Style" w:cs="Times New Roman"/>
          <w:sz w:val="24"/>
          <w:szCs w:val="24"/>
          <w:lang w:val="en-GB"/>
        </w:rPr>
        <w:t>) underscores the immense value of water. Like gold, water is rare and precious. In the modern world, where climate change causes water scarcity, this message reminds us to use water wise</w:t>
      </w:r>
      <w:r w:rsidR="00B204DC" w:rsidRPr="004A2FE4">
        <w:rPr>
          <w:rFonts w:ascii="Bookman Old Style" w:hAnsi="Bookman Old Style" w:cs="Times New Roman"/>
          <w:sz w:val="24"/>
          <w:szCs w:val="24"/>
          <w:lang w:val="en-GB"/>
        </w:rPr>
        <w:t>ly and sustainably (Wallace-Wells, 2019</w:t>
      </w:r>
      <w:r w:rsidRPr="004A2FE4">
        <w:rPr>
          <w:rFonts w:ascii="Bookman Old Style" w:hAnsi="Bookman Old Style" w:cs="Times New Roman"/>
          <w:sz w:val="24"/>
          <w:szCs w:val="24"/>
          <w:lang w:val="en-GB"/>
        </w:rPr>
        <w:t>). It also calls for reducing wasteful practices and seeking alternative clean water sources.</w:t>
      </w:r>
    </w:p>
    <w:p w14:paraId="3708E1A3" w14:textId="77777777" w:rsidR="00E21BEE" w:rsidRPr="004A2FE4" w:rsidRDefault="00E21BEE" w:rsidP="00C439EF">
      <w:pPr>
        <w:pStyle w:val="NoSpacing"/>
        <w:jc w:val="both"/>
        <w:rPr>
          <w:rFonts w:ascii="Bookman Old Style" w:hAnsi="Bookman Old Style" w:cs="Times New Roman"/>
          <w:sz w:val="24"/>
          <w:szCs w:val="24"/>
          <w:lang w:val="en-GB"/>
        </w:rPr>
      </w:pPr>
    </w:p>
    <w:p w14:paraId="6930BACD" w14:textId="4173E064"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Finally, the saying </w:t>
      </w:r>
      <w:r w:rsidRPr="004A2FE4">
        <w:rPr>
          <w:rFonts w:ascii="Bookman Old Style" w:hAnsi="Bookman Old Style" w:cs="Times New Roman"/>
          <w:i/>
          <w:iCs/>
          <w:sz w:val="24"/>
          <w:szCs w:val="24"/>
          <w:lang w:val="en-GB"/>
        </w:rPr>
        <w:t xml:space="preserve">“Kila </w:t>
      </w:r>
      <w:proofErr w:type="spellStart"/>
      <w:r w:rsidRPr="004A2FE4">
        <w:rPr>
          <w:rFonts w:ascii="Bookman Old Style" w:hAnsi="Bookman Old Style" w:cs="Times New Roman"/>
          <w:i/>
          <w:iCs/>
          <w:sz w:val="24"/>
          <w:szCs w:val="24"/>
          <w:lang w:val="en-GB"/>
        </w:rPr>
        <w:t>mtu</w:t>
      </w:r>
      <w:proofErr w:type="spellEnd"/>
      <w:r w:rsidRPr="004A2FE4">
        <w:rPr>
          <w:rFonts w:ascii="Bookman Old Style" w:hAnsi="Bookman Old Style" w:cs="Times New Roman"/>
          <w:i/>
          <w:iCs/>
          <w:sz w:val="24"/>
          <w:szCs w:val="24"/>
          <w:lang w:val="en-GB"/>
        </w:rPr>
        <w:t xml:space="preserve"> ana </w:t>
      </w:r>
      <w:proofErr w:type="spellStart"/>
      <w:r w:rsidRPr="004A2FE4">
        <w:rPr>
          <w:rFonts w:ascii="Bookman Old Style" w:hAnsi="Bookman Old Style" w:cs="Times New Roman"/>
          <w:i/>
          <w:iCs/>
          <w:sz w:val="24"/>
          <w:szCs w:val="24"/>
          <w:lang w:val="en-GB"/>
        </w:rPr>
        <w:t>jukumu</w:t>
      </w:r>
      <w:proofErr w:type="spellEnd"/>
      <w:r w:rsidRPr="004A2FE4">
        <w:rPr>
          <w:rFonts w:ascii="Bookman Old Style" w:hAnsi="Bookman Old Style" w:cs="Times New Roman"/>
          <w:i/>
          <w:iCs/>
          <w:sz w:val="24"/>
          <w:szCs w:val="24"/>
          <w:lang w:val="en-GB"/>
        </w:rPr>
        <w:t xml:space="preserve"> la </w:t>
      </w:r>
      <w:proofErr w:type="spellStart"/>
      <w:r w:rsidRPr="004A2FE4">
        <w:rPr>
          <w:rFonts w:ascii="Bookman Old Style" w:hAnsi="Bookman Old Style" w:cs="Times New Roman"/>
          <w:i/>
          <w:iCs/>
          <w:sz w:val="24"/>
          <w:szCs w:val="24"/>
          <w:lang w:val="en-GB"/>
        </w:rPr>
        <w:t>kutunza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maji</w:t>
      </w:r>
      <w:proofErr w:type="spellEnd"/>
      <w:r w:rsidRPr="004A2FE4">
        <w:rPr>
          <w:rFonts w:ascii="Bookman Old Style" w:hAnsi="Bookman Old Style" w:cs="Times New Roman"/>
          <w:i/>
          <w:iCs/>
          <w:sz w:val="24"/>
          <w:szCs w:val="24"/>
          <w:lang w:val="en-GB"/>
        </w:rPr>
        <w:t>”</w:t>
      </w:r>
      <w:r w:rsidR="00E21BEE"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 xml:space="preserve">Everyone has a responsibility to conserve water) stresses collective responsibility. This implies that the entire community must participate in protecting water resources. Contributions may include reducing water consumption, engaging in sanitation efforts, or educating others about the importance </w:t>
      </w:r>
      <w:r w:rsidRPr="004A2FE4">
        <w:rPr>
          <w:rFonts w:ascii="Bookman Old Style" w:hAnsi="Bookman Old Style" w:cs="Times New Roman"/>
          <w:sz w:val="24"/>
          <w:szCs w:val="24"/>
          <w:lang w:val="en-GB"/>
        </w:rPr>
        <w:lastRenderedPageBreak/>
        <w:t>of conservation. Together, such efforts can make a significant difference in sustaining water sources.</w:t>
      </w:r>
    </w:p>
    <w:p w14:paraId="0D7B26B6" w14:textId="77777777" w:rsidR="00E84839" w:rsidRPr="004A2FE4" w:rsidRDefault="00E84839" w:rsidP="00C439EF">
      <w:pPr>
        <w:pStyle w:val="NoSpacing"/>
        <w:jc w:val="both"/>
        <w:rPr>
          <w:rFonts w:ascii="Bookman Old Style" w:hAnsi="Bookman Old Style" w:cs="Times New Roman"/>
          <w:sz w:val="24"/>
          <w:szCs w:val="24"/>
          <w:lang w:val="en-GB"/>
        </w:rPr>
      </w:pPr>
    </w:p>
    <w:p w14:paraId="4888DE99" w14:textId="68B3F9E0"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In summary, the conservation of water sources is not only valuable but also an essential requirement for sustaining life and development. It demands deliberate and coordinated actions to ensure that these sources are preserved and maintained for the benefit of both present and future g</w:t>
      </w:r>
      <w:r w:rsidR="00B204DC" w:rsidRPr="004A2FE4">
        <w:rPr>
          <w:rFonts w:ascii="Bookman Old Style" w:hAnsi="Bookman Old Style" w:cs="Times New Roman"/>
          <w:sz w:val="24"/>
          <w:szCs w:val="24"/>
          <w:lang w:val="en-GB"/>
        </w:rPr>
        <w:t>enerations (</w:t>
      </w:r>
      <w:r w:rsidR="00D77489" w:rsidRPr="004A2FE4">
        <w:rPr>
          <w:rFonts w:ascii="Bookman Old Style" w:hAnsi="Bookman Old Style" w:cs="Times New Roman"/>
          <w:sz w:val="24"/>
          <w:szCs w:val="24"/>
          <w:lang w:val="en-GB"/>
        </w:rPr>
        <w:t>Klein, 2014</w:t>
      </w:r>
      <w:r w:rsidRPr="004A2FE4">
        <w:rPr>
          <w:rFonts w:ascii="Bookman Old Style" w:hAnsi="Bookman Old Style" w:cs="Times New Roman"/>
          <w:sz w:val="24"/>
          <w:szCs w:val="24"/>
          <w:lang w:val="en-GB"/>
        </w:rPr>
        <w:t>). The responsibility does not rest solely with governments or institutions; rather, every individual has a role to play in protecting and using water wisely. Through shared commitment and collective responsibility, water resources can remain clean, healthy</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sustainable for all members of society</w:t>
      </w:r>
      <w:r w:rsidR="004A2FE4">
        <w:rPr>
          <w:rFonts w:ascii="Bookman Old Style" w:hAnsi="Bookman Old Style" w:cs="Times New Roman"/>
          <w:sz w:val="24"/>
          <w:szCs w:val="24"/>
          <w:lang w:val="en-GB"/>
        </w:rPr>
        <w:t>.</w:t>
      </w:r>
    </w:p>
    <w:p w14:paraId="45D05C30" w14:textId="77777777" w:rsidR="00E84839" w:rsidRPr="004A2FE4" w:rsidRDefault="00E84839" w:rsidP="00C439EF">
      <w:pPr>
        <w:pStyle w:val="NoSpacing"/>
        <w:jc w:val="both"/>
        <w:rPr>
          <w:rFonts w:ascii="Bookman Old Style" w:eastAsia="Times New Roman" w:hAnsi="Bookman Old Style" w:cs="Times New Roman"/>
          <w:sz w:val="24"/>
          <w:szCs w:val="24"/>
          <w:lang w:val="en-GB"/>
        </w:rPr>
      </w:pPr>
    </w:p>
    <w:p w14:paraId="656D77A6" w14:textId="4224F900" w:rsidR="00E84839" w:rsidRPr="004A2FE4" w:rsidRDefault="00B204DC" w:rsidP="00C439EF">
      <w:pPr>
        <w:pStyle w:val="NoSpacing"/>
        <w:jc w:val="both"/>
        <w:rPr>
          <w:rFonts w:ascii="Bookman Old Style" w:hAnsi="Bookman Old Style" w:cs="Times New Roman"/>
          <w:b/>
          <w:bCs/>
          <w:sz w:val="24"/>
          <w:szCs w:val="24"/>
          <w:lang w:val="en-GB"/>
        </w:rPr>
      </w:pPr>
      <w:r w:rsidRPr="004A2FE4">
        <w:rPr>
          <w:rFonts w:ascii="Bookman Old Style" w:hAnsi="Bookman Old Style" w:cs="Times New Roman"/>
          <w:b/>
          <w:bCs/>
          <w:sz w:val="24"/>
          <w:szCs w:val="24"/>
          <w:lang w:val="en-GB"/>
        </w:rPr>
        <w:t xml:space="preserve">4.4 </w:t>
      </w:r>
      <w:r w:rsidR="00EE4B01">
        <w:rPr>
          <w:rFonts w:ascii="Bookman Old Style" w:hAnsi="Bookman Old Style" w:cs="Times New Roman"/>
          <w:b/>
          <w:bCs/>
          <w:sz w:val="24"/>
          <w:szCs w:val="24"/>
          <w:lang w:val="en-GB"/>
        </w:rPr>
        <w:t xml:space="preserve">Struggle </w:t>
      </w:r>
      <w:r w:rsidR="008A281A">
        <w:rPr>
          <w:rFonts w:ascii="Bookman Old Style" w:hAnsi="Bookman Old Style" w:cs="Times New Roman"/>
          <w:b/>
          <w:bCs/>
          <w:sz w:val="24"/>
          <w:szCs w:val="24"/>
          <w:lang w:val="en-GB"/>
        </w:rPr>
        <w:t>for Upkeep</w:t>
      </w:r>
      <w:r w:rsidR="009038A3">
        <w:rPr>
          <w:rFonts w:ascii="Bookman Old Style" w:hAnsi="Bookman Old Style" w:cs="Times New Roman"/>
          <w:b/>
          <w:bCs/>
          <w:sz w:val="24"/>
          <w:szCs w:val="24"/>
          <w:lang w:val="en-GB"/>
        </w:rPr>
        <w:t xml:space="preserve"> of </w:t>
      </w:r>
      <w:r w:rsidR="00E87AD9">
        <w:rPr>
          <w:rFonts w:ascii="Bookman Old Style" w:hAnsi="Bookman Old Style" w:cs="Times New Roman"/>
          <w:b/>
          <w:bCs/>
          <w:sz w:val="24"/>
          <w:szCs w:val="24"/>
          <w:lang w:val="en-GB"/>
        </w:rPr>
        <w:t>Forestry</w:t>
      </w:r>
      <w:r w:rsidR="00E84839" w:rsidRPr="004A2FE4">
        <w:rPr>
          <w:rFonts w:ascii="Bookman Old Style" w:hAnsi="Bookman Old Style" w:cs="Times New Roman"/>
          <w:b/>
          <w:bCs/>
          <w:sz w:val="24"/>
          <w:szCs w:val="24"/>
          <w:lang w:val="en-GB"/>
        </w:rPr>
        <w:t xml:space="preserve"> and </w:t>
      </w:r>
      <w:r w:rsidR="0012742B" w:rsidRPr="004A2FE4">
        <w:rPr>
          <w:rFonts w:ascii="Bookman Old Style" w:hAnsi="Bookman Old Style" w:cs="Times New Roman"/>
          <w:b/>
          <w:bCs/>
          <w:sz w:val="24"/>
          <w:szCs w:val="24"/>
          <w:lang w:val="en-GB"/>
        </w:rPr>
        <w:t>Wasteland</w:t>
      </w:r>
    </w:p>
    <w:p w14:paraId="33940FD2" w14:textId="33A22596"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Forests, parks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wilderness areas are vital parts of the environment. They are habitats for animals, provide clean air</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help maintain ecological balance. To ensure that these resources endure for future generations, they must be conserved and protected. Many societies have sayings that stress the importance of this responsibility. One saying affirms: </w:t>
      </w:r>
      <w:r w:rsidRPr="004A2FE4">
        <w:rPr>
          <w:rFonts w:ascii="Bookman Old Style" w:hAnsi="Bookman Old Style" w:cs="Times New Roman"/>
          <w:i/>
          <w:iCs/>
          <w:sz w:val="24"/>
          <w:szCs w:val="24"/>
          <w:lang w:val="en-GB"/>
        </w:rPr>
        <w:t>“</w:t>
      </w:r>
      <w:proofErr w:type="spellStart"/>
      <w:r w:rsidRPr="004A2FE4">
        <w:rPr>
          <w:rFonts w:ascii="Bookman Old Style" w:hAnsi="Bookman Old Style" w:cs="Times New Roman"/>
          <w:i/>
          <w:iCs/>
          <w:sz w:val="24"/>
          <w:szCs w:val="24"/>
          <w:lang w:val="en-GB"/>
        </w:rPr>
        <w:t>Mti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mmoja</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haujengi</w:t>
      </w:r>
      <w:proofErr w:type="spellEnd"/>
      <w:r w:rsidRPr="004A2FE4">
        <w:rPr>
          <w:rFonts w:ascii="Bookman Old Style" w:hAnsi="Bookman Old Style" w:cs="Times New Roman"/>
          <w:i/>
          <w:iCs/>
          <w:sz w:val="24"/>
          <w:szCs w:val="24"/>
          <w:lang w:val="en-GB"/>
        </w:rPr>
        <w:t xml:space="preserve"> </w:t>
      </w:r>
      <w:proofErr w:type="spellStart"/>
      <w:r w:rsidRPr="004A2FE4">
        <w:rPr>
          <w:rFonts w:ascii="Bookman Old Style" w:hAnsi="Bookman Old Style" w:cs="Times New Roman"/>
          <w:i/>
          <w:iCs/>
          <w:sz w:val="24"/>
          <w:szCs w:val="24"/>
          <w:lang w:val="en-GB"/>
        </w:rPr>
        <w:t>msitu</w:t>
      </w:r>
      <w:proofErr w:type="spellEnd"/>
      <w:r w:rsidRPr="004A2FE4">
        <w:rPr>
          <w:rFonts w:ascii="Bookman Old Style" w:hAnsi="Bookman Old Style" w:cs="Times New Roman"/>
          <w:i/>
          <w:iCs/>
          <w:sz w:val="24"/>
          <w:szCs w:val="24"/>
          <w:lang w:val="en-GB"/>
        </w:rPr>
        <w:t>”</w:t>
      </w:r>
      <w:r w:rsidR="00E21BEE" w:rsidRPr="004A2FE4">
        <w:rPr>
          <w:rFonts w:ascii="Bookman Old Style" w:hAnsi="Bookman Old Style" w:cs="Times New Roman"/>
          <w:sz w:val="24"/>
          <w:szCs w:val="24"/>
          <w:lang w:val="en-GB"/>
        </w:rPr>
        <w:t xml:space="preserve"> (One tree does not make a forest</w:t>
      </w:r>
      <w:r w:rsidRPr="004A2FE4">
        <w:rPr>
          <w:rFonts w:ascii="Bookman Old Style" w:hAnsi="Bookman Old Style" w:cs="Times New Roman"/>
          <w:sz w:val="24"/>
          <w:szCs w:val="24"/>
          <w:lang w:val="en-GB"/>
        </w:rPr>
        <w:t>). This underlines the need for cooperation in conservation. Protecting forests and parks requires joint effort from all individuals, communities, governments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non-governmental organisations. Collaboration is key to successful conservation projects.</w:t>
      </w:r>
    </w:p>
    <w:p w14:paraId="522FB013" w14:textId="77777777" w:rsidR="00E84839" w:rsidRPr="004A2FE4" w:rsidRDefault="00E84839" w:rsidP="00C439EF">
      <w:pPr>
        <w:pStyle w:val="NoSpacing"/>
        <w:jc w:val="both"/>
        <w:rPr>
          <w:rFonts w:ascii="Bookman Old Style" w:hAnsi="Bookman Old Style" w:cs="Times New Roman"/>
          <w:sz w:val="24"/>
          <w:szCs w:val="24"/>
          <w:lang w:val="en-GB"/>
        </w:rPr>
      </w:pPr>
    </w:p>
    <w:p w14:paraId="0A829901" w14:textId="5A8304B6"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 xml:space="preserve">Another saying, </w:t>
      </w:r>
      <w:r w:rsidRPr="004A2FE4">
        <w:rPr>
          <w:rStyle w:val="Emphasis"/>
          <w:rFonts w:ascii="Bookman Old Style" w:hAnsi="Bookman Old Style" w:cs="Times New Roman"/>
          <w:sz w:val="24"/>
          <w:szCs w:val="24"/>
          <w:lang w:val="en-GB"/>
        </w:rPr>
        <w:t>“</w:t>
      </w:r>
      <w:proofErr w:type="spellStart"/>
      <w:r w:rsidRPr="004A2FE4">
        <w:rPr>
          <w:rStyle w:val="Emphasis"/>
          <w:rFonts w:ascii="Bookman Old Style" w:hAnsi="Bookman Old Style" w:cs="Times New Roman"/>
          <w:sz w:val="24"/>
          <w:szCs w:val="24"/>
          <w:lang w:val="en-GB"/>
        </w:rPr>
        <w:t>Usikate</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mti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bila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kupanda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mwingine</w:t>
      </w:r>
      <w:proofErr w:type="spellEnd"/>
      <w:r w:rsidRPr="004A2FE4">
        <w:rPr>
          <w:rStyle w:val="Emphasis"/>
          <w:rFonts w:ascii="Bookman Old Style" w:hAnsi="Bookman Old Style" w:cs="Times New Roman"/>
          <w:sz w:val="24"/>
          <w:szCs w:val="24"/>
          <w:lang w:val="en-GB"/>
        </w:rPr>
        <w:t>”</w:t>
      </w:r>
      <w:r w:rsidR="00E21BEE"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 xml:space="preserve">Do not cut down </w:t>
      </w:r>
      <w:r w:rsidR="00E21BEE" w:rsidRPr="004A2FE4">
        <w:rPr>
          <w:rFonts w:ascii="Bookman Old Style" w:hAnsi="Bookman Old Style" w:cs="Times New Roman"/>
          <w:sz w:val="24"/>
          <w:szCs w:val="24"/>
          <w:lang w:val="en-GB"/>
        </w:rPr>
        <w:t>a tree without planting another</w:t>
      </w:r>
      <w:r w:rsidRPr="004A2FE4">
        <w:rPr>
          <w:rFonts w:ascii="Bookman Old Style" w:hAnsi="Bookman Old Style" w:cs="Times New Roman"/>
          <w:sz w:val="24"/>
          <w:szCs w:val="24"/>
          <w:lang w:val="en-GB"/>
        </w:rPr>
        <w:t>), stresses the principle of reforestation and responsible resource use. Cutting trees without replacing them leads to deforestation, disrupts ecosystems, reduces oxygen levels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contributes to climate </w:t>
      </w:r>
      <w:r w:rsidR="00D77489" w:rsidRPr="004A2FE4">
        <w:rPr>
          <w:rFonts w:ascii="Bookman Old Style" w:hAnsi="Bookman Old Style" w:cs="Times New Roman"/>
          <w:sz w:val="24"/>
          <w:szCs w:val="24"/>
          <w:lang w:val="en-GB"/>
        </w:rPr>
        <w:t>instability (</w:t>
      </w:r>
      <w:proofErr w:type="spellStart"/>
      <w:r w:rsidR="00D77489" w:rsidRPr="004A2FE4">
        <w:rPr>
          <w:rFonts w:ascii="Bookman Old Style" w:hAnsi="Bookman Old Style" w:cs="Times New Roman"/>
          <w:sz w:val="24"/>
          <w:szCs w:val="24"/>
          <w:lang w:val="en-GB"/>
        </w:rPr>
        <w:t>Griffths</w:t>
      </w:r>
      <w:proofErr w:type="spellEnd"/>
      <w:r w:rsidR="00D77489" w:rsidRPr="004A2FE4">
        <w:rPr>
          <w:rFonts w:ascii="Bookman Old Style" w:hAnsi="Bookman Old Style" w:cs="Times New Roman"/>
          <w:sz w:val="24"/>
          <w:szCs w:val="24"/>
          <w:lang w:val="en-GB"/>
        </w:rPr>
        <w:t>, 2025</w:t>
      </w:r>
      <w:r w:rsidRPr="004A2FE4">
        <w:rPr>
          <w:rFonts w:ascii="Bookman Old Style" w:hAnsi="Bookman Old Style" w:cs="Times New Roman"/>
          <w:sz w:val="24"/>
          <w:szCs w:val="24"/>
          <w:lang w:val="en-GB"/>
        </w:rPr>
        <w:t>). Replanting trees, on the other hand, helps to restore ecological balance by maintaining biodiversity, stabilising soils, preventing erosion</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conserving vital water sources. In this way, the saying underscores the need for sustainable practices that ensure natural resources are preserved for both present and future generations.</w:t>
      </w:r>
    </w:p>
    <w:p w14:paraId="4F347582" w14:textId="77777777" w:rsidR="00E84839" w:rsidRPr="004A2FE4" w:rsidRDefault="00E84839" w:rsidP="00C439EF">
      <w:pPr>
        <w:pStyle w:val="NoSpacing"/>
        <w:jc w:val="both"/>
        <w:rPr>
          <w:rFonts w:ascii="Bookman Old Style" w:hAnsi="Bookman Old Style" w:cs="Times New Roman"/>
          <w:sz w:val="24"/>
          <w:szCs w:val="24"/>
          <w:lang w:val="en-GB"/>
        </w:rPr>
      </w:pPr>
    </w:p>
    <w:p w14:paraId="2A8CD445" w14:textId="75D67C11"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Similarly, the saying</w:t>
      </w:r>
      <w:r w:rsidRPr="004A2FE4">
        <w:rPr>
          <w:rFonts w:ascii="Bookman Old Style" w:hAnsi="Bookman Old Style" w:cs="Times New Roman"/>
          <w:i/>
          <w:iCs/>
          <w:sz w:val="24"/>
          <w:szCs w:val="24"/>
          <w:lang w:val="en-GB"/>
        </w:rPr>
        <w:t xml:space="preserve"> </w:t>
      </w:r>
      <w:r w:rsidRPr="004A2FE4">
        <w:rPr>
          <w:rStyle w:val="Emphasis"/>
          <w:rFonts w:ascii="Bookman Old Style" w:hAnsi="Bookman Old Style" w:cs="Times New Roman"/>
          <w:sz w:val="24"/>
          <w:szCs w:val="24"/>
          <w:lang w:val="en-GB"/>
        </w:rPr>
        <w:t xml:space="preserve">“Maji </w:t>
      </w:r>
      <w:proofErr w:type="spellStart"/>
      <w:r w:rsidRPr="004A2FE4">
        <w:rPr>
          <w:rStyle w:val="Emphasis"/>
          <w:rFonts w:ascii="Bookman Old Style" w:hAnsi="Bookman Old Style" w:cs="Times New Roman"/>
          <w:sz w:val="24"/>
          <w:szCs w:val="24"/>
          <w:lang w:val="en-GB"/>
        </w:rPr>
        <w:t>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uhai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lakini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misitu</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msingi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wa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maji</w:t>
      </w:r>
      <w:proofErr w:type="spellEnd"/>
      <w:r w:rsidRPr="004A2FE4">
        <w:rPr>
          <w:rStyle w:val="Emphasis"/>
          <w:rFonts w:ascii="Bookman Old Style" w:hAnsi="Bookman Old Style" w:cs="Times New Roman"/>
          <w:sz w:val="24"/>
          <w:szCs w:val="24"/>
          <w:lang w:val="en-GB"/>
        </w:rPr>
        <w:t>”</w:t>
      </w:r>
      <w:r w:rsidRPr="004A2FE4">
        <w:rPr>
          <w:rFonts w:ascii="Bookman Old Style" w:hAnsi="Bookman Old Style" w:cs="Times New Roman"/>
          <w:i/>
          <w:iCs/>
          <w:sz w:val="24"/>
          <w:szCs w:val="24"/>
          <w:lang w:val="en-GB"/>
        </w:rPr>
        <w:t xml:space="preserve"> </w:t>
      </w:r>
      <w:r w:rsidR="00E21BEE" w:rsidRPr="004A2FE4">
        <w:rPr>
          <w:rFonts w:ascii="Bookman Old Style" w:hAnsi="Bookman Old Style" w:cs="Times New Roman"/>
          <w:sz w:val="24"/>
          <w:szCs w:val="24"/>
          <w:lang w:val="en-GB"/>
        </w:rPr>
        <w:t>(</w:t>
      </w:r>
      <w:r w:rsidRPr="004A2FE4">
        <w:rPr>
          <w:rFonts w:ascii="Bookman Old Style" w:hAnsi="Bookman Old Style" w:cs="Times New Roman"/>
          <w:sz w:val="24"/>
          <w:szCs w:val="24"/>
          <w:lang w:val="en-GB"/>
        </w:rPr>
        <w:t>Water is life, but fore</w:t>
      </w:r>
      <w:r w:rsidR="00E21BEE" w:rsidRPr="004A2FE4">
        <w:rPr>
          <w:rFonts w:ascii="Bookman Old Style" w:hAnsi="Bookman Old Style" w:cs="Times New Roman"/>
          <w:sz w:val="24"/>
          <w:szCs w:val="24"/>
          <w:lang w:val="en-GB"/>
        </w:rPr>
        <w:t>sts are the foundation of water</w:t>
      </w:r>
      <w:r w:rsidRPr="004A2FE4">
        <w:rPr>
          <w:rFonts w:ascii="Bookman Old Style" w:hAnsi="Bookman Old Style" w:cs="Times New Roman"/>
          <w:sz w:val="24"/>
          <w:szCs w:val="24"/>
          <w:lang w:val="en-GB"/>
        </w:rPr>
        <w:t>) highlights the intrinsic relationship between forests and water sources. Forests act as natural regulators, protecting watersheds, filtering rainwater</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preventing soil erosion, thereby ensuring a steady and reliable water supply. When forests are destroyed, rivers and springs dry up, rainfall patterns become erratic</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water scarcity intensifies, threatening both ecosystems and livelihoods. For this reason, conserving forests is not only crucial for maintaining ecological balance but also indispensable for the survival and well-being o</w:t>
      </w:r>
      <w:r w:rsidR="00D77489" w:rsidRPr="004A2FE4">
        <w:rPr>
          <w:rFonts w:ascii="Bookman Old Style" w:hAnsi="Bookman Old Style" w:cs="Times New Roman"/>
          <w:sz w:val="24"/>
          <w:szCs w:val="24"/>
          <w:lang w:val="en-GB"/>
        </w:rPr>
        <w:t>f human societies (Gardner, 2011</w:t>
      </w:r>
      <w:r w:rsidRPr="004A2FE4">
        <w:rPr>
          <w:rFonts w:ascii="Bookman Old Style" w:hAnsi="Bookman Old Style" w:cs="Times New Roman"/>
          <w:sz w:val="24"/>
          <w:szCs w:val="24"/>
          <w:lang w:val="en-GB"/>
        </w:rPr>
        <w:t>).</w:t>
      </w:r>
    </w:p>
    <w:p w14:paraId="77B81EF3" w14:textId="77777777" w:rsidR="00E84839" w:rsidRPr="004A2FE4" w:rsidRDefault="00E84839" w:rsidP="00C439EF">
      <w:pPr>
        <w:pStyle w:val="NoSpacing"/>
        <w:jc w:val="both"/>
        <w:rPr>
          <w:rFonts w:ascii="Bookman Old Style" w:hAnsi="Bookman Old Style" w:cs="Times New Roman"/>
          <w:sz w:val="24"/>
          <w:szCs w:val="24"/>
          <w:lang w:val="en-GB"/>
        </w:rPr>
      </w:pPr>
    </w:p>
    <w:p w14:paraId="03FE06E1" w14:textId="5FE23B8D" w:rsidR="00B204DC"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lastRenderedPageBreak/>
        <w:t xml:space="preserve">The saying </w:t>
      </w:r>
      <w:r w:rsidRPr="004A2FE4">
        <w:rPr>
          <w:rStyle w:val="Emphasis"/>
          <w:rFonts w:ascii="Bookman Old Style" w:hAnsi="Bookman Old Style" w:cs="Times New Roman"/>
          <w:sz w:val="24"/>
          <w:szCs w:val="24"/>
          <w:lang w:val="en-GB"/>
        </w:rPr>
        <w:t>“</w:t>
      </w:r>
      <w:proofErr w:type="spellStart"/>
      <w:r w:rsidRPr="004A2FE4">
        <w:rPr>
          <w:rStyle w:val="Emphasis"/>
          <w:rFonts w:ascii="Bookman Old Style" w:hAnsi="Bookman Old Style" w:cs="Times New Roman"/>
          <w:sz w:val="24"/>
          <w:szCs w:val="24"/>
          <w:lang w:val="en-GB"/>
        </w:rPr>
        <w:t>Mtu</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ni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mlinzi</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wa</w:t>
      </w:r>
      <w:proofErr w:type="spellEnd"/>
      <w:r w:rsidRPr="004A2FE4">
        <w:rPr>
          <w:rStyle w:val="Emphasis"/>
          <w:rFonts w:ascii="Bookman Old Style" w:hAnsi="Bookman Old Style" w:cs="Times New Roman"/>
          <w:sz w:val="24"/>
          <w:szCs w:val="24"/>
          <w:lang w:val="en-GB"/>
        </w:rPr>
        <w:t xml:space="preserve"> </w:t>
      </w:r>
      <w:proofErr w:type="spellStart"/>
      <w:r w:rsidRPr="004A2FE4">
        <w:rPr>
          <w:rStyle w:val="Emphasis"/>
          <w:rFonts w:ascii="Bookman Old Style" w:hAnsi="Bookman Old Style" w:cs="Times New Roman"/>
          <w:sz w:val="24"/>
          <w:szCs w:val="24"/>
          <w:lang w:val="en-GB"/>
        </w:rPr>
        <w:t>mazingira</w:t>
      </w:r>
      <w:proofErr w:type="spellEnd"/>
      <w:r w:rsidRPr="004A2FE4">
        <w:rPr>
          <w:rStyle w:val="Emphasis"/>
          <w:rFonts w:ascii="Bookman Old Style" w:hAnsi="Bookman Old Style" w:cs="Times New Roman"/>
          <w:sz w:val="24"/>
          <w:szCs w:val="24"/>
          <w:lang w:val="en-GB"/>
        </w:rPr>
        <w:t>”</w:t>
      </w:r>
      <w:r w:rsidR="00E21BEE" w:rsidRPr="004A2FE4">
        <w:rPr>
          <w:rFonts w:ascii="Bookman Old Style" w:hAnsi="Bookman Old Style" w:cs="Times New Roman"/>
          <w:sz w:val="24"/>
          <w:szCs w:val="24"/>
          <w:lang w:val="en-GB"/>
        </w:rPr>
        <w:t xml:space="preserve"> (</w:t>
      </w:r>
      <w:r w:rsidRPr="004A2FE4">
        <w:rPr>
          <w:rFonts w:ascii="Bookman Old Style" w:hAnsi="Bookman Old Style" w:cs="Times New Roman"/>
          <w:sz w:val="24"/>
          <w:szCs w:val="24"/>
          <w:lang w:val="en-GB"/>
        </w:rPr>
        <w:t xml:space="preserve">A person is </w:t>
      </w:r>
      <w:r w:rsidR="00E21BEE" w:rsidRPr="004A2FE4">
        <w:rPr>
          <w:rFonts w:ascii="Bookman Old Style" w:hAnsi="Bookman Old Style" w:cs="Times New Roman"/>
          <w:sz w:val="24"/>
          <w:szCs w:val="24"/>
          <w:lang w:val="en-GB"/>
        </w:rPr>
        <w:t>the guardian of the environment</w:t>
      </w:r>
      <w:r w:rsidRPr="004A2FE4">
        <w:rPr>
          <w:rFonts w:ascii="Bookman Old Style" w:hAnsi="Bookman Old Style" w:cs="Times New Roman"/>
          <w:sz w:val="24"/>
          <w:szCs w:val="24"/>
          <w:lang w:val="en-GB"/>
        </w:rPr>
        <w:t>) reinforces the idea that environmental protection begins with individual responsibility and everyday choices. Each person can contribute meaningfully by planting trees, raising awareness within their communities, adopting eco-friendly practices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reducing unnecessary consumption of resources. Such actions not only preserve forests, rivers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wilderness areas but also help to maintain ecological balance and ensure that natural resources remain available for generations to come</w:t>
      </w:r>
      <w:r w:rsidR="00D77489" w:rsidRPr="004A2FE4">
        <w:rPr>
          <w:rFonts w:ascii="Bookman Old Style" w:hAnsi="Bookman Old Style" w:cs="Times New Roman"/>
          <w:sz w:val="24"/>
          <w:szCs w:val="24"/>
          <w:lang w:val="en-GB"/>
        </w:rPr>
        <w:t xml:space="preserve"> (Core, 2005)</w:t>
      </w:r>
      <w:r w:rsidRPr="004A2FE4">
        <w:rPr>
          <w:rFonts w:ascii="Bookman Old Style" w:hAnsi="Bookman Old Style" w:cs="Times New Roman"/>
          <w:sz w:val="24"/>
          <w:szCs w:val="24"/>
          <w:lang w:val="en-GB"/>
        </w:rPr>
        <w:t>. Ultimately, conservation is not merely a governmental or institutional duty but a shared obligation that forms the foundation of sustainability and long-term environmental well-being.</w:t>
      </w:r>
    </w:p>
    <w:p w14:paraId="2D6805E7" w14:textId="77777777" w:rsidR="007D1EFE" w:rsidRPr="004A2FE4" w:rsidRDefault="007D1EFE" w:rsidP="00C439EF">
      <w:pPr>
        <w:pStyle w:val="NoSpacing"/>
        <w:jc w:val="both"/>
        <w:rPr>
          <w:rFonts w:ascii="Bookman Old Style" w:hAnsi="Bookman Old Style" w:cs="Times New Roman"/>
          <w:sz w:val="24"/>
          <w:szCs w:val="24"/>
          <w:lang w:val="en-GB"/>
        </w:rPr>
      </w:pPr>
    </w:p>
    <w:p w14:paraId="4C3B9056" w14:textId="77777777" w:rsidR="00E84839" w:rsidRPr="004A2FE4" w:rsidRDefault="00E84839" w:rsidP="00C439EF">
      <w:pPr>
        <w:pStyle w:val="NoSpacing"/>
        <w:jc w:val="both"/>
        <w:rPr>
          <w:rFonts w:ascii="Bookman Old Style" w:hAnsi="Bookman Old Style" w:cs="Times New Roman"/>
          <w:b/>
          <w:bCs/>
          <w:sz w:val="24"/>
          <w:szCs w:val="24"/>
          <w:lang w:val="en-GB"/>
        </w:rPr>
      </w:pPr>
      <w:r w:rsidRPr="004A2FE4">
        <w:rPr>
          <w:rFonts w:ascii="Bookman Old Style" w:hAnsi="Bookman Old Style" w:cs="Times New Roman"/>
          <w:b/>
          <w:bCs/>
          <w:sz w:val="24"/>
          <w:szCs w:val="24"/>
          <w:lang w:val="en-GB"/>
        </w:rPr>
        <w:t>5.0 Conclusion</w:t>
      </w:r>
    </w:p>
    <w:p w14:paraId="241CFE19" w14:textId="4BEA5FE7" w:rsidR="00E84839" w:rsidRPr="004A2FE4" w:rsidRDefault="00E84839" w:rsidP="00C439EF">
      <w:pPr>
        <w:pStyle w:val="NoSpacing"/>
        <w:jc w:val="both"/>
        <w:rPr>
          <w:rFonts w:ascii="Bookman Old Style" w:hAnsi="Bookman Old Style" w:cs="Times New Roman"/>
          <w:sz w:val="24"/>
          <w:szCs w:val="24"/>
          <w:lang w:val="en-GB"/>
        </w:rPr>
      </w:pPr>
      <w:r w:rsidRPr="004A2FE4">
        <w:rPr>
          <w:rFonts w:ascii="Bookman Old Style" w:hAnsi="Bookman Old Style" w:cs="Times New Roman"/>
          <w:sz w:val="24"/>
          <w:szCs w:val="24"/>
          <w:lang w:val="en-GB"/>
        </w:rPr>
        <w:t>Sayings are an essential part of many communities’ cultural heritage, embodying wisdom and knowledge accumulated over generations. In the context of environmental care, conservation</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advocacy, sayings play a vital role in raising awareness and inspiring collective responsibility for the protection of nature. They shed light on the values, behaviours</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duties that guide individuals in safeguarding natural resources, while also reinforcing the importance of cooperation in conservation. Through shared wisdom, sayings remind us that everyone has a role in protecting the environment</w:t>
      </w:r>
      <w:r w:rsidR="00553055">
        <w:rPr>
          <w:rFonts w:ascii="Bookman Old Style" w:hAnsi="Bookman Old Style" w:cs="Times New Roman"/>
          <w:sz w:val="24"/>
          <w:szCs w:val="24"/>
          <w:lang w:val="en-GB"/>
        </w:rPr>
        <w:t xml:space="preserve"> and</w:t>
      </w:r>
      <w:r w:rsidRPr="004A2FE4">
        <w:rPr>
          <w:rFonts w:ascii="Bookman Old Style" w:hAnsi="Bookman Old Style" w:cs="Times New Roman"/>
          <w:sz w:val="24"/>
          <w:szCs w:val="24"/>
          <w:lang w:val="en-GB"/>
        </w:rPr>
        <w:t xml:space="preserve"> those collective efforts can lead to significant change. They also provide moral guidance for the sustainable and responsible use of resources, encouraging practices that are environmentally friendly and socially accountable. In today’s world, where climate change and environmental degradation present urgent challenges, sayings can act as catalysts for positive transformation. They offer both cultural grounding and ethical direction, reminding communities that protecting the environment is not optional but essential for survival. It is therefore crucial to preserve and promote the use of sayings in our conservation efforts, ensuring that this indigenous wisdom continues to inspire and guide present and future generations.</w:t>
      </w:r>
    </w:p>
    <w:p w14:paraId="037546A6" w14:textId="72CA562D" w:rsidR="00B273D5" w:rsidRPr="004A2FE4" w:rsidRDefault="00B273D5" w:rsidP="00C439EF">
      <w:pPr>
        <w:spacing w:after="0" w:line="240" w:lineRule="auto"/>
        <w:jc w:val="both"/>
        <w:rPr>
          <w:rFonts w:ascii="Bookman Old Style" w:hAnsi="Bookman Old Style" w:cs="Times New Roman"/>
          <w:sz w:val="24"/>
          <w:szCs w:val="24"/>
        </w:rPr>
      </w:pPr>
    </w:p>
    <w:p w14:paraId="047E1F26" w14:textId="77777777" w:rsidR="00ED6453" w:rsidRPr="004A2FE4" w:rsidRDefault="00B273D5" w:rsidP="00C439EF">
      <w:pPr>
        <w:spacing w:after="0" w:line="240" w:lineRule="auto"/>
        <w:jc w:val="both"/>
        <w:rPr>
          <w:rFonts w:ascii="Bookman Old Style" w:hAnsi="Bookman Old Style" w:cs="Times New Roman"/>
          <w:b/>
          <w:sz w:val="24"/>
          <w:szCs w:val="24"/>
        </w:rPr>
      </w:pPr>
      <w:r w:rsidRPr="004A2FE4">
        <w:rPr>
          <w:rFonts w:ascii="Bookman Old Style" w:hAnsi="Bookman Old Style" w:cs="Times New Roman"/>
          <w:b/>
          <w:sz w:val="24"/>
          <w:szCs w:val="24"/>
        </w:rPr>
        <w:t>References</w:t>
      </w:r>
    </w:p>
    <w:p w14:paraId="0990715E"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Bateson, G. (1979). </w:t>
      </w:r>
      <w:r w:rsidRPr="004A2FE4">
        <w:rPr>
          <w:rFonts w:ascii="Bookman Old Style" w:hAnsi="Bookman Old Style" w:cs="Times New Roman"/>
          <w:i/>
          <w:sz w:val="24"/>
          <w:szCs w:val="24"/>
        </w:rPr>
        <w:t>Mind and Nature: A Necessary Unity</w:t>
      </w:r>
      <w:r w:rsidRPr="004A2FE4">
        <w:rPr>
          <w:rFonts w:ascii="Bookman Old Style" w:hAnsi="Bookman Old Style" w:cs="Times New Roman"/>
          <w:sz w:val="24"/>
          <w:szCs w:val="24"/>
        </w:rPr>
        <w:t>. Bantam.</w:t>
      </w:r>
    </w:p>
    <w:p w14:paraId="0559EB63" w14:textId="04A35B81"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proofErr w:type="spellStart"/>
      <w:r w:rsidRPr="004A2FE4">
        <w:rPr>
          <w:rFonts w:ascii="Bookman Old Style" w:eastAsia="Times New Roman" w:hAnsi="Bookman Old Style" w:cs="Times New Roman"/>
          <w:color w:val="000000"/>
          <w:sz w:val="24"/>
          <w:szCs w:val="24"/>
          <w:lang w:eastAsia="en-GB"/>
          <w14:ligatures w14:val="standardContextual"/>
        </w:rPr>
        <w:t>Begon</w:t>
      </w:r>
      <w:proofErr w:type="spellEnd"/>
      <w:r w:rsidRPr="004A2FE4">
        <w:rPr>
          <w:rFonts w:ascii="Bookman Old Style" w:eastAsia="Times New Roman" w:hAnsi="Bookman Old Style" w:cs="Times New Roman"/>
          <w:color w:val="000000"/>
          <w:sz w:val="24"/>
          <w:szCs w:val="24"/>
          <w:lang w:eastAsia="en-GB"/>
          <w14:ligatures w14:val="standardContextual"/>
        </w:rPr>
        <w:t xml:space="preserve">, M., et al. (2006). </w:t>
      </w:r>
      <w:r w:rsidRPr="004A2FE4">
        <w:rPr>
          <w:rFonts w:ascii="Bookman Old Style" w:eastAsia="Times New Roman" w:hAnsi="Bookman Old Style" w:cs="Times New Roman"/>
          <w:i/>
          <w:color w:val="000000"/>
          <w:sz w:val="24"/>
          <w:szCs w:val="24"/>
          <w:lang w:eastAsia="en-GB"/>
          <w14:ligatures w14:val="standardContextual"/>
        </w:rPr>
        <w:t>Ecology: From Individuals to Ecosystems.</w:t>
      </w:r>
      <w:r w:rsidRPr="004A2FE4">
        <w:rPr>
          <w:rFonts w:ascii="Bookman Old Style" w:eastAsia="Times New Roman" w:hAnsi="Bookman Old Style" w:cs="Times New Roman"/>
          <w:color w:val="000000"/>
          <w:sz w:val="24"/>
          <w:szCs w:val="24"/>
          <w:lang w:eastAsia="en-GB"/>
          <w14:ligatures w14:val="standardContextual"/>
        </w:rPr>
        <w:t xml:space="preserve"> Blackwell Publishing.</w:t>
      </w:r>
    </w:p>
    <w:p w14:paraId="65A7DCF7" w14:textId="4FAACC4C"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hAnsi="Bookman Old Style" w:cs="Times New Roman"/>
          <w:sz w:val="24"/>
          <w:szCs w:val="24"/>
        </w:rPr>
        <w:t xml:space="preserve">Carson, R. (1962). </w:t>
      </w:r>
      <w:r w:rsidRPr="004A2FE4">
        <w:rPr>
          <w:rFonts w:ascii="Bookman Old Style" w:hAnsi="Bookman Old Style" w:cs="Times New Roman"/>
          <w:i/>
          <w:sz w:val="24"/>
          <w:szCs w:val="24"/>
        </w:rPr>
        <w:t>Silent Spring</w:t>
      </w:r>
      <w:r w:rsidRPr="004A2FE4">
        <w:rPr>
          <w:rFonts w:ascii="Bookman Old Style" w:hAnsi="Bookman Old Style" w:cs="Times New Roman"/>
          <w:sz w:val="24"/>
          <w:szCs w:val="24"/>
        </w:rPr>
        <w:t>. Houghton Miff</w:t>
      </w:r>
      <w:r w:rsidR="004A2FE4">
        <w:rPr>
          <w:rFonts w:ascii="Bookman Old Style" w:hAnsi="Bookman Old Style" w:cs="Times New Roman"/>
          <w:sz w:val="24"/>
          <w:szCs w:val="24"/>
        </w:rPr>
        <w:t>l</w:t>
      </w:r>
      <w:r w:rsidRPr="004A2FE4">
        <w:rPr>
          <w:rFonts w:ascii="Bookman Old Style" w:hAnsi="Bookman Old Style" w:cs="Times New Roman"/>
          <w:sz w:val="24"/>
          <w:szCs w:val="24"/>
        </w:rPr>
        <w:t>in.</w:t>
      </w:r>
    </w:p>
    <w:p w14:paraId="73D4E086" w14:textId="2682B21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Catton, W. R. (1980). </w:t>
      </w:r>
      <w:r w:rsidRPr="004A2FE4">
        <w:rPr>
          <w:rFonts w:ascii="Bookman Old Style" w:hAnsi="Bookman Old Style" w:cs="Times New Roman"/>
          <w:i/>
          <w:sz w:val="24"/>
          <w:szCs w:val="24"/>
        </w:rPr>
        <w:t>Overshoot: The Ecological Basis of Revo</w:t>
      </w:r>
      <w:r w:rsidR="004A2FE4">
        <w:rPr>
          <w:rFonts w:ascii="Bookman Old Style" w:hAnsi="Bookman Old Style" w:cs="Times New Roman"/>
          <w:i/>
          <w:sz w:val="24"/>
          <w:szCs w:val="24"/>
        </w:rPr>
        <w:t>lu</w:t>
      </w:r>
      <w:r w:rsidRPr="004A2FE4">
        <w:rPr>
          <w:rFonts w:ascii="Bookman Old Style" w:hAnsi="Bookman Old Style" w:cs="Times New Roman"/>
          <w:i/>
          <w:sz w:val="24"/>
          <w:szCs w:val="24"/>
        </w:rPr>
        <w:t>tionary Change</w:t>
      </w:r>
      <w:r w:rsidRPr="004A2FE4">
        <w:rPr>
          <w:rFonts w:ascii="Bookman Old Style" w:hAnsi="Bookman Old Style" w:cs="Times New Roman"/>
          <w:sz w:val="24"/>
          <w:szCs w:val="24"/>
        </w:rPr>
        <w:t>. University of Ill</w:t>
      </w:r>
      <w:r w:rsidR="004A2FE4">
        <w:rPr>
          <w:rFonts w:ascii="Bookman Old Style" w:hAnsi="Bookman Old Style" w:cs="Times New Roman"/>
          <w:sz w:val="24"/>
          <w:szCs w:val="24"/>
        </w:rPr>
        <w:t>i</w:t>
      </w:r>
      <w:r w:rsidRPr="004A2FE4">
        <w:rPr>
          <w:rFonts w:ascii="Bookman Old Style" w:hAnsi="Bookman Old Style" w:cs="Times New Roman"/>
          <w:sz w:val="24"/>
          <w:szCs w:val="24"/>
        </w:rPr>
        <w:t>nois Press.</w:t>
      </w:r>
    </w:p>
    <w:p w14:paraId="48B66419" w14:textId="5C70340E"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Channel, L. (2020). </w:t>
      </w:r>
      <w:r w:rsidRPr="004A2FE4">
        <w:rPr>
          <w:rFonts w:ascii="Bookman Old Style" w:hAnsi="Bookman Old Style" w:cs="Times New Roman"/>
          <w:i/>
          <w:sz w:val="24"/>
          <w:szCs w:val="24"/>
        </w:rPr>
        <w:t>Unsusta</w:t>
      </w:r>
      <w:r w:rsidR="004A2FE4">
        <w:rPr>
          <w:rFonts w:ascii="Bookman Old Style" w:hAnsi="Bookman Old Style" w:cs="Times New Roman"/>
          <w:i/>
          <w:sz w:val="24"/>
          <w:szCs w:val="24"/>
        </w:rPr>
        <w:t>i</w:t>
      </w:r>
      <w:r w:rsidRPr="004A2FE4">
        <w:rPr>
          <w:rFonts w:ascii="Bookman Old Style" w:hAnsi="Bookman Old Style" w:cs="Times New Roman"/>
          <w:i/>
          <w:sz w:val="24"/>
          <w:szCs w:val="24"/>
        </w:rPr>
        <w:t>nable Inequalities: Social Justice and the Environment</w:t>
      </w:r>
      <w:r w:rsidRPr="004A2FE4">
        <w:rPr>
          <w:rFonts w:ascii="Bookman Old Style" w:hAnsi="Bookman Old Style" w:cs="Times New Roman"/>
          <w:sz w:val="24"/>
          <w:szCs w:val="24"/>
        </w:rPr>
        <w:t>. Belknap Press/ Harvard University Press.</w:t>
      </w:r>
    </w:p>
    <w:p w14:paraId="182AF0D2" w14:textId="034CD7A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Filho, L., </w:t>
      </w:r>
      <w:r w:rsidRPr="004A2FE4">
        <w:rPr>
          <w:rFonts w:ascii="Bookman Old Style" w:hAnsi="Bookman Old Style" w:cs="Times New Roman"/>
          <w:i/>
          <w:sz w:val="24"/>
          <w:szCs w:val="24"/>
        </w:rPr>
        <w:t>et all</w:t>
      </w:r>
      <w:r w:rsidRPr="004A2FE4">
        <w:rPr>
          <w:rFonts w:ascii="Bookman Old Style" w:hAnsi="Bookman Old Style" w:cs="Times New Roman"/>
          <w:sz w:val="24"/>
          <w:szCs w:val="24"/>
        </w:rPr>
        <w:t xml:space="preserve">. (2025). </w:t>
      </w:r>
      <w:r w:rsidRPr="004A2FE4">
        <w:rPr>
          <w:rFonts w:ascii="Bookman Old Style" w:hAnsi="Bookman Old Style" w:cs="Times New Roman"/>
          <w:i/>
          <w:sz w:val="24"/>
          <w:szCs w:val="24"/>
        </w:rPr>
        <w:t>Amazon 2030: Susta</w:t>
      </w:r>
      <w:r w:rsidR="004A2FE4">
        <w:rPr>
          <w:rFonts w:ascii="Bookman Old Style" w:hAnsi="Bookman Old Style" w:cs="Times New Roman"/>
          <w:i/>
          <w:sz w:val="24"/>
          <w:szCs w:val="24"/>
        </w:rPr>
        <w:t>i</w:t>
      </w:r>
      <w:r w:rsidRPr="004A2FE4">
        <w:rPr>
          <w:rFonts w:ascii="Bookman Old Style" w:hAnsi="Bookman Old Style" w:cs="Times New Roman"/>
          <w:i/>
          <w:sz w:val="24"/>
          <w:szCs w:val="24"/>
        </w:rPr>
        <w:t>nability Issu</w:t>
      </w:r>
      <w:r w:rsidR="004A2FE4">
        <w:rPr>
          <w:rFonts w:ascii="Bookman Old Style" w:hAnsi="Bookman Old Style" w:cs="Times New Roman"/>
          <w:i/>
          <w:sz w:val="24"/>
          <w:szCs w:val="24"/>
        </w:rPr>
        <w:t>e</w:t>
      </w:r>
      <w:r w:rsidRPr="004A2FE4">
        <w:rPr>
          <w:rFonts w:ascii="Bookman Old Style" w:hAnsi="Bookman Old Style" w:cs="Times New Roman"/>
          <w:i/>
          <w:sz w:val="24"/>
          <w:szCs w:val="24"/>
        </w:rPr>
        <w:t>s in the World’s Largest Rainforest Region</w:t>
      </w:r>
      <w:r w:rsidRPr="004A2FE4">
        <w:rPr>
          <w:rFonts w:ascii="Bookman Old Style" w:hAnsi="Bookman Old Style" w:cs="Times New Roman"/>
          <w:sz w:val="24"/>
          <w:szCs w:val="24"/>
        </w:rPr>
        <w:t>. Springer Cham.</w:t>
      </w:r>
    </w:p>
    <w:p w14:paraId="426564AE"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proofErr w:type="spellStart"/>
      <w:r w:rsidRPr="004A2FE4">
        <w:rPr>
          <w:rFonts w:ascii="Bookman Old Style" w:hAnsi="Bookman Old Style" w:cs="Times New Roman"/>
          <w:sz w:val="24"/>
          <w:szCs w:val="24"/>
        </w:rPr>
        <w:t>Gardinner</w:t>
      </w:r>
      <w:proofErr w:type="spellEnd"/>
      <w:r w:rsidRPr="004A2FE4">
        <w:rPr>
          <w:rFonts w:ascii="Bookman Old Style" w:hAnsi="Bookman Old Style" w:cs="Times New Roman"/>
          <w:sz w:val="24"/>
          <w:szCs w:val="24"/>
        </w:rPr>
        <w:t xml:space="preserve">, S. M. (2011). </w:t>
      </w:r>
      <w:r w:rsidRPr="004A2FE4">
        <w:rPr>
          <w:rFonts w:ascii="Bookman Old Style" w:hAnsi="Bookman Old Style" w:cs="Times New Roman"/>
          <w:i/>
          <w:sz w:val="24"/>
          <w:szCs w:val="24"/>
        </w:rPr>
        <w:t>A Perfect Moral Storm: The Ethical Tragedy of Climate Change</w:t>
      </w:r>
      <w:r w:rsidRPr="004A2FE4">
        <w:rPr>
          <w:rFonts w:ascii="Bookman Old Style" w:hAnsi="Bookman Old Style" w:cs="Times New Roman"/>
          <w:sz w:val="24"/>
          <w:szCs w:val="24"/>
        </w:rPr>
        <w:t xml:space="preserve">. </w:t>
      </w:r>
      <w:proofErr w:type="spellStart"/>
      <w:r w:rsidRPr="004A2FE4">
        <w:rPr>
          <w:rFonts w:ascii="Bookman Old Style" w:hAnsi="Bookman Old Style" w:cs="Times New Roman"/>
          <w:sz w:val="24"/>
          <w:szCs w:val="24"/>
        </w:rPr>
        <w:t>Ovford</w:t>
      </w:r>
      <w:proofErr w:type="spellEnd"/>
      <w:r w:rsidRPr="004A2FE4">
        <w:rPr>
          <w:rFonts w:ascii="Bookman Old Style" w:hAnsi="Bookman Old Style" w:cs="Times New Roman"/>
          <w:sz w:val="24"/>
          <w:szCs w:val="24"/>
        </w:rPr>
        <w:t xml:space="preserve"> University Press.</w:t>
      </w:r>
    </w:p>
    <w:p w14:paraId="46D4507C" w14:textId="1E8E72F4"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lastRenderedPageBreak/>
        <w:t xml:space="preserve">Gilbert, D. E. (2024). </w:t>
      </w:r>
      <w:r w:rsidRPr="004A2FE4">
        <w:rPr>
          <w:rFonts w:ascii="Bookman Old Style" w:hAnsi="Bookman Old Style" w:cs="Times New Roman"/>
          <w:i/>
          <w:sz w:val="24"/>
          <w:szCs w:val="24"/>
        </w:rPr>
        <w:t xml:space="preserve">Countering </w:t>
      </w:r>
      <w:r w:rsidR="0012742B" w:rsidRPr="004A2FE4">
        <w:rPr>
          <w:rFonts w:ascii="Bookman Old Style" w:hAnsi="Bookman Old Style" w:cs="Times New Roman"/>
          <w:i/>
          <w:sz w:val="24"/>
          <w:szCs w:val="24"/>
        </w:rPr>
        <w:t>Dissension</w:t>
      </w:r>
      <w:r w:rsidRPr="004A2FE4">
        <w:rPr>
          <w:rFonts w:ascii="Bookman Old Style" w:hAnsi="Bookman Old Style" w:cs="Times New Roman"/>
          <w:i/>
          <w:sz w:val="24"/>
          <w:szCs w:val="24"/>
        </w:rPr>
        <w:t>, Reclaiming Land: A Social Movement Ethnography</w:t>
      </w:r>
      <w:r w:rsidRPr="004A2FE4">
        <w:rPr>
          <w:rFonts w:ascii="Bookman Old Style" w:hAnsi="Bookman Old Style" w:cs="Times New Roman"/>
          <w:sz w:val="24"/>
          <w:szCs w:val="24"/>
        </w:rPr>
        <w:t>. University of Califo</w:t>
      </w:r>
      <w:r w:rsidR="004A2FE4">
        <w:rPr>
          <w:rFonts w:ascii="Bookman Old Style" w:hAnsi="Bookman Old Style" w:cs="Times New Roman"/>
          <w:sz w:val="24"/>
          <w:szCs w:val="24"/>
        </w:rPr>
        <w:t>r</w:t>
      </w:r>
      <w:r w:rsidRPr="004A2FE4">
        <w:rPr>
          <w:rFonts w:ascii="Bookman Old Style" w:hAnsi="Bookman Old Style" w:cs="Times New Roman"/>
          <w:sz w:val="24"/>
          <w:szCs w:val="24"/>
        </w:rPr>
        <w:t>nia Press.</w:t>
      </w:r>
    </w:p>
    <w:p w14:paraId="5A2086C1" w14:textId="77777777"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proofErr w:type="spellStart"/>
      <w:r w:rsidRPr="004A2FE4">
        <w:rPr>
          <w:rFonts w:ascii="Bookman Old Style" w:eastAsia="Times New Roman" w:hAnsi="Bookman Old Style" w:cs="Times New Roman"/>
          <w:color w:val="000000"/>
          <w:sz w:val="24"/>
          <w:szCs w:val="24"/>
          <w:lang w:eastAsia="en-GB"/>
          <w14:ligatures w14:val="standardContextual"/>
        </w:rPr>
        <w:t>Glotfelty</w:t>
      </w:r>
      <w:proofErr w:type="spellEnd"/>
      <w:r w:rsidRPr="004A2FE4">
        <w:rPr>
          <w:rFonts w:ascii="Bookman Old Style" w:eastAsia="Times New Roman" w:hAnsi="Bookman Old Style" w:cs="Times New Roman"/>
          <w:color w:val="000000"/>
          <w:sz w:val="24"/>
          <w:szCs w:val="24"/>
          <w:lang w:eastAsia="en-GB"/>
          <w14:ligatures w14:val="standardContextual"/>
        </w:rPr>
        <w:t xml:space="preserve">, C., &amp; Harold, F. (1996). </w:t>
      </w:r>
      <w:r w:rsidRPr="004A2FE4">
        <w:rPr>
          <w:rFonts w:ascii="Bookman Old Style" w:eastAsia="Times New Roman" w:hAnsi="Bookman Old Style" w:cs="Times New Roman"/>
          <w:i/>
          <w:color w:val="000000"/>
          <w:sz w:val="24"/>
          <w:szCs w:val="24"/>
          <w:lang w:eastAsia="en-GB"/>
          <w14:ligatures w14:val="standardContextual"/>
        </w:rPr>
        <w:t>The Ecocriticism Ready: Landmarks in Literary Ecology</w:t>
      </w:r>
      <w:r w:rsidRPr="004A2FE4">
        <w:rPr>
          <w:rFonts w:ascii="Bookman Old Style" w:eastAsia="Times New Roman" w:hAnsi="Bookman Old Style" w:cs="Times New Roman"/>
          <w:color w:val="000000"/>
          <w:sz w:val="24"/>
          <w:szCs w:val="24"/>
          <w:lang w:eastAsia="en-GB"/>
          <w14:ligatures w14:val="standardContextual"/>
        </w:rPr>
        <w:t xml:space="preserve">. Athens and London: University of Georgia. </w:t>
      </w:r>
    </w:p>
    <w:p w14:paraId="2CDE6E8F"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Gore, A. (2005). </w:t>
      </w:r>
      <w:r w:rsidRPr="004A2FE4">
        <w:rPr>
          <w:rFonts w:ascii="Bookman Old Style" w:hAnsi="Bookman Old Style" w:cs="Times New Roman"/>
          <w:i/>
          <w:sz w:val="24"/>
          <w:szCs w:val="24"/>
        </w:rPr>
        <w:t>An Inconvenient Truth: The Planetary Emergence of Global Warming and What We Can Do about It.</w:t>
      </w:r>
      <w:r w:rsidRPr="004A2FE4">
        <w:rPr>
          <w:rFonts w:ascii="Bookman Old Style" w:hAnsi="Bookman Old Style" w:cs="Times New Roman"/>
          <w:sz w:val="24"/>
          <w:szCs w:val="24"/>
        </w:rPr>
        <w:t xml:space="preserve"> Rodale.</w:t>
      </w:r>
    </w:p>
    <w:p w14:paraId="6C44329F"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proofErr w:type="spellStart"/>
      <w:r w:rsidRPr="004A2FE4">
        <w:rPr>
          <w:rFonts w:ascii="Bookman Old Style" w:hAnsi="Bookman Old Style" w:cs="Times New Roman"/>
          <w:sz w:val="24"/>
          <w:szCs w:val="24"/>
        </w:rPr>
        <w:t>Griffths</w:t>
      </w:r>
      <w:proofErr w:type="spellEnd"/>
      <w:r w:rsidRPr="004A2FE4">
        <w:rPr>
          <w:rFonts w:ascii="Bookman Old Style" w:hAnsi="Bookman Old Style" w:cs="Times New Roman"/>
          <w:sz w:val="24"/>
          <w:szCs w:val="24"/>
        </w:rPr>
        <w:t xml:space="preserve">, J. (2025). </w:t>
      </w:r>
      <w:r w:rsidRPr="004A2FE4">
        <w:rPr>
          <w:rFonts w:ascii="Bookman Old Style" w:hAnsi="Bookman Old Style" w:cs="Times New Roman"/>
          <w:i/>
          <w:sz w:val="24"/>
          <w:szCs w:val="24"/>
        </w:rPr>
        <w:t>How Animals Heal Us</w:t>
      </w:r>
      <w:r w:rsidRPr="004A2FE4">
        <w:rPr>
          <w:rFonts w:ascii="Bookman Old Style" w:hAnsi="Bookman Old Style" w:cs="Times New Roman"/>
          <w:sz w:val="24"/>
          <w:szCs w:val="24"/>
        </w:rPr>
        <w:t>. Hamish Hamilton.</w:t>
      </w:r>
    </w:p>
    <w:p w14:paraId="0F56F354"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Hawken, P. (2021). </w:t>
      </w:r>
      <w:r w:rsidRPr="004A2FE4">
        <w:rPr>
          <w:rFonts w:ascii="Bookman Old Style" w:hAnsi="Bookman Old Style" w:cs="Times New Roman"/>
          <w:i/>
          <w:sz w:val="24"/>
          <w:szCs w:val="24"/>
        </w:rPr>
        <w:t>Regeneration: Ending the Climate Crisis in One Generation</w:t>
      </w:r>
      <w:r w:rsidRPr="004A2FE4">
        <w:rPr>
          <w:rFonts w:ascii="Bookman Old Style" w:hAnsi="Bookman Old Style" w:cs="Times New Roman"/>
          <w:sz w:val="24"/>
          <w:szCs w:val="24"/>
        </w:rPr>
        <w:t>. Penguin Books.</w:t>
      </w:r>
    </w:p>
    <w:p w14:paraId="15C190D8"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Kimmerer, R. W. (2024). </w:t>
      </w:r>
      <w:r w:rsidRPr="004A2FE4">
        <w:rPr>
          <w:rFonts w:ascii="Bookman Old Style" w:hAnsi="Bookman Old Style" w:cs="Times New Roman"/>
          <w:i/>
          <w:sz w:val="24"/>
          <w:szCs w:val="24"/>
        </w:rPr>
        <w:t>The Serviceberry: An Economy of Gifts and Abundance</w:t>
      </w:r>
      <w:r w:rsidRPr="004A2FE4">
        <w:rPr>
          <w:rFonts w:ascii="Bookman Old Style" w:hAnsi="Bookman Old Style" w:cs="Times New Roman"/>
          <w:sz w:val="24"/>
          <w:szCs w:val="24"/>
        </w:rPr>
        <w:t>. Allen Lane.</w:t>
      </w:r>
    </w:p>
    <w:p w14:paraId="3DDE7234"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Klein, N. (2014). </w:t>
      </w:r>
      <w:r w:rsidRPr="004A2FE4">
        <w:rPr>
          <w:rFonts w:ascii="Bookman Old Style" w:hAnsi="Bookman Old Style" w:cs="Times New Roman"/>
          <w:i/>
          <w:sz w:val="24"/>
          <w:szCs w:val="24"/>
        </w:rPr>
        <w:t>This Changes Everything: Capitalism vs the Climate</w:t>
      </w:r>
      <w:r w:rsidRPr="004A2FE4">
        <w:rPr>
          <w:rFonts w:ascii="Bookman Old Style" w:hAnsi="Bookman Old Style" w:cs="Times New Roman"/>
          <w:sz w:val="24"/>
          <w:szCs w:val="24"/>
        </w:rPr>
        <w:t>. Simon &amp; Schuster.</w:t>
      </w:r>
    </w:p>
    <w:p w14:paraId="19D01686"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proofErr w:type="spellStart"/>
      <w:r w:rsidRPr="004A2FE4">
        <w:rPr>
          <w:rFonts w:ascii="Bookman Old Style" w:hAnsi="Bookman Old Style" w:cs="Times New Roman"/>
          <w:sz w:val="24"/>
          <w:szCs w:val="24"/>
        </w:rPr>
        <w:t>Kormos</w:t>
      </w:r>
      <w:proofErr w:type="spellEnd"/>
      <w:r w:rsidRPr="004A2FE4">
        <w:rPr>
          <w:rFonts w:ascii="Bookman Old Style" w:hAnsi="Bookman Old Style" w:cs="Times New Roman"/>
          <w:sz w:val="24"/>
          <w:szCs w:val="24"/>
        </w:rPr>
        <w:t xml:space="preserve">, R. (2024). </w:t>
      </w:r>
      <w:proofErr w:type="spellStart"/>
      <w:r w:rsidRPr="004A2FE4">
        <w:rPr>
          <w:rFonts w:ascii="Bookman Old Style" w:hAnsi="Bookman Old Style" w:cs="Times New Roman"/>
          <w:i/>
          <w:sz w:val="24"/>
          <w:szCs w:val="24"/>
        </w:rPr>
        <w:t>Interwined</w:t>
      </w:r>
      <w:proofErr w:type="spellEnd"/>
      <w:r w:rsidRPr="004A2FE4">
        <w:rPr>
          <w:rFonts w:ascii="Bookman Old Style" w:hAnsi="Bookman Old Style" w:cs="Times New Roman"/>
          <w:i/>
          <w:sz w:val="24"/>
          <w:szCs w:val="24"/>
        </w:rPr>
        <w:t>, Women, Nature and Climate Justice</w:t>
      </w:r>
      <w:r w:rsidRPr="004A2FE4">
        <w:rPr>
          <w:rFonts w:ascii="Bookman Old Style" w:hAnsi="Bookman Old Style" w:cs="Times New Roman"/>
          <w:sz w:val="24"/>
          <w:szCs w:val="24"/>
        </w:rPr>
        <w:t>. The New Press.</w:t>
      </w:r>
    </w:p>
    <w:p w14:paraId="5EFCE027" w14:textId="5A91F3F3"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eastAsia="Times New Roman" w:hAnsi="Bookman Old Style" w:cs="Times New Roman"/>
          <w:color w:val="000000"/>
          <w:sz w:val="24"/>
          <w:szCs w:val="24"/>
          <w:lang w:eastAsia="en-GB"/>
          <w14:ligatures w14:val="standardContextual"/>
        </w:rPr>
        <w:t xml:space="preserve">Krebs, C. J. (2009). </w:t>
      </w:r>
      <w:r w:rsidRPr="004A2FE4">
        <w:rPr>
          <w:rFonts w:ascii="Bookman Old Style" w:eastAsia="Times New Roman" w:hAnsi="Bookman Old Style" w:cs="Times New Roman"/>
          <w:i/>
          <w:color w:val="000000"/>
          <w:sz w:val="24"/>
          <w:szCs w:val="24"/>
          <w:lang w:eastAsia="en-GB"/>
          <w14:ligatures w14:val="standardContextual"/>
        </w:rPr>
        <w:t xml:space="preserve">Ecology: The Experimental Analysis of Distribution and </w:t>
      </w:r>
      <w:r w:rsidR="004A2FE4" w:rsidRPr="004A2FE4">
        <w:rPr>
          <w:rFonts w:ascii="Bookman Old Style" w:eastAsia="Times New Roman" w:hAnsi="Bookman Old Style" w:cs="Times New Roman"/>
          <w:i/>
          <w:color w:val="000000"/>
          <w:sz w:val="24"/>
          <w:szCs w:val="24"/>
          <w:lang w:eastAsia="en-GB"/>
          <w14:ligatures w14:val="standardContextual"/>
        </w:rPr>
        <w:t>Abundan</w:t>
      </w:r>
      <w:r w:rsidR="004A2FE4">
        <w:rPr>
          <w:rFonts w:ascii="Bookman Old Style" w:eastAsia="Times New Roman" w:hAnsi="Bookman Old Style" w:cs="Times New Roman"/>
          <w:i/>
          <w:color w:val="000000"/>
          <w:sz w:val="24"/>
          <w:szCs w:val="24"/>
          <w:lang w:eastAsia="en-GB"/>
          <w14:ligatures w14:val="standardContextual"/>
        </w:rPr>
        <w:t>ce</w:t>
      </w:r>
      <w:r w:rsidRPr="004A2FE4">
        <w:rPr>
          <w:rFonts w:ascii="Bookman Old Style" w:eastAsia="Times New Roman" w:hAnsi="Bookman Old Style" w:cs="Times New Roman"/>
          <w:color w:val="000000"/>
          <w:sz w:val="24"/>
          <w:szCs w:val="24"/>
          <w:lang w:eastAsia="en-GB"/>
          <w14:ligatures w14:val="standardContextual"/>
        </w:rPr>
        <w:t>. Benjamin Cummings.</w:t>
      </w:r>
    </w:p>
    <w:p w14:paraId="26303154" w14:textId="2C488D37"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eastAsia="Times New Roman" w:hAnsi="Bookman Old Style" w:cs="Times New Roman"/>
          <w:color w:val="000000"/>
          <w:sz w:val="24"/>
          <w:szCs w:val="24"/>
          <w:lang w:eastAsia="en-GB"/>
          <w14:ligatures w14:val="standardContextual"/>
        </w:rPr>
        <w:t xml:space="preserve">Levin, S. A. (2012). </w:t>
      </w:r>
      <w:r w:rsidRPr="004A2FE4">
        <w:rPr>
          <w:rFonts w:ascii="Bookman Old Style" w:eastAsia="Times New Roman" w:hAnsi="Bookman Old Style" w:cs="Times New Roman"/>
          <w:i/>
          <w:color w:val="000000"/>
          <w:sz w:val="24"/>
          <w:szCs w:val="24"/>
          <w:lang w:eastAsia="en-GB"/>
          <w14:ligatures w14:val="standardContextual"/>
        </w:rPr>
        <w:t>The Princeton Guide to Ecology</w:t>
      </w:r>
      <w:r w:rsidRPr="004A2FE4">
        <w:rPr>
          <w:rFonts w:ascii="Bookman Old Style" w:eastAsia="Times New Roman" w:hAnsi="Bookman Old Style" w:cs="Times New Roman"/>
          <w:color w:val="000000"/>
          <w:sz w:val="24"/>
          <w:szCs w:val="24"/>
          <w:lang w:eastAsia="en-GB"/>
          <w14:ligatures w14:val="standardContextual"/>
        </w:rPr>
        <w:t xml:space="preserve">. Princeton </w:t>
      </w:r>
      <w:r w:rsidR="004A2FE4" w:rsidRPr="004A2FE4">
        <w:rPr>
          <w:rFonts w:ascii="Bookman Old Style" w:eastAsia="Times New Roman" w:hAnsi="Bookman Old Style" w:cs="Times New Roman"/>
          <w:color w:val="000000"/>
          <w:sz w:val="24"/>
          <w:szCs w:val="24"/>
          <w:lang w:eastAsia="en-GB"/>
          <w14:ligatures w14:val="standardContextual"/>
        </w:rPr>
        <w:t>Uni</w:t>
      </w:r>
      <w:r w:rsidR="004A2FE4">
        <w:rPr>
          <w:rFonts w:ascii="Bookman Old Style" w:eastAsia="Times New Roman" w:hAnsi="Bookman Old Style" w:cs="Times New Roman"/>
          <w:color w:val="000000"/>
          <w:sz w:val="24"/>
          <w:szCs w:val="24"/>
          <w:lang w:eastAsia="en-GB"/>
          <w14:ligatures w14:val="standardContextual"/>
        </w:rPr>
        <w:t>v</w:t>
      </w:r>
      <w:r w:rsidR="004A2FE4" w:rsidRPr="004A2FE4">
        <w:rPr>
          <w:rFonts w:ascii="Bookman Old Style" w:eastAsia="Times New Roman" w:hAnsi="Bookman Old Style" w:cs="Times New Roman"/>
          <w:color w:val="000000"/>
          <w:sz w:val="24"/>
          <w:szCs w:val="24"/>
          <w:lang w:eastAsia="en-GB"/>
          <w14:ligatures w14:val="standardContextual"/>
        </w:rPr>
        <w:t xml:space="preserve">ersity </w:t>
      </w:r>
      <w:r w:rsidRPr="004A2FE4">
        <w:rPr>
          <w:rFonts w:ascii="Bookman Old Style" w:eastAsia="Times New Roman" w:hAnsi="Bookman Old Style" w:cs="Times New Roman"/>
          <w:color w:val="000000"/>
          <w:sz w:val="24"/>
          <w:szCs w:val="24"/>
          <w:lang w:eastAsia="en-GB"/>
          <w14:ligatures w14:val="standardContextual"/>
        </w:rPr>
        <w:t>Press.</w:t>
      </w:r>
    </w:p>
    <w:p w14:paraId="21E13258" w14:textId="17B587D3"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Lomborg, B. (2001). </w:t>
      </w:r>
      <w:r w:rsidR="004A2FE4" w:rsidRPr="004A2FE4">
        <w:rPr>
          <w:rFonts w:ascii="Bookman Old Style" w:hAnsi="Bookman Old Style" w:cs="Times New Roman"/>
          <w:i/>
          <w:sz w:val="24"/>
          <w:szCs w:val="24"/>
        </w:rPr>
        <w:t>S</w:t>
      </w:r>
      <w:r w:rsidR="004A2FE4">
        <w:rPr>
          <w:rFonts w:ascii="Bookman Old Style" w:hAnsi="Bookman Old Style" w:cs="Times New Roman"/>
          <w:i/>
          <w:sz w:val="24"/>
          <w:szCs w:val="24"/>
        </w:rPr>
        <w:t>c</w:t>
      </w:r>
      <w:r w:rsidR="004A2FE4" w:rsidRPr="004A2FE4">
        <w:rPr>
          <w:rFonts w:ascii="Bookman Old Style" w:hAnsi="Bookman Old Style" w:cs="Times New Roman"/>
          <w:i/>
          <w:sz w:val="24"/>
          <w:szCs w:val="24"/>
        </w:rPr>
        <w:t xml:space="preserve">eptical </w:t>
      </w:r>
      <w:r w:rsidR="0012742B" w:rsidRPr="004A2FE4">
        <w:rPr>
          <w:rFonts w:ascii="Bookman Old Style" w:hAnsi="Bookman Old Style" w:cs="Times New Roman"/>
          <w:i/>
          <w:sz w:val="24"/>
          <w:szCs w:val="24"/>
        </w:rPr>
        <w:t>Environmentalist</w:t>
      </w:r>
      <w:r w:rsidRPr="004A2FE4">
        <w:rPr>
          <w:rFonts w:ascii="Bookman Old Style" w:hAnsi="Bookman Old Style" w:cs="Times New Roman"/>
          <w:i/>
          <w:sz w:val="24"/>
          <w:szCs w:val="24"/>
        </w:rPr>
        <w:t>: Measuring the Real State of the World</w:t>
      </w:r>
      <w:r w:rsidRPr="004A2FE4">
        <w:rPr>
          <w:rFonts w:ascii="Bookman Old Style" w:hAnsi="Bookman Old Style" w:cs="Times New Roman"/>
          <w:sz w:val="24"/>
          <w:szCs w:val="24"/>
        </w:rPr>
        <w:t>. Cambridge University Press.</w:t>
      </w:r>
    </w:p>
    <w:p w14:paraId="575510BE" w14:textId="77777777"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eastAsia="Times New Roman" w:hAnsi="Bookman Old Style" w:cs="Times New Roman"/>
          <w:color w:val="000000"/>
          <w:sz w:val="24"/>
          <w:szCs w:val="24"/>
          <w:lang w:eastAsia="en-GB"/>
          <w14:ligatures w14:val="standardContextual"/>
        </w:rPr>
        <w:t xml:space="preserve">Martin, L. J. (2022). </w:t>
      </w:r>
      <w:r w:rsidRPr="004A2FE4">
        <w:rPr>
          <w:rFonts w:ascii="Bookman Old Style" w:eastAsia="Times New Roman" w:hAnsi="Bookman Old Style" w:cs="Times New Roman"/>
          <w:i/>
          <w:color w:val="000000"/>
          <w:sz w:val="24"/>
          <w:szCs w:val="24"/>
          <w:lang w:eastAsia="en-GB"/>
          <w14:ligatures w14:val="standardContextual"/>
        </w:rPr>
        <w:t>Wild Design: The Rise of Ecological Restoration</w:t>
      </w:r>
      <w:r w:rsidRPr="004A2FE4">
        <w:rPr>
          <w:rFonts w:ascii="Bookman Old Style" w:eastAsia="Times New Roman" w:hAnsi="Bookman Old Style" w:cs="Times New Roman"/>
          <w:color w:val="000000"/>
          <w:sz w:val="24"/>
          <w:szCs w:val="24"/>
          <w:lang w:eastAsia="en-GB"/>
          <w14:ligatures w14:val="standardContextual"/>
        </w:rPr>
        <w:t>. Harvard University Press.</w:t>
      </w:r>
    </w:p>
    <w:p w14:paraId="75701A65" w14:textId="1A94825F"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Meadows, D. H., </w:t>
      </w:r>
      <w:r w:rsidRPr="004A2FE4">
        <w:rPr>
          <w:rFonts w:ascii="Bookman Old Style" w:hAnsi="Bookman Old Style" w:cs="Times New Roman"/>
          <w:i/>
          <w:sz w:val="24"/>
          <w:szCs w:val="24"/>
        </w:rPr>
        <w:t>et al.</w:t>
      </w:r>
      <w:r w:rsidRPr="004A2FE4">
        <w:rPr>
          <w:rFonts w:ascii="Bookman Old Style" w:hAnsi="Bookman Old Style" w:cs="Times New Roman"/>
          <w:sz w:val="24"/>
          <w:szCs w:val="24"/>
        </w:rPr>
        <w:t xml:space="preserve"> (1972). </w:t>
      </w:r>
      <w:r w:rsidRPr="004A2FE4">
        <w:rPr>
          <w:rFonts w:ascii="Bookman Old Style" w:hAnsi="Bookman Old Style" w:cs="Times New Roman"/>
          <w:i/>
          <w:sz w:val="24"/>
          <w:szCs w:val="24"/>
        </w:rPr>
        <w:t>Limits to Growth</w:t>
      </w:r>
      <w:r w:rsidRPr="004A2FE4">
        <w:rPr>
          <w:rFonts w:ascii="Bookman Old Style" w:hAnsi="Bookman Old Style" w:cs="Times New Roman"/>
          <w:sz w:val="24"/>
          <w:szCs w:val="24"/>
        </w:rPr>
        <w:t>. Universe Books.</w:t>
      </w:r>
    </w:p>
    <w:p w14:paraId="68B17892" w14:textId="77777777"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eastAsia="Times New Roman" w:hAnsi="Bookman Old Style" w:cs="Times New Roman"/>
          <w:color w:val="000000"/>
          <w:sz w:val="24"/>
          <w:szCs w:val="24"/>
          <w:lang w:eastAsia="en-GB"/>
          <w14:ligatures w14:val="standardContextual"/>
        </w:rPr>
        <w:t xml:space="preserve">Molles, M. C. (2015). </w:t>
      </w:r>
      <w:r w:rsidRPr="004A2FE4">
        <w:rPr>
          <w:rFonts w:ascii="Bookman Old Style" w:eastAsia="Times New Roman" w:hAnsi="Bookman Old Style" w:cs="Times New Roman"/>
          <w:i/>
          <w:color w:val="000000"/>
          <w:sz w:val="24"/>
          <w:szCs w:val="24"/>
          <w:lang w:eastAsia="en-GB"/>
          <w14:ligatures w14:val="standardContextual"/>
        </w:rPr>
        <w:t>Ecology Concepts and Applications.</w:t>
      </w:r>
      <w:r w:rsidRPr="004A2FE4">
        <w:rPr>
          <w:rFonts w:ascii="Bookman Old Style" w:eastAsia="Times New Roman" w:hAnsi="Bookman Old Style" w:cs="Times New Roman"/>
          <w:color w:val="000000"/>
          <w:sz w:val="24"/>
          <w:szCs w:val="24"/>
          <w:lang w:eastAsia="en-GB"/>
          <w14:ligatures w14:val="standardContextual"/>
        </w:rPr>
        <w:t xml:space="preserve"> McGraw-Hill Education.</w:t>
      </w:r>
    </w:p>
    <w:p w14:paraId="7B6B57D2" w14:textId="6D3E38FC"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Osborn, F. (1948). </w:t>
      </w:r>
      <w:r w:rsidRPr="004A2FE4">
        <w:rPr>
          <w:rFonts w:ascii="Bookman Old Style" w:hAnsi="Bookman Old Style" w:cs="Times New Roman"/>
          <w:i/>
          <w:sz w:val="24"/>
          <w:szCs w:val="24"/>
        </w:rPr>
        <w:t xml:space="preserve">Our </w:t>
      </w:r>
      <w:r w:rsidR="0012742B" w:rsidRPr="004A2FE4">
        <w:rPr>
          <w:rFonts w:ascii="Bookman Old Style" w:hAnsi="Bookman Old Style" w:cs="Times New Roman"/>
          <w:i/>
          <w:sz w:val="24"/>
          <w:szCs w:val="24"/>
        </w:rPr>
        <w:t>Plunder</w:t>
      </w:r>
      <w:r w:rsidRPr="004A2FE4">
        <w:rPr>
          <w:rFonts w:ascii="Bookman Old Style" w:hAnsi="Bookman Old Style" w:cs="Times New Roman"/>
          <w:i/>
          <w:sz w:val="24"/>
          <w:szCs w:val="24"/>
        </w:rPr>
        <w:t xml:space="preserve"> Planet</w:t>
      </w:r>
      <w:r w:rsidRPr="004A2FE4">
        <w:rPr>
          <w:rFonts w:ascii="Bookman Old Style" w:hAnsi="Bookman Old Style" w:cs="Times New Roman"/>
          <w:sz w:val="24"/>
          <w:szCs w:val="24"/>
        </w:rPr>
        <w:t>. Little, Brown and Company.</w:t>
      </w:r>
    </w:p>
    <w:p w14:paraId="60150ADF" w14:textId="15402B6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Robbins, P. (2007). </w:t>
      </w:r>
      <w:r w:rsidR="0012742B" w:rsidRPr="004A2FE4">
        <w:rPr>
          <w:rFonts w:ascii="Bookman Old Style" w:hAnsi="Bookman Old Style" w:cs="Times New Roman"/>
          <w:i/>
          <w:sz w:val="24"/>
          <w:szCs w:val="24"/>
        </w:rPr>
        <w:t>Encyclopaedia</w:t>
      </w:r>
      <w:r w:rsidRPr="004A2FE4">
        <w:rPr>
          <w:rFonts w:ascii="Bookman Old Style" w:hAnsi="Bookman Old Style" w:cs="Times New Roman"/>
          <w:i/>
          <w:sz w:val="24"/>
          <w:szCs w:val="24"/>
        </w:rPr>
        <w:t xml:space="preserve"> of Environment and Society</w:t>
      </w:r>
      <w:r w:rsidRPr="004A2FE4">
        <w:rPr>
          <w:rFonts w:ascii="Bookman Old Style" w:hAnsi="Bookman Old Style" w:cs="Times New Roman"/>
          <w:sz w:val="24"/>
          <w:szCs w:val="24"/>
        </w:rPr>
        <w:t>.  SAGE.</w:t>
      </w:r>
    </w:p>
    <w:p w14:paraId="224F0952" w14:textId="77777777" w:rsidR="00F87CB0" w:rsidRPr="004A2FE4" w:rsidRDefault="00F87CB0" w:rsidP="00C439EF">
      <w:pPr>
        <w:spacing w:after="26" w:line="240" w:lineRule="auto"/>
        <w:ind w:left="864" w:right="144" w:hanging="720"/>
        <w:jc w:val="both"/>
        <w:textAlignment w:val="baseline"/>
        <w:rPr>
          <w:rFonts w:ascii="Bookman Old Style" w:hAnsi="Bookman Old Style" w:cs="Times New Roman"/>
          <w:sz w:val="24"/>
          <w:szCs w:val="24"/>
        </w:rPr>
      </w:pPr>
      <w:r w:rsidRPr="004A2FE4">
        <w:rPr>
          <w:rFonts w:ascii="Bookman Old Style" w:hAnsi="Bookman Old Style" w:cs="Times New Roman"/>
          <w:sz w:val="24"/>
          <w:szCs w:val="24"/>
        </w:rPr>
        <w:t xml:space="preserve">Shiva, V. (2015). </w:t>
      </w:r>
      <w:r w:rsidRPr="004A2FE4">
        <w:rPr>
          <w:rFonts w:ascii="Bookman Old Style" w:hAnsi="Bookman Old Style" w:cs="Times New Roman"/>
          <w:i/>
          <w:sz w:val="24"/>
          <w:szCs w:val="24"/>
        </w:rPr>
        <w:t>The Violence of the Green Revolution.</w:t>
      </w:r>
      <w:r w:rsidRPr="004A2FE4">
        <w:rPr>
          <w:rFonts w:ascii="Bookman Old Style" w:hAnsi="Bookman Old Style" w:cs="Times New Roman"/>
          <w:sz w:val="24"/>
          <w:szCs w:val="24"/>
        </w:rPr>
        <w:t xml:space="preserve"> University of Kentucky Press.</w:t>
      </w:r>
    </w:p>
    <w:p w14:paraId="4D254F60" w14:textId="77777777" w:rsidR="00F87CB0" w:rsidRPr="004A2FE4" w:rsidRDefault="00F87CB0"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eastAsia="Times New Roman" w:hAnsi="Bookman Old Style" w:cs="Times New Roman"/>
          <w:color w:val="000000"/>
          <w:sz w:val="24"/>
          <w:szCs w:val="24"/>
          <w:lang w:eastAsia="en-GB"/>
          <w14:ligatures w14:val="standardContextual"/>
        </w:rPr>
        <w:t xml:space="preserve">Smith, T. M., &amp; Smith, R. L. (2005). </w:t>
      </w:r>
      <w:r w:rsidRPr="004A2FE4">
        <w:rPr>
          <w:rFonts w:ascii="Bookman Old Style" w:eastAsia="Times New Roman" w:hAnsi="Bookman Old Style" w:cs="Times New Roman"/>
          <w:i/>
          <w:color w:val="000000"/>
          <w:sz w:val="24"/>
          <w:szCs w:val="24"/>
          <w:lang w:eastAsia="en-GB"/>
          <w14:ligatures w14:val="standardContextual"/>
        </w:rPr>
        <w:t>Elements of Ecology</w:t>
      </w:r>
      <w:r w:rsidRPr="004A2FE4">
        <w:rPr>
          <w:rFonts w:ascii="Bookman Old Style" w:eastAsia="Times New Roman" w:hAnsi="Bookman Old Style" w:cs="Times New Roman"/>
          <w:color w:val="000000"/>
          <w:sz w:val="24"/>
          <w:szCs w:val="24"/>
          <w:lang w:eastAsia="en-GB"/>
          <w14:ligatures w14:val="standardContextual"/>
        </w:rPr>
        <w:t>. Benjamin Cummings.</w:t>
      </w:r>
    </w:p>
    <w:p w14:paraId="297B39A0" w14:textId="4E5A28F0" w:rsidR="007D1EFE" w:rsidRPr="004A2FE4" w:rsidRDefault="007D1EFE" w:rsidP="00C439EF">
      <w:pPr>
        <w:spacing w:after="26" w:line="240" w:lineRule="auto"/>
        <w:ind w:left="864" w:right="144" w:hanging="720"/>
        <w:jc w:val="both"/>
        <w:textAlignment w:val="baseline"/>
        <w:rPr>
          <w:rFonts w:ascii="Bookman Old Style" w:hAnsi="Bookman Old Style"/>
          <w:sz w:val="24"/>
          <w:szCs w:val="24"/>
        </w:rPr>
      </w:pPr>
      <w:r w:rsidRPr="004A2FE4">
        <w:rPr>
          <w:rFonts w:ascii="Bookman Old Style" w:hAnsi="Bookman Old Style"/>
          <w:sz w:val="24"/>
          <w:szCs w:val="24"/>
        </w:rPr>
        <w:t xml:space="preserve">Wallace-Wells, D. (2019). </w:t>
      </w:r>
      <w:r w:rsidRPr="004A2FE4">
        <w:rPr>
          <w:rFonts w:ascii="Bookman Old Style" w:hAnsi="Bookman Old Style"/>
          <w:i/>
          <w:sz w:val="24"/>
          <w:szCs w:val="24"/>
        </w:rPr>
        <w:t>The Unsusta</w:t>
      </w:r>
      <w:r w:rsidR="004A2FE4">
        <w:rPr>
          <w:rFonts w:ascii="Bookman Old Style" w:hAnsi="Bookman Old Style"/>
          <w:i/>
          <w:sz w:val="24"/>
          <w:szCs w:val="24"/>
        </w:rPr>
        <w:t>i</w:t>
      </w:r>
      <w:r w:rsidRPr="004A2FE4">
        <w:rPr>
          <w:rFonts w:ascii="Bookman Old Style" w:hAnsi="Bookman Old Style"/>
          <w:i/>
          <w:sz w:val="24"/>
          <w:szCs w:val="24"/>
        </w:rPr>
        <w:t xml:space="preserve">nable </w:t>
      </w:r>
      <w:r w:rsidR="004A2FE4" w:rsidRPr="004A2FE4">
        <w:rPr>
          <w:rFonts w:ascii="Bookman Old Style" w:hAnsi="Bookman Old Style"/>
          <w:i/>
          <w:sz w:val="24"/>
          <w:szCs w:val="24"/>
        </w:rPr>
        <w:t>E</w:t>
      </w:r>
      <w:r w:rsidR="004A2FE4">
        <w:rPr>
          <w:rFonts w:ascii="Bookman Old Style" w:hAnsi="Bookman Old Style"/>
          <w:i/>
          <w:sz w:val="24"/>
          <w:szCs w:val="24"/>
        </w:rPr>
        <w:t>ar</w:t>
      </w:r>
      <w:r w:rsidR="004A2FE4" w:rsidRPr="004A2FE4">
        <w:rPr>
          <w:rFonts w:ascii="Bookman Old Style" w:hAnsi="Bookman Old Style"/>
          <w:i/>
          <w:sz w:val="24"/>
          <w:szCs w:val="24"/>
        </w:rPr>
        <w:t>th</w:t>
      </w:r>
      <w:r w:rsidRPr="004A2FE4">
        <w:rPr>
          <w:rFonts w:ascii="Bookman Old Style" w:hAnsi="Bookman Old Style"/>
          <w:i/>
          <w:sz w:val="24"/>
          <w:szCs w:val="24"/>
        </w:rPr>
        <w:t>: Life after Warming.</w:t>
      </w:r>
      <w:r w:rsidRPr="004A2FE4">
        <w:rPr>
          <w:rFonts w:ascii="Bookman Old Style" w:hAnsi="Bookman Old Style"/>
          <w:sz w:val="24"/>
          <w:szCs w:val="24"/>
        </w:rPr>
        <w:t xml:space="preserve"> Tim Duggan Books. </w:t>
      </w:r>
    </w:p>
    <w:p w14:paraId="775E8AD6" w14:textId="77777777" w:rsidR="007D1EFE" w:rsidRPr="004A2FE4" w:rsidRDefault="007D1EFE" w:rsidP="00C439EF">
      <w:pPr>
        <w:spacing w:after="26" w:line="240" w:lineRule="auto"/>
        <w:ind w:left="864" w:right="144" w:hanging="720"/>
        <w:jc w:val="both"/>
        <w:textAlignment w:val="baseline"/>
        <w:rPr>
          <w:rFonts w:ascii="Bookman Old Style" w:hAnsi="Bookman Old Style" w:cs="Times New Roman"/>
          <w:sz w:val="24"/>
          <w:szCs w:val="24"/>
        </w:rPr>
      </w:pPr>
      <w:proofErr w:type="spellStart"/>
      <w:r w:rsidRPr="004A2FE4">
        <w:rPr>
          <w:rFonts w:ascii="Bookman Old Style" w:hAnsi="Bookman Old Style"/>
          <w:sz w:val="24"/>
          <w:szCs w:val="24"/>
        </w:rPr>
        <w:t>Wamitila</w:t>
      </w:r>
      <w:proofErr w:type="spellEnd"/>
      <w:r w:rsidRPr="004A2FE4">
        <w:rPr>
          <w:rFonts w:ascii="Bookman Old Style" w:hAnsi="Bookman Old Style"/>
          <w:sz w:val="24"/>
          <w:szCs w:val="24"/>
        </w:rPr>
        <w:t xml:space="preserve">, K. W. (2010). </w:t>
      </w:r>
      <w:r w:rsidRPr="004A2FE4">
        <w:rPr>
          <w:rFonts w:ascii="Bookman Old Style" w:hAnsi="Bookman Old Style"/>
          <w:i/>
          <w:sz w:val="24"/>
          <w:szCs w:val="24"/>
        </w:rPr>
        <w:t>Stimulus for Literature: Oral and Written Literature</w:t>
      </w:r>
      <w:r w:rsidRPr="004A2FE4">
        <w:rPr>
          <w:rFonts w:ascii="Bookman Old Style" w:hAnsi="Bookman Old Style"/>
          <w:sz w:val="24"/>
          <w:szCs w:val="24"/>
        </w:rPr>
        <w:t>. Nairobi: Focus Publications.</w:t>
      </w:r>
    </w:p>
    <w:p w14:paraId="01011A2C" w14:textId="43A3BEAB" w:rsidR="007D1EFE" w:rsidRPr="004A2FE4" w:rsidRDefault="007D1EFE" w:rsidP="00C439EF">
      <w:pPr>
        <w:spacing w:after="26" w:line="240" w:lineRule="auto"/>
        <w:ind w:left="864" w:right="144" w:hanging="720"/>
        <w:jc w:val="both"/>
        <w:textAlignment w:val="baseline"/>
        <w:rPr>
          <w:rFonts w:ascii="Bookman Old Style" w:eastAsia="Times New Roman" w:hAnsi="Bookman Old Style" w:cs="Times New Roman"/>
          <w:color w:val="000000"/>
          <w:sz w:val="24"/>
          <w:szCs w:val="24"/>
          <w:lang w:eastAsia="en-GB"/>
          <w14:ligatures w14:val="standardContextual"/>
        </w:rPr>
      </w:pPr>
      <w:r w:rsidRPr="004A2FE4">
        <w:rPr>
          <w:rFonts w:ascii="Bookman Old Style" w:hAnsi="Bookman Old Style" w:cs="Times New Roman"/>
          <w:sz w:val="24"/>
          <w:szCs w:val="24"/>
        </w:rPr>
        <w:t xml:space="preserve">Wilson, E. O. (1992). </w:t>
      </w:r>
      <w:r w:rsidRPr="004A2FE4">
        <w:rPr>
          <w:rFonts w:ascii="Bookman Old Style" w:hAnsi="Bookman Old Style" w:cs="Times New Roman"/>
          <w:i/>
          <w:sz w:val="24"/>
          <w:szCs w:val="24"/>
        </w:rPr>
        <w:t>The Diversity of Life</w:t>
      </w:r>
      <w:r w:rsidRPr="004A2FE4">
        <w:rPr>
          <w:rFonts w:ascii="Bookman Old Style" w:hAnsi="Bookman Old Style" w:cs="Times New Roman"/>
          <w:sz w:val="24"/>
          <w:szCs w:val="24"/>
        </w:rPr>
        <w:t>. Harvard Uni</w:t>
      </w:r>
      <w:r w:rsidR="004A2FE4">
        <w:rPr>
          <w:rFonts w:ascii="Bookman Old Style" w:hAnsi="Bookman Old Style" w:cs="Times New Roman"/>
          <w:sz w:val="24"/>
          <w:szCs w:val="24"/>
        </w:rPr>
        <w:t>ve</w:t>
      </w:r>
      <w:r w:rsidRPr="004A2FE4">
        <w:rPr>
          <w:rFonts w:ascii="Bookman Old Style" w:hAnsi="Bookman Old Style" w:cs="Times New Roman"/>
          <w:sz w:val="24"/>
          <w:szCs w:val="24"/>
        </w:rPr>
        <w:t>rsity Press.</w:t>
      </w:r>
    </w:p>
    <w:p w14:paraId="602F1F2F" w14:textId="77777777" w:rsidR="00D03E07" w:rsidRPr="004A2FE4" w:rsidRDefault="00D03E07" w:rsidP="00C439EF">
      <w:pPr>
        <w:spacing w:after="0" w:line="240" w:lineRule="auto"/>
        <w:jc w:val="both"/>
        <w:rPr>
          <w:rFonts w:ascii="Bookman Old Style" w:hAnsi="Bookman Old Style" w:cs="Times New Roman"/>
          <w:sz w:val="24"/>
          <w:szCs w:val="24"/>
        </w:rPr>
      </w:pPr>
    </w:p>
    <w:p w14:paraId="1417729B" w14:textId="77777777" w:rsidR="00192652" w:rsidRPr="004A2FE4" w:rsidRDefault="00192652" w:rsidP="00C439EF">
      <w:pPr>
        <w:spacing w:after="0" w:line="240" w:lineRule="auto"/>
        <w:jc w:val="both"/>
        <w:rPr>
          <w:rFonts w:ascii="Bookman Old Style" w:hAnsi="Bookman Old Style" w:cs="Times New Roman"/>
          <w:sz w:val="24"/>
          <w:szCs w:val="24"/>
        </w:rPr>
      </w:pPr>
    </w:p>
    <w:p w14:paraId="62945935" w14:textId="77777777" w:rsidR="00192652" w:rsidRPr="004A2FE4" w:rsidRDefault="00192652" w:rsidP="00C439EF">
      <w:pPr>
        <w:spacing w:after="0" w:line="240" w:lineRule="auto"/>
        <w:jc w:val="both"/>
        <w:rPr>
          <w:rFonts w:ascii="Bookman Old Style" w:hAnsi="Bookman Old Style" w:cs="Times New Roman"/>
          <w:sz w:val="24"/>
          <w:szCs w:val="24"/>
        </w:rPr>
      </w:pPr>
    </w:p>
    <w:p w14:paraId="702F293B" w14:textId="77777777" w:rsidR="00192652" w:rsidRPr="004A2FE4" w:rsidRDefault="00192652" w:rsidP="00C439EF">
      <w:pPr>
        <w:spacing w:after="0" w:line="240" w:lineRule="auto"/>
        <w:jc w:val="both"/>
        <w:textAlignment w:val="baseline"/>
        <w:rPr>
          <w:rFonts w:ascii="Bookman Old Style" w:eastAsia="Times New Roman" w:hAnsi="Bookman Old Style" w:cs="Times New Roman"/>
          <w:color w:val="000000"/>
          <w:spacing w:val="-6"/>
          <w:sz w:val="24"/>
          <w:szCs w:val="24"/>
        </w:rPr>
      </w:pPr>
    </w:p>
    <w:p w14:paraId="5C4DBA9D" w14:textId="77777777" w:rsidR="004D1CDC" w:rsidRPr="004A2FE4" w:rsidRDefault="004D1CDC" w:rsidP="00C439EF">
      <w:pPr>
        <w:spacing w:after="0" w:line="240" w:lineRule="auto"/>
        <w:jc w:val="both"/>
        <w:rPr>
          <w:rFonts w:ascii="Bookman Old Style" w:hAnsi="Bookman Old Style" w:cs="Times New Roman"/>
          <w:sz w:val="24"/>
          <w:szCs w:val="24"/>
        </w:rPr>
      </w:pPr>
    </w:p>
    <w:sectPr w:rsidR="004D1CDC" w:rsidRPr="004A2FE4" w:rsidSect="00C76505">
      <w:footerReference w:type="default" r:id="rId7"/>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30C3" w14:textId="77777777" w:rsidR="007109E2" w:rsidRDefault="007109E2" w:rsidP="00192652">
      <w:pPr>
        <w:spacing w:after="0" w:line="240" w:lineRule="auto"/>
      </w:pPr>
      <w:r>
        <w:separator/>
      </w:r>
    </w:p>
  </w:endnote>
  <w:endnote w:type="continuationSeparator" w:id="0">
    <w:p w14:paraId="05FD54CD" w14:textId="77777777" w:rsidR="007109E2" w:rsidRDefault="007109E2" w:rsidP="0019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57288"/>
      <w:docPartObj>
        <w:docPartGallery w:val="Page Numbers (Bottom of Page)"/>
        <w:docPartUnique/>
      </w:docPartObj>
    </w:sdtPr>
    <w:sdtEndPr>
      <w:rPr>
        <w:noProof/>
      </w:rPr>
    </w:sdtEndPr>
    <w:sdtContent>
      <w:p w14:paraId="534F7781" w14:textId="3A562598" w:rsidR="00B63FDC" w:rsidRDefault="00B63FDC">
        <w:pPr>
          <w:pStyle w:val="Footer"/>
          <w:jc w:val="center"/>
        </w:pPr>
        <w:r>
          <w:fldChar w:fldCharType="begin"/>
        </w:r>
        <w:r>
          <w:instrText xml:space="preserve"> PAGE   \* MERGEFORMAT </w:instrText>
        </w:r>
        <w:r>
          <w:fldChar w:fldCharType="separate"/>
        </w:r>
        <w:r w:rsidR="009038A3">
          <w:rPr>
            <w:noProof/>
          </w:rPr>
          <w:t>11</w:t>
        </w:r>
        <w:r>
          <w:rPr>
            <w:noProof/>
          </w:rPr>
          <w:fldChar w:fldCharType="end"/>
        </w:r>
      </w:p>
    </w:sdtContent>
  </w:sdt>
  <w:p w14:paraId="401BF284" w14:textId="77777777" w:rsidR="00C73576" w:rsidRDefault="00C7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079C" w14:textId="77777777" w:rsidR="007109E2" w:rsidRDefault="007109E2" w:rsidP="00192652">
      <w:pPr>
        <w:spacing w:after="0" w:line="240" w:lineRule="auto"/>
      </w:pPr>
      <w:r>
        <w:separator/>
      </w:r>
    </w:p>
  </w:footnote>
  <w:footnote w:type="continuationSeparator" w:id="0">
    <w:p w14:paraId="27A7ED72" w14:textId="77777777" w:rsidR="007109E2" w:rsidRDefault="007109E2" w:rsidP="00192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TYxNTcwMrE0NDNQ0lEKTi0uzszPAykwqgUAawWSPCwAAAA="/>
  </w:docVars>
  <w:rsids>
    <w:rsidRoot w:val="007609C3"/>
    <w:rsid w:val="000049F6"/>
    <w:rsid w:val="00005D9B"/>
    <w:rsid w:val="0003292B"/>
    <w:rsid w:val="00061D74"/>
    <w:rsid w:val="000909C5"/>
    <w:rsid w:val="000D3BB6"/>
    <w:rsid w:val="000E3320"/>
    <w:rsid w:val="00113186"/>
    <w:rsid w:val="00121262"/>
    <w:rsid w:val="0012742B"/>
    <w:rsid w:val="001553AE"/>
    <w:rsid w:val="00174D94"/>
    <w:rsid w:val="00192652"/>
    <w:rsid w:val="001B7BE5"/>
    <w:rsid w:val="00204BA0"/>
    <w:rsid w:val="002526AF"/>
    <w:rsid w:val="00275E74"/>
    <w:rsid w:val="00280B66"/>
    <w:rsid w:val="00282B1A"/>
    <w:rsid w:val="00284353"/>
    <w:rsid w:val="002A6CB4"/>
    <w:rsid w:val="002C11A8"/>
    <w:rsid w:val="002E70F5"/>
    <w:rsid w:val="002F0D4E"/>
    <w:rsid w:val="00303F6C"/>
    <w:rsid w:val="00315107"/>
    <w:rsid w:val="00326F66"/>
    <w:rsid w:val="003301C0"/>
    <w:rsid w:val="00347C80"/>
    <w:rsid w:val="00351780"/>
    <w:rsid w:val="00363F73"/>
    <w:rsid w:val="0037050A"/>
    <w:rsid w:val="00373160"/>
    <w:rsid w:val="003A105C"/>
    <w:rsid w:val="003A13C5"/>
    <w:rsid w:val="003A1C24"/>
    <w:rsid w:val="003B5A51"/>
    <w:rsid w:val="003F63D2"/>
    <w:rsid w:val="00424D69"/>
    <w:rsid w:val="0044177A"/>
    <w:rsid w:val="004437E6"/>
    <w:rsid w:val="00443E53"/>
    <w:rsid w:val="00444D69"/>
    <w:rsid w:val="00456F76"/>
    <w:rsid w:val="0047437C"/>
    <w:rsid w:val="00487A26"/>
    <w:rsid w:val="004A2FE4"/>
    <w:rsid w:val="004A7D0D"/>
    <w:rsid w:val="004B34E5"/>
    <w:rsid w:val="004C12E9"/>
    <w:rsid w:val="004C4192"/>
    <w:rsid w:val="004D1CDC"/>
    <w:rsid w:val="004D2991"/>
    <w:rsid w:val="004D7C09"/>
    <w:rsid w:val="004E2CD9"/>
    <w:rsid w:val="00500C45"/>
    <w:rsid w:val="00553055"/>
    <w:rsid w:val="005B280C"/>
    <w:rsid w:val="005D1562"/>
    <w:rsid w:val="005F66F4"/>
    <w:rsid w:val="00614F37"/>
    <w:rsid w:val="006220CE"/>
    <w:rsid w:val="006667F3"/>
    <w:rsid w:val="006757CB"/>
    <w:rsid w:val="00684FB3"/>
    <w:rsid w:val="006C4337"/>
    <w:rsid w:val="006D4A08"/>
    <w:rsid w:val="006D6E88"/>
    <w:rsid w:val="007109E2"/>
    <w:rsid w:val="007609C3"/>
    <w:rsid w:val="00761EDF"/>
    <w:rsid w:val="0076516B"/>
    <w:rsid w:val="0077411F"/>
    <w:rsid w:val="007862D3"/>
    <w:rsid w:val="00796F9E"/>
    <w:rsid w:val="007A1F99"/>
    <w:rsid w:val="007D1EFE"/>
    <w:rsid w:val="007E04CA"/>
    <w:rsid w:val="00816F1F"/>
    <w:rsid w:val="00853ED2"/>
    <w:rsid w:val="00853EE3"/>
    <w:rsid w:val="00863367"/>
    <w:rsid w:val="00866188"/>
    <w:rsid w:val="00890CCE"/>
    <w:rsid w:val="00891EB7"/>
    <w:rsid w:val="008943A7"/>
    <w:rsid w:val="008A004C"/>
    <w:rsid w:val="008A0433"/>
    <w:rsid w:val="008A281A"/>
    <w:rsid w:val="008B3D77"/>
    <w:rsid w:val="008C433C"/>
    <w:rsid w:val="008C558A"/>
    <w:rsid w:val="008C69FB"/>
    <w:rsid w:val="008D06F8"/>
    <w:rsid w:val="008E6AB0"/>
    <w:rsid w:val="009038A3"/>
    <w:rsid w:val="00905E23"/>
    <w:rsid w:val="00912665"/>
    <w:rsid w:val="00912F4C"/>
    <w:rsid w:val="00940EEF"/>
    <w:rsid w:val="00943E17"/>
    <w:rsid w:val="0096033C"/>
    <w:rsid w:val="00963C8E"/>
    <w:rsid w:val="00971F48"/>
    <w:rsid w:val="00973BF4"/>
    <w:rsid w:val="00983EE5"/>
    <w:rsid w:val="009846D3"/>
    <w:rsid w:val="00986FE1"/>
    <w:rsid w:val="009A4EB0"/>
    <w:rsid w:val="009A7A5B"/>
    <w:rsid w:val="009C3B6D"/>
    <w:rsid w:val="009C4F6F"/>
    <w:rsid w:val="009D5251"/>
    <w:rsid w:val="009F27C8"/>
    <w:rsid w:val="00A01DE8"/>
    <w:rsid w:val="00A276C4"/>
    <w:rsid w:val="00A359A1"/>
    <w:rsid w:val="00A41E4F"/>
    <w:rsid w:val="00A43259"/>
    <w:rsid w:val="00A95385"/>
    <w:rsid w:val="00AB144E"/>
    <w:rsid w:val="00AC31DC"/>
    <w:rsid w:val="00AC5280"/>
    <w:rsid w:val="00AE2252"/>
    <w:rsid w:val="00AE546F"/>
    <w:rsid w:val="00AF1C55"/>
    <w:rsid w:val="00AF1F71"/>
    <w:rsid w:val="00B204DC"/>
    <w:rsid w:val="00B273D5"/>
    <w:rsid w:val="00B63FDC"/>
    <w:rsid w:val="00B703F6"/>
    <w:rsid w:val="00BB0882"/>
    <w:rsid w:val="00BD3D8B"/>
    <w:rsid w:val="00BD7DD2"/>
    <w:rsid w:val="00C11811"/>
    <w:rsid w:val="00C24DB6"/>
    <w:rsid w:val="00C276D8"/>
    <w:rsid w:val="00C439EF"/>
    <w:rsid w:val="00C5744C"/>
    <w:rsid w:val="00C63A9D"/>
    <w:rsid w:val="00C70BA2"/>
    <w:rsid w:val="00C73576"/>
    <w:rsid w:val="00C76505"/>
    <w:rsid w:val="00C771F8"/>
    <w:rsid w:val="00CA338D"/>
    <w:rsid w:val="00CC199F"/>
    <w:rsid w:val="00CE2FC0"/>
    <w:rsid w:val="00CE51CD"/>
    <w:rsid w:val="00D02CDE"/>
    <w:rsid w:val="00D03E07"/>
    <w:rsid w:val="00D07CB6"/>
    <w:rsid w:val="00D13023"/>
    <w:rsid w:val="00D14F4E"/>
    <w:rsid w:val="00D3647B"/>
    <w:rsid w:val="00D37E66"/>
    <w:rsid w:val="00D4137A"/>
    <w:rsid w:val="00D77489"/>
    <w:rsid w:val="00DA5311"/>
    <w:rsid w:val="00DA5901"/>
    <w:rsid w:val="00DA6A42"/>
    <w:rsid w:val="00DB0671"/>
    <w:rsid w:val="00DC3871"/>
    <w:rsid w:val="00DC4C4F"/>
    <w:rsid w:val="00E0062E"/>
    <w:rsid w:val="00E1739A"/>
    <w:rsid w:val="00E21BEE"/>
    <w:rsid w:val="00E23840"/>
    <w:rsid w:val="00E32546"/>
    <w:rsid w:val="00E4654F"/>
    <w:rsid w:val="00E55339"/>
    <w:rsid w:val="00E73916"/>
    <w:rsid w:val="00E84839"/>
    <w:rsid w:val="00E87AD9"/>
    <w:rsid w:val="00EA3DC2"/>
    <w:rsid w:val="00EA4EDB"/>
    <w:rsid w:val="00EB4A46"/>
    <w:rsid w:val="00EC094A"/>
    <w:rsid w:val="00ED6453"/>
    <w:rsid w:val="00EE4B01"/>
    <w:rsid w:val="00F01B8E"/>
    <w:rsid w:val="00F1262E"/>
    <w:rsid w:val="00F456C7"/>
    <w:rsid w:val="00F557A8"/>
    <w:rsid w:val="00F7334A"/>
    <w:rsid w:val="00F867E4"/>
    <w:rsid w:val="00F87CB0"/>
    <w:rsid w:val="00FB64A6"/>
    <w:rsid w:val="00FC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7A170"/>
  <w15:chartTrackingRefBased/>
  <w15:docId w15:val="{14CA58E0-E9A1-4994-8CF5-A0B59E94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5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576"/>
  </w:style>
  <w:style w:type="paragraph" w:styleId="Footer">
    <w:name w:val="footer"/>
    <w:basedOn w:val="Normal"/>
    <w:link w:val="FooterChar"/>
    <w:uiPriority w:val="99"/>
    <w:unhideWhenUsed/>
    <w:rsid w:val="00C73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576"/>
  </w:style>
  <w:style w:type="character" w:styleId="SubtleEmphasis">
    <w:name w:val="Subtle Emphasis"/>
    <w:basedOn w:val="DefaultParagraphFont"/>
    <w:uiPriority w:val="19"/>
    <w:qFormat/>
    <w:rsid w:val="00A359A1"/>
    <w:rPr>
      <w:i/>
      <w:iCs/>
      <w:color w:val="404040" w:themeColor="text1" w:themeTint="BF"/>
    </w:rPr>
  </w:style>
  <w:style w:type="character" w:styleId="Strong">
    <w:name w:val="Strong"/>
    <w:basedOn w:val="DefaultParagraphFont"/>
    <w:uiPriority w:val="22"/>
    <w:qFormat/>
    <w:rsid w:val="00E84839"/>
    <w:rPr>
      <w:b/>
      <w:bCs/>
    </w:rPr>
  </w:style>
  <w:style w:type="character" w:styleId="Emphasis">
    <w:name w:val="Emphasis"/>
    <w:basedOn w:val="DefaultParagraphFont"/>
    <w:uiPriority w:val="20"/>
    <w:qFormat/>
    <w:rsid w:val="00E84839"/>
    <w:rPr>
      <w:i/>
      <w:iCs/>
    </w:rPr>
  </w:style>
  <w:style w:type="paragraph" w:styleId="NoSpacing">
    <w:name w:val="No Spacing"/>
    <w:uiPriority w:val="1"/>
    <w:qFormat/>
    <w:rsid w:val="00E84839"/>
    <w:pPr>
      <w:spacing w:after="0" w:line="240" w:lineRule="auto"/>
    </w:pPr>
  </w:style>
  <w:style w:type="character" w:customStyle="1" w:styleId="Heading1Char">
    <w:name w:val="Heading 1 Char"/>
    <w:basedOn w:val="DefaultParagraphFont"/>
    <w:link w:val="Heading1"/>
    <w:uiPriority w:val="9"/>
    <w:rsid w:val="009D525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A2FE4"/>
    <w:pPr>
      <w:spacing w:after="0" w:line="240" w:lineRule="auto"/>
    </w:pPr>
    <w:rPr>
      <w:lang w:val="en-GB"/>
    </w:rPr>
  </w:style>
  <w:style w:type="character" w:styleId="CommentReference">
    <w:name w:val="annotation reference"/>
    <w:basedOn w:val="DefaultParagraphFont"/>
    <w:uiPriority w:val="99"/>
    <w:semiHidden/>
    <w:unhideWhenUsed/>
    <w:rsid w:val="004A2FE4"/>
    <w:rPr>
      <w:sz w:val="16"/>
      <w:szCs w:val="16"/>
    </w:rPr>
  </w:style>
  <w:style w:type="paragraph" w:styleId="CommentText">
    <w:name w:val="annotation text"/>
    <w:basedOn w:val="Normal"/>
    <w:link w:val="CommentTextChar"/>
    <w:uiPriority w:val="99"/>
    <w:semiHidden/>
    <w:unhideWhenUsed/>
    <w:rsid w:val="004A2FE4"/>
    <w:pPr>
      <w:spacing w:line="240" w:lineRule="auto"/>
    </w:pPr>
    <w:rPr>
      <w:sz w:val="20"/>
      <w:szCs w:val="20"/>
    </w:rPr>
  </w:style>
  <w:style w:type="character" w:customStyle="1" w:styleId="CommentTextChar">
    <w:name w:val="Comment Text Char"/>
    <w:basedOn w:val="DefaultParagraphFont"/>
    <w:link w:val="CommentText"/>
    <w:uiPriority w:val="99"/>
    <w:semiHidden/>
    <w:rsid w:val="004A2FE4"/>
    <w:rPr>
      <w:sz w:val="20"/>
      <w:szCs w:val="20"/>
      <w:lang w:val="en-GB"/>
    </w:rPr>
  </w:style>
  <w:style w:type="paragraph" w:styleId="CommentSubject">
    <w:name w:val="annotation subject"/>
    <w:basedOn w:val="CommentText"/>
    <w:next w:val="CommentText"/>
    <w:link w:val="CommentSubjectChar"/>
    <w:uiPriority w:val="99"/>
    <w:semiHidden/>
    <w:unhideWhenUsed/>
    <w:rsid w:val="004A2FE4"/>
    <w:rPr>
      <w:b/>
      <w:bCs/>
    </w:rPr>
  </w:style>
  <w:style w:type="character" w:customStyle="1" w:styleId="CommentSubjectChar">
    <w:name w:val="Comment Subject Char"/>
    <w:basedOn w:val="CommentTextChar"/>
    <w:link w:val="CommentSubject"/>
    <w:uiPriority w:val="99"/>
    <w:semiHidden/>
    <w:rsid w:val="004A2FE4"/>
    <w:rPr>
      <w:b/>
      <w:bCs/>
      <w:sz w:val="20"/>
      <w:szCs w:val="20"/>
      <w:lang w:val="en-GB"/>
    </w:rPr>
  </w:style>
  <w:style w:type="paragraph" w:styleId="BalloonText">
    <w:name w:val="Balloon Text"/>
    <w:basedOn w:val="Normal"/>
    <w:link w:val="BalloonTextChar"/>
    <w:uiPriority w:val="99"/>
    <w:semiHidden/>
    <w:unhideWhenUsed/>
    <w:rsid w:val="0012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62"/>
    <w:rPr>
      <w:rFonts w:ascii="Segoe UI" w:hAnsi="Segoe UI" w:cs="Segoe UI"/>
      <w:sz w:val="18"/>
      <w:szCs w:val="18"/>
      <w:lang w:val="en-GB"/>
    </w:rPr>
  </w:style>
  <w:style w:type="character" w:styleId="Hyperlink">
    <w:name w:val="Hyperlink"/>
    <w:basedOn w:val="DefaultParagraphFont"/>
    <w:uiPriority w:val="99"/>
    <w:unhideWhenUsed/>
    <w:rsid w:val="00D37E66"/>
    <w:rPr>
      <w:color w:val="0563C1" w:themeColor="hyperlink"/>
      <w:u w:val="single"/>
    </w:rPr>
  </w:style>
  <w:style w:type="character" w:styleId="UnresolvedMention">
    <w:name w:val="Unresolved Mention"/>
    <w:basedOn w:val="DefaultParagraphFont"/>
    <w:uiPriority w:val="99"/>
    <w:semiHidden/>
    <w:unhideWhenUsed/>
    <w:rsid w:val="00D3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40AA-5047-4C9D-8F22-1EAAFD35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11</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FROVY  COMPUTER</dc:creator>
  <cp:keywords/>
  <dc:description/>
  <cp:lastModifiedBy>user</cp:lastModifiedBy>
  <cp:revision>37</cp:revision>
  <dcterms:created xsi:type="dcterms:W3CDTF">2025-09-10T10:24:00Z</dcterms:created>
  <dcterms:modified xsi:type="dcterms:W3CDTF">2026-02-20T12:28:00Z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769cf905-7470-4765-bff2-82824c7debf0</vt:lpwstr>
  </property>
</Properties>
</file>