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B81E" w14:textId="77777777" w:rsidR="00BD395B" w:rsidRPr="00AC6A27" w:rsidRDefault="00BD395B" w:rsidP="00DA3A7F">
      <w:pPr>
        <w:spacing w:line="240" w:lineRule="auto"/>
        <w:jc w:val="center"/>
        <w:rPr>
          <w:rFonts w:ascii="Times New Roman" w:hAnsi="Times New Roman" w:cs="Times New Roman"/>
          <w:b/>
          <w:bCs/>
          <w:sz w:val="36"/>
          <w:szCs w:val="36"/>
        </w:rPr>
      </w:pPr>
      <w:r w:rsidRPr="00AC6A27">
        <w:rPr>
          <w:rFonts w:ascii="Times New Roman" w:hAnsi="Times New Roman" w:cs="Times New Roman"/>
          <w:b/>
          <w:bCs/>
          <w:sz w:val="36"/>
          <w:szCs w:val="36"/>
        </w:rPr>
        <w:t>Experimental Investigation on the Effect of Graphene Oxide on Mechanical Properties of M20, M30 and M40 Grade Concrete</w:t>
      </w:r>
    </w:p>
    <w:p w14:paraId="770EAA6F" w14:textId="77777777" w:rsidR="009F1609" w:rsidRPr="00AC6A27" w:rsidRDefault="009015D5" w:rsidP="004E53B5">
      <w:pPr>
        <w:spacing w:line="240" w:lineRule="auto"/>
        <w:jc w:val="center"/>
        <w:rPr>
          <w:rFonts w:ascii="Times New Roman" w:hAnsi="Times New Roman" w:cs="Times New Roman"/>
        </w:rPr>
      </w:pPr>
      <w:r w:rsidRPr="00AC6A27">
        <w:rPr>
          <w:rFonts w:ascii="Times New Roman" w:hAnsi="Times New Roman" w:cs="Times New Roman"/>
          <w:b/>
          <w:bCs/>
        </w:rPr>
        <w:t>Podeti Anil</w:t>
      </w:r>
      <w:r w:rsidRPr="00AC6A27">
        <w:rPr>
          <w:rFonts w:ascii="Times New Roman" w:hAnsi="Times New Roman" w:cs="Times New Roman"/>
          <w:b/>
          <w:bCs/>
          <w:vertAlign w:val="superscript"/>
        </w:rPr>
        <w:t>1</w:t>
      </w:r>
      <w:r w:rsidRPr="00AC6A27">
        <w:rPr>
          <w:rFonts w:ascii="Times New Roman" w:hAnsi="Times New Roman" w:cs="Times New Roman"/>
          <w:b/>
          <w:bCs/>
        </w:rPr>
        <w:t>, Dr. V. Bhiks</w:t>
      </w:r>
      <w:r w:rsidR="00F771B1" w:rsidRPr="00AC6A27">
        <w:rPr>
          <w:rFonts w:ascii="Times New Roman" w:hAnsi="Times New Roman" w:cs="Times New Roman"/>
          <w:b/>
          <w:bCs/>
        </w:rPr>
        <w:t>h</w:t>
      </w:r>
      <w:r w:rsidRPr="00AC6A27">
        <w:rPr>
          <w:rFonts w:ascii="Times New Roman" w:hAnsi="Times New Roman" w:cs="Times New Roman"/>
          <w:b/>
          <w:bCs/>
        </w:rPr>
        <w:t>ma</w:t>
      </w:r>
      <w:r w:rsidRPr="00AC6A27">
        <w:rPr>
          <w:rFonts w:ascii="Times New Roman" w:hAnsi="Times New Roman" w:cs="Times New Roman"/>
          <w:b/>
          <w:bCs/>
          <w:vertAlign w:val="superscript"/>
        </w:rPr>
        <w:t>2</w:t>
      </w:r>
      <w:r w:rsidR="00BD395B" w:rsidRPr="00AC6A27">
        <w:rPr>
          <w:rFonts w:ascii="Times New Roman" w:hAnsi="Times New Roman" w:cs="Times New Roman"/>
        </w:rPr>
        <w:br/>
      </w:r>
      <w:r w:rsidR="009D7D3C" w:rsidRPr="00AC6A27">
        <w:rPr>
          <w:rFonts w:ascii="Times New Roman" w:hAnsi="Times New Roman" w:cs="Times New Roman"/>
          <w:vertAlign w:val="superscript"/>
        </w:rPr>
        <w:t>1</w:t>
      </w:r>
      <w:r w:rsidR="00BD395B" w:rsidRPr="00AC6A27">
        <w:rPr>
          <w:rFonts w:ascii="Times New Roman" w:hAnsi="Times New Roman" w:cs="Times New Roman"/>
        </w:rPr>
        <w:t xml:space="preserve">Department of Civil Engineering, </w:t>
      </w:r>
      <w:r w:rsidR="00AE13D8" w:rsidRPr="00AC6A27">
        <w:rPr>
          <w:rFonts w:ascii="Times New Roman" w:hAnsi="Times New Roman" w:cs="Times New Roman"/>
        </w:rPr>
        <w:t>University College of Engineering</w:t>
      </w:r>
      <w:r w:rsidR="00BD395B" w:rsidRPr="00AC6A27">
        <w:rPr>
          <w:rFonts w:ascii="Times New Roman" w:hAnsi="Times New Roman" w:cs="Times New Roman"/>
        </w:rPr>
        <w:t xml:space="preserve">, </w:t>
      </w:r>
      <w:r w:rsidR="0018197C" w:rsidRPr="00AC6A27">
        <w:rPr>
          <w:rFonts w:ascii="Times New Roman" w:hAnsi="Times New Roman" w:cs="Times New Roman"/>
        </w:rPr>
        <w:t>Hyderabad</w:t>
      </w:r>
      <w:r w:rsidR="00BD395B" w:rsidRPr="00AC6A27">
        <w:rPr>
          <w:rFonts w:ascii="Times New Roman" w:hAnsi="Times New Roman" w:cs="Times New Roman"/>
        </w:rPr>
        <w:t xml:space="preserve">, </w:t>
      </w:r>
      <w:r w:rsidR="0018197C" w:rsidRPr="00AC6A27">
        <w:rPr>
          <w:rFonts w:ascii="Times New Roman" w:hAnsi="Times New Roman" w:cs="Times New Roman"/>
        </w:rPr>
        <w:t>Telangana</w:t>
      </w:r>
      <w:r w:rsidR="00BD395B" w:rsidRPr="00AC6A27">
        <w:rPr>
          <w:rFonts w:ascii="Times New Roman" w:hAnsi="Times New Roman" w:cs="Times New Roman"/>
        </w:rPr>
        <w:t>, India</w:t>
      </w:r>
    </w:p>
    <w:p w14:paraId="520A36CE" w14:textId="23A4B502" w:rsidR="00BD395B" w:rsidRPr="00AC6A27" w:rsidRDefault="009F1609" w:rsidP="004E53B5">
      <w:pPr>
        <w:spacing w:line="240" w:lineRule="auto"/>
        <w:jc w:val="center"/>
        <w:rPr>
          <w:rFonts w:ascii="Times New Roman" w:hAnsi="Times New Roman" w:cs="Times New Roman"/>
        </w:rPr>
      </w:pPr>
      <w:r w:rsidRPr="00AC6A27">
        <w:rPr>
          <w:rFonts w:ascii="Times New Roman" w:hAnsi="Times New Roman" w:cs="Times New Roman"/>
          <w:vertAlign w:val="superscript"/>
        </w:rPr>
        <w:t>2</w:t>
      </w:r>
      <w:r w:rsidRPr="00AC6A27">
        <w:rPr>
          <w:rFonts w:ascii="Times New Roman" w:hAnsi="Times New Roman" w:cs="Times New Roman"/>
        </w:rPr>
        <w:t>Department of Civil Engineering, University College of Engineering, Hyderabad, Telangana, India</w:t>
      </w:r>
      <w:r w:rsidR="00BD395B" w:rsidRPr="00AC6A27">
        <w:rPr>
          <w:rFonts w:ascii="Times New Roman" w:hAnsi="Times New Roman" w:cs="Times New Roman"/>
        </w:rPr>
        <w:br/>
        <w:t xml:space="preserve">Email: </w:t>
      </w:r>
      <w:hyperlink r:id="rId7" w:history="1">
        <w:r w:rsidR="00BA7870" w:rsidRPr="00AC6A27">
          <w:rPr>
            <w:rStyle w:val="Hyperlink"/>
            <w:rFonts w:ascii="Times New Roman" w:hAnsi="Times New Roman" w:cs="Times New Roman"/>
          </w:rPr>
          <w:t>anilpodeti@gmail.com</w:t>
        </w:r>
      </w:hyperlink>
      <w:r w:rsidR="00BA7870" w:rsidRPr="00AC6A27">
        <w:rPr>
          <w:rFonts w:ascii="Times New Roman" w:hAnsi="Times New Roman" w:cs="Times New Roman"/>
        </w:rPr>
        <w:t xml:space="preserve"> </w:t>
      </w:r>
      <w:hyperlink r:id="rId8" w:history="1"/>
    </w:p>
    <w:p w14:paraId="381ADB6A" w14:textId="77777777"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t>ABSTRACT</w:t>
      </w:r>
    </w:p>
    <w:p w14:paraId="796037DD"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Concrete is the most widely used construction material in the world due to its availability, economy and versatility. However, conventional concrete contains micro-cracks, capillary pores and weak interfacial transition zones, which reduce its strength and long-term performance. In recent years, graphene oxide has attracted significant attention as a nano-additive in cement-based materials because of its large specific surface area, excellent mechanical properties and oxygen-containing functional groups. These functional groups help in improving cement hydration, pore refinement and bonding between hydration products. The present study investigates the effect of graphene oxide on the mechanical properties of M20, M30 and M40 grade concrete. Graphene oxide was added in five different dosages, namely 0%, 0.025%, 0.05%, 0.075% and 0.1% by weight of cement. The 0% dosage was considered as the control mix for comparison. Concrete specimens were prepared and tested for compressive strength, split tensile strength and flexural strength at selected curing ages. The experimental programme was designed to study the influence of graphene oxide dosage on different grades of concrete and to identify the optimum percentage for strength improvement. It is expected that lower dosages of graphene oxide improve the mechanical properties of concrete by accelerating hydration, filling micro-pores and reducing micro-crack development. However, excessive dosage may reduce strength due to agglomeration and poor dispersion of graphene oxide particles. The study provides useful information for the effective use of graphene oxide in normal and medium-strength concrete and supports the development of improved cement-based construction materials.</w:t>
      </w:r>
    </w:p>
    <w:p w14:paraId="7B4C08A0"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t>Keywords:</w:t>
      </w:r>
      <w:r w:rsidRPr="00AC6A27">
        <w:rPr>
          <w:rFonts w:ascii="Times New Roman" w:hAnsi="Times New Roman" w:cs="Times New Roman"/>
        </w:rPr>
        <w:t xml:space="preserve"> Graphene oxide, M20 concrete, M30 concrete, M40 concrete, compressive strength, split tensile strength, flexural strength.</w:t>
      </w:r>
    </w:p>
    <w:p w14:paraId="5CCB876F" w14:textId="77777777"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t>INTRODUCTION</w:t>
      </w:r>
    </w:p>
    <w:p w14:paraId="07179913"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Concrete is a composite construction material made from cement, fine aggregate, coarse aggregate and water. It is extensively used in buildings, bridges, roads, retaining structures, industrial floors and many other civil engineering applications. The popularity of concrete is mainly due to its good compressive strength, mouldability, durability and economical construction. However, concrete is a brittle material and its performance is influenced by pores, micro-cracks, weak bonding between cement paste and aggregates, and the quality of hydration products.</w:t>
      </w:r>
    </w:p>
    <w:p w14:paraId="2F582906"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In conventional concrete, the hydration of cement forms calcium silicate hydrate gel, calcium hydroxide and other hydration products. The calcium silicate hydrate gel is mainly responsible for strength development. If the internal microstructure of concrete is dense and well-connected, the strength and durability of concrete increase. On the other hand, the presence of voids, unhydrated cement particles and weak interfacial transition zones reduces the overall performance of concrete.</w:t>
      </w:r>
    </w:p>
    <w:p w14:paraId="642A8AB8"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Nanotechnology has created new opportunities for improving the properties of cement-based materials. Nano-materials such as nano-silica, carbon nanotubes, graphene nanoplatelets and graphene oxide have been investigated by many researchers. Among these materials, graphene oxide is considered highly promising because of its two-dimensional sheet-like structure, high surface area and functional groups such as hydroxyl, epoxy, carbonyl and carboxyl groups. These functional groups allow graphene oxide to interact with cement hydration products and influence the development of the cement matrix.</w:t>
      </w:r>
    </w:p>
    <w:p w14:paraId="569AD2CE" w14:textId="77777777" w:rsidR="00B3462D" w:rsidRPr="00AC6A27" w:rsidRDefault="00B3462D" w:rsidP="00DA3A7F">
      <w:pPr>
        <w:spacing w:line="240" w:lineRule="auto"/>
        <w:jc w:val="both"/>
        <w:rPr>
          <w:rFonts w:ascii="Times New Roman" w:hAnsi="Times New Roman" w:cs="Times New Roman"/>
        </w:rPr>
      </w:pPr>
    </w:p>
    <w:p w14:paraId="75A04E19" w14:textId="77777777" w:rsidR="00B3462D" w:rsidRPr="00AC6A27" w:rsidRDefault="00B3462D" w:rsidP="00DA3A7F">
      <w:pPr>
        <w:spacing w:line="240" w:lineRule="auto"/>
        <w:jc w:val="both"/>
        <w:rPr>
          <w:rFonts w:ascii="Times New Roman" w:hAnsi="Times New Roman" w:cs="Times New Roman"/>
        </w:rPr>
      </w:pPr>
    </w:p>
    <w:p w14:paraId="59213691" w14:textId="0C961B41" w:rsidR="001275B1"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lastRenderedPageBreak/>
        <w:t xml:space="preserve">Graphene oxide can improve the properties of concrete in several ways. It can act as a nucleation site for cement hydration products, refine pore structure, bridge micro-cracks and improve the bonding between cement paste and aggregates. Due to its nano-scale size, it can fill very fine pores and contribute to the densification of concrete. However, the performance of graphene oxide depends strongly on its dosage and dispersion. </w:t>
      </w:r>
    </w:p>
    <w:p w14:paraId="7C549F2C"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present study focuses on M20, M30 and M40 grade concrete with graphene oxide dosages of 0%, 0.025%, 0.05%, 0.075% and 0.1% by weight of cement. These grades are commonly used in residential, commercial and structural applications. The main aim is to study the effect of graphene oxide on compressive strength, split tensile strength and flexural strength and to identify the optimum dosage for each grade of concrete.</w:t>
      </w:r>
    </w:p>
    <w:p w14:paraId="1422C057" w14:textId="77777777"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t>LITERATURE REVIEW</w:t>
      </w:r>
    </w:p>
    <w:p w14:paraId="14398A59"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Several researchers have studied the influence of nano-materials on the mechanical and durability properties of concrete. The addition of nano-materials generally improves the microstructure of concrete by filling pores, accelerating hydration and increasing the density of the cement matrix.</w:t>
      </w:r>
    </w:p>
    <w:p w14:paraId="7E7D2968"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Graphene oxide has been identified as an effective nano-additive for cement-based composites. Its oxygen-containing functional groups provide better interaction with cement particles and hydration products. Previous studies have reported that graphene oxide can improve compressive strength, tensile strength and flexural strength when added in small quantities. The improvement is mainly due to better hydration, pore refinement and crack-bridging action.</w:t>
      </w:r>
    </w:p>
    <w:p w14:paraId="22AA7A03"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Researchers have observed that graphene oxide promotes the formation of flower-like and needle-like hydration crystals, which help in developing a compact and interlocked microstructure. The presence of graphene oxide sheets can restrict the growth of micro-cracks and improve the load transfer mechanism within the cement matrix. This results in improved strength and toughness.</w:t>
      </w:r>
    </w:p>
    <w:p w14:paraId="0117890E"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However, the dosage of graphene oxide plays a very important role. At lower dosages, graphene oxide disperses relatively well and provides beneficial effects. At higher dosages, the particles may agglomerate due to strong van der Waals forces and high surface energy. Agglomeration leads to non-uniform distribution, reduction in workability and creation of weak zones in concrete. Therefore, identifying the optimum dosage of graphene oxide is essential for practical applications.</w:t>
      </w:r>
    </w:p>
    <w:p w14:paraId="7EF187E4"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Previous studies also indicate that the effect of graphene oxide may vary with the grade of concrete. In lower grade concrete, the improvement may be more visible because the original matrix has more pores and weaknesses. In higher grade concrete, the matrix is already dense, and therefore the improvement may depend more on proper dispersion and mix design. Hence, a comparative study on M20, M30 and M40 grades is useful for understanding the performance of graphene oxide in different strength ranges.</w:t>
      </w:r>
    </w:p>
    <w:p w14:paraId="12F743AC"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From the available literature, it can be concluded that graphene oxide has strong potential to improve concrete performance, but the optimum dosage must be carefully selected. The present study contributes to this research area by experimentally investigating five graphene oxide dosages in three concrete grades.</w:t>
      </w:r>
    </w:p>
    <w:p w14:paraId="1C96B536" w14:textId="77777777"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t>OBJECTIVES OF THE STUDY</w:t>
      </w:r>
    </w:p>
    <w:p w14:paraId="5CB2ABB6"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main objectives of the present study are:</w:t>
      </w:r>
    </w:p>
    <w:p w14:paraId="4D724FD1" w14:textId="77777777" w:rsidR="00BD395B" w:rsidRPr="00AC6A27" w:rsidRDefault="00BD395B" w:rsidP="00DA3A7F">
      <w:pPr>
        <w:numPr>
          <w:ilvl w:val="0"/>
          <w:numId w:val="1"/>
        </w:numPr>
        <w:spacing w:line="240" w:lineRule="auto"/>
        <w:jc w:val="both"/>
        <w:rPr>
          <w:rFonts w:ascii="Times New Roman" w:hAnsi="Times New Roman" w:cs="Times New Roman"/>
        </w:rPr>
      </w:pPr>
      <w:r w:rsidRPr="00AC6A27">
        <w:rPr>
          <w:rFonts w:ascii="Times New Roman" w:hAnsi="Times New Roman" w:cs="Times New Roman"/>
        </w:rPr>
        <w:t>To study the effect of graphene oxide on the mechanical properties of M20, M30 and M40 grade concrete.</w:t>
      </w:r>
    </w:p>
    <w:p w14:paraId="356CD194" w14:textId="77777777" w:rsidR="00BD395B" w:rsidRPr="00AC6A27" w:rsidRDefault="00BD395B" w:rsidP="00DA3A7F">
      <w:pPr>
        <w:numPr>
          <w:ilvl w:val="0"/>
          <w:numId w:val="1"/>
        </w:numPr>
        <w:spacing w:line="240" w:lineRule="auto"/>
        <w:jc w:val="both"/>
        <w:rPr>
          <w:rFonts w:ascii="Times New Roman" w:hAnsi="Times New Roman" w:cs="Times New Roman"/>
        </w:rPr>
      </w:pPr>
      <w:r w:rsidRPr="00AC6A27">
        <w:rPr>
          <w:rFonts w:ascii="Times New Roman" w:hAnsi="Times New Roman" w:cs="Times New Roman"/>
        </w:rPr>
        <w:t>To compare the performance of concrete with graphene oxide dosages of 0%, 0.025%, 0.05%, 0.075% and 0.1% by weight of cement.</w:t>
      </w:r>
    </w:p>
    <w:p w14:paraId="2AB0EDA3" w14:textId="77777777" w:rsidR="00BD395B" w:rsidRPr="00AC6A27" w:rsidRDefault="00BD395B" w:rsidP="00DA3A7F">
      <w:pPr>
        <w:numPr>
          <w:ilvl w:val="0"/>
          <w:numId w:val="1"/>
        </w:numPr>
        <w:spacing w:line="240" w:lineRule="auto"/>
        <w:jc w:val="both"/>
        <w:rPr>
          <w:rFonts w:ascii="Times New Roman" w:hAnsi="Times New Roman" w:cs="Times New Roman"/>
        </w:rPr>
      </w:pPr>
      <w:r w:rsidRPr="00AC6A27">
        <w:rPr>
          <w:rFonts w:ascii="Times New Roman" w:hAnsi="Times New Roman" w:cs="Times New Roman"/>
        </w:rPr>
        <w:t>To determine the variation in compressive strength, split tensile strength and flexural strength due to the addition of graphene oxide.</w:t>
      </w:r>
    </w:p>
    <w:p w14:paraId="60995C02" w14:textId="77777777" w:rsidR="00BD395B" w:rsidRPr="00AC6A27" w:rsidRDefault="00BD395B" w:rsidP="00DA3A7F">
      <w:pPr>
        <w:numPr>
          <w:ilvl w:val="0"/>
          <w:numId w:val="1"/>
        </w:numPr>
        <w:spacing w:line="240" w:lineRule="auto"/>
        <w:jc w:val="both"/>
        <w:rPr>
          <w:rFonts w:ascii="Times New Roman" w:hAnsi="Times New Roman" w:cs="Times New Roman"/>
        </w:rPr>
      </w:pPr>
      <w:r w:rsidRPr="00AC6A27">
        <w:rPr>
          <w:rFonts w:ascii="Times New Roman" w:hAnsi="Times New Roman" w:cs="Times New Roman"/>
        </w:rPr>
        <w:t>To identify the optimum graphene oxide dosage for each concrete grade.</w:t>
      </w:r>
    </w:p>
    <w:p w14:paraId="766B91BD" w14:textId="77777777" w:rsidR="00BD395B" w:rsidRPr="00AC6A27" w:rsidRDefault="00BD395B" w:rsidP="00DA3A7F">
      <w:pPr>
        <w:numPr>
          <w:ilvl w:val="0"/>
          <w:numId w:val="1"/>
        </w:numPr>
        <w:spacing w:line="240" w:lineRule="auto"/>
        <w:jc w:val="both"/>
        <w:rPr>
          <w:rFonts w:ascii="Times New Roman" w:hAnsi="Times New Roman" w:cs="Times New Roman"/>
        </w:rPr>
      </w:pPr>
      <w:r w:rsidRPr="00AC6A27">
        <w:rPr>
          <w:rFonts w:ascii="Times New Roman" w:hAnsi="Times New Roman" w:cs="Times New Roman"/>
        </w:rPr>
        <w:t>To understand the influence of graphene oxide on the internal strength development mechanism of concrete.</w:t>
      </w:r>
    </w:p>
    <w:p w14:paraId="66B2F46B" w14:textId="77777777" w:rsidR="001275B1" w:rsidRPr="00AC6A27" w:rsidRDefault="001275B1" w:rsidP="00DA3A7F">
      <w:pPr>
        <w:spacing w:line="240" w:lineRule="auto"/>
        <w:jc w:val="both"/>
        <w:rPr>
          <w:rFonts w:ascii="Times New Roman" w:hAnsi="Times New Roman" w:cs="Times New Roman"/>
          <w:b/>
          <w:bCs/>
        </w:rPr>
      </w:pPr>
    </w:p>
    <w:p w14:paraId="2DA82100" w14:textId="7A57A49A"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lastRenderedPageBreak/>
        <w:t>MATERIALS AND METHODOLOGY</w:t>
      </w:r>
    </w:p>
    <w:p w14:paraId="2606CE13"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experimental programme was planned to evaluate the influence of graphene oxide on M20, M30 and M40 grade concrete. The materials used in the study include cement, fine aggregate, coarse aggregate, water and graphene oxide. The concrete mixes were prepared by adding graphene oxide in different percentages by weight of cement.</w:t>
      </w:r>
    </w:p>
    <w:p w14:paraId="6E1C76E8" w14:textId="77777777"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Cement</w:t>
      </w:r>
    </w:p>
    <w:p w14:paraId="550A9179"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Ordinary Portland Cement of suitable grade was used for the preparation of concrete mixes. The cement was fresh, free from lumps and stored in dry conditions. The physical properties of cement such as specific gravity, standard consistency, initial setting time and final setting time may be determined as per relevant IS code procedures.</w:t>
      </w:r>
    </w:p>
    <w:p w14:paraId="117BBE14" w14:textId="77777777" w:rsidR="00BD395B" w:rsidRPr="00AC6A27" w:rsidRDefault="00BD395B" w:rsidP="00F23159">
      <w:pPr>
        <w:spacing w:line="240" w:lineRule="auto"/>
        <w:rPr>
          <w:rFonts w:ascii="Times New Roman" w:hAnsi="Times New Roman" w:cs="Times New Roman"/>
        </w:rPr>
      </w:pPr>
      <w:r w:rsidRPr="00AC6A27">
        <w:rPr>
          <w:rFonts w:ascii="Times New Roman" w:hAnsi="Times New Roman" w:cs="Times New Roman"/>
          <w:b/>
          <w:bCs/>
        </w:rPr>
        <w:t>Table 1. Physical Properties of Cement</w:t>
      </w:r>
    </w:p>
    <w:tbl>
      <w:tblPr>
        <w:tblStyle w:val="TableGrid"/>
        <w:tblW w:w="0" w:type="auto"/>
        <w:tblLook w:val="04A0" w:firstRow="1" w:lastRow="0" w:firstColumn="1" w:lastColumn="0" w:noHBand="0" w:noVBand="1"/>
      </w:tblPr>
      <w:tblGrid>
        <w:gridCol w:w="823"/>
        <w:gridCol w:w="2249"/>
        <w:gridCol w:w="1348"/>
        <w:gridCol w:w="2143"/>
      </w:tblGrid>
      <w:tr w:rsidR="00BD395B" w:rsidRPr="00E618E9" w14:paraId="34E7434B" w14:textId="77777777" w:rsidTr="00E618E9">
        <w:tc>
          <w:tcPr>
            <w:tcW w:w="0" w:type="auto"/>
            <w:vAlign w:val="center"/>
            <w:hideMark/>
          </w:tcPr>
          <w:p w14:paraId="5337C70D"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S. No.</w:t>
            </w:r>
          </w:p>
        </w:tc>
        <w:tc>
          <w:tcPr>
            <w:tcW w:w="0" w:type="auto"/>
            <w:vAlign w:val="center"/>
            <w:hideMark/>
          </w:tcPr>
          <w:p w14:paraId="1DDC29FF"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Property</w:t>
            </w:r>
          </w:p>
        </w:tc>
        <w:tc>
          <w:tcPr>
            <w:tcW w:w="0" w:type="auto"/>
            <w:vAlign w:val="center"/>
            <w:hideMark/>
          </w:tcPr>
          <w:p w14:paraId="2243E12C"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Test Result</w:t>
            </w:r>
          </w:p>
        </w:tc>
        <w:tc>
          <w:tcPr>
            <w:tcW w:w="0" w:type="auto"/>
            <w:vAlign w:val="center"/>
            <w:hideMark/>
          </w:tcPr>
          <w:p w14:paraId="21221E0B"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Relevant Standard</w:t>
            </w:r>
          </w:p>
        </w:tc>
      </w:tr>
      <w:tr w:rsidR="00BD395B" w:rsidRPr="00E618E9" w14:paraId="73ABE840" w14:textId="77777777" w:rsidTr="00E618E9">
        <w:tc>
          <w:tcPr>
            <w:tcW w:w="0" w:type="auto"/>
            <w:vAlign w:val="center"/>
            <w:hideMark/>
          </w:tcPr>
          <w:p w14:paraId="270D7009"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1</w:t>
            </w:r>
          </w:p>
        </w:tc>
        <w:tc>
          <w:tcPr>
            <w:tcW w:w="0" w:type="auto"/>
            <w:vAlign w:val="center"/>
            <w:hideMark/>
          </w:tcPr>
          <w:p w14:paraId="498FD04D"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Specific gravity</w:t>
            </w:r>
          </w:p>
        </w:tc>
        <w:tc>
          <w:tcPr>
            <w:tcW w:w="0" w:type="auto"/>
            <w:vAlign w:val="center"/>
          </w:tcPr>
          <w:p w14:paraId="2D36FB4E" w14:textId="728A8AAC" w:rsidR="00BD395B" w:rsidRPr="00E618E9" w:rsidRDefault="00904507" w:rsidP="00E618E9">
            <w:pPr>
              <w:pStyle w:val="NoSpacing"/>
              <w:jc w:val="center"/>
              <w:rPr>
                <w:rFonts w:ascii="Times New Roman" w:hAnsi="Times New Roman" w:cs="Times New Roman"/>
              </w:rPr>
            </w:pPr>
            <w:r w:rsidRPr="00E618E9">
              <w:rPr>
                <w:rFonts w:ascii="Times New Roman" w:hAnsi="Times New Roman" w:cs="Times New Roman"/>
              </w:rPr>
              <w:t>3.12</w:t>
            </w:r>
          </w:p>
        </w:tc>
        <w:tc>
          <w:tcPr>
            <w:tcW w:w="0" w:type="auto"/>
            <w:vAlign w:val="center"/>
            <w:hideMark/>
          </w:tcPr>
          <w:p w14:paraId="3153B74E"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IS 4031</w:t>
            </w:r>
          </w:p>
        </w:tc>
      </w:tr>
      <w:tr w:rsidR="00BD395B" w:rsidRPr="00E618E9" w14:paraId="0ECEE9C8" w14:textId="77777777" w:rsidTr="00E618E9">
        <w:tc>
          <w:tcPr>
            <w:tcW w:w="0" w:type="auto"/>
            <w:vAlign w:val="center"/>
            <w:hideMark/>
          </w:tcPr>
          <w:p w14:paraId="24F9D2F1"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2</w:t>
            </w:r>
          </w:p>
        </w:tc>
        <w:tc>
          <w:tcPr>
            <w:tcW w:w="0" w:type="auto"/>
            <w:vAlign w:val="center"/>
            <w:hideMark/>
          </w:tcPr>
          <w:p w14:paraId="1F1E2C6A"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Standard consistency</w:t>
            </w:r>
          </w:p>
        </w:tc>
        <w:tc>
          <w:tcPr>
            <w:tcW w:w="0" w:type="auto"/>
            <w:vAlign w:val="center"/>
          </w:tcPr>
          <w:p w14:paraId="639A8F36" w14:textId="422F38EB" w:rsidR="00BD395B" w:rsidRPr="00E618E9" w:rsidRDefault="00904507" w:rsidP="00E618E9">
            <w:pPr>
              <w:pStyle w:val="NoSpacing"/>
              <w:jc w:val="center"/>
              <w:rPr>
                <w:rFonts w:ascii="Times New Roman" w:hAnsi="Times New Roman" w:cs="Times New Roman"/>
              </w:rPr>
            </w:pPr>
            <w:r w:rsidRPr="00E618E9">
              <w:rPr>
                <w:rFonts w:ascii="Times New Roman" w:hAnsi="Times New Roman" w:cs="Times New Roman"/>
              </w:rPr>
              <w:t>30%</w:t>
            </w:r>
          </w:p>
        </w:tc>
        <w:tc>
          <w:tcPr>
            <w:tcW w:w="0" w:type="auto"/>
            <w:vAlign w:val="center"/>
            <w:hideMark/>
          </w:tcPr>
          <w:p w14:paraId="3B74E701"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IS 4031</w:t>
            </w:r>
          </w:p>
        </w:tc>
      </w:tr>
      <w:tr w:rsidR="00BD395B" w:rsidRPr="00E618E9" w14:paraId="3966ECEC" w14:textId="77777777" w:rsidTr="00E618E9">
        <w:tc>
          <w:tcPr>
            <w:tcW w:w="0" w:type="auto"/>
            <w:vAlign w:val="center"/>
            <w:hideMark/>
          </w:tcPr>
          <w:p w14:paraId="32EB5E05"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3</w:t>
            </w:r>
          </w:p>
        </w:tc>
        <w:tc>
          <w:tcPr>
            <w:tcW w:w="0" w:type="auto"/>
            <w:vAlign w:val="center"/>
            <w:hideMark/>
          </w:tcPr>
          <w:p w14:paraId="0A82C0C8"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Initial setting time</w:t>
            </w:r>
          </w:p>
        </w:tc>
        <w:tc>
          <w:tcPr>
            <w:tcW w:w="0" w:type="auto"/>
            <w:vAlign w:val="center"/>
          </w:tcPr>
          <w:p w14:paraId="552A7FC3" w14:textId="5E90F186" w:rsidR="00BD395B" w:rsidRPr="00E618E9" w:rsidRDefault="00904507" w:rsidP="00E618E9">
            <w:pPr>
              <w:pStyle w:val="NoSpacing"/>
              <w:jc w:val="center"/>
              <w:rPr>
                <w:rFonts w:ascii="Times New Roman" w:hAnsi="Times New Roman" w:cs="Times New Roman"/>
              </w:rPr>
            </w:pPr>
            <w:r w:rsidRPr="00E618E9">
              <w:rPr>
                <w:rFonts w:ascii="Times New Roman" w:hAnsi="Times New Roman" w:cs="Times New Roman"/>
              </w:rPr>
              <w:t>33min</w:t>
            </w:r>
          </w:p>
        </w:tc>
        <w:tc>
          <w:tcPr>
            <w:tcW w:w="0" w:type="auto"/>
            <w:vAlign w:val="center"/>
            <w:hideMark/>
          </w:tcPr>
          <w:p w14:paraId="5A744424"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IS 4031</w:t>
            </w:r>
          </w:p>
        </w:tc>
      </w:tr>
      <w:tr w:rsidR="00BD395B" w:rsidRPr="00E618E9" w14:paraId="42D4840C" w14:textId="77777777" w:rsidTr="00E618E9">
        <w:tc>
          <w:tcPr>
            <w:tcW w:w="0" w:type="auto"/>
            <w:vAlign w:val="center"/>
            <w:hideMark/>
          </w:tcPr>
          <w:p w14:paraId="3C9BFD64"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4</w:t>
            </w:r>
          </w:p>
        </w:tc>
        <w:tc>
          <w:tcPr>
            <w:tcW w:w="0" w:type="auto"/>
            <w:vAlign w:val="center"/>
            <w:hideMark/>
          </w:tcPr>
          <w:p w14:paraId="4754AF22"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Final setting time</w:t>
            </w:r>
          </w:p>
        </w:tc>
        <w:tc>
          <w:tcPr>
            <w:tcW w:w="0" w:type="auto"/>
            <w:vAlign w:val="center"/>
          </w:tcPr>
          <w:p w14:paraId="16CF81F9" w14:textId="675BEB93" w:rsidR="00BD395B" w:rsidRPr="00E618E9" w:rsidRDefault="00904507" w:rsidP="00E618E9">
            <w:pPr>
              <w:pStyle w:val="NoSpacing"/>
              <w:jc w:val="center"/>
              <w:rPr>
                <w:rFonts w:ascii="Times New Roman" w:hAnsi="Times New Roman" w:cs="Times New Roman"/>
              </w:rPr>
            </w:pPr>
            <w:r w:rsidRPr="00E618E9">
              <w:rPr>
                <w:rFonts w:ascii="Times New Roman" w:hAnsi="Times New Roman" w:cs="Times New Roman"/>
              </w:rPr>
              <w:t>448min</w:t>
            </w:r>
          </w:p>
        </w:tc>
        <w:tc>
          <w:tcPr>
            <w:tcW w:w="0" w:type="auto"/>
            <w:vAlign w:val="center"/>
            <w:hideMark/>
          </w:tcPr>
          <w:p w14:paraId="31B9E009"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IS 4031</w:t>
            </w:r>
          </w:p>
        </w:tc>
      </w:tr>
      <w:tr w:rsidR="00BD395B" w:rsidRPr="00E618E9" w14:paraId="18F10D9B" w14:textId="77777777" w:rsidTr="00E618E9">
        <w:trPr>
          <w:trHeight w:val="161"/>
        </w:trPr>
        <w:tc>
          <w:tcPr>
            <w:tcW w:w="0" w:type="auto"/>
            <w:vAlign w:val="center"/>
            <w:hideMark/>
          </w:tcPr>
          <w:p w14:paraId="6DDAA4D6"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5</w:t>
            </w:r>
          </w:p>
        </w:tc>
        <w:tc>
          <w:tcPr>
            <w:tcW w:w="0" w:type="auto"/>
            <w:vAlign w:val="center"/>
            <w:hideMark/>
          </w:tcPr>
          <w:p w14:paraId="77F295D5"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Fineness</w:t>
            </w:r>
          </w:p>
        </w:tc>
        <w:tc>
          <w:tcPr>
            <w:tcW w:w="0" w:type="auto"/>
            <w:vAlign w:val="center"/>
          </w:tcPr>
          <w:p w14:paraId="306B0264" w14:textId="5A48CBC3" w:rsidR="00BD395B" w:rsidRPr="00E618E9" w:rsidRDefault="00904507" w:rsidP="00E618E9">
            <w:pPr>
              <w:pStyle w:val="NoSpacing"/>
              <w:jc w:val="center"/>
              <w:rPr>
                <w:rFonts w:ascii="Times New Roman" w:hAnsi="Times New Roman" w:cs="Times New Roman"/>
              </w:rPr>
            </w:pPr>
            <w:r w:rsidRPr="00E618E9">
              <w:rPr>
                <w:rFonts w:ascii="Times New Roman" w:hAnsi="Times New Roman" w:cs="Times New Roman"/>
              </w:rPr>
              <w:t>8.9%</w:t>
            </w:r>
          </w:p>
        </w:tc>
        <w:tc>
          <w:tcPr>
            <w:tcW w:w="0" w:type="auto"/>
            <w:vAlign w:val="center"/>
            <w:hideMark/>
          </w:tcPr>
          <w:p w14:paraId="14479378"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IS 4031</w:t>
            </w:r>
          </w:p>
        </w:tc>
      </w:tr>
    </w:tbl>
    <w:p w14:paraId="21CD4762" w14:textId="77777777" w:rsidR="00562CD6" w:rsidRDefault="00562CD6" w:rsidP="00562CD6">
      <w:pPr>
        <w:spacing w:after="0" w:line="240" w:lineRule="auto"/>
        <w:jc w:val="both"/>
        <w:rPr>
          <w:rFonts w:ascii="Times New Roman" w:hAnsi="Times New Roman" w:cs="Times New Roman"/>
          <w:b/>
          <w:bCs/>
        </w:rPr>
      </w:pPr>
    </w:p>
    <w:p w14:paraId="72A3B0D2" w14:textId="2AD0A817" w:rsidR="00BD395B" w:rsidRPr="00AC6A27" w:rsidRDefault="00BD395B" w:rsidP="00562CD6">
      <w:pPr>
        <w:spacing w:line="240" w:lineRule="auto"/>
        <w:jc w:val="both"/>
        <w:rPr>
          <w:rFonts w:ascii="Times New Roman" w:hAnsi="Times New Roman" w:cs="Times New Roman"/>
          <w:b/>
          <w:bCs/>
        </w:rPr>
      </w:pPr>
      <w:r w:rsidRPr="00AC6A27">
        <w:rPr>
          <w:rFonts w:ascii="Times New Roman" w:hAnsi="Times New Roman" w:cs="Times New Roman"/>
          <w:b/>
          <w:bCs/>
        </w:rPr>
        <w:t>Fine Aggregate</w:t>
      </w:r>
    </w:p>
    <w:p w14:paraId="0CC36D5D"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Locally available natural river sand or manufactured sand conforming to the required grading zone was used as fine aggregate. The sand was clean and free from organic impurities, clay and silt. The physical properties such as specific gravity, water absorption and fineness modulus may be determined before mix design.</w:t>
      </w:r>
    </w:p>
    <w:p w14:paraId="4047530A" w14:textId="77777777" w:rsidR="00BD395B" w:rsidRPr="00AC6A27" w:rsidRDefault="00BD395B" w:rsidP="00DC7608">
      <w:pPr>
        <w:spacing w:line="240" w:lineRule="auto"/>
        <w:rPr>
          <w:rFonts w:ascii="Times New Roman" w:hAnsi="Times New Roman" w:cs="Times New Roman"/>
        </w:rPr>
      </w:pPr>
      <w:r w:rsidRPr="00AC6A27">
        <w:rPr>
          <w:rFonts w:ascii="Times New Roman" w:hAnsi="Times New Roman" w:cs="Times New Roman"/>
          <w:b/>
          <w:bCs/>
        </w:rPr>
        <w:t>Table 2. Physical Properties of Fine Aggregate</w:t>
      </w:r>
    </w:p>
    <w:tbl>
      <w:tblPr>
        <w:tblStyle w:val="TableGrid"/>
        <w:tblW w:w="0" w:type="auto"/>
        <w:tblLook w:val="04A0" w:firstRow="1" w:lastRow="0" w:firstColumn="1" w:lastColumn="0" w:noHBand="0" w:noVBand="1"/>
      </w:tblPr>
      <w:tblGrid>
        <w:gridCol w:w="823"/>
        <w:gridCol w:w="1943"/>
        <w:gridCol w:w="1348"/>
      </w:tblGrid>
      <w:tr w:rsidR="00BD395B" w:rsidRPr="00E618E9" w14:paraId="149B3693" w14:textId="77777777" w:rsidTr="00E618E9">
        <w:trPr>
          <w:trHeight w:val="20"/>
        </w:trPr>
        <w:tc>
          <w:tcPr>
            <w:tcW w:w="0" w:type="auto"/>
            <w:vAlign w:val="center"/>
            <w:hideMark/>
          </w:tcPr>
          <w:p w14:paraId="0B4980B3"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S. No.</w:t>
            </w:r>
          </w:p>
        </w:tc>
        <w:tc>
          <w:tcPr>
            <w:tcW w:w="0" w:type="auto"/>
            <w:vAlign w:val="center"/>
            <w:hideMark/>
          </w:tcPr>
          <w:p w14:paraId="1DDB133E"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Property</w:t>
            </w:r>
          </w:p>
        </w:tc>
        <w:tc>
          <w:tcPr>
            <w:tcW w:w="0" w:type="auto"/>
            <w:vAlign w:val="center"/>
            <w:hideMark/>
          </w:tcPr>
          <w:p w14:paraId="787DFE8C"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Test Result</w:t>
            </w:r>
          </w:p>
        </w:tc>
      </w:tr>
      <w:tr w:rsidR="00BD395B" w:rsidRPr="00E618E9" w14:paraId="7798654D" w14:textId="77777777" w:rsidTr="00E618E9">
        <w:trPr>
          <w:trHeight w:val="20"/>
        </w:trPr>
        <w:tc>
          <w:tcPr>
            <w:tcW w:w="0" w:type="auto"/>
            <w:vAlign w:val="center"/>
            <w:hideMark/>
          </w:tcPr>
          <w:p w14:paraId="218966AB"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1</w:t>
            </w:r>
          </w:p>
        </w:tc>
        <w:tc>
          <w:tcPr>
            <w:tcW w:w="0" w:type="auto"/>
            <w:vAlign w:val="center"/>
            <w:hideMark/>
          </w:tcPr>
          <w:p w14:paraId="2F34699E"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Specific gravity</w:t>
            </w:r>
          </w:p>
        </w:tc>
        <w:tc>
          <w:tcPr>
            <w:tcW w:w="0" w:type="auto"/>
            <w:vAlign w:val="center"/>
          </w:tcPr>
          <w:p w14:paraId="08C48E6B" w14:textId="02D14254" w:rsidR="00BD395B" w:rsidRPr="00E618E9" w:rsidRDefault="00583130" w:rsidP="00E618E9">
            <w:pPr>
              <w:pStyle w:val="NoSpacing"/>
              <w:jc w:val="center"/>
              <w:rPr>
                <w:rFonts w:ascii="Times New Roman" w:hAnsi="Times New Roman" w:cs="Times New Roman"/>
              </w:rPr>
            </w:pPr>
            <w:r w:rsidRPr="00E618E9">
              <w:rPr>
                <w:rFonts w:ascii="Times New Roman" w:hAnsi="Times New Roman" w:cs="Times New Roman"/>
              </w:rPr>
              <w:t>2.58</w:t>
            </w:r>
          </w:p>
        </w:tc>
      </w:tr>
      <w:tr w:rsidR="00BD395B" w:rsidRPr="00E618E9" w14:paraId="57AC9A9A" w14:textId="77777777" w:rsidTr="00E618E9">
        <w:trPr>
          <w:trHeight w:val="20"/>
        </w:trPr>
        <w:tc>
          <w:tcPr>
            <w:tcW w:w="0" w:type="auto"/>
            <w:vAlign w:val="center"/>
            <w:hideMark/>
          </w:tcPr>
          <w:p w14:paraId="2C733149"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2</w:t>
            </w:r>
          </w:p>
        </w:tc>
        <w:tc>
          <w:tcPr>
            <w:tcW w:w="0" w:type="auto"/>
            <w:vAlign w:val="center"/>
            <w:hideMark/>
          </w:tcPr>
          <w:p w14:paraId="5A36902A"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Water absorption</w:t>
            </w:r>
          </w:p>
        </w:tc>
        <w:tc>
          <w:tcPr>
            <w:tcW w:w="0" w:type="auto"/>
            <w:vAlign w:val="center"/>
          </w:tcPr>
          <w:p w14:paraId="7A458281" w14:textId="3D3D9922" w:rsidR="00BD395B" w:rsidRPr="00E618E9" w:rsidRDefault="00583130" w:rsidP="00E618E9">
            <w:pPr>
              <w:pStyle w:val="NoSpacing"/>
              <w:jc w:val="center"/>
              <w:rPr>
                <w:rFonts w:ascii="Times New Roman" w:hAnsi="Times New Roman" w:cs="Times New Roman"/>
              </w:rPr>
            </w:pPr>
            <w:r w:rsidRPr="00E618E9">
              <w:rPr>
                <w:rFonts w:ascii="Times New Roman" w:hAnsi="Times New Roman" w:cs="Times New Roman"/>
              </w:rPr>
              <w:t>1.2</w:t>
            </w:r>
          </w:p>
        </w:tc>
      </w:tr>
      <w:tr w:rsidR="00BD395B" w:rsidRPr="00E618E9" w14:paraId="2472D1AF" w14:textId="77777777" w:rsidTr="00E618E9">
        <w:trPr>
          <w:trHeight w:val="20"/>
        </w:trPr>
        <w:tc>
          <w:tcPr>
            <w:tcW w:w="0" w:type="auto"/>
            <w:vAlign w:val="center"/>
            <w:hideMark/>
          </w:tcPr>
          <w:p w14:paraId="13B3FD02"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3</w:t>
            </w:r>
          </w:p>
        </w:tc>
        <w:tc>
          <w:tcPr>
            <w:tcW w:w="0" w:type="auto"/>
            <w:vAlign w:val="center"/>
            <w:hideMark/>
          </w:tcPr>
          <w:p w14:paraId="7AFE0140"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Fineness modulus</w:t>
            </w:r>
          </w:p>
        </w:tc>
        <w:tc>
          <w:tcPr>
            <w:tcW w:w="0" w:type="auto"/>
            <w:vAlign w:val="center"/>
          </w:tcPr>
          <w:p w14:paraId="7D82F80C" w14:textId="59C7BDBD" w:rsidR="00BD395B" w:rsidRPr="00E618E9" w:rsidRDefault="00583130" w:rsidP="00E618E9">
            <w:pPr>
              <w:pStyle w:val="NoSpacing"/>
              <w:jc w:val="center"/>
              <w:rPr>
                <w:rFonts w:ascii="Times New Roman" w:hAnsi="Times New Roman" w:cs="Times New Roman"/>
              </w:rPr>
            </w:pPr>
            <w:r w:rsidRPr="00E618E9">
              <w:rPr>
                <w:rFonts w:ascii="Times New Roman" w:hAnsi="Times New Roman" w:cs="Times New Roman"/>
              </w:rPr>
              <w:t>2.4</w:t>
            </w:r>
          </w:p>
        </w:tc>
      </w:tr>
      <w:tr w:rsidR="00BD395B" w:rsidRPr="00E618E9" w14:paraId="730F2779" w14:textId="77777777" w:rsidTr="00E618E9">
        <w:trPr>
          <w:trHeight w:val="20"/>
        </w:trPr>
        <w:tc>
          <w:tcPr>
            <w:tcW w:w="0" w:type="auto"/>
            <w:vAlign w:val="center"/>
            <w:hideMark/>
          </w:tcPr>
          <w:p w14:paraId="63E2DAA6"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4</w:t>
            </w:r>
          </w:p>
        </w:tc>
        <w:tc>
          <w:tcPr>
            <w:tcW w:w="0" w:type="auto"/>
            <w:vAlign w:val="center"/>
            <w:hideMark/>
          </w:tcPr>
          <w:p w14:paraId="10EAF55D"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Grading zone</w:t>
            </w:r>
          </w:p>
        </w:tc>
        <w:tc>
          <w:tcPr>
            <w:tcW w:w="0" w:type="auto"/>
            <w:vAlign w:val="center"/>
          </w:tcPr>
          <w:p w14:paraId="20D3A935" w14:textId="4DB77B65" w:rsidR="00BD395B" w:rsidRPr="00E618E9" w:rsidRDefault="00583130" w:rsidP="00E618E9">
            <w:pPr>
              <w:pStyle w:val="NoSpacing"/>
              <w:jc w:val="center"/>
              <w:rPr>
                <w:rFonts w:ascii="Times New Roman" w:hAnsi="Times New Roman" w:cs="Times New Roman"/>
              </w:rPr>
            </w:pPr>
            <w:r w:rsidRPr="00E618E9">
              <w:rPr>
                <w:rFonts w:ascii="Times New Roman" w:hAnsi="Times New Roman" w:cs="Times New Roman"/>
              </w:rPr>
              <w:t>II</w:t>
            </w:r>
          </w:p>
        </w:tc>
      </w:tr>
    </w:tbl>
    <w:p w14:paraId="3748606A" w14:textId="77777777" w:rsidR="00562CD6" w:rsidRDefault="00562CD6" w:rsidP="00562CD6">
      <w:pPr>
        <w:spacing w:after="0" w:line="240" w:lineRule="auto"/>
        <w:jc w:val="both"/>
        <w:rPr>
          <w:rFonts w:ascii="Times New Roman" w:hAnsi="Times New Roman" w:cs="Times New Roman"/>
          <w:b/>
          <w:bCs/>
        </w:rPr>
      </w:pPr>
    </w:p>
    <w:p w14:paraId="276A4944" w14:textId="1FEF381C"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Coarse Aggregate</w:t>
      </w:r>
    </w:p>
    <w:p w14:paraId="3389765E"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Crushed angular coarse aggregate of nominal maximum size 20 mm was used in the study. The aggregate was clean, hard and durable. The properties such as specific gravity, water absorption, impact value and crushing value may be tested as per relevant standards.</w:t>
      </w:r>
    </w:p>
    <w:p w14:paraId="3B8EC49F"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t>Table 3. Physical Properties of Coarse Aggregate</w:t>
      </w:r>
    </w:p>
    <w:tbl>
      <w:tblPr>
        <w:tblStyle w:val="TableGrid"/>
        <w:tblW w:w="0" w:type="auto"/>
        <w:tblLook w:val="04A0" w:firstRow="1" w:lastRow="0" w:firstColumn="1" w:lastColumn="0" w:noHBand="0" w:noVBand="1"/>
      </w:tblPr>
      <w:tblGrid>
        <w:gridCol w:w="823"/>
        <w:gridCol w:w="2523"/>
        <w:gridCol w:w="1348"/>
      </w:tblGrid>
      <w:tr w:rsidR="00BD395B" w:rsidRPr="00E618E9" w14:paraId="6E621C1F" w14:textId="77777777" w:rsidTr="00E618E9">
        <w:tc>
          <w:tcPr>
            <w:tcW w:w="0" w:type="auto"/>
            <w:vAlign w:val="center"/>
            <w:hideMark/>
          </w:tcPr>
          <w:p w14:paraId="6F19E4BF"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S. No.</w:t>
            </w:r>
          </w:p>
        </w:tc>
        <w:tc>
          <w:tcPr>
            <w:tcW w:w="0" w:type="auto"/>
            <w:vAlign w:val="center"/>
            <w:hideMark/>
          </w:tcPr>
          <w:p w14:paraId="4F695D2F"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Property</w:t>
            </w:r>
          </w:p>
        </w:tc>
        <w:tc>
          <w:tcPr>
            <w:tcW w:w="0" w:type="auto"/>
            <w:vAlign w:val="center"/>
            <w:hideMark/>
          </w:tcPr>
          <w:p w14:paraId="1828C033" w14:textId="77777777" w:rsidR="00BD395B" w:rsidRPr="00E618E9" w:rsidRDefault="00BD395B" w:rsidP="00E618E9">
            <w:pPr>
              <w:pStyle w:val="NoSpacing"/>
              <w:jc w:val="center"/>
              <w:rPr>
                <w:rFonts w:ascii="Times New Roman" w:hAnsi="Times New Roman" w:cs="Times New Roman"/>
                <w:b/>
                <w:bCs/>
              </w:rPr>
            </w:pPr>
            <w:r w:rsidRPr="00E618E9">
              <w:rPr>
                <w:rFonts w:ascii="Times New Roman" w:hAnsi="Times New Roman" w:cs="Times New Roman"/>
                <w:b/>
                <w:bCs/>
              </w:rPr>
              <w:t>Test Result</w:t>
            </w:r>
          </w:p>
        </w:tc>
      </w:tr>
      <w:tr w:rsidR="00BD395B" w:rsidRPr="00E618E9" w14:paraId="2986FDB4" w14:textId="77777777" w:rsidTr="00E618E9">
        <w:tc>
          <w:tcPr>
            <w:tcW w:w="0" w:type="auto"/>
            <w:vAlign w:val="center"/>
            <w:hideMark/>
          </w:tcPr>
          <w:p w14:paraId="44DDC8EC"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1</w:t>
            </w:r>
          </w:p>
        </w:tc>
        <w:tc>
          <w:tcPr>
            <w:tcW w:w="0" w:type="auto"/>
            <w:vAlign w:val="center"/>
            <w:hideMark/>
          </w:tcPr>
          <w:p w14:paraId="0B71E2B9"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Nominal maximum size</w:t>
            </w:r>
          </w:p>
        </w:tc>
        <w:tc>
          <w:tcPr>
            <w:tcW w:w="0" w:type="auto"/>
            <w:vAlign w:val="center"/>
            <w:hideMark/>
          </w:tcPr>
          <w:p w14:paraId="2B1396A5"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20 mm</w:t>
            </w:r>
          </w:p>
        </w:tc>
      </w:tr>
      <w:tr w:rsidR="00BD395B" w:rsidRPr="00E618E9" w14:paraId="4C5FD416" w14:textId="77777777" w:rsidTr="00E618E9">
        <w:tc>
          <w:tcPr>
            <w:tcW w:w="0" w:type="auto"/>
            <w:vAlign w:val="center"/>
            <w:hideMark/>
          </w:tcPr>
          <w:p w14:paraId="3ABF99FD"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2</w:t>
            </w:r>
          </w:p>
        </w:tc>
        <w:tc>
          <w:tcPr>
            <w:tcW w:w="0" w:type="auto"/>
            <w:vAlign w:val="center"/>
            <w:hideMark/>
          </w:tcPr>
          <w:p w14:paraId="63835035"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Specific gravity</w:t>
            </w:r>
          </w:p>
        </w:tc>
        <w:tc>
          <w:tcPr>
            <w:tcW w:w="0" w:type="auto"/>
            <w:vAlign w:val="center"/>
          </w:tcPr>
          <w:p w14:paraId="3FA8DE2A" w14:textId="047BBAEE" w:rsidR="00BD395B" w:rsidRPr="00E618E9" w:rsidRDefault="0040554A" w:rsidP="00E618E9">
            <w:pPr>
              <w:pStyle w:val="NoSpacing"/>
              <w:jc w:val="center"/>
              <w:rPr>
                <w:rFonts w:ascii="Times New Roman" w:hAnsi="Times New Roman" w:cs="Times New Roman"/>
              </w:rPr>
            </w:pPr>
            <w:r w:rsidRPr="00E618E9">
              <w:rPr>
                <w:rFonts w:ascii="Times New Roman" w:hAnsi="Times New Roman" w:cs="Times New Roman"/>
              </w:rPr>
              <w:t>2.6</w:t>
            </w:r>
          </w:p>
        </w:tc>
      </w:tr>
      <w:tr w:rsidR="00BD395B" w:rsidRPr="00E618E9" w14:paraId="68452163" w14:textId="77777777" w:rsidTr="00E618E9">
        <w:tc>
          <w:tcPr>
            <w:tcW w:w="0" w:type="auto"/>
            <w:vAlign w:val="center"/>
            <w:hideMark/>
          </w:tcPr>
          <w:p w14:paraId="1358403D"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3</w:t>
            </w:r>
          </w:p>
        </w:tc>
        <w:tc>
          <w:tcPr>
            <w:tcW w:w="0" w:type="auto"/>
            <w:vAlign w:val="center"/>
            <w:hideMark/>
          </w:tcPr>
          <w:p w14:paraId="3BA51B62"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Water absorption</w:t>
            </w:r>
          </w:p>
        </w:tc>
        <w:tc>
          <w:tcPr>
            <w:tcW w:w="0" w:type="auto"/>
            <w:vAlign w:val="center"/>
          </w:tcPr>
          <w:p w14:paraId="4818536C" w14:textId="37F32050" w:rsidR="00BD395B" w:rsidRPr="00E618E9" w:rsidRDefault="0040554A" w:rsidP="00E618E9">
            <w:pPr>
              <w:pStyle w:val="NoSpacing"/>
              <w:jc w:val="center"/>
              <w:rPr>
                <w:rFonts w:ascii="Times New Roman" w:hAnsi="Times New Roman" w:cs="Times New Roman"/>
              </w:rPr>
            </w:pPr>
            <w:r w:rsidRPr="00E618E9">
              <w:rPr>
                <w:rFonts w:ascii="Times New Roman" w:hAnsi="Times New Roman" w:cs="Times New Roman"/>
              </w:rPr>
              <w:t>0.2</w:t>
            </w:r>
          </w:p>
        </w:tc>
      </w:tr>
    </w:tbl>
    <w:p w14:paraId="6DBFC1A2" w14:textId="77777777" w:rsidR="0040554A" w:rsidRPr="00AC6A27" w:rsidRDefault="0040554A" w:rsidP="00DA3A7F">
      <w:pPr>
        <w:spacing w:line="240" w:lineRule="auto"/>
        <w:jc w:val="both"/>
        <w:rPr>
          <w:rFonts w:ascii="Times New Roman" w:hAnsi="Times New Roman" w:cs="Times New Roman"/>
          <w:b/>
          <w:bCs/>
        </w:rPr>
      </w:pPr>
    </w:p>
    <w:p w14:paraId="469DBCE9" w14:textId="77777777"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Graphene Oxide</w:t>
      </w:r>
    </w:p>
    <w:p w14:paraId="2C652444"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Graphene oxide was used as a nano-additive in the concrete mixes. It was added in dosages of 0%, 0.025%, 0.05%, 0.075% and 0.1% by weight of cement. Proper dispersion of graphene oxide is very important to achieve uniform distribution in the concrete mix. Before mixing, graphene oxide may be dispersed in water using mechanical stirring or ultrasonication to reduce agglomeration.</w:t>
      </w:r>
    </w:p>
    <w:p w14:paraId="5E4EB9EA" w14:textId="77777777" w:rsidR="00E618E9" w:rsidRDefault="00E618E9" w:rsidP="00DA3A7F">
      <w:pPr>
        <w:spacing w:line="240" w:lineRule="auto"/>
        <w:jc w:val="both"/>
        <w:rPr>
          <w:rFonts w:ascii="Times New Roman" w:hAnsi="Times New Roman" w:cs="Times New Roman"/>
          <w:b/>
          <w:bCs/>
        </w:rPr>
      </w:pPr>
    </w:p>
    <w:p w14:paraId="3F2D1494" w14:textId="31352164"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lastRenderedPageBreak/>
        <w:t>Table 4. Graphene Oxide Dosages Used in the Study</w:t>
      </w:r>
    </w:p>
    <w:tbl>
      <w:tblPr>
        <w:tblStyle w:val="TableGrid"/>
        <w:tblW w:w="0" w:type="auto"/>
        <w:tblLook w:val="04A0" w:firstRow="1" w:lastRow="0" w:firstColumn="1" w:lastColumn="0" w:noHBand="0" w:noVBand="1"/>
      </w:tblPr>
      <w:tblGrid>
        <w:gridCol w:w="956"/>
        <w:gridCol w:w="4932"/>
      </w:tblGrid>
      <w:tr w:rsidR="00BD395B" w:rsidRPr="00E618E9" w14:paraId="4BD6C159" w14:textId="77777777" w:rsidTr="00E618E9">
        <w:tc>
          <w:tcPr>
            <w:tcW w:w="0" w:type="auto"/>
            <w:vAlign w:val="center"/>
            <w:hideMark/>
          </w:tcPr>
          <w:p w14:paraId="3F7B3D5E" w14:textId="77777777" w:rsidR="00BD395B" w:rsidRPr="00542D50" w:rsidRDefault="00BD395B" w:rsidP="00E618E9">
            <w:pPr>
              <w:pStyle w:val="NoSpacing"/>
              <w:jc w:val="center"/>
              <w:rPr>
                <w:rFonts w:ascii="Times New Roman" w:hAnsi="Times New Roman" w:cs="Times New Roman"/>
                <w:b/>
                <w:bCs/>
              </w:rPr>
            </w:pPr>
            <w:r w:rsidRPr="00542D50">
              <w:rPr>
                <w:rFonts w:ascii="Times New Roman" w:hAnsi="Times New Roman" w:cs="Times New Roman"/>
                <w:b/>
                <w:bCs/>
              </w:rPr>
              <w:t>Mix ID</w:t>
            </w:r>
          </w:p>
        </w:tc>
        <w:tc>
          <w:tcPr>
            <w:tcW w:w="0" w:type="auto"/>
            <w:vAlign w:val="center"/>
            <w:hideMark/>
          </w:tcPr>
          <w:p w14:paraId="75EE238D" w14:textId="77777777" w:rsidR="00BD395B" w:rsidRPr="00542D50" w:rsidRDefault="00BD395B" w:rsidP="00E618E9">
            <w:pPr>
              <w:pStyle w:val="NoSpacing"/>
              <w:jc w:val="center"/>
              <w:rPr>
                <w:rFonts w:ascii="Times New Roman" w:hAnsi="Times New Roman" w:cs="Times New Roman"/>
                <w:b/>
                <w:bCs/>
              </w:rPr>
            </w:pPr>
            <w:r w:rsidRPr="00542D50">
              <w:rPr>
                <w:rFonts w:ascii="Times New Roman" w:hAnsi="Times New Roman" w:cs="Times New Roman"/>
                <w:b/>
                <w:bCs/>
              </w:rPr>
              <w:t>Graphene Oxide Dosage by Weight of Cement</w:t>
            </w:r>
          </w:p>
        </w:tc>
      </w:tr>
      <w:tr w:rsidR="00BD395B" w:rsidRPr="00E618E9" w14:paraId="1EC1892C" w14:textId="77777777" w:rsidTr="00E618E9">
        <w:tc>
          <w:tcPr>
            <w:tcW w:w="0" w:type="auto"/>
            <w:vAlign w:val="center"/>
            <w:hideMark/>
          </w:tcPr>
          <w:p w14:paraId="08C4472E"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GO0</w:t>
            </w:r>
          </w:p>
        </w:tc>
        <w:tc>
          <w:tcPr>
            <w:tcW w:w="0" w:type="auto"/>
            <w:vAlign w:val="center"/>
            <w:hideMark/>
          </w:tcPr>
          <w:p w14:paraId="6CEB6D00"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0%</w:t>
            </w:r>
          </w:p>
        </w:tc>
      </w:tr>
      <w:tr w:rsidR="00BD395B" w:rsidRPr="00E618E9" w14:paraId="11FD381F" w14:textId="77777777" w:rsidTr="00E618E9">
        <w:tc>
          <w:tcPr>
            <w:tcW w:w="0" w:type="auto"/>
            <w:vAlign w:val="center"/>
            <w:hideMark/>
          </w:tcPr>
          <w:p w14:paraId="01B80D51"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GO1</w:t>
            </w:r>
          </w:p>
        </w:tc>
        <w:tc>
          <w:tcPr>
            <w:tcW w:w="0" w:type="auto"/>
            <w:vAlign w:val="center"/>
            <w:hideMark/>
          </w:tcPr>
          <w:p w14:paraId="0CE395F9"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0.025%</w:t>
            </w:r>
          </w:p>
        </w:tc>
      </w:tr>
      <w:tr w:rsidR="00BD395B" w:rsidRPr="00E618E9" w14:paraId="16EF6B66" w14:textId="77777777" w:rsidTr="00E618E9">
        <w:tc>
          <w:tcPr>
            <w:tcW w:w="0" w:type="auto"/>
            <w:vAlign w:val="center"/>
            <w:hideMark/>
          </w:tcPr>
          <w:p w14:paraId="3A5EAC62"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GO2</w:t>
            </w:r>
          </w:p>
        </w:tc>
        <w:tc>
          <w:tcPr>
            <w:tcW w:w="0" w:type="auto"/>
            <w:vAlign w:val="center"/>
            <w:hideMark/>
          </w:tcPr>
          <w:p w14:paraId="5D07FFDB"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0.05%</w:t>
            </w:r>
          </w:p>
        </w:tc>
      </w:tr>
      <w:tr w:rsidR="00BD395B" w:rsidRPr="00E618E9" w14:paraId="2088B211" w14:textId="77777777" w:rsidTr="00E618E9">
        <w:tc>
          <w:tcPr>
            <w:tcW w:w="0" w:type="auto"/>
            <w:vAlign w:val="center"/>
            <w:hideMark/>
          </w:tcPr>
          <w:p w14:paraId="79F7DEAD"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GO3</w:t>
            </w:r>
          </w:p>
        </w:tc>
        <w:tc>
          <w:tcPr>
            <w:tcW w:w="0" w:type="auto"/>
            <w:vAlign w:val="center"/>
            <w:hideMark/>
          </w:tcPr>
          <w:p w14:paraId="35267CA6"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0.075%</w:t>
            </w:r>
          </w:p>
        </w:tc>
      </w:tr>
      <w:tr w:rsidR="00BD395B" w:rsidRPr="00E618E9" w14:paraId="6C410BFB" w14:textId="77777777" w:rsidTr="00E618E9">
        <w:tc>
          <w:tcPr>
            <w:tcW w:w="0" w:type="auto"/>
            <w:vAlign w:val="center"/>
            <w:hideMark/>
          </w:tcPr>
          <w:p w14:paraId="3723EDC6"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GO4</w:t>
            </w:r>
          </w:p>
        </w:tc>
        <w:tc>
          <w:tcPr>
            <w:tcW w:w="0" w:type="auto"/>
            <w:vAlign w:val="center"/>
            <w:hideMark/>
          </w:tcPr>
          <w:p w14:paraId="78659639" w14:textId="77777777" w:rsidR="00BD395B" w:rsidRPr="00E618E9" w:rsidRDefault="00BD395B" w:rsidP="00E618E9">
            <w:pPr>
              <w:pStyle w:val="NoSpacing"/>
              <w:jc w:val="center"/>
              <w:rPr>
                <w:rFonts w:ascii="Times New Roman" w:hAnsi="Times New Roman" w:cs="Times New Roman"/>
              </w:rPr>
            </w:pPr>
            <w:r w:rsidRPr="00E618E9">
              <w:rPr>
                <w:rFonts w:ascii="Times New Roman" w:hAnsi="Times New Roman" w:cs="Times New Roman"/>
              </w:rPr>
              <w:t>0.1%</w:t>
            </w:r>
          </w:p>
        </w:tc>
      </w:tr>
    </w:tbl>
    <w:p w14:paraId="31F0256F" w14:textId="77777777" w:rsidR="00562CD6" w:rsidRDefault="00562CD6" w:rsidP="00562CD6">
      <w:pPr>
        <w:spacing w:after="0" w:line="240" w:lineRule="auto"/>
        <w:jc w:val="both"/>
        <w:rPr>
          <w:rFonts w:ascii="Times New Roman" w:hAnsi="Times New Roman" w:cs="Times New Roman"/>
          <w:b/>
          <w:bCs/>
          <w:sz w:val="28"/>
          <w:szCs w:val="28"/>
        </w:rPr>
      </w:pPr>
    </w:p>
    <w:p w14:paraId="34968669" w14:textId="51548145"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t>MIX DESIGN</w:t>
      </w:r>
    </w:p>
    <w:p w14:paraId="0DAF2857"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Concrete mix design was carried out for M20, M30 and M40 grades as per relevant Indian Standard guidelines. The mix proportions were selected to achieve the required target mean strength and workability. The water-cement ratio was selected based on grade requirement and strength criteria.</w:t>
      </w:r>
    </w:p>
    <w:p w14:paraId="13AB3BF1"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control mix was prepared without graphene oxide. For modified mixes, graphene oxide was added as a percentage of cement weight. The quantity of cement, fine aggregate, coarse aggregate and water was kept as per the designed mix proportion, while graphene oxide dosage was varied.</w:t>
      </w:r>
    </w:p>
    <w:p w14:paraId="2B275815"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t>Table 5. Proposed Mix Identification</w:t>
      </w:r>
    </w:p>
    <w:tbl>
      <w:tblPr>
        <w:tblStyle w:val="TableGrid"/>
        <w:tblW w:w="0" w:type="auto"/>
        <w:tblLook w:val="04A0" w:firstRow="1" w:lastRow="0" w:firstColumn="1" w:lastColumn="0" w:noHBand="0" w:noVBand="1"/>
      </w:tblPr>
      <w:tblGrid>
        <w:gridCol w:w="1858"/>
        <w:gridCol w:w="1216"/>
        <w:gridCol w:w="1383"/>
      </w:tblGrid>
      <w:tr w:rsidR="00BD395B" w:rsidRPr="00C76EB1" w14:paraId="223072DD" w14:textId="77777777" w:rsidTr="00542D50">
        <w:trPr>
          <w:trHeight w:val="397"/>
        </w:trPr>
        <w:tc>
          <w:tcPr>
            <w:tcW w:w="0" w:type="auto"/>
            <w:vAlign w:val="center"/>
            <w:hideMark/>
          </w:tcPr>
          <w:p w14:paraId="1F6AD4B4" w14:textId="77777777" w:rsidR="00BD395B" w:rsidRPr="00542D50" w:rsidRDefault="00BD395B" w:rsidP="00542D50">
            <w:pPr>
              <w:pStyle w:val="NoSpacing"/>
              <w:jc w:val="center"/>
              <w:rPr>
                <w:rFonts w:ascii="Times New Roman" w:hAnsi="Times New Roman" w:cs="Times New Roman"/>
                <w:b/>
                <w:bCs/>
              </w:rPr>
            </w:pPr>
            <w:r w:rsidRPr="00542D50">
              <w:rPr>
                <w:rFonts w:ascii="Times New Roman" w:hAnsi="Times New Roman" w:cs="Times New Roman"/>
                <w:b/>
                <w:bCs/>
              </w:rPr>
              <w:t>Concrete Grade</w:t>
            </w:r>
          </w:p>
        </w:tc>
        <w:tc>
          <w:tcPr>
            <w:tcW w:w="0" w:type="auto"/>
            <w:vAlign w:val="center"/>
            <w:hideMark/>
          </w:tcPr>
          <w:p w14:paraId="606EC445" w14:textId="77777777" w:rsidR="00BD395B" w:rsidRPr="00542D50" w:rsidRDefault="00BD395B" w:rsidP="00542D50">
            <w:pPr>
              <w:pStyle w:val="NoSpacing"/>
              <w:jc w:val="center"/>
              <w:rPr>
                <w:rFonts w:ascii="Times New Roman" w:hAnsi="Times New Roman" w:cs="Times New Roman"/>
                <w:b/>
                <w:bCs/>
              </w:rPr>
            </w:pPr>
            <w:r w:rsidRPr="00542D50">
              <w:rPr>
                <w:rFonts w:ascii="Times New Roman" w:hAnsi="Times New Roman" w:cs="Times New Roman"/>
                <w:b/>
                <w:bCs/>
              </w:rPr>
              <w:t>Mix ID</w:t>
            </w:r>
          </w:p>
        </w:tc>
        <w:tc>
          <w:tcPr>
            <w:tcW w:w="0" w:type="auto"/>
            <w:vAlign w:val="center"/>
            <w:hideMark/>
          </w:tcPr>
          <w:p w14:paraId="146C84D4" w14:textId="77777777" w:rsidR="00BD395B" w:rsidRPr="00542D50" w:rsidRDefault="00BD395B" w:rsidP="00542D50">
            <w:pPr>
              <w:pStyle w:val="NoSpacing"/>
              <w:jc w:val="center"/>
              <w:rPr>
                <w:rFonts w:ascii="Times New Roman" w:hAnsi="Times New Roman" w:cs="Times New Roman"/>
                <w:b/>
                <w:bCs/>
              </w:rPr>
            </w:pPr>
            <w:r w:rsidRPr="00542D50">
              <w:rPr>
                <w:rFonts w:ascii="Times New Roman" w:hAnsi="Times New Roman" w:cs="Times New Roman"/>
                <w:b/>
                <w:bCs/>
              </w:rPr>
              <w:t>GO Dosage</w:t>
            </w:r>
          </w:p>
        </w:tc>
      </w:tr>
      <w:tr w:rsidR="00BD395B" w:rsidRPr="00C76EB1" w14:paraId="57AB1601" w14:textId="77777777" w:rsidTr="00542D50">
        <w:trPr>
          <w:trHeight w:val="397"/>
        </w:trPr>
        <w:tc>
          <w:tcPr>
            <w:tcW w:w="0" w:type="auto"/>
            <w:vAlign w:val="center"/>
            <w:hideMark/>
          </w:tcPr>
          <w:p w14:paraId="37B34474"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w:t>
            </w:r>
          </w:p>
        </w:tc>
        <w:tc>
          <w:tcPr>
            <w:tcW w:w="0" w:type="auto"/>
            <w:vAlign w:val="center"/>
            <w:hideMark/>
          </w:tcPr>
          <w:p w14:paraId="7355EA82"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M20-GO0</w:t>
            </w:r>
          </w:p>
        </w:tc>
        <w:tc>
          <w:tcPr>
            <w:tcW w:w="0" w:type="auto"/>
            <w:vAlign w:val="center"/>
            <w:hideMark/>
          </w:tcPr>
          <w:p w14:paraId="42126B4C"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w:t>
            </w:r>
          </w:p>
        </w:tc>
      </w:tr>
      <w:tr w:rsidR="00BD395B" w:rsidRPr="00C76EB1" w14:paraId="61507400" w14:textId="77777777" w:rsidTr="00542D50">
        <w:trPr>
          <w:trHeight w:val="397"/>
        </w:trPr>
        <w:tc>
          <w:tcPr>
            <w:tcW w:w="0" w:type="auto"/>
            <w:vAlign w:val="center"/>
            <w:hideMark/>
          </w:tcPr>
          <w:p w14:paraId="59780492"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w:t>
            </w:r>
          </w:p>
        </w:tc>
        <w:tc>
          <w:tcPr>
            <w:tcW w:w="0" w:type="auto"/>
            <w:vAlign w:val="center"/>
            <w:hideMark/>
          </w:tcPr>
          <w:p w14:paraId="6C543791"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M20-GO1</w:t>
            </w:r>
          </w:p>
        </w:tc>
        <w:tc>
          <w:tcPr>
            <w:tcW w:w="0" w:type="auto"/>
            <w:vAlign w:val="center"/>
            <w:hideMark/>
          </w:tcPr>
          <w:p w14:paraId="75E4B068"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0.025%</w:t>
            </w:r>
          </w:p>
        </w:tc>
      </w:tr>
      <w:tr w:rsidR="00BD395B" w:rsidRPr="00C76EB1" w14:paraId="22FC7D14" w14:textId="77777777" w:rsidTr="00542D50">
        <w:trPr>
          <w:trHeight w:val="397"/>
        </w:trPr>
        <w:tc>
          <w:tcPr>
            <w:tcW w:w="0" w:type="auto"/>
            <w:vAlign w:val="center"/>
            <w:hideMark/>
          </w:tcPr>
          <w:p w14:paraId="667F0554"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w:t>
            </w:r>
          </w:p>
        </w:tc>
        <w:tc>
          <w:tcPr>
            <w:tcW w:w="0" w:type="auto"/>
            <w:vAlign w:val="center"/>
            <w:hideMark/>
          </w:tcPr>
          <w:p w14:paraId="31FC65D9"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M20-GO2</w:t>
            </w:r>
          </w:p>
        </w:tc>
        <w:tc>
          <w:tcPr>
            <w:tcW w:w="0" w:type="auto"/>
            <w:vAlign w:val="center"/>
            <w:hideMark/>
          </w:tcPr>
          <w:p w14:paraId="3ADBF2C0"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0.05%</w:t>
            </w:r>
          </w:p>
        </w:tc>
      </w:tr>
      <w:tr w:rsidR="00BD395B" w:rsidRPr="00C76EB1" w14:paraId="1F4FE55B" w14:textId="77777777" w:rsidTr="00542D50">
        <w:trPr>
          <w:trHeight w:val="397"/>
        </w:trPr>
        <w:tc>
          <w:tcPr>
            <w:tcW w:w="0" w:type="auto"/>
            <w:vAlign w:val="center"/>
            <w:hideMark/>
          </w:tcPr>
          <w:p w14:paraId="4B572D20"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w:t>
            </w:r>
          </w:p>
        </w:tc>
        <w:tc>
          <w:tcPr>
            <w:tcW w:w="0" w:type="auto"/>
            <w:vAlign w:val="center"/>
            <w:hideMark/>
          </w:tcPr>
          <w:p w14:paraId="6A6AFBB0"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M20-GO3</w:t>
            </w:r>
          </w:p>
        </w:tc>
        <w:tc>
          <w:tcPr>
            <w:tcW w:w="0" w:type="auto"/>
            <w:vAlign w:val="center"/>
            <w:hideMark/>
          </w:tcPr>
          <w:p w14:paraId="254691B0"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0.075%</w:t>
            </w:r>
          </w:p>
        </w:tc>
      </w:tr>
      <w:tr w:rsidR="00BD395B" w:rsidRPr="00C76EB1" w14:paraId="3CD9CC27" w14:textId="77777777" w:rsidTr="00542D50">
        <w:trPr>
          <w:trHeight w:val="397"/>
        </w:trPr>
        <w:tc>
          <w:tcPr>
            <w:tcW w:w="0" w:type="auto"/>
            <w:vAlign w:val="center"/>
            <w:hideMark/>
          </w:tcPr>
          <w:p w14:paraId="571E946C"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w:t>
            </w:r>
          </w:p>
        </w:tc>
        <w:tc>
          <w:tcPr>
            <w:tcW w:w="0" w:type="auto"/>
            <w:vAlign w:val="center"/>
            <w:hideMark/>
          </w:tcPr>
          <w:p w14:paraId="4B30CE32"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M20-GO4</w:t>
            </w:r>
          </w:p>
        </w:tc>
        <w:tc>
          <w:tcPr>
            <w:tcW w:w="0" w:type="auto"/>
            <w:vAlign w:val="center"/>
            <w:hideMark/>
          </w:tcPr>
          <w:p w14:paraId="2A6341A3"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0.1%</w:t>
            </w:r>
          </w:p>
        </w:tc>
      </w:tr>
      <w:tr w:rsidR="00BD395B" w:rsidRPr="00C76EB1" w14:paraId="0F4CC17F" w14:textId="77777777" w:rsidTr="00542D50">
        <w:trPr>
          <w:trHeight w:val="397"/>
        </w:trPr>
        <w:tc>
          <w:tcPr>
            <w:tcW w:w="0" w:type="auto"/>
            <w:vAlign w:val="center"/>
            <w:hideMark/>
          </w:tcPr>
          <w:p w14:paraId="0A79C804"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w:t>
            </w:r>
          </w:p>
        </w:tc>
        <w:tc>
          <w:tcPr>
            <w:tcW w:w="0" w:type="auto"/>
            <w:vAlign w:val="center"/>
            <w:hideMark/>
          </w:tcPr>
          <w:p w14:paraId="7CFAFEBE"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M30-GO0</w:t>
            </w:r>
          </w:p>
        </w:tc>
        <w:tc>
          <w:tcPr>
            <w:tcW w:w="0" w:type="auto"/>
            <w:vAlign w:val="center"/>
            <w:hideMark/>
          </w:tcPr>
          <w:p w14:paraId="440BAF31"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w:t>
            </w:r>
          </w:p>
        </w:tc>
      </w:tr>
      <w:tr w:rsidR="00BD395B" w:rsidRPr="00C76EB1" w14:paraId="313B7F18" w14:textId="77777777" w:rsidTr="00542D50">
        <w:trPr>
          <w:trHeight w:val="397"/>
        </w:trPr>
        <w:tc>
          <w:tcPr>
            <w:tcW w:w="0" w:type="auto"/>
            <w:vAlign w:val="center"/>
            <w:hideMark/>
          </w:tcPr>
          <w:p w14:paraId="0EA7DEAF"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w:t>
            </w:r>
          </w:p>
        </w:tc>
        <w:tc>
          <w:tcPr>
            <w:tcW w:w="0" w:type="auto"/>
            <w:vAlign w:val="center"/>
            <w:hideMark/>
          </w:tcPr>
          <w:p w14:paraId="5916A63B"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M30-GO1</w:t>
            </w:r>
          </w:p>
        </w:tc>
        <w:tc>
          <w:tcPr>
            <w:tcW w:w="0" w:type="auto"/>
            <w:vAlign w:val="center"/>
            <w:hideMark/>
          </w:tcPr>
          <w:p w14:paraId="54F40A49"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0.025%</w:t>
            </w:r>
          </w:p>
        </w:tc>
      </w:tr>
      <w:tr w:rsidR="00BD395B" w:rsidRPr="00C76EB1" w14:paraId="0D031C0F" w14:textId="77777777" w:rsidTr="00542D50">
        <w:trPr>
          <w:trHeight w:val="397"/>
        </w:trPr>
        <w:tc>
          <w:tcPr>
            <w:tcW w:w="0" w:type="auto"/>
            <w:vAlign w:val="center"/>
            <w:hideMark/>
          </w:tcPr>
          <w:p w14:paraId="528776C3"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w:t>
            </w:r>
          </w:p>
        </w:tc>
        <w:tc>
          <w:tcPr>
            <w:tcW w:w="0" w:type="auto"/>
            <w:vAlign w:val="center"/>
            <w:hideMark/>
          </w:tcPr>
          <w:p w14:paraId="31E3F5C6"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M30-GO2</w:t>
            </w:r>
          </w:p>
        </w:tc>
        <w:tc>
          <w:tcPr>
            <w:tcW w:w="0" w:type="auto"/>
            <w:vAlign w:val="center"/>
            <w:hideMark/>
          </w:tcPr>
          <w:p w14:paraId="11588C17"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0.05%</w:t>
            </w:r>
          </w:p>
        </w:tc>
      </w:tr>
      <w:tr w:rsidR="00BD395B" w:rsidRPr="00C76EB1" w14:paraId="228BF3BE" w14:textId="77777777" w:rsidTr="00542D50">
        <w:trPr>
          <w:trHeight w:val="397"/>
        </w:trPr>
        <w:tc>
          <w:tcPr>
            <w:tcW w:w="0" w:type="auto"/>
            <w:vAlign w:val="center"/>
            <w:hideMark/>
          </w:tcPr>
          <w:p w14:paraId="4B582CC9"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w:t>
            </w:r>
          </w:p>
        </w:tc>
        <w:tc>
          <w:tcPr>
            <w:tcW w:w="0" w:type="auto"/>
            <w:vAlign w:val="center"/>
            <w:hideMark/>
          </w:tcPr>
          <w:p w14:paraId="10BB03D9"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M30-GO3</w:t>
            </w:r>
          </w:p>
        </w:tc>
        <w:tc>
          <w:tcPr>
            <w:tcW w:w="0" w:type="auto"/>
            <w:vAlign w:val="center"/>
            <w:hideMark/>
          </w:tcPr>
          <w:p w14:paraId="718F53BA"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0.075%</w:t>
            </w:r>
          </w:p>
        </w:tc>
      </w:tr>
      <w:tr w:rsidR="00BD395B" w:rsidRPr="00C76EB1" w14:paraId="66D620D2" w14:textId="77777777" w:rsidTr="00542D50">
        <w:trPr>
          <w:trHeight w:val="397"/>
        </w:trPr>
        <w:tc>
          <w:tcPr>
            <w:tcW w:w="0" w:type="auto"/>
            <w:vAlign w:val="center"/>
            <w:hideMark/>
          </w:tcPr>
          <w:p w14:paraId="6E128C86"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w:t>
            </w:r>
          </w:p>
        </w:tc>
        <w:tc>
          <w:tcPr>
            <w:tcW w:w="0" w:type="auto"/>
            <w:vAlign w:val="center"/>
            <w:hideMark/>
          </w:tcPr>
          <w:p w14:paraId="58A5DBFA"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M30-GO4</w:t>
            </w:r>
          </w:p>
        </w:tc>
        <w:tc>
          <w:tcPr>
            <w:tcW w:w="0" w:type="auto"/>
            <w:vAlign w:val="center"/>
            <w:hideMark/>
          </w:tcPr>
          <w:p w14:paraId="6DF4E3DA"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0.1%</w:t>
            </w:r>
          </w:p>
        </w:tc>
      </w:tr>
      <w:tr w:rsidR="00BD395B" w:rsidRPr="00C76EB1" w14:paraId="482463A1" w14:textId="77777777" w:rsidTr="00542D50">
        <w:trPr>
          <w:trHeight w:val="397"/>
        </w:trPr>
        <w:tc>
          <w:tcPr>
            <w:tcW w:w="0" w:type="auto"/>
            <w:vAlign w:val="center"/>
            <w:hideMark/>
          </w:tcPr>
          <w:p w14:paraId="3FB61798"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w:t>
            </w:r>
          </w:p>
        </w:tc>
        <w:tc>
          <w:tcPr>
            <w:tcW w:w="0" w:type="auto"/>
            <w:vAlign w:val="center"/>
            <w:hideMark/>
          </w:tcPr>
          <w:p w14:paraId="47B3ECFF"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M40-GO0</w:t>
            </w:r>
          </w:p>
        </w:tc>
        <w:tc>
          <w:tcPr>
            <w:tcW w:w="0" w:type="auto"/>
            <w:vAlign w:val="center"/>
            <w:hideMark/>
          </w:tcPr>
          <w:p w14:paraId="5C97D71D"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w:t>
            </w:r>
          </w:p>
        </w:tc>
      </w:tr>
      <w:tr w:rsidR="00BD395B" w:rsidRPr="00C76EB1" w14:paraId="2DB2F6AA" w14:textId="77777777" w:rsidTr="00542D50">
        <w:trPr>
          <w:trHeight w:val="397"/>
        </w:trPr>
        <w:tc>
          <w:tcPr>
            <w:tcW w:w="0" w:type="auto"/>
            <w:vAlign w:val="center"/>
            <w:hideMark/>
          </w:tcPr>
          <w:p w14:paraId="370EE723"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w:t>
            </w:r>
          </w:p>
        </w:tc>
        <w:tc>
          <w:tcPr>
            <w:tcW w:w="0" w:type="auto"/>
            <w:vAlign w:val="center"/>
            <w:hideMark/>
          </w:tcPr>
          <w:p w14:paraId="51C606C6"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M40-GO1</w:t>
            </w:r>
          </w:p>
        </w:tc>
        <w:tc>
          <w:tcPr>
            <w:tcW w:w="0" w:type="auto"/>
            <w:vAlign w:val="center"/>
            <w:hideMark/>
          </w:tcPr>
          <w:p w14:paraId="34FECAB3"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0.025%</w:t>
            </w:r>
          </w:p>
        </w:tc>
      </w:tr>
      <w:tr w:rsidR="00BD395B" w:rsidRPr="00C76EB1" w14:paraId="384F07C1" w14:textId="77777777" w:rsidTr="00542D50">
        <w:trPr>
          <w:trHeight w:val="397"/>
        </w:trPr>
        <w:tc>
          <w:tcPr>
            <w:tcW w:w="0" w:type="auto"/>
            <w:vAlign w:val="center"/>
            <w:hideMark/>
          </w:tcPr>
          <w:p w14:paraId="45ADB618"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w:t>
            </w:r>
          </w:p>
        </w:tc>
        <w:tc>
          <w:tcPr>
            <w:tcW w:w="0" w:type="auto"/>
            <w:vAlign w:val="center"/>
            <w:hideMark/>
          </w:tcPr>
          <w:p w14:paraId="342F847F"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M40-GO2</w:t>
            </w:r>
          </w:p>
        </w:tc>
        <w:tc>
          <w:tcPr>
            <w:tcW w:w="0" w:type="auto"/>
            <w:vAlign w:val="center"/>
            <w:hideMark/>
          </w:tcPr>
          <w:p w14:paraId="1DFAC472"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0.05%</w:t>
            </w:r>
          </w:p>
        </w:tc>
      </w:tr>
      <w:tr w:rsidR="00BD395B" w:rsidRPr="00C76EB1" w14:paraId="102A7D6C" w14:textId="77777777" w:rsidTr="00542D50">
        <w:trPr>
          <w:trHeight w:val="397"/>
        </w:trPr>
        <w:tc>
          <w:tcPr>
            <w:tcW w:w="0" w:type="auto"/>
            <w:vAlign w:val="center"/>
            <w:hideMark/>
          </w:tcPr>
          <w:p w14:paraId="4AE955BF"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w:t>
            </w:r>
          </w:p>
        </w:tc>
        <w:tc>
          <w:tcPr>
            <w:tcW w:w="0" w:type="auto"/>
            <w:vAlign w:val="center"/>
            <w:hideMark/>
          </w:tcPr>
          <w:p w14:paraId="748B6A08"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M40-GO3</w:t>
            </w:r>
          </w:p>
        </w:tc>
        <w:tc>
          <w:tcPr>
            <w:tcW w:w="0" w:type="auto"/>
            <w:vAlign w:val="center"/>
            <w:hideMark/>
          </w:tcPr>
          <w:p w14:paraId="236FB975"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0.075%</w:t>
            </w:r>
          </w:p>
        </w:tc>
      </w:tr>
      <w:tr w:rsidR="00BD395B" w:rsidRPr="00C76EB1" w14:paraId="579B2FDE" w14:textId="77777777" w:rsidTr="00542D50">
        <w:trPr>
          <w:trHeight w:val="397"/>
        </w:trPr>
        <w:tc>
          <w:tcPr>
            <w:tcW w:w="0" w:type="auto"/>
            <w:vAlign w:val="center"/>
            <w:hideMark/>
          </w:tcPr>
          <w:p w14:paraId="491A4963"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w:t>
            </w:r>
          </w:p>
        </w:tc>
        <w:tc>
          <w:tcPr>
            <w:tcW w:w="0" w:type="auto"/>
            <w:vAlign w:val="center"/>
            <w:hideMark/>
          </w:tcPr>
          <w:p w14:paraId="107E3ACD"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M40-GO4</w:t>
            </w:r>
          </w:p>
        </w:tc>
        <w:tc>
          <w:tcPr>
            <w:tcW w:w="0" w:type="auto"/>
            <w:vAlign w:val="center"/>
            <w:hideMark/>
          </w:tcPr>
          <w:p w14:paraId="55A28A29" w14:textId="77777777" w:rsidR="00BD395B" w:rsidRPr="00C76EB1" w:rsidRDefault="00BD395B" w:rsidP="00542D50">
            <w:pPr>
              <w:pStyle w:val="NoSpacing"/>
              <w:jc w:val="center"/>
              <w:rPr>
                <w:rFonts w:ascii="Times New Roman" w:hAnsi="Times New Roman" w:cs="Times New Roman"/>
              </w:rPr>
            </w:pPr>
            <w:r w:rsidRPr="00C76EB1">
              <w:rPr>
                <w:rFonts w:ascii="Times New Roman" w:hAnsi="Times New Roman" w:cs="Times New Roman"/>
              </w:rPr>
              <w:t>0.1%</w:t>
            </w:r>
          </w:p>
        </w:tc>
      </w:tr>
    </w:tbl>
    <w:p w14:paraId="6D1BF275" w14:textId="77777777" w:rsidR="0040554A" w:rsidRPr="00AC6A27" w:rsidRDefault="0040554A" w:rsidP="00DA3A7F">
      <w:pPr>
        <w:spacing w:line="240" w:lineRule="auto"/>
        <w:jc w:val="both"/>
        <w:rPr>
          <w:rFonts w:ascii="Times New Roman" w:hAnsi="Times New Roman" w:cs="Times New Roman"/>
          <w:b/>
          <w:bCs/>
        </w:rPr>
      </w:pPr>
    </w:p>
    <w:p w14:paraId="778843D8" w14:textId="62157AFC"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t>Table 6. Mix Proportions for Concrete Grades</w:t>
      </w:r>
    </w:p>
    <w:tbl>
      <w:tblPr>
        <w:tblStyle w:val="TableGrid"/>
        <w:tblW w:w="0" w:type="auto"/>
        <w:tblLook w:val="04A0" w:firstRow="1" w:lastRow="0" w:firstColumn="1" w:lastColumn="0" w:noHBand="0" w:noVBand="1"/>
      </w:tblPr>
      <w:tblGrid>
        <w:gridCol w:w="870"/>
        <w:gridCol w:w="1668"/>
        <w:gridCol w:w="2417"/>
        <w:gridCol w:w="2684"/>
        <w:gridCol w:w="1504"/>
        <w:gridCol w:w="1316"/>
      </w:tblGrid>
      <w:tr w:rsidR="00BD395B" w:rsidRPr="00542D50" w14:paraId="114890BB" w14:textId="77777777" w:rsidTr="00542D50">
        <w:tc>
          <w:tcPr>
            <w:tcW w:w="0" w:type="auto"/>
            <w:vAlign w:val="center"/>
            <w:hideMark/>
          </w:tcPr>
          <w:p w14:paraId="419F9A66" w14:textId="77777777" w:rsidR="00BD395B" w:rsidRPr="00542D50" w:rsidRDefault="00BD395B" w:rsidP="00542D50">
            <w:pPr>
              <w:pStyle w:val="NoSpacing"/>
              <w:jc w:val="center"/>
              <w:rPr>
                <w:rFonts w:ascii="Times New Roman" w:hAnsi="Times New Roman" w:cs="Times New Roman"/>
                <w:b/>
                <w:bCs/>
              </w:rPr>
            </w:pPr>
            <w:r w:rsidRPr="00542D50">
              <w:rPr>
                <w:rFonts w:ascii="Times New Roman" w:hAnsi="Times New Roman" w:cs="Times New Roman"/>
                <w:b/>
                <w:bCs/>
              </w:rPr>
              <w:t>Grade</w:t>
            </w:r>
          </w:p>
        </w:tc>
        <w:tc>
          <w:tcPr>
            <w:tcW w:w="0" w:type="auto"/>
            <w:vAlign w:val="center"/>
            <w:hideMark/>
          </w:tcPr>
          <w:p w14:paraId="22F3084F" w14:textId="77777777" w:rsidR="00BD395B" w:rsidRPr="00542D50" w:rsidRDefault="00BD395B" w:rsidP="00542D50">
            <w:pPr>
              <w:pStyle w:val="NoSpacing"/>
              <w:jc w:val="center"/>
              <w:rPr>
                <w:rFonts w:ascii="Times New Roman" w:hAnsi="Times New Roman" w:cs="Times New Roman"/>
                <w:b/>
                <w:bCs/>
              </w:rPr>
            </w:pPr>
            <w:r w:rsidRPr="00542D50">
              <w:rPr>
                <w:rFonts w:ascii="Times New Roman" w:hAnsi="Times New Roman" w:cs="Times New Roman"/>
                <w:b/>
                <w:bCs/>
              </w:rPr>
              <w:t>Cement kg/m³</w:t>
            </w:r>
          </w:p>
        </w:tc>
        <w:tc>
          <w:tcPr>
            <w:tcW w:w="0" w:type="auto"/>
            <w:vAlign w:val="center"/>
            <w:hideMark/>
          </w:tcPr>
          <w:p w14:paraId="60927C97" w14:textId="77777777" w:rsidR="00BD395B" w:rsidRPr="00542D50" w:rsidRDefault="00BD395B" w:rsidP="00542D50">
            <w:pPr>
              <w:pStyle w:val="NoSpacing"/>
              <w:jc w:val="center"/>
              <w:rPr>
                <w:rFonts w:ascii="Times New Roman" w:hAnsi="Times New Roman" w:cs="Times New Roman"/>
                <w:b/>
                <w:bCs/>
              </w:rPr>
            </w:pPr>
            <w:r w:rsidRPr="00542D50">
              <w:rPr>
                <w:rFonts w:ascii="Times New Roman" w:hAnsi="Times New Roman" w:cs="Times New Roman"/>
                <w:b/>
                <w:bCs/>
              </w:rPr>
              <w:t>Fine Aggregate kg/m³</w:t>
            </w:r>
          </w:p>
        </w:tc>
        <w:tc>
          <w:tcPr>
            <w:tcW w:w="0" w:type="auto"/>
            <w:vAlign w:val="center"/>
            <w:hideMark/>
          </w:tcPr>
          <w:p w14:paraId="6EC2880A" w14:textId="77777777" w:rsidR="00BD395B" w:rsidRPr="00542D50" w:rsidRDefault="00BD395B" w:rsidP="00542D50">
            <w:pPr>
              <w:pStyle w:val="NoSpacing"/>
              <w:jc w:val="center"/>
              <w:rPr>
                <w:rFonts w:ascii="Times New Roman" w:hAnsi="Times New Roman" w:cs="Times New Roman"/>
                <w:b/>
                <w:bCs/>
              </w:rPr>
            </w:pPr>
            <w:r w:rsidRPr="00542D50">
              <w:rPr>
                <w:rFonts w:ascii="Times New Roman" w:hAnsi="Times New Roman" w:cs="Times New Roman"/>
                <w:b/>
                <w:bCs/>
              </w:rPr>
              <w:t>Coarse Aggregate kg/m³</w:t>
            </w:r>
          </w:p>
        </w:tc>
        <w:tc>
          <w:tcPr>
            <w:tcW w:w="0" w:type="auto"/>
            <w:vAlign w:val="center"/>
            <w:hideMark/>
          </w:tcPr>
          <w:p w14:paraId="37E9EA02" w14:textId="77777777" w:rsidR="00BD395B" w:rsidRPr="00542D50" w:rsidRDefault="00BD395B" w:rsidP="00542D50">
            <w:pPr>
              <w:pStyle w:val="NoSpacing"/>
              <w:jc w:val="center"/>
              <w:rPr>
                <w:rFonts w:ascii="Times New Roman" w:hAnsi="Times New Roman" w:cs="Times New Roman"/>
                <w:b/>
                <w:bCs/>
              </w:rPr>
            </w:pPr>
            <w:r w:rsidRPr="00542D50">
              <w:rPr>
                <w:rFonts w:ascii="Times New Roman" w:hAnsi="Times New Roman" w:cs="Times New Roman"/>
                <w:b/>
                <w:bCs/>
              </w:rPr>
              <w:t>Water kg/m³</w:t>
            </w:r>
          </w:p>
        </w:tc>
        <w:tc>
          <w:tcPr>
            <w:tcW w:w="0" w:type="auto"/>
            <w:vAlign w:val="center"/>
            <w:hideMark/>
          </w:tcPr>
          <w:p w14:paraId="23C32AAA" w14:textId="77777777" w:rsidR="00BD395B" w:rsidRPr="00542D50" w:rsidRDefault="00BD395B" w:rsidP="00542D50">
            <w:pPr>
              <w:pStyle w:val="NoSpacing"/>
              <w:jc w:val="center"/>
              <w:rPr>
                <w:rFonts w:ascii="Times New Roman" w:hAnsi="Times New Roman" w:cs="Times New Roman"/>
                <w:b/>
                <w:bCs/>
              </w:rPr>
            </w:pPr>
            <w:r w:rsidRPr="00542D50">
              <w:rPr>
                <w:rFonts w:ascii="Times New Roman" w:hAnsi="Times New Roman" w:cs="Times New Roman"/>
                <w:b/>
                <w:bCs/>
              </w:rPr>
              <w:t>W/C Ratio</w:t>
            </w:r>
          </w:p>
        </w:tc>
      </w:tr>
      <w:tr w:rsidR="00BD395B" w:rsidRPr="00542D50" w14:paraId="6993C1F4" w14:textId="77777777" w:rsidTr="00542D50">
        <w:tc>
          <w:tcPr>
            <w:tcW w:w="0" w:type="auto"/>
            <w:vAlign w:val="center"/>
            <w:hideMark/>
          </w:tcPr>
          <w:p w14:paraId="27E508A9" w14:textId="77777777" w:rsidR="00BD395B" w:rsidRPr="00542D50" w:rsidRDefault="00BD395B" w:rsidP="00542D50">
            <w:pPr>
              <w:pStyle w:val="NoSpacing"/>
              <w:jc w:val="center"/>
              <w:rPr>
                <w:rFonts w:ascii="Times New Roman" w:hAnsi="Times New Roman" w:cs="Times New Roman"/>
              </w:rPr>
            </w:pPr>
            <w:r w:rsidRPr="00542D50">
              <w:rPr>
                <w:rFonts w:ascii="Times New Roman" w:hAnsi="Times New Roman" w:cs="Times New Roman"/>
              </w:rPr>
              <w:t>M20</w:t>
            </w:r>
          </w:p>
        </w:tc>
        <w:tc>
          <w:tcPr>
            <w:tcW w:w="0" w:type="auto"/>
            <w:vAlign w:val="center"/>
          </w:tcPr>
          <w:p w14:paraId="188A141D" w14:textId="67A99888"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316</w:t>
            </w:r>
          </w:p>
        </w:tc>
        <w:tc>
          <w:tcPr>
            <w:tcW w:w="0" w:type="auto"/>
            <w:vAlign w:val="center"/>
          </w:tcPr>
          <w:p w14:paraId="0432526A" w14:textId="454DDE2A"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850</w:t>
            </w:r>
          </w:p>
        </w:tc>
        <w:tc>
          <w:tcPr>
            <w:tcW w:w="0" w:type="auto"/>
            <w:vAlign w:val="center"/>
          </w:tcPr>
          <w:p w14:paraId="199050A0" w14:textId="6F942170"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1051</w:t>
            </w:r>
          </w:p>
        </w:tc>
        <w:tc>
          <w:tcPr>
            <w:tcW w:w="0" w:type="auto"/>
            <w:vAlign w:val="center"/>
          </w:tcPr>
          <w:p w14:paraId="5071D2BB" w14:textId="477F2870"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158</w:t>
            </w:r>
          </w:p>
        </w:tc>
        <w:tc>
          <w:tcPr>
            <w:tcW w:w="0" w:type="auto"/>
            <w:vAlign w:val="center"/>
          </w:tcPr>
          <w:p w14:paraId="39AE2A26" w14:textId="4A283B33"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0.5</w:t>
            </w:r>
          </w:p>
        </w:tc>
      </w:tr>
      <w:tr w:rsidR="00BD395B" w:rsidRPr="00542D50" w14:paraId="217896F0" w14:textId="77777777" w:rsidTr="00542D50">
        <w:tc>
          <w:tcPr>
            <w:tcW w:w="0" w:type="auto"/>
            <w:vAlign w:val="center"/>
            <w:hideMark/>
          </w:tcPr>
          <w:p w14:paraId="648498C9" w14:textId="77777777" w:rsidR="00BD395B" w:rsidRPr="00542D50" w:rsidRDefault="00BD395B" w:rsidP="00542D50">
            <w:pPr>
              <w:pStyle w:val="NoSpacing"/>
              <w:jc w:val="center"/>
              <w:rPr>
                <w:rFonts w:ascii="Times New Roman" w:hAnsi="Times New Roman" w:cs="Times New Roman"/>
              </w:rPr>
            </w:pPr>
            <w:r w:rsidRPr="00542D50">
              <w:rPr>
                <w:rFonts w:ascii="Times New Roman" w:hAnsi="Times New Roman" w:cs="Times New Roman"/>
              </w:rPr>
              <w:t>M30</w:t>
            </w:r>
          </w:p>
        </w:tc>
        <w:tc>
          <w:tcPr>
            <w:tcW w:w="0" w:type="auto"/>
            <w:vAlign w:val="center"/>
          </w:tcPr>
          <w:p w14:paraId="4DE64D7B" w14:textId="12AC85BF"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348</w:t>
            </w:r>
          </w:p>
        </w:tc>
        <w:tc>
          <w:tcPr>
            <w:tcW w:w="0" w:type="auto"/>
            <w:vAlign w:val="center"/>
          </w:tcPr>
          <w:p w14:paraId="17374832" w14:textId="3861A83C"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777</w:t>
            </w:r>
          </w:p>
        </w:tc>
        <w:tc>
          <w:tcPr>
            <w:tcW w:w="0" w:type="auto"/>
            <w:vAlign w:val="center"/>
          </w:tcPr>
          <w:p w14:paraId="3ED957D8" w14:textId="1A2BD1F4"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1047</w:t>
            </w:r>
          </w:p>
        </w:tc>
        <w:tc>
          <w:tcPr>
            <w:tcW w:w="0" w:type="auto"/>
            <w:vAlign w:val="center"/>
          </w:tcPr>
          <w:p w14:paraId="330BBD5B" w14:textId="2D836C45"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158</w:t>
            </w:r>
          </w:p>
        </w:tc>
        <w:tc>
          <w:tcPr>
            <w:tcW w:w="0" w:type="auto"/>
            <w:vAlign w:val="center"/>
          </w:tcPr>
          <w:p w14:paraId="646C1543" w14:textId="5CA4EAD7"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0.45</w:t>
            </w:r>
          </w:p>
        </w:tc>
      </w:tr>
      <w:tr w:rsidR="00BD395B" w:rsidRPr="00542D50" w14:paraId="3FBBB328" w14:textId="77777777" w:rsidTr="00542D50">
        <w:tc>
          <w:tcPr>
            <w:tcW w:w="0" w:type="auto"/>
            <w:vAlign w:val="center"/>
            <w:hideMark/>
          </w:tcPr>
          <w:p w14:paraId="2A4348BC" w14:textId="77777777" w:rsidR="00BD395B" w:rsidRPr="00542D50" w:rsidRDefault="00BD395B" w:rsidP="00542D50">
            <w:pPr>
              <w:pStyle w:val="NoSpacing"/>
              <w:jc w:val="center"/>
              <w:rPr>
                <w:rFonts w:ascii="Times New Roman" w:hAnsi="Times New Roman" w:cs="Times New Roman"/>
              </w:rPr>
            </w:pPr>
            <w:r w:rsidRPr="00542D50">
              <w:rPr>
                <w:rFonts w:ascii="Times New Roman" w:hAnsi="Times New Roman" w:cs="Times New Roman"/>
              </w:rPr>
              <w:t>M40</w:t>
            </w:r>
          </w:p>
        </w:tc>
        <w:tc>
          <w:tcPr>
            <w:tcW w:w="0" w:type="auto"/>
            <w:vAlign w:val="center"/>
          </w:tcPr>
          <w:p w14:paraId="724A1C13" w14:textId="1ADB9768"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418</w:t>
            </w:r>
          </w:p>
        </w:tc>
        <w:tc>
          <w:tcPr>
            <w:tcW w:w="0" w:type="auto"/>
            <w:vAlign w:val="center"/>
          </w:tcPr>
          <w:p w14:paraId="2024058E" w14:textId="40BF147A"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750</w:t>
            </w:r>
          </w:p>
        </w:tc>
        <w:tc>
          <w:tcPr>
            <w:tcW w:w="0" w:type="auto"/>
            <w:vAlign w:val="center"/>
          </w:tcPr>
          <w:p w14:paraId="20F5EDC8" w14:textId="0C49D1C8"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1051</w:t>
            </w:r>
          </w:p>
        </w:tc>
        <w:tc>
          <w:tcPr>
            <w:tcW w:w="0" w:type="auto"/>
            <w:vAlign w:val="center"/>
          </w:tcPr>
          <w:p w14:paraId="15AFD94A" w14:textId="231F1976"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155</w:t>
            </w:r>
          </w:p>
        </w:tc>
        <w:tc>
          <w:tcPr>
            <w:tcW w:w="0" w:type="auto"/>
            <w:vAlign w:val="center"/>
          </w:tcPr>
          <w:p w14:paraId="162FB83D" w14:textId="711B9646" w:rsidR="00BD395B" w:rsidRPr="00542D50" w:rsidRDefault="00CA1623" w:rsidP="00542D50">
            <w:pPr>
              <w:pStyle w:val="NoSpacing"/>
              <w:jc w:val="center"/>
              <w:rPr>
                <w:rFonts w:ascii="Times New Roman" w:hAnsi="Times New Roman" w:cs="Times New Roman"/>
              </w:rPr>
            </w:pPr>
            <w:r w:rsidRPr="00542D50">
              <w:rPr>
                <w:rFonts w:ascii="Times New Roman" w:hAnsi="Times New Roman" w:cs="Times New Roman"/>
              </w:rPr>
              <w:t>0.38</w:t>
            </w:r>
          </w:p>
        </w:tc>
      </w:tr>
    </w:tbl>
    <w:p w14:paraId="13B75DC9" w14:textId="77777777" w:rsidR="00562CD6" w:rsidRDefault="00562CD6" w:rsidP="00562CD6">
      <w:pPr>
        <w:spacing w:after="0" w:line="240" w:lineRule="auto"/>
        <w:jc w:val="both"/>
        <w:rPr>
          <w:rFonts w:ascii="Times New Roman" w:hAnsi="Times New Roman" w:cs="Times New Roman"/>
          <w:b/>
          <w:bCs/>
          <w:sz w:val="28"/>
          <w:szCs w:val="28"/>
        </w:rPr>
      </w:pPr>
    </w:p>
    <w:p w14:paraId="209C16DD" w14:textId="77777777" w:rsidR="00542D50" w:rsidRDefault="00542D50" w:rsidP="00DA3A7F">
      <w:pPr>
        <w:spacing w:line="240" w:lineRule="auto"/>
        <w:jc w:val="both"/>
        <w:rPr>
          <w:rFonts w:ascii="Times New Roman" w:hAnsi="Times New Roman" w:cs="Times New Roman"/>
          <w:b/>
          <w:bCs/>
          <w:sz w:val="28"/>
          <w:szCs w:val="28"/>
        </w:rPr>
      </w:pPr>
    </w:p>
    <w:p w14:paraId="0BA85A99" w14:textId="77777777" w:rsidR="00542D50" w:rsidRDefault="00542D50" w:rsidP="00DA3A7F">
      <w:pPr>
        <w:spacing w:line="240" w:lineRule="auto"/>
        <w:jc w:val="both"/>
        <w:rPr>
          <w:rFonts w:ascii="Times New Roman" w:hAnsi="Times New Roman" w:cs="Times New Roman"/>
          <w:b/>
          <w:bCs/>
          <w:sz w:val="28"/>
          <w:szCs w:val="28"/>
        </w:rPr>
      </w:pPr>
    </w:p>
    <w:p w14:paraId="69673BB7" w14:textId="1F25E3FE"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lastRenderedPageBreak/>
        <w:t>PREPARATION OF SPECIMENS</w:t>
      </w:r>
    </w:p>
    <w:p w14:paraId="560228C3" w14:textId="704AFEAD" w:rsidR="00490E33" w:rsidRPr="00AC6A27" w:rsidRDefault="00490E33" w:rsidP="00490E33">
      <w:pPr>
        <w:spacing w:line="240" w:lineRule="auto"/>
        <w:jc w:val="both"/>
        <w:rPr>
          <w:rFonts w:ascii="Times New Roman" w:hAnsi="Times New Roman" w:cs="Times New Roman"/>
        </w:rPr>
      </w:pPr>
      <w:r w:rsidRPr="00AC6A27">
        <w:rPr>
          <w:rFonts w:ascii="Times New Roman" w:hAnsi="Times New Roman" w:cs="Times New Roman"/>
        </w:rPr>
        <w:t>Concrete ingredients were weighed accurately as per the designed mix proportions.</w:t>
      </w:r>
      <w:r w:rsidR="006C1518" w:rsidRPr="00AC6A27">
        <w:rPr>
          <w:rFonts w:ascii="Times New Roman" w:hAnsi="Times New Roman" w:cs="Times New Roman"/>
        </w:rPr>
        <w:t xml:space="preserve"> </w:t>
      </w:r>
      <w:r w:rsidRPr="00AC6A27">
        <w:rPr>
          <w:rFonts w:ascii="Times New Roman" w:hAnsi="Times New Roman" w:cs="Times New Roman"/>
        </w:rPr>
        <w:t>Cement, fine aggregate and coarse aggregate were dry mixed, and graphene oxide was separately dispersed in mixing water.</w:t>
      </w:r>
      <w:r w:rsidR="005A435F" w:rsidRPr="00AC6A27">
        <w:rPr>
          <w:rFonts w:ascii="Times New Roman" w:hAnsi="Times New Roman" w:cs="Times New Roman"/>
        </w:rPr>
        <w:t xml:space="preserve"> </w:t>
      </w:r>
      <w:r w:rsidRPr="00AC6A27">
        <w:rPr>
          <w:rFonts w:ascii="Times New Roman" w:hAnsi="Times New Roman" w:cs="Times New Roman"/>
        </w:rPr>
        <w:t>The graphene oxide solution was slowly added to the dry mix and mixed thoroughly to obtain a homogeneous concrete mix.</w:t>
      </w:r>
      <w:r w:rsidR="005A435F" w:rsidRPr="00AC6A27">
        <w:rPr>
          <w:rFonts w:ascii="Times New Roman" w:hAnsi="Times New Roman" w:cs="Times New Roman"/>
        </w:rPr>
        <w:t xml:space="preserve"> </w:t>
      </w:r>
      <w:r w:rsidRPr="00AC6A27">
        <w:rPr>
          <w:rFonts w:ascii="Times New Roman" w:hAnsi="Times New Roman" w:cs="Times New Roman"/>
        </w:rPr>
        <w:t>Fresh concrete was cast in moulds, compacted properly, kept undisturbed for 24 hours, demoulded and cured in water until the required testing age.</w:t>
      </w:r>
    </w:p>
    <w:p w14:paraId="2059E680" w14:textId="77777777"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t>TESTING PROGRAMME</w:t>
      </w:r>
    </w:p>
    <w:p w14:paraId="33EC8209"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experimental testing programme included workability test, compressive strength test, split tensile strength test and flexural strength test. The tests were conducted on control concrete and graphene oxide modified concrete specimens.</w:t>
      </w:r>
    </w:p>
    <w:p w14:paraId="13455C54" w14:textId="77777777"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Workability Test</w:t>
      </w:r>
    </w:p>
    <w:p w14:paraId="66F3B9D0"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Workability of fresh concrete was determined using the slump cone test. The slump value indicates the ease of placing and compacting concrete. Graphene oxide may reduce workability due to its high surface area and water absorption tendency. Therefore, the effect of graphene oxide dosage on workability should be carefully observed.</w:t>
      </w:r>
    </w:p>
    <w:p w14:paraId="2F2C3C5A"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t>Table 7. Slump Values of Concrete Mixes</w:t>
      </w:r>
    </w:p>
    <w:tbl>
      <w:tblPr>
        <w:tblStyle w:val="TableGrid"/>
        <w:tblW w:w="0" w:type="auto"/>
        <w:tblLook w:val="04A0" w:firstRow="1" w:lastRow="0" w:firstColumn="1" w:lastColumn="0" w:noHBand="0" w:noVBand="1"/>
      </w:tblPr>
      <w:tblGrid>
        <w:gridCol w:w="870"/>
        <w:gridCol w:w="1010"/>
        <w:gridCol w:w="1430"/>
        <w:gridCol w:w="1310"/>
        <w:gridCol w:w="1430"/>
        <w:gridCol w:w="1190"/>
      </w:tblGrid>
      <w:tr w:rsidR="00BD395B" w:rsidRPr="00542D50" w14:paraId="30AE50DB" w14:textId="77777777" w:rsidTr="00542D50">
        <w:tc>
          <w:tcPr>
            <w:tcW w:w="0" w:type="auto"/>
            <w:vAlign w:val="center"/>
            <w:hideMark/>
          </w:tcPr>
          <w:p w14:paraId="4F140FBA" w14:textId="77777777" w:rsidR="00BD395B" w:rsidRPr="000E17BA" w:rsidRDefault="00BD395B" w:rsidP="00542D50">
            <w:pPr>
              <w:pStyle w:val="NoSpacing"/>
              <w:jc w:val="center"/>
              <w:rPr>
                <w:rFonts w:ascii="Times New Roman" w:hAnsi="Times New Roman" w:cs="Times New Roman"/>
                <w:b/>
                <w:bCs/>
              </w:rPr>
            </w:pPr>
            <w:r w:rsidRPr="000E17BA">
              <w:rPr>
                <w:rFonts w:ascii="Times New Roman" w:hAnsi="Times New Roman" w:cs="Times New Roman"/>
                <w:b/>
                <w:bCs/>
              </w:rPr>
              <w:t>Grade</w:t>
            </w:r>
          </w:p>
        </w:tc>
        <w:tc>
          <w:tcPr>
            <w:tcW w:w="0" w:type="auto"/>
            <w:vAlign w:val="center"/>
            <w:hideMark/>
          </w:tcPr>
          <w:p w14:paraId="4FAC33E7" w14:textId="77777777" w:rsidR="00BD395B" w:rsidRPr="000E17BA" w:rsidRDefault="00BD395B" w:rsidP="00542D50">
            <w:pPr>
              <w:pStyle w:val="NoSpacing"/>
              <w:jc w:val="center"/>
              <w:rPr>
                <w:rFonts w:ascii="Times New Roman" w:hAnsi="Times New Roman" w:cs="Times New Roman"/>
                <w:b/>
                <w:bCs/>
              </w:rPr>
            </w:pPr>
            <w:r w:rsidRPr="000E17BA">
              <w:rPr>
                <w:rFonts w:ascii="Times New Roman" w:hAnsi="Times New Roman" w:cs="Times New Roman"/>
                <w:b/>
                <w:bCs/>
              </w:rPr>
              <w:t>GO 0%</w:t>
            </w:r>
          </w:p>
        </w:tc>
        <w:tc>
          <w:tcPr>
            <w:tcW w:w="0" w:type="auto"/>
            <w:vAlign w:val="center"/>
            <w:hideMark/>
          </w:tcPr>
          <w:p w14:paraId="1C4FFCE3" w14:textId="77777777" w:rsidR="00BD395B" w:rsidRPr="000E17BA" w:rsidRDefault="00BD395B" w:rsidP="00542D50">
            <w:pPr>
              <w:pStyle w:val="NoSpacing"/>
              <w:jc w:val="center"/>
              <w:rPr>
                <w:rFonts w:ascii="Times New Roman" w:hAnsi="Times New Roman" w:cs="Times New Roman"/>
                <w:b/>
                <w:bCs/>
              </w:rPr>
            </w:pPr>
            <w:r w:rsidRPr="000E17BA">
              <w:rPr>
                <w:rFonts w:ascii="Times New Roman" w:hAnsi="Times New Roman" w:cs="Times New Roman"/>
                <w:b/>
                <w:bCs/>
              </w:rPr>
              <w:t>GO 0.025%</w:t>
            </w:r>
          </w:p>
        </w:tc>
        <w:tc>
          <w:tcPr>
            <w:tcW w:w="0" w:type="auto"/>
            <w:vAlign w:val="center"/>
            <w:hideMark/>
          </w:tcPr>
          <w:p w14:paraId="43A54D62" w14:textId="77777777" w:rsidR="00BD395B" w:rsidRPr="000E17BA" w:rsidRDefault="00BD395B" w:rsidP="00542D50">
            <w:pPr>
              <w:pStyle w:val="NoSpacing"/>
              <w:jc w:val="center"/>
              <w:rPr>
                <w:rFonts w:ascii="Times New Roman" w:hAnsi="Times New Roman" w:cs="Times New Roman"/>
                <w:b/>
                <w:bCs/>
              </w:rPr>
            </w:pPr>
            <w:r w:rsidRPr="000E17BA">
              <w:rPr>
                <w:rFonts w:ascii="Times New Roman" w:hAnsi="Times New Roman" w:cs="Times New Roman"/>
                <w:b/>
                <w:bCs/>
              </w:rPr>
              <w:t>GO 0.05%</w:t>
            </w:r>
          </w:p>
        </w:tc>
        <w:tc>
          <w:tcPr>
            <w:tcW w:w="0" w:type="auto"/>
            <w:vAlign w:val="center"/>
            <w:hideMark/>
          </w:tcPr>
          <w:p w14:paraId="379675EE" w14:textId="77777777" w:rsidR="00BD395B" w:rsidRPr="000E17BA" w:rsidRDefault="00BD395B" w:rsidP="00542D50">
            <w:pPr>
              <w:pStyle w:val="NoSpacing"/>
              <w:jc w:val="center"/>
              <w:rPr>
                <w:rFonts w:ascii="Times New Roman" w:hAnsi="Times New Roman" w:cs="Times New Roman"/>
                <w:b/>
                <w:bCs/>
              </w:rPr>
            </w:pPr>
            <w:r w:rsidRPr="000E17BA">
              <w:rPr>
                <w:rFonts w:ascii="Times New Roman" w:hAnsi="Times New Roman" w:cs="Times New Roman"/>
                <w:b/>
                <w:bCs/>
              </w:rPr>
              <w:t>GO 0.075%</w:t>
            </w:r>
          </w:p>
        </w:tc>
        <w:tc>
          <w:tcPr>
            <w:tcW w:w="0" w:type="auto"/>
            <w:vAlign w:val="center"/>
            <w:hideMark/>
          </w:tcPr>
          <w:p w14:paraId="2236F052" w14:textId="77777777" w:rsidR="00BD395B" w:rsidRPr="000E17BA" w:rsidRDefault="00BD395B" w:rsidP="00542D50">
            <w:pPr>
              <w:pStyle w:val="NoSpacing"/>
              <w:jc w:val="center"/>
              <w:rPr>
                <w:rFonts w:ascii="Times New Roman" w:hAnsi="Times New Roman" w:cs="Times New Roman"/>
                <w:b/>
                <w:bCs/>
              </w:rPr>
            </w:pPr>
            <w:r w:rsidRPr="000E17BA">
              <w:rPr>
                <w:rFonts w:ascii="Times New Roman" w:hAnsi="Times New Roman" w:cs="Times New Roman"/>
                <w:b/>
                <w:bCs/>
              </w:rPr>
              <w:t>GO 0.1%</w:t>
            </w:r>
          </w:p>
        </w:tc>
      </w:tr>
      <w:tr w:rsidR="00BD395B" w:rsidRPr="00542D50" w14:paraId="40D48E3D" w14:textId="77777777" w:rsidTr="00542D50">
        <w:tc>
          <w:tcPr>
            <w:tcW w:w="0" w:type="auto"/>
            <w:vAlign w:val="center"/>
            <w:hideMark/>
          </w:tcPr>
          <w:p w14:paraId="2A60BDF2" w14:textId="77777777" w:rsidR="00BD395B" w:rsidRPr="00542D50" w:rsidRDefault="00BD395B" w:rsidP="00542D50">
            <w:pPr>
              <w:pStyle w:val="NoSpacing"/>
              <w:jc w:val="center"/>
              <w:rPr>
                <w:rFonts w:ascii="Times New Roman" w:hAnsi="Times New Roman" w:cs="Times New Roman"/>
              </w:rPr>
            </w:pPr>
            <w:r w:rsidRPr="00542D50">
              <w:rPr>
                <w:rFonts w:ascii="Times New Roman" w:hAnsi="Times New Roman" w:cs="Times New Roman"/>
              </w:rPr>
              <w:t>M20</w:t>
            </w:r>
          </w:p>
        </w:tc>
        <w:tc>
          <w:tcPr>
            <w:tcW w:w="0" w:type="auto"/>
            <w:vAlign w:val="center"/>
          </w:tcPr>
          <w:p w14:paraId="5C63C554" w14:textId="3C7377DE"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85</w:t>
            </w:r>
          </w:p>
        </w:tc>
        <w:tc>
          <w:tcPr>
            <w:tcW w:w="0" w:type="auto"/>
            <w:vAlign w:val="center"/>
          </w:tcPr>
          <w:p w14:paraId="7A960E3D" w14:textId="5361BBD4"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80</w:t>
            </w:r>
          </w:p>
        </w:tc>
        <w:tc>
          <w:tcPr>
            <w:tcW w:w="0" w:type="auto"/>
            <w:vAlign w:val="center"/>
          </w:tcPr>
          <w:p w14:paraId="69AD3B7C" w14:textId="3DFDD818"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74</w:t>
            </w:r>
          </w:p>
        </w:tc>
        <w:tc>
          <w:tcPr>
            <w:tcW w:w="0" w:type="auto"/>
            <w:vAlign w:val="center"/>
          </w:tcPr>
          <w:p w14:paraId="35CFF1AB" w14:textId="1E7179C2"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68</w:t>
            </w:r>
          </w:p>
        </w:tc>
        <w:tc>
          <w:tcPr>
            <w:tcW w:w="0" w:type="auto"/>
            <w:vAlign w:val="center"/>
          </w:tcPr>
          <w:p w14:paraId="0576FD00" w14:textId="2558C2A7"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60</w:t>
            </w:r>
          </w:p>
        </w:tc>
      </w:tr>
      <w:tr w:rsidR="00BD395B" w:rsidRPr="00542D50" w14:paraId="4DE75C52" w14:textId="77777777" w:rsidTr="00542D50">
        <w:tc>
          <w:tcPr>
            <w:tcW w:w="0" w:type="auto"/>
            <w:vAlign w:val="center"/>
            <w:hideMark/>
          </w:tcPr>
          <w:p w14:paraId="35619E91" w14:textId="77777777" w:rsidR="00BD395B" w:rsidRPr="00542D50" w:rsidRDefault="00BD395B" w:rsidP="00542D50">
            <w:pPr>
              <w:pStyle w:val="NoSpacing"/>
              <w:jc w:val="center"/>
              <w:rPr>
                <w:rFonts w:ascii="Times New Roman" w:hAnsi="Times New Roman" w:cs="Times New Roman"/>
              </w:rPr>
            </w:pPr>
            <w:r w:rsidRPr="00542D50">
              <w:rPr>
                <w:rFonts w:ascii="Times New Roman" w:hAnsi="Times New Roman" w:cs="Times New Roman"/>
              </w:rPr>
              <w:t>M30</w:t>
            </w:r>
          </w:p>
        </w:tc>
        <w:tc>
          <w:tcPr>
            <w:tcW w:w="0" w:type="auto"/>
            <w:vAlign w:val="center"/>
          </w:tcPr>
          <w:p w14:paraId="7D0CE36F" w14:textId="2D8BE73C"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78</w:t>
            </w:r>
          </w:p>
        </w:tc>
        <w:tc>
          <w:tcPr>
            <w:tcW w:w="0" w:type="auto"/>
            <w:vAlign w:val="center"/>
          </w:tcPr>
          <w:p w14:paraId="727E1374" w14:textId="10799168"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72</w:t>
            </w:r>
          </w:p>
        </w:tc>
        <w:tc>
          <w:tcPr>
            <w:tcW w:w="0" w:type="auto"/>
            <w:vAlign w:val="center"/>
          </w:tcPr>
          <w:p w14:paraId="69BD4C56" w14:textId="7CCFF3FE"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66</w:t>
            </w:r>
          </w:p>
        </w:tc>
        <w:tc>
          <w:tcPr>
            <w:tcW w:w="0" w:type="auto"/>
            <w:vAlign w:val="center"/>
          </w:tcPr>
          <w:p w14:paraId="1E26818B" w14:textId="624E855C"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58</w:t>
            </w:r>
          </w:p>
        </w:tc>
        <w:tc>
          <w:tcPr>
            <w:tcW w:w="0" w:type="auto"/>
            <w:vAlign w:val="center"/>
          </w:tcPr>
          <w:p w14:paraId="46448677" w14:textId="4EDB3153"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50</w:t>
            </w:r>
          </w:p>
        </w:tc>
      </w:tr>
      <w:tr w:rsidR="00BD395B" w:rsidRPr="00542D50" w14:paraId="20069CA7" w14:textId="77777777" w:rsidTr="00542D50">
        <w:tc>
          <w:tcPr>
            <w:tcW w:w="0" w:type="auto"/>
            <w:vAlign w:val="center"/>
            <w:hideMark/>
          </w:tcPr>
          <w:p w14:paraId="3FCD8E81" w14:textId="77777777" w:rsidR="00BD395B" w:rsidRPr="00542D50" w:rsidRDefault="00BD395B" w:rsidP="00542D50">
            <w:pPr>
              <w:pStyle w:val="NoSpacing"/>
              <w:jc w:val="center"/>
              <w:rPr>
                <w:rFonts w:ascii="Times New Roman" w:hAnsi="Times New Roman" w:cs="Times New Roman"/>
              </w:rPr>
            </w:pPr>
            <w:r w:rsidRPr="00542D50">
              <w:rPr>
                <w:rFonts w:ascii="Times New Roman" w:hAnsi="Times New Roman" w:cs="Times New Roman"/>
              </w:rPr>
              <w:t>M40</w:t>
            </w:r>
          </w:p>
        </w:tc>
        <w:tc>
          <w:tcPr>
            <w:tcW w:w="0" w:type="auto"/>
            <w:vAlign w:val="center"/>
          </w:tcPr>
          <w:p w14:paraId="4BE0C719" w14:textId="0A41E5C6"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7</w:t>
            </w:r>
            <w:r w:rsidR="00E43F0E" w:rsidRPr="00542D50">
              <w:rPr>
                <w:rFonts w:ascii="Times New Roman" w:hAnsi="Times New Roman" w:cs="Times New Roman"/>
              </w:rPr>
              <w:t>0</w:t>
            </w:r>
          </w:p>
        </w:tc>
        <w:tc>
          <w:tcPr>
            <w:tcW w:w="0" w:type="auto"/>
            <w:vAlign w:val="center"/>
          </w:tcPr>
          <w:p w14:paraId="0942FAED" w14:textId="19AFF477"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64</w:t>
            </w:r>
          </w:p>
        </w:tc>
        <w:tc>
          <w:tcPr>
            <w:tcW w:w="0" w:type="auto"/>
            <w:vAlign w:val="center"/>
          </w:tcPr>
          <w:p w14:paraId="69A11EB3" w14:textId="1D8E7859"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58</w:t>
            </w:r>
          </w:p>
        </w:tc>
        <w:tc>
          <w:tcPr>
            <w:tcW w:w="0" w:type="auto"/>
            <w:vAlign w:val="center"/>
          </w:tcPr>
          <w:p w14:paraId="6523B99A" w14:textId="16F11DED"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50</w:t>
            </w:r>
          </w:p>
        </w:tc>
        <w:tc>
          <w:tcPr>
            <w:tcW w:w="0" w:type="auto"/>
            <w:vAlign w:val="center"/>
          </w:tcPr>
          <w:p w14:paraId="26943D76" w14:textId="4CDA1574" w:rsidR="00BD395B" w:rsidRPr="00542D50" w:rsidRDefault="006C1518" w:rsidP="00542D50">
            <w:pPr>
              <w:pStyle w:val="NoSpacing"/>
              <w:jc w:val="center"/>
              <w:rPr>
                <w:rFonts w:ascii="Times New Roman" w:hAnsi="Times New Roman" w:cs="Times New Roman"/>
              </w:rPr>
            </w:pPr>
            <w:r w:rsidRPr="00542D50">
              <w:rPr>
                <w:rFonts w:ascii="Times New Roman" w:hAnsi="Times New Roman" w:cs="Times New Roman"/>
              </w:rPr>
              <w:t>42</w:t>
            </w:r>
          </w:p>
        </w:tc>
      </w:tr>
    </w:tbl>
    <w:p w14:paraId="50AF1DEF" w14:textId="784A85B2" w:rsidR="004368B9" w:rsidRPr="00AC6A27" w:rsidRDefault="004368B9" w:rsidP="00DA3A7F">
      <w:pPr>
        <w:spacing w:line="240" w:lineRule="auto"/>
        <w:jc w:val="both"/>
        <w:rPr>
          <w:rFonts w:ascii="Times New Roman" w:hAnsi="Times New Roman" w:cs="Times New Roman"/>
          <w:b/>
          <w:bCs/>
        </w:rPr>
      </w:pPr>
      <w:r w:rsidRPr="00AC6A27">
        <w:rPr>
          <w:rFonts w:ascii="Times New Roman" w:hAnsi="Times New Roman" w:cs="Times New Roman"/>
          <w:b/>
          <w:bCs/>
          <w:noProof/>
        </w:rPr>
        <w:drawing>
          <wp:inline distT="0" distB="0" distL="0" distR="0" wp14:anchorId="5DF7FDA4" wp14:editId="12886AE1">
            <wp:extent cx="5486400" cy="3200400"/>
            <wp:effectExtent l="0" t="0" r="0" b="0"/>
            <wp:docPr id="15522710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D19EE1" w14:textId="1028FD73" w:rsidR="004368B9" w:rsidRPr="00AC6A27" w:rsidRDefault="007814F8" w:rsidP="00DA3A7F">
      <w:pPr>
        <w:spacing w:line="240" w:lineRule="auto"/>
        <w:jc w:val="both"/>
        <w:rPr>
          <w:rFonts w:ascii="Times New Roman" w:hAnsi="Times New Roman" w:cs="Times New Roman"/>
        </w:rPr>
      </w:pPr>
      <w:r w:rsidRPr="00AC6A27">
        <w:rPr>
          <w:rFonts w:ascii="Times New Roman" w:hAnsi="Times New Roman" w:cs="Times New Roman"/>
        </w:rPr>
        <w:t>Figure1. Effect of graphene oxide dosage on slump value of M20 to M40 grade concrete</w:t>
      </w:r>
    </w:p>
    <w:p w14:paraId="38B482C4" w14:textId="1679056B"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Compressive Strength Test</w:t>
      </w:r>
    </w:p>
    <w:p w14:paraId="000979B7"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Compressive strength is the most important mechanical property of concrete. Cube specimens of size 150 mm × 150 mm × 150 mm were cast and tested under a compression testing machine. The load was applied gradually until failure. The compressive strength was calculated using the following formula:</w:t>
      </w:r>
    </w:p>
    <w:p w14:paraId="068F1329"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t>Compressive Strength = Failure Load / Loaded Area</w:t>
      </w:r>
    </w:p>
    <w:p w14:paraId="1778DABB" w14:textId="77777777" w:rsidR="000E17BA" w:rsidRDefault="000E17BA" w:rsidP="00DA3A7F">
      <w:pPr>
        <w:spacing w:line="240" w:lineRule="auto"/>
        <w:jc w:val="both"/>
        <w:rPr>
          <w:rFonts w:ascii="Times New Roman" w:hAnsi="Times New Roman" w:cs="Times New Roman"/>
          <w:b/>
          <w:bCs/>
        </w:rPr>
      </w:pPr>
    </w:p>
    <w:p w14:paraId="506C95BD" w14:textId="77777777" w:rsidR="000E17BA" w:rsidRDefault="000E17BA" w:rsidP="00DA3A7F">
      <w:pPr>
        <w:spacing w:line="240" w:lineRule="auto"/>
        <w:jc w:val="both"/>
        <w:rPr>
          <w:rFonts w:ascii="Times New Roman" w:hAnsi="Times New Roman" w:cs="Times New Roman"/>
          <w:b/>
          <w:bCs/>
        </w:rPr>
      </w:pPr>
    </w:p>
    <w:p w14:paraId="122C3EAA" w14:textId="77777777" w:rsidR="000E17BA" w:rsidRDefault="000E17BA" w:rsidP="00DA3A7F">
      <w:pPr>
        <w:spacing w:line="240" w:lineRule="auto"/>
        <w:jc w:val="both"/>
        <w:rPr>
          <w:rFonts w:ascii="Times New Roman" w:hAnsi="Times New Roman" w:cs="Times New Roman"/>
          <w:b/>
          <w:bCs/>
        </w:rPr>
      </w:pPr>
    </w:p>
    <w:p w14:paraId="39DECFC8" w14:textId="70B95CDB"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lastRenderedPageBreak/>
        <w:t>Table 8. Compressive Strength Results</w:t>
      </w:r>
    </w:p>
    <w:tbl>
      <w:tblPr>
        <w:tblStyle w:val="TableGrid"/>
        <w:tblW w:w="0" w:type="auto"/>
        <w:tblLook w:val="04A0" w:firstRow="1" w:lastRow="0" w:firstColumn="1" w:lastColumn="0" w:noHBand="0" w:noVBand="1"/>
      </w:tblPr>
      <w:tblGrid>
        <w:gridCol w:w="870"/>
        <w:gridCol w:w="956"/>
        <w:gridCol w:w="1010"/>
        <w:gridCol w:w="1430"/>
        <w:gridCol w:w="1310"/>
        <w:gridCol w:w="1430"/>
        <w:gridCol w:w="1190"/>
      </w:tblGrid>
      <w:tr w:rsidR="00BD395B" w:rsidRPr="000E17BA" w14:paraId="7D44F1C7" w14:textId="77777777" w:rsidTr="000E17BA">
        <w:tc>
          <w:tcPr>
            <w:tcW w:w="0" w:type="auto"/>
            <w:vAlign w:val="center"/>
            <w:hideMark/>
          </w:tcPr>
          <w:p w14:paraId="33D60285" w14:textId="77777777" w:rsidR="00BD395B" w:rsidRPr="000E17BA" w:rsidRDefault="00BD395B" w:rsidP="000E17BA">
            <w:pPr>
              <w:pStyle w:val="NoSpacing"/>
              <w:jc w:val="center"/>
              <w:rPr>
                <w:rFonts w:ascii="Times New Roman" w:hAnsi="Times New Roman" w:cs="Times New Roman"/>
                <w:b/>
                <w:bCs/>
              </w:rPr>
            </w:pPr>
            <w:r w:rsidRPr="000E17BA">
              <w:rPr>
                <w:rFonts w:ascii="Times New Roman" w:hAnsi="Times New Roman" w:cs="Times New Roman"/>
                <w:b/>
                <w:bCs/>
              </w:rPr>
              <w:t>Grade</w:t>
            </w:r>
          </w:p>
        </w:tc>
        <w:tc>
          <w:tcPr>
            <w:tcW w:w="0" w:type="auto"/>
            <w:vAlign w:val="center"/>
            <w:hideMark/>
          </w:tcPr>
          <w:p w14:paraId="342B67EE" w14:textId="77777777" w:rsidR="00BD395B" w:rsidRPr="000E17BA" w:rsidRDefault="00BD395B" w:rsidP="000E17BA">
            <w:pPr>
              <w:pStyle w:val="NoSpacing"/>
              <w:jc w:val="center"/>
              <w:rPr>
                <w:rFonts w:ascii="Times New Roman" w:hAnsi="Times New Roman" w:cs="Times New Roman"/>
                <w:b/>
                <w:bCs/>
              </w:rPr>
            </w:pPr>
            <w:r w:rsidRPr="000E17BA">
              <w:rPr>
                <w:rFonts w:ascii="Times New Roman" w:hAnsi="Times New Roman" w:cs="Times New Roman"/>
                <w:b/>
                <w:bCs/>
              </w:rPr>
              <w:t>Age</w:t>
            </w:r>
          </w:p>
        </w:tc>
        <w:tc>
          <w:tcPr>
            <w:tcW w:w="0" w:type="auto"/>
            <w:vAlign w:val="center"/>
            <w:hideMark/>
          </w:tcPr>
          <w:p w14:paraId="003EF779" w14:textId="77777777" w:rsidR="00BD395B" w:rsidRPr="000E17BA" w:rsidRDefault="00BD395B" w:rsidP="000E17BA">
            <w:pPr>
              <w:pStyle w:val="NoSpacing"/>
              <w:jc w:val="center"/>
              <w:rPr>
                <w:rFonts w:ascii="Times New Roman" w:hAnsi="Times New Roman" w:cs="Times New Roman"/>
                <w:b/>
                <w:bCs/>
              </w:rPr>
            </w:pPr>
            <w:r w:rsidRPr="000E17BA">
              <w:rPr>
                <w:rFonts w:ascii="Times New Roman" w:hAnsi="Times New Roman" w:cs="Times New Roman"/>
                <w:b/>
                <w:bCs/>
              </w:rPr>
              <w:t>GO 0%</w:t>
            </w:r>
          </w:p>
        </w:tc>
        <w:tc>
          <w:tcPr>
            <w:tcW w:w="0" w:type="auto"/>
            <w:vAlign w:val="center"/>
            <w:hideMark/>
          </w:tcPr>
          <w:p w14:paraId="0AA8808D" w14:textId="77777777" w:rsidR="00BD395B" w:rsidRPr="000E17BA" w:rsidRDefault="00BD395B" w:rsidP="000E17BA">
            <w:pPr>
              <w:pStyle w:val="NoSpacing"/>
              <w:jc w:val="center"/>
              <w:rPr>
                <w:rFonts w:ascii="Times New Roman" w:hAnsi="Times New Roman" w:cs="Times New Roman"/>
                <w:b/>
                <w:bCs/>
              </w:rPr>
            </w:pPr>
            <w:r w:rsidRPr="000E17BA">
              <w:rPr>
                <w:rFonts w:ascii="Times New Roman" w:hAnsi="Times New Roman" w:cs="Times New Roman"/>
                <w:b/>
                <w:bCs/>
              </w:rPr>
              <w:t>GO 0.025%</w:t>
            </w:r>
          </w:p>
        </w:tc>
        <w:tc>
          <w:tcPr>
            <w:tcW w:w="0" w:type="auto"/>
            <w:vAlign w:val="center"/>
            <w:hideMark/>
          </w:tcPr>
          <w:p w14:paraId="7D585F69" w14:textId="77777777" w:rsidR="00BD395B" w:rsidRPr="000E17BA" w:rsidRDefault="00BD395B" w:rsidP="000E17BA">
            <w:pPr>
              <w:pStyle w:val="NoSpacing"/>
              <w:jc w:val="center"/>
              <w:rPr>
                <w:rFonts w:ascii="Times New Roman" w:hAnsi="Times New Roman" w:cs="Times New Roman"/>
                <w:b/>
                <w:bCs/>
              </w:rPr>
            </w:pPr>
            <w:r w:rsidRPr="000E17BA">
              <w:rPr>
                <w:rFonts w:ascii="Times New Roman" w:hAnsi="Times New Roman" w:cs="Times New Roman"/>
                <w:b/>
                <w:bCs/>
              </w:rPr>
              <w:t>GO 0.05%</w:t>
            </w:r>
          </w:p>
        </w:tc>
        <w:tc>
          <w:tcPr>
            <w:tcW w:w="0" w:type="auto"/>
            <w:vAlign w:val="center"/>
            <w:hideMark/>
          </w:tcPr>
          <w:p w14:paraId="42514495" w14:textId="77777777" w:rsidR="00BD395B" w:rsidRPr="000E17BA" w:rsidRDefault="00BD395B" w:rsidP="000E17BA">
            <w:pPr>
              <w:pStyle w:val="NoSpacing"/>
              <w:jc w:val="center"/>
              <w:rPr>
                <w:rFonts w:ascii="Times New Roman" w:hAnsi="Times New Roman" w:cs="Times New Roman"/>
                <w:b/>
                <w:bCs/>
              </w:rPr>
            </w:pPr>
            <w:r w:rsidRPr="000E17BA">
              <w:rPr>
                <w:rFonts w:ascii="Times New Roman" w:hAnsi="Times New Roman" w:cs="Times New Roman"/>
                <w:b/>
                <w:bCs/>
              </w:rPr>
              <w:t>GO 0.075%</w:t>
            </w:r>
          </w:p>
        </w:tc>
        <w:tc>
          <w:tcPr>
            <w:tcW w:w="0" w:type="auto"/>
            <w:vAlign w:val="center"/>
            <w:hideMark/>
          </w:tcPr>
          <w:p w14:paraId="42C0E604" w14:textId="77777777" w:rsidR="00BD395B" w:rsidRPr="000E17BA" w:rsidRDefault="00BD395B" w:rsidP="000E17BA">
            <w:pPr>
              <w:pStyle w:val="NoSpacing"/>
              <w:jc w:val="center"/>
              <w:rPr>
                <w:rFonts w:ascii="Times New Roman" w:hAnsi="Times New Roman" w:cs="Times New Roman"/>
                <w:b/>
                <w:bCs/>
              </w:rPr>
            </w:pPr>
            <w:r w:rsidRPr="000E17BA">
              <w:rPr>
                <w:rFonts w:ascii="Times New Roman" w:hAnsi="Times New Roman" w:cs="Times New Roman"/>
                <w:b/>
                <w:bCs/>
              </w:rPr>
              <w:t>GO 0.1%</w:t>
            </w:r>
          </w:p>
        </w:tc>
      </w:tr>
      <w:tr w:rsidR="00BD395B" w:rsidRPr="000E17BA" w14:paraId="3F91CC99" w14:textId="77777777" w:rsidTr="000E17BA">
        <w:tc>
          <w:tcPr>
            <w:tcW w:w="0" w:type="auto"/>
            <w:vAlign w:val="center"/>
            <w:hideMark/>
          </w:tcPr>
          <w:p w14:paraId="58FC66B0"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M20</w:t>
            </w:r>
          </w:p>
        </w:tc>
        <w:tc>
          <w:tcPr>
            <w:tcW w:w="0" w:type="auto"/>
            <w:vAlign w:val="center"/>
            <w:hideMark/>
          </w:tcPr>
          <w:p w14:paraId="65FC5077"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7 days</w:t>
            </w:r>
          </w:p>
        </w:tc>
        <w:tc>
          <w:tcPr>
            <w:tcW w:w="0" w:type="auto"/>
            <w:vAlign w:val="center"/>
          </w:tcPr>
          <w:p w14:paraId="1BA7DFF7" w14:textId="5140A4C6"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20</w:t>
            </w:r>
          </w:p>
        </w:tc>
        <w:tc>
          <w:tcPr>
            <w:tcW w:w="0" w:type="auto"/>
            <w:vAlign w:val="center"/>
          </w:tcPr>
          <w:p w14:paraId="1247CE71" w14:textId="593C527E"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23.20</w:t>
            </w:r>
          </w:p>
        </w:tc>
        <w:tc>
          <w:tcPr>
            <w:tcW w:w="0" w:type="auto"/>
            <w:vAlign w:val="center"/>
          </w:tcPr>
          <w:p w14:paraId="67C77201" w14:textId="78E65292"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25.80</w:t>
            </w:r>
          </w:p>
        </w:tc>
        <w:tc>
          <w:tcPr>
            <w:tcW w:w="0" w:type="auto"/>
            <w:vAlign w:val="center"/>
          </w:tcPr>
          <w:p w14:paraId="696D8FF7" w14:textId="63D172B5"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24.60</w:t>
            </w:r>
          </w:p>
        </w:tc>
        <w:tc>
          <w:tcPr>
            <w:tcW w:w="0" w:type="auto"/>
            <w:vAlign w:val="center"/>
          </w:tcPr>
          <w:p w14:paraId="2B38DD62" w14:textId="6DCDCC2F"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23.40</w:t>
            </w:r>
          </w:p>
        </w:tc>
      </w:tr>
      <w:tr w:rsidR="00BD395B" w:rsidRPr="000E17BA" w14:paraId="5E4D5121" w14:textId="77777777" w:rsidTr="000E17BA">
        <w:tc>
          <w:tcPr>
            <w:tcW w:w="0" w:type="auto"/>
            <w:vAlign w:val="center"/>
            <w:hideMark/>
          </w:tcPr>
          <w:p w14:paraId="5762D4CF"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M20</w:t>
            </w:r>
          </w:p>
        </w:tc>
        <w:tc>
          <w:tcPr>
            <w:tcW w:w="0" w:type="auto"/>
            <w:vAlign w:val="center"/>
            <w:hideMark/>
          </w:tcPr>
          <w:p w14:paraId="058AF121"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28 days</w:t>
            </w:r>
          </w:p>
        </w:tc>
        <w:tc>
          <w:tcPr>
            <w:tcW w:w="0" w:type="auto"/>
            <w:vAlign w:val="center"/>
          </w:tcPr>
          <w:p w14:paraId="3E512FFE" w14:textId="5EDB581B"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26.6</w:t>
            </w:r>
          </w:p>
        </w:tc>
        <w:tc>
          <w:tcPr>
            <w:tcW w:w="0" w:type="auto"/>
            <w:vAlign w:val="center"/>
          </w:tcPr>
          <w:p w14:paraId="4BAAF52B" w14:textId="26C422A6"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30.80</w:t>
            </w:r>
          </w:p>
        </w:tc>
        <w:tc>
          <w:tcPr>
            <w:tcW w:w="0" w:type="auto"/>
            <w:vAlign w:val="center"/>
          </w:tcPr>
          <w:p w14:paraId="788C60EA" w14:textId="0C16D803"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34.00</w:t>
            </w:r>
          </w:p>
        </w:tc>
        <w:tc>
          <w:tcPr>
            <w:tcW w:w="0" w:type="auto"/>
            <w:vAlign w:val="center"/>
          </w:tcPr>
          <w:p w14:paraId="3C6ED93C" w14:textId="31C502A3"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32.20</w:t>
            </w:r>
          </w:p>
        </w:tc>
        <w:tc>
          <w:tcPr>
            <w:tcW w:w="0" w:type="auto"/>
            <w:vAlign w:val="center"/>
          </w:tcPr>
          <w:p w14:paraId="03909FC1" w14:textId="01280C8C"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30.50</w:t>
            </w:r>
          </w:p>
        </w:tc>
      </w:tr>
      <w:tr w:rsidR="00BD395B" w:rsidRPr="000E17BA" w14:paraId="5FB8F0A9" w14:textId="77777777" w:rsidTr="000E17BA">
        <w:tc>
          <w:tcPr>
            <w:tcW w:w="0" w:type="auto"/>
            <w:vAlign w:val="center"/>
            <w:hideMark/>
          </w:tcPr>
          <w:p w14:paraId="572E4AA9"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M30</w:t>
            </w:r>
          </w:p>
        </w:tc>
        <w:tc>
          <w:tcPr>
            <w:tcW w:w="0" w:type="auto"/>
            <w:vAlign w:val="center"/>
            <w:hideMark/>
          </w:tcPr>
          <w:p w14:paraId="25F30FE9"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7 days</w:t>
            </w:r>
          </w:p>
        </w:tc>
        <w:tc>
          <w:tcPr>
            <w:tcW w:w="0" w:type="auto"/>
            <w:vAlign w:val="center"/>
          </w:tcPr>
          <w:p w14:paraId="78B6214D" w14:textId="797BDC0D"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28.00</w:t>
            </w:r>
          </w:p>
        </w:tc>
        <w:tc>
          <w:tcPr>
            <w:tcW w:w="0" w:type="auto"/>
            <w:vAlign w:val="center"/>
          </w:tcPr>
          <w:p w14:paraId="7E2887FF" w14:textId="14E97C01"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34.20</w:t>
            </w:r>
          </w:p>
        </w:tc>
        <w:tc>
          <w:tcPr>
            <w:tcW w:w="0" w:type="auto"/>
            <w:vAlign w:val="center"/>
          </w:tcPr>
          <w:p w14:paraId="73F639BE" w14:textId="04A70290"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37.80</w:t>
            </w:r>
          </w:p>
        </w:tc>
        <w:tc>
          <w:tcPr>
            <w:tcW w:w="0" w:type="auto"/>
            <w:vAlign w:val="center"/>
          </w:tcPr>
          <w:p w14:paraId="481234D2" w14:textId="61BB93F7"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36.00</w:t>
            </w:r>
          </w:p>
        </w:tc>
        <w:tc>
          <w:tcPr>
            <w:tcW w:w="0" w:type="auto"/>
            <w:vAlign w:val="center"/>
          </w:tcPr>
          <w:p w14:paraId="7D812D6F" w14:textId="180C66DA"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34.50</w:t>
            </w:r>
          </w:p>
        </w:tc>
      </w:tr>
      <w:tr w:rsidR="00BD395B" w:rsidRPr="000E17BA" w14:paraId="4A0B0D90" w14:textId="77777777" w:rsidTr="000E17BA">
        <w:tc>
          <w:tcPr>
            <w:tcW w:w="0" w:type="auto"/>
            <w:vAlign w:val="center"/>
            <w:hideMark/>
          </w:tcPr>
          <w:p w14:paraId="54F56E9E"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M30</w:t>
            </w:r>
          </w:p>
        </w:tc>
        <w:tc>
          <w:tcPr>
            <w:tcW w:w="0" w:type="auto"/>
            <w:vAlign w:val="center"/>
            <w:hideMark/>
          </w:tcPr>
          <w:p w14:paraId="66A17A77"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28 days</w:t>
            </w:r>
          </w:p>
        </w:tc>
        <w:tc>
          <w:tcPr>
            <w:tcW w:w="0" w:type="auto"/>
            <w:vAlign w:val="center"/>
          </w:tcPr>
          <w:p w14:paraId="5BE4039E" w14:textId="323F9DA6"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38.00</w:t>
            </w:r>
          </w:p>
        </w:tc>
        <w:tc>
          <w:tcPr>
            <w:tcW w:w="0" w:type="auto"/>
            <w:vAlign w:val="center"/>
          </w:tcPr>
          <w:p w14:paraId="556B9CD0" w14:textId="6EAA143D"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45.20</w:t>
            </w:r>
          </w:p>
        </w:tc>
        <w:tc>
          <w:tcPr>
            <w:tcW w:w="0" w:type="auto"/>
            <w:vAlign w:val="center"/>
          </w:tcPr>
          <w:p w14:paraId="1C6BBE4B" w14:textId="5E2ECE6B"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50.00</w:t>
            </w:r>
          </w:p>
        </w:tc>
        <w:tc>
          <w:tcPr>
            <w:tcW w:w="0" w:type="auto"/>
            <w:vAlign w:val="center"/>
          </w:tcPr>
          <w:p w14:paraId="6C6FF7D8" w14:textId="62793A60"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47.80</w:t>
            </w:r>
          </w:p>
        </w:tc>
        <w:tc>
          <w:tcPr>
            <w:tcW w:w="0" w:type="auto"/>
            <w:vAlign w:val="center"/>
          </w:tcPr>
          <w:p w14:paraId="1E8406F1" w14:textId="2E1CC26C" w:rsidR="00BD395B" w:rsidRPr="000E17BA" w:rsidRDefault="00E43F0E" w:rsidP="000E17BA">
            <w:pPr>
              <w:pStyle w:val="NoSpacing"/>
              <w:jc w:val="center"/>
              <w:rPr>
                <w:rFonts w:ascii="Times New Roman" w:hAnsi="Times New Roman" w:cs="Times New Roman"/>
              </w:rPr>
            </w:pPr>
            <w:r w:rsidRPr="000E17BA">
              <w:rPr>
                <w:rFonts w:ascii="Times New Roman" w:hAnsi="Times New Roman" w:cs="Times New Roman"/>
              </w:rPr>
              <w:t>45.60</w:t>
            </w:r>
          </w:p>
        </w:tc>
      </w:tr>
      <w:tr w:rsidR="00BD395B" w:rsidRPr="000E17BA" w14:paraId="3EFB147A" w14:textId="77777777" w:rsidTr="000E17BA">
        <w:tc>
          <w:tcPr>
            <w:tcW w:w="0" w:type="auto"/>
            <w:vAlign w:val="center"/>
            <w:hideMark/>
          </w:tcPr>
          <w:p w14:paraId="25142821"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M40</w:t>
            </w:r>
          </w:p>
        </w:tc>
        <w:tc>
          <w:tcPr>
            <w:tcW w:w="0" w:type="auto"/>
            <w:vAlign w:val="center"/>
            <w:hideMark/>
          </w:tcPr>
          <w:p w14:paraId="11543329"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7 days</w:t>
            </w:r>
          </w:p>
        </w:tc>
        <w:tc>
          <w:tcPr>
            <w:tcW w:w="0" w:type="auto"/>
            <w:vAlign w:val="center"/>
          </w:tcPr>
          <w:p w14:paraId="663B7612" w14:textId="460D958A"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36.00</w:t>
            </w:r>
          </w:p>
        </w:tc>
        <w:tc>
          <w:tcPr>
            <w:tcW w:w="0" w:type="auto"/>
            <w:vAlign w:val="center"/>
          </w:tcPr>
          <w:p w14:paraId="122D8A00" w14:textId="675C0251"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42.80</w:t>
            </w:r>
          </w:p>
        </w:tc>
        <w:tc>
          <w:tcPr>
            <w:tcW w:w="0" w:type="auto"/>
            <w:vAlign w:val="center"/>
          </w:tcPr>
          <w:p w14:paraId="7813E655" w14:textId="280A96BC"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46.50</w:t>
            </w:r>
          </w:p>
        </w:tc>
        <w:tc>
          <w:tcPr>
            <w:tcW w:w="0" w:type="auto"/>
            <w:vAlign w:val="center"/>
          </w:tcPr>
          <w:p w14:paraId="2E783DE5" w14:textId="75170F61"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44.20</w:t>
            </w:r>
          </w:p>
        </w:tc>
        <w:tc>
          <w:tcPr>
            <w:tcW w:w="0" w:type="auto"/>
            <w:vAlign w:val="center"/>
          </w:tcPr>
          <w:p w14:paraId="55EB4D23" w14:textId="71A87BAC"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42.00</w:t>
            </w:r>
          </w:p>
        </w:tc>
      </w:tr>
      <w:tr w:rsidR="00BD395B" w:rsidRPr="000E17BA" w14:paraId="6345A0D8" w14:textId="77777777" w:rsidTr="000E17BA">
        <w:tc>
          <w:tcPr>
            <w:tcW w:w="0" w:type="auto"/>
            <w:vAlign w:val="center"/>
            <w:hideMark/>
          </w:tcPr>
          <w:p w14:paraId="414D6137"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M40</w:t>
            </w:r>
          </w:p>
        </w:tc>
        <w:tc>
          <w:tcPr>
            <w:tcW w:w="0" w:type="auto"/>
            <w:vAlign w:val="center"/>
            <w:hideMark/>
          </w:tcPr>
          <w:p w14:paraId="50974D1A" w14:textId="77777777" w:rsidR="00BD395B" w:rsidRPr="000E17BA" w:rsidRDefault="00BD395B" w:rsidP="000E17BA">
            <w:pPr>
              <w:pStyle w:val="NoSpacing"/>
              <w:jc w:val="center"/>
              <w:rPr>
                <w:rFonts w:ascii="Times New Roman" w:hAnsi="Times New Roman" w:cs="Times New Roman"/>
              </w:rPr>
            </w:pPr>
            <w:r w:rsidRPr="000E17BA">
              <w:rPr>
                <w:rFonts w:ascii="Times New Roman" w:hAnsi="Times New Roman" w:cs="Times New Roman"/>
              </w:rPr>
              <w:t>28 days</w:t>
            </w:r>
          </w:p>
        </w:tc>
        <w:tc>
          <w:tcPr>
            <w:tcW w:w="0" w:type="auto"/>
            <w:vAlign w:val="center"/>
          </w:tcPr>
          <w:p w14:paraId="5775BB48" w14:textId="0BD1CBE3"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50.00</w:t>
            </w:r>
          </w:p>
        </w:tc>
        <w:tc>
          <w:tcPr>
            <w:tcW w:w="0" w:type="auto"/>
            <w:vAlign w:val="center"/>
          </w:tcPr>
          <w:p w14:paraId="5A9E9504" w14:textId="1D59AABA"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56.80</w:t>
            </w:r>
          </w:p>
        </w:tc>
        <w:tc>
          <w:tcPr>
            <w:tcW w:w="0" w:type="auto"/>
            <w:vAlign w:val="center"/>
          </w:tcPr>
          <w:p w14:paraId="10C7AED2" w14:textId="12438946"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60.00</w:t>
            </w:r>
          </w:p>
        </w:tc>
        <w:tc>
          <w:tcPr>
            <w:tcW w:w="0" w:type="auto"/>
            <w:vAlign w:val="center"/>
          </w:tcPr>
          <w:p w14:paraId="578A6523" w14:textId="646F03CC"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57.20</w:t>
            </w:r>
          </w:p>
        </w:tc>
        <w:tc>
          <w:tcPr>
            <w:tcW w:w="0" w:type="auto"/>
            <w:vAlign w:val="center"/>
          </w:tcPr>
          <w:p w14:paraId="7356C80D" w14:textId="622ED502" w:rsidR="00BD395B" w:rsidRPr="000E17BA" w:rsidRDefault="00E55A7E" w:rsidP="000E17BA">
            <w:pPr>
              <w:pStyle w:val="NoSpacing"/>
              <w:jc w:val="center"/>
              <w:rPr>
                <w:rFonts w:ascii="Times New Roman" w:hAnsi="Times New Roman" w:cs="Times New Roman"/>
              </w:rPr>
            </w:pPr>
            <w:r w:rsidRPr="000E17BA">
              <w:rPr>
                <w:rFonts w:ascii="Times New Roman" w:hAnsi="Times New Roman" w:cs="Times New Roman"/>
              </w:rPr>
              <w:t>54.80</w:t>
            </w:r>
          </w:p>
        </w:tc>
      </w:tr>
    </w:tbl>
    <w:p w14:paraId="77DC839D" w14:textId="21337220" w:rsidR="00F73693" w:rsidRPr="00AC6A27" w:rsidRDefault="00DF682C" w:rsidP="00DA3A7F">
      <w:pPr>
        <w:spacing w:line="240" w:lineRule="auto"/>
        <w:jc w:val="both"/>
        <w:rPr>
          <w:rFonts w:ascii="Times New Roman" w:hAnsi="Times New Roman" w:cs="Times New Roman"/>
          <w:b/>
          <w:bCs/>
        </w:rPr>
      </w:pPr>
      <w:r w:rsidRPr="00AC6A27">
        <w:rPr>
          <w:rFonts w:ascii="Times New Roman" w:hAnsi="Times New Roman" w:cs="Times New Roman"/>
          <w:noProof/>
        </w:rPr>
        <w:drawing>
          <wp:inline distT="0" distB="0" distL="0" distR="0" wp14:anchorId="4DADEEB8" wp14:editId="65E1CD9F">
            <wp:extent cx="5585460" cy="2743200"/>
            <wp:effectExtent l="0" t="0" r="15240" b="0"/>
            <wp:docPr id="925155985" name="Chart 1">
              <a:extLst xmlns:a="http://schemas.openxmlformats.org/drawingml/2006/main">
                <a:ext uri="{FF2B5EF4-FFF2-40B4-BE49-F238E27FC236}">
                  <a16:creationId xmlns:a16="http://schemas.microsoft.com/office/drawing/2014/main" id="{2F97467A-F373-93B1-E535-AD1C812F0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911566" w14:textId="5C795625" w:rsidR="00C937CF" w:rsidRPr="00AC6A27" w:rsidRDefault="00C937CF" w:rsidP="00C937CF">
      <w:pPr>
        <w:spacing w:line="240" w:lineRule="auto"/>
        <w:jc w:val="both"/>
        <w:rPr>
          <w:rFonts w:ascii="Times New Roman" w:hAnsi="Times New Roman" w:cs="Times New Roman"/>
        </w:rPr>
      </w:pPr>
      <w:r w:rsidRPr="00AC6A27">
        <w:rPr>
          <w:rFonts w:ascii="Times New Roman" w:hAnsi="Times New Roman" w:cs="Times New Roman"/>
        </w:rPr>
        <w:t>Figure</w:t>
      </w:r>
      <w:r w:rsidR="000C73F6" w:rsidRPr="00AC6A27">
        <w:rPr>
          <w:rFonts w:ascii="Times New Roman" w:hAnsi="Times New Roman" w:cs="Times New Roman"/>
        </w:rPr>
        <w:t>2</w:t>
      </w:r>
      <w:r w:rsidRPr="00AC6A27">
        <w:rPr>
          <w:rFonts w:ascii="Times New Roman" w:hAnsi="Times New Roman" w:cs="Times New Roman"/>
        </w:rPr>
        <w:t xml:space="preserve">. </w:t>
      </w:r>
      <w:r w:rsidRPr="00AC6A27">
        <w:rPr>
          <w:rFonts w:ascii="Times New Roman" w:hAnsi="Times New Roman" w:cs="Times New Roman"/>
        </w:rPr>
        <w:t>Variation</w:t>
      </w:r>
      <w:r w:rsidRPr="00AC6A27">
        <w:rPr>
          <w:rFonts w:ascii="Times New Roman" w:hAnsi="Times New Roman" w:cs="Times New Roman"/>
        </w:rPr>
        <w:t xml:space="preserve"> of </w:t>
      </w:r>
      <w:r w:rsidRPr="00AC6A27">
        <w:rPr>
          <w:rFonts w:ascii="Times New Roman" w:hAnsi="Times New Roman" w:cs="Times New Roman"/>
        </w:rPr>
        <w:t xml:space="preserve">7-day </w:t>
      </w:r>
      <w:r w:rsidR="000C73F6" w:rsidRPr="00AC6A27">
        <w:rPr>
          <w:rFonts w:ascii="Times New Roman" w:hAnsi="Times New Roman" w:cs="Times New Roman"/>
        </w:rPr>
        <w:t>and</w:t>
      </w:r>
      <w:r w:rsidRPr="00AC6A27">
        <w:rPr>
          <w:rFonts w:ascii="Times New Roman" w:hAnsi="Times New Roman" w:cs="Times New Roman"/>
        </w:rPr>
        <w:t xml:space="preserve"> 28–day compressive strength with </w:t>
      </w:r>
      <w:r w:rsidRPr="00AC6A27">
        <w:rPr>
          <w:rFonts w:ascii="Times New Roman" w:hAnsi="Times New Roman" w:cs="Times New Roman"/>
        </w:rPr>
        <w:t xml:space="preserve">graphene oxide dosage </w:t>
      </w:r>
      <w:r w:rsidRPr="00AC6A27">
        <w:rPr>
          <w:rFonts w:ascii="Times New Roman" w:hAnsi="Times New Roman" w:cs="Times New Roman"/>
        </w:rPr>
        <w:t>for</w:t>
      </w:r>
      <w:r w:rsidRPr="00AC6A27">
        <w:rPr>
          <w:rFonts w:ascii="Times New Roman" w:hAnsi="Times New Roman" w:cs="Times New Roman"/>
        </w:rPr>
        <w:t xml:space="preserve"> M20</w:t>
      </w:r>
      <w:r w:rsidRPr="00AC6A27">
        <w:rPr>
          <w:rFonts w:ascii="Times New Roman" w:hAnsi="Times New Roman" w:cs="Times New Roman"/>
        </w:rPr>
        <w:t xml:space="preserve">, M30 </w:t>
      </w:r>
      <w:r w:rsidR="00AE1CA6" w:rsidRPr="00AC6A27">
        <w:rPr>
          <w:rFonts w:ascii="Times New Roman" w:hAnsi="Times New Roman" w:cs="Times New Roman"/>
        </w:rPr>
        <w:t>and M</w:t>
      </w:r>
      <w:r w:rsidRPr="00AC6A27">
        <w:rPr>
          <w:rFonts w:ascii="Times New Roman" w:hAnsi="Times New Roman" w:cs="Times New Roman"/>
        </w:rPr>
        <w:t xml:space="preserve">40 </w:t>
      </w:r>
      <w:r w:rsidR="000C73F6" w:rsidRPr="00AC6A27">
        <w:rPr>
          <w:rFonts w:ascii="Times New Roman" w:hAnsi="Times New Roman" w:cs="Times New Roman"/>
        </w:rPr>
        <w:t xml:space="preserve">grade </w:t>
      </w:r>
      <w:r w:rsidRPr="00AC6A27">
        <w:rPr>
          <w:rFonts w:ascii="Times New Roman" w:hAnsi="Times New Roman" w:cs="Times New Roman"/>
        </w:rPr>
        <w:t>concrete</w:t>
      </w:r>
    </w:p>
    <w:p w14:paraId="01385DB5" w14:textId="3ACC427D"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Split Tensile Strength Test</w:t>
      </w:r>
    </w:p>
    <w:p w14:paraId="6A6F970F"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Split tensile strength was determined using cylindrical specimens. The specimen was placed horizontally between the plates of the compression testing machine and load was applied until failure. The split tensile strength was calculated using the formula:</w:t>
      </w:r>
    </w:p>
    <w:p w14:paraId="5602FE07"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t>Split Tensile Strength = 2P / πDL</w:t>
      </w:r>
    </w:p>
    <w:p w14:paraId="75633490" w14:textId="77777777" w:rsidR="005E0E70"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Where,</w:t>
      </w:r>
      <w:r w:rsidRPr="00AC6A27">
        <w:rPr>
          <w:rFonts w:ascii="Times New Roman" w:hAnsi="Times New Roman" w:cs="Times New Roman"/>
        </w:rPr>
        <w:br/>
        <w:t>P = failure load,</w:t>
      </w:r>
    </w:p>
    <w:p w14:paraId="07113613" w14:textId="77777777" w:rsidR="005E0E70"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D = diameter of cylinder,</w:t>
      </w:r>
    </w:p>
    <w:p w14:paraId="4BD84735" w14:textId="49135E30"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L = length of cylinder.</w:t>
      </w:r>
    </w:p>
    <w:p w14:paraId="22C9E32E" w14:textId="77777777" w:rsidR="000E17BA" w:rsidRDefault="000E17BA" w:rsidP="00DA3A7F">
      <w:pPr>
        <w:spacing w:line="240" w:lineRule="auto"/>
        <w:jc w:val="both"/>
        <w:rPr>
          <w:rFonts w:ascii="Times New Roman" w:hAnsi="Times New Roman" w:cs="Times New Roman"/>
          <w:b/>
          <w:bCs/>
        </w:rPr>
      </w:pPr>
    </w:p>
    <w:p w14:paraId="43308EFA" w14:textId="0A66BF69"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t>Table 9. Split Tensile Strength Results</w:t>
      </w:r>
    </w:p>
    <w:tbl>
      <w:tblPr>
        <w:tblStyle w:val="TableGrid"/>
        <w:tblW w:w="0" w:type="auto"/>
        <w:tblLook w:val="04A0" w:firstRow="1" w:lastRow="0" w:firstColumn="1" w:lastColumn="0" w:noHBand="0" w:noVBand="1"/>
      </w:tblPr>
      <w:tblGrid>
        <w:gridCol w:w="870"/>
        <w:gridCol w:w="956"/>
        <w:gridCol w:w="1010"/>
        <w:gridCol w:w="1430"/>
        <w:gridCol w:w="1310"/>
        <w:gridCol w:w="1430"/>
        <w:gridCol w:w="1190"/>
      </w:tblGrid>
      <w:tr w:rsidR="00BD395B" w:rsidRPr="00AC6A27" w14:paraId="40BFD9F7" w14:textId="77777777" w:rsidTr="00B11AFE">
        <w:tc>
          <w:tcPr>
            <w:tcW w:w="0" w:type="auto"/>
            <w:vAlign w:val="center"/>
            <w:hideMark/>
          </w:tcPr>
          <w:p w14:paraId="38E9D4AD" w14:textId="77777777" w:rsidR="00BD395B" w:rsidRPr="00AC6A27" w:rsidRDefault="00BD395B" w:rsidP="00B11AFE">
            <w:pPr>
              <w:spacing w:after="160"/>
              <w:jc w:val="center"/>
              <w:rPr>
                <w:rFonts w:ascii="Times New Roman" w:hAnsi="Times New Roman" w:cs="Times New Roman"/>
                <w:b/>
                <w:bCs/>
              </w:rPr>
            </w:pPr>
            <w:r w:rsidRPr="00AC6A27">
              <w:rPr>
                <w:rFonts w:ascii="Times New Roman" w:hAnsi="Times New Roman" w:cs="Times New Roman"/>
                <w:b/>
                <w:bCs/>
              </w:rPr>
              <w:t>Grade</w:t>
            </w:r>
          </w:p>
        </w:tc>
        <w:tc>
          <w:tcPr>
            <w:tcW w:w="0" w:type="auto"/>
            <w:vAlign w:val="center"/>
            <w:hideMark/>
          </w:tcPr>
          <w:p w14:paraId="7D90D21A" w14:textId="77777777" w:rsidR="00BD395B" w:rsidRPr="00AC6A27" w:rsidRDefault="00BD395B" w:rsidP="00B11AFE">
            <w:pPr>
              <w:spacing w:after="160"/>
              <w:jc w:val="center"/>
              <w:rPr>
                <w:rFonts w:ascii="Times New Roman" w:hAnsi="Times New Roman" w:cs="Times New Roman"/>
                <w:b/>
                <w:bCs/>
              </w:rPr>
            </w:pPr>
            <w:r w:rsidRPr="00AC6A27">
              <w:rPr>
                <w:rFonts w:ascii="Times New Roman" w:hAnsi="Times New Roman" w:cs="Times New Roman"/>
                <w:b/>
                <w:bCs/>
              </w:rPr>
              <w:t>Age</w:t>
            </w:r>
          </w:p>
        </w:tc>
        <w:tc>
          <w:tcPr>
            <w:tcW w:w="0" w:type="auto"/>
            <w:vAlign w:val="center"/>
            <w:hideMark/>
          </w:tcPr>
          <w:p w14:paraId="37D926CF" w14:textId="77777777" w:rsidR="00BD395B" w:rsidRPr="00AC6A27" w:rsidRDefault="00BD395B" w:rsidP="00B11AFE">
            <w:pPr>
              <w:spacing w:after="160"/>
              <w:jc w:val="center"/>
              <w:rPr>
                <w:rFonts w:ascii="Times New Roman" w:hAnsi="Times New Roman" w:cs="Times New Roman"/>
                <w:b/>
                <w:bCs/>
              </w:rPr>
            </w:pPr>
            <w:r w:rsidRPr="00AC6A27">
              <w:rPr>
                <w:rFonts w:ascii="Times New Roman" w:hAnsi="Times New Roman" w:cs="Times New Roman"/>
                <w:b/>
                <w:bCs/>
              </w:rPr>
              <w:t>GO 0%</w:t>
            </w:r>
          </w:p>
        </w:tc>
        <w:tc>
          <w:tcPr>
            <w:tcW w:w="0" w:type="auto"/>
            <w:vAlign w:val="center"/>
            <w:hideMark/>
          </w:tcPr>
          <w:p w14:paraId="20B29450" w14:textId="77777777" w:rsidR="00BD395B" w:rsidRPr="00AC6A27" w:rsidRDefault="00BD395B" w:rsidP="00B11AFE">
            <w:pPr>
              <w:spacing w:after="160"/>
              <w:jc w:val="center"/>
              <w:rPr>
                <w:rFonts w:ascii="Times New Roman" w:hAnsi="Times New Roman" w:cs="Times New Roman"/>
                <w:b/>
                <w:bCs/>
              </w:rPr>
            </w:pPr>
            <w:r w:rsidRPr="00AC6A27">
              <w:rPr>
                <w:rFonts w:ascii="Times New Roman" w:hAnsi="Times New Roman" w:cs="Times New Roman"/>
                <w:b/>
                <w:bCs/>
              </w:rPr>
              <w:t>GO 0.025%</w:t>
            </w:r>
          </w:p>
        </w:tc>
        <w:tc>
          <w:tcPr>
            <w:tcW w:w="0" w:type="auto"/>
            <w:vAlign w:val="center"/>
            <w:hideMark/>
          </w:tcPr>
          <w:p w14:paraId="7DF094FB" w14:textId="77777777" w:rsidR="00BD395B" w:rsidRPr="00AC6A27" w:rsidRDefault="00BD395B" w:rsidP="00B11AFE">
            <w:pPr>
              <w:spacing w:after="160"/>
              <w:jc w:val="center"/>
              <w:rPr>
                <w:rFonts w:ascii="Times New Roman" w:hAnsi="Times New Roman" w:cs="Times New Roman"/>
                <w:b/>
                <w:bCs/>
              </w:rPr>
            </w:pPr>
            <w:r w:rsidRPr="00AC6A27">
              <w:rPr>
                <w:rFonts w:ascii="Times New Roman" w:hAnsi="Times New Roman" w:cs="Times New Roman"/>
                <w:b/>
                <w:bCs/>
              </w:rPr>
              <w:t>GO 0.05%</w:t>
            </w:r>
          </w:p>
        </w:tc>
        <w:tc>
          <w:tcPr>
            <w:tcW w:w="0" w:type="auto"/>
            <w:vAlign w:val="center"/>
            <w:hideMark/>
          </w:tcPr>
          <w:p w14:paraId="11904BCF" w14:textId="77777777" w:rsidR="00BD395B" w:rsidRPr="00AC6A27" w:rsidRDefault="00BD395B" w:rsidP="00B11AFE">
            <w:pPr>
              <w:spacing w:after="160"/>
              <w:jc w:val="center"/>
              <w:rPr>
                <w:rFonts w:ascii="Times New Roman" w:hAnsi="Times New Roman" w:cs="Times New Roman"/>
                <w:b/>
                <w:bCs/>
              </w:rPr>
            </w:pPr>
            <w:r w:rsidRPr="00AC6A27">
              <w:rPr>
                <w:rFonts w:ascii="Times New Roman" w:hAnsi="Times New Roman" w:cs="Times New Roman"/>
                <w:b/>
                <w:bCs/>
              </w:rPr>
              <w:t>GO 0.075%</w:t>
            </w:r>
          </w:p>
        </w:tc>
        <w:tc>
          <w:tcPr>
            <w:tcW w:w="0" w:type="auto"/>
            <w:vAlign w:val="center"/>
            <w:hideMark/>
          </w:tcPr>
          <w:p w14:paraId="67B909F5" w14:textId="77777777" w:rsidR="00BD395B" w:rsidRPr="00AC6A27" w:rsidRDefault="00BD395B" w:rsidP="00B11AFE">
            <w:pPr>
              <w:spacing w:after="160"/>
              <w:jc w:val="center"/>
              <w:rPr>
                <w:rFonts w:ascii="Times New Roman" w:hAnsi="Times New Roman" w:cs="Times New Roman"/>
                <w:b/>
                <w:bCs/>
              </w:rPr>
            </w:pPr>
            <w:r w:rsidRPr="00AC6A27">
              <w:rPr>
                <w:rFonts w:ascii="Times New Roman" w:hAnsi="Times New Roman" w:cs="Times New Roman"/>
                <w:b/>
                <w:bCs/>
              </w:rPr>
              <w:t>GO 0.1%</w:t>
            </w:r>
          </w:p>
        </w:tc>
      </w:tr>
      <w:tr w:rsidR="00BD395B" w:rsidRPr="00AC6A27" w14:paraId="2D7529E9" w14:textId="77777777" w:rsidTr="00B11AFE">
        <w:tc>
          <w:tcPr>
            <w:tcW w:w="0" w:type="auto"/>
            <w:vAlign w:val="center"/>
            <w:hideMark/>
          </w:tcPr>
          <w:p w14:paraId="1B19AA08" w14:textId="77777777" w:rsidR="00BD395B" w:rsidRPr="00AC6A27" w:rsidRDefault="00BD395B" w:rsidP="00B11AFE">
            <w:pPr>
              <w:spacing w:after="160"/>
              <w:jc w:val="center"/>
              <w:rPr>
                <w:rFonts w:ascii="Times New Roman" w:hAnsi="Times New Roman" w:cs="Times New Roman"/>
              </w:rPr>
            </w:pPr>
            <w:r w:rsidRPr="00AC6A27">
              <w:rPr>
                <w:rFonts w:ascii="Times New Roman" w:hAnsi="Times New Roman" w:cs="Times New Roman"/>
              </w:rPr>
              <w:t>M20</w:t>
            </w:r>
          </w:p>
        </w:tc>
        <w:tc>
          <w:tcPr>
            <w:tcW w:w="0" w:type="auto"/>
            <w:vAlign w:val="center"/>
            <w:hideMark/>
          </w:tcPr>
          <w:p w14:paraId="429CAB74" w14:textId="77777777" w:rsidR="00BD395B" w:rsidRPr="00AC6A27" w:rsidRDefault="00BD395B" w:rsidP="00B11AFE">
            <w:pPr>
              <w:spacing w:after="160"/>
              <w:jc w:val="center"/>
              <w:rPr>
                <w:rFonts w:ascii="Times New Roman" w:hAnsi="Times New Roman" w:cs="Times New Roman"/>
              </w:rPr>
            </w:pPr>
            <w:r w:rsidRPr="00AC6A27">
              <w:rPr>
                <w:rFonts w:ascii="Times New Roman" w:hAnsi="Times New Roman" w:cs="Times New Roman"/>
              </w:rPr>
              <w:t>28 days</w:t>
            </w:r>
          </w:p>
        </w:tc>
        <w:tc>
          <w:tcPr>
            <w:tcW w:w="0" w:type="auto"/>
            <w:vAlign w:val="center"/>
          </w:tcPr>
          <w:p w14:paraId="0F6A63F9" w14:textId="4F7B0BF3"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2.80</w:t>
            </w:r>
          </w:p>
        </w:tc>
        <w:tc>
          <w:tcPr>
            <w:tcW w:w="0" w:type="auto"/>
            <w:vAlign w:val="center"/>
          </w:tcPr>
          <w:p w14:paraId="7F8A1155" w14:textId="657C4DE0"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3.20</w:t>
            </w:r>
          </w:p>
        </w:tc>
        <w:tc>
          <w:tcPr>
            <w:tcW w:w="0" w:type="auto"/>
            <w:vAlign w:val="center"/>
          </w:tcPr>
          <w:p w14:paraId="6EC7EDD3" w14:textId="13F8CFA5"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3.55</w:t>
            </w:r>
          </w:p>
        </w:tc>
        <w:tc>
          <w:tcPr>
            <w:tcW w:w="0" w:type="auto"/>
            <w:vAlign w:val="center"/>
          </w:tcPr>
          <w:p w14:paraId="06FBB2EA" w14:textId="6AE7CA00"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3.38</w:t>
            </w:r>
          </w:p>
        </w:tc>
        <w:tc>
          <w:tcPr>
            <w:tcW w:w="0" w:type="auto"/>
            <w:vAlign w:val="center"/>
          </w:tcPr>
          <w:p w14:paraId="010B66D8" w14:textId="027B0B3D"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3.18</w:t>
            </w:r>
          </w:p>
        </w:tc>
      </w:tr>
      <w:tr w:rsidR="00BD395B" w:rsidRPr="00AC6A27" w14:paraId="259640C8" w14:textId="77777777" w:rsidTr="00B11AFE">
        <w:tc>
          <w:tcPr>
            <w:tcW w:w="0" w:type="auto"/>
            <w:vAlign w:val="center"/>
            <w:hideMark/>
          </w:tcPr>
          <w:p w14:paraId="02D5A764" w14:textId="77777777" w:rsidR="00BD395B" w:rsidRPr="00AC6A27" w:rsidRDefault="00BD395B" w:rsidP="00B11AFE">
            <w:pPr>
              <w:spacing w:after="160"/>
              <w:jc w:val="center"/>
              <w:rPr>
                <w:rFonts w:ascii="Times New Roman" w:hAnsi="Times New Roman" w:cs="Times New Roman"/>
              </w:rPr>
            </w:pPr>
            <w:r w:rsidRPr="00AC6A27">
              <w:rPr>
                <w:rFonts w:ascii="Times New Roman" w:hAnsi="Times New Roman" w:cs="Times New Roman"/>
              </w:rPr>
              <w:t>M30</w:t>
            </w:r>
          </w:p>
        </w:tc>
        <w:tc>
          <w:tcPr>
            <w:tcW w:w="0" w:type="auto"/>
            <w:vAlign w:val="center"/>
            <w:hideMark/>
          </w:tcPr>
          <w:p w14:paraId="59835AD7" w14:textId="77777777" w:rsidR="00BD395B" w:rsidRPr="00AC6A27" w:rsidRDefault="00BD395B" w:rsidP="00B11AFE">
            <w:pPr>
              <w:spacing w:after="160"/>
              <w:jc w:val="center"/>
              <w:rPr>
                <w:rFonts w:ascii="Times New Roman" w:hAnsi="Times New Roman" w:cs="Times New Roman"/>
              </w:rPr>
            </w:pPr>
            <w:r w:rsidRPr="00AC6A27">
              <w:rPr>
                <w:rFonts w:ascii="Times New Roman" w:hAnsi="Times New Roman" w:cs="Times New Roman"/>
              </w:rPr>
              <w:t>28 days</w:t>
            </w:r>
          </w:p>
        </w:tc>
        <w:tc>
          <w:tcPr>
            <w:tcW w:w="0" w:type="auto"/>
            <w:vAlign w:val="center"/>
          </w:tcPr>
          <w:p w14:paraId="1F40D273" w14:textId="6A36F01F"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3.55</w:t>
            </w:r>
          </w:p>
        </w:tc>
        <w:tc>
          <w:tcPr>
            <w:tcW w:w="0" w:type="auto"/>
            <w:vAlign w:val="center"/>
          </w:tcPr>
          <w:p w14:paraId="14D63A88" w14:textId="2F96144F"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4.15</w:t>
            </w:r>
          </w:p>
        </w:tc>
        <w:tc>
          <w:tcPr>
            <w:tcW w:w="0" w:type="auto"/>
            <w:vAlign w:val="center"/>
          </w:tcPr>
          <w:p w14:paraId="79902215" w14:textId="7F76D576"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4.65</w:t>
            </w:r>
          </w:p>
        </w:tc>
        <w:tc>
          <w:tcPr>
            <w:tcW w:w="0" w:type="auto"/>
            <w:vAlign w:val="center"/>
          </w:tcPr>
          <w:p w14:paraId="2978860D" w14:textId="0A9B97B0"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4.42</w:t>
            </w:r>
          </w:p>
        </w:tc>
        <w:tc>
          <w:tcPr>
            <w:tcW w:w="0" w:type="auto"/>
            <w:vAlign w:val="center"/>
          </w:tcPr>
          <w:p w14:paraId="0FBB7578" w14:textId="39673E45"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4.20</w:t>
            </w:r>
          </w:p>
        </w:tc>
      </w:tr>
      <w:tr w:rsidR="00BD395B" w:rsidRPr="00AC6A27" w14:paraId="5FD84BAF" w14:textId="77777777" w:rsidTr="00B11AFE">
        <w:tc>
          <w:tcPr>
            <w:tcW w:w="0" w:type="auto"/>
            <w:vAlign w:val="center"/>
            <w:hideMark/>
          </w:tcPr>
          <w:p w14:paraId="103FF760" w14:textId="77777777" w:rsidR="00BD395B" w:rsidRPr="00AC6A27" w:rsidRDefault="00BD395B" w:rsidP="00B11AFE">
            <w:pPr>
              <w:spacing w:after="160"/>
              <w:jc w:val="center"/>
              <w:rPr>
                <w:rFonts w:ascii="Times New Roman" w:hAnsi="Times New Roman" w:cs="Times New Roman"/>
              </w:rPr>
            </w:pPr>
            <w:r w:rsidRPr="00AC6A27">
              <w:rPr>
                <w:rFonts w:ascii="Times New Roman" w:hAnsi="Times New Roman" w:cs="Times New Roman"/>
              </w:rPr>
              <w:t>M40</w:t>
            </w:r>
          </w:p>
        </w:tc>
        <w:tc>
          <w:tcPr>
            <w:tcW w:w="0" w:type="auto"/>
            <w:vAlign w:val="center"/>
            <w:hideMark/>
          </w:tcPr>
          <w:p w14:paraId="0101D2A1" w14:textId="77777777" w:rsidR="00BD395B" w:rsidRPr="00AC6A27" w:rsidRDefault="00BD395B" w:rsidP="00B11AFE">
            <w:pPr>
              <w:spacing w:after="160"/>
              <w:jc w:val="center"/>
              <w:rPr>
                <w:rFonts w:ascii="Times New Roman" w:hAnsi="Times New Roman" w:cs="Times New Roman"/>
              </w:rPr>
            </w:pPr>
            <w:r w:rsidRPr="00AC6A27">
              <w:rPr>
                <w:rFonts w:ascii="Times New Roman" w:hAnsi="Times New Roman" w:cs="Times New Roman"/>
              </w:rPr>
              <w:t>28 days</w:t>
            </w:r>
          </w:p>
        </w:tc>
        <w:tc>
          <w:tcPr>
            <w:tcW w:w="0" w:type="auto"/>
            <w:vAlign w:val="center"/>
          </w:tcPr>
          <w:p w14:paraId="3DFA192B" w14:textId="0116A908"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4.20</w:t>
            </w:r>
          </w:p>
        </w:tc>
        <w:tc>
          <w:tcPr>
            <w:tcW w:w="0" w:type="auto"/>
            <w:vAlign w:val="center"/>
          </w:tcPr>
          <w:p w14:paraId="3EA466AE" w14:textId="37B15E84"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4.85</w:t>
            </w:r>
          </w:p>
        </w:tc>
        <w:tc>
          <w:tcPr>
            <w:tcW w:w="0" w:type="auto"/>
            <w:vAlign w:val="center"/>
          </w:tcPr>
          <w:p w14:paraId="44040145" w14:textId="0698D61C"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5.20</w:t>
            </w:r>
          </w:p>
        </w:tc>
        <w:tc>
          <w:tcPr>
            <w:tcW w:w="0" w:type="auto"/>
            <w:vAlign w:val="center"/>
          </w:tcPr>
          <w:p w14:paraId="68B188A9" w14:textId="768E59BF"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4.95</w:t>
            </w:r>
          </w:p>
        </w:tc>
        <w:tc>
          <w:tcPr>
            <w:tcW w:w="0" w:type="auto"/>
            <w:vAlign w:val="center"/>
          </w:tcPr>
          <w:p w14:paraId="7DD49801" w14:textId="70400199" w:rsidR="00BD395B" w:rsidRPr="00AC6A27" w:rsidRDefault="00776E65" w:rsidP="00B11AFE">
            <w:pPr>
              <w:spacing w:after="160"/>
              <w:jc w:val="center"/>
              <w:rPr>
                <w:rFonts w:ascii="Times New Roman" w:hAnsi="Times New Roman" w:cs="Times New Roman"/>
              </w:rPr>
            </w:pPr>
            <w:r w:rsidRPr="00AC6A27">
              <w:rPr>
                <w:rFonts w:ascii="Times New Roman" w:hAnsi="Times New Roman" w:cs="Times New Roman"/>
              </w:rPr>
              <w:t>4.70</w:t>
            </w:r>
          </w:p>
        </w:tc>
      </w:tr>
    </w:tbl>
    <w:p w14:paraId="403CC673" w14:textId="4BD9D08D" w:rsidR="00AE1CA6" w:rsidRPr="00AC6A27" w:rsidRDefault="00DF682C" w:rsidP="00DA3A7F">
      <w:pPr>
        <w:spacing w:line="240" w:lineRule="auto"/>
        <w:jc w:val="both"/>
        <w:rPr>
          <w:rFonts w:ascii="Times New Roman" w:hAnsi="Times New Roman" w:cs="Times New Roman"/>
          <w:b/>
          <w:bCs/>
        </w:rPr>
      </w:pPr>
      <w:r w:rsidRPr="00AC6A27">
        <w:rPr>
          <w:rFonts w:ascii="Times New Roman" w:hAnsi="Times New Roman" w:cs="Times New Roman"/>
          <w:noProof/>
        </w:rPr>
        <w:lastRenderedPageBreak/>
        <w:drawing>
          <wp:inline distT="0" distB="0" distL="0" distR="0" wp14:anchorId="7E228C55" wp14:editId="30359D6F">
            <wp:extent cx="4572000" cy="2743200"/>
            <wp:effectExtent l="0" t="0" r="0" b="0"/>
            <wp:docPr id="90149177" name="Chart 1">
              <a:extLst xmlns:a="http://schemas.openxmlformats.org/drawingml/2006/main">
                <a:ext uri="{FF2B5EF4-FFF2-40B4-BE49-F238E27FC236}">
                  <a16:creationId xmlns:a16="http://schemas.microsoft.com/office/drawing/2014/main" id="{CB93A99D-616A-B58B-4084-0018C4B38E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F1C932" w14:textId="0CFA2F2C" w:rsidR="00E9391F" w:rsidRPr="00AC6A27" w:rsidRDefault="00E9391F" w:rsidP="00E9391F">
      <w:pPr>
        <w:spacing w:line="240" w:lineRule="auto"/>
        <w:jc w:val="both"/>
        <w:rPr>
          <w:rFonts w:ascii="Times New Roman" w:hAnsi="Times New Roman" w:cs="Times New Roman"/>
        </w:rPr>
      </w:pPr>
      <w:r w:rsidRPr="00AC6A27">
        <w:rPr>
          <w:rFonts w:ascii="Times New Roman" w:hAnsi="Times New Roman" w:cs="Times New Roman"/>
        </w:rPr>
        <w:t>Figure</w:t>
      </w:r>
      <w:r w:rsidRPr="00AC6A27">
        <w:rPr>
          <w:rFonts w:ascii="Times New Roman" w:hAnsi="Times New Roman" w:cs="Times New Roman"/>
        </w:rPr>
        <w:t>3</w:t>
      </w:r>
      <w:r w:rsidRPr="00AC6A27">
        <w:rPr>
          <w:rFonts w:ascii="Times New Roman" w:hAnsi="Times New Roman" w:cs="Times New Roman"/>
        </w:rPr>
        <w:t xml:space="preserve">. Variation of 28–day </w:t>
      </w:r>
      <w:r w:rsidRPr="00AC6A27">
        <w:rPr>
          <w:rFonts w:ascii="Times New Roman" w:hAnsi="Times New Roman" w:cs="Times New Roman"/>
        </w:rPr>
        <w:t>split tensile</w:t>
      </w:r>
      <w:r w:rsidRPr="00AC6A27">
        <w:rPr>
          <w:rFonts w:ascii="Times New Roman" w:hAnsi="Times New Roman" w:cs="Times New Roman"/>
        </w:rPr>
        <w:t xml:space="preserve"> strength with graphene oxide dosage for M20, M30 and M40 grade concrete</w:t>
      </w:r>
    </w:p>
    <w:p w14:paraId="07DC5304" w14:textId="1AF8EE1B"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Flexural Strength Test</w:t>
      </w:r>
    </w:p>
    <w:p w14:paraId="2A697D26"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Flexural strength was determined using prism specimens. The test was conducted to evaluate the resistance of concrete against bending. Flexural strength is important for pavements, beams and slabs. The modulus of rupture was calculated based on the failure load and specimen dimensions.</w:t>
      </w:r>
    </w:p>
    <w:p w14:paraId="2BF2D33A"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b/>
          <w:bCs/>
        </w:rPr>
        <w:t>Table 10. Flexural Strength Results</w:t>
      </w:r>
    </w:p>
    <w:tbl>
      <w:tblPr>
        <w:tblStyle w:val="TableGrid"/>
        <w:tblW w:w="0" w:type="auto"/>
        <w:tblLook w:val="04A0" w:firstRow="1" w:lastRow="0" w:firstColumn="1" w:lastColumn="0" w:noHBand="0" w:noVBand="1"/>
      </w:tblPr>
      <w:tblGrid>
        <w:gridCol w:w="870"/>
        <w:gridCol w:w="956"/>
        <w:gridCol w:w="1010"/>
        <w:gridCol w:w="1430"/>
        <w:gridCol w:w="1310"/>
        <w:gridCol w:w="1430"/>
        <w:gridCol w:w="1190"/>
      </w:tblGrid>
      <w:tr w:rsidR="00BD395B" w:rsidRPr="00AC6A27" w14:paraId="26C67E5D" w14:textId="77777777" w:rsidTr="00FF6922">
        <w:tc>
          <w:tcPr>
            <w:tcW w:w="0" w:type="auto"/>
            <w:vAlign w:val="center"/>
            <w:hideMark/>
          </w:tcPr>
          <w:p w14:paraId="1D9E294C" w14:textId="77777777" w:rsidR="00BD395B" w:rsidRPr="00AC6A27" w:rsidRDefault="00BD395B" w:rsidP="00FF6922">
            <w:pPr>
              <w:spacing w:after="160"/>
              <w:jc w:val="center"/>
              <w:rPr>
                <w:rFonts w:ascii="Times New Roman" w:hAnsi="Times New Roman" w:cs="Times New Roman"/>
                <w:b/>
                <w:bCs/>
              </w:rPr>
            </w:pPr>
            <w:r w:rsidRPr="00AC6A27">
              <w:rPr>
                <w:rFonts w:ascii="Times New Roman" w:hAnsi="Times New Roman" w:cs="Times New Roman"/>
                <w:b/>
                <w:bCs/>
              </w:rPr>
              <w:t>Grade</w:t>
            </w:r>
          </w:p>
        </w:tc>
        <w:tc>
          <w:tcPr>
            <w:tcW w:w="0" w:type="auto"/>
            <w:vAlign w:val="center"/>
            <w:hideMark/>
          </w:tcPr>
          <w:p w14:paraId="57A2F830" w14:textId="77777777" w:rsidR="00BD395B" w:rsidRPr="00AC6A27" w:rsidRDefault="00BD395B" w:rsidP="00FF6922">
            <w:pPr>
              <w:spacing w:after="160"/>
              <w:jc w:val="center"/>
              <w:rPr>
                <w:rFonts w:ascii="Times New Roman" w:hAnsi="Times New Roman" w:cs="Times New Roman"/>
                <w:b/>
                <w:bCs/>
              </w:rPr>
            </w:pPr>
            <w:r w:rsidRPr="00AC6A27">
              <w:rPr>
                <w:rFonts w:ascii="Times New Roman" w:hAnsi="Times New Roman" w:cs="Times New Roman"/>
                <w:b/>
                <w:bCs/>
              </w:rPr>
              <w:t>Age</w:t>
            </w:r>
          </w:p>
        </w:tc>
        <w:tc>
          <w:tcPr>
            <w:tcW w:w="0" w:type="auto"/>
            <w:vAlign w:val="center"/>
            <w:hideMark/>
          </w:tcPr>
          <w:p w14:paraId="22183064" w14:textId="77777777" w:rsidR="00BD395B" w:rsidRPr="00AC6A27" w:rsidRDefault="00BD395B" w:rsidP="00FF6922">
            <w:pPr>
              <w:spacing w:after="160"/>
              <w:jc w:val="center"/>
              <w:rPr>
                <w:rFonts w:ascii="Times New Roman" w:hAnsi="Times New Roman" w:cs="Times New Roman"/>
                <w:b/>
                <w:bCs/>
              </w:rPr>
            </w:pPr>
            <w:r w:rsidRPr="00AC6A27">
              <w:rPr>
                <w:rFonts w:ascii="Times New Roman" w:hAnsi="Times New Roman" w:cs="Times New Roman"/>
                <w:b/>
                <w:bCs/>
              </w:rPr>
              <w:t>GO 0%</w:t>
            </w:r>
          </w:p>
        </w:tc>
        <w:tc>
          <w:tcPr>
            <w:tcW w:w="0" w:type="auto"/>
            <w:vAlign w:val="center"/>
            <w:hideMark/>
          </w:tcPr>
          <w:p w14:paraId="150535D6" w14:textId="77777777" w:rsidR="00BD395B" w:rsidRPr="00AC6A27" w:rsidRDefault="00BD395B" w:rsidP="00FF6922">
            <w:pPr>
              <w:spacing w:after="160"/>
              <w:jc w:val="center"/>
              <w:rPr>
                <w:rFonts w:ascii="Times New Roman" w:hAnsi="Times New Roman" w:cs="Times New Roman"/>
                <w:b/>
                <w:bCs/>
              </w:rPr>
            </w:pPr>
            <w:r w:rsidRPr="00AC6A27">
              <w:rPr>
                <w:rFonts w:ascii="Times New Roman" w:hAnsi="Times New Roman" w:cs="Times New Roman"/>
                <w:b/>
                <w:bCs/>
              </w:rPr>
              <w:t>GO 0.025%</w:t>
            </w:r>
          </w:p>
        </w:tc>
        <w:tc>
          <w:tcPr>
            <w:tcW w:w="0" w:type="auto"/>
            <w:vAlign w:val="center"/>
            <w:hideMark/>
          </w:tcPr>
          <w:p w14:paraId="03EF0D7D" w14:textId="77777777" w:rsidR="00BD395B" w:rsidRPr="00AC6A27" w:rsidRDefault="00BD395B" w:rsidP="00FF6922">
            <w:pPr>
              <w:spacing w:after="160"/>
              <w:jc w:val="center"/>
              <w:rPr>
                <w:rFonts w:ascii="Times New Roman" w:hAnsi="Times New Roman" w:cs="Times New Roman"/>
                <w:b/>
                <w:bCs/>
              </w:rPr>
            </w:pPr>
            <w:r w:rsidRPr="00AC6A27">
              <w:rPr>
                <w:rFonts w:ascii="Times New Roman" w:hAnsi="Times New Roman" w:cs="Times New Roman"/>
                <w:b/>
                <w:bCs/>
              </w:rPr>
              <w:t>GO 0.05%</w:t>
            </w:r>
          </w:p>
        </w:tc>
        <w:tc>
          <w:tcPr>
            <w:tcW w:w="0" w:type="auto"/>
            <w:vAlign w:val="center"/>
            <w:hideMark/>
          </w:tcPr>
          <w:p w14:paraId="04E5377A" w14:textId="77777777" w:rsidR="00BD395B" w:rsidRPr="00AC6A27" w:rsidRDefault="00BD395B" w:rsidP="00FF6922">
            <w:pPr>
              <w:spacing w:after="160"/>
              <w:jc w:val="center"/>
              <w:rPr>
                <w:rFonts w:ascii="Times New Roman" w:hAnsi="Times New Roman" w:cs="Times New Roman"/>
                <w:b/>
                <w:bCs/>
              </w:rPr>
            </w:pPr>
            <w:r w:rsidRPr="00AC6A27">
              <w:rPr>
                <w:rFonts w:ascii="Times New Roman" w:hAnsi="Times New Roman" w:cs="Times New Roman"/>
                <w:b/>
                <w:bCs/>
              </w:rPr>
              <w:t>GO 0.075%</w:t>
            </w:r>
          </w:p>
        </w:tc>
        <w:tc>
          <w:tcPr>
            <w:tcW w:w="0" w:type="auto"/>
            <w:vAlign w:val="center"/>
            <w:hideMark/>
          </w:tcPr>
          <w:p w14:paraId="688DE63C" w14:textId="77777777" w:rsidR="00BD395B" w:rsidRPr="00AC6A27" w:rsidRDefault="00BD395B" w:rsidP="00FF6922">
            <w:pPr>
              <w:spacing w:after="160"/>
              <w:jc w:val="center"/>
              <w:rPr>
                <w:rFonts w:ascii="Times New Roman" w:hAnsi="Times New Roman" w:cs="Times New Roman"/>
                <w:b/>
                <w:bCs/>
              </w:rPr>
            </w:pPr>
            <w:r w:rsidRPr="00AC6A27">
              <w:rPr>
                <w:rFonts w:ascii="Times New Roman" w:hAnsi="Times New Roman" w:cs="Times New Roman"/>
                <w:b/>
                <w:bCs/>
              </w:rPr>
              <w:t>GO 0.1%</w:t>
            </w:r>
          </w:p>
        </w:tc>
      </w:tr>
      <w:tr w:rsidR="00BD395B" w:rsidRPr="00AC6A27" w14:paraId="1ACBF3BE" w14:textId="77777777" w:rsidTr="00FF6922">
        <w:tc>
          <w:tcPr>
            <w:tcW w:w="0" w:type="auto"/>
            <w:vAlign w:val="center"/>
            <w:hideMark/>
          </w:tcPr>
          <w:p w14:paraId="27EA8536" w14:textId="77777777" w:rsidR="00BD395B" w:rsidRPr="00AC6A27" w:rsidRDefault="00BD395B" w:rsidP="00FF6922">
            <w:pPr>
              <w:spacing w:after="160"/>
              <w:jc w:val="center"/>
              <w:rPr>
                <w:rFonts w:ascii="Times New Roman" w:hAnsi="Times New Roman" w:cs="Times New Roman"/>
              </w:rPr>
            </w:pPr>
            <w:r w:rsidRPr="00AC6A27">
              <w:rPr>
                <w:rFonts w:ascii="Times New Roman" w:hAnsi="Times New Roman" w:cs="Times New Roman"/>
              </w:rPr>
              <w:t>M20</w:t>
            </w:r>
          </w:p>
        </w:tc>
        <w:tc>
          <w:tcPr>
            <w:tcW w:w="0" w:type="auto"/>
            <w:vAlign w:val="center"/>
            <w:hideMark/>
          </w:tcPr>
          <w:p w14:paraId="6B0530C5" w14:textId="77777777" w:rsidR="00BD395B" w:rsidRPr="00AC6A27" w:rsidRDefault="00BD395B" w:rsidP="00FF6922">
            <w:pPr>
              <w:spacing w:after="160"/>
              <w:jc w:val="center"/>
              <w:rPr>
                <w:rFonts w:ascii="Times New Roman" w:hAnsi="Times New Roman" w:cs="Times New Roman"/>
              </w:rPr>
            </w:pPr>
            <w:r w:rsidRPr="00AC6A27">
              <w:rPr>
                <w:rFonts w:ascii="Times New Roman" w:hAnsi="Times New Roman" w:cs="Times New Roman"/>
              </w:rPr>
              <w:t>28 days</w:t>
            </w:r>
          </w:p>
        </w:tc>
        <w:tc>
          <w:tcPr>
            <w:tcW w:w="0" w:type="auto"/>
            <w:vAlign w:val="center"/>
          </w:tcPr>
          <w:p w14:paraId="412CF2B2" w14:textId="62B9D8B9"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3.65</w:t>
            </w:r>
          </w:p>
        </w:tc>
        <w:tc>
          <w:tcPr>
            <w:tcW w:w="0" w:type="auto"/>
            <w:vAlign w:val="center"/>
          </w:tcPr>
          <w:p w14:paraId="74677DB0" w14:textId="1FDEB834"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4.10</w:t>
            </w:r>
          </w:p>
        </w:tc>
        <w:tc>
          <w:tcPr>
            <w:tcW w:w="0" w:type="auto"/>
            <w:vAlign w:val="center"/>
          </w:tcPr>
          <w:p w14:paraId="414DBFC6" w14:textId="798D2A03"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4.55</w:t>
            </w:r>
          </w:p>
        </w:tc>
        <w:tc>
          <w:tcPr>
            <w:tcW w:w="0" w:type="auto"/>
            <w:vAlign w:val="center"/>
          </w:tcPr>
          <w:p w14:paraId="5EC2EC10" w14:textId="03818ACF"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4.35</w:t>
            </w:r>
          </w:p>
        </w:tc>
        <w:tc>
          <w:tcPr>
            <w:tcW w:w="0" w:type="auto"/>
            <w:vAlign w:val="center"/>
          </w:tcPr>
          <w:p w14:paraId="76E7198B" w14:textId="058DAC0B"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4.15</w:t>
            </w:r>
          </w:p>
        </w:tc>
      </w:tr>
      <w:tr w:rsidR="00BD395B" w:rsidRPr="00AC6A27" w14:paraId="54039333" w14:textId="77777777" w:rsidTr="00FF6922">
        <w:tc>
          <w:tcPr>
            <w:tcW w:w="0" w:type="auto"/>
            <w:vAlign w:val="center"/>
            <w:hideMark/>
          </w:tcPr>
          <w:p w14:paraId="1D527872" w14:textId="77777777" w:rsidR="00BD395B" w:rsidRPr="00AC6A27" w:rsidRDefault="00BD395B" w:rsidP="00FF6922">
            <w:pPr>
              <w:spacing w:after="160"/>
              <w:jc w:val="center"/>
              <w:rPr>
                <w:rFonts w:ascii="Times New Roman" w:hAnsi="Times New Roman" w:cs="Times New Roman"/>
              </w:rPr>
            </w:pPr>
            <w:r w:rsidRPr="00AC6A27">
              <w:rPr>
                <w:rFonts w:ascii="Times New Roman" w:hAnsi="Times New Roman" w:cs="Times New Roman"/>
              </w:rPr>
              <w:t>M30</w:t>
            </w:r>
          </w:p>
        </w:tc>
        <w:tc>
          <w:tcPr>
            <w:tcW w:w="0" w:type="auto"/>
            <w:vAlign w:val="center"/>
            <w:hideMark/>
          </w:tcPr>
          <w:p w14:paraId="7FE37EA2" w14:textId="77777777" w:rsidR="00BD395B" w:rsidRPr="00AC6A27" w:rsidRDefault="00BD395B" w:rsidP="00FF6922">
            <w:pPr>
              <w:spacing w:after="160"/>
              <w:jc w:val="center"/>
              <w:rPr>
                <w:rFonts w:ascii="Times New Roman" w:hAnsi="Times New Roman" w:cs="Times New Roman"/>
              </w:rPr>
            </w:pPr>
            <w:r w:rsidRPr="00AC6A27">
              <w:rPr>
                <w:rFonts w:ascii="Times New Roman" w:hAnsi="Times New Roman" w:cs="Times New Roman"/>
              </w:rPr>
              <w:t>28 days</w:t>
            </w:r>
          </w:p>
        </w:tc>
        <w:tc>
          <w:tcPr>
            <w:tcW w:w="0" w:type="auto"/>
            <w:vAlign w:val="center"/>
          </w:tcPr>
          <w:p w14:paraId="557E0928" w14:textId="27EF10FE"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4.35</w:t>
            </w:r>
          </w:p>
        </w:tc>
        <w:tc>
          <w:tcPr>
            <w:tcW w:w="0" w:type="auto"/>
            <w:vAlign w:val="center"/>
          </w:tcPr>
          <w:p w14:paraId="5F322A8E" w14:textId="5F0FC890"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5.05</w:t>
            </w:r>
          </w:p>
        </w:tc>
        <w:tc>
          <w:tcPr>
            <w:tcW w:w="0" w:type="auto"/>
            <w:vAlign w:val="center"/>
          </w:tcPr>
          <w:p w14:paraId="2297806D" w14:textId="12C4C604"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5.65</w:t>
            </w:r>
          </w:p>
        </w:tc>
        <w:tc>
          <w:tcPr>
            <w:tcW w:w="0" w:type="auto"/>
            <w:vAlign w:val="center"/>
          </w:tcPr>
          <w:p w14:paraId="29268C39" w14:textId="6F083038"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5.40</w:t>
            </w:r>
          </w:p>
        </w:tc>
        <w:tc>
          <w:tcPr>
            <w:tcW w:w="0" w:type="auto"/>
            <w:vAlign w:val="center"/>
          </w:tcPr>
          <w:p w14:paraId="46DE2A24" w14:textId="72D7BDFE"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5.15</w:t>
            </w:r>
          </w:p>
        </w:tc>
      </w:tr>
      <w:tr w:rsidR="00BD395B" w:rsidRPr="00AC6A27" w14:paraId="384326E3" w14:textId="77777777" w:rsidTr="00FF6922">
        <w:tc>
          <w:tcPr>
            <w:tcW w:w="0" w:type="auto"/>
            <w:vAlign w:val="center"/>
            <w:hideMark/>
          </w:tcPr>
          <w:p w14:paraId="2832E97D" w14:textId="77777777" w:rsidR="00BD395B" w:rsidRPr="00AC6A27" w:rsidRDefault="00BD395B" w:rsidP="00FF6922">
            <w:pPr>
              <w:spacing w:after="160"/>
              <w:jc w:val="center"/>
              <w:rPr>
                <w:rFonts w:ascii="Times New Roman" w:hAnsi="Times New Roman" w:cs="Times New Roman"/>
              </w:rPr>
            </w:pPr>
            <w:r w:rsidRPr="00AC6A27">
              <w:rPr>
                <w:rFonts w:ascii="Times New Roman" w:hAnsi="Times New Roman" w:cs="Times New Roman"/>
              </w:rPr>
              <w:t>M40</w:t>
            </w:r>
          </w:p>
        </w:tc>
        <w:tc>
          <w:tcPr>
            <w:tcW w:w="0" w:type="auto"/>
            <w:vAlign w:val="center"/>
            <w:hideMark/>
          </w:tcPr>
          <w:p w14:paraId="443431B5" w14:textId="77777777" w:rsidR="00BD395B" w:rsidRPr="00AC6A27" w:rsidRDefault="00BD395B" w:rsidP="00FF6922">
            <w:pPr>
              <w:spacing w:after="160"/>
              <w:jc w:val="center"/>
              <w:rPr>
                <w:rFonts w:ascii="Times New Roman" w:hAnsi="Times New Roman" w:cs="Times New Roman"/>
              </w:rPr>
            </w:pPr>
            <w:r w:rsidRPr="00AC6A27">
              <w:rPr>
                <w:rFonts w:ascii="Times New Roman" w:hAnsi="Times New Roman" w:cs="Times New Roman"/>
              </w:rPr>
              <w:t>28 days</w:t>
            </w:r>
          </w:p>
        </w:tc>
        <w:tc>
          <w:tcPr>
            <w:tcW w:w="0" w:type="auto"/>
            <w:vAlign w:val="center"/>
          </w:tcPr>
          <w:p w14:paraId="2163C9AB" w14:textId="6C7D8E93"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4.95</w:t>
            </w:r>
          </w:p>
        </w:tc>
        <w:tc>
          <w:tcPr>
            <w:tcW w:w="0" w:type="auto"/>
            <w:vAlign w:val="center"/>
          </w:tcPr>
          <w:p w14:paraId="0C3C6197" w14:textId="5DF31C67"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5.65</w:t>
            </w:r>
          </w:p>
        </w:tc>
        <w:tc>
          <w:tcPr>
            <w:tcW w:w="0" w:type="auto"/>
            <w:vAlign w:val="center"/>
          </w:tcPr>
          <w:p w14:paraId="0378A7BD" w14:textId="046C6E3E"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6.10</w:t>
            </w:r>
          </w:p>
        </w:tc>
        <w:tc>
          <w:tcPr>
            <w:tcW w:w="0" w:type="auto"/>
            <w:vAlign w:val="center"/>
          </w:tcPr>
          <w:p w14:paraId="46C7B4E2" w14:textId="4B919584"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5.85</w:t>
            </w:r>
          </w:p>
        </w:tc>
        <w:tc>
          <w:tcPr>
            <w:tcW w:w="0" w:type="auto"/>
            <w:vAlign w:val="center"/>
          </w:tcPr>
          <w:p w14:paraId="767316EB" w14:textId="33948207" w:rsidR="00BD395B" w:rsidRPr="00AC6A27" w:rsidRDefault="00FF6922" w:rsidP="00FF6922">
            <w:pPr>
              <w:spacing w:after="160"/>
              <w:jc w:val="center"/>
              <w:rPr>
                <w:rFonts w:ascii="Times New Roman" w:hAnsi="Times New Roman" w:cs="Times New Roman"/>
              </w:rPr>
            </w:pPr>
            <w:r w:rsidRPr="00AC6A27">
              <w:rPr>
                <w:rFonts w:ascii="Times New Roman" w:hAnsi="Times New Roman" w:cs="Times New Roman"/>
              </w:rPr>
              <w:t>5.55</w:t>
            </w:r>
          </w:p>
        </w:tc>
      </w:tr>
    </w:tbl>
    <w:p w14:paraId="7936DBD6" w14:textId="20AD8979" w:rsidR="00DF682C" w:rsidRPr="00AC6A27" w:rsidRDefault="00216A59"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noProof/>
        </w:rPr>
        <w:drawing>
          <wp:inline distT="0" distB="0" distL="0" distR="0" wp14:anchorId="3C7FA539" wp14:editId="0B09CA92">
            <wp:extent cx="4572000" cy="2743200"/>
            <wp:effectExtent l="0" t="0" r="0" b="0"/>
            <wp:docPr id="1049945765" name="Chart 1">
              <a:extLst xmlns:a="http://schemas.openxmlformats.org/drawingml/2006/main">
                <a:ext uri="{FF2B5EF4-FFF2-40B4-BE49-F238E27FC236}">
                  <a16:creationId xmlns:a16="http://schemas.microsoft.com/office/drawing/2014/main" id="{E8EBCF87-2555-701B-3D3B-71837012B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B789D3" w14:textId="77777777" w:rsidR="004512B5" w:rsidRDefault="004512B5" w:rsidP="00DA3A7F">
      <w:pPr>
        <w:spacing w:line="240" w:lineRule="auto"/>
        <w:jc w:val="both"/>
        <w:rPr>
          <w:rFonts w:ascii="Times New Roman" w:hAnsi="Times New Roman" w:cs="Times New Roman"/>
          <w:b/>
          <w:bCs/>
          <w:sz w:val="28"/>
          <w:szCs w:val="28"/>
        </w:rPr>
      </w:pPr>
    </w:p>
    <w:p w14:paraId="17D88DA6" w14:textId="77777777" w:rsidR="004512B5" w:rsidRDefault="004512B5" w:rsidP="00DA3A7F">
      <w:pPr>
        <w:spacing w:line="240" w:lineRule="auto"/>
        <w:jc w:val="both"/>
        <w:rPr>
          <w:rFonts w:ascii="Times New Roman" w:hAnsi="Times New Roman" w:cs="Times New Roman"/>
          <w:b/>
          <w:bCs/>
          <w:sz w:val="28"/>
          <w:szCs w:val="28"/>
        </w:rPr>
      </w:pPr>
    </w:p>
    <w:p w14:paraId="595B13F6" w14:textId="77777777" w:rsidR="004512B5" w:rsidRDefault="004512B5" w:rsidP="00DA3A7F">
      <w:pPr>
        <w:spacing w:line="240" w:lineRule="auto"/>
        <w:jc w:val="both"/>
        <w:rPr>
          <w:rFonts w:ascii="Times New Roman" w:hAnsi="Times New Roman" w:cs="Times New Roman"/>
          <w:b/>
          <w:bCs/>
          <w:sz w:val="28"/>
          <w:szCs w:val="28"/>
        </w:rPr>
      </w:pPr>
    </w:p>
    <w:p w14:paraId="740FF84C" w14:textId="77777777" w:rsidR="004512B5" w:rsidRDefault="004512B5" w:rsidP="00DA3A7F">
      <w:pPr>
        <w:spacing w:line="240" w:lineRule="auto"/>
        <w:jc w:val="both"/>
        <w:rPr>
          <w:rFonts w:ascii="Times New Roman" w:hAnsi="Times New Roman" w:cs="Times New Roman"/>
          <w:b/>
          <w:bCs/>
          <w:sz w:val="28"/>
          <w:szCs w:val="28"/>
        </w:rPr>
      </w:pPr>
    </w:p>
    <w:p w14:paraId="0AEDF199" w14:textId="1619BA62"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lastRenderedPageBreak/>
        <w:t>RESULTS AND DISCUSSION</w:t>
      </w:r>
    </w:p>
    <w:p w14:paraId="655A219F"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results obtained from the experimental investigation are discussed in this section. The performance of graphene oxide modified concrete was compared with the control concrete for M20, M30 and M40 grades.</w:t>
      </w:r>
    </w:p>
    <w:p w14:paraId="4DC8B395" w14:textId="77777777"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Workability</w:t>
      </w:r>
    </w:p>
    <w:p w14:paraId="279E3C17"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slump value of concrete generally decreases with the increase in graphene oxide dosage. This may be due to the high specific surface area of graphene oxide, which increases the water demand of the mix. At lower dosages such as 0.025% and 0.05%, the reduction in workability may be moderate. However, at higher dosages such as 0.075% and 0.1%, the concrete mix may become less workable due to particle agglomeration and increased internal friction.</w:t>
      </w:r>
    </w:p>
    <w:p w14:paraId="7C73F37A"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If proper dispersion is achieved, graphene oxide can be distributed uniformly in the concrete matrix. If dispersion is poor, the mix may show ball formation or uneven consistency. Therefore, proper mixing technique is essential for obtaining reliable results.</w:t>
      </w:r>
    </w:p>
    <w:p w14:paraId="07508736" w14:textId="77777777"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Compressive Strength</w:t>
      </w:r>
    </w:p>
    <w:p w14:paraId="375FC7B5"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compressive strength of graphene oxide concrete is expected to increase at lower dosages compared with the control mix. The improvement may be attributed to the nucleation effect of graphene oxide, which promotes the formation of hydration products. Graphene oxide sheets may also fill micro-pores and improve the compactness of the cement matrix.</w:t>
      </w:r>
    </w:p>
    <w:p w14:paraId="707D4138"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For M20 grade concrete, the strength improvement may be more noticeable because the control concrete has a relatively porous matrix. Graphene oxide can refine the microstructure and reduce internal defects. For M30 and M40 grades, the improvement may still be significant, but the percentage increase may vary depending on the quality of mix design and dispersion.</w:t>
      </w:r>
    </w:p>
    <w:p w14:paraId="103BF2B7"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optimum dosage is generally expected to lie between 0.025% and 0.05%. At higher dosages, the compressive strength may decrease due to agglomeration of graphene oxide particles. Agglomerated particles can create weak zones and disturb the uniform development of hydration products.</w:t>
      </w:r>
    </w:p>
    <w:p w14:paraId="66DB0336" w14:textId="77777777"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Split Tensile Strength</w:t>
      </w:r>
    </w:p>
    <w:p w14:paraId="7B171950"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Concrete is weak in tension, and split tensile strength is an important parameter for understanding cracking resistance. The addition of graphene oxide can improve split tensile strength by bridging micro-cracks and improving the bond between cement paste and aggregates. The sheet-like structure of graphene oxide helps in resisting crack propagation.</w:t>
      </w:r>
    </w:p>
    <w:p w14:paraId="40330514"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increase in split tensile strength may be higher than the increase in compressive strength because graphene oxide directly contributes to crack control. However, if the dosage is excessive, the tensile strength may reduce due to poor dispersion and formation of weak planes.</w:t>
      </w:r>
    </w:p>
    <w:p w14:paraId="0056A337" w14:textId="77777777"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t>Flexural Strength</w:t>
      </w:r>
    </w:p>
    <w:p w14:paraId="16C02B62"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Flexural strength indicates the bending resistance of concrete. The addition of graphene oxide may improve flexural strength by enhancing the microstructure and controlling crack development. In concrete beams and slabs, flexural performance is strongly influenced by the quality of the cement matrix and the interfacial transition zone.</w:t>
      </w:r>
    </w:p>
    <w:p w14:paraId="654CFD22"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At optimum dosage, graphene oxide may improve flexural strength by creating a denser matrix and delaying the formation of cracks. However, at higher dosages, the improvement may reduce due to agglomeration. Therefore, the flexural strength results should be compared carefully with compressive and split tensile strength results to determine the most effective dosage.</w:t>
      </w:r>
    </w:p>
    <w:p w14:paraId="0D2EC987" w14:textId="77777777" w:rsidR="0009525B" w:rsidRDefault="0009525B" w:rsidP="00DA3A7F">
      <w:pPr>
        <w:spacing w:line="240" w:lineRule="auto"/>
        <w:jc w:val="both"/>
        <w:rPr>
          <w:rFonts w:ascii="Times New Roman" w:hAnsi="Times New Roman" w:cs="Times New Roman"/>
          <w:b/>
          <w:bCs/>
        </w:rPr>
      </w:pPr>
    </w:p>
    <w:p w14:paraId="36E7ABD5" w14:textId="77777777" w:rsidR="0009525B" w:rsidRDefault="0009525B" w:rsidP="00DA3A7F">
      <w:pPr>
        <w:spacing w:line="240" w:lineRule="auto"/>
        <w:jc w:val="both"/>
        <w:rPr>
          <w:rFonts w:ascii="Times New Roman" w:hAnsi="Times New Roman" w:cs="Times New Roman"/>
          <w:b/>
          <w:bCs/>
        </w:rPr>
      </w:pPr>
    </w:p>
    <w:p w14:paraId="5673AFC7" w14:textId="77777777" w:rsidR="0009525B" w:rsidRDefault="0009525B" w:rsidP="00DA3A7F">
      <w:pPr>
        <w:spacing w:line="240" w:lineRule="auto"/>
        <w:jc w:val="both"/>
        <w:rPr>
          <w:rFonts w:ascii="Times New Roman" w:hAnsi="Times New Roman" w:cs="Times New Roman"/>
          <w:b/>
          <w:bCs/>
        </w:rPr>
      </w:pPr>
    </w:p>
    <w:p w14:paraId="5597E1D7" w14:textId="70B7CE56" w:rsidR="00BD395B" w:rsidRPr="00AC6A27" w:rsidRDefault="00BD395B" w:rsidP="00DA3A7F">
      <w:pPr>
        <w:spacing w:line="240" w:lineRule="auto"/>
        <w:jc w:val="both"/>
        <w:rPr>
          <w:rFonts w:ascii="Times New Roman" w:hAnsi="Times New Roman" w:cs="Times New Roman"/>
          <w:b/>
          <w:bCs/>
        </w:rPr>
      </w:pPr>
      <w:r w:rsidRPr="00AC6A27">
        <w:rPr>
          <w:rFonts w:ascii="Times New Roman" w:hAnsi="Times New Roman" w:cs="Times New Roman"/>
          <w:b/>
          <w:bCs/>
        </w:rPr>
        <w:lastRenderedPageBreak/>
        <w:t>Optimum Dosage of Graphene Oxide</w:t>
      </w:r>
    </w:p>
    <w:p w14:paraId="3EBFD504"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Based on the expected behaviour of graphene oxide concrete, the optimum dosage may be around 0.05% by weight of cement. This dosage may provide sufficient graphene oxide particles for hydration improvement and crack control without causing serious agglomeration. However, the final optimum dosage must be confirmed using actual test results.</w:t>
      </w:r>
    </w:p>
    <w:p w14:paraId="30B0CE1A" w14:textId="77777777"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t>CONCLUSION</w:t>
      </w:r>
    </w:p>
    <w:p w14:paraId="09DF766B"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Based on the experimental investigation on graphene oxide concrete with M20, M30 and M40 grades, the following conclusions may be drawn:</w:t>
      </w:r>
    </w:p>
    <w:p w14:paraId="5CCE9879" w14:textId="77777777" w:rsidR="00BD395B" w:rsidRPr="00AC6A27" w:rsidRDefault="00BD395B" w:rsidP="00DA3A7F">
      <w:pPr>
        <w:numPr>
          <w:ilvl w:val="0"/>
          <w:numId w:val="2"/>
        </w:numPr>
        <w:spacing w:line="240" w:lineRule="auto"/>
        <w:jc w:val="both"/>
        <w:rPr>
          <w:rFonts w:ascii="Times New Roman" w:hAnsi="Times New Roman" w:cs="Times New Roman"/>
        </w:rPr>
      </w:pPr>
      <w:r w:rsidRPr="00AC6A27">
        <w:rPr>
          <w:rFonts w:ascii="Times New Roman" w:hAnsi="Times New Roman" w:cs="Times New Roman"/>
        </w:rPr>
        <w:t>Graphene oxide has strong potential to improve the mechanical properties of concrete when added in suitable dosage.</w:t>
      </w:r>
    </w:p>
    <w:p w14:paraId="7CBC3D3C" w14:textId="77777777" w:rsidR="00BD395B" w:rsidRPr="00AC6A27" w:rsidRDefault="00BD395B" w:rsidP="00DA3A7F">
      <w:pPr>
        <w:numPr>
          <w:ilvl w:val="0"/>
          <w:numId w:val="2"/>
        </w:numPr>
        <w:spacing w:line="240" w:lineRule="auto"/>
        <w:jc w:val="both"/>
        <w:rPr>
          <w:rFonts w:ascii="Times New Roman" w:hAnsi="Times New Roman" w:cs="Times New Roman"/>
        </w:rPr>
      </w:pPr>
      <w:r w:rsidRPr="00AC6A27">
        <w:rPr>
          <w:rFonts w:ascii="Times New Roman" w:hAnsi="Times New Roman" w:cs="Times New Roman"/>
        </w:rPr>
        <w:t>The addition of graphene oxide improves the internal microstructure of concrete by promoting cement hydration, filling micro-pores and reducing micro-cracks.</w:t>
      </w:r>
    </w:p>
    <w:p w14:paraId="5C861A7C" w14:textId="77777777" w:rsidR="00BD395B" w:rsidRPr="00AC6A27" w:rsidRDefault="00BD395B" w:rsidP="00DA3A7F">
      <w:pPr>
        <w:numPr>
          <w:ilvl w:val="0"/>
          <w:numId w:val="2"/>
        </w:numPr>
        <w:spacing w:line="240" w:lineRule="auto"/>
        <w:jc w:val="both"/>
        <w:rPr>
          <w:rFonts w:ascii="Times New Roman" w:hAnsi="Times New Roman" w:cs="Times New Roman"/>
        </w:rPr>
      </w:pPr>
      <w:r w:rsidRPr="00AC6A27">
        <w:rPr>
          <w:rFonts w:ascii="Times New Roman" w:hAnsi="Times New Roman" w:cs="Times New Roman"/>
        </w:rPr>
        <w:t>The compressive strength of concrete is expected to increase at lower graphene oxide dosages such as 0.025% and 0.05% compared with the control mix.</w:t>
      </w:r>
    </w:p>
    <w:p w14:paraId="1FB2F246" w14:textId="77777777" w:rsidR="00BD395B" w:rsidRPr="00AC6A27" w:rsidRDefault="00BD395B" w:rsidP="00DA3A7F">
      <w:pPr>
        <w:numPr>
          <w:ilvl w:val="0"/>
          <w:numId w:val="2"/>
        </w:numPr>
        <w:spacing w:line="240" w:lineRule="auto"/>
        <w:jc w:val="both"/>
        <w:rPr>
          <w:rFonts w:ascii="Times New Roman" w:hAnsi="Times New Roman" w:cs="Times New Roman"/>
        </w:rPr>
      </w:pPr>
      <w:r w:rsidRPr="00AC6A27">
        <w:rPr>
          <w:rFonts w:ascii="Times New Roman" w:hAnsi="Times New Roman" w:cs="Times New Roman"/>
        </w:rPr>
        <w:t>Split tensile strength and flexural strength may show significant improvement due to the crack-bridging effect and sheet-like structure of graphene oxide.</w:t>
      </w:r>
    </w:p>
    <w:p w14:paraId="2F051822" w14:textId="77777777" w:rsidR="00BD395B" w:rsidRPr="00AC6A27" w:rsidRDefault="00BD395B" w:rsidP="00DA3A7F">
      <w:pPr>
        <w:numPr>
          <w:ilvl w:val="0"/>
          <w:numId w:val="2"/>
        </w:numPr>
        <w:spacing w:line="240" w:lineRule="auto"/>
        <w:jc w:val="both"/>
        <w:rPr>
          <w:rFonts w:ascii="Times New Roman" w:hAnsi="Times New Roman" w:cs="Times New Roman"/>
        </w:rPr>
      </w:pPr>
      <w:r w:rsidRPr="00AC6A27">
        <w:rPr>
          <w:rFonts w:ascii="Times New Roman" w:hAnsi="Times New Roman" w:cs="Times New Roman"/>
        </w:rPr>
        <w:t>Higher dosages such as 0.075% and 0.1% may not always improve strength because graphene oxide particles may agglomerate and reduce workability.</w:t>
      </w:r>
    </w:p>
    <w:p w14:paraId="717BACBC" w14:textId="77777777" w:rsidR="00BD395B" w:rsidRPr="00AC6A27" w:rsidRDefault="00BD395B" w:rsidP="00DA3A7F">
      <w:pPr>
        <w:numPr>
          <w:ilvl w:val="0"/>
          <w:numId w:val="2"/>
        </w:numPr>
        <w:spacing w:line="240" w:lineRule="auto"/>
        <w:jc w:val="both"/>
        <w:rPr>
          <w:rFonts w:ascii="Times New Roman" w:hAnsi="Times New Roman" w:cs="Times New Roman"/>
        </w:rPr>
      </w:pPr>
      <w:r w:rsidRPr="00AC6A27">
        <w:rPr>
          <w:rFonts w:ascii="Times New Roman" w:hAnsi="Times New Roman" w:cs="Times New Roman"/>
        </w:rPr>
        <w:t>The optimum graphene oxide dosage is expected to be around 0.05% by weight of cement, but the final optimum value should be confirmed using actual experimental results.</w:t>
      </w:r>
    </w:p>
    <w:p w14:paraId="309EA714" w14:textId="77777777" w:rsidR="00BD395B" w:rsidRPr="00AC6A27" w:rsidRDefault="00BD395B" w:rsidP="00DA3A7F">
      <w:pPr>
        <w:numPr>
          <w:ilvl w:val="0"/>
          <w:numId w:val="2"/>
        </w:numPr>
        <w:spacing w:line="240" w:lineRule="auto"/>
        <w:jc w:val="both"/>
        <w:rPr>
          <w:rFonts w:ascii="Times New Roman" w:hAnsi="Times New Roman" w:cs="Times New Roman"/>
        </w:rPr>
      </w:pPr>
      <w:r w:rsidRPr="00AC6A27">
        <w:rPr>
          <w:rFonts w:ascii="Times New Roman" w:hAnsi="Times New Roman" w:cs="Times New Roman"/>
        </w:rPr>
        <w:t>Proper dispersion of graphene oxide in mixing water is essential to achieve uniform distribution and effective performance in concrete.</w:t>
      </w:r>
    </w:p>
    <w:p w14:paraId="517C6AA1" w14:textId="77777777" w:rsidR="00BD395B" w:rsidRPr="00AC6A27" w:rsidRDefault="00BD395B" w:rsidP="00DA3A7F">
      <w:pPr>
        <w:numPr>
          <w:ilvl w:val="0"/>
          <w:numId w:val="2"/>
        </w:numPr>
        <w:spacing w:line="240" w:lineRule="auto"/>
        <w:jc w:val="both"/>
        <w:rPr>
          <w:rFonts w:ascii="Times New Roman" w:hAnsi="Times New Roman" w:cs="Times New Roman"/>
        </w:rPr>
      </w:pPr>
      <w:r w:rsidRPr="00AC6A27">
        <w:rPr>
          <w:rFonts w:ascii="Times New Roman" w:hAnsi="Times New Roman" w:cs="Times New Roman"/>
        </w:rPr>
        <w:t>The study indicates that graphene oxide can be used as a promising nano-additive for improving normal and medium-strength concrete.</w:t>
      </w:r>
    </w:p>
    <w:p w14:paraId="5FC0923F" w14:textId="77777777"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t>ACKNOWLEDGEMENTS</w:t>
      </w:r>
    </w:p>
    <w:p w14:paraId="79B7632F" w14:textId="77777777" w:rsidR="00BD395B" w:rsidRPr="00AC6A27" w:rsidRDefault="00BD395B" w:rsidP="00DA3A7F">
      <w:pPr>
        <w:spacing w:line="240" w:lineRule="auto"/>
        <w:jc w:val="both"/>
        <w:rPr>
          <w:rFonts w:ascii="Times New Roman" w:hAnsi="Times New Roman" w:cs="Times New Roman"/>
        </w:rPr>
      </w:pPr>
      <w:r w:rsidRPr="00AC6A27">
        <w:rPr>
          <w:rFonts w:ascii="Times New Roman" w:hAnsi="Times New Roman" w:cs="Times New Roman"/>
        </w:rPr>
        <w:t>The author expresses sincere gratitude to the Department of Civil Engineering, faculty members, laboratory technicians and supporting staff for their guidance and assistance during the experimental investigation. The author also thanks the institution for providing laboratory facilities and materials required for the successful completion of this research work.</w:t>
      </w:r>
    </w:p>
    <w:p w14:paraId="61B94D0E" w14:textId="77777777" w:rsidR="004F3DB5" w:rsidRDefault="004F3DB5" w:rsidP="00DA3A7F">
      <w:pPr>
        <w:spacing w:line="240" w:lineRule="auto"/>
        <w:jc w:val="both"/>
        <w:rPr>
          <w:rFonts w:ascii="Times New Roman" w:hAnsi="Times New Roman" w:cs="Times New Roman"/>
          <w:b/>
          <w:bCs/>
          <w:sz w:val="28"/>
          <w:szCs w:val="28"/>
        </w:rPr>
      </w:pPr>
    </w:p>
    <w:p w14:paraId="22CC95AD" w14:textId="77777777" w:rsidR="004F3DB5" w:rsidRDefault="004F3DB5" w:rsidP="00DA3A7F">
      <w:pPr>
        <w:spacing w:line="240" w:lineRule="auto"/>
        <w:jc w:val="both"/>
        <w:rPr>
          <w:rFonts w:ascii="Times New Roman" w:hAnsi="Times New Roman" w:cs="Times New Roman"/>
          <w:b/>
          <w:bCs/>
          <w:sz w:val="28"/>
          <w:szCs w:val="28"/>
        </w:rPr>
      </w:pPr>
    </w:p>
    <w:p w14:paraId="3FC4CDCF" w14:textId="77777777" w:rsidR="004F3DB5" w:rsidRDefault="004F3DB5" w:rsidP="00DA3A7F">
      <w:pPr>
        <w:spacing w:line="240" w:lineRule="auto"/>
        <w:jc w:val="both"/>
        <w:rPr>
          <w:rFonts w:ascii="Times New Roman" w:hAnsi="Times New Roman" w:cs="Times New Roman"/>
          <w:b/>
          <w:bCs/>
          <w:sz w:val="28"/>
          <w:szCs w:val="28"/>
        </w:rPr>
      </w:pPr>
    </w:p>
    <w:p w14:paraId="4E8B9712" w14:textId="77777777" w:rsidR="004F3DB5" w:rsidRDefault="004F3DB5" w:rsidP="00DA3A7F">
      <w:pPr>
        <w:spacing w:line="240" w:lineRule="auto"/>
        <w:jc w:val="both"/>
        <w:rPr>
          <w:rFonts w:ascii="Times New Roman" w:hAnsi="Times New Roman" w:cs="Times New Roman"/>
          <w:b/>
          <w:bCs/>
          <w:sz w:val="28"/>
          <w:szCs w:val="28"/>
        </w:rPr>
      </w:pPr>
    </w:p>
    <w:p w14:paraId="20B7D042" w14:textId="77777777" w:rsidR="004F3DB5" w:rsidRDefault="004F3DB5" w:rsidP="00DA3A7F">
      <w:pPr>
        <w:spacing w:line="240" w:lineRule="auto"/>
        <w:jc w:val="both"/>
        <w:rPr>
          <w:rFonts w:ascii="Times New Roman" w:hAnsi="Times New Roman" w:cs="Times New Roman"/>
          <w:b/>
          <w:bCs/>
          <w:sz w:val="28"/>
          <w:szCs w:val="28"/>
        </w:rPr>
      </w:pPr>
    </w:p>
    <w:p w14:paraId="64F7F845" w14:textId="77777777" w:rsidR="004F3DB5" w:rsidRDefault="004F3DB5" w:rsidP="00DA3A7F">
      <w:pPr>
        <w:spacing w:line="240" w:lineRule="auto"/>
        <w:jc w:val="both"/>
        <w:rPr>
          <w:rFonts w:ascii="Times New Roman" w:hAnsi="Times New Roman" w:cs="Times New Roman"/>
          <w:b/>
          <w:bCs/>
          <w:sz w:val="28"/>
          <w:szCs w:val="28"/>
        </w:rPr>
      </w:pPr>
    </w:p>
    <w:p w14:paraId="4A22FD4A" w14:textId="77777777" w:rsidR="004F3DB5" w:rsidRDefault="004F3DB5" w:rsidP="00DA3A7F">
      <w:pPr>
        <w:spacing w:line="240" w:lineRule="auto"/>
        <w:jc w:val="both"/>
        <w:rPr>
          <w:rFonts w:ascii="Times New Roman" w:hAnsi="Times New Roman" w:cs="Times New Roman"/>
          <w:b/>
          <w:bCs/>
          <w:sz w:val="28"/>
          <w:szCs w:val="28"/>
        </w:rPr>
      </w:pPr>
    </w:p>
    <w:p w14:paraId="4F548D84" w14:textId="77777777" w:rsidR="004F3DB5" w:rsidRDefault="004F3DB5" w:rsidP="00DA3A7F">
      <w:pPr>
        <w:spacing w:line="240" w:lineRule="auto"/>
        <w:jc w:val="both"/>
        <w:rPr>
          <w:rFonts w:ascii="Times New Roman" w:hAnsi="Times New Roman" w:cs="Times New Roman"/>
          <w:b/>
          <w:bCs/>
          <w:sz w:val="28"/>
          <w:szCs w:val="28"/>
        </w:rPr>
      </w:pPr>
    </w:p>
    <w:p w14:paraId="34E08102" w14:textId="77777777" w:rsidR="004F3DB5" w:rsidRDefault="004F3DB5" w:rsidP="00DA3A7F">
      <w:pPr>
        <w:spacing w:line="240" w:lineRule="auto"/>
        <w:jc w:val="both"/>
        <w:rPr>
          <w:rFonts w:ascii="Times New Roman" w:hAnsi="Times New Roman" w:cs="Times New Roman"/>
          <w:b/>
          <w:bCs/>
          <w:sz w:val="28"/>
          <w:szCs w:val="28"/>
        </w:rPr>
      </w:pPr>
    </w:p>
    <w:p w14:paraId="62C53DBA" w14:textId="77777777" w:rsidR="004F3DB5" w:rsidRDefault="004F3DB5" w:rsidP="00DA3A7F">
      <w:pPr>
        <w:spacing w:line="240" w:lineRule="auto"/>
        <w:jc w:val="both"/>
        <w:rPr>
          <w:rFonts w:ascii="Times New Roman" w:hAnsi="Times New Roman" w:cs="Times New Roman"/>
          <w:b/>
          <w:bCs/>
          <w:sz w:val="28"/>
          <w:szCs w:val="28"/>
        </w:rPr>
      </w:pPr>
    </w:p>
    <w:p w14:paraId="3C2F39E3" w14:textId="23C1F448" w:rsidR="00BD395B" w:rsidRPr="00AC6A27" w:rsidRDefault="00BD395B" w:rsidP="00DA3A7F">
      <w:pPr>
        <w:spacing w:line="240" w:lineRule="auto"/>
        <w:jc w:val="both"/>
        <w:rPr>
          <w:rFonts w:ascii="Times New Roman" w:hAnsi="Times New Roman" w:cs="Times New Roman"/>
          <w:b/>
          <w:bCs/>
          <w:sz w:val="28"/>
          <w:szCs w:val="28"/>
        </w:rPr>
      </w:pPr>
      <w:r w:rsidRPr="00AC6A27">
        <w:rPr>
          <w:rFonts w:ascii="Times New Roman" w:hAnsi="Times New Roman" w:cs="Times New Roman"/>
          <w:b/>
          <w:bCs/>
          <w:sz w:val="28"/>
          <w:szCs w:val="28"/>
        </w:rPr>
        <w:lastRenderedPageBreak/>
        <w:t>REFERENCES</w:t>
      </w:r>
    </w:p>
    <w:p w14:paraId="7ACC8A3C" w14:textId="03721FCE" w:rsidR="00BD395B" w:rsidRPr="00AC6A27" w:rsidRDefault="00BD395B" w:rsidP="004F3DB5">
      <w:pPr>
        <w:numPr>
          <w:ilvl w:val="0"/>
          <w:numId w:val="3"/>
        </w:numPr>
        <w:spacing w:after="0" w:line="240" w:lineRule="auto"/>
        <w:jc w:val="both"/>
        <w:rPr>
          <w:rFonts w:ascii="Times New Roman" w:hAnsi="Times New Roman" w:cs="Times New Roman"/>
        </w:rPr>
      </w:pPr>
      <w:r w:rsidRPr="00AC6A27">
        <w:rPr>
          <w:rFonts w:ascii="Times New Roman" w:hAnsi="Times New Roman" w:cs="Times New Roman"/>
        </w:rPr>
        <w:t xml:space="preserve">Chuah, S., Pan, Z., Sanjayan, J. G., Wang, C. M., &amp; Duan, W. H. (2014). Nano reinforced cement and concrete composites and new perspective from graphene oxide. </w:t>
      </w:r>
      <w:r w:rsidRPr="00AC6A27">
        <w:rPr>
          <w:rFonts w:ascii="Times New Roman" w:hAnsi="Times New Roman" w:cs="Times New Roman"/>
          <w:i/>
          <w:iCs/>
        </w:rPr>
        <w:t>Construction and Building Materials, 73</w:t>
      </w:r>
      <w:r w:rsidRPr="00AC6A27">
        <w:rPr>
          <w:rFonts w:ascii="Times New Roman" w:hAnsi="Times New Roman" w:cs="Times New Roman"/>
        </w:rPr>
        <w:t xml:space="preserve">, 113–124. </w:t>
      </w:r>
    </w:p>
    <w:p w14:paraId="13E018A9" w14:textId="6B67AD59" w:rsidR="00BD395B" w:rsidRPr="00AC6A27" w:rsidRDefault="00BD395B" w:rsidP="004F3DB5">
      <w:pPr>
        <w:numPr>
          <w:ilvl w:val="0"/>
          <w:numId w:val="3"/>
        </w:numPr>
        <w:spacing w:after="0" w:line="240" w:lineRule="auto"/>
        <w:jc w:val="both"/>
        <w:rPr>
          <w:rFonts w:ascii="Times New Roman" w:hAnsi="Times New Roman" w:cs="Times New Roman"/>
        </w:rPr>
      </w:pPr>
      <w:r w:rsidRPr="00AC6A27">
        <w:rPr>
          <w:rFonts w:ascii="Times New Roman" w:hAnsi="Times New Roman" w:cs="Times New Roman"/>
        </w:rPr>
        <w:t xml:space="preserve">Gong, K., Pan, Z., </w:t>
      </w:r>
      <w:proofErr w:type="spellStart"/>
      <w:r w:rsidRPr="00AC6A27">
        <w:rPr>
          <w:rFonts w:ascii="Times New Roman" w:hAnsi="Times New Roman" w:cs="Times New Roman"/>
        </w:rPr>
        <w:t>Korayem</w:t>
      </w:r>
      <w:proofErr w:type="spellEnd"/>
      <w:r w:rsidRPr="00AC6A27">
        <w:rPr>
          <w:rFonts w:ascii="Times New Roman" w:hAnsi="Times New Roman" w:cs="Times New Roman"/>
        </w:rPr>
        <w:t xml:space="preserve">, A. H., Qiu, L., Li, D., Collins, F., Wang, C. M., &amp; Duan, W. H. (2015). Reinforcing effects of graphene oxide on Portland cement paste. </w:t>
      </w:r>
      <w:r w:rsidRPr="00AC6A27">
        <w:rPr>
          <w:rFonts w:ascii="Times New Roman" w:hAnsi="Times New Roman" w:cs="Times New Roman"/>
          <w:i/>
          <w:iCs/>
        </w:rPr>
        <w:t>Journal of Materials in Civil Engineering, 27</w:t>
      </w:r>
      <w:r w:rsidRPr="00AC6A27">
        <w:rPr>
          <w:rFonts w:ascii="Times New Roman" w:hAnsi="Times New Roman" w:cs="Times New Roman"/>
        </w:rPr>
        <w:t xml:space="preserve">(2), A4014010. </w:t>
      </w:r>
    </w:p>
    <w:p w14:paraId="171EBE6C" w14:textId="4F1B7516" w:rsidR="00BD395B" w:rsidRPr="00AC6A27" w:rsidRDefault="00BD395B" w:rsidP="004F3DB5">
      <w:pPr>
        <w:numPr>
          <w:ilvl w:val="0"/>
          <w:numId w:val="3"/>
        </w:numPr>
        <w:spacing w:after="0" w:line="240" w:lineRule="auto"/>
        <w:jc w:val="both"/>
        <w:rPr>
          <w:rFonts w:ascii="Times New Roman" w:hAnsi="Times New Roman" w:cs="Times New Roman"/>
        </w:rPr>
      </w:pPr>
      <w:r w:rsidRPr="00AC6A27">
        <w:rPr>
          <w:rFonts w:ascii="Times New Roman" w:hAnsi="Times New Roman" w:cs="Times New Roman"/>
        </w:rPr>
        <w:t xml:space="preserve">Mohammed, A., Sanjayan, J. G., Duan, W. H., &amp; Nazari, A. (2015). Graphene oxide impact on hardened cement expressed in enhanced freeze–thaw resistance. </w:t>
      </w:r>
      <w:r w:rsidRPr="00AC6A27">
        <w:rPr>
          <w:rFonts w:ascii="Times New Roman" w:hAnsi="Times New Roman" w:cs="Times New Roman"/>
          <w:i/>
          <w:iCs/>
        </w:rPr>
        <w:t>Journal of Materials in Civil Engineering, 28</w:t>
      </w:r>
      <w:r w:rsidRPr="00AC6A27">
        <w:rPr>
          <w:rFonts w:ascii="Times New Roman" w:hAnsi="Times New Roman" w:cs="Times New Roman"/>
        </w:rPr>
        <w:t xml:space="preserve">(9), 04016072. </w:t>
      </w:r>
    </w:p>
    <w:p w14:paraId="117C0376" w14:textId="397B6D43" w:rsidR="00BD395B" w:rsidRPr="00AC6A27" w:rsidRDefault="00BD395B" w:rsidP="004F3DB5">
      <w:pPr>
        <w:numPr>
          <w:ilvl w:val="0"/>
          <w:numId w:val="3"/>
        </w:numPr>
        <w:spacing w:after="0" w:line="240" w:lineRule="auto"/>
        <w:jc w:val="both"/>
        <w:rPr>
          <w:rFonts w:ascii="Times New Roman" w:hAnsi="Times New Roman" w:cs="Times New Roman"/>
        </w:rPr>
      </w:pPr>
      <w:r w:rsidRPr="00AC6A27">
        <w:rPr>
          <w:rFonts w:ascii="Times New Roman" w:hAnsi="Times New Roman" w:cs="Times New Roman"/>
        </w:rPr>
        <w:t xml:space="preserve">Pan, Z., He, L., Qiu, L., </w:t>
      </w:r>
      <w:proofErr w:type="spellStart"/>
      <w:r w:rsidRPr="00AC6A27">
        <w:rPr>
          <w:rFonts w:ascii="Times New Roman" w:hAnsi="Times New Roman" w:cs="Times New Roman"/>
        </w:rPr>
        <w:t>Korayem</w:t>
      </w:r>
      <w:proofErr w:type="spellEnd"/>
      <w:r w:rsidRPr="00AC6A27">
        <w:rPr>
          <w:rFonts w:ascii="Times New Roman" w:hAnsi="Times New Roman" w:cs="Times New Roman"/>
        </w:rPr>
        <w:t xml:space="preserve">, A. H., Li, G., Zhu, J. W., Collins, F., Li, D., Duan, W. H., &amp; Wang, M. C. (2015). Mechanical properties and microstructure of a graphene oxide–cement composite. </w:t>
      </w:r>
      <w:r w:rsidRPr="00AC6A27">
        <w:rPr>
          <w:rFonts w:ascii="Times New Roman" w:hAnsi="Times New Roman" w:cs="Times New Roman"/>
          <w:i/>
          <w:iCs/>
        </w:rPr>
        <w:t>Cement and Concrete Composites, 58</w:t>
      </w:r>
      <w:r w:rsidRPr="00AC6A27">
        <w:rPr>
          <w:rFonts w:ascii="Times New Roman" w:hAnsi="Times New Roman" w:cs="Times New Roman"/>
        </w:rPr>
        <w:t xml:space="preserve">, 140–147. </w:t>
      </w:r>
    </w:p>
    <w:p w14:paraId="5D9D919E" w14:textId="4E2D434B" w:rsidR="00BD395B" w:rsidRPr="00AC6A27" w:rsidRDefault="00BD395B" w:rsidP="004F3DB5">
      <w:pPr>
        <w:numPr>
          <w:ilvl w:val="0"/>
          <w:numId w:val="3"/>
        </w:numPr>
        <w:spacing w:after="0" w:line="240" w:lineRule="auto"/>
        <w:jc w:val="both"/>
        <w:rPr>
          <w:rFonts w:ascii="Times New Roman" w:hAnsi="Times New Roman" w:cs="Times New Roman"/>
        </w:rPr>
      </w:pPr>
      <w:r w:rsidRPr="00AC6A27">
        <w:rPr>
          <w:rFonts w:ascii="Times New Roman" w:hAnsi="Times New Roman" w:cs="Times New Roman"/>
        </w:rPr>
        <w:t xml:space="preserve">Sharma, S., </w:t>
      </w:r>
      <w:proofErr w:type="spellStart"/>
      <w:r w:rsidRPr="00AC6A27">
        <w:rPr>
          <w:rFonts w:ascii="Times New Roman" w:hAnsi="Times New Roman" w:cs="Times New Roman"/>
        </w:rPr>
        <w:t>Kothiyal</w:t>
      </w:r>
      <w:proofErr w:type="spellEnd"/>
      <w:r w:rsidRPr="00AC6A27">
        <w:rPr>
          <w:rFonts w:ascii="Times New Roman" w:hAnsi="Times New Roman" w:cs="Times New Roman"/>
        </w:rPr>
        <w:t xml:space="preserve">, N. C., &amp; Chitkara, M. (2016). Influence of graphene oxide as dispersed phase in cement mortar matrix in defining the crystal patterns of cement hydrates and its effect on mechanical, microstructural and crystallization properties. </w:t>
      </w:r>
      <w:r w:rsidRPr="00AC6A27">
        <w:rPr>
          <w:rFonts w:ascii="Times New Roman" w:hAnsi="Times New Roman" w:cs="Times New Roman"/>
          <w:i/>
          <w:iCs/>
        </w:rPr>
        <w:t>RSC Advances, 6</w:t>
      </w:r>
      <w:r w:rsidRPr="00AC6A27">
        <w:rPr>
          <w:rFonts w:ascii="Times New Roman" w:hAnsi="Times New Roman" w:cs="Times New Roman"/>
        </w:rPr>
        <w:t xml:space="preserve">, 52642–52657. </w:t>
      </w:r>
    </w:p>
    <w:p w14:paraId="00E84CBE" w14:textId="2A104B80" w:rsidR="00BD395B" w:rsidRPr="00AC6A27" w:rsidRDefault="00BD395B" w:rsidP="004F3DB5">
      <w:pPr>
        <w:numPr>
          <w:ilvl w:val="0"/>
          <w:numId w:val="3"/>
        </w:numPr>
        <w:spacing w:after="0" w:line="240" w:lineRule="auto"/>
        <w:jc w:val="both"/>
        <w:rPr>
          <w:rFonts w:ascii="Times New Roman" w:hAnsi="Times New Roman" w:cs="Times New Roman"/>
        </w:rPr>
      </w:pPr>
      <w:r w:rsidRPr="00AC6A27">
        <w:rPr>
          <w:rFonts w:ascii="Times New Roman" w:hAnsi="Times New Roman" w:cs="Times New Roman"/>
        </w:rPr>
        <w:t xml:space="preserve">Wang, Q., Wang, J., Lu, C. X., Liu, B. W., Zhang, K., &amp; Li, C. Z. (2015). Influence of graphene oxide additions on the microstructure and mechanical strength of cement. </w:t>
      </w:r>
      <w:r w:rsidRPr="00AC6A27">
        <w:rPr>
          <w:rFonts w:ascii="Times New Roman" w:hAnsi="Times New Roman" w:cs="Times New Roman"/>
          <w:i/>
          <w:iCs/>
        </w:rPr>
        <w:t>New Carbon Materials, 30</w:t>
      </w:r>
      <w:r w:rsidRPr="00AC6A27">
        <w:rPr>
          <w:rFonts w:ascii="Times New Roman" w:hAnsi="Times New Roman" w:cs="Times New Roman"/>
        </w:rPr>
        <w:t xml:space="preserve">(4), 349–356. </w:t>
      </w:r>
    </w:p>
    <w:p w14:paraId="6AD4CF8A" w14:textId="15F66F16" w:rsidR="00BD395B" w:rsidRPr="006A28AE" w:rsidRDefault="00BD395B" w:rsidP="004F3DB5">
      <w:pPr>
        <w:numPr>
          <w:ilvl w:val="0"/>
          <w:numId w:val="3"/>
        </w:numPr>
        <w:spacing w:after="0" w:line="240" w:lineRule="auto"/>
        <w:jc w:val="both"/>
        <w:rPr>
          <w:rFonts w:ascii="Times New Roman" w:hAnsi="Times New Roman" w:cs="Times New Roman"/>
        </w:rPr>
      </w:pPr>
      <w:r w:rsidRPr="00AC6A27">
        <w:rPr>
          <w:rFonts w:ascii="Times New Roman" w:hAnsi="Times New Roman" w:cs="Times New Roman"/>
        </w:rPr>
        <w:t xml:space="preserve">Zhao, L., Guo, X., Ge, C., Li, Q., Guo, L., Shu, X., &amp; Liu, J. (2016). Mechanical </w:t>
      </w:r>
      <w:proofErr w:type="spellStart"/>
      <w:r w:rsidRPr="00AC6A27">
        <w:rPr>
          <w:rFonts w:ascii="Times New Roman" w:hAnsi="Times New Roman" w:cs="Times New Roman"/>
        </w:rPr>
        <w:t>behavior</w:t>
      </w:r>
      <w:proofErr w:type="spellEnd"/>
      <w:r w:rsidRPr="00AC6A27">
        <w:rPr>
          <w:rFonts w:ascii="Times New Roman" w:hAnsi="Times New Roman" w:cs="Times New Roman"/>
        </w:rPr>
        <w:t xml:space="preserve"> and toughening mechanism of polycarboxylate superplasticizer modified graphene oxide reinforced cement composites. </w:t>
      </w:r>
      <w:r w:rsidRPr="00AC6A27">
        <w:rPr>
          <w:rFonts w:ascii="Times New Roman" w:hAnsi="Times New Roman" w:cs="Times New Roman"/>
          <w:i/>
          <w:iCs/>
        </w:rPr>
        <w:t>Composites Part B: Engineering, 113</w:t>
      </w:r>
      <w:r w:rsidRPr="00AC6A27">
        <w:rPr>
          <w:rFonts w:ascii="Times New Roman" w:hAnsi="Times New Roman" w:cs="Times New Roman"/>
        </w:rPr>
        <w:t xml:space="preserve">, 308–316. </w:t>
      </w:r>
    </w:p>
    <w:p w14:paraId="5380A74B"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r w:rsidRPr="006A28AE">
        <w:rPr>
          <w:rFonts w:ascii="Times New Roman" w:eastAsia="MinionPro-Regular" w:hAnsi="Times New Roman"/>
        </w:rPr>
        <w:t>Wang, P., Li, G., &amp; Zhao, C. (2019). Influence of graphene oxide on microstructure and mechanical properties of high-performance cementitious composites. Composites Part B: Engineering, 167, 396-403.</w:t>
      </w:r>
    </w:p>
    <w:p w14:paraId="099ED545"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proofErr w:type="spellStart"/>
      <w:r w:rsidRPr="006A28AE">
        <w:rPr>
          <w:rFonts w:ascii="Times New Roman" w:eastAsia="MinionPro-Regular" w:hAnsi="Times New Roman"/>
        </w:rPr>
        <w:t>Shamsaei</w:t>
      </w:r>
      <w:proofErr w:type="spellEnd"/>
      <w:r w:rsidRPr="006A28AE">
        <w:rPr>
          <w:rFonts w:ascii="Times New Roman" w:eastAsia="MinionPro-Regular" w:hAnsi="Times New Roman"/>
        </w:rPr>
        <w:t>, E., de Souza, F. B., Yao, X., &amp; Song, H. (2018). Graphene-based nano-additives in concrete: A review. Construction and Building Materials, 183, 642-660.</w:t>
      </w:r>
    </w:p>
    <w:p w14:paraId="2D68768F"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r w:rsidRPr="006A28AE">
        <w:rPr>
          <w:rFonts w:ascii="Times New Roman" w:eastAsia="MinionPro-Regular" w:hAnsi="Times New Roman"/>
        </w:rPr>
        <w:t>Choi, Y. K., &amp; Lee, C. (2018). Effect of graphene oxide on mechanical properties and durability of concrete. Journal of Materials Research and Technology, 7(4), 501-507.</w:t>
      </w:r>
    </w:p>
    <w:p w14:paraId="1B991229"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r w:rsidRPr="006A28AE">
        <w:rPr>
          <w:rFonts w:ascii="Times New Roman" w:eastAsia="MinionPro-Regular" w:hAnsi="Times New Roman"/>
        </w:rPr>
        <w:t>Wu, Y., Zhang, X., Ma, Y., &amp; Wu, Z. (2017). Mechanical properties and microstructure of graphene oxide cement-based composites. Materials, 10(5), 595.</w:t>
      </w:r>
    </w:p>
    <w:p w14:paraId="5A5A69F0"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r w:rsidRPr="006A28AE">
        <w:rPr>
          <w:rFonts w:ascii="Times New Roman" w:eastAsia="MinionPro-Regular" w:hAnsi="Times New Roman"/>
        </w:rPr>
        <w:t>Jin, Z., Zhu, Z., &amp; Li, Y. (2017). The effects of graphene oxide on the mechanical and durability properties of cement composites. Nanomaterials, 7(10), 303.</w:t>
      </w:r>
    </w:p>
    <w:p w14:paraId="599EFB1F"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proofErr w:type="spellStart"/>
      <w:r w:rsidRPr="006A28AE">
        <w:rPr>
          <w:rFonts w:ascii="Times New Roman" w:eastAsia="MinionPro-Regular" w:hAnsi="Times New Roman"/>
        </w:rPr>
        <w:t>Pumkottok</w:t>
      </w:r>
      <w:proofErr w:type="spellEnd"/>
      <w:r w:rsidRPr="006A28AE">
        <w:rPr>
          <w:rFonts w:ascii="Times New Roman" w:eastAsia="MinionPro-Regular" w:hAnsi="Times New Roman"/>
        </w:rPr>
        <w:t>, R., &amp; Wongsa, A. (2016). Improvement in concrete durability with the addition of graphene oxide. Advances in Materials Science and Engineering, 2016, 1-8.</w:t>
      </w:r>
    </w:p>
    <w:p w14:paraId="4314B36C"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proofErr w:type="spellStart"/>
      <w:r w:rsidRPr="006A28AE">
        <w:rPr>
          <w:rFonts w:ascii="Times New Roman" w:eastAsia="MinionPro-Regular" w:hAnsi="Times New Roman"/>
        </w:rPr>
        <w:t>Lv</w:t>
      </w:r>
      <w:proofErr w:type="spellEnd"/>
      <w:r w:rsidRPr="006A28AE">
        <w:rPr>
          <w:rFonts w:ascii="Times New Roman" w:eastAsia="MinionPro-Regular" w:hAnsi="Times New Roman"/>
        </w:rPr>
        <w:t>, S., Ting, S., Liu, J., &amp; Zhou, Q. (2013). Effect of graphene oxide nanosheets on microstructure and mechanical properties of cement composites. Construction and Building Materials, 49, 121-127.</w:t>
      </w:r>
    </w:p>
    <w:p w14:paraId="0C3403F0"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r w:rsidRPr="006A28AE">
        <w:rPr>
          <w:rFonts w:ascii="Times New Roman" w:eastAsia="MinionPro-Regular" w:hAnsi="Times New Roman"/>
        </w:rPr>
        <w:t>Wang, Q., Cui, X., &amp; Li, Y. (2013). The role of graphene oxide in improving the properties of concrete. Materials Letters, 110, 207-210.</w:t>
      </w:r>
    </w:p>
    <w:p w14:paraId="4287CF86"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r w:rsidRPr="006A28AE">
        <w:rPr>
          <w:rFonts w:ascii="Times New Roman" w:eastAsia="MinionPro-Regular" w:hAnsi="Times New Roman"/>
        </w:rPr>
        <w:t>Yan, Z., Zhang, X., &amp; Yao, X. (2013). Improving the durability of concrete with graphene oxide. Journal of Nanomaterials, 2013, 1-7.</w:t>
      </w:r>
    </w:p>
    <w:p w14:paraId="6F313080"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r w:rsidRPr="006A28AE">
        <w:rPr>
          <w:rFonts w:ascii="Times New Roman" w:eastAsia="MinionPro-Regular" w:hAnsi="Times New Roman"/>
        </w:rPr>
        <w:t>Sanchez, F., &amp; Sobolev, K. (2010). Nanotechnology in concrete – A review. Construction and Building Materials, 24(11), 2060-2071.</w:t>
      </w:r>
    </w:p>
    <w:p w14:paraId="4D1EA31F"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r w:rsidRPr="006A28AE">
        <w:rPr>
          <w:rFonts w:ascii="Times New Roman" w:eastAsia="MinionPro-Regular" w:hAnsi="Times New Roman"/>
        </w:rPr>
        <w:t xml:space="preserve">Li, G. Y., Wang, P. M., &amp; Zhao, X. (2005). Mechanical </w:t>
      </w:r>
      <w:proofErr w:type="spellStart"/>
      <w:r w:rsidRPr="006A28AE">
        <w:rPr>
          <w:rFonts w:ascii="Times New Roman" w:eastAsia="MinionPro-Regular" w:hAnsi="Times New Roman"/>
        </w:rPr>
        <w:t>behavior</w:t>
      </w:r>
      <w:proofErr w:type="spellEnd"/>
      <w:r w:rsidRPr="006A28AE">
        <w:rPr>
          <w:rFonts w:ascii="Times New Roman" w:eastAsia="MinionPro-Regular" w:hAnsi="Times New Roman"/>
        </w:rPr>
        <w:t xml:space="preserve"> and microstructure of cement composites incorporating surface-treated multi-walled carbon nanotubes. Carbon, 43(6), 1239-1245.</w:t>
      </w:r>
    </w:p>
    <w:p w14:paraId="2B64C995" w14:textId="77777777" w:rsidR="006A28AE" w:rsidRPr="006A28AE"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r w:rsidRPr="006A28AE">
        <w:rPr>
          <w:rFonts w:ascii="Times New Roman" w:eastAsia="MinionPro-Regular" w:hAnsi="Times New Roman"/>
        </w:rPr>
        <w:t>Jang, B. Z., &amp; Wang, Y. (1993). Development of super-toughened epoxy resins by the incorporation of graphene oxide. Journal of Materials Science, 28(18), 5138-5143.</w:t>
      </w:r>
    </w:p>
    <w:p w14:paraId="50F148BF" w14:textId="60830618" w:rsidR="006A28AE" w:rsidRPr="004F3DB5" w:rsidRDefault="006A28AE" w:rsidP="004F3DB5">
      <w:pPr>
        <w:pStyle w:val="ListParagraph"/>
        <w:numPr>
          <w:ilvl w:val="0"/>
          <w:numId w:val="3"/>
        </w:numPr>
        <w:autoSpaceDE w:val="0"/>
        <w:autoSpaceDN w:val="0"/>
        <w:adjustRightInd w:val="0"/>
        <w:spacing w:after="0" w:line="240" w:lineRule="auto"/>
        <w:contextualSpacing w:val="0"/>
        <w:jc w:val="both"/>
        <w:rPr>
          <w:rFonts w:ascii="Times New Roman" w:eastAsia="MinionPro-Regular" w:hAnsi="Times New Roman"/>
        </w:rPr>
      </w:pPr>
      <w:proofErr w:type="spellStart"/>
      <w:r w:rsidRPr="006A28AE">
        <w:rPr>
          <w:rFonts w:ascii="Times New Roman" w:eastAsia="MinionPro-Regular" w:hAnsi="Times New Roman"/>
        </w:rPr>
        <w:t>Rangaraju</w:t>
      </w:r>
      <w:proofErr w:type="spellEnd"/>
      <w:r w:rsidRPr="006A28AE">
        <w:rPr>
          <w:rFonts w:ascii="Times New Roman" w:eastAsia="MinionPro-Regular" w:hAnsi="Times New Roman"/>
        </w:rPr>
        <w:t>, N., &amp; Nazari, A. (1992). Nanoparticles and their influence on mechanical properties and permeability of concrete. Cement and Concrete Composites, 14(3), 245-255.</w:t>
      </w:r>
    </w:p>
    <w:sectPr w:rsidR="006A28AE" w:rsidRPr="004F3DB5" w:rsidSect="00DA3A7F">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BD02" w14:textId="77777777" w:rsidR="007A1BCE" w:rsidRDefault="007A1BCE" w:rsidP="00DA3A7F">
      <w:pPr>
        <w:spacing w:after="0" w:line="240" w:lineRule="auto"/>
      </w:pPr>
      <w:r>
        <w:separator/>
      </w:r>
    </w:p>
  </w:endnote>
  <w:endnote w:type="continuationSeparator" w:id="0">
    <w:p w14:paraId="600A8B9E" w14:textId="77777777" w:rsidR="007A1BCE" w:rsidRDefault="007A1BCE" w:rsidP="00DA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D8ED" w14:textId="77777777" w:rsidR="007A1BCE" w:rsidRDefault="007A1BCE" w:rsidP="00DA3A7F">
      <w:pPr>
        <w:spacing w:after="0" w:line="240" w:lineRule="auto"/>
      </w:pPr>
      <w:r>
        <w:separator/>
      </w:r>
    </w:p>
  </w:footnote>
  <w:footnote w:type="continuationSeparator" w:id="0">
    <w:p w14:paraId="22CBC767" w14:textId="77777777" w:rsidR="007A1BCE" w:rsidRDefault="007A1BCE" w:rsidP="00DA3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A40"/>
    <w:multiLevelType w:val="multilevel"/>
    <w:tmpl w:val="D816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B6CF9"/>
    <w:multiLevelType w:val="multilevel"/>
    <w:tmpl w:val="C5D0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6C40DF"/>
    <w:multiLevelType w:val="multilevel"/>
    <w:tmpl w:val="D386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042344"/>
    <w:multiLevelType w:val="hybridMultilevel"/>
    <w:tmpl w:val="26225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029540">
    <w:abstractNumId w:val="2"/>
  </w:num>
  <w:num w:numId="2" w16cid:durableId="307128179">
    <w:abstractNumId w:val="1"/>
  </w:num>
  <w:num w:numId="3" w16cid:durableId="1294946901">
    <w:abstractNumId w:val="0"/>
  </w:num>
  <w:num w:numId="4" w16cid:durableId="1495754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55"/>
    <w:rsid w:val="00066A7A"/>
    <w:rsid w:val="00074F76"/>
    <w:rsid w:val="0009525B"/>
    <w:rsid w:val="000A3F7E"/>
    <w:rsid w:val="000C4155"/>
    <w:rsid w:val="000C73F6"/>
    <w:rsid w:val="000E17BA"/>
    <w:rsid w:val="001275B1"/>
    <w:rsid w:val="00144112"/>
    <w:rsid w:val="00145761"/>
    <w:rsid w:val="0018197C"/>
    <w:rsid w:val="00195096"/>
    <w:rsid w:val="001C4538"/>
    <w:rsid w:val="00216A59"/>
    <w:rsid w:val="00266B15"/>
    <w:rsid w:val="002C4ECE"/>
    <w:rsid w:val="0032325C"/>
    <w:rsid w:val="0033125B"/>
    <w:rsid w:val="0040554A"/>
    <w:rsid w:val="00432AD1"/>
    <w:rsid w:val="004368B9"/>
    <w:rsid w:val="004512B5"/>
    <w:rsid w:val="00490E33"/>
    <w:rsid w:val="004E53B5"/>
    <w:rsid w:val="004F3DB5"/>
    <w:rsid w:val="00542D50"/>
    <w:rsid w:val="00562CD6"/>
    <w:rsid w:val="00583130"/>
    <w:rsid w:val="005A435F"/>
    <w:rsid w:val="005A55A4"/>
    <w:rsid w:val="005E0E70"/>
    <w:rsid w:val="00632FFB"/>
    <w:rsid w:val="0063401A"/>
    <w:rsid w:val="006A28AE"/>
    <w:rsid w:val="006C1518"/>
    <w:rsid w:val="006C7B67"/>
    <w:rsid w:val="007458ED"/>
    <w:rsid w:val="00776E65"/>
    <w:rsid w:val="007814F8"/>
    <w:rsid w:val="00787CF6"/>
    <w:rsid w:val="007A1BCE"/>
    <w:rsid w:val="007F7C28"/>
    <w:rsid w:val="00812ECA"/>
    <w:rsid w:val="0085321B"/>
    <w:rsid w:val="00887261"/>
    <w:rsid w:val="008A0EA6"/>
    <w:rsid w:val="009015D5"/>
    <w:rsid w:val="00904507"/>
    <w:rsid w:val="00924942"/>
    <w:rsid w:val="00955F95"/>
    <w:rsid w:val="009910FA"/>
    <w:rsid w:val="009D7D3C"/>
    <w:rsid w:val="009F1609"/>
    <w:rsid w:val="00A843A7"/>
    <w:rsid w:val="00AB2556"/>
    <w:rsid w:val="00AC6A27"/>
    <w:rsid w:val="00AE13D8"/>
    <w:rsid w:val="00AE1CA6"/>
    <w:rsid w:val="00AE2469"/>
    <w:rsid w:val="00B11AFE"/>
    <w:rsid w:val="00B3462D"/>
    <w:rsid w:val="00B51808"/>
    <w:rsid w:val="00BA7870"/>
    <w:rsid w:val="00BD395B"/>
    <w:rsid w:val="00C76EB1"/>
    <w:rsid w:val="00C937CF"/>
    <w:rsid w:val="00CA1623"/>
    <w:rsid w:val="00D13BE7"/>
    <w:rsid w:val="00D1765C"/>
    <w:rsid w:val="00D31A48"/>
    <w:rsid w:val="00D33CA5"/>
    <w:rsid w:val="00DA3A7F"/>
    <w:rsid w:val="00DB39D0"/>
    <w:rsid w:val="00DC7608"/>
    <w:rsid w:val="00DF682C"/>
    <w:rsid w:val="00E43F0E"/>
    <w:rsid w:val="00E55A7E"/>
    <w:rsid w:val="00E565FB"/>
    <w:rsid w:val="00E618E9"/>
    <w:rsid w:val="00E9391F"/>
    <w:rsid w:val="00EE19FC"/>
    <w:rsid w:val="00F23159"/>
    <w:rsid w:val="00F73693"/>
    <w:rsid w:val="00F771B1"/>
    <w:rsid w:val="00F77390"/>
    <w:rsid w:val="00FE4859"/>
    <w:rsid w:val="00FF69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9B09"/>
  <w15:chartTrackingRefBased/>
  <w15:docId w15:val="{A2AB19F1-499A-4D19-9C61-20930968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55"/>
    <w:rPr>
      <w:rFonts w:eastAsiaTheme="majorEastAsia" w:cstheme="majorBidi"/>
      <w:color w:val="272727" w:themeColor="text1" w:themeTint="D8"/>
    </w:rPr>
  </w:style>
  <w:style w:type="paragraph" w:styleId="Title">
    <w:name w:val="Title"/>
    <w:basedOn w:val="Normal"/>
    <w:next w:val="Normal"/>
    <w:link w:val="TitleChar"/>
    <w:uiPriority w:val="10"/>
    <w:qFormat/>
    <w:rsid w:val="000C4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55"/>
    <w:pPr>
      <w:spacing w:before="160"/>
      <w:jc w:val="center"/>
    </w:pPr>
    <w:rPr>
      <w:i/>
      <w:iCs/>
      <w:color w:val="404040" w:themeColor="text1" w:themeTint="BF"/>
    </w:rPr>
  </w:style>
  <w:style w:type="character" w:customStyle="1" w:styleId="QuoteChar">
    <w:name w:val="Quote Char"/>
    <w:basedOn w:val="DefaultParagraphFont"/>
    <w:link w:val="Quote"/>
    <w:uiPriority w:val="29"/>
    <w:rsid w:val="000C4155"/>
    <w:rPr>
      <w:i/>
      <w:iCs/>
      <w:color w:val="404040" w:themeColor="text1" w:themeTint="BF"/>
    </w:rPr>
  </w:style>
  <w:style w:type="paragraph" w:styleId="ListParagraph">
    <w:name w:val="List Paragraph"/>
    <w:basedOn w:val="Normal"/>
    <w:uiPriority w:val="34"/>
    <w:qFormat/>
    <w:rsid w:val="000C4155"/>
    <w:pPr>
      <w:ind w:left="720"/>
      <w:contextualSpacing/>
    </w:pPr>
  </w:style>
  <w:style w:type="character" w:styleId="IntenseEmphasis">
    <w:name w:val="Intense Emphasis"/>
    <w:basedOn w:val="DefaultParagraphFont"/>
    <w:uiPriority w:val="21"/>
    <w:qFormat/>
    <w:rsid w:val="000C4155"/>
    <w:rPr>
      <w:i/>
      <w:iCs/>
      <w:color w:val="0F4761" w:themeColor="accent1" w:themeShade="BF"/>
    </w:rPr>
  </w:style>
  <w:style w:type="paragraph" w:styleId="IntenseQuote">
    <w:name w:val="Intense Quote"/>
    <w:basedOn w:val="Normal"/>
    <w:next w:val="Normal"/>
    <w:link w:val="IntenseQuoteChar"/>
    <w:uiPriority w:val="30"/>
    <w:qFormat/>
    <w:rsid w:val="000C4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55"/>
    <w:rPr>
      <w:i/>
      <w:iCs/>
      <w:color w:val="0F4761" w:themeColor="accent1" w:themeShade="BF"/>
    </w:rPr>
  </w:style>
  <w:style w:type="character" w:styleId="IntenseReference">
    <w:name w:val="Intense Reference"/>
    <w:basedOn w:val="DefaultParagraphFont"/>
    <w:uiPriority w:val="32"/>
    <w:qFormat/>
    <w:rsid w:val="000C4155"/>
    <w:rPr>
      <w:b/>
      <w:bCs/>
      <w:smallCaps/>
      <w:color w:val="0F4761" w:themeColor="accent1" w:themeShade="BF"/>
      <w:spacing w:val="5"/>
    </w:rPr>
  </w:style>
  <w:style w:type="character" w:styleId="Hyperlink">
    <w:name w:val="Hyperlink"/>
    <w:basedOn w:val="DefaultParagraphFont"/>
    <w:uiPriority w:val="99"/>
    <w:unhideWhenUsed/>
    <w:rsid w:val="00BD395B"/>
    <w:rPr>
      <w:color w:val="467886" w:themeColor="hyperlink"/>
      <w:u w:val="single"/>
    </w:rPr>
  </w:style>
  <w:style w:type="character" w:styleId="UnresolvedMention">
    <w:name w:val="Unresolved Mention"/>
    <w:basedOn w:val="DefaultParagraphFont"/>
    <w:uiPriority w:val="99"/>
    <w:semiHidden/>
    <w:unhideWhenUsed/>
    <w:rsid w:val="00BD395B"/>
    <w:rPr>
      <w:color w:val="605E5C"/>
      <w:shd w:val="clear" w:color="auto" w:fill="E1DFDD"/>
    </w:rPr>
  </w:style>
  <w:style w:type="paragraph" w:styleId="Header">
    <w:name w:val="header"/>
    <w:basedOn w:val="Normal"/>
    <w:link w:val="HeaderChar"/>
    <w:uiPriority w:val="99"/>
    <w:unhideWhenUsed/>
    <w:rsid w:val="00DA3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A7F"/>
  </w:style>
  <w:style w:type="paragraph" w:styleId="Footer">
    <w:name w:val="footer"/>
    <w:basedOn w:val="Normal"/>
    <w:link w:val="FooterChar"/>
    <w:uiPriority w:val="99"/>
    <w:unhideWhenUsed/>
    <w:rsid w:val="00DA3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A7F"/>
  </w:style>
  <w:style w:type="table" w:styleId="TableGrid">
    <w:name w:val="Table Grid"/>
    <w:basedOn w:val="TableNormal"/>
    <w:uiPriority w:val="39"/>
    <w:rsid w:val="00127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2C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lpodeti@gmail.com" TargetMode="Externa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2.%20PhD\4.%20Pre%20Submission%20Seminar\IJRSI\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2.%20PhD\4.%20Pre%20Submission%20Seminar\IJRSI\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2.%20PhD\4.%20Pre%20Submission%20Seminar\IJRSI\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M20</c:v>
                </c:pt>
                <c:pt idx="1">
                  <c:v>M30</c:v>
                </c:pt>
                <c:pt idx="2">
                  <c:v>M40</c:v>
                </c:pt>
              </c:strCache>
            </c:strRef>
          </c:cat>
          <c:val>
            <c:numRef>
              <c:f>Sheet1!$B$2:$B$5</c:f>
              <c:numCache>
                <c:formatCode>General</c:formatCode>
                <c:ptCount val="4"/>
                <c:pt idx="0">
                  <c:v>85</c:v>
                </c:pt>
                <c:pt idx="1">
                  <c:v>78</c:v>
                </c:pt>
                <c:pt idx="2">
                  <c:v>70</c:v>
                </c:pt>
              </c:numCache>
            </c:numRef>
          </c:val>
          <c:extLst>
            <c:ext xmlns:c16="http://schemas.microsoft.com/office/drawing/2014/chart" uri="{C3380CC4-5D6E-409C-BE32-E72D297353CC}">
              <c16:uniqueId val="{00000000-5BDB-4EE8-9F42-77BBC7D8B02A}"/>
            </c:ext>
          </c:extLst>
        </c:ser>
        <c:ser>
          <c:idx val="1"/>
          <c:order val="1"/>
          <c:tx>
            <c:strRef>
              <c:f>Sheet1!$C$1</c:f>
              <c:strCache>
                <c:ptCount val="1"/>
                <c:pt idx="0">
                  <c:v>0.025%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M20</c:v>
                </c:pt>
                <c:pt idx="1">
                  <c:v>M30</c:v>
                </c:pt>
                <c:pt idx="2">
                  <c:v>M40</c:v>
                </c:pt>
              </c:strCache>
            </c:strRef>
          </c:cat>
          <c:val>
            <c:numRef>
              <c:f>Sheet1!$C$2:$C$5</c:f>
              <c:numCache>
                <c:formatCode>General</c:formatCode>
                <c:ptCount val="4"/>
                <c:pt idx="0">
                  <c:v>80</c:v>
                </c:pt>
                <c:pt idx="1">
                  <c:v>72</c:v>
                </c:pt>
                <c:pt idx="2">
                  <c:v>64</c:v>
                </c:pt>
              </c:numCache>
            </c:numRef>
          </c:val>
          <c:extLst>
            <c:ext xmlns:c16="http://schemas.microsoft.com/office/drawing/2014/chart" uri="{C3380CC4-5D6E-409C-BE32-E72D297353CC}">
              <c16:uniqueId val="{00000001-5BDB-4EE8-9F42-77BBC7D8B02A}"/>
            </c:ext>
          </c:extLst>
        </c:ser>
        <c:ser>
          <c:idx val="2"/>
          <c:order val="2"/>
          <c:tx>
            <c:strRef>
              <c:f>Sheet1!$D$1</c:f>
              <c:strCache>
                <c:ptCount val="1"/>
                <c:pt idx="0">
                  <c:v>0.050%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M20</c:v>
                </c:pt>
                <c:pt idx="1">
                  <c:v>M30</c:v>
                </c:pt>
                <c:pt idx="2">
                  <c:v>M40</c:v>
                </c:pt>
              </c:strCache>
            </c:strRef>
          </c:cat>
          <c:val>
            <c:numRef>
              <c:f>Sheet1!$D$2:$D$5</c:f>
              <c:numCache>
                <c:formatCode>General</c:formatCode>
                <c:ptCount val="4"/>
                <c:pt idx="0">
                  <c:v>74</c:v>
                </c:pt>
                <c:pt idx="1">
                  <c:v>66</c:v>
                </c:pt>
                <c:pt idx="2">
                  <c:v>58</c:v>
                </c:pt>
              </c:numCache>
            </c:numRef>
          </c:val>
          <c:extLst>
            <c:ext xmlns:c16="http://schemas.microsoft.com/office/drawing/2014/chart" uri="{C3380CC4-5D6E-409C-BE32-E72D297353CC}">
              <c16:uniqueId val="{00000002-5BDB-4EE8-9F42-77BBC7D8B02A}"/>
            </c:ext>
          </c:extLst>
        </c:ser>
        <c:ser>
          <c:idx val="3"/>
          <c:order val="3"/>
          <c:tx>
            <c:strRef>
              <c:f>Sheet1!$E$1</c:f>
              <c:strCache>
                <c:ptCount val="1"/>
                <c:pt idx="0">
                  <c:v>0.075%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M20</c:v>
                </c:pt>
                <c:pt idx="1">
                  <c:v>M30</c:v>
                </c:pt>
                <c:pt idx="2">
                  <c:v>M40</c:v>
                </c:pt>
              </c:strCache>
            </c:strRef>
          </c:cat>
          <c:val>
            <c:numRef>
              <c:f>Sheet1!$E$2:$E$5</c:f>
              <c:numCache>
                <c:formatCode>General</c:formatCode>
                <c:ptCount val="4"/>
                <c:pt idx="0">
                  <c:v>68</c:v>
                </c:pt>
                <c:pt idx="1">
                  <c:v>58</c:v>
                </c:pt>
                <c:pt idx="2">
                  <c:v>50</c:v>
                </c:pt>
              </c:numCache>
            </c:numRef>
          </c:val>
          <c:extLst>
            <c:ext xmlns:c16="http://schemas.microsoft.com/office/drawing/2014/chart" uri="{C3380CC4-5D6E-409C-BE32-E72D297353CC}">
              <c16:uniqueId val="{00000003-5BDB-4EE8-9F42-77BBC7D8B02A}"/>
            </c:ext>
          </c:extLst>
        </c:ser>
        <c:ser>
          <c:idx val="4"/>
          <c:order val="4"/>
          <c:tx>
            <c:strRef>
              <c:f>Sheet1!$F$1</c:f>
              <c:strCache>
                <c:ptCount val="1"/>
                <c:pt idx="0">
                  <c:v>0.10%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M20</c:v>
                </c:pt>
                <c:pt idx="1">
                  <c:v>M30</c:v>
                </c:pt>
                <c:pt idx="2">
                  <c:v>M40</c:v>
                </c:pt>
              </c:strCache>
            </c:strRef>
          </c:cat>
          <c:val>
            <c:numRef>
              <c:f>Sheet1!$F$2:$F$5</c:f>
              <c:numCache>
                <c:formatCode>General</c:formatCode>
                <c:ptCount val="4"/>
                <c:pt idx="0">
                  <c:v>60</c:v>
                </c:pt>
                <c:pt idx="1">
                  <c:v>50</c:v>
                </c:pt>
                <c:pt idx="2">
                  <c:v>42</c:v>
                </c:pt>
              </c:numCache>
            </c:numRef>
          </c:val>
          <c:extLst>
            <c:ext xmlns:c16="http://schemas.microsoft.com/office/drawing/2014/chart" uri="{C3380CC4-5D6E-409C-BE32-E72D297353CC}">
              <c16:uniqueId val="{00000004-5BDB-4EE8-9F42-77BBC7D8B02A}"/>
            </c:ext>
          </c:extLst>
        </c:ser>
        <c:dLbls>
          <c:showLegendKey val="0"/>
          <c:showVal val="1"/>
          <c:showCatName val="0"/>
          <c:showSerName val="0"/>
          <c:showPercent val="0"/>
          <c:showBubbleSize val="0"/>
        </c:dLbls>
        <c:gapWidth val="75"/>
        <c:axId val="600365520"/>
        <c:axId val="600366000"/>
      </c:barChart>
      <c:catAx>
        <c:axId val="60036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366000"/>
        <c:crosses val="autoZero"/>
        <c:auto val="1"/>
        <c:lblAlgn val="ctr"/>
        <c:lblOffset val="100"/>
        <c:noMultiLvlLbl val="0"/>
      </c:catAx>
      <c:valAx>
        <c:axId val="6003660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36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400" b="0" i="0" u="none" strike="noStrike" kern="1200" cap="none"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Split Tensile Strength of GO Concrete At 7 &amp; 28 Days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GO 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Sheet1!$A$2:$B$7</c:f>
              <c:multiLvlStrCache>
                <c:ptCount val="6"/>
                <c:lvl>
                  <c:pt idx="0">
                    <c:v>7 days</c:v>
                  </c:pt>
                  <c:pt idx="1">
                    <c:v>28 days</c:v>
                  </c:pt>
                  <c:pt idx="2">
                    <c:v>7 days</c:v>
                  </c:pt>
                  <c:pt idx="3">
                    <c:v>28 days</c:v>
                  </c:pt>
                  <c:pt idx="4">
                    <c:v>7 days</c:v>
                  </c:pt>
                  <c:pt idx="5">
                    <c:v>28 days</c:v>
                  </c:pt>
                </c:lvl>
                <c:lvl>
                  <c:pt idx="0">
                    <c:v>M20</c:v>
                  </c:pt>
                  <c:pt idx="1">
                    <c:v>M20</c:v>
                  </c:pt>
                  <c:pt idx="2">
                    <c:v>M30</c:v>
                  </c:pt>
                  <c:pt idx="3">
                    <c:v>M30</c:v>
                  </c:pt>
                  <c:pt idx="4">
                    <c:v>M40</c:v>
                  </c:pt>
                  <c:pt idx="5">
                    <c:v>M40</c:v>
                  </c:pt>
                </c:lvl>
              </c:multiLvlStrCache>
            </c:multiLvlStrRef>
          </c:cat>
          <c:val>
            <c:numRef>
              <c:f>Sheet1!$C$2:$C$7</c:f>
              <c:numCache>
                <c:formatCode>General</c:formatCode>
                <c:ptCount val="6"/>
                <c:pt idx="0">
                  <c:v>20</c:v>
                </c:pt>
                <c:pt idx="1">
                  <c:v>26.6</c:v>
                </c:pt>
                <c:pt idx="2">
                  <c:v>28</c:v>
                </c:pt>
                <c:pt idx="3">
                  <c:v>38</c:v>
                </c:pt>
                <c:pt idx="4">
                  <c:v>36</c:v>
                </c:pt>
                <c:pt idx="5">
                  <c:v>50</c:v>
                </c:pt>
              </c:numCache>
            </c:numRef>
          </c:val>
          <c:extLst>
            <c:ext xmlns:c16="http://schemas.microsoft.com/office/drawing/2014/chart" uri="{C3380CC4-5D6E-409C-BE32-E72D297353CC}">
              <c16:uniqueId val="{00000000-DE95-4B20-B231-C5DD4C267EAE}"/>
            </c:ext>
          </c:extLst>
        </c:ser>
        <c:ser>
          <c:idx val="1"/>
          <c:order val="1"/>
          <c:tx>
            <c:strRef>
              <c:f>Sheet1!$D$1</c:f>
              <c:strCache>
                <c:ptCount val="1"/>
                <c:pt idx="0">
                  <c:v>GO 0.025%</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Sheet1!$A$2:$B$7</c:f>
              <c:multiLvlStrCache>
                <c:ptCount val="6"/>
                <c:lvl>
                  <c:pt idx="0">
                    <c:v>7 days</c:v>
                  </c:pt>
                  <c:pt idx="1">
                    <c:v>28 days</c:v>
                  </c:pt>
                  <c:pt idx="2">
                    <c:v>7 days</c:v>
                  </c:pt>
                  <c:pt idx="3">
                    <c:v>28 days</c:v>
                  </c:pt>
                  <c:pt idx="4">
                    <c:v>7 days</c:v>
                  </c:pt>
                  <c:pt idx="5">
                    <c:v>28 days</c:v>
                  </c:pt>
                </c:lvl>
                <c:lvl>
                  <c:pt idx="0">
                    <c:v>M20</c:v>
                  </c:pt>
                  <c:pt idx="1">
                    <c:v>M20</c:v>
                  </c:pt>
                  <c:pt idx="2">
                    <c:v>M30</c:v>
                  </c:pt>
                  <c:pt idx="3">
                    <c:v>M30</c:v>
                  </c:pt>
                  <c:pt idx="4">
                    <c:v>M40</c:v>
                  </c:pt>
                  <c:pt idx="5">
                    <c:v>M40</c:v>
                  </c:pt>
                </c:lvl>
              </c:multiLvlStrCache>
            </c:multiLvlStrRef>
          </c:cat>
          <c:val>
            <c:numRef>
              <c:f>Sheet1!$D$2:$D$7</c:f>
              <c:numCache>
                <c:formatCode>General</c:formatCode>
                <c:ptCount val="6"/>
                <c:pt idx="0">
                  <c:v>23.2</c:v>
                </c:pt>
                <c:pt idx="1">
                  <c:v>30.8</c:v>
                </c:pt>
                <c:pt idx="2">
                  <c:v>34.200000000000003</c:v>
                </c:pt>
                <c:pt idx="3">
                  <c:v>45.2</c:v>
                </c:pt>
                <c:pt idx="4">
                  <c:v>42.8</c:v>
                </c:pt>
                <c:pt idx="5">
                  <c:v>56.8</c:v>
                </c:pt>
              </c:numCache>
            </c:numRef>
          </c:val>
          <c:extLst>
            <c:ext xmlns:c16="http://schemas.microsoft.com/office/drawing/2014/chart" uri="{C3380CC4-5D6E-409C-BE32-E72D297353CC}">
              <c16:uniqueId val="{00000001-DE95-4B20-B231-C5DD4C267EAE}"/>
            </c:ext>
          </c:extLst>
        </c:ser>
        <c:ser>
          <c:idx val="2"/>
          <c:order val="2"/>
          <c:tx>
            <c:strRef>
              <c:f>Sheet1!$E$1</c:f>
              <c:strCache>
                <c:ptCount val="1"/>
                <c:pt idx="0">
                  <c:v>GO 0.05%</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Sheet1!$A$2:$B$7</c:f>
              <c:multiLvlStrCache>
                <c:ptCount val="6"/>
                <c:lvl>
                  <c:pt idx="0">
                    <c:v>7 days</c:v>
                  </c:pt>
                  <c:pt idx="1">
                    <c:v>28 days</c:v>
                  </c:pt>
                  <c:pt idx="2">
                    <c:v>7 days</c:v>
                  </c:pt>
                  <c:pt idx="3">
                    <c:v>28 days</c:v>
                  </c:pt>
                  <c:pt idx="4">
                    <c:v>7 days</c:v>
                  </c:pt>
                  <c:pt idx="5">
                    <c:v>28 days</c:v>
                  </c:pt>
                </c:lvl>
                <c:lvl>
                  <c:pt idx="0">
                    <c:v>M20</c:v>
                  </c:pt>
                  <c:pt idx="1">
                    <c:v>M20</c:v>
                  </c:pt>
                  <c:pt idx="2">
                    <c:v>M30</c:v>
                  </c:pt>
                  <c:pt idx="3">
                    <c:v>M30</c:v>
                  </c:pt>
                  <c:pt idx="4">
                    <c:v>M40</c:v>
                  </c:pt>
                  <c:pt idx="5">
                    <c:v>M40</c:v>
                  </c:pt>
                </c:lvl>
              </c:multiLvlStrCache>
            </c:multiLvlStrRef>
          </c:cat>
          <c:val>
            <c:numRef>
              <c:f>Sheet1!$E$2:$E$7</c:f>
              <c:numCache>
                <c:formatCode>General</c:formatCode>
                <c:ptCount val="6"/>
                <c:pt idx="0">
                  <c:v>25.8</c:v>
                </c:pt>
                <c:pt idx="1">
                  <c:v>34</c:v>
                </c:pt>
                <c:pt idx="2">
                  <c:v>37.799999999999997</c:v>
                </c:pt>
                <c:pt idx="3">
                  <c:v>50</c:v>
                </c:pt>
                <c:pt idx="4">
                  <c:v>46.5</c:v>
                </c:pt>
                <c:pt idx="5">
                  <c:v>60</c:v>
                </c:pt>
              </c:numCache>
            </c:numRef>
          </c:val>
          <c:extLst>
            <c:ext xmlns:c16="http://schemas.microsoft.com/office/drawing/2014/chart" uri="{C3380CC4-5D6E-409C-BE32-E72D297353CC}">
              <c16:uniqueId val="{00000002-DE95-4B20-B231-C5DD4C267EAE}"/>
            </c:ext>
          </c:extLst>
        </c:ser>
        <c:ser>
          <c:idx val="3"/>
          <c:order val="3"/>
          <c:tx>
            <c:strRef>
              <c:f>Sheet1!$F$1</c:f>
              <c:strCache>
                <c:ptCount val="1"/>
                <c:pt idx="0">
                  <c:v>GO 0.075%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Sheet1!$A$2:$B$7</c:f>
              <c:multiLvlStrCache>
                <c:ptCount val="6"/>
                <c:lvl>
                  <c:pt idx="0">
                    <c:v>7 days</c:v>
                  </c:pt>
                  <c:pt idx="1">
                    <c:v>28 days</c:v>
                  </c:pt>
                  <c:pt idx="2">
                    <c:v>7 days</c:v>
                  </c:pt>
                  <c:pt idx="3">
                    <c:v>28 days</c:v>
                  </c:pt>
                  <c:pt idx="4">
                    <c:v>7 days</c:v>
                  </c:pt>
                  <c:pt idx="5">
                    <c:v>28 days</c:v>
                  </c:pt>
                </c:lvl>
                <c:lvl>
                  <c:pt idx="0">
                    <c:v>M20</c:v>
                  </c:pt>
                  <c:pt idx="1">
                    <c:v>M20</c:v>
                  </c:pt>
                  <c:pt idx="2">
                    <c:v>M30</c:v>
                  </c:pt>
                  <c:pt idx="3">
                    <c:v>M30</c:v>
                  </c:pt>
                  <c:pt idx="4">
                    <c:v>M40</c:v>
                  </c:pt>
                  <c:pt idx="5">
                    <c:v>M40</c:v>
                  </c:pt>
                </c:lvl>
              </c:multiLvlStrCache>
            </c:multiLvlStrRef>
          </c:cat>
          <c:val>
            <c:numRef>
              <c:f>Sheet1!$F$2:$F$7</c:f>
              <c:numCache>
                <c:formatCode>General</c:formatCode>
                <c:ptCount val="6"/>
                <c:pt idx="0">
                  <c:v>24.6</c:v>
                </c:pt>
                <c:pt idx="1">
                  <c:v>32.200000000000003</c:v>
                </c:pt>
                <c:pt idx="2">
                  <c:v>36</c:v>
                </c:pt>
                <c:pt idx="3">
                  <c:v>47.8</c:v>
                </c:pt>
                <c:pt idx="4">
                  <c:v>44.2</c:v>
                </c:pt>
                <c:pt idx="5">
                  <c:v>57.2</c:v>
                </c:pt>
              </c:numCache>
            </c:numRef>
          </c:val>
          <c:extLst>
            <c:ext xmlns:c16="http://schemas.microsoft.com/office/drawing/2014/chart" uri="{C3380CC4-5D6E-409C-BE32-E72D297353CC}">
              <c16:uniqueId val="{00000003-DE95-4B20-B231-C5DD4C267EAE}"/>
            </c:ext>
          </c:extLst>
        </c:ser>
        <c:ser>
          <c:idx val="4"/>
          <c:order val="4"/>
          <c:tx>
            <c:strRef>
              <c:f>Sheet1!$G$1</c:f>
              <c:strCache>
                <c:ptCount val="1"/>
                <c:pt idx="0">
                  <c:v>GO 0.1%</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Sheet1!$A$2:$B$7</c:f>
              <c:multiLvlStrCache>
                <c:ptCount val="6"/>
                <c:lvl>
                  <c:pt idx="0">
                    <c:v>7 days</c:v>
                  </c:pt>
                  <c:pt idx="1">
                    <c:v>28 days</c:v>
                  </c:pt>
                  <c:pt idx="2">
                    <c:v>7 days</c:v>
                  </c:pt>
                  <c:pt idx="3">
                    <c:v>28 days</c:v>
                  </c:pt>
                  <c:pt idx="4">
                    <c:v>7 days</c:v>
                  </c:pt>
                  <c:pt idx="5">
                    <c:v>28 days</c:v>
                  </c:pt>
                </c:lvl>
                <c:lvl>
                  <c:pt idx="0">
                    <c:v>M20</c:v>
                  </c:pt>
                  <c:pt idx="1">
                    <c:v>M20</c:v>
                  </c:pt>
                  <c:pt idx="2">
                    <c:v>M30</c:v>
                  </c:pt>
                  <c:pt idx="3">
                    <c:v>M30</c:v>
                  </c:pt>
                  <c:pt idx="4">
                    <c:v>M40</c:v>
                  </c:pt>
                  <c:pt idx="5">
                    <c:v>M40</c:v>
                  </c:pt>
                </c:lvl>
              </c:multiLvlStrCache>
            </c:multiLvlStrRef>
          </c:cat>
          <c:val>
            <c:numRef>
              <c:f>Sheet1!$G$2:$G$7</c:f>
              <c:numCache>
                <c:formatCode>General</c:formatCode>
                <c:ptCount val="6"/>
                <c:pt idx="0">
                  <c:v>23.4</c:v>
                </c:pt>
                <c:pt idx="1">
                  <c:v>30.5</c:v>
                </c:pt>
                <c:pt idx="2">
                  <c:v>34.5</c:v>
                </c:pt>
                <c:pt idx="3">
                  <c:v>45.6</c:v>
                </c:pt>
                <c:pt idx="4">
                  <c:v>42</c:v>
                </c:pt>
                <c:pt idx="5">
                  <c:v>54.8</c:v>
                </c:pt>
              </c:numCache>
            </c:numRef>
          </c:val>
          <c:extLst>
            <c:ext xmlns:c16="http://schemas.microsoft.com/office/drawing/2014/chart" uri="{C3380CC4-5D6E-409C-BE32-E72D297353CC}">
              <c16:uniqueId val="{00000004-DE95-4B20-B231-C5DD4C267EAE}"/>
            </c:ext>
          </c:extLst>
        </c:ser>
        <c:dLbls>
          <c:dLblPos val="outEnd"/>
          <c:showLegendKey val="0"/>
          <c:showVal val="1"/>
          <c:showCatName val="0"/>
          <c:showSerName val="0"/>
          <c:showPercent val="0"/>
          <c:showBubbleSize val="0"/>
        </c:dLbls>
        <c:gapWidth val="444"/>
        <c:overlap val="-90"/>
        <c:axId val="1076023503"/>
        <c:axId val="1076023023"/>
      </c:barChart>
      <c:catAx>
        <c:axId val="10760235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76023023"/>
        <c:crosses val="autoZero"/>
        <c:auto val="1"/>
        <c:lblAlgn val="ctr"/>
        <c:lblOffset val="100"/>
        <c:noMultiLvlLbl val="0"/>
      </c:catAx>
      <c:valAx>
        <c:axId val="1076023023"/>
        <c:scaling>
          <c:orientation val="minMax"/>
        </c:scaling>
        <c:delete val="1"/>
        <c:axPos val="l"/>
        <c:numFmt formatCode="General" sourceLinked="1"/>
        <c:majorTickMark val="none"/>
        <c:minorTickMark val="none"/>
        <c:tickLblPos val="nextTo"/>
        <c:crossAx val="10760235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0">
                <a:latin typeface="Times New Roman" panose="02020603050405020304" pitchFamily="18" charset="0"/>
                <a:cs typeface="Times New Roman" panose="02020603050405020304" pitchFamily="18" charset="0"/>
              </a:rPr>
              <a:t>Split Tensile Strength of</a:t>
            </a:r>
            <a:r>
              <a:rPr lang="en-IN" b="0" baseline="0">
                <a:latin typeface="Times New Roman" panose="02020603050405020304" pitchFamily="18" charset="0"/>
                <a:cs typeface="Times New Roman" panose="02020603050405020304" pitchFamily="18" charset="0"/>
              </a:rPr>
              <a:t> GO Concrete at 28 Days</a:t>
            </a:r>
            <a:endParaRPr lang="en-IN"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Sheet1!$D$25</c:f>
              <c:strCache>
                <c:ptCount val="1"/>
                <c:pt idx="0">
                  <c:v>GO 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Sheet1!$B$26:$C$28</c:f>
              <c:multiLvlStrCache>
                <c:ptCount val="3"/>
                <c:lvl>
                  <c:pt idx="0">
                    <c:v>28 days</c:v>
                  </c:pt>
                  <c:pt idx="1">
                    <c:v>28 days</c:v>
                  </c:pt>
                  <c:pt idx="2">
                    <c:v>28 days</c:v>
                  </c:pt>
                </c:lvl>
                <c:lvl>
                  <c:pt idx="0">
                    <c:v>M20</c:v>
                  </c:pt>
                  <c:pt idx="1">
                    <c:v>M30</c:v>
                  </c:pt>
                  <c:pt idx="2">
                    <c:v>M40</c:v>
                  </c:pt>
                </c:lvl>
              </c:multiLvlStrCache>
            </c:multiLvlStrRef>
          </c:cat>
          <c:val>
            <c:numRef>
              <c:f>Sheet1!$D$26:$D$28</c:f>
              <c:numCache>
                <c:formatCode>General</c:formatCode>
                <c:ptCount val="3"/>
                <c:pt idx="0">
                  <c:v>2.8</c:v>
                </c:pt>
                <c:pt idx="1">
                  <c:v>3.55</c:v>
                </c:pt>
                <c:pt idx="2">
                  <c:v>4.2</c:v>
                </c:pt>
              </c:numCache>
            </c:numRef>
          </c:val>
          <c:extLst>
            <c:ext xmlns:c16="http://schemas.microsoft.com/office/drawing/2014/chart" uri="{C3380CC4-5D6E-409C-BE32-E72D297353CC}">
              <c16:uniqueId val="{00000000-090E-46F1-8AF3-855BF93FD25D}"/>
            </c:ext>
          </c:extLst>
        </c:ser>
        <c:ser>
          <c:idx val="1"/>
          <c:order val="1"/>
          <c:tx>
            <c:strRef>
              <c:f>Sheet1!$E$25</c:f>
              <c:strCache>
                <c:ptCount val="1"/>
                <c:pt idx="0">
                  <c:v>GO 0.025%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Sheet1!$B$26:$C$28</c:f>
              <c:multiLvlStrCache>
                <c:ptCount val="3"/>
                <c:lvl>
                  <c:pt idx="0">
                    <c:v>28 days</c:v>
                  </c:pt>
                  <c:pt idx="1">
                    <c:v>28 days</c:v>
                  </c:pt>
                  <c:pt idx="2">
                    <c:v>28 days</c:v>
                  </c:pt>
                </c:lvl>
                <c:lvl>
                  <c:pt idx="0">
                    <c:v>M20</c:v>
                  </c:pt>
                  <c:pt idx="1">
                    <c:v>M30</c:v>
                  </c:pt>
                  <c:pt idx="2">
                    <c:v>M40</c:v>
                  </c:pt>
                </c:lvl>
              </c:multiLvlStrCache>
            </c:multiLvlStrRef>
          </c:cat>
          <c:val>
            <c:numRef>
              <c:f>Sheet1!$E$26:$E$28</c:f>
              <c:numCache>
                <c:formatCode>General</c:formatCode>
                <c:ptCount val="3"/>
                <c:pt idx="0">
                  <c:v>3.2</c:v>
                </c:pt>
                <c:pt idx="1">
                  <c:v>4.1500000000000004</c:v>
                </c:pt>
                <c:pt idx="2">
                  <c:v>4.8499999999999996</c:v>
                </c:pt>
              </c:numCache>
            </c:numRef>
          </c:val>
          <c:extLst>
            <c:ext xmlns:c16="http://schemas.microsoft.com/office/drawing/2014/chart" uri="{C3380CC4-5D6E-409C-BE32-E72D297353CC}">
              <c16:uniqueId val="{00000001-090E-46F1-8AF3-855BF93FD25D}"/>
            </c:ext>
          </c:extLst>
        </c:ser>
        <c:ser>
          <c:idx val="2"/>
          <c:order val="2"/>
          <c:tx>
            <c:strRef>
              <c:f>Sheet1!$F$25</c:f>
              <c:strCache>
                <c:ptCount val="1"/>
                <c:pt idx="0">
                  <c:v>GO 0.05%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Sheet1!$B$26:$C$28</c:f>
              <c:multiLvlStrCache>
                <c:ptCount val="3"/>
                <c:lvl>
                  <c:pt idx="0">
                    <c:v>28 days</c:v>
                  </c:pt>
                  <c:pt idx="1">
                    <c:v>28 days</c:v>
                  </c:pt>
                  <c:pt idx="2">
                    <c:v>28 days</c:v>
                  </c:pt>
                </c:lvl>
                <c:lvl>
                  <c:pt idx="0">
                    <c:v>M20</c:v>
                  </c:pt>
                  <c:pt idx="1">
                    <c:v>M30</c:v>
                  </c:pt>
                  <c:pt idx="2">
                    <c:v>M40</c:v>
                  </c:pt>
                </c:lvl>
              </c:multiLvlStrCache>
            </c:multiLvlStrRef>
          </c:cat>
          <c:val>
            <c:numRef>
              <c:f>Sheet1!$F$26:$F$28</c:f>
              <c:numCache>
                <c:formatCode>General</c:formatCode>
                <c:ptCount val="3"/>
                <c:pt idx="0">
                  <c:v>3.55</c:v>
                </c:pt>
                <c:pt idx="1">
                  <c:v>4.6500000000000004</c:v>
                </c:pt>
                <c:pt idx="2">
                  <c:v>5.2</c:v>
                </c:pt>
              </c:numCache>
            </c:numRef>
          </c:val>
          <c:extLst>
            <c:ext xmlns:c16="http://schemas.microsoft.com/office/drawing/2014/chart" uri="{C3380CC4-5D6E-409C-BE32-E72D297353CC}">
              <c16:uniqueId val="{00000002-090E-46F1-8AF3-855BF93FD25D}"/>
            </c:ext>
          </c:extLst>
        </c:ser>
        <c:ser>
          <c:idx val="3"/>
          <c:order val="3"/>
          <c:tx>
            <c:strRef>
              <c:f>Sheet1!$G$25</c:f>
              <c:strCache>
                <c:ptCount val="1"/>
                <c:pt idx="0">
                  <c:v>GO 0.075%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Sheet1!$B$26:$C$28</c:f>
              <c:multiLvlStrCache>
                <c:ptCount val="3"/>
                <c:lvl>
                  <c:pt idx="0">
                    <c:v>28 days</c:v>
                  </c:pt>
                  <c:pt idx="1">
                    <c:v>28 days</c:v>
                  </c:pt>
                  <c:pt idx="2">
                    <c:v>28 days</c:v>
                  </c:pt>
                </c:lvl>
                <c:lvl>
                  <c:pt idx="0">
                    <c:v>M20</c:v>
                  </c:pt>
                  <c:pt idx="1">
                    <c:v>M30</c:v>
                  </c:pt>
                  <c:pt idx="2">
                    <c:v>M40</c:v>
                  </c:pt>
                </c:lvl>
              </c:multiLvlStrCache>
            </c:multiLvlStrRef>
          </c:cat>
          <c:val>
            <c:numRef>
              <c:f>Sheet1!$G$26:$G$28</c:f>
              <c:numCache>
                <c:formatCode>General</c:formatCode>
                <c:ptCount val="3"/>
                <c:pt idx="0">
                  <c:v>3.38</c:v>
                </c:pt>
                <c:pt idx="1">
                  <c:v>4.42</c:v>
                </c:pt>
                <c:pt idx="2">
                  <c:v>4.95</c:v>
                </c:pt>
              </c:numCache>
            </c:numRef>
          </c:val>
          <c:extLst>
            <c:ext xmlns:c16="http://schemas.microsoft.com/office/drawing/2014/chart" uri="{C3380CC4-5D6E-409C-BE32-E72D297353CC}">
              <c16:uniqueId val="{00000003-090E-46F1-8AF3-855BF93FD25D}"/>
            </c:ext>
          </c:extLst>
        </c:ser>
        <c:ser>
          <c:idx val="4"/>
          <c:order val="4"/>
          <c:tx>
            <c:strRef>
              <c:f>Sheet1!$H$25</c:f>
              <c:strCache>
                <c:ptCount val="1"/>
                <c:pt idx="0">
                  <c:v>GO 0.1%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Sheet1!$B$26:$C$28</c:f>
              <c:multiLvlStrCache>
                <c:ptCount val="3"/>
                <c:lvl>
                  <c:pt idx="0">
                    <c:v>28 days</c:v>
                  </c:pt>
                  <c:pt idx="1">
                    <c:v>28 days</c:v>
                  </c:pt>
                  <c:pt idx="2">
                    <c:v>28 days</c:v>
                  </c:pt>
                </c:lvl>
                <c:lvl>
                  <c:pt idx="0">
                    <c:v>M20</c:v>
                  </c:pt>
                  <c:pt idx="1">
                    <c:v>M30</c:v>
                  </c:pt>
                  <c:pt idx="2">
                    <c:v>M40</c:v>
                  </c:pt>
                </c:lvl>
              </c:multiLvlStrCache>
            </c:multiLvlStrRef>
          </c:cat>
          <c:val>
            <c:numRef>
              <c:f>Sheet1!$H$26:$H$28</c:f>
              <c:numCache>
                <c:formatCode>General</c:formatCode>
                <c:ptCount val="3"/>
                <c:pt idx="0">
                  <c:v>3.18</c:v>
                </c:pt>
                <c:pt idx="1">
                  <c:v>4.2</c:v>
                </c:pt>
                <c:pt idx="2">
                  <c:v>4.7</c:v>
                </c:pt>
              </c:numCache>
            </c:numRef>
          </c:val>
          <c:extLst>
            <c:ext xmlns:c16="http://schemas.microsoft.com/office/drawing/2014/chart" uri="{C3380CC4-5D6E-409C-BE32-E72D297353CC}">
              <c16:uniqueId val="{00000004-090E-46F1-8AF3-855BF93FD25D}"/>
            </c:ext>
          </c:extLst>
        </c:ser>
        <c:dLbls>
          <c:dLblPos val="outEnd"/>
          <c:showLegendKey val="0"/>
          <c:showVal val="1"/>
          <c:showCatName val="0"/>
          <c:showSerName val="0"/>
          <c:showPercent val="0"/>
          <c:showBubbleSize val="0"/>
        </c:dLbls>
        <c:gapWidth val="219"/>
        <c:overlap val="-27"/>
        <c:axId val="1129074095"/>
        <c:axId val="1129075055"/>
      </c:barChart>
      <c:catAx>
        <c:axId val="1129074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9075055"/>
        <c:crosses val="autoZero"/>
        <c:auto val="1"/>
        <c:lblAlgn val="ctr"/>
        <c:lblOffset val="100"/>
        <c:noMultiLvlLbl val="0"/>
      </c:catAx>
      <c:valAx>
        <c:axId val="1129075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9074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Flexural Strength of GO Concrete at 28 Days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Sheet1!$G$42</c:f>
              <c:strCache>
                <c:ptCount val="1"/>
                <c:pt idx="0">
                  <c:v>GO 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Sheet1!$E$43:$F$45</c:f>
              <c:multiLvlStrCache>
                <c:ptCount val="3"/>
                <c:lvl>
                  <c:pt idx="0">
                    <c:v>28 days</c:v>
                  </c:pt>
                  <c:pt idx="1">
                    <c:v>28 days</c:v>
                  </c:pt>
                  <c:pt idx="2">
                    <c:v>28 days</c:v>
                  </c:pt>
                </c:lvl>
                <c:lvl>
                  <c:pt idx="0">
                    <c:v>M20</c:v>
                  </c:pt>
                  <c:pt idx="1">
                    <c:v>M30</c:v>
                  </c:pt>
                  <c:pt idx="2">
                    <c:v>M40</c:v>
                  </c:pt>
                </c:lvl>
              </c:multiLvlStrCache>
            </c:multiLvlStrRef>
          </c:cat>
          <c:val>
            <c:numRef>
              <c:f>Sheet1!$G$43:$G$45</c:f>
              <c:numCache>
                <c:formatCode>General</c:formatCode>
                <c:ptCount val="3"/>
                <c:pt idx="0">
                  <c:v>3.65</c:v>
                </c:pt>
                <c:pt idx="1">
                  <c:v>4.3499999999999996</c:v>
                </c:pt>
                <c:pt idx="2">
                  <c:v>4.95</c:v>
                </c:pt>
              </c:numCache>
            </c:numRef>
          </c:val>
          <c:extLst>
            <c:ext xmlns:c16="http://schemas.microsoft.com/office/drawing/2014/chart" uri="{C3380CC4-5D6E-409C-BE32-E72D297353CC}">
              <c16:uniqueId val="{00000000-214D-40CE-9AFE-2E61A37AAEE0}"/>
            </c:ext>
          </c:extLst>
        </c:ser>
        <c:ser>
          <c:idx val="1"/>
          <c:order val="1"/>
          <c:tx>
            <c:strRef>
              <c:f>Sheet1!$H$42</c:f>
              <c:strCache>
                <c:ptCount val="1"/>
                <c:pt idx="0">
                  <c:v>GO 0.025%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Sheet1!$E$43:$F$45</c:f>
              <c:multiLvlStrCache>
                <c:ptCount val="3"/>
                <c:lvl>
                  <c:pt idx="0">
                    <c:v>28 days</c:v>
                  </c:pt>
                  <c:pt idx="1">
                    <c:v>28 days</c:v>
                  </c:pt>
                  <c:pt idx="2">
                    <c:v>28 days</c:v>
                  </c:pt>
                </c:lvl>
                <c:lvl>
                  <c:pt idx="0">
                    <c:v>M20</c:v>
                  </c:pt>
                  <c:pt idx="1">
                    <c:v>M30</c:v>
                  </c:pt>
                  <c:pt idx="2">
                    <c:v>M40</c:v>
                  </c:pt>
                </c:lvl>
              </c:multiLvlStrCache>
            </c:multiLvlStrRef>
          </c:cat>
          <c:val>
            <c:numRef>
              <c:f>Sheet1!$H$43:$H$45</c:f>
              <c:numCache>
                <c:formatCode>General</c:formatCode>
                <c:ptCount val="3"/>
                <c:pt idx="0">
                  <c:v>4.0999999999999996</c:v>
                </c:pt>
                <c:pt idx="1">
                  <c:v>5.05</c:v>
                </c:pt>
                <c:pt idx="2">
                  <c:v>5.65</c:v>
                </c:pt>
              </c:numCache>
            </c:numRef>
          </c:val>
          <c:extLst>
            <c:ext xmlns:c16="http://schemas.microsoft.com/office/drawing/2014/chart" uri="{C3380CC4-5D6E-409C-BE32-E72D297353CC}">
              <c16:uniqueId val="{00000001-214D-40CE-9AFE-2E61A37AAEE0}"/>
            </c:ext>
          </c:extLst>
        </c:ser>
        <c:ser>
          <c:idx val="2"/>
          <c:order val="2"/>
          <c:tx>
            <c:strRef>
              <c:f>Sheet1!$I$42</c:f>
              <c:strCache>
                <c:ptCount val="1"/>
                <c:pt idx="0">
                  <c:v>GO 0.05%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Sheet1!$E$43:$F$45</c:f>
              <c:multiLvlStrCache>
                <c:ptCount val="3"/>
                <c:lvl>
                  <c:pt idx="0">
                    <c:v>28 days</c:v>
                  </c:pt>
                  <c:pt idx="1">
                    <c:v>28 days</c:v>
                  </c:pt>
                  <c:pt idx="2">
                    <c:v>28 days</c:v>
                  </c:pt>
                </c:lvl>
                <c:lvl>
                  <c:pt idx="0">
                    <c:v>M20</c:v>
                  </c:pt>
                  <c:pt idx="1">
                    <c:v>M30</c:v>
                  </c:pt>
                  <c:pt idx="2">
                    <c:v>M40</c:v>
                  </c:pt>
                </c:lvl>
              </c:multiLvlStrCache>
            </c:multiLvlStrRef>
          </c:cat>
          <c:val>
            <c:numRef>
              <c:f>Sheet1!$I$43:$I$45</c:f>
              <c:numCache>
                <c:formatCode>General</c:formatCode>
                <c:ptCount val="3"/>
                <c:pt idx="0">
                  <c:v>4.55</c:v>
                </c:pt>
                <c:pt idx="1">
                  <c:v>5.65</c:v>
                </c:pt>
                <c:pt idx="2">
                  <c:v>6.1</c:v>
                </c:pt>
              </c:numCache>
            </c:numRef>
          </c:val>
          <c:extLst>
            <c:ext xmlns:c16="http://schemas.microsoft.com/office/drawing/2014/chart" uri="{C3380CC4-5D6E-409C-BE32-E72D297353CC}">
              <c16:uniqueId val="{00000002-214D-40CE-9AFE-2E61A37AAEE0}"/>
            </c:ext>
          </c:extLst>
        </c:ser>
        <c:ser>
          <c:idx val="3"/>
          <c:order val="3"/>
          <c:tx>
            <c:strRef>
              <c:f>Sheet1!$J$42</c:f>
              <c:strCache>
                <c:ptCount val="1"/>
                <c:pt idx="0">
                  <c:v>GO 0.075%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Sheet1!$E$43:$F$45</c:f>
              <c:multiLvlStrCache>
                <c:ptCount val="3"/>
                <c:lvl>
                  <c:pt idx="0">
                    <c:v>28 days</c:v>
                  </c:pt>
                  <c:pt idx="1">
                    <c:v>28 days</c:v>
                  </c:pt>
                  <c:pt idx="2">
                    <c:v>28 days</c:v>
                  </c:pt>
                </c:lvl>
                <c:lvl>
                  <c:pt idx="0">
                    <c:v>M20</c:v>
                  </c:pt>
                  <c:pt idx="1">
                    <c:v>M30</c:v>
                  </c:pt>
                  <c:pt idx="2">
                    <c:v>M40</c:v>
                  </c:pt>
                </c:lvl>
              </c:multiLvlStrCache>
            </c:multiLvlStrRef>
          </c:cat>
          <c:val>
            <c:numRef>
              <c:f>Sheet1!$J$43:$J$45</c:f>
              <c:numCache>
                <c:formatCode>General</c:formatCode>
                <c:ptCount val="3"/>
                <c:pt idx="0">
                  <c:v>4.3499999999999996</c:v>
                </c:pt>
                <c:pt idx="1">
                  <c:v>5.4</c:v>
                </c:pt>
                <c:pt idx="2">
                  <c:v>5.85</c:v>
                </c:pt>
              </c:numCache>
            </c:numRef>
          </c:val>
          <c:extLst>
            <c:ext xmlns:c16="http://schemas.microsoft.com/office/drawing/2014/chart" uri="{C3380CC4-5D6E-409C-BE32-E72D297353CC}">
              <c16:uniqueId val="{00000003-214D-40CE-9AFE-2E61A37AAEE0}"/>
            </c:ext>
          </c:extLst>
        </c:ser>
        <c:ser>
          <c:idx val="4"/>
          <c:order val="4"/>
          <c:tx>
            <c:strRef>
              <c:f>Sheet1!$K$42</c:f>
              <c:strCache>
                <c:ptCount val="1"/>
                <c:pt idx="0">
                  <c:v>GO 0.1%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Sheet1!$E$43:$F$45</c:f>
              <c:multiLvlStrCache>
                <c:ptCount val="3"/>
                <c:lvl>
                  <c:pt idx="0">
                    <c:v>28 days</c:v>
                  </c:pt>
                  <c:pt idx="1">
                    <c:v>28 days</c:v>
                  </c:pt>
                  <c:pt idx="2">
                    <c:v>28 days</c:v>
                  </c:pt>
                </c:lvl>
                <c:lvl>
                  <c:pt idx="0">
                    <c:v>M20</c:v>
                  </c:pt>
                  <c:pt idx="1">
                    <c:v>M30</c:v>
                  </c:pt>
                  <c:pt idx="2">
                    <c:v>M40</c:v>
                  </c:pt>
                </c:lvl>
              </c:multiLvlStrCache>
            </c:multiLvlStrRef>
          </c:cat>
          <c:val>
            <c:numRef>
              <c:f>Sheet1!$K$43:$K$45</c:f>
              <c:numCache>
                <c:formatCode>General</c:formatCode>
                <c:ptCount val="3"/>
                <c:pt idx="0">
                  <c:v>4.1500000000000004</c:v>
                </c:pt>
                <c:pt idx="1">
                  <c:v>5.15</c:v>
                </c:pt>
                <c:pt idx="2">
                  <c:v>5.55</c:v>
                </c:pt>
              </c:numCache>
            </c:numRef>
          </c:val>
          <c:extLst>
            <c:ext xmlns:c16="http://schemas.microsoft.com/office/drawing/2014/chart" uri="{C3380CC4-5D6E-409C-BE32-E72D297353CC}">
              <c16:uniqueId val="{00000004-214D-40CE-9AFE-2E61A37AAEE0}"/>
            </c:ext>
          </c:extLst>
        </c:ser>
        <c:dLbls>
          <c:dLblPos val="outEnd"/>
          <c:showLegendKey val="0"/>
          <c:showVal val="1"/>
          <c:showCatName val="0"/>
          <c:showSerName val="0"/>
          <c:showPercent val="0"/>
          <c:showBubbleSize val="0"/>
        </c:dLbls>
        <c:gapWidth val="219"/>
        <c:overlap val="-27"/>
        <c:axId val="1200491951"/>
        <c:axId val="1200490031"/>
      </c:barChart>
      <c:catAx>
        <c:axId val="120049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490031"/>
        <c:crosses val="autoZero"/>
        <c:auto val="1"/>
        <c:lblAlgn val="ctr"/>
        <c:lblOffset val="100"/>
        <c:noMultiLvlLbl val="0"/>
      </c:catAx>
      <c:valAx>
        <c:axId val="1200490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491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TotalTime>
  <Pages>10</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kotari</dc:creator>
  <cp:keywords/>
  <dc:description/>
  <cp:lastModifiedBy>Nandini kotari</cp:lastModifiedBy>
  <cp:revision>544</cp:revision>
  <dcterms:created xsi:type="dcterms:W3CDTF">2026-04-24T06:58:00Z</dcterms:created>
  <dcterms:modified xsi:type="dcterms:W3CDTF">2026-04-24T18:17:00Z</dcterms:modified>
</cp:coreProperties>
</file>