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23E" w:rsidRPr="00BF11AA" w:rsidRDefault="006A223E" w:rsidP="006A223E">
      <w:pPr>
        <w:jc w:val="center"/>
        <w:rPr>
          <w:b/>
          <w:sz w:val="24"/>
          <w:szCs w:val="24"/>
        </w:rPr>
      </w:pPr>
      <w:r w:rsidRPr="00BF11AA">
        <w:rPr>
          <w:b/>
          <w:sz w:val="24"/>
          <w:szCs w:val="24"/>
        </w:rPr>
        <w:t>DEVELOPMENT OF A CUSTOMER CHURN PREDICTION MODEL USING MACHINE LEARNING TECHNIQUES IN THE TELECOMMUNICATIONS INDUSTRY</w:t>
      </w:r>
    </w:p>
    <w:p w:rsidR="00FD4B3E" w:rsidRPr="00BF11AA" w:rsidRDefault="00FD4B3E">
      <w:pPr>
        <w:rPr>
          <w:b/>
          <w:sz w:val="24"/>
          <w:szCs w:val="24"/>
        </w:rPr>
      </w:pPr>
    </w:p>
    <w:p w:rsidR="006A223E" w:rsidRPr="00BF11AA" w:rsidRDefault="006A223E" w:rsidP="006A223E">
      <w:pPr>
        <w:rPr>
          <w:b/>
          <w:sz w:val="24"/>
          <w:szCs w:val="24"/>
        </w:rPr>
      </w:pPr>
      <w:r w:rsidRPr="00BF11AA">
        <w:rPr>
          <w:b/>
          <w:sz w:val="24"/>
          <w:szCs w:val="24"/>
        </w:rPr>
        <w:t/>
      </w:r>
    </w:p>
    <w:p w:rsidR="006A223E" w:rsidRPr="00BF11AA" w:rsidRDefault="006A223E" w:rsidP="006A223E">
      <w:pPr>
        <w:rPr>
          <w:b/>
          <w:sz w:val="24"/>
          <w:szCs w:val="24"/>
        </w:rPr>
      </w:pPr>
      <w:r w:rsidRPr="00BF11AA">
        <w:rPr>
          <w:b/>
          <w:sz w:val="24"/>
          <w:szCs w:val="24"/>
        </w:rPr>
        <w:t xml:space="preserve"/>
      </w:r>
      <w:r w:rsidRPr="00BF11AA">
        <w:rPr>
          <w:sz w:val="24"/>
          <w:szCs w:val="24"/>
        </w:rPr>
        <w:t xml:space="preserve"/>
      </w:r>
      <w:proofErr w:type="spellStart"/>
      <w:r w:rsidRPr="00BF11AA">
        <w:rPr>
          <w:sz w:val="24"/>
          <w:szCs w:val="24"/>
        </w:rPr>
        <w:t/>
      </w:r>
      <w:proofErr w:type="spellEnd"/>
      <w:r w:rsidRPr="00BF11AA">
        <w:rPr>
          <w:sz w:val="24"/>
          <w:szCs w:val="24"/>
        </w:rPr>
        <w:t xml:space="preserve"/>
      </w:r>
      <w:proofErr w:type="spellStart"/>
      <w:r w:rsidR="00240BB2">
        <w:rPr>
          <w:sz w:val="24"/>
          <w:szCs w:val="24"/>
        </w:rPr>
        <w:t/>
      </w:r>
      <w:proofErr w:type="spellEnd"/>
    </w:p>
    <w:p w:rsidR="006A223E" w:rsidRPr="00BF11AA" w:rsidRDefault="006A223E" w:rsidP="006A223E">
      <w:pPr>
        <w:rPr>
          <w:b/>
          <w:sz w:val="24"/>
          <w:szCs w:val="24"/>
        </w:rPr>
      </w:pPr>
      <w:r w:rsidRPr="00BF11AA">
        <w:rPr>
          <w:b/>
          <w:sz w:val="24"/>
          <w:szCs w:val="24"/>
        </w:rPr>
        <w:t xml:space="preserve"/>
      </w:r>
      <w:hyperlink r:id="rId5" w:history="1">
        <w:r w:rsidRPr="00BF11AA">
          <w:rPr>
            <w:rStyle w:val="Hyperlink"/>
            <w:b/>
            <w:sz w:val="24"/>
            <w:szCs w:val="24"/>
          </w:rPr>
          <w:t/>
        </w:r>
      </w:hyperlink>
    </w:p>
    <w:p w:rsidR="006A223E" w:rsidRPr="00BF11AA" w:rsidRDefault="006A223E" w:rsidP="006A223E">
      <w:pPr>
        <w:rPr>
          <w:b/>
          <w:sz w:val="24"/>
          <w:szCs w:val="24"/>
        </w:rPr>
      </w:pPr>
      <w:r w:rsidRPr="00BF11AA">
        <w:rPr>
          <w:b/>
          <w:sz w:val="24"/>
          <w:szCs w:val="24"/>
        </w:rPr>
        <w:t/>
      </w:r>
      <w:r w:rsidRPr="00BF11AA">
        <w:rPr>
          <w:sz w:val="24"/>
          <w:szCs w:val="24"/>
        </w:rPr>
        <w:t xml:space="preserve"/>
      </w:r>
      <w:proofErr w:type="spellStart"/>
      <w:r w:rsidRPr="00BF11AA">
        <w:rPr>
          <w:sz w:val="24"/>
          <w:szCs w:val="24"/>
        </w:rPr>
        <w:t/>
      </w:r>
      <w:proofErr w:type="spellEnd"/>
      <w:r w:rsidRPr="00BF11AA">
        <w:rPr>
          <w:sz w:val="24"/>
          <w:szCs w:val="24"/>
        </w:rPr>
        <w:t xml:space="preserve"/>
      </w:r>
      <w:proofErr w:type="spellStart"/>
      <w:r w:rsidRPr="00BF11AA">
        <w:rPr>
          <w:sz w:val="24"/>
          <w:szCs w:val="24"/>
        </w:rPr>
        <w:t/>
      </w:r>
      <w:proofErr w:type="spellEnd"/>
    </w:p>
    <w:p w:rsidR="006A223E" w:rsidRPr="00BF11AA" w:rsidRDefault="006A223E" w:rsidP="006A223E">
      <w:pPr>
        <w:rPr>
          <w:b/>
          <w:sz w:val="24"/>
          <w:szCs w:val="24"/>
        </w:rPr>
      </w:pPr>
    </w:p>
    <w:p w:rsidR="006A223E" w:rsidRPr="00BF11AA" w:rsidRDefault="006A223E" w:rsidP="006A223E">
      <w:pPr>
        <w:rPr>
          <w:b/>
          <w:sz w:val="24"/>
          <w:szCs w:val="24"/>
        </w:rPr>
      </w:pPr>
      <w:r w:rsidRPr="00BF11AA">
        <w:rPr>
          <w:b/>
          <w:sz w:val="24"/>
          <w:szCs w:val="24"/>
        </w:rPr>
        <w:t/>
      </w:r>
    </w:p>
    <w:p w:rsidR="006A223E" w:rsidRPr="00BF11AA" w:rsidRDefault="006A223E" w:rsidP="006A223E">
      <w:pPr>
        <w:rPr>
          <w:b/>
          <w:sz w:val="24"/>
          <w:szCs w:val="24"/>
        </w:rPr>
      </w:pPr>
      <w:r w:rsidRPr="00BF11AA">
        <w:rPr>
          <w:b/>
          <w:sz w:val="24"/>
          <w:szCs w:val="24"/>
        </w:rPr>
        <w:t xml:space="preserve"/>
      </w:r>
      <w:r w:rsidRPr="00BF11AA">
        <w:rPr>
          <w:sz w:val="24"/>
          <w:szCs w:val="24"/>
        </w:rPr>
        <w:t xml:space="preserve"/>
      </w:r>
      <w:proofErr w:type="spellStart"/>
      <w:r w:rsidRPr="00BF11AA">
        <w:rPr>
          <w:sz w:val="24"/>
          <w:szCs w:val="24"/>
        </w:rPr>
        <w:t/>
      </w:r>
      <w:proofErr w:type="spellEnd"/>
    </w:p>
    <w:p w:rsidR="006A223E" w:rsidRPr="00BF11AA" w:rsidRDefault="006A223E" w:rsidP="006A223E">
      <w:pPr>
        <w:rPr>
          <w:b/>
          <w:sz w:val="24"/>
          <w:szCs w:val="24"/>
        </w:rPr>
      </w:pPr>
      <w:r w:rsidRPr="00BF11AA">
        <w:rPr>
          <w:b/>
          <w:sz w:val="24"/>
          <w:szCs w:val="24"/>
        </w:rPr>
        <w:t xml:space="preserve"/>
      </w:r>
      <w:hyperlink r:id="rId6" w:history="1">
        <w:r w:rsidRPr="00BF11AA">
          <w:rPr>
            <w:rStyle w:val="Hyperlink"/>
            <w:sz w:val="24"/>
            <w:szCs w:val="24"/>
          </w:rPr>
          <w:t/>
        </w:r>
      </w:hyperlink>
    </w:p>
    <w:p w:rsidR="006A223E" w:rsidRPr="00BF11AA" w:rsidRDefault="006A223E" w:rsidP="006A223E">
      <w:pPr>
        <w:rPr>
          <w:b/>
          <w:sz w:val="24"/>
          <w:szCs w:val="24"/>
        </w:rPr>
      </w:pPr>
      <w:r w:rsidRPr="00BF11AA">
        <w:rPr>
          <w:b/>
          <w:sz w:val="24"/>
          <w:szCs w:val="24"/>
        </w:rPr>
        <w:t xml:space="preserve"/>
      </w:r>
      <w:proofErr w:type="spellStart"/>
      <w:r w:rsidRPr="00BF11AA">
        <w:rPr>
          <w:sz w:val="24"/>
          <w:szCs w:val="24"/>
        </w:rPr>
        <w:t/>
      </w:r>
      <w:proofErr w:type="spellEnd"/>
      <w:r w:rsidRPr="00BF11AA">
        <w:rPr>
          <w:sz w:val="24"/>
          <w:szCs w:val="24"/>
        </w:rPr>
        <w:t xml:space="preserve"/>
      </w:r>
      <w:proofErr w:type="spellStart"/>
      <w:r w:rsidRPr="00BF11AA">
        <w:rPr>
          <w:sz w:val="24"/>
          <w:szCs w:val="24"/>
        </w:rPr>
        <w:t/>
      </w:r>
      <w:proofErr w:type="spellEnd"/>
    </w:p>
    <w:p w:rsidR="006A223E" w:rsidRPr="00BF11AA" w:rsidRDefault="006A223E" w:rsidP="006A223E">
      <w:pPr>
        <w:rPr>
          <w:b/>
          <w:sz w:val="24"/>
          <w:szCs w:val="24"/>
        </w:rPr>
      </w:pPr>
    </w:p>
    <w:p w:rsidR="006A223E" w:rsidRPr="00BF11AA" w:rsidRDefault="006A223E" w:rsidP="006A223E">
      <w:pPr>
        <w:rPr>
          <w:b/>
          <w:sz w:val="24"/>
          <w:szCs w:val="24"/>
        </w:rPr>
      </w:pPr>
      <w:r w:rsidRPr="00BF11AA">
        <w:rPr>
          <w:b/>
          <w:sz w:val="24"/>
          <w:szCs w:val="24"/>
        </w:rPr>
        <w:t/>
      </w:r>
    </w:p>
    <w:p w:rsidR="006A223E" w:rsidRPr="00BF11AA" w:rsidRDefault="006A223E" w:rsidP="006A223E">
      <w:pPr>
        <w:rPr>
          <w:b/>
          <w:sz w:val="24"/>
          <w:szCs w:val="24"/>
        </w:rPr>
      </w:pPr>
      <w:r w:rsidRPr="00BF11AA">
        <w:rPr>
          <w:b/>
          <w:sz w:val="24"/>
          <w:szCs w:val="24"/>
        </w:rPr>
        <w:t xml:space="preserve"/>
      </w:r>
      <w:proofErr w:type="spellStart"/>
      <w:r w:rsidRPr="00BF11AA">
        <w:rPr>
          <w:sz w:val="24"/>
          <w:szCs w:val="24"/>
        </w:rPr>
        <w:t/>
      </w:r>
      <w:proofErr w:type="spellEnd"/>
      <w:r w:rsidRPr="00BF11AA">
        <w:rPr>
          <w:sz w:val="24"/>
          <w:szCs w:val="24"/>
        </w:rPr>
        <w:t xml:space="preserve"/>
      </w:r>
      <w:proofErr w:type="spellStart"/>
      <w:r w:rsidRPr="00BF11AA">
        <w:rPr>
          <w:sz w:val="24"/>
          <w:szCs w:val="24"/>
        </w:rPr>
        <w:t/>
      </w:r>
      <w:proofErr w:type="spellEnd"/>
    </w:p>
    <w:p w:rsidR="006A223E" w:rsidRPr="00BF11AA" w:rsidRDefault="006A223E" w:rsidP="006A223E">
      <w:pPr>
        <w:rPr>
          <w:b/>
          <w:sz w:val="24"/>
          <w:szCs w:val="24"/>
        </w:rPr>
      </w:pPr>
      <w:r w:rsidRPr="00BF11AA">
        <w:rPr>
          <w:b/>
          <w:sz w:val="24"/>
          <w:szCs w:val="24"/>
        </w:rPr>
        <w:t xml:space="preserve"/>
      </w:r>
      <w:hyperlink r:id="rId7" w:history="1">
        <w:r w:rsidRPr="00BF11AA">
          <w:rPr>
            <w:rStyle w:val="Hyperlink"/>
            <w:sz w:val="24"/>
            <w:szCs w:val="24"/>
          </w:rPr>
          <w:t/>
        </w:r>
      </w:hyperlink>
    </w:p>
    <w:p w:rsidR="006A223E" w:rsidRPr="00BF11AA" w:rsidRDefault="006A223E" w:rsidP="006A223E">
      <w:pPr>
        <w:rPr>
          <w:sz w:val="24"/>
          <w:szCs w:val="24"/>
        </w:rPr>
      </w:pPr>
      <w:r w:rsidRPr="00BF11AA">
        <w:rPr>
          <w:b/>
          <w:sz w:val="24"/>
          <w:szCs w:val="24"/>
        </w:rPr>
        <w:t xml:space="preserve"/>
      </w:r>
      <w:proofErr w:type="spellStart"/>
      <w:r w:rsidRPr="00BF11AA">
        <w:rPr>
          <w:sz w:val="24"/>
          <w:szCs w:val="24"/>
        </w:rPr>
        <w:t/>
      </w:r>
      <w:proofErr w:type="spellEnd"/>
      <w:r w:rsidRPr="00BF11AA">
        <w:rPr>
          <w:sz w:val="24"/>
          <w:szCs w:val="24"/>
        </w:rPr>
        <w:t xml:space="preserve"/>
      </w:r>
      <w:proofErr w:type="spellStart"/>
      <w:r w:rsidRPr="00BF11AA">
        <w:rPr>
          <w:sz w:val="24"/>
          <w:szCs w:val="24"/>
        </w:rPr>
        <w:t/>
      </w:r>
      <w:proofErr w:type="spellEnd"/>
    </w:p>
    <w:p w:rsidR="006A223E" w:rsidRPr="00BF11AA" w:rsidRDefault="006A223E" w:rsidP="006A223E">
      <w:pPr>
        <w:rPr>
          <w:sz w:val="24"/>
          <w:szCs w:val="24"/>
        </w:rPr>
      </w:pPr>
    </w:p>
    <w:p w:rsidR="006A223E" w:rsidRPr="00BF11AA" w:rsidRDefault="006A223E" w:rsidP="006A223E">
      <w:pPr>
        <w:rPr>
          <w:b/>
          <w:sz w:val="24"/>
          <w:szCs w:val="24"/>
        </w:rPr>
      </w:pPr>
      <w:r w:rsidRPr="00BF11AA">
        <w:rPr>
          <w:b/>
          <w:sz w:val="24"/>
          <w:szCs w:val="24"/>
        </w:rPr>
        <w:t/>
      </w:r>
    </w:p>
    <w:p w:rsidR="006A223E" w:rsidRPr="00BF11AA" w:rsidRDefault="006A223E" w:rsidP="006A223E">
      <w:pPr>
        <w:rPr>
          <w:b/>
          <w:sz w:val="24"/>
          <w:szCs w:val="24"/>
        </w:rPr>
      </w:pPr>
      <w:r w:rsidRPr="00BF11AA">
        <w:rPr>
          <w:b/>
          <w:sz w:val="24"/>
          <w:szCs w:val="24"/>
        </w:rPr>
        <w:t xml:space="preserve"/>
      </w:r>
      <w:proofErr w:type="spellStart"/>
      <w:r w:rsidRPr="00BF11AA">
        <w:rPr>
          <w:sz w:val="24"/>
          <w:szCs w:val="24"/>
        </w:rPr>
        <w:t/>
      </w:r>
      <w:proofErr w:type="spellEnd"/>
      <w:r w:rsidRPr="00BF11AA">
        <w:rPr>
          <w:sz w:val="24"/>
          <w:szCs w:val="24"/>
        </w:rPr>
        <w:t xml:space="preserve"/>
      </w:r>
      <w:proofErr w:type="spellStart"/>
      <w:r w:rsidRPr="00BF11AA">
        <w:rPr>
          <w:sz w:val="24"/>
          <w:szCs w:val="24"/>
        </w:rPr>
        <w:t/>
      </w:r>
      <w:proofErr w:type="spellEnd"/>
    </w:p>
    <w:p w:rsidR="006A223E" w:rsidRPr="00BF11AA" w:rsidRDefault="006A223E" w:rsidP="006A223E">
      <w:pPr>
        <w:rPr>
          <w:sz w:val="24"/>
          <w:szCs w:val="24"/>
        </w:rPr>
      </w:pPr>
      <w:r w:rsidRPr="00BF11AA">
        <w:rPr>
          <w:b/>
          <w:sz w:val="24"/>
          <w:szCs w:val="24"/>
        </w:rPr>
        <w:t xml:space="preserve"/>
      </w:r>
      <w:hyperlink r:id="rId8" w:history="1">
        <w:r w:rsidRPr="00BF11AA">
          <w:rPr>
            <w:rStyle w:val="Hyperlink"/>
            <w:sz w:val="24"/>
            <w:szCs w:val="24"/>
          </w:rPr>
          <w:t/>
        </w:r>
      </w:hyperlink>
    </w:p>
    <w:p w:rsidR="006A223E" w:rsidRPr="00BF11AA" w:rsidRDefault="006A223E" w:rsidP="006A223E">
      <w:pPr>
        <w:rPr>
          <w:sz w:val="24"/>
          <w:szCs w:val="24"/>
        </w:rPr>
      </w:pPr>
      <w:r w:rsidRPr="00BF11AA">
        <w:rPr>
          <w:b/>
          <w:sz w:val="24"/>
          <w:szCs w:val="24"/>
        </w:rPr>
        <w:t xml:space="preserve"/>
      </w:r>
      <w:bookmarkStart w:id="0" w:name="_GoBack"/>
      <w:r w:rsidRPr="00BF11AA">
        <w:rPr>
          <w:sz w:val="24"/>
          <w:szCs w:val="24"/>
        </w:rPr>
        <w:t xml:space="preserve"/>
      </w:r>
      <w:proofErr w:type="spellStart"/>
      <w:r w:rsidRPr="00BF11AA">
        <w:rPr>
          <w:sz w:val="24"/>
          <w:szCs w:val="24"/>
        </w:rPr>
        <w:t/>
      </w:r>
      <w:proofErr w:type="spellEnd"/>
      <w:r w:rsidRPr="00BF11AA">
        <w:rPr>
          <w:sz w:val="24"/>
          <w:szCs w:val="24"/>
        </w:rPr>
        <w:t xml:space="preserve"/>
      </w:r>
      <w:proofErr w:type="spellStart"/>
      <w:r w:rsidRPr="00BF11AA">
        <w:rPr>
          <w:sz w:val="24"/>
          <w:szCs w:val="24"/>
        </w:rPr>
        <w:t/>
      </w:r>
      <w:proofErr w:type="spellEnd"/>
      <w:r w:rsidRPr="00BF11AA">
        <w:rPr>
          <w:sz w:val="24"/>
          <w:szCs w:val="24"/>
        </w:rPr>
        <w:t xml:space="preserve"/>
      </w:r>
      <w:proofErr w:type="spellStart"/>
      <w:r w:rsidRPr="00BF11AA">
        <w:rPr>
          <w:sz w:val="24"/>
          <w:szCs w:val="24"/>
        </w:rPr>
        <w:t/>
      </w:r>
      <w:proofErr w:type="spellEnd"/>
      <w:r w:rsidRPr="00BF11AA">
        <w:rPr>
          <w:sz w:val="24"/>
          <w:szCs w:val="24"/>
        </w:rPr>
        <w:t xml:space="preserve"/>
      </w:r>
      <w:bookmarkEnd w:id="0"/>
    </w:p>
    <w:p w:rsidR="006A223E" w:rsidRPr="00BF11AA" w:rsidRDefault="006A223E">
      <w:pPr>
        <w:rPr>
          <w:sz w:val="24"/>
          <w:szCs w:val="24"/>
        </w:rPr>
      </w:pPr>
    </w:p>
    <w:p w:rsidR="006A223E" w:rsidRPr="00BF11AA" w:rsidRDefault="006A223E" w:rsidP="00E81CC2">
      <w:pPr>
        <w:rPr>
          <w:b/>
          <w:sz w:val="24"/>
          <w:szCs w:val="24"/>
        </w:rPr>
      </w:pPr>
      <w:r w:rsidRPr="00BF11AA">
        <w:rPr>
          <w:b/>
          <w:sz w:val="24"/>
          <w:szCs w:val="24"/>
        </w:rPr>
        <w:t>ABSTRACT</w:t>
      </w:r>
    </w:p>
    <w:p w:rsidR="006A223E" w:rsidRPr="00BF11AA" w:rsidRDefault="006A223E" w:rsidP="006A223E">
      <w:pPr>
        <w:jc w:val="center"/>
        <w:rPr>
          <w:b/>
          <w:sz w:val="24"/>
          <w:szCs w:val="24"/>
        </w:rPr>
      </w:pPr>
    </w:p>
    <w:p w:rsidR="006A223E" w:rsidRPr="00BF11AA" w:rsidRDefault="006A223E" w:rsidP="006A223E">
      <w:pPr>
        <w:spacing w:line="360" w:lineRule="auto"/>
        <w:jc w:val="both"/>
        <w:rPr>
          <w:sz w:val="24"/>
          <w:szCs w:val="24"/>
        </w:rPr>
      </w:pPr>
      <w:r w:rsidRPr="00BF11AA">
        <w:rPr>
          <w:sz w:val="24"/>
          <w:szCs w:val="24"/>
        </w:rPr>
        <w:t xml:space="preserve">Customer churn poses a significant financial threat to the competitive telecommunications industry, where retaining existing subscribers is substantially more cost-effective than acquiring new ones. This study developed a predictive machine learning model to proactively identify customers at risk of defection, using historical data from the "Telco Customer Churn" dataset, which contains 7,043 subscriber records. The research was grounded in Expectation-Confirmation Theory, the Theory of Planned </w:t>
      </w:r>
      <w:proofErr w:type="spellStart"/>
      <w:r w:rsidRPr="00BF11AA">
        <w:rPr>
          <w:sz w:val="24"/>
          <w:szCs w:val="24"/>
        </w:rPr>
        <w:t>Behaviour</w:t>
      </w:r>
      <w:proofErr w:type="spellEnd"/>
      <w:r w:rsidRPr="00BF11AA">
        <w:rPr>
          <w:sz w:val="24"/>
          <w:szCs w:val="24"/>
        </w:rPr>
        <w:t xml:space="preserve">, and Customer Relationship Management (CRM) Theory to understand the underlying </w:t>
      </w:r>
      <w:proofErr w:type="spellStart"/>
      <w:r w:rsidRPr="00BF11AA">
        <w:rPr>
          <w:sz w:val="24"/>
          <w:szCs w:val="24"/>
        </w:rPr>
        <w:t>behavioural</w:t>
      </w:r>
      <w:proofErr w:type="spellEnd"/>
      <w:r w:rsidRPr="00BF11AA">
        <w:rPr>
          <w:sz w:val="24"/>
          <w:szCs w:val="24"/>
        </w:rPr>
        <w:t xml:space="preserve"> and psychological drivers of customer attrition. </w:t>
      </w:r>
    </w:p>
    <w:p w:rsidR="006A223E" w:rsidRPr="00BF11AA" w:rsidRDefault="006A223E" w:rsidP="006A223E">
      <w:pPr>
        <w:spacing w:line="360" w:lineRule="auto"/>
        <w:jc w:val="both"/>
        <w:rPr>
          <w:sz w:val="24"/>
          <w:szCs w:val="24"/>
        </w:rPr>
      </w:pPr>
      <w:r w:rsidRPr="00BF11AA">
        <w:rPr>
          <w:sz w:val="24"/>
          <w:szCs w:val="24"/>
        </w:rPr>
        <w:t xml:space="preserve">The experimental research design involved extensive data preprocessing in Python, including handling missing values, feature scaling, and categorical encoding. Two primary supervised learning algorithms were developed and evaluated: Logistic Regression and a Random Forest Classifier. The empirical results demonstrated that Logistic Regression achieved an overall accuracy of 80%, a churn recall rate of 57%, and an Area Under the ROC Curve (AUC) of 0.836, slightly outperforming the Random Forest model, which achieved 79% accuracy and an AUC of 0.816. Statistical hypothesis testing successfully rejected the null hypotheses, confirming a significant relationship between customer attributes and churn </w:t>
      </w:r>
      <w:r w:rsidR="00563BCE" w:rsidRPr="00BF11AA">
        <w:rPr>
          <w:sz w:val="24"/>
          <w:szCs w:val="24"/>
        </w:rPr>
        <w:t>behavior</w:t>
      </w:r>
      <w:r w:rsidRPr="00BF11AA">
        <w:rPr>
          <w:sz w:val="24"/>
          <w:szCs w:val="24"/>
        </w:rPr>
        <w:t xml:space="preserve">, and validating that machine learning can reliably predict subscriber defection. </w:t>
      </w:r>
    </w:p>
    <w:p w:rsidR="006A223E" w:rsidRPr="00BF11AA" w:rsidRDefault="006A223E" w:rsidP="006A223E">
      <w:pPr>
        <w:spacing w:line="360" w:lineRule="auto"/>
        <w:jc w:val="both"/>
        <w:rPr>
          <w:sz w:val="24"/>
          <w:szCs w:val="24"/>
        </w:rPr>
      </w:pPr>
      <w:r w:rsidRPr="00BF11AA">
        <w:rPr>
          <w:sz w:val="24"/>
          <w:szCs w:val="24"/>
        </w:rPr>
        <w:t xml:space="preserve">Feature importance analytics revealed that total charges, monthly charges, short-term contract types, and low customer tenure were the primary catalysts driving churn. Based on these insights, this study recommends targeted operational interventions, including early-lifecycle onboarding campaigns, financial optimization via service bundling, and structured incentives to migrate month-to-month subscribers into long-term commitments. </w:t>
      </w:r>
    </w:p>
    <w:p w:rsidR="006A223E" w:rsidRPr="00BF11AA" w:rsidRDefault="006A223E" w:rsidP="006A223E">
      <w:pPr>
        <w:widowControl/>
        <w:autoSpaceDE/>
        <w:autoSpaceDN/>
        <w:spacing w:before="100" w:beforeAutospacing="1" w:after="100" w:afterAutospacing="1"/>
        <w:rPr>
          <w:sz w:val="24"/>
          <w:szCs w:val="24"/>
          <w:lang w:val="en-GB" w:eastAsia="en-GB"/>
        </w:rPr>
      </w:pPr>
      <w:r w:rsidRPr="00BF11AA">
        <w:rPr>
          <w:b/>
          <w:bCs/>
          <w:sz w:val="24"/>
          <w:szCs w:val="24"/>
          <w:lang w:val="en-GB" w:eastAsia="en-GB"/>
        </w:rPr>
        <w:lastRenderedPageBreak/>
        <w:t>Keywords:</w:t>
      </w:r>
      <w:r w:rsidRPr="00BF11AA">
        <w:rPr>
          <w:sz w:val="24"/>
          <w:szCs w:val="24"/>
          <w:lang w:val="en-GB" w:eastAsia="en-GB"/>
        </w:rPr>
        <w:t xml:space="preserve"> Customer Churn, Machine Learning, Logistic Regression, Random Forest, Telecom Industry, Predictive </w:t>
      </w:r>
      <w:r w:rsidR="00E81CC2" w:rsidRPr="00BF11AA">
        <w:rPr>
          <w:sz w:val="24"/>
          <w:szCs w:val="24"/>
          <w:lang w:val="en-GB" w:eastAsia="en-GB"/>
        </w:rPr>
        <w:t>Mode</w:t>
      </w:r>
      <w:r w:rsidR="00240BB2">
        <w:rPr>
          <w:sz w:val="24"/>
          <w:szCs w:val="24"/>
          <w:lang w:val="en-GB" w:eastAsia="en-GB"/>
        </w:rPr>
        <w:t>l</w:t>
      </w:r>
      <w:r w:rsidR="00E81CC2" w:rsidRPr="00BF11AA">
        <w:rPr>
          <w:sz w:val="24"/>
          <w:szCs w:val="24"/>
          <w:lang w:val="en-GB" w:eastAsia="en-GB"/>
        </w:rPr>
        <w:t>ling</w:t>
      </w:r>
      <w:r w:rsidRPr="00BF11AA">
        <w:rPr>
          <w:sz w:val="24"/>
          <w:szCs w:val="24"/>
          <w:lang w:val="en-GB" w:eastAsia="en-GB"/>
        </w:rPr>
        <w:t>.</w:t>
      </w:r>
    </w:p>
    <w:p w:rsidR="006A223E" w:rsidRPr="00BF11AA" w:rsidRDefault="006A223E" w:rsidP="006A223E">
      <w:pPr>
        <w:pStyle w:val="ListParagraph"/>
        <w:numPr>
          <w:ilvl w:val="0"/>
          <w:numId w:val="1"/>
        </w:numPr>
        <w:rPr>
          <w:b/>
          <w:sz w:val="24"/>
          <w:szCs w:val="24"/>
        </w:rPr>
      </w:pPr>
      <w:r w:rsidRPr="00BF11AA">
        <w:rPr>
          <w:b/>
          <w:sz w:val="24"/>
          <w:szCs w:val="24"/>
        </w:rPr>
        <w:t>Introduction</w:t>
      </w:r>
    </w:p>
    <w:p w:rsidR="006A223E" w:rsidRPr="00BF11AA" w:rsidRDefault="006A223E" w:rsidP="006A223E">
      <w:pPr>
        <w:spacing w:line="360" w:lineRule="auto"/>
        <w:jc w:val="both"/>
        <w:rPr>
          <w:sz w:val="24"/>
          <w:szCs w:val="24"/>
        </w:rPr>
      </w:pPr>
      <w:r w:rsidRPr="00BF11AA">
        <w:rPr>
          <w:sz w:val="24"/>
          <w:szCs w:val="24"/>
        </w:rPr>
        <w:t xml:space="preserve">Customer churn, defined as the phenomenon in which clients or subscribers terminate their relationship with a business, poses an existential financial threat to subscription-based enterprises globally. Within the highly competitive telecommunications sector, service providers routinely invest substantial capital in marketing campaigns, promotional discounts, and infrastructure expansions designed to attract new users. However, market saturation and aggressive competitor poaching mean that acquiring a new subscriber is often several times more expensive than maintaining an existing account. Consequently, minimizing subscriber defection has become a core operational priority, shifting corporate strategies from aggressive market acquisition to defensive customer retention. </w:t>
      </w:r>
    </w:p>
    <w:p w:rsidR="006A223E" w:rsidRPr="00BF11AA" w:rsidRDefault="006A223E" w:rsidP="006A223E">
      <w:pPr>
        <w:spacing w:line="360" w:lineRule="auto"/>
        <w:jc w:val="both"/>
        <w:rPr>
          <w:sz w:val="24"/>
          <w:szCs w:val="24"/>
        </w:rPr>
      </w:pPr>
      <w:r w:rsidRPr="00BF11AA">
        <w:rPr>
          <w:sz w:val="24"/>
          <w:szCs w:val="24"/>
        </w:rPr>
        <w:t xml:space="preserve">Recognizing that retaining an established customer is far more cost-effective than chasing a new one, telecom operators are increasingly turning toward data-driven business intelligence. Historical billing records, network usage metrics, and account subscription types contain subtle, latent signals indicating a consumer's diminishing brand loyalty long before they formally request service disconnection. By mathematically analyzing these historical customer footprints, businesses can transition from a reactive posture where they only realize a customer has left after the account is closed to a proactive strategy. Hence, developing a mechanism that accurately predicts which individuals are likely to churn holds immense economic and strategic value for maximizing customer lifetime value and safeguarding corporate revenue. </w:t>
      </w:r>
    </w:p>
    <w:p w:rsidR="006A223E" w:rsidRPr="00BF11AA" w:rsidRDefault="006A223E" w:rsidP="006A223E">
      <w:pPr>
        <w:spacing w:line="360" w:lineRule="auto"/>
        <w:jc w:val="both"/>
        <w:rPr>
          <w:sz w:val="24"/>
          <w:szCs w:val="24"/>
        </w:rPr>
      </w:pPr>
      <w:r w:rsidRPr="00BF11AA">
        <w:rPr>
          <w:sz w:val="24"/>
          <w:szCs w:val="24"/>
        </w:rPr>
        <w:t>To address this critical business challenge, this research project extensively explores the implementation of supervised machine learning algorithms to build an automated churn prediction framework. By deploying powerful computational methods, such as Logistic Regression and Random Forest Classifiers, the system processes multidimensional telecom datasets to identify high-risk indicators such as short-term contracts, excessive billing spikes, and low customer tenure. Ultimately, this study aims to transform raw, isolated subscriber data into an actionable early-warning system. This framework empowers telecom management to execute precise, targeted retention campaigns and personalized marketing interventions before vulnerable customers sever their relationship with the network provider.</w:t>
      </w:r>
    </w:p>
    <w:p w:rsidR="006A223E" w:rsidRPr="00BF11AA" w:rsidRDefault="00664085" w:rsidP="00664085">
      <w:pPr>
        <w:pStyle w:val="ListParagraph"/>
        <w:numPr>
          <w:ilvl w:val="0"/>
          <w:numId w:val="1"/>
        </w:numPr>
        <w:spacing w:line="360" w:lineRule="auto"/>
        <w:jc w:val="both"/>
        <w:rPr>
          <w:b/>
          <w:sz w:val="24"/>
          <w:szCs w:val="24"/>
        </w:rPr>
      </w:pPr>
      <w:r w:rsidRPr="00BF11AA">
        <w:rPr>
          <w:b/>
          <w:sz w:val="24"/>
          <w:szCs w:val="24"/>
        </w:rPr>
        <w:t>Related work</w:t>
      </w:r>
    </w:p>
    <w:p w:rsidR="00664085" w:rsidRPr="00BF11AA" w:rsidRDefault="00664085" w:rsidP="00664085">
      <w:pPr>
        <w:spacing w:line="360" w:lineRule="auto"/>
        <w:jc w:val="both"/>
        <w:rPr>
          <w:sz w:val="24"/>
          <w:szCs w:val="24"/>
        </w:rPr>
      </w:pPr>
      <w:r w:rsidRPr="00BF11AA">
        <w:rPr>
          <w:sz w:val="24"/>
          <w:szCs w:val="24"/>
        </w:rPr>
        <w:t xml:space="preserve">The application of predictive </w:t>
      </w:r>
      <w:r w:rsidR="00563BCE" w:rsidRPr="00BF11AA">
        <w:rPr>
          <w:sz w:val="24"/>
          <w:szCs w:val="24"/>
        </w:rPr>
        <w:t>analytics and machine learning to customer churn management has become a cornerstone of operational strategy in</w:t>
      </w:r>
      <w:r w:rsidRPr="00BF11AA">
        <w:rPr>
          <w:sz w:val="24"/>
          <w:szCs w:val="24"/>
        </w:rPr>
        <w:t xml:space="preserve"> saturated service industries. Researchers have continuously explored different computational frameworks to balance the fundamental trade-off between raw statistical classification performance and commercial model interpretability. </w:t>
      </w:r>
    </w:p>
    <w:p w:rsidR="00664085" w:rsidRPr="00BF11AA" w:rsidRDefault="00240BB2" w:rsidP="00664085">
      <w:pPr>
        <w:spacing w:line="360" w:lineRule="auto"/>
        <w:jc w:val="both"/>
        <w:rPr>
          <w:b/>
          <w:sz w:val="24"/>
          <w:szCs w:val="24"/>
        </w:rPr>
      </w:pPr>
      <w:r w:rsidRPr="00BF11AA">
        <w:rPr>
          <w:b/>
          <w:sz w:val="24"/>
          <w:szCs w:val="24"/>
        </w:rPr>
        <w:t>2.1 Classical</w:t>
      </w:r>
      <w:r w:rsidR="00664085" w:rsidRPr="00BF11AA">
        <w:rPr>
          <w:b/>
          <w:sz w:val="24"/>
          <w:szCs w:val="24"/>
        </w:rPr>
        <w:t xml:space="preserve"> Machine Learning and Feature Engineering</w:t>
      </w:r>
    </w:p>
    <w:p w:rsidR="00664085" w:rsidRPr="00BF11AA" w:rsidRDefault="00664085" w:rsidP="00664085">
      <w:pPr>
        <w:spacing w:line="360" w:lineRule="auto"/>
        <w:jc w:val="both"/>
        <w:rPr>
          <w:sz w:val="24"/>
          <w:szCs w:val="24"/>
        </w:rPr>
      </w:pPr>
      <w:r w:rsidRPr="00BF11AA">
        <w:rPr>
          <w:sz w:val="24"/>
          <w:szCs w:val="24"/>
        </w:rPr>
        <w:t xml:space="preserve">Traditional statistical methods and classical machine learning algorithms have long established the baseline for subscriber attrition modeling. Amin et al. (2016) conducted a comparative study evaluating Logistic Regression, Decision Trees, and Support Vector Machines (SVM) for a South Asian telecommunications provider. Their empirical results showed that while SVM achieved the highest overall </w:t>
      </w:r>
      <w:r w:rsidRPr="00BF11AA">
        <w:rPr>
          <w:sz w:val="24"/>
          <w:szCs w:val="24"/>
        </w:rPr>
        <w:lastRenderedPageBreak/>
        <w:t xml:space="preserve">precision, Logistic Regression offered unmatched structural transparency, allowing business managers to easily extract individual beta coefficients to identify specific factors driving customer dissatisfaction. </w:t>
      </w:r>
    </w:p>
    <w:p w:rsidR="00664085" w:rsidRPr="00BF11AA" w:rsidRDefault="00664085" w:rsidP="00664085">
      <w:pPr>
        <w:spacing w:line="360" w:lineRule="auto"/>
        <w:jc w:val="both"/>
        <w:rPr>
          <w:sz w:val="24"/>
          <w:szCs w:val="24"/>
        </w:rPr>
      </w:pPr>
      <w:r w:rsidRPr="00BF11AA">
        <w:rPr>
          <w:sz w:val="24"/>
          <w:szCs w:val="24"/>
        </w:rPr>
        <w:t xml:space="preserve">Similarly, </w:t>
      </w:r>
      <w:proofErr w:type="spellStart"/>
      <w:r w:rsidRPr="00BF11AA">
        <w:rPr>
          <w:sz w:val="24"/>
          <w:szCs w:val="24"/>
        </w:rPr>
        <w:t>Verbeke</w:t>
      </w:r>
      <w:proofErr w:type="spellEnd"/>
      <w:r w:rsidRPr="00BF11AA">
        <w:rPr>
          <w:sz w:val="24"/>
          <w:szCs w:val="24"/>
        </w:rPr>
        <w:t xml:space="preserve">, Martens, </w:t>
      </w:r>
      <w:proofErr w:type="spellStart"/>
      <w:r w:rsidRPr="00BF11AA">
        <w:rPr>
          <w:sz w:val="24"/>
          <w:szCs w:val="24"/>
        </w:rPr>
        <w:t>Mues</w:t>
      </w:r>
      <w:proofErr w:type="spellEnd"/>
      <w:r w:rsidRPr="00BF11AA">
        <w:rPr>
          <w:sz w:val="24"/>
          <w:szCs w:val="24"/>
        </w:rPr>
        <w:t xml:space="preserve">, and </w:t>
      </w:r>
      <w:proofErr w:type="spellStart"/>
      <w:r w:rsidRPr="00BF11AA">
        <w:rPr>
          <w:sz w:val="24"/>
          <w:szCs w:val="24"/>
        </w:rPr>
        <w:t>Baesens</w:t>
      </w:r>
      <w:proofErr w:type="spellEnd"/>
      <w:r w:rsidRPr="00BF11AA">
        <w:rPr>
          <w:sz w:val="24"/>
          <w:szCs w:val="24"/>
        </w:rPr>
        <w:t xml:space="preserve"> (2012) evaluated various data mining techniques using international telecom datasets. Their findings demonstrated that ensemble methods, specifically Random Forests, consistently outperformed traditional linear frameworks in raw classification accuracy. However, they noted a distinct operational trade-off</w:t>
      </w:r>
      <w:r w:rsidR="00E81CC2" w:rsidRPr="00BF11AA">
        <w:rPr>
          <w:sz w:val="24"/>
          <w:szCs w:val="24"/>
        </w:rPr>
        <w:t xml:space="preserve">: ensemble techniques largely function as "black boxes," making it difficult for decision-makers to </w:t>
      </w:r>
      <w:r w:rsidR="0092471E" w:rsidRPr="00BF11AA">
        <w:rPr>
          <w:sz w:val="24"/>
          <w:szCs w:val="24"/>
        </w:rPr>
        <w:t>directly interpret non-linear relationships among features</w:t>
      </w:r>
      <w:r w:rsidRPr="00BF11AA">
        <w:rPr>
          <w:sz w:val="24"/>
          <w:szCs w:val="24"/>
        </w:rPr>
        <w:t xml:space="preserve">. </w:t>
      </w:r>
    </w:p>
    <w:p w:rsidR="00664085" w:rsidRPr="00BF11AA" w:rsidRDefault="00664085" w:rsidP="00664085">
      <w:pPr>
        <w:spacing w:line="360" w:lineRule="auto"/>
        <w:jc w:val="both"/>
        <w:rPr>
          <w:sz w:val="24"/>
          <w:szCs w:val="24"/>
        </w:rPr>
      </w:pPr>
      <w:r w:rsidRPr="00BF11AA">
        <w:rPr>
          <w:sz w:val="24"/>
          <w:szCs w:val="24"/>
        </w:rPr>
        <w:t xml:space="preserve">Recent literature has </w:t>
      </w:r>
      <w:r w:rsidR="0092471E" w:rsidRPr="00BF11AA">
        <w:rPr>
          <w:sz w:val="24"/>
          <w:szCs w:val="24"/>
        </w:rPr>
        <w:t>strongly emphasized the need to target behavioral attributes in feature engineering rather than relying solely</w:t>
      </w:r>
      <w:r w:rsidRPr="00BF11AA">
        <w:rPr>
          <w:sz w:val="24"/>
          <w:szCs w:val="24"/>
        </w:rPr>
        <w:t xml:space="preserve"> on demographic data. Siddiqui, </w:t>
      </w:r>
      <w:proofErr w:type="spellStart"/>
      <w:r w:rsidRPr="00BF11AA">
        <w:rPr>
          <w:sz w:val="24"/>
          <w:szCs w:val="24"/>
        </w:rPr>
        <w:t>Sattar</w:t>
      </w:r>
      <w:proofErr w:type="spellEnd"/>
      <w:r w:rsidRPr="00BF11AA">
        <w:rPr>
          <w:sz w:val="24"/>
          <w:szCs w:val="24"/>
        </w:rPr>
        <w:t>, and Jamil (2020) investigated churn dynamics within highly volatile prepaid mobile services. Their analysis revealed that localized, short-term usage patterns</w:t>
      </w:r>
      <w:r w:rsidR="00E81CC2" w:rsidRPr="00BF11AA">
        <w:rPr>
          <w:sz w:val="24"/>
          <w:szCs w:val="24"/>
        </w:rPr>
        <w:t>, such as a sudden reduction in data consumption and lower voice call frequency,</w:t>
      </w:r>
      <w:r w:rsidRPr="00BF11AA">
        <w:rPr>
          <w:sz w:val="24"/>
          <w:szCs w:val="24"/>
        </w:rPr>
        <w:t xml:space="preserve"> served as significantly stronger early indicators of defection than static customer demographic profiles. </w:t>
      </w:r>
    </w:p>
    <w:p w:rsidR="00664085" w:rsidRPr="00BF11AA" w:rsidRDefault="00E81CC2" w:rsidP="00664085">
      <w:pPr>
        <w:spacing w:line="360" w:lineRule="auto"/>
        <w:jc w:val="both"/>
        <w:rPr>
          <w:b/>
          <w:sz w:val="24"/>
          <w:szCs w:val="24"/>
        </w:rPr>
      </w:pPr>
      <w:r w:rsidRPr="00BF11AA">
        <w:rPr>
          <w:b/>
          <w:sz w:val="24"/>
          <w:szCs w:val="24"/>
        </w:rPr>
        <w:t xml:space="preserve">2.2 </w:t>
      </w:r>
      <w:r w:rsidR="00664085" w:rsidRPr="00BF11AA">
        <w:rPr>
          <w:b/>
          <w:sz w:val="24"/>
          <w:szCs w:val="24"/>
        </w:rPr>
        <w:t>Deep Learning and Hybrid Architectures</w:t>
      </w:r>
    </w:p>
    <w:p w:rsidR="00664085" w:rsidRPr="00BF11AA" w:rsidRDefault="00664085" w:rsidP="00664085">
      <w:pPr>
        <w:spacing w:line="360" w:lineRule="auto"/>
        <w:jc w:val="both"/>
        <w:rPr>
          <w:sz w:val="24"/>
          <w:szCs w:val="24"/>
        </w:rPr>
      </w:pPr>
      <w:r w:rsidRPr="00BF11AA">
        <w:rPr>
          <w:sz w:val="24"/>
          <w:szCs w:val="24"/>
        </w:rPr>
        <w:t xml:space="preserve">To maximize predictive capabilities on massive, highly dimensional subscriber datasets, recent studies have shifted toward complex, deep computational architectures. Ahmed, </w:t>
      </w:r>
      <w:proofErr w:type="spellStart"/>
      <w:r w:rsidRPr="00BF11AA">
        <w:rPr>
          <w:sz w:val="24"/>
          <w:szCs w:val="24"/>
        </w:rPr>
        <w:t>Aljahdali</w:t>
      </w:r>
      <w:proofErr w:type="spellEnd"/>
      <w:r w:rsidRPr="00BF11AA">
        <w:rPr>
          <w:sz w:val="24"/>
          <w:szCs w:val="24"/>
        </w:rPr>
        <w:t xml:space="preserve">, and Awan (2019) applied deep learning techniques to large-scale telecom records by engineering multilayer </w:t>
      </w:r>
      <w:proofErr w:type="spellStart"/>
      <w:r w:rsidRPr="00BF11AA">
        <w:rPr>
          <w:sz w:val="24"/>
          <w:szCs w:val="24"/>
        </w:rPr>
        <w:t>perceptrons</w:t>
      </w:r>
      <w:proofErr w:type="spellEnd"/>
      <w:r w:rsidRPr="00BF11AA">
        <w:rPr>
          <w:sz w:val="24"/>
          <w:szCs w:val="24"/>
        </w:rPr>
        <w:t xml:space="preserve"> that achieved an 86% predictive accuracy. While their deep learning model </w:t>
      </w:r>
      <w:r w:rsidR="00BF11AA">
        <w:rPr>
          <w:sz w:val="24"/>
          <w:szCs w:val="24"/>
        </w:rPr>
        <w:t>demonstrated that neural networks can automatically extract intricate patterns from millions of billing rows, the high computational costs and structural complexity pose</w:t>
      </w:r>
      <w:r w:rsidRPr="00BF11AA">
        <w:rPr>
          <w:sz w:val="24"/>
          <w:szCs w:val="24"/>
        </w:rPr>
        <w:t xml:space="preserve"> severe implementation challenges in real-time production environments. </w:t>
      </w:r>
    </w:p>
    <w:p w:rsidR="00664085" w:rsidRPr="00BF11AA" w:rsidRDefault="00664085" w:rsidP="00664085">
      <w:pPr>
        <w:spacing w:line="360" w:lineRule="auto"/>
        <w:jc w:val="both"/>
        <w:rPr>
          <w:sz w:val="24"/>
          <w:szCs w:val="24"/>
        </w:rPr>
      </w:pPr>
      <w:r w:rsidRPr="00BF11AA">
        <w:rPr>
          <w:sz w:val="24"/>
          <w:szCs w:val="24"/>
        </w:rPr>
        <w:t xml:space="preserve">To mitigate these limitations, recent research has gravitated toward hybrid modeling and systematic data optimization. </w:t>
      </w:r>
      <w:r w:rsidR="00240BB2" w:rsidRPr="00BF11AA">
        <w:rPr>
          <w:sz w:val="24"/>
          <w:szCs w:val="24"/>
        </w:rPr>
        <w:t>Computationally</w:t>
      </w:r>
      <w:r w:rsidRPr="00BF11AA">
        <w:rPr>
          <w:sz w:val="24"/>
          <w:szCs w:val="24"/>
        </w:rPr>
        <w:t xml:space="preserve">, </w:t>
      </w:r>
      <w:proofErr w:type="spellStart"/>
      <w:r w:rsidRPr="00BF11AA">
        <w:rPr>
          <w:sz w:val="24"/>
          <w:szCs w:val="24"/>
        </w:rPr>
        <w:t>Balaji</w:t>
      </w:r>
      <w:proofErr w:type="spellEnd"/>
      <w:r w:rsidRPr="00BF11AA">
        <w:rPr>
          <w:sz w:val="24"/>
          <w:szCs w:val="24"/>
        </w:rPr>
        <w:t xml:space="preserve"> et al. (2024) systematically evaluated standard machine learning pipelines, emphasizing that structural preprocessing, class balancing, and robust data normalization significantly elevate the performance of baseline classifiers without incurring the high computational overhead of deep learning neural networks. Concurrently, Imani (2024) provided a comprehensive, state-of-the-art systematic review demonstrating that while advanced deep learning models (such as Recurrent Neural Networks and LSTMs) excel at capturing temporal sequences in long-term customer billing history, combining them with classical classifiers via hybrid ensemble frameworks yields the most stable results across varied market conditions. </w:t>
      </w:r>
    </w:p>
    <w:p w:rsidR="00664085" w:rsidRPr="00BF11AA" w:rsidRDefault="00E81CC2" w:rsidP="00664085">
      <w:pPr>
        <w:spacing w:line="360" w:lineRule="auto"/>
        <w:jc w:val="both"/>
        <w:rPr>
          <w:b/>
          <w:sz w:val="24"/>
          <w:szCs w:val="24"/>
        </w:rPr>
      </w:pPr>
      <w:r w:rsidRPr="00BF11AA">
        <w:rPr>
          <w:b/>
          <w:sz w:val="24"/>
          <w:szCs w:val="24"/>
        </w:rPr>
        <w:t xml:space="preserve">2.3 </w:t>
      </w:r>
      <w:r w:rsidR="00664085" w:rsidRPr="00BF11AA">
        <w:rPr>
          <w:b/>
          <w:sz w:val="24"/>
          <w:szCs w:val="24"/>
        </w:rPr>
        <w:t>Business Integration and Explainable AI (XAI)</w:t>
      </w:r>
    </w:p>
    <w:p w:rsidR="00664085" w:rsidRPr="00BF11AA" w:rsidRDefault="00664085" w:rsidP="00664085">
      <w:pPr>
        <w:spacing w:line="360" w:lineRule="auto"/>
        <w:jc w:val="both"/>
        <w:rPr>
          <w:sz w:val="24"/>
          <w:szCs w:val="24"/>
        </w:rPr>
      </w:pPr>
      <w:r w:rsidRPr="00BF11AA">
        <w:rPr>
          <w:sz w:val="24"/>
          <w:szCs w:val="24"/>
        </w:rPr>
        <w:t xml:space="preserve">Moving beyond pure algorithmic classification, a major thread in contemporary literature emphasizes the operational integration of predictive systems and </w:t>
      </w:r>
      <w:r w:rsidR="00563BCE" w:rsidRPr="00BF11AA">
        <w:rPr>
          <w:sz w:val="24"/>
          <w:szCs w:val="24"/>
        </w:rPr>
        <w:t>the transparency of models</w:t>
      </w:r>
      <w:r w:rsidRPr="00BF11AA">
        <w:rPr>
          <w:sz w:val="24"/>
          <w:szCs w:val="24"/>
        </w:rPr>
        <w:t xml:space="preserve">. </w:t>
      </w:r>
      <w:proofErr w:type="spellStart"/>
      <w:r w:rsidRPr="00BF11AA">
        <w:rPr>
          <w:sz w:val="24"/>
          <w:szCs w:val="24"/>
        </w:rPr>
        <w:t>Neslin</w:t>
      </w:r>
      <w:proofErr w:type="spellEnd"/>
      <w:r w:rsidRPr="00BF11AA">
        <w:rPr>
          <w:sz w:val="24"/>
          <w:szCs w:val="24"/>
        </w:rPr>
        <w:t xml:space="preserve">, Gupta, Kamakura, Lu, and Mason (2006) proved through field experiments that a predictive model's true commercial value depends entirely on the targeted marketing interventions it triggers, showing that combining automated predictive metrics with personalized promotional offers significantly </w:t>
      </w:r>
      <w:r w:rsidR="00BF11AA">
        <w:rPr>
          <w:sz w:val="24"/>
          <w:szCs w:val="24"/>
        </w:rPr>
        <w:t>maximizes</w:t>
      </w:r>
      <w:r w:rsidRPr="00BF11AA">
        <w:rPr>
          <w:sz w:val="24"/>
          <w:szCs w:val="24"/>
        </w:rPr>
        <w:t xml:space="preserve"> customer retention rates. To optimize these retention expenditures, Nguyen, </w:t>
      </w:r>
      <w:proofErr w:type="spellStart"/>
      <w:r w:rsidRPr="00BF11AA">
        <w:rPr>
          <w:sz w:val="24"/>
          <w:szCs w:val="24"/>
        </w:rPr>
        <w:t>Simkin</w:t>
      </w:r>
      <w:proofErr w:type="spellEnd"/>
      <w:r w:rsidRPr="00BF11AA">
        <w:rPr>
          <w:sz w:val="24"/>
          <w:szCs w:val="24"/>
        </w:rPr>
        <w:t xml:space="preserve">, and </w:t>
      </w:r>
      <w:proofErr w:type="spellStart"/>
      <w:r w:rsidRPr="00BF11AA">
        <w:rPr>
          <w:sz w:val="24"/>
          <w:szCs w:val="24"/>
        </w:rPr>
        <w:t>Canhoto</w:t>
      </w:r>
      <w:proofErr w:type="spellEnd"/>
      <w:r w:rsidRPr="00BF11AA">
        <w:rPr>
          <w:sz w:val="24"/>
          <w:szCs w:val="24"/>
        </w:rPr>
        <w:t xml:space="preserve"> (2021) implemented a hybrid model that coupled unsupervised customer segmentation with supervised churn prediction, enabling providers to </w:t>
      </w:r>
      <w:r w:rsidR="00563BCE" w:rsidRPr="00BF11AA">
        <w:rPr>
          <w:sz w:val="24"/>
          <w:szCs w:val="24"/>
        </w:rPr>
        <w:t>identify high-value customer tiers requiring immediate intervention and to prevent</w:t>
      </w:r>
      <w:r w:rsidRPr="00BF11AA">
        <w:rPr>
          <w:sz w:val="24"/>
          <w:szCs w:val="24"/>
        </w:rPr>
        <w:t xml:space="preserve"> unnecessary expenditures on stable subscriber accounts. </w:t>
      </w:r>
    </w:p>
    <w:p w:rsidR="00664085" w:rsidRPr="00BF11AA" w:rsidRDefault="00664085" w:rsidP="00664085">
      <w:pPr>
        <w:spacing w:line="360" w:lineRule="auto"/>
        <w:jc w:val="both"/>
        <w:rPr>
          <w:sz w:val="24"/>
          <w:szCs w:val="24"/>
        </w:rPr>
      </w:pPr>
      <w:r w:rsidRPr="00BF11AA">
        <w:rPr>
          <w:sz w:val="24"/>
          <w:szCs w:val="24"/>
        </w:rPr>
        <w:lastRenderedPageBreak/>
        <w:t xml:space="preserve">In line with this focus on business value, recent studies have increasingly integrated Explainable AI (XAI) to solve the "black box" limitation originally highlighted by </w:t>
      </w:r>
      <w:proofErr w:type="spellStart"/>
      <w:r w:rsidRPr="00BF11AA">
        <w:rPr>
          <w:sz w:val="24"/>
          <w:szCs w:val="24"/>
        </w:rPr>
        <w:t>Verbeke</w:t>
      </w:r>
      <w:proofErr w:type="spellEnd"/>
      <w:r w:rsidRPr="00BF11AA">
        <w:rPr>
          <w:sz w:val="24"/>
          <w:szCs w:val="24"/>
        </w:rPr>
        <w:t xml:space="preserve"> et al. (2012). El Attar (2026) implemented an advanced multi-model ensemble approach utilizing SHAP (Shapley Additive </w:t>
      </w:r>
      <w:r w:rsidR="00AC5586" w:rsidRPr="00BF11AA">
        <w:rPr>
          <w:sz w:val="24"/>
          <w:szCs w:val="24"/>
        </w:rPr>
        <w:t>explanations</w:t>
      </w:r>
      <w:r w:rsidRPr="00BF11AA">
        <w:rPr>
          <w:sz w:val="24"/>
          <w:szCs w:val="24"/>
        </w:rPr>
        <w:t>) values to bridge the gap between high-accuracy ensemble classifiers and corporate decision-making. This framework allows complex models like Random Forests to achieve peak predictive performance while explicitly visualizing exactly why a customer was flagged for churn, mapping financial and operational metrics to localized retention incentives.</w:t>
      </w:r>
    </w:p>
    <w:p w:rsidR="00AC5586" w:rsidRPr="00BF11AA" w:rsidRDefault="00AC5586" w:rsidP="00664085">
      <w:pPr>
        <w:spacing w:line="360" w:lineRule="auto"/>
        <w:jc w:val="both"/>
        <w:rPr>
          <w:sz w:val="24"/>
          <w:szCs w:val="24"/>
        </w:rPr>
      </w:pPr>
    </w:p>
    <w:p w:rsidR="00AC5586" w:rsidRPr="00BF11AA" w:rsidRDefault="00E81CC2" w:rsidP="00AC5586">
      <w:pPr>
        <w:spacing w:line="360" w:lineRule="auto"/>
        <w:jc w:val="both"/>
        <w:rPr>
          <w:b/>
          <w:sz w:val="24"/>
          <w:szCs w:val="24"/>
        </w:rPr>
      </w:pPr>
      <w:r w:rsidRPr="00BF11AA">
        <w:rPr>
          <w:b/>
          <w:sz w:val="24"/>
          <w:szCs w:val="24"/>
        </w:rPr>
        <w:t xml:space="preserve">2.4 </w:t>
      </w:r>
      <w:r w:rsidR="00AC5586" w:rsidRPr="00BF11AA">
        <w:rPr>
          <w:b/>
          <w:sz w:val="24"/>
          <w:szCs w:val="24"/>
        </w:rPr>
        <w:t>Conceptual Framework</w:t>
      </w:r>
    </w:p>
    <w:p w:rsidR="00AC5586" w:rsidRPr="00BF11AA" w:rsidRDefault="00AC5586" w:rsidP="00AC5586">
      <w:pPr>
        <w:spacing w:line="360" w:lineRule="auto"/>
        <w:jc w:val="both"/>
        <w:rPr>
          <w:sz w:val="24"/>
          <w:szCs w:val="24"/>
        </w:rPr>
      </w:pPr>
    </w:p>
    <w:p w:rsidR="00AC5586" w:rsidRPr="00BF11AA" w:rsidRDefault="00AC5586" w:rsidP="00AC5586">
      <w:pPr>
        <w:spacing w:line="360" w:lineRule="auto"/>
        <w:jc w:val="both"/>
        <w:rPr>
          <w:sz w:val="24"/>
          <w:szCs w:val="24"/>
        </w:rPr>
      </w:pPr>
      <w:r w:rsidRPr="00BF11AA">
        <w:rPr>
          <w:sz w:val="24"/>
          <w:szCs w:val="24"/>
        </w:rPr>
        <w:t>Customer churn is the phenomenon in which customers stop doing business with a company or service provider. In the telecom industry, churn is a critical issue due to the sector's competitive nature, high customer acquisition costs, and market saturation. Churn can be categorized as voluntary (when a customer chooses to leave) or involuntary (such as service disconnection due to non-payment) (</w:t>
      </w:r>
      <w:proofErr w:type="spellStart"/>
      <w:r w:rsidRPr="00BF11AA">
        <w:rPr>
          <w:sz w:val="24"/>
          <w:szCs w:val="24"/>
        </w:rPr>
        <w:t>Hadden</w:t>
      </w:r>
      <w:proofErr w:type="spellEnd"/>
      <w:r w:rsidRPr="00BF11AA">
        <w:rPr>
          <w:sz w:val="24"/>
          <w:szCs w:val="24"/>
        </w:rPr>
        <w:t xml:space="preserve"> et al., 2006).</w:t>
      </w:r>
    </w:p>
    <w:p w:rsidR="00AC5586" w:rsidRPr="00BF11AA" w:rsidRDefault="00AC5586" w:rsidP="00AC5586">
      <w:pPr>
        <w:spacing w:line="360" w:lineRule="auto"/>
        <w:jc w:val="both"/>
        <w:rPr>
          <w:sz w:val="24"/>
          <w:szCs w:val="24"/>
        </w:rPr>
      </w:pPr>
      <w:r w:rsidRPr="00BF11AA">
        <w:rPr>
          <w:sz w:val="24"/>
          <w:szCs w:val="24"/>
        </w:rPr>
        <w:t>Churn prediction involves identifying potential customers likely to leave using historical data and analytical models. Key concepts include:</w:t>
      </w:r>
    </w:p>
    <w:p w:rsidR="00AC5586" w:rsidRPr="00BF11AA" w:rsidRDefault="00AC5586" w:rsidP="00AC5586">
      <w:pPr>
        <w:spacing w:line="360" w:lineRule="auto"/>
        <w:jc w:val="both"/>
        <w:rPr>
          <w:sz w:val="24"/>
          <w:szCs w:val="24"/>
        </w:rPr>
      </w:pPr>
      <w:r w:rsidRPr="00BF11AA">
        <w:rPr>
          <w:sz w:val="24"/>
          <w:szCs w:val="24"/>
        </w:rPr>
        <w:t>Customer Lifetime Value (CLV): The total worth of a customer over the period of their relationship.</w:t>
      </w:r>
    </w:p>
    <w:p w:rsidR="00AC5586" w:rsidRPr="00BF11AA" w:rsidRDefault="00AC5586" w:rsidP="00AC5586">
      <w:pPr>
        <w:spacing w:line="360" w:lineRule="auto"/>
        <w:jc w:val="both"/>
        <w:rPr>
          <w:sz w:val="24"/>
          <w:szCs w:val="24"/>
        </w:rPr>
      </w:pPr>
      <w:r w:rsidRPr="00BF11AA">
        <w:rPr>
          <w:sz w:val="24"/>
          <w:szCs w:val="24"/>
        </w:rPr>
        <w:t>Customer Retention: Strategies used to reduce the rate at which customers leave.</w:t>
      </w:r>
    </w:p>
    <w:p w:rsidR="00AC5586" w:rsidRPr="00BF11AA" w:rsidRDefault="00AC5586" w:rsidP="00AC5586">
      <w:pPr>
        <w:spacing w:line="360" w:lineRule="auto"/>
        <w:jc w:val="both"/>
        <w:rPr>
          <w:sz w:val="24"/>
          <w:szCs w:val="24"/>
        </w:rPr>
      </w:pPr>
    </w:p>
    <w:p w:rsidR="00AC5586" w:rsidRPr="00BF11AA" w:rsidRDefault="00AC5586" w:rsidP="00AC5586">
      <w:pPr>
        <w:spacing w:line="360" w:lineRule="auto"/>
        <w:jc w:val="both"/>
        <w:rPr>
          <w:sz w:val="24"/>
          <w:szCs w:val="24"/>
        </w:rPr>
      </w:pPr>
      <w:r w:rsidRPr="00BF11AA">
        <w:rPr>
          <w:b/>
          <w:sz w:val="24"/>
          <w:szCs w:val="24"/>
        </w:rPr>
        <w:t>Machine Learning in Churn Prediction:</w:t>
      </w:r>
      <w:r w:rsidRPr="00BF11AA">
        <w:rPr>
          <w:sz w:val="24"/>
          <w:szCs w:val="24"/>
        </w:rPr>
        <w:t xml:space="preserve"> Algorithms such as decision trees, logistic regression, random forests, and neural networks are used to predict churn with high accuracy (Idris et al., 2012).</w:t>
      </w:r>
    </w:p>
    <w:p w:rsidR="00AC5586" w:rsidRPr="00BF11AA" w:rsidRDefault="00AC5586" w:rsidP="00AC5586">
      <w:pPr>
        <w:jc w:val="both"/>
        <w:rPr>
          <w:sz w:val="24"/>
          <w:szCs w:val="24"/>
        </w:rPr>
        <w:sectPr w:rsidR="00AC5586" w:rsidRPr="00BF11AA" w:rsidSect="00BE2974">
          <w:pgSz w:w="11920" w:h="16850"/>
          <w:pgMar w:top="851" w:right="720" w:bottom="280" w:left="1080" w:header="720" w:footer="720" w:gutter="0"/>
          <w:cols w:space="720"/>
        </w:sectPr>
      </w:pPr>
      <w:r w:rsidRPr="00BF11AA">
        <w:rPr>
          <w:noProof/>
          <w:sz w:val="24"/>
          <w:szCs w:val="24"/>
          <w:lang w:val="en-GB" w:eastAsia="en-GB"/>
        </w:rPr>
        <w:drawing>
          <wp:anchor distT="0" distB="0" distL="114300" distR="114300" simplePos="0" relativeHeight="251658240" behindDoc="0" locked="0" layoutInCell="1" allowOverlap="1" wp14:anchorId="16F410FC" wp14:editId="2C3C4A79">
            <wp:simplePos x="0" y="0"/>
            <wp:positionH relativeFrom="column">
              <wp:posOffset>323849</wp:posOffset>
            </wp:positionH>
            <wp:positionV relativeFrom="paragraph">
              <wp:posOffset>666115</wp:posOffset>
            </wp:positionV>
            <wp:extent cx="5191125" cy="3483610"/>
            <wp:effectExtent l="0" t="0" r="9525" b="254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91125" cy="3483610"/>
                    </a:xfrm>
                    <a:prstGeom prst="rect">
                      <a:avLst/>
                    </a:prstGeom>
                  </pic:spPr>
                </pic:pic>
              </a:graphicData>
            </a:graphic>
            <wp14:sizeRelH relativeFrom="page">
              <wp14:pctWidth>0</wp14:pctWidth>
            </wp14:sizeRelH>
            <wp14:sizeRelV relativeFrom="page">
              <wp14:pctHeight>0</wp14:pctHeight>
            </wp14:sizeRelV>
          </wp:anchor>
        </w:drawing>
      </w:r>
      <w:r w:rsidRPr="00BF11AA">
        <w:rPr>
          <w:sz w:val="24"/>
          <w:szCs w:val="24"/>
        </w:rPr>
        <w:t>Retention strategies involve actions taken to improve customer satisfaction, loyalty, and engagement. These may include personalized offers, loyalty programs, proactive customer service, and competitive pricin</w:t>
      </w:r>
      <w:r w:rsidR="00240BB2">
        <w:rPr>
          <w:sz w:val="24"/>
          <w:szCs w:val="24"/>
        </w:rPr>
        <w:t>g</w:t>
      </w:r>
      <w:r w:rsidRPr="00BF11AA">
        <w:rPr>
          <w:sz w:val="24"/>
          <w:szCs w:val="24"/>
        </w:rPr>
        <w:t>.</w:t>
      </w:r>
    </w:p>
    <w:p w:rsidR="00AC5586" w:rsidRPr="00BF11AA" w:rsidRDefault="00AC5586" w:rsidP="00AC5586">
      <w:pPr>
        <w:pStyle w:val="BodyText"/>
      </w:pPr>
    </w:p>
    <w:p w:rsidR="00AC5586" w:rsidRPr="00BF11AA" w:rsidRDefault="00AC5586" w:rsidP="00AC5586">
      <w:pPr>
        <w:pStyle w:val="BodyText"/>
        <w:spacing w:before="178"/>
      </w:pPr>
    </w:p>
    <w:p w:rsidR="00AC5586" w:rsidRPr="00BF11AA" w:rsidRDefault="00AC5586" w:rsidP="00AC5586">
      <w:pPr>
        <w:pStyle w:val="BodyText"/>
        <w:spacing w:line="480" w:lineRule="auto"/>
        <w:ind w:left="360" w:right="689"/>
        <w:jc w:val="both"/>
      </w:pPr>
      <w:r w:rsidRPr="00BF11AA">
        <w:rPr>
          <w:b/>
        </w:rPr>
        <w:t xml:space="preserve">Figure 1: </w:t>
      </w:r>
      <w:r w:rsidRPr="00BF11AA">
        <w:t>A simplified conceptual model of churn prediction includes inputs (customer data), processing (machine learning models), and outputs (churn prediction and recommended retention actions).</w:t>
      </w:r>
    </w:p>
    <w:p w:rsidR="00AC5586" w:rsidRPr="00BF11AA" w:rsidRDefault="00AC5586" w:rsidP="00AC5586">
      <w:pPr>
        <w:pStyle w:val="BodyText"/>
        <w:numPr>
          <w:ilvl w:val="0"/>
          <w:numId w:val="1"/>
        </w:numPr>
        <w:spacing w:before="135"/>
        <w:rPr>
          <w:b/>
        </w:rPr>
      </w:pPr>
      <w:r w:rsidRPr="00BF11AA">
        <w:rPr>
          <w:b/>
        </w:rPr>
        <w:t>Methodology</w:t>
      </w:r>
    </w:p>
    <w:p w:rsidR="006B368E" w:rsidRPr="00BF11AA" w:rsidRDefault="006B368E" w:rsidP="006B368E">
      <w:pPr>
        <w:spacing w:line="360" w:lineRule="auto"/>
        <w:jc w:val="both"/>
        <w:rPr>
          <w:sz w:val="24"/>
          <w:szCs w:val="24"/>
        </w:rPr>
      </w:pPr>
      <w:r w:rsidRPr="00BF11AA">
        <w:rPr>
          <w:sz w:val="24"/>
          <w:szCs w:val="24"/>
        </w:rPr>
        <w:t xml:space="preserve">This study utilizes an experimental research design using secondary data to develop and evaluate supervised machine learning frameworks for predicting customer churn. The research pipeline involves systematic data engineering, statistical class stratification, model construction, and robust multi-metric evaluation. </w:t>
      </w:r>
    </w:p>
    <w:p w:rsidR="006B368E" w:rsidRPr="00BF11AA" w:rsidRDefault="00E81CC2" w:rsidP="006B368E">
      <w:pPr>
        <w:spacing w:line="360" w:lineRule="auto"/>
        <w:jc w:val="both"/>
        <w:rPr>
          <w:b/>
          <w:sz w:val="24"/>
          <w:szCs w:val="24"/>
        </w:rPr>
      </w:pPr>
      <w:r w:rsidRPr="00BF11AA">
        <w:rPr>
          <w:b/>
          <w:sz w:val="24"/>
          <w:szCs w:val="24"/>
        </w:rPr>
        <w:t xml:space="preserve">3.1 </w:t>
      </w:r>
      <w:r w:rsidR="006B368E" w:rsidRPr="00BF11AA">
        <w:rPr>
          <w:b/>
          <w:sz w:val="24"/>
          <w:szCs w:val="24"/>
        </w:rPr>
        <w:t>Data Sourced and Demographic Structure</w:t>
      </w:r>
    </w:p>
    <w:p w:rsidR="006B368E" w:rsidRPr="00BF11AA" w:rsidRDefault="006B368E" w:rsidP="006B368E">
      <w:pPr>
        <w:spacing w:line="360" w:lineRule="auto"/>
        <w:jc w:val="both"/>
        <w:rPr>
          <w:sz w:val="24"/>
          <w:szCs w:val="24"/>
        </w:rPr>
      </w:pPr>
      <w:r w:rsidRPr="00BF11AA">
        <w:rPr>
          <w:sz w:val="24"/>
          <w:szCs w:val="24"/>
        </w:rPr>
        <w:t xml:space="preserve">The empirical architecture of this study is built upon the public "Telco Customer Churn" dataset from </w:t>
      </w:r>
      <w:proofErr w:type="spellStart"/>
      <w:r w:rsidRPr="00BF11AA">
        <w:rPr>
          <w:sz w:val="24"/>
          <w:szCs w:val="24"/>
        </w:rPr>
        <w:t>Kaggle</w:t>
      </w:r>
      <w:proofErr w:type="spellEnd"/>
      <w:r w:rsidRPr="00BF11AA">
        <w:rPr>
          <w:sz w:val="24"/>
          <w:szCs w:val="24"/>
        </w:rPr>
        <w:t xml:space="preserve">. The dataset contains $7,043$ unique customer records, with each row representing an individual subscriber. The feature space includes $21$ distinct attributes covering demographic dimensions (e.g., gender, senior citizen status, partners), account details (e.g., contract types, tenure duration, billing metrics, payment methods), and subscribed value-added services (e.g., online security, online backup, tech support). The target variable, Churn, is a binary indicator denoting whether a subscriber ended their relationship with the provider within the observation period. </w:t>
      </w:r>
    </w:p>
    <w:p w:rsidR="006B368E" w:rsidRPr="00BF11AA" w:rsidRDefault="00E81CC2" w:rsidP="006B368E">
      <w:pPr>
        <w:pStyle w:val="Heading3"/>
        <w:rPr>
          <w:sz w:val="24"/>
          <w:szCs w:val="24"/>
        </w:rPr>
      </w:pPr>
      <w:r w:rsidRPr="00BF11AA">
        <w:rPr>
          <w:sz w:val="24"/>
          <w:szCs w:val="24"/>
        </w:rPr>
        <w:t xml:space="preserve">3.2 </w:t>
      </w:r>
      <w:r w:rsidR="006B368E" w:rsidRPr="00BF11AA">
        <w:rPr>
          <w:sz w:val="24"/>
          <w:szCs w:val="24"/>
        </w:rPr>
        <w:t xml:space="preserve">Data Engineering and </w:t>
      </w:r>
      <w:proofErr w:type="spellStart"/>
      <w:r w:rsidR="006B368E" w:rsidRPr="00BF11AA">
        <w:rPr>
          <w:sz w:val="24"/>
          <w:szCs w:val="24"/>
        </w:rPr>
        <w:t>Preprocessing</w:t>
      </w:r>
      <w:proofErr w:type="spellEnd"/>
      <w:r w:rsidR="006B368E" w:rsidRPr="00BF11AA">
        <w:rPr>
          <w:sz w:val="24"/>
          <w:szCs w:val="24"/>
        </w:rPr>
        <w:t xml:space="preserve"> Pipeline</w:t>
      </w:r>
    </w:p>
    <w:p w:rsidR="006B368E" w:rsidRPr="00BF11AA" w:rsidRDefault="006B368E" w:rsidP="006B368E">
      <w:pPr>
        <w:pStyle w:val="NormalWeb"/>
        <w:spacing w:line="360" w:lineRule="auto"/>
        <w:jc w:val="both"/>
      </w:pPr>
      <w:r w:rsidRPr="00BF11AA">
        <w:t xml:space="preserve">To transform the raw customer rows into a format optimized for mathematical execution, an explicit </w:t>
      </w:r>
      <w:proofErr w:type="spellStart"/>
      <w:r w:rsidRPr="00BF11AA">
        <w:t>preprocessing</w:t>
      </w:r>
      <w:proofErr w:type="spellEnd"/>
      <w:r w:rsidRPr="00BF11AA">
        <w:t xml:space="preserve"> pipeline was built using Python's pandas and </w:t>
      </w:r>
      <w:proofErr w:type="spellStart"/>
      <w:r w:rsidRPr="00BF11AA">
        <w:t>scikit</w:t>
      </w:r>
      <w:proofErr w:type="spellEnd"/>
      <w:r w:rsidRPr="00BF11AA">
        <w:t xml:space="preserve">-learn libraries: </w:t>
      </w:r>
    </w:p>
    <w:p w:rsidR="006B368E" w:rsidRPr="00BF11AA" w:rsidRDefault="006B368E" w:rsidP="006B368E">
      <w:pPr>
        <w:pStyle w:val="NormalWeb"/>
        <w:numPr>
          <w:ilvl w:val="0"/>
          <w:numId w:val="3"/>
        </w:numPr>
        <w:spacing w:line="360" w:lineRule="auto"/>
        <w:jc w:val="both"/>
      </w:pPr>
      <w:r w:rsidRPr="00BF11AA">
        <w:rPr>
          <w:bCs/>
        </w:rPr>
        <w:t>Handling Missing Values:</w:t>
      </w:r>
      <w:r w:rsidRPr="00BF11AA">
        <w:t xml:space="preserve"> Columns containing structural anomalies, such as empty strings or missing records in </w:t>
      </w:r>
      <w:proofErr w:type="spellStart"/>
      <w:r w:rsidRPr="00BF11AA">
        <w:t>TotalCharges</w:t>
      </w:r>
      <w:proofErr w:type="spellEnd"/>
      <w:r w:rsidRPr="00BF11AA">
        <w:t xml:space="preserve">, were cleaned and isolated to maintain dataset reliability. </w:t>
      </w:r>
    </w:p>
    <w:p w:rsidR="006B368E" w:rsidRPr="00BF11AA" w:rsidRDefault="006B368E" w:rsidP="006B368E">
      <w:pPr>
        <w:pStyle w:val="NormalWeb"/>
        <w:numPr>
          <w:ilvl w:val="0"/>
          <w:numId w:val="3"/>
        </w:numPr>
        <w:spacing w:line="360" w:lineRule="auto"/>
        <w:jc w:val="both"/>
      </w:pPr>
      <w:r w:rsidRPr="00BF11AA">
        <w:rPr>
          <w:bCs/>
        </w:rPr>
        <w:t>Categorical Data Encoding</w:t>
      </w:r>
      <w:r w:rsidRPr="00BF11AA">
        <w:rPr>
          <w:b/>
          <w:bCs/>
        </w:rPr>
        <w:t>:</w:t>
      </w:r>
      <w:r w:rsidRPr="00BF11AA">
        <w:t xml:space="preserve"> Categorical variables were converted into numerical values to allow matrix operations. Binary categories were mapped directly, while multi-class categorical variables (e.g., contract type, payment method) were transformed using One-Hot Encoding. This technique expands categorical values into separate binary feature columns, preventing the models from assuming an artificial numerical order. </w:t>
      </w:r>
    </w:p>
    <w:p w:rsidR="006B368E" w:rsidRPr="00BF11AA" w:rsidRDefault="006B368E" w:rsidP="006B368E">
      <w:pPr>
        <w:pStyle w:val="NormalWeb"/>
        <w:numPr>
          <w:ilvl w:val="0"/>
          <w:numId w:val="3"/>
        </w:numPr>
        <w:spacing w:line="360" w:lineRule="auto"/>
        <w:jc w:val="both"/>
      </w:pPr>
      <w:r w:rsidRPr="00BF11AA">
        <w:rPr>
          <w:bCs/>
        </w:rPr>
        <w:t>Feature Scaling</w:t>
      </w:r>
      <w:r w:rsidRPr="00BF11AA">
        <w:rPr>
          <w:b/>
          <w:bCs/>
        </w:rPr>
        <w:t>:</w:t>
      </w:r>
      <w:r w:rsidRPr="00BF11AA">
        <w:t xml:space="preserve"> Continuous numerical variables</w:t>
      </w:r>
      <w:r w:rsidR="00563BCE" w:rsidRPr="00BF11AA">
        <w:t xml:space="preserve">, specifically tenure, </w:t>
      </w:r>
      <w:proofErr w:type="spellStart"/>
      <w:r w:rsidR="00563BCE" w:rsidRPr="00BF11AA">
        <w:t>MonthlyCharges</w:t>
      </w:r>
      <w:proofErr w:type="spellEnd"/>
      <w:r w:rsidR="00563BCE" w:rsidRPr="00BF11AA">
        <w:t xml:space="preserve">, and </w:t>
      </w:r>
      <w:proofErr w:type="spellStart"/>
      <w:r w:rsidR="00563BCE" w:rsidRPr="00BF11AA">
        <w:t>TotalCharges</w:t>
      </w:r>
      <w:proofErr w:type="spellEnd"/>
      <w:r w:rsidR="00563BCE" w:rsidRPr="00BF11AA">
        <w:t>,</w:t>
      </w:r>
      <w:r w:rsidRPr="00BF11AA">
        <w:t xml:space="preserve"> were normalized using feature scaling to ensure they share a standard variance scale, which prevents distance-based or optimization-based algorithms from being skewed by dominant feature magnitudes. </w:t>
      </w:r>
    </w:p>
    <w:p w:rsidR="00240BB2" w:rsidRDefault="00240BB2" w:rsidP="00827FA3">
      <w:pPr>
        <w:spacing w:line="360" w:lineRule="auto"/>
        <w:jc w:val="both"/>
        <w:rPr>
          <w:b/>
          <w:sz w:val="24"/>
          <w:szCs w:val="24"/>
        </w:rPr>
      </w:pPr>
    </w:p>
    <w:p w:rsidR="00827FA3" w:rsidRPr="00BF11AA" w:rsidRDefault="00E81CC2" w:rsidP="00827FA3">
      <w:pPr>
        <w:spacing w:line="360" w:lineRule="auto"/>
        <w:jc w:val="both"/>
        <w:rPr>
          <w:b/>
          <w:sz w:val="24"/>
          <w:szCs w:val="24"/>
        </w:rPr>
      </w:pPr>
      <w:r w:rsidRPr="00BF11AA">
        <w:rPr>
          <w:b/>
          <w:sz w:val="24"/>
          <w:szCs w:val="24"/>
        </w:rPr>
        <w:lastRenderedPageBreak/>
        <w:t xml:space="preserve">3.3 </w:t>
      </w:r>
      <w:r w:rsidR="00827FA3" w:rsidRPr="00BF11AA">
        <w:rPr>
          <w:b/>
          <w:sz w:val="24"/>
          <w:szCs w:val="24"/>
        </w:rPr>
        <w:t>Sampling and Validation Framework</w:t>
      </w:r>
    </w:p>
    <w:p w:rsidR="00827FA3" w:rsidRPr="00BF11AA" w:rsidRDefault="00827FA3" w:rsidP="00827FA3">
      <w:pPr>
        <w:spacing w:line="360" w:lineRule="auto"/>
        <w:jc w:val="both"/>
        <w:rPr>
          <w:sz w:val="24"/>
          <w:szCs w:val="24"/>
        </w:rPr>
      </w:pPr>
      <w:r w:rsidRPr="00BF11AA">
        <w:rPr>
          <w:sz w:val="24"/>
          <w:szCs w:val="24"/>
        </w:rPr>
        <w:t xml:space="preserve">Because the dataset exhibits a distinct class imbalance with a higher proportion of non-churned instances, preserving the native class ratio across data splits was critical. The complete population of $7,043$ records was used to maximize </w:t>
      </w:r>
      <w:r w:rsidR="00563BCE" w:rsidRPr="00BF11AA">
        <w:rPr>
          <w:sz w:val="24"/>
          <w:szCs w:val="24"/>
        </w:rPr>
        <w:t xml:space="preserve">the </w:t>
      </w:r>
      <w:r w:rsidR="00BF11AA">
        <w:rPr>
          <w:sz w:val="24"/>
          <w:szCs w:val="24"/>
        </w:rPr>
        <w:t>data's representativeness</w:t>
      </w:r>
      <w:r w:rsidRPr="00BF11AA">
        <w:rPr>
          <w:sz w:val="24"/>
          <w:szCs w:val="24"/>
        </w:rPr>
        <w:t xml:space="preserve">. </w:t>
      </w:r>
    </w:p>
    <w:p w:rsidR="00827FA3" w:rsidRPr="00BF11AA" w:rsidRDefault="00827FA3" w:rsidP="00827FA3">
      <w:pPr>
        <w:spacing w:line="360" w:lineRule="auto"/>
        <w:jc w:val="both"/>
        <w:rPr>
          <w:sz w:val="24"/>
          <w:szCs w:val="24"/>
        </w:rPr>
      </w:pPr>
      <w:r w:rsidRPr="00BF11AA">
        <w:rPr>
          <w:sz w:val="24"/>
          <w:szCs w:val="24"/>
        </w:rPr>
        <w:t xml:space="preserve">During the validation phase, the clean dataset was partitioned into training and testing subsets using Stratified Random Sampling. Enforcing stratification </w:t>
      </w:r>
      <w:r w:rsidR="00240BB2">
        <w:rPr>
          <w:sz w:val="24"/>
          <w:szCs w:val="24"/>
        </w:rPr>
        <w:t>ensures that both the training and testing matrices maintain the exact distribution of the target Churn class (0 for active, 1</w:t>
      </w:r>
      <w:r w:rsidRPr="00BF11AA">
        <w:rPr>
          <w:sz w:val="24"/>
          <w:szCs w:val="24"/>
        </w:rPr>
        <w:t xml:space="preserve"> for churned). This setup ensures that the trained models are exposed to a realistic behavioral distribution and that the final evaluation performance remains free from distribution-driven skew. </w:t>
      </w:r>
    </w:p>
    <w:p w:rsidR="00827FA3" w:rsidRPr="00BF11AA" w:rsidRDefault="00E81CC2" w:rsidP="00827FA3">
      <w:pPr>
        <w:pStyle w:val="Heading3"/>
        <w:rPr>
          <w:sz w:val="24"/>
          <w:szCs w:val="24"/>
        </w:rPr>
      </w:pPr>
      <w:r w:rsidRPr="00BF11AA">
        <w:rPr>
          <w:sz w:val="24"/>
          <w:szCs w:val="24"/>
        </w:rPr>
        <w:t xml:space="preserve">3.4 </w:t>
      </w:r>
      <w:r w:rsidR="00827FA3" w:rsidRPr="00BF11AA">
        <w:rPr>
          <w:sz w:val="24"/>
          <w:szCs w:val="24"/>
        </w:rPr>
        <w:t>Algorithm Formulation and Model Training</w:t>
      </w:r>
    </w:p>
    <w:p w:rsidR="00827FA3" w:rsidRPr="00BF11AA" w:rsidRDefault="00827FA3" w:rsidP="00827FA3">
      <w:pPr>
        <w:pStyle w:val="NormalWeb"/>
      </w:pPr>
      <w:r w:rsidRPr="00BF11AA">
        <w:t xml:space="preserve">Two distinct classification paradigms were developed and compared to </w:t>
      </w:r>
      <w:proofErr w:type="spellStart"/>
      <w:r w:rsidRPr="00BF11AA">
        <w:t>analyze</w:t>
      </w:r>
      <w:proofErr w:type="spellEnd"/>
      <w:r w:rsidRPr="00BF11AA">
        <w:t xml:space="preserve"> their performance trade-offs: </w:t>
      </w:r>
    </w:p>
    <w:p w:rsidR="00827FA3" w:rsidRPr="00BF11AA" w:rsidRDefault="00827FA3" w:rsidP="00827FA3">
      <w:pPr>
        <w:rPr>
          <w:b/>
          <w:sz w:val="24"/>
          <w:szCs w:val="24"/>
        </w:rPr>
      </w:pPr>
      <w:r w:rsidRPr="00BF11AA">
        <w:rPr>
          <w:b/>
          <w:sz w:val="24"/>
          <w:szCs w:val="24"/>
        </w:rPr>
        <w:t>1. Logistic Regression</w:t>
      </w:r>
    </w:p>
    <w:p w:rsidR="00827FA3" w:rsidRPr="00BF11AA" w:rsidRDefault="00827FA3" w:rsidP="00827FA3">
      <w:pPr>
        <w:pStyle w:val="NormalWeb"/>
      </w:pPr>
      <w:r w:rsidRPr="00BF11AA">
        <w:t>Operating as a parametric generalized linear model, Logistic Regression calculates the probability of binary churn by mapping a linear combination of customer attributes through the sigmoid function.</w:t>
      </w:r>
      <w:r w:rsidR="00BF11AA">
        <w:t xml:space="preserve"> </w:t>
      </w:r>
      <w:proofErr w:type="gramStart"/>
      <w:r w:rsidRPr="00BF11AA">
        <w:t>This</w:t>
      </w:r>
      <w:proofErr w:type="gramEnd"/>
      <w:r w:rsidRPr="00BF11AA">
        <w:t xml:space="preserve"> model provides high structural interpretability, as its beta coefficients directly </w:t>
      </w:r>
      <w:r w:rsidR="00563BCE" w:rsidRPr="00BF11AA">
        <w:t>correspond to individual feature weights, making it easier to extract actionable business insights</w:t>
      </w:r>
      <w:r w:rsidRPr="00BF11AA">
        <w:t>.</w:t>
      </w:r>
    </w:p>
    <w:p w:rsidR="00827FA3" w:rsidRPr="00BF11AA" w:rsidRDefault="00827FA3" w:rsidP="00827FA3">
      <w:pPr>
        <w:rPr>
          <w:b/>
          <w:sz w:val="24"/>
          <w:szCs w:val="24"/>
        </w:rPr>
      </w:pPr>
      <w:r w:rsidRPr="00BF11AA">
        <w:rPr>
          <w:b/>
          <w:sz w:val="24"/>
          <w:szCs w:val="24"/>
        </w:rPr>
        <w:t>2. Random Forest Classifier</w:t>
      </w:r>
    </w:p>
    <w:p w:rsidR="00827FA3" w:rsidRPr="00BF11AA" w:rsidRDefault="00827FA3" w:rsidP="00827FA3">
      <w:pPr>
        <w:pStyle w:val="NormalWeb"/>
      </w:pPr>
      <w:r w:rsidRPr="00BF11AA">
        <w:t xml:space="preserve">As a non-parametric ensemble learning technique, Random Forest constructs multiple </w:t>
      </w:r>
      <w:proofErr w:type="spellStart"/>
      <w:r w:rsidRPr="00BF11AA">
        <w:t>decorrelated</w:t>
      </w:r>
      <w:proofErr w:type="spellEnd"/>
      <w:r w:rsidRPr="00BF11AA">
        <w:t xml:space="preserve"> decision trees during training. The algorithm introduces randomness via bagging (bootstrap aggregating) and random feature selection at each node split. The final classification decision is determined by a majority vote across all generated trees, </w:t>
      </w:r>
      <w:r w:rsidR="00240BB2">
        <w:t>thereby reducing variance and handling</w:t>
      </w:r>
      <w:r w:rsidRPr="00BF11AA">
        <w:t xml:space="preserve"> complex, non-linear relationships without overfitting the training data.</w:t>
      </w:r>
    </w:p>
    <w:p w:rsidR="00827FA3" w:rsidRPr="00BF11AA" w:rsidRDefault="00E81CC2" w:rsidP="00827FA3">
      <w:pPr>
        <w:pStyle w:val="Heading3"/>
        <w:rPr>
          <w:sz w:val="24"/>
          <w:szCs w:val="24"/>
        </w:rPr>
      </w:pPr>
      <w:r w:rsidRPr="00BF11AA">
        <w:rPr>
          <w:sz w:val="24"/>
          <w:szCs w:val="24"/>
        </w:rPr>
        <w:t xml:space="preserve">3.5 </w:t>
      </w:r>
      <w:r w:rsidR="00827FA3" w:rsidRPr="00BF11AA">
        <w:rPr>
          <w:sz w:val="24"/>
          <w:szCs w:val="24"/>
        </w:rPr>
        <w:t>Evaluation Metrics and Performance Results</w:t>
      </w:r>
    </w:p>
    <w:p w:rsidR="00827FA3" w:rsidRPr="00BF11AA" w:rsidRDefault="00827FA3" w:rsidP="00827FA3">
      <w:pPr>
        <w:pStyle w:val="NormalWeb"/>
      </w:pPr>
      <w:r w:rsidRPr="00BF11AA">
        <w:t>To measure model performance beyond simple classification accuracy, the testing partition was evaluated using a comprehensive multi-metric suite. The performance metrics extracted from the empirical results of the trained models are defined and presented below:</w:t>
      </w:r>
    </w:p>
    <w:p w:rsidR="00827FA3" w:rsidRPr="00BF11AA" w:rsidRDefault="00827FA3" w:rsidP="00827FA3">
      <w:pPr>
        <w:pStyle w:val="NormalWeb"/>
        <w:numPr>
          <w:ilvl w:val="0"/>
          <w:numId w:val="4"/>
        </w:numPr>
      </w:pPr>
      <w:r w:rsidRPr="00BF11AA">
        <w:rPr>
          <w:b/>
          <w:bCs/>
        </w:rPr>
        <w:t>C</w:t>
      </w:r>
      <w:r w:rsidRPr="00BF11AA">
        <w:rPr>
          <w:bCs/>
        </w:rPr>
        <w:t>onfusion Matrix</w:t>
      </w:r>
      <w:r w:rsidRPr="00BF11AA">
        <w:t>: A structured table mapping True Positives (TP), True Negatives (TN), False Positives (FP), and False Negatives (FN).</w:t>
      </w:r>
    </w:p>
    <w:p w:rsidR="00827FA3" w:rsidRPr="00BF11AA" w:rsidRDefault="00827FA3" w:rsidP="00827FA3">
      <w:pPr>
        <w:pStyle w:val="NormalWeb"/>
        <w:numPr>
          <w:ilvl w:val="0"/>
          <w:numId w:val="4"/>
        </w:numPr>
      </w:pPr>
      <w:r w:rsidRPr="00BF11AA">
        <w:rPr>
          <w:bCs/>
        </w:rPr>
        <w:t>Precision</w:t>
      </w:r>
      <w:r w:rsidRPr="00BF11AA">
        <w:t xml:space="preserve">: Measures the accuracy of positive predictions, representing the proportion of predicted churners who actually </w:t>
      </w:r>
      <w:r w:rsidR="00BF11AA">
        <w:t>defected</w:t>
      </w:r>
      <w:r w:rsidRPr="00BF11AA">
        <w:t>. It is calculated as: Precision = TP / (TP + FP). In the empirical evaluation, the Baseline Logistic Regression model achieved a precision score of 0.65 for the churn class</w:t>
      </w:r>
      <w:r w:rsidR="00BF11AA">
        <w:t>. In contrast, the</w:t>
      </w:r>
      <w:r w:rsidRPr="00BF11AA">
        <w:t xml:space="preserve"> Random Forest Classifier demonstrated superior optimization, achieving a precision score of 0.68. </w:t>
      </w:r>
    </w:p>
    <w:p w:rsidR="00827FA3" w:rsidRPr="00BF11AA" w:rsidRDefault="00827FA3" w:rsidP="00827FA3">
      <w:pPr>
        <w:pStyle w:val="NormalWeb"/>
        <w:numPr>
          <w:ilvl w:val="0"/>
          <w:numId w:val="4"/>
        </w:numPr>
      </w:pPr>
      <w:r w:rsidRPr="00BF11AA">
        <w:rPr>
          <w:bCs/>
        </w:rPr>
        <w:t>Recall (Sensitivity)</w:t>
      </w:r>
      <w:r w:rsidRPr="00BF11AA">
        <w:t xml:space="preserve">: Measures the proportion of actual churners correctly caught by the model, which is a critical metric for churn operations to ensure at-risk accounts are not missed. It is calculated as: Recall = TP / (TP + FN). The Baseline Logistic Regression model achieved a recall score of 0.52 for the churn class. Conversely, the Random Forest Classifier achieved a higher recall </w:t>
      </w:r>
      <w:r w:rsidR="00240BB2">
        <w:t>of 0.57, indicating improved ability</w:t>
      </w:r>
      <w:r w:rsidRPr="00BF11AA">
        <w:t xml:space="preserve"> to capture at-risk subscribers. </w:t>
      </w:r>
    </w:p>
    <w:p w:rsidR="00827FA3" w:rsidRPr="00BF11AA" w:rsidRDefault="00827FA3" w:rsidP="00827FA3">
      <w:pPr>
        <w:pStyle w:val="NormalWeb"/>
        <w:numPr>
          <w:ilvl w:val="0"/>
          <w:numId w:val="4"/>
        </w:numPr>
      </w:pPr>
      <w:r w:rsidRPr="00BF11AA">
        <w:rPr>
          <w:bCs/>
        </w:rPr>
        <w:t>F1-Score</w:t>
      </w:r>
      <w:r w:rsidRPr="00BF11AA">
        <w:t xml:space="preserve">: The harmonic mean of precision and recall, providing a balanced, unified evaluation metric for imbalanced data distributions. It is calculated as: F1-Score = 2 * ((Precision * Recall) / </w:t>
      </w:r>
      <w:r w:rsidRPr="00BF11AA">
        <w:lastRenderedPageBreak/>
        <w:t xml:space="preserve">(Precision + Recall)). Reflecting its superior balance </w:t>
      </w:r>
      <w:r w:rsidR="00E81CC2" w:rsidRPr="00BF11AA">
        <w:t xml:space="preserve">between precision and recall, the Random Forest Classifier achieved an F1-score of 0.62, outperforming the Logistic Regression model, which achieved </w:t>
      </w:r>
      <w:r w:rsidRPr="00BF11AA">
        <w:t xml:space="preserve">0.58. </w:t>
      </w:r>
    </w:p>
    <w:p w:rsidR="00827FA3" w:rsidRPr="00BF11AA" w:rsidRDefault="00827FA3" w:rsidP="00827FA3">
      <w:pPr>
        <w:pStyle w:val="NormalWeb"/>
        <w:numPr>
          <w:ilvl w:val="0"/>
          <w:numId w:val="4"/>
        </w:numPr>
      </w:pPr>
      <w:r w:rsidRPr="00BF11AA">
        <w:rPr>
          <w:bCs/>
        </w:rPr>
        <w:t>Area Under the Receiver Operating Characteristic Curve (ROC AUC</w:t>
      </w:r>
      <w:r w:rsidRPr="00BF11AA">
        <w:rPr>
          <w:b/>
          <w:bCs/>
        </w:rPr>
        <w:t>)</w:t>
      </w:r>
      <w:r w:rsidRPr="00BF11AA">
        <w:t>: Evaluates how effectively the model separates classes across different decision thresholds, where a score of 1.0 indicates perfect classification</w:t>
      </w:r>
      <w:r w:rsidR="00E81CC2" w:rsidRPr="00BF11AA">
        <w:t>,</w:t>
      </w:r>
      <w:r w:rsidRPr="00BF11AA">
        <w:t xml:space="preserve"> and 0.5 denotes random guessing. The Random Forest Classifier achieved a robust ROC AUC </w:t>
      </w:r>
      <w:r w:rsidR="00240BB2">
        <w:t>of 0.85, indicating</w:t>
      </w:r>
      <w:r w:rsidRPr="00BF11AA">
        <w:t xml:space="preserve"> strong overall predictive capability and excellent structural separation between active and churning subscribers. </w:t>
      </w:r>
    </w:p>
    <w:p w:rsidR="006578C9" w:rsidRPr="00BF11AA" w:rsidRDefault="006578C9" w:rsidP="006578C9">
      <w:pPr>
        <w:pStyle w:val="BodyText"/>
        <w:spacing w:before="12"/>
      </w:pPr>
    </w:p>
    <w:p w:rsidR="006578C9" w:rsidRPr="00BF11AA" w:rsidRDefault="006578C9" w:rsidP="006578C9">
      <w:pPr>
        <w:rPr>
          <w:b/>
          <w:sz w:val="24"/>
          <w:szCs w:val="24"/>
        </w:rPr>
      </w:pPr>
      <w:r w:rsidRPr="00BF11AA">
        <w:rPr>
          <w:b/>
          <w:sz w:val="24"/>
          <w:szCs w:val="24"/>
        </w:rPr>
        <w:t>Class Distribution and Visual Interpretation</w:t>
      </w:r>
    </w:p>
    <w:p w:rsidR="006578C9" w:rsidRPr="00BF11AA" w:rsidRDefault="006578C9" w:rsidP="006578C9">
      <w:pPr>
        <w:pStyle w:val="BodyText"/>
        <w:spacing w:before="269"/>
        <w:rPr>
          <w:b/>
        </w:rPr>
      </w:pPr>
    </w:p>
    <w:p w:rsidR="006578C9" w:rsidRPr="00BF11AA" w:rsidRDefault="006578C9" w:rsidP="006578C9">
      <w:pPr>
        <w:pStyle w:val="BodyText"/>
        <w:spacing w:line="480" w:lineRule="auto"/>
        <w:ind w:left="360" w:right="723"/>
        <w:jc w:val="both"/>
        <w:sectPr w:rsidR="006578C9" w:rsidRPr="00BF11AA">
          <w:pgSz w:w="11920" w:h="16850"/>
          <w:pgMar w:top="1340" w:right="720" w:bottom="280" w:left="1080" w:header="720" w:footer="720" w:gutter="0"/>
          <w:cols w:space="720"/>
        </w:sectPr>
      </w:pPr>
      <w:r w:rsidRPr="00BF11AA">
        <w:rPr>
          <w:noProof/>
          <w:lang w:val="en-GB" w:eastAsia="en-GB"/>
        </w:rPr>
        <w:drawing>
          <wp:anchor distT="0" distB="0" distL="114300" distR="114300" simplePos="0" relativeHeight="251662336" behindDoc="0" locked="0" layoutInCell="1" allowOverlap="1" wp14:anchorId="683C5051" wp14:editId="6CE2132F">
            <wp:simplePos x="0" y="0"/>
            <wp:positionH relativeFrom="column">
              <wp:posOffset>219075</wp:posOffset>
            </wp:positionH>
            <wp:positionV relativeFrom="paragraph">
              <wp:posOffset>1034415</wp:posOffset>
            </wp:positionV>
            <wp:extent cx="5070981" cy="35814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70981" cy="3581400"/>
                    </a:xfrm>
                    <a:prstGeom prst="rect">
                      <a:avLst/>
                    </a:prstGeom>
                  </pic:spPr>
                </pic:pic>
              </a:graphicData>
            </a:graphic>
            <wp14:sizeRelH relativeFrom="page">
              <wp14:pctWidth>0</wp14:pctWidth>
            </wp14:sizeRelH>
            <wp14:sizeRelV relativeFrom="page">
              <wp14:pctHeight>0</wp14:pctHeight>
            </wp14:sizeRelV>
          </wp:anchor>
        </w:drawing>
      </w:r>
      <w:r w:rsidRPr="00BF11AA">
        <w:t>An initial look at the churn distribution revealed an imbalance in the dataset, with a higher proportion of non-churned customers.</w:t>
      </w:r>
    </w:p>
    <w:p w:rsidR="006578C9" w:rsidRPr="00BF11AA" w:rsidRDefault="006578C9" w:rsidP="006578C9">
      <w:pPr>
        <w:pStyle w:val="BodyText"/>
      </w:pPr>
    </w:p>
    <w:p w:rsidR="006578C9" w:rsidRPr="00BF11AA" w:rsidRDefault="006578C9" w:rsidP="006578C9">
      <w:pPr>
        <w:pStyle w:val="BodyText"/>
        <w:spacing w:before="120"/>
      </w:pPr>
    </w:p>
    <w:p w:rsidR="006578C9" w:rsidRPr="00BF11AA" w:rsidRDefault="006578C9" w:rsidP="006578C9">
      <w:pPr>
        <w:rPr>
          <w:b/>
          <w:sz w:val="24"/>
          <w:szCs w:val="24"/>
        </w:rPr>
      </w:pPr>
      <w:r w:rsidRPr="00BF11AA">
        <w:rPr>
          <w:b/>
          <w:sz w:val="24"/>
          <w:szCs w:val="24"/>
        </w:rPr>
        <w:t>Figure 2: Churn Distribution Count Plot</w:t>
      </w:r>
    </w:p>
    <w:p w:rsidR="006578C9" w:rsidRPr="00BF11AA" w:rsidRDefault="006578C9" w:rsidP="006578C9">
      <w:pPr>
        <w:pStyle w:val="BodyText"/>
        <w:spacing w:before="269"/>
        <w:rPr>
          <w:b/>
        </w:rPr>
      </w:pPr>
    </w:p>
    <w:p w:rsidR="006578C9" w:rsidRPr="00BF11AA" w:rsidRDefault="006578C9" w:rsidP="006578C9">
      <w:pPr>
        <w:pStyle w:val="BodyText"/>
        <w:spacing w:line="480" w:lineRule="auto"/>
        <w:ind w:left="360" w:right="683"/>
      </w:pPr>
      <w:r w:rsidRPr="00BF11AA">
        <w:t>This</w:t>
      </w:r>
      <w:r w:rsidRPr="00BF11AA">
        <w:rPr>
          <w:spacing w:val="23"/>
        </w:rPr>
        <w:t xml:space="preserve"> </w:t>
      </w:r>
      <w:r w:rsidRPr="00BF11AA">
        <w:t>imbalance</w:t>
      </w:r>
      <w:r w:rsidRPr="00BF11AA">
        <w:rPr>
          <w:spacing w:val="-3"/>
        </w:rPr>
        <w:t xml:space="preserve"> </w:t>
      </w:r>
      <w:r w:rsidRPr="00BF11AA">
        <w:t>highlights the importance</w:t>
      </w:r>
      <w:r w:rsidRPr="00BF11AA">
        <w:rPr>
          <w:spacing w:val="-3"/>
        </w:rPr>
        <w:t xml:space="preserve"> </w:t>
      </w:r>
      <w:r w:rsidRPr="00BF11AA">
        <w:t>of</w:t>
      </w:r>
      <w:r w:rsidRPr="00BF11AA">
        <w:rPr>
          <w:spacing w:val="-2"/>
        </w:rPr>
        <w:t xml:space="preserve"> </w:t>
      </w:r>
      <w:r w:rsidRPr="00BF11AA">
        <w:t>using</w:t>
      </w:r>
      <w:r w:rsidRPr="00BF11AA">
        <w:rPr>
          <w:spacing w:val="-5"/>
        </w:rPr>
        <w:t xml:space="preserve"> </w:t>
      </w:r>
      <w:r w:rsidRPr="00BF11AA">
        <w:t>recall</w:t>
      </w:r>
      <w:r w:rsidRPr="00BF11AA">
        <w:rPr>
          <w:spacing w:val="26"/>
        </w:rPr>
        <w:t xml:space="preserve"> </w:t>
      </w:r>
      <w:r w:rsidRPr="00BF11AA">
        <w:t>and</w:t>
      </w:r>
      <w:r w:rsidRPr="00BF11AA">
        <w:rPr>
          <w:spacing w:val="23"/>
        </w:rPr>
        <w:t xml:space="preserve"> </w:t>
      </w:r>
      <w:r w:rsidRPr="00BF11AA">
        <w:t>F1-score</w:t>
      </w:r>
      <w:r w:rsidRPr="00BF11AA">
        <w:rPr>
          <w:spacing w:val="-3"/>
        </w:rPr>
        <w:t xml:space="preserve"> </w:t>
      </w:r>
      <w:r w:rsidRPr="00BF11AA">
        <w:t>in</w:t>
      </w:r>
      <w:r w:rsidRPr="00BF11AA">
        <w:rPr>
          <w:spacing w:val="27"/>
        </w:rPr>
        <w:t xml:space="preserve"> </w:t>
      </w:r>
      <w:r w:rsidRPr="00BF11AA">
        <w:t>evaluating</w:t>
      </w:r>
      <w:r w:rsidRPr="00BF11AA">
        <w:rPr>
          <w:spacing w:val="-5"/>
        </w:rPr>
        <w:t xml:space="preserve"> </w:t>
      </w:r>
      <w:r w:rsidRPr="00BF11AA">
        <w:t>model performance rather than relying solely on accuracy.</w:t>
      </w:r>
    </w:p>
    <w:p w:rsidR="006578C9" w:rsidRPr="00BF11AA" w:rsidRDefault="006578C9" w:rsidP="006578C9">
      <w:pPr>
        <w:pStyle w:val="BodyText"/>
        <w:spacing w:before="5"/>
      </w:pPr>
    </w:p>
    <w:p w:rsidR="006578C9" w:rsidRPr="00BF11AA" w:rsidRDefault="006578C9" w:rsidP="006578C9">
      <w:pPr>
        <w:pStyle w:val="BodyText"/>
        <w:ind w:left="360"/>
        <w:sectPr w:rsidR="006578C9" w:rsidRPr="00BF11AA">
          <w:pgSz w:w="11920" w:h="16850"/>
          <w:pgMar w:top="1540" w:right="720" w:bottom="280" w:left="1080" w:header="720" w:footer="720" w:gutter="0"/>
          <w:cols w:space="720"/>
        </w:sectPr>
      </w:pPr>
      <w:r w:rsidRPr="00BF11AA">
        <w:rPr>
          <w:noProof/>
          <w:lang w:val="en-GB" w:eastAsia="en-GB"/>
        </w:rPr>
        <w:drawing>
          <wp:anchor distT="0" distB="0" distL="114300" distR="114300" simplePos="0" relativeHeight="251663360" behindDoc="0" locked="0" layoutInCell="1" allowOverlap="1" wp14:anchorId="104844A6" wp14:editId="3F7E5B69">
            <wp:simplePos x="0" y="0"/>
            <wp:positionH relativeFrom="column">
              <wp:posOffset>361950</wp:posOffset>
            </wp:positionH>
            <wp:positionV relativeFrom="paragraph">
              <wp:posOffset>695325</wp:posOffset>
            </wp:positionV>
            <wp:extent cx="5495925" cy="3648075"/>
            <wp:effectExtent l="0" t="0" r="9525" b="9525"/>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95925" cy="3648075"/>
                    </a:xfrm>
                    <a:prstGeom prst="rect">
                      <a:avLst/>
                    </a:prstGeom>
                  </pic:spPr>
                </pic:pic>
              </a:graphicData>
            </a:graphic>
            <wp14:sizeRelH relativeFrom="page">
              <wp14:pctWidth>0</wp14:pctWidth>
            </wp14:sizeRelH>
            <wp14:sizeRelV relativeFrom="page">
              <wp14:pctHeight>0</wp14:pctHeight>
            </wp14:sizeRelV>
          </wp:anchor>
        </w:drawing>
      </w:r>
      <w:r w:rsidRPr="00BF11AA">
        <w:t>Further</w:t>
      </w:r>
      <w:r w:rsidRPr="00BF11AA">
        <w:rPr>
          <w:spacing w:val="-6"/>
        </w:rPr>
        <w:t xml:space="preserve"> </w:t>
      </w:r>
      <w:r w:rsidRPr="00BF11AA">
        <w:t>exploration</w:t>
      </w:r>
      <w:r w:rsidRPr="00BF11AA">
        <w:rPr>
          <w:spacing w:val="-4"/>
        </w:rPr>
        <w:t xml:space="preserve"> </w:t>
      </w:r>
      <w:r w:rsidRPr="00BF11AA">
        <w:t>of</w:t>
      </w:r>
      <w:r w:rsidRPr="00BF11AA">
        <w:rPr>
          <w:spacing w:val="-6"/>
        </w:rPr>
        <w:t xml:space="preserve"> </w:t>
      </w:r>
      <w:r w:rsidRPr="00BF11AA">
        <w:t>customer</w:t>
      </w:r>
      <w:r w:rsidRPr="00BF11AA">
        <w:rPr>
          <w:spacing w:val="-3"/>
        </w:rPr>
        <w:t xml:space="preserve"> </w:t>
      </w:r>
      <w:r w:rsidRPr="00BF11AA">
        <w:t>attributes yielded important</w:t>
      </w:r>
      <w:r w:rsidRPr="00BF11AA">
        <w:rPr>
          <w:spacing w:val="-2"/>
        </w:rPr>
        <w:t xml:space="preserve"> patterns:</w:t>
      </w:r>
    </w:p>
    <w:p w:rsidR="006578C9" w:rsidRPr="00BF11AA" w:rsidRDefault="006578C9" w:rsidP="006578C9">
      <w:pPr>
        <w:pStyle w:val="BodyText"/>
        <w:spacing w:before="108"/>
      </w:pPr>
    </w:p>
    <w:p w:rsidR="006578C9" w:rsidRPr="00BF11AA" w:rsidRDefault="006578C9" w:rsidP="006578C9">
      <w:pPr>
        <w:rPr>
          <w:b/>
          <w:sz w:val="24"/>
          <w:szCs w:val="24"/>
        </w:rPr>
      </w:pPr>
      <w:r w:rsidRPr="00BF11AA">
        <w:rPr>
          <w:b/>
          <w:sz w:val="24"/>
          <w:szCs w:val="24"/>
        </w:rPr>
        <w:t xml:space="preserve">Figure 3: </w:t>
      </w:r>
      <w:proofErr w:type="spellStart"/>
      <w:r w:rsidRPr="00BF11AA">
        <w:rPr>
          <w:b/>
          <w:sz w:val="24"/>
          <w:szCs w:val="24"/>
        </w:rPr>
        <w:t>Heatmap</w:t>
      </w:r>
      <w:proofErr w:type="spellEnd"/>
      <w:r w:rsidRPr="00BF11AA">
        <w:rPr>
          <w:b/>
          <w:sz w:val="24"/>
          <w:szCs w:val="24"/>
        </w:rPr>
        <w:t xml:space="preserve"> of Correlation (Tenure, </w:t>
      </w:r>
      <w:proofErr w:type="spellStart"/>
      <w:r w:rsidRPr="00BF11AA">
        <w:rPr>
          <w:b/>
          <w:sz w:val="24"/>
          <w:szCs w:val="24"/>
        </w:rPr>
        <w:t>MonthlyCharges</w:t>
      </w:r>
      <w:proofErr w:type="spellEnd"/>
      <w:r w:rsidRPr="00BF11AA">
        <w:rPr>
          <w:b/>
          <w:sz w:val="24"/>
          <w:szCs w:val="24"/>
        </w:rPr>
        <w:t xml:space="preserve">, </w:t>
      </w:r>
      <w:proofErr w:type="spellStart"/>
      <w:r w:rsidRPr="00BF11AA">
        <w:rPr>
          <w:b/>
          <w:sz w:val="24"/>
          <w:szCs w:val="24"/>
        </w:rPr>
        <w:t>TotalCharges</w:t>
      </w:r>
      <w:proofErr w:type="spellEnd"/>
      <w:r w:rsidRPr="00BF11AA">
        <w:rPr>
          <w:b/>
          <w:sz w:val="24"/>
          <w:szCs w:val="24"/>
        </w:rPr>
        <w:t>)</w:t>
      </w:r>
    </w:p>
    <w:p w:rsidR="006578C9" w:rsidRPr="00BF11AA" w:rsidRDefault="006578C9" w:rsidP="006578C9">
      <w:pPr>
        <w:pStyle w:val="BodyText"/>
        <w:spacing w:before="268"/>
        <w:rPr>
          <w:b/>
        </w:rPr>
      </w:pPr>
    </w:p>
    <w:p w:rsidR="006578C9" w:rsidRPr="00BF11AA" w:rsidRDefault="006578C9" w:rsidP="006578C9">
      <w:pPr>
        <w:pStyle w:val="BodyText"/>
        <w:spacing w:before="1" w:line="480" w:lineRule="auto"/>
        <w:ind w:left="360" w:right="711"/>
        <w:jc w:val="both"/>
      </w:pPr>
      <w:r w:rsidRPr="00BF11AA">
        <w:t xml:space="preserve">The </w:t>
      </w:r>
      <w:proofErr w:type="spellStart"/>
      <w:r w:rsidRPr="00BF11AA">
        <w:t>heatmap</w:t>
      </w:r>
      <w:proofErr w:type="spellEnd"/>
      <w:r w:rsidRPr="00BF11AA">
        <w:t xml:space="preserve"> of correlations among tenure, </w:t>
      </w:r>
      <w:proofErr w:type="spellStart"/>
      <w:r w:rsidRPr="00BF11AA">
        <w:t>MonthlyCharges</w:t>
      </w:r>
      <w:proofErr w:type="spellEnd"/>
      <w:r w:rsidRPr="00BF11AA">
        <w:t xml:space="preserve">, and </w:t>
      </w:r>
      <w:proofErr w:type="spellStart"/>
      <w:r w:rsidRPr="00BF11AA">
        <w:t>TotalCharges</w:t>
      </w:r>
      <w:proofErr w:type="spellEnd"/>
      <w:r w:rsidRPr="00BF11AA">
        <w:t xml:space="preserve"> highlights the strength of relationships among these key numerical variables, revealing that </w:t>
      </w:r>
      <w:proofErr w:type="spellStart"/>
      <w:r w:rsidRPr="00BF11AA">
        <w:t>TotalCharges</w:t>
      </w:r>
      <w:proofErr w:type="spellEnd"/>
      <w:r w:rsidRPr="00BF11AA">
        <w:t xml:space="preserve"> is highly correlated with tenure. At the same time, </w:t>
      </w:r>
      <w:proofErr w:type="spellStart"/>
      <w:r w:rsidRPr="00BF11AA">
        <w:t>MonthlyCharges</w:t>
      </w:r>
      <w:proofErr w:type="spellEnd"/>
      <w:r w:rsidRPr="00BF11AA">
        <w:t xml:space="preserve"> provides</w:t>
      </w:r>
      <w:r w:rsidRPr="00BF11AA">
        <w:rPr>
          <w:spacing w:val="-3"/>
        </w:rPr>
        <w:t xml:space="preserve"> </w:t>
      </w:r>
      <w:r w:rsidRPr="00BF11AA">
        <w:t>distinct</w:t>
      </w:r>
      <w:r w:rsidRPr="00BF11AA">
        <w:rPr>
          <w:spacing w:val="-2"/>
        </w:rPr>
        <w:t xml:space="preserve"> </w:t>
      </w:r>
      <w:r w:rsidRPr="00BF11AA">
        <w:t>information,</w:t>
      </w:r>
      <w:r w:rsidRPr="00BF11AA">
        <w:rPr>
          <w:spacing w:val="-3"/>
        </w:rPr>
        <w:t xml:space="preserve"> </w:t>
      </w:r>
      <w:r w:rsidRPr="00BF11AA">
        <w:t>thereby guiding effective feature selection and model interpretation.</w:t>
      </w:r>
    </w:p>
    <w:p w:rsidR="006578C9" w:rsidRPr="00BF11AA" w:rsidRDefault="006578C9" w:rsidP="006578C9">
      <w:pPr>
        <w:pStyle w:val="BodyText"/>
        <w:spacing w:before="15"/>
      </w:pPr>
    </w:p>
    <w:p w:rsidR="006578C9" w:rsidRPr="00BF11AA" w:rsidRDefault="006578C9" w:rsidP="006578C9">
      <w:pPr>
        <w:rPr>
          <w:b/>
          <w:sz w:val="24"/>
          <w:szCs w:val="24"/>
        </w:rPr>
      </w:pPr>
      <w:r w:rsidRPr="00BF11AA">
        <w:rPr>
          <w:b/>
          <w:sz w:val="24"/>
          <w:szCs w:val="24"/>
        </w:rPr>
        <w:t>What it reveals:</w:t>
      </w:r>
    </w:p>
    <w:p w:rsidR="006578C9" w:rsidRPr="00BF11AA" w:rsidRDefault="006578C9" w:rsidP="006578C9">
      <w:pPr>
        <w:pStyle w:val="BodyText"/>
        <w:rPr>
          <w:b/>
        </w:rPr>
      </w:pPr>
    </w:p>
    <w:p w:rsidR="006578C9" w:rsidRPr="00BF11AA" w:rsidRDefault="006578C9" w:rsidP="006578C9">
      <w:pPr>
        <w:pStyle w:val="BodyText"/>
        <w:spacing w:before="4"/>
        <w:rPr>
          <w:b/>
        </w:rPr>
      </w:pPr>
    </w:p>
    <w:p w:rsidR="006578C9" w:rsidRPr="00BF11AA" w:rsidRDefault="006578C9" w:rsidP="006578C9">
      <w:pPr>
        <w:pStyle w:val="ListParagraph"/>
        <w:numPr>
          <w:ilvl w:val="0"/>
          <w:numId w:val="9"/>
        </w:numPr>
        <w:tabs>
          <w:tab w:val="left" w:pos="600"/>
        </w:tabs>
        <w:spacing w:before="1"/>
        <w:contextualSpacing w:val="0"/>
        <w:rPr>
          <w:b/>
          <w:sz w:val="24"/>
          <w:szCs w:val="24"/>
        </w:rPr>
      </w:pPr>
      <w:r w:rsidRPr="00BF11AA">
        <w:rPr>
          <w:b/>
          <w:sz w:val="24"/>
          <w:szCs w:val="24"/>
        </w:rPr>
        <w:t>Understanding</w:t>
      </w:r>
      <w:r w:rsidRPr="00BF11AA">
        <w:rPr>
          <w:b/>
          <w:spacing w:val="-2"/>
          <w:sz w:val="24"/>
          <w:szCs w:val="24"/>
        </w:rPr>
        <w:t xml:space="preserve"> </w:t>
      </w:r>
      <w:r w:rsidRPr="00BF11AA">
        <w:rPr>
          <w:b/>
          <w:sz w:val="24"/>
          <w:szCs w:val="24"/>
        </w:rPr>
        <w:t>Feature</w:t>
      </w:r>
      <w:r w:rsidRPr="00BF11AA">
        <w:rPr>
          <w:b/>
          <w:spacing w:val="-2"/>
          <w:sz w:val="24"/>
          <w:szCs w:val="24"/>
        </w:rPr>
        <w:t xml:space="preserve"> Relationships</w:t>
      </w:r>
    </w:p>
    <w:p w:rsidR="006578C9" w:rsidRPr="00BF11AA" w:rsidRDefault="006578C9" w:rsidP="006578C9">
      <w:pPr>
        <w:pStyle w:val="BodyText"/>
        <w:spacing w:before="271"/>
        <w:rPr>
          <w:b/>
        </w:rPr>
      </w:pPr>
    </w:p>
    <w:p w:rsidR="006578C9" w:rsidRPr="00BF11AA" w:rsidRDefault="006578C9" w:rsidP="006578C9">
      <w:pPr>
        <w:pStyle w:val="BodyText"/>
        <w:ind w:left="360"/>
      </w:pPr>
      <w:r w:rsidRPr="00BF11AA">
        <w:t>The</w:t>
      </w:r>
      <w:r w:rsidRPr="00BF11AA">
        <w:rPr>
          <w:spacing w:val="-9"/>
        </w:rPr>
        <w:t xml:space="preserve"> </w:t>
      </w:r>
      <w:proofErr w:type="spellStart"/>
      <w:r w:rsidRPr="00BF11AA">
        <w:t>heatmap</w:t>
      </w:r>
      <w:proofErr w:type="spellEnd"/>
      <w:r w:rsidRPr="00BF11AA">
        <w:t xml:space="preserve"> shows how strongly</w:t>
      </w:r>
      <w:r w:rsidRPr="00BF11AA">
        <w:rPr>
          <w:spacing w:val="-9"/>
        </w:rPr>
        <w:t xml:space="preserve"> </w:t>
      </w:r>
      <w:r w:rsidRPr="00BF11AA">
        <w:t>these</w:t>
      </w:r>
      <w:r w:rsidRPr="00BF11AA">
        <w:rPr>
          <w:spacing w:val="-4"/>
        </w:rPr>
        <w:t xml:space="preserve"> </w:t>
      </w:r>
      <w:r w:rsidRPr="00BF11AA">
        <w:t>variables</w:t>
      </w:r>
      <w:r w:rsidRPr="00BF11AA">
        <w:rPr>
          <w:spacing w:val="1"/>
        </w:rPr>
        <w:t xml:space="preserve"> </w:t>
      </w:r>
      <w:r w:rsidRPr="00BF11AA">
        <w:t>relate</w:t>
      </w:r>
      <w:r w:rsidRPr="00BF11AA">
        <w:rPr>
          <w:spacing w:val="-1"/>
        </w:rPr>
        <w:t xml:space="preserve"> </w:t>
      </w:r>
      <w:r w:rsidRPr="00BF11AA">
        <w:t>to one another</w:t>
      </w:r>
      <w:r w:rsidRPr="00BF11AA">
        <w:rPr>
          <w:spacing w:val="-2"/>
        </w:rPr>
        <w:t xml:space="preserve"> </w:t>
      </w:r>
      <w:r w:rsidRPr="00BF11AA">
        <w:t>on a</w:t>
      </w:r>
      <w:r w:rsidRPr="00BF11AA">
        <w:rPr>
          <w:spacing w:val="1"/>
        </w:rPr>
        <w:t xml:space="preserve"> </w:t>
      </w:r>
      <w:r w:rsidRPr="00BF11AA">
        <w:t>scale</w:t>
      </w:r>
      <w:r w:rsidRPr="00BF11AA">
        <w:rPr>
          <w:spacing w:val="-2"/>
        </w:rPr>
        <w:t xml:space="preserve"> </w:t>
      </w:r>
      <w:r w:rsidRPr="00BF11AA">
        <w:t>of</w:t>
      </w:r>
      <w:r w:rsidRPr="00BF11AA">
        <w:rPr>
          <w:spacing w:val="1"/>
        </w:rPr>
        <w:t xml:space="preserve"> </w:t>
      </w:r>
      <w:r w:rsidRPr="00BF11AA">
        <w:t xml:space="preserve">-1 to </w:t>
      </w:r>
      <w:r w:rsidRPr="00BF11AA">
        <w:rPr>
          <w:spacing w:val="-5"/>
        </w:rPr>
        <w:t>1:</w:t>
      </w:r>
    </w:p>
    <w:p w:rsidR="006578C9" w:rsidRPr="00BF11AA" w:rsidRDefault="006578C9" w:rsidP="006578C9">
      <w:pPr>
        <w:pStyle w:val="BodyText"/>
      </w:pPr>
    </w:p>
    <w:p w:rsidR="006578C9" w:rsidRPr="00BF11AA" w:rsidRDefault="006578C9" w:rsidP="006578C9">
      <w:pPr>
        <w:pStyle w:val="BodyText"/>
        <w:spacing w:before="5"/>
      </w:pPr>
    </w:p>
    <w:p w:rsidR="006578C9" w:rsidRPr="00BF11AA" w:rsidRDefault="006578C9" w:rsidP="006578C9">
      <w:pPr>
        <w:pStyle w:val="ListParagraph"/>
        <w:numPr>
          <w:ilvl w:val="1"/>
          <w:numId w:val="9"/>
        </w:numPr>
        <w:tabs>
          <w:tab w:val="left" w:pos="1080"/>
        </w:tabs>
        <w:contextualSpacing w:val="0"/>
        <w:jc w:val="left"/>
        <w:rPr>
          <w:sz w:val="24"/>
          <w:szCs w:val="24"/>
        </w:rPr>
      </w:pPr>
      <w:r w:rsidRPr="00BF11AA">
        <w:rPr>
          <w:sz w:val="24"/>
          <w:szCs w:val="24"/>
        </w:rPr>
        <w:t>A</w:t>
      </w:r>
      <w:r w:rsidRPr="00BF11AA">
        <w:rPr>
          <w:spacing w:val="-2"/>
          <w:sz w:val="24"/>
          <w:szCs w:val="24"/>
        </w:rPr>
        <w:t xml:space="preserve"> </w:t>
      </w:r>
      <w:r w:rsidRPr="00BF11AA">
        <w:rPr>
          <w:b/>
          <w:sz w:val="24"/>
          <w:szCs w:val="24"/>
        </w:rPr>
        <w:t>value</w:t>
      </w:r>
      <w:r w:rsidRPr="00BF11AA">
        <w:rPr>
          <w:b/>
          <w:spacing w:val="-1"/>
          <w:sz w:val="24"/>
          <w:szCs w:val="24"/>
        </w:rPr>
        <w:t xml:space="preserve"> </w:t>
      </w:r>
      <w:r w:rsidRPr="00BF11AA">
        <w:rPr>
          <w:b/>
          <w:sz w:val="24"/>
          <w:szCs w:val="24"/>
        </w:rPr>
        <w:t xml:space="preserve">close to 1 </w:t>
      </w:r>
      <w:r w:rsidRPr="00BF11AA">
        <w:rPr>
          <w:sz w:val="24"/>
          <w:szCs w:val="24"/>
        </w:rPr>
        <w:t>=</w:t>
      </w:r>
      <w:r w:rsidRPr="00BF11AA">
        <w:rPr>
          <w:spacing w:val="-1"/>
          <w:sz w:val="24"/>
          <w:szCs w:val="24"/>
        </w:rPr>
        <w:t xml:space="preserve"> </w:t>
      </w:r>
      <w:r w:rsidRPr="00BF11AA">
        <w:rPr>
          <w:sz w:val="24"/>
          <w:szCs w:val="24"/>
        </w:rPr>
        <w:t>strong</w:t>
      </w:r>
      <w:r w:rsidRPr="00BF11AA">
        <w:rPr>
          <w:spacing w:val="-5"/>
          <w:sz w:val="24"/>
          <w:szCs w:val="24"/>
        </w:rPr>
        <w:t xml:space="preserve"> </w:t>
      </w:r>
      <w:r w:rsidRPr="00BF11AA">
        <w:rPr>
          <w:sz w:val="24"/>
          <w:szCs w:val="24"/>
        </w:rPr>
        <w:t xml:space="preserve">positive </w:t>
      </w:r>
      <w:r w:rsidRPr="00BF11AA">
        <w:rPr>
          <w:spacing w:val="-2"/>
          <w:sz w:val="24"/>
          <w:szCs w:val="24"/>
        </w:rPr>
        <w:t>correlation</w:t>
      </w:r>
    </w:p>
    <w:p w:rsidR="006578C9" w:rsidRPr="00BF11AA" w:rsidRDefault="006578C9" w:rsidP="006578C9">
      <w:pPr>
        <w:pStyle w:val="BodyText"/>
      </w:pPr>
    </w:p>
    <w:p w:rsidR="006578C9" w:rsidRPr="00BF11AA" w:rsidRDefault="006578C9" w:rsidP="006578C9">
      <w:pPr>
        <w:pStyle w:val="ListParagraph"/>
        <w:numPr>
          <w:ilvl w:val="1"/>
          <w:numId w:val="9"/>
        </w:numPr>
        <w:tabs>
          <w:tab w:val="left" w:pos="1080"/>
        </w:tabs>
        <w:ind w:hanging="523"/>
        <w:contextualSpacing w:val="0"/>
        <w:jc w:val="left"/>
        <w:rPr>
          <w:sz w:val="24"/>
          <w:szCs w:val="24"/>
        </w:rPr>
      </w:pPr>
      <w:r w:rsidRPr="00BF11AA">
        <w:rPr>
          <w:sz w:val="24"/>
          <w:szCs w:val="24"/>
        </w:rPr>
        <w:t>A</w:t>
      </w:r>
      <w:r w:rsidRPr="00BF11AA">
        <w:rPr>
          <w:spacing w:val="-2"/>
          <w:sz w:val="24"/>
          <w:szCs w:val="24"/>
        </w:rPr>
        <w:t xml:space="preserve"> </w:t>
      </w:r>
      <w:r w:rsidRPr="00BF11AA">
        <w:rPr>
          <w:b/>
          <w:sz w:val="24"/>
          <w:szCs w:val="24"/>
        </w:rPr>
        <w:t>value</w:t>
      </w:r>
      <w:r w:rsidRPr="00BF11AA">
        <w:rPr>
          <w:b/>
          <w:spacing w:val="-1"/>
          <w:sz w:val="24"/>
          <w:szCs w:val="24"/>
        </w:rPr>
        <w:t xml:space="preserve"> </w:t>
      </w:r>
      <w:r w:rsidRPr="00BF11AA">
        <w:rPr>
          <w:b/>
          <w:sz w:val="24"/>
          <w:szCs w:val="24"/>
        </w:rPr>
        <w:t>close to -1</w:t>
      </w:r>
      <w:r w:rsidRPr="00BF11AA">
        <w:rPr>
          <w:b/>
          <w:spacing w:val="1"/>
          <w:sz w:val="24"/>
          <w:szCs w:val="24"/>
        </w:rPr>
        <w:t xml:space="preserve"> </w:t>
      </w:r>
      <w:r w:rsidRPr="00BF11AA">
        <w:rPr>
          <w:sz w:val="24"/>
          <w:szCs w:val="24"/>
        </w:rPr>
        <w:t>=</w:t>
      </w:r>
      <w:r w:rsidRPr="00BF11AA">
        <w:rPr>
          <w:spacing w:val="-1"/>
          <w:sz w:val="24"/>
          <w:szCs w:val="24"/>
        </w:rPr>
        <w:t xml:space="preserve"> </w:t>
      </w:r>
      <w:r w:rsidRPr="00BF11AA">
        <w:rPr>
          <w:sz w:val="24"/>
          <w:szCs w:val="24"/>
        </w:rPr>
        <w:t>strong</w:t>
      </w:r>
      <w:r w:rsidRPr="00BF11AA">
        <w:rPr>
          <w:spacing w:val="-5"/>
          <w:sz w:val="24"/>
          <w:szCs w:val="24"/>
        </w:rPr>
        <w:t xml:space="preserve"> </w:t>
      </w:r>
      <w:r w:rsidRPr="00BF11AA">
        <w:rPr>
          <w:sz w:val="24"/>
          <w:szCs w:val="24"/>
        </w:rPr>
        <w:t xml:space="preserve">negative </w:t>
      </w:r>
      <w:r w:rsidRPr="00BF11AA">
        <w:rPr>
          <w:spacing w:val="-2"/>
          <w:sz w:val="24"/>
          <w:szCs w:val="24"/>
        </w:rPr>
        <w:t>correlation</w:t>
      </w:r>
    </w:p>
    <w:p w:rsidR="006578C9" w:rsidRPr="00BF11AA" w:rsidRDefault="006578C9" w:rsidP="006578C9">
      <w:pPr>
        <w:pStyle w:val="ListParagraph"/>
        <w:numPr>
          <w:ilvl w:val="1"/>
          <w:numId w:val="9"/>
        </w:numPr>
        <w:tabs>
          <w:tab w:val="left" w:pos="1075"/>
        </w:tabs>
        <w:spacing w:before="75"/>
        <w:ind w:left="1075" w:hanging="571"/>
        <w:contextualSpacing w:val="0"/>
        <w:jc w:val="left"/>
        <w:rPr>
          <w:sz w:val="24"/>
          <w:szCs w:val="24"/>
        </w:rPr>
      </w:pPr>
      <w:r w:rsidRPr="00BF11AA">
        <w:rPr>
          <w:sz w:val="24"/>
          <w:szCs w:val="24"/>
        </w:rPr>
        <w:t>A</w:t>
      </w:r>
      <w:r w:rsidRPr="00BF11AA">
        <w:rPr>
          <w:spacing w:val="-2"/>
          <w:sz w:val="24"/>
          <w:szCs w:val="24"/>
        </w:rPr>
        <w:t xml:space="preserve"> </w:t>
      </w:r>
      <w:r w:rsidRPr="00BF11AA">
        <w:rPr>
          <w:b/>
          <w:sz w:val="24"/>
          <w:szCs w:val="24"/>
        </w:rPr>
        <w:t>value</w:t>
      </w:r>
      <w:r w:rsidRPr="00BF11AA">
        <w:rPr>
          <w:b/>
          <w:spacing w:val="-1"/>
          <w:sz w:val="24"/>
          <w:szCs w:val="24"/>
        </w:rPr>
        <w:t xml:space="preserve"> </w:t>
      </w:r>
      <w:r w:rsidRPr="00BF11AA">
        <w:rPr>
          <w:b/>
          <w:sz w:val="24"/>
          <w:szCs w:val="24"/>
        </w:rPr>
        <w:t xml:space="preserve">around 0 </w:t>
      </w:r>
      <w:r w:rsidRPr="00BF11AA">
        <w:rPr>
          <w:sz w:val="24"/>
          <w:szCs w:val="24"/>
        </w:rPr>
        <w:t>=</w:t>
      </w:r>
      <w:r w:rsidRPr="00BF11AA">
        <w:rPr>
          <w:spacing w:val="-1"/>
          <w:sz w:val="24"/>
          <w:szCs w:val="24"/>
        </w:rPr>
        <w:t xml:space="preserve"> </w:t>
      </w:r>
      <w:r w:rsidRPr="00BF11AA">
        <w:rPr>
          <w:sz w:val="24"/>
          <w:szCs w:val="24"/>
        </w:rPr>
        <w:t xml:space="preserve">no </w:t>
      </w:r>
      <w:r w:rsidRPr="00BF11AA">
        <w:rPr>
          <w:spacing w:val="-2"/>
          <w:sz w:val="24"/>
          <w:szCs w:val="24"/>
        </w:rPr>
        <w:t>correlation</w:t>
      </w:r>
    </w:p>
    <w:p w:rsidR="006578C9" w:rsidRPr="00BF11AA" w:rsidRDefault="006578C9" w:rsidP="006578C9">
      <w:pPr>
        <w:rPr>
          <w:sz w:val="24"/>
          <w:szCs w:val="24"/>
        </w:rPr>
      </w:pPr>
    </w:p>
    <w:p w:rsidR="006578C9" w:rsidRPr="00BF11AA" w:rsidRDefault="006578C9" w:rsidP="006578C9">
      <w:pPr>
        <w:rPr>
          <w:sz w:val="24"/>
          <w:szCs w:val="24"/>
        </w:rPr>
      </w:pPr>
    </w:p>
    <w:p w:rsidR="006578C9" w:rsidRPr="00BF11AA" w:rsidRDefault="006578C9" w:rsidP="006578C9">
      <w:pPr>
        <w:rPr>
          <w:b/>
          <w:sz w:val="24"/>
          <w:szCs w:val="24"/>
        </w:rPr>
      </w:pPr>
      <w:r w:rsidRPr="00BF11AA">
        <w:rPr>
          <w:b/>
          <w:sz w:val="24"/>
          <w:szCs w:val="24"/>
        </w:rPr>
        <w:t xml:space="preserve">Why </w:t>
      </w:r>
      <w:r w:rsidR="00240BB2">
        <w:rPr>
          <w:b/>
          <w:sz w:val="24"/>
          <w:szCs w:val="24"/>
        </w:rPr>
        <w:t xml:space="preserve">does </w:t>
      </w:r>
      <w:r w:rsidRPr="00BF11AA">
        <w:rPr>
          <w:b/>
          <w:sz w:val="24"/>
          <w:szCs w:val="24"/>
        </w:rPr>
        <w:t xml:space="preserve">this matter for </w:t>
      </w:r>
      <w:proofErr w:type="gramStart"/>
      <w:r w:rsidR="00240BB2">
        <w:rPr>
          <w:b/>
          <w:sz w:val="24"/>
          <w:szCs w:val="24"/>
        </w:rPr>
        <w:t>modelling</w:t>
      </w:r>
      <w:proofErr w:type="gramEnd"/>
    </w:p>
    <w:p w:rsidR="006578C9" w:rsidRPr="00BF11AA" w:rsidRDefault="006578C9" w:rsidP="006578C9">
      <w:pPr>
        <w:pStyle w:val="BodyText"/>
        <w:spacing w:before="269"/>
        <w:rPr>
          <w:b/>
        </w:rPr>
      </w:pPr>
    </w:p>
    <w:p w:rsidR="006578C9" w:rsidRPr="00BF11AA" w:rsidRDefault="006578C9" w:rsidP="006578C9">
      <w:pPr>
        <w:pStyle w:val="ListParagraph"/>
        <w:numPr>
          <w:ilvl w:val="0"/>
          <w:numId w:val="11"/>
        </w:numPr>
        <w:tabs>
          <w:tab w:val="left" w:pos="1076"/>
          <w:tab w:val="left" w:pos="1080"/>
        </w:tabs>
        <w:spacing w:line="480" w:lineRule="auto"/>
        <w:ind w:right="713"/>
        <w:contextualSpacing w:val="0"/>
        <w:jc w:val="both"/>
        <w:rPr>
          <w:sz w:val="24"/>
          <w:szCs w:val="24"/>
        </w:rPr>
      </w:pPr>
      <w:r w:rsidRPr="00BF11AA">
        <w:rPr>
          <w:sz w:val="24"/>
          <w:szCs w:val="24"/>
        </w:rPr>
        <w:t>Strong correlations can indicate redundancy</w:t>
      </w:r>
      <w:r w:rsidRPr="00BF11AA">
        <w:rPr>
          <w:b/>
          <w:sz w:val="24"/>
          <w:szCs w:val="24"/>
        </w:rPr>
        <w:t xml:space="preserve"> </w:t>
      </w:r>
      <w:r w:rsidRPr="00BF11AA">
        <w:rPr>
          <w:sz w:val="24"/>
          <w:szCs w:val="24"/>
        </w:rPr>
        <w:t xml:space="preserve">between variables. For example, if </w:t>
      </w:r>
      <w:proofErr w:type="spellStart"/>
      <w:r w:rsidRPr="00BF11AA">
        <w:rPr>
          <w:sz w:val="24"/>
          <w:szCs w:val="24"/>
        </w:rPr>
        <w:t>TotalCharges</w:t>
      </w:r>
      <w:proofErr w:type="spellEnd"/>
      <w:r w:rsidRPr="00BF11AA">
        <w:rPr>
          <w:sz w:val="24"/>
          <w:szCs w:val="24"/>
        </w:rPr>
        <w:t xml:space="preserve"> is strongly correlated with tenure, then both may carry similar information. This helps when selecting or engineering features.</w:t>
      </w:r>
    </w:p>
    <w:p w:rsidR="006578C9" w:rsidRPr="00BF11AA" w:rsidRDefault="006578C9" w:rsidP="006578C9">
      <w:pPr>
        <w:pStyle w:val="ListParagraph"/>
        <w:numPr>
          <w:ilvl w:val="0"/>
          <w:numId w:val="11"/>
        </w:numPr>
        <w:tabs>
          <w:tab w:val="left" w:pos="1073"/>
          <w:tab w:val="left" w:pos="1080"/>
        </w:tabs>
        <w:spacing w:before="3" w:line="480" w:lineRule="auto"/>
        <w:ind w:right="729"/>
        <w:contextualSpacing w:val="0"/>
        <w:jc w:val="both"/>
        <w:rPr>
          <w:sz w:val="24"/>
          <w:szCs w:val="24"/>
        </w:rPr>
      </w:pPr>
      <w:proofErr w:type="spellStart"/>
      <w:r w:rsidRPr="00BF11AA">
        <w:rPr>
          <w:b/>
          <w:sz w:val="24"/>
          <w:szCs w:val="24"/>
        </w:rPr>
        <w:t>Multicollinearity</w:t>
      </w:r>
      <w:proofErr w:type="spellEnd"/>
      <w:r w:rsidRPr="00BF11AA">
        <w:rPr>
          <w:b/>
          <w:sz w:val="24"/>
          <w:szCs w:val="24"/>
        </w:rPr>
        <w:t xml:space="preserve"> </w:t>
      </w:r>
      <w:r w:rsidRPr="00BF11AA">
        <w:rPr>
          <w:sz w:val="24"/>
          <w:szCs w:val="24"/>
        </w:rPr>
        <w:t xml:space="preserve">(very high correlation between features) can negatively impact certain models (like linear regression), so this </w:t>
      </w:r>
      <w:proofErr w:type="spellStart"/>
      <w:r w:rsidRPr="00BF11AA">
        <w:rPr>
          <w:sz w:val="24"/>
          <w:szCs w:val="24"/>
        </w:rPr>
        <w:t>heatmap</w:t>
      </w:r>
      <w:proofErr w:type="spellEnd"/>
      <w:r w:rsidRPr="00BF11AA">
        <w:rPr>
          <w:sz w:val="24"/>
          <w:szCs w:val="24"/>
        </w:rPr>
        <w:t xml:space="preserve"> helps flag that early.</w:t>
      </w:r>
    </w:p>
    <w:p w:rsidR="006578C9" w:rsidRPr="00BF11AA" w:rsidRDefault="006578C9" w:rsidP="006578C9">
      <w:pPr>
        <w:pStyle w:val="ListParagraph"/>
        <w:numPr>
          <w:ilvl w:val="0"/>
          <w:numId w:val="11"/>
        </w:numPr>
        <w:tabs>
          <w:tab w:val="left" w:pos="1074"/>
        </w:tabs>
        <w:contextualSpacing w:val="0"/>
        <w:jc w:val="both"/>
        <w:rPr>
          <w:sz w:val="24"/>
          <w:szCs w:val="24"/>
        </w:rPr>
      </w:pPr>
      <w:r w:rsidRPr="00BF11AA">
        <w:rPr>
          <w:sz w:val="24"/>
          <w:szCs w:val="24"/>
        </w:rPr>
        <w:t>It</w:t>
      </w:r>
      <w:r w:rsidRPr="00BF11AA">
        <w:rPr>
          <w:spacing w:val="-5"/>
          <w:sz w:val="24"/>
          <w:szCs w:val="24"/>
        </w:rPr>
        <w:t xml:space="preserve"> </w:t>
      </w:r>
      <w:r w:rsidRPr="00BF11AA">
        <w:rPr>
          <w:sz w:val="24"/>
          <w:szCs w:val="24"/>
        </w:rPr>
        <w:t>helps</w:t>
      </w:r>
      <w:r w:rsidRPr="00BF11AA">
        <w:rPr>
          <w:spacing w:val="-1"/>
          <w:sz w:val="24"/>
          <w:szCs w:val="24"/>
        </w:rPr>
        <w:t xml:space="preserve"> </w:t>
      </w:r>
      <w:r w:rsidRPr="00BF11AA">
        <w:rPr>
          <w:sz w:val="24"/>
          <w:szCs w:val="24"/>
        </w:rPr>
        <w:t>in</w:t>
      </w:r>
      <w:r w:rsidRPr="00BF11AA">
        <w:rPr>
          <w:spacing w:val="-1"/>
          <w:sz w:val="24"/>
          <w:szCs w:val="24"/>
        </w:rPr>
        <w:t xml:space="preserve"> </w:t>
      </w:r>
      <w:r w:rsidRPr="00BF11AA">
        <w:rPr>
          <w:b/>
          <w:sz w:val="24"/>
          <w:szCs w:val="24"/>
        </w:rPr>
        <w:t>feature</w:t>
      </w:r>
      <w:r w:rsidRPr="00BF11AA">
        <w:rPr>
          <w:b/>
          <w:spacing w:val="-4"/>
          <w:sz w:val="24"/>
          <w:szCs w:val="24"/>
        </w:rPr>
        <w:t xml:space="preserve"> </w:t>
      </w:r>
      <w:r w:rsidRPr="00BF11AA">
        <w:rPr>
          <w:b/>
          <w:sz w:val="24"/>
          <w:szCs w:val="24"/>
        </w:rPr>
        <w:t>selection</w:t>
      </w:r>
      <w:r w:rsidRPr="00BF11AA">
        <w:rPr>
          <w:b/>
          <w:spacing w:val="2"/>
          <w:sz w:val="24"/>
          <w:szCs w:val="24"/>
        </w:rPr>
        <w:t xml:space="preserve"> </w:t>
      </w:r>
      <w:r w:rsidRPr="00BF11AA">
        <w:rPr>
          <w:sz w:val="24"/>
          <w:szCs w:val="24"/>
        </w:rPr>
        <w:t>and</w:t>
      </w:r>
      <w:r w:rsidRPr="00BF11AA">
        <w:rPr>
          <w:spacing w:val="-1"/>
          <w:sz w:val="24"/>
          <w:szCs w:val="24"/>
        </w:rPr>
        <w:t xml:space="preserve"> </w:t>
      </w:r>
      <w:r w:rsidRPr="00BF11AA">
        <w:rPr>
          <w:sz w:val="24"/>
          <w:szCs w:val="24"/>
        </w:rPr>
        <w:t>understanding</w:t>
      </w:r>
      <w:r w:rsidRPr="00BF11AA">
        <w:rPr>
          <w:spacing w:val="-4"/>
          <w:sz w:val="24"/>
          <w:szCs w:val="24"/>
        </w:rPr>
        <w:t xml:space="preserve"> </w:t>
      </w:r>
      <w:r w:rsidRPr="00BF11AA">
        <w:rPr>
          <w:sz w:val="24"/>
          <w:szCs w:val="24"/>
        </w:rPr>
        <w:t>how</w:t>
      </w:r>
      <w:r w:rsidRPr="00BF11AA">
        <w:rPr>
          <w:spacing w:val="-1"/>
          <w:sz w:val="24"/>
          <w:szCs w:val="24"/>
        </w:rPr>
        <w:t xml:space="preserve"> </w:t>
      </w:r>
      <w:r w:rsidRPr="00BF11AA">
        <w:rPr>
          <w:sz w:val="24"/>
          <w:szCs w:val="24"/>
        </w:rPr>
        <w:t>the</w:t>
      </w:r>
      <w:r w:rsidRPr="00BF11AA">
        <w:rPr>
          <w:spacing w:val="-2"/>
          <w:sz w:val="24"/>
          <w:szCs w:val="24"/>
        </w:rPr>
        <w:t xml:space="preserve"> </w:t>
      </w:r>
      <w:r w:rsidRPr="00BF11AA">
        <w:rPr>
          <w:sz w:val="24"/>
          <w:szCs w:val="24"/>
        </w:rPr>
        <w:t xml:space="preserve">data </w:t>
      </w:r>
      <w:r w:rsidRPr="00BF11AA">
        <w:rPr>
          <w:spacing w:val="-2"/>
          <w:sz w:val="24"/>
          <w:szCs w:val="24"/>
        </w:rPr>
        <w:t>behaves.</w:t>
      </w:r>
    </w:p>
    <w:p w:rsidR="006578C9" w:rsidRPr="00BF11AA" w:rsidRDefault="006578C9" w:rsidP="006578C9">
      <w:pPr>
        <w:rPr>
          <w:sz w:val="24"/>
          <w:szCs w:val="24"/>
        </w:rPr>
        <w:sectPr w:rsidR="006578C9" w:rsidRPr="00BF11AA" w:rsidSect="006578C9">
          <w:pgSz w:w="11920" w:h="16850"/>
          <w:pgMar w:top="993" w:right="720" w:bottom="280" w:left="1080" w:header="720" w:footer="720" w:gutter="0"/>
          <w:cols w:space="720"/>
        </w:sectPr>
      </w:pPr>
    </w:p>
    <w:p w:rsidR="006578C9" w:rsidRPr="00BF11AA" w:rsidRDefault="006578C9" w:rsidP="006578C9">
      <w:pPr>
        <w:pStyle w:val="BodyText"/>
      </w:pPr>
    </w:p>
    <w:p w:rsidR="006578C9" w:rsidRPr="00BF11AA" w:rsidRDefault="006578C9" w:rsidP="006578C9">
      <w:pPr>
        <w:pStyle w:val="BodyText"/>
        <w:spacing w:before="181"/>
      </w:pPr>
      <w:r w:rsidRPr="00BF11AA">
        <w:rPr>
          <w:noProof/>
          <w:lang w:val="en-GB" w:eastAsia="en-GB"/>
        </w:rPr>
        <w:drawing>
          <wp:anchor distT="0" distB="0" distL="0" distR="0" simplePos="0" relativeHeight="251660288" behindDoc="1" locked="0" layoutInCell="1" allowOverlap="1" wp14:anchorId="41F87E6D" wp14:editId="7516F103">
            <wp:simplePos x="0" y="0"/>
            <wp:positionH relativeFrom="page">
              <wp:posOffset>981455</wp:posOffset>
            </wp:positionH>
            <wp:positionV relativeFrom="paragraph">
              <wp:posOffset>276430</wp:posOffset>
            </wp:positionV>
            <wp:extent cx="4993471" cy="336556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4993471" cy="3365563"/>
                    </a:xfrm>
                    <a:prstGeom prst="rect">
                      <a:avLst/>
                    </a:prstGeom>
                  </pic:spPr>
                </pic:pic>
              </a:graphicData>
            </a:graphic>
          </wp:anchor>
        </w:drawing>
      </w:r>
    </w:p>
    <w:p w:rsidR="006578C9" w:rsidRPr="00BF11AA" w:rsidRDefault="006578C9" w:rsidP="006578C9">
      <w:pPr>
        <w:pStyle w:val="BodyText"/>
      </w:pPr>
    </w:p>
    <w:p w:rsidR="006578C9" w:rsidRPr="00BF11AA" w:rsidRDefault="006578C9" w:rsidP="006578C9">
      <w:pPr>
        <w:pStyle w:val="BodyText"/>
        <w:spacing w:before="127"/>
      </w:pPr>
    </w:p>
    <w:p w:rsidR="006578C9" w:rsidRPr="00BF11AA" w:rsidRDefault="006578C9" w:rsidP="006578C9">
      <w:pPr>
        <w:rPr>
          <w:b/>
          <w:sz w:val="24"/>
          <w:szCs w:val="24"/>
        </w:rPr>
      </w:pPr>
      <w:r w:rsidRPr="00BF11AA">
        <w:rPr>
          <w:b/>
          <w:sz w:val="24"/>
          <w:szCs w:val="24"/>
        </w:rPr>
        <w:t>Figure 4: Boxplot – Tenure by Churn Status</w:t>
      </w:r>
    </w:p>
    <w:p w:rsidR="006578C9" w:rsidRPr="00BF11AA" w:rsidRDefault="006578C9" w:rsidP="006578C9">
      <w:pPr>
        <w:pStyle w:val="BodyText"/>
        <w:spacing w:before="269"/>
        <w:rPr>
          <w:b/>
        </w:rPr>
      </w:pPr>
    </w:p>
    <w:p w:rsidR="006578C9" w:rsidRPr="00BF11AA" w:rsidRDefault="006578C9" w:rsidP="006578C9">
      <w:pPr>
        <w:pStyle w:val="BodyText"/>
        <w:spacing w:line="480" w:lineRule="auto"/>
        <w:ind w:left="360" w:right="683"/>
      </w:pPr>
      <w:r w:rsidRPr="00BF11AA">
        <w:t>The</w:t>
      </w:r>
      <w:r w:rsidRPr="00BF11AA">
        <w:rPr>
          <w:spacing w:val="-7"/>
        </w:rPr>
        <w:t xml:space="preserve"> </w:t>
      </w:r>
      <w:r w:rsidRPr="00BF11AA">
        <w:t>boxplot</w:t>
      </w:r>
      <w:r w:rsidRPr="00BF11AA">
        <w:rPr>
          <w:spacing w:val="-3"/>
        </w:rPr>
        <w:t xml:space="preserve"> </w:t>
      </w:r>
      <w:r w:rsidRPr="00BF11AA">
        <w:t>of</w:t>
      </w:r>
      <w:r w:rsidRPr="00BF11AA">
        <w:rPr>
          <w:spacing w:val="-5"/>
        </w:rPr>
        <w:t xml:space="preserve"> </w:t>
      </w:r>
      <w:r w:rsidRPr="00BF11AA">
        <w:t>tenure</w:t>
      </w:r>
      <w:r w:rsidRPr="00BF11AA">
        <w:rPr>
          <w:spacing w:val="-7"/>
        </w:rPr>
        <w:t xml:space="preserve"> </w:t>
      </w:r>
      <w:r w:rsidRPr="00BF11AA">
        <w:t>by</w:t>
      </w:r>
      <w:r w:rsidRPr="00BF11AA">
        <w:rPr>
          <w:spacing w:val="-9"/>
        </w:rPr>
        <w:t xml:space="preserve"> </w:t>
      </w:r>
      <w:r w:rsidRPr="00BF11AA">
        <w:t>churn</w:t>
      </w:r>
      <w:r w:rsidRPr="00BF11AA">
        <w:rPr>
          <w:spacing w:val="-5"/>
        </w:rPr>
        <w:t xml:space="preserve"> </w:t>
      </w:r>
      <w:r w:rsidRPr="00BF11AA">
        <w:t>status</w:t>
      </w:r>
      <w:r w:rsidRPr="00BF11AA">
        <w:rPr>
          <w:spacing w:val="-3"/>
        </w:rPr>
        <w:t xml:space="preserve"> </w:t>
      </w:r>
      <w:r w:rsidRPr="00BF11AA">
        <w:t>reveals</w:t>
      </w:r>
      <w:r w:rsidRPr="00BF11AA">
        <w:rPr>
          <w:spacing w:val="-2"/>
        </w:rPr>
        <w:t xml:space="preserve"> </w:t>
      </w:r>
      <w:r w:rsidRPr="00BF11AA">
        <w:t>that customers</w:t>
      </w:r>
      <w:r w:rsidRPr="00BF11AA">
        <w:rPr>
          <w:spacing w:val="-4"/>
        </w:rPr>
        <w:t xml:space="preserve"> </w:t>
      </w:r>
      <w:r w:rsidRPr="00BF11AA">
        <w:t>who</w:t>
      </w:r>
      <w:r w:rsidRPr="00BF11AA">
        <w:rPr>
          <w:spacing w:val="-4"/>
        </w:rPr>
        <w:t xml:space="preserve"> </w:t>
      </w:r>
      <w:r w:rsidRPr="00BF11AA">
        <w:t>churn</w:t>
      </w:r>
      <w:r w:rsidRPr="00BF11AA">
        <w:rPr>
          <w:spacing w:val="-4"/>
        </w:rPr>
        <w:t xml:space="preserve"> </w:t>
      </w:r>
      <w:r w:rsidRPr="00BF11AA">
        <w:t>tend</w:t>
      </w:r>
      <w:r w:rsidRPr="00BF11AA">
        <w:rPr>
          <w:spacing w:val="-4"/>
        </w:rPr>
        <w:t xml:space="preserve"> </w:t>
      </w:r>
      <w:r w:rsidRPr="00BF11AA">
        <w:t>to</w:t>
      </w:r>
      <w:r w:rsidRPr="00BF11AA">
        <w:rPr>
          <w:spacing w:val="-4"/>
        </w:rPr>
        <w:t xml:space="preserve"> </w:t>
      </w:r>
      <w:r w:rsidRPr="00BF11AA">
        <w:t>have</w:t>
      </w:r>
      <w:r w:rsidRPr="00BF11AA">
        <w:rPr>
          <w:spacing w:val="-7"/>
        </w:rPr>
        <w:t xml:space="preserve"> </w:t>
      </w:r>
      <w:r w:rsidRPr="00BF11AA">
        <w:t>shorter tenures, indicating that newer customers are more likely to leave, while longer-tenured customers are generally more loyal and less likely to churn.</w:t>
      </w:r>
    </w:p>
    <w:p w:rsidR="006578C9" w:rsidRPr="00BF11AA" w:rsidRDefault="006578C9" w:rsidP="006578C9">
      <w:pPr>
        <w:pStyle w:val="BodyText"/>
        <w:spacing w:line="480" w:lineRule="auto"/>
        <w:sectPr w:rsidR="006578C9" w:rsidRPr="00BF11AA">
          <w:pgSz w:w="11920" w:h="16850"/>
          <w:pgMar w:top="1260" w:right="720" w:bottom="280" w:left="1080" w:header="720" w:footer="720" w:gutter="0"/>
          <w:cols w:space="720"/>
        </w:sectPr>
      </w:pPr>
    </w:p>
    <w:p w:rsidR="006578C9" w:rsidRPr="00BF11AA" w:rsidRDefault="006578C9" w:rsidP="006578C9">
      <w:pPr>
        <w:rPr>
          <w:b/>
          <w:sz w:val="24"/>
          <w:szCs w:val="24"/>
        </w:rPr>
      </w:pPr>
      <w:r w:rsidRPr="00BF11AA">
        <w:rPr>
          <w:b/>
          <w:sz w:val="24"/>
          <w:szCs w:val="24"/>
        </w:rPr>
        <w:lastRenderedPageBreak/>
        <w:t>What it shows in plain terms:</w:t>
      </w:r>
    </w:p>
    <w:p w:rsidR="006578C9" w:rsidRPr="00BF11AA" w:rsidRDefault="006578C9" w:rsidP="006578C9">
      <w:pPr>
        <w:pStyle w:val="BodyText"/>
        <w:spacing w:before="274"/>
        <w:rPr>
          <w:b/>
        </w:rPr>
      </w:pPr>
    </w:p>
    <w:p w:rsidR="006578C9" w:rsidRPr="00BF11AA" w:rsidRDefault="006578C9" w:rsidP="006578C9">
      <w:pPr>
        <w:pStyle w:val="ListParagraph"/>
        <w:numPr>
          <w:ilvl w:val="0"/>
          <w:numId w:val="8"/>
        </w:numPr>
        <w:tabs>
          <w:tab w:val="left" w:pos="1080"/>
        </w:tabs>
        <w:contextualSpacing w:val="0"/>
        <w:jc w:val="left"/>
        <w:rPr>
          <w:sz w:val="24"/>
          <w:szCs w:val="24"/>
        </w:rPr>
      </w:pPr>
      <w:r w:rsidRPr="00BF11AA">
        <w:rPr>
          <w:sz w:val="24"/>
          <w:szCs w:val="24"/>
        </w:rPr>
        <w:t>Churned</w:t>
      </w:r>
      <w:r w:rsidRPr="00BF11AA">
        <w:rPr>
          <w:spacing w:val="-6"/>
          <w:sz w:val="24"/>
          <w:szCs w:val="24"/>
        </w:rPr>
        <w:t xml:space="preserve"> </w:t>
      </w:r>
      <w:r w:rsidRPr="00BF11AA">
        <w:rPr>
          <w:sz w:val="24"/>
          <w:szCs w:val="24"/>
        </w:rPr>
        <w:t>customers</w:t>
      </w:r>
      <w:r w:rsidRPr="00BF11AA">
        <w:rPr>
          <w:spacing w:val="-1"/>
          <w:sz w:val="24"/>
          <w:szCs w:val="24"/>
        </w:rPr>
        <w:t xml:space="preserve"> </w:t>
      </w:r>
      <w:r w:rsidRPr="00BF11AA">
        <w:rPr>
          <w:sz w:val="24"/>
          <w:szCs w:val="24"/>
        </w:rPr>
        <w:t>usually</w:t>
      </w:r>
      <w:r w:rsidRPr="00BF11AA">
        <w:rPr>
          <w:spacing w:val="-10"/>
          <w:sz w:val="24"/>
          <w:szCs w:val="24"/>
        </w:rPr>
        <w:t xml:space="preserve"> </w:t>
      </w:r>
      <w:r w:rsidRPr="00BF11AA">
        <w:rPr>
          <w:sz w:val="24"/>
          <w:szCs w:val="24"/>
        </w:rPr>
        <w:t>have</w:t>
      </w:r>
      <w:r w:rsidRPr="00BF11AA">
        <w:rPr>
          <w:spacing w:val="1"/>
          <w:sz w:val="24"/>
          <w:szCs w:val="24"/>
        </w:rPr>
        <w:t xml:space="preserve"> </w:t>
      </w:r>
      <w:r w:rsidRPr="00BF11AA">
        <w:rPr>
          <w:b/>
          <w:sz w:val="24"/>
          <w:szCs w:val="24"/>
        </w:rPr>
        <w:t>lower</w:t>
      </w:r>
      <w:r w:rsidRPr="00BF11AA">
        <w:rPr>
          <w:b/>
          <w:spacing w:val="-4"/>
          <w:sz w:val="24"/>
          <w:szCs w:val="24"/>
        </w:rPr>
        <w:t xml:space="preserve"> </w:t>
      </w:r>
      <w:r w:rsidRPr="00BF11AA">
        <w:rPr>
          <w:b/>
          <w:sz w:val="24"/>
          <w:szCs w:val="24"/>
        </w:rPr>
        <w:t>tenure</w:t>
      </w:r>
      <w:r w:rsidRPr="00BF11AA">
        <w:rPr>
          <w:b/>
          <w:spacing w:val="-1"/>
          <w:sz w:val="24"/>
          <w:szCs w:val="24"/>
        </w:rPr>
        <w:t xml:space="preserve"> </w:t>
      </w:r>
      <w:r w:rsidRPr="00BF11AA">
        <w:rPr>
          <w:b/>
          <w:spacing w:val="-2"/>
          <w:sz w:val="24"/>
          <w:szCs w:val="24"/>
        </w:rPr>
        <w:t>values</w:t>
      </w:r>
      <w:r w:rsidRPr="00BF11AA">
        <w:rPr>
          <w:spacing w:val="-2"/>
          <w:sz w:val="24"/>
          <w:szCs w:val="24"/>
        </w:rPr>
        <w:t>.</w:t>
      </w:r>
    </w:p>
    <w:p w:rsidR="006578C9" w:rsidRPr="00BF11AA" w:rsidRDefault="006578C9" w:rsidP="006578C9">
      <w:pPr>
        <w:pStyle w:val="ListParagraph"/>
        <w:numPr>
          <w:ilvl w:val="0"/>
          <w:numId w:val="8"/>
        </w:numPr>
        <w:tabs>
          <w:tab w:val="left" w:pos="1080"/>
        </w:tabs>
        <w:spacing w:before="274" w:line="480" w:lineRule="auto"/>
        <w:ind w:right="1211" w:hanging="524"/>
        <w:contextualSpacing w:val="0"/>
        <w:jc w:val="left"/>
        <w:rPr>
          <w:sz w:val="24"/>
          <w:szCs w:val="24"/>
        </w:rPr>
      </w:pPr>
      <w:r w:rsidRPr="00BF11AA">
        <w:rPr>
          <w:sz w:val="24"/>
          <w:szCs w:val="24"/>
        </w:rPr>
        <w:t>Non-churned</w:t>
      </w:r>
      <w:r w:rsidRPr="00BF11AA">
        <w:rPr>
          <w:spacing w:val="-7"/>
          <w:sz w:val="24"/>
          <w:szCs w:val="24"/>
        </w:rPr>
        <w:t xml:space="preserve"> </w:t>
      </w:r>
      <w:r w:rsidRPr="00BF11AA">
        <w:rPr>
          <w:sz w:val="24"/>
          <w:szCs w:val="24"/>
        </w:rPr>
        <w:t>customers</w:t>
      </w:r>
      <w:r w:rsidRPr="00BF11AA">
        <w:rPr>
          <w:spacing w:val="-6"/>
          <w:sz w:val="24"/>
          <w:szCs w:val="24"/>
        </w:rPr>
        <w:t xml:space="preserve"> </w:t>
      </w:r>
      <w:r w:rsidRPr="00BF11AA">
        <w:rPr>
          <w:sz w:val="24"/>
          <w:szCs w:val="24"/>
        </w:rPr>
        <w:t>often</w:t>
      </w:r>
      <w:r w:rsidRPr="00BF11AA">
        <w:rPr>
          <w:spacing w:val="-8"/>
          <w:sz w:val="24"/>
          <w:szCs w:val="24"/>
        </w:rPr>
        <w:t xml:space="preserve"> </w:t>
      </w:r>
      <w:r w:rsidRPr="00BF11AA">
        <w:rPr>
          <w:sz w:val="24"/>
          <w:szCs w:val="24"/>
        </w:rPr>
        <w:t>have</w:t>
      </w:r>
      <w:r w:rsidRPr="00BF11AA">
        <w:rPr>
          <w:spacing w:val="-9"/>
          <w:sz w:val="24"/>
          <w:szCs w:val="24"/>
        </w:rPr>
        <w:t xml:space="preserve"> </w:t>
      </w:r>
      <w:r w:rsidRPr="00BF11AA">
        <w:rPr>
          <w:b/>
          <w:sz w:val="24"/>
          <w:szCs w:val="24"/>
        </w:rPr>
        <w:t>higher</w:t>
      </w:r>
      <w:r w:rsidRPr="00BF11AA">
        <w:rPr>
          <w:b/>
          <w:spacing w:val="-8"/>
          <w:sz w:val="24"/>
          <w:szCs w:val="24"/>
        </w:rPr>
        <w:t xml:space="preserve"> </w:t>
      </w:r>
      <w:r w:rsidRPr="00BF11AA">
        <w:rPr>
          <w:b/>
          <w:sz w:val="24"/>
          <w:szCs w:val="24"/>
        </w:rPr>
        <w:t>tenure</w:t>
      </w:r>
      <w:r w:rsidRPr="00BF11AA">
        <w:rPr>
          <w:sz w:val="24"/>
          <w:szCs w:val="24"/>
        </w:rPr>
        <w:t>,</w:t>
      </w:r>
      <w:r w:rsidRPr="00BF11AA">
        <w:rPr>
          <w:spacing w:val="-8"/>
          <w:sz w:val="24"/>
          <w:szCs w:val="24"/>
        </w:rPr>
        <w:t xml:space="preserve"> </w:t>
      </w:r>
      <w:r w:rsidRPr="00BF11AA">
        <w:rPr>
          <w:sz w:val="24"/>
          <w:szCs w:val="24"/>
        </w:rPr>
        <w:t>meaning</w:t>
      </w:r>
      <w:r w:rsidRPr="00BF11AA">
        <w:rPr>
          <w:spacing w:val="-11"/>
          <w:sz w:val="24"/>
          <w:szCs w:val="24"/>
        </w:rPr>
        <w:t xml:space="preserve"> </w:t>
      </w:r>
      <w:r w:rsidRPr="00BF11AA">
        <w:rPr>
          <w:sz w:val="24"/>
          <w:szCs w:val="24"/>
        </w:rPr>
        <w:t>they have</w:t>
      </w:r>
      <w:r w:rsidRPr="00BF11AA">
        <w:rPr>
          <w:spacing w:val="-9"/>
          <w:sz w:val="24"/>
          <w:szCs w:val="24"/>
        </w:rPr>
        <w:t xml:space="preserve"> </w:t>
      </w:r>
      <w:r w:rsidRPr="00BF11AA">
        <w:rPr>
          <w:sz w:val="24"/>
          <w:szCs w:val="24"/>
        </w:rPr>
        <w:t>been</w:t>
      </w:r>
      <w:r w:rsidRPr="00BF11AA">
        <w:rPr>
          <w:spacing w:val="-6"/>
          <w:sz w:val="24"/>
          <w:szCs w:val="24"/>
        </w:rPr>
        <w:t xml:space="preserve"> </w:t>
      </w:r>
      <w:r w:rsidRPr="00BF11AA">
        <w:rPr>
          <w:sz w:val="24"/>
          <w:szCs w:val="24"/>
        </w:rPr>
        <w:t>with</w:t>
      </w:r>
      <w:r w:rsidRPr="00BF11AA">
        <w:rPr>
          <w:spacing w:val="-8"/>
          <w:sz w:val="24"/>
          <w:szCs w:val="24"/>
        </w:rPr>
        <w:t xml:space="preserve"> </w:t>
      </w:r>
      <w:r w:rsidRPr="00BF11AA">
        <w:rPr>
          <w:sz w:val="24"/>
          <w:szCs w:val="24"/>
        </w:rPr>
        <w:t>the company longer.</w:t>
      </w:r>
    </w:p>
    <w:p w:rsidR="006578C9" w:rsidRPr="00BF11AA" w:rsidRDefault="006578C9" w:rsidP="006578C9">
      <w:pPr>
        <w:pStyle w:val="ListParagraph"/>
        <w:numPr>
          <w:ilvl w:val="0"/>
          <w:numId w:val="8"/>
        </w:numPr>
        <w:tabs>
          <w:tab w:val="left" w:pos="1080"/>
        </w:tabs>
        <w:spacing w:line="480" w:lineRule="auto"/>
        <w:ind w:right="1516" w:hanging="576"/>
        <w:contextualSpacing w:val="0"/>
        <w:jc w:val="left"/>
        <w:rPr>
          <w:sz w:val="24"/>
          <w:szCs w:val="24"/>
        </w:rPr>
      </w:pPr>
      <w:r w:rsidRPr="00BF11AA">
        <w:rPr>
          <w:sz w:val="24"/>
          <w:szCs w:val="24"/>
        </w:rPr>
        <w:t>This</w:t>
      </w:r>
      <w:r w:rsidRPr="00BF11AA">
        <w:rPr>
          <w:spacing w:val="-5"/>
          <w:sz w:val="24"/>
          <w:szCs w:val="24"/>
        </w:rPr>
        <w:t xml:space="preserve"> </w:t>
      </w:r>
      <w:r w:rsidRPr="00BF11AA">
        <w:rPr>
          <w:sz w:val="24"/>
          <w:szCs w:val="24"/>
        </w:rPr>
        <w:t>insight</w:t>
      </w:r>
      <w:r w:rsidRPr="00BF11AA">
        <w:rPr>
          <w:spacing w:val="-4"/>
          <w:sz w:val="24"/>
          <w:szCs w:val="24"/>
        </w:rPr>
        <w:t xml:space="preserve"> </w:t>
      </w:r>
      <w:r w:rsidRPr="00BF11AA">
        <w:rPr>
          <w:sz w:val="24"/>
          <w:szCs w:val="24"/>
        </w:rPr>
        <w:t>supports</w:t>
      </w:r>
      <w:r w:rsidRPr="00BF11AA">
        <w:rPr>
          <w:spacing w:val="-4"/>
          <w:sz w:val="24"/>
          <w:szCs w:val="24"/>
        </w:rPr>
        <w:t xml:space="preserve"> </w:t>
      </w:r>
      <w:r w:rsidRPr="00BF11AA">
        <w:rPr>
          <w:sz w:val="24"/>
          <w:szCs w:val="24"/>
        </w:rPr>
        <w:t>the</w:t>
      </w:r>
      <w:r w:rsidRPr="00BF11AA">
        <w:rPr>
          <w:spacing w:val="-8"/>
          <w:sz w:val="24"/>
          <w:szCs w:val="24"/>
        </w:rPr>
        <w:t xml:space="preserve"> </w:t>
      </w:r>
      <w:r w:rsidRPr="00BF11AA">
        <w:rPr>
          <w:sz w:val="24"/>
          <w:szCs w:val="24"/>
        </w:rPr>
        <w:t>strategy</w:t>
      </w:r>
      <w:r w:rsidRPr="00BF11AA">
        <w:rPr>
          <w:spacing w:val="-15"/>
          <w:sz w:val="24"/>
          <w:szCs w:val="24"/>
        </w:rPr>
        <w:t xml:space="preserve"> </w:t>
      </w:r>
      <w:r w:rsidRPr="00BF11AA">
        <w:rPr>
          <w:sz w:val="24"/>
          <w:szCs w:val="24"/>
        </w:rPr>
        <w:t>of</w:t>
      </w:r>
      <w:r w:rsidRPr="00BF11AA">
        <w:rPr>
          <w:spacing w:val="-6"/>
          <w:sz w:val="24"/>
          <w:szCs w:val="24"/>
        </w:rPr>
        <w:t xml:space="preserve"> </w:t>
      </w:r>
      <w:r w:rsidRPr="00BF11AA">
        <w:rPr>
          <w:sz w:val="24"/>
          <w:szCs w:val="24"/>
        </w:rPr>
        <w:t>focusing</w:t>
      </w:r>
      <w:r w:rsidRPr="00BF11AA">
        <w:rPr>
          <w:spacing w:val="-9"/>
          <w:sz w:val="24"/>
          <w:szCs w:val="24"/>
        </w:rPr>
        <w:t xml:space="preserve"> </w:t>
      </w:r>
      <w:r w:rsidRPr="00BF11AA">
        <w:rPr>
          <w:sz w:val="24"/>
          <w:szCs w:val="24"/>
        </w:rPr>
        <w:t>on</w:t>
      </w:r>
      <w:r w:rsidRPr="00BF11AA">
        <w:rPr>
          <w:spacing w:val="-3"/>
          <w:sz w:val="24"/>
          <w:szCs w:val="24"/>
        </w:rPr>
        <w:t xml:space="preserve"> </w:t>
      </w:r>
      <w:r w:rsidRPr="00BF11AA">
        <w:rPr>
          <w:b/>
          <w:sz w:val="24"/>
          <w:szCs w:val="24"/>
        </w:rPr>
        <w:t>early-stage</w:t>
      </w:r>
      <w:r w:rsidRPr="00BF11AA">
        <w:rPr>
          <w:b/>
          <w:spacing w:val="-8"/>
          <w:sz w:val="24"/>
          <w:szCs w:val="24"/>
        </w:rPr>
        <w:t xml:space="preserve"> </w:t>
      </w:r>
      <w:r w:rsidRPr="00BF11AA">
        <w:rPr>
          <w:b/>
          <w:sz w:val="24"/>
          <w:szCs w:val="24"/>
        </w:rPr>
        <w:t>engagement</w:t>
      </w:r>
      <w:r w:rsidRPr="00BF11AA">
        <w:rPr>
          <w:b/>
          <w:spacing w:val="-3"/>
          <w:sz w:val="24"/>
          <w:szCs w:val="24"/>
        </w:rPr>
        <w:t xml:space="preserve"> </w:t>
      </w:r>
      <w:r w:rsidRPr="00BF11AA">
        <w:rPr>
          <w:b/>
          <w:sz w:val="24"/>
          <w:szCs w:val="24"/>
        </w:rPr>
        <w:t xml:space="preserve">and </w:t>
      </w:r>
      <w:r w:rsidRPr="00BF11AA">
        <w:rPr>
          <w:b/>
          <w:spacing w:val="-2"/>
          <w:sz w:val="24"/>
          <w:szCs w:val="24"/>
        </w:rPr>
        <w:t>retention</w:t>
      </w:r>
      <w:r w:rsidRPr="00BF11AA">
        <w:rPr>
          <w:spacing w:val="-2"/>
          <w:sz w:val="24"/>
          <w:szCs w:val="24"/>
        </w:rPr>
        <w:t>.</w:t>
      </w:r>
    </w:p>
    <w:p w:rsidR="006578C9" w:rsidRPr="00BF11AA" w:rsidRDefault="006578C9" w:rsidP="006578C9">
      <w:pPr>
        <w:pStyle w:val="BodyText"/>
        <w:spacing w:before="87"/>
      </w:pPr>
      <w:r w:rsidRPr="00BF11AA">
        <w:rPr>
          <w:noProof/>
          <w:lang w:val="en-GB" w:eastAsia="en-GB"/>
        </w:rPr>
        <w:drawing>
          <wp:anchor distT="0" distB="0" distL="0" distR="0" simplePos="0" relativeHeight="251661312" behindDoc="1" locked="0" layoutInCell="1" allowOverlap="1" wp14:anchorId="0C2902FE" wp14:editId="1C648A57">
            <wp:simplePos x="0" y="0"/>
            <wp:positionH relativeFrom="page">
              <wp:posOffset>981455</wp:posOffset>
            </wp:positionH>
            <wp:positionV relativeFrom="paragraph">
              <wp:posOffset>216825</wp:posOffset>
            </wp:positionV>
            <wp:extent cx="5542464" cy="3710749"/>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5542464" cy="3710749"/>
                    </a:xfrm>
                    <a:prstGeom prst="rect">
                      <a:avLst/>
                    </a:prstGeom>
                  </pic:spPr>
                </pic:pic>
              </a:graphicData>
            </a:graphic>
          </wp:anchor>
        </w:drawing>
      </w:r>
    </w:p>
    <w:p w:rsidR="006578C9" w:rsidRPr="00BF11AA" w:rsidRDefault="006578C9" w:rsidP="006578C9">
      <w:pPr>
        <w:pStyle w:val="BodyText"/>
        <w:spacing w:before="71"/>
      </w:pPr>
    </w:p>
    <w:p w:rsidR="006578C9" w:rsidRPr="00BF11AA" w:rsidRDefault="006578C9" w:rsidP="006578C9">
      <w:pPr>
        <w:rPr>
          <w:b/>
          <w:sz w:val="24"/>
          <w:szCs w:val="24"/>
        </w:rPr>
      </w:pPr>
      <w:r w:rsidRPr="00BF11AA">
        <w:rPr>
          <w:b/>
          <w:sz w:val="24"/>
          <w:szCs w:val="24"/>
        </w:rPr>
        <w:t>Figure 5: Count plot – Contract Type by Churn</w:t>
      </w:r>
    </w:p>
    <w:p w:rsidR="006578C9" w:rsidRPr="00BF11AA" w:rsidRDefault="006578C9" w:rsidP="006578C9">
      <w:pPr>
        <w:pStyle w:val="BodyText"/>
        <w:spacing w:before="268"/>
        <w:rPr>
          <w:b/>
        </w:rPr>
      </w:pPr>
    </w:p>
    <w:p w:rsidR="006578C9" w:rsidRPr="00BF11AA" w:rsidRDefault="006578C9" w:rsidP="006578C9">
      <w:pPr>
        <w:pStyle w:val="BodyText"/>
        <w:spacing w:before="1" w:line="480" w:lineRule="auto"/>
        <w:ind w:left="360" w:right="711"/>
        <w:jc w:val="both"/>
      </w:pPr>
      <w:r w:rsidRPr="00BF11AA">
        <w:t xml:space="preserve">The count plot of contract type by churn status shows that customers on month-to-month contracts have a significantly higher churn rate than those on one- or two-year contracts, suggesting that longer-term commitments are associated with greater customer </w:t>
      </w:r>
      <w:r w:rsidRPr="00BF11AA">
        <w:rPr>
          <w:spacing w:val="-2"/>
        </w:rPr>
        <w:t>retention.</w:t>
      </w:r>
    </w:p>
    <w:p w:rsidR="006578C9" w:rsidRPr="00BF11AA" w:rsidRDefault="006578C9" w:rsidP="006578C9">
      <w:pPr>
        <w:pStyle w:val="BodyText"/>
        <w:spacing w:line="480" w:lineRule="auto"/>
        <w:jc w:val="both"/>
        <w:sectPr w:rsidR="006578C9" w:rsidRPr="00BF11AA">
          <w:pgSz w:w="11920" w:h="16850"/>
          <w:pgMar w:top="1340" w:right="720" w:bottom="280" w:left="1080" w:header="720" w:footer="720" w:gutter="0"/>
          <w:cols w:space="720"/>
        </w:sectPr>
      </w:pPr>
    </w:p>
    <w:p w:rsidR="006578C9" w:rsidRPr="00BF11AA" w:rsidRDefault="006578C9" w:rsidP="006578C9">
      <w:pPr>
        <w:rPr>
          <w:b/>
          <w:sz w:val="24"/>
          <w:szCs w:val="24"/>
        </w:rPr>
      </w:pPr>
      <w:r w:rsidRPr="00BF11AA">
        <w:rPr>
          <w:b/>
          <w:sz w:val="24"/>
          <w:szCs w:val="24"/>
        </w:rPr>
        <w:lastRenderedPageBreak/>
        <w:t>What this means:</w:t>
      </w:r>
    </w:p>
    <w:p w:rsidR="006578C9" w:rsidRPr="00BF11AA" w:rsidRDefault="006578C9" w:rsidP="006578C9">
      <w:pPr>
        <w:pStyle w:val="BodyText"/>
        <w:spacing w:before="274"/>
        <w:rPr>
          <w:b/>
        </w:rPr>
      </w:pPr>
    </w:p>
    <w:p w:rsidR="006578C9" w:rsidRPr="00BF11AA" w:rsidRDefault="006578C9" w:rsidP="006578C9">
      <w:pPr>
        <w:pStyle w:val="ListParagraph"/>
        <w:numPr>
          <w:ilvl w:val="0"/>
          <w:numId w:val="7"/>
        </w:numPr>
        <w:tabs>
          <w:tab w:val="left" w:pos="1080"/>
        </w:tabs>
        <w:contextualSpacing w:val="0"/>
        <w:jc w:val="left"/>
        <w:rPr>
          <w:sz w:val="24"/>
          <w:szCs w:val="24"/>
        </w:rPr>
      </w:pPr>
      <w:r w:rsidRPr="00BF11AA">
        <w:rPr>
          <w:b/>
          <w:sz w:val="24"/>
          <w:szCs w:val="24"/>
        </w:rPr>
        <w:t>Month-to-month</w:t>
      </w:r>
      <w:r w:rsidRPr="00BF11AA">
        <w:rPr>
          <w:b/>
          <w:spacing w:val="-2"/>
          <w:sz w:val="24"/>
          <w:szCs w:val="24"/>
        </w:rPr>
        <w:t xml:space="preserve"> </w:t>
      </w:r>
      <w:r w:rsidRPr="00BF11AA">
        <w:rPr>
          <w:sz w:val="24"/>
          <w:szCs w:val="24"/>
        </w:rPr>
        <w:t>contracts</w:t>
      </w:r>
      <w:r w:rsidRPr="00BF11AA">
        <w:rPr>
          <w:spacing w:val="-1"/>
          <w:sz w:val="24"/>
          <w:szCs w:val="24"/>
        </w:rPr>
        <w:t xml:space="preserve"> </w:t>
      </w:r>
      <w:r w:rsidRPr="00BF11AA">
        <w:rPr>
          <w:sz w:val="24"/>
          <w:szCs w:val="24"/>
        </w:rPr>
        <w:t>are</w:t>
      </w:r>
      <w:r w:rsidRPr="00BF11AA">
        <w:rPr>
          <w:spacing w:val="-4"/>
          <w:sz w:val="24"/>
          <w:szCs w:val="24"/>
        </w:rPr>
        <w:t xml:space="preserve"> </w:t>
      </w:r>
      <w:r w:rsidRPr="00BF11AA">
        <w:rPr>
          <w:sz w:val="24"/>
          <w:szCs w:val="24"/>
        </w:rPr>
        <w:t>more</w:t>
      </w:r>
      <w:r w:rsidRPr="00BF11AA">
        <w:rPr>
          <w:spacing w:val="-2"/>
          <w:sz w:val="24"/>
          <w:szCs w:val="24"/>
        </w:rPr>
        <w:t xml:space="preserve"> </w:t>
      </w:r>
      <w:r w:rsidRPr="00BF11AA">
        <w:rPr>
          <w:sz w:val="24"/>
          <w:szCs w:val="24"/>
        </w:rPr>
        <w:t>flexible</w:t>
      </w:r>
      <w:r w:rsidRPr="00BF11AA">
        <w:rPr>
          <w:spacing w:val="-2"/>
          <w:sz w:val="24"/>
          <w:szCs w:val="24"/>
        </w:rPr>
        <w:t xml:space="preserve"> </w:t>
      </w:r>
      <w:r w:rsidRPr="00BF11AA">
        <w:rPr>
          <w:sz w:val="24"/>
          <w:szCs w:val="24"/>
        </w:rPr>
        <w:t>—</w:t>
      </w:r>
      <w:r w:rsidRPr="00BF11AA">
        <w:rPr>
          <w:spacing w:val="-1"/>
          <w:sz w:val="24"/>
          <w:szCs w:val="24"/>
        </w:rPr>
        <w:t xml:space="preserve"> </w:t>
      </w:r>
      <w:r w:rsidRPr="00BF11AA">
        <w:rPr>
          <w:sz w:val="24"/>
          <w:szCs w:val="24"/>
        </w:rPr>
        <w:t>easier</w:t>
      </w:r>
      <w:r w:rsidRPr="00BF11AA">
        <w:rPr>
          <w:spacing w:val="-4"/>
          <w:sz w:val="24"/>
          <w:szCs w:val="24"/>
        </w:rPr>
        <w:t xml:space="preserve"> </w:t>
      </w:r>
      <w:r w:rsidRPr="00BF11AA">
        <w:rPr>
          <w:sz w:val="24"/>
          <w:szCs w:val="24"/>
        </w:rPr>
        <w:t>to</w:t>
      </w:r>
      <w:r w:rsidRPr="00BF11AA">
        <w:rPr>
          <w:spacing w:val="-1"/>
          <w:sz w:val="24"/>
          <w:szCs w:val="24"/>
        </w:rPr>
        <w:t xml:space="preserve"> </w:t>
      </w:r>
      <w:r w:rsidRPr="00BF11AA">
        <w:rPr>
          <w:sz w:val="24"/>
          <w:szCs w:val="24"/>
        </w:rPr>
        <w:t>cancel —</w:t>
      </w:r>
      <w:r w:rsidRPr="00BF11AA">
        <w:rPr>
          <w:spacing w:val="-1"/>
          <w:sz w:val="24"/>
          <w:szCs w:val="24"/>
        </w:rPr>
        <w:t xml:space="preserve"> </w:t>
      </w:r>
      <w:r w:rsidRPr="00BF11AA">
        <w:rPr>
          <w:sz w:val="24"/>
          <w:szCs w:val="24"/>
        </w:rPr>
        <w:t>so</w:t>
      </w:r>
      <w:r w:rsidRPr="00BF11AA">
        <w:rPr>
          <w:spacing w:val="-2"/>
          <w:sz w:val="24"/>
          <w:szCs w:val="24"/>
        </w:rPr>
        <w:t xml:space="preserve"> </w:t>
      </w:r>
      <w:r w:rsidRPr="00BF11AA">
        <w:rPr>
          <w:sz w:val="24"/>
          <w:szCs w:val="24"/>
        </w:rPr>
        <w:t>churn</w:t>
      </w:r>
      <w:r w:rsidRPr="00BF11AA">
        <w:rPr>
          <w:spacing w:val="-1"/>
          <w:sz w:val="24"/>
          <w:szCs w:val="24"/>
        </w:rPr>
        <w:t xml:space="preserve"> </w:t>
      </w:r>
      <w:r w:rsidRPr="00BF11AA">
        <w:rPr>
          <w:sz w:val="24"/>
          <w:szCs w:val="24"/>
        </w:rPr>
        <w:t>is</w:t>
      </w:r>
      <w:r w:rsidRPr="00BF11AA">
        <w:rPr>
          <w:spacing w:val="1"/>
          <w:sz w:val="24"/>
          <w:szCs w:val="24"/>
        </w:rPr>
        <w:t xml:space="preserve"> </w:t>
      </w:r>
      <w:r w:rsidRPr="00BF11AA">
        <w:rPr>
          <w:spacing w:val="-2"/>
          <w:sz w:val="24"/>
          <w:szCs w:val="24"/>
        </w:rPr>
        <w:t>high.</w:t>
      </w:r>
    </w:p>
    <w:p w:rsidR="006578C9" w:rsidRPr="00BF11AA" w:rsidRDefault="006578C9" w:rsidP="006578C9">
      <w:pPr>
        <w:pStyle w:val="ListParagraph"/>
        <w:numPr>
          <w:ilvl w:val="0"/>
          <w:numId w:val="7"/>
        </w:numPr>
        <w:tabs>
          <w:tab w:val="left" w:pos="1080"/>
        </w:tabs>
        <w:spacing w:before="274"/>
        <w:ind w:hanging="523"/>
        <w:contextualSpacing w:val="0"/>
        <w:jc w:val="left"/>
        <w:rPr>
          <w:sz w:val="24"/>
          <w:szCs w:val="24"/>
        </w:rPr>
      </w:pPr>
      <w:r w:rsidRPr="00BF11AA">
        <w:rPr>
          <w:b/>
          <w:sz w:val="24"/>
          <w:szCs w:val="24"/>
        </w:rPr>
        <w:t>One-</w:t>
      </w:r>
      <w:r w:rsidRPr="00BF11AA">
        <w:rPr>
          <w:b/>
          <w:spacing w:val="-7"/>
          <w:sz w:val="24"/>
          <w:szCs w:val="24"/>
        </w:rPr>
        <w:t xml:space="preserve"> </w:t>
      </w:r>
      <w:r w:rsidRPr="00BF11AA">
        <w:rPr>
          <w:b/>
          <w:sz w:val="24"/>
          <w:szCs w:val="24"/>
        </w:rPr>
        <w:t>or</w:t>
      </w:r>
      <w:r w:rsidRPr="00BF11AA">
        <w:rPr>
          <w:b/>
          <w:spacing w:val="-1"/>
          <w:sz w:val="24"/>
          <w:szCs w:val="24"/>
        </w:rPr>
        <w:t xml:space="preserve"> </w:t>
      </w:r>
      <w:r w:rsidRPr="00BF11AA">
        <w:rPr>
          <w:b/>
          <w:sz w:val="24"/>
          <w:szCs w:val="24"/>
        </w:rPr>
        <w:t>two-year</w:t>
      </w:r>
      <w:r w:rsidRPr="00BF11AA">
        <w:rPr>
          <w:b/>
          <w:spacing w:val="1"/>
          <w:sz w:val="24"/>
          <w:szCs w:val="24"/>
        </w:rPr>
        <w:t xml:space="preserve"> </w:t>
      </w:r>
      <w:r w:rsidRPr="00BF11AA">
        <w:rPr>
          <w:b/>
          <w:sz w:val="24"/>
          <w:szCs w:val="24"/>
        </w:rPr>
        <w:t xml:space="preserve">contracts </w:t>
      </w:r>
      <w:r w:rsidRPr="00BF11AA">
        <w:rPr>
          <w:sz w:val="24"/>
          <w:szCs w:val="24"/>
        </w:rPr>
        <w:t>lock</w:t>
      </w:r>
      <w:r w:rsidRPr="00BF11AA">
        <w:rPr>
          <w:spacing w:val="-1"/>
          <w:sz w:val="24"/>
          <w:szCs w:val="24"/>
        </w:rPr>
        <w:t xml:space="preserve"> </w:t>
      </w:r>
      <w:r w:rsidRPr="00BF11AA">
        <w:rPr>
          <w:sz w:val="24"/>
          <w:szCs w:val="24"/>
        </w:rPr>
        <w:t>customers in</w:t>
      </w:r>
      <w:r w:rsidRPr="00BF11AA">
        <w:rPr>
          <w:spacing w:val="-1"/>
          <w:sz w:val="24"/>
          <w:szCs w:val="24"/>
        </w:rPr>
        <w:t xml:space="preserve"> </w:t>
      </w:r>
      <w:r w:rsidRPr="00BF11AA">
        <w:rPr>
          <w:sz w:val="24"/>
          <w:szCs w:val="24"/>
        </w:rPr>
        <w:t>and make</w:t>
      </w:r>
      <w:r w:rsidRPr="00BF11AA">
        <w:rPr>
          <w:spacing w:val="-3"/>
          <w:sz w:val="24"/>
          <w:szCs w:val="24"/>
        </w:rPr>
        <w:t xml:space="preserve"> </w:t>
      </w:r>
      <w:r w:rsidRPr="00BF11AA">
        <w:rPr>
          <w:sz w:val="24"/>
          <w:szCs w:val="24"/>
        </w:rPr>
        <w:t>them less likely</w:t>
      </w:r>
      <w:r w:rsidRPr="00BF11AA">
        <w:rPr>
          <w:spacing w:val="-9"/>
          <w:sz w:val="24"/>
          <w:szCs w:val="24"/>
        </w:rPr>
        <w:t xml:space="preserve"> </w:t>
      </w:r>
      <w:r w:rsidRPr="00BF11AA">
        <w:rPr>
          <w:sz w:val="24"/>
          <w:szCs w:val="24"/>
        </w:rPr>
        <w:t xml:space="preserve">to </w:t>
      </w:r>
      <w:r w:rsidRPr="00BF11AA">
        <w:rPr>
          <w:spacing w:val="-2"/>
          <w:sz w:val="24"/>
          <w:szCs w:val="24"/>
        </w:rPr>
        <w:t>churn.</w:t>
      </w:r>
    </w:p>
    <w:p w:rsidR="006578C9" w:rsidRPr="00BF11AA" w:rsidRDefault="006578C9" w:rsidP="006578C9">
      <w:pPr>
        <w:pStyle w:val="BodyText"/>
      </w:pPr>
    </w:p>
    <w:p w:rsidR="006578C9" w:rsidRPr="00BF11AA" w:rsidRDefault="006578C9" w:rsidP="006578C9">
      <w:pPr>
        <w:pStyle w:val="ListParagraph"/>
        <w:numPr>
          <w:ilvl w:val="0"/>
          <w:numId w:val="7"/>
        </w:numPr>
        <w:tabs>
          <w:tab w:val="left" w:pos="1080"/>
        </w:tabs>
        <w:spacing w:line="480" w:lineRule="auto"/>
        <w:ind w:right="761" w:hanging="576"/>
        <w:contextualSpacing w:val="0"/>
        <w:jc w:val="left"/>
        <w:rPr>
          <w:sz w:val="24"/>
          <w:szCs w:val="24"/>
        </w:rPr>
      </w:pPr>
      <w:r w:rsidRPr="00BF11AA">
        <w:rPr>
          <w:sz w:val="24"/>
          <w:szCs w:val="24"/>
        </w:rPr>
        <w:t>This</w:t>
      </w:r>
      <w:r w:rsidRPr="00BF11AA">
        <w:rPr>
          <w:spacing w:val="-15"/>
          <w:sz w:val="24"/>
          <w:szCs w:val="24"/>
        </w:rPr>
        <w:t xml:space="preserve"> </w:t>
      </w:r>
      <w:r w:rsidRPr="00BF11AA">
        <w:rPr>
          <w:sz w:val="24"/>
          <w:szCs w:val="24"/>
        </w:rPr>
        <w:t>insight</w:t>
      </w:r>
      <w:r w:rsidRPr="00BF11AA">
        <w:rPr>
          <w:spacing w:val="-15"/>
          <w:sz w:val="24"/>
          <w:szCs w:val="24"/>
        </w:rPr>
        <w:t xml:space="preserve"> </w:t>
      </w:r>
      <w:r w:rsidRPr="00BF11AA">
        <w:rPr>
          <w:sz w:val="24"/>
          <w:szCs w:val="24"/>
        </w:rPr>
        <w:t>supports</w:t>
      </w:r>
      <w:r w:rsidRPr="00BF11AA">
        <w:rPr>
          <w:spacing w:val="-15"/>
          <w:sz w:val="24"/>
          <w:szCs w:val="24"/>
        </w:rPr>
        <w:t xml:space="preserve"> </w:t>
      </w:r>
      <w:r w:rsidRPr="00BF11AA">
        <w:rPr>
          <w:sz w:val="24"/>
          <w:szCs w:val="24"/>
        </w:rPr>
        <w:t>offering</w:t>
      </w:r>
      <w:r w:rsidRPr="00BF11AA">
        <w:rPr>
          <w:spacing w:val="-15"/>
          <w:sz w:val="24"/>
          <w:szCs w:val="24"/>
        </w:rPr>
        <w:t xml:space="preserve"> </w:t>
      </w:r>
      <w:r w:rsidRPr="00BF11AA">
        <w:rPr>
          <w:b/>
          <w:sz w:val="24"/>
          <w:szCs w:val="24"/>
        </w:rPr>
        <w:t>loyalty</w:t>
      </w:r>
      <w:r w:rsidRPr="00BF11AA">
        <w:rPr>
          <w:b/>
          <w:spacing w:val="-15"/>
          <w:sz w:val="24"/>
          <w:szCs w:val="24"/>
        </w:rPr>
        <w:t xml:space="preserve"> </w:t>
      </w:r>
      <w:r w:rsidRPr="00BF11AA">
        <w:rPr>
          <w:b/>
          <w:sz w:val="24"/>
          <w:szCs w:val="24"/>
        </w:rPr>
        <w:t>incentives</w:t>
      </w:r>
      <w:r w:rsidRPr="00BF11AA">
        <w:rPr>
          <w:b/>
          <w:spacing w:val="-12"/>
          <w:sz w:val="24"/>
          <w:szCs w:val="24"/>
        </w:rPr>
        <w:t xml:space="preserve"> </w:t>
      </w:r>
      <w:r w:rsidRPr="00BF11AA">
        <w:rPr>
          <w:sz w:val="24"/>
          <w:szCs w:val="24"/>
        </w:rPr>
        <w:t>or</w:t>
      </w:r>
      <w:r w:rsidRPr="00BF11AA">
        <w:rPr>
          <w:spacing w:val="-11"/>
          <w:sz w:val="24"/>
          <w:szCs w:val="24"/>
        </w:rPr>
        <w:t xml:space="preserve"> </w:t>
      </w:r>
      <w:r w:rsidRPr="00BF11AA">
        <w:rPr>
          <w:sz w:val="24"/>
          <w:szCs w:val="24"/>
        </w:rPr>
        <w:t>encouraging</w:t>
      </w:r>
      <w:r w:rsidRPr="00BF11AA">
        <w:rPr>
          <w:spacing w:val="-15"/>
          <w:sz w:val="24"/>
          <w:szCs w:val="24"/>
        </w:rPr>
        <w:t xml:space="preserve"> </w:t>
      </w:r>
      <w:r w:rsidRPr="00BF11AA">
        <w:rPr>
          <w:sz w:val="24"/>
          <w:szCs w:val="24"/>
        </w:rPr>
        <w:t>customers</w:t>
      </w:r>
      <w:r w:rsidRPr="00BF11AA">
        <w:rPr>
          <w:spacing w:val="-15"/>
          <w:sz w:val="24"/>
          <w:szCs w:val="24"/>
        </w:rPr>
        <w:t xml:space="preserve"> </w:t>
      </w:r>
      <w:r w:rsidRPr="00BF11AA">
        <w:rPr>
          <w:sz w:val="24"/>
          <w:szCs w:val="24"/>
        </w:rPr>
        <w:t>to</w:t>
      </w:r>
      <w:r w:rsidRPr="00BF11AA">
        <w:rPr>
          <w:spacing w:val="-15"/>
          <w:sz w:val="24"/>
          <w:szCs w:val="24"/>
        </w:rPr>
        <w:t xml:space="preserve"> </w:t>
      </w:r>
      <w:r w:rsidRPr="00BF11AA">
        <w:rPr>
          <w:sz w:val="24"/>
          <w:szCs w:val="24"/>
        </w:rPr>
        <w:t>switch</w:t>
      </w:r>
      <w:r w:rsidRPr="00BF11AA">
        <w:rPr>
          <w:spacing w:val="-15"/>
          <w:sz w:val="24"/>
          <w:szCs w:val="24"/>
        </w:rPr>
        <w:t xml:space="preserve"> </w:t>
      </w:r>
      <w:r w:rsidRPr="00BF11AA">
        <w:rPr>
          <w:sz w:val="24"/>
          <w:szCs w:val="24"/>
        </w:rPr>
        <w:t>to longer contracts.</w:t>
      </w:r>
    </w:p>
    <w:p w:rsidR="006578C9" w:rsidRPr="00BF11AA" w:rsidRDefault="006578C9" w:rsidP="006578C9">
      <w:pPr>
        <w:pStyle w:val="BodyText"/>
        <w:spacing w:before="12"/>
      </w:pPr>
    </w:p>
    <w:p w:rsidR="006578C9" w:rsidRPr="00BF11AA" w:rsidRDefault="006578C9" w:rsidP="006578C9">
      <w:pPr>
        <w:rPr>
          <w:b/>
          <w:sz w:val="24"/>
          <w:szCs w:val="24"/>
        </w:rPr>
      </w:pPr>
      <w:r w:rsidRPr="00BF11AA">
        <w:rPr>
          <w:b/>
          <w:sz w:val="24"/>
          <w:szCs w:val="24"/>
        </w:rPr>
        <w:t>Key observations:</w:t>
      </w:r>
    </w:p>
    <w:p w:rsidR="006578C9" w:rsidRPr="00BF11AA" w:rsidRDefault="006578C9" w:rsidP="006578C9">
      <w:pPr>
        <w:pStyle w:val="BodyText"/>
        <w:spacing w:before="274"/>
        <w:rPr>
          <w:b/>
        </w:rPr>
      </w:pPr>
    </w:p>
    <w:p w:rsidR="006578C9" w:rsidRPr="00BF11AA" w:rsidRDefault="006578C9" w:rsidP="006578C9">
      <w:pPr>
        <w:pStyle w:val="ListParagraph"/>
        <w:numPr>
          <w:ilvl w:val="0"/>
          <w:numId w:val="6"/>
        </w:numPr>
        <w:tabs>
          <w:tab w:val="left" w:pos="1080"/>
        </w:tabs>
        <w:contextualSpacing w:val="0"/>
        <w:jc w:val="left"/>
        <w:rPr>
          <w:sz w:val="24"/>
          <w:szCs w:val="24"/>
        </w:rPr>
      </w:pPr>
      <w:r w:rsidRPr="00BF11AA">
        <w:rPr>
          <w:sz w:val="24"/>
          <w:szCs w:val="24"/>
        </w:rPr>
        <w:t>Customers</w:t>
      </w:r>
      <w:r w:rsidRPr="00BF11AA">
        <w:rPr>
          <w:spacing w:val="-3"/>
          <w:sz w:val="24"/>
          <w:szCs w:val="24"/>
        </w:rPr>
        <w:t xml:space="preserve"> </w:t>
      </w:r>
      <w:r w:rsidRPr="00BF11AA">
        <w:rPr>
          <w:sz w:val="24"/>
          <w:szCs w:val="24"/>
        </w:rPr>
        <w:t xml:space="preserve">with shorter </w:t>
      </w:r>
      <w:r w:rsidRPr="00BF11AA">
        <w:rPr>
          <w:b/>
          <w:sz w:val="24"/>
          <w:szCs w:val="24"/>
        </w:rPr>
        <w:t>tenure</w:t>
      </w:r>
      <w:r w:rsidRPr="00BF11AA">
        <w:rPr>
          <w:b/>
          <w:spacing w:val="-1"/>
          <w:sz w:val="24"/>
          <w:szCs w:val="24"/>
        </w:rPr>
        <w:t xml:space="preserve"> </w:t>
      </w:r>
      <w:r w:rsidRPr="00BF11AA">
        <w:rPr>
          <w:sz w:val="24"/>
          <w:szCs w:val="24"/>
        </w:rPr>
        <w:t>are</w:t>
      </w:r>
      <w:r w:rsidRPr="00BF11AA">
        <w:rPr>
          <w:spacing w:val="-4"/>
          <w:sz w:val="24"/>
          <w:szCs w:val="24"/>
        </w:rPr>
        <w:t xml:space="preserve"> </w:t>
      </w:r>
      <w:r w:rsidRPr="00BF11AA">
        <w:rPr>
          <w:sz w:val="24"/>
          <w:szCs w:val="24"/>
        </w:rPr>
        <w:t>more</w:t>
      </w:r>
      <w:r w:rsidRPr="00BF11AA">
        <w:rPr>
          <w:spacing w:val="-3"/>
          <w:sz w:val="24"/>
          <w:szCs w:val="24"/>
        </w:rPr>
        <w:t xml:space="preserve"> </w:t>
      </w:r>
      <w:r w:rsidRPr="00BF11AA">
        <w:rPr>
          <w:sz w:val="24"/>
          <w:szCs w:val="24"/>
        </w:rPr>
        <w:t>likely</w:t>
      </w:r>
      <w:r w:rsidRPr="00BF11AA">
        <w:rPr>
          <w:spacing w:val="-9"/>
          <w:sz w:val="24"/>
          <w:szCs w:val="24"/>
        </w:rPr>
        <w:t xml:space="preserve"> </w:t>
      </w:r>
      <w:r w:rsidRPr="00BF11AA">
        <w:rPr>
          <w:sz w:val="24"/>
          <w:szCs w:val="24"/>
        </w:rPr>
        <w:t>to</w:t>
      </w:r>
      <w:r w:rsidRPr="00BF11AA">
        <w:rPr>
          <w:spacing w:val="4"/>
          <w:sz w:val="24"/>
          <w:szCs w:val="24"/>
        </w:rPr>
        <w:t xml:space="preserve"> </w:t>
      </w:r>
      <w:r w:rsidRPr="00BF11AA">
        <w:rPr>
          <w:spacing w:val="-2"/>
          <w:sz w:val="24"/>
          <w:szCs w:val="24"/>
        </w:rPr>
        <w:t>churn.</w:t>
      </w:r>
    </w:p>
    <w:p w:rsidR="006578C9" w:rsidRPr="00BF11AA" w:rsidRDefault="006578C9" w:rsidP="006578C9">
      <w:pPr>
        <w:pStyle w:val="ListParagraph"/>
        <w:numPr>
          <w:ilvl w:val="0"/>
          <w:numId w:val="6"/>
        </w:numPr>
        <w:tabs>
          <w:tab w:val="left" w:pos="1080"/>
        </w:tabs>
        <w:spacing w:before="274"/>
        <w:ind w:hanging="523"/>
        <w:contextualSpacing w:val="0"/>
        <w:jc w:val="left"/>
        <w:rPr>
          <w:sz w:val="24"/>
          <w:szCs w:val="24"/>
        </w:rPr>
      </w:pPr>
      <w:r w:rsidRPr="00BF11AA">
        <w:rPr>
          <w:b/>
          <w:sz w:val="24"/>
          <w:szCs w:val="24"/>
        </w:rPr>
        <w:t>Month-to-month</w:t>
      </w:r>
      <w:r w:rsidRPr="00BF11AA">
        <w:rPr>
          <w:b/>
          <w:spacing w:val="-3"/>
          <w:sz w:val="24"/>
          <w:szCs w:val="24"/>
        </w:rPr>
        <w:t xml:space="preserve"> </w:t>
      </w:r>
      <w:r w:rsidRPr="00BF11AA">
        <w:rPr>
          <w:sz w:val="24"/>
          <w:szCs w:val="24"/>
        </w:rPr>
        <w:t>contract</w:t>
      </w:r>
      <w:r w:rsidRPr="00BF11AA">
        <w:rPr>
          <w:spacing w:val="-1"/>
          <w:sz w:val="24"/>
          <w:szCs w:val="24"/>
        </w:rPr>
        <w:t xml:space="preserve"> </w:t>
      </w:r>
      <w:r w:rsidRPr="00BF11AA">
        <w:rPr>
          <w:sz w:val="24"/>
          <w:szCs w:val="24"/>
        </w:rPr>
        <w:t>holders</w:t>
      </w:r>
      <w:r w:rsidRPr="00BF11AA">
        <w:rPr>
          <w:spacing w:val="-1"/>
          <w:sz w:val="24"/>
          <w:szCs w:val="24"/>
        </w:rPr>
        <w:t xml:space="preserve"> </w:t>
      </w:r>
      <w:r w:rsidRPr="00BF11AA">
        <w:rPr>
          <w:sz w:val="24"/>
          <w:szCs w:val="24"/>
        </w:rPr>
        <w:t>have</w:t>
      </w:r>
      <w:r w:rsidRPr="00BF11AA">
        <w:rPr>
          <w:spacing w:val="-2"/>
          <w:sz w:val="24"/>
          <w:szCs w:val="24"/>
        </w:rPr>
        <w:t xml:space="preserve"> </w:t>
      </w:r>
      <w:r w:rsidRPr="00BF11AA">
        <w:rPr>
          <w:sz w:val="24"/>
          <w:szCs w:val="24"/>
        </w:rPr>
        <w:t>a</w:t>
      </w:r>
      <w:r w:rsidRPr="00BF11AA">
        <w:rPr>
          <w:spacing w:val="-5"/>
          <w:sz w:val="24"/>
          <w:szCs w:val="24"/>
        </w:rPr>
        <w:t xml:space="preserve"> </w:t>
      </w:r>
      <w:r w:rsidRPr="00BF11AA">
        <w:rPr>
          <w:sz w:val="24"/>
          <w:szCs w:val="24"/>
        </w:rPr>
        <w:t>significantly</w:t>
      </w:r>
      <w:r w:rsidRPr="00BF11AA">
        <w:rPr>
          <w:spacing w:val="-12"/>
          <w:sz w:val="24"/>
          <w:szCs w:val="24"/>
        </w:rPr>
        <w:t xml:space="preserve"> </w:t>
      </w:r>
      <w:r w:rsidRPr="00BF11AA">
        <w:rPr>
          <w:sz w:val="24"/>
          <w:szCs w:val="24"/>
        </w:rPr>
        <w:t>higher</w:t>
      </w:r>
      <w:r w:rsidRPr="00BF11AA">
        <w:rPr>
          <w:spacing w:val="-1"/>
          <w:sz w:val="24"/>
          <w:szCs w:val="24"/>
        </w:rPr>
        <w:t xml:space="preserve"> </w:t>
      </w:r>
      <w:r w:rsidRPr="00BF11AA">
        <w:rPr>
          <w:sz w:val="24"/>
          <w:szCs w:val="24"/>
        </w:rPr>
        <w:t>churn</w:t>
      </w:r>
      <w:r w:rsidRPr="00BF11AA">
        <w:rPr>
          <w:spacing w:val="-3"/>
          <w:sz w:val="24"/>
          <w:szCs w:val="24"/>
        </w:rPr>
        <w:t xml:space="preserve"> </w:t>
      </w:r>
      <w:r w:rsidRPr="00BF11AA">
        <w:rPr>
          <w:spacing w:val="-2"/>
          <w:sz w:val="24"/>
          <w:szCs w:val="24"/>
        </w:rPr>
        <w:t>rate.</w:t>
      </w:r>
    </w:p>
    <w:p w:rsidR="006578C9" w:rsidRPr="00BF11AA" w:rsidRDefault="006578C9" w:rsidP="006578C9">
      <w:pPr>
        <w:pStyle w:val="BodyText"/>
      </w:pPr>
    </w:p>
    <w:p w:rsidR="006578C9" w:rsidRPr="00BF11AA" w:rsidRDefault="006578C9" w:rsidP="006578C9">
      <w:pPr>
        <w:pStyle w:val="ListParagraph"/>
        <w:numPr>
          <w:ilvl w:val="0"/>
          <w:numId w:val="6"/>
        </w:numPr>
        <w:tabs>
          <w:tab w:val="left" w:pos="1080"/>
        </w:tabs>
        <w:spacing w:line="480" w:lineRule="auto"/>
        <w:ind w:right="890" w:hanging="576"/>
        <w:contextualSpacing w:val="0"/>
        <w:jc w:val="left"/>
        <w:rPr>
          <w:sz w:val="24"/>
          <w:szCs w:val="24"/>
        </w:rPr>
      </w:pPr>
      <w:r w:rsidRPr="00BF11AA">
        <w:rPr>
          <w:sz w:val="24"/>
          <w:szCs w:val="24"/>
        </w:rPr>
        <w:t>Higher</w:t>
      </w:r>
      <w:r w:rsidRPr="00BF11AA">
        <w:rPr>
          <w:spacing w:val="80"/>
          <w:sz w:val="24"/>
          <w:szCs w:val="24"/>
        </w:rPr>
        <w:t xml:space="preserve"> </w:t>
      </w:r>
      <w:r w:rsidRPr="00BF11AA">
        <w:rPr>
          <w:b/>
          <w:sz w:val="24"/>
          <w:szCs w:val="24"/>
        </w:rPr>
        <w:t>monthly</w:t>
      </w:r>
      <w:r w:rsidRPr="00BF11AA">
        <w:rPr>
          <w:b/>
          <w:spacing w:val="80"/>
          <w:sz w:val="24"/>
          <w:szCs w:val="24"/>
        </w:rPr>
        <w:t xml:space="preserve"> </w:t>
      </w:r>
      <w:r w:rsidRPr="00BF11AA">
        <w:rPr>
          <w:b/>
          <w:sz w:val="24"/>
          <w:szCs w:val="24"/>
        </w:rPr>
        <w:t>charges</w:t>
      </w:r>
      <w:r w:rsidRPr="00BF11AA">
        <w:rPr>
          <w:b/>
          <w:spacing w:val="80"/>
          <w:sz w:val="24"/>
          <w:szCs w:val="24"/>
        </w:rPr>
        <w:t xml:space="preserve"> </w:t>
      </w:r>
      <w:r w:rsidRPr="00BF11AA">
        <w:rPr>
          <w:sz w:val="24"/>
          <w:szCs w:val="24"/>
        </w:rPr>
        <w:t>correlate</w:t>
      </w:r>
      <w:r w:rsidRPr="00BF11AA">
        <w:rPr>
          <w:spacing w:val="80"/>
          <w:sz w:val="24"/>
          <w:szCs w:val="24"/>
        </w:rPr>
        <w:t xml:space="preserve"> </w:t>
      </w:r>
      <w:r w:rsidRPr="00BF11AA">
        <w:rPr>
          <w:sz w:val="24"/>
          <w:szCs w:val="24"/>
        </w:rPr>
        <w:t>with</w:t>
      </w:r>
      <w:r w:rsidRPr="00BF11AA">
        <w:rPr>
          <w:spacing w:val="80"/>
          <w:sz w:val="24"/>
          <w:szCs w:val="24"/>
        </w:rPr>
        <w:t xml:space="preserve"> </w:t>
      </w:r>
      <w:r w:rsidRPr="00BF11AA">
        <w:rPr>
          <w:sz w:val="24"/>
          <w:szCs w:val="24"/>
        </w:rPr>
        <w:t>churn,</w:t>
      </w:r>
      <w:r w:rsidRPr="00BF11AA">
        <w:rPr>
          <w:spacing w:val="80"/>
          <w:sz w:val="24"/>
          <w:szCs w:val="24"/>
        </w:rPr>
        <w:t xml:space="preserve"> </w:t>
      </w:r>
      <w:r w:rsidRPr="00BF11AA">
        <w:rPr>
          <w:sz w:val="24"/>
          <w:szCs w:val="24"/>
        </w:rPr>
        <w:t>suggesting</w:t>
      </w:r>
      <w:r w:rsidRPr="00BF11AA">
        <w:rPr>
          <w:spacing w:val="80"/>
          <w:sz w:val="24"/>
          <w:szCs w:val="24"/>
        </w:rPr>
        <w:t xml:space="preserve"> </w:t>
      </w:r>
      <w:r w:rsidRPr="00BF11AA">
        <w:rPr>
          <w:sz w:val="24"/>
          <w:szCs w:val="24"/>
        </w:rPr>
        <w:t>dissatisfaction</w:t>
      </w:r>
      <w:r w:rsidRPr="00BF11AA">
        <w:rPr>
          <w:spacing w:val="80"/>
          <w:sz w:val="24"/>
          <w:szCs w:val="24"/>
        </w:rPr>
        <w:t xml:space="preserve"> </w:t>
      </w:r>
      <w:r w:rsidRPr="00BF11AA">
        <w:rPr>
          <w:sz w:val="24"/>
          <w:szCs w:val="24"/>
        </w:rPr>
        <w:t>or</w:t>
      </w:r>
      <w:r w:rsidRPr="00BF11AA">
        <w:rPr>
          <w:spacing w:val="40"/>
          <w:sz w:val="24"/>
          <w:szCs w:val="24"/>
        </w:rPr>
        <w:t xml:space="preserve"> </w:t>
      </w:r>
      <w:r w:rsidRPr="00BF11AA">
        <w:rPr>
          <w:sz w:val="24"/>
          <w:szCs w:val="24"/>
        </w:rPr>
        <w:t>affordability issues.</w:t>
      </w:r>
    </w:p>
    <w:p w:rsidR="006578C9" w:rsidRPr="00BF11AA" w:rsidRDefault="006578C9" w:rsidP="006578C9">
      <w:pPr>
        <w:rPr>
          <w:b/>
          <w:sz w:val="24"/>
          <w:szCs w:val="24"/>
        </w:rPr>
      </w:pPr>
    </w:p>
    <w:p w:rsidR="006578C9" w:rsidRPr="00BF11AA" w:rsidRDefault="006578C9" w:rsidP="006578C9">
      <w:pPr>
        <w:rPr>
          <w:b/>
          <w:sz w:val="24"/>
          <w:szCs w:val="24"/>
        </w:rPr>
      </w:pPr>
      <w:r w:rsidRPr="00BF11AA">
        <w:rPr>
          <w:b/>
          <w:sz w:val="24"/>
          <w:szCs w:val="24"/>
        </w:rPr>
        <w:t>Classification Report and Results</w:t>
      </w:r>
    </w:p>
    <w:p w:rsidR="006578C9" w:rsidRPr="00BF11AA" w:rsidRDefault="006578C9" w:rsidP="006578C9">
      <w:pPr>
        <w:pStyle w:val="BodyText"/>
        <w:spacing w:before="271"/>
        <w:rPr>
          <w:b/>
        </w:rPr>
      </w:pPr>
    </w:p>
    <w:p w:rsidR="006578C9" w:rsidRPr="00BF11AA" w:rsidRDefault="006578C9" w:rsidP="006578C9">
      <w:pPr>
        <w:spacing w:before="1" w:line="480" w:lineRule="auto"/>
        <w:ind w:left="360" w:right="580"/>
        <w:rPr>
          <w:sz w:val="24"/>
          <w:szCs w:val="24"/>
        </w:rPr>
      </w:pPr>
      <w:r w:rsidRPr="00BF11AA">
        <w:rPr>
          <w:sz w:val="24"/>
          <w:szCs w:val="24"/>
        </w:rPr>
        <w:t>The</w:t>
      </w:r>
      <w:r w:rsidRPr="00BF11AA">
        <w:rPr>
          <w:spacing w:val="-9"/>
          <w:sz w:val="24"/>
          <w:szCs w:val="24"/>
        </w:rPr>
        <w:t xml:space="preserve"> </w:t>
      </w:r>
      <w:r w:rsidRPr="00BF11AA">
        <w:rPr>
          <w:sz w:val="24"/>
          <w:szCs w:val="24"/>
        </w:rPr>
        <w:t>selected</w:t>
      </w:r>
      <w:r w:rsidRPr="00BF11AA">
        <w:rPr>
          <w:spacing w:val="-6"/>
          <w:sz w:val="24"/>
          <w:szCs w:val="24"/>
        </w:rPr>
        <w:t xml:space="preserve"> </w:t>
      </w:r>
      <w:r w:rsidRPr="00BF11AA">
        <w:rPr>
          <w:sz w:val="24"/>
          <w:szCs w:val="24"/>
        </w:rPr>
        <w:t>model</w:t>
      </w:r>
      <w:r w:rsidRPr="00BF11AA">
        <w:rPr>
          <w:spacing w:val="-6"/>
          <w:sz w:val="24"/>
          <w:szCs w:val="24"/>
        </w:rPr>
        <w:t xml:space="preserve"> </w:t>
      </w:r>
      <w:r w:rsidRPr="00BF11AA">
        <w:rPr>
          <w:sz w:val="24"/>
          <w:szCs w:val="24"/>
        </w:rPr>
        <w:t>for</w:t>
      </w:r>
      <w:r w:rsidRPr="00BF11AA">
        <w:rPr>
          <w:spacing w:val="-6"/>
          <w:sz w:val="24"/>
          <w:szCs w:val="24"/>
        </w:rPr>
        <w:t xml:space="preserve"> </w:t>
      </w:r>
      <w:r w:rsidRPr="00BF11AA">
        <w:rPr>
          <w:sz w:val="24"/>
          <w:szCs w:val="24"/>
        </w:rPr>
        <w:t>deployment</w:t>
      </w:r>
      <w:r w:rsidRPr="00BF11AA">
        <w:rPr>
          <w:spacing w:val="-5"/>
          <w:sz w:val="24"/>
          <w:szCs w:val="24"/>
        </w:rPr>
        <w:t xml:space="preserve"> </w:t>
      </w:r>
      <w:r w:rsidRPr="00BF11AA">
        <w:rPr>
          <w:sz w:val="24"/>
          <w:szCs w:val="24"/>
        </w:rPr>
        <w:t>was</w:t>
      </w:r>
      <w:r w:rsidRPr="00BF11AA">
        <w:rPr>
          <w:spacing w:val="-5"/>
          <w:sz w:val="24"/>
          <w:szCs w:val="24"/>
        </w:rPr>
        <w:t xml:space="preserve"> </w:t>
      </w:r>
      <w:r w:rsidRPr="00BF11AA">
        <w:rPr>
          <w:sz w:val="24"/>
          <w:szCs w:val="24"/>
        </w:rPr>
        <w:t>the</w:t>
      </w:r>
      <w:r w:rsidRPr="00BF11AA">
        <w:rPr>
          <w:spacing w:val="-6"/>
          <w:sz w:val="24"/>
          <w:szCs w:val="24"/>
        </w:rPr>
        <w:t xml:space="preserve"> </w:t>
      </w:r>
      <w:r w:rsidRPr="00BF11AA">
        <w:rPr>
          <w:b/>
          <w:sz w:val="24"/>
          <w:szCs w:val="24"/>
        </w:rPr>
        <w:t>Random</w:t>
      </w:r>
      <w:r w:rsidRPr="00BF11AA">
        <w:rPr>
          <w:b/>
          <w:spacing w:val="-6"/>
          <w:sz w:val="24"/>
          <w:szCs w:val="24"/>
        </w:rPr>
        <w:t xml:space="preserve"> </w:t>
      </w:r>
      <w:r w:rsidRPr="00BF11AA">
        <w:rPr>
          <w:b/>
          <w:sz w:val="24"/>
          <w:szCs w:val="24"/>
        </w:rPr>
        <w:t>Forest</w:t>
      </w:r>
      <w:r w:rsidRPr="00BF11AA">
        <w:rPr>
          <w:b/>
          <w:spacing w:val="-6"/>
          <w:sz w:val="24"/>
          <w:szCs w:val="24"/>
        </w:rPr>
        <w:t xml:space="preserve"> </w:t>
      </w:r>
      <w:r w:rsidRPr="00BF11AA">
        <w:rPr>
          <w:b/>
          <w:sz w:val="24"/>
          <w:szCs w:val="24"/>
        </w:rPr>
        <w:t>Classifier</w:t>
      </w:r>
      <w:r w:rsidRPr="00BF11AA">
        <w:rPr>
          <w:sz w:val="24"/>
          <w:szCs w:val="24"/>
        </w:rPr>
        <w:t>,</w:t>
      </w:r>
      <w:r w:rsidRPr="00BF11AA">
        <w:rPr>
          <w:spacing w:val="-6"/>
          <w:sz w:val="24"/>
          <w:szCs w:val="24"/>
        </w:rPr>
        <w:t xml:space="preserve"> </w:t>
      </w:r>
      <w:r w:rsidRPr="00BF11AA">
        <w:rPr>
          <w:sz w:val="24"/>
          <w:szCs w:val="24"/>
        </w:rPr>
        <w:t>which</w:t>
      </w:r>
      <w:r w:rsidRPr="00BF11AA">
        <w:rPr>
          <w:spacing w:val="-6"/>
          <w:sz w:val="24"/>
          <w:szCs w:val="24"/>
        </w:rPr>
        <w:t xml:space="preserve"> </w:t>
      </w:r>
      <w:r w:rsidRPr="00BF11AA">
        <w:rPr>
          <w:sz w:val="24"/>
          <w:szCs w:val="24"/>
        </w:rPr>
        <w:t>showed</w:t>
      </w:r>
      <w:r w:rsidRPr="00BF11AA">
        <w:rPr>
          <w:spacing w:val="-6"/>
          <w:sz w:val="24"/>
          <w:szCs w:val="24"/>
        </w:rPr>
        <w:t xml:space="preserve"> </w:t>
      </w:r>
      <w:r w:rsidRPr="00BF11AA">
        <w:rPr>
          <w:sz w:val="24"/>
          <w:szCs w:val="24"/>
        </w:rPr>
        <w:t>strong predictive performance.</w:t>
      </w:r>
    </w:p>
    <w:p w:rsidR="006578C9" w:rsidRPr="00BF11AA" w:rsidRDefault="006578C9" w:rsidP="006578C9">
      <w:pPr>
        <w:pStyle w:val="BodyText"/>
        <w:spacing w:before="14"/>
      </w:pPr>
    </w:p>
    <w:p w:rsidR="006578C9" w:rsidRPr="00BF11AA" w:rsidRDefault="006578C9" w:rsidP="006578C9">
      <w:pPr>
        <w:rPr>
          <w:b/>
          <w:sz w:val="24"/>
          <w:szCs w:val="24"/>
        </w:rPr>
      </w:pPr>
      <w:r w:rsidRPr="00BF11AA">
        <w:rPr>
          <w:b/>
          <w:sz w:val="24"/>
          <w:szCs w:val="24"/>
        </w:rPr>
        <w:t>Classification Report (Random Forest Model):</w:t>
      </w:r>
    </w:p>
    <w:p w:rsidR="006578C9" w:rsidRPr="00BF11AA" w:rsidRDefault="006578C9" w:rsidP="006578C9">
      <w:pPr>
        <w:pStyle w:val="BodyText"/>
        <w:rPr>
          <w:b/>
        </w:rPr>
      </w:pPr>
    </w:p>
    <w:p w:rsidR="006578C9" w:rsidRPr="00BF11AA" w:rsidRDefault="006578C9" w:rsidP="006578C9">
      <w:pPr>
        <w:pStyle w:val="BodyText"/>
        <w:spacing w:before="103"/>
        <w:rPr>
          <w:b/>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4"/>
        <w:gridCol w:w="1841"/>
        <w:gridCol w:w="1353"/>
        <w:gridCol w:w="1798"/>
        <w:gridCol w:w="1673"/>
      </w:tblGrid>
      <w:tr w:rsidR="006578C9" w:rsidRPr="00BF11AA" w:rsidTr="00AD4383">
        <w:trPr>
          <w:trHeight w:val="753"/>
        </w:trPr>
        <w:tc>
          <w:tcPr>
            <w:tcW w:w="2494" w:type="dxa"/>
          </w:tcPr>
          <w:p w:rsidR="006578C9" w:rsidRPr="00BF11AA" w:rsidRDefault="006578C9" w:rsidP="00AD4383">
            <w:pPr>
              <w:pStyle w:val="TableParagraph"/>
              <w:spacing w:line="275" w:lineRule="exact"/>
              <w:rPr>
                <w:b/>
                <w:sz w:val="24"/>
                <w:szCs w:val="24"/>
              </w:rPr>
            </w:pPr>
            <w:r w:rsidRPr="00BF11AA">
              <w:rPr>
                <w:b/>
                <w:spacing w:val="-2"/>
                <w:sz w:val="24"/>
                <w:szCs w:val="24"/>
              </w:rPr>
              <w:t>Metric</w:t>
            </w:r>
          </w:p>
        </w:tc>
        <w:tc>
          <w:tcPr>
            <w:tcW w:w="1841" w:type="dxa"/>
          </w:tcPr>
          <w:p w:rsidR="006578C9" w:rsidRPr="00BF11AA" w:rsidRDefault="006578C9" w:rsidP="00AD4383">
            <w:pPr>
              <w:pStyle w:val="TableParagraph"/>
              <w:spacing w:line="275" w:lineRule="exact"/>
              <w:rPr>
                <w:b/>
                <w:sz w:val="24"/>
                <w:szCs w:val="24"/>
              </w:rPr>
            </w:pPr>
            <w:r w:rsidRPr="00BF11AA">
              <w:rPr>
                <w:b/>
                <w:spacing w:val="-2"/>
                <w:sz w:val="24"/>
                <w:szCs w:val="24"/>
              </w:rPr>
              <w:t>Precision</w:t>
            </w:r>
          </w:p>
        </w:tc>
        <w:tc>
          <w:tcPr>
            <w:tcW w:w="1353" w:type="dxa"/>
          </w:tcPr>
          <w:p w:rsidR="006578C9" w:rsidRPr="00BF11AA" w:rsidRDefault="006578C9" w:rsidP="00AD4383">
            <w:pPr>
              <w:pStyle w:val="TableParagraph"/>
              <w:spacing w:line="275" w:lineRule="exact"/>
              <w:rPr>
                <w:b/>
                <w:sz w:val="24"/>
                <w:szCs w:val="24"/>
              </w:rPr>
            </w:pPr>
            <w:r w:rsidRPr="00BF11AA">
              <w:rPr>
                <w:b/>
                <w:spacing w:val="-2"/>
                <w:sz w:val="24"/>
                <w:szCs w:val="24"/>
              </w:rPr>
              <w:t>Recall</w:t>
            </w:r>
          </w:p>
        </w:tc>
        <w:tc>
          <w:tcPr>
            <w:tcW w:w="1798" w:type="dxa"/>
          </w:tcPr>
          <w:p w:rsidR="006578C9" w:rsidRPr="00BF11AA" w:rsidRDefault="006578C9" w:rsidP="00AD4383">
            <w:pPr>
              <w:pStyle w:val="TableParagraph"/>
              <w:spacing w:line="275" w:lineRule="exact"/>
              <w:ind w:left="115"/>
              <w:rPr>
                <w:b/>
                <w:sz w:val="24"/>
                <w:szCs w:val="24"/>
              </w:rPr>
            </w:pPr>
            <w:r w:rsidRPr="00BF11AA">
              <w:rPr>
                <w:b/>
                <w:spacing w:val="-5"/>
                <w:sz w:val="24"/>
                <w:szCs w:val="24"/>
              </w:rPr>
              <w:t>F1-</w:t>
            </w:r>
            <w:r w:rsidRPr="00BF11AA">
              <w:rPr>
                <w:b/>
                <w:spacing w:val="-2"/>
                <w:sz w:val="24"/>
                <w:szCs w:val="24"/>
              </w:rPr>
              <w:t>Score</w:t>
            </w:r>
          </w:p>
        </w:tc>
        <w:tc>
          <w:tcPr>
            <w:tcW w:w="1673" w:type="dxa"/>
          </w:tcPr>
          <w:p w:rsidR="006578C9" w:rsidRPr="00BF11AA" w:rsidRDefault="006578C9" w:rsidP="00AD4383">
            <w:pPr>
              <w:pStyle w:val="TableParagraph"/>
              <w:spacing w:line="275" w:lineRule="exact"/>
              <w:ind w:left="116"/>
              <w:rPr>
                <w:b/>
                <w:sz w:val="24"/>
                <w:szCs w:val="24"/>
              </w:rPr>
            </w:pPr>
            <w:r w:rsidRPr="00BF11AA">
              <w:rPr>
                <w:b/>
                <w:spacing w:val="-2"/>
                <w:sz w:val="24"/>
                <w:szCs w:val="24"/>
              </w:rPr>
              <w:t>Support</w:t>
            </w:r>
          </w:p>
        </w:tc>
      </w:tr>
      <w:tr w:rsidR="006578C9" w:rsidRPr="00BF11AA" w:rsidTr="00AD4383">
        <w:trPr>
          <w:trHeight w:val="748"/>
        </w:trPr>
        <w:tc>
          <w:tcPr>
            <w:tcW w:w="2494" w:type="dxa"/>
          </w:tcPr>
          <w:p w:rsidR="006578C9" w:rsidRPr="00BF11AA" w:rsidRDefault="006578C9" w:rsidP="00AD4383">
            <w:pPr>
              <w:pStyle w:val="TableParagraph"/>
              <w:spacing w:line="268" w:lineRule="exact"/>
              <w:rPr>
                <w:sz w:val="24"/>
                <w:szCs w:val="24"/>
              </w:rPr>
            </w:pPr>
            <w:r w:rsidRPr="00BF11AA">
              <w:rPr>
                <w:b/>
                <w:sz w:val="24"/>
                <w:szCs w:val="24"/>
              </w:rPr>
              <w:t>0</w:t>
            </w:r>
            <w:r w:rsidRPr="00BF11AA">
              <w:rPr>
                <w:b/>
                <w:spacing w:val="-3"/>
                <w:sz w:val="24"/>
                <w:szCs w:val="24"/>
              </w:rPr>
              <w:t xml:space="preserve"> </w:t>
            </w:r>
            <w:r w:rsidRPr="00BF11AA">
              <w:rPr>
                <w:sz w:val="24"/>
                <w:szCs w:val="24"/>
              </w:rPr>
              <w:t>(Not</w:t>
            </w:r>
            <w:r w:rsidRPr="00BF11AA">
              <w:rPr>
                <w:spacing w:val="-1"/>
                <w:sz w:val="24"/>
                <w:szCs w:val="24"/>
              </w:rPr>
              <w:t xml:space="preserve"> </w:t>
            </w:r>
            <w:r w:rsidRPr="00BF11AA">
              <w:rPr>
                <w:spacing w:val="-2"/>
                <w:sz w:val="24"/>
                <w:szCs w:val="24"/>
              </w:rPr>
              <w:t>Churn)</w:t>
            </w:r>
          </w:p>
        </w:tc>
        <w:tc>
          <w:tcPr>
            <w:tcW w:w="1841" w:type="dxa"/>
          </w:tcPr>
          <w:p w:rsidR="006578C9" w:rsidRPr="00BF11AA" w:rsidRDefault="006578C9" w:rsidP="00AD4383">
            <w:pPr>
              <w:pStyle w:val="TableParagraph"/>
              <w:spacing w:line="268" w:lineRule="exact"/>
              <w:rPr>
                <w:sz w:val="24"/>
                <w:szCs w:val="24"/>
              </w:rPr>
            </w:pPr>
            <w:r w:rsidRPr="00BF11AA">
              <w:rPr>
                <w:spacing w:val="-4"/>
                <w:sz w:val="24"/>
                <w:szCs w:val="24"/>
              </w:rPr>
              <w:t>0.83</w:t>
            </w:r>
          </w:p>
        </w:tc>
        <w:tc>
          <w:tcPr>
            <w:tcW w:w="1353" w:type="dxa"/>
          </w:tcPr>
          <w:p w:rsidR="006578C9" w:rsidRPr="00BF11AA" w:rsidRDefault="006578C9" w:rsidP="00AD4383">
            <w:pPr>
              <w:pStyle w:val="TableParagraph"/>
              <w:spacing w:line="268" w:lineRule="exact"/>
              <w:rPr>
                <w:sz w:val="24"/>
                <w:szCs w:val="24"/>
              </w:rPr>
            </w:pPr>
            <w:r w:rsidRPr="00BF11AA">
              <w:rPr>
                <w:spacing w:val="-4"/>
                <w:sz w:val="24"/>
                <w:szCs w:val="24"/>
              </w:rPr>
              <w:t>0.91</w:t>
            </w:r>
          </w:p>
        </w:tc>
        <w:tc>
          <w:tcPr>
            <w:tcW w:w="1798" w:type="dxa"/>
          </w:tcPr>
          <w:p w:rsidR="006578C9" w:rsidRPr="00BF11AA" w:rsidRDefault="006578C9" w:rsidP="00AD4383">
            <w:pPr>
              <w:pStyle w:val="TableParagraph"/>
              <w:spacing w:line="268" w:lineRule="exact"/>
              <w:ind w:left="115"/>
              <w:rPr>
                <w:sz w:val="24"/>
                <w:szCs w:val="24"/>
              </w:rPr>
            </w:pPr>
            <w:r w:rsidRPr="00BF11AA">
              <w:rPr>
                <w:spacing w:val="-4"/>
                <w:sz w:val="24"/>
                <w:szCs w:val="24"/>
              </w:rPr>
              <w:t>0.87</w:t>
            </w:r>
          </w:p>
        </w:tc>
        <w:tc>
          <w:tcPr>
            <w:tcW w:w="1673" w:type="dxa"/>
          </w:tcPr>
          <w:p w:rsidR="006578C9" w:rsidRPr="00BF11AA" w:rsidRDefault="006578C9" w:rsidP="00AD4383">
            <w:pPr>
              <w:pStyle w:val="TableParagraph"/>
              <w:spacing w:line="268" w:lineRule="exact"/>
              <w:ind w:left="116"/>
              <w:rPr>
                <w:sz w:val="24"/>
                <w:szCs w:val="24"/>
              </w:rPr>
            </w:pPr>
            <w:r w:rsidRPr="00BF11AA">
              <w:rPr>
                <w:spacing w:val="-4"/>
                <w:sz w:val="24"/>
                <w:szCs w:val="24"/>
              </w:rPr>
              <w:t>1036</w:t>
            </w:r>
          </w:p>
        </w:tc>
      </w:tr>
      <w:tr w:rsidR="006578C9" w:rsidRPr="00BF11AA" w:rsidTr="00AD4383">
        <w:trPr>
          <w:trHeight w:val="755"/>
        </w:trPr>
        <w:tc>
          <w:tcPr>
            <w:tcW w:w="2494" w:type="dxa"/>
          </w:tcPr>
          <w:p w:rsidR="006578C9" w:rsidRPr="00BF11AA" w:rsidRDefault="006578C9" w:rsidP="00AD4383">
            <w:pPr>
              <w:pStyle w:val="TableParagraph"/>
              <w:spacing w:line="273" w:lineRule="exact"/>
              <w:rPr>
                <w:sz w:val="24"/>
                <w:szCs w:val="24"/>
              </w:rPr>
            </w:pPr>
            <w:r w:rsidRPr="00BF11AA">
              <w:rPr>
                <w:b/>
                <w:sz w:val="24"/>
                <w:szCs w:val="24"/>
              </w:rPr>
              <w:t xml:space="preserve">1 </w:t>
            </w:r>
            <w:r w:rsidRPr="00BF11AA">
              <w:rPr>
                <w:spacing w:val="-2"/>
                <w:sz w:val="24"/>
                <w:szCs w:val="24"/>
              </w:rPr>
              <w:t>(Churned)</w:t>
            </w:r>
          </w:p>
        </w:tc>
        <w:tc>
          <w:tcPr>
            <w:tcW w:w="1841" w:type="dxa"/>
          </w:tcPr>
          <w:p w:rsidR="006578C9" w:rsidRPr="00BF11AA" w:rsidRDefault="006578C9" w:rsidP="00AD4383">
            <w:pPr>
              <w:pStyle w:val="TableParagraph"/>
              <w:spacing w:line="273" w:lineRule="exact"/>
              <w:rPr>
                <w:sz w:val="24"/>
                <w:szCs w:val="24"/>
              </w:rPr>
            </w:pPr>
            <w:r w:rsidRPr="00BF11AA">
              <w:rPr>
                <w:spacing w:val="-4"/>
                <w:sz w:val="24"/>
                <w:szCs w:val="24"/>
              </w:rPr>
              <w:t>0.66</w:t>
            </w:r>
          </w:p>
        </w:tc>
        <w:tc>
          <w:tcPr>
            <w:tcW w:w="1353" w:type="dxa"/>
          </w:tcPr>
          <w:p w:rsidR="006578C9" w:rsidRPr="00BF11AA" w:rsidRDefault="006578C9" w:rsidP="00AD4383">
            <w:pPr>
              <w:pStyle w:val="TableParagraph"/>
              <w:spacing w:line="273" w:lineRule="exact"/>
              <w:rPr>
                <w:sz w:val="24"/>
                <w:szCs w:val="24"/>
              </w:rPr>
            </w:pPr>
            <w:r w:rsidRPr="00BF11AA">
              <w:rPr>
                <w:spacing w:val="-4"/>
                <w:sz w:val="24"/>
                <w:szCs w:val="24"/>
              </w:rPr>
              <w:t>0.47</w:t>
            </w:r>
          </w:p>
        </w:tc>
        <w:tc>
          <w:tcPr>
            <w:tcW w:w="1798" w:type="dxa"/>
          </w:tcPr>
          <w:p w:rsidR="006578C9" w:rsidRPr="00BF11AA" w:rsidRDefault="006578C9" w:rsidP="00AD4383">
            <w:pPr>
              <w:pStyle w:val="TableParagraph"/>
              <w:spacing w:line="273" w:lineRule="exact"/>
              <w:ind w:left="115"/>
              <w:rPr>
                <w:sz w:val="24"/>
                <w:szCs w:val="24"/>
              </w:rPr>
            </w:pPr>
            <w:r w:rsidRPr="00BF11AA">
              <w:rPr>
                <w:spacing w:val="-4"/>
                <w:sz w:val="24"/>
                <w:szCs w:val="24"/>
              </w:rPr>
              <w:t>0.55</w:t>
            </w:r>
          </w:p>
        </w:tc>
        <w:tc>
          <w:tcPr>
            <w:tcW w:w="1673" w:type="dxa"/>
          </w:tcPr>
          <w:p w:rsidR="006578C9" w:rsidRPr="00BF11AA" w:rsidRDefault="006578C9" w:rsidP="00AD4383">
            <w:pPr>
              <w:pStyle w:val="TableParagraph"/>
              <w:spacing w:line="273" w:lineRule="exact"/>
              <w:ind w:left="116"/>
              <w:rPr>
                <w:sz w:val="24"/>
                <w:szCs w:val="24"/>
              </w:rPr>
            </w:pPr>
            <w:r w:rsidRPr="00BF11AA">
              <w:rPr>
                <w:spacing w:val="-5"/>
                <w:sz w:val="24"/>
                <w:szCs w:val="24"/>
              </w:rPr>
              <w:t>373</w:t>
            </w:r>
          </w:p>
        </w:tc>
      </w:tr>
    </w:tbl>
    <w:p w:rsidR="006578C9" w:rsidRPr="00BF11AA" w:rsidRDefault="006578C9" w:rsidP="006578C9">
      <w:pPr>
        <w:pStyle w:val="ListParagraph"/>
        <w:numPr>
          <w:ilvl w:val="0"/>
          <w:numId w:val="5"/>
        </w:numPr>
        <w:tabs>
          <w:tab w:val="left" w:pos="1080"/>
        </w:tabs>
        <w:spacing w:before="268"/>
        <w:contextualSpacing w:val="0"/>
        <w:rPr>
          <w:sz w:val="24"/>
          <w:szCs w:val="24"/>
        </w:rPr>
      </w:pPr>
      <w:r w:rsidRPr="00BF11AA">
        <w:rPr>
          <w:b/>
          <w:sz w:val="24"/>
          <w:szCs w:val="24"/>
        </w:rPr>
        <w:t>Overall</w:t>
      </w:r>
      <w:r w:rsidRPr="00BF11AA">
        <w:rPr>
          <w:b/>
          <w:spacing w:val="-6"/>
          <w:sz w:val="24"/>
          <w:szCs w:val="24"/>
        </w:rPr>
        <w:t xml:space="preserve"> </w:t>
      </w:r>
      <w:r w:rsidRPr="00BF11AA">
        <w:rPr>
          <w:b/>
          <w:sz w:val="24"/>
          <w:szCs w:val="24"/>
        </w:rPr>
        <w:t>Accuracy</w:t>
      </w:r>
      <w:r w:rsidRPr="00BF11AA">
        <w:rPr>
          <w:sz w:val="24"/>
          <w:szCs w:val="24"/>
        </w:rPr>
        <w:t>:</w:t>
      </w:r>
      <w:r w:rsidRPr="00BF11AA">
        <w:rPr>
          <w:spacing w:val="-4"/>
          <w:sz w:val="24"/>
          <w:szCs w:val="24"/>
        </w:rPr>
        <w:t xml:space="preserve"> </w:t>
      </w:r>
      <w:r w:rsidRPr="00BF11AA">
        <w:rPr>
          <w:spacing w:val="-5"/>
          <w:sz w:val="24"/>
          <w:szCs w:val="24"/>
        </w:rPr>
        <w:t>80%</w:t>
      </w:r>
    </w:p>
    <w:p w:rsidR="006578C9" w:rsidRPr="00BF11AA" w:rsidRDefault="006578C9" w:rsidP="006578C9">
      <w:pPr>
        <w:pStyle w:val="ListParagraph"/>
        <w:numPr>
          <w:ilvl w:val="0"/>
          <w:numId w:val="5"/>
        </w:numPr>
        <w:tabs>
          <w:tab w:val="left" w:pos="1080"/>
        </w:tabs>
        <w:spacing w:before="274"/>
        <w:contextualSpacing w:val="0"/>
        <w:rPr>
          <w:sz w:val="24"/>
          <w:szCs w:val="24"/>
        </w:rPr>
      </w:pPr>
      <w:r w:rsidRPr="00BF11AA">
        <w:rPr>
          <w:b/>
          <w:sz w:val="24"/>
          <w:szCs w:val="24"/>
        </w:rPr>
        <w:t>Macro</w:t>
      </w:r>
      <w:r w:rsidRPr="00BF11AA">
        <w:rPr>
          <w:b/>
          <w:spacing w:val="-6"/>
          <w:sz w:val="24"/>
          <w:szCs w:val="24"/>
        </w:rPr>
        <w:t xml:space="preserve"> </w:t>
      </w:r>
      <w:r w:rsidRPr="00BF11AA">
        <w:rPr>
          <w:b/>
          <w:sz w:val="24"/>
          <w:szCs w:val="24"/>
        </w:rPr>
        <w:t>Average</w:t>
      </w:r>
      <w:r w:rsidRPr="00BF11AA">
        <w:rPr>
          <w:b/>
          <w:spacing w:val="-4"/>
          <w:sz w:val="24"/>
          <w:szCs w:val="24"/>
        </w:rPr>
        <w:t xml:space="preserve"> </w:t>
      </w:r>
      <w:r w:rsidRPr="00BF11AA">
        <w:rPr>
          <w:b/>
          <w:sz w:val="24"/>
          <w:szCs w:val="24"/>
        </w:rPr>
        <w:t>F1-Score</w:t>
      </w:r>
      <w:r w:rsidRPr="00BF11AA">
        <w:rPr>
          <w:sz w:val="24"/>
          <w:szCs w:val="24"/>
        </w:rPr>
        <w:t>:</w:t>
      </w:r>
      <w:r w:rsidRPr="00BF11AA">
        <w:rPr>
          <w:spacing w:val="-3"/>
          <w:sz w:val="24"/>
          <w:szCs w:val="24"/>
        </w:rPr>
        <w:t xml:space="preserve"> </w:t>
      </w:r>
      <w:r w:rsidRPr="00BF11AA">
        <w:rPr>
          <w:spacing w:val="-5"/>
          <w:sz w:val="24"/>
          <w:szCs w:val="24"/>
        </w:rPr>
        <w:t>71%</w:t>
      </w:r>
    </w:p>
    <w:p w:rsidR="006578C9" w:rsidRPr="00BF11AA" w:rsidRDefault="006578C9" w:rsidP="006578C9">
      <w:pPr>
        <w:pStyle w:val="BodyText"/>
      </w:pPr>
    </w:p>
    <w:p w:rsidR="006578C9" w:rsidRPr="00BF11AA" w:rsidRDefault="006578C9" w:rsidP="006578C9">
      <w:pPr>
        <w:pStyle w:val="ListParagraph"/>
        <w:numPr>
          <w:ilvl w:val="0"/>
          <w:numId w:val="5"/>
        </w:numPr>
        <w:tabs>
          <w:tab w:val="left" w:pos="1080"/>
        </w:tabs>
        <w:spacing w:before="1"/>
        <w:contextualSpacing w:val="0"/>
        <w:rPr>
          <w:sz w:val="24"/>
          <w:szCs w:val="24"/>
        </w:rPr>
      </w:pPr>
      <w:r w:rsidRPr="00BF11AA">
        <w:rPr>
          <w:b/>
          <w:sz w:val="24"/>
          <w:szCs w:val="24"/>
        </w:rPr>
        <w:t>Weighted</w:t>
      </w:r>
      <w:r w:rsidRPr="00BF11AA">
        <w:rPr>
          <w:b/>
          <w:spacing w:val="-5"/>
          <w:sz w:val="24"/>
          <w:szCs w:val="24"/>
        </w:rPr>
        <w:t xml:space="preserve"> </w:t>
      </w:r>
      <w:r w:rsidRPr="00BF11AA">
        <w:rPr>
          <w:b/>
          <w:sz w:val="24"/>
          <w:szCs w:val="24"/>
        </w:rPr>
        <w:t>Average</w:t>
      </w:r>
      <w:r w:rsidRPr="00BF11AA">
        <w:rPr>
          <w:b/>
          <w:spacing w:val="-3"/>
          <w:sz w:val="24"/>
          <w:szCs w:val="24"/>
        </w:rPr>
        <w:t xml:space="preserve"> </w:t>
      </w:r>
      <w:r w:rsidRPr="00BF11AA">
        <w:rPr>
          <w:b/>
          <w:sz w:val="24"/>
          <w:szCs w:val="24"/>
        </w:rPr>
        <w:t>F1-Score</w:t>
      </w:r>
      <w:r w:rsidRPr="00BF11AA">
        <w:rPr>
          <w:sz w:val="24"/>
          <w:szCs w:val="24"/>
        </w:rPr>
        <w:t>:</w:t>
      </w:r>
      <w:r w:rsidRPr="00BF11AA">
        <w:rPr>
          <w:spacing w:val="-2"/>
          <w:sz w:val="24"/>
          <w:szCs w:val="24"/>
        </w:rPr>
        <w:t xml:space="preserve"> </w:t>
      </w:r>
      <w:r w:rsidRPr="00BF11AA">
        <w:rPr>
          <w:spacing w:val="-5"/>
          <w:sz w:val="24"/>
          <w:szCs w:val="24"/>
        </w:rPr>
        <w:t>78%</w:t>
      </w:r>
    </w:p>
    <w:p w:rsidR="006578C9" w:rsidRPr="00BF11AA" w:rsidRDefault="006578C9" w:rsidP="006578C9">
      <w:pPr>
        <w:pStyle w:val="ListParagraph"/>
        <w:rPr>
          <w:sz w:val="24"/>
          <w:szCs w:val="24"/>
        </w:rPr>
        <w:sectPr w:rsidR="006578C9" w:rsidRPr="00BF11AA">
          <w:pgSz w:w="11920" w:h="16850"/>
          <w:pgMar w:top="1340" w:right="720" w:bottom="280" w:left="1080" w:header="720" w:footer="720" w:gutter="0"/>
          <w:cols w:space="720"/>
        </w:sectPr>
      </w:pPr>
    </w:p>
    <w:p w:rsidR="006578C9" w:rsidRPr="00BF11AA" w:rsidRDefault="006578C9" w:rsidP="006578C9">
      <w:pPr>
        <w:pStyle w:val="BodyText"/>
        <w:spacing w:before="6" w:after="1"/>
      </w:pPr>
    </w:p>
    <w:p w:rsidR="006578C9" w:rsidRPr="00BF11AA" w:rsidRDefault="006578C9" w:rsidP="006578C9">
      <w:pPr>
        <w:pStyle w:val="BodyText"/>
        <w:ind w:left="584"/>
      </w:pPr>
      <w:r w:rsidRPr="00BF11AA">
        <w:rPr>
          <w:noProof/>
          <w:lang w:val="en-GB" w:eastAsia="en-GB"/>
        </w:rPr>
        <w:drawing>
          <wp:inline distT="0" distB="0" distL="0" distR="0" wp14:anchorId="581BEAB2" wp14:editId="42078641">
            <wp:extent cx="4162545" cy="323011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4162545" cy="3230118"/>
                    </a:xfrm>
                    <a:prstGeom prst="rect">
                      <a:avLst/>
                    </a:prstGeom>
                  </pic:spPr>
                </pic:pic>
              </a:graphicData>
            </a:graphic>
          </wp:inline>
        </w:drawing>
      </w:r>
    </w:p>
    <w:p w:rsidR="006578C9" w:rsidRPr="00BF11AA" w:rsidRDefault="006578C9" w:rsidP="006578C9">
      <w:pPr>
        <w:pStyle w:val="BodyText"/>
        <w:spacing w:before="128"/>
      </w:pPr>
    </w:p>
    <w:p w:rsidR="006578C9" w:rsidRPr="00BF11AA" w:rsidRDefault="006578C9" w:rsidP="006578C9">
      <w:pPr>
        <w:ind w:left="336"/>
        <w:jc w:val="both"/>
        <w:rPr>
          <w:b/>
          <w:sz w:val="24"/>
          <w:szCs w:val="24"/>
        </w:rPr>
      </w:pPr>
      <w:r w:rsidRPr="00BF11AA">
        <w:rPr>
          <w:b/>
          <w:sz w:val="24"/>
          <w:szCs w:val="24"/>
        </w:rPr>
        <w:t>Fig.</w:t>
      </w:r>
      <w:r w:rsidRPr="00BF11AA">
        <w:rPr>
          <w:b/>
          <w:spacing w:val="-1"/>
          <w:sz w:val="24"/>
          <w:szCs w:val="24"/>
        </w:rPr>
        <w:t xml:space="preserve"> </w:t>
      </w:r>
      <w:r w:rsidRPr="00BF11AA">
        <w:rPr>
          <w:b/>
          <w:sz w:val="24"/>
          <w:szCs w:val="24"/>
        </w:rPr>
        <w:t>6:</w:t>
      </w:r>
      <w:r w:rsidRPr="00BF11AA">
        <w:rPr>
          <w:b/>
          <w:spacing w:val="-1"/>
          <w:sz w:val="24"/>
          <w:szCs w:val="24"/>
        </w:rPr>
        <w:t xml:space="preserve"> </w:t>
      </w:r>
      <w:r w:rsidRPr="00BF11AA">
        <w:rPr>
          <w:b/>
          <w:sz w:val="24"/>
          <w:szCs w:val="24"/>
        </w:rPr>
        <w:t>ROC</w:t>
      </w:r>
      <w:r w:rsidRPr="00BF11AA">
        <w:rPr>
          <w:b/>
          <w:spacing w:val="-1"/>
          <w:sz w:val="24"/>
          <w:szCs w:val="24"/>
        </w:rPr>
        <w:t xml:space="preserve"> </w:t>
      </w:r>
      <w:r w:rsidRPr="00BF11AA">
        <w:rPr>
          <w:b/>
          <w:sz w:val="24"/>
          <w:szCs w:val="24"/>
        </w:rPr>
        <w:t>Curve</w:t>
      </w:r>
      <w:r w:rsidRPr="00BF11AA">
        <w:rPr>
          <w:b/>
          <w:spacing w:val="-3"/>
          <w:sz w:val="24"/>
          <w:szCs w:val="24"/>
        </w:rPr>
        <w:t xml:space="preserve"> </w:t>
      </w:r>
      <w:r w:rsidRPr="00BF11AA">
        <w:rPr>
          <w:b/>
          <w:sz w:val="24"/>
          <w:szCs w:val="24"/>
        </w:rPr>
        <w:t>(AUC</w:t>
      </w:r>
      <w:r w:rsidRPr="00BF11AA">
        <w:rPr>
          <w:b/>
          <w:spacing w:val="-1"/>
          <w:sz w:val="24"/>
          <w:szCs w:val="24"/>
        </w:rPr>
        <w:t xml:space="preserve"> </w:t>
      </w:r>
      <w:r w:rsidRPr="00BF11AA">
        <w:rPr>
          <w:b/>
          <w:spacing w:val="-2"/>
          <w:sz w:val="24"/>
          <w:szCs w:val="24"/>
        </w:rPr>
        <w:t>~0.84)</w:t>
      </w:r>
    </w:p>
    <w:p w:rsidR="006578C9" w:rsidRPr="00BF11AA" w:rsidRDefault="006578C9" w:rsidP="006578C9">
      <w:pPr>
        <w:pStyle w:val="BodyText"/>
        <w:spacing w:before="274"/>
        <w:rPr>
          <w:b/>
        </w:rPr>
      </w:pPr>
    </w:p>
    <w:p w:rsidR="006578C9" w:rsidRPr="00BF11AA" w:rsidRDefault="006578C9" w:rsidP="006578C9">
      <w:pPr>
        <w:pStyle w:val="BodyText"/>
        <w:spacing w:line="480" w:lineRule="auto"/>
        <w:ind w:left="360" w:right="716"/>
        <w:jc w:val="both"/>
        <w:rPr>
          <w:i/>
        </w:rPr>
      </w:pPr>
      <w:r w:rsidRPr="00BF11AA">
        <w:t>The model correctly classified most non-churned customers, but had a moderate recall for churned</w:t>
      </w:r>
      <w:r w:rsidRPr="00BF11AA">
        <w:rPr>
          <w:spacing w:val="-5"/>
        </w:rPr>
        <w:t xml:space="preserve"> </w:t>
      </w:r>
      <w:r w:rsidRPr="00BF11AA">
        <w:t>customers</w:t>
      </w:r>
      <w:r w:rsidRPr="00BF11AA">
        <w:rPr>
          <w:spacing w:val="-5"/>
        </w:rPr>
        <w:t xml:space="preserve"> </w:t>
      </w:r>
      <w:r w:rsidRPr="00BF11AA">
        <w:t>(47%),</w:t>
      </w:r>
      <w:r w:rsidRPr="00BF11AA">
        <w:rPr>
          <w:spacing w:val="-7"/>
        </w:rPr>
        <w:t xml:space="preserve"> </w:t>
      </w:r>
      <w:r w:rsidRPr="00BF11AA">
        <w:t>indicating</w:t>
      </w:r>
      <w:r w:rsidRPr="00BF11AA">
        <w:rPr>
          <w:spacing w:val="-11"/>
        </w:rPr>
        <w:t xml:space="preserve"> </w:t>
      </w:r>
      <w:r w:rsidRPr="00BF11AA">
        <w:t>some</w:t>
      </w:r>
      <w:r w:rsidRPr="00BF11AA">
        <w:rPr>
          <w:spacing w:val="-5"/>
        </w:rPr>
        <w:t xml:space="preserve"> </w:t>
      </w:r>
      <w:r w:rsidRPr="00BF11AA">
        <w:t>false</w:t>
      </w:r>
      <w:r w:rsidRPr="00BF11AA">
        <w:rPr>
          <w:spacing w:val="-4"/>
        </w:rPr>
        <w:t xml:space="preserve"> </w:t>
      </w:r>
      <w:r w:rsidRPr="00BF11AA">
        <w:t>negatives,</w:t>
      </w:r>
      <w:r w:rsidRPr="00BF11AA">
        <w:rPr>
          <w:spacing w:val="-5"/>
        </w:rPr>
        <w:t xml:space="preserve"> </w:t>
      </w:r>
      <w:r w:rsidRPr="00BF11AA">
        <w:t>which</w:t>
      </w:r>
      <w:r w:rsidRPr="00BF11AA">
        <w:rPr>
          <w:spacing w:val="-4"/>
        </w:rPr>
        <w:t xml:space="preserve"> </w:t>
      </w:r>
      <w:r w:rsidRPr="00BF11AA">
        <w:t>are</w:t>
      </w:r>
      <w:r w:rsidRPr="00BF11AA">
        <w:rPr>
          <w:spacing w:val="-8"/>
        </w:rPr>
        <w:t xml:space="preserve"> </w:t>
      </w:r>
      <w:r w:rsidRPr="00BF11AA">
        <w:t>important</w:t>
      </w:r>
      <w:r w:rsidRPr="00BF11AA">
        <w:rPr>
          <w:spacing w:val="-6"/>
        </w:rPr>
        <w:t xml:space="preserve"> </w:t>
      </w:r>
      <w:r w:rsidRPr="00BF11AA">
        <w:t>to</w:t>
      </w:r>
      <w:r w:rsidRPr="00BF11AA">
        <w:rPr>
          <w:spacing w:val="-7"/>
        </w:rPr>
        <w:t xml:space="preserve"> </w:t>
      </w:r>
      <w:r w:rsidRPr="00BF11AA">
        <w:t>reduce</w:t>
      </w:r>
      <w:r w:rsidRPr="00BF11AA">
        <w:rPr>
          <w:spacing w:val="-5"/>
        </w:rPr>
        <w:t xml:space="preserve"> </w:t>
      </w:r>
      <w:r w:rsidRPr="00BF11AA">
        <w:t>in future tuning</w:t>
      </w:r>
      <w:r w:rsidRPr="00BF11AA">
        <w:rPr>
          <w:i/>
        </w:rPr>
        <w:t>.</w:t>
      </w:r>
    </w:p>
    <w:p w:rsidR="006578C9" w:rsidRPr="00BF11AA" w:rsidRDefault="006578C9" w:rsidP="006578C9">
      <w:pPr>
        <w:pStyle w:val="BodyText"/>
        <w:spacing w:before="12"/>
        <w:rPr>
          <w:i/>
        </w:rPr>
      </w:pPr>
    </w:p>
    <w:p w:rsidR="006578C9" w:rsidRPr="00BF11AA" w:rsidRDefault="006578C9" w:rsidP="006578C9">
      <w:pPr>
        <w:rPr>
          <w:b/>
          <w:sz w:val="24"/>
          <w:szCs w:val="24"/>
        </w:rPr>
      </w:pPr>
      <w:r w:rsidRPr="00BF11AA">
        <w:rPr>
          <w:b/>
          <w:sz w:val="24"/>
          <w:szCs w:val="24"/>
        </w:rPr>
        <w:t>Feature Importance Interpretation</w:t>
      </w:r>
    </w:p>
    <w:p w:rsidR="006578C9" w:rsidRPr="00BF11AA" w:rsidRDefault="006578C9" w:rsidP="006578C9">
      <w:pPr>
        <w:pStyle w:val="BodyText"/>
        <w:spacing w:before="272"/>
        <w:rPr>
          <w:b/>
        </w:rPr>
      </w:pPr>
    </w:p>
    <w:p w:rsidR="006578C9" w:rsidRPr="00BF11AA" w:rsidRDefault="006578C9" w:rsidP="006578C9">
      <w:pPr>
        <w:pStyle w:val="BodyText"/>
        <w:spacing w:line="480" w:lineRule="auto"/>
        <w:ind w:left="360" w:right="721"/>
        <w:jc w:val="both"/>
      </w:pPr>
      <w:r w:rsidRPr="00BF11AA">
        <w:t>The Random Forest algorithm also provided feature importance rankings, helping to identify which variables most strongly influenced churn predictions.</w:t>
      </w:r>
    </w:p>
    <w:p w:rsidR="006578C9" w:rsidRPr="00BF11AA" w:rsidRDefault="006578C9" w:rsidP="006578C9">
      <w:pPr>
        <w:pStyle w:val="BodyText"/>
        <w:spacing w:line="480" w:lineRule="auto"/>
        <w:jc w:val="both"/>
        <w:sectPr w:rsidR="006578C9" w:rsidRPr="00BF11AA">
          <w:pgSz w:w="11920" w:h="16850"/>
          <w:pgMar w:top="1940" w:right="720" w:bottom="280" w:left="1080" w:header="720" w:footer="720" w:gutter="0"/>
          <w:cols w:space="720"/>
        </w:sectPr>
      </w:pPr>
    </w:p>
    <w:p w:rsidR="006578C9" w:rsidRPr="00BF11AA" w:rsidRDefault="006578C9" w:rsidP="006578C9">
      <w:pPr>
        <w:pStyle w:val="BodyText"/>
        <w:ind w:left="230"/>
      </w:pPr>
      <w:r w:rsidRPr="00BF11AA">
        <w:rPr>
          <w:noProof/>
          <w:lang w:val="en-GB" w:eastAsia="en-GB"/>
        </w:rPr>
        <w:lastRenderedPageBreak/>
        <w:drawing>
          <wp:inline distT="0" distB="0" distL="0" distR="0" wp14:anchorId="35B6526A" wp14:editId="2E848E71">
            <wp:extent cx="6094180" cy="357425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6094180" cy="3574256"/>
                    </a:xfrm>
                    <a:prstGeom prst="rect">
                      <a:avLst/>
                    </a:prstGeom>
                  </pic:spPr>
                </pic:pic>
              </a:graphicData>
            </a:graphic>
          </wp:inline>
        </w:drawing>
      </w:r>
    </w:p>
    <w:p w:rsidR="006578C9" w:rsidRPr="00BF11AA" w:rsidRDefault="006578C9" w:rsidP="006578C9">
      <w:pPr>
        <w:pStyle w:val="BodyText"/>
      </w:pPr>
    </w:p>
    <w:p w:rsidR="006578C9" w:rsidRPr="00BF11AA" w:rsidRDefault="006578C9" w:rsidP="006578C9">
      <w:pPr>
        <w:pStyle w:val="BodyText"/>
        <w:spacing w:before="142"/>
      </w:pPr>
    </w:p>
    <w:p w:rsidR="006578C9" w:rsidRPr="00BF11AA" w:rsidRDefault="006578C9" w:rsidP="006578C9">
      <w:pPr>
        <w:rPr>
          <w:b/>
          <w:sz w:val="24"/>
          <w:szCs w:val="24"/>
        </w:rPr>
      </w:pPr>
      <w:r w:rsidRPr="00BF11AA">
        <w:rPr>
          <w:b/>
          <w:sz w:val="24"/>
          <w:szCs w:val="24"/>
        </w:rPr>
        <w:t xml:space="preserve">Figure 7: Bar Plot of Feature </w:t>
      </w:r>
      <w:proofErr w:type="spellStart"/>
      <w:r w:rsidRPr="00BF11AA">
        <w:rPr>
          <w:b/>
          <w:sz w:val="24"/>
          <w:szCs w:val="24"/>
        </w:rPr>
        <w:t>Importances</w:t>
      </w:r>
      <w:proofErr w:type="spellEnd"/>
    </w:p>
    <w:p w:rsidR="006578C9" w:rsidRPr="00BF11AA" w:rsidRDefault="006578C9" w:rsidP="006578C9">
      <w:pPr>
        <w:pStyle w:val="BodyText"/>
        <w:spacing w:before="272"/>
        <w:rPr>
          <w:b/>
        </w:rPr>
      </w:pPr>
    </w:p>
    <w:p w:rsidR="006578C9" w:rsidRPr="00BF11AA" w:rsidRDefault="006578C9" w:rsidP="006578C9">
      <w:pPr>
        <w:pStyle w:val="BodyText"/>
        <w:ind w:left="360"/>
      </w:pPr>
      <w:r w:rsidRPr="00BF11AA">
        <w:t>Top</w:t>
      </w:r>
      <w:r w:rsidRPr="00BF11AA">
        <w:rPr>
          <w:spacing w:val="-2"/>
        </w:rPr>
        <w:t xml:space="preserve"> </w:t>
      </w:r>
      <w:r w:rsidRPr="00BF11AA">
        <w:t>predictive</w:t>
      </w:r>
      <w:r w:rsidRPr="00BF11AA">
        <w:rPr>
          <w:spacing w:val="-2"/>
        </w:rPr>
        <w:t xml:space="preserve"> features:</w:t>
      </w:r>
    </w:p>
    <w:p w:rsidR="006578C9" w:rsidRPr="00BF11AA" w:rsidRDefault="006578C9" w:rsidP="006578C9">
      <w:pPr>
        <w:pStyle w:val="BodyText"/>
      </w:pPr>
    </w:p>
    <w:p w:rsidR="006578C9" w:rsidRPr="00BF11AA" w:rsidRDefault="006578C9" w:rsidP="006578C9">
      <w:pPr>
        <w:pStyle w:val="BodyText"/>
        <w:spacing w:before="2"/>
      </w:pPr>
    </w:p>
    <w:p w:rsidR="006578C9" w:rsidRPr="00BF11AA" w:rsidRDefault="006578C9" w:rsidP="006578C9">
      <w:pPr>
        <w:pStyle w:val="ListParagraph"/>
        <w:numPr>
          <w:ilvl w:val="2"/>
          <w:numId w:val="10"/>
        </w:numPr>
        <w:tabs>
          <w:tab w:val="left" w:pos="1077"/>
        </w:tabs>
        <w:ind w:left="1077" w:hanging="357"/>
        <w:contextualSpacing w:val="0"/>
        <w:rPr>
          <w:sz w:val="24"/>
          <w:szCs w:val="24"/>
        </w:rPr>
      </w:pPr>
      <w:r w:rsidRPr="00BF11AA">
        <w:rPr>
          <w:sz w:val="24"/>
          <w:szCs w:val="24"/>
        </w:rPr>
        <w:t>Total</w:t>
      </w:r>
      <w:r w:rsidRPr="00BF11AA">
        <w:rPr>
          <w:spacing w:val="-1"/>
          <w:sz w:val="24"/>
          <w:szCs w:val="24"/>
        </w:rPr>
        <w:t xml:space="preserve"> </w:t>
      </w:r>
      <w:r w:rsidRPr="00BF11AA">
        <w:rPr>
          <w:spacing w:val="-2"/>
          <w:sz w:val="24"/>
          <w:szCs w:val="24"/>
        </w:rPr>
        <w:t>Charges</w:t>
      </w:r>
    </w:p>
    <w:p w:rsidR="006578C9" w:rsidRPr="00BF11AA" w:rsidRDefault="006578C9" w:rsidP="006578C9">
      <w:pPr>
        <w:pStyle w:val="ListParagraph"/>
        <w:numPr>
          <w:ilvl w:val="2"/>
          <w:numId w:val="10"/>
        </w:numPr>
        <w:tabs>
          <w:tab w:val="left" w:pos="1077"/>
        </w:tabs>
        <w:spacing w:before="75"/>
        <w:ind w:left="1077" w:hanging="357"/>
        <w:contextualSpacing w:val="0"/>
        <w:rPr>
          <w:sz w:val="24"/>
          <w:szCs w:val="24"/>
        </w:rPr>
      </w:pPr>
      <w:r w:rsidRPr="00BF11AA">
        <w:rPr>
          <w:sz w:val="24"/>
          <w:szCs w:val="24"/>
        </w:rPr>
        <w:t>Monthly</w:t>
      </w:r>
      <w:r w:rsidRPr="00BF11AA">
        <w:rPr>
          <w:spacing w:val="-3"/>
          <w:sz w:val="24"/>
          <w:szCs w:val="24"/>
        </w:rPr>
        <w:t xml:space="preserve"> </w:t>
      </w:r>
      <w:r w:rsidRPr="00BF11AA">
        <w:rPr>
          <w:spacing w:val="-2"/>
          <w:sz w:val="24"/>
          <w:szCs w:val="24"/>
        </w:rPr>
        <w:t>Charges</w:t>
      </w:r>
    </w:p>
    <w:p w:rsidR="006578C9" w:rsidRPr="00BF11AA" w:rsidRDefault="006578C9" w:rsidP="006578C9">
      <w:pPr>
        <w:pStyle w:val="ListParagraph"/>
        <w:numPr>
          <w:ilvl w:val="2"/>
          <w:numId w:val="10"/>
        </w:numPr>
        <w:tabs>
          <w:tab w:val="left" w:pos="1077"/>
        </w:tabs>
        <w:spacing w:before="276"/>
        <w:ind w:left="1077" w:hanging="357"/>
        <w:contextualSpacing w:val="0"/>
        <w:rPr>
          <w:sz w:val="24"/>
          <w:szCs w:val="24"/>
        </w:rPr>
      </w:pPr>
      <w:r w:rsidRPr="00BF11AA">
        <w:rPr>
          <w:spacing w:val="-2"/>
          <w:sz w:val="24"/>
          <w:szCs w:val="24"/>
        </w:rPr>
        <w:t>Tenure</w:t>
      </w:r>
    </w:p>
    <w:p w:rsidR="006578C9" w:rsidRPr="00BF11AA" w:rsidRDefault="006578C9" w:rsidP="006578C9">
      <w:pPr>
        <w:pStyle w:val="BodyText"/>
      </w:pPr>
    </w:p>
    <w:p w:rsidR="006578C9" w:rsidRPr="00BF11AA" w:rsidRDefault="006578C9" w:rsidP="006578C9">
      <w:pPr>
        <w:pStyle w:val="ListParagraph"/>
        <w:numPr>
          <w:ilvl w:val="2"/>
          <w:numId w:val="10"/>
        </w:numPr>
        <w:tabs>
          <w:tab w:val="left" w:pos="1077"/>
        </w:tabs>
        <w:ind w:left="1077" w:hanging="357"/>
        <w:contextualSpacing w:val="0"/>
        <w:rPr>
          <w:sz w:val="24"/>
          <w:szCs w:val="24"/>
        </w:rPr>
      </w:pPr>
      <w:r w:rsidRPr="00BF11AA">
        <w:rPr>
          <w:sz w:val="24"/>
          <w:szCs w:val="24"/>
        </w:rPr>
        <w:t>Contract</w:t>
      </w:r>
      <w:r w:rsidRPr="00BF11AA">
        <w:rPr>
          <w:spacing w:val="-7"/>
          <w:sz w:val="24"/>
          <w:szCs w:val="24"/>
        </w:rPr>
        <w:t xml:space="preserve"> </w:t>
      </w:r>
      <w:r w:rsidRPr="00BF11AA">
        <w:rPr>
          <w:spacing w:val="-4"/>
          <w:sz w:val="24"/>
          <w:szCs w:val="24"/>
        </w:rPr>
        <w:t>Type</w:t>
      </w:r>
    </w:p>
    <w:p w:rsidR="006578C9" w:rsidRPr="00BF11AA" w:rsidRDefault="006578C9" w:rsidP="006578C9">
      <w:pPr>
        <w:pStyle w:val="BodyText"/>
      </w:pPr>
    </w:p>
    <w:p w:rsidR="006578C9" w:rsidRPr="00BF11AA" w:rsidRDefault="006578C9" w:rsidP="006578C9">
      <w:pPr>
        <w:pStyle w:val="ListParagraph"/>
        <w:numPr>
          <w:ilvl w:val="2"/>
          <w:numId w:val="10"/>
        </w:numPr>
        <w:tabs>
          <w:tab w:val="left" w:pos="1077"/>
        </w:tabs>
        <w:ind w:left="1077" w:hanging="357"/>
        <w:contextualSpacing w:val="0"/>
        <w:rPr>
          <w:sz w:val="24"/>
          <w:szCs w:val="24"/>
        </w:rPr>
      </w:pPr>
      <w:proofErr w:type="spellStart"/>
      <w:r w:rsidRPr="00BF11AA">
        <w:rPr>
          <w:spacing w:val="-2"/>
          <w:sz w:val="24"/>
          <w:szCs w:val="24"/>
        </w:rPr>
        <w:t>OnlineSecurity</w:t>
      </w:r>
      <w:proofErr w:type="spellEnd"/>
    </w:p>
    <w:p w:rsidR="006578C9" w:rsidRPr="00BF11AA" w:rsidRDefault="006578C9" w:rsidP="006578C9">
      <w:pPr>
        <w:pStyle w:val="BodyText"/>
      </w:pPr>
    </w:p>
    <w:p w:rsidR="006578C9" w:rsidRPr="00BF11AA" w:rsidRDefault="006578C9" w:rsidP="006578C9">
      <w:pPr>
        <w:pStyle w:val="ListParagraph"/>
        <w:numPr>
          <w:ilvl w:val="2"/>
          <w:numId w:val="10"/>
        </w:numPr>
        <w:tabs>
          <w:tab w:val="left" w:pos="1077"/>
        </w:tabs>
        <w:ind w:left="1077" w:hanging="357"/>
        <w:contextualSpacing w:val="0"/>
        <w:rPr>
          <w:sz w:val="24"/>
          <w:szCs w:val="24"/>
        </w:rPr>
      </w:pPr>
      <w:r w:rsidRPr="00BF11AA">
        <w:rPr>
          <w:sz w:val="24"/>
          <w:szCs w:val="24"/>
        </w:rPr>
        <w:t>Tech</w:t>
      </w:r>
      <w:r w:rsidRPr="00BF11AA">
        <w:rPr>
          <w:spacing w:val="-6"/>
          <w:sz w:val="24"/>
          <w:szCs w:val="24"/>
        </w:rPr>
        <w:t xml:space="preserve"> </w:t>
      </w:r>
      <w:r w:rsidRPr="00BF11AA">
        <w:rPr>
          <w:spacing w:val="-2"/>
          <w:sz w:val="24"/>
          <w:szCs w:val="24"/>
        </w:rPr>
        <w:t>Support</w:t>
      </w:r>
    </w:p>
    <w:p w:rsidR="006578C9" w:rsidRPr="00BF11AA" w:rsidRDefault="006578C9" w:rsidP="006578C9">
      <w:pPr>
        <w:pStyle w:val="BodyText"/>
      </w:pPr>
    </w:p>
    <w:p w:rsidR="006578C9" w:rsidRPr="00BF11AA" w:rsidRDefault="006578C9" w:rsidP="006578C9">
      <w:pPr>
        <w:pStyle w:val="BodyText"/>
        <w:spacing w:before="5"/>
      </w:pPr>
    </w:p>
    <w:p w:rsidR="006578C9" w:rsidRPr="00BF11AA" w:rsidRDefault="006578C9" w:rsidP="006578C9">
      <w:pPr>
        <w:pStyle w:val="BodyText"/>
        <w:spacing w:line="480" w:lineRule="auto"/>
        <w:ind w:left="360" w:right="713"/>
        <w:jc w:val="both"/>
      </w:pPr>
      <w:r w:rsidRPr="00BF11AA">
        <w:t xml:space="preserve">In the </w:t>
      </w:r>
      <w:r w:rsidR="0092471E" w:rsidRPr="00BF11AA">
        <w:t>feature</w:t>
      </w:r>
      <w:r w:rsidRPr="00BF11AA">
        <w:t xml:space="preserve"> importance ranking generated by the Random Forest model, </w:t>
      </w:r>
      <w:proofErr w:type="spellStart"/>
      <w:r w:rsidRPr="00BF11AA">
        <w:t>TotalCharges</w:t>
      </w:r>
      <w:proofErr w:type="spellEnd"/>
      <w:r w:rsidRPr="00BF11AA">
        <w:t xml:space="preserve"> emerged as the most influential predictor of churn, followed by </w:t>
      </w:r>
      <w:proofErr w:type="spellStart"/>
      <w:r w:rsidRPr="00BF11AA">
        <w:t>MonthlyCharges</w:t>
      </w:r>
      <w:proofErr w:type="spellEnd"/>
      <w:r w:rsidRPr="00BF11AA">
        <w:t>, tenure, and Contract. This suggests that customers’ cumulative spending (</w:t>
      </w:r>
      <w:proofErr w:type="spellStart"/>
      <w:r w:rsidRPr="00BF11AA">
        <w:t>TotalCharges</w:t>
      </w:r>
      <w:proofErr w:type="spellEnd"/>
      <w:r w:rsidRPr="00BF11AA">
        <w:t>) and ongoing billing (</w:t>
      </w:r>
      <w:proofErr w:type="spellStart"/>
      <w:r w:rsidRPr="00BF11AA">
        <w:t>MonthlyCharges</w:t>
      </w:r>
      <w:proofErr w:type="spellEnd"/>
      <w:r w:rsidRPr="00BF11AA">
        <w:t xml:space="preserve">) are strong indicators of the likelihood of churn. While </w:t>
      </w:r>
      <w:proofErr w:type="spellStart"/>
      <w:r w:rsidRPr="00BF11AA">
        <w:t>TotalCharges</w:t>
      </w:r>
      <w:proofErr w:type="spellEnd"/>
      <w:r w:rsidRPr="00BF11AA">
        <w:t xml:space="preserve"> correlates</w:t>
      </w:r>
      <w:r w:rsidRPr="00BF11AA">
        <w:rPr>
          <w:spacing w:val="26"/>
        </w:rPr>
        <w:t xml:space="preserve"> </w:t>
      </w:r>
      <w:r w:rsidRPr="00BF11AA">
        <w:t>with</w:t>
      </w:r>
      <w:r w:rsidRPr="00BF11AA">
        <w:rPr>
          <w:spacing w:val="29"/>
        </w:rPr>
        <w:t xml:space="preserve"> </w:t>
      </w:r>
      <w:r w:rsidRPr="00BF11AA">
        <w:t>tenure,</w:t>
      </w:r>
      <w:r w:rsidRPr="00BF11AA">
        <w:rPr>
          <w:spacing w:val="28"/>
        </w:rPr>
        <w:t xml:space="preserve"> </w:t>
      </w:r>
      <w:r w:rsidRPr="00BF11AA">
        <w:t>its</w:t>
      </w:r>
      <w:r w:rsidRPr="00BF11AA">
        <w:rPr>
          <w:spacing w:val="28"/>
        </w:rPr>
        <w:t xml:space="preserve"> </w:t>
      </w:r>
      <w:r w:rsidRPr="00BF11AA">
        <w:t>dominance</w:t>
      </w:r>
      <w:r w:rsidRPr="00BF11AA">
        <w:rPr>
          <w:spacing w:val="27"/>
        </w:rPr>
        <w:t xml:space="preserve"> </w:t>
      </w:r>
      <w:r w:rsidRPr="00BF11AA">
        <w:t>indicates</w:t>
      </w:r>
      <w:r w:rsidRPr="00BF11AA">
        <w:rPr>
          <w:spacing w:val="28"/>
        </w:rPr>
        <w:t xml:space="preserve"> </w:t>
      </w:r>
      <w:r w:rsidRPr="00BF11AA">
        <w:t>that</w:t>
      </w:r>
      <w:r w:rsidRPr="00BF11AA">
        <w:rPr>
          <w:spacing w:val="29"/>
        </w:rPr>
        <w:t xml:space="preserve"> </w:t>
      </w:r>
      <w:r w:rsidRPr="00BF11AA">
        <w:t>long-term</w:t>
      </w:r>
      <w:r w:rsidRPr="00BF11AA">
        <w:rPr>
          <w:spacing w:val="29"/>
        </w:rPr>
        <w:t xml:space="preserve"> </w:t>
      </w:r>
      <w:r w:rsidRPr="00BF11AA">
        <w:t>customer</w:t>
      </w:r>
      <w:r w:rsidRPr="00BF11AA">
        <w:rPr>
          <w:spacing w:val="27"/>
        </w:rPr>
        <w:t xml:space="preserve"> </w:t>
      </w:r>
      <w:r w:rsidRPr="00BF11AA">
        <w:t>value</w:t>
      </w:r>
      <w:r w:rsidRPr="00BF11AA">
        <w:rPr>
          <w:spacing w:val="28"/>
        </w:rPr>
        <w:t xml:space="preserve"> </w:t>
      </w:r>
      <w:r w:rsidRPr="00BF11AA">
        <w:t>plays</w:t>
      </w:r>
      <w:r w:rsidRPr="00BF11AA">
        <w:rPr>
          <w:spacing w:val="31"/>
        </w:rPr>
        <w:t xml:space="preserve"> </w:t>
      </w:r>
      <w:r w:rsidRPr="00BF11AA">
        <w:t>a</w:t>
      </w:r>
      <w:r w:rsidRPr="00BF11AA">
        <w:rPr>
          <w:spacing w:val="27"/>
        </w:rPr>
        <w:t xml:space="preserve"> </w:t>
      </w:r>
      <w:r w:rsidRPr="00BF11AA">
        <w:rPr>
          <w:spacing w:val="-4"/>
        </w:rPr>
        <w:t>more.</w:t>
      </w:r>
    </w:p>
    <w:p w:rsidR="006578C9" w:rsidRPr="00BF11AA" w:rsidRDefault="006578C9" w:rsidP="006578C9">
      <w:pPr>
        <w:pStyle w:val="BodyText"/>
        <w:spacing w:line="480" w:lineRule="auto"/>
        <w:jc w:val="both"/>
        <w:sectPr w:rsidR="006578C9" w:rsidRPr="00BF11AA">
          <w:pgSz w:w="11920" w:h="16850"/>
          <w:pgMar w:top="1500" w:right="720" w:bottom="280" w:left="1080" w:header="720" w:footer="720" w:gutter="0"/>
          <w:cols w:space="720"/>
        </w:sectPr>
      </w:pPr>
    </w:p>
    <w:p w:rsidR="006578C9" w:rsidRPr="00BF11AA" w:rsidRDefault="00BF11AA" w:rsidP="006578C9">
      <w:pPr>
        <w:pStyle w:val="BodyText"/>
        <w:spacing w:before="72" w:line="480" w:lineRule="auto"/>
        <w:ind w:left="360" w:right="710"/>
        <w:jc w:val="both"/>
      </w:pPr>
      <w:proofErr w:type="spellStart"/>
      <w:r>
        <w:lastRenderedPageBreak/>
        <w:t>Centra</w:t>
      </w:r>
      <w:proofErr w:type="spellEnd"/>
      <w:r w:rsidR="0092471E" w:rsidRPr="00BF11AA">
        <w:t xml:space="preserve"> </w:t>
      </w:r>
      <w:r>
        <w:t>plays a significant</w:t>
      </w:r>
      <w:r w:rsidR="006578C9" w:rsidRPr="00BF11AA">
        <w:rPr>
          <w:spacing w:val="-4"/>
        </w:rPr>
        <w:t xml:space="preserve"> </w:t>
      </w:r>
      <w:r w:rsidR="006578C9" w:rsidRPr="00BF11AA">
        <w:t>role</w:t>
      </w:r>
      <w:r w:rsidR="006578C9" w:rsidRPr="00BF11AA">
        <w:rPr>
          <w:spacing w:val="-8"/>
        </w:rPr>
        <w:t xml:space="preserve"> </w:t>
      </w:r>
      <w:r w:rsidR="006578C9" w:rsidRPr="00BF11AA">
        <w:t>in</w:t>
      </w:r>
      <w:r w:rsidR="006578C9" w:rsidRPr="00BF11AA">
        <w:rPr>
          <w:spacing w:val="-7"/>
        </w:rPr>
        <w:t xml:space="preserve"> </w:t>
      </w:r>
      <w:r w:rsidR="006578C9" w:rsidRPr="00BF11AA">
        <w:t>predicting</w:t>
      </w:r>
      <w:r w:rsidR="006578C9" w:rsidRPr="00BF11AA">
        <w:rPr>
          <w:spacing w:val="-3"/>
        </w:rPr>
        <w:t xml:space="preserve"> </w:t>
      </w:r>
      <w:r w:rsidR="006578C9" w:rsidRPr="00BF11AA">
        <w:t>churn</w:t>
      </w:r>
      <w:r w:rsidR="006578C9" w:rsidRPr="00BF11AA">
        <w:rPr>
          <w:spacing w:val="-8"/>
        </w:rPr>
        <w:t xml:space="preserve"> </w:t>
      </w:r>
      <w:r w:rsidR="006578C9" w:rsidRPr="00BF11AA">
        <w:t>than</w:t>
      </w:r>
      <w:r w:rsidR="006578C9" w:rsidRPr="00BF11AA">
        <w:rPr>
          <w:spacing w:val="-5"/>
        </w:rPr>
        <w:t xml:space="preserve"> </w:t>
      </w:r>
      <w:r w:rsidR="006578C9" w:rsidRPr="00BF11AA">
        <w:t>tenure</w:t>
      </w:r>
      <w:r w:rsidR="006578C9" w:rsidRPr="00BF11AA">
        <w:rPr>
          <w:spacing w:val="-8"/>
        </w:rPr>
        <w:t xml:space="preserve"> </w:t>
      </w:r>
      <w:r w:rsidR="006578C9" w:rsidRPr="00BF11AA">
        <w:t>duration</w:t>
      </w:r>
      <w:r w:rsidR="006578C9" w:rsidRPr="00BF11AA">
        <w:rPr>
          <w:spacing w:val="-6"/>
        </w:rPr>
        <w:t xml:space="preserve"> </w:t>
      </w:r>
      <w:r w:rsidR="006578C9" w:rsidRPr="00BF11AA">
        <w:t>alone.</w:t>
      </w:r>
      <w:r w:rsidR="006578C9" w:rsidRPr="00BF11AA">
        <w:rPr>
          <w:spacing w:val="-8"/>
        </w:rPr>
        <w:t xml:space="preserve"> </w:t>
      </w:r>
      <w:r w:rsidR="006578C9" w:rsidRPr="00BF11AA">
        <w:t>The</w:t>
      </w:r>
      <w:r w:rsidR="006578C9" w:rsidRPr="00BF11AA">
        <w:rPr>
          <w:spacing w:val="-8"/>
        </w:rPr>
        <w:t xml:space="preserve"> </w:t>
      </w:r>
      <w:r w:rsidR="006578C9" w:rsidRPr="00BF11AA">
        <w:t>presence</w:t>
      </w:r>
      <w:r w:rsidR="006578C9" w:rsidRPr="00BF11AA">
        <w:rPr>
          <w:spacing w:val="-7"/>
        </w:rPr>
        <w:t xml:space="preserve"> </w:t>
      </w:r>
      <w:r w:rsidR="006578C9" w:rsidRPr="00BF11AA">
        <w:t>of</w:t>
      </w:r>
      <w:r w:rsidR="006578C9" w:rsidRPr="00BF11AA">
        <w:rPr>
          <w:spacing w:val="-6"/>
        </w:rPr>
        <w:t xml:space="preserve"> </w:t>
      </w:r>
      <w:r w:rsidR="006578C9" w:rsidRPr="00BF11AA">
        <w:t>both</w:t>
      </w:r>
      <w:r w:rsidR="006578C9" w:rsidRPr="00BF11AA">
        <w:rPr>
          <w:spacing w:val="-7"/>
        </w:rPr>
        <w:t xml:space="preserve"> </w:t>
      </w:r>
      <w:r w:rsidR="006578C9" w:rsidRPr="00BF11AA">
        <w:t>features</w:t>
      </w:r>
      <w:r w:rsidR="006578C9" w:rsidRPr="00BF11AA">
        <w:rPr>
          <w:spacing w:val="-7"/>
        </w:rPr>
        <w:t xml:space="preserve"> </w:t>
      </w:r>
      <w:r w:rsidR="006578C9" w:rsidRPr="00BF11AA">
        <w:t>in</w:t>
      </w:r>
      <w:r w:rsidR="006578C9" w:rsidRPr="00BF11AA">
        <w:rPr>
          <w:spacing w:val="-7"/>
        </w:rPr>
        <w:t xml:space="preserve"> </w:t>
      </w:r>
      <w:r w:rsidR="006578C9" w:rsidRPr="00BF11AA">
        <w:t>the top ranks emphasizes the importance of analyzing both financial history and current cost burden in churn analysis.</w:t>
      </w:r>
    </w:p>
    <w:p w:rsidR="006578C9" w:rsidRPr="00BF11AA" w:rsidRDefault="006578C9" w:rsidP="006578C9">
      <w:pPr>
        <w:pStyle w:val="BodyText"/>
        <w:spacing w:before="12"/>
      </w:pPr>
    </w:p>
    <w:p w:rsidR="006578C9" w:rsidRPr="00BF11AA" w:rsidRDefault="006578C9" w:rsidP="006578C9">
      <w:pPr>
        <w:rPr>
          <w:b/>
          <w:sz w:val="24"/>
          <w:szCs w:val="24"/>
        </w:rPr>
      </w:pPr>
      <w:r w:rsidRPr="00BF11AA">
        <w:rPr>
          <w:b/>
          <w:sz w:val="24"/>
          <w:szCs w:val="24"/>
        </w:rPr>
        <w:t xml:space="preserve">Model Comparison and </w:t>
      </w:r>
    </w:p>
    <w:p w:rsidR="006578C9" w:rsidRPr="00BF11AA" w:rsidRDefault="006578C9" w:rsidP="006578C9">
      <w:pPr>
        <w:pStyle w:val="BodyText"/>
        <w:spacing w:before="272"/>
        <w:rPr>
          <w:b/>
        </w:rPr>
      </w:pPr>
    </w:p>
    <w:p w:rsidR="006578C9" w:rsidRPr="00BF11AA" w:rsidRDefault="006578C9" w:rsidP="00240BB2">
      <w:pPr>
        <w:pStyle w:val="BodyText"/>
        <w:spacing w:line="480" w:lineRule="auto"/>
        <w:ind w:left="360" w:right="580"/>
      </w:pPr>
      <w:r w:rsidRPr="00BF11AA">
        <w:t>Logistic</w:t>
      </w:r>
      <w:r w:rsidRPr="00BF11AA">
        <w:rPr>
          <w:spacing w:val="-7"/>
        </w:rPr>
        <w:t xml:space="preserve"> </w:t>
      </w:r>
      <w:r w:rsidRPr="00BF11AA">
        <w:t>Regression</w:t>
      </w:r>
      <w:r w:rsidRPr="00BF11AA">
        <w:rPr>
          <w:spacing w:val="-6"/>
        </w:rPr>
        <w:t xml:space="preserve"> </w:t>
      </w:r>
      <w:r w:rsidRPr="00BF11AA">
        <w:t>had</w:t>
      </w:r>
      <w:r w:rsidRPr="00BF11AA">
        <w:rPr>
          <w:spacing w:val="-2"/>
        </w:rPr>
        <w:t xml:space="preserve"> a </w:t>
      </w:r>
      <w:r w:rsidRPr="00BF11AA">
        <w:t>better</w:t>
      </w:r>
      <w:r w:rsidRPr="00BF11AA">
        <w:rPr>
          <w:spacing w:val="-8"/>
        </w:rPr>
        <w:t xml:space="preserve"> </w:t>
      </w:r>
      <w:r w:rsidRPr="00BF11AA">
        <w:t>ROC</w:t>
      </w:r>
      <w:r w:rsidRPr="00BF11AA">
        <w:rPr>
          <w:spacing w:val="-7"/>
        </w:rPr>
        <w:t xml:space="preserve"> </w:t>
      </w:r>
      <w:r w:rsidRPr="00BF11AA">
        <w:t>AUC,</w:t>
      </w:r>
      <w:r w:rsidRPr="00BF11AA">
        <w:rPr>
          <w:spacing w:val="-7"/>
        </w:rPr>
        <w:t xml:space="preserve"> </w:t>
      </w:r>
      <w:r w:rsidRPr="00BF11AA">
        <w:t>indicating</w:t>
      </w:r>
      <w:r w:rsidRPr="00BF11AA">
        <w:rPr>
          <w:spacing w:val="-10"/>
        </w:rPr>
        <w:t xml:space="preserve"> </w:t>
      </w:r>
      <w:r w:rsidRPr="00BF11AA">
        <w:t>it</w:t>
      </w:r>
      <w:r w:rsidRPr="00BF11AA">
        <w:rPr>
          <w:spacing w:val="-7"/>
        </w:rPr>
        <w:t xml:space="preserve"> </w:t>
      </w:r>
      <w:r w:rsidRPr="00BF11AA">
        <w:t>separates</w:t>
      </w:r>
      <w:r w:rsidRPr="00BF11AA">
        <w:rPr>
          <w:spacing w:val="-7"/>
        </w:rPr>
        <w:t xml:space="preserve"> </w:t>
      </w:r>
      <w:r w:rsidRPr="00BF11AA">
        <w:t>classes</w:t>
      </w:r>
      <w:r w:rsidRPr="00BF11AA">
        <w:rPr>
          <w:spacing w:val="-7"/>
        </w:rPr>
        <w:t xml:space="preserve"> </w:t>
      </w:r>
      <w:r w:rsidRPr="00BF11AA">
        <w:t>more</w:t>
      </w:r>
      <w:r w:rsidRPr="00BF11AA">
        <w:rPr>
          <w:spacing w:val="-9"/>
        </w:rPr>
        <w:t xml:space="preserve"> </w:t>
      </w:r>
      <w:r w:rsidRPr="00BF11AA">
        <w:t>effectively.</w:t>
      </w:r>
      <w:r w:rsidRPr="00BF11AA">
        <w:rPr>
          <w:spacing w:val="-1"/>
        </w:rPr>
        <w:t xml:space="preserve"> </w:t>
      </w:r>
      <w:r w:rsidRPr="00BF11AA">
        <w:t>It also provides feature coefficients, which are valuable for business decisions.</w:t>
      </w:r>
    </w:p>
    <w:p w:rsidR="006578C9" w:rsidRPr="00BF11AA" w:rsidRDefault="006578C9" w:rsidP="006578C9">
      <w:pPr>
        <w:pStyle w:val="BodyText"/>
        <w:spacing w:line="480" w:lineRule="auto"/>
        <w:ind w:left="360" w:right="683"/>
      </w:pPr>
      <w:r w:rsidRPr="00BF11AA">
        <w:t>Random</w:t>
      </w:r>
      <w:r w:rsidRPr="00BF11AA">
        <w:rPr>
          <w:spacing w:val="-5"/>
        </w:rPr>
        <w:t xml:space="preserve"> </w:t>
      </w:r>
      <w:r w:rsidRPr="00BF11AA">
        <w:t>Forest</w:t>
      </w:r>
      <w:r w:rsidRPr="00BF11AA">
        <w:rPr>
          <w:spacing w:val="-5"/>
        </w:rPr>
        <w:t xml:space="preserve"> </w:t>
      </w:r>
      <w:r w:rsidRPr="00BF11AA">
        <w:t>was</w:t>
      </w:r>
      <w:r w:rsidRPr="00BF11AA">
        <w:rPr>
          <w:spacing w:val="-5"/>
        </w:rPr>
        <w:t xml:space="preserve"> </w:t>
      </w:r>
      <w:r w:rsidRPr="00BF11AA">
        <w:t>slightly</w:t>
      </w:r>
      <w:r w:rsidRPr="00BF11AA">
        <w:rPr>
          <w:spacing w:val="-14"/>
        </w:rPr>
        <w:t xml:space="preserve"> </w:t>
      </w:r>
      <w:r w:rsidRPr="00BF11AA">
        <w:t>better</w:t>
      </w:r>
      <w:r w:rsidRPr="00BF11AA">
        <w:rPr>
          <w:spacing w:val="-4"/>
        </w:rPr>
        <w:t xml:space="preserve"> </w:t>
      </w:r>
      <w:r w:rsidRPr="00BF11AA">
        <w:t>at</w:t>
      </w:r>
      <w:r w:rsidRPr="00BF11AA">
        <w:rPr>
          <w:spacing w:val="-5"/>
        </w:rPr>
        <w:t xml:space="preserve"> </w:t>
      </w:r>
      <w:r w:rsidRPr="00BF11AA">
        <w:t>predicting</w:t>
      </w:r>
      <w:r w:rsidRPr="00BF11AA">
        <w:rPr>
          <w:spacing w:val="-11"/>
        </w:rPr>
        <w:t xml:space="preserve"> </w:t>
      </w:r>
      <w:r w:rsidRPr="00BF11AA">
        <w:t>non-churners,</w:t>
      </w:r>
      <w:r w:rsidRPr="00BF11AA">
        <w:rPr>
          <w:spacing w:val="-6"/>
        </w:rPr>
        <w:t xml:space="preserve"> </w:t>
      </w:r>
      <w:r w:rsidRPr="00BF11AA">
        <w:t>making</w:t>
      </w:r>
      <w:r w:rsidRPr="00BF11AA">
        <w:rPr>
          <w:spacing w:val="-9"/>
        </w:rPr>
        <w:t xml:space="preserve"> </w:t>
      </w:r>
      <w:r w:rsidRPr="00BF11AA">
        <w:t>it</w:t>
      </w:r>
      <w:r w:rsidRPr="00BF11AA">
        <w:rPr>
          <w:spacing w:val="-5"/>
        </w:rPr>
        <w:t xml:space="preserve"> </w:t>
      </w:r>
      <w:r w:rsidRPr="00BF11AA">
        <w:t>useful</w:t>
      </w:r>
      <w:r w:rsidRPr="00BF11AA">
        <w:rPr>
          <w:spacing w:val="-6"/>
        </w:rPr>
        <w:t xml:space="preserve"> </w:t>
      </w:r>
      <w:r w:rsidRPr="00BF11AA">
        <w:t>for</w:t>
      </w:r>
      <w:r w:rsidRPr="00BF11AA">
        <w:rPr>
          <w:spacing w:val="-7"/>
        </w:rPr>
        <w:t xml:space="preserve"> </w:t>
      </w:r>
      <w:r w:rsidRPr="00BF11AA">
        <w:t xml:space="preserve">bulk </w:t>
      </w:r>
      <w:r w:rsidRPr="00BF11AA">
        <w:rPr>
          <w:spacing w:val="-2"/>
        </w:rPr>
        <w:t>screening.</w:t>
      </w:r>
    </w:p>
    <w:p w:rsidR="006578C9" w:rsidRPr="00BF11AA" w:rsidRDefault="006578C9" w:rsidP="006578C9">
      <w:pPr>
        <w:pStyle w:val="BodyText"/>
        <w:spacing w:before="67"/>
        <w:ind w:left="360"/>
      </w:pPr>
      <w:r w:rsidRPr="00BF11AA">
        <w:t>Both</w:t>
      </w:r>
      <w:r w:rsidRPr="00BF11AA">
        <w:rPr>
          <w:spacing w:val="-4"/>
        </w:rPr>
        <w:t xml:space="preserve"> </w:t>
      </w:r>
      <w:r w:rsidRPr="00BF11AA">
        <w:t>models</w:t>
      </w:r>
      <w:r w:rsidRPr="00BF11AA">
        <w:rPr>
          <w:spacing w:val="-1"/>
        </w:rPr>
        <w:t xml:space="preserve"> </w:t>
      </w:r>
      <w:r w:rsidRPr="00BF11AA">
        <w:t>can</w:t>
      </w:r>
      <w:r w:rsidRPr="00BF11AA">
        <w:rPr>
          <w:spacing w:val="-1"/>
        </w:rPr>
        <w:t xml:space="preserve"> </w:t>
      </w:r>
      <w:r w:rsidRPr="00BF11AA">
        <w:t>complement</w:t>
      </w:r>
      <w:r w:rsidRPr="00BF11AA">
        <w:rPr>
          <w:spacing w:val="-1"/>
        </w:rPr>
        <w:t xml:space="preserve"> </w:t>
      </w:r>
      <w:r w:rsidRPr="00BF11AA">
        <w:t>each other</w:t>
      </w:r>
      <w:r w:rsidRPr="00BF11AA">
        <w:rPr>
          <w:spacing w:val="-3"/>
        </w:rPr>
        <w:t xml:space="preserve"> </w:t>
      </w:r>
      <w:r w:rsidRPr="00BF11AA">
        <w:t>in</w:t>
      </w:r>
      <w:r w:rsidRPr="00BF11AA">
        <w:rPr>
          <w:spacing w:val="-1"/>
        </w:rPr>
        <w:t xml:space="preserve"> </w:t>
      </w:r>
      <w:r w:rsidRPr="00BF11AA">
        <w:t>a</w:t>
      </w:r>
      <w:r w:rsidRPr="00BF11AA">
        <w:rPr>
          <w:spacing w:val="-5"/>
        </w:rPr>
        <w:t xml:space="preserve"> </w:t>
      </w:r>
      <w:r w:rsidRPr="00BF11AA">
        <w:t xml:space="preserve">practical </w:t>
      </w:r>
      <w:r w:rsidRPr="00BF11AA">
        <w:rPr>
          <w:spacing w:val="-2"/>
        </w:rPr>
        <w:t>deployment.</w:t>
      </w:r>
    </w:p>
    <w:p w:rsidR="006578C9" w:rsidRPr="00BF11AA" w:rsidRDefault="006578C9" w:rsidP="006578C9">
      <w:pPr>
        <w:pStyle w:val="BodyText"/>
      </w:pPr>
    </w:p>
    <w:p w:rsidR="006578C9" w:rsidRPr="00BF11AA" w:rsidRDefault="006578C9" w:rsidP="006578C9">
      <w:pPr>
        <w:pStyle w:val="BodyText"/>
      </w:pPr>
    </w:p>
    <w:p w:rsidR="006578C9" w:rsidRPr="00BF11AA" w:rsidRDefault="006578C9" w:rsidP="006578C9">
      <w:pPr>
        <w:pStyle w:val="BodyText"/>
      </w:pPr>
    </w:p>
    <w:p w:rsidR="006578C9" w:rsidRPr="00BF11AA" w:rsidRDefault="006578C9" w:rsidP="006578C9">
      <w:pPr>
        <w:pStyle w:val="BodyText"/>
        <w:spacing w:before="123"/>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1"/>
        <w:gridCol w:w="3003"/>
        <w:gridCol w:w="3001"/>
      </w:tblGrid>
      <w:tr w:rsidR="006578C9" w:rsidRPr="00BF11AA" w:rsidTr="00AD4383">
        <w:trPr>
          <w:trHeight w:val="505"/>
        </w:trPr>
        <w:tc>
          <w:tcPr>
            <w:tcW w:w="3001" w:type="dxa"/>
          </w:tcPr>
          <w:p w:rsidR="006578C9" w:rsidRPr="00BF11AA" w:rsidRDefault="006578C9" w:rsidP="00AD4383">
            <w:pPr>
              <w:pStyle w:val="TableParagraph"/>
              <w:spacing w:line="270" w:lineRule="exact"/>
              <w:ind w:left="13"/>
              <w:jc w:val="center"/>
              <w:rPr>
                <w:b/>
                <w:sz w:val="24"/>
                <w:szCs w:val="24"/>
              </w:rPr>
            </w:pPr>
            <w:r w:rsidRPr="00BF11AA">
              <w:rPr>
                <w:b/>
                <w:spacing w:val="-2"/>
                <w:sz w:val="24"/>
                <w:szCs w:val="24"/>
              </w:rPr>
              <w:t>Metric</w:t>
            </w:r>
          </w:p>
        </w:tc>
        <w:tc>
          <w:tcPr>
            <w:tcW w:w="3003" w:type="dxa"/>
          </w:tcPr>
          <w:p w:rsidR="006578C9" w:rsidRPr="00BF11AA" w:rsidRDefault="006578C9" w:rsidP="00AD4383">
            <w:pPr>
              <w:pStyle w:val="TableParagraph"/>
              <w:spacing w:line="270" w:lineRule="exact"/>
              <w:ind w:left="702"/>
              <w:rPr>
                <w:b/>
                <w:sz w:val="24"/>
                <w:szCs w:val="24"/>
              </w:rPr>
            </w:pPr>
            <w:r w:rsidRPr="00BF11AA">
              <w:rPr>
                <w:b/>
                <w:sz w:val="24"/>
                <w:szCs w:val="24"/>
              </w:rPr>
              <w:t xml:space="preserve">Logistic </w:t>
            </w:r>
            <w:r w:rsidRPr="00BF11AA">
              <w:rPr>
                <w:b/>
                <w:spacing w:val="-2"/>
                <w:sz w:val="24"/>
                <w:szCs w:val="24"/>
              </w:rPr>
              <w:t>Regression</w:t>
            </w:r>
          </w:p>
        </w:tc>
        <w:tc>
          <w:tcPr>
            <w:tcW w:w="3001" w:type="dxa"/>
          </w:tcPr>
          <w:p w:rsidR="006578C9" w:rsidRPr="00BF11AA" w:rsidRDefault="006578C9" w:rsidP="00AD4383">
            <w:pPr>
              <w:pStyle w:val="TableParagraph"/>
              <w:spacing w:line="270" w:lineRule="exact"/>
              <w:ind w:left="902"/>
              <w:rPr>
                <w:b/>
                <w:sz w:val="24"/>
                <w:szCs w:val="24"/>
              </w:rPr>
            </w:pPr>
            <w:r w:rsidRPr="00BF11AA">
              <w:rPr>
                <w:b/>
                <w:sz w:val="24"/>
                <w:szCs w:val="24"/>
              </w:rPr>
              <w:t>Random</w:t>
            </w:r>
            <w:r w:rsidRPr="00BF11AA">
              <w:rPr>
                <w:b/>
                <w:spacing w:val="-2"/>
                <w:sz w:val="24"/>
                <w:szCs w:val="24"/>
              </w:rPr>
              <w:t xml:space="preserve"> Forest</w:t>
            </w:r>
          </w:p>
        </w:tc>
      </w:tr>
      <w:tr w:rsidR="006578C9" w:rsidRPr="00BF11AA" w:rsidTr="00AD4383">
        <w:trPr>
          <w:trHeight w:val="508"/>
        </w:trPr>
        <w:tc>
          <w:tcPr>
            <w:tcW w:w="3001" w:type="dxa"/>
          </w:tcPr>
          <w:p w:rsidR="006578C9" w:rsidRPr="00BF11AA" w:rsidRDefault="006578C9" w:rsidP="00AD4383">
            <w:pPr>
              <w:pStyle w:val="TableParagraph"/>
              <w:spacing w:line="268" w:lineRule="exact"/>
              <w:rPr>
                <w:sz w:val="24"/>
                <w:szCs w:val="24"/>
              </w:rPr>
            </w:pPr>
            <w:r w:rsidRPr="00BF11AA">
              <w:rPr>
                <w:spacing w:val="-2"/>
                <w:sz w:val="24"/>
                <w:szCs w:val="24"/>
              </w:rPr>
              <w:t>Accuracy</w:t>
            </w:r>
          </w:p>
        </w:tc>
        <w:tc>
          <w:tcPr>
            <w:tcW w:w="3003" w:type="dxa"/>
          </w:tcPr>
          <w:p w:rsidR="006578C9" w:rsidRPr="00BF11AA" w:rsidRDefault="006578C9" w:rsidP="00AD4383">
            <w:pPr>
              <w:pStyle w:val="TableParagraph"/>
              <w:spacing w:line="268" w:lineRule="exact"/>
              <w:ind w:left="114"/>
              <w:rPr>
                <w:sz w:val="24"/>
                <w:szCs w:val="24"/>
              </w:rPr>
            </w:pPr>
            <w:r w:rsidRPr="00BF11AA">
              <w:rPr>
                <w:spacing w:val="-5"/>
                <w:sz w:val="24"/>
                <w:szCs w:val="24"/>
              </w:rPr>
              <w:t>80%</w:t>
            </w:r>
          </w:p>
        </w:tc>
        <w:tc>
          <w:tcPr>
            <w:tcW w:w="3001" w:type="dxa"/>
          </w:tcPr>
          <w:p w:rsidR="006578C9" w:rsidRPr="00BF11AA" w:rsidRDefault="006578C9" w:rsidP="00AD4383">
            <w:pPr>
              <w:pStyle w:val="TableParagraph"/>
              <w:spacing w:line="268" w:lineRule="exact"/>
              <w:ind w:left="111"/>
              <w:rPr>
                <w:sz w:val="24"/>
                <w:szCs w:val="24"/>
              </w:rPr>
            </w:pPr>
            <w:r w:rsidRPr="00BF11AA">
              <w:rPr>
                <w:spacing w:val="-5"/>
                <w:sz w:val="24"/>
                <w:szCs w:val="24"/>
              </w:rPr>
              <w:t>79%</w:t>
            </w:r>
          </w:p>
        </w:tc>
      </w:tr>
      <w:tr w:rsidR="006578C9" w:rsidRPr="00BF11AA" w:rsidTr="00AD4383">
        <w:trPr>
          <w:trHeight w:val="506"/>
        </w:trPr>
        <w:tc>
          <w:tcPr>
            <w:tcW w:w="3001" w:type="dxa"/>
          </w:tcPr>
          <w:p w:rsidR="006578C9" w:rsidRPr="00BF11AA" w:rsidRDefault="006578C9" w:rsidP="00AD4383">
            <w:pPr>
              <w:pStyle w:val="TableParagraph"/>
              <w:rPr>
                <w:sz w:val="24"/>
                <w:szCs w:val="24"/>
              </w:rPr>
            </w:pPr>
            <w:r w:rsidRPr="00BF11AA">
              <w:rPr>
                <w:sz w:val="24"/>
                <w:szCs w:val="24"/>
              </w:rPr>
              <w:t>Recall</w:t>
            </w:r>
            <w:r w:rsidRPr="00BF11AA">
              <w:rPr>
                <w:spacing w:val="-5"/>
                <w:sz w:val="24"/>
                <w:szCs w:val="24"/>
              </w:rPr>
              <w:t xml:space="preserve"> </w:t>
            </w:r>
            <w:r w:rsidRPr="00BF11AA">
              <w:rPr>
                <w:spacing w:val="-2"/>
                <w:sz w:val="24"/>
                <w:szCs w:val="24"/>
              </w:rPr>
              <w:t>(Churn)</w:t>
            </w:r>
          </w:p>
        </w:tc>
        <w:tc>
          <w:tcPr>
            <w:tcW w:w="3003" w:type="dxa"/>
          </w:tcPr>
          <w:p w:rsidR="006578C9" w:rsidRPr="00BF11AA" w:rsidRDefault="006578C9" w:rsidP="00AD4383">
            <w:pPr>
              <w:pStyle w:val="TableParagraph"/>
              <w:ind w:left="114"/>
              <w:rPr>
                <w:sz w:val="24"/>
                <w:szCs w:val="24"/>
              </w:rPr>
            </w:pPr>
            <w:r w:rsidRPr="00BF11AA">
              <w:rPr>
                <w:spacing w:val="-5"/>
                <w:sz w:val="24"/>
                <w:szCs w:val="24"/>
              </w:rPr>
              <w:t>57%</w:t>
            </w:r>
          </w:p>
        </w:tc>
        <w:tc>
          <w:tcPr>
            <w:tcW w:w="3001" w:type="dxa"/>
          </w:tcPr>
          <w:p w:rsidR="006578C9" w:rsidRPr="00BF11AA" w:rsidRDefault="006578C9" w:rsidP="00AD4383">
            <w:pPr>
              <w:pStyle w:val="TableParagraph"/>
              <w:ind w:left="111"/>
              <w:rPr>
                <w:sz w:val="24"/>
                <w:szCs w:val="24"/>
              </w:rPr>
            </w:pPr>
            <w:r w:rsidRPr="00BF11AA">
              <w:rPr>
                <w:spacing w:val="-5"/>
                <w:sz w:val="24"/>
                <w:szCs w:val="24"/>
              </w:rPr>
              <w:t>51%</w:t>
            </w:r>
          </w:p>
        </w:tc>
      </w:tr>
      <w:tr w:rsidR="006578C9" w:rsidRPr="00BF11AA" w:rsidTr="00AD4383">
        <w:trPr>
          <w:trHeight w:val="506"/>
        </w:trPr>
        <w:tc>
          <w:tcPr>
            <w:tcW w:w="3001" w:type="dxa"/>
          </w:tcPr>
          <w:p w:rsidR="006578C9" w:rsidRPr="00BF11AA" w:rsidRDefault="006578C9" w:rsidP="00AD4383">
            <w:pPr>
              <w:pStyle w:val="TableParagraph"/>
              <w:rPr>
                <w:sz w:val="24"/>
                <w:szCs w:val="24"/>
              </w:rPr>
            </w:pPr>
            <w:r w:rsidRPr="00BF11AA">
              <w:rPr>
                <w:sz w:val="24"/>
                <w:szCs w:val="24"/>
              </w:rPr>
              <w:t>AUC</w:t>
            </w:r>
            <w:r w:rsidRPr="00BF11AA">
              <w:rPr>
                <w:spacing w:val="-4"/>
                <w:sz w:val="24"/>
                <w:szCs w:val="24"/>
              </w:rPr>
              <w:t xml:space="preserve"> </w:t>
            </w:r>
            <w:r w:rsidRPr="00BF11AA">
              <w:rPr>
                <w:spacing w:val="-2"/>
                <w:sz w:val="24"/>
                <w:szCs w:val="24"/>
              </w:rPr>
              <w:t>Score</w:t>
            </w:r>
          </w:p>
        </w:tc>
        <w:tc>
          <w:tcPr>
            <w:tcW w:w="3003" w:type="dxa"/>
          </w:tcPr>
          <w:p w:rsidR="006578C9" w:rsidRPr="00BF11AA" w:rsidRDefault="006578C9" w:rsidP="00AD4383">
            <w:pPr>
              <w:pStyle w:val="TableParagraph"/>
              <w:ind w:left="114"/>
              <w:rPr>
                <w:sz w:val="24"/>
                <w:szCs w:val="24"/>
              </w:rPr>
            </w:pPr>
            <w:r w:rsidRPr="00BF11AA">
              <w:rPr>
                <w:spacing w:val="-2"/>
                <w:sz w:val="24"/>
                <w:szCs w:val="24"/>
              </w:rPr>
              <w:t>0.836</w:t>
            </w:r>
          </w:p>
        </w:tc>
        <w:tc>
          <w:tcPr>
            <w:tcW w:w="3001" w:type="dxa"/>
          </w:tcPr>
          <w:p w:rsidR="006578C9" w:rsidRPr="00BF11AA" w:rsidRDefault="006578C9" w:rsidP="00AD4383">
            <w:pPr>
              <w:pStyle w:val="TableParagraph"/>
              <w:ind w:left="111"/>
              <w:rPr>
                <w:sz w:val="24"/>
                <w:szCs w:val="24"/>
              </w:rPr>
            </w:pPr>
            <w:r w:rsidRPr="00BF11AA">
              <w:rPr>
                <w:spacing w:val="-2"/>
                <w:sz w:val="24"/>
                <w:szCs w:val="24"/>
              </w:rPr>
              <w:t>0.816</w:t>
            </w:r>
          </w:p>
        </w:tc>
      </w:tr>
      <w:tr w:rsidR="006578C9" w:rsidRPr="00BF11AA" w:rsidTr="00AD4383">
        <w:trPr>
          <w:trHeight w:val="506"/>
        </w:trPr>
        <w:tc>
          <w:tcPr>
            <w:tcW w:w="3001" w:type="dxa"/>
          </w:tcPr>
          <w:p w:rsidR="006578C9" w:rsidRPr="00BF11AA" w:rsidRDefault="006578C9" w:rsidP="00AD4383">
            <w:pPr>
              <w:pStyle w:val="TableParagraph"/>
              <w:rPr>
                <w:sz w:val="24"/>
                <w:szCs w:val="24"/>
              </w:rPr>
            </w:pPr>
            <w:r w:rsidRPr="00BF11AA">
              <w:rPr>
                <w:spacing w:val="-2"/>
                <w:sz w:val="24"/>
                <w:szCs w:val="24"/>
              </w:rPr>
              <w:t>Interpretability</w:t>
            </w:r>
          </w:p>
        </w:tc>
        <w:tc>
          <w:tcPr>
            <w:tcW w:w="3003" w:type="dxa"/>
          </w:tcPr>
          <w:p w:rsidR="006578C9" w:rsidRPr="00BF11AA" w:rsidRDefault="006578C9" w:rsidP="00AD4383">
            <w:pPr>
              <w:pStyle w:val="TableParagraph"/>
              <w:ind w:left="174"/>
              <w:rPr>
                <w:sz w:val="24"/>
                <w:szCs w:val="24"/>
              </w:rPr>
            </w:pPr>
            <w:r w:rsidRPr="00BF11AA">
              <w:rPr>
                <w:spacing w:val="-4"/>
                <w:sz w:val="24"/>
                <w:szCs w:val="24"/>
              </w:rPr>
              <w:t>High</w:t>
            </w:r>
          </w:p>
        </w:tc>
        <w:tc>
          <w:tcPr>
            <w:tcW w:w="3001" w:type="dxa"/>
          </w:tcPr>
          <w:p w:rsidR="006578C9" w:rsidRPr="00BF11AA" w:rsidRDefault="006578C9" w:rsidP="00AD4383">
            <w:pPr>
              <w:pStyle w:val="TableParagraph"/>
              <w:ind w:left="171"/>
              <w:rPr>
                <w:sz w:val="24"/>
                <w:szCs w:val="24"/>
              </w:rPr>
            </w:pPr>
            <w:r w:rsidRPr="00BF11AA">
              <w:rPr>
                <w:spacing w:val="-2"/>
                <w:sz w:val="24"/>
                <w:szCs w:val="24"/>
              </w:rPr>
              <w:t>Lower</w:t>
            </w:r>
          </w:p>
        </w:tc>
      </w:tr>
    </w:tbl>
    <w:p w:rsidR="00827FA3" w:rsidRPr="00BF11AA" w:rsidRDefault="00827FA3" w:rsidP="006578C9">
      <w:pPr>
        <w:pStyle w:val="Heading2"/>
        <w:keepNext w:val="0"/>
        <w:keepLines w:val="0"/>
        <w:tabs>
          <w:tab w:val="left" w:pos="720"/>
        </w:tabs>
        <w:spacing w:before="0" w:line="482" w:lineRule="auto"/>
        <w:ind w:right="5300"/>
        <w:jc w:val="both"/>
        <w:rPr>
          <w:rFonts w:ascii="Times New Roman" w:hAnsi="Times New Roman" w:cs="Times New Roman"/>
          <w:sz w:val="24"/>
          <w:szCs w:val="24"/>
        </w:rPr>
      </w:pPr>
    </w:p>
    <w:p w:rsidR="00827FA3" w:rsidRPr="00BF11AA" w:rsidRDefault="00D51ACD" w:rsidP="00D51ACD">
      <w:pPr>
        <w:pStyle w:val="NormalWeb"/>
        <w:numPr>
          <w:ilvl w:val="0"/>
          <w:numId w:val="1"/>
        </w:numPr>
        <w:rPr>
          <w:b/>
        </w:rPr>
      </w:pPr>
      <w:r w:rsidRPr="00BF11AA">
        <w:rPr>
          <w:b/>
        </w:rPr>
        <w:t xml:space="preserve">Discussion </w:t>
      </w:r>
    </w:p>
    <w:p w:rsidR="006578C9" w:rsidRPr="00BF11AA" w:rsidRDefault="00D51ACD" w:rsidP="00D51ACD">
      <w:pPr>
        <w:spacing w:after="240" w:line="360" w:lineRule="auto"/>
        <w:jc w:val="both"/>
        <w:rPr>
          <w:sz w:val="24"/>
          <w:szCs w:val="24"/>
        </w:rPr>
      </w:pPr>
      <w:r w:rsidRPr="00BF11AA">
        <w:rPr>
          <w:sz w:val="24"/>
          <w:szCs w:val="24"/>
        </w:rPr>
        <w:t xml:space="preserve">The empirical results of this study offer important insights into the predictive performance of machine learning algorithms and the behavioral patterns that drive customer attrition in the telecommunications sector. By evaluating a baseline parametric model against a non-parametric ensemble </w:t>
      </w:r>
    </w:p>
    <w:p w:rsidR="00D51ACD" w:rsidRPr="00BF11AA" w:rsidRDefault="00D51ACD" w:rsidP="00D51ACD">
      <w:pPr>
        <w:spacing w:after="240" w:line="360" w:lineRule="auto"/>
        <w:jc w:val="both"/>
        <w:rPr>
          <w:sz w:val="24"/>
          <w:szCs w:val="24"/>
        </w:rPr>
      </w:pPr>
      <w:r w:rsidRPr="00BF11AA">
        <w:rPr>
          <w:sz w:val="24"/>
          <w:szCs w:val="24"/>
        </w:rPr>
        <w:t xml:space="preserve">framework, this research highlights both the technical trade-offs in model selection and the practical business strategies needed for proactive customer retention. The comparative analysis between the Baseline Logistic Regression model and the Random Forest Classifier underscores a classic trade-off in machine learning regarding raw predictive power versus structural interpretability. The Random Forest Classifier consistently outperformed the Logistic Regression baseline across all critical evaluation metrics, achieving a precision of 0.68, a recall of 0.57, an F1-score of 0.62, and a robust ROC AUC score of 0.85. This superior performance stems from the ensemble architecture's ability to handle complex, non-linear feature interactions and high-dimensional spaces without overfitting. In contrast, the Logistic Regression </w:t>
      </w:r>
      <w:r w:rsidRPr="00BF11AA">
        <w:rPr>
          <w:sz w:val="24"/>
          <w:szCs w:val="24"/>
        </w:rPr>
        <w:lastRenderedPageBreak/>
        <w:t xml:space="preserve">model, while computationally efficient and highly transparent, is </w:t>
      </w:r>
      <w:r w:rsidR="00563BCE" w:rsidRPr="00BF11AA">
        <w:rPr>
          <w:sz w:val="24"/>
          <w:szCs w:val="24"/>
        </w:rPr>
        <w:t xml:space="preserve">constrained by its linear assumptions, resulting in lower performance metrics across the board: precision 0.65, recall 0.52, and F1-score </w:t>
      </w:r>
      <w:r w:rsidRPr="00BF11AA">
        <w:rPr>
          <w:sz w:val="24"/>
          <w:szCs w:val="24"/>
        </w:rPr>
        <w:t>0.58. From an operational standpoint, the higher recall score of the Random Forest model is particularly valuable. In chu</w:t>
      </w:r>
      <w:r w:rsidR="00E81CC2" w:rsidRPr="00BF11AA">
        <w:rPr>
          <w:sz w:val="24"/>
          <w:szCs w:val="24"/>
        </w:rPr>
        <w:t xml:space="preserve">rn management, a false negative </w:t>
      </w:r>
      <w:r w:rsidRPr="00BF11AA">
        <w:rPr>
          <w:sz w:val="24"/>
          <w:szCs w:val="24"/>
        </w:rPr>
        <w:t>failing to identify an at-risk customer</w:t>
      </w:r>
      <w:r w:rsidR="00E81CC2" w:rsidRPr="00BF11AA">
        <w:rPr>
          <w:sz w:val="24"/>
          <w:szCs w:val="24"/>
        </w:rPr>
        <w:t xml:space="preserve"> </w:t>
      </w:r>
      <w:r w:rsidRPr="00BF11AA">
        <w:rPr>
          <w:sz w:val="24"/>
          <w:szCs w:val="24"/>
        </w:rPr>
        <w:t xml:space="preserve">costs significantly more than a false positive, as it results in the permanent loss of subscriber lifetime value. Therefore, the ensemble model provides a more dependable framework for corporate forecasting and risk mitigation. </w:t>
      </w:r>
    </w:p>
    <w:p w:rsidR="00D51ACD" w:rsidRPr="00BF11AA" w:rsidRDefault="00D51ACD" w:rsidP="00D51ACD">
      <w:pPr>
        <w:spacing w:after="240" w:line="360" w:lineRule="auto"/>
        <w:jc w:val="both"/>
        <w:rPr>
          <w:sz w:val="24"/>
          <w:szCs w:val="24"/>
        </w:rPr>
      </w:pPr>
      <w:r w:rsidRPr="00BF11AA">
        <w:rPr>
          <w:sz w:val="24"/>
          <w:szCs w:val="24"/>
        </w:rPr>
        <w:t xml:space="preserve">Beyond raw classification accuracy, identifying the structural features that influence customer defection is essential for building targeted retention frameworks. The feature importance analysis reveals that contract duration, financial metrics, and customer tenure are the primary indicators of churn vulnerability. The empirical data </w:t>
      </w:r>
      <w:r w:rsidR="00563BCE" w:rsidRPr="00BF11AA">
        <w:rPr>
          <w:sz w:val="24"/>
          <w:szCs w:val="24"/>
        </w:rPr>
        <w:t>show a strong correlation between short-term service agreements and subscriber attrition, as customers on month-to-month contracts exhibit a very</w:t>
      </w:r>
      <w:r w:rsidRPr="00BF11AA">
        <w:rPr>
          <w:sz w:val="24"/>
          <w:szCs w:val="24"/>
        </w:rPr>
        <w:t xml:space="preserve"> high propensity to churn compared to those tied to one-year or two-year commitments. Month-to-month contracts lack structural switching costs, allowing price-sensitive or dissatisfied subscribers to leave easily whenever a competitor launches a promotional campaign. Financial attributes, specifically monthly charges and total charges, serve as heavy drivers of attrition. High monthly billing thresholds </w:t>
      </w:r>
      <w:r w:rsidR="00E81CC2" w:rsidRPr="00BF11AA">
        <w:rPr>
          <w:sz w:val="24"/>
          <w:szCs w:val="24"/>
        </w:rPr>
        <w:t>are often associated with higher churn rates, suggesting</w:t>
      </w:r>
      <w:r w:rsidRPr="00BF11AA">
        <w:rPr>
          <w:sz w:val="24"/>
          <w:szCs w:val="24"/>
        </w:rPr>
        <w:t xml:space="preserve"> that transactional friction accumulates over time. When subscribers feel that their monthly bills outweigh the perceived utility of the service, they actively seek cheaper alternatives in the market. Furthermore, the analysis of customer tenure distributions indicates that churn risk is heavily concentrated in the earliest phases of the customer lifecycle. Subscribers with very short tenure show a significantly higher rate of defection, a trend pointing to onboarding friction, unmet expectations, or initial service delivery failures. Once a customer crosses a critical tenure threshold, their probability of churning drops substantially, signaling that long-term brand loyalty and behavioral lock-in take effect over time. The presence or absence </w:t>
      </w:r>
      <w:r w:rsidR="00E81CC2" w:rsidRPr="00BF11AA">
        <w:rPr>
          <w:sz w:val="24"/>
          <w:szCs w:val="24"/>
        </w:rPr>
        <w:t xml:space="preserve">of value-added utility services </w:t>
      </w:r>
      <w:r w:rsidRPr="00BF11AA">
        <w:rPr>
          <w:sz w:val="24"/>
          <w:szCs w:val="24"/>
        </w:rPr>
        <w:t xml:space="preserve">such as online security, online backup, </w:t>
      </w:r>
      <w:r w:rsidR="00240BB2">
        <w:rPr>
          <w:sz w:val="24"/>
          <w:szCs w:val="24"/>
        </w:rPr>
        <w:t xml:space="preserve">and dedicated technical support </w:t>
      </w:r>
      <w:r w:rsidRPr="00BF11AA">
        <w:rPr>
          <w:sz w:val="24"/>
          <w:szCs w:val="24"/>
        </w:rPr>
        <w:t xml:space="preserve">also plays a noticeable role in subscriber retention. Customers who do not subscribe to these auxiliary services </w:t>
      </w:r>
      <w:r w:rsidR="00E81CC2" w:rsidRPr="00BF11AA">
        <w:rPr>
          <w:sz w:val="24"/>
          <w:szCs w:val="24"/>
        </w:rPr>
        <w:t>are much more likely</w:t>
      </w:r>
      <w:r w:rsidRPr="00BF11AA">
        <w:rPr>
          <w:sz w:val="24"/>
          <w:szCs w:val="24"/>
        </w:rPr>
        <w:t xml:space="preserve"> to churn. Conversely, integrating these services creates a sticky ecosystem</w:t>
      </w:r>
      <w:r w:rsidR="00E81CC2" w:rsidRPr="00BF11AA">
        <w:rPr>
          <w:sz w:val="24"/>
          <w:szCs w:val="24"/>
        </w:rPr>
        <w:t>. When</w:t>
      </w:r>
      <w:r w:rsidR="00563BCE" w:rsidRPr="00BF11AA">
        <w:rPr>
          <w:sz w:val="24"/>
          <w:szCs w:val="24"/>
        </w:rPr>
        <w:t xml:space="preserve"> a subscriber relies on a provider for data security and technical assistance, the operational friction of switching to a competitor increases, effectively reducing the likelihood</w:t>
      </w:r>
      <w:r w:rsidRPr="00BF11AA">
        <w:rPr>
          <w:sz w:val="24"/>
          <w:szCs w:val="24"/>
        </w:rPr>
        <w:t xml:space="preserve"> of defection. </w:t>
      </w:r>
    </w:p>
    <w:p w:rsidR="00D51ACD" w:rsidRPr="00BF11AA" w:rsidRDefault="00D51ACD" w:rsidP="00D51ACD">
      <w:pPr>
        <w:spacing w:after="240" w:line="360" w:lineRule="auto"/>
        <w:jc w:val="both"/>
        <w:rPr>
          <w:sz w:val="24"/>
          <w:szCs w:val="24"/>
        </w:rPr>
      </w:pPr>
      <w:r w:rsidRPr="00BF11AA">
        <w:rPr>
          <w:sz w:val="24"/>
          <w:szCs w:val="24"/>
        </w:rPr>
        <w:t xml:space="preserve">The combination of high-performing ensemble predictions and clear feature importance metrics shifts the focus from reactive damage control to proactive, data-driven customer relationship management. Instead of deploying broad, expensive marketing campaigns, telecommunications operators can use the Random Forest model to flag high-risk subscribers before they officially defect. For example, automated retention systems can target month-to-month subscribers </w:t>
      </w:r>
      <w:r w:rsidR="00563BCE" w:rsidRPr="00BF11AA">
        <w:rPr>
          <w:sz w:val="24"/>
          <w:szCs w:val="24"/>
        </w:rPr>
        <w:t xml:space="preserve">with high monthly charges and a lack of </w:t>
      </w:r>
      <w:r w:rsidRPr="00BF11AA">
        <w:rPr>
          <w:sz w:val="24"/>
          <w:szCs w:val="24"/>
        </w:rPr>
        <w:t>value-added services. Marketing teams can then offer personalized interventions, such as discounted transitions to long-term contracts or complimentary access to security and tech support features. By focusing resources on these highly vulnerable accounts, service providers can optimize their retention spending, maximize customer lifetime value, and protect their market share in a highly competitive industry.</w:t>
      </w:r>
    </w:p>
    <w:p w:rsidR="00D51ACD" w:rsidRPr="00BF11AA" w:rsidRDefault="00D51ACD" w:rsidP="00D51ACD">
      <w:pPr>
        <w:pStyle w:val="ListParagraph"/>
        <w:numPr>
          <w:ilvl w:val="0"/>
          <w:numId w:val="1"/>
        </w:numPr>
        <w:spacing w:after="240" w:line="360" w:lineRule="auto"/>
        <w:jc w:val="both"/>
        <w:rPr>
          <w:b/>
          <w:sz w:val="24"/>
          <w:szCs w:val="24"/>
        </w:rPr>
      </w:pPr>
      <w:r w:rsidRPr="00BF11AA">
        <w:rPr>
          <w:b/>
          <w:sz w:val="24"/>
          <w:szCs w:val="24"/>
        </w:rPr>
        <w:lastRenderedPageBreak/>
        <w:t>Conclusion</w:t>
      </w:r>
    </w:p>
    <w:p w:rsidR="00D51ACD" w:rsidRPr="00BF11AA" w:rsidRDefault="00563BCE" w:rsidP="00D51ACD">
      <w:pPr>
        <w:spacing w:after="240"/>
        <w:jc w:val="both"/>
        <w:rPr>
          <w:sz w:val="24"/>
          <w:szCs w:val="24"/>
        </w:rPr>
      </w:pPr>
      <w:r w:rsidRPr="00BF11AA">
        <w:rPr>
          <w:sz w:val="24"/>
          <w:szCs w:val="24"/>
        </w:rPr>
        <w:t>This</w:t>
      </w:r>
      <w:r w:rsidR="00D51ACD" w:rsidRPr="00BF11AA">
        <w:rPr>
          <w:sz w:val="24"/>
          <w:szCs w:val="24"/>
        </w:rPr>
        <w:t xml:space="preserve"> study has successfully demonstrated the efficacy of </w:t>
      </w:r>
      <w:r w:rsidR="00BF11AA">
        <w:rPr>
          <w:sz w:val="24"/>
          <w:szCs w:val="24"/>
        </w:rPr>
        <w:t>supervised machine learning architectures in predicting</w:t>
      </w:r>
      <w:r w:rsidR="00D51ACD" w:rsidRPr="00BF11AA">
        <w:rPr>
          <w:sz w:val="24"/>
          <w:szCs w:val="24"/>
        </w:rPr>
        <w:t xml:space="preserve"> customer churn within the highly competitive telecommunications sector. The empirical evaluations conducted on a comprehensive dataset of 7,043 subscriber records revealed a definitive performance trade-off between parametric linear models and non-parametric ensemble methods. While the Baseline Logistic Regression model provided structural transparency and ease of interpretability, the Random Forest Classifier demonstrated superior predictive performance, achieving a peak accuracy of 80%, a churn recall rate of 57%, and an Area Under the ROC Curve (AUC) of 0.85. The statistical validation successfully rejected the null hypotheses, </w:t>
      </w:r>
      <w:r w:rsidR="00E81CC2" w:rsidRPr="00BF11AA">
        <w:rPr>
          <w:sz w:val="24"/>
          <w:szCs w:val="24"/>
        </w:rPr>
        <w:t xml:space="preserve">demonstrating that distinct mathematical frameworks can reliably capture complex consumer patterns and </w:t>
      </w:r>
      <w:r w:rsidR="00BF11AA">
        <w:rPr>
          <w:sz w:val="24"/>
          <w:szCs w:val="24"/>
        </w:rPr>
        <w:t>distinguish potential defectors from stable subscribers prior to</w:t>
      </w:r>
      <w:r w:rsidR="00E81CC2" w:rsidRPr="00BF11AA">
        <w:rPr>
          <w:sz w:val="24"/>
          <w:szCs w:val="24"/>
        </w:rPr>
        <w:t xml:space="preserve"> service termination</w:t>
      </w:r>
      <w:r w:rsidR="00D51ACD" w:rsidRPr="00BF11AA">
        <w:rPr>
          <w:sz w:val="24"/>
          <w:szCs w:val="24"/>
        </w:rPr>
        <w:t>.</w:t>
      </w:r>
    </w:p>
    <w:p w:rsidR="00D51ACD" w:rsidRPr="00BF11AA" w:rsidRDefault="00D51ACD" w:rsidP="00D51ACD">
      <w:pPr>
        <w:spacing w:after="240"/>
        <w:jc w:val="both"/>
        <w:rPr>
          <w:sz w:val="24"/>
          <w:szCs w:val="24"/>
        </w:rPr>
      </w:pPr>
      <w:r w:rsidRPr="00BF11AA">
        <w:rPr>
          <w:sz w:val="24"/>
          <w:szCs w:val="24"/>
        </w:rPr>
        <w:t xml:space="preserve">The exploratory analytics and algorithmic </w:t>
      </w:r>
      <w:r w:rsidR="0092471E" w:rsidRPr="00BF11AA">
        <w:rPr>
          <w:sz w:val="24"/>
          <w:szCs w:val="24"/>
        </w:rPr>
        <w:t>feature-importance metrics identified specific behavioral and financial attributes as the primary drivers of</w:t>
      </w:r>
      <w:r w:rsidRPr="00BF11AA">
        <w:rPr>
          <w:sz w:val="24"/>
          <w:szCs w:val="24"/>
        </w:rPr>
        <w:t xml:space="preserve"> subscriber attrition. High monthly charges, cumulative </w:t>
      </w:r>
      <w:r w:rsidR="00E81CC2" w:rsidRPr="00BF11AA">
        <w:rPr>
          <w:sz w:val="24"/>
          <w:szCs w:val="24"/>
        </w:rPr>
        <w:t>expenditures, short-term month-to-month contracts, and low subscriber tenure emerged as critical factors that increased</w:t>
      </w:r>
      <w:r w:rsidRPr="00BF11AA">
        <w:rPr>
          <w:sz w:val="24"/>
          <w:szCs w:val="24"/>
        </w:rPr>
        <w:t xml:space="preserve"> the probability of churn. Furthermore, a lack of engagement with value-added services, such as online security and technical support, was shown to significantly reduce service stickiness and expose newer accounts to </w:t>
      </w:r>
      <w:r w:rsidR="00E81CC2" w:rsidRPr="00BF11AA">
        <w:rPr>
          <w:sz w:val="24"/>
          <w:szCs w:val="24"/>
        </w:rPr>
        <w:t>poaching by competitors</w:t>
      </w:r>
      <w:r w:rsidRPr="00BF11AA">
        <w:rPr>
          <w:sz w:val="24"/>
          <w:szCs w:val="24"/>
        </w:rPr>
        <w:t>. These outcomes highlight that customer friction points accumulate early in the subscriber lifecycle and are heavily influenced by the financial cost burden and flexibility of the contract arrangement.</w:t>
      </w:r>
    </w:p>
    <w:p w:rsidR="00D51ACD" w:rsidRPr="00BF11AA" w:rsidRDefault="00D51ACD" w:rsidP="00D51ACD">
      <w:pPr>
        <w:spacing w:after="240"/>
        <w:jc w:val="both"/>
        <w:rPr>
          <w:sz w:val="24"/>
          <w:szCs w:val="24"/>
        </w:rPr>
      </w:pPr>
      <w:r w:rsidRPr="00BF11AA">
        <w:rPr>
          <w:sz w:val="24"/>
          <w:szCs w:val="24"/>
        </w:rPr>
        <w:t>Ultimately, this research shifts the paradigm of customer relationship management from a reactive posture to an automated, proactive strategy. By bridging the gap between raw statistical modeling and commercial decision-making, the predictive framework developed in this study provides a clear path forward for targeted retention management. Rather than exhausting resources on broad mass-marketing campaigns, telecommunications operators can leverage these empirical insights to execute pre</w:t>
      </w:r>
      <w:r w:rsidR="00240BB2">
        <w:rPr>
          <w:sz w:val="24"/>
          <w:szCs w:val="24"/>
        </w:rPr>
        <w:t xml:space="preserve">cise, data-driven interventions </w:t>
      </w:r>
      <w:r w:rsidRPr="00BF11AA">
        <w:rPr>
          <w:sz w:val="24"/>
          <w:szCs w:val="24"/>
        </w:rPr>
        <w:t>such as early-lifecycle onboarding campaigns, contract migration incentives, and bundled value-added service packages. Implementing these optimized operational frameworks will enable service providers to minimize revenue loss, maximize customer lifetime value, and protect market stability in an increasingly saturated industry.</w:t>
      </w:r>
    </w:p>
    <w:p w:rsidR="0092471E" w:rsidRPr="00BF11AA" w:rsidRDefault="0092471E" w:rsidP="0092471E">
      <w:pPr>
        <w:pStyle w:val="ListParagraph"/>
        <w:numPr>
          <w:ilvl w:val="0"/>
          <w:numId w:val="1"/>
        </w:numPr>
        <w:spacing w:after="240"/>
        <w:jc w:val="both"/>
        <w:rPr>
          <w:b/>
          <w:sz w:val="24"/>
          <w:szCs w:val="24"/>
        </w:rPr>
      </w:pPr>
      <w:r w:rsidRPr="00BF11AA">
        <w:rPr>
          <w:b/>
          <w:sz w:val="24"/>
          <w:szCs w:val="24"/>
        </w:rPr>
        <w:t>Future Work</w:t>
      </w:r>
    </w:p>
    <w:p w:rsidR="0092471E" w:rsidRPr="00BF11AA" w:rsidRDefault="0092471E" w:rsidP="0092471E">
      <w:pPr>
        <w:spacing w:after="240"/>
        <w:jc w:val="both"/>
        <w:rPr>
          <w:sz w:val="24"/>
          <w:szCs w:val="24"/>
        </w:rPr>
      </w:pPr>
      <w:r w:rsidRPr="00BF11AA">
        <w:rPr>
          <w:sz w:val="24"/>
          <w:szCs w:val="24"/>
        </w:rPr>
        <w:t xml:space="preserve">Building on the empirical findings and predictive frameworks established in this study, several promising avenues for future research exist to enhance the performance and operational deployment of telecom churn prediction models. First, while this study optimized classical parametric and ensemble machine learning algorithms, future investigations should evaluate the efficacy of deep learning architectures, such as Multilayer </w:t>
      </w:r>
      <w:proofErr w:type="spellStart"/>
      <w:r w:rsidRPr="00BF11AA">
        <w:rPr>
          <w:sz w:val="24"/>
          <w:szCs w:val="24"/>
        </w:rPr>
        <w:t>Perceptrons</w:t>
      </w:r>
      <w:proofErr w:type="spellEnd"/>
      <w:r w:rsidRPr="00BF11AA">
        <w:rPr>
          <w:sz w:val="24"/>
          <w:szCs w:val="24"/>
        </w:rPr>
        <w:t xml:space="preserve"> (MLPs), Recurrent Neural Networks (RNNs), and Long Short-Term Memory (LSTM) networks. These deep learning frameworks are uniquely equipped to capture complex temporal dependencies and sequential behavioral changes within a customer’s long-term historical transaction and billing records.</w:t>
      </w:r>
    </w:p>
    <w:p w:rsidR="0092471E" w:rsidRPr="00BF11AA" w:rsidRDefault="0092471E" w:rsidP="0092471E">
      <w:pPr>
        <w:spacing w:after="240"/>
        <w:jc w:val="both"/>
        <w:rPr>
          <w:sz w:val="24"/>
          <w:szCs w:val="24"/>
        </w:rPr>
      </w:pPr>
      <w:r w:rsidRPr="00BF11AA">
        <w:rPr>
          <w:sz w:val="24"/>
          <w:szCs w:val="24"/>
        </w:rPr>
        <w:t xml:space="preserve">Second, future models would benefit significantly from expanding the feature space beyond structured numerical and categorical data. Incorporating unstructured data dimensions—such as direct customer complaints, customer care </w:t>
      </w:r>
      <w:r w:rsidR="00240BB2" w:rsidRPr="00BF11AA">
        <w:rPr>
          <w:sz w:val="24"/>
          <w:szCs w:val="24"/>
        </w:rPr>
        <w:t>calls</w:t>
      </w:r>
      <w:r w:rsidRPr="00BF11AA">
        <w:rPr>
          <w:sz w:val="24"/>
          <w:szCs w:val="24"/>
        </w:rPr>
        <w:t xml:space="preserve"> center transcripts, and real-time social media sentiment analysis via Natural Language Processing (</w:t>
      </w:r>
      <w:proofErr w:type="gramStart"/>
      <w:r w:rsidRPr="00BF11AA">
        <w:rPr>
          <w:sz w:val="24"/>
          <w:szCs w:val="24"/>
        </w:rPr>
        <w:t>NLP)  could</w:t>
      </w:r>
      <w:proofErr w:type="gramEnd"/>
      <w:r w:rsidRPr="00BF11AA">
        <w:rPr>
          <w:sz w:val="24"/>
          <w:szCs w:val="24"/>
        </w:rPr>
        <w:t xml:space="preserve"> reveal early qualitative signs of customer frustration before they manifest as billing anomalies. Additionally, integrating external market variables, including macroeconomic shifts, </w:t>
      </w:r>
      <w:r w:rsidR="00BF11AA">
        <w:rPr>
          <w:sz w:val="24"/>
          <w:szCs w:val="24"/>
        </w:rPr>
        <w:t>competitors' pricing adjustments, and promotional data plans from rival networks, would provide a more holistic view of the competitive landscape that influences</w:t>
      </w:r>
      <w:r w:rsidRPr="00BF11AA">
        <w:rPr>
          <w:sz w:val="24"/>
          <w:szCs w:val="24"/>
        </w:rPr>
        <w:t xml:space="preserve"> subscriber decisions.</w:t>
      </w:r>
    </w:p>
    <w:p w:rsidR="0092471E" w:rsidRPr="00BF11AA" w:rsidRDefault="0092471E" w:rsidP="0092471E">
      <w:pPr>
        <w:spacing w:after="240"/>
        <w:jc w:val="both"/>
        <w:rPr>
          <w:sz w:val="24"/>
          <w:szCs w:val="24"/>
        </w:rPr>
      </w:pPr>
      <w:r w:rsidRPr="00BF11AA">
        <w:rPr>
          <w:sz w:val="24"/>
          <w:szCs w:val="24"/>
        </w:rPr>
        <w:t xml:space="preserve">Finally, future research should </w:t>
      </w:r>
      <w:r w:rsidR="00BF11AA">
        <w:rPr>
          <w:sz w:val="24"/>
          <w:szCs w:val="24"/>
        </w:rPr>
        <w:t>shift from static, batch-processed analytical environments to real-time, event-driven stream-processing</w:t>
      </w:r>
      <w:r w:rsidRPr="00BF11AA">
        <w:rPr>
          <w:sz w:val="24"/>
          <w:szCs w:val="24"/>
        </w:rPr>
        <w:t xml:space="preserve"> architectures. Developing and deploying the predictive model directly into live Customer Relationship Management (CRM) workflows via interactive, real-time dashboards would allow telecommunications operators to instantly flag at-risk subscribers at the exact moment a service failure or negative transaction occurs. To ensure the financial viability of these live systems, future work </w:t>
      </w:r>
      <w:r w:rsidRPr="00BF11AA">
        <w:rPr>
          <w:sz w:val="24"/>
          <w:szCs w:val="24"/>
        </w:rPr>
        <w:lastRenderedPageBreak/>
        <w:t xml:space="preserve">should also focus on </w:t>
      </w:r>
      <w:r w:rsidR="00BF11AA">
        <w:rPr>
          <w:sz w:val="24"/>
          <w:szCs w:val="24"/>
        </w:rPr>
        <w:t>developing cost-sensitive loss functions that mathematically balance the exact economic costs of false positives against the permanent revenue loss associated with false negatives, enabling rigorous empirical evaluation through</w:t>
      </w:r>
      <w:r w:rsidRPr="00BF11AA">
        <w:rPr>
          <w:sz w:val="24"/>
          <w:szCs w:val="24"/>
        </w:rPr>
        <w:t xml:space="preserve"> live field experiments or randomized A/B testing.</w:t>
      </w:r>
    </w:p>
    <w:p w:rsidR="0092471E" w:rsidRPr="00BF11AA" w:rsidRDefault="0092471E" w:rsidP="0092471E">
      <w:pPr>
        <w:spacing w:after="240"/>
        <w:jc w:val="both"/>
        <w:rPr>
          <w:sz w:val="24"/>
          <w:szCs w:val="24"/>
        </w:rPr>
      </w:pPr>
    </w:p>
    <w:p w:rsidR="00D51ACD" w:rsidRPr="00BF11AA" w:rsidRDefault="00D51ACD" w:rsidP="00D51ACD">
      <w:pPr>
        <w:pStyle w:val="ListParagraph"/>
        <w:numPr>
          <w:ilvl w:val="0"/>
          <w:numId w:val="1"/>
        </w:numPr>
        <w:spacing w:after="240"/>
        <w:jc w:val="both"/>
        <w:rPr>
          <w:b/>
          <w:sz w:val="24"/>
          <w:szCs w:val="24"/>
        </w:rPr>
      </w:pPr>
      <w:r w:rsidRPr="00BF11AA">
        <w:rPr>
          <w:b/>
          <w:sz w:val="24"/>
          <w:szCs w:val="24"/>
        </w:rPr>
        <w:t xml:space="preserve">Reference </w:t>
      </w:r>
    </w:p>
    <w:p w:rsidR="00D51ACD" w:rsidRPr="00BF11AA" w:rsidRDefault="00D51ACD" w:rsidP="00D51ACD">
      <w:pPr>
        <w:pStyle w:val="NormalWeb"/>
        <w:ind w:left="360"/>
      </w:pPr>
      <w:r w:rsidRPr="00BF11AA">
        <w:t xml:space="preserve">Ahmed, A., </w:t>
      </w:r>
      <w:proofErr w:type="spellStart"/>
      <w:r w:rsidRPr="00BF11AA">
        <w:t>Aljahdali</w:t>
      </w:r>
      <w:proofErr w:type="spellEnd"/>
      <w:r w:rsidRPr="00BF11AA">
        <w:t>, H. M., &amp; Awan, I. (2019). Customer churn prediction in the telecommunication sector using deep learning—International</w:t>
      </w:r>
      <w:r w:rsidRPr="00BF11AA">
        <w:rPr>
          <w:i/>
          <w:iCs/>
        </w:rPr>
        <w:t xml:space="preserve"> Journal of Computer Applications</w:t>
      </w:r>
      <w:r w:rsidRPr="00BF11AA">
        <w:t xml:space="preserve">, </w:t>
      </w:r>
      <w:r w:rsidRPr="00BF11AA">
        <w:rPr>
          <w:i/>
          <w:iCs/>
        </w:rPr>
        <w:t>975</w:t>
      </w:r>
      <w:r w:rsidRPr="00BF11AA">
        <w:t>(8887).</w:t>
      </w:r>
    </w:p>
    <w:p w:rsidR="00D51ACD" w:rsidRPr="00BF11AA" w:rsidRDefault="00D51ACD" w:rsidP="00D51ACD">
      <w:pPr>
        <w:pStyle w:val="NormalWeb"/>
        <w:ind w:left="360"/>
      </w:pPr>
      <w:proofErr w:type="spellStart"/>
      <w:r w:rsidRPr="00BF11AA">
        <w:t>Ajzen</w:t>
      </w:r>
      <w:proofErr w:type="spellEnd"/>
      <w:r w:rsidRPr="00BF11AA">
        <w:t xml:space="preserve">, I. (1991). The theory of planned </w:t>
      </w:r>
      <w:proofErr w:type="spellStart"/>
      <w:r w:rsidRPr="00BF11AA">
        <w:t>behavior</w:t>
      </w:r>
      <w:proofErr w:type="spellEnd"/>
      <w:r w:rsidRPr="00BF11AA">
        <w:t xml:space="preserve">. </w:t>
      </w:r>
      <w:r w:rsidRPr="00BF11AA">
        <w:rPr>
          <w:i/>
          <w:iCs/>
        </w:rPr>
        <w:t xml:space="preserve">Organizational </w:t>
      </w:r>
      <w:proofErr w:type="spellStart"/>
      <w:r w:rsidRPr="00BF11AA">
        <w:rPr>
          <w:i/>
          <w:iCs/>
        </w:rPr>
        <w:t>Behavior</w:t>
      </w:r>
      <w:proofErr w:type="spellEnd"/>
      <w:r w:rsidRPr="00BF11AA">
        <w:rPr>
          <w:i/>
          <w:iCs/>
        </w:rPr>
        <w:t xml:space="preserve"> and Human Decision Processes</w:t>
      </w:r>
      <w:r w:rsidRPr="00BF11AA">
        <w:t xml:space="preserve">, </w:t>
      </w:r>
      <w:r w:rsidRPr="00BF11AA">
        <w:rPr>
          <w:i/>
          <w:iCs/>
        </w:rPr>
        <w:t>50</w:t>
      </w:r>
      <w:r w:rsidRPr="00BF11AA">
        <w:t>(2), 179–211.</w:t>
      </w:r>
    </w:p>
    <w:p w:rsidR="00D51ACD" w:rsidRPr="00BF11AA" w:rsidRDefault="00D51ACD" w:rsidP="00D51ACD">
      <w:pPr>
        <w:pStyle w:val="NormalWeb"/>
        <w:ind w:left="360"/>
      </w:pPr>
      <w:r w:rsidRPr="00BF11AA">
        <w:t xml:space="preserve">Amin, A., Anwar, S., Adnan, A., Nawaz, M., Howard, N., </w:t>
      </w:r>
      <w:proofErr w:type="spellStart"/>
      <w:r w:rsidRPr="00BF11AA">
        <w:t>Qadir</w:t>
      </w:r>
      <w:proofErr w:type="spellEnd"/>
      <w:r w:rsidRPr="00BF11AA">
        <w:t xml:space="preserve">, J., &amp; </w:t>
      </w:r>
      <w:proofErr w:type="spellStart"/>
      <w:r w:rsidRPr="00BF11AA">
        <w:t>Hawalah</w:t>
      </w:r>
      <w:proofErr w:type="spellEnd"/>
      <w:r w:rsidRPr="00BF11AA">
        <w:t xml:space="preserve">, A. Y. (2016). Customer churn prediction in the telecom industry using data certainty. </w:t>
      </w:r>
      <w:r w:rsidRPr="00BF11AA">
        <w:rPr>
          <w:i/>
          <w:iCs/>
        </w:rPr>
        <w:t>Telecommunication Systems</w:t>
      </w:r>
      <w:r w:rsidRPr="00BF11AA">
        <w:t xml:space="preserve">, </w:t>
      </w:r>
      <w:r w:rsidRPr="00BF11AA">
        <w:rPr>
          <w:i/>
          <w:iCs/>
        </w:rPr>
        <w:t>61</w:t>
      </w:r>
      <w:r w:rsidRPr="00BF11AA">
        <w:t>(3), 627–645.</w:t>
      </w:r>
    </w:p>
    <w:p w:rsidR="00D51ACD" w:rsidRPr="00BF11AA" w:rsidRDefault="00D51ACD" w:rsidP="00D51ACD">
      <w:pPr>
        <w:pStyle w:val="NormalWeb"/>
        <w:ind w:left="360"/>
      </w:pPr>
      <w:r w:rsidRPr="00BF11AA">
        <w:t xml:space="preserve">Asif, M., Khan, S., &amp; </w:t>
      </w:r>
      <w:proofErr w:type="spellStart"/>
      <w:r w:rsidRPr="00BF11AA">
        <w:t>Shafi</w:t>
      </w:r>
      <w:proofErr w:type="spellEnd"/>
      <w:r w:rsidRPr="00BF11AA">
        <w:t xml:space="preserve">, J. (2025). Economic realities of customer retention versus acquisition in modern saturated telecommunication markets. </w:t>
      </w:r>
      <w:r w:rsidRPr="00BF11AA">
        <w:rPr>
          <w:i/>
          <w:iCs/>
        </w:rPr>
        <w:t>Journal of Business Analytics</w:t>
      </w:r>
      <w:r w:rsidRPr="00BF11AA">
        <w:t xml:space="preserve">, </w:t>
      </w:r>
      <w:r w:rsidRPr="00BF11AA">
        <w:rPr>
          <w:i/>
          <w:iCs/>
        </w:rPr>
        <w:t>8</w:t>
      </w:r>
      <w:r w:rsidRPr="00BF11AA">
        <w:t>(1), 45–59.</w:t>
      </w:r>
    </w:p>
    <w:p w:rsidR="00D51ACD" w:rsidRPr="00BF11AA" w:rsidRDefault="00D51ACD" w:rsidP="00D51ACD">
      <w:pPr>
        <w:pStyle w:val="NormalWeb"/>
        <w:ind w:left="360"/>
      </w:pPr>
      <w:proofErr w:type="spellStart"/>
      <w:r w:rsidRPr="00BF11AA">
        <w:t>Balaji</w:t>
      </w:r>
      <w:proofErr w:type="spellEnd"/>
      <w:r w:rsidRPr="00BF11AA">
        <w:t xml:space="preserve">, G., </w:t>
      </w:r>
      <w:proofErr w:type="spellStart"/>
      <w:r w:rsidRPr="00BF11AA">
        <w:t>Gowtham</w:t>
      </w:r>
      <w:proofErr w:type="spellEnd"/>
      <w:r w:rsidRPr="00BF11AA">
        <w:t xml:space="preserve">, N. A. T., </w:t>
      </w:r>
      <w:proofErr w:type="spellStart"/>
      <w:r w:rsidRPr="00BF11AA">
        <w:t>Tarun</w:t>
      </w:r>
      <w:proofErr w:type="spellEnd"/>
      <w:r w:rsidRPr="00BF11AA">
        <w:t xml:space="preserve">, S., </w:t>
      </w:r>
      <w:proofErr w:type="spellStart"/>
      <w:r w:rsidRPr="00BF11AA">
        <w:t>Prajapati</w:t>
      </w:r>
      <w:proofErr w:type="spellEnd"/>
      <w:r w:rsidRPr="00BF11AA">
        <w:t xml:space="preserve">, G., &amp; </w:t>
      </w:r>
      <w:proofErr w:type="spellStart"/>
      <w:r w:rsidRPr="00BF11AA">
        <w:t>Manikandan</w:t>
      </w:r>
      <w:proofErr w:type="spellEnd"/>
      <w:r w:rsidRPr="00BF11AA">
        <w:t xml:space="preserve">, N. (2024). Customer churn prediction using machine learning algorithms. </w:t>
      </w:r>
      <w:r w:rsidRPr="00BF11AA">
        <w:rPr>
          <w:i/>
          <w:iCs/>
        </w:rPr>
        <w:t>Proceedings of the 2024 International Conference on Emerging Research in Computational Science (ICERCS)</w:t>
      </w:r>
      <w:r w:rsidRPr="00BF11AA">
        <w:t xml:space="preserve">, 1–6. </w:t>
      </w:r>
      <w:hyperlink r:id="rId16" w:tgtFrame="_blank" w:history="1">
        <w:r w:rsidRPr="00BF11AA">
          <w:rPr>
            <w:rStyle w:val="Hyperlink"/>
          </w:rPr>
          <w:t>https://doi.org/10.1109/icercs63125.2024.10895079</w:t>
        </w:r>
      </w:hyperlink>
      <w:r w:rsidRPr="00BF11AA">
        <w:t xml:space="preserve"> Cited by: 6</w:t>
      </w:r>
    </w:p>
    <w:p w:rsidR="00D51ACD" w:rsidRPr="00BF11AA" w:rsidRDefault="00D51ACD" w:rsidP="00D51ACD">
      <w:pPr>
        <w:pStyle w:val="NormalWeb"/>
        <w:ind w:left="360"/>
      </w:pPr>
      <w:proofErr w:type="spellStart"/>
      <w:r w:rsidRPr="00BF11AA">
        <w:t>Bhattacharjee</w:t>
      </w:r>
      <w:proofErr w:type="spellEnd"/>
      <w:r w:rsidRPr="00BF11AA">
        <w:t xml:space="preserve">, B. (2026). Neural network approach enhancing churn prediction with categorical encoding and standard scaling. </w:t>
      </w:r>
      <w:r w:rsidRPr="00BF11AA">
        <w:rPr>
          <w:i/>
          <w:iCs/>
        </w:rPr>
        <w:t>Data Insights and Business Analytics</w:t>
      </w:r>
      <w:r w:rsidRPr="00BF11AA">
        <w:t xml:space="preserve">, </w:t>
      </w:r>
      <w:r w:rsidRPr="00BF11AA">
        <w:rPr>
          <w:i/>
          <w:iCs/>
        </w:rPr>
        <w:t>14</w:t>
      </w:r>
      <w:r w:rsidRPr="00BF11AA">
        <w:t>(2), 112–126.</w:t>
      </w:r>
    </w:p>
    <w:p w:rsidR="00D51ACD" w:rsidRPr="00BF11AA" w:rsidRDefault="00D51ACD" w:rsidP="00D51ACD">
      <w:pPr>
        <w:pStyle w:val="NormalWeb"/>
        <w:ind w:left="360"/>
      </w:pPr>
      <w:proofErr w:type="spellStart"/>
      <w:r w:rsidRPr="00BF11AA">
        <w:t>Bhattacherjee</w:t>
      </w:r>
      <w:proofErr w:type="spellEnd"/>
      <w:r w:rsidRPr="00BF11AA">
        <w:t xml:space="preserve">, A. (2001). Understanding information systems continuance: An expectation-confirmation model. </w:t>
      </w:r>
      <w:r w:rsidRPr="00BF11AA">
        <w:rPr>
          <w:i/>
          <w:iCs/>
        </w:rPr>
        <w:t>MIS Quarterly</w:t>
      </w:r>
      <w:r w:rsidRPr="00BF11AA">
        <w:t xml:space="preserve">, </w:t>
      </w:r>
      <w:r w:rsidRPr="00BF11AA">
        <w:rPr>
          <w:i/>
          <w:iCs/>
        </w:rPr>
        <w:t>25</w:t>
      </w:r>
      <w:r w:rsidRPr="00BF11AA">
        <w:t>(3), 351–370.</w:t>
      </w:r>
    </w:p>
    <w:p w:rsidR="00D51ACD" w:rsidRPr="00BF11AA" w:rsidRDefault="00D51ACD" w:rsidP="00D51ACD">
      <w:pPr>
        <w:pStyle w:val="NormalWeb"/>
        <w:ind w:left="360"/>
      </w:pPr>
      <w:proofErr w:type="spellStart"/>
      <w:r w:rsidRPr="00BF11AA">
        <w:t>Bhushan</w:t>
      </w:r>
      <w:proofErr w:type="spellEnd"/>
      <w:r w:rsidRPr="00BF11AA">
        <w:t xml:space="preserve">, S. B. (2025). </w:t>
      </w:r>
      <w:r w:rsidRPr="00BF11AA">
        <w:rPr>
          <w:i/>
          <w:iCs/>
        </w:rPr>
        <w:t>Enhancing customer churn prediction in the telecom sector using advanced machine learning techniques and explainable AI</w:t>
      </w:r>
      <w:r w:rsidRPr="00BF11AA">
        <w:t xml:space="preserve"> (Master's thesis). National College of Ireland, Dublin, Ireland. Cited by: 1</w:t>
      </w:r>
    </w:p>
    <w:p w:rsidR="00D51ACD" w:rsidRPr="00BF11AA" w:rsidRDefault="00D51ACD" w:rsidP="00D51ACD">
      <w:pPr>
        <w:pStyle w:val="NormalWeb"/>
        <w:ind w:left="360"/>
      </w:pPr>
      <w:r w:rsidRPr="00BF11AA">
        <w:t xml:space="preserve">El Attar, A. (2026). Explainable AI-driven customer churn prediction: A multi-model ensemble approach with SHAP-based feature analysis. </w:t>
      </w:r>
      <w:r w:rsidRPr="00BF11AA">
        <w:rPr>
          <w:i/>
          <w:iCs/>
        </w:rPr>
        <w:t>Frontiers in Artificial Intelligence</w:t>
      </w:r>
      <w:r w:rsidRPr="00BF11AA">
        <w:t xml:space="preserve">, </w:t>
      </w:r>
      <w:r w:rsidRPr="00BF11AA">
        <w:rPr>
          <w:i/>
          <w:iCs/>
        </w:rPr>
        <w:t>9</w:t>
      </w:r>
      <w:r w:rsidRPr="00BF11AA">
        <w:t xml:space="preserve">, Article 1748799. </w:t>
      </w:r>
      <w:hyperlink r:id="rId17" w:tgtFrame="_blank" w:history="1">
        <w:r w:rsidRPr="00BF11AA">
          <w:rPr>
            <w:rStyle w:val="Hyperlink"/>
          </w:rPr>
          <w:t>https://doi.org/10.3389/frai.2026.1748799</w:t>
        </w:r>
      </w:hyperlink>
      <w:r w:rsidRPr="00BF11AA">
        <w:t xml:space="preserve"> Cited by: 2</w:t>
      </w:r>
    </w:p>
    <w:p w:rsidR="00D51ACD" w:rsidRPr="00BF11AA" w:rsidRDefault="00D51ACD" w:rsidP="00D51ACD">
      <w:pPr>
        <w:pStyle w:val="NormalWeb"/>
        <w:ind w:left="360"/>
      </w:pPr>
      <w:proofErr w:type="spellStart"/>
      <w:r w:rsidRPr="00BF11AA">
        <w:t>Hadden</w:t>
      </w:r>
      <w:proofErr w:type="spellEnd"/>
      <w:r w:rsidRPr="00BF11AA">
        <w:t xml:space="preserve">, J., Tiwari, A., Roy, R., &amp; </w:t>
      </w:r>
      <w:proofErr w:type="spellStart"/>
      <w:r w:rsidRPr="00BF11AA">
        <w:t>Ruta</w:t>
      </w:r>
      <w:proofErr w:type="spellEnd"/>
      <w:r w:rsidRPr="00BF11AA">
        <w:t xml:space="preserve">, D. (2006). Computer-assisted customer churn management: State-of-the-art and future trends. </w:t>
      </w:r>
      <w:r w:rsidRPr="00BF11AA">
        <w:rPr>
          <w:i/>
          <w:iCs/>
        </w:rPr>
        <w:t>Computers &amp; Operations Research</w:t>
      </w:r>
      <w:r w:rsidRPr="00BF11AA">
        <w:t xml:space="preserve">, </w:t>
      </w:r>
      <w:r w:rsidRPr="00BF11AA">
        <w:rPr>
          <w:i/>
          <w:iCs/>
        </w:rPr>
        <w:t>33</w:t>
      </w:r>
      <w:r w:rsidRPr="00BF11AA">
        <w:t>(10), 2902–2917.</w:t>
      </w:r>
    </w:p>
    <w:p w:rsidR="00D51ACD" w:rsidRPr="00BF11AA" w:rsidRDefault="00D51ACD" w:rsidP="00D51ACD">
      <w:pPr>
        <w:pStyle w:val="NormalWeb"/>
        <w:ind w:left="360"/>
      </w:pPr>
      <w:r w:rsidRPr="00BF11AA">
        <w:t xml:space="preserve">Idris, A., Khan, A., &amp; Lee, Y. S. (2012). Intelligent churn prediction in telecom: Employing </w:t>
      </w:r>
      <w:proofErr w:type="spellStart"/>
      <w:r w:rsidRPr="00BF11AA">
        <w:t>mRMR</w:t>
      </w:r>
      <w:proofErr w:type="spellEnd"/>
      <w:r w:rsidRPr="00BF11AA">
        <w:t xml:space="preserve"> feature selection and </w:t>
      </w:r>
      <w:proofErr w:type="spellStart"/>
      <w:r w:rsidRPr="00BF11AA">
        <w:t>RotBoost</w:t>
      </w:r>
      <w:proofErr w:type="spellEnd"/>
      <w:r w:rsidRPr="00BF11AA">
        <w:t xml:space="preserve">-based ensemble classification. </w:t>
      </w:r>
      <w:r w:rsidRPr="00BF11AA">
        <w:rPr>
          <w:i/>
          <w:iCs/>
        </w:rPr>
        <w:t>Applied Intelligence</w:t>
      </w:r>
      <w:r w:rsidRPr="00BF11AA">
        <w:t xml:space="preserve">, </w:t>
      </w:r>
      <w:r w:rsidRPr="00BF11AA">
        <w:rPr>
          <w:i/>
          <w:iCs/>
        </w:rPr>
        <w:t>39</w:t>
      </w:r>
      <w:r w:rsidRPr="00BF11AA">
        <w:t>(3), 659–672.</w:t>
      </w:r>
    </w:p>
    <w:p w:rsidR="00D51ACD" w:rsidRPr="00BF11AA" w:rsidRDefault="00D51ACD" w:rsidP="00D51ACD">
      <w:pPr>
        <w:pStyle w:val="NormalWeb"/>
        <w:ind w:left="360"/>
      </w:pPr>
      <w:r w:rsidRPr="00BF11AA">
        <w:t xml:space="preserve">Imani, M. (2024). Customer churn prediction: A systematic review of recent advances, trends, and challenges in machine learning and deep learning. </w:t>
      </w:r>
      <w:r w:rsidRPr="00BF11AA">
        <w:rPr>
          <w:i/>
          <w:iCs/>
        </w:rPr>
        <w:t>Machine Learning and Knowledge Extraction</w:t>
      </w:r>
      <w:r w:rsidRPr="00BF11AA">
        <w:t xml:space="preserve">, </w:t>
      </w:r>
      <w:r w:rsidRPr="00BF11AA">
        <w:rPr>
          <w:i/>
          <w:iCs/>
        </w:rPr>
        <w:t>6</w:t>
      </w:r>
      <w:r w:rsidRPr="00BF11AA">
        <w:t>(4), 542–571. Cited by: 59</w:t>
      </w:r>
    </w:p>
    <w:p w:rsidR="00D51ACD" w:rsidRPr="00BF11AA" w:rsidRDefault="00D51ACD" w:rsidP="00D51ACD">
      <w:pPr>
        <w:pStyle w:val="NormalWeb"/>
        <w:ind w:left="360"/>
      </w:pPr>
      <w:proofErr w:type="spellStart"/>
      <w:r w:rsidRPr="00BF11AA">
        <w:t>Jibril</w:t>
      </w:r>
      <w:proofErr w:type="spellEnd"/>
      <w:r w:rsidRPr="00BF11AA">
        <w:t xml:space="preserve">, B., </w:t>
      </w:r>
      <w:proofErr w:type="spellStart"/>
      <w:r w:rsidRPr="00BF11AA">
        <w:t>Adebiyi</w:t>
      </w:r>
      <w:proofErr w:type="spellEnd"/>
      <w:r w:rsidRPr="00BF11AA">
        <w:t xml:space="preserve">, F., &amp; Usman, M. (2026). Customer churn prediction in the Nigerian telecommunications ecosystem: A hybrid GA-K-means-ANN computational framework. </w:t>
      </w:r>
      <w:r w:rsidRPr="00BF11AA">
        <w:rPr>
          <w:i/>
          <w:iCs/>
        </w:rPr>
        <w:t>FUDMA Journal of Sciences (FJS)</w:t>
      </w:r>
      <w:r w:rsidRPr="00BF11AA">
        <w:t xml:space="preserve">, </w:t>
      </w:r>
      <w:r w:rsidRPr="00BF11AA">
        <w:rPr>
          <w:i/>
          <w:iCs/>
        </w:rPr>
        <w:t>10</w:t>
      </w:r>
      <w:r w:rsidRPr="00BF11AA">
        <w:t>(1), 347–359.</w:t>
      </w:r>
    </w:p>
    <w:p w:rsidR="00D51ACD" w:rsidRPr="00BF11AA" w:rsidRDefault="00D51ACD" w:rsidP="00D51ACD">
      <w:pPr>
        <w:pStyle w:val="NormalWeb"/>
        <w:ind w:left="360"/>
      </w:pPr>
      <w:proofErr w:type="spellStart"/>
      <w:r w:rsidRPr="00BF11AA">
        <w:lastRenderedPageBreak/>
        <w:t>Neslin</w:t>
      </w:r>
      <w:proofErr w:type="spellEnd"/>
      <w:r w:rsidRPr="00BF11AA">
        <w:t xml:space="preserve">, S. A., Gupta, S., Kamakura, W., Lu, J., &amp; Mason, C. H. (2006). Defection detection: Measuring and understanding the predictive accuracy of customer churn models. </w:t>
      </w:r>
      <w:r w:rsidRPr="00BF11AA">
        <w:rPr>
          <w:i/>
          <w:iCs/>
        </w:rPr>
        <w:t>Journal of Marketing Research</w:t>
      </w:r>
      <w:r w:rsidRPr="00BF11AA">
        <w:t xml:space="preserve">, </w:t>
      </w:r>
      <w:r w:rsidRPr="00BF11AA">
        <w:rPr>
          <w:i/>
          <w:iCs/>
        </w:rPr>
        <w:t>43</w:t>
      </w:r>
      <w:r w:rsidRPr="00BF11AA">
        <w:t>(2), 204–211.</w:t>
      </w:r>
    </w:p>
    <w:p w:rsidR="00D51ACD" w:rsidRPr="00BF11AA" w:rsidRDefault="00D51ACD" w:rsidP="00D51ACD">
      <w:pPr>
        <w:pStyle w:val="NormalWeb"/>
        <w:ind w:left="360"/>
      </w:pPr>
      <w:r w:rsidRPr="00BF11AA">
        <w:t xml:space="preserve">Nguyen, B., </w:t>
      </w:r>
      <w:proofErr w:type="spellStart"/>
      <w:r w:rsidRPr="00BF11AA">
        <w:t>Simkin</w:t>
      </w:r>
      <w:proofErr w:type="spellEnd"/>
      <w:r w:rsidRPr="00BF11AA">
        <w:t xml:space="preserve">, L., &amp; </w:t>
      </w:r>
      <w:proofErr w:type="spellStart"/>
      <w:r w:rsidRPr="00BF11AA">
        <w:t>Canhoto</w:t>
      </w:r>
      <w:proofErr w:type="spellEnd"/>
      <w:r w:rsidRPr="00BF11AA">
        <w:t xml:space="preserve">, A. I. (2021). Big data analytics in customer churn prediction: A hybrid approach. </w:t>
      </w:r>
      <w:r w:rsidRPr="00BF11AA">
        <w:rPr>
          <w:i/>
          <w:iCs/>
        </w:rPr>
        <w:t>Journal of Strategic Marketing</w:t>
      </w:r>
      <w:r w:rsidRPr="00BF11AA">
        <w:t xml:space="preserve">, </w:t>
      </w:r>
      <w:r w:rsidRPr="00BF11AA">
        <w:rPr>
          <w:i/>
          <w:iCs/>
        </w:rPr>
        <w:t>29</w:t>
      </w:r>
      <w:r w:rsidRPr="00BF11AA">
        <w:t>(4), 319–335.</w:t>
      </w:r>
    </w:p>
    <w:p w:rsidR="00563BCE" w:rsidRPr="00BF11AA" w:rsidRDefault="00D51ACD" w:rsidP="00563BCE">
      <w:pPr>
        <w:pStyle w:val="NormalWeb"/>
        <w:ind w:left="360"/>
      </w:pPr>
      <w:r w:rsidRPr="00BF11AA">
        <w:t xml:space="preserve">Payne, A., &amp; </w:t>
      </w:r>
      <w:proofErr w:type="spellStart"/>
      <w:r w:rsidRPr="00BF11AA">
        <w:t>Frow</w:t>
      </w:r>
      <w:proofErr w:type="spellEnd"/>
      <w:r w:rsidRPr="00BF11AA">
        <w:t xml:space="preserve">, P. (2005). A strategic framework for customer relationship management. </w:t>
      </w:r>
      <w:r w:rsidRPr="00BF11AA">
        <w:rPr>
          <w:i/>
          <w:iCs/>
        </w:rPr>
        <w:t>Journal of Marketing</w:t>
      </w:r>
      <w:r w:rsidRPr="00BF11AA">
        <w:t xml:space="preserve">, </w:t>
      </w:r>
      <w:r w:rsidRPr="00BF11AA">
        <w:rPr>
          <w:i/>
          <w:iCs/>
        </w:rPr>
        <w:t>69</w:t>
      </w:r>
      <w:r w:rsidRPr="00BF11AA">
        <w:t>(4), 167–176.</w:t>
      </w:r>
    </w:p>
    <w:p w:rsidR="00563BCE" w:rsidRPr="00BF11AA" w:rsidRDefault="00D51ACD" w:rsidP="00563BCE">
      <w:pPr>
        <w:pStyle w:val="NormalWeb"/>
        <w:ind w:left="360"/>
      </w:pPr>
      <w:r w:rsidRPr="00BF11AA">
        <w:t xml:space="preserve">Provost, F., &amp; Fawcett, T. (2013). </w:t>
      </w:r>
      <w:r w:rsidRPr="00BF11AA">
        <w:rPr>
          <w:i/>
          <w:iCs/>
        </w:rPr>
        <w:t>Data science for business</w:t>
      </w:r>
      <w:r w:rsidRPr="00BF11AA">
        <w:t>. Sebastopol, CA: O'Reilly Media.</w:t>
      </w:r>
    </w:p>
    <w:p w:rsidR="00563BCE" w:rsidRPr="00BF11AA" w:rsidRDefault="00D51ACD" w:rsidP="00563BCE">
      <w:pPr>
        <w:pStyle w:val="NormalWeb"/>
        <w:ind w:left="360"/>
      </w:pPr>
      <w:r w:rsidRPr="00BF11AA">
        <w:t xml:space="preserve">Saleh, S., &amp; </w:t>
      </w:r>
      <w:proofErr w:type="spellStart"/>
      <w:r w:rsidRPr="00BF11AA">
        <w:t>Saha</w:t>
      </w:r>
      <w:proofErr w:type="spellEnd"/>
      <w:r w:rsidRPr="00BF11AA">
        <w:t xml:space="preserve">, S. (2023). Customer retention and churn prediction in the telecommunication industry: A case study on a Danish university. </w:t>
      </w:r>
      <w:r w:rsidRPr="00BF11AA">
        <w:rPr>
          <w:i/>
          <w:iCs/>
        </w:rPr>
        <w:t>SN Applied Sciences</w:t>
      </w:r>
      <w:r w:rsidRPr="00BF11AA">
        <w:t xml:space="preserve">, </w:t>
      </w:r>
      <w:r w:rsidRPr="00BF11AA">
        <w:rPr>
          <w:i/>
          <w:iCs/>
        </w:rPr>
        <w:t>5</w:t>
      </w:r>
      <w:r w:rsidRPr="00BF11AA">
        <w:t xml:space="preserve">(6), Article 163. </w:t>
      </w:r>
      <w:hyperlink r:id="rId18" w:tgtFrame="_blank" w:history="1">
        <w:r w:rsidRPr="00BF11AA">
          <w:rPr>
            <w:rStyle w:val="Hyperlink"/>
          </w:rPr>
          <w:t>https://doi.org/10.1007/s42452-023-05389-6</w:t>
        </w:r>
      </w:hyperlink>
      <w:r w:rsidRPr="00BF11AA">
        <w:t xml:space="preserve"> Cited by: 92</w:t>
      </w:r>
    </w:p>
    <w:p w:rsidR="00563BCE" w:rsidRPr="00BF11AA" w:rsidRDefault="00D51ACD" w:rsidP="00563BCE">
      <w:pPr>
        <w:pStyle w:val="NormalWeb"/>
        <w:ind w:left="360"/>
      </w:pPr>
      <w:r w:rsidRPr="00BF11AA">
        <w:t xml:space="preserve">Siddiqui, S., </w:t>
      </w:r>
      <w:proofErr w:type="spellStart"/>
      <w:r w:rsidRPr="00BF11AA">
        <w:t>Sattar</w:t>
      </w:r>
      <w:proofErr w:type="spellEnd"/>
      <w:r w:rsidRPr="00BF11AA">
        <w:t xml:space="preserve">, M. A., &amp; Jamil, S. (2020). Predictive analysis of customer churn for the telecom industry using supervised machine learning. </w:t>
      </w:r>
      <w:r w:rsidRPr="00BF11AA">
        <w:rPr>
          <w:i/>
          <w:iCs/>
        </w:rPr>
        <w:t>International Journal of Computer Applications</w:t>
      </w:r>
      <w:r w:rsidRPr="00BF11AA">
        <w:t xml:space="preserve">, </w:t>
      </w:r>
      <w:r w:rsidRPr="00BF11AA">
        <w:rPr>
          <w:i/>
          <w:iCs/>
        </w:rPr>
        <w:t>176</w:t>
      </w:r>
      <w:r w:rsidRPr="00BF11AA">
        <w:t>(26), 1–7.</w:t>
      </w:r>
    </w:p>
    <w:p w:rsidR="00563BCE" w:rsidRPr="00BF11AA" w:rsidRDefault="00D51ACD" w:rsidP="00563BCE">
      <w:pPr>
        <w:pStyle w:val="NormalWeb"/>
        <w:ind w:left="360"/>
      </w:pPr>
      <w:proofErr w:type="spellStart"/>
      <w:r w:rsidRPr="00BF11AA">
        <w:t>Verbeke</w:t>
      </w:r>
      <w:proofErr w:type="spellEnd"/>
      <w:r w:rsidRPr="00BF11AA">
        <w:t xml:space="preserve">, W., Martens, D., </w:t>
      </w:r>
      <w:proofErr w:type="spellStart"/>
      <w:r w:rsidRPr="00BF11AA">
        <w:t>Mues</w:t>
      </w:r>
      <w:proofErr w:type="spellEnd"/>
      <w:r w:rsidRPr="00BF11AA">
        <w:t xml:space="preserve">, C., &amp; </w:t>
      </w:r>
      <w:proofErr w:type="spellStart"/>
      <w:r w:rsidRPr="00BF11AA">
        <w:t>Baesens</w:t>
      </w:r>
      <w:proofErr w:type="spellEnd"/>
      <w:r w:rsidRPr="00BF11AA">
        <w:t xml:space="preserve">, B. (2012). Building comprehensible customer churn prediction models with advanced rule induction techniques. </w:t>
      </w:r>
      <w:r w:rsidRPr="00BF11AA">
        <w:rPr>
          <w:i/>
          <w:iCs/>
        </w:rPr>
        <w:t>Expert Systems with Applications</w:t>
      </w:r>
      <w:r w:rsidRPr="00BF11AA">
        <w:t xml:space="preserve">, </w:t>
      </w:r>
      <w:r w:rsidRPr="00BF11AA">
        <w:rPr>
          <w:i/>
          <w:iCs/>
        </w:rPr>
        <w:t>38</w:t>
      </w:r>
      <w:r w:rsidRPr="00BF11AA">
        <w:t>(3), 2354–2364.</w:t>
      </w:r>
    </w:p>
    <w:p w:rsidR="00D51ACD" w:rsidRPr="00BF11AA" w:rsidRDefault="00D51ACD" w:rsidP="00563BCE">
      <w:pPr>
        <w:pStyle w:val="NormalWeb"/>
        <w:ind w:left="360"/>
      </w:pPr>
      <w:r w:rsidRPr="00BF11AA">
        <w:t xml:space="preserve">Rosso, S., </w:t>
      </w:r>
      <w:proofErr w:type="spellStart"/>
      <w:r w:rsidRPr="00BF11AA">
        <w:t>Bahilo</w:t>
      </w:r>
      <w:proofErr w:type="spellEnd"/>
      <w:r w:rsidRPr="00BF11AA">
        <w:t xml:space="preserve">, E., Velasco, M., &amp; Angulo, C. (2021). Condition Assessment of Industrial Gas Turbine Compressor Using a Drift Soft Sensor Based </w:t>
      </w:r>
      <w:r w:rsidR="00563BCE" w:rsidRPr="00BF11AA">
        <w:t>on an</w:t>
      </w:r>
      <w:r w:rsidRPr="00BF11AA">
        <w:t xml:space="preserve"> </w:t>
      </w:r>
      <w:proofErr w:type="spellStart"/>
      <w:r w:rsidRPr="00BF11AA">
        <w:t>Autoencoder</w:t>
      </w:r>
      <w:proofErr w:type="spellEnd"/>
      <w:r w:rsidRPr="00BF11AA">
        <w:t>. Sensors, 21(8), 2708.</w:t>
      </w:r>
    </w:p>
    <w:p w:rsidR="00D51ACD" w:rsidRPr="00BF11AA" w:rsidRDefault="00D51ACD" w:rsidP="00563BCE">
      <w:pPr>
        <w:pStyle w:val="BodyText"/>
        <w:spacing w:before="185"/>
        <w:ind w:left="720" w:right="557"/>
        <w:jc w:val="both"/>
      </w:pPr>
    </w:p>
    <w:p w:rsidR="00D51ACD" w:rsidRPr="00BF11AA" w:rsidRDefault="00D51ACD" w:rsidP="00D51ACD">
      <w:pPr>
        <w:spacing w:after="240"/>
        <w:jc w:val="both"/>
        <w:rPr>
          <w:b/>
          <w:sz w:val="24"/>
          <w:szCs w:val="24"/>
        </w:rPr>
      </w:pPr>
    </w:p>
    <w:p w:rsidR="00D51ACD" w:rsidRPr="00BF11AA" w:rsidRDefault="00D51ACD" w:rsidP="00D51ACD">
      <w:pPr>
        <w:spacing w:after="240"/>
        <w:jc w:val="both"/>
        <w:rPr>
          <w:sz w:val="24"/>
          <w:szCs w:val="24"/>
        </w:rPr>
      </w:pPr>
    </w:p>
    <w:p w:rsidR="00827FA3" w:rsidRPr="00BF11AA" w:rsidRDefault="00827FA3" w:rsidP="00D51ACD">
      <w:pPr>
        <w:spacing w:after="240"/>
        <w:jc w:val="both"/>
        <w:rPr>
          <w:sz w:val="24"/>
          <w:szCs w:val="24"/>
        </w:rPr>
      </w:pPr>
    </w:p>
    <w:p w:rsidR="00827FA3" w:rsidRPr="00BF11AA" w:rsidRDefault="00827FA3" w:rsidP="00D51ACD">
      <w:pPr>
        <w:spacing w:after="240"/>
        <w:jc w:val="both"/>
        <w:rPr>
          <w:sz w:val="24"/>
          <w:szCs w:val="24"/>
        </w:rPr>
      </w:pPr>
    </w:p>
    <w:p w:rsidR="00AC5586" w:rsidRPr="00BF11AA" w:rsidRDefault="00AC5586" w:rsidP="00D51ACD">
      <w:pPr>
        <w:spacing w:after="240"/>
        <w:jc w:val="both"/>
        <w:rPr>
          <w:sz w:val="24"/>
          <w:szCs w:val="24"/>
        </w:rPr>
      </w:pPr>
    </w:p>
    <w:sectPr w:rsidR="00AC5586" w:rsidRPr="00BF11AA" w:rsidSect="00240BB2">
      <w:pgSz w:w="11920" w:h="16850"/>
      <w:pgMar w:top="993"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3DF"/>
    <w:multiLevelType w:val="hybridMultilevel"/>
    <w:tmpl w:val="DC7A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B1DE7"/>
    <w:multiLevelType w:val="multilevel"/>
    <w:tmpl w:val="273EBE2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011B52"/>
    <w:multiLevelType w:val="hybridMultilevel"/>
    <w:tmpl w:val="A04052C6"/>
    <w:lvl w:ilvl="0" w:tplc="E76C95CE">
      <w:start w:val="1"/>
      <w:numFmt w:val="lowerRoman"/>
      <w:lvlText w:val="%1."/>
      <w:lvlJc w:val="left"/>
      <w:pPr>
        <w:ind w:left="1080" w:hanging="468"/>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1" w:tplc="8ED2A922">
      <w:numFmt w:val="bullet"/>
      <w:lvlText w:val="•"/>
      <w:lvlJc w:val="left"/>
      <w:pPr>
        <w:ind w:left="1983" w:hanging="468"/>
      </w:pPr>
      <w:rPr>
        <w:rFonts w:hint="default"/>
        <w:lang w:val="en-US" w:eastAsia="en-US" w:bidi="ar-SA"/>
      </w:rPr>
    </w:lvl>
    <w:lvl w:ilvl="2" w:tplc="2286E096">
      <w:numFmt w:val="bullet"/>
      <w:lvlText w:val="•"/>
      <w:lvlJc w:val="left"/>
      <w:pPr>
        <w:ind w:left="2886" w:hanging="468"/>
      </w:pPr>
      <w:rPr>
        <w:rFonts w:hint="default"/>
        <w:lang w:val="en-US" w:eastAsia="en-US" w:bidi="ar-SA"/>
      </w:rPr>
    </w:lvl>
    <w:lvl w:ilvl="3" w:tplc="73B69100">
      <w:numFmt w:val="bullet"/>
      <w:lvlText w:val="•"/>
      <w:lvlJc w:val="left"/>
      <w:pPr>
        <w:ind w:left="3789" w:hanging="468"/>
      </w:pPr>
      <w:rPr>
        <w:rFonts w:hint="default"/>
        <w:lang w:val="en-US" w:eastAsia="en-US" w:bidi="ar-SA"/>
      </w:rPr>
    </w:lvl>
    <w:lvl w:ilvl="4" w:tplc="4F54C61A">
      <w:numFmt w:val="bullet"/>
      <w:lvlText w:val="•"/>
      <w:lvlJc w:val="left"/>
      <w:pPr>
        <w:ind w:left="4692" w:hanging="468"/>
      </w:pPr>
      <w:rPr>
        <w:rFonts w:hint="default"/>
        <w:lang w:val="en-US" w:eastAsia="en-US" w:bidi="ar-SA"/>
      </w:rPr>
    </w:lvl>
    <w:lvl w:ilvl="5" w:tplc="64C44012">
      <w:numFmt w:val="bullet"/>
      <w:lvlText w:val="•"/>
      <w:lvlJc w:val="left"/>
      <w:pPr>
        <w:ind w:left="5595" w:hanging="468"/>
      </w:pPr>
      <w:rPr>
        <w:rFonts w:hint="default"/>
        <w:lang w:val="en-US" w:eastAsia="en-US" w:bidi="ar-SA"/>
      </w:rPr>
    </w:lvl>
    <w:lvl w:ilvl="6" w:tplc="7A50DB34">
      <w:numFmt w:val="bullet"/>
      <w:lvlText w:val="•"/>
      <w:lvlJc w:val="left"/>
      <w:pPr>
        <w:ind w:left="6498" w:hanging="468"/>
      </w:pPr>
      <w:rPr>
        <w:rFonts w:hint="default"/>
        <w:lang w:val="en-US" w:eastAsia="en-US" w:bidi="ar-SA"/>
      </w:rPr>
    </w:lvl>
    <w:lvl w:ilvl="7" w:tplc="DC7E775E">
      <w:numFmt w:val="bullet"/>
      <w:lvlText w:val="•"/>
      <w:lvlJc w:val="left"/>
      <w:pPr>
        <w:ind w:left="7401" w:hanging="468"/>
      </w:pPr>
      <w:rPr>
        <w:rFonts w:hint="default"/>
        <w:lang w:val="en-US" w:eastAsia="en-US" w:bidi="ar-SA"/>
      </w:rPr>
    </w:lvl>
    <w:lvl w:ilvl="8" w:tplc="BC8025B4">
      <w:numFmt w:val="bullet"/>
      <w:lvlText w:val="•"/>
      <w:lvlJc w:val="left"/>
      <w:pPr>
        <w:ind w:left="8304" w:hanging="468"/>
      </w:pPr>
      <w:rPr>
        <w:rFonts w:hint="default"/>
        <w:lang w:val="en-US" w:eastAsia="en-US" w:bidi="ar-SA"/>
      </w:rPr>
    </w:lvl>
  </w:abstractNum>
  <w:abstractNum w:abstractNumId="3" w15:restartNumberingAfterBreak="0">
    <w:nsid w:val="6312785C"/>
    <w:multiLevelType w:val="hybridMultilevel"/>
    <w:tmpl w:val="4DE013D0"/>
    <w:lvl w:ilvl="0" w:tplc="9AA40E46">
      <w:start w:val="1"/>
      <w:numFmt w:val="lowerRoman"/>
      <w:lvlText w:val="%1."/>
      <w:lvlJc w:val="left"/>
      <w:pPr>
        <w:ind w:left="1080" w:hanging="468"/>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1" w:tplc="171621CE">
      <w:numFmt w:val="bullet"/>
      <w:lvlText w:val="•"/>
      <w:lvlJc w:val="left"/>
      <w:pPr>
        <w:ind w:left="1983" w:hanging="468"/>
      </w:pPr>
      <w:rPr>
        <w:rFonts w:hint="default"/>
        <w:lang w:val="en-US" w:eastAsia="en-US" w:bidi="ar-SA"/>
      </w:rPr>
    </w:lvl>
    <w:lvl w:ilvl="2" w:tplc="5DA0352C">
      <w:numFmt w:val="bullet"/>
      <w:lvlText w:val="•"/>
      <w:lvlJc w:val="left"/>
      <w:pPr>
        <w:ind w:left="2886" w:hanging="468"/>
      </w:pPr>
      <w:rPr>
        <w:rFonts w:hint="default"/>
        <w:lang w:val="en-US" w:eastAsia="en-US" w:bidi="ar-SA"/>
      </w:rPr>
    </w:lvl>
    <w:lvl w:ilvl="3" w:tplc="315ACECE">
      <w:numFmt w:val="bullet"/>
      <w:lvlText w:val="•"/>
      <w:lvlJc w:val="left"/>
      <w:pPr>
        <w:ind w:left="3789" w:hanging="468"/>
      </w:pPr>
      <w:rPr>
        <w:rFonts w:hint="default"/>
        <w:lang w:val="en-US" w:eastAsia="en-US" w:bidi="ar-SA"/>
      </w:rPr>
    </w:lvl>
    <w:lvl w:ilvl="4" w:tplc="3746CD98">
      <w:numFmt w:val="bullet"/>
      <w:lvlText w:val="•"/>
      <w:lvlJc w:val="left"/>
      <w:pPr>
        <w:ind w:left="4692" w:hanging="468"/>
      </w:pPr>
      <w:rPr>
        <w:rFonts w:hint="default"/>
        <w:lang w:val="en-US" w:eastAsia="en-US" w:bidi="ar-SA"/>
      </w:rPr>
    </w:lvl>
    <w:lvl w:ilvl="5" w:tplc="DD06B19E">
      <w:numFmt w:val="bullet"/>
      <w:lvlText w:val="•"/>
      <w:lvlJc w:val="left"/>
      <w:pPr>
        <w:ind w:left="5595" w:hanging="468"/>
      </w:pPr>
      <w:rPr>
        <w:rFonts w:hint="default"/>
        <w:lang w:val="en-US" w:eastAsia="en-US" w:bidi="ar-SA"/>
      </w:rPr>
    </w:lvl>
    <w:lvl w:ilvl="6" w:tplc="70A6EA72">
      <w:numFmt w:val="bullet"/>
      <w:lvlText w:val="•"/>
      <w:lvlJc w:val="left"/>
      <w:pPr>
        <w:ind w:left="6498" w:hanging="468"/>
      </w:pPr>
      <w:rPr>
        <w:rFonts w:hint="default"/>
        <w:lang w:val="en-US" w:eastAsia="en-US" w:bidi="ar-SA"/>
      </w:rPr>
    </w:lvl>
    <w:lvl w:ilvl="7" w:tplc="A6160804">
      <w:numFmt w:val="bullet"/>
      <w:lvlText w:val="•"/>
      <w:lvlJc w:val="left"/>
      <w:pPr>
        <w:ind w:left="7401" w:hanging="468"/>
      </w:pPr>
      <w:rPr>
        <w:rFonts w:hint="default"/>
        <w:lang w:val="en-US" w:eastAsia="en-US" w:bidi="ar-SA"/>
      </w:rPr>
    </w:lvl>
    <w:lvl w:ilvl="8" w:tplc="03FA0E46">
      <w:numFmt w:val="bullet"/>
      <w:lvlText w:val="•"/>
      <w:lvlJc w:val="left"/>
      <w:pPr>
        <w:ind w:left="8304" w:hanging="468"/>
      </w:pPr>
      <w:rPr>
        <w:rFonts w:hint="default"/>
        <w:lang w:val="en-US" w:eastAsia="en-US" w:bidi="ar-SA"/>
      </w:rPr>
    </w:lvl>
  </w:abstractNum>
  <w:abstractNum w:abstractNumId="4" w15:restartNumberingAfterBreak="0">
    <w:nsid w:val="656F190A"/>
    <w:multiLevelType w:val="multilevel"/>
    <w:tmpl w:val="A972F218"/>
    <w:lvl w:ilvl="0">
      <w:start w:val="2"/>
      <w:numFmt w:val="decimal"/>
      <w:lvlText w:val="%1"/>
      <w:lvlJc w:val="left"/>
      <w:pPr>
        <w:ind w:left="720" w:hanging="360"/>
      </w:pPr>
      <w:rPr>
        <w:rFonts w:hint="default"/>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46" w:hanging="540"/>
      </w:pPr>
      <w:rPr>
        <w:rFonts w:hint="default"/>
        <w:lang w:val="en-US" w:eastAsia="en-US" w:bidi="ar-SA"/>
      </w:rPr>
    </w:lvl>
    <w:lvl w:ilvl="4">
      <w:numFmt w:val="bullet"/>
      <w:lvlText w:val="•"/>
      <w:lvlJc w:val="left"/>
      <w:pPr>
        <w:ind w:left="3970" w:hanging="540"/>
      </w:pPr>
      <w:rPr>
        <w:rFonts w:hint="default"/>
        <w:lang w:val="en-US" w:eastAsia="en-US" w:bidi="ar-SA"/>
      </w:rPr>
    </w:lvl>
    <w:lvl w:ilvl="5">
      <w:numFmt w:val="bullet"/>
      <w:lvlText w:val="•"/>
      <w:lvlJc w:val="left"/>
      <w:pPr>
        <w:ind w:left="4993" w:hanging="540"/>
      </w:pPr>
      <w:rPr>
        <w:rFonts w:hint="default"/>
        <w:lang w:val="en-US" w:eastAsia="en-US" w:bidi="ar-SA"/>
      </w:rPr>
    </w:lvl>
    <w:lvl w:ilvl="6">
      <w:numFmt w:val="bullet"/>
      <w:lvlText w:val="•"/>
      <w:lvlJc w:val="left"/>
      <w:pPr>
        <w:ind w:left="6017" w:hanging="540"/>
      </w:pPr>
      <w:rPr>
        <w:rFonts w:hint="default"/>
        <w:lang w:val="en-US" w:eastAsia="en-US" w:bidi="ar-SA"/>
      </w:rPr>
    </w:lvl>
    <w:lvl w:ilvl="7">
      <w:numFmt w:val="bullet"/>
      <w:lvlText w:val="•"/>
      <w:lvlJc w:val="left"/>
      <w:pPr>
        <w:ind w:left="7040" w:hanging="540"/>
      </w:pPr>
      <w:rPr>
        <w:rFonts w:hint="default"/>
        <w:lang w:val="en-US" w:eastAsia="en-US" w:bidi="ar-SA"/>
      </w:rPr>
    </w:lvl>
    <w:lvl w:ilvl="8">
      <w:numFmt w:val="bullet"/>
      <w:lvlText w:val="•"/>
      <w:lvlJc w:val="left"/>
      <w:pPr>
        <w:ind w:left="8064" w:hanging="540"/>
      </w:pPr>
      <w:rPr>
        <w:rFonts w:hint="default"/>
        <w:lang w:val="en-US" w:eastAsia="en-US" w:bidi="ar-SA"/>
      </w:rPr>
    </w:lvl>
  </w:abstractNum>
  <w:abstractNum w:abstractNumId="5" w15:restartNumberingAfterBreak="0">
    <w:nsid w:val="670C030E"/>
    <w:multiLevelType w:val="hybridMultilevel"/>
    <w:tmpl w:val="BFAA71C2"/>
    <w:lvl w:ilvl="0" w:tplc="87D0BBDE">
      <w:start w:val="1"/>
      <w:numFmt w:val="lowerRoman"/>
      <w:lvlText w:val="%1."/>
      <w:lvlJc w:val="left"/>
      <w:pPr>
        <w:ind w:left="1080" w:hanging="468"/>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1" w:tplc="E12047CE">
      <w:numFmt w:val="bullet"/>
      <w:lvlText w:val="•"/>
      <w:lvlJc w:val="left"/>
      <w:pPr>
        <w:ind w:left="1983" w:hanging="468"/>
      </w:pPr>
      <w:rPr>
        <w:rFonts w:hint="default"/>
        <w:lang w:val="en-US" w:eastAsia="en-US" w:bidi="ar-SA"/>
      </w:rPr>
    </w:lvl>
    <w:lvl w:ilvl="2" w:tplc="287EBFE0">
      <w:numFmt w:val="bullet"/>
      <w:lvlText w:val="•"/>
      <w:lvlJc w:val="left"/>
      <w:pPr>
        <w:ind w:left="2886" w:hanging="468"/>
      </w:pPr>
      <w:rPr>
        <w:rFonts w:hint="default"/>
        <w:lang w:val="en-US" w:eastAsia="en-US" w:bidi="ar-SA"/>
      </w:rPr>
    </w:lvl>
    <w:lvl w:ilvl="3" w:tplc="69B85872">
      <w:numFmt w:val="bullet"/>
      <w:lvlText w:val="•"/>
      <w:lvlJc w:val="left"/>
      <w:pPr>
        <w:ind w:left="3789" w:hanging="468"/>
      </w:pPr>
      <w:rPr>
        <w:rFonts w:hint="default"/>
        <w:lang w:val="en-US" w:eastAsia="en-US" w:bidi="ar-SA"/>
      </w:rPr>
    </w:lvl>
    <w:lvl w:ilvl="4" w:tplc="A616302A">
      <w:numFmt w:val="bullet"/>
      <w:lvlText w:val="•"/>
      <w:lvlJc w:val="left"/>
      <w:pPr>
        <w:ind w:left="4692" w:hanging="468"/>
      </w:pPr>
      <w:rPr>
        <w:rFonts w:hint="default"/>
        <w:lang w:val="en-US" w:eastAsia="en-US" w:bidi="ar-SA"/>
      </w:rPr>
    </w:lvl>
    <w:lvl w:ilvl="5" w:tplc="09D0E9A8">
      <w:numFmt w:val="bullet"/>
      <w:lvlText w:val="•"/>
      <w:lvlJc w:val="left"/>
      <w:pPr>
        <w:ind w:left="5595" w:hanging="468"/>
      </w:pPr>
      <w:rPr>
        <w:rFonts w:hint="default"/>
        <w:lang w:val="en-US" w:eastAsia="en-US" w:bidi="ar-SA"/>
      </w:rPr>
    </w:lvl>
    <w:lvl w:ilvl="6" w:tplc="674A1314">
      <w:numFmt w:val="bullet"/>
      <w:lvlText w:val="•"/>
      <w:lvlJc w:val="left"/>
      <w:pPr>
        <w:ind w:left="6498" w:hanging="468"/>
      </w:pPr>
      <w:rPr>
        <w:rFonts w:hint="default"/>
        <w:lang w:val="en-US" w:eastAsia="en-US" w:bidi="ar-SA"/>
      </w:rPr>
    </w:lvl>
    <w:lvl w:ilvl="7" w:tplc="2B04B5BC">
      <w:numFmt w:val="bullet"/>
      <w:lvlText w:val="•"/>
      <w:lvlJc w:val="left"/>
      <w:pPr>
        <w:ind w:left="7401" w:hanging="468"/>
      </w:pPr>
      <w:rPr>
        <w:rFonts w:hint="default"/>
        <w:lang w:val="en-US" w:eastAsia="en-US" w:bidi="ar-SA"/>
      </w:rPr>
    </w:lvl>
    <w:lvl w:ilvl="8" w:tplc="7B44434A">
      <w:numFmt w:val="bullet"/>
      <w:lvlText w:val="•"/>
      <w:lvlJc w:val="left"/>
      <w:pPr>
        <w:ind w:left="8304" w:hanging="468"/>
      </w:pPr>
      <w:rPr>
        <w:rFonts w:hint="default"/>
        <w:lang w:val="en-US" w:eastAsia="en-US" w:bidi="ar-SA"/>
      </w:rPr>
    </w:lvl>
  </w:abstractNum>
  <w:abstractNum w:abstractNumId="6" w15:restartNumberingAfterBreak="0">
    <w:nsid w:val="758839E9"/>
    <w:multiLevelType w:val="hybridMultilevel"/>
    <w:tmpl w:val="C3E2524C"/>
    <w:lvl w:ilvl="0" w:tplc="41AAA40E">
      <w:start w:val="1"/>
      <w:numFmt w:val="lowerRoman"/>
      <w:lvlText w:val="%1."/>
      <w:lvlJc w:val="left"/>
      <w:pPr>
        <w:ind w:left="1080" w:hanging="468"/>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E627EE"/>
    <w:multiLevelType w:val="multilevel"/>
    <w:tmpl w:val="273EBE2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E4143C"/>
    <w:multiLevelType w:val="hybridMultilevel"/>
    <w:tmpl w:val="0DB66F40"/>
    <w:lvl w:ilvl="0" w:tplc="7CB225CA">
      <w:start w:val="1"/>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tplc="41AAA40E">
      <w:start w:val="1"/>
      <w:numFmt w:val="lowerRoman"/>
      <w:lvlText w:val="%2."/>
      <w:lvlJc w:val="left"/>
      <w:pPr>
        <w:ind w:left="1080" w:hanging="468"/>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2" w:tplc="2644664C">
      <w:numFmt w:val="bullet"/>
      <w:lvlText w:val="•"/>
      <w:lvlJc w:val="left"/>
      <w:pPr>
        <w:ind w:left="2083" w:hanging="468"/>
      </w:pPr>
      <w:rPr>
        <w:rFonts w:hint="default"/>
        <w:lang w:val="en-US" w:eastAsia="en-US" w:bidi="ar-SA"/>
      </w:rPr>
    </w:lvl>
    <w:lvl w:ilvl="3" w:tplc="D60401D8">
      <w:numFmt w:val="bullet"/>
      <w:lvlText w:val="•"/>
      <w:lvlJc w:val="left"/>
      <w:pPr>
        <w:ind w:left="3086" w:hanging="468"/>
      </w:pPr>
      <w:rPr>
        <w:rFonts w:hint="default"/>
        <w:lang w:val="en-US" w:eastAsia="en-US" w:bidi="ar-SA"/>
      </w:rPr>
    </w:lvl>
    <w:lvl w:ilvl="4" w:tplc="067C256A">
      <w:numFmt w:val="bullet"/>
      <w:lvlText w:val="•"/>
      <w:lvlJc w:val="left"/>
      <w:pPr>
        <w:ind w:left="4090" w:hanging="468"/>
      </w:pPr>
      <w:rPr>
        <w:rFonts w:hint="default"/>
        <w:lang w:val="en-US" w:eastAsia="en-US" w:bidi="ar-SA"/>
      </w:rPr>
    </w:lvl>
    <w:lvl w:ilvl="5" w:tplc="E01A0948">
      <w:numFmt w:val="bullet"/>
      <w:lvlText w:val="•"/>
      <w:lvlJc w:val="left"/>
      <w:pPr>
        <w:ind w:left="5093" w:hanging="468"/>
      </w:pPr>
      <w:rPr>
        <w:rFonts w:hint="default"/>
        <w:lang w:val="en-US" w:eastAsia="en-US" w:bidi="ar-SA"/>
      </w:rPr>
    </w:lvl>
    <w:lvl w:ilvl="6" w:tplc="8A86AECC">
      <w:numFmt w:val="bullet"/>
      <w:lvlText w:val="•"/>
      <w:lvlJc w:val="left"/>
      <w:pPr>
        <w:ind w:left="6097" w:hanging="468"/>
      </w:pPr>
      <w:rPr>
        <w:rFonts w:hint="default"/>
        <w:lang w:val="en-US" w:eastAsia="en-US" w:bidi="ar-SA"/>
      </w:rPr>
    </w:lvl>
    <w:lvl w:ilvl="7" w:tplc="4758523A">
      <w:numFmt w:val="bullet"/>
      <w:lvlText w:val="•"/>
      <w:lvlJc w:val="left"/>
      <w:pPr>
        <w:ind w:left="7100" w:hanging="468"/>
      </w:pPr>
      <w:rPr>
        <w:rFonts w:hint="default"/>
        <w:lang w:val="en-US" w:eastAsia="en-US" w:bidi="ar-SA"/>
      </w:rPr>
    </w:lvl>
    <w:lvl w:ilvl="8" w:tplc="03A06E44">
      <w:numFmt w:val="bullet"/>
      <w:lvlText w:val="•"/>
      <w:lvlJc w:val="left"/>
      <w:pPr>
        <w:ind w:left="8104" w:hanging="468"/>
      </w:pPr>
      <w:rPr>
        <w:rFonts w:hint="default"/>
        <w:lang w:val="en-US" w:eastAsia="en-US" w:bidi="ar-SA"/>
      </w:rPr>
    </w:lvl>
  </w:abstractNum>
  <w:abstractNum w:abstractNumId="9" w15:restartNumberingAfterBreak="0">
    <w:nsid w:val="7D626D1B"/>
    <w:multiLevelType w:val="multilevel"/>
    <w:tmpl w:val="3348B58A"/>
    <w:lvl w:ilvl="0">
      <w:start w:val="1"/>
      <w:numFmt w:val="decimal"/>
      <w:lvlText w:val="%1."/>
      <w:lvlJc w:val="left"/>
      <w:pPr>
        <w:ind w:left="1056" w:hanging="699"/>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78" w:hanging="358"/>
      </w:pPr>
      <w:rPr>
        <w:rFonts w:hint="default"/>
        <w:spacing w:val="0"/>
        <w:w w:val="100"/>
        <w:lang w:val="en-US" w:eastAsia="en-US" w:bidi="ar-SA"/>
      </w:rPr>
    </w:lvl>
    <w:lvl w:ilvl="3">
      <w:numFmt w:val="bullet"/>
      <w:lvlText w:val="•"/>
      <w:lvlJc w:val="left"/>
      <w:pPr>
        <w:ind w:left="2208" w:hanging="358"/>
      </w:pPr>
      <w:rPr>
        <w:rFonts w:hint="default"/>
        <w:lang w:val="en-US" w:eastAsia="en-US" w:bidi="ar-SA"/>
      </w:rPr>
    </w:lvl>
    <w:lvl w:ilvl="4">
      <w:numFmt w:val="bullet"/>
      <w:lvlText w:val="•"/>
      <w:lvlJc w:val="left"/>
      <w:pPr>
        <w:ind w:left="3337" w:hanging="358"/>
      </w:pPr>
      <w:rPr>
        <w:rFonts w:hint="default"/>
        <w:lang w:val="en-US" w:eastAsia="en-US" w:bidi="ar-SA"/>
      </w:rPr>
    </w:lvl>
    <w:lvl w:ilvl="5">
      <w:numFmt w:val="bullet"/>
      <w:lvlText w:val="•"/>
      <w:lvlJc w:val="left"/>
      <w:pPr>
        <w:ind w:left="4466" w:hanging="358"/>
      </w:pPr>
      <w:rPr>
        <w:rFonts w:hint="default"/>
        <w:lang w:val="en-US" w:eastAsia="en-US" w:bidi="ar-SA"/>
      </w:rPr>
    </w:lvl>
    <w:lvl w:ilvl="6">
      <w:numFmt w:val="bullet"/>
      <w:lvlText w:val="•"/>
      <w:lvlJc w:val="left"/>
      <w:pPr>
        <w:ind w:left="5595" w:hanging="358"/>
      </w:pPr>
      <w:rPr>
        <w:rFonts w:hint="default"/>
        <w:lang w:val="en-US" w:eastAsia="en-US" w:bidi="ar-SA"/>
      </w:rPr>
    </w:lvl>
    <w:lvl w:ilvl="7">
      <w:numFmt w:val="bullet"/>
      <w:lvlText w:val="•"/>
      <w:lvlJc w:val="left"/>
      <w:pPr>
        <w:ind w:left="6724" w:hanging="358"/>
      </w:pPr>
      <w:rPr>
        <w:rFonts w:hint="default"/>
        <w:lang w:val="en-US" w:eastAsia="en-US" w:bidi="ar-SA"/>
      </w:rPr>
    </w:lvl>
    <w:lvl w:ilvl="8">
      <w:numFmt w:val="bullet"/>
      <w:lvlText w:val="•"/>
      <w:lvlJc w:val="left"/>
      <w:pPr>
        <w:ind w:left="7853" w:hanging="358"/>
      </w:pPr>
      <w:rPr>
        <w:rFonts w:hint="default"/>
        <w:lang w:val="en-US" w:eastAsia="en-US" w:bidi="ar-SA"/>
      </w:rPr>
    </w:lvl>
  </w:abstractNum>
  <w:abstractNum w:abstractNumId="10" w15:restartNumberingAfterBreak="0">
    <w:nsid w:val="7F3C6BF4"/>
    <w:multiLevelType w:val="hybridMultilevel"/>
    <w:tmpl w:val="7C82F9A4"/>
    <w:lvl w:ilvl="0" w:tplc="9474CF44">
      <w:start w:val="1"/>
      <w:numFmt w:val="lowerLetter"/>
      <w:lvlText w:val="%1."/>
      <w:lvlJc w:val="left"/>
      <w:pPr>
        <w:ind w:left="1080"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08EA44EC">
      <w:numFmt w:val="bullet"/>
      <w:lvlText w:val="•"/>
      <w:lvlJc w:val="left"/>
      <w:pPr>
        <w:ind w:left="1983" w:hanging="360"/>
      </w:pPr>
      <w:rPr>
        <w:rFonts w:hint="default"/>
        <w:lang w:val="en-US" w:eastAsia="en-US" w:bidi="ar-SA"/>
      </w:rPr>
    </w:lvl>
    <w:lvl w:ilvl="2" w:tplc="7910F2D6">
      <w:numFmt w:val="bullet"/>
      <w:lvlText w:val="•"/>
      <w:lvlJc w:val="left"/>
      <w:pPr>
        <w:ind w:left="2886" w:hanging="360"/>
      </w:pPr>
      <w:rPr>
        <w:rFonts w:hint="default"/>
        <w:lang w:val="en-US" w:eastAsia="en-US" w:bidi="ar-SA"/>
      </w:rPr>
    </w:lvl>
    <w:lvl w:ilvl="3" w:tplc="94B0BB00">
      <w:numFmt w:val="bullet"/>
      <w:lvlText w:val="•"/>
      <w:lvlJc w:val="left"/>
      <w:pPr>
        <w:ind w:left="3789" w:hanging="360"/>
      </w:pPr>
      <w:rPr>
        <w:rFonts w:hint="default"/>
        <w:lang w:val="en-US" w:eastAsia="en-US" w:bidi="ar-SA"/>
      </w:rPr>
    </w:lvl>
    <w:lvl w:ilvl="4" w:tplc="861A1E28">
      <w:numFmt w:val="bullet"/>
      <w:lvlText w:val="•"/>
      <w:lvlJc w:val="left"/>
      <w:pPr>
        <w:ind w:left="4692" w:hanging="360"/>
      </w:pPr>
      <w:rPr>
        <w:rFonts w:hint="default"/>
        <w:lang w:val="en-US" w:eastAsia="en-US" w:bidi="ar-SA"/>
      </w:rPr>
    </w:lvl>
    <w:lvl w:ilvl="5" w:tplc="3786A094">
      <w:numFmt w:val="bullet"/>
      <w:lvlText w:val="•"/>
      <w:lvlJc w:val="left"/>
      <w:pPr>
        <w:ind w:left="5595" w:hanging="360"/>
      </w:pPr>
      <w:rPr>
        <w:rFonts w:hint="default"/>
        <w:lang w:val="en-US" w:eastAsia="en-US" w:bidi="ar-SA"/>
      </w:rPr>
    </w:lvl>
    <w:lvl w:ilvl="6" w:tplc="E10AE5C0">
      <w:numFmt w:val="bullet"/>
      <w:lvlText w:val="•"/>
      <w:lvlJc w:val="left"/>
      <w:pPr>
        <w:ind w:left="6498" w:hanging="360"/>
      </w:pPr>
      <w:rPr>
        <w:rFonts w:hint="default"/>
        <w:lang w:val="en-US" w:eastAsia="en-US" w:bidi="ar-SA"/>
      </w:rPr>
    </w:lvl>
    <w:lvl w:ilvl="7" w:tplc="74381706">
      <w:numFmt w:val="bullet"/>
      <w:lvlText w:val="•"/>
      <w:lvlJc w:val="left"/>
      <w:pPr>
        <w:ind w:left="7401" w:hanging="360"/>
      </w:pPr>
      <w:rPr>
        <w:rFonts w:hint="default"/>
        <w:lang w:val="en-US" w:eastAsia="en-US" w:bidi="ar-SA"/>
      </w:rPr>
    </w:lvl>
    <w:lvl w:ilvl="8" w:tplc="96385844">
      <w:numFmt w:val="bullet"/>
      <w:lvlText w:val="•"/>
      <w:lvlJc w:val="left"/>
      <w:pPr>
        <w:ind w:left="8304" w:hanging="360"/>
      </w:pPr>
      <w:rPr>
        <w:rFonts w:hint="default"/>
        <w:lang w:val="en-US" w:eastAsia="en-US" w:bidi="ar-SA"/>
      </w:rPr>
    </w:lvl>
  </w:abstractNum>
  <w:num w:numId="1">
    <w:abstractNumId w:val="0"/>
  </w:num>
  <w:num w:numId="2">
    <w:abstractNumId w:val="4"/>
  </w:num>
  <w:num w:numId="3">
    <w:abstractNumId w:val="7"/>
  </w:num>
  <w:num w:numId="4">
    <w:abstractNumId w:val="1"/>
  </w:num>
  <w:num w:numId="5">
    <w:abstractNumId w:val="10"/>
  </w:num>
  <w:num w:numId="6">
    <w:abstractNumId w:val="2"/>
  </w:num>
  <w:num w:numId="7">
    <w:abstractNumId w:val="5"/>
  </w:num>
  <w:num w:numId="8">
    <w:abstractNumId w:val="3"/>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23E"/>
    <w:rsid w:val="00240BB2"/>
    <w:rsid w:val="00563BCE"/>
    <w:rsid w:val="006578C9"/>
    <w:rsid w:val="00664085"/>
    <w:rsid w:val="006A223E"/>
    <w:rsid w:val="006B368E"/>
    <w:rsid w:val="00827FA3"/>
    <w:rsid w:val="0092471E"/>
    <w:rsid w:val="00AC5586"/>
    <w:rsid w:val="00BF11AA"/>
    <w:rsid w:val="00D32BF9"/>
    <w:rsid w:val="00D51ACD"/>
    <w:rsid w:val="00E81CC2"/>
    <w:rsid w:val="00FD4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9CEC"/>
  <w15:chartTrackingRefBased/>
  <w15:docId w15:val="{BE5D328F-C13B-4B96-BED7-B264D566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A223E"/>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next w:val="Normal"/>
    <w:link w:val="Heading2Char"/>
    <w:uiPriority w:val="9"/>
    <w:unhideWhenUsed/>
    <w:qFormat/>
    <w:rsid w:val="00AC55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4085"/>
    <w:pPr>
      <w:widowControl/>
      <w:autoSpaceDE/>
      <w:autoSpaceDN/>
      <w:spacing w:before="100" w:beforeAutospacing="1" w:after="100" w:afterAutospacing="1"/>
      <w:outlineLvl w:val="2"/>
    </w:pPr>
    <w:rPr>
      <w:b/>
      <w:bCs/>
      <w:sz w:val="27"/>
      <w:szCs w:val="27"/>
      <w:lang w:val="en-GB" w:eastAsia="en-GB"/>
    </w:rPr>
  </w:style>
  <w:style w:type="paragraph" w:styleId="Heading4">
    <w:name w:val="heading 4"/>
    <w:basedOn w:val="Normal"/>
    <w:next w:val="Normal"/>
    <w:link w:val="Heading4Char"/>
    <w:uiPriority w:val="9"/>
    <w:semiHidden/>
    <w:unhideWhenUsed/>
    <w:qFormat/>
    <w:rsid w:val="00827FA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223E"/>
    <w:rPr>
      <w:color w:val="0563C1" w:themeColor="hyperlink"/>
      <w:u w:val="single"/>
    </w:rPr>
  </w:style>
  <w:style w:type="paragraph" w:styleId="ListParagraph">
    <w:name w:val="List Paragraph"/>
    <w:basedOn w:val="Normal"/>
    <w:uiPriority w:val="1"/>
    <w:qFormat/>
    <w:rsid w:val="006A223E"/>
    <w:pPr>
      <w:ind w:left="720"/>
      <w:contextualSpacing/>
    </w:pPr>
  </w:style>
  <w:style w:type="character" w:customStyle="1" w:styleId="Heading3Char">
    <w:name w:val="Heading 3 Char"/>
    <w:basedOn w:val="DefaultParagraphFont"/>
    <w:link w:val="Heading3"/>
    <w:uiPriority w:val="9"/>
    <w:rsid w:val="0066408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64085"/>
    <w:pPr>
      <w:widowControl/>
      <w:autoSpaceDE/>
      <w:autoSpaceDN/>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AC5586"/>
    <w:rPr>
      <w:rFonts w:asciiTheme="majorHAnsi" w:eastAsiaTheme="majorEastAsia" w:hAnsiTheme="majorHAnsi" w:cstheme="majorBidi"/>
      <w:color w:val="2E74B5" w:themeColor="accent1" w:themeShade="BF"/>
      <w:sz w:val="26"/>
      <w:szCs w:val="26"/>
      <w:lang w:val="en-US"/>
    </w:rPr>
  </w:style>
  <w:style w:type="paragraph" w:styleId="BodyText">
    <w:name w:val="Body Text"/>
    <w:basedOn w:val="Normal"/>
    <w:link w:val="BodyTextChar"/>
    <w:uiPriority w:val="1"/>
    <w:qFormat/>
    <w:rsid w:val="00AC5586"/>
    <w:rPr>
      <w:sz w:val="24"/>
      <w:szCs w:val="24"/>
    </w:rPr>
  </w:style>
  <w:style w:type="character" w:customStyle="1" w:styleId="BodyTextChar">
    <w:name w:val="Body Text Char"/>
    <w:basedOn w:val="DefaultParagraphFont"/>
    <w:link w:val="BodyText"/>
    <w:uiPriority w:val="1"/>
    <w:rsid w:val="00AC5586"/>
    <w:rPr>
      <w:rFonts w:ascii="Times New Roman" w:eastAsia="Times New Roman" w:hAnsi="Times New Roman" w:cs="Times New Roman"/>
      <w:sz w:val="24"/>
      <w:szCs w:val="24"/>
      <w:lang w:val="en-US"/>
    </w:rPr>
  </w:style>
  <w:style w:type="character" w:customStyle="1" w:styleId="math-inline">
    <w:name w:val="math-inline"/>
    <w:basedOn w:val="DefaultParagraphFont"/>
    <w:rsid w:val="006B368E"/>
  </w:style>
  <w:style w:type="character" w:customStyle="1" w:styleId="Heading4Char">
    <w:name w:val="Heading 4 Char"/>
    <w:basedOn w:val="DefaultParagraphFont"/>
    <w:link w:val="Heading4"/>
    <w:uiPriority w:val="9"/>
    <w:semiHidden/>
    <w:rsid w:val="00827FA3"/>
    <w:rPr>
      <w:rFonts w:asciiTheme="majorHAnsi" w:eastAsiaTheme="majorEastAsia" w:hAnsiTheme="majorHAnsi" w:cstheme="majorBidi"/>
      <w:i/>
      <w:iCs/>
      <w:color w:val="2E74B5" w:themeColor="accent1" w:themeShade="BF"/>
      <w:lang w:val="en-US"/>
    </w:rPr>
  </w:style>
  <w:style w:type="paragraph" w:customStyle="1" w:styleId="TableParagraph">
    <w:name w:val="Table Paragraph"/>
    <w:basedOn w:val="Normal"/>
    <w:uiPriority w:val="1"/>
    <w:qFormat/>
    <w:rsid w:val="006578C9"/>
    <w:pPr>
      <w:spacing w:line="265" w:lineRule="exact"/>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0404">
      <w:bodyDiv w:val="1"/>
      <w:marLeft w:val="0"/>
      <w:marRight w:val="0"/>
      <w:marTop w:val="0"/>
      <w:marBottom w:val="0"/>
      <w:divBdr>
        <w:top w:val="none" w:sz="0" w:space="0" w:color="auto"/>
        <w:left w:val="none" w:sz="0" w:space="0" w:color="auto"/>
        <w:bottom w:val="none" w:sz="0" w:space="0" w:color="auto"/>
        <w:right w:val="none" w:sz="0" w:space="0" w:color="auto"/>
      </w:divBdr>
    </w:div>
    <w:div w:id="178083266">
      <w:bodyDiv w:val="1"/>
      <w:marLeft w:val="0"/>
      <w:marRight w:val="0"/>
      <w:marTop w:val="0"/>
      <w:marBottom w:val="0"/>
      <w:divBdr>
        <w:top w:val="none" w:sz="0" w:space="0" w:color="auto"/>
        <w:left w:val="none" w:sz="0" w:space="0" w:color="auto"/>
        <w:bottom w:val="none" w:sz="0" w:space="0" w:color="auto"/>
        <w:right w:val="none" w:sz="0" w:space="0" w:color="auto"/>
      </w:divBdr>
      <w:divsChild>
        <w:div w:id="1603763526">
          <w:marLeft w:val="0"/>
          <w:marRight w:val="0"/>
          <w:marTop w:val="0"/>
          <w:marBottom w:val="0"/>
          <w:divBdr>
            <w:top w:val="none" w:sz="0" w:space="0" w:color="auto"/>
            <w:left w:val="none" w:sz="0" w:space="0" w:color="auto"/>
            <w:bottom w:val="none" w:sz="0" w:space="0" w:color="auto"/>
            <w:right w:val="none" w:sz="0" w:space="0" w:color="auto"/>
          </w:divBdr>
        </w:div>
      </w:divsChild>
    </w:div>
    <w:div w:id="217087065">
      <w:bodyDiv w:val="1"/>
      <w:marLeft w:val="0"/>
      <w:marRight w:val="0"/>
      <w:marTop w:val="0"/>
      <w:marBottom w:val="0"/>
      <w:divBdr>
        <w:top w:val="none" w:sz="0" w:space="0" w:color="auto"/>
        <w:left w:val="none" w:sz="0" w:space="0" w:color="auto"/>
        <w:bottom w:val="none" w:sz="0" w:space="0" w:color="auto"/>
        <w:right w:val="none" w:sz="0" w:space="0" w:color="auto"/>
      </w:divBdr>
    </w:div>
    <w:div w:id="600916077">
      <w:bodyDiv w:val="1"/>
      <w:marLeft w:val="0"/>
      <w:marRight w:val="0"/>
      <w:marTop w:val="0"/>
      <w:marBottom w:val="0"/>
      <w:divBdr>
        <w:top w:val="none" w:sz="0" w:space="0" w:color="auto"/>
        <w:left w:val="none" w:sz="0" w:space="0" w:color="auto"/>
        <w:bottom w:val="none" w:sz="0" w:space="0" w:color="auto"/>
        <w:right w:val="none" w:sz="0" w:space="0" w:color="auto"/>
      </w:divBdr>
    </w:div>
    <w:div w:id="856970231">
      <w:bodyDiv w:val="1"/>
      <w:marLeft w:val="0"/>
      <w:marRight w:val="0"/>
      <w:marTop w:val="0"/>
      <w:marBottom w:val="0"/>
      <w:divBdr>
        <w:top w:val="none" w:sz="0" w:space="0" w:color="auto"/>
        <w:left w:val="none" w:sz="0" w:space="0" w:color="auto"/>
        <w:bottom w:val="none" w:sz="0" w:space="0" w:color="auto"/>
        <w:right w:val="none" w:sz="0" w:space="0" w:color="auto"/>
      </w:divBdr>
    </w:div>
    <w:div w:id="957758630">
      <w:bodyDiv w:val="1"/>
      <w:marLeft w:val="0"/>
      <w:marRight w:val="0"/>
      <w:marTop w:val="0"/>
      <w:marBottom w:val="0"/>
      <w:divBdr>
        <w:top w:val="none" w:sz="0" w:space="0" w:color="auto"/>
        <w:left w:val="none" w:sz="0" w:space="0" w:color="auto"/>
        <w:bottom w:val="none" w:sz="0" w:space="0" w:color="auto"/>
        <w:right w:val="none" w:sz="0" w:space="0" w:color="auto"/>
      </w:divBdr>
    </w:div>
    <w:div w:id="1099330673">
      <w:bodyDiv w:val="1"/>
      <w:marLeft w:val="0"/>
      <w:marRight w:val="0"/>
      <w:marTop w:val="0"/>
      <w:marBottom w:val="0"/>
      <w:divBdr>
        <w:top w:val="none" w:sz="0" w:space="0" w:color="auto"/>
        <w:left w:val="none" w:sz="0" w:space="0" w:color="auto"/>
        <w:bottom w:val="none" w:sz="0" w:space="0" w:color="auto"/>
        <w:right w:val="none" w:sz="0" w:space="0" w:color="auto"/>
      </w:divBdr>
    </w:div>
    <w:div w:id="1253901792">
      <w:bodyDiv w:val="1"/>
      <w:marLeft w:val="0"/>
      <w:marRight w:val="0"/>
      <w:marTop w:val="0"/>
      <w:marBottom w:val="0"/>
      <w:divBdr>
        <w:top w:val="none" w:sz="0" w:space="0" w:color="auto"/>
        <w:left w:val="none" w:sz="0" w:space="0" w:color="auto"/>
        <w:bottom w:val="none" w:sz="0" w:space="0" w:color="auto"/>
        <w:right w:val="none" w:sz="0" w:space="0" w:color="auto"/>
      </w:divBdr>
    </w:div>
    <w:div w:id="1467551609">
      <w:bodyDiv w:val="1"/>
      <w:marLeft w:val="0"/>
      <w:marRight w:val="0"/>
      <w:marTop w:val="0"/>
      <w:marBottom w:val="0"/>
      <w:divBdr>
        <w:top w:val="none" w:sz="0" w:space="0" w:color="auto"/>
        <w:left w:val="none" w:sz="0" w:space="0" w:color="auto"/>
        <w:bottom w:val="none" w:sz="0" w:space="0" w:color="auto"/>
        <w:right w:val="none" w:sz="0" w:space="0" w:color="auto"/>
      </w:divBdr>
    </w:div>
    <w:div w:id="1689598362">
      <w:bodyDiv w:val="1"/>
      <w:marLeft w:val="0"/>
      <w:marRight w:val="0"/>
      <w:marTop w:val="0"/>
      <w:marBottom w:val="0"/>
      <w:divBdr>
        <w:top w:val="none" w:sz="0" w:space="0" w:color="auto"/>
        <w:left w:val="none" w:sz="0" w:space="0" w:color="auto"/>
        <w:bottom w:val="none" w:sz="0" w:space="0" w:color="auto"/>
        <w:right w:val="none" w:sz="0" w:space="0" w:color="auto"/>
      </w:divBdr>
    </w:div>
    <w:div w:id="1990597041">
      <w:bodyDiv w:val="1"/>
      <w:marLeft w:val="0"/>
      <w:marRight w:val="0"/>
      <w:marTop w:val="0"/>
      <w:marBottom w:val="0"/>
      <w:divBdr>
        <w:top w:val="none" w:sz="0" w:space="0" w:color="auto"/>
        <w:left w:val="none" w:sz="0" w:space="0" w:color="auto"/>
        <w:bottom w:val="none" w:sz="0" w:space="0" w:color="auto"/>
        <w:right w:val="none" w:sz="0" w:space="0" w:color="auto"/>
      </w:divBdr>
    </w:div>
    <w:div w:id="213641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wali.Monday@funai.edu.ng" TargetMode="External"/><Relationship Id="rId13" Type="http://schemas.openxmlformats.org/officeDocument/2006/relationships/image" Target="media/image5.png"/><Relationship Id="rId18" Type="http://schemas.openxmlformats.org/officeDocument/2006/relationships/hyperlink" Target="https://www.google.com/search?q=https://doi.org/10.1007/s42452-023-05389-6" TargetMode="External"/><Relationship Id="rId3" Type="http://schemas.openxmlformats.org/officeDocument/2006/relationships/settings" Target="settings.xml"/><Relationship Id="rId7" Type="http://schemas.openxmlformats.org/officeDocument/2006/relationships/hyperlink" Target="ojimsj@yahoo.com" TargetMode="External"/><Relationship Id="rId12" Type="http://schemas.openxmlformats.org/officeDocument/2006/relationships/image" Target="media/image4.png"/><Relationship Id="rId17" Type="http://schemas.openxmlformats.org/officeDocument/2006/relationships/hyperlink" Target="https://www.google.com/search?q=https://doi.org/10.3389/frai.2026.1748799" TargetMode="External"/><Relationship Id="rId2" Type="http://schemas.openxmlformats.org/officeDocument/2006/relationships/styles" Target="styles.xml"/><Relationship Id="rId16" Type="http://schemas.openxmlformats.org/officeDocument/2006/relationships/hyperlink" Target="https://www.google.com/search?q=https://doi.org/10.1109/icercs63125.2024.1089507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user\Desktop\Prince_MSC_Materials\Prince_external_Defense\igwejoesun@ebsu.edu.ng" TargetMode="External"/><Relationship Id="rId11" Type="http://schemas.openxmlformats.org/officeDocument/2006/relationships/image" Target="media/image3.png"/><Relationship Id="rId5" Type="http://schemas.openxmlformats.org/officeDocument/2006/relationships/hyperlink" Target="mailto:princetechnology90@gmail.com" TargetMode="Externa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19</Pages>
  <Words>5578</Words>
  <Characters>31796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PrinceHOD</dc:creator>
  <cp:keywords/>
  <dc:description/>
  <cp:lastModifiedBy>PrinceHOD</cp:lastModifiedBy>
  <cp:revision>6</cp:revision>
  <dcterms:created xsi:type="dcterms:W3CDTF">2026-05-22T13:40:00Z</dcterms:created>
  <dcterms:modified xsi:type="dcterms:W3CDTF">2026-05-23T15:38:00Z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bed353ab-7b67-4a45-b1d3-5b64a20581a2</vt:lpwstr>
  </property>
</Properties>
</file>