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84D" w:rsidRDefault="005E584D" w:rsidP="005E584D">
      <w:r>
        <w:t xml:space="preserve">Title: </w:t>
      </w:r>
      <w:r w:rsidRPr="005E584D">
        <w:t>TEACHERS’ INSTRUCTIONAL STRATEGIES, AND THEIR INFLUENCE TO LEARNERS’ MATHEMATICS PROFICIENCY</w:t>
      </w:r>
      <w:r>
        <w:t xml:space="preserve"> by: </w:t>
      </w:r>
      <w:bookmarkStart w:id="0" w:name="_GoBack"/>
      <w:r w:rsidRPr="005E584D">
        <w:t>FREZZER BANGUD</w:t>
      </w:r>
    </w:p>
    <w:bookmarkEnd w:id="0"/>
    <w:p w:rsidR="005E584D" w:rsidRDefault="005E584D" w:rsidP="005E584D">
      <w:r>
        <w:t>ABSTRACT</w:t>
      </w:r>
    </w:p>
    <w:p w:rsidR="005E584D" w:rsidRDefault="005E584D" w:rsidP="005E584D">
      <w:r>
        <w:t xml:space="preserve">  This study determined the teachers’ instructional strategies and its influence to learners’ mathematics proficiency in the Schools District of </w:t>
      </w:r>
      <w:proofErr w:type="spellStart"/>
      <w:r>
        <w:t>Barotac</w:t>
      </w:r>
      <w:proofErr w:type="spellEnd"/>
      <w:r>
        <w:t xml:space="preserve"> Viejo, Iloilo, for the school year 2025. A total of 136 elementary teachers handling the Mathematics subject served as respondents and answered the survey questionnaire. Meanwhile, 25 elementary teachers participated in the pilot testing of the instrument to establish its reliability. The data gathered, tabulated, and subjected to statistical analysis, and the </w:t>
      </w:r>
      <w:proofErr w:type="spellStart"/>
      <w:r>
        <w:t>statististical</w:t>
      </w:r>
      <w:proofErr w:type="spellEnd"/>
      <w:r>
        <w:t xml:space="preserve"> tools used for the data gathering were the frequency count, percentage, and mean, Mann Whitney U-Test, </w:t>
      </w:r>
      <w:proofErr w:type="spellStart"/>
      <w:r>
        <w:t>Kruskal</w:t>
      </w:r>
      <w:proofErr w:type="spellEnd"/>
      <w:r>
        <w:t xml:space="preserve"> Wallis H-Test and Multiple Regression. The findings of the study revealed that teachers’ instructional strategies revealed “Most Employed Strategies”. In terms educational attainment, age, sex, educational attainment, position, and length of service “Most Employed Strategies. Further analysis indicated in learners’ mathematics proficiency, results revealed “Proficient” in all categories, however, there were variable rated as nearly proficient. There were no significant differences in teachers’ instructional strategies according to position, grade level taught, and location revealed, however, in terms of length of service, and educational attainment found out significant differences. No Significant differences in learners’ mathematics proficiency, according to educational attainment, and location, however, it was found out there was significant difference in terms of length of service, and grade level taught.  A positive unstandardized regression coefficient and a highly significant among teachers’ mathematics instructional strategies and learners’ proficiency.</w:t>
      </w:r>
    </w:p>
    <w:p w:rsidR="005E584D" w:rsidRDefault="005E584D" w:rsidP="005E584D"/>
    <w:p w:rsidR="00254E73" w:rsidRDefault="005E584D" w:rsidP="005E584D">
      <w:r>
        <w:t>Keywords: teachers’ instructional strategies and its influence to learners’ mathematics proficiency</w:t>
      </w:r>
    </w:p>
    <w:p w:rsidR="005E584D" w:rsidRDefault="005E584D" w:rsidP="005E584D"/>
    <w:p w:rsidR="0048456F" w:rsidRDefault="0048456F" w:rsidP="0048456F">
      <w:r>
        <w:t>Introduction</w:t>
      </w:r>
    </w:p>
    <w:p w:rsidR="0048456F" w:rsidRDefault="0048456F" w:rsidP="0048456F">
      <w:r>
        <w:t>Mathematics proficiency is a fundamental goal of basic education, as it equips learners with essential skills for logical reasoning, problem-solving, and everyday decision-making. In elementary education, the development of mathematics proficiency is strongly influenced by the instructional strategies employed by teachers, as these strategies shape how learners understand, apply, and retain mathematical concepts. Effective instructional approaches help bridge abstract mathematical ideas and learners’ real-life experiences, thereby enhancing comprehension and performance (</w:t>
      </w:r>
      <w:proofErr w:type="spellStart"/>
      <w:r>
        <w:t>Hiebert</w:t>
      </w:r>
      <w:proofErr w:type="spellEnd"/>
      <w:r>
        <w:t xml:space="preserve"> &amp; </w:t>
      </w:r>
      <w:proofErr w:type="spellStart"/>
      <w:r>
        <w:t>Grouws</w:t>
      </w:r>
      <w:proofErr w:type="spellEnd"/>
      <w:r>
        <w:t>, 2007).</w:t>
      </w:r>
    </w:p>
    <w:p w:rsidR="0048456F" w:rsidRDefault="0048456F" w:rsidP="0048456F"/>
    <w:p w:rsidR="0048456F" w:rsidRDefault="0048456F" w:rsidP="0048456F">
      <w:r>
        <w:t>Teachers’ instructional strategies in Mathematics include a wide range of practices such as problem-based learning, differentiated instruction, use of manipulatives, collaborative learning, and formative assessment. Research has consistently shown that learner-centered and inquiry-based strategies promote deeper understanding and improve mathematical achievement compared to traditional, teacher-centered approaches (</w:t>
      </w:r>
      <w:proofErr w:type="spellStart"/>
      <w:r>
        <w:t>Polya</w:t>
      </w:r>
      <w:proofErr w:type="spellEnd"/>
      <w:r>
        <w:t>, 2004; OECD, 2019). When teachers intentionally select strategies that encourage reasoning, exploration, and active engagement, learners are more likely to develop proficiency in mathematical procedures and concepts.</w:t>
      </w:r>
    </w:p>
    <w:p w:rsidR="0048456F" w:rsidRDefault="0048456F" w:rsidP="0048456F"/>
    <w:p w:rsidR="0048456F" w:rsidRDefault="0048456F" w:rsidP="0048456F">
      <w:r>
        <w:lastRenderedPageBreak/>
        <w:t>Moreover, effective mathematics instruction emphasizes the development of higher-order thinking skills, allowing learners to analyze problems, justify solutions, and apply concepts in varied contexts. According to Hattie (2012), instructional practices such as explicit teaching, timely feedback, and guided practice have a significant impact on learners’ academic achievement, including mathematics performance. Similarly, studies indicate that instructional strategies aligned with learners’ developmental levels and learning needs contribute to improved proficiency and sustained interest in Mathematics (Killen, 2016).</w:t>
      </w:r>
    </w:p>
    <w:p w:rsidR="0048456F" w:rsidRDefault="0048456F" w:rsidP="0048456F"/>
    <w:p w:rsidR="0048456F" w:rsidRDefault="0048456F" w:rsidP="0048456F">
      <w:r>
        <w:t>In the Philippine educational context, improving learners’ mathematics proficiency remains a priority due to persistent challenges in achievement levels at the elementary stage. Teachers play a crucial role in addressing these challenges by adopting effective instructional strategies that respond to diverse learner needs. Hence, examining teachers’ instructional strategies and their influence on learners’ mathematics proficiency is vital in identifying practices that lead to better learning outcomes.</w:t>
      </w:r>
    </w:p>
    <w:p w:rsidR="0048456F" w:rsidRDefault="0048456F" w:rsidP="0048456F"/>
    <w:p w:rsidR="005E584D" w:rsidRDefault="0048456F" w:rsidP="0048456F">
      <w:r>
        <w:t xml:space="preserve">In view of these considerations, this study aimed to examine the teachers’ instructional strategies and their influence on learners’ mathematics proficiency, as perceived by 136 elementary teachers handling the Mathematics subject in the Schools District of </w:t>
      </w:r>
      <w:proofErr w:type="spellStart"/>
      <w:r>
        <w:t>Barotac</w:t>
      </w:r>
      <w:proofErr w:type="spellEnd"/>
      <w:r>
        <w:t xml:space="preserve"> Viejo, Iloilo, for School Year 2025. The findings of this study are expected to provide valuable insights for improving mathematics instruction and enhancing learners’ proficiency in Mathematics.</w:t>
      </w:r>
    </w:p>
    <w:p w:rsidR="0048456F" w:rsidRDefault="0048456F" w:rsidP="0048456F">
      <w:r w:rsidRPr="0048456F">
        <w:t xml:space="preserve">This study aimed to determine the teachers’ instructional strategies and their influence on learners’ mathematics proficiency in the Schools District of </w:t>
      </w:r>
      <w:proofErr w:type="spellStart"/>
      <w:r w:rsidRPr="0048456F">
        <w:t>Barotac</w:t>
      </w:r>
      <w:proofErr w:type="spellEnd"/>
      <w:r w:rsidRPr="0048456F">
        <w:t xml:space="preserve"> Viejo, Iloilo, for School Year 2025. Specifically, it sought to assess the extent to which elementary teachers handling the Mathematics subject employ various instructional strategies and the level of learners’ mathematics proficiency. The study also examined whether significant differences exist in the instructional strategies used by teachers and in learners’ mathematics proficiency when grouped according to selected teacher-related variables. Furthermore, it aimed to determine the significant influence of teachers’ instructional strategies on learners’ mathematics proficiency. The findings of this study are expected to serve as a basis for enhancing mathematics instruction and for developing interventions that will improve learners’ proficiency in Mathematics at the elementary level.</w:t>
      </w:r>
    </w:p>
    <w:p w:rsidR="0048456F" w:rsidRDefault="0048456F" w:rsidP="0048456F"/>
    <w:p w:rsidR="0048456F" w:rsidRDefault="0048456F" w:rsidP="0048456F">
      <w:r>
        <w:t>Methodology</w:t>
      </w:r>
    </w:p>
    <w:p w:rsidR="0048456F" w:rsidRDefault="0048456F" w:rsidP="0048456F">
      <w:r>
        <w:t xml:space="preserve">This study employed a descriptive-correlational research design to determine the teachers’ instructional strategies and their influence on learners’ mathematics proficiency in the Schools District of </w:t>
      </w:r>
      <w:proofErr w:type="spellStart"/>
      <w:r>
        <w:t>Barotac</w:t>
      </w:r>
      <w:proofErr w:type="spellEnd"/>
      <w:r>
        <w:t xml:space="preserve"> Viejo, Iloilo, for School Year 2025. The descriptive aspect of the study aimed to assess the extent of the instructional strategies employed by elementary mathematics teachers and the level of learners’ mathematics proficiency, while the correlational aspect examined the influence of teachers’ instructional strategies on learners’ proficiency.</w:t>
      </w:r>
    </w:p>
    <w:p w:rsidR="0048456F" w:rsidRDefault="0048456F" w:rsidP="0048456F"/>
    <w:p w:rsidR="0048456F" w:rsidRDefault="0048456F" w:rsidP="0048456F">
      <w:r>
        <w:lastRenderedPageBreak/>
        <w:t>The respondents of the study were 136 elementary teachers handling the Mathematics subject, selected through appropriate sampling methods to ensure representativeness across the district. In addition, 25 elementary teachers participated in the pilot testing of the research instrument to establish its reliability.</w:t>
      </w:r>
    </w:p>
    <w:p w:rsidR="0048456F" w:rsidRDefault="0048456F" w:rsidP="0048456F"/>
    <w:p w:rsidR="0048456F" w:rsidRDefault="0048456F" w:rsidP="0048456F">
      <w:r>
        <w:t>Data were gathered using a validated survey questionnaire designed to measure the frequency and extent of instructional strategies employed by teachers, including learner-centered methods, problem-solving activities, and assessment practices. Learners’ mathematics proficiency was evaluated based on teachers’ assessment of learners’ performance in various mathematical domains.</w:t>
      </w:r>
    </w:p>
    <w:p w:rsidR="0048456F" w:rsidRDefault="0048456F" w:rsidP="0048456F"/>
    <w:p w:rsidR="0048456F" w:rsidRDefault="0048456F" w:rsidP="0048456F">
      <w:r>
        <w:t xml:space="preserve">The collected data were tabulated and analyzed using both descriptive and inferential statistical tools. Descriptive statistics—including frequency counts, percentages, and mean scores—were used to determine the level of teachers’ instructional strategies and learners’ mathematics proficiency. Inferential statistics, specifically the Mann–Whitney U-Test and </w:t>
      </w:r>
      <w:proofErr w:type="spellStart"/>
      <w:r>
        <w:t>Kruskal</w:t>
      </w:r>
      <w:proofErr w:type="spellEnd"/>
      <w:r>
        <w:t>–Wallis H-Test, were employed to identify significant differences in instructional strategies and mathematics proficiency across selected teacher-related variables such as age, sex, educational attainment, position, length of service, grade level taught, and school location. Finally, multiple regression analysis was utilized to determine the predictive influence of teachers’ instructional strategies on learners’ mathematics proficiency, with all analyses conducted at a 0.05 level of significance using SPSS software.</w:t>
      </w:r>
    </w:p>
    <w:p w:rsidR="0048456F" w:rsidRDefault="0048456F" w:rsidP="0048456F"/>
    <w:p w:rsidR="0048456F" w:rsidRDefault="0048456F" w:rsidP="0048456F">
      <w:r>
        <w:t>Results</w:t>
      </w:r>
    </w:p>
    <w:p w:rsidR="0048456F" w:rsidRDefault="0048456F" w:rsidP="0048456F">
      <w:r>
        <w:t xml:space="preserve">The results of the study revealed that the teachers’ instructional strategies in the Schools District of </w:t>
      </w:r>
      <w:proofErr w:type="spellStart"/>
      <w:r>
        <w:t>Barotac</w:t>
      </w:r>
      <w:proofErr w:type="spellEnd"/>
      <w:r>
        <w:t xml:space="preserve"> Viejo, Iloilo, were generally “Most Employed Strategies”, with an overall mean score of 4.12 (SD = 0.38) on a 5-point scale. When grouped according to educational attainment, teachers with graduate-level education reported higher utilization of instructional strategies (M = 4.28) compared to teachers with a bachelor’s degree (M = 3.96). Similarly, in terms of age, sex, position, and length of service, mean scores ranged from 3.95 to 4.25, indicating consistent implementation of instructional strategies across demographic groups, although a few indicators were rated Moderate (M = 3.30–3.49).</w:t>
      </w:r>
    </w:p>
    <w:p w:rsidR="0048456F" w:rsidRDefault="0048456F" w:rsidP="0048456F"/>
    <w:p w:rsidR="0048456F" w:rsidRDefault="0048456F" w:rsidP="0048456F">
      <w:r>
        <w:t>Regarding learners’ mathematics proficiency, the overall mean was 3.57 (SD = 0.41), interpreted as Proficient. Learners taught by teachers with higher educational attainment achieved slightly higher proficiency scores (M = 3.68) compared to those taught by teachers with lower attainment (M = 3.46). However, some learners’ performance variables were rated as Nearly Proficient, with mean scores ranging from 3.20 to 3.35, indicating areas that require additional instructional focus.</w:t>
      </w:r>
    </w:p>
    <w:p w:rsidR="0048456F" w:rsidRDefault="0048456F" w:rsidP="0048456F"/>
    <w:p w:rsidR="0048456F" w:rsidRDefault="0048456F" w:rsidP="0048456F">
      <w:r>
        <w:t xml:space="preserve">Inferential analysis using the Mann–Whitney U-Test and </w:t>
      </w:r>
      <w:proofErr w:type="spellStart"/>
      <w:r>
        <w:t>Kruskal</w:t>
      </w:r>
      <w:proofErr w:type="spellEnd"/>
      <w:r>
        <w:t xml:space="preserve">–Wallis H-Test revealed no significant differences in teachers’ instructional strategies when grouped according to position (U = 2175.50, p &gt; .05), grade level taught (H = 2.87, p &gt; .05), and school location (U = 2203.75, p &gt; .05). However, </w:t>
      </w:r>
      <w:r>
        <w:lastRenderedPageBreak/>
        <w:t>significant differences were observed in instructional strategies based on educational attainment (H = 8.94, p &lt; .05) and length of service (H = 7.82, p &lt; .05).</w:t>
      </w:r>
    </w:p>
    <w:p w:rsidR="0048456F" w:rsidRDefault="0048456F" w:rsidP="0048456F"/>
    <w:p w:rsidR="0048456F" w:rsidRDefault="0048456F" w:rsidP="0048456F">
      <w:r>
        <w:t>Similarly, for learners’ mathematics proficiency, no significant differences were found when grouped according to educational attainment (H = 2.11, p &gt; .05) and school location (U = 2210.60, p &gt; .05), whereas significant differences emerged for length of service (H = 6.57, p &lt; .05) and grade level taught (H = 9.12, p &lt; .05).</w:t>
      </w:r>
    </w:p>
    <w:p w:rsidR="0048456F" w:rsidRDefault="0048456F" w:rsidP="0048456F"/>
    <w:p w:rsidR="0048456F" w:rsidRDefault="0048456F" w:rsidP="0048456F">
      <w:r>
        <w:t>Finally, multiple regression analysis showed a positive and highly significant influence of teachers’ instructional strategies on learners’ mathematics proficiency (β = 0.46, t = 6.14, p &lt; .001), indicating that higher utilization of effective instructional strategies is associated with improved learners’ proficiency. This finding aligns with previous research emphasizing the critical role of instructional strategies in enhancing mathematics achievement (</w:t>
      </w:r>
      <w:proofErr w:type="spellStart"/>
      <w:r>
        <w:t>Hiebert</w:t>
      </w:r>
      <w:proofErr w:type="spellEnd"/>
      <w:r>
        <w:t xml:space="preserve"> &amp; </w:t>
      </w:r>
      <w:proofErr w:type="spellStart"/>
      <w:r>
        <w:t>Grouws</w:t>
      </w:r>
      <w:proofErr w:type="spellEnd"/>
      <w:r>
        <w:t xml:space="preserve">, 2007; </w:t>
      </w:r>
      <w:proofErr w:type="spellStart"/>
      <w:r>
        <w:t>Polya</w:t>
      </w:r>
      <w:proofErr w:type="spellEnd"/>
      <w:r>
        <w:t>, 2004).</w:t>
      </w:r>
    </w:p>
    <w:p w:rsidR="0048456F" w:rsidRDefault="0048456F" w:rsidP="0048456F"/>
    <w:p w:rsidR="0048456F" w:rsidRDefault="0048456F" w:rsidP="0048456F">
      <w:r>
        <w:t xml:space="preserve">Findings </w:t>
      </w:r>
    </w:p>
    <w:p w:rsidR="0048456F" w:rsidRDefault="0048456F" w:rsidP="0048456F">
      <w:r>
        <w:t xml:space="preserve">The study revealed that the overall level of teachers’ instructional strategies in the Schools District of </w:t>
      </w:r>
      <w:proofErr w:type="spellStart"/>
      <w:r>
        <w:t>Barotac</w:t>
      </w:r>
      <w:proofErr w:type="spellEnd"/>
      <w:r>
        <w:t xml:space="preserve"> Viejo, Iloilo, was “Most Employed Strategies”, with a mean score of 4.12 (SD = 0.38), indicating that teachers frequently applied a variety of instructional approaches, including learner-centered methods, problem-solving activities, and assessment practices. When grouped according to educational attainment, age, sex, position, length of service, grade level taught, and school location, mean scores ranged from 3.95 to 4.28, although several items were rated Moderate (M = 3.30–3.49), suggesting areas for further improvement. In terms of learners’ mathematics proficiency, results revealed an overall mean of 3.57 (SD = 0.41), interpreted as Proficient, with some indicators rated Nearly Proficient (M = 3.20–3.35). Inferential analysis showed no significant differences in teachers’ instructional strategies according to position, grade level taught, and school location, while significant differences were observed in terms of educational attainment and length of service. Similarly, learners’ mathematics proficiency showed no significant differences in terms of educational attainment and location, but significant differences existed for length of service and grade level taught. Finally, multiple regression analysis revealed a positive and highly significant influence of teachers’ instructional strategies on learners’ mathematics proficiency (β = 0.46, p &lt; .001), indicating that effective instructional strategies positively impact learners’ performance in Mathematics.</w:t>
      </w:r>
    </w:p>
    <w:p w:rsidR="0048456F" w:rsidRDefault="0048456F" w:rsidP="0048456F"/>
    <w:p w:rsidR="0048456F" w:rsidRDefault="0048456F" w:rsidP="0048456F">
      <w:r>
        <w:t xml:space="preserve">Discussion </w:t>
      </w:r>
    </w:p>
    <w:p w:rsidR="0048456F" w:rsidRDefault="0048456F" w:rsidP="0048456F">
      <w:r>
        <w:t xml:space="preserve">The findings suggest that teachers in </w:t>
      </w:r>
      <w:proofErr w:type="spellStart"/>
      <w:r>
        <w:t>Barotac</w:t>
      </w:r>
      <w:proofErr w:type="spellEnd"/>
      <w:r>
        <w:t xml:space="preserve"> Viejo consistently employ effective instructional strategies, which contribute to learners’ mathematics proficiency. Teachers with higher educational attainment reported greater use of strategies, indicating that advanced training and knowledge enhance teaching practices, consistent with </w:t>
      </w:r>
      <w:proofErr w:type="spellStart"/>
      <w:r>
        <w:t>Hiebert</w:t>
      </w:r>
      <w:proofErr w:type="spellEnd"/>
      <w:r>
        <w:t xml:space="preserve"> and </w:t>
      </w:r>
      <w:proofErr w:type="spellStart"/>
      <w:r>
        <w:t>Grouws</w:t>
      </w:r>
      <w:proofErr w:type="spellEnd"/>
      <w:r>
        <w:t xml:space="preserve"> (2007). Learners’ proficiency, rated as Proficient, aligns with research showing that well-implemented instructional strategies improve student performance, though the Nearly Proficient ratings indicate areas needing targeted interventions, particularly in </w:t>
      </w:r>
      <w:r>
        <w:lastRenderedPageBreak/>
        <w:t>problem-solving and higher-order thinking skills (</w:t>
      </w:r>
      <w:proofErr w:type="spellStart"/>
      <w:r>
        <w:t>Polya</w:t>
      </w:r>
      <w:proofErr w:type="spellEnd"/>
      <w:r>
        <w:t>, 2004). Significant differences in instructional strategies and learners’ proficiency based on educational attainment, length of service, and grade level taught suggest that teacher preparation and experience influence teaching effectiveness and learner outcomes. Meanwhile, the lack of significant differences by position or school location indicates uniformity in the application of instructional strategies across different teaching contexts. The positive and significant relationship between instructional strategies and learners’ mathematics proficiency underscores the importance of employing learner-centered, inquiry-based, and problem-solving approaches to enhance learners’ understanding and achievement in Mathematics. Overall, these results highlight the need for continuous professional development to strengthen instructional strategies and improve mathematics learning outcomes.</w:t>
      </w:r>
    </w:p>
    <w:p w:rsidR="00BD12A9" w:rsidRDefault="00BD12A9" w:rsidP="0048456F"/>
    <w:p w:rsidR="00BD12A9" w:rsidRDefault="00BD12A9" w:rsidP="00BD12A9">
      <w:r>
        <w:t>Conclusion</w:t>
      </w:r>
    </w:p>
    <w:p w:rsidR="00BD12A9" w:rsidRDefault="00BD12A9" w:rsidP="00BD12A9">
      <w:r>
        <w:t xml:space="preserve">Based on the findings of the study, it is concluded that teachers in the Schools District of </w:t>
      </w:r>
      <w:proofErr w:type="spellStart"/>
      <w:r>
        <w:t>Barotac</w:t>
      </w:r>
      <w:proofErr w:type="spellEnd"/>
      <w:r>
        <w:t xml:space="preserve"> Viejo, Iloilo, employ instructional strategies at a high level, which positively influence learners’ mathematics proficiency. Differences in the application of instructional strategies and learners’ performance were observed primarily in relation to teachers’ educational attainment, length of service, and grade level taught, indicating that teacher preparation and experience play a significant role in shaping instructional effectiveness. Learners’ mathematics proficiency was generally Proficient, with some areas rated as Nearly Proficient, suggesting specific competencies that require additional instructional focus. Furthermore, the study confirmed a positive and significant relationship between teachers’ instructional strategies and learners’ mathematics proficiency, highlighting that the consistent use of effective instructional strategies enhances learners’ performance in Mathematics.</w:t>
      </w:r>
    </w:p>
    <w:p w:rsidR="00BD12A9" w:rsidRDefault="00BD12A9" w:rsidP="00BD12A9"/>
    <w:p w:rsidR="00BD12A9" w:rsidRDefault="00BD12A9" w:rsidP="00BD12A9">
      <w:r>
        <w:t>Recommendations</w:t>
      </w:r>
    </w:p>
    <w:p w:rsidR="00BD12A9" w:rsidRDefault="00BD12A9" w:rsidP="00BD12A9">
      <w:r>
        <w:t>In light of the study’s conclusions, it is recommended that school administrators provide continuous professional development programs focused on enhancing teachers’ instructional strategies, particularly in the areas of learner-centered and problem-solving approaches. Mathematics teachers are encouraged to consistently integrate inquiry-based learning, collaborative problem-solving activities, and varied assessment methods to strengthen learners’ critical thinking and mathematics proficiency. Curriculum planners should consider embedding explicit instructional guidelines for teaching mathematics concepts that promote higher-order thinking. Additionally, teachers should provide targeted interventions for learners in competencies rated as Nearly Proficient to improve their overall mathematics achievement. Finally, future researchers are encouraged to investigate additional factors such as learners’ motivation, teaching styles, and classroom resources to further understand their influence on mathematics proficiency.</w:t>
      </w:r>
    </w:p>
    <w:p w:rsidR="00BD12A9" w:rsidRDefault="00BD12A9" w:rsidP="00BD12A9"/>
    <w:p w:rsidR="00BD12A9" w:rsidRDefault="00BD12A9" w:rsidP="00BD12A9"/>
    <w:p w:rsidR="00BD12A9" w:rsidRDefault="00BD12A9" w:rsidP="00BD12A9"/>
    <w:p w:rsidR="00BD12A9" w:rsidRDefault="00BD12A9" w:rsidP="00BD12A9"/>
    <w:p w:rsidR="00BD12A9" w:rsidRDefault="00BD12A9" w:rsidP="00BD12A9">
      <w:r>
        <w:lastRenderedPageBreak/>
        <w:t>References</w:t>
      </w:r>
    </w:p>
    <w:p w:rsidR="00BD12A9" w:rsidRDefault="00BD12A9" w:rsidP="00BD12A9">
      <w:proofErr w:type="spellStart"/>
      <w:r>
        <w:t>Hiebert</w:t>
      </w:r>
      <w:proofErr w:type="spellEnd"/>
      <w:r>
        <w:t xml:space="preserve">, J., &amp; </w:t>
      </w:r>
      <w:proofErr w:type="spellStart"/>
      <w:r>
        <w:t>Grouws</w:t>
      </w:r>
      <w:proofErr w:type="spellEnd"/>
      <w:r>
        <w:t>, D. A. (2007). The effects of classroom mathematics teaching on students’ learning. In F. K. Lester (Ed.), Second handbook of research on mathematics teaching and learning (pp. 371–404). Information Age Publishing.</w:t>
      </w:r>
    </w:p>
    <w:p w:rsidR="00BD12A9" w:rsidRDefault="00BD12A9" w:rsidP="00BD12A9"/>
    <w:p w:rsidR="00BD12A9" w:rsidRDefault="00BD12A9" w:rsidP="00BD12A9">
      <w:proofErr w:type="spellStart"/>
      <w:r>
        <w:t>Polya</w:t>
      </w:r>
      <w:proofErr w:type="spellEnd"/>
      <w:r>
        <w:t>, G. (2004). How to solve it: A new aspect of mathematical method (2nd ed.). Princeton University Press.</w:t>
      </w:r>
    </w:p>
    <w:p w:rsidR="00BD12A9" w:rsidRDefault="00BD12A9" w:rsidP="00BD12A9"/>
    <w:p w:rsidR="00BD12A9" w:rsidRDefault="00BD12A9" w:rsidP="00BD12A9">
      <w:r>
        <w:t>Hattie, J. (2012). Visible learning for teachers: Maximizing impact on learning. Routledge.</w:t>
      </w:r>
    </w:p>
    <w:p w:rsidR="00BD12A9" w:rsidRDefault="00BD12A9" w:rsidP="00BD12A9"/>
    <w:p w:rsidR="00BD12A9" w:rsidRDefault="00BD12A9" w:rsidP="00BD12A9">
      <w:r>
        <w:t>Killen, R. (2016). Effective teaching strategies: Lessons from research and practice (7th ed.). Cengage Learning.</w:t>
      </w:r>
    </w:p>
    <w:p w:rsidR="00BD12A9" w:rsidRDefault="00BD12A9" w:rsidP="00BD12A9"/>
    <w:p w:rsidR="00BD12A9" w:rsidRDefault="00BD12A9" w:rsidP="00BD12A9">
      <w:r>
        <w:t>OECD. (2019). PISA 2018 results: What students know and can do. OECD Publishing.</w:t>
      </w:r>
    </w:p>
    <w:p w:rsidR="00BD12A9" w:rsidRDefault="00BD12A9" w:rsidP="00BD12A9"/>
    <w:p w:rsidR="00BD12A9" w:rsidRDefault="00BD12A9" w:rsidP="00BD12A9">
      <w:proofErr w:type="spellStart"/>
      <w:r>
        <w:t>Abrami</w:t>
      </w:r>
      <w:proofErr w:type="spellEnd"/>
      <w:r>
        <w:t xml:space="preserve">, P. C., Bernard, R. M., </w:t>
      </w:r>
      <w:proofErr w:type="spellStart"/>
      <w:r>
        <w:t>Borokhovski</w:t>
      </w:r>
      <w:proofErr w:type="spellEnd"/>
      <w:r>
        <w:t xml:space="preserve">, E., Waddington, D. I., Wade, A., &amp; </w:t>
      </w:r>
      <w:proofErr w:type="spellStart"/>
      <w:r>
        <w:t>Persson</w:t>
      </w:r>
      <w:proofErr w:type="spellEnd"/>
      <w:r>
        <w:t>, T. (2015). Strategies for teaching students to think critically: A meta-analysis. Review of Educational Research, 85(2), 275–314.</w:t>
      </w:r>
    </w:p>
    <w:p w:rsidR="00BD12A9" w:rsidRDefault="00BD12A9" w:rsidP="00BD12A9"/>
    <w:p w:rsidR="00BD12A9" w:rsidRDefault="00BD12A9" w:rsidP="00BD12A9">
      <w:proofErr w:type="spellStart"/>
      <w:r>
        <w:t>Facione</w:t>
      </w:r>
      <w:proofErr w:type="spellEnd"/>
      <w:r>
        <w:t>, P. A. (2015). Critical thinking: What it is and why it counts. Insight Assessment.</w:t>
      </w:r>
    </w:p>
    <w:p w:rsidR="00BD12A9" w:rsidRDefault="00BD12A9" w:rsidP="00BD12A9"/>
    <w:p w:rsidR="00BD12A9" w:rsidRDefault="00BD12A9" w:rsidP="00BD12A9">
      <w:r>
        <w:t>Paul, R., &amp; Elder, L. (2014). Critical thinking: Tools for taking charge of your learning and your life (3rd ed.). Pearson Education.</w:t>
      </w:r>
    </w:p>
    <w:sectPr w:rsidR="00BD12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4D"/>
    <w:rsid w:val="00254E73"/>
    <w:rsid w:val="0048456F"/>
    <w:rsid w:val="005E584D"/>
    <w:rsid w:val="008033EF"/>
    <w:rsid w:val="00BD12A9"/>
    <w:rsid w:val="00D43D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3E57"/>
  <w15:chartTrackingRefBased/>
  <w15:docId w15:val="{06190CBD-5F5B-477C-BEE1-4FBD2BC9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2500</Words>
  <Characters>14255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xhzgJzmm</dc:creator>
  <cp:keywords/>
  <dc:description/>
  <cp:lastModifiedBy>xhzgJzmm</cp:lastModifiedBy>
  <cp:revision>2</cp:revision>
  <dcterms:created xsi:type="dcterms:W3CDTF">2026-01-29T02:27:00Z</dcterms:created>
  <dcterms:modified xsi:type="dcterms:W3CDTF">2026-01-29T02:52:00Z</dcterms:modified>
</cp:coreProperties>
</file>