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360F6" w14:textId="26B95981" w:rsidR="00117D63" w:rsidRPr="00D231FF" w:rsidRDefault="00000000" w:rsidP="00D231FF">
      <w:pPr>
        <w:ind w:left="130"/>
        <w:jc w:val="center"/>
        <w:rPr>
          <w:rFonts w:ascii="Arial" w:eastAsia="Bookman Old Style" w:hAnsi="Arial" w:cs="Arial"/>
          <w:sz w:val="24"/>
          <w:szCs w:val="24"/>
        </w:rPr>
      </w:pPr>
      <w:bookmarkStart w:id="0" w:name="_Hlk172282303"/>
      <w:r w:rsidRPr="00643E85">
        <w:rPr>
          <w:rFonts w:ascii="Arial" w:eastAsia="Arial" w:hAnsi="Arial" w:cs="Arial"/>
          <w:b/>
          <w:sz w:val="24"/>
          <w:szCs w:val="24"/>
        </w:rPr>
        <w:t>21</w:t>
      </w:r>
      <w:r w:rsidRPr="00643E85">
        <w:rPr>
          <w:rFonts w:ascii="Arial" w:eastAsia="Arial" w:hAnsi="Arial" w:cs="Arial"/>
          <w:b/>
          <w:sz w:val="24"/>
          <w:szCs w:val="24"/>
          <w:vertAlign w:val="superscript"/>
        </w:rPr>
        <w:t>ST</w:t>
      </w:r>
      <w:r w:rsidRPr="00643E85">
        <w:rPr>
          <w:rFonts w:ascii="Arial" w:eastAsia="Arial" w:hAnsi="Arial" w:cs="Arial"/>
          <w:b/>
          <w:sz w:val="24"/>
          <w:szCs w:val="24"/>
        </w:rPr>
        <w:t xml:space="preserve"> CENTURY DIBABAWON: CULTURAL IDENTITY OF DIBABAWON YOUTH AMIDST </w:t>
      </w:r>
      <w:proofErr w:type="gramStart"/>
      <w:r w:rsidRPr="00643E85">
        <w:rPr>
          <w:rFonts w:ascii="Arial" w:eastAsia="Arial" w:hAnsi="Arial" w:cs="Arial"/>
          <w:b/>
          <w:sz w:val="24"/>
          <w:szCs w:val="24"/>
        </w:rPr>
        <w:t>GLOBALIZATION</w:t>
      </w:r>
      <w:bookmarkEnd w:id="0"/>
      <w:proofErr w:type="gramEnd"/>
    </w:p>
    <w:p w14:paraId="0F2B7245" w14:textId="77777777" w:rsidR="00487192" w:rsidRPr="00643E85" w:rsidRDefault="00487192" w:rsidP="00BA013B">
      <w:pPr>
        <w:spacing w:line="276" w:lineRule="auto"/>
        <w:ind w:left="130"/>
        <w:jc w:val="center"/>
        <w:rPr>
          <w:rFonts w:ascii="Arial" w:eastAsia="Arial" w:hAnsi="Arial" w:cs="Arial"/>
          <w:sz w:val="24"/>
          <w:szCs w:val="24"/>
        </w:rPr>
      </w:pPr>
    </w:p>
    <w:p w14:paraId="10CB7DB0" w14:textId="77777777" w:rsidR="00F1395F" w:rsidRPr="00643E85" w:rsidRDefault="00000000" w:rsidP="003B4C55">
      <w:pPr>
        <w:ind w:left="130"/>
        <w:jc w:val="center"/>
        <w:rPr>
          <w:rFonts w:ascii="Arial" w:eastAsia="Arial" w:hAnsi="Arial" w:cs="Arial"/>
          <w:b/>
          <w:sz w:val="24"/>
          <w:szCs w:val="24"/>
        </w:rPr>
      </w:pPr>
      <w:r w:rsidRPr="00643E85">
        <w:rPr>
          <w:rFonts w:ascii="Arial" w:eastAsia="Arial" w:hAnsi="Arial" w:cs="Arial"/>
          <w:b/>
          <w:sz w:val="24"/>
          <w:szCs w:val="24"/>
        </w:rPr>
        <w:t/>
      </w:r>
    </w:p>
    <w:p w14:paraId="69A17A63" w14:textId="77777777" w:rsidR="00F1395F" w:rsidRPr="00643E85" w:rsidRDefault="00000000" w:rsidP="003B4C55">
      <w:pPr>
        <w:ind w:left="130"/>
        <w:jc w:val="center"/>
        <w:rPr>
          <w:rFonts w:ascii="Arial" w:eastAsia="Arial" w:hAnsi="Arial" w:cs="Arial"/>
          <w:b/>
          <w:sz w:val="24"/>
          <w:szCs w:val="24"/>
        </w:rPr>
      </w:pPr>
      <w:r w:rsidRPr="00643E85">
        <w:rPr>
          <w:rFonts w:ascii="Arial" w:eastAsia="Arial" w:hAnsi="Arial" w:cs="Arial"/>
          <w:b/>
          <w:sz w:val="24"/>
          <w:szCs w:val="24"/>
        </w:rPr>
        <w:t/>
      </w:r>
      <w:r w:rsidR="00D775B5" w:rsidRPr="00643E85">
        <w:rPr>
          <w:rFonts w:ascii="Arial" w:eastAsia="Arial" w:hAnsi="Arial" w:cs="Arial"/>
          <w:b/>
          <w:sz w:val="24"/>
          <w:szCs w:val="24"/>
        </w:rPr>
        <w:t xml:space="preserve"/>
      </w:r>
      <w:r w:rsidRPr="00643E85">
        <w:rPr>
          <w:rFonts w:ascii="Arial" w:eastAsia="Arial" w:hAnsi="Arial" w:cs="Arial"/>
          <w:b/>
          <w:sz w:val="24"/>
          <w:szCs w:val="24"/>
        </w:rPr>
        <w:t/>
      </w:r>
    </w:p>
    <w:p w14:paraId="55889004" w14:textId="21647151" w:rsidR="003B4C55" w:rsidRDefault="00000000" w:rsidP="00391BFB">
      <w:pPr>
        <w:ind w:left="130"/>
        <w:jc w:val="center"/>
        <w:rPr>
          <w:rFonts w:ascii="Arial" w:eastAsia="Arial" w:hAnsi="Arial" w:cs="Arial"/>
          <w:b/>
          <w:sz w:val="24"/>
          <w:szCs w:val="24"/>
        </w:rPr>
      </w:pPr>
      <w:r w:rsidRPr="00643E85">
        <w:rPr>
          <w:rFonts w:ascii="Arial" w:eastAsia="Arial" w:hAnsi="Arial" w:cs="Arial"/>
          <w:b/>
          <w:sz w:val="24"/>
          <w:szCs w:val="24"/>
        </w:rPr>
        <w:t/>
      </w:r>
    </w:p>
    <w:p w14:paraId="119FA74B" w14:textId="7872C307" w:rsidR="00D231FF" w:rsidRDefault="00D231FF" w:rsidP="00391BFB">
      <w:pPr>
        <w:ind w:left="130"/>
        <w:jc w:val="center"/>
        <w:rPr>
          <w:rFonts w:ascii="Arial" w:eastAsia="Arial" w:hAnsi="Arial" w:cs="Arial"/>
          <w:b/>
          <w:sz w:val="24"/>
          <w:szCs w:val="24"/>
        </w:rPr>
      </w:pPr>
      <w:r>
        <w:rPr>
          <w:rFonts w:ascii="Arial" w:eastAsia="Arial" w:hAnsi="Arial" w:cs="Arial"/>
          <w:b/>
          <w:sz w:val="24"/>
          <w:szCs w:val="24"/>
        </w:rPr>
        <w:t/>
      </w:r>
    </w:p>
    <w:p w14:paraId="65497FC6" w14:textId="77777777" w:rsidR="003E72D9" w:rsidRDefault="003E72D9" w:rsidP="00D231FF">
      <w:pPr>
        <w:spacing w:line="276" w:lineRule="auto"/>
        <w:rPr>
          <w:rFonts w:ascii="Arial" w:eastAsia="Arial" w:hAnsi="Arial" w:cs="Arial"/>
          <w:b/>
          <w:sz w:val="24"/>
          <w:szCs w:val="24"/>
        </w:rPr>
      </w:pPr>
    </w:p>
    <w:p w14:paraId="4B5684B3" w14:textId="77777777" w:rsidR="004B4C4F" w:rsidRPr="00117D63" w:rsidRDefault="00000000" w:rsidP="00B93FA8">
      <w:pPr>
        <w:spacing w:line="480" w:lineRule="auto"/>
        <w:ind w:left="130"/>
        <w:jc w:val="center"/>
        <w:rPr>
          <w:rFonts w:ascii="Arial" w:eastAsia="Arial" w:hAnsi="Arial" w:cs="Arial"/>
          <w:b/>
          <w:sz w:val="24"/>
          <w:szCs w:val="24"/>
        </w:rPr>
      </w:pPr>
      <w:r w:rsidRPr="00643E85">
        <w:rPr>
          <w:rFonts w:ascii="Arial" w:eastAsia="Arial" w:hAnsi="Arial" w:cs="Arial"/>
          <w:b/>
          <w:sz w:val="24"/>
          <w:szCs w:val="24"/>
        </w:rPr>
        <w:t>ABSTRACT</w:t>
      </w:r>
    </w:p>
    <w:p w14:paraId="62AFDE3B" w14:textId="60393576" w:rsidR="005D03ED" w:rsidRPr="00D231FF" w:rsidRDefault="00000000" w:rsidP="00D231FF">
      <w:pPr>
        <w:spacing w:line="480" w:lineRule="auto"/>
        <w:ind w:left="130"/>
        <w:jc w:val="both"/>
        <w:rPr>
          <w:rFonts w:ascii="Arial" w:eastAsia="Arial" w:hAnsi="Arial" w:cs="Arial"/>
          <w:sz w:val="24"/>
          <w:szCs w:val="24"/>
        </w:rPr>
      </w:pPr>
      <w:r w:rsidRPr="00643E85">
        <w:rPr>
          <w:rFonts w:ascii="Arial" w:eastAsia="Arial" w:hAnsi="Arial" w:cs="Arial"/>
          <w:bCs/>
          <w:sz w:val="24"/>
          <w:szCs w:val="24"/>
        </w:rPr>
        <w:t xml:space="preserve">Indigenous youth encounter </w:t>
      </w:r>
      <w:proofErr w:type="gramStart"/>
      <w:r w:rsidRPr="00643E85">
        <w:rPr>
          <w:rFonts w:ascii="Arial" w:eastAsia="Arial" w:hAnsi="Arial" w:cs="Arial"/>
          <w:bCs/>
          <w:sz w:val="24"/>
          <w:szCs w:val="24"/>
        </w:rPr>
        <w:t>particular difficulties</w:t>
      </w:r>
      <w:proofErr w:type="gramEnd"/>
      <w:r w:rsidRPr="00643E85">
        <w:rPr>
          <w:rFonts w:ascii="Arial" w:eastAsia="Arial" w:hAnsi="Arial" w:cs="Arial"/>
          <w:bCs/>
          <w:sz w:val="24"/>
          <w:szCs w:val="24"/>
        </w:rPr>
        <w:t xml:space="preserve"> navigating their identities and perspectives in a rapidly global world.</w:t>
      </w:r>
      <w:r w:rsidR="004B4C4F">
        <w:rPr>
          <w:rFonts w:ascii="Arial" w:eastAsia="Arial" w:hAnsi="Arial" w:cs="Arial"/>
          <w:bCs/>
          <w:sz w:val="24"/>
          <w:szCs w:val="24"/>
        </w:rPr>
        <w:t xml:space="preserve"> </w:t>
      </w:r>
      <w:r>
        <w:rPr>
          <w:rFonts w:ascii="Arial" w:eastAsia="Arial" w:hAnsi="Arial" w:cs="Arial"/>
          <w:bCs/>
          <w:sz w:val="24"/>
          <w:szCs w:val="24"/>
        </w:rPr>
        <w:t>Th</w:t>
      </w:r>
      <w:r w:rsidR="004B4C4F">
        <w:rPr>
          <w:rFonts w:ascii="Arial" w:eastAsia="Arial" w:hAnsi="Arial" w:cs="Arial"/>
          <w:sz w:val="24"/>
          <w:szCs w:val="24"/>
        </w:rPr>
        <w:t xml:space="preserve">is research </w:t>
      </w:r>
      <w:r w:rsidR="007E4641">
        <w:rPr>
          <w:rFonts w:ascii="Arial" w:eastAsia="Arial" w:hAnsi="Arial" w:cs="Arial"/>
          <w:sz w:val="24"/>
          <w:szCs w:val="24"/>
        </w:rPr>
        <w:t xml:space="preserve">investigates </w:t>
      </w:r>
      <w:r w:rsidR="004B4C4F">
        <w:rPr>
          <w:rFonts w:ascii="Arial" w:eastAsia="Arial" w:hAnsi="Arial" w:cs="Arial"/>
          <w:sz w:val="24"/>
          <w:szCs w:val="24"/>
        </w:rPr>
        <w:t xml:space="preserve">the effects of Globalization on maintaining the cultural identity of the </w:t>
      </w:r>
      <w:proofErr w:type="spellStart"/>
      <w:r w:rsidR="004B4C4F">
        <w:rPr>
          <w:rFonts w:ascii="Arial" w:eastAsia="Arial" w:hAnsi="Arial" w:cs="Arial"/>
          <w:sz w:val="24"/>
          <w:szCs w:val="24"/>
        </w:rPr>
        <w:t>Dibabawon</w:t>
      </w:r>
      <w:proofErr w:type="spellEnd"/>
      <w:r w:rsidR="004B4C4F">
        <w:rPr>
          <w:rFonts w:ascii="Arial" w:eastAsia="Arial" w:hAnsi="Arial" w:cs="Arial"/>
          <w:sz w:val="24"/>
          <w:szCs w:val="24"/>
        </w:rPr>
        <w:t xml:space="preserve"> youth in the Municipality of Laak. </w:t>
      </w:r>
      <w:r w:rsidRPr="00643E85">
        <w:rPr>
          <w:rFonts w:ascii="Arial" w:eastAsia="Arial" w:hAnsi="Arial" w:cs="Arial"/>
          <w:bCs/>
          <w:sz w:val="24"/>
          <w:szCs w:val="24"/>
        </w:rPr>
        <w:t>With an emphasis on perceptions in both cultural and modern contexts</w:t>
      </w:r>
      <w:r w:rsidR="007E4641">
        <w:rPr>
          <w:rFonts w:ascii="Arial" w:eastAsia="Arial" w:hAnsi="Arial" w:cs="Arial"/>
          <w:bCs/>
          <w:sz w:val="24"/>
          <w:szCs w:val="24"/>
        </w:rPr>
        <w:t xml:space="preserve">, this study aims to explore how the </w:t>
      </w:r>
      <w:proofErr w:type="spellStart"/>
      <w:r w:rsidR="007E4641">
        <w:rPr>
          <w:rFonts w:ascii="Arial" w:eastAsia="Arial" w:hAnsi="Arial" w:cs="Arial"/>
          <w:bCs/>
          <w:sz w:val="24"/>
          <w:szCs w:val="24"/>
        </w:rPr>
        <w:t>Dibabawon</w:t>
      </w:r>
      <w:proofErr w:type="spellEnd"/>
      <w:r w:rsidR="007E4641">
        <w:rPr>
          <w:rFonts w:ascii="Arial" w:eastAsia="Arial" w:hAnsi="Arial" w:cs="Arial"/>
          <w:bCs/>
          <w:sz w:val="24"/>
          <w:szCs w:val="24"/>
        </w:rPr>
        <w:t xml:space="preserve"> youth identities are formed and evolved due to Globalization</w:t>
      </w:r>
      <w:r w:rsidR="00AD0A17" w:rsidRPr="00643E85">
        <w:rPr>
          <w:rFonts w:ascii="Arial" w:eastAsia="Arial" w:hAnsi="Arial" w:cs="Arial"/>
          <w:bCs/>
          <w:sz w:val="24"/>
          <w:szCs w:val="24"/>
        </w:rPr>
        <w:t>. The results</w:t>
      </w:r>
      <w:r w:rsidR="002E5E35">
        <w:rPr>
          <w:rFonts w:ascii="Arial" w:eastAsia="Arial" w:hAnsi="Arial" w:cs="Arial"/>
          <w:bCs/>
          <w:sz w:val="24"/>
          <w:szCs w:val="24"/>
        </w:rPr>
        <w:t xml:space="preserve"> highlight the </w:t>
      </w:r>
      <w:r w:rsidR="00384AB5">
        <w:rPr>
          <w:rFonts w:ascii="Arial" w:eastAsia="Arial" w:hAnsi="Arial" w:cs="Arial"/>
          <w:bCs/>
          <w:sz w:val="24"/>
          <w:szCs w:val="24"/>
        </w:rPr>
        <w:t xml:space="preserve">challenges faced by the </w:t>
      </w:r>
      <w:proofErr w:type="spellStart"/>
      <w:r w:rsidR="00384AB5">
        <w:rPr>
          <w:rFonts w:ascii="Arial" w:eastAsia="Arial" w:hAnsi="Arial" w:cs="Arial"/>
          <w:bCs/>
          <w:sz w:val="24"/>
          <w:szCs w:val="24"/>
        </w:rPr>
        <w:t>Dibabawon</w:t>
      </w:r>
      <w:proofErr w:type="spellEnd"/>
      <w:r w:rsidR="00384AB5">
        <w:rPr>
          <w:rFonts w:ascii="Arial" w:eastAsia="Arial" w:hAnsi="Arial" w:cs="Arial"/>
          <w:bCs/>
          <w:sz w:val="24"/>
          <w:szCs w:val="24"/>
        </w:rPr>
        <w:t xml:space="preserve"> IP Youth, namely</w:t>
      </w:r>
      <w:r w:rsidR="00384AB5">
        <w:rPr>
          <w:rFonts w:ascii="Arial" w:eastAsia="Arial" w:hAnsi="Arial" w:cs="Arial"/>
          <w:bCs/>
          <w:i/>
          <w:iCs/>
          <w:sz w:val="24"/>
          <w:szCs w:val="24"/>
        </w:rPr>
        <w:t xml:space="preserve">, the influence of Technology, Language Preservation, </w:t>
      </w:r>
      <w:r w:rsidR="00384AB5">
        <w:rPr>
          <w:rFonts w:ascii="Arial" w:eastAsia="Arial" w:hAnsi="Arial" w:cs="Arial"/>
          <w:bCs/>
          <w:sz w:val="24"/>
          <w:szCs w:val="24"/>
        </w:rPr>
        <w:t>and</w:t>
      </w:r>
      <w:r w:rsidR="00384AB5">
        <w:rPr>
          <w:rFonts w:ascii="Arial" w:eastAsia="Arial" w:hAnsi="Arial" w:cs="Arial"/>
          <w:bCs/>
          <w:i/>
          <w:iCs/>
          <w:sz w:val="24"/>
          <w:szCs w:val="24"/>
        </w:rPr>
        <w:t xml:space="preserve"> combating ethnic Discrimination</w:t>
      </w:r>
      <w:r w:rsidR="00384AB5">
        <w:rPr>
          <w:rFonts w:ascii="Arial" w:eastAsia="Arial" w:hAnsi="Arial" w:cs="Arial"/>
          <w:bCs/>
          <w:sz w:val="24"/>
          <w:szCs w:val="24"/>
        </w:rPr>
        <w:t xml:space="preserve"> up to their </w:t>
      </w:r>
      <w:r w:rsidR="004B4C4F">
        <w:rPr>
          <w:rFonts w:ascii="Arial" w:eastAsia="Arial" w:hAnsi="Arial" w:cs="Arial"/>
          <w:bCs/>
          <w:sz w:val="24"/>
          <w:szCs w:val="24"/>
        </w:rPr>
        <w:t xml:space="preserve">preservation and coping mechanisms </w:t>
      </w:r>
      <w:r w:rsidR="000F6A71">
        <w:rPr>
          <w:rFonts w:ascii="Arial" w:eastAsia="Arial" w:hAnsi="Arial" w:cs="Arial"/>
          <w:bCs/>
          <w:sz w:val="24"/>
          <w:szCs w:val="24"/>
        </w:rPr>
        <w:t xml:space="preserve">such as </w:t>
      </w:r>
      <w:r w:rsidR="000F6A71">
        <w:rPr>
          <w:rFonts w:ascii="Arial" w:eastAsia="Arial" w:hAnsi="Arial" w:cs="Arial"/>
          <w:bCs/>
          <w:i/>
          <w:iCs/>
          <w:sz w:val="24"/>
          <w:szCs w:val="24"/>
        </w:rPr>
        <w:t xml:space="preserve">Having a Cultural Preservation Mindset and Community and </w:t>
      </w:r>
      <w:r w:rsidR="007E4641">
        <w:rPr>
          <w:rFonts w:ascii="Arial" w:eastAsia="Arial" w:hAnsi="Arial" w:cs="Arial"/>
          <w:bCs/>
          <w:i/>
          <w:iCs/>
          <w:sz w:val="24"/>
          <w:szCs w:val="24"/>
        </w:rPr>
        <w:t xml:space="preserve">Cultural Program </w:t>
      </w:r>
      <w:r w:rsidR="007E4641" w:rsidRPr="007E4641">
        <w:rPr>
          <w:rFonts w:ascii="Arial" w:eastAsia="Arial" w:hAnsi="Arial" w:cs="Arial"/>
          <w:bCs/>
          <w:iCs/>
          <w:sz w:val="24"/>
          <w:szCs w:val="24"/>
        </w:rPr>
        <w:t>Participation</w:t>
      </w:r>
      <w:r w:rsidR="007E4641">
        <w:rPr>
          <w:rFonts w:ascii="Arial" w:eastAsia="Arial" w:hAnsi="Arial" w:cs="Arial"/>
          <w:bCs/>
          <w:iCs/>
          <w:sz w:val="24"/>
          <w:szCs w:val="24"/>
        </w:rPr>
        <w:t>. T</w:t>
      </w:r>
      <w:r w:rsidR="004B4C4F" w:rsidRPr="007E4641">
        <w:rPr>
          <w:rFonts w:ascii="Arial" w:eastAsia="Arial" w:hAnsi="Arial" w:cs="Arial"/>
          <w:bCs/>
          <w:sz w:val="24"/>
          <w:szCs w:val="24"/>
        </w:rPr>
        <w:t>he</w:t>
      </w:r>
      <w:r w:rsidR="004B4C4F">
        <w:rPr>
          <w:rFonts w:ascii="Arial" w:eastAsia="Arial" w:hAnsi="Arial" w:cs="Arial"/>
          <w:bCs/>
          <w:sz w:val="24"/>
          <w:szCs w:val="24"/>
        </w:rPr>
        <w:t xml:space="preserve"> study</w:t>
      </w:r>
      <w:r w:rsidR="007E4641">
        <w:rPr>
          <w:rFonts w:ascii="Arial" w:eastAsia="Arial" w:hAnsi="Arial" w:cs="Arial"/>
          <w:bCs/>
          <w:sz w:val="24"/>
          <w:szCs w:val="24"/>
        </w:rPr>
        <w:t xml:space="preserve"> also</w:t>
      </w:r>
      <w:r w:rsidR="004B4C4F">
        <w:rPr>
          <w:rFonts w:ascii="Arial" w:eastAsia="Arial" w:hAnsi="Arial" w:cs="Arial"/>
          <w:bCs/>
          <w:sz w:val="24"/>
          <w:szCs w:val="24"/>
        </w:rPr>
        <w:t xml:space="preserve"> contributes to the discourse on cultural identity </w:t>
      </w:r>
      <w:r w:rsidR="00384AB5">
        <w:rPr>
          <w:rFonts w:ascii="Arial" w:eastAsia="Arial" w:hAnsi="Arial" w:cs="Arial"/>
          <w:bCs/>
          <w:sz w:val="24"/>
          <w:szCs w:val="24"/>
        </w:rPr>
        <w:t xml:space="preserve">as seen in the realizations of the youth, such as the </w:t>
      </w:r>
      <w:r w:rsidR="00384AB5">
        <w:rPr>
          <w:rFonts w:ascii="Arial" w:eastAsia="Arial" w:hAnsi="Arial" w:cs="Arial"/>
          <w:bCs/>
          <w:i/>
          <w:iCs/>
          <w:sz w:val="24"/>
          <w:szCs w:val="24"/>
        </w:rPr>
        <w:t xml:space="preserve">Importance of Belongingness, Social Identity, </w:t>
      </w:r>
      <w:r w:rsidR="00384AB5">
        <w:rPr>
          <w:rFonts w:ascii="Arial" w:eastAsia="Arial" w:hAnsi="Arial" w:cs="Arial"/>
          <w:bCs/>
          <w:sz w:val="24"/>
          <w:szCs w:val="24"/>
        </w:rPr>
        <w:t xml:space="preserve">and the </w:t>
      </w:r>
      <w:r w:rsidR="00384AB5">
        <w:rPr>
          <w:rFonts w:ascii="Arial" w:eastAsia="Arial" w:hAnsi="Arial" w:cs="Arial"/>
          <w:bCs/>
          <w:i/>
          <w:iCs/>
          <w:sz w:val="24"/>
          <w:szCs w:val="24"/>
        </w:rPr>
        <w:t xml:space="preserve">Importance of Awareness about the culture </w:t>
      </w:r>
      <w:r w:rsidR="004B4C4F">
        <w:rPr>
          <w:rFonts w:ascii="Arial" w:eastAsia="Arial" w:hAnsi="Arial" w:cs="Arial"/>
          <w:bCs/>
          <w:sz w:val="24"/>
          <w:szCs w:val="24"/>
        </w:rPr>
        <w:t xml:space="preserve">of the </w:t>
      </w:r>
      <w:proofErr w:type="spellStart"/>
      <w:r w:rsidR="004B4C4F">
        <w:rPr>
          <w:rFonts w:ascii="Arial" w:eastAsia="Arial" w:hAnsi="Arial" w:cs="Arial"/>
          <w:bCs/>
          <w:sz w:val="24"/>
          <w:szCs w:val="24"/>
        </w:rPr>
        <w:t>Dibabawon</w:t>
      </w:r>
      <w:proofErr w:type="spellEnd"/>
      <w:r w:rsidR="004B4C4F">
        <w:rPr>
          <w:rFonts w:ascii="Arial" w:eastAsia="Arial" w:hAnsi="Arial" w:cs="Arial"/>
          <w:bCs/>
          <w:sz w:val="24"/>
          <w:szCs w:val="24"/>
        </w:rPr>
        <w:t xml:space="preserve"> Youth</w:t>
      </w:r>
      <w:r w:rsidR="007A158E">
        <w:rPr>
          <w:rFonts w:ascii="Arial" w:eastAsia="Arial" w:hAnsi="Arial" w:cs="Arial"/>
          <w:bCs/>
          <w:sz w:val="24"/>
          <w:szCs w:val="24"/>
        </w:rPr>
        <w:t xml:space="preserve"> in today’s modern world. </w:t>
      </w:r>
      <w:r w:rsidR="007E4641">
        <w:rPr>
          <w:rFonts w:ascii="Arial" w:eastAsia="Arial" w:hAnsi="Arial" w:cs="Arial"/>
          <w:bCs/>
          <w:sz w:val="24"/>
          <w:szCs w:val="24"/>
        </w:rPr>
        <w:t>This further</w:t>
      </w:r>
      <w:r w:rsidRPr="00643E85">
        <w:rPr>
          <w:rFonts w:ascii="Arial" w:eastAsia="Arial" w:hAnsi="Arial" w:cs="Arial"/>
          <w:bCs/>
          <w:sz w:val="24"/>
          <w:szCs w:val="24"/>
        </w:rPr>
        <w:t xml:space="preserve"> highlight</w:t>
      </w:r>
      <w:r w:rsidR="007E4641">
        <w:rPr>
          <w:rFonts w:ascii="Arial" w:eastAsia="Arial" w:hAnsi="Arial" w:cs="Arial"/>
          <w:bCs/>
          <w:sz w:val="24"/>
          <w:szCs w:val="24"/>
        </w:rPr>
        <w:t>s</w:t>
      </w:r>
      <w:r w:rsidRPr="00643E85">
        <w:rPr>
          <w:rFonts w:ascii="Arial" w:eastAsia="Arial" w:hAnsi="Arial" w:cs="Arial"/>
          <w:bCs/>
          <w:sz w:val="24"/>
          <w:szCs w:val="24"/>
        </w:rPr>
        <w:t xml:space="preserve"> the importance of implementing social and cultural policies sensitive to cultural differences and enabling the </w:t>
      </w:r>
      <w:proofErr w:type="spellStart"/>
      <w:r w:rsidRPr="00643E85">
        <w:rPr>
          <w:rFonts w:ascii="Arial" w:eastAsia="Arial" w:hAnsi="Arial" w:cs="Arial"/>
          <w:bCs/>
          <w:sz w:val="24"/>
          <w:szCs w:val="24"/>
        </w:rPr>
        <w:t>Dibabawon</w:t>
      </w:r>
      <w:proofErr w:type="spellEnd"/>
      <w:r w:rsidRPr="00643E85">
        <w:rPr>
          <w:rFonts w:ascii="Arial" w:eastAsia="Arial" w:hAnsi="Arial" w:cs="Arial"/>
          <w:bCs/>
          <w:sz w:val="24"/>
          <w:szCs w:val="24"/>
        </w:rPr>
        <w:t xml:space="preserve"> IP Youth to confidently embrace their identity</w:t>
      </w:r>
      <w:r>
        <w:rPr>
          <w:rFonts w:ascii="Arial" w:eastAsia="Arial" w:hAnsi="Arial" w:cs="Arial"/>
          <w:bCs/>
          <w:sz w:val="24"/>
          <w:szCs w:val="24"/>
        </w:rPr>
        <w:t xml:space="preserve">, </w:t>
      </w:r>
      <w:r w:rsidRPr="00643E85">
        <w:rPr>
          <w:rFonts w:ascii="Arial" w:eastAsia="Arial" w:hAnsi="Arial" w:cs="Arial"/>
          <w:sz w:val="24"/>
          <w:szCs w:val="24"/>
        </w:rPr>
        <w:t>shedding light on the overlooked experiences of these Indigenous Youth in preserving their culture's identity and perception.</w:t>
      </w:r>
    </w:p>
    <w:p w14:paraId="0FED5F5E" w14:textId="77777777" w:rsidR="005D03ED" w:rsidRDefault="00000000" w:rsidP="002E5E35">
      <w:pPr>
        <w:spacing w:line="480" w:lineRule="auto"/>
        <w:ind w:left="130"/>
        <w:jc w:val="both"/>
        <w:rPr>
          <w:rFonts w:ascii="Arial" w:eastAsia="Arial" w:hAnsi="Arial" w:cs="Arial"/>
          <w:bCs/>
          <w:i/>
          <w:iCs/>
          <w:sz w:val="24"/>
          <w:szCs w:val="24"/>
        </w:rPr>
      </w:pPr>
      <w:r w:rsidRPr="00643E85">
        <w:rPr>
          <w:rFonts w:ascii="Arial" w:eastAsia="Arial" w:hAnsi="Arial" w:cs="Arial"/>
          <w:b/>
          <w:sz w:val="24"/>
          <w:szCs w:val="24"/>
        </w:rPr>
        <w:t xml:space="preserve">Keywords: </w:t>
      </w:r>
      <w:proofErr w:type="spellStart"/>
      <w:r w:rsidR="00643E85" w:rsidRPr="00643E85">
        <w:rPr>
          <w:rFonts w:ascii="Arial" w:eastAsia="Arial" w:hAnsi="Arial" w:cs="Arial"/>
          <w:bCs/>
          <w:i/>
          <w:iCs/>
          <w:sz w:val="24"/>
          <w:szCs w:val="24"/>
        </w:rPr>
        <w:t>Dibabawon</w:t>
      </w:r>
      <w:proofErr w:type="spellEnd"/>
      <w:r w:rsidR="00643E85" w:rsidRPr="00643E85">
        <w:rPr>
          <w:rFonts w:ascii="Arial" w:eastAsia="Arial" w:hAnsi="Arial" w:cs="Arial"/>
          <w:bCs/>
          <w:i/>
          <w:iCs/>
          <w:sz w:val="24"/>
          <w:szCs w:val="24"/>
        </w:rPr>
        <w:t xml:space="preserve"> Youth, Cultural Identity, Globalization, Perception, Preservation, Inclusive, Heritage</w:t>
      </w:r>
    </w:p>
    <w:p w14:paraId="2CE275DE" w14:textId="4049DEAE" w:rsidR="003E72D9" w:rsidRPr="00D231FF" w:rsidRDefault="0077565A" w:rsidP="00D231FF">
      <w:pPr>
        <w:spacing w:line="480" w:lineRule="auto"/>
        <w:rPr>
          <w:rFonts w:ascii="Arial" w:eastAsia="Arial" w:hAnsi="Arial" w:cs="Arial"/>
          <w:b/>
          <w:sz w:val="24"/>
          <w:szCs w:val="24"/>
        </w:rPr>
        <w:sectPr w:rsidR="003E72D9" w:rsidRPr="00D231FF" w:rsidSect="003E72D9">
          <w:headerReference w:type="default" r:id="rId8"/>
          <w:type w:val="nextColumn"/>
          <w:pgSz w:w="11910" w:h="16840" w:code="9"/>
          <w:pgMar w:top="1440" w:right="1440" w:bottom="1440" w:left="2160" w:header="567" w:footer="567" w:gutter="0"/>
          <w:pgNumType w:start="3"/>
          <w:cols w:space="720"/>
          <w:titlePg/>
          <w:docGrid w:linePitch="299"/>
        </w:sectPr>
      </w:pPr>
      <w:r>
        <w:rPr>
          <w:rFonts w:ascii="Arial" w:eastAsia="Arial" w:hAnsi="Arial" w:cs="Arial"/>
          <w:b/>
          <w:noProof/>
          <w:sz w:val="24"/>
          <w:szCs w:val="24"/>
          <w:lang w:val="en-PH" w:eastAsia="en-PH"/>
        </w:rPr>
        <mc:AlternateContent>
          <mc:Choice Requires="wps">
            <w:drawing>
              <wp:anchor distT="0" distB="0" distL="114300" distR="114300" simplePos="0" relativeHeight="251672576" behindDoc="0" locked="0" layoutInCell="1" allowOverlap="1" wp14:anchorId="1AB5621C" wp14:editId="7321F533">
                <wp:simplePos x="0" y="0"/>
                <wp:positionH relativeFrom="column">
                  <wp:posOffset>4742815</wp:posOffset>
                </wp:positionH>
                <wp:positionV relativeFrom="paragraph">
                  <wp:posOffset>-658495</wp:posOffset>
                </wp:positionV>
                <wp:extent cx="669851" cy="489098"/>
                <wp:effectExtent l="0" t="0" r="16510" b="25400"/>
                <wp:wrapNone/>
                <wp:docPr id="243554494" name="Rectangle 10"/>
                <wp:cNvGraphicFramePr/>
                <a:graphic xmlns:a="http://schemas.openxmlformats.org/drawingml/2006/main">
                  <a:graphicData uri="http://schemas.microsoft.com/office/word/2010/wordprocessingShape">
                    <wps:wsp>
                      <wps:cNvSpPr/>
                      <wps:spPr>
                        <a:xfrm>
                          <a:off x="0" y="0"/>
                          <a:ext cx="669851" cy="48909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C1046" id="Rectangle 10" o:spid="_x0000_s1026" style="position:absolute;margin-left:373.45pt;margin-top:-51.85pt;width:52.75pt;height:3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" fillcolor="white [3212]" strokecolor="white [3212]" strokeweight="1pt"/>
            </w:pict>
          </mc:Fallback>
        </mc:AlternateContent>
      </w:r>
      <w:r>
        <w:rPr>
          <w:rFonts w:ascii="Arial" w:eastAsia="Arial" w:hAnsi="Arial" w:cs="Arial"/>
          <w:b/>
          <w:noProof/>
          <w:sz w:val="24"/>
          <w:szCs w:val="24"/>
          <w:lang w:val="en-PH" w:eastAsia="en-PH"/>
        </w:rPr>
        <mc:AlternateContent>
          <mc:Choice Requires="wps">
            <w:drawing>
              <wp:anchor distT="0" distB="0" distL="114300" distR="114300" simplePos="0" relativeHeight="251660288" behindDoc="0" locked="0" layoutInCell="1" allowOverlap="1" wp14:anchorId="65F3AD5F" wp14:editId="504F00A9">
                <wp:simplePos x="0" y="0"/>
                <wp:positionH relativeFrom="column">
                  <wp:posOffset>5871845</wp:posOffset>
                </wp:positionH>
                <wp:positionV relativeFrom="paragraph">
                  <wp:posOffset>-501015</wp:posOffset>
                </wp:positionV>
                <wp:extent cx="600075" cy="400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00075" cy="400050"/>
                        </a:xfrm>
                        <a:prstGeom prst="rect">
                          <a:avLst/>
                        </a:prstGeom>
                        <a:solidFill>
                          <a:schemeClr val="lt1"/>
                        </a:solidFill>
                        <a:ln w="6350">
                          <a:noFill/>
                        </a:ln>
                      </wps:spPr>
                      <wps:txbx>
                        <w:txbxContent>
                          <w:p w14:paraId="12E4FE2F" w14:textId="77777777" w:rsidR="0073743D" w:rsidRDefault="0073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65F3AD5F" id="_x0000_t202" coordsize="21600,21600" o:spt="202" path="m,l,21600r21600,l21600,xe">
                <v:stroke joinstyle="miter"/>
                <v:path gradientshapeok="t" o:connecttype="rect"/>
              </v:shapetype>
              <v:shape id="Text Box 2" o:spid="_x0000_s1026" type="#_x0000_t202" style="position:absolute;margin-left:462.35pt;margin-top:-39.45pt;width:47.25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" fillcolor="white [3201]" stroked="f" strokeweight=".5pt">
                <v:textbox>
                  <w:txbxContent>
                    <w:p w14:paraId="12E4FE2F" w14:textId="77777777" w:rsidR="0073743D" w:rsidRDefault="0073743D"/>
                  </w:txbxContent>
                </v:textbox>
              </v:shape>
            </w:pict>
          </mc:Fallback>
        </mc:AlternateContent>
      </w:r>
    </w:p>
    <w:p w14:paraId="06D094B4" w14:textId="4C137511" w:rsidR="00F1395F" w:rsidRPr="00643E85" w:rsidRDefault="00391BFB" w:rsidP="003217BD">
      <w:pPr>
        <w:spacing w:line="480" w:lineRule="auto"/>
        <w:jc w:val="center"/>
        <w:rPr>
          <w:rFonts w:ascii="Arial" w:eastAsia="Arial" w:hAnsi="Arial" w:cs="Arial"/>
          <w:b/>
          <w:sz w:val="24"/>
          <w:szCs w:val="24"/>
        </w:rPr>
      </w:pPr>
      <w:r>
        <w:rPr>
          <w:rFonts w:ascii="Arial" w:eastAsia="Arial" w:hAnsi="Arial" w:cs="Arial"/>
          <w:b/>
          <w:noProof/>
          <w:sz w:val="24"/>
          <w:szCs w:val="24"/>
          <w:lang w:val="en-PH" w:eastAsia="en-PH"/>
        </w:rPr>
        <w:lastRenderedPageBreak/>
        <mc:AlternateContent>
          <mc:Choice Requires="wps">
            <w:drawing>
              <wp:anchor distT="0" distB="0" distL="114300" distR="114300" simplePos="0" relativeHeight="251669504" behindDoc="0" locked="0" layoutInCell="1" allowOverlap="1" wp14:anchorId="217EE9A4" wp14:editId="3A5BD6F9">
                <wp:simplePos x="0" y="0"/>
                <wp:positionH relativeFrom="column">
                  <wp:posOffset>4696460</wp:posOffset>
                </wp:positionH>
                <wp:positionV relativeFrom="paragraph">
                  <wp:posOffset>-840740</wp:posOffset>
                </wp:positionV>
                <wp:extent cx="914400" cy="914400"/>
                <wp:effectExtent l="0" t="0" r="19050" b="19050"/>
                <wp:wrapNone/>
                <wp:docPr id="2104054917" name="Rectangle 7"/>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2A71A" id="Rectangle 7" o:spid="_x0000_s1026" style="position:absolute;margin-left:369.8pt;margin-top:-66.2pt;width:1in;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" fillcolor="white [3212]" strokecolor="white [3212]" strokeweight="1pt"/>
            </w:pict>
          </mc:Fallback>
        </mc:AlternateContent>
      </w:r>
      <w:r>
        <w:rPr>
          <w:rFonts w:ascii="Arial" w:eastAsia="Arial" w:hAnsi="Arial" w:cs="Arial"/>
          <w:b/>
          <w:noProof/>
          <w:sz w:val="24"/>
          <w:szCs w:val="24"/>
          <w:lang w:val="en-PH" w:eastAsia="en-PH"/>
        </w:rPr>
        <mc:AlternateContent>
          <mc:Choice Requires="wps">
            <w:drawing>
              <wp:anchor distT="0" distB="0" distL="114300" distR="114300" simplePos="0" relativeHeight="251658240" behindDoc="0" locked="0" layoutInCell="1" allowOverlap="1" wp14:anchorId="01D9237F" wp14:editId="02337949">
                <wp:simplePos x="0" y="0"/>
                <wp:positionH relativeFrom="column">
                  <wp:posOffset>5862320</wp:posOffset>
                </wp:positionH>
                <wp:positionV relativeFrom="paragraph">
                  <wp:posOffset>-386715</wp:posOffset>
                </wp:positionV>
                <wp:extent cx="32385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noFill/>
                        </a:ln>
                      </wps:spPr>
                      <wps:txbx>
                        <w:txbxContent>
                          <w:p w14:paraId="4682EA84" w14:textId="77777777" w:rsidR="0073743D" w:rsidRDefault="0073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01D9237F" id="Text Box 1" o:spid="_x0000_s1027" type="#_x0000_t202" style="position:absolute;left:0;text-align:left;margin-left:461.6pt;margin-top:-30.45pt;width:25.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" fillcolor="white [3201]" stroked="f" strokeweight=".5pt">
                <v:textbox>
                  <w:txbxContent>
                    <w:p w14:paraId="4682EA84" w14:textId="77777777" w:rsidR="0073743D" w:rsidRDefault="0073743D"/>
                  </w:txbxContent>
                </v:textbox>
              </v:shape>
            </w:pict>
          </mc:Fallback>
        </mc:AlternateContent>
      </w:r>
      <w:r w:rsidR="008A58C4" w:rsidRPr="00643E85">
        <w:rPr>
          <w:rFonts w:ascii="Arial" w:eastAsia="Arial" w:hAnsi="Arial" w:cs="Arial"/>
          <w:b/>
          <w:sz w:val="24"/>
          <w:szCs w:val="24"/>
        </w:rPr>
        <w:t>INTRODUCTION</w:t>
      </w:r>
    </w:p>
    <w:p w14:paraId="0AE562B5" w14:textId="77777777" w:rsidR="00F1604A" w:rsidRPr="00643E85" w:rsidRDefault="00000000" w:rsidP="00BA013B">
      <w:pPr>
        <w:spacing w:line="480" w:lineRule="auto"/>
        <w:ind w:left="130" w:firstLine="720"/>
        <w:jc w:val="both"/>
        <w:rPr>
          <w:rFonts w:ascii="Arial" w:eastAsia="Arial" w:hAnsi="Arial" w:cs="Arial"/>
          <w:sz w:val="24"/>
          <w:szCs w:val="24"/>
        </w:rPr>
      </w:pPr>
      <w:r w:rsidRPr="00643E85">
        <w:rPr>
          <w:rFonts w:ascii="Arial" w:eastAsia="Arial" w:hAnsi="Arial" w:cs="Arial"/>
          <w:bCs/>
          <w:sz w:val="24"/>
          <w:szCs w:val="24"/>
        </w:rPr>
        <w:t>Culture is arguably the most significant trait due to its connection to the human species' capacity for creativity, abstract thought, and symbolism. However, although culture, in general, is seen as a good thing and even something to be admired, it has also been. It continues to be a confusing and challenging aspect of interpersonal relationships</w:t>
      </w:r>
      <w:r w:rsidR="006419CC" w:rsidRPr="00643E85">
        <w:rPr>
          <w:rFonts w:ascii="Arial" w:eastAsia="Arial" w:hAnsi="Arial" w:cs="Arial"/>
          <w:bCs/>
          <w:sz w:val="24"/>
          <w:szCs w:val="24"/>
        </w:rPr>
        <w:t xml:space="preserve"> </w:t>
      </w:r>
      <w:r w:rsidR="00406C27" w:rsidRPr="00643E85">
        <w:rPr>
          <w:rFonts w:ascii="Arial" w:eastAsia="Arial" w:hAnsi="Arial" w:cs="Arial"/>
          <w:bCs/>
          <w:sz w:val="24"/>
          <w:szCs w:val="24"/>
        </w:rPr>
        <w:t>(</w:t>
      </w:r>
      <w:proofErr w:type="spellStart"/>
      <w:r w:rsidR="006419CC" w:rsidRPr="00643E85">
        <w:rPr>
          <w:rFonts w:ascii="Arial" w:eastAsia="Arial" w:hAnsi="Arial" w:cs="Arial"/>
          <w:bCs/>
          <w:sz w:val="24"/>
          <w:szCs w:val="24"/>
        </w:rPr>
        <w:t>Bührs</w:t>
      </w:r>
      <w:proofErr w:type="spellEnd"/>
      <w:r w:rsidR="00406C27" w:rsidRPr="00643E85">
        <w:rPr>
          <w:rFonts w:ascii="Arial" w:eastAsia="Arial" w:hAnsi="Arial" w:cs="Arial"/>
          <w:bCs/>
          <w:sz w:val="24"/>
          <w:szCs w:val="24"/>
        </w:rPr>
        <w:t>,</w:t>
      </w:r>
      <w:r w:rsidR="006419CC" w:rsidRPr="00643E85">
        <w:rPr>
          <w:rFonts w:ascii="Arial" w:eastAsia="Arial" w:hAnsi="Arial" w:cs="Arial"/>
          <w:bCs/>
          <w:sz w:val="24"/>
          <w:szCs w:val="24"/>
        </w:rPr>
        <w:t xml:space="preserve"> 2023)</w:t>
      </w:r>
      <w:r w:rsidR="00256F53" w:rsidRPr="00643E85">
        <w:rPr>
          <w:rFonts w:ascii="Arial" w:eastAsia="Arial" w:hAnsi="Arial" w:cs="Arial"/>
          <w:bCs/>
          <w:sz w:val="24"/>
          <w:szCs w:val="24"/>
        </w:rPr>
        <w:t xml:space="preserve">. </w:t>
      </w:r>
      <w:r w:rsidR="00256F53" w:rsidRPr="00643E85">
        <w:rPr>
          <w:rFonts w:ascii="Arial" w:eastAsia="Arial" w:hAnsi="Arial" w:cs="Arial"/>
          <w:sz w:val="24"/>
          <w:szCs w:val="24"/>
        </w:rPr>
        <w:t>Assessing and being aware of how the dominant culture works in forming an identity, especially for Indigenous Youth, forms an identity that comes from various categories, which will result in a cultural identity crisis</w:t>
      </w:r>
      <w:r w:rsidRPr="00643E85">
        <w:rPr>
          <w:rFonts w:ascii="Arial" w:eastAsia="Arial" w:hAnsi="Arial" w:cs="Arial"/>
          <w:sz w:val="24"/>
          <w:szCs w:val="24"/>
        </w:rPr>
        <w:t>.</w:t>
      </w:r>
    </w:p>
    <w:p w14:paraId="1D087EC4" w14:textId="77777777" w:rsidR="00392E6B" w:rsidRPr="00643E85" w:rsidRDefault="00000000" w:rsidP="00BA013B">
      <w:pPr>
        <w:spacing w:line="480" w:lineRule="auto"/>
        <w:ind w:left="130" w:firstLine="720"/>
        <w:jc w:val="both"/>
        <w:rPr>
          <w:rFonts w:ascii="Arial" w:hAnsi="Arial" w:cs="Arial"/>
          <w:sz w:val="24"/>
          <w:szCs w:val="24"/>
          <w:shd w:val="clear" w:color="auto" w:fill="FFFFFF"/>
        </w:rPr>
      </w:pPr>
      <w:r w:rsidRPr="00643E85">
        <w:rPr>
          <w:rFonts w:ascii="Arial" w:eastAsia="Arial" w:hAnsi="Arial" w:cs="Arial"/>
          <w:sz w:val="24"/>
          <w:szCs w:val="24"/>
        </w:rPr>
        <w:t>As stated by Jensen</w:t>
      </w:r>
      <w:r w:rsidR="00406C27" w:rsidRPr="00643E85">
        <w:rPr>
          <w:rFonts w:ascii="Arial" w:eastAsia="Arial" w:hAnsi="Arial" w:cs="Arial"/>
          <w:sz w:val="24"/>
          <w:szCs w:val="24"/>
        </w:rPr>
        <w:t xml:space="preserve"> (</w:t>
      </w:r>
      <w:r w:rsidRPr="00643E85">
        <w:rPr>
          <w:rFonts w:ascii="Arial" w:eastAsia="Arial" w:hAnsi="Arial" w:cs="Arial"/>
          <w:sz w:val="24"/>
          <w:szCs w:val="24"/>
        </w:rPr>
        <w:t>2003), cultural identity is determined by the behaviors and beliefs that a person shares with the members of their community. These cultural beliefs are commonly inherited from one generation in interactions and customs</w:t>
      </w:r>
      <w:r w:rsidR="002F2280" w:rsidRPr="00643E85">
        <w:rPr>
          <w:rFonts w:ascii="Arial" w:eastAsia="Arial" w:hAnsi="Arial" w:cs="Arial"/>
          <w:sz w:val="24"/>
          <w:szCs w:val="24"/>
        </w:rPr>
        <w:t xml:space="preserve">. Globalization and modernity, however, have gradually diminished the quality of life for Indigenous Peoples over time. Development initiatives are one of the "viruses" that spread with modernity </w:t>
      </w:r>
      <w:r w:rsidR="00D13196" w:rsidRPr="00643E85">
        <w:rPr>
          <w:rFonts w:ascii="Arial" w:eastAsia="Arial" w:hAnsi="Arial" w:cs="Arial"/>
          <w:sz w:val="24"/>
          <w:szCs w:val="24"/>
        </w:rPr>
        <w:t>(</w:t>
      </w:r>
      <w:proofErr w:type="spellStart"/>
      <w:r w:rsidR="002F2280" w:rsidRPr="00643E85">
        <w:rPr>
          <w:rFonts w:ascii="Arial" w:hAnsi="Arial" w:cs="Arial"/>
          <w:sz w:val="24"/>
          <w:szCs w:val="24"/>
          <w:shd w:val="clear" w:color="auto" w:fill="FFFFFF"/>
        </w:rPr>
        <w:t>Irwa</w:t>
      </w:r>
      <w:r w:rsidR="00CC0E84" w:rsidRPr="00643E85">
        <w:rPr>
          <w:rFonts w:ascii="Arial" w:hAnsi="Arial" w:cs="Arial"/>
          <w:sz w:val="24"/>
          <w:szCs w:val="24"/>
          <w:shd w:val="clear" w:color="auto" w:fill="FFFFFF"/>
        </w:rPr>
        <w:t>n</w:t>
      </w:r>
      <w:r w:rsidR="002F2280" w:rsidRPr="00643E85">
        <w:rPr>
          <w:rFonts w:ascii="Arial" w:hAnsi="Arial" w:cs="Arial"/>
          <w:sz w:val="24"/>
          <w:szCs w:val="24"/>
          <w:shd w:val="clear" w:color="auto" w:fill="FFFFFF"/>
        </w:rPr>
        <w:t>di</w:t>
      </w:r>
      <w:proofErr w:type="spellEnd"/>
      <w:r w:rsidR="002F2280" w:rsidRPr="00643E85">
        <w:rPr>
          <w:rFonts w:ascii="Arial" w:hAnsi="Arial" w:cs="Arial"/>
          <w:sz w:val="24"/>
          <w:szCs w:val="24"/>
          <w:shd w:val="clear" w:color="auto" w:fill="FFFFFF"/>
        </w:rPr>
        <w:t xml:space="preserve"> &amp; Taufik, 2023).</w:t>
      </w:r>
    </w:p>
    <w:p w14:paraId="69F3E3D7" w14:textId="77777777" w:rsidR="00143D18" w:rsidRPr="00643E85" w:rsidRDefault="00000000" w:rsidP="00BA013B">
      <w:pPr>
        <w:spacing w:line="480" w:lineRule="auto"/>
        <w:ind w:left="130" w:firstLine="720"/>
        <w:jc w:val="both"/>
        <w:rPr>
          <w:rFonts w:ascii="Arial" w:hAnsi="Arial" w:cs="Arial"/>
          <w:sz w:val="24"/>
          <w:szCs w:val="24"/>
          <w:shd w:val="clear" w:color="auto" w:fill="FFFFFF"/>
        </w:rPr>
      </w:pPr>
      <w:r w:rsidRPr="00643E85">
        <w:rPr>
          <w:rFonts w:ascii="Arial" w:hAnsi="Arial" w:cs="Arial"/>
          <w:sz w:val="24"/>
          <w:szCs w:val="24"/>
          <w:shd w:val="clear" w:color="auto" w:fill="FFFFFF"/>
        </w:rPr>
        <w:t xml:space="preserve">In the study of the effects of urbanization on the cultural identity and well-being of Indigenous youth in Chile, it has been found that the development of urban areas and communities has resulted in declines in their sense of ethnic community, well-being, </w:t>
      </w:r>
      <w:r w:rsidR="007A158E" w:rsidRPr="00643E85">
        <w:rPr>
          <w:rFonts w:ascii="Arial" w:hAnsi="Arial" w:cs="Arial"/>
          <w:sz w:val="24"/>
          <w:szCs w:val="24"/>
          <w:shd w:val="clear" w:color="auto" w:fill="FFFFFF"/>
        </w:rPr>
        <w:t>and use</w:t>
      </w:r>
      <w:r w:rsidRPr="00643E85">
        <w:rPr>
          <w:rFonts w:ascii="Arial" w:hAnsi="Arial" w:cs="Arial"/>
          <w:sz w:val="24"/>
          <w:szCs w:val="24"/>
          <w:shd w:val="clear" w:color="auto" w:fill="FFFFFF"/>
        </w:rPr>
        <w:t xml:space="preserve"> of their native tongue as well as the preservation of their culture (</w:t>
      </w:r>
      <w:r w:rsidR="00CB1043" w:rsidRPr="00643E85">
        <w:rPr>
          <w:rFonts w:ascii="Arial" w:hAnsi="Arial" w:cs="Arial"/>
          <w:sz w:val="24"/>
          <w:szCs w:val="24"/>
          <w:shd w:val="clear" w:color="auto" w:fill="FFFFFF"/>
        </w:rPr>
        <w:t>Lehane, 2016</w:t>
      </w:r>
      <w:r w:rsidRPr="00643E85">
        <w:rPr>
          <w:rFonts w:ascii="Arial" w:hAnsi="Arial" w:cs="Arial"/>
          <w:sz w:val="24"/>
          <w:szCs w:val="24"/>
          <w:shd w:val="clear" w:color="auto" w:fill="FFFFFF"/>
        </w:rPr>
        <w:t>)</w:t>
      </w:r>
      <w:r w:rsidR="0060059A" w:rsidRPr="00643E85">
        <w:rPr>
          <w:rFonts w:ascii="Arial" w:hAnsi="Arial" w:cs="Arial"/>
          <w:sz w:val="24"/>
          <w:szCs w:val="24"/>
          <w:shd w:val="clear" w:color="auto" w:fill="FFFFFF"/>
        </w:rPr>
        <w:t>.</w:t>
      </w:r>
    </w:p>
    <w:p w14:paraId="4C78A99D" w14:textId="77777777" w:rsidR="0060059A" w:rsidRPr="00643E85" w:rsidRDefault="00000000" w:rsidP="00BA013B">
      <w:pPr>
        <w:spacing w:line="480" w:lineRule="auto"/>
        <w:ind w:left="130" w:firstLine="720"/>
        <w:jc w:val="both"/>
        <w:rPr>
          <w:rFonts w:ascii="Arial" w:hAnsi="Arial" w:cs="Arial"/>
          <w:sz w:val="24"/>
          <w:szCs w:val="24"/>
          <w:shd w:val="clear" w:color="auto" w:fill="FFFFFF"/>
        </w:rPr>
      </w:pPr>
      <w:r w:rsidRPr="00643E85">
        <w:rPr>
          <w:rFonts w:ascii="Arial" w:hAnsi="Arial" w:cs="Arial"/>
          <w:sz w:val="24"/>
          <w:szCs w:val="24"/>
          <w:shd w:val="clear" w:color="auto" w:fill="FFFFFF"/>
        </w:rPr>
        <w:t xml:space="preserve">Furthermore, </w:t>
      </w:r>
      <w:r w:rsidR="005657AA" w:rsidRPr="00643E85">
        <w:rPr>
          <w:rFonts w:ascii="Arial" w:hAnsi="Arial" w:cs="Arial"/>
          <w:sz w:val="24"/>
          <w:szCs w:val="24"/>
          <w:shd w:val="clear" w:color="auto" w:fill="FFFFFF"/>
        </w:rPr>
        <w:t>it was shown in the study that despite the Ilokano culture's uniqueness and diversity, there needs to be more and more up-to-date research and studies that describe it</w:t>
      </w:r>
      <w:r w:rsidR="003B4C55">
        <w:rPr>
          <w:rFonts w:ascii="Arial" w:hAnsi="Arial" w:cs="Arial"/>
          <w:sz w:val="24"/>
          <w:szCs w:val="24"/>
          <w:shd w:val="clear" w:color="auto" w:fill="FFFFFF"/>
        </w:rPr>
        <w:t xml:space="preserve">, and the </w:t>
      </w:r>
      <w:proofErr w:type="spellStart"/>
      <w:r w:rsidR="003B4C55">
        <w:rPr>
          <w:rFonts w:ascii="Arial" w:hAnsi="Arial" w:cs="Arial"/>
          <w:sz w:val="24"/>
          <w:szCs w:val="24"/>
          <w:shd w:val="clear" w:color="auto" w:fill="FFFFFF"/>
        </w:rPr>
        <w:t>Il</w:t>
      </w:r>
      <w:r w:rsidR="005657AA" w:rsidRPr="00643E85">
        <w:rPr>
          <w:rFonts w:ascii="Arial" w:hAnsi="Arial" w:cs="Arial"/>
          <w:sz w:val="24"/>
          <w:szCs w:val="24"/>
          <w:shd w:val="clear" w:color="auto" w:fill="FFFFFF"/>
        </w:rPr>
        <w:t>ocos</w:t>
      </w:r>
      <w:proofErr w:type="spellEnd"/>
      <w:r w:rsidR="005657AA" w:rsidRPr="00643E85">
        <w:rPr>
          <w:rFonts w:ascii="Arial" w:hAnsi="Arial" w:cs="Arial"/>
          <w:sz w:val="24"/>
          <w:szCs w:val="24"/>
          <w:shd w:val="clear" w:color="auto" w:fill="FFFFFF"/>
        </w:rPr>
        <w:t xml:space="preserve"> Sur residents</w:t>
      </w:r>
      <w:r w:rsidR="003B4C55">
        <w:rPr>
          <w:rFonts w:ascii="Arial" w:hAnsi="Arial" w:cs="Arial"/>
          <w:sz w:val="24"/>
          <w:szCs w:val="24"/>
          <w:shd w:val="clear" w:color="auto" w:fill="FFFFFF"/>
        </w:rPr>
        <w:t xml:space="preserve"> </w:t>
      </w:r>
      <w:r w:rsidR="005657AA" w:rsidRPr="00643E85">
        <w:rPr>
          <w:rFonts w:ascii="Arial" w:hAnsi="Arial" w:cs="Arial"/>
          <w:sz w:val="24"/>
          <w:szCs w:val="24"/>
          <w:shd w:val="clear" w:color="auto" w:fill="FFFFFF"/>
        </w:rPr>
        <w:t xml:space="preserve">are more devoted to cultural preservation. </w:t>
      </w:r>
      <w:r w:rsidR="002971FF" w:rsidRPr="00643E85">
        <w:rPr>
          <w:rFonts w:ascii="Arial" w:hAnsi="Arial" w:cs="Arial"/>
          <w:sz w:val="24"/>
          <w:szCs w:val="24"/>
          <w:shd w:val="clear" w:color="auto" w:fill="FFFFFF"/>
        </w:rPr>
        <w:t xml:space="preserve">The lack of inclusion of Ilokano culture in the </w:t>
      </w:r>
      <w:r w:rsidR="002971FF" w:rsidRPr="00643E85">
        <w:rPr>
          <w:rFonts w:ascii="Arial" w:hAnsi="Arial" w:cs="Arial"/>
          <w:sz w:val="24"/>
          <w:szCs w:val="24"/>
          <w:shd w:val="clear" w:color="auto" w:fill="FFFFFF"/>
        </w:rPr>
        <w:lastRenderedPageBreak/>
        <w:t xml:space="preserve">curriculum, the youth's resistance and passivity, and the necessity of bolstering policies related to cultural preservation result in the absence of cultural identity of some </w:t>
      </w:r>
      <w:proofErr w:type="spellStart"/>
      <w:r w:rsidR="002971FF" w:rsidRPr="00643E85">
        <w:rPr>
          <w:rFonts w:ascii="Arial" w:hAnsi="Arial" w:cs="Arial"/>
          <w:sz w:val="24"/>
          <w:szCs w:val="24"/>
          <w:shd w:val="clear" w:color="auto" w:fill="FFFFFF"/>
        </w:rPr>
        <w:t>Ilokanos</w:t>
      </w:r>
      <w:proofErr w:type="spellEnd"/>
      <w:r w:rsidR="007030B1">
        <w:rPr>
          <w:rFonts w:ascii="Arial" w:hAnsi="Arial" w:cs="Arial"/>
          <w:sz w:val="24"/>
          <w:szCs w:val="24"/>
          <w:shd w:val="clear" w:color="auto" w:fill="FFFFFF"/>
        </w:rPr>
        <w:t xml:space="preserve"> (</w:t>
      </w:r>
      <w:r w:rsidR="007030B1" w:rsidRPr="00643E85">
        <w:rPr>
          <w:rFonts w:ascii="Arial" w:hAnsi="Arial" w:cs="Arial"/>
          <w:sz w:val="24"/>
          <w:szCs w:val="24"/>
          <w:shd w:val="clear" w:color="auto" w:fill="FFFFFF"/>
        </w:rPr>
        <w:t>Galeo</w:t>
      </w:r>
      <w:r w:rsidR="00C86ECE">
        <w:rPr>
          <w:rFonts w:ascii="Arial" w:hAnsi="Arial" w:cs="Arial"/>
          <w:sz w:val="24"/>
          <w:szCs w:val="24"/>
          <w:shd w:val="clear" w:color="auto" w:fill="FFFFFF"/>
        </w:rPr>
        <w:t>n, 2020).</w:t>
      </w:r>
    </w:p>
    <w:p w14:paraId="4C0FC533" w14:textId="77777777" w:rsidR="002200AF" w:rsidRPr="00643E85" w:rsidRDefault="00000000" w:rsidP="00BA013B">
      <w:pPr>
        <w:spacing w:line="480" w:lineRule="auto"/>
        <w:ind w:left="130" w:firstLine="720"/>
        <w:jc w:val="both"/>
        <w:rPr>
          <w:rFonts w:ascii="Arial" w:eastAsia="Arial" w:hAnsi="Arial" w:cs="Arial"/>
          <w:sz w:val="24"/>
          <w:szCs w:val="24"/>
        </w:rPr>
      </w:pPr>
      <w:r w:rsidRPr="00643E85">
        <w:rPr>
          <w:rFonts w:ascii="Arial" w:hAnsi="Arial" w:cs="Arial"/>
          <w:sz w:val="24"/>
          <w:szCs w:val="24"/>
          <w:shd w:val="clear" w:color="auto" w:fill="FFFFFF"/>
        </w:rPr>
        <w:t xml:space="preserve">In the local setting, the Municipality of Laak, the home of the </w:t>
      </w:r>
      <w:proofErr w:type="spellStart"/>
      <w:r w:rsidRPr="00643E85">
        <w:rPr>
          <w:rFonts w:ascii="Arial" w:hAnsi="Arial" w:cs="Arial"/>
          <w:sz w:val="24"/>
          <w:szCs w:val="24"/>
          <w:shd w:val="clear" w:color="auto" w:fill="FFFFFF"/>
        </w:rPr>
        <w:t>Dibabawon</w:t>
      </w:r>
      <w:proofErr w:type="spellEnd"/>
      <w:r w:rsidRPr="00643E85">
        <w:rPr>
          <w:rFonts w:ascii="Arial" w:hAnsi="Arial" w:cs="Arial"/>
          <w:sz w:val="24"/>
          <w:szCs w:val="24"/>
          <w:shd w:val="clear" w:color="auto" w:fill="FFFFFF"/>
        </w:rPr>
        <w:t xml:space="preserve"> Tribe in Davao de Oro, just like any other tribes settling in the province, is</w:t>
      </w:r>
      <w:r w:rsidRPr="00643E85">
        <w:rPr>
          <w:rFonts w:ascii="Arial" w:eastAsia="Arial" w:hAnsi="Arial" w:cs="Arial"/>
          <w:sz w:val="24"/>
          <w:szCs w:val="24"/>
        </w:rPr>
        <w:t xml:space="preserve"> under the status of segregation, wherein the tribes are together within one are</w:t>
      </w:r>
      <w:r w:rsidR="00103729" w:rsidRPr="00643E85">
        <w:rPr>
          <w:rFonts w:ascii="Arial" w:eastAsia="Arial" w:hAnsi="Arial" w:cs="Arial"/>
          <w:sz w:val="24"/>
          <w:szCs w:val="24"/>
        </w:rPr>
        <w:t>a</w:t>
      </w:r>
      <w:r w:rsidRPr="00643E85">
        <w:rPr>
          <w:rFonts w:ascii="Arial" w:eastAsia="Arial" w:hAnsi="Arial" w:cs="Arial"/>
          <w:sz w:val="24"/>
          <w:szCs w:val="24"/>
        </w:rPr>
        <w:t>, resulting in the acculturation of their tribes</w:t>
      </w:r>
      <w:r w:rsidR="00103729" w:rsidRPr="00643E85">
        <w:rPr>
          <w:rFonts w:ascii="Arial" w:eastAsia="Arial" w:hAnsi="Arial" w:cs="Arial"/>
          <w:sz w:val="24"/>
          <w:szCs w:val="24"/>
        </w:rPr>
        <w:t xml:space="preserve"> and making it hard for them to make their own identity amongst the other</w:t>
      </w:r>
      <w:r w:rsidRPr="00643E85">
        <w:rPr>
          <w:rFonts w:ascii="Arial" w:eastAsia="Arial" w:hAnsi="Arial" w:cs="Arial"/>
          <w:sz w:val="24"/>
          <w:szCs w:val="24"/>
        </w:rPr>
        <w:t xml:space="preserve"> (Montaña, 2019). The </w:t>
      </w:r>
      <w:proofErr w:type="spellStart"/>
      <w:r w:rsidRPr="00643E85">
        <w:rPr>
          <w:rFonts w:ascii="Arial" w:eastAsia="Arial" w:hAnsi="Arial" w:cs="Arial"/>
          <w:sz w:val="24"/>
          <w:szCs w:val="24"/>
        </w:rPr>
        <w:t>Mansaka</w:t>
      </w:r>
      <w:proofErr w:type="spellEnd"/>
      <w:r w:rsidRPr="00643E85">
        <w:rPr>
          <w:rFonts w:ascii="Arial" w:eastAsia="Arial" w:hAnsi="Arial" w:cs="Arial"/>
          <w:sz w:val="24"/>
          <w:szCs w:val="24"/>
        </w:rPr>
        <w:t xml:space="preserve"> Tribe, Mandaya Tribe, Manobo Tribe, </w:t>
      </w:r>
      <w:proofErr w:type="spellStart"/>
      <w:r w:rsidRPr="00643E85">
        <w:rPr>
          <w:rFonts w:ascii="Arial" w:eastAsia="Arial" w:hAnsi="Arial" w:cs="Arial"/>
          <w:sz w:val="24"/>
          <w:szCs w:val="24"/>
        </w:rPr>
        <w:t>Mangguangan</w:t>
      </w:r>
      <w:proofErr w:type="spellEnd"/>
      <w:r w:rsidRPr="00643E85">
        <w:rPr>
          <w:rFonts w:ascii="Arial" w:eastAsia="Arial" w:hAnsi="Arial" w:cs="Arial"/>
          <w:sz w:val="24"/>
          <w:szCs w:val="24"/>
        </w:rPr>
        <w:t xml:space="preserve"> Tribe, Kagan Tribe, and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Tribe are the s</w:t>
      </w:r>
      <w:r w:rsidR="00DB5D6D" w:rsidRPr="00643E85">
        <w:rPr>
          <w:rFonts w:ascii="Arial" w:eastAsia="Arial" w:hAnsi="Arial" w:cs="Arial"/>
          <w:sz w:val="24"/>
          <w:szCs w:val="24"/>
        </w:rPr>
        <w:t xml:space="preserve">ix </w:t>
      </w:r>
      <w:r w:rsidRPr="00643E85">
        <w:rPr>
          <w:rFonts w:ascii="Arial" w:eastAsia="Arial" w:hAnsi="Arial" w:cs="Arial"/>
          <w:sz w:val="24"/>
          <w:szCs w:val="24"/>
        </w:rPr>
        <w:t>major ethnolinguistic groups living in Davao de Oro</w:t>
      </w:r>
      <w:r w:rsidR="00103729" w:rsidRPr="00643E85">
        <w:rPr>
          <w:rFonts w:ascii="Arial" w:eastAsia="Arial" w:hAnsi="Arial" w:cs="Arial"/>
          <w:sz w:val="24"/>
          <w:szCs w:val="24"/>
        </w:rPr>
        <w:t>.</w:t>
      </w:r>
    </w:p>
    <w:p w14:paraId="140D1537" w14:textId="77777777" w:rsidR="00E201B9" w:rsidRPr="00643E85" w:rsidRDefault="00000000" w:rsidP="00BA013B">
      <w:pPr>
        <w:spacing w:line="480" w:lineRule="auto"/>
        <w:ind w:left="130"/>
        <w:jc w:val="both"/>
        <w:rPr>
          <w:rFonts w:ascii="Arial" w:eastAsia="Arial" w:hAnsi="Arial" w:cs="Arial"/>
          <w:sz w:val="24"/>
          <w:szCs w:val="24"/>
        </w:rPr>
      </w:pPr>
      <w:r w:rsidRPr="00643E85">
        <w:rPr>
          <w:rFonts w:ascii="Arial" w:eastAsia="Arial" w:hAnsi="Arial" w:cs="Arial"/>
          <w:sz w:val="24"/>
          <w:szCs w:val="24"/>
        </w:rPr>
        <w:t xml:space="preserve">            The word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came from the native tongue, "</w:t>
      </w:r>
      <w:proofErr w:type="spellStart"/>
      <w:r w:rsidRPr="00643E85">
        <w:rPr>
          <w:rFonts w:ascii="Arial" w:eastAsia="Arial" w:hAnsi="Arial" w:cs="Arial"/>
          <w:sz w:val="24"/>
          <w:szCs w:val="24"/>
        </w:rPr>
        <w:t>dibabaw</w:t>
      </w:r>
      <w:proofErr w:type="spellEnd"/>
      <w:r w:rsidRPr="00643E85">
        <w:rPr>
          <w:rFonts w:ascii="Arial" w:eastAsia="Arial" w:hAnsi="Arial" w:cs="Arial"/>
          <w:sz w:val="24"/>
          <w:szCs w:val="24"/>
        </w:rPr>
        <w:t xml:space="preserve">," which means at the "top" or "victorious." Thus, when </w:t>
      </w:r>
      <w:proofErr w:type="spellStart"/>
      <w:r w:rsidRPr="00643E85">
        <w:rPr>
          <w:rFonts w:ascii="Arial" w:eastAsia="Arial" w:hAnsi="Arial" w:cs="Arial"/>
          <w:i/>
          <w:sz w:val="24"/>
          <w:szCs w:val="24"/>
        </w:rPr>
        <w:t>Mandabon</w:t>
      </w:r>
      <w:proofErr w:type="spellEnd"/>
      <w:r w:rsidRPr="00643E85">
        <w:rPr>
          <w:rFonts w:ascii="Arial" w:eastAsia="Arial" w:hAnsi="Arial" w:cs="Arial"/>
          <w:i/>
          <w:sz w:val="24"/>
          <w:szCs w:val="24"/>
        </w:rPr>
        <w:t xml:space="preserve"> </w:t>
      </w:r>
      <w:r w:rsidRPr="00643E85">
        <w:rPr>
          <w:rFonts w:ascii="Arial" w:eastAsia="Arial" w:hAnsi="Arial" w:cs="Arial"/>
          <w:sz w:val="24"/>
          <w:szCs w:val="24"/>
        </w:rPr>
        <w:t xml:space="preserve">was about to die, he said, "All </w:t>
      </w:r>
      <w:r w:rsidRPr="00643E85">
        <w:rPr>
          <w:rFonts w:ascii="Arial" w:eastAsia="Arial" w:hAnsi="Arial" w:cs="Arial"/>
          <w:i/>
          <w:sz w:val="24"/>
          <w:szCs w:val="24"/>
        </w:rPr>
        <w:t xml:space="preserve">descendants after me shall be called </w:t>
      </w:r>
      <w:proofErr w:type="spellStart"/>
      <w:r w:rsidRPr="00643E85">
        <w:rPr>
          <w:rFonts w:ascii="Arial" w:eastAsia="Arial" w:hAnsi="Arial" w:cs="Arial"/>
          <w:i/>
          <w:sz w:val="24"/>
          <w:szCs w:val="24"/>
        </w:rPr>
        <w:t>Dibabawons</w:t>
      </w:r>
      <w:proofErr w:type="spellEnd"/>
      <w:r w:rsidRPr="00643E85">
        <w:rPr>
          <w:rFonts w:ascii="Arial" w:eastAsia="Arial" w:hAnsi="Arial" w:cs="Arial"/>
          <w:i/>
          <w:sz w:val="24"/>
          <w:szCs w:val="24"/>
        </w:rPr>
        <w:t>, for they shall always be on top of this place, come what may</w:t>
      </w:r>
      <w:r w:rsidRPr="00643E85">
        <w:rPr>
          <w:rFonts w:ascii="Arial" w:eastAsia="Arial" w:hAnsi="Arial" w:cs="Arial"/>
          <w:sz w:val="24"/>
          <w:szCs w:val="24"/>
        </w:rPr>
        <w:t>." This story also got support from research on the word "</w:t>
      </w:r>
      <w:proofErr w:type="spellStart"/>
      <w:r w:rsidRPr="00643E85">
        <w:rPr>
          <w:rFonts w:ascii="Arial" w:eastAsia="Arial" w:hAnsi="Arial" w:cs="Arial"/>
          <w:sz w:val="24"/>
          <w:szCs w:val="24"/>
        </w:rPr>
        <w:t>ibabaw</w:t>
      </w:r>
      <w:proofErr w:type="spellEnd"/>
      <w:r w:rsidRPr="00643E85">
        <w:rPr>
          <w:rFonts w:ascii="Arial" w:eastAsia="Arial" w:hAnsi="Arial" w:cs="Arial"/>
          <w:sz w:val="24"/>
          <w:szCs w:val="24"/>
        </w:rPr>
        <w:t xml:space="preserve">," which means upstream.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is a tribe that settles along the headwaters of the </w:t>
      </w:r>
      <w:proofErr w:type="spellStart"/>
      <w:r w:rsidRPr="00643E85">
        <w:rPr>
          <w:rFonts w:ascii="Arial" w:eastAsia="Arial" w:hAnsi="Arial" w:cs="Arial"/>
          <w:sz w:val="24"/>
          <w:szCs w:val="24"/>
        </w:rPr>
        <w:t>Libuganon</w:t>
      </w:r>
      <w:proofErr w:type="spellEnd"/>
      <w:r w:rsidRPr="00643E85">
        <w:rPr>
          <w:rFonts w:ascii="Arial" w:eastAsia="Arial" w:hAnsi="Arial" w:cs="Arial"/>
          <w:sz w:val="24"/>
          <w:szCs w:val="24"/>
        </w:rPr>
        <w:t xml:space="preserve"> River (Ayang et al., 2016).</w:t>
      </w:r>
    </w:p>
    <w:p w14:paraId="54F390BB" w14:textId="77777777" w:rsidR="00CB283B" w:rsidRPr="00643E85" w:rsidRDefault="00000000" w:rsidP="00BA013B">
      <w:pPr>
        <w:spacing w:line="480" w:lineRule="auto"/>
        <w:ind w:left="130" w:firstLine="720"/>
        <w:jc w:val="both"/>
        <w:rPr>
          <w:rFonts w:ascii="Arial" w:eastAsia="Arial" w:hAnsi="Arial" w:cs="Arial"/>
          <w:sz w:val="24"/>
          <w:szCs w:val="24"/>
        </w:rPr>
      </w:pPr>
      <w:r w:rsidRPr="00643E85">
        <w:rPr>
          <w:rFonts w:ascii="Arial" w:eastAsia="Arial" w:hAnsi="Arial" w:cs="Arial"/>
          <w:sz w:val="24"/>
          <w:szCs w:val="24"/>
        </w:rPr>
        <w:t xml:space="preserve">Their ancestors handed down </w:t>
      </w:r>
      <w:proofErr w:type="spellStart"/>
      <w:r w:rsidRPr="00643E85">
        <w:rPr>
          <w:rFonts w:ascii="Arial" w:eastAsia="Arial" w:hAnsi="Arial" w:cs="Arial"/>
          <w:sz w:val="24"/>
          <w:szCs w:val="24"/>
        </w:rPr>
        <w:t>Dibabawons</w:t>
      </w:r>
      <w:proofErr w:type="spellEnd"/>
      <w:r w:rsidRPr="00643E85">
        <w:rPr>
          <w:rFonts w:ascii="Arial" w:eastAsia="Arial" w:hAnsi="Arial" w:cs="Arial"/>
          <w:sz w:val="24"/>
          <w:szCs w:val="24"/>
        </w:rPr>
        <w:t xml:space="preserve">, and once upon a time, </w:t>
      </w:r>
      <w:proofErr w:type="spellStart"/>
      <w:r w:rsidRPr="00643E85">
        <w:rPr>
          <w:rFonts w:ascii="Arial" w:eastAsia="Arial" w:hAnsi="Arial" w:cs="Arial"/>
          <w:i/>
          <w:sz w:val="24"/>
          <w:szCs w:val="24"/>
        </w:rPr>
        <w:t>Tagleyong</w:t>
      </w:r>
      <w:proofErr w:type="spellEnd"/>
      <w:r w:rsidRPr="00643E85">
        <w:rPr>
          <w:rFonts w:ascii="Arial" w:eastAsia="Arial" w:hAnsi="Arial" w:cs="Arial"/>
          <w:i/>
          <w:sz w:val="24"/>
          <w:szCs w:val="24"/>
        </w:rPr>
        <w:t xml:space="preserve">, </w:t>
      </w:r>
      <w:r w:rsidRPr="00643E85">
        <w:rPr>
          <w:rFonts w:ascii="Arial" w:eastAsia="Arial" w:hAnsi="Arial" w:cs="Arial"/>
          <w:sz w:val="24"/>
          <w:szCs w:val="24"/>
        </w:rPr>
        <w:t xml:space="preserve">considered the "Father of </w:t>
      </w:r>
      <w:proofErr w:type="spellStart"/>
      <w:r w:rsidRPr="00643E85">
        <w:rPr>
          <w:rFonts w:ascii="Arial" w:eastAsia="Arial" w:hAnsi="Arial" w:cs="Arial"/>
          <w:sz w:val="24"/>
          <w:szCs w:val="24"/>
        </w:rPr>
        <w:t>Dibabawons</w:t>
      </w:r>
      <w:proofErr w:type="spellEnd"/>
      <w:r w:rsidRPr="00643E85">
        <w:rPr>
          <w:rFonts w:ascii="Arial" w:eastAsia="Arial" w:hAnsi="Arial" w:cs="Arial"/>
          <w:sz w:val="24"/>
          <w:szCs w:val="24"/>
        </w:rPr>
        <w:t>," was born from an anonymous parent. The tribe considered his son</w:t>
      </w:r>
      <w:r w:rsidRPr="00643E85">
        <w:rPr>
          <w:rFonts w:ascii="Arial" w:eastAsia="Arial" w:hAnsi="Arial" w:cs="Arial"/>
          <w:i/>
          <w:sz w:val="24"/>
          <w:szCs w:val="24"/>
        </w:rPr>
        <w:t xml:space="preserve"> </w:t>
      </w:r>
      <w:proofErr w:type="spellStart"/>
      <w:r w:rsidRPr="00643E85">
        <w:rPr>
          <w:rFonts w:ascii="Arial" w:eastAsia="Arial" w:hAnsi="Arial" w:cs="Arial"/>
          <w:i/>
          <w:sz w:val="24"/>
          <w:szCs w:val="24"/>
        </w:rPr>
        <w:t>Mandabon</w:t>
      </w:r>
      <w:proofErr w:type="spellEnd"/>
      <w:r w:rsidRPr="00643E85">
        <w:rPr>
          <w:rFonts w:ascii="Arial" w:eastAsia="Arial" w:hAnsi="Arial" w:cs="Arial"/>
          <w:i/>
          <w:sz w:val="24"/>
          <w:szCs w:val="24"/>
        </w:rPr>
        <w:t xml:space="preserve"> </w:t>
      </w:r>
      <w:r w:rsidRPr="00643E85">
        <w:rPr>
          <w:rFonts w:ascii="Arial" w:eastAsia="Arial" w:hAnsi="Arial" w:cs="Arial"/>
          <w:sz w:val="24"/>
          <w:szCs w:val="24"/>
        </w:rPr>
        <w:t xml:space="preserve">to be a great tribal warrior popularly known for his bravery and powers in battles. </w:t>
      </w:r>
      <w:proofErr w:type="spellStart"/>
      <w:r w:rsidRPr="00643E85">
        <w:rPr>
          <w:rFonts w:ascii="Arial" w:eastAsia="Arial" w:hAnsi="Arial" w:cs="Arial"/>
          <w:i/>
          <w:sz w:val="24"/>
          <w:szCs w:val="24"/>
        </w:rPr>
        <w:t>Mandabon</w:t>
      </w:r>
      <w:proofErr w:type="spellEnd"/>
      <w:r w:rsidRPr="00643E85">
        <w:rPr>
          <w:rFonts w:ascii="Arial" w:eastAsia="Arial" w:hAnsi="Arial" w:cs="Arial"/>
          <w:sz w:val="24"/>
          <w:szCs w:val="24"/>
        </w:rPr>
        <w:t xml:space="preserve"> was believed to have lived in Mt. Abun-Abon. They had always been triumphant in all battles against their enemies in this mountainous place.</w:t>
      </w:r>
    </w:p>
    <w:p w14:paraId="1F044727" w14:textId="77777777" w:rsidR="002200AF" w:rsidRPr="00643E85" w:rsidRDefault="00000000" w:rsidP="00BA013B">
      <w:pPr>
        <w:spacing w:line="480" w:lineRule="auto"/>
        <w:ind w:left="130" w:firstLine="720"/>
        <w:jc w:val="both"/>
        <w:rPr>
          <w:rFonts w:ascii="Arial" w:eastAsia="Arial" w:hAnsi="Arial" w:cs="Arial"/>
          <w:sz w:val="24"/>
          <w:szCs w:val="24"/>
        </w:rPr>
      </w:pPr>
      <w:r w:rsidRPr="00643E85">
        <w:rPr>
          <w:rFonts w:ascii="Arial" w:eastAsia="Arial" w:hAnsi="Arial" w:cs="Arial"/>
          <w:sz w:val="24"/>
          <w:szCs w:val="24"/>
        </w:rPr>
        <w:lastRenderedPageBreak/>
        <w:t>The tribe's primary source of livelihood is farming. There is no permanent lot for their farm. They cultivate on one lot and transfer to another place where the soil is fertile. The previously cultivated lot can follow for a certain period until its fertility is restored. The community members will help one another during the planting and harvest time. Having a vast number of resources, with 304,354.8828 total delineated land area and 13,088.2268 of water area, the province of Davao de Oro covered communities that help the tribes make a living (Montaña, 2019).</w:t>
      </w:r>
    </w:p>
    <w:p w14:paraId="022A6842" w14:textId="77777777" w:rsidR="00F1395F" w:rsidRPr="00643E85" w:rsidRDefault="00000000" w:rsidP="00BA013B">
      <w:pPr>
        <w:spacing w:line="480" w:lineRule="auto"/>
        <w:ind w:left="130"/>
        <w:jc w:val="both"/>
        <w:rPr>
          <w:rFonts w:ascii="Arial" w:eastAsia="Arial" w:hAnsi="Arial" w:cs="Arial"/>
          <w:sz w:val="24"/>
          <w:szCs w:val="24"/>
        </w:rPr>
      </w:pPr>
      <w:r w:rsidRPr="00643E85">
        <w:rPr>
          <w:rFonts w:ascii="Arial" w:eastAsia="Arial" w:hAnsi="Arial" w:cs="Arial"/>
          <w:sz w:val="24"/>
          <w:szCs w:val="24"/>
        </w:rPr>
        <w:t xml:space="preserve">        Rapid modernization and globalization are gradually posing a significant threat to preserving and conserving a culture in a particular community</w:t>
      </w:r>
      <w:r w:rsidR="00D13196" w:rsidRPr="00643E85">
        <w:rPr>
          <w:rFonts w:ascii="Arial" w:eastAsia="Arial" w:hAnsi="Arial" w:cs="Arial"/>
          <w:sz w:val="24"/>
          <w:szCs w:val="24"/>
        </w:rPr>
        <w:t xml:space="preserve"> (Nguyen</w:t>
      </w:r>
      <w:r w:rsidR="00406C27" w:rsidRPr="00643E85">
        <w:rPr>
          <w:rFonts w:ascii="Arial" w:eastAsia="Arial" w:hAnsi="Arial" w:cs="Arial"/>
          <w:sz w:val="24"/>
          <w:szCs w:val="24"/>
        </w:rPr>
        <w:t xml:space="preserve"> </w:t>
      </w:r>
      <w:r w:rsidR="00D13196" w:rsidRPr="00643E85">
        <w:rPr>
          <w:rFonts w:ascii="Arial" w:eastAsia="Arial" w:hAnsi="Arial" w:cs="Arial"/>
          <w:sz w:val="24"/>
          <w:szCs w:val="24"/>
        </w:rPr>
        <w:t xml:space="preserve">&amp; Huong, 2020). </w:t>
      </w:r>
      <w:r w:rsidRPr="00643E85">
        <w:rPr>
          <w:rFonts w:ascii="Arial" w:eastAsia="Arial" w:hAnsi="Arial" w:cs="Arial"/>
          <w:sz w:val="24"/>
          <w:szCs w:val="24"/>
        </w:rPr>
        <w:t xml:space="preserve">Safeguarding cultural identity revolves around keeping artifacts in museums and simply keeping those tangible things culture has. Beyond those objects that fill the museum and galleries, cultural identity entails actively supporting and empowering the communities that preserve their customs. Community involvement is </w:t>
      </w:r>
      <w:proofErr w:type="gramStart"/>
      <w:r w:rsidRPr="00643E85">
        <w:rPr>
          <w:rFonts w:ascii="Arial" w:eastAsia="Arial" w:hAnsi="Arial" w:cs="Arial"/>
          <w:sz w:val="24"/>
          <w:szCs w:val="24"/>
        </w:rPr>
        <w:t>The</w:t>
      </w:r>
      <w:proofErr w:type="gramEnd"/>
      <w:r w:rsidRPr="00643E85">
        <w:rPr>
          <w:rFonts w:ascii="Arial" w:eastAsia="Arial" w:hAnsi="Arial" w:cs="Arial"/>
          <w:sz w:val="24"/>
          <w:szCs w:val="24"/>
        </w:rPr>
        <w:t xml:space="preserve"> key to preserving a culture's identity, for it recognizes the knowledge, lived experiences, and the people who protect and preserve their cultural identities. </w:t>
      </w:r>
    </w:p>
    <w:p w14:paraId="2FEE4B39" w14:textId="77777777" w:rsidR="00F1395F" w:rsidRPr="00643E85" w:rsidRDefault="00000000" w:rsidP="00BA013B">
      <w:pPr>
        <w:spacing w:line="480" w:lineRule="auto"/>
        <w:ind w:left="130" w:firstLine="720"/>
        <w:jc w:val="both"/>
        <w:rPr>
          <w:rFonts w:ascii="Arial" w:eastAsia="Arial" w:hAnsi="Arial" w:cs="Arial"/>
          <w:b/>
          <w:sz w:val="24"/>
          <w:szCs w:val="24"/>
        </w:rPr>
      </w:pPr>
      <w:r w:rsidRPr="00643E85">
        <w:rPr>
          <w:rFonts w:ascii="Arial" w:eastAsia="Arial" w:hAnsi="Arial" w:cs="Arial"/>
          <w:sz w:val="24"/>
          <w:szCs w:val="24"/>
        </w:rPr>
        <w:t xml:space="preserve">One of the most essential parts of a human is to live and practice their traditional cultures. The protection and comprehension of cultural identities among various groups have gained considerable significance in a society characterized by heightened Globalization and cultural interchange. Our culture's practices and customs are legacies from our past generations that must be preserved to sustain cultural identity and continuity for future generations. Indigenous youth combine the needs of modern life with their cultural traditions as inheritors of ancestors' customs and products of changing </w:t>
      </w:r>
      <w:r w:rsidRPr="00643E85">
        <w:rPr>
          <w:rFonts w:ascii="Arial" w:eastAsia="Arial" w:hAnsi="Arial" w:cs="Arial"/>
          <w:sz w:val="24"/>
          <w:szCs w:val="24"/>
        </w:rPr>
        <w:lastRenderedPageBreak/>
        <w:t>cultures. Their cultural identity is closely entwined with how individuals view the world, interact with their environment, and interact with others. The relationship between cultural identification and perceptions is particularly significant because it influences how Indigenous adolescents see their own lives and advances society's understanding of the value of Indigenous heritage.</w:t>
      </w:r>
    </w:p>
    <w:p w14:paraId="63C899BB" w14:textId="77777777" w:rsidR="00F1395F" w:rsidRPr="00643E85" w:rsidRDefault="00000000" w:rsidP="00BA013B">
      <w:pPr>
        <w:spacing w:line="480" w:lineRule="auto"/>
        <w:ind w:left="130" w:firstLine="720"/>
        <w:jc w:val="both"/>
        <w:rPr>
          <w:rFonts w:ascii="Arial" w:eastAsia="Arial" w:hAnsi="Arial" w:cs="Arial"/>
          <w:b/>
          <w:sz w:val="24"/>
          <w:szCs w:val="24"/>
        </w:rPr>
      </w:pPr>
      <w:r w:rsidRPr="00643E85">
        <w:rPr>
          <w:rFonts w:ascii="Arial" w:eastAsia="Arial" w:hAnsi="Arial" w:cs="Arial"/>
          <w:sz w:val="24"/>
          <w:szCs w:val="24"/>
        </w:rPr>
        <w:t>In the Philippines, the Indigenous Peoples Right Act (IPRA), also known as the Republic Act 8371 of 1997,</w:t>
      </w:r>
      <w:r w:rsidR="00406C27" w:rsidRPr="00643E85">
        <w:rPr>
          <w:rFonts w:ascii="Arial" w:eastAsia="Arial" w:hAnsi="Arial" w:cs="Arial"/>
          <w:sz w:val="24"/>
          <w:szCs w:val="24"/>
        </w:rPr>
        <w:t xml:space="preserve"> </w:t>
      </w:r>
      <w:r w:rsidRPr="00643E85">
        <w:rPr>
          <w:rFonts w:ascii="Arial" w:eastAsia="Arial" w:hAnsi="Arial" w:cs="Arial"/>
          <w:sz w:val="24"/>
          <w:szCs w:val="24"/>
        </w:rPr>
        <w:t xml:space="preserve">defined an Indigenous People/Indigenous cultural community (IP/ICC) as a “group of people or homogenous societies identified by self-ascription and ascription by others, who have continuously lived as an organized community on communally bounded and defined territory, and who have, under claims of ownership since time immemorial, occupied, possessed and utilized such habitats, sharing common bonds of language, customs, traditions, and other distinctive cultural traits, or who have, through resistance to political, social and cultural inroads of colonization, non-indigenous religions, and cultures, became historically differentiated from the majority of Filipinos”. More generally, </w:t>
      </w:r>
      <w:r w:rsidR="00273462" w:rsidRPr="00643E85">
        <w:rPr>
          <w:rFonts w:ascii="Arial" w:eastAsia="Arial" w:hAnsi="Arial" w:cs="Arial"/>
          <w:sz w:val="24"/>
          <w:szCs w:val="24"/>
        </w:rPr>
        <w:t>I</w:t>
      </w:r>
      <w:r w:rsidRPr="00643E85">
        <w:rPr>
          <w:rFonts w:ascii="Arial" w:eastAsia="Arial" w:hAnsi="Arial" w:cs="Arial"/>
          <w:sz w:val="24"/>
          <w:szCs w:val="24"/>
        </w:rPr>
        <w:t xml:space="preserve">ndigenous </w:t>
      </w:r>
      <w:r w:rsidR="00273462" w:rsidRPr="00643E85">
        <w:rPr>
          <w:rFonts w:ascii="Arial" w:eastAsia="Arial" w:hAnsi="Arial" w:cs="Arial"/>
          <w:sz w:val="24"/>
          <w:szCs w:val="24"/>
        </w:rPr>
        <w:t>P</w:t>
      </w:r>
      <w:r w:rsidRPr="00643E85">
        <w:rPr>
          <w:rFonts w:ascii="Arial" w:eastAsia="Arial" w:hAnsi="Arial" w:cs="Arial"/>
          <w:sz w:val="24"/>
          <w:szCs w:val="24"/>
        </w:rPr>
        <w:t>eoples are “composed of the existing descendants of the people who inhabited the present territory of a country wholly or partially at the time when persons from a different culture or ethnic origin arrived there from the other parts of the world</w:t>
      </w:r>
      <w:r w:rsidR="00406C27" w:rsidRPr="00643E85">
        <w:rPr>
          <w:rFonts w:ascii="Arial" w:eastAsia="Arial" w:hAnsi="Arial" w:cs="Arial"/>
          <w:sz w:val="24"/>
          <w:szCs w:val="24"/>
        </w:rPr>
        <w:t xml:space="preserve"> (</w:t>
      </w:r>
      <w:r w:rsidR="006A4B9F">
        <w:rPr>
          <w:rFonts w:ascii="Arial" w:eastAsia="Arial" w:hAnsi="Arial" w:cs="Arial"/>
          <w:sz w:val="24"/>
          <w:szCs w:val="24"/>
        </w:rPr>
        <w:t>The Indigenous People’s Act, Sec. 2, 1997</w:t>
      </w:r>
      <w:r w:rsidR="00406C27" w:rsidRPr="00643E85">
        <w:rPr>
          <w:rFonts w:ascii="Arial" w:eastAsia="Arial" w:hAnsi="Arial" w:cs="Arial"/>
          <w:sz w:val="24"/>
          <w:szCs w:val="24"/>
        </w:rPr>
        <w:t>).</w:t>
      </w:r>
    </w:p>
    <w:p w14:paraId="21BE8B7A" w14:textId="77777777" w:rsidR="00A360CD" w:rsidRPr="00643E85" w:rsidRDefault="00000000" w:rsidP="00BA013B">
      <w:pPr>
        <w:spacing w:line="480" w:lineRule="auto"/>
        <w:ind w:left="130" w:firstLine="720"/>
        <w:jc w:val="both"/>
        <w:rPr>
          <w:rFonts w:ascii="Arial" w:eastAsia="Arial" w:hAnsi="Arial" w:cs="Arial"/>
          <w:sz w:val="24"/>
          <w:szCs w:val="24"/>
        </w:rPr>
      </w:pPr>
      <w:r w:rsidRPr="00643E85">
        <w:rPr>
          <w:rFonts w:ascii="Arial" w:eastAsia="Arial" w:hAnsi="Arial" w:cs="Arial"/>
          <w:sz w:val="24"/>
          <w:szCs w:val="24"/>
        </w:rPr>
        <w:t xml:space="preserve">The study is anchored on the social identity theory of Tajfel and Turner (1986). The theory suggests that individuals have social and personal identities. Social identity is fixed by the characteristics and attitudes of one's primary group, whereas personal identity is determined by an individual's </w:t>
      </w:r>
      <w:r w:rsidRPr="00643E85">
        <w:rPr>
          <w:rFonts w:ascii="Arial" w:eastAsia="Arial" w:hAnsi="Arial" w:cs="Arial"/>
          <w:sz w:val="24"/>
          <w:szCs w:val="24"/>
        </w:rPr>
        <w:lastRenderedPageBreak/>
        <w:t xml:space="preserve">attitudes and characteristics, such as abilities and traits. Moreover, Tajfel, Billig, Bundy, and Flament (1917) emphasized that such belongingness leads people to develop a sense of identity and what their goals, beliefs, behaviors, and values should be. However, an individual's peers and family can determine social identity, and it is correspondingly derived by membership in a majority community. </w:t>
      </w:r>
      <w:r w:rsidR="00D77A16" w:rsidRPr="00643E85">
        <w:rPr>
          <w:rFonts w:ascii="Arial" w:eastAsia="Arial" w:hAnsi="Arial" w:cs="Arial"/>
          <w:sz w:val="24"/>
          <w:szCs w:val="24"/>
        </w:rPr>
        <w:t xml:space="preserve">The significance of having collective or core memories of the culture is that it provides a foundation in which a person can find themselves somehow </w:t>
      </w:r>
      <w:proofErr w:type="gramStart"/>
      <w:r w:rsidR="00D77A16" w:rsidRPr="00643E85">
        <w:rPr>
          <w:rFonts w:ascii="Arial" w:eastAsia="Arial" w:hAnsi="Arial" w:cs="Arial"/>
          <w:sz w:val="24"/>
          <w:szCs w:val="24"/>
        </w:rPr>
        <w:t>similar to</w:t>
      </w:r>
      <w:proofErr w:type="gramEnd"/>
      <w:r w:rsidR="00D77A16" w:rsidRPr="00643E85">
        <w:rPr>
          <w:rFonts w:ascii="Arial" w:eastAsia="Arial" w:hAnsi="Arial" w:cs="Arial"/>
          <w:sz w:val="24"/>
          <w:szCs w:val="24"/>
        </w:rPr>
        <w:t xml:space="preserve"> others in a broad shared context and its origins. This will strengthen the sense of belongingness, connectivity, and purpose of Indigenous youth in their community. Moreover, if the youths understand the context of their culture's past, present, and future, acquiring a sense of connection would be effortless. Lastly, Indigenous youths can craft a version of themselves, ensuring a possibility to continue the legacy of their culture and a chance to share it with individuals in the future.</w:t>
      </w:r>
    </w:p>
    <w:p w14:paraId="25F99A6B" w14:textId="77777777" w:rsidR="00DA2A79" w:rsidRPr="00643E85" w:rsidRDefault="00000000" w:rsidP="00BA013B">
      <w:pPr>
        <w:spacing w:line="480" w:lineRule="auto"/>
        <w:ind w:left="130" w:firstLine="720"/>
        <w:jc w:val="both"/>
        <w:rPr>
          <w:rFonts w:ascii="Arial" w:eastAsia="Arial" w:hAnsi="Arial" w:cs="Arial"/>
          <w:sz w:val="24"/>
          <w:szCs w:val="24"/>
        </w:rPr>
      </w:pPr>
      <w:r w:rsidRPr="00643E85">
        <w:rPr>
          <w:rFonts w:ascii="Arial" w:eastAsia="Arial" w:hAnsi="Arial" w:cs="Arial"/>
          <w:sz w:val="24"/>
          <w:szCs w:val="24"/>
        </w:rPr>
        <w:t xml:space="preserve">In the Municipality of Laak, researchers observed that some of the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IP Youth lack knowledge about their tribe and cannot maintain and preserve their culture's simple customs and practices. Due to the repression of their cultural history, many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youth grow up with little exposure to their traditional rituals, languages, and belief systems. This upheaval may make people feel cut off from their origins and prevent them from forging a solid sense of cultural identity. This only means that the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IP Youth in the Municipality of Laak lack knowledge of their culture, affecting their traditional values and practices. This problem prompted the researchers to conduct this study.</w:t>
      </w:r>
    </w:p>
    <w:p w14:paraId="73A5BF34" w14:textId="77777777" w:rsidR="00487192" w:rsidRDefault="00000000" w:rsidP="00BA013B">
      <w:pPr>
        <w:spacing w:line="480" w:lineRule="auto"/>
        <w:ind w:left="130" w:firstLine="720"/>
        <w:jc w:val="both"/>
        <w:rPr>
          <w:rFonts w:ascii="Arial" w:eastAsia="Arial" w:hAnsi="Arial" w:cs="Arial"/>
          <w:sz w:val="24"/>
          <w:szCs w:val="24"/>
        </w:rPr>
      </w:pPr>
      <w:r w:rsidRPr="00643E85">
        <w:rPr>
          <w:rFonts w:ascii="Arial" w:hAnsi="Arial" w:cs="Arial"/>
          <w:sz w:val="24"/>
          <w:szCs w:val="24"/>
        </w:rPr>
        <w:lastRenderedPageBreak/>
        <w:t>This phenomenological study aim</w:t>
      </w:r>
      <w:r w:rsidR="00F1604A" w:rsidRPr="00643E85">
        <w:rPr>
          <w:rFonts w:ascii="Arial" w:hAnsi="Arial" w:cs="Arial"/>
          <w:sz w:val="24"/>
          <w:szCs w:val="24"/>
        </w:rPr>
        <w:t>ed</w:t>
      </w:r>
      <w:r w:rsidRPr="00643E85">
        <w:rPr>
          <w:rFonts w:ascii="Arial" w:hAnsi="Arial" w:cs="Arial"/>
          <w:sz w:val="24"/>
          <w:szCs w:val="24"/>
        </w:rPr>
        <w:t xml:space="preserve"> to explore and understand the stories, challenges, and insights of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Youth</w:t>
      </w:r>
      <w:r w:rsidRPr="00643E85">
        <w:rPr>
          <w:rFonts w:ascii="Arial" w:eastAsia="Arial" w:hAnsi="Arial" w:cs="Arial"/>
          <w:sz w:val="24"/>
          <w:szCs w:val="24"/>
        </w:rPr>
        <w:t xml:space="preserve"> in preserving their culture’s identity and perception in today’s fast-changing society. Three research questions and </w:t>
      </w:r>
      <w:r w:rsidR="00E201B9" w:rsidRPr="00643E85">
        <w:rPr>
          <w:rFonts w:ascii="Arial" w:eastAsia="Arial" w:hAnsi="Arial" w:cs="Arial"/>
          <w:sz w:val="24"/>
          <w:szCs w:val="24"/>
        </w:rPr>
        <w:t>nine</w:t>
      </w:r>
      <w:r w:rsidRPr="00643E85">
        <w:rPr>
          <w:rFonts w:ascii="Arial" w:eastAsia="Arial" w:hAnsi="Arial" w:cs="Arial"/>
          <w:sz w:val="24"/>
          <w:szCs w:val="24"/>
        </w:rPr>
        <w:t xml:space="preserve"> study-related supporting questions make up the content-proper questions. </w:t>
      </w:r>
      <w:r w:rsidR="00E43D1B" w:rsidRPr="00643E85">
        <w:rPr>
          <w:rFonts w:ascii="Arial" w:eastAsia="Arial" w:hAnsi="Arial" w:cs="Arial"/>
          <w:sz w:val="24"/>
          <w:szCs w:val="24"/>
        </w:rPr>
        <w:t xml:space="preserve">The </w:t>
      </w:r>
      <w:r w:rsidRPr="00643E85">
        <w:rPr>
          <w:rFonts w:ascii="Arial" w:eastAsia="Arial" w:hAnsi="Arial" w:cs="Arial"/>
          <w:sz w:val="24"/>
          <w:szCs w:val="24"/>
        </w:rPr>
        <w:t>participants receive</w:t>
      </w:r>
      <w:r w:rsidR="00E43D1B" w:rsidRPr="00643E85">
        <w:rPr>
          <w:rFonts w:ascii="Arial" w:eastAsia="Arial" w:hAnsi="Arial" w:cs="Arial"/>
          <w:sz w:val="24"/>
          <w:szCs w:val="24"/>
        </w:rPr>
        <w:t>d</w:t>
      </w:r>
      <w:r w:rsidRPr="00643E85">
        <w:rPr>
          <w:rFonts w:ascii="Arial" w:eastAsia="Arial" w:hAnsi="Arial" w:cs="Arial"/>
          <w:sz w:val="24"/>
          <w:szCs w:val="24"/>
        </w:rPr>
        <w:t xml:space="preserve"> an identical set of open-ended questions, allowing them to expound as needed. All responses are coded to protect participant privacy, reporting, and data analysis.</w:t>
      </w:r>
    </w:p>
    <w:p w14:paraId="38A520E8" w14:textId="77777777" w:rsidR="00BA013B" w:rsidRDefault="00000000" w:rsidP="00BA013B">
      <w:pPr>
        <w:pStyle w:val="ListParagraph"/>
        <w:numPr>
          <w:ilvl w:val="0"/>
          <w:numId w:val="1"/>
        </w:numPr>
        <w:spacing w:line="480" w:lineRule="auto"/>
        <w:ind w:left="1057"/>
        <w:jc w:val="both"/>
        <w:rPr>
          <w:rFonts w:ascii="Arial" w:eastAsia="Arial" w:hAnsi="Arial" w:cs="Arial"/>
          <w:sz w:val="24"/>
          <w:szCs w:val="24"/>
        </w:rPr>
      </w:pPr>
      <w:r w:rsidRPr="00487192">
        <w:rPr>
          <w:rFonts w:ascii="Arial" w:eastAsia="Arial" w:hAnsi="Arial" w:cs="Arial"/>
          <w:sz w:val="24"/>
          <w:szCs w:val="24"/>
        </w:rPr>
        <w:t xml:space="preserve">What are the </w:t>
      </w:r>
      <w:r w:rsidR="00466A48" w:rsidRPr="00487192">
        <w:rPr>
          <w:rFonts w:ascii="Arial" w:eastAsia="Arial" w:hAnsi="Arial" w:cs="Arial"/>
          <w:sz w:val="24"/>
          <w:szCs w:val="24"/>
        </w:rPr>
        <w:t xml:space="preserve">challenges </w:t>
      </w:r>
      <w:r w:rsidRPr="00487192">
        <w:rPr>
          <w:rFonts w:ascii="Arial" w:eastAsia="Arial" w:hAnsi="Arial" w:cs="Arial"/>
          <w:sz w:val="24"/>
          <w:szCs w:val="24"/>
        </w:rPr>
        <w:t xml:space="preserve">of the </w:t>
      </w:r>
      <w:proofErr w:type="spellStart"/>
      <w:r w:rsidRPr="00487192">
        <w:rPr>
          <w:rFonts w:ascii="Arial" w:eastAsia="Arial" w:hAnsi="Arial" w:cs="Arial"/>
          <w:sz w:val="24"/>
          <w:szCs w:val="24"/>
        </w:rPr>
        <w:t>Dibabawon</w:t>
      </w:r>
      <w:proofErr w:type="spellEnd"/>
      <w:r w:rsidRPr="00487192">
        <w:rPr>
          <w:rFonts w:ascii="Arial" w:eastAsia="Arial" w:hAnsi="Arial" w:cs="Arial"/>
          <w:sz w:val="24"/>
          <w:szCs w:val="24"/>
        </w:rPr>
        <w:t xml:space="preserve"> Youth in continuing their culture’s identity?</w:t>
      </w:r>
    </w:p>
    <w:p w14:paraId="31EC373A" w14:textId="77777777" w:rsidR="00BA013B" w:rsidRDefault="00000000" w:rsidP="00BA013B">
      <w:pPr>
        <w:pStyle w:val="ListParagraph"/>
        <w:numPr>
          <w:ilvl w:val="0"/>
          <w:numId w:val="1"/>
        </w:numPr>
        <w:spacing w:line="480" w:lineRule="auto"/>
        <w:ind w:left="1057"/>
        <w:jc w:val="both"/>
        <w:rPr>
          <w:rFonts w:ascii="Arial" w:eastAsia="Arial" w:hAnsi="Arial" w:cs="Arial"/>
          <w:sz w:val="24"/>
          <w:szCs w:val="24"/>
        </w:rPr>
      </w:pPr>
      <w:r w:rsidRPr="00BA013B">
        <w:rPr>
          <w:rFonts w:ascii="Arial" w:eastAsia="Arial" w:hAnsi="Arial" w:cs="Arial"/>
          <w:sz w:val="24"/>
          <w:szCs w:val="24"/>
        </w:rPr>
        <w:t xml:space="preserve">How do the </w:t>
      </w:r>
      <w:proofErr w:type="spellStart"/>
      <w:r w:rsidRPr="00BA013B">
        <w:rPr>
          <w:rFonts w:ascii="Arial" w:eastAsia="Arial" w:hAnsi="Arial" w:cs="Arial"/>
          <w:sz w:val="24"/>
          <w:szCs w:val="24"/>
        </w:rPr>
        <w:t>Dibabawon</w:t>
      </w:r>
      <w:proofErr w:type="spellEnd"/>
      <w:r w:rsidR="00466A48" w:rsidRPr="00BA013B">
        <w:rPr>
          <w:rFonts w:ascii="Arial" w:eastAsia="Arial" w:hAnsi="Arial" w:cs="Arial"/>
          <w:sz w:val="24"/>
          <w:szCs w:val="24"/>
        </w:rPr>
        <w:t xml:space="preserve"> Youth</w:t>
      </w:r>
      <w:r w:rsidR="009C1153" w:rsidRPr="00BA013B">
        <w:rPr>
          <w:rFonts w:ascii="Arial" w:eastAsia="Arial" w:hAnsi="Arial" w:cs="Arial"/>
          <w:sz w:val="24"/>
          <w:szCs w:val="24"/>
        </w:rPr>
        <w:t xml:space="preserve"> </w:t>
      </w:r>
      <w:r w:rsidRPr="00BA013B">
        <w:rPr>
          <w:rFonts w:ascii="Arial" w:eastAsia="Arial" w:hAnsi="Arial" w:cs="Arial"/>
          <w:sz w:val="24"/>
          <w:szCs w:val="24"/>
        </w:rPr>
        <w:t>preserve their culture’s identity amidst Globalization?</w:t>
      </w:r>
    </w:p>
    <w:p w14:paraId="4E0F88D5" w14:textId="77777777" w:rsidR="000B37A9" w:rsidRPr="00BA013B" w:rsidRDefault="00000000" w:rsidP="00BA013B">
      <w:pPr>
        <w:pStyle w:val="ListParagraph"/>
        <w:numPr>
          <w:ilvl w:val="0"/>
          <w:numId w:val="1"/>
        </w:numPr>
        <w:spacing w:line="480" w:lineRule="auto"/>
        <w:ind w:left="1057"/>
        <w:jc w:val="both"/>
        <w:rPr>
          <w:rFonts w:ascii="Arial" w:eastAsia="Arial" w:hAnsi="Arial" w:cs="Arial"/>
          <w:sz w:val="24"/>
          <w:szCs w:val="24"/>
        </w:rPr>
      </w:pPr>
      <w:r w:rsidRPr="00BA013B">
        <w:rPr>
          <w:rFonts w:ascii="Arial" w:eastAsia="Arial" w:hAnsi="Arial" w:cs="Arial"/>
          <w:sz w:val="24"/>
          <w:szCs w:val="24"/>
        </w:rPr>
        <w:t xml:space="preserve">What are the realizations of the </w:t>
      </w:r>
      <w:proofErr w:type="spellStart"/>
      <w:r w:rsidRPr="00BA013B">
        <w:rPr>
          <w:rFonts w:ascii="Arial" w:eastAsia="Arial" w:hAnsi="Arial" w:cs="Arial"/>
          <w:sz w:val="24"/>
          <w:szCs w:val="24"/>
        </w:rPr>
        <w:t>Dibabawon</w:t>
      </w:r>
      <w:proofErr w:type="spellEnd"/>
      <w:r w:rsidRPr="00BA013B">
        <w:rPr>
          <w:rFonts w:ascii="Arial" w:eastAsia="Arial" w:hAnsi="Arial" w:cs="Arial"/>
          <w:sz w:val="24"/>
          <w:szCs w:val="24"/>
        </w:rPr>
        <w:t xml:space="preserve"> Youth in preserving their culture’s identity</w:t>
      </w:r>
      <w:r w:rsidR="007B5DE7" w:rsidRPr="00BA013B">
        <w:rPr>
          <w:rFonts w:ascii="Arial" w:eastAsia="Arial" w:hAnsi="Arial" w:cs="Arial"/>
          <w:sz w:val="24"/>
          <w:szCs w:val="24"/>
        </w:rPr>
        <w:t xml:space="preserve"> amidst Globalization?</w:t>
      </w:r>
    </w:p>
    <w:p w14:paraId="45012846" w14:textId="77777777" w:rsidR="00387498" w:rsidRDefault="00387498" w:rsidP="00BA013B">
      <w:pPr>
        <w:tabs>
          <w:tab w:val="left" w:pos="2977"/>
        </w:tabs>
        <w:spacing w:after="200" w:line="480" w:lineRule="auto"/>
        <w:ind w:left="130"/>
        <w:jc w:val="both"/>
        <w:rPr>
          <w:rFonts w:ascii="Arial" w:eastAsia="Arial" w:hAnsi="Arial" w:cs="Arial"/>
          <w:sz w:val="24"/>
          <w:szCs w:val="24"/>
        </w:rPr>
      </w:pPr>
    </w:p>
    <w:p w14:paraId="5872D78D" w14:textId="77777777" w:rsidR="0086191E" w:rsidRDefault="0086191E" w:rsidP="00BA013B">
      <w:pPr>
        <w:tabs>
          <w:tab w:val="left" w:pos="2977"/>
        </w:tabs>
        <w:spacing w:after="200" w:line="480" w:lineRule="auto"/>
        <w:ind w:left="130"/>
        <w:jc w:val="both"/>
        <w:rPr>
          <w:rFonts w:ascii="Arial" w:eastAsia="Arial" w:hAnsi="Arial" w:cs="Arial"/>
          <w:sz w:val="24"/>
          <w:szCs w:val="24"/>
        </w:rPr>
      </w:pPr>
    </w:p>
    <w:p w14:paraId="48C4190F" w14:textId="77777777" w:rsidR="0086191E" w:rsidRDefault="0086191E" w:rsidP="00BA013B">
      <w:pPr>
        <w:tabs>
          <w:tab w:val="left" w:pos="2977"/>
        </w:tabs>
        <w:spacing w:after="200" w:line="480" w:lineRule="auto"/>
        <w:ind w:left="130"/>
        <w:jc w:val="both"/>
        <w:rPr>
          <w:rFonts w:ascii="Arial" w:eastAsia="Arial" w:hAnsi="Arial" w:cs="Arial"/>
          <w:sz w:val="24"/>
          <w:szCs w:val="24"/>
        </w:rPr>
      </w:pPr>
    </w:p>
    <w:p w14:paraId="26023050" w14:textId="77777777" w:rsidR="0086191E" w:rsidRDefault="0086191E" w:rsidP="00BA013B">
      <w:pPr>
        <w:tabs>
          <w:tab w:val="left" w:pos="2977"/>
        </w:tabs>
        <w:spacing w:after="200" w:line="480" w:lineRule="auto"/>
        <w:ind w:left="130"/>
        <w:jc w:val="both"/>
        <w:rPr>
          <w:rFonts w:ascii="Arial" w:eastAsia="Arial" w:hAnsi="Arial" w:cs="Arial"/>
          <w:sz w:val="24"/>
          <w:szCs w:val="24"/>
        </w:rPr>
      </w:pPr>
    </w:p>
    <w:p w14:paraId="3D043B10" w14:textId="77777777" w:rsidR="0086191E" w:rsidRDefault="0086191E" w:rsidP="00BA013B">
      <w:pPr>
        <w:tabs>
          <w:tab w:val="left" w:pos="2977"/>
        </w:tabs>
        <w:spacing w:after="200" w:line="480" w:lineRule="auto"/>
        <w:ind w:left="130"/>
        <w:jc w:val="both"/>
        <w:rPr>
          <w:rFonts w:ascii="Arial" w:eastAsia="Arial" w:hAnsi="Arial" w:cs="Arial"/>
          <w:sz w:val="24"/>
          <w:szCs w:val="24"/>
        </w:rPr>
      </w:pPr>
    </w:p>
    <w:p w14:paraId="665AB205" w14:textId="77777777" w:rsidR="0086191E" w:rsidRDefault="0086191E" w:rsidP="00BA013B">
      <w:pPr>
        <w:tabs>
          <w:tab w:val="left" w:pos="2977"/>
        </w:tabs>
        <w:spacing w:after="200" w:line="480" w:lineRule="auto"/>
        <w:ind w:left="130"/>
        <w:jc w:val="both"/>
        <w:rPr>
          <w:rFonts w:ascii="Arial" w:eastAsia="Arial" w:hAnsi="Arial" w:cs="Arial"/>
          <w:sz w:val="24"/>
          <w:szCs w:val="24"/>
        </w:rPr>
      </w:pPr>
    </w:p>
    <w:p w14:paraId="406C6885" w14:textId="77777777" w:rsidR="0086191E" w:rsidRDefault="0086191E" w:rsidP="00BA013B">
      <w:pPr>
        <w:tabs>
          <w:tab w:val="left" w:pos="2977"/>
        </w:tabs>
        <w:spacing w:after="200" w:line="480" w:lineRule="auto"/>
        <w:ind w:left="130"/>
        <w:jc w:val="both"/>
        <w:rPr>
          <w:rFonts w:ascii="Arial" w:eastAsia="Arial" w:hAnsi="Arial" w:cs="Arial"/>
          <w:sz w:val="24"/>
          <w:szCs w:val="24"/>
        </w:rPr>
      </w:pPr>
    </w:p>
    <w:p w14:paraId="0E0E0C67" w14:textId="77777777" w:rsidR="0073743D" w:rsidRDefault="0073743D" w:rsidP="007030B1">
      <w:pPr>
        <w:tabs>
          <w:tab w:val="left" w:pos="2977"/>
        </w:tabs>
        <w:spacing w:after="200" w:line="480" w:lineRule="auto"/>
        <w:jc w:val="both"/>
        <w:rPr>
          <w:rFonts w:ascii="Arial" w:eastAsia="Arial" w:hAnsi="Arial" w:cs="Arial"/>
          <w:sz w:val="24"/>
          <w:szCs w:val="24"/>
        </w:rPr>
      </w:pPr>
    </w:p>
    <w:p w14:paraId="0F53DA8E" w14:textId="77777777" w:rsidR="0077565A" w:rsidRDefault="0077565A" w:rsidP="007030B1">
      <w:pPr>
        <w:tabs>
          <w:tab w:val="left" w:pos="2977"/>
        </w:tabs>
        <w:spacing w:after="200" w:line="480" w:lineRule="auto"/>
        <w:jc w:val="both"/>
        <w:rPr>
          <w:rFonts w:ascii="Arial" w:eastAsia="Arial" w:hAnsi="Arial" w:cs="Arial"/>
          <w:sz w:val="24"/>
          <w:szCs w:val="24"/>
        </w:rPr>
      </w:pPr>
    </w:p>
    <w:p w14:paraId="4BFE8D81" w14:textId="18CD8C59" w:rsidR="00F1395F" w:rsidRPr="00643E85" w:rsidRDefault="0077565A" w:rsidP="00BA013B">
      <w:pPr>
        <w:tabs>
          <w:tab w:val="left" w:pos="2977"/>
        </w:tabs>
        <w:spacing w:after="200" w:line="480" w:lineRule="auto"/>
        <w:ind w:left="130"/>
        <w:jc w:val="center"/>
        <w:rPr>
          <w:rFonts w:ascii="Arial" w:eastAsia="Arial" w:hAnsi="Arial" w:cs="Arial"/>
          <w:b/>
          <w:sz w:val="24"/>
          <w:szCs w:val="24"/>
        </w:rPr>
      </w:pPr>
      <w:r>
        <w:rPr>
          <w:rFonts w:ascii="Arial" w:eastAsia="Arial" w:hAnsi="Arial" w:cs="Arial"/>
          <w:b/>
          <w:noProof/>
          <w:sz w:val="24"/>
          <w:szCs w:val="24"/>
          <w:lang w:val="en-PH" w:eastAsia="en-PH"/>
        </w:rPr>
        <w:lastRenderedPageBreak/>
        <mc:AlternateContent>
          <mc:Choice Requires="wps">
            <w:drawing>
              <wp:anchor distT="0" distB="0" distL="114300" distR="114300" simplePos="0" relativeHeight="251673600" behindDoc="0" locked="0" layoutInCell="1" allowOverlap="1" wp14:anchorId="208DFAF1" wp14:editId="559C67C2">
                <wp:simplePos x="0" y="0"/>
                <wp:positionH relativeFrom="column">
                  <wp:posOffset>4933507</wp:posOffset>
                </wp:positionH>
                <wp:positionV relativeFrom="paragraph">
                  <wp:posOffset>-744279</wp:posOffset>
                </wp:positionV>
                <wp:extent cx="1031358" cy="616688"/>
                <wp:effectExtent l="0" t="0" r="16510" b="12065"/>
                <wp:wrapNone/>
                <wp:docPr id="1716972385" name="Rectangle 11"/>
                <wp:cNvGraphicFramePr/>
                <a:graphic xmlns:a="http://schemas.openxmlformats.org/drawingml/2006/main">
                  <a:graphicData uri="http://schemas.microsoft.com/office/word/2010/wordprocessingShape">
                    <wps:wsp>
                      <wps:cNvSpPr/>
                      <wps:spPr>
                        <a:xfrm>
                          <a:off x="0" y="0"/>
                          <a:ext cx="1031358" cy="61668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7D18E" id="Rectangle 11" o:spid="_x0000_s1026" style="position:absolute;margin-left:388.45pt;margin-top:-58.6pt;width:81.2pt;height:4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" fillcolor="white [3212]" strokecolor="white [3212]" strokeweight="1pt"/>
            </w:pict>
          </mc:Fallback>
        </mc:AlternateContent>
      </w:r>
      <w:r w:rsidR="00391BFB">
        <w:rPr>
          <w:rFonts w:ascii="Arial" w:eastAsia="Arial" w:hAnsi="Arial" w:cs="Arial"/>
          <w:b/>
          <w:noProof/>
          <w:sz w:val="24"/>
          <w:szCs w:val="24"/>
          <w:lang w:val="en-PH" w:eastAsia="en-PH"/>
        </w:rPr>
        <mc:AlternateContent>
          <mc:Choice Requires="wps">
            <w:drawing>
              <wp:anchor distT="0" distB="0" distL="114300" distR="114300" simplePos="0" relativeHeight="251670528" behindDoc="0" locked="0" layoutInCell="1" allowOverlap="1" wp14:anchorId="39EE5FF6" wp14:editId="74627117">
                <wp:simplePos x="0" y="0"/>
                <wp:positionH relativeFrom="column">
                  <wp:posOffset>5390707</wp:posOffset>
                </wp:positionH>
                <wp:positionV relativeFrom="paragraph">
                  <wp:posOffset>-1148316</wp:posOffset>
                </wp:positionV>
                <wp:extent cx="669851" cy="701749"/>
                <wp:effectExtent l="0" t="0" r="16510" b="22225"/>
                <wp:wrapNone/>
                <wp:docPr id="885224572" name="Rectangle 8"/>
                <wp:cNvGraphicFramePr/>
                <a:graphic xmlns:a="http://schemas.openxmlformats.org/drawingml/2006/main">
                  <a:graphicData uri="http://schemas.microsoft.com/office/word/2010/wordprocessingShape">
                    <wps:wsp>
                      <wps:cNvSpPr/>
                      <wps:spPr>
                        <a:xfrm>
                          <a:off x="0" y="0"/>
                          <a:ext cx="669851" cy="70174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F31D4" id="Rectangle 8" o:spid="_x0000_s1026" style="position:absolute;margin-left:424.45pt;margin-top:-90.4pt;width:52.75pt;height:5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" fillcolor="white [3212]" strokecolor="white [3212]" strokeweight="1pt"/>
            </w:pict>
          </mc:Fallback>
        </mc:AlternateContent>
      </w:r>
      <w:r>
        <w:rPr>
          <w:rFonts w:ascii="Arial" w:eastAsia="Arial" w:hAnsi="Arial" w:cs="Arial"/>
          <w:b/>
          <w:noProof/>
          <w:sz w:val="24"/>
          <w:szCs w:val="24"/>
          <w:lang w:val="en-PH" w:eastAsia="en-PH"/>
        </w:rPr>
        <mc:AlternateContent>
          <mc:Choice Requires="wps">
            <w:drawing>
              <wp:anchor distT="0" distB="0" distL="114300" distR="114300" simplePos="0" relativeHeight="251664384" behindDoc="0" locked="0" layoutInCell="1" allowOverlap="1" wp14:anchorId="0BC09734" wp14:editId="76755A68">
                <wp:simplePos x="0" y="0"/>
                <wp:positionH relativeFrom="column">
                  <wp:posOffset>5893775</wp:posOffset>
                </wp:positionH>
                <wp:positionV relativeFrom="paragraph">
                  <wp:posOffset>-445859</wp:posOffset>
                </wp:positionV>
                <wp:extent cx="361507" cy="680484"/>
                <wp:effectExtent l="0" t="0" r="635" b="5715"/>
                <wp:wrapNone/>
                <wp:docPr id="5" name="Text Box 5"/>
                <wp:cNvGraphicFramePr/>
                <a:graphic xmlns:a="http://schemas.openxmlformats.org/drawingml/2006/main">
                  <a:graphicData uri="http://schemas.microsoft.com/office/word/2010/wordprocessingShape">
                    <wps:wsp>
                      <wps:cNvSpPr txBox="1"/>
                      <wps:spPr>
                        <a:xfrm>
                          <a:off x="0" y="0"/>
                          <a:ext cx="361507" cy="680484"/>
                        </a:xfrm>
                        <a:prstGeom prst="rect">
                          <a:avLst/>
                        </a:prstGeom>
                        <a:solidFill>
                          <a:schemeClr val="lt1"/>
                        </a:solidFill>
                        <a:ln w="6350">
                          <a:noFill/>
                        </a:ln>
                      </wps:spPr>
                      <wps:txbx>
                        <w:txbxContent>
                          <w:p w14:paraId="6777746A" w14:textId="77777777" w:rsidR="0073743D" w:rsidRDefault="0073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0BC09734" id="Text Box 5" o:spid="_x0000_s1028" type="#_x0000_t202" style="position:absolute;left:0;text-align:left;margin-left:464.1pt;margin-top:-35.1pt;width:28.45pt;height:5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" fillcolor="white [3201]" stroked="f" strokeweight=".5pt">
                <v:textbox>
                  <w:txbxContent>
                    <w:p w14:paraId="6777746A" w14:textId="77777777" w:rsidR="0073743D" w:rsidRDefault="0073743D"/>
                  </w:txbxContent>
                </v:textbox>
              </v:shape>
            </w:pict>
          </mc:Fallback>
        </mc:AlternateContent>
      </w:r>
      <w:r w:rsidR="008A58C4" w:rsidRPr="00643E85">
        <w:rPr>
          <w:rFonts w:ascii="Arial" w:eastAsia="Arial" w:hAnsi="Arial" w:cs="Arial"/>
          <w:b/>
          <w:sz w:val="24"/>
          <w:szCs w:val="24"/>
        </w:rPr>
        <w:t>METHOD</w:t>
      </w:r>
    </w:p>
    <w:p w14:paraId="7F876FA4" w14:textId="77777777" w:rsidR="00DA2A79" w:rsidRPr="00643E85" w:rsidRDefault="00000000" w:rsidP="00BA013B">
      <w:pPr>
        <w:spacing w:line="480" w:lineRule="auto"/>
        <w:ind w:left="130" w:firstLine="720"/>
        <w:jc w:val="both"/>
        <w:rPr>
          <w:rFonts w:ascii="Arial" w:hAnsi="Arial" w:cs="Arial"/>
          <w:sz w:val="24"/>
          <w:szCs w:val="24"/>
        </w:rPr>
      </w:pPr>
      <w:bookmarkStart w:id="1" w:name="_Hlk147746377"/>
      <w:r w:rsidRPr="00643E85">
        <w:rPr>
          <w:rFonts w:ascii="Arial" w:hAnsi="Arial" w:cs="Arial"/>
          <w:sz w:val="24"/>
          <w:szCs w:val="24"/>
        </w:rPr>
        <w:t>This chapter provides an in-depth discussion of the methods employed in conducting the research. Similarly, it includes the study's participants, the materials and instruments, the research design, and the procedures</w:t>
      </w:r>
      <w:r w:rsidR="00E43D1B" w:rsidRPr="00643E85">
        <w:rPr>
          <w:rFonts w:ascii="Arial" w:hAnsi="Arial" w:cs="Arial"/>
          <w:sz w:val="24"/>
          <w:szCs w:val="24"/>
        </w:rPr>
        <w:t xml:space="preserve"> </w:t>
      </w:r>
      <w:r w:rsidRPr="00643E85">
        <w:rPr>
          <w:rFonts w:ascii="Arial" w:hAnsi="Arial" w:cs="Arial"/>
          <w:sz w:val="24"/>
          <w:szCs w:val="24"/>
        </w:rPr>
        <w:t>observed throughout the study.</w:t>
      </w:r>
      <w:bookmarkEnd w:id="1"/>
    </w:p>
    <w:p w14:paraId="09D2E85C" w14:textId="77777777" w:rsidR="00F1395F" w:rsidRPr="00643E85" w:rsidRDefault="00000000" w:rsidP="00BA013B">
      <w:pPr>
        <w:tabs>
          <w:tab w:val="left" w:pos="2977"/>
        </w:tabs>
        <w:spacing w:after="200" w:line="480" w:lineRule="auto"/>
        <w:ind w:left="130"/>
        <w:jc w:val="both"/>
        <w:rPr>
          <w:rFonts w:ascii="Arial" w:eastAsia="Arial" w:hAnsi="Arial" w:cs="Arial"/>
          <w:b/>
          <w:sz w:val="24"/>
          <w:szCs w:val="24"/>
        </w:rPr>
      </w:pPr>
      <w:r w:rsidRPr="00643E85">
        <w:rPr>
          <w:rFonts w:ascii="Arial" w:eastAsia="Arial" w:hAnsi="Arial" w:cs="Arial"/>
          <w:b/>
          <w:sz w:val="24"/>
          <w:szCs w:val="24"/>
        </w:rPr>
        <w:t>Research Participants</w:t>
      </w:r>
    </w:p>
    <w:p w14:paraId="7B28B59C" w14:textId="77777777" w:rsidR="00B875CC" w:rsidRPr="00643E85" w:rsidRDefault="00000000" w:rsidP="00BA013B">
      <w:pPr>
        <w:spacing w:line="480" w:lineRule="auto"/>
        <w:ind w:left="130"/>
        <w:jc w:val="both"/>
        <w:rPr>
          <w:rFonts w:ascii="Arial" w:hAnsi="Arial" w:cs="Arial"/>
          <w:sz w:val="24"/>
          <w:szCs w:val="24"/>
        </w:rPr>
      </w:pPr>
      <w:r w:rsidRPr="00643E85">
        <w:rPr>
          <w:rFonts w:ascii="Arial" w:eastAsia="Arial" w:hAnsi="Arial" w:cs="Arial"/>
          <w:b/>
          <w:sz w:val="24"/>
          <w:szCs w:val="24"/>
        </w:rPr>
        <w:tab/>
      </w:r>
      <w:r w:rsidRPr="00643E85">
        <w:rPr>
          <w:rFonts w:ascii="Arial" w:hAnsi="Arial" w:cs="Arial"/>
          <w:sz w:val="24"/>
          <w:szCs w:val="24"/>
        </w:rPr>
        <w:t>The researchers</w:t>
      </w:r>
      <w:r w:rsidR="00054C91">
        <w:rPr>
          <w:rFonts w:ascii="Arial" w:hAnsi="Arial" w:cs="Arial"/>
          <w:sz w:val="24"/>
          <w:szCs w:val="24"/>
        </w:rPr>
        <w:t xml:space="preserve"> </w:t>
      </w:r>
      <w:r w:rsidRPr="00643E85">
        <w:rPr>
          <w:rFonts w:ascii="Arial" w:hAnsi="Arial" w:cs="Arial"/>
          <w:sz w:val="24"/>
          <w:szCs w:val="24"/>
        </w:rPr>
        <w:t>employ</w:t>
      </w:r>
      <w:r w:rsidR="00054C91">
        <w:rPr>
          <w:rFonts w:ascii="Arial" w:hAnsi="Arial" w:cs="Arial"/>
          <w:sz w:val="24"/>
          <w:szCs w:val="24"/>
        </w:rPr>
        <w:t>ed</w:t>
      </w:r>
      <w:r w:rsidRPr="00643E85">
        <w:rPr>
          <w:rFonts w:ascii="Arial" w:hAnsi="Arial" w:cs="Arial"/>
          <w:sz w:val="24"/>
          <w:szCs w:val="24"/>
        </w:rPr>
        <w:t xml:space="preserve"> </w:t>
      </w:r>
      <w:r w:rsidR="00E43D1B" w:rsidRPr="00643E85">
        <w:rPr>
          <w:rFonts w:ascii="Arial" w:hAnsi="Arial" w:cs="Arial"/>
          <w:sz w:val="24"/>
          <w:szCs w:val="24"/>
        </w:rPr>
        <w:t xml:space="preserve">a purposive </w:t>
      </w:r>
      <w:r w:rsidRPr="00643E85">
        <w:rPr>
          <w:rFonts w:ascii="Arial" w:hAnsi="Arial" w:cs="Arial"/>
          <w:sz w:val="24"/>
          <w:szCs w:val="24"/>
        </w:rPr>
        <w:t>sampling technique when conducting the study</w:t>
      </w:r>
      <w:r w:rsidR="00E82F7A" w:rsidRPr="00643E85">
        <w:rPr>
          <w:rFonts w:ascii="Arial" w:hAnsi="Arial" w:cs="Arial"/>
          <w:sz w:val="24"/>
          <w:szCs w:val="24"/>
        </w:rPr>
        <w:t xml:space="preserve">. </w:t>
      </w:r>
      <w:r w:rsidR="00054C91">
        <w:rPr>
          <w:rFonts w:ascii="Arial" w:hAnsi="Arial" w:cs="Arial"/>
          <w:sz w:val="24"/>
          <w:szCs w:val="24"/>
        </w:rPr>
        <w:t xml:space="preserve">A purposive sample is a non-probability </w:t>
      </w:r>
      <w:r w:rsidR="007A7550">
        <w:rPr>
          <w:rFonts w:ascii="Arial" w:hAnsi="Arial" w:cs="Arial"/>
          <w:sz w:val="24"/>
          <w:szCs w:val="24"/>
        </w:rPr>
        <w:t xml:space="preserve">sample </w:t>
      </w:r>
      <w:r w:rsidR="00054C91">
        <w:rPr>
          <w:rFonts w:ascii="Arial" w:hAnsi="Arial" w:cs="Arial"/>
          <w:sz w:val="24"/>
          <w:szCs w:val="24"/>
        </w:rPr>
        <w:t>chosen based on the study's goal</w:t>
      </w:r>
      <w:r w:rsidR="00487192">
        <w:rPr>
          <w:rFonts w:ascii="Arial" w:hAnsi="Arial" w:cs="Arial"/>
          <w:sz w:val="24"/>
          <w:szCs w:val="24"/>
        </w:rPr>
        <w:t xml:space="preserve"> and the characteristics of the population. Purposive sampling, sometimes called judgmental, selective, or subjective sampling, is distinct from convenience sampling (Crossman, 2020).</w:t>
      </w:r>
    </w:p>
    <w:p w14:paraId="63CC179B" w14:textId="77777777" w:rsidR="00B875CC" w:rsidRPr="00643E85" w:rsidRDefault="00000000" w:rsidP="00BA013B">
      <w:pPr>
        <w:spacing w:line="480" w:lineRule="auto"/>
        <w:ind w:left="130"/>
        <w:jc w:val="both"/>
        <w:rPr>
          <w:rFonts w:ascii="Arial" w:hAnsi="Arial" w:cs="Arial"/>
          <w:sz w:val="24"/>
          <w:szCs w:val="24"/>
        </w:rPr>
      </w:pPr>
      <w:r w:rsidRPr="00643E85">
        <w:rPr>
          <w:rFonts w:ascii="Arial" w:hAnsi="Arial" w:cs="Arial"/>
          <w:sz w:val="24"/>
          <w:szCs w:val="24"/>
        </w:rPr>
        <w:tab/>
        <w:t>The selection of pa</w:t>
      </w:r>
      <w:r w:rsidR="00484A0A">
        <w:rPr>
          <w:rFonts w:ascii="Arial" w:hAnsi="Arial" w:cs="Arial"/>
          <w:sz w:val="24"/>
          <w:szCs w:val="24"/>
        </w:rPr>
        <w:t>rticipants for this study followed</w:t>
      </w:r>
      <w:r w:rsidRPr="00643E85">
        <w:rPr>
          <w:rFonts w:ascii="Arial" w:hAnsi="Arial" w:cs="Arial"/>
          <w:sz w:val="24"/>
          <w:szCs w:val="24"/>
        </w:rPr>
        <w:t xml:space="preserve"> a rigorous set of inclusion and exclusion criteria. The participants selected for this study </w:t>
      </w:r>
      <w:r w:rsidR="00E43D1B" w:rsidRPr="00643E85">
        <w:rPr>
          <w:rFonts w:ascii="Arial" w:hAnsi="Arial" w:cs="Arial"/>
          <w:sz w:val="24"/>
          <w:szCs w:val="24"/>
        </w:rPr>
        <w:t xml:space="preserve">were </w:t>
      </w:r>
      <w:r w:rsidRPr="00643E85">
        <w:rPr>
          <w:rFonts w:ascii="Arial" w:hAnsi="Arial" w:cs="Arial"/>
          <w:sz w:val="24"/>
          <w:szCs w:val="24"/>
        </w:rPr>
        <w:t xml:space="preserve">fourteen (14)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IP Youth from the Municipality of Laak who are part of the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w:t>
      </w:r>
      <w:r w:rsidR="009939CE" w:rsidRPr="00643E85">
        <w:rPr>
          <w:rFonts w:ascii="Arial" w:hAnsi="Arial" w:cs="Arial"/>
          <w:sz w:val="24"/>
          <w:szCs w:val="24"/>
        </w:rPr>
        <w:t>Community</w:t>
      </w:r>
      <w:r w:rsidRPr="00643E85">
        <w:rPr>
          <w:rFonts w:ascii="Arial" w:hAnsi="Arial" w:cs="Arial"/>
          <w:sz w:val="24"/>
          <w:szCs w:val="24"/>
        </w:rPr>
        <w:t xml:space="preserve"> of Laak.</w:t>
      </w:r>
    </w:p>
    <w:p w14:paraId="27B291EB" w14:textId="77777777" w:rsidR="00B875CC" w:rsidRPr="00643E85" w:rsidRDefault="00000000" w:rsidP="00BA013B">
      <w:pPr>
        <w:spacing w:line="480" w:lineRule="auto"/>
        <w:ind w:left="130"/>
        <w:jc w:val="both"/>
        <w:rPr>
          <w:rFonts w:ascii="Arial" w:hAnsi="Arial" w:cs="Arial"/>
          <w:sz w:val="24"/>
          <w:szCs w:val="24"/>
        </w:rPr>
      </w:pPr>
      <w:r w:rsidRPr="00643E85">
        <w:rPr>
          <w:rFonts w:ascii="Arial" w:hAnsi="Arial" w:cs="Arial"/>
          <w:sz w:val="24"/>
          <w:szCs w:val="24"/>
        </w:rPr>
        <w:tab/>
        <w:t xml:space="preserve">The inclusion criteria the informants should fulfill for this study are (a)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Youth from the Municipality of Laak</w:t>
      </w:r>
      <w:r w:rsidR="004B6BDC" w:rsidRPr="00643E85">
        <w:rPr>
          <w:rFonts w:ascii="Arial" w:hAnsi="Arial" w:cs="Arial"/>
          <w:sz w:val="24"/>
          <w:szCs w:val="24"/>
        </w:rPr>
        <w:t xml:space="preserve">. The term "youth" refers to people who are between 15-30 years old </w:t>
      </w:r>
      <w:r w:rsidR="00D775B5" w:rsidRPr="00643E85">
        <w:rPr>
          <w:rFonts w:ascii="Arial" w:eastAsia="Arial" w:hAnsi="Arial" w:cs="Arial"/>
          <w:sz w:val="24"/>
          <w:szCs w:val="24"/>
        </w:rPr>
        <w:t>(GOV.PH, 1994</w:t>
      </w:r>
      <w:r w:rsidR="004B6BDC" w:rsidRPr="00643E85">
        <w:rPr>
          <w:rFonts w:ascii="Arial" w:hAnsi="Arial" w:cs="Arial"/>
          <w:sz w:val="24"/>
          <w:szCs w:val="24"/>
        </w:rPr>
        <w:t>)</w:t>
      </w:r>
      <w:r w:rsidRPr="00643E85">
        <w:rPr>
          <w:rFonts w:ascii="Arial" w:hAnsi="Arial" w:cs="Arial"/>
          <w:sz w:val="24"/>
          <w:szCs w:val="24"/>
        </w:rPr>
        <w:t xml:space="preserve">; (b) </w:t>
      </w:r>
      <w:r w:rsidR="004B6BDC" w:rsidRPr="00643E85">
        <w:rPr>
          <w:rFonts w:ascii="Arial" w:hAnsi="Arial" w:cs="Arial"/>
          <w:sz w:val="24"/>
          <w:szCs w:val="24"/>
        </w:rPr>
        <w:t>15</w:t>
      </w:r>
      <w:r w:rsidRPr="00643E85">
        <w:rPr>
          <w:rFonts w:ascii="Arial" w:hAnsi="Arial" w:cs="Arial"/>
          <w:sz w:val="24"/>
          <w:szCs w:val="24"/>
        </w:rPr>
        <w:t>-</w:t>
      </w:r>
      <w:r w:rsidR="004B6BDC" w:rsidRPr="00643E85">
        <w:rPr>
          <w:rFonts w:ascii="Arial" w:hAnsi="Arial" w:cs="Arial"/>
          <w:sz w:val="24"/>
          <w:szCs w:val="24"/>
        </w:rPr>
        <w:t>30</w:t>
      </w:r>
      <w:r w:rsidRPr="00643E85">
        <w:rPr>
          <w:rFonts w:ascii="Arial" w:hAnsi="Arial" w:cs="Arial"/>
          <w:sz w:val="24"/>
          <w:szCs w:val="24"/>
        </w:rPr>
        <w:t xml:space="preserve"> years old upon interview; </w:t>
      </w:r>
      <w:r w:rsidR="00D775B5" w:rsidRPr="00643E85">
        <w:rPr>
          <w:rFonts w:ascii="Arial" w:hAnsi="Arial" w:cs="Arial"/>
          <w:sz w:val="24"/>
          <w:szCs w:val="24"/>
        </w:rPr>
        <w:t xml:space="preserve">and </w:t>
      </w:r>
      <w:r w:rsidRPr="00643E85">
        <w:rPr>
          <w:rFonts w:ascii="Arial" w:hAnsi="Arial" w:cs="Arial"/>
          <w:sz w:val="24"/>
          <w:szCs w:val="24"/>
        </w:rPr>
        <w:t>(c)</w:t>
      </w:r>
      <w:r w:rsidR="00706AA6" w:rsidRPr="00643E85">
        <w:rPr>
          <w:rFonts w:ascii="Arial" w:hAnsi="Arial" w:cs="Arial"/>
          <w:sz w:val="24"/>
          <w:szCs w:val="24"/>
        </w:rPr>
        <w:t xml:space="preserve"> male or female</w:t>
      </w:r>
      <w:r w:rsidR="00D775B5" w:rsidRPr="00643E85">
        <w:rPr>
          <w:rFonts w:ascii="Arial" w:hAnsi="Arial" w:cs="Arial"/>
          <w:sz w:val="24"/>
          <w:szCs w:val="24"/>
        </w:rPr>
        <w:t xml:space="preserve"> </w:t>
      </w:r>
      <w:proofErr w:type="spellStart"/>
      <w:r w:rsidR="00D775B5" w:rsidRPr="00643E85">
        <w:rPr>
          <w:rFonts w:ascii="Arial" w:hAnsi="Arial" w:cs="Arial"/>
          <w:sz w:val="24"/>
          <w:szCs w:val="24"/>
        </w:rPr>
        <w:t>Dibabawon</w:t>
      </w:r>
      <w:proofErr w:type="spellEnd"/>
      <w:r w:rsidR="00D775B5" w:rsidRPr="00643E85">
        <w:rPr>
          <w:rFonts w:ascii="Arial" w:hAnsi="Arial" w:cs="Arial"/>
          <w:sz w:val="24"/>
          <w:szCs w:val="24"/>
        </w:rPr>
        <w:t xml:space="preserve"> Youth</w:t>
      </w:r>
      <w:r w:rsidRPr="00643E85">
        <w:rPr>
          <w:rFonts w:ascii="Arial" w:hAnsi="Arial" w:cs="Arial"/>
          <w:sz w:val="24"/>
          <w:szCs w:val="24"/>
        </w:rPr>
        <w:t xml:space="preserve">. Exclusion criteria have been thoughtfully established to ensure precision in participant selection and maintain the study's integrity. Prospective participants are excluded if they fail to meet the </w:t>
      </w:r>
      <w:proofErr w:type="gramStart"/>
      <w:r w:rsidRPr="00643E85">
        <w:rPr>
          <w:rFonts w:ascii="Arial" w:hAnsi="Arial" w:cs="Arial"/>
          <w:sz w:val="24"/>
          <w:szCs w:val="24"/>
        </w:rPr>
        <w:t>aforementioned inclusion</w:t>
      </w:r>
      <w:proofErr w:type="gramEnd"/>
      <w:r w:rsidRPr="00643E85">
        <w:rPr>
          <w:rFonts w:ascii="Arial" w:hAnsi="Arial" w:cs="Arial"/>
          <w:sz w:val="24"/>
          <w:szCs w:val="24"/>
        </w:rPr>
        <w:t xml:space="preserve"> criteria or exhibit characteristics such as</w:t>
      </w:r>
      <w:r w:rsidR="007544D5" w:rsidRPr="00643E85">
        <w:rPr>
          <w:rFonts w:ascii="Arial" w:hAnsi="Arial" w:cs="Arial"/>
          <w:sz w:val="24"/>
          <w:szCs w:val="24"/>
        </w:rPr>
        <w:t xml:space="preserve"> </w:t>
      </w:r>
      <w:r w:rsidRPr="00643E85">
        <w:rPr>
          <w:rFonts w:ascii="Arial" w:hAnsi="Arial" w:cs="Arial"/>
          <w:sz w:val="24"/>
          <w:szCs w:val="24"/>
        </w:rPr>
        <w:t xml:space="preserve">language barriers, ethical concerns, withdrawal of consent, and data non-compliance. These criteria collectively align the selected participants with the research's objectives while upholding its validity and ethical standards. </w:t>
      </w:r>
    </w:p>
    <w:p w14:paraId="08949A79" w14:textId="77777777" w:rsidR="00180C86" w:rsidRPr="00643E85" w:rsidRDefault="00000000" w:rsidP="00BA013B">
      <w:pPr>
        <w:spacing w:line="480" w:lineRule="auto"/>
        <w:ind w:left="130" w:firstLine="720"/>
        <w:jc w:val="both"/>
        <w:rPr>
          <w:rFonts w:ascii="Arial" w:hAnsi="Arial" w:cs="Arial"/>
          <w:sz w:val="24"/>
          <w:szCs w:val="24"/>
        </w:rPr>
      </w:pPr>
      <w:r w:rsidRPr="00643E85">
        <w:rPr>
          <w:rFonts w:ascii="Arial" w:eastAsia="Arial" w:hAnsi="Arial" w:cs="Arial"/>
          <w:sz w:val="24"/>
          <w:szCs w:val="24"/>
          <w:highlight w:val="white"/>
        </w:rPr>
        <w:lastRenderedPageBreak/>
        <w:t xml:space="preserve">The participants of this study were IP Youth who have </w:t>
      </w:r>
      <w:proofErr w:type="spellStart"/>
      <w:r w:rsidRPr="00643E85">
        <w:rPr>
          <w:rFonts w:ascii="Arial" w:eastAsia="Arial" w:hAnsi="Arial" w:cs="Arial"/>
          <w:sz w:val="24"/>
          <w:szCs w:val="24"/>
          <w:highlight w:val="white"/>
        </w:rPr>
        <w:t>Dibabawon</w:t>
      </w:r>
      <w:proofErr w:type="spellEnd"/>
      <w:r w:rsidRPr="00643E85">
        <w:rPr>
          <w:rFonts w:ascii="Arial" w:eastAsia="Arial" w:hAnsi="Arial" w:cs="Arial"/>
          <w:sz w:val="24"/>
          <w:szCs w:val="24"/>
          <w:highlight w:val="white"/>
        </w:rPr>
        <w:t xml:space="preserve"> origins, particularly in the Municipality of Laak. </w:t>
      </w:r>
      <w:r w:rsidRPr="00643E85">
        <w:rPr>
          <w:rFonts w:ascii="Arial" w:eastAsia="Arial" w:hAnsi="Arial" w:cs="Arial"/>
          <w:sz w:val="24"/>
          <w:szCs w:val="24"/>
        </w:rPr>
        <w:t xml:space="preserve">Moreover, participants were </w:t>
      </w:r>
      <w:r w:rsidR="009939CE" w:rsidRPr="00643E85">
        <w:rPr>
          <w:rFonts w:ascii="Arial" w:eastAsia="Arial" w:hAnsi="Arial" w:cs="Arial"/>
          <w:sz w:val="24"/>
          <w:szCs w:val="24"/>
        </w:rPr>
        <w:t>chosen</w:t>
      </w:r>
      <w:r w:rsidRPr="00643E85">
        <w:rPr>
          <w:rFonts w:ascii="Arial" w:eastAsia="Arial" w:hAnsi="Arial" w:cs="Arial"/>
          <w:sz w:val="24"/>
          <w:szCs w:val="24"/>
        </w:rPr>
        <w:t xml:space="preserve"> via </w:t>
      </w:r>
      <w:r w:rsidR="00952151" w:rsidRPr="00643E85">
        <w:rPr>
          <w:rFonts w:ascii="Arial" w:eastAsia="Arial" w:hAnsi="Arial" w:cs="Arial"/>
          <w:sz w:val="24"/>
          <w:szCs w:val="24"/>
        </w:rPr>
        <w:t xml:space="preserve">simple random </w:t>
      </w:r>
      <w:r w:rsidR="007A4CCF" w:rsidRPr="00643E85">
        <w:rPr>
          <w:rFonts w:ascii="Arial" w:eastAsia="Arial" w:hAnsi="Arial" w:cs="Arial"/>
          <w:sz w:val="24"/>
          <w:szCs w:val="24"/>
        </w:rPr>
        <w:t>sampling among</w:t>
      </w:r>
      <w:r w:rsidRPr="00643E85">
        <w:rPr>
          <w:rFonts w:ascii="Arial" w:eastAsia="Arial" w:hAnsi="Arial" w:cs="Arial"/>
          <w:sz w:val="24"/>
          <w:szCs w:val="24"/>
        </w:rPr>
        <w:t xml:space="preserve">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IP Youth who live in the Municipality of Laak; the researchers divided the </w:t>
      </w:r>
      <w:r w:rsidR="007544D5" w:rsidRPr="00643E85">
        <w:rPr>
          <w:rFonts w:ascii="Arial" w:eastAsia="Arial" w:hAnsi="Arial" w:cs="Arial"/>
          <w:sz w:val="24"/>
          <w:szCs w:val="24"/>
        </w:rPr>
        <w:t>participants</w:t>
      </w:r>
      <w:r w:rsidRPr="00643E85">
        <w:rPr>
          <w:rFonts w:ascii="Arial" w:eastAsia="Arial" w:hAnsi="Arial" w:cs="Arial"/>
          <w:sz w:val="24"/>
          <w:szCs w:val="24"/>
        </w:rPr>
        <w:t xml:space="preserve"> into two to interview one Focus Group Discussion (FGD) with seven informants and measure for the in-depth interview (IDI). </w:t>
      </w:r>
    </w:p>
    <w:p w14:paraId="47F6CCFA" w14:textId="77777777" w:rsidR="00F1395F" w:rsidRPr="00643E85" w:rsidRDefault="00000000" w:rsidP="00BA013B">
      <w:pPr>
        <w:spacing w:line="480" w:lineRule="auto"/>
        <w:ind w:left="130"/>
        <w:jc w:val="both"/>
        <w:rPr>
          <w:rFonts w:ascii="Arial" w:eastAsia="Arial" w:hAnsi="Arial" w:cs="Arial"/>
          <w:b/>
          <w:sz w:val="24"/>
          <w:szCs w:val="24"/>
        </w:rPr>
      </w:pPr>
      <w:r w:rsidRPr="00643E85">
        <w:rPr>
          <w:rFonts w:ascii="Arial" w:eastAsia="Arial" w:hAnsi="Arial" w:cs="Arial"/>
          <w:b/>
          <w:sz w:val="24"/>
          <w:szCs w:val="24"/>
        </w:rPr>
        <w:t>Research Instruments</w:t>
      </w:r>
    </w:p>
    <w:p w14:paraId="6222756D" w14:textId="77777777" w:rsidR="00732F78" w:rsidRPr="00643E85" w:rsidRDefault="00000000" w:rsidP="00732F78">
      <w:pPr>
        <w:spacing w:line="480" w:lineRule="auto"/>
        <w:ind w:left="130" w:firstLine="720"/>
        <w:jc w:val="both"/>
        <w:rPr>
          <w:rFonts w:ascii="Arial" w:eastAsia="Arial" w:hAnsi="Arial" w:cs="Arial"/>
          <w:sz w:val="24"/>
          <w:szCs w:val="24"/>
        </w:rPr>
      </w:pPr>
      <w:r w:rsidRPr="00643E85">
        <w:rPr>
          <w:rFonts w:ascii="Arial" w:eastAsia="Arial" w:hAnsi="Arial" w:cs="Arial"/>
          <w:sz w:val="24"/>
          <w:szCs w:val="24"/>
        </w:rPr>
        <w:t>This study utilized a researcher-made questionnaire</w:t>
      </w:r>
      <w:r w:rsidR="00B93FA8">
        <w:rPr>
          <w:rFonts w:ascii="Arial" w:eastAsia="Arial" w:hAnsi="Arial" w:cs="Arial"/>
          <w:sz w:val="24"/>
          <w:szCs w:val="24"/>
        </w:rPr>
        <w:t xml:space="preserve"> to collect </w:t>
      </w:r>
      <w:r w:rsidR="007B7E99">
        <w:rPr>
          <w:rFonts w:ascii="Arial" w:eastAsia="Arial" w:hAnsi="Arial" w:cs="Arial"/>
          <w:sz w:val="24"/>
          <w:szCs w:val="24"/>
        </w:rPr>
        <w:t xml:space="preserve">data relevant to the study's objectives. The questionnaire featured three primary and three </w:t>
      </w:r>
      <w:r w:rsidRPr="00643E85">
        <w:rPr>
          <w:rFonts w:ascii="Arial" w:eastAsia="Arial" w:hAnsi="Arial" w:cs="Arial"/>
          <w:sz w:val="24"/>
          <w:szCs w:val="24"/>
        </w:rPr>
        <w:t>supporting guide questions comprising content-proper questions.</w:t>
      </w:r>
      <w:r w:rsidR="007B7E99">
        <w:rPr>
          <w:rFonts w:ascii="Arial" w:eastAsia="Arial" w:hAnsi="Arial" w:cs="Arial"/>
          <w:sz w:val="24"/>
          <w:szCs w:val="24"/>
        </w:rPr>
        <w:t xml:space="preserve"> </w:t>
      </w:r>
      <w:r>
        <w:rPr>
          <w:rFonts w:ascii="Arial" w:eastAsia="Arial" w:hAnsi="Arial" w:cs="Arial"/>
          <w:sz w:val="24"/>
          <w:szCs w:val="24"/>
        </w:rPr>
        <w:t xml:space="preserve">The set of questions that were made was </w:t>
      </w:r>
      <w:r w:rsidR="007B7E99">
        <w:rPr>
          <w:rFonts w:ascii="Arial" w:eastAsia="Arial" w:hAnsi="Arial" w:cs="Arial"/>
          <w:sz w:val="24"/>
          <w:szCs w:val="24"/>
        </w:rPr>
        <w:t xml:space="preserve">reviewed </w:t>
      </w:r>
      <w:r>
        <w:rPr>
          <w:rFonts w:ascii="Arial" w:eastAsia="Arial" w:hAnsi="Arial" w:cs="Arial"/>
          <w:sz w:val="24"/>
          <w:szCs w:val="24"/>
        </w:rPr>
        <w:t>first by the panel members, ensuring the nonbiased conduct of the study</w:t>
      </w:r>
      <w:r w:rsidR="007B7E99">
        <w:rPr>
          <w:rFonts w:ascii="Arial" w:eastAsia="Arial" w:hAnsi="Arial" w:cs="Arial"/>
          <w:sz w:val="24"/>
          <w:szCs w:val="24"/>
        </w:rPr>
        <w:t xml:space="preserve"> and the validity, relevance, and clarity of the questions</w:t>
      </w:r>
      <w:r>
        <w:rPr>
          <w:rFonts w:ascii="Arial" w:eastAsia="Arial" w:hAnsi="Arial" w:cs="Arial"/>
          <w:sz w:val="24"/>
          <w:szCs w:val="24"/>
        </w:rPr>
        <w:t>.</w:t>
      </w:r>
      <w:r w:rsidRPr="00643E85">
        <w:rPr>
          <w:rFonts w:ascii="Arial" w:eastAsia="Arial" w:hAnsi="Arial" w:cs="Arial"/>
          <w:sz w:val="24"/>
          <w:szCs w:val="24"/>
        </w:rPr>
        <w:t xml:space="preserve"> The interview questions were designed to focus on phenomenological study. Each participant received an identical set of open-ended questions, allowing them to expound as needed. All responses are coded to protect participant privacy, reporting, and data analysis.</w:t>
      </w:r>
    </w:p>
    <w:p w14:paraId="5EFFB1EF" w14:textId="77777777" w:rsidR="00BA013B" w:rsidRPr="007B5C2D" w:rsidRDefault="00000000" w:rsidP="007B5C2D">
      <w:pPr>
        <w:spacing w:line="480" w:lineRule="auto"/>
        <w:ind w:left="130" w:firstLine="720"/>
        <w:jc w:val="both"/>
        <w:rPr>
          <w:rFonts w:ascii="Arial" w:eastAsia="Arial" w:hAnsi="Arial" w:cs="Arial"/>
          <w:sz w:val="24"/>
          <w:szCs w:val="24"/>
        </w:rPr>
      </w:pPr>
      <w:r w:rsidRPr="00643E85">
        <w:rPr>
          <w:rFonts w:ascii="Arial" w:eastAsia="Arial" w:hAnsi="Arial" w:cs="Arial"/>
          <w:sz w:val="24"/>
          <w:szCs w:val="24"/>
        </w:rPr>
        <w:t>In addition to this subject matter, upon conducting a focus group interview, there should be no specific response or statement; the reason for this occurrence is that they have different beliefs, statuses, and many others. The researchers ensure</w:t>
      </w:r>
      <w:r w:rsidR="00E43D1B" w:rsidRPr="00643E85">
        <w:rPr>
          <w:rFonts w:ascii="Arial" w:eastAsia="Arial" w:hAnsi="Arial" w:cs="Arial"/>
          <w:sz w:val="24"/>
          <w:szCs w:val="24"/>
        </w:rPr>
        <w:t>d</w:t>
      </w:r>
      <w:r w:rsidRPr="00643E85">
        <w:rPr>
          <w:rFonts w:ascii="Arial" w:eastAsia="Arial" w:hAnsi="Arial" w:cs="Arial"/>
          <w:sz w:val="24"/>
          <w:szCs w:val="24"/>
        </w:rPr>
        <w:t xml:space="preserve"> a safe and collaborative environment between the informants and the researchers. In dealing with the informants, the researcher can interact and observe the gestures to have transparency between the researcher and the sharer.</w:t>
      </w:r>
    </w:p>
    <w:p w14:paraId="3E1E69F0" w14:textId="77777777" w:rsidR="00391BFB" w:rsidRDefault="00391BFB" w:rsidP="00BA013B">
      <w:pPr>
        <w:spacing w:line="480" w:lineRule="auto"/>
        <w:ind w:left="130"/>
        <w:jc w:val="both"/>
        <w:rPr>
          <w:rFonts w:ascii="Arial" w:eastAsia="Arial" w:hAnsi="Arial" w:cs="Arial"/>
          <w:b/>
          <w:sz w:val="24"/>
          <w:szCs w:val="24"/>
        </w:rPr>
      </w:pPr>
    </w:p>
    <w:p w14:paraId="3F1EC2F7" w14:textId="77777777" w:rsidR="0077565A" w:rsidRDefault="0077565A" w:rsidP="00BA013B">
      <w:pPr>
        <w:spacing w:line="480" w:lineRule="auto"/>
        <w:ind w:left="130"/>
        <w:jc w:val="both"/>
        <w:rPr>
          <w:rFonts w:ascii="Arial" w:eastAsia="Arial" w:hAnsi="Arial" w:cs="Arial"/>
          <w:b/>
          <w:sz w:val="24"/>
          <w:szCs w:val="24"/>
        </w:rPr>
      </w:pPr>
    </w:p>
    <w:p w14:paraId="125A07C7" w14:textId="7F997B5C" w:rsidR="00F1395F" w:rsidRPr="00643E85" w:rsidRDefault="00000000" w:rsidP="00BA013B">
      <w:pPr>
        <w:spacing w:line="480" w:lineRule="auto"/>
        <w:ind w:left="130"/>
        <w:jc w:val="both"/>
        <w:rPr>
          <w:rFonts w:ascii="Arial" w:eastAsia="Arial" w:hAnsi="Arial" w:cs="Arial"/>
          <w:b/>
          <w:sz w:val="24"/>
          <w:szCs w:val="24"/>
        </w:rPr>
      </w:pPr>
      <w:r w:rsidRPr="00643E85">
        <w:rPr>
          <w:rFonts w:ascii="Arial" w:eastAsia="Arial" w:hAnsi="Arial" w:cs="Arial"/>
          <w:b/>
          <w:sz w:val="24"/>
          <w:szCs w:val="24"/>
        </w:rPr>
        <w:lastRenderedPageBreak/>
        <w:t>Research Design and Procedures</w:t>
      </w:r>
    </w:p>
    <w:p w14:paraId="22E90AA0" w14:textId="77777777" w:rsidR="00F1395F" w:rsidRPr="00643E85" w:rsidRDefault="00000000" w:rsidP="00BA013B">
      <w:pPr>
        <w:spacing w:line="480" w:lineRule="auto"/>
        <w:ind w:left="130"/>
        <w:jc w:val="both"/>
        <w:rPr>
          <w:rFonts w:ascii="Arial" w:eastAsia="Arial" w:hAnsi="Arial" w:cs="Arial"/>
          <w:sz w:val="24"/>
          <w:szCs w:val="24"/>
        </w:rPr>
      </w:pPr>
      <w:bookmarkStart w:id="2" w:name="_heading=h.30j0zll" w:colFirst="0" w:colLast="0"/>
      <w:bookmarkEnd w:id="2"/>
      <w:r w:rsidRPr="00643E85">
        <w:rPr>
          <w:rFonts w:ascii="Arial" w:eastAsia="Arial" w:hAnsi="Arial" w:cs="Arial"/>
          <w:sz w:val="24"/>
          <w:szCs w:val="24"/>
        </w:rPr>
        <w:t xml:space="preserve">        This study utilize</w:t>
      </w:r>
      <w:r w:rsidR="00E43D1B" w:rsidRPr="00643E85">
        <w:rPr>
          <w:rFonts w:ascii="Arial" w:eastAsia="Arial" w:hAnsi="Arial" w:cs="Arial"/>
          <w:sz w:val="24"/>
          <w:szCs w:val="24"/>
        </w:rPr>
        <w:t>d</w:t>
      </w:r>
      <w:r w:rsidRPr="00643E85">
        <w:rPr>
          <w:rFonts w:ascii="Arial" w:eastAsia="Arial" w:hAnsi="Arial" w:cs="Arial"/>
          <w:sz w:val="24"/>
          <w:szCs w:val="24"/>
        </w:rPr>
        <w:t xml:space="preserve"> a qualitative phenomenological method of research. Th</w:t>
      </w:r>
      <w:r w:rsidR="00F029E5" w:rsidRPr="00643E85">
        <w:rPr>
          <w:rFonts w:ascii="Arial" w:eastAsia="Arial" w:hAnsi="Arial" w:cs="Arial"/>
          <w:sz w:val="24"/>
          <w:szCs w:val="24"/>
        </w:rPr>
        <w:t xml:space="preserve">is method offers a theoretical instrument for study in education. Its flexible activities enable researchers to </w:t>
      </w:r>
      <w:r w:rsidR="00484A0A" w:rsidRPr="00643E85">
        <w:rPr>
          <w:rFonts w:ascii="Arial" w:eastAsia="Arial" w:hAnsi="Arial" w:cs="Arial"/>
          <w:sz w:val="24"/>
          <w:szCs w:val="24"/>
        </w:rPr>
        <w:t>describe</w:t>
      </w:r>
      <w:r w:rsidR="00F029E5" w:rsidRPr="00643E85">
        <w:rPr>
          <w:rFonts w:ascii="Arial" w:eastAsia="Arial" w:hAnsi="Arial" w:cs="Arial"/>
          <w:sz w:val="24"/>
          <w:szCs w:val="24"/>
        </w:rPr>
        <w:t xml:space="preserve"> and shed light on complex phenomena, including </w:t>
      </w:r>
      <w:r w:rsidR="00380991" w:rsidRPr="00643E85">
        <w:rPr>
          <w:rFonts w:ascii="Arial" w:eastAsia="Arial" w:hAnsi="Arial" w:cs="Arial"/>
          <w:sz w:val="24"/>
          <w:szCs w:val="24"/>
        </w:rPr>
        <w:t>different facets</w:t>
      </w:r>
      <w:r w:rsidR="00F029E5" w:rsidRPr="00643E85">
        <w:rPr>
          <w:rFonts w:ascii="Arial" w:eastAsia="Arial" w:hAnsi="Arial" w:cs="Arial"/>
          <w:sz w:val="24"/>
          <w:szCs w:val="24"/>
        </w:rPr>
        <w:t xml:space="preserve"> of the human social experience (Alhazmi &amp; Kaufmann</w:t>
      </w:r>
      <w:r w:rsidR="00567FEF" w:rsidRPr="00643E85">
        <w:rPr>
          <w:rFonts w:ascii="Arial" w:eastAsia="Arial" w:hAnsi="Arial" w:cs="Arial"/>
          <w:sz w:val="24"/>
          <w:szCs w:val="24"/>
        </w:rPr>
        <w:t xml:space="preserve">, </w:t>
      </w:r>
      <w:r w:rsidR="00F029E5" w:rsidRPr="00643E85">
        <w:rPr>
          <w:rFonts w:ascii="Arial" w:eastAsia="Arial" w:hAnsi="Arial" w:cs="Arial"/>
          <w:sz w:val="24"/>
          <w:szCs w:val="24"/>
        </w:rPr>
        <w:t xml:space="preserve">2022). </w:t>
      </w:r>
      <w:r w:rsidRPr="00643E85">
        <w:rPr>
          <w:rFonts w:ascii="Arial" w:eastAsia="Arial" w:hAnsi="Arial" w:cs="Arial"/>
          <w:sz w:val="24"/>
          <w:szCs w:val="24"/>
        </w:rPr>
        <w:t>The researchers explore</w:t>
      </w:r>
      <w:r w:rsidR="00817B42">
        <w:rPr>
          <w:rFonts w:ascii="Arial" w:eastAsia="Arial" w:hAnsi="Arial" w:cs="Arial"/>
          <w:sz w:val="24"/>
          <w:szCs w:val="24"/>
        </w:rPr>
        <w:t>d</w:t>
      </w:r>
      <w:r w:rsidRPr="00643E85">
        <w:rPr>
          <w:rFonts w:ascii="Arial" w:eastAsia="Arial" w:hAnsi="Arial" w:cs="Arial"/>
          <w:sz w:val="24"/>
          <w:szCs w:val="24"/>
        </w:rPr>
        <w:t xml:space="preserve"> and understood the experiences, challenges, and coping mechanisms of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IP Youth in preserving their culture's identity in a fast-changing society. </w:t>
      </w:r>
    </w:p>
    <w:p w14:paraId="614971D7" w14:textId="77777777" w:rsidR="00F1395F" w:rsidRPr="00643E85" w:rsidRDefault="00000000" w:rsidP="00BA013B">
      <w:pPr>
        <w:spacing w:line="480" w:lineRule="auto"/>
        <w:ind w:left="130"/>
        <w:jc w:val="both"/>
        <w:rPr>
          <w:rFonts w:ascii="Arial" w:eastAsia="Arial" w:hAnsi="Arial" w:cs="Arial"/>
          <w:sz w:val="24"/>
          <w:szCs w:val="24"/>
        </w:rPr>
      </w:pPr>
      <w:r w:rsidRPr="00643E85">
        <w:rPr>
          <w:rFonts w:ascii="Arial" w:eastAsia="Arial" w:hAnsi="Arial" w:cs="Arial"/>
          <w:sz w:val="24"/>
          <w:szCs w:val="24"/>
        </w:rPr>
        <w:t xml:space="preserve">        Necessary written permission was sought from the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chieftain, the municipal tribal leader, the National Commission on Indigenous-Davao de Oro</w:t>
      </w:r>
      <w:r w:rsidR="007544D5" w:rsidRPr="00643E85">
        <w:rPr>
          <w:rFonts w:ascii="Arial" w:eastAsia="Arial" w:hAnsi="Arial" w:cs="Arial"/>
          <w:sz w:val="24"/>
          <w:szCs w:val="24"/>
        </w:rPr>
        <w:t xml:space="preserve">, and the </w:t>
      </w:r>
      <w:proofErr w:type="spellStart"/>
      <w:r w:rsidR="007544D5" w:rsidRPr="00643E85">
        <w:rPr>
          <w:rFonts w:ascii="Arial" w:eastAsia="Arial" w:hAnsi="Arial" w:cs="Arial"/>
          <w:sz w:val="24"/>
          <w:szCs w:val="24"/>
        </w:rPr>
        <w:t>Dibabawon</w:t>
      </w:r>
      <w:proofErr w:type="spellEnd"/>
      <w:r w:rsidR="007544D5" w:rsidRPr="00643E85">
        <w:rPr>
          <w:rFonts w:ascii="Arial" w:eastAsia="Arial" w:hAnsi="Arial" w:cs="Arial"/>
          <w:sz w:val="24"/>
          <w:szCs w:val="24"/>
        </w:rPr>
        <w:t xml:space="preserve"> Youth parents</w:t>
      </w:r>
      <w:r w:rsidR="00C86ECE">
        <w:rPr>
          <w:rFonts w:ascii="Arial" w:eastAsia="Arial" w:hAnsi="Arial" w:cs="Arial"/>
          <w:sz w:val="24"/>
          <w:szCs w:val="24"/>
        </w:rPr>
        <w:t xml:space="preserve">, whose participants </w:t>
      </w:r>
      <w:r w:rsidR="007544D5" w:rsidRPr="00643E85">
        <w:rPr>
          <w:rFonts w:ascii="Arial" w:eastAsia="Arial" w:hAnsi="Arial" w:cs="Arial"/>
          <w:sz w:val="24"/>
          <w:szCs w:val="24"/>
        </w:rPr>
        <w:t>are</w:t>
      </w:r>
      <w:r w:rsidR="00C86ECE">
        <w:rPr>
          <w:rFonts w:ascii="Arial" w:eastAsia="Arial" w:hAnsi="Arial" w:cs="Arial"/>
          <w:sz w:val="24"/>
          <w:szCs w:val="24"/>
        </w:rPr>
        <w:t xml:space="preserve"> </w:t>
      </w:r>
      <w:r w:rsidR="007544D5" w:rsidRPr="00643E85">
        <w:rPr>
          <w:rFonts w:ascii="Arial" w:eastAsia="Arial" w:hAnsi="Arial" w:cs="Arial"/>
          <w:sz w:val="24"/>
          <w:szCs w:val="24"/>
        </w:rPr>
        <w:t>still minors</w:t>
      </w:r>
      <w:r w:rsidRPr="00643E85">
        <w:rPr>
          <w:rFonts w:ascii="Arial" w:eastAsia="Arial" w:hAnsi="Arial" w:cs="Arial"/>
          <w:sz w:val="24"/>
          <w:szCs w:val="24"/>
        </w:rPr>
        <w:t xml:space="preserve">. This is followed by conducting a pre-visit with a short dialogue of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Youth to give the importance and purpose of the study. Consent </w:t>
      </w:r>
      <w:r w:rsidR="00BD6318">
        <w:rPr>
          <w:rFonts w:ascii="Arial" w:eastAsia="Arial" w:hAnsi="Arial" w:cs="Arial"/>
          <w:sz w:val="24"/>
          <w:szCs w:val="24"/>
        </w:rPr>
        <w:t xml:space="preserve">was given </w:t>
      </w:r>
      <w:r w:rsidRPr="00643E85">
        <w:rPr>
          <w:rFonts w:ascii="Arial" w:eastAsia="Arial" w:hAnsi="Arial" w:cs="Arial"/>
          <w:sz w:val="24"/>
          <w:szCs w:val="24"/>
        </w:rPr>
        <w:t xml:space="preserve">to the participants before starting the interview and should signed by them. They </w:t>
      </w:r>
      <w:r w:rsidR="00BD6318">
        <w:rPr>
          <w:rFonts w:ascii="Arial" w:eastAsia="Arial" w:hAnsi="Arial" w:cs="Arial"/>
          <w:sz w:val="24"/>
          <w:szCs w:val="24"/>
        </w:rPr>
        <w:t xml:space="preserve">were informed </w:t>
      </w:r>
      <w:r w:rsidR="00BD6318" w:rsidRPr="00643E85">
        <w:rPr>
          <w:rFonts w:ascii="Arial" w:eastAsia="Arial" w:hAnsi="Arial" w:cs="Arial"/>
          <w:sz w:val="24"/>
          <w:szCs w:val="24"/>
        </w:rPr>
        <w:t>that</w:t>
      </w:r>
      <w:r w:rsidRPr="00643E85">
        <w:rPr>
          <w:rFonts w:ascii="Arial" w:eastAsia="Arial" w:hAnsi="Arial" w:cs="Arial"/>
          <w:sz w:val="24"/>
          <w:szCs w:val="24"/>
        </w:rPr>
        <w:t xml:space="preserve"> an audio recording </w:t>
      </w:r>
      <w:r w:rsidR="00BD6318">
        <w:rPr>
          <w:rFonts w:ascii="Arial" w:eastAsia="Arial" w:hAnsi="Arial" w:cs="Arial"/>
          <w:sz w:val="24"/>
          <w:szCs w:val="24"/>
        </w:rPr>
        <w:t xml:space="preserve">was </w:t>
      </w:r>
      <w:r w:rsidRPr="00643E85">
        <w:rPr>
          <w:rFonts w:ascii="Arial" w:eastAsia="Arial" w:hAnsi="Arial" w:cs="Arial"/>
          <w:sz w:val="24"/>
          <w:szCs w:val="24"/>
        </w:rPr>
        <w:t>tak</w:t>
      </w:r>
      <w:r w:rsidR="00E43D1B" w:rsidRPr="00643E85">
        <w:rPr>
          <w:rFonts w:ascii="Arial" w:eastAsia="Arial" w:hAnsi="Arial" w:cs="Arial"/>
          <w:sz w:val="24"/>
          <w:szCs w:val="24"/>
        </w:rPr>
        <w:t>en</w:t>
      </w:r>
      <w:r w:rsidRPr="00643E85">
        <w:rPr>
          <w:rFonts w:ascii="Arial" w:eastAsia="Arial" w:hAnsi="Arial" w:cs="Arial"/>
          <w:sz w:val="24"/>
          <w:szCs w:val="24"/>
        </w:rPr>
        <w:t xml:space="preserve"> for documentation. All responses are coded to protect participant privacy, reporting, and data analysis. The recorded audio </w:t>
      </w:r>
      <w:r w:rsidR="00BE07EA">
        <w:rPr>
          <w:rFonts w:ascii="Arial" w:eastAsia="Arial" w:hAnsi="Arial" w:cs="Arial"/>
          <w:sz w:val="24"/>
          <w:szCs w:val="24"/>
        </w:rPr>
        <w:t xml:space="preserve">was </w:t>
      </w:r>
      <w:r w:rsidR="00B875CC" w:rsidRPr="00643E85">
        <w:rPr>
          <w:rFonts w:ascii="Arial" w:eastAsia="Arial" w:hAnsi="Arial" w:cs="Arial"/>
          <w:sz w:val="24"/>
          <w:szCs w:val="24"/>
        </w:rPr>
        <w:t>t</w:t>
      </w:r>
      <w:r w:rsidRPr="00643E85">
        <w:rPr>
          <w:rFonts w:ascii="Arial" w:eastAsia="Arial" w:hAnsi="Arial" w:cs="Arial"/>
          <w:sz w:val="24"/>
          <w:szCs w:val="24"/>
        </w:rPr>
        <w:t>ranscribed. At first, it encoded the original medium of language heard</w:t>
      </w:r>
      <w:r w:rsidR="00923AD3">
        <w:rPr>
          <w:rFonts w:ascii="Arial" w:eastAsia="Arial" w:hAnsi="Arial" w:cs="Arial"/>
          <w:sz w:val="24"/>
          <w:szCs w:val="24"/>
        </w:rPr>
        <w:t xml:space="preserve">, </w:t>
      </w:r>
      <w:proofErr w:type="spellStart"/>
      <w:r w:rsidR="00923AD3" w:rsidRPr="00643E85">
        <w:rPr>
          <w:rFonts w:ascii="Arial" w:eastAsia="Arial" w:hAnsi="Arial" w:cs="Arial"/>
          <w:sz w:val="24"/>
          <w:szCs w:val="24"/>
        </w:rPr>
        <w:t>Binisaya</w:t>
      </w:r>
      <w:proofErr w:type="spellEnd"/>
      <w:r w:rsidRPr="00643E85">
        <w:rPr>
          <w:rFonts w:ascii="Arial" w:eastAsia="Arial" w:hAnsi="Arial" w:cs="Arial"/>
          <w:sz w:val="24"/>
          <w:szCs w:val="24"/>
        </w:rPr>
        <w:t>, and then</w:t>
      </w:r>
      <w:r w:rsidR="00BD6318">
        <w:rPr>
          <w:rFonts w:ascii="Arial" w:eastAsia="Arial" w:hAnsi="Arial" w:cs="Arial"/>
          <w:sz w:val="24"/>
          <w:szCs w:val="24"/>
        </w:rPr>
        <w:t xml:space="preserve"> </w:t>
      </w:r>
      <w:r w:rsidRPr="00643E85">
        <w:rPr>
          <w:rFonts w:ascii="Arial" w:eastAsia="Arial" w:hAnsi="Arial" w:cs="Arial"/>
          <w:sz w:val="24"/>
          <w:szCs w:val="24"/>
        </w:rPr>
        <w:t>translate</w:t>
      </w:r>
      <w:r w:rsidR="00E43D1B" w:rsidRPr="00643E85">
        <w:rPr>
          <w:rFonts w:ascii="Arial" w:eastAsia="Arial" w:hAnsi="Arial" w:cs="Arial"/>
          <w:sz w:val="24"/>
          <w:szCs w:val="24"/>
        </w:rPr>
        <w:t>d</w:t>
      </w:r>
      <w:r w:rsidR="00BD6318">
        <w:rPr>
          <w:rFonts w:ascii="Arial" w:eastAsia="Arial" w:hAnsi="Arial" w:cs="Arial"/>
          <w:sz w:val="24"/>
          <w:szCs w:val="24"/>
        </w:rPr>
        <w:t xml:space="preserve"> it i</w:t>
      </w:r>
      <w:r w:rsidRPr="00643E85">
        <w:rPr>
          <w:rFonts w:ascii="Arial" w:eastAsia="Arial" w:hAnsi="Arial" w:cs="Arial"/>
          <w:sz w:val="24"/>
          <w:szCs w:val="24"/>
        </w:rPr>
        <w:t>nto English.</w:t>
      </w:r>
    </w:p>
    <w:p w14:paraId="59A13D84" w14:textId="77777777" w:rsidR="00E43D1B" w:rsidRDefault="00000000" w:rsidP="00BA013B">
      <w:pPr>
        <w:spacing w:line="480" w:lineRule="auto"/>
        <w:ind w:left="130"/>
        <w:jc w:val="both"/>
        <w:rPr>
          <w:rFonts w:ascii="Arial" w:eastAsia="Arial" w:hAnsi="Arial" w:cs="Arial"/>
          <w:b/>
          <w:bCs/>
          <w:sz w:val="24"/>
          <w:szCs w:val="24"/>
        </w:rPr>
      </w:pPr>
      <w:r w:rsidRPr="00643E85">
        <w:rPr>
          <w:rFonts w:ascii="Arial" w:eastAsia="Arial" w:hAnsi="Arial" w:cs="Arial"/>
          <w:b/>
          <w:bCs/>
          <w:sz w:val="24"/>
          <w:szCs w:val="24"/>
        </w:rPr>
        <w:t>Ethical Consideration</w:t>
      </w:r>
    </w:p>
    <w:p w14:paraId="19C1C6D3" w14:textId="77777777" w:rsidR="00BE07EA" w:rsidRDefault="00000000" w:rsidP="00BA013B">
      <w:pPr>
        <w:spacing w:line="480" w:lineRule="auto"/>
        <w:ind w:left="130"/>
        <w:jc w:val="both"/>
        <w:rPr>
          <w:rFonts w:ascii="Arial" w:eastAsia="Arial" w:hAnsi="Arial" w:cs="Arial"/>
          <w:sz w:val="24"/>
          <w:szCs w:val="24"/>
        </w:rPr>
      </w:pPr>
      <w:r>
        <w:rPr>
          <w:rFonts w:ascii="Arial" w:eastAsia="Arial" w:hAnsi="Arial" w:cs="Arial"/>
          <w:b/>
          <w:bCs/>
          <w:sz w:val="24"/>
          <w:szCs w:val="24"/>
        </w:rPr>
        <w:tab/>
      </w:r>
      <w:r w:rsidR="00732F78">
        <w:rPr>
          <w:rFonts w:ascii="Arial" w:eastAsia="Arial" w:hAnsi="Arial" w:cs="Arial"/>
          <w:sz w:val="24"/>
          <w:szCs w:val="24"/>
        </w:rPr>
        <w:t xml:space="preserve">This study employed the fundamental ethical principles of research by the </w:t>
      </w:r>
      <w:r w:rsidR="00732F78" w:rsidRPr="00E454FD">
        <w:rPr>
          <w:rFonts w:ascii="Arial" w:eastAsia="Arial" w:hAnsi="Arial" w:cs="Arial"/>
          <w:sz w:val="24"/>
          <w:szCs w:val="24"/>
        </w:rPr>
        <w:t>National Commission for the Protection of Human Subjects of Biomedical and Behavioral Researc</w:t>
      </w:r>
      <w:r w:rsidR="00732F78">
        <w:rPr>
          <w:rFonts w:ascii="Arial" w:eastAsia="Arial" w:hAnsi="Arial" w:cs="Arial"/>
          <w:sz w:val="24"/>
          <w:szCs w:val="24"/>
        </w:rPr>
        <w:t xml:space="preserve">h: The Belmont Report </w:t>
      </w:r>
      <w:r w:rsidR="00732F78" w:rsidRPr="00E454FD">
        <w:rPr>
          <w:rFonts w:ascii="Arial" w:eastAsia="Arial" w:hAnsi="Arial" w:cs="Arial"/>
          <w:sz w:val="24"/>
          <w:szCs w:val="24"/>
        </w:rPr>
        <w:t>(1979)</w:t>
      </w:r>
      <w:r w:rsidR="00732F78">
        <w:rPr>
          <w:rFonts w:ascii="Arial" w:eastAsia="Arial" w:hAnsi="Arial" w:cs="Arial"/>
          <w:sz w:val="24"/>
          <w:szCs w:val="24"/>
        </w:rPr>
        <w:t>, which</w:t>
      </w:r>
      <w:r w:rsidR="00732F78" w:rsidRPr="00221C81">
        <w:rPr>
          <w:rFonts w:ascii="Times New Roman" w:eastAsia="Times New Roman" w:hAnsi="Times New Roman"/>
          <w:sz w:val="24"/>
          <w:szCs w:val="24"/>
          <w:lang w:eastAsia="en-US"/>
        </w:rPr>
        <w:t xml:space="preserve"> </w:t>
      </w:r>
      <w:r w:rsidR="00732F78" w:rsidRPr="00221C81">
        <w:rPr>
          <w:rFonts w:ascii="Arial" w:eastAsia="Arial" w:hAnsi="Arial" w:cs="Arial"/>
          <w:sz w:val="24"/>
          <w:szCs w:val="24"/>
        </w:rPr>
        <w:t xml:space="preserve">defines fundamental moral </w:t>
      </w:r>
      <w:r w:rsidR="00732F78">
        <w:rPr>
          <w:rFonts w:ascii="Arial" w:eastAsia="Arial" w:hAnsi="Arial" w:cs="Arial"/>
          <w:sz w:val="24"/>
          <w:szCs w:val="24"/>
        </w:rPr>
        <w:t>principles</w:t>
      </w:r>
      <w:r w:rsidR="00732F78" w:rsidRPr="00221C81">
        <w:rPr>
          <w:rFonts w:ascii="Arial" w:eastAsia="Arial" w:hAnsi="Arial" w:cs="Arial"/>
          <w:sz w:val="24"/>
          <w:szCs w:val="24"/>
        </w:rPr>
        <w:t xml:space="preserve"> and rules</w:t>
      </w:r>
      <w:r w:rsidR="00732F78">
        <w:rPr>
          <w:rFonts w:ascii="Arial" w:eastAsia="Arial" w:hAnsi="Arial" w:cs="Arial"/>
          <w:sz w:val="24"/>
          <w:szCs w:val="24"/>
        </w:rPr>
        <w:t xml:space="preserve"> </w:t>
      </w:r>
      <w:r w:rsidR="00732F78" w:rsidRPr="00221C81">
        <w:rPr>
          <w:rFonts w:ascii="Arial" w:eastAsia="Arial" w:hAnsi="Arial" w:cs="Arial"/>
          <w:sz w:val="24"/>
          <w:szCs w:val="24"/>
        </w:rPr>
        <w:t>arising from conducting research studies with human subjects</w:t>
      </w:r>
      <w:r w:rsidR="00732F78">
        <w:rPr>
          <w:rFonts w:ascii="Arial" w:eastAsia="Arial" w:hAnsi="Arial" w:cs="Arial"/>
          <w:sz w:val="24"/>
          <w:szCs w:val="24"/>
        </w:rPr>
        <w:t>. Concerning all research questions and evaluations, the participants provided their informed consent.</w:t>
      </w:r>
    </w:p>
    <w:p w14:paraId="39F54646" w14:textId="77777777" w:rsidR="00BE07EA" w:rsidRDefault="00000000" w:rsidP="00BA013B">
      <w:pPr>
        <w:spacing w:line="480" w:lineRule="auto"/>
        <w:ind w:left="130"/>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i/>
          <w:iCs/>
          <w:sz w:val="24"/>
          <w:szCs w:val="24"/>
        </w:rPr>
        <w:t>Respect for Person</w:t>
      </w:r>
      <w:r w:rsidR="00737FA6">
        <w:rPr>
          <w:rFonts w:ascii="Arial" w:eastAsia="Arial" w:hAnsi="Arial" w:cs="Arial"/>
          <w:i/>
          <w:iCs/>
          <w:sz w:val="24"/>
          <w:szCs w:val="24"/>
        </w:rPr>
        <w:t>s</w:t>
      </w:r>
      <w:r w:rsidR="00870891">
        <w:rPr>
          <w:rFonts w:ascii="Arial" w:eastAsia="Arial" w:hAnsi="Arial" w:cs="Arial"/>
          <w:i/>
          <w:iCs/>
          <w:sz w:val="24"/>
          <w:szCs w:val="24"/>
        </w:rPr>
        <w:t xml:space="preserve">. </w:t>
      </w:r>
      <w:r w:rsidR="00870891">
        <w:rPr>
          <w:rFonts w:ascii="Arial" w:eastAsia="Arial" w:hAnsi="Arial" w:cs="Arial"/>
          <w:sz w:val="24"/>
          <w:szCs w:val="24"/>
        </w:rPr>
        <w:t>To ensure the respect of people, the researchers provide</w:t>
      </w:r>
      <w:r w:rsidR="007A158E">
        <w:rPr>
          <w:rFonts w:ascii="Arial" w:eastAsia="Arial" w:hAnsi="Arial" w:cs="Arial"/>
          <w:sz w:val="24"/>
          <w:szCs w:val="24"/>
        </w:rPr>
        <w:t>d</w:t>
      </w:r>
      <w:r w:rsidR="00870891">
        <w:rPr>
          <w:rFonts w:ascii="Arial" w:eastAsia="Arial" w:hAnsi="Arial" w:cs="Arial"/>
          <w:sz w:val="24"/>
          <w:szCs w:val="24"/>
        </w:rPr>
        <w:t xml:space="preserve"> clear, comprehensive information about the study and its potential risks or benefits, ac</w:t>
      </w:r>
      <w:r w:rsidR="005E18F3">
        <w:rPr>
          <w:rFonts w:ascii="Arial" w:eastAsia="Arial" w:hAnsi="Arial" w:cs="Arial"/>
          <w:sz w:val="24"/>
          <w:szCs w:val="24"/>
        </w:rPr>
        <w:t>knowledging each p</w:t>
      </w:r>
      <w:r w:rsidR="00870891">
        <w:rPr>
          <w:rFonts w:ascii="Arial" w:eastAsia="Arial" w:hAnsi="Arial" w:cs="Arial"/>
          <w:sz w:val="24"/>
          <w:szCs w:val="24"/>
        </w:rPr>
        <w:t>articipant's autonomy to make their decision</w:t>
      </w:r>
      <w:r w:rsidR="00923AD3">
        <w:rPr>
          <w:rFonts w:ascii="Arial" w:eastAsia="Arial" w:hAnsi="Arial" w:cs="Arial"/>
          <w:sz w:val="24"/>
          <w:szCs w:val="24"/>
        </w:rPr>
        <w:t>. Respect for a person weighs a thoughtful deliberation and opinions of the autonomous people by not getting in their way, their beliefs, and stand about the study itself.</w:t>
      </w:r>
    </w:p>
    <w:p w14:paraId="1195B90F" w14:textId="77777777" w:rsidR="00737FA6" w:rsidRDefault="00000000" w:rsidP="00BA013B">
      <w:pPr>
        <w:spacing w:line="480" w:lineRule="auto"/>
        <w:ind w:left="130"/>
        <w:jc w:val="both"/>
        <w:rPr>
          <w:rFonts w:ascii="Arial" w:eastAsia="Arial" w:hAnsi="Arial" w:cs="Arial"/>
          <w:sz w:val="24"/>
          <w:szCs w:val="24"/>
        </w:rPr>
      </w:pPr>
      <w:r>
        <w:rPr>
          <w:rFonts w:ascii="Arial" w:eastAsia="Arial" w:hAnsi="Arial" w:cs="Arial"/>
          <w:sz w:val="24"/>
          <w:szCs w:val="24"/>
        </w:rPr>
        <w:tab/>
      </w:r>
      <w:r w:rsidR="00870891">
        <w:rPr>
          <w:rFonts w:ascii="Arial" w:eastAsia="Arial" w:hAnsi="Arial" w:cs="Arial"/>
          <w:i/>
          <w:iCs/>
          <w:sz w:val="24"/>
          <w:szCs w:val="24"/>
        </w:rPr>
        <w:t>Beneficenc</w:t>
      </w:r>
      <w:r w:rsidR="002703C1">
        <w:rPr>
          <w:rFonts w:ascii="Arial" w:eastAsia="Arial" w:hAnsi="Arial" w:cs="Arial"/>
          <w:i/>
          <w:iCs/>
          <w:sz w:val="24"/>
          <w:szCs w:val="24"/>
        </w:rPr>
        <w:t xml:space="preserve">e. </w:t>
      </w:r>
      <w:r w:rsidR="002703C1">
        <w:rPr>
          <w:rFonts w:ascii="Arial" w:eastAsia="Arial" w:hAnsi="Arial" w:cs="Arial"/>
          <w:sz w:val="24"/>
          <w:szCs w:val="24"/>
        </w:rPr>
        <w:t>To address the benefit of the study, the researchers</w:t>
      </w:r>
      <w:r w:rsidR="001F64F5">
        <w:rPr>
          <w:rFonts w:ascii="Arial" w:eastAsia="Arial" w:hAnsi="Arial" w:cs="Arial"/>
          <w:sz w:val="24"/>
          <w:szCs w:val="24"/>
        </w:rPr>
        <w:t xml:space="preserve"> </w:t>
      </w:r>
      <w:r w:rsidR="00F92AE7">
        <w:rPr>
          <w:rFonts w:ascii="Arial" w:eastAsia="Arial" w:hAnsi="Arial" w:cs="Arial"/>
          <w:sz w:val="24"/>
          <w:szCs w:val="24"/>
        </w:rPr>
        <w:t>ensure</w:t>
      </w:r>
      <w:r w:rsidR="00484A0A">
        <w:rPr>
          <w:rFonts w:ascii="Arial" w:eastAsia="Arial" w:hAnsi="Arial" w:cs="Arial"/>
          <w:sz w:val="24"/>
          <w:szCs w:val="24"/>
        </w:rPr>
        <w:t>d</w:t>
      </w:r>
      <w:r w:rsidR="001F64F5">
        <w:rPr>
          <w:rFonts w:ascii="Arial" w:eastAsia="Arial" w:hAnsi="Arial" w:cs="Arial"/>
          <w:sz w:val="24"/>
          <w:szCs w:val="24"/>
        </w:rPr>
        <w:t xml:space="preserve"> the well-being of participants by developing studies that aimed at maximizing possible benefits and minimizing possible harms</w:t>
      </w:r>
      <w:r w:rsidR="006F2FE8">
        <w:rPr>
          <w:rFonts w:ascii="Arial" w:eastAsia="Arial" w:hAnsi="Arial" w:cs="Arial"/>
          <w:sz w:val="24"/>
          <w:szCs w:val="24"/>
        </w:rPr>
        <w:t>. The duties of beneficence impact both the researchers, participants, and society. This</w:t>
      </w:r>
      <w:r w:rsidR="00F92AE7">
        <w:rPr>
          <w:rFonts w:ascii="Arial" w:eastAsia="Arial" w:hAnsi="Arial" w:cs="Arial"/>
          <w:sz w:val="24"/>
          <w:szCs w:val="24"/>
        </w:rPr>
        <w:t xml:space="preserve"> </w:t>
      </w:r>
      <w:r w:rsidR="002703C1">
        <w:rPr>
          <w:rFonts w:ascii="Arial" w:eastAsia="Arial" w:hAnsi="Arial" w:cs="Arial"/>
          <w:sz w:val="24"/>
          <w:szCs w:val="24"/>
        </w:rPr>
        <w:t xml:space="preserve">means designing a study that has the potential to contribute positively to society and </w:t>
      </w:r>
      <w:r w:rsidR="00F92AE7">
        <w:rPr>
          <w:rFonts w:ascii="Arial" w:eastAsia="Arial" w:hAnsi="Arial" w:cs="Arial"/>
          <w:sz w:val="24"/>
          <w:szCs w:val="24"/>
        </w:rPr>
        <w:t>carefully examining the risk-benefit ratio</w:t>
      </w:r>
      <w:r w:rsidR="002703C1">
        <w:rPr>
          <w:rFonts w:ascii="Arial" w:eastAsia="Arial" w:hAnsi="Arial" w:cs="Arial"/>
          <w:sz w:val="24"/>
          <w:szCs w:val="24"/>
        </w:rPr>
        <w:t xml:space="preserve"> </w:t>
      </w:r>
      <w:r w:rsidR="00F92AE7">
        <w:rPr>
          <w:rFonts w:ascii="Arial" w:eastAsia="Arial" w:hAnsi="Arial" w:cs="Arial"/>
          <w:sz w:val="24"/>
          <w:szCs w:val="24"/>
        </w:rPr>
        <w:t>to minimize any harm that may result from the research stud</w:t>
      </w:r>
      <w:r w:rsidR="006F2FE8">
        <w:rPr>
          <w:rFonts w:ascii="Arial" w:eastAsia="Arial" w:hAnsi="Arial" w:cs="Arial"/>
          <w:sz w:val="24"/>
          <w:szCs w:val="24"/>
        </w:rPr>
        <w:t xml:space="preserve">y. </w:t>
      </w:r>
    </w:p>
    <w:p w14:paraId="0279D522" w14:textId="2FD2FD39" w:rsidR="007B7E99" w:rsidRPr="00391BFB" w:rsidRDefault="00000000" w:rsidP="00391BFB">
      <w:pPr>
        <w:spacing w:line="480" w:lineRule="auto"/>
        <w:ind w:left="130"/>
        <w:jc w:val="both"/>
        <w:rPr>
          <w:rFonts w:ascii="Arial" w:eastAsia="Arial" w:hAnsi="Arial" w:cs="Arial"/>
          <w:sz w:val="24"/>
          <w:szCs w:val="24"/>
        </w:rPr>
      </w:pPr>
      <w:r>
        <w:rPr>
          <w:rFonts w:ascii="Arial" w:eastAsia="Arial" w:hAnsi="Arial" w:cs="Arial"/>
          <w:sz w:val="24"/>
          <w:szCs w:val="24"/>
        </w:rPr>
        <w:tab/>
      </w:r>
      <w:r>
        <w:rPr>
          <w:rFonts w:ascii="Arial" w:eastAsia="Arial" w:hAnsi="Arial" w:cs="Arial"/>
          <w:i/>
          <w:iCs/>
          <w:sz w:val="24"/>
          <w:szCs w:val="24"/>
        </w:rPr>
        <w:t xml:space="preserve">Justice. </w:t>
      </w:r>
      <w:r>
        <w:rPr>
          <w:rFonts w:ascii="Arial" w:eastAsia="Arial" w:hAnsi="Arial" w:cs="Arial"/>
          <w:sz w:val="24"/>
          <w:szCs w:val="24"/>
        </w:rPr>
        <w:t xml:space="preserve">To establish justice in the study, the researchers </w:t>
      </w:r>
      <w:r w:rsidR="00E64F63">
        <w:rPr>
          <w:rFonts w:ascii="Arial" w:eastAsia="Arial" w:hAnsi="Arial" w:cs="Arial"/>
          <w:sz w:val="24"/>
          <w:szCs w:val="24"/>
        </w:rPr>
        <w:t>ensure</w:t>
      </w:r>
      <w:r w:rsidR="00484A0A">
        <w:rPr>
          <w:rFonts w:ascii="Arial" w:eastAsia="Arial" w:hAnsi="Arial" w:cs="Arial"/>
          <w:sz w:val="24"/>
          <w:szCs w:val="24"/>
        </w:rPr>
        <w:t>d</w:t>
      </w:r>
      <w:r>
        <w:rPr>
          <w:rFonts w:ascii="Arial" w:eastAsia="Arial" w:hAnsi="Arial" w:cs="Arial"/>
          <w:sz w:val="24"/>
          <w:szCs w:val="24"/>
        </w:rPr>
        <w:t xml:space="preserve"> fairness in the distribution of the advantages and disadvantages. A thorough examination of the research participants' selection process was conducted to ascertain whether any classes (</w:t>
      </w:r>
      <w:r w:rsidRPr="005574E1">
        <w:rPr>
          <w:rFonts w:ascii="Arial" w:eastAsia="Arial" w:hAnsi="Arial" w:cs="Arial"/>
          <w:sz w:val="24"/>
          <w:szCs w:val="24"/>
        </w:rPr>
        <w:t>particularly racial and ethnic minorities</w:t>
      </w:r>
      <w:r>
        <w:rPr>
          <w:rFonts w:ascii="Arial" w:eastAsia="Arial" w:hAnsi="Arial" w:cs="Arial"/>
          <w:sz w:val="24"/>
          <w:szCs w:val="24"/>
        </w:rPr>
        <w:t>) are being deliberately chosen for reasons unrelated to the issue under study, such as easy availability or manipulability. T</w:t>
      </w:r>
      <w:r w:rsidRPr="005574E1">
        <w:rPr>
          <w:rFonts w:ascii="Arial" w:eastAsia="Arial" w:hAnsi="Arial" w:cs="Arial"/>
          <w:sz w:val="24"/>
          <w:szCs w:val="24"/>
        </w:rPr>
        <w:t>h</w:t>
      </w:r>
      <w:r>
        <w:rPr>
          <w:rFonts w:ascii="Arial" w:eastAsia="Arial" w:hAnsi="Arial" w:cs="Arial"/>
          <w:sz w:val="24"/>
          <w:szCs w:val="24"/>
        </w:rPr>
        <w:t>e</w:t>
      </w:r>
      <w:r w:rsidR="00E64F63">
        <w:rPr>
          <w:rFonts w:ascii="Arial" w:eastAsia="Arial" w:hAnsi="Arial" w:cs="Arial"/>
          <w:sz w:val="24"/>
          <w:szCs w:val="24"/>
        </w:rPr>
        <w:t xml:space="preserve"> researchers guaranteed that </w:t>
      </w:r>
      <w:r w:rsidR="004A463C">
        <w:rPr>
          <w:rFonts w:ascii="Arial" w:eastAsia="Arial" w:hAnsi="Arial" w:cs="Arial"/>
          <w:sz w:val="24"/>
          <w:szCs w:val="24"/>
        </w:rPr>
        <w:t>the responses were equally distributed and that no g</w:t>
      </w:r>
      <w:r w:rsidR="00484A0A">
        <w:rPr>
          <w:rFonts w:ascii="Arial" w:eastAsia="Arial" w:hAnsi="Arial" w:cs="Arial"/>
          <w:sz w:val="24"/>
          <w:szCs w:val="24"/>
        </w:rPr>
        <w:t>roup was excluded</w:t>
      </w:r>
      <w:r w:rsidR="004A463C">
        <w:rPr>
          <w:rFonts w:ascii="Arial" w:eastAsia="Arial" w:hAnsi="Arial" w:cs="Arial"/>
          <w:sz w:val="24"/>
          <w:szCs w:val="24"/>
        </w:rPr>
        <w:t xml:space="preserve">, which could be disproportionate to the study result. </w:t>
      </w:r>
    </w:p>
    <w:p w14:paraId="447EE3AB" w14:textId="77777777" w:rsidR="007B7E99" w:rsidRDefault="007B7E99" w:rsidP="00391BFB">
      <w:pPr>
        <w:spacing w:line="480" w:lineRule="auto"/>
        <w:rPr>
          <w:rFonts w:ascii="Arial" w:hAnsi="Arial" w:cs="Arial"/>
          <w:b/>
          <w:bCs/>
          <w:sz w:val="24"/>
          <w:szCs w:val="24"/>
        </w:rPr>
      </w:pPr>
    </w:p>
    <w:p w14:paraId="2EBB98E0" w14:textId="77777777" w:rsidR="00391BFB" w:rsidRDefault="00391BFB" w:rsidP="00391BFB">
      <w:pPr>
        <w:spacing w:line="480" w:lineRule="auto"/>
        <w:rPr>
          <w:rFonts w:ascii="Arial" w:hAnsi="Arial" w:cs="Arial"/>
          <w:b/>
          <w:bCs/>
          <w:sz w:val="24"/>
          <w:szCs w:val="24"/>
        </w:rPr>
      </w:pPr>
    </w:p>
    <w:p w14:paraId="52F0DEE7" w14:textId="77777777" w:rsidR="007B7E99" w:rsidRDefault="007B7E99" w:rsidP="00817B42">
      <w:pPr>
        <w:spacing w:line="480" w:lineRule="auto"/>
        <w:ind w:left="130"/>
        <w:jc w:val="center"/>
        <w:rPr>
          <w:rFonts w:ascii="Arial" w:hAnsi="Arial" w:cs="Arial"/>
          <w:b/>
          <w:bCs/>
          <w:sz w:val="24"/>
          <w:szCs w:val="24"/>
        </w:rPr>
      </w:pPr>
    </w:p>
    <w:p w14:paraId="628E6ED1" w14:textId="77777777" w:rsidR="0077565A" w:rsidRDefault="0077565A" w:rsidP="00817B42">
      <w:pPr>
        <w:spacing w:line="480" w:lineRule="auto"/>
        <w:ind w:left="130"/>
        <w:jc w:val="center"/>
        <w:rPr>
          <w:rFonts w:ascii="Arial" w:hAnsi="Arial" w:cs="Arial"/>
          <w:b/>
          <w:bCs/>
          <w:sz w:val="24"/>
          <w:szCs w:val="24"/>
        </w:rPr>
      </w:pPr>
    </w:p>
    <w:p w14:paraId="1B8CFD5B" w14:textId="2A8A9004" w:rsidR="006E7B90" w:rsidRPr="00643E85" w:rsidRDefault="0077565A" w:rsidP="006E7B90">
      <w:pPr>
        <w:spacing w:line="480" w:lineRule="auto"/>
        <w:ind w:left="130"/>
        <w:jc w:val="center"/>
        <w:rPr>
          <w:rFonts w:ascii="Arial" w:hAnsi="Arial" w:cs="Arial"/>
          <w:b/>
          <w:bCs/>
          <w:sz w:val="24"/>
          <w:szCs w:val="24"/>
        </w:rPr>
      </w:pPr>
      <w:r>
        <w:rPr>
          <w:rFonts w:ascii="Arial" w:hAnsi="Arial" w:cs="Arial"/>
          <w:b/>
          <w:bCs/>
          <w:noProof/>
          <w:sz w:val="24"/>
          <w:szCs w:val="24"/>
          <w:lang w:val="en-PH" w:eastAsia="en-PH"/>
        </w:rPr>
        <w:lastRenderedPageBreak/>
        <mc:AlternateContent>
          <mc:Choice Requires="wps">
            <w:drawing>
              <wp:anchor distT="0" distB="0" distL="114300" distR="114300" simplePos="0" relativeHeight="251674624" behindDoc="0" locked="0" layoutInCell="1" allowOverlap="1" wp14:anchorId="508A2C6E" wp14:editId="5B063FD6">
                <wp:simplePos x="0" y="0"/>
                <wp:positionH relativeFrom="column">
                  <wp:posOffset>4890977</wp:posOffset>
                </wp:positionH>
                <wp:positionV relativeFrom="paragraph">
                  <wp:posOffset>-701749</wp:posOffset>
                </wp:positionV>
                <wp:extent cx="1063256" cy="414670"/>
                <wp:effectExtent l="0" t="0" r="22860" b="23495"/>
                <wp:wrapNone/>
                <wp:docPr id="1289359769" name="Rectangle 12"/>
                <wp:cNvGraphicFramePr/>
                <a:graphic xmlns:a="http://schemas.openxmlformats.org/drawingml/2006/main">
                  <a:graphicData uri="http://schemas.microsoft.com/office/word/2010/wordprocessingShape">
                    <wps:wsp>
                      <wps:cNvSpPr/>
                      <wps:spPr>
                        <a:xfrm>
                          <a:off x="0" y="0"/>
                          <a:ext cx="1063256" cy="4146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D58C4" id="Rectangle 12" o:spid="_x0000_s1026" style="position:absolute;margin-left:385.1pt;margin-top:-55.25pt;width:83.7pt;height:32.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" fillcolor="white [3212]" strokecolor="white [3212]" strokeweight="1pt"/>
            </w:pict>
          </mc:Fallback>
        </mc:AlternateContent>
      </w:r>
      <w:r w:rsidR="00954D4B" w:rsidRPr="00643E85">
        <w:rPr>
          <w:rFonts w:ascii="Arial" w:hAnsi="Arial" w:cs="Arial"/>
          <w:b/>
          <w:bCs/>
          <w:sz w:val="24"/>
          <w:szCs w:val="24"/>
        </w:rPr>
        <w:t>RESULTS AND DISCUSSION</w:t>
      </w:r>
    </w:p>
    <w:p w14:paraId="390C9F8A" w14:textId="10ACFF09" w:rsidR="00954D4B" w:rsidRDefault="00000000" w:rsidP="006E7B90">
      <w:pPr>
        <w:spacing w:line="480" w:lineRule="auto"/>
        <w:ind w:left="130" w:firstLine="720"/>
        <w:jc w:val="both"/>
        <w:rPr>
          <w:rFonts w:ascii="Arial" w:eastAsia="Arial" w:hAnsi="Arial" w:cs="Arial"/>
          <w:sz w:val="24"/>
          <w:szCs w:val="24"/>
        </w:rPr>
      </w:pPr>
      <w:r w:rsidRPr="00643E85">
        <w:rPr>
          <w:rFonts w:ascii="Arial" w:eastAsia="Arial" w:hAnsi="Arial" w:cs="Arial"/>
          <w:color w:val="000000"/>
          <w:sz w:val="24"/>
          <w:szCs w:val="24"/>
        </w:rPr>
        <w:t xml:space="preserve">The resulting data was thoroughly evaluated and examined under the supervision of a data expert. This chapter examines the data analysis of the themes derived from the </w:t>
      </w:r>
      <w:r w:rsidR="00484A0A" w:rsidRPr="00643E85">
        <w:rPr>
          <w:rFonts w:ascii="Arial" w:eastAsia="Arial" w:hAnsi="Arial" w:cs="Arial"/>
          <w:color w:val="000000"/>
          <w:sz w:val="24"/>
          <w:szCs w:val="24"/>
        </w:rPr>
        <w:t>participants’</w:t>
      </w:r>
      <w:r w:rsidRPr="00643E85">
        <w:rPr>
          <w:rFonts w:ascii="Arial" w:eastAsia="Arial" w:hAnsi="Arial" w:cs="Arial"/>
          <w:color w:val="000000"/>
          <w:sz w:val="24"/>
          <w:szCs w:val="24"/>
        </w:rPr>
        <w:t xml:space="preserve"> in-depth interviews and focus group discussions. Each section presented responses to the in-depth interview and focus group discussion related to the </w:t>
      </w:r>
      <w:r w:rsidRPr="00643E85">
        <w:rPr>
          <w:rFonts w:ascii="Arial" w:hAnsi="Arial" w:cs="Arial"/>
          <w:sz w:val="24"/>
          <w:szCs w:val="24"/>
        </w:rPr>
        <w:t xml:space="preserve">challenges and insights of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Youth</w:t>
      </w:r>
      <w:r w:rsidRPr="00643E85">
        <w:rPr>
          <w:rFonts w:ascii="Arial" w:eastAsia="Arial" w:hAnsi="Arial" w:cs="Arial"/>
          <w:sz w:val="24"/>
          <w:szCs w:val="24"/>
        </w:rPr>
        <w:t xml:space="preserve"> in preserving their culture’s identity and perception in today’s fast-changing society, followed by a comprehensive discussion summarizing the findings from the table.</w:t>
      </w:r>
    </w:p>
    <w:p w14:paraId="1559CD1D" w14:textId="77777777" w:rsidR="0077565A" w:rsidRPr="00643E85" w:rsidRDefault="0077565A" w:rsidP="0077565A">
      <w:pPr>
        <w:spacing w:line="480" w:lineRule="auto"/>
        <w:ind w:left="130" w:firstLine="720"/>
        <w:jc w:val="both"/>
        <w:rPr>
          <w:rFonts w:ascii="Arial" w:eastAsia="Arial" w:hAnsi="Arial" w:cs="Arial"/>
          <w:sz w:val="24"/>
          <w:szCs w:val="24"/>
        </w:rPr>
      </w:pPr>
    </w:p>
    <w:p w14:paraId="3451419B" w14:textId="77777777" w:rsidR="00954D4B" w:rsidRPr="00643E85" w:rsidRDefault="00000000" w:rsidP="00BA013B">
      <w:pPr>
        <w:spacing w:line="480" w:lineRule="auto"/>
        <w:ind w:left="130"/>
        <w:jc w:val="both"/>
        <w:rPr>
          <w:rFonts w:ascii="Arial" w:eastAsia="Arial" w:hAnsi="Arial" w:cs="Arial"/>
          <w:i/>
          <w:iCs/>
          <w:sz w:val="24"/>
          <w:szCs w:val="24"/>
        </w:rPr>
      </w:pPr>
      <w:r w:rsidRPr="00643E85">
        <w:rPr>
          <w:rFonts w:ascii="Arial" w:eastAsia="Arial" w:hAnsi="Arial" w:cs="Arial"/>
          <w:i/>
          <w:iCs/>
          <w:sz w:val="24"/>
          <w:szCs w:val="24"/>
        </w:rPr>
        <w:t>Table 1. Profile of the Research Participants and Key Informants</w:t>
      </w:r>
    </w:p>
    <w:p w14:paraId="2C4EB44C" w14:textId="0E718FD7" w:rsidR="00E43D1B" w:rsidRPr="00643E85" w:rsidRDefault="00000000" w:rsidP="00BA013B">
      <w:pPr>
        <w:spacing w:line="480" w:lineRule="auto"/>
        <w:ind w:left="130"/>
        <w:jc w:val="both"/>
        <w:rPr>
          <w:rFonts w:ascii="Arial" w:eastAsia="Arial" w:hAnsi="Arial" w:cs="Arial"/>
          <w:sz w:val="24"/>
          <w:szCs w:val="24"/>
        </w:rPr>
      </w:pPr>
      <w:r w:rsidRPr="00643E85">
        <w:rPr>
          <w:rFonts w:ascii="Arial" w:eastAsia="Arial" w:hAnsi="Arial" w:cs="Arial"/>
          <w:sz w:val="24"/>
          <w:szCs w:val="24"/>
        </w:rPr>
        <w:t>_____________________________________________________________</w:t>
      </w:r>
    </w:p>
    <w:p w14:paraId="62678B0B" w14:textId="77777777" w:rsidR="00E43D1B" w:rsidRPr="0073743D" w:rsidRDefault="00000000" w:rsidP="00391BFB">
      <w:pPr>
        <w:ind w:left="130"/>
        <w:jc w:val="both"/>
        <w:rPr>
          <w:rFonts w:ascii="Arial" w:eastAsia="Arial" w:hAnsi="Arial" w:cs="Arial"/>
          <w:b/>
          <w:sz w:val="24"/>
          <w:szCs w:val="24"/>
        </w:rPr>
      </w:pPr>
      <w:r w:rsidRPr="0073743D">
        <w:rPr>
          <w:rFonts w:ascii="Arial" w:eastAsia="Arial" w:hAnsi="Arial" w:cs="Arial"/>
          <w:b/>
          <w:sz w:val="24"/>
          <w:szCs w:val="24"/>
        </w:rPr>
        <w:t xml:space="preserve"> Study Group                 </w:t>
      </w:r>
      <w:r w:rsidR="0032203F" w:rsidRPr="0073743D">
        <w:rPr>
          <w:rFonts w:ascii="Arial" w:eastAsia="Arial" w:hAnsi="Arial" w:cs="Arial"/>
          <w:b/>
          <w:sz w:val="24"/>
          <w:szCs w:val="24"/>
        </w:rPr>
        <w:t xml:space="preserve"> </w:t>
      </w:r>
      <w:r w:rsidRPr="0073743D">
        <w:rPr>
          <w:rFonts w:ascii="Arial" w:eastAsia="Arial" w:hAnsi="Arial" w:cs="Arial"/>
          <w:b/>
          <w:sz w:val="24"/>
          <w:szCs w:val="24"/>
        </w:rPr>
        <w:t xml:space="preserve"> </w:t>
      </w:r>
      <w:r w:rsidR="000528E1" w:rsidRPr="0073743D">
        <w:rPr>
          <w:rFonts w:ascii="Arial" w:eastAsia="Arial" w:hAnsi="Arial" w:cs="Arial"/>
          <w:b/>
          <w:sz w:val="24"/>
          <w:szCs w:val="24"/>
        </w:rPr>
        <w:t xml:space="preserve">Sex             </w:t>
      </w:r>
      <w:r w:rsidR="000528E1" w:rsidRPr="0073743D">
        <w:rPr>
          <w:rFonts w:ascii="Arial" w:eastAsia="Arial" w:hAnsi="Arial" w:cs="Arial"/>
          <w:b/>
          <w:sz w:val="24"/>
          <w:szCs w:val="24"/>
        </w:rPr>
        <w:tab/>
        <w:t xml:space="preserve"> </w:t>
      </w:r>
      <w:r w:rsidRPr="0073743D">
        <w:rPr>
          <w:rFonts w:ascii="Arial" w:eastAsia="Arial" w:hAnsi="Arial" w:cs="Arial"/>
          <w:b/>
          <w:sz w:val="24"/>
          <w:szCs w:val="24"/>
        </w:rPr>
        <w:t xml:space="preserve">  Pseudonym               Age</w:t>
      </w:r>
    </w:p>
    <w:p w14:paraId="394E111E" w14:textId="1A981DC9" w:rsidR="00E43D1B" w:rsidRPr="00643E85" w:rsidRDefault="00000000" w:rsidP="00391BFB">
      <w:pPr>
        <w:ind w:left="130"/>
        <w:jc w:val="both"/>
        <w:rPr>
          <w:rFonts w:ascii="Arial" w:eastAsia="Arial" w:hAnsi="Arial" w:cs="Arial"/>
          <w:sz w:val="24"/>
          <w:szCs w:val="24"/>
        </w:rPr>
      </w:pPr>
      <w:r w:rsidRPr="0073743D">
        <w:rPr>
          <w:rFonts w:ascii="Arial" w:eastAsia="Arial" w:hAnsi="Arial" w:cs="Arial"/>
          <w:b/>
          <w:sz w:val="24"/>
          <w:szCs w:val="24"/>
        </w:rPr>
        <w:t>_____________________________________________________________</w:t>
      </w:r>
    </w:p>
    <w:tbl>
      <w:tblPr>
        <w:tblStyle w:val="TableGrid"/>
        <w:tblW w:w="4495" w:type="pc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702"/>
        <w:gridCol w:w="2270"/>
        <w:gridCol w:w="792"/>
      </w:tblGrid>
      <w:tr w:rsidR="00AA6B0D" w14:paraId="42144697" w14:textId="77777777" w:rsidTr="0077565A">
        <w:tc>
          <w:tcPr>
            <w:tcW w:w="1811" w:type="pct"/>
          </w:tcPr>
          <w:p w14:paraId="02F389DD" w14:textId="77777777" w:rsidR="000528E1" w:rsidRDefault="00000000" w:rsidP="00391BFB">
            <w:pPr>
              <w:rPr>
                <w:rFonts w:ascii="Arial" w:hAnsi="Arial" w:cs="Arial"/>
                <w:sz w:val="24"/>
                <w:szCs w:val="24"/>
              </w:rPr>
            </w:pPr>
            <w:r>
              <w:rPr>
                <w:rFonts w:ascii="Arial" w:hAnsi="Arial" w:cs="Arial"/>
                <w:sz w:val="24"/>
                <w:szCs w:val="24"/>
              </w:rPr>
              <w:t>IDI1001</w:t>
            </w:r>
          </w:p>
        </w:tc>
        <w:tc>
          <w:tcPr>
            <w:tcW w:w="1139" w:type="pct"/>
          </w:tcPr>
          <w:p w14:paraId="53FC8E38"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1AE8D742" w14:textId="77777777" w:rsidR="000528E1" w:rsidRDefault="00000000" w:rsidP="00391BFB">
            <w:pPr>
              <w:rPr>
                <w:rFonts w:ascii="Arial" w:hAnsi="Arial" w:cs="Arial"/>
                <w:sz w:val="24"/>
                <w:szCs w:val="24"/>
              </w:rPr>
            </w:pPr>
            <w:r>
              <w:rPr>
                <w:rFonts w:ascii="Arial" w:hAnsi="Arial" w:cs="Arial"/>
                <w:sz w:val="24"/>
                <w:szCs w:val="24"/>
              </w:rPr>
              <w:t>Beverly</w:t>
            </w:r>
          </w:p>
        </w:tc>
        <w:tc>
          <w:tcPr>
            <w:tcW w:w="530" w:type="pct"/>
          </w:tcPr>
          <w:p w14:paraId="7196D272" w14:textId="77777777" w:rsidR="000528E1" w:rsidRDefault="00000000" w:rsidP="00391BFB">
            <w:pPr>
              <w:rPr>
                <w:rFonts w:ascii="Arial" w:hAnsi="Arial" w:cs="Arial"/>
                <w:sz w:val="24"/>
                <w:szCs w:val="24"/>
              </w:rPr>
            </w:pPr>
            <w:r>
              <w:rPr>
                <w:rFonts w:ascii="Arial" w:hAnsi="Arial" w:cs="Arial"/>
                <w:sz w:val="24"/>
                <w:szCs w:val="24"/>
              </w:rPr>
              <w:t>24</w:t>
            </w:r>
          </w:p>
        </w:tc>
      </w:tr>
      <w:tr w:rsidR="00AA6B0D" w14:paraId="2D0A0EE6" w14:textId="77777777" w:rsidTr="0077565A">
        <w:tc>
          <w:tcPr>
            <w:tcW w:w="1811" w:type="pct"/>
          </w:tcPr>
          <w:p w14:paraId="1EE4ED58" w14:textId="77777777" w:rsidR="000528E1" w:rsidRDefault="00000000" w:rsidP="00391BFB">
            <w:pPr>
              <w:rPr>
                <w:rFonts w:ascii="Arial" w:hAnsi="Arial" w:cs="Arial"/>
                <w:sz w:val="24"/>
                <w:szCs w:val="24"/>
              </w:rPr>
            </w:pPr>
            <w:r>
              <w:rPr>
                <w:rFonts w:ascii="Arial" w:hAnsi="Arial" w:cs="Arial"/>
                <w:sz w:val="24"/>
                <w:szCs w:val="24"/>
              </w:rPr>
              <w:t>IDI1002</w:t>
            </w:r>
          </w:p>
        </w:tc>
        <w:tc>
          <w:tcPr>
            <w:tcW w:w="1139" w:type="pct"/>
          </w:tcPr>
          <w:p w14:paraId="4F71FE51"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63364FDA" w14:textId="77777777" w:rsidR="000528E1" w:rsidRDefault="00000000" w:rsidP="00391BFB">
            <w:pPr>
              <w:rPr>
                <w:rFonts w:ascii="Arial" w:hAnsi="Arial" w:cs="Arial"/>
                <w:sz w:val="24"/>
                <w:szCs w:val="24"/>
              </w:rPr>
            </w:pPr>
            <w:r>
              <w:rPr>
                <w:rFonts w:ascii="Arial" w:hAnsi="Arial" w:cs="Arial"/>
                <w:sz w:val="24"/>
                <w:szCs w:val="24"/>
              </w:rPr>
              <w:t>Arjean</w:t>
            </w:r>
          </w:p>
        </w:tc>
        <w:tc>
          <w:tcPr>
            <w:tcW w:w="530" w:type="pct"/>
          </w:tcPr>
          <w:p w14:paraId="35A243A6" w14:textId="77777777" w:rsidR="000528E1" w:rsidRDefault="00000000" w:rsidP="00391BFB">
            <w:pPr>
              <w:rPr>
                <w:rFonts w:ascii="Arial" w:hAnsi="Arial" w:cs="Arial"/>
                <w:sz w:val="24"/>
                <w:szCs w:val="24"/>
              </w:rPr>
            </w:pPr>
            <w:r>
              <w:rPr>
                <w:rFonts w:ascii="Arial" w:hAnsi="Arial" w:cs="Arial"/>
                <w:sz w:val="24"/>
                <w:szCs w:val="24"/>
              </w:rPr>
              <w:t>24</w:t>
            </w:r>
          </w:p>
        </w:tc>
      </w:tr>
      <w:tr w:rsidR="00AA6B0D" w14:paraId="72B592F4" w14:textId="77777777" w:rsidTr="0077565A">
        <w:tc>
          <w:tcPr>
            <w:tcW w:w="1811" w:type="pct"/>
          </w:tcPr>
          <w:p w14:paraId="75EA4DFD" w14:textId="77777777" w:rsidR="000528E1" w:rsidRDefault="00000000" w:rsidP="00391BFB">
            <w:pPr>
              <w:rPr>
                <w:rFonts w:ascii="Arial" w:hAnsi="Arial" w:cs="Arial"/>
                <w:sz w:val="24"/>
                <w:szCs w:val="24"/>
              </w:rPr>
            </w:pPr>
            <w:r>
              <w:rPr>
                <w:rFonts w:ascii="Arial" w:hAnsi="Arial" w:cs="Arial"/>
                <w:sz w:val="24"/>
                <w:szCs w:val="24"/>
              </w:rPr>
              <w:t>IDI1003</w:t>
            </w:r>
          </w:p>
        </w:tc>
        <w:tc>
          <w:tcPr>
            <w:tcW w:w="1139" w:type="pct"/>
          </w:tcPr>
          <w:p w14:paraId="38BEEB35"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0F521351" w14:textId="77777777" w:rsidR="000528E1" w:rsidRDefault="00000000" w:rsidP="00391BFB">
            <w:pPr>
              <w:rPr>
                <w:rFonts w:ascii="Arial" w:hAnsi="Arial" w:cs="Arial"/>
                <w:sz w:val="24"/>
                <w:szCs w:val="24"/>
              </w:rPr>
            </w:pPr>
            <w:r>
              <w:rPr>
                <w:rFonts w:ascii="Arial" w:hAnsi="Arial" w:cs="Arial"/>
                <w:sz w:val="24"/>
                <w:szCs w:val="24"/>
              </w:rPr>
              <w:t>Angela</w:t>
            </w:r>
          </w:p>
        </w:tc>
        <w:tc>
          <w:tcPr>
            <w:tcW w:w="530" w:type="pct"/>
          </w:tcPr>
          <w:p w14:paraId="5ABBD3B4" w14:textId="77777777" w:rsidR="000528E1" w:rsidRDefault="00000000" w:rsidP="00391BFB">
            <w:pPr>
              <w:rPr>
                <w:rFonts w:ascii="Arial" w:hAnsi="Arial" w:cs="Arial"/>
                <w:sz w:val="24"/>
                <w:szCs w:val="24"/>
              </w:rPr>
            </w:pPr>
            <w:r>
              <w:rPr>
                <w:rFonts w:ascii="Arial" w:hAnsi="Arial" w:cs="Arial"/>
                <w:sz w:val="24"/>
                <w:szCs w:val="24"/>
              </w:rPr>
              <w:t>17</w:t>
            </w:r>
          </w:p>
        </w:tc>
      </w:tr>
      <w:tr w:rsidR="00AA6B0D" w14:paraId="380DB0C1" w14:textId="77777777" w:rsidTr="0077565A">
        <w:tc>
          <w:tcPr>
            <w:tcW w:w="1811" w:type="pct"/>
          </w:tcPr>
          <w:p w14:paraId="3AD3906E" w14:textId="77777777" w:rsidR="000528E1" w:rsidRDefault="00000000" w:rsidP="00391BFB">
            <w:pPr>
              <w:rPr>
                <w:rFonts w:ascii="Arial" w:hAnsi="Arial" w:cs="Arial"/>
                <w:sz w:val="24"/>
                <w:szCs w:val="24"/>
              </w:rPr>
            </w:pPr>
            <w:r>
              <w:rPr>
                <w:rFonts w:ascii="Arial" w:hAnsi="Arial" w:cs="Arial"/>
                <w:sz w:val="24"/>
                <w:szCs w:val="24"/>
              </w:rPr>
              <w:t>IDI1004</w:t>
            </w:r>
          </w:p>
        </w:tc>
        <w:tc>
          <w:tcPr>
            <w:tcW w:w="1139" w:type="pct"/>
          </w:tcPr>
          <w:p w14:paraId="6158941D"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1E3719AB" w14:textId="77777777" w:rsidR="000528E1" w:rsidRDefault="00000000" w:rsidP="00391BFB">
            <w:pPr>
              <w:rPr>
                <w:rFonts w:ascii="Arial" w:hAnsi="Arial" w:cs="Arial"/>
                <w:sz w:val="24"/>
                <w:szCs w:val="24"/>
              </w:rPr>
            </w:pPr>
            <w:r>
              <w:rPr>
                <w:rFonts w:ascii="Arial" w:hAnsi="Arial" w:cs="Arial"/>
                <w:sz w:val="24"/>
                <w:szCs w:val="24"/>
              </w:rPr>
              <w:t>Chloie</w:t>
            </w:r>
          </w:p>
        </w:tc>
        <w:tc>
          <w:tcPr>
            <w:tcW w:w="530" w:type="pct"/>
          </w:tcPr>
          <w:p w14:paraId="42E075A2" w14:textId="77777777" w:rsidR="000528E1" w:rsidRDefault="00000000" w:rsidP="00391BFB">
            <w:pPr>
              <w:rPr>
                <w:rFonts w:ascii="Arial" w:hAnsi="Arial" w:cs="Arial"/>
                <w:sz w:val="24"/>
                <w:szCs w:val="24"/>
              </w:rPr>
            </w:pPr>
            <w:r>
              <w:rPr>
                <w:rFonts w:ascii="Arial" w:hAnsi="Arial" w:cs="Arial"/>
                <w:sz w:val="24"/>
                <w:szCs w:val="24"/>
              </w:rPr>
              <w:t>28</w:t>
            </w:r>
          </w:p>
        </w:tc>
      </w:tr>
      <w:tr w:rsidR="00AA6B0D" w14:paraId="76785948" w14:textId="77777777" w:rsidTr="0077565A">
        <w:tc>
          <w:tcPr>
            <w:tcW w:w="1811" w:type="pct"/>
          </w:tcPr>
          <w:p w14:paraId="00429AFB" w14:textId="77777777" w:rsidR="000528E1" w:rsidRDefault="00000000" w:rsidP="00391BFB">
            <w:pPr>
              <w:rPr>
                <w:rFonts w:ascii="Arial" w:hAnsi="Arial" w:cs="Arial"/>
                <w:sz w:val="24"/>
                <w:szCs w:val="24"/>
              </w:rPr>
            </w:pPr>
            <w:r>
              <w:rPr>
                <w:rFonts w:ascii="Arial" w:hAnsi="Arial" w:cs="Arial"/>
                <w:sz w:val="24"/>
                <w:szCs w:val="24"/>
              </w:rPr>
              <w:t>IDI1005</w:t>
            </w:r>
          </w:p>
        </w:tc>
        <w:tc>
          <w:tcPr>
            <w:tcW w:w="1139" w:type="pct"/>
          </w:tcPr>
          <w:p w14:paraId="164051DF"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3C91A4D1" w14:textId="77777777" w:rsidR="000528E1" w:rsidRDefault="00000000" w:rsidP="00391BFB">
            <w:pPr>
              <w:rPr>
                <w:rFonts w:ascii="Arial" w:hAnsi="Arial" w:cs="Arial"/>
                <w:sz w:val="24"/>
                <w:szCs w:val="24"/>
              </w:rPr>
            </w:pPr>
            <w:r>
              <w:rPr>
                <w:rFonts w:ascii="Arial" w:hAnsi="Arial" w:cs="Arial"/>
                <w:sz w:val="24"/>
                <w:szCs w:val="24"/>
              </w:rPr>
              <w:t>Angelyn</w:t>
            </w:r>
          </w:p>
        </w:tc>
        <w:tc>
          <w:tcPr>
            <w:tcW w:w="530" w:type="pct"/>
          </w:tcPr>
          <w:p w14:paraId="3A6CAEBD" w14:textId="77777777" w:rsidR="000528E1" w:rsidRDefault="00000000" w:rsidP="00391BFB">
            <w:pPr>
              <w:rPr>
                <w:rFonts w:ascii="Arial" w:hAnsi="Arial" w:cs="Arial"/>
                <w:sz w:val="24"/>
                <w:szCs w:val="24"/>
              </w:rPr>
            </w:pPr>
            <w:r>
              <w:rPr>
                <w:rFonts w:ascii="Arial" w:hAnsi="Arial" w:cs="Arial"/>
                <w:sz w:val="24"/>
                <w:szCs w:val="24"/>
              </w:rPr>
              <w:t>21</w:t>
            </w:r>
          </w:p>
        </w:tc>
      </w:tr>
      <w:tr w:rsidR="00AA6B0D" w14:paraId="23C1C884" w14:textId="77777777" w:rsidTr="0077565A">
        <w:tc>
          <w:tcPr>
            <w:tcW w:w="1811" w:type="pct"/>
          </w:tcPr>
          <w:p w14:paraId="02060A15" w14:textId="77777777" w:rsidR="000528E1" w:rsidRDefault="00000000" w:rsidP="00391BFB">
            <w:pPr>
              <w:rPr>
                <w:rFonts w:ascii="Arial" w:hAnsi="Arial" w:cs="Arial"/>
                <w:sz w:val="24"/>
                <w:szCs w:val="24"/>
              </w:rPr>
            </w:pPr>
            <w:r>
              <w:rPr>
                <w:rFonts w:ascii="Arial" w:hAnsi="Arial" w:cs="Arial"/>
                <w:sz w:val="24"/>
                <w:szCs w:val="24"/>
              </w:rPr>
              <w:t>IDI1006</w:t>
            </w:r>
          </w:p>
        </w:tc>
        <w:tc>
          <w:tcPr>
            <w:tcW w:w="1139" w:type="pct"/>
          </w:tcPr>
          <w:p w14:paraId="3CBD82E6"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4D537F08" w14:textId="77777777" w:rsidR="000528E1" w:rsidRDefault="00000000" w:rsidP="00391BFB">
            <w:pPr>
              <w:rPr>
                <w:rFonts w:ascii="Arial" w:hAnsi="Arial" w:cs="Arial"/>
                <w:sz w:val="24"/>
                <w:szCs w:val="24"/>
              </w:rPr>
            </w:pPr>
            <w:r>
              <w:rPr>
                <w:rFonts w:ascii="Arial" w:hAnsi="Arial" w:cs="Arial"/>
                <w:sz w:val="24"/>
                <w:szCs w:val="24"/>
              </w:rPr>
              <w:t>Shaira</w:t>
            </w:r>
          </w:p>
        </w:tc>
        <w:tc>
          <w:tcPr>
            <w:tcW w:w="530" w:type="pct"/>
          </w:tcPr>
          <w:p w14:paraId="173D3FB5" w14:textId="77777777" w:rsidR="000528E1" w:rsidRDefault="00000000" w:rsidP="00391BFB">
            <w:pPr>
              <w:rPr>
                <w:rFonts w:ascii="Arial" w:hAnsi="Arial" w:cs="Arial"/>
                <w:sz w:val="24"/>
                <w:szCs w:val="24"/>
              </w:rPr>
            </w:pPr>
            <w:r>
              <w:rPr>
                <w:rFonts w:ascii="Arial" w:hAnsi="Arial" w:cs="Arial"/>
                <w:sz w:val="24"/>
                <w:szCs w:val="24"/>
              </w:rPr>
              <w:t>22</w:t>
            </w:r>
          </w:p>
        </w:tc>
      </w:tr>
      <w:tr w:rsidR="00AA6B0D" w14:paraId="1216C2E0" w14:textId="77777777" w:rsidTr="0077565A">
        <w:tc>
          <w:tcPr>
            <w:tcW w:w="1811" w:type="pct"/>
          </w:tcPr>
          <w:p w14:paraId="5C36278C" w14:textId="77777777" w:rsidR="000528E1" w:rsidRDefault="00000000" w:rsidP="00391BFB">
            <w:pPr>
              <w:rPr>
                <w:rFonts w:ascii="Arial" w:hAnsi="Arial" w:cs="Arial"/>
                <w:sz w:val="24"/>
                <w:szCs w:val="24"/>
              </w:rPr>
            </w:pPr>
            <w:r>
              <w:rPr>
                <w:rFonts w:ascii="Arial" w:hAnsi="Arial" w:cs="Arial"/>
                <w:sz w:val="24"/>
                <w:szCs w:val="24"/>
              </w:rPr>
              <w:t>IDI1007</w:t>
            </w:r>
          </w:p>
        </w:tc>
        <w:tc>
          <w:tcPr>
            <w:tcW w:w="1139" w:type="pct"/>
          </w:tcPr>
          <w:p w14:paraId="24981D86"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7AB15439" w14:textId="77777777" w:rsidR="000528E1" w:rsidRDefault="00000000" w:rsidP="00391BFB">
            <w:pPr>
              <w:rPr>
                <w:rFonts w:ascii="Arial" w:hAnsi="Arial" w:cs="Arial"/>
                <w:sz w:val="24"/>
                <w:szCs w:val="24"/>
              </w:rPr>
            </w:pPr>
            <w:r>
              <w:rPr>
                <w:rFonts w:ascii="Arial" w:hAnsi="Arial" w:cs="Arial"/>
                <w:sz w:val="24"/>
                <w:szCs w:val="24"/>
              </w:rPr>
              <w:t>Angie</w:t>
            </w:r>
          </w:p>
        </w:tc>
        <w:tc>
          <w:tcPr>
            <w:tcW w:w="530" w:type="pct"/>
          </w:tcPr>
          <w:p w14:paraId="7FF917E6" w14:textId="77777777" w:rsidR="000528E1" w:rsidRDefault="00000000" w:rsidP="00391BFB">
            <w:pPr>
              <w:rPr>
                <w:rFonts w:ascii="Arial" w:hAnsi="Arial" w:cs="Arial"/>
                <w:sz w:val="24"/>
                <w:szCs w:val="24"/>
              </w:rPr>
            </w:pPr>
            <w:r>
              <w:rPr>
                <w:rFonts w:ascii="Arial" w:hAnsi="Arial" w:cs="Arial"/>
                <w:sz w:val="24"/>
                <w:szCs w:val="24"/>
              </w:rPr>
              <w:t>21</w:t>
            </w:r>
          </w:p>
        </w:tc>
      </w:tr>
      <w:tr w:rsidR="00AA6B0D" w14:paraId="7310F9CF" w14:textId="77777777" w:rsidTr="0077565A">
        <w:tc>
          <w:tcPr>
            <w:tcW w:w="1811" w:type="pct"/>
          </w:tcPr>
          <w:p w14:paraId="0E3EC9A5" w14:textId="77777777" w:rsidR="000528E1" w:rsidRDefault="00000000" w:rsidP="00391BFB">
            <w:pPr>
              <w:rPr>
                <w:rFonts w:ascii="Arial" w:hAnsi="Arial" w:cs="Arial"/>
                <w:sz w:val="24"/>
                <w:szCs w:val="24"/>
              </w:rPr>
            </w:pPr>
            <w:r>
              <w:rPr>
                <w:rFonts w:ascii="Arial" w:hAnsi="Arial" w:cs="Arial"/>
                <w:sz w:val="24"/>
                <w:szCs w:val="24"/>
              </w:rPr>
              <w:t>FGD001</w:t>
            </w:r>
          </w:p>
        </w:tc>
        <w:tc>
          <w:tcPr>
            <w:tcW w:w="1139" w:type="pct"/>
          </w:tcPr>
          <w:p w14:paraId="19CA703F" w14:textId="77777777" w:rsidR="000528E1" w:rsidRDefault="00000000" w:rsidP="00391BFB">
            <w:pPr>
              <w:rPr>
                <w:rFonts w:ascii="Arial" w:hAnsi="Arial" w:cs="Arial"/>
                <w:sz w:val="24"/>
                <w:szCs w:val="24"/>
              </w:rPr>
            </w:pPr>
            <w:r>
              <w:rPr>
                <w:rFonts w:ascii="Arial" w:hAnsi="Arial" w:cs="Arial"/>
                <w:sz w:val="24"/>
                <w:szCs w:val="24"/>
              </w:rPr>
              <w:t>Male</w:t>
            </w:r>
          </w:p>
        </w:tc>
        <w:tc>
          <w:tcPr>
            <w:tcW w:w="1519" w:type="pct"/>
          </w:tcPr>
          <w:p w14:paraId="0640E84C" w14:textId="77777777" w:rsidR="000528E1" w:rsidRDefault="00000000" w:rsidP="00391BFB">
            <w:pPr>
              <w:rPr>
                <w:rFonts w:ascii="Arial" w:hAnsi="Arial" w:cs="Arial"/>
                <w:sz w:val="24"/>
                <w:szCs w:val="24"/>
              </w:rPr>
            </w:pPr>
            <w:r>
              <w:rPr>
                <w:rFonts w:ascii="Arial" w:hAnsi="Arial" w:cs="Arial"/>
                <w:sz w:val="24"/>
                <w:szCs w:val="24"/>
              </w:rPr>
              <w:t>Jem</w:t>
            </w:r>
          </w:p>
        </w:tc>
        <w:tc>
          <w:tcPr>
            <w:tcW w:w="530" w:type="pct"/>
          </w:tcPr>
          <w:p w14:paraId="031C630F" w14:textId="77777777" w:rsidR="000528E1" w:rsidRDefault="00000000" w:rsidP="00391BFB">
            <w:pPr>
              <w:rPr>
                <w:rFonts w:ascii="Arial" w:hAnsi="Arial" w:cs="Arial"/>
                <w:sz w:val="24"/>
                <w:szCs w:val="24"/>
              </w:rPr>
            </w:pPr>
            <w:r>
              <w:rPr>
                <w:rFonts w:ascii="Arial" w:hAnsi="Arial" w:cs="Arial"/>
                <w:sz w:val="24"/>
                <w:szCs w:val="24"/>
              </w:rPr>
              <w:t>21</w:t>
            </w:r>
          </w:p>
        </w:tc>
      </w:tr>
      <w:tr w:rsidR="00AA6B0D" w14:paraId="56AAE1EC" w14:textId="77777777" w:rsidTr="0077565A">
        <w:tc>
          <w:tcPr>
            <w:tcW w:w="1811" w:type="pct"/>
          </w:tcPr>
          <w:p w14:paraId="6D4C5F5A" w14:textId="77777777" w:rsidR="000528E1" w:rsidRDefault="00000000" w:rsidP="00391BFB">
            <w:pPr>
              <w:rPr>
                <w:rFonts w:ascii="Arial" w:hAnsi="Arial" w:cs="Arial"/>
                <w:sz w:val="24"/>
                <w:szCs w:val="24"/>
              </w:rPr>
            </w:pPr>
            <w:r>
              <w:rPr>
                <w:rFonts w:ascii="Arial" w:hAnsi="Arial" w:cs="Arial"/>
                <w:sz w:val="24"/>
                <w:szCs w:val="24"/>
              </w:rPr>
              <w:t>FGD002</w:t>
            </w:r>
          </w:p>
        </w:tc>
        <w:tc>
          <w:tcPr>
            <w:tcW w:w="1139" w:type="pct"/>
          </w:tcPr>
          <w:p w14:paraId="25F2F8DB" w14:textId="77777777" w:rsidR="000528E1" w:rsidRDefault="00000000" w:rsidP="00391BFB">
            <w:pPr>
              <w:rPr>
                <w:rFonts w:ascii="Arial" w:hAnsi="Arial" w:cs="Arial"/>
                <w:sz w:val="24"/>
                <w:szCs w:val="24"/>
              </w:rPr>
            </w:pPr>
            <w:r>
              <w:rPr>
                <w:rFonts w:ascii="Arial" w:hAnsi="Arial" w:cs="Arial"/>
                <w:sz w:val="24"/>
                <w:szCs w:val="24"/>
              </w:rPr>
              <w:t>Male</w:t>
            </w:r>
          </w:p>
        </w:tc>
        <w:tc>
          <w:tcPr>
            <w:tcW w:w="1519" w:type="pct"/>
          </w:tcPr>
          <w:p w14:paraId="7541B875" w14:textId="77777777" w:rsidR="000528E1" w:rsidRDefault="00000000" w:rsidP="00391BFB">
            <w:pPr>
              <w:rPr>
                <w:rFonts w:ascii="Arial" w:hAnsi="Arial" w:cs="Arial"/>
                <w:sz w:val="24"/>
                <w:szCs w:val="24"/>
              </w:rPr>
            </w:pPr>
            <w:r>
              <w:rPr>
                <w:rFonts w:ascii="Arial" w:hAnsi="Arial" w:cs="Arial"/>
                <w:sz w:val="24"/>
                <w:szCs w:val="24"/>
              </w:rPr>
              <w:t>Ruan</w:t>
            </w:r>
          </w:p>
        </w:tc>
        <w:tc>
          <w:tcPr>
            <w:tcW w:w="530" w:type="pct"/>
          </w:tcPr>
          <w:p w14:paraId="754E449B" w14:textId="77777777" w:rsidR="000528E1" w:rsidRDefault="00000000" w:rsidP="00391BFB">
            <w:pPr>
              <w:rPr>
                <w:rFonts w:ascii="Arial" w:hAnsi="Arial" w:cs="Arial"/>
                <w:sz w:val="24"/>
                <w:szCs w:val="24"/>
              </w:rPr>
            </w:pPr>
            <w:r>
              <w:rPr>
                <w:rFonts w:ascii="Arial" w:hAnsi="Arial" w:cs="Arial"/>
                <w:sz w:val="24"/>
                <w:szCs w:val="24"/>
              </w:rPr>
              <w:t>20</w:t>
            </w:r>
          </w:p>
        </w:tc>
      </w:tr>
      <w:tr w:rsidR="00AA6B0D" w14:paraId="60DEBB26" w14:textId="77777777" w:rsidTr="0077565A">
        <w:tc>
          <w:tcPr>
            <w:tcW w:w="1811" w:type="pct"/>
          </w:tcPr>
          <w:p w14:paraId="74A9FF0F" w14:textId="77777777" w:rsidR="000528E1" w:rsidRDefault="00000000" w:rsidP="00391BFB">
            <w:pPr>
              <w:rPr>
                <w:rFonts w:ascii="Arial" w:hAnsi="Arial" w:cs="Arial"/>
                <w:sz w:val="24"/>
                <w:szCs w:val="24"/>
              </w:rPr>
            </w:pPr>
            <w:r>
              <w:rPr>
                <w:rFonts w:ascii="Arial" w:hAnsi="Arial" w:cs="Arial"/>
                <w:sz w:val="24"/>
                <w:szCs w:val="24"/>
              </w:rPr>
              <w:t>FGD003</w:t>
            </w:r>
          </w:p>
        </w:tc>
        <w:tc>
          <w:tcPr>
            <w:tcW w:w="1139" w:type="pct"/>
          </w:tcPr>
          <w:p w14:paraId="38AAEAF8" w14:textId="77777777" w:rsidR="000528E1" w:rsidRDefault="00000000" w:rsidP="00391BFB">
            <w:pPr>
              <w:rPr>
                <w:rFonts w:ascii="Arial" w:hAnsi="Arial" w:cs="Arial"/>
                <w:sz w:val="24"/>
                <w:szCs w:val="24"/>
              </w:rPr>
            </w:pPr>
            <w:r>
              <w:rPr>
                <w:rFonts w:ascii="Arial" w:hAnsi="Arial" w:cs="Arial"/>
                <w:sz w:val="24"/>
                <w:szCs w:val="24"/>
              </w:rPr>
              <w:t>Male</w:t>
            </w:r>
          </w:p>
        </w:tc>
        <w:tc>
          <w:tcPr>
            <w:tcW w:w="1519" w:type="pct"/>
          </w:tcPr>
          <w:p w14:paraId="10050423" w14:textId="77777777" w:rsidR="000528E1" w:rsidRDefault="00000000" w:rsidP="00391BFB">
            <w:pPr>
              <w:rPr>
                <w:rFonts w:ascii="Arial" w:hAnsi="Arial" w:cs="Arial"/>
                <w:sz w:val="24"/>
                <w:szCs w:val="24"/>
              </w:rPr>
            </w:pPr>
            <w:r>
              <w:rPr>
                <w:rFonts w:ascii="Arial" w:hAnsi="Arial" w:cs="Arial"/>
                <w:sz w:val="24"/>
                <w:szCs w:val="24"/>
              </w:rPr>
              <w:t>Ariel</w:t>
            </w:r>
          </w:p>
        </w:tc>
        <w:tc>
          <w:tcPr>
            <w:tcW w:w="530" w:type="pct"/>
          </w:tcPr>
          <w:p w14:paraId="2B7C769A" w14:textId="77777777" w:rsidR="000528E1" w:rsidRDefault="00000000" w:rsidP="00391BFB">
            <w:pPr>
              <w:rPr>
                <w:rFonts w:ascii="Arial" w:hAnsi="Arial" w:cs="Arial"/>
                <w:sz w:val="24"/>
                <w:szCs w:val="24"/>
              </w:rPr>
            </w:pPr>
            <w:r>
              <w:rPr>
                <w:rFonts w:ascii="Arial" w:hAnsi="Arial" w:cs="Arial"/>
                <w:sz w:val="24"/>
                <w:szCs w:val="24"/>
              </w:rPr>
              <w:t>21</w:t>
            </w:r>
          </w:p>
        </w:tc>
      </w:tr>
      <w:tr w:rsidR="00AA6B0D" w14:paraId="6C3634DB" w14:textId="77777777" w:rsidTr="0077565A">
        <w:tc>
          <w:tcPr>
            <w:tcW w:w="1811" w:type="pct"/>
          </w:tcPr>
          <w:p w14:paraId="5BBE8C66" w14:textId="77777777" w:rsidR="000528E1" w:rsidRDefault="00000000" w:rsidP="00391BFB">
            <w:pPr>
              <w:rPr>
                <w:rFonts w:ascii="Arial" w:hAnsi="Arial" w:cs="Arial"/>
                <w:sz w:val="24"/>
                <w:szCs w:val="24"/>
              </w:rPr>
            </w:pPr>
            <w:r>
              <w:rPr>
                <w:rFonts w:ascii="Arial" w:hAnsi="Arial" w:cs="Arial"/>
                <w:sz w:val="24"/>
                <w:szCs w:val="24"/>
              </w:rPr>
              <w:t>FGD004</w:t>
            </w:r>
          </w:p>
        </w:tc>
        <w:tc>
          <w:tcPr>
            <w:tcW w:w="1139" w:type="pct"/>
          </w:tcPr>
          <w:p w14:paraId="381D1EF7" w14:textId="77777777" w:rsidR="000528E1" w:rsidRDefault="00000000" w:rsidP="00391BFB">
            <w:pPr>
              <w:rPr>
                <w:rFonts w:ascii="Arial" w:hAnsi="Arial" w:cs="Arial"/>
                <w:sz w:val="24"/>
                <w:szCs w:val="24"/>
              </w:rPr>
            </w:pPr>
            <w:r>
              <w:rPr>
                <w:rFonts w:ascii="Arial" w:hAnsi="Arial" w:cs="Arial"/>
                <w:sz w:val="24"/>
                <w:szCs w:val="24"/>
              </w:rPr>
              <w:t>Male</w:t>
            </w:r>
          </w:p>
        </w:tc>
        <w:tc>
          <w:tcPr>
            <w:tcW w:w="1519" w:type="pct"/>
          </w:tcPr>
          <w:p w14:paraId="5039B183" w14:textId="77777777" w:rsidR="000528E1" w:rsidRDefault="00000000" w:rsidP="00391BFB">
            <w:pPr>
              <w:rPr>
                <w:rFonts w:ascii="Arial" w:hAnsi="Arial" w:cs="Arial"/>
                <w:sz w:val="24"/>
                <w:szCs w:val="24"/>
              </w:rPr>
            </w:pPr>
            <w:r>
              <w:rPr>
                <w:rFonts w:ascii="Arial" w:hAnsi="Arial" w:cs="Arial"/>
                <w:sz w:val="24"/>
                <w:szCs w:val="24"/>
              </w:rPr>
              <w:t>Joseph</w:t>
            </w:r>
          </w:p>
        </w:tc>
        <w:tc>
          <w:tcPr>
            <w:tcW w:w="530" w:type="pct"/>
          </w:tcPr>
          <w:p w14:paraId="505BC8E1" w14:textId="77777777" w:rsidR="000528E1" w:rsidRDefault="00000000" w:rsidP="00391BFB">
            <w:pPr>
              <w:rPr>
                <w:rFonts w:ascii="Arial" w:hAnsi="Arial" w:cs="Arial"/>
                <w:sz w:val="24"/>
                <w:szCs w:val="24"/>
              </w:rPr>
            </w:pPr>
            <w:r>
              <w:rPr>
                <w:rFonts w:ascii="Arial" w:hAnsi="Arial" w:cs="Arial"/>
                <w:sz w:val="24"/>
                <w:szCs w:val="24"/>
              </w:rPr>
              <w:t>20</w:t>
            </w:r>
          </w:p>
        </w:tc>
      </w:tr>
      <w:tr w:rsidR="00AA6B0D" w14:paraId="34D83602" w14:textId="77777777" w:rsidTr="0077565A">
        <w:tc>
          <w:tcPr>
            <w:tcW w:w="1811" w:type="pct"/>
          </w:tcPr>
          <w:p w14:paraId="76969C95" w14:textId="77777777" w:rsidR="000528E1" w:rsidRDefault="00000000" w:rsidP="00391BFB">
            <w:pPr>
              <w:rPr>
                <w:rFonts w:ascii="Arial" w:hAnsi="Arial" w:cs="Arial"/>
                <w:sz w:val="24"/>
                <w:szCs w:val="24"/>
              </w:rPr>
            </w:pPr>
            <w:r>
              <w:rPr>
                <w:rFonts w:ascii="Arial" w:hAnsi="Arial" w:cs="Arial"/>
                <w:sz w:val="24"/>
                <w:szCs w:val="24"/>
              </w:rPr>
              <w:t>FGD005</w:t>
            </w:r>
          </w:p>
        </w:tc>
        <w:tc>
          <w:tcPr>
            <w:tcW w:w="1139" w:type="pct"/>
          </w:tcPr>
          <w:p w14:paraId="0B01F70B"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656F1EA9" w14:textId="77777777" w:rsidR="000528E1" w:rsidRDefault="00000000" w:rsidP="00391BFB">
            <w:pPr>
              <w:rPr>
                <w:rFonts w:ascii="Arial" w:hAnsi="Arial" w:cs="Arial"/>
                <w:sz w:val="24"/>
                <w:szCs w:val="24"/>
              </w:rPr>
            </w:pPr>
            <w:r>
              <w:rPr>
                <w:rFonts w:ascii="Arial" w:hAnsi="Arial" w:cs="Arial"/>
                <w:sz w:val="24"/>
                <w:szCs w:val="24"/>
              </w:rPr>
              <w:t>Angelie</w:t>
            </w:r>
          </w:p>
        </w:tc>
        <w:tc>
          <w:tcPr>
            <w:tcW w:w="530" w:type="pct"/>
          </w:tcPr>
          <w:p w14:paraId="72F8260A" w14:textId="77777777" w:rsidR="000528E1" w:rsidRDefault="00000000" w:rsidP="00391BFB">
            <w:pPr>
              <w:rPr>
                <w:rFonts w:ascii="Arial" w:hAnsi="Arial" w:cs="Arial"/>
                <w:sz w:val="24"/>
                <w:szCs w:val="24"/>
              </w:rPr>
            </w:pPr>
            <w:r>
              <w:rPr>
                <w:rFonts w:ascii="Arial" w:hAnsi="Arial" w:cs="Arial"/>
                <w:sz w:val="24"/>
                <w:szCs w:val="24"/>
              </w:rPr>
              <w:t>21</w:t>
            </w:r>
          </w:p>
        </w:tc>
      </w:tr>
      <w:tr w:rsidR="00AA6B0D" w14:paraId="77D2E73D" w14:textId="77777777" w:rsidTr="0077565A">
        <w:tc>
          <w:tcPr>
            <w:tcW w:w="1811" w:type="pct"/>
          </w:tcPr>
          <w:p w14:paraId="659CC59D" w14:textId="77777777" w:rsidR="000528E1" w:rsidRDefault="00000000" w:rsidP="00391BFB">
            <w:pPr>
              <w:rPr>
                <w:rFonts w:ascii="Arial" w:hAnsi="Arial" w:cs="Arial"/>
                <w:sz w:val="24"/>
                <w:szCs w:val="24"/>
              </w:rPr>
            </w:pPr>
            <w:r>
              <w:rPr>
                <w:rFonts w:ascii="Arial" w:hAnsi="Arial" w:cs="Arial"/>
                <w:sz w:val="24"/>
                <w:szCs w:val="24"/>
              </w:rPr>
              <w:t>FGD006</w:t>
            </w:r>
          </w:p>
        </w:tc>
        <w:tc>
          <w:tcPr>
            <w:tcW w:w="1139" w:type="pct"/>
          </w:tcPr>
          <w:p w14:paraId="4A55FE89"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6012BA30" w14:textId="77777777" w:rsidR="000528E1" w:rsidRDefault="00000000" w:rsidP="00391BFB">
            <w:pPr>
              <w:rPr>
                <w:rFonts w:ascii="Arial" w:hAnsi="Arial" w:cs="Arial"/>
                <w:sz w:val="24"/>
                <w:szCs w:val="24"/>
              </w:rPr>
            </w:pPr>
            <w:r>
              <w:rPr>
                <w:rFonts w:ascii="Arial" w:hAnsi="Arial" w:cs="Arial"/>
                <w:sz w:val="24"/>
                <w:szCs w:val="24"/>
              </w:rPr>
              <w:t>Rei</w:t>
            </w:r>
          </w:p>
        </w:tc>
        <w:tc>
          <w:tcPr>
            <w:tcW w:w="530" w:type="pct"/>
          </w:tcPr>
          <w:p w14:paraId="497DBD45" w14:textId="77777777" w:rsidR="000528E1" w:rsidRDefault="00000000" w:rsidP="00391BFB">
            <w:pPr>
              <w:rPr>
                <w:rFonts w:ascii="Arial" w:hAnsi="Arial" w:cs="Arial"/>
                <w:sz w:val="24"/>
                <w:szCs w:val="24"/>
              </w:rPr>
            </w:pPr>
            <w:r>
              <w:rPr>
                <w:rFonts w:ascii="Arial" w:hAnsi="Arial" w:cs="Arial"/>
                <w:sz w:val="24"/>
                <w:szCs w:val="24"/>
              </w:rPr>
              <w:t>21</w:t>
            </w:r>
          </w:p>
        </w:tc>
      </w:tr>
      <w:tr w:rsidR="00AA6B0D" w14:paraId="6CA70005" w14:textId="77777777" w:rsidTr="0077565A">
        <w:tc>
          <w:tcPr>
            <w:tcW w:w="1811" w:type="pct"/>
          </w:tcPr>
          <w:p w14:paraId="70FE13EE" w14:textId="77777777" w:rsidR="000528E1" w:rsidRDefault="00000000" w:rsidP="00391BFB">
            <w:pPr>
              <w:rPr>
                <w:rFonts w:ascii="Arial" w:hAnsi="Arial" w:cs="Arial"/>
                <w:sz w:val="24"/>
                <w:szCs w:val="24"/>
              </w:rPr>
            </w:pPr>
            <w:r>
              <w:rPr>
                <w:rFonts w:ascii="Arial" w:hAnsi="Arial" w:cs="Arial"/>
                <w:sz w:val="24"/>
                <w:szCs w:val="24"/>
              </w:rPr>
              <w:t>FGD007</w:t>
            </w:r>
          </w:p>
        </w:tc>
        <w:tc>
          <w:tcPr>
            <w:tcW w:w="1139" w:type="pct"/>
          </w:tcPr>
          <w:p w14:paraId="5E4F8C91" w14:textId="77777777" w:rsidR="000528E1" w:rsidRDefault="00000000" w:rsidP="00391BFB">
            <w:pPr>
              <w:rPr>
                <w:rFonts w:ascii="Arial" w:hAnsi="Arial" w:cs="Arial"/>
                <w:sz w:val="24"/>
                <w:szCs w:val="24"/>
              </w:rPr>
            </w:pPr>
            <w:r>
              <w:rPr>
                <w:rFonts w:ascii="Arial" w:hAnsi="Arial" w:cs="Arial"/>
                <w:sz w:val="24"/>
                <w:szCs w:val="24"/>
              </w:rPr>
              <w:t>Female</w:t>
            </w:r>
          </w:p>
        </w:tc>
        <w:tc>
          <w:tcPr>
            <w:tcW w:w="1519" w:type="pct"/>
          </w:tcPr>
          <w:p w14:paraId="2CD0814D" w14:textId="77777777" w:rsidR="000528E1" w:rsidRDefault="00000000" w:rsidP="00391BFB">
            <w:pPr>
              <w:rPr>
                <w:rFonts w:ascii="Arial" w:hAnsi="Arial" w:cs="Arial"/>
                <w:sz w:val="24"/>
                <w:szCs w:val="24"/>
              </w:rPr>
            </w:pPr>
            <w:r>
              <w:rPr>
                <w:rFonts w:ascii="Arial" w:hAnsi="Arial" w:cs="Arial"/>
                <w:sz w:val="24"/>
                <w:szCs w:val="24"/>
              </w:rPr>
              <w:t>Thea</w:t>
            </w:r>
          </w:p>
        </w:tc>
        <w:tc>
          <w:tcPr>
            <w:tcW w:w="530" w:type="pct"/>
          </w:tcPr>
          <w:p w14:paraId="55FD2CA8" w14:textId="77777777" w:rsidR="000528E1" w:rsidRDefault="00000000" w:rsidP="00391BFB">
            <w:pPr>
              <w:rPr>
                <w:rFonts w:ascii="Arial" w:hAnsi="Arial" w:cs="Arial"/>
                <w:sz w:val="24"/>
                <w:szCs w:val="24"/>
              </w:rPr>
            </w:pPr>
            <w:r>
              <w:rPr>
                <w:rFonts w:ascii="Arial" w:hAnsi="Arial" w:cs="Arial"/>
                <w:sz w:val="24"/>
                <w:szCs w:val="24"/>
              </w:rPr>
              <w:t>23</w:t>
            </w:r>
          </w:p>
        </w:tc>
      </w:tr>
    </w:tbl>
    <w:p w14:paraId="5DB8BB99" w14:textId="40D3994D" w:rsidR="00954D4B" w:rsidRPr="00643E85" w:rsidRDefault="00000000" w:rsidP="00391BFB">
      <w:pPr>
        <w:ind w:left="130"/>
        <w:rPr>
          <w:rFonts w:ascii="Arial" w:hAnsi="Arial" w:cs="Arial"/>
          <w:sz w:val="24"/>
          <w:szCs w:val="24"/>
        </w:rPr>
      </w:pPr>
      <w:r w:rsidRPr="00643E85">
        <w:rPr>
          <w:rFonts w:ascii="Arial" w:hAnsi="Arial" w:cs="Arial"/>
          <w:sz w:val="24"/>
          <w:szCs w:val="24"/>
        </w:rPr>
        <w:t>_____________________________________________________________</w:t>
      </w:r>
    </w:p>
    <w:p w14:paraId="1301B91F" w14:textId="77777777" w:rsidR="00E43D1B" w:rsidRDefault="00000000" w:rsidP="00BA013B">
      <w:pPr>
        <w:spacing w:line="480" w:lineRule="auto"/>
        <w:ind w:left="130"/>
        <w:rPr>
          <w:rFonts w:ascii="Arial" w:hAnsi="Arial" w:cs="Arial"/>
          <w:sz w:val="24"/>
          <w:szCs w:val="24"/>
        </w:rPr>
      </w:pPr>
      <w:r w:rsidRPr="00643E85">
        <w:rPr>
          <w:rFonts w:ascii="Arial" w:hAnsi="Arial" w:cs="Arial"/>
          <w:sz w:val="24"/>
          <w:szCs w:val="24"/>
        </w:rPr>
        <w:t xml:space="preserve">Challenges of the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Youth in continuing their culture’s identity.</w:t>
      </w:r>
      <w:r w:rsidR="00264D45">
        <w:rPr>
          <w:rFonts w:ascii="Arial" w:hAnsi="Arial" w:cs="Arial"/>
          <w:sz w:val="24"/>
          <w:szCs w:val="24"/>
        </w:rPr>
        <w:t xml:space="preserve"> </w:t>
      </w:r>
      <w:r w:rsidRPr="00643E85">
        <w:rPr>
          <w:rFonts w:ascii="Arial" w:hAnsi="Arial" w:cs="Arial"/>
          <w:sz w:val="24"/>
          <w:szCs w:val="24"/>
        </w:rPr>
        <w:t>Presented in Table 2 are the theme and core ideas.</w:t>
      </w:r>
    </w:p>
    <w:p w14:paraId="2F97AAC6" w14:textId="77777777" w:rsidR="00391BFB" w:rsidRDefault="00391BFB" w:rsidP="00391BFB">
      <w:pPr>
        <w:spacing w:line="480" w:lineRule="auto"/>
        <w:rPr>
          <w:rFonts w:ascii="Arial" w:hAnsi="Arial" w:cs="Arial"/>
          <w:i/>
          <w:iCs/>
          <w:sz w:val="24"/>
          <w:szCs w:val="24"/>
        </w:rPr>
      </w:pPr>
    </w:p>
    <w:p w14:paraId="3D7B7C60" w14:textId="77777777" w:rsidR="0077565A" w:rsidRDefault="0077565A" w:rsidP="00391BFB">
      <w:pPr>
        <w:spacing w:line="480" w:lineRule="auto"/>
        <w:rPr>
          <w:rFonts w:ascii="Arial" w:hAnsi="Arial" w:cs="Arial"/>
          <w:i/>
          <w:iCs/>
          <w:sz w:val="24"/>
          <w:szCs w:val="24"/>
        </w:rPr>
      </w:pPr>
    </w:p>
    <w:p w14:paraId="72CBCDC8" w14:textId="77777777" w:rsidR="0077565A" w:rsidRDefault="0077565A" w:rsidP="00391BFB">
      <w:pPr>
        <w:spacing w:line="480" w:lineRule="auto"/>
        <w:rPr>
          <w:rFonts w:ascii="Arial" w:hAnsi="Arial" w:cs="Arial"/>
          <w:i/>
          <w:iCs/>
          <w:sz w:val="24"/>
          <w:szCs w:val="24"/>
        </w:rPr>
      </w:pPr>
    </w:p>
    <w:p w14:paraId="103F7E3A" w14:textId="77777777" w:rsidR="0073743D" w:rsidRDefault="00000000" w:rsidP="005574E1">
      <w:pPr>
        <w:spacing w:line="480" w:lineRule="auto"/>
        <w:ind w:left="130"/>
        <w:rPr>
          <w:rFonts w:ascii="Arial" w:hAnsi="Arial" w:cs="Arial"/>
          <w:i/>
          <w:iCs/>
          <w:sz w:val="24"/>
          <w:szCs w:val="24"/>
        </w:rPr>
      </w:pPr>
      <w:r w:rsidRPr="00643E85">
        <w:rPr>
          <w:rFonts w:ascii="Arial" w:hAnsi="Arial" w:cs="Arial"/>
          <w:i/>
          <w:iCs/>
          <w:sz w:val="24"/>
          <w:szCs w:val="24"/>
        </w:rPr>
        <w:lastRenderedPageBreak/>
        <w:t xml:space="preserve">Table 2. The Challenges of the </w:t>
      </w:r>
      <w:proofErr w:type="spellStart"/>
      <w:r w:rsidRPr="00643E85">
        <w:rPr>
          <w:rFonts w:ascii="Arial" w:hAnsi="Arial" w:cs="Arial"/>
          <w:i/>
          <w:iCs/>
          <w:sz w:val="24"/>
          <w:szCs w:val="24"/>
        </w:rPr>
        <w:t>Dibabawon</w:t>
      </w:r>
      <w:proofErr w:type="spellEnd"/>
      <w:r w:rsidRPr="00643E85">
        <w:rPr>
          <w:rFonts w:ascii="Arial" w:hAnsi="Arial" w:cs="Arial"/>
          <w:i/>
          <w:iCs/>
          <w:sz w:val="24"/>
          <w:szCs w:val="24"/>
        </w:rPr>
        <w:t xml:space="preserve"> Youth</w:t>
      </w:r>
      <w:r>
        <w:rPr>
          <w:rFonts w:ascii="Arial" w:hAnsi="Arial" w:cs="Arial"/>
          <w:i/>
          <w:iCs/>
          <w:sz w:val="24"/>
          <w:szCs w:val="24"/>
        </w:rPr>
        <w:t xml:space="preserve"> </w:t>
      </w:r>
    </w:p>
    <w:p w14:paraId="6EDA3363" w14:textId="42AAA174" w:rsidR="00E43D1B" w:rsidRPr="0073743D" w:rsidRDefault="00000000" w:rsidP="00BA013B">
      <w:pPr>
        <w:spacing w:line="480" w:lineRule="auto"/>
        <w:ind w:left="130"/>
        <w:rPr>
          <w:rFonts w:ascii="Arial" w:hAnsi="Arial" w:cs="Arial"/>
          <w:b/>
          <w:i/>
          <w:iCs/>
          <w:sz w:val="24"/>
          <w:szCs w:val="24"/>
        </w:rPr>
      </w:pPr>
      <w:r w:rsidRPr="0073743D">
        <w:rPr>
          <w:rFonts w:ascii="Arial" w:hAnsi="Arial" w:cs="Arial"/>
          <w:b/>
          <w:sz w:val="24"/>
          <w:szCs w:val="24"/>
        </w:rPr>
        <w:t>_____________________________________________________________</w:t>
      </w:r>
    </w:p>
    <w:p w14:paraId="43F23F45" w14:textId="77777777" w:rsidR="00E43D1B" w:rsidRPr="0073743D" w:rsidRDefault="00000000" w:rsidP="00BA013B">
      <w:pPr>
        <w:spacing w:line="480" w:lineRule="auto"/>
        <w:ind w:left="130"/>
        <w:rPr>
          <w:rFonts w:ascii="Arial" w:hAnsi="Arial" w:cs="Arial"/>
          <w:b/>
          <w:sz w:val="24"/>
          <w:szCs w:val="24"/>
        </w:rPr>
      </w:pPr>
      <w:r w:rsidRPr="0073743D">
        <w:rPr>
          <w:rFonts w:ascii="Arial" w:hAnsi="Arial" w:cs="Arial"/>
          <w:b/>
          <w:bCs/>
          <w:sz w:val="24"/>
          <w:szCs w:val="24"/>
        </w:rPr>
        <w:t>Essential Themes                                                                Core Ideas</w:t>
      </w:r>
    </w:p>
    <w:p w14:paraId="3F721FE5" w14:textId="205612BA" w:rsidR="00E43D1B" w:rsidRPr="00643E85" w:rsidRDefault="00000000" w:rsidP="00BA013B">
      <w:pPr>
        <w:spacing w:line="480" w:lineRule="auto"/>
        <w:ind w:left="130"/>
        <w:rPr>
          <w:rFonts w:ascii="Arial" w:hAnsi="Arial" w:cs="Arial"/>
          <w:sz w:val="24"/>
          <w:szCs w:val="24"/>
        </w:rPr>
      </w:pPr>
      <w:r w:rsidRPr="00643E85">
        <w:rPr>
          <w:rFonts w:ascii="Arial" w:hAnsi="Arial" w:cs="Arial"/>
          <w:sz w:val="24"/>
          <w:szCs w:val="24"/>
        </w:rPr>
        <w:t>_____________________________________________________________</w:t>
      </w:r>
    </w:p>
    <w:tbl>
      <w:tblPr>
        <w:tblStyle w:val="TableGrid"/>
        <w:tblW w:w="4123" w:type="pct"/>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4283"/>
      </w:tblGrid>
      <w:tr w:rsidR="00AA6B0D" w14:paraId="534CA8FB" w14:textId="77777777" w:rsidTr="00837B43">
        <w:tc>
          <w:tcPr>
            <w:tcW w:w="1875" w:type="pct"/>
          </w:tcPr>
          <w:p w14:paraId="183E6844" w14:textId="77777777" w:rsidR="00E43D1B" w:rsidRDefault="00000000" w:rsidP="00BA013B">
            <w:pPr>
              <w:ind w:left="130"/>
              <w:jc w:val="center"/>
              <w:rPr>
                <w:rFonts w:ascii="Arial" w:hAnsi="Arial" w:cs="Arial"/>
                <w:b/>
                <w:bCs/>
                <w:sz w:val="24"/>
                <w:szCs w:val="24"/>
              </w:rPr>
            </w:pPr>
            <w:r w:rsidRPr="00643E85">
              <w:rPr>
                <w:rFonts w:ascii="Arial" w:hAnsi="Arial" w:cs="Arial"/>
                <w:b/>
                <w:bCs/>
                <w:sz w:val="24"/>
                <w:szCs w:val="24"/>
              </w:rPr>
              <w:t>Language Preservation</w:t>
            </w:r>
          </w:p>
          <w:p w14:paraId="2D32A48A" w14:textId="77777777" w:rsidR="00CD7323" w:rsidRDefault="00CD7323" w:rsidP="00BA013B">
            <w:pPr>
              <w:ind w:left="130"/>
              <w:rPr>
                <w:rFonts w:ascii="Arial" w:hAnsi="Arial" w:cs="Arial"/>
                <w:b/>
                <w:bCs/>
                <w:sz w:val="24"/>
                <w:szCs w:val="24"/>
              </w:rPr>
            </w:pPr>
          </w:p>
          <w:p w14:paraId="0ADEFF94" w14:textId="77777777" w:rsidR="00CD7323" w:rsidRPr="00CD7323" w:rsidRDefault="00000000" w:rsidP="00BA013B">
            <w:pPr>
              <w:tabs>
                <w:tab w:val="left" w:pos="1234"/>
              </w:tabs>
              <w:ind w:left="130"/>
              <w:rPr>
                <w:rFonts w:ascii="Arial" w:hAnsi="Arial" w:cs="Arial"/>
                <w:sz w:val="24"/>
                <w:szCs w:val="24"/>
              </w:rPr>
            </w:pPr>
            <w:r>
              <w:rPr>
                <w:rFonts w:ascii="Arial" w:hAnsi="Arial" w:cs="Arial"/>
                <w:sz w:val="24"/>
                <w:szCs w:val="24"/>
              </w:rPr>
              <w:tab/>
            </w:r>
          </w:p>
        </w:tc>
        <w:tc>
          <w:tcPr>
            <w:tcW w:w="3125" w:type="pct"/>
          </w:tcPr>
          <w:p w14:paraId="27FF8225" w14:textId="77777777" w:rsidR="00E43D1B" w:rsidRPr="00643E85" w:rsidRDefault="00000000" w:rsidP="00BA013B">
            <w:pPr>
              <w:pStyle w:val="ListParagraph"/>
              <w:numPr>
                <w:ilvl w:val="0"/>
                <w:numId w:val="9"/>
              </w:numPr>
              <w:tabs>
                <w:tab w:val="left" w:pos="585"/>
              </w:tabs>
              <w:spacing w:line="240" w:lineRule="auto"/>
              <w:ind w:left="130"/>
              <w:jc w:val="both"/>
              <w:rPr>
                <w:rFonts w:ascii="Arial" w:hAnsi="Arial" w:cs="Arial"/>
                <w:b/>
                <w:bCs/>
                <w:sz w:val="24"/>
                <w:szCs w:val="24"/>
              </w:rPr>
            </w:pPr>
            <w:r w:rsidRPr="00643E85">
              <w:rPr>
                <w:rFonts w:ascii="Arial" w:hAnsi="Arial" w:cs="Arial"/>
                <w:sz w:val="24"/>
                <w:szCs w:val="24"/>
              </w:rPr>
              <w:t>The barriers that hinder me from continuing to practice my culture is because of language barriers. (IDI_2)</w:t>
            </w:r>
            <w:r w:rsidR="007A7550">
              <w:rPr>
                <w:rFonts w:ascii="Arial" w:hAnsi="Arial" w:cs="Arial"/>
                <w:sz w:val="24"/>
                <w:szCs w:val="24"/>
              </w:rPr>
              <w:t>.</w:t>
            </w:r>
          </w:p>
          <w:p w14:paraId="103093D2" w14:textId="77777777" w:rsidR="00E43D1B" w:rsidRPr="00643E85" w:rsidRDefault="00000000" w:rsidP="00BA013B">
            <w:pPr>
              <w:pStyle w:val="ListParagraph"/>
              <w:numPr>
                <w:ilvl w:val="0"/>
                <w:numId w:val="9"/>
              </w:numPr>
              <w:tabs>
                <w:tab w:val="left" w:pos="585"/>
              </w:tabs>
              <w:spacing w:line="240" w:lineRule="auto"/>
              <w:ind w:left="130"/>
              <w:jc w:val="both"/>
              <w:rPr>
                <w:rFonts w:ascii="Arial" w:hAnsi="Arial" w:cs="Arial"/>
                <w:b/>
                <w:bCs/>
                <w:sz w:val="24"/>
                <w:szCs w:val="24"/>
              </w:rPr>
            </w:pPr>
            <w:r w:rsidRPr="00643E85">
              <w:rPr>
                <w:rFonts w:ascii="Arial" w:hAnsi="Arial" w:cs="Arial"/>
                <w:sz w:val="24"/>
                <w:szCs w:val="24"/>
              </w:rPr>
              <w:t>Environment because I work in a place with different languages, cultures, and traditions. (IDI_3).</w:t>
            </w:r>
          </w:p>
          <w:p w14:paraId="32A3929E" w14:textId="77777777" w:rsidR="00E43D1B" w:rsidRPr="00643E85" w:rsidRDefault="00000000" w:rsidP="00BA013B">
            <w:pPr>
              <w:pStyle w:val="ListParagraph"/>
              <w:numPr>
                <w:ilvl w:val="0"/>
                <w:numId w:val="9"/>
              </w:numPr>
              <w:tabs>
                <w:tab w:val="left" w:pos="585"/>
              </w:tabs>
              <w:spacing w:line="240" w:lineRule="auto"/>
              <w:ind w:left="130"/>
              <w:jc w:val="both"/>
              <w:rPr>
                <w:rFonts w:ascii="Arial" w:hAnsi="Arial" w:cs="Arial"/>
                <w:b/>
                <w:bCs/>
                <w:sz w:val="24"/>
                <w:szCs w:val="24"/>
              </w:rPr>
            </w:pPr>
            <w:r w:rsidRPr="00643E85">
              <w:rPr>
                <w:rFonts w:ascii="Arial" w:hAnsi="Arial" w:cs="Arial"/>
                <w:sz w:val="24"/>
                <w:szCs w:val="24"/>
              </w:rPr>
              <w:t>We cannot continue to practice our language because we transfer to a place where the community has many Bisaya. (IDI_4)</w:t>
            </w:r>
            <w:r w:rsidR="007A7550">
              <w:rPr>
                <w:rFonts w:ascii="Arial" w:hAnsi="Arial" w:cs="Arial"/>
                <w:sz w:val="24"/>
                <w:szCs w:val="24"/>
              </w:rPr>
              <w:t>.</w:t>
            </w:r>
          </w:p>
          <w:p w14:paraId="483C7B22" w14:textId="77777777" w:rsidR="00E43D1B" w:rsidRPr="00837B43" w:rsidRDefault="00000000" w:rsidP="00BA013B">
            <w:pPr>
              <w:pStyle w:val="ListParagraph"/>
              <w:numPr>
                <w:ilvl w:val="0"/>
                <w:numId w:val="9"/>
              </w:numPr>
              <w:tabs>
                <w:tab w:val="left" w:pos="585"/>
              </w:tabs>
              <w:spacing w:line="240" w:lineRule="auto"/>
              <w:ind w:left="130"/>
              <w:jc w:val="both"/>
              <w:rPr>
                <w:rFonts w:ascii="Arial" w:hAnsi="Arial" w:cs="Arial"/>
                <w:b/>
                <w:bCs/>
                <w:sz w:val="24"/>
                <w:szCs w:val="24"/>
              </w:rPr>
            </w:pPr>
            <w:r w:rsidRPr="00643E85">
              <w:rPr>
                <w:rFonts w:ascii="Arial" w:hAnsi="Arial" w:cs="Arial"/>
                <w:sz w:val="24"/>
                <w:szCs w:val="24"/>
              </w:rPr>
              <w:t>The aspect that should be practiced and improved is the IP tradition and the dialect. (FGD_6)</w:t>
            </w:r>
            <w:r w:rsidR="007A7550">
              <w:rPr>
                <w:rFonts w:ascii="Arial" w:hAnsi="Arial" w:cs="Arial"/>
                <w:sz w:val="24"/>
                <w:szCs w:val="24"/>
              </w:rPr>
              <w:t>.</w:t>
            </w:r>
          </w:p>
        </w:tc>
      </w:tr>
    </w:tbl>
    <w:p w14:paraId="3EFB9906" w14:textId="3B6FDE4B" w:rsidR="00E43D1B" w:rsidRPr="00643E85" w:rsidRDefault="00000000" w:rsidP="00BA013B">
      <w:pPr>
        <w:ind w:left="130"/>
        <w:rPr>
          <w:rFonts w:ascii="Arial" w:hAnsi="Arial" w:cs="Arial"/>
          <w:b/>
          <w:bCs/>
          <w:sz w:val="24"/>
          <w:szCs w:val="24"/>
        </w:rPr>
      </w:pPr>
      <w:r w:rsidRPr="00643E85">
        <w:rPr>
          <w:rFonts w:ascii="Arial" w:hAnsi="Arial" w:cs="Arial"/>
          <w:b/>
          <w:bCs/>
          <w:sz w:val="24"/>
          <w:szCs w:val="24"/>
        </w:rPr>
        <w:t>_____________________________________________________________</w:t>
      </w:r>
    </w:p>
    <w:tbl>
      <w:tblPr>
        <w:tblStyle w:val="PlainTable4"/>
        <w:tblW w:w="4123" w:type="pct"/>
        <w:tblInd w:w="846" w:type="dxa"/>
        <w:tblLook w:val="04A0" w:firstRow="1" w:lastRow="0" w:firstColumn="1" w:lastColumn="0" w:noHBand="0" w:noVBand="1"/>
      </w:tblPr>
      <w:tblGrid>
        <w:gridCol w:w="2569"/>
        <w:gridCol w:w="4283"/>
      </w:tblGrid>
      <w:tr w:rsidR="00AA6B0D" w14:paraId="7A48C24F" w14:textId="77777777" w:rsidTr="00AA6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14:paraId="552A4DF9" w14:textId="77777777" w:rsidR="00E43D1B" w:rsidRPr="00643E85" w:rsidRDefault="00000000" w:rsidP="00BA013B">
            <w:pPr>
              <w:ind w:left="130" w:hanging="142"/>
              <w:jc w:val="center"/>
              <w:rPr>
                <w:rFonts w:ascii="Arial" w:hAnsi="Arial" w:cs="Arial"/>
                <w:sz w:val="24"/>
                <w:szCs w:val="24"/>
              </w:rPr>
            </w:pPr>
            <w:r w:rsidRPr="00643E85">
              <w:rPr>
                <w:rFonts w:ascii="Arial" w:hAnsi="Arial" w:cs="Arial"/>
                <w:sz w:val="24"/>
                <w:szCs w:val="24"/>
              </w:rPr>
              <w:t>Combatting Ethnic Discrimination</w:t>
            </w:r>
          </w:p>
        </w:tc>
        <w:tc>
          <w:tcPr>
            <w:tcW w:w="3125" w:type="pct"/>
          </w:tcPr>
          <w:p w14:paraId="52FE3EA5" w14:textId="77777777" w:rsidR="00E43D1B" w:rsidRPr="00643E85" w:rsidRDefault="00000000" w:rsidP="00BA013B">
            <w:pPr>
              <w:pStyle w:val="ListParagraph"/>
              <w:numPr>
                <w:ilvl w:val="0"/>
                <w:numId w:val="10"/>
              </w:numPr>
              <w:tabs>
                <w:tab w:val="left" w:pos="585"/>
              </w:tabs>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The community does not accept; let us say people can experience bullying when we express and show them our culture. (IDI_3)</w:t>
            </w:r>
            <w:r w:rsidR="007A7550">
              <w:rPr>
                <w:rFonts w:ascii="Arial" w:hAnsi="Arial" w:cs="Arial"/>
                <w:b w:val="0"/>
                <w:bCs w:val="0"/>
                <w:sz w:val="24"/>
                <w:szCs w:val="24"/>
              </w:rPr>
              <w:t>.</w:t>
            </w:r>
          </w:p>
          <w:p w14:paraId="7EB61D13" w14:textId="77777777" w:rsidR="00E43D1B" w:rsidRPr="00643E85" w:rsidRDefault="00000000" w:rsidP="00BA013B">
            <w:pPr>
              <w:pStyle w:val="ListParagraph"/>
              <w:numPr>
                <w:ilvl w:val="0"/>
                <w:numId w:val="10"/>
              </w:numPr>
              <w:tabs>
                <w:tab w:val="left" w:pos="585"/>
              </w:tabs>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Embarrassment is one of the things that hinders practicing the culture because they are embarrassed because there are different types of people. (IDI_6).</w:t>
            </w:r>
          </w:p>
          <w:p w14:paraId="2B8659A4" w14:textId="77777777" w:rsidR="00E43D1B" w:rsidRPr="00643E85" w:rsidRDefault="00000000" w:rsidP="00BA013B">
            <w:pPr>
              <w:pStyle w:val="ListParagraph"/>
              <w:numPr>
                <w:ilvl w:val="0"/>
                <w:numId w:val="10"/>
              </w:numPr>
              <w:tabs>
                <w:tab w:val="left" w:pos="585"/>
              </w:tabs>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Also, our mode of dressing, for example, whenever there is an activity, they have that judging look degrading. (IDI-7).</w:t>
            </w:r>
          </w:p>
          <w:p w14:paraId="5C29A63E" w14:textId="77777777" w:rsidR="00E43D1B" w:rsidRPr="00643E85" w:rsidRDefault="00000000" w:rsidP="00BA013B">
            <w:pPr>
              <w:pStyle w:val="ListParagraph"/>
              <w:numPr>
                <w:ilvl w:val="0"/>
                <w:numId w:val="10"/>
              </w:numPr>
              <w:tabs>
                <w:tab w:val="left" w:pos="585"/>
              </w:tabs>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Our family is far from the group, and another factor is that the cultural practices of our group are not observed in our home because of our multicultural family. (FGD_1).</w:t>
            </w:r>
          </w:p>
          <w:p w14:paraId="44DB852B" w14:textId="77777777" w:rsidR="00E43D1B" w:rsidRPr="00643E85" w:rsidRDefault="00000000" w:rsidP="00BA013B">
            <w:pPr>
              <w:pStyle w:val="ListParagraph"/>
              <w:numPr>
                <w:ilvl w:val="0"/>
                <w:numId w:val="10"/>
              </w:numPr>
              <w:tabs>
                <w:tab w:val="left" w:pos="585"/>
              </w:tabs>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There are more migrants, especially the Bisaya, so preserving our culture is essential for today's generation. (FGD</w:t>
            </w:r>
            <w:r w:rsidRPr="00643E85">
              <w:rPr>
                <w:rFonts w:ascii="Arial" w:hAnsi="Arial" w:cs="Arial"/>
                <w:b w:val="0"/>
                <w:bCs w:val="0"/>
                <w:sz w:val="24"/>
                <w:szCs w:val="24"/>
              </w:rPr>
              <w:softHyphen/>
              <w:t>_4).</w:t>
            </w:r>
          </w:p>
          <w:p w14:paraId="3490AAFF" w14:textId="77777777" w:rsidR="00E43D1B" w:rsidRPr="00643E85" w:rsidRDefault="00000000" w:rsidP="00BA013B">
            <w:pPr>
              <w:pStyle w:val="ListParagraph"/>
              <w:numPr>
                <w:ilvl w:val="0"/>
                <w:numId w:val="10"/>
              </w:numPr>
              <w:tabs>
                <w:tab w:val="left" w:pos="585"/>
              </w:tabs>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The lack of interest of us IP youth, especially now living in a modern society. (FGD_2).</w:t>
            </w:r>
          </w:p>
          <w:p w14:paraId="2CFCD374" w14:textId="77777777" w:rsidR="00E43D1B" w:rsidRPr="00643E85" w:rsidRDefault="00E43D1B" w:rsidP="00BA013B">
            <w:pPr>
              <w:pStyle w:val="ListParagraph"/>
              <w:spacing w:line="240" w:lineRule="auto"/>
              <w:ind w:left="13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bl>
    <w:p w14:paraId="5453413E" w14:textId="77777777" w:rsidR="006B0185" w:rsidRPr="00643E85" w:rsidRDefault="00000000" w:rsidP="00BA013B">
      <w:pPr>
        <w:spacing w:line="480" w:lineRule="auto"/>
        <w:ind w:left="130"/>
        <w:jc w:val="both"/>
        <w:rPr>
          <w:rFonts w:ascii="Arial" w:hAnsi="Arial" w:cs="Arial"/>
          <w:b/>
          <w:bCs/>
          <w:sz w:val="24"/>
          <w:szCs w:val="24"/>
        </w:rPr>
      </w:pPr>
      <w:r w:rsidRPr="00643E85">
        <w:rPr>
          <w:rFonts w:ascii="Arial" w:hAnsi="Arial" w:cs="Arial"/>
          <w:b/>
          <w:bCs/>
          <w:sz w:val="24"/>
          <w:szCs w:val="24"/>
        </w:rPr>
        <w:lastRenderedPageBreak/>
        <w:t xml:space="preserve">    </w:t>
      </w:r>
    </w:p>
    <w:p w14:paraId="61FC1561" w14:textId="4DAFA961" w:rsidR="00391BFB" w:rsidRDefault="00000000" w:rsidP="0077565A">
      <w:pPr>
        <w:spacing w:line="480" w:lineRule="auto"/>
        <w:ind w:left="130"/>
        <w:jc w:val="both"/>
        <w:rPr>
          <w:rFonts w:ascii="Arial" w:hAnsi="Arial" w:cs="Arial"/>
          <w:sz w:val="24"/>
          <w:szCs w:val="24"/>
        </w:rPr>
      </w:pPr>
      <w:r w:rsidRPr="00643E85">
        <w:rPr>
          <w:rFonts w:ascii="Arial" w:hAnsi="Arial" w:cs="Arial"/>
          <w:b/>
          <w:bCs/>
          <w:sz w:val="24"/>
          <w:szCs w:val="24"/>
        </w:rPr>
        <w:t xml:space="preserve">            </w:t>
      </w:r>
      <w:r w:rsidR="00954D4B" w:rsidRPr="00643E85">
        <w:rPr>
          <w:rFonts w:ascii="Arial" w:hAnsi="Arial" w:cs="Arial"/>
          <w:sz w:val="24"/>
          <w:szCs w:val="24"/>
        </w:rPr>
        <w:t xml:space="preserve">There were three major themes from the data collected on the challenges of the </w:t>
      </w:r>
      <w:proofErr w:type="spellStart"/>
      <w:r w:rsidR="00954D4B" w:rsidRPr="00643E85">
        <w:rPr>
          <w:rFonts w:ascii="Arial" w:hAnsi="Arial" w:cs="Arial"/>
          <w:sz w:val="24"/>
          <w:szCs w:val="24"/>
        </w:rPr>
        <w:t>Dibabawon</w:t>
      </w:r>
      <w:proofErr w:type="spellEnd"/>
      <w:r w:rsidR="00954D4B" w:rsidRPr="00643E85">
        <w:rPr>
          <w:rFonts w:ascii="Arial" w:hAnsi="Arial" w:cs="Arial"/>
          <w:sz w:val="24"/>
          <w:szCs w:val="24"/>
        </w:rPr>
        <w:t xml:space="preserve"> Youth in continuing their culture's identity, namely: (1) Influx of Technology and Modernization, (2) Language Preservation, and (3) Combatting Ethnic Discrimination.</w:t>
      </w:r>
    </w:p>
    <w:p w14:paraId="4A7C77E7" w14:textId="77777777" w:rsidR="0077565A" w:rsidRPr="0086191E" w:rsidRDefault="0077565A" w:rsidP="0077565A">
      <w:pPr>
        <w:spacing w:line="480" w:lineRule="auto"/>
        <w:ind w:left="130"/>
        <w:jc w:val="both"/>
        <w:rPr>
          <w:rFonts w:ascii="Arial" w:hAnsi="Arial" w:cs="Arial"/>
          <w:sz w:val="24"/>
          <w:szCs w:val="24"/>
        </w:rPr>
      </w:pPr>
    </w:p>
    <w:p w14:paraId="538F1892" w14:textId="77777777" w:rsidR="00954D4B" w:rsidRPr="00643E85" w:rsidRDefault="00000000" w:rsidP="00BA013B">
      <w:pPr>
        <w:spacing w:line="480" w:lineRule="auto"/>
        <w:ind w:left="130"/>
        <w:rPr>
          <w:rFonts w:ascii="Arial" w:hAnsi="Arial" w:cs="Arial"/>
          <w:b/>
          <w:bCs/>
          <w:sz w:val="24"/>
          <w:szCs w:val="24"/>
        </w:rPr>
      </w:pPr>
      <w:r w:rsidRPr="00643E85">
        <w:rPr>
          <w:rFonts w:ascii="Arial" w:hAnsi="Arial" w:cs="Arial"/>
          <w:b/>
          <w:bCs/>
          <w:sz w:val="24"/>
          <w:szCs w:val="24"/>
        </w:rPr>
        <w:t>Influx of Technology and Modernization</w:t>
      </w:r>
    </w:p>
    <w:p w14:paraId="33AE8E27" w14:textId="77777777" w:rsidR="00954D4B" w:rsidRPr="00643E85" w:rsidRDefault="00000000" w:rsidP="00BA013B">
      <w:pPr>
        <w:spacing w:line="480" w:lineRule="auto"/>
        <w:ind w:left="130"/>
        <w:jc w:val="both"/>
        <w:rPr>
          <w:rFonts w:ascii="Arial" w:hAnsi="Arial" w:cs="Arial"/>
          <w:sz w:val="24"/>
          <w:szCs w:val="24"/>
        </w:rPr>
      </w:pPr>
      <w:r w:rsidRPr="00643E85">
        <w:rPr>
          <w:rFonts w:ascii="Arial" w:hAnsi="Arial" w:cs="Arial"/>
          <w:sz w:val="24"/>
          <w:szCs w:val="24"/>
        </w:rPr>
        <w:t xml:space="preserve">               The first essential theme in this study highlighted the firsthand challenges of the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Youth in continuing their culture’s identity. Participants</w:t>
      </w:r>
      <w:r w:rsidR="00BC1DD3">
        <w:rPr>
          <w:rFonts w:ascii="Arial" w:hAnsi="Arial" w:cs="Arial"/>
          <w:sz w:val="24"/>
          <w:szCs w:val="24"/>
        </w:rPr>
        <w:t xml:space="preserve"> </w:t>
      </w:r>
      <w:r w:rsidRPr="00643E85">
        <w:rPr>
          <w:rFonts w:ascii="Arial" w:hAnsi="Arial" w:cs="Arial"/>
          <w:sz w:val="24"/>
          <w:szCs w:val="24"/>
        </w:rPr>
        <w:t xml:space="preserve">consistently encountered technological advancement and modernization as one who posed a threat to continuing their culture's identity. </w:t>
      </w:r>
    </w:p>
    <w:p w14:paraId="4A904456" w14:textId="77777777" w:rsidR="00954D4B" w:rsidRPr="00643E85" w:rsidRDefault="00000000" w:rsidP="00BA013B">
      <w:pPr>
        <w:spacing w:line="480" w:lineRule="auto"/>
        <w:ind w:left="130"/>
        <w:rPr>
          <w:rFonts w:ascii="Arial" w:hAnsi="Arial" w:cs="Arial"/>
          <w:sz w:val="24"/>
          <w:szCs w:val="24"/>
        </w:rPr>
      </w:pPr>
      <w:r w:rsidRPr="00643E85">
        <w:rPr>
          <w:rFonts w:ascii="Arial" w:hAnsi="Arial" w:cs="Arial"/>
          <w:sz w:val="24"/>
          <w:szCs w:val="24"/>
        </w:rPr>
        <w:t xml:space="preserve">     The participants stated that</w:t>
      </w:r>
      <w:r w:rsidR="005574E1">
        <w:rPr>
          <w:rFonts w:ascii="Arial" w:hAnsi="Arial" w:cs="Arial"/>
          <w:sz w:val="24"/>
          <w:szCs w:val="24"/>
        </w:rPr>
        <w:t>:</w:t>
      </w:r>
    </w:p>
    <w:p w14:paraId="1B9A6CBD" w14:textId="77777777" w:rsidR="00954D4B" w:rsidRPr="006F300A" w:rsidRDefault="00000000" w:rsidP="006F300A">
      <w:pPr>
        <w:pStyle w:val="ListParagraph"/>
        <w:spacing w:line="240" w:lineRule="auto"/>
        <w:ind w:left="1560" w:right="1982"/>
        <w:jc w:val="both"/>
        <w:rPr>
          <w:rFonts w:ascii="Arial" w:hAnsi="Arial" w:cs="Arial"/>
          <w:i/>
          <w:iCs/>
          <w:sz w:val="24"/>
          <w:szCs w:val="24"/>
        </w:rPr>
      </w:pPr>
      <w:r w:rsidRPr="00643E85">
        <w:rPr>
          <w:rFonts w:ascii="Arial" w:hAnsi="Arial" w:cs="Arial"/>
          <w:i/>
          <w:iCs/>
          <w:sz w:val="24"/>
          <w:szCs w:val="24"/>
        </w:rPr>
        <w:t>“The advancement of technology is one of the barriers that hinder cultural practices. “(IDI_1)</w:t>
      </w:r>
      <w:r w:rsidR="006F300A">
        <w:rPr>
          <w:rFonts w:ascii="Arial" w:hAnsi="Arial" w:cs="Arial"/>
          <w:i/>
          <w:iCs/>
          <w:sz w:val="24"/>
          <w:szCs w:val="24"/>
        </w:rPr>
        <w:t>.</w:t>
      </w:r>
    </w:p>
    <w:p w14:paraId="0E4A4BCE" w14:textId="77777777" w:rsidR="002C1E1F" w:rsidRDefault="002C1E1F" w:rsidP="006F300A">
      <w:pPr>
        <w:pStyle w:val="ListParagraph"/>
        <w:spacing w:line="240" w:lineRule="auto"/>
        <w:ind w:left="1560" w:right="1982"/>
        <w:jc w:val="both"/>
        <w:rPr>
          <w:rFonts w:ascii="Arial" w:hAnsi="Arial" w:cs="Arial"/>
          <w:i/>
          <w:iCs/>
          <w:sz w:val="24"/>
          <w:szCs w:val="24"/>
        </w:rPr>
      </w:pPr>
    </w:p>
    <w:p w14:paraId="534AD9B4" w14:textId="77777777" w:rsidR="00954D4B" w:rsidRPr="006F300A" w:rsidRDefault="00000000" w:rsidP="006F300A">
      <w:pPr>
        <w:pStyle w:val="ListParagraph"/>
        <w:spacing w:line="240" w:lineRule="auto"/>
        <w:ind w:left="1560" w:right="1982"/>
        <w:jc w:val="both"/>
        <w:rPr>
          <w:rFonts w:ascii="Arial" w:hAnsi="Arial" w:cs="Arial"/>
          <w:i/>
          <w:iCs/>
          <w:sz w:val="24"/>
          <w:szCs w:val="24"/>
        </w:rPr>
      </w:pPr>
      <w:r w:rsidRPr="00643E85">
        <w:rPr>
          <w:rFonts w:ascii="Arial" w:hAnsi="Arial" w:cs="Arial"/>
          <w:i/>
          <w:iCs/>
          <w:sz w:val="24"/>
          <w:szCs w:val="24"/>
        </w:rPr>
        <w:t xml:space="preserve">“Most IP </w:t>
      </w:r>
      <w:proofErr w:type="spellStart"/>
      <w:r w:rsidRPr="00643E85">
        <w:rPr>
          <w:rFonts w:ascii="Arial" w:hAnsi="Arial" w:cs="Arial"/>
          <w:i/>
          <w:iCs/>
          <w:sz w:val="24"/>
          <w:szCs w:val="24"/>
        </w:rPr>
        <w:t>Dibabawon</w:t>
      </w:r>
      <w:proofErr w:type="spellEnd"/>
      <w:r w:rsidRPr="00643E85">
        <w:rPr>
          <w:rFonts w:ascii="Arial" w:hAnsi="Arial" w:cs="Arial"/>
          <w:i/>
          <w:iCs/>
          <w:sz w:val="24"/>
          <w:szCs w:val="24"/>
        </w:rPr>
        <w:t xml:space="preserve"> youth take more time scrolling through different social media platforms than practicing their culture.” (IDI_2).</w:t>
      </w:r>
    </w:p>
    <w:p w14:paraId="798EAD3F" w14:textId="77777777" w:rsidR="002C1E1F" w:rsidRDefault="002C1E1F" w:rsidP="006F300A">
      <w:pPr>
        <w:pStyle w:val="ListParagraph"/>
        <w:spacing w:line="240" w:lineRule="auto"/>
        <w:ind w:left="1560" w:right="1982"/>
        <w:jc w:val="both"/>
        <w:rPr>
          <w:rFonts w:ascii="Arial" w:hAnsi="Arial" w:cs="Arial"/>
          <w:i/>
          <w:iCs/>
          <w:sz w:val="24"/>
          <w:szCs w:val="24"/>
        </w:rPr>
      </w:pPr>
    </w:p>
    <w:p w14:paraId="71994870" w14:textId="77777777" w:rsidR="00954D4B" w:rsidRPr="006F300A" w:rsidRDefault="00000000" w:rsidP="006F300A">
      <w:pPr>
        <w:pStyle w:val="ListParagraph"/>
        <w:spacing w:line="240" w:lineRule="auto"/>
        <w:ind w:left="1560" w:right="1982"/>
        <w:jc w:val="both"/>
        <w:rPr>
          <w:rFonts w:ascii="Arial" w:hAnsi="Arial" w:cs="Arial"/>
          <w:i/>
          <w:iCs/>
          <w:sz w:val="24"/>
          <w:szCs w:val="24"/>
        </w:rPr>
      </w:pPr>
      <w:r w:rsidRPr="00643E85">
        <w:rPr>
          <w:rFonts w:ascii="Arial" w:hAnsi="Arial" w:cs="Arial"/>
          <w:i/>
          <w:iCs/>
          <w:sz w:val="24"/>
          <w:szCs w:val="24"/>
        </w:rPr>
        <w:t>“Through technology, we no longer give importance to our culture and beliefs” (IDI_7).</w:t>
      </w:r>
    </w:p>
    <w:p w14:paraId="207CE8F3" w14:textId="77777777" w:rsidR="002C1E1F" w:rsidRDefault="002C1E1F" w:rsidP="0086191E">
      <w:pPr>
        <w:pStyle w:val="ListParagraph"/>
        <w:spacing w:line="240" w:lineRule="auto"/>
        <w:ind w:left="1560" w:right="1982"/>
        <w:jc w:val="both"/>
        <w:rPr>
          <w:rFonts w:ascii="Arial" w:hAnsi="Arial" w:cs="Arial"/>
          <w:i/>
          <w:iCs/>
          <w:sz w:val="24"/>
          <w:szCs w:val="24"/>
        </w:rPr>
      </w:pPr>
    </w:p>
    <w:p w14:paraId="73017A48" w14:textId="77777777" w:rsidR="00954D4B" w:rsidRPr="00643E85" w:rsidRDefault="00000000" w:rsidP="0086191E">
      <w:pPr>
        <w:pStyle w:val="ListParagraph"/>
        <w:spacing w:line="240" w:lineRule="auto"/>
        <w:ind w:left="1560" w:right="1982"/>
        <w:jc w:val="both"/>
        <w:rPr>
          <w:rFonts w:ascii="Arial" w:hAnsi="Arial" w:cs="Arial"/>
          <w:i/>
          <w:iCs/>
          <w:sz w:val="24"/>
          <w:szCs w:val="24"/>
        </w:rPr>
      </w:pPr>
      <w:r w:rsidRPr="00643E85">
        <w:rPr>
          <w:rFonts w:ascii="Arial" w:hAnsi="Arial" w:cs="Arial"/>
          <w:i/>
          <w:iCs/>
          <w:sz w:val="24"/>
          <w:szCs w:val="24"/>
        </w:rPr>
        <w:t>“The lack of interest of us, the IP youth, especially now living in a modern society.” (FGD _2).</w:t>
      </w:r>
    </w:p>
    <w:p w14:paraId="1ABD0B5A" w14:textId="77777777" w:rsidR="00954D4B" w:rsidRPr="00643E85" w:rsidRDefault="00954D4B" w:rsidP="00BA013B">
      <w:pPr>
        <w:spacing w:after="200" w:line="480" w:lineRule="auto"/>
        <w:ind w:left="130"/>
        <w:jc w:val="both"/>
        <w:rPr>
          <w:rFonts w:ascii="Arial" w:hAnsi="Arial" w:cs="Arial"/>
          <w:sz w:val="24"/>
          <w:szCs w:val="24"/>
        </w:rPr>
      </w:pPr>
    </w:p>
    <w:p w14:paraId="61694473" w14:textId="77777777" w:rsidR="006F300A" w:rsidRDefault="00000000" w:rsidP="006F300A">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sz w:val="24"/>
          <w:szCs w:val="24"/>
        </w:rPr>
        <w:t xml:space="preserve">               </w:t>
      </w:r>
      <w:r w:rsidR="00954D4B" w:rsidRPr="00643E85">
        <w:rPr>
          <w:rFonts w:ascii="Arial" w:hAnsi="Arial" w:cs="Arial"/>
          <w:sz w:val="24"/>
          <w:szCs w:val="24"/>
        </w:rPr>
        <w:t xml:space="preserve">The participants' experiences show how technological advancement and rapid modernization affect them in continuing their culture's identity. In the face of Globalization and industrialization, local populations may need to be aware of the importance of specific locations for their cultural identity </w:t>
      </w:r>
      <w:r w:rsidR="00954D4B" w:rsidRPr="00643E85">
        <w:rPr>
          <w:rFonts w:ascii="Arial" w:hAnsi="Arial" w:cs="Arial"/>
          <w:sz w:val="24"/>
          <w:szCs w:val="24"/>
        </w:rPr>
        <w:lastRenderedPageBreak/>
        <w:t>(</w:t>
      </w:r>
      <w:proofErr w:type="spellStart"/>
      <w:r w:rsidR="00954D4B" w:rsidRPr="00643E85">
        <w:rPr>
          <w:rFonts w:ascii="Arial" w:hAnsi="Arial" w:cs="Arial"/>
          <w:sz w:val="24"/>
          <w:szCs w:val="24"/>
        </w:rPr>
        <w:t>Nepravishta</w:t>
      </w:r>
      <w:proofErr w:type="spellEnd"/>
      <w:r w:rsidR="001D3CAE" w:rsidRPr="00643E85">
        <w:rPr>
          <w:rFonts w:ascii="Arial" w:hAnsi="Arial" w:cs="Arial"/>
          <w:sz w:val="24"/>
          <w:szCs w:val="24"/>
        </w:rPr>
        <w:t>, 2018</w:t>
      </w:r>
      <w:r w:rsidR="00954D4B" w:rsidRPr="00643E85">
        <w:rPr>
          <w:rFonts w:ascii="Arial" w:hAnsi="Arial" w:cs="Arial"/>
          <w:sz w:val="24"/>
          <w:szCs w:val="24"/>
        </w:rPr>
        <w:t xml:space="preserve">). </w:t>
      </w:r>
      <w:r w:rsidR="00954D4B" w:rsidRPr="00643E85">
        <w:rPr>
          <w:rFonts w:ascii="Arial" w:eastAsia="Arial" w:hAnsi="Arial" w:cs="Arial"/>
          <w:color w:val="000000"/>
          <w:sz w:val="24"/>
          <w:szCs w:val="24"/>
        </w:rPr>
        <w:t>Rapid modernization and Globalization are gradually posing a significant threat to preserving and conserving a culture in a specific community (Nguyen &amp; Huong, 2020). Globalization and modernity, however, have gradually diminished the quality of life for Indigenous Peoples over time. Development initiatives are one of the "viruses" that spread with modernity (</w:t>
      </w:r>
      <w:proofErr w:type="spellStart"/>
      <w:r w:rsidR="00954D4B" w:rsidRPr="00643E85">
        <w:rPr>
          <w:rFonts w:ascii="Arial" w:hAnsi="Arial" w:cs="Arial"/>
          <w:color w:val="000000" w:themeColor="text1"/>
          <w:sz w:val="24"/>
          <w:szCs w:val="24"/>
          <w:shd w:val="clear" w:color="auto" w:fill="FFFFFF"/>
        </w:rPr>
        <w:t>Irwandi</w:t>
      </w:r>
      <w:proofErr w:type="spellEnd"/>
      <w:r w:rsidR="00954D4B" w:rsidRPr="00643E85">
        <w:rPr>
          <w:rFonts w:ascii="Arial" w:hAnsi="Arial" w:cs="Arial"/>
          <w:color w:val="000000" w:themeColor="text1"/>
          <w:sz w:val="24"/>
          <w:szCs w:val="24"/>
          <w:shd w:val="clear" w:color="auto" w:fill="FFFFFF"/>
        </w:rPr>
        <w:t xml:space="preserve"> &amp; Taufik, 2023). The participants stated how this</w:t>
      </w:r>
      <w:r w:rsidR="00817B42">
        <w:rPr>
          <w:rFonts w:ascii="Arial" w:hAnsi="Arial" w:cs="Arial"/>
          <w:color w:val="000000" w:themeColor="text1"/>
          <w:sz w:val="24"/>
          <w:szCs w:val="24"/>
          <w:shd w:val="clear" w:color="auto" w:fill="FFFFFF"/>
        </w:rPr>
        <w:t xml:space="preserve"> </w:t>
      </w:r>
      <w:r w:rsidR="00817B42">
        <w:rPr>
          <w:rFonts w:ascii="Arial" w:hAnsi="Arial" w:cs="Arial"/>
          <w:sz w:val="24"/>
          <w:szCs w:val="24"/>
        </w:rPr>
        <w:t>t</w:t>
      </w:r>
      <w:r w:rsidR="00817B42" w:rsidRPr="00817B42">
        <w:rPr>
          <w:rFonts w:ascii="Arial" w:hAnsi="Arial" w:cs="Arial"/>
          <w:sz w:val="24"/>
          <w:szCs w:val="24"/>
        </w:rPr>
        <w:t xml:space="preserve">echnology and </w:t>
      </w:r>
      <w:r w:rsidR="00817B42">
        <w:rPr>
          <w:rFonts w:ascii="Arial" w:hAnsi="Arial" w:cs="Arial"/>
          <w:sz w:val="24"/>
          <w:szCs w:val="24"/>
        </w:rPr>
        <w:t>m</w:t>
      </w:r>
      <w:r w:rsidR="00817B42" w:rsidRPr="00817B42">
        <w:rPr>
          <w:rFonts w:ascii="Arial" w:hAnsi="Arial" w:cs="Arial"/>
          <w:sz w:val="24"/>
          <w:szCs w:val="24"/>
        </w:rPr>
        <w:t>odernization</w:t>
      </w:r>
      <w:r w:rsidR="00954D4B" w:rsidRPr="00817B42">
        <w:rPr>
          <w:rFonts w:ascii="Arial" w:hAnsi="Arial" w:cs="Arial"/>
          <w:color w:val="000000" w:themeColor="text1"/>
          <w:sz w:val="24"/>
          <w:szCs w:val="24"/>
          <w:shd w:val="clear" w:color="auto" w:fill="FFFFFF"/>
        </w:rPr>
        <w:t xml:space="preserve"> </w:t>
      </w:r>
      <w:r w:rsidR="00954D4B" w:rsidRPr="00643E85">
        <w:rPr>
          <w:rFonts w:ascii="Arial" w:hAnsi="Arial" w:cs="Arial"/>
          <w:color w:val="000000" w:themeColor="text1"/>
          <w:sz w:val="24"/>
          <w:szCs w:val="24"/>
          <w:shd w:val="clear" w:color="auto" w:fill="FFFFFF"/>
        </w:rPr>
        <w:t>affect their continuing cultural identity.</w:t>
      </w:r>
    </w:p>
    <w:p w14:paraId="1E73D7EE" w14:textId="77777777" w:rsidR="00954D4B" w:rsidRPr="0086191E" w:rsidRDefault="00000000" w:rsidP="006F300A">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b/>
          <w:bCs/>
          <w:color w:val="000000" w:themeColor="text1"/>
          <w:sz w:val="24"/>
          <w:szCs w:val="24"/>
          <w:shd w:val="clear" w:color="auto" w:fill="FFFFFF"/>
        </w:rPr>
        <w:t>Language Preservation</w:t>
      </w:r>
    </w:p>
    <w:p w14:paraId="5D2F8B5E" w14:textId="77777777" w:rsidR="00954D4B" w:rsidRPr="00643E85" w:rsidRDefault="00000000" w:rsidP="00BA013B">
      <w:pPr>
        <w:spacing w:after="200" w:line="480" w:lineRule="auto"/>
        <w:ind w:left="130" w:firstLine="72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Transmitting language and cultural knowledge from the elders to the younger generation is crucial for preservation. However, modern lifestyles, migration, and changing family structures can disrupt this intergenerational transmission process. The participants of this study highlighted concerns about the decline in the usage of their native language.</w:t>
      </w:r>
    </w:p>
    <w:p w14:paraId="0402810D" w14:textId="77777777" w:rsidR="00954D4B" w:rsidRPr="00643E85" w:rsidRDefault="00000000" w:rsidP="00BA013B">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The participants stated that:</w:t>
      </w:r>
    </w:p>
    <w:p w14:paraId="6F1D7269" w14:textId="77777777" w:rsidR="006F300A" w:rsidRDefault="00000000" w:rsidP="006F300A">
      <w:pPr>
        <w:spacing w:after="200"/>
        <w:ind w:left="1701" w:right="1982"/>
        <w:jc w:val="both"/>
        <w:rPr>
          <w:rFonts w:ascii="Arial" w:hAnsi="Arial" w:cs="Arial"/>
          <w:i/>
          <w:iCs/>
          <w:color w:val="000000" w:themeColor="text1"/>
          <w:sz w:val="24"/>
          <w:szCs w:val="24"/>
          <w:shd w:val="clear" w:color="auto" w:fill="FFFFFF"/>
        </w:rPr>
      </w:pPr>
      <w:r w:rsidRPr="00643E85">
        <w:rPr>
          <w:rFonts w:ascii="Arial" w:hAnsi="Arial" w:cs="Arial"/>
          <w:i/>
          <w:iCs/>
          <w:color w:val="000000" w:themeColor="text1"/>
          <w:sz w:val="24"/>
          <w:szCs w:val="24"/>
          <w:shd w:val="clear" w:color="auto" w:fill="FFFFFF"/>
        </w:rPr>
        <w:t>“</w:t>
      </w:r>
      <w:r w:rsidR="00954D4B" w:rsidRPr="00643E85">
        <w:rPr>
          <w:rFonts w:ascii="Arial" w:hAnsi="Arial" w:cs="Arial"/>
          <w:i/>
          <w:iCs/>
          <w:color w:val="000000" w:themeColor="text1"/>
          <w:sz w:val="24"/>
          <w:szCs w:val="24"/>
          <w:shd w:val="clear" w:color="auto" w:fill="FFFFFF"/>
        </w:rPr>
        <w:t>Environment because I work in a place with different languages, cultures, and traditions</w:t>
      </w:r>
      <w:r w:rsidRPr="00643E85">
        <w:rPr>
          <w:rFonts w:ascii="Arial" w:hAnsi="Arial" w:cs="Arial"/>
          <w:i/>
          <w:iCs/>
          <w:color w:val="000000" w:themeColor="text1"/>
          <w:sz w:val="24"/>
          <w:szCs w:val="24"/>
          <w:shd w:val="clear" w:color="auto" w:fill="FFFFFF"/>
        </w:rPr>
        <w:t>”</w:t>
      </w:r>
      <w:r w:rsidR="00954D4B" w:rsidRPr="00643E85">
        <w:rPr>
          <w:rFonts w:ascii="Arial" w:hAnsi="Arial" w:cs="Arial"/>
          <w:i/>
          <w:iCs/>
          <w:color w:val="000000" w:themeColor="text1"/>
          <w:sz w:val="24"/>
          <w:szCs w:val="24"/>
          <w:shd w:val="clear" w:color="auto" w:fill="FFFFFF"/>
        </w:rPr>
        <w:t xml:space="preserve"> (IDI_3).</w:t>
      </w:r>
    </w:p>
    <w:p w14:paraId="57BB2A2B" w14:textId="77777777" w:rsidR="00954D4B" w:rsidRPr="00643E85" w:rsidRDefault="00000000" w:rsidP="006F300A">
      <w:pPr>
        <w:spacing w:after="200"/>
        <w:ind w:left="1701" w:right="1982"/>
        <w:jc w:val="both"/>
        <w:rPr>
          <w:rFonts w:ascii="Arial" w:hAnsi="Arial" w:cs="Arial"/>
          <w:i/>
          <w:iCs/>
          <w:color w:val="000000" w:themeColor="text1"/>
          <w:sz w:val="24"/>
          <w:szCs w:val="24"/>
          <w:shd w:val="clear" w:color="auto" w:fill="FFFFFF"/>
        </w:rPr>
      </w:pPr>
      <w:r w:rsidRPr="00643E85">
        <w:rPr>
          <w:rFonts w:ascii="Arial" w:hAnsi="Arial" w:cs="Arial"/>
          <w:i/>
          <w:iCs/>
          <w:color w:val="000000" w:themeColor="text1"/>
          <w:sz w:val="24"/>
          <w:szCs w:val="24"/>
          <w:shd w:val="clear" w:color="auto" w:fill="FFFFFF"/>
        </w:rPr>
        <w:t>“We cannot continue to practice our language because we transfer to a place where there are many Bisaya in the community" (IDI_4)</w:t>
      </w:r>
      <w:r w:rsidR="006F300A">
        <w:rPr>
          <w:rFonts w:ascii="Arial" w:hAnsi="Arial" w:cs="Arial"/>
          <w:i/>
          <w:iCs/>
          <w:color w:val="000000" w:themeColor="text1"/>
          <w:sz w:val="24"/>
          <w:szCs w:val="24"/>
          <w:shd w:val="clear" w:color="auto" w:fill="FFFFFF"/>
        </w:rPr>
        <w:t>.</w:t>
      </w:r>
    </w:p>
    <w:p w14:paraId="424D8F8F" w14:textId="77777777" w:rsidR="006B0185" w:rsidRDefault="00000000" w:rsidP="006F300A">
      <w:pPr>
        <w:spacing w:after="200"/>
        <w:ind w:left="1701" w:right="1982"/>
        <w:jc w:val="both"/>
        <w:rPr>
          <w:rFonts w:ascii="Arial" w:hAnsi="Arial" w:cs="Arial"/>
          <w:i/>
          <w:iCs/>
          <w:color w:val="000000" w:themeColor="text1"/>
          <w:sz w:val="24"/>
          <w:szCs w:val="24"/>
          <w:shd w:val="clear" w:color="auto" w:fill="FFFFFF"/>
        </w:rPr>
      </w:pPr>
      <w:r w:rsidRPr="00643E85">
        <w:rPr>
          <w:rFonts w:ascii="Arial" w:hAnsi="Arial" w:cs="Arial"/>
          <w:i/>
          <w:iCs/>
          <w:color w:val="000000" w:themeColor="text1"/>
          <w:sz w:val="24"/>
          <w:szCs w:val="24"/>
          <w:shd w:val="clear" w:color="auto" w:fill="FFFFFF"/>
        </w:rPr>
        <w:t>“</w:t>
      </w:r>
      <w:r w:rsidR="00954D4B" w:rsidRPr="00643E85">
        <w:rPr>
          <w:rFonts w:ascii="Arial" w:hAnsi="Arial" w:cs="Arial"/>
          <w:i/>
          <w:iCs/>
          <w:color w:val="000000" w:themeColor="text1"/>
          <w:sz w:val="24"/>
          <w:szCs w:val="24"/>
          <w:shd w:val="clear" w:color="auto" w:fill="FFFFFF"/>
        </w:rPr>
        <w:t>The aspect that should be practiced and improved is the IP tradition and the dialect.</w:t>
      </w:r>
      <w:r w:rsidR="007A7550">
        <w:rPr>
          <w:rFonts w:ascii="Arial" w:hAnsi="Arial" w:cs="Arial"/>
          <w:i/>
          <w:iCs/>
          <w:color w:val="000000" w:themeColor="text1"/>
          <w:sz w:val="24"/>
          <w:szCs w:val="24"/>
          <w:shd w:val="clear" w:color="auto" w:fill="FFFFFF"/>
        </w:rPr>
        <w:t>”</w:t>
      </w:r>
      <w:r w:rsidR="00954D4B" w:rsidRPr="00643E85">
        <w:rPr>
          <w:rFonts w:ascii="Arial" w:hAnsi="Arial" w:cs="Arial"/>
          <w:i/>
          <w:iCs/>
          <w:color w:val="000000" w:themeColor="text1"/>
          <w:sz w:val="24"/>
          <w:szCs w:val="24"/>
          <w:shd w:val="clear" w:color="auto" w:fill="FFFFFF"/>
        </w:rPr>
        <w:t xml:space="preserve"> (FGD_6)</w:t>
      </w:r>
      <w:r w:rsidR="006F300A">
        <w:rPr>
          <w:rFonts w:ascii="Arial" w:hAnsi="Arial" w:cs="Arial"/>
          <w:i/>
          <w:iCs/>
          <w:color w:val="000000" w:themeColor="text1"/>
          <w:sz w:val="24"/>
          <w:szCs w:val="24"/>
          <w:shd w:val="clear" w:color="auto" w:fill="FFFFFF"/>
        </w:rPr>
        <w:t>.</w:t>
      </w:r>
    </w:p>
    <w:p w14:paraId="348935EB" w14:textId="77777777" w:rsidR="006F300A" w:rsidRPr="006F300A" w:rsidRDefault="006F300A" w:rsidP="006F300A">
      <w:pPr>
        <w:spacing w:after="200"/>
        <w:ind w:left="1701" w:right="1982"/>
        <w:jc w:val="both"/>
        <w:rPr>
          <w:rFonts w:ascii="Arial" w:hAnsi="Arial" w:cs="Arial"/>
          <w:i/>
          <w:iCs/>
          <w:color w:val="000000" w:themeColor="text1"/>
          <w:sz w:val="24"/>
          <w:szCs w:val="24"/>
          <w:shd w:val="clear" w:color="auto" w:fill="FFFFFF"/>
        </w:rPr>
      </w:pPr>
    </w:p>
    <w:p w14:paraId="0EE65177" w14:textId="77777777" w:rsidR="00954D4B" w:rsidRPr="00643E85" w:rsidRDefault="00000000" w:rsidP="00BA013B">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 xml:space="preserve">           </w:t>
      </w:r>
      <w:r w:rsidR="006F300A">
        <w:rPr>
          <w:rFonts w:ascii="Arial" w:hAnsi="Arial" w:cs="Arial"/>
          <w:color w:val="000000" w:themeColor="text1"/>
          <w:sz w:val="24"/>
          <w:szCs w:val="24"/>
          <w:shd w:val="clear" w:color="auto" w:fill="FFFFFF"/>
        </w:rPr>
        <w:t xml:space="preserve"> </w:t>
      </w:r>
      <w:r w:rsidRPr="00643E85">
        <w:rPr>
          <w:rFonts w:ascii="Arial" w:hAnsi="Arial" w:cs="Arial"/>
          <w:color w:val="000000" w:themeColor="text1"/>
          <w:sz w:val="24"/>
          <w:szCs w:val="24"/>
          <w:shd w:val="clear" w:color="auto" w:fill="FFFFFF"/>
        </w:rPr>
        <w:t xml:space="preserve">In connection, research indicates that the decline in the transmission of the native language can lead to the extinction of one's language. Many indigenous and minority languages face the risk of extinction as fluent native </w:t>
      </w:r>
      <w:r w:rsidRPr="00643E85">
        <w:rPr>
          <w:rFonts w:ascii="Arial" w:hAnsi="Arial" w:cs="Arial"/>
          <w:color w:val="000000" w:themeColor="text1"/>
          <w:sz w:val="24"/>
          <w:szCs w:val="24"/>
          <w:shd w:val="clear" w:color="auto" w:fill="FFFFFF"/>
        </w:rPr>
        <w:lastRenderedPageBreak/>
        <w:t>speakers in number. The minority speech community views the extinction of the language as unintended and generally unwanted, particularly for older generations who have had little or no exposure to the dominant language (D. Beck and Y. Lam</w:t>
      </w:r>
      <w:r w:rsidR="001D3CAE">
        <w:rPr>
          <w:rFonts w:ascii="Arial" w:hAnsi="Arial" w:cs="Arial"/>
          <w:color w:val="000000" w:themeColor="text1"/>
          <w:sz w:val="24"/>
          <w:szCs w:val="24"/>
          <w:shd w:val="clear" w:color="auto" w:fill="FFFFFF"/>
        </w:rPr>
        <w:t xml:space="preserve">, </w:t>
      </w:r>
      <w:r w:rsidR="001D3CAE" w:rsidRPr="00643E85">
        <w:rPr>
          <w:rFonts w:ascii="Arial" w:hAnsi="Arial" w:cs="Arial"/>
          <w:color w:val="000000" w:themeColor="text1"/>
          <w:sz w:val="24"/>
          <w:szCs w:val="24"/>
          <w:shd w:val="clear" w:color="auto" w:fill="FFFFFF"/>
        </w:rPr>
        <w:t>2008</w:t>
      </w:r>
      <w:r w:rsidRPr="00643E85">
        <w:rPr>
          <w:rFonts w:ascii="Arial" w:hAnsi="Arial" w:cs="Arial"/>
          <w:color w:val="000000" w:themeColor="text1"/>
          <w:sz w:val="24"/>
          <w:szCs w:val="24"/>
          <w:shd w:val="clear" w:color="auto" w:fill="FFFFFF"/>
        </w:rPr>
        <w:t xml:space="preserve">). These factors influence the </w:t>
      </w:r>
      <w:proofErr w:type="spellStart"/>
      <w:r w:rsidRPr="00643E85">
        <w:rPr>
          <w:rFonts w:ascii="Arial" w:hAnsi="Arial" w:cs="Arial"/>
          <w:color w:val="000000" w:themeColor="text1"/>
          <w:sz w:val="24"/>
          <w:szCs w:val="24"/>
          <w:shd w:val="clear" w:color="auto" w:fill="FFFFFF"/>
        </w:rPr>
        <w:t>Dibabawon</w:t>
      </w:r>
      <w:proofErr w:type="spellEnd"/>
      <w:r w:rsidRPr="00643E85">
        <w:rPr>
          <w:rFonts w:ascii="Arial" w:hAnsi="Arial" w:cs="Arial"/>
          <w:color w:val="000000" w:themeColor="text1"/>
          <w:sz w:val="24"/>
          <w:szCs w:val="24"/>
          <w:shd w:val="clear" w:color="auto" w:fill="FFFFFF"/>
        </w:rPr>
        <w:t xml:space="preserve"> Youth not to practice their native language, for there are more migrants in their locality than their co-IP, resulting in them to the Bisaya language more than the </w:t>
      </w:r>
      <w:proofErr w:type="spellStart"/>
      <w:r w:rsidRPr="00643E85">
        <w:rPr>
          <w:rFonts w:ascii="Arial" w:hAnsi="Arial" w:cs="Arial"/>
          <w:color w:val="000000" w:themeColor="text1"/>
          <w:sz w:val="24"/>
          <w:szCs w:val="24"/>
          <w:shd w:val="clear" w:color="auto" w:fill="FFFFFF"/>
        </w:rPr>
        <w:t>Dibabawon</w:t>
      </w:r>
      <w:proofErr w:type="spellEnd"/>
      <w:r w:rsidRPr="00643E85">
        <w:rPr>
          <w:rFonts w:ascii="Arial" w:hAnsi="Arial" w:cs="Arial"/>
          <w:color w:val="000000" w:themeColor="text1"/>
          <w:sz w:val="24"/>
          <w:szCs w:val="24"/>
          <w:shd w:val="clear" w:color="auto" w:fill="FFFFFF"/>
        </w:rPr>
        <w:t xml:space="preserve"> language. In addition, </w:t>
      </w:r>
      <w:proofErr w:type="spellStart"/>
      <w:r w:rsidR="001D3CAE">
        <w:rPr>
          <w:rFonts w:ascii="Arial" w:hAnsi="Arial" w:cs="Arial"/>
          <w:color w:val="000000" w:themeColor="text1"/>
          <w:sz w:val="24"/>
          <w:szCs w:val="24"/>
          <w:shd w:val="clear" w:color="auto" w:fill="FFFFFF"/>
        </w:rPr>
        <w:t>Lantaya</w:t>
      </w:r>
      <w:proofErr w:type="spellEnd"/>
      <w:r w:rsidR="001D3CAE">
        <w:rPr>
          <w:rFonts w:ascii="Arial" w:hAnsi="Arial" w:cs="Arial"/>
          <w:color w:val="000000" w:themeColor="text1"/>
          <w:sz w:val="24"/>
          <w:szCs w:val="24"/>
          <w:shd w:val="clear" w:color="auto" w:fill="FFFFFF"/>
        </w:rPr>
        <w:t xml:space="preserve"> </w:t>
      </w:r>
      <w:r w:rsidR="007A158E">
        <w:rPr>
          <w:rFonts w:ascii="Arial" w:hAnsi="Arial" w:cs="Arial"/>
          <w:color w:val="000000" w:themeColor="text1"/>
          <w:sz w:val="24"/>
          <w:szCs w:val="24"/>
          <w:shd w:val="clear" w:color="auto" w:fill="FFFFFF"/>
        </w:rPr>
        <w:t>et al. (2021</w:t>
      </w:r>
      <w:r w:rsidRPr="00643E85">
        <w:rPr>
          <w:rFonts w:ascii="Arial" w:hAnsi="Arial" w:cs="Arial"/>
          <w:color w:val="000000" w:themeColor="text1"/>
          <w:sz w:val="24"/>
          <w:szCs w:val="24"/>
          <w:shd w:val="clear" w:color="auto" w:fill="FFFFFF"/>
        </w:rPr>
        <w:t>) add that even if the language is recovering, there are still factors that could cause it to become extinct and revert to its previous state.</w:t>
      </w:r>
    </w:p>
    <w:p w14:paraId="10136514" w14:textId="2410B7B4" w:rsidR="00391BFB" w:rsidRPr="00391BFB" w:rsidRDefault="00000000" w:rsidP="0077565A">
      <w:pPr>
        <w:spacing w:after="200" w:line="480" w:lineRule="auto"/>
        <w:ind w:left="130" w:firstLine="72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Moreover, according to Raj (2019), language preservation entails obligations; individuals must be aware of their talents and commitment to preserve language. These results highlight the importance of preserving one's native language.</w:t>
      </w:r>
      <w:r w:rsidR="00C2549E">
        <w:rPr>
          <w:rFonts w:ascii="Arial" w:hAnsi="Arial" w:cs="Arial"/>
          <w:color w:val="000000" w:themeColor="text1"/>
          <w:sz w:val="24"/>
          <w:szCs w:val="24"/>
          <w:shd w:val="clear" w:color="auto" w:fill="FFFFFF"/>
        </w:rPr>
        <w:t xml:space="preserve"> </w:t>
      </w:r>
    </w:p>
    <w:p w14:paraId="24E8BD19" w14:textId="77777777" w:rsidR="00954D4B" w:rsidRPr="00643E85" w:rsidRDefault="00000000" w:rsidP="00BA013B">
      <w:pPr>
        <w:spacing w:after="200" w:line="480" w:lineRule="auto"/>
        <w:ind w:left="130"/>
        <w:jc w:val="both"/>
        <w:rPr>
          <w:rFonts w:ascii="Arial" w:hAnsi="Arial" w:cs="Arial"/>
          <w:b/>
          <w:bCs/>
          <w:color w:val="000000" w:themeColor="text1"/>
          <w:sz w:val="24"/>
          <w:szCs w:val="24"/>
          <w:shd w:val="clear" w:color="auto" w:fill="FFFFFF"/>
        </w:rPr>
      </w:pPr>
      <w:r w:rsidRPr="00643E85">
        <w:rPr>
          <w:rFonts w:ascii="Arial" w:hAnsi="Arial" w:cs="Arial"/>
          <w:b/>
          <w:bCs/>
          <w:color w:val="000000" w:themeColor="text1"/>
          <w:sz w:val="24"/>
          <w:szCs w:val="24"/>
          <w:shd w:val="clear" w:color="auto" w:fill="FFFFFF"/>
        </w:rPr>
        <w:t>Combatting Ethnic Discrimination</w:t>
      </w:r>
    </w:p>
    <w:p w14:paraId="0FAB1BF0" w14:textId="77777777" w:rsidR="00BC1DD3" w:rsidRDefault="00000000" w:rsidP="00BA013B">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b/>
          <w:bCs/>
          <w:color w:val="000000" w:themeColor="text1"/>
          <w:sz w:val="24"/>
          <w:szCs w:val="24"/>
          <w:shd w:val="clear" w:color="auto" w:fill="FFFFFF"/>
        </w:rPr>
        <w:tab/>
      </w:r>
      <w:r w:rsidRPr="00643E85">
        <w:rPr>
          <w:rFonts w:ascii="Arial" w:hAnsi="Arial" w:cs="Arial"/>
          <w:color w:val="000000" w:themeColor="text1"/>
          <w:sz w:val="24"/>
          <w:szCs w:val="24"/>
          <w:shd w:val="clear" w:color="auto" w:fill="FFFFFF"/>
        </w:rPr>
        <w:t>Discrimination is often rooted in cultural norms and stereotypes, making it challenging to change deeply ingrained attitudes and beliefs. The participants address concerns about the rampant ethnic discrimination within their locality, with some expressing frustration over their cultural identity.</w:t>
      </w:r>
    </w:p>
    <w:p w14:paraId="325B6DFA" w14:textId="77777777" w:rsidR="00954D4B" w:rsidRPr="00643E85" w:rsidRDefault="00000000" w:rsidP="00BA013B">
      <w:pPr>
        <w:spacing w:after="200" w:line="480" w:lineRule="auto"/>
        <w:ind w:left="13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Pr="00643E85">
        <w:rPr>
          <w:rFonts w:ascii="Arial" w:hAnsi="Arial" w:cs="Arial"/>
          <w:color w:val="000000" w:themeColor="text1"/>
          <w:sz w:val="24"/>
          <w:szCs w:val="24"/>
          <w:shd w:val="clear" w:color="auto" w:fill="FFFFFF"/>
        </w:rPr>
        <w:t>The participants stated that:</w:t>
      </w:r>
    </w:p>
    <w:p w14:paraId="7896D49A" w14:textId="77777777" w:rsidR="006F300A" w:rsidRDefault="00000000" w:rsidP="006F300A">
      <w:pPr>
        <w:spacing w:after="200"/>
        <w:ind w:left="1701" w:right="1982"/>
        <w:jc w:val="both"/>
        <w:rPr>
          <w:rFonts w:ascii="Arial" w:hAnsi="Arial" w:cs="Arial"/>
          <w:i/>
          <w:iCs/>
          <w:color w:val="000000" w:themeColor="text1"/>
          <w:sz w:val="24"/>
          <w:szCs w:val="24"/>
          <w:shd w:val="clear" w:color="auto" w:fill="FFFFFF"/>
        </w:rPr>
      </w:pPr>
      <w:r w:rsidRPr="00643E85">
        <w:rPr>
          <w:rFonts w:ascii="Arial" w:hAnsi="Arial" w:cs="Arial"/>
          <w:i/>
          <w:iCs/>
          <w:color w:val="000000" w:themeColor="text1"/>
          <w:sz w:val="24"/>
          <w:szCs w:val="24"/>
          <w:shd w:val="clear" w:color="auto" w:fill="FFFFFF"/>
        </w:rPr>
        <w:t>“</w:t>
      </w:r>
      <w:r w:rsidR="00954D4B" w:rsidRPr="00643E85">
        <w:rPr>
          <w:rFonts w:ascii="Arial" w:hAnsi="Arial" w:cs="Arial"/>
          <w:i/>
          <w:iCs/>
          <w:color w:val="000000" w:themeColor="text1"/>
          <w:sz w:val="24"/>
          <w:szCs w:val="24"/>
          <w:shd w:val="clear" w:color="auto" w:fill="FFFFFF"/>
        </w:rPr>
        <w:t>The community does not accept, let us just say, people can experience bullying when we express and show them our culture.</w:t>
      </w:r>
      <w:r w:rsidRPr="00643E85">
        <w:rPr>
          <w:rFonts w:ascii="Arial" w:hAnsi="Arial" w:cs="Arial"/>
          <w:i/>
          <w:iCs/>
          <w:color w:val="000000" w:themeColor="text1"/>
          <w:sz w:val="24"/>
          <w:szCs w:val="24"/>
          <w:shd w:val="clear" w:color="auto" w:fill="FFFFFF"/>
        </w:rPr>
        <w:t>”</w:t>
      </w:r>
      <w:r w:rsidR="00954D4B" w:rsidRPr="00643E85">
        <w:rPr>
          <w:rFonts w:ascii="Arial" w:hAnsi="Arial" w:cs="Arial"/>
          <w:i/>
          <w:iCs/>
          <w:color w:val="000000" w:themeColor="text1"/>
          <w:sz w:val="24"/>
          <w:szCs w:val="24"/>
          <w:shd w:val="clear" w:color="auto" w:fill="FFFFFF"/>
        </w:rPr>
        <w:t xml:space="preserve"> (IDI_3)</w:t>
      </w:r>
      <w:r>
        <w:rPr>
          <w:rFonts w:ascii="Arial" w:hAnsi="Arial" w:cs="Arial"/>
          <w:i/>
          <w:iCs/>
          <w:color w:val="000000" w:themeColor="text1"/>
          <w:sz w:val="24"/>
          <w:szCs w:val="24"/>
          <w:shd w:val="clear" w:color="auto" w:fill="FFFFFF"/>
        </w:rPr>
        <w:t>.</w:t>
      </w:r>
    </w:p>
    <w:p w14:paraId="4D670E68" w14:textId="77777777" w:rsidR="00954D4B" w:rsidRPr="00643E85" w:rsidRDefault="00000000" w:rsidP="006F300A">
      <w:pPr>
        <w:spacing w:after="200"/>
        <w:ind w:left="1701" w:right="1982"/>
        <w:jc w:val="both"/>
        <w:rPr>
          <w:rFonts w:ascii="Arial" w:hAnsi="Arial" w:cs="Arial"/>
          <w:i/>
          <w:iCs/>
          <w:color w:val="000000" w:themeColor="text1"/>
          <w:sz w:val="24"/>
          <w:szCs w:val="24"/>
          <w:shd w:val="clear" w:color="auto" w:fill="FFFFFF"/>
        </w:rPr>
      </w:pPr>
      <w:r w:rsidRPr="00643E85">
        <w:rPr>
          <w:rFonts w:ascii="Arial" w:hAnsi="Arial" w:cs="Arial"/>
          <w:i/>
          <w:iCs/>
          <w:color w:val="000000" w:themeColor="text1"/>
          <w:sz w:val="24"/>
          <w:szCs w:val="24"/>
          <w:shd w:val="clear" w:color="auto" w:fill="FFFFFF"/>
        </w:rPr>
        <w:t>“The embarrassment is one of the things that hinders the practice of culture because they are embarrassed because there are different types of people “(IDI_6).</w:t>
      </w:r>
    </w:p>
    <w:p w14:paraId="05A08C5E" w14:textId="77777777" w:rsidR="00E43D1B" w:rsidRDefault="00000000" w:rsidP="0086191E">
      <w:pPr>
        <w:spacing w:after="200"/>
        <w:ind w:left="1701" w:right="1982"/>
        <w:jc w:val="both"/>
        <w:rPr>
          <w:rFonts w:ascii="Arial" w:hAnsi="Arial" w:cs="Arial"/>
          <w:i/>
          <w:iCs/>
          <w:color w:val="000000" w:themeColor="text1"/>
          <w:sz w:val="24"/>
          <w:szCs w:val="24"/>
          <w:shd w:val="clear" w:color="auto" w:fill="FFFFFF"/>
        </w:rPr>
      </w:pPr>
      <w:r w:rsidRPr="00643E85">
        <w:rPr>
          <w:rFonts w:ascii="Arial" w:hAnsi="Arial" w:cs="Arial"/>
          <w:i/>
          <w:iCs/>
          <w:color w:val="000000" w:themeColor="text1"/>
          <w:sz w:val="24"/>
          <w:szCs w:val="24"/>
          <w:shd w:val="clear" w:color="auto" w:fill="FFFFFF"/>
        </w:rPr>
        <w:lastRenderedPageBreak/>
        <w:t>“</w:t>
      </w:r>
      <w:r w:rsidR="00954D4B" w:rsidRPr="00643E85">
        <w:rPr>
          <w:rFonts w:ascii="Arial" w:hAnsi="Arial" w:cs="Arial"/>
          <w:i/>
          <w:iCs/>
          <w:color w:val="000000" w:themeColor="text1"/>
          <w:sz w:val="24"/>
          <w:szCs w:val="24"/>
          <w:shd w:val="clear" w:color="auto" w:fill="FFFFFF"/>
        </w:rPr>
        <w:t>Our family is far from the group, and another factor is the cultural practices of our group are not observed in our home because of our multicultural family.</w:t>
      </w:r>
      <w:r w:rsidRPr="00643E85">
        <w:rPr>
          <w:rFonts w:ascii="Arial" w:hAnsi="Arial" w:cs="Arial"/>
          <w:i/>
          <w:iCs/>
          <w:color w:val="000000" w:themeColor="text1"/>
          <w:sz w:val="24"/>
          <w:szCs w:val="24"/>
          <w:shd w:val="clear" w:color="auto" w:fill="FFFFFF"/>
        </w:rPr>
        <w:t>”</w:t>
      </w:r>
      <w:r w:rsidR="00954D4B" w:rsidRPr="00643E85">
        <w:rPr>
          <w:rFonts w:ascii="Arial" w:hAnsi="Arial" w:cs="Arial"/>
          <w:i/>
          <w:iCs/>
          <w:color w:val="000000" w:themeColor="text1"/>
          <w:sz w:val="24"/>
          <w:szCs w:val="24"/>
          <w:shd w:val="clear" w:color="auto" w:fill="FFFFFF"/>
        </w:rPr>
        <w:t xml:space="preserve"> (FGD_1).</w:t>
      </w:r>
    </w:p>
    <w:p w14:paraId="7B35AACA" w14:textId="77777777" w:rsidR="00042C4D" w:rsidRPr="00042C4D" w:rsidRDefault="00042C4D" w:rsidP="00BA013B">
      <w:pPr>
        <w:spacing w:after="200"/>
        <w:ind w:left="130"/>
        <w:rPr>
          <w:rFonts w:ascii="Arial" w:hAnsi="Arial" w:cs="Arial"/>
          <w:i/>
          <w:iCs/>
          <w:color w:val="000000" w:themeColor="text1"/>
          <w:sz w:val="24"/>
          <w:szCs w:val="24"/>
          <w:shd w:val="clear" w:color="auto" w:fill="FFFFFF"/>
        </w:rPr>
      </w:pPr>
    </w:p>
    <w:p w14:paraId="160AF11A" w14:textId="77777777" w:rsidR="006E7B90" w:rsidRDefault="00000000" w:rsidP="006E7B90">
      <w:pPr>
        <w:spacing w:after="200" w:line="480" w:lineRule="auto"/>
        <w:ind w:left="130" w:firstLine="72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Family is the primary setting for conversations regarding race and ethnicity and is crucial to developing one's cultural identity (Hughes et</w:t>
      </w:r>
      <w:r w:rsidR="003A167C">
        <w:rPr>
          <w:rFonts w:ascii="Arial" w:hAnsi="Arial" w:cs="Arial"/>
          <w:color w:val="000000" w:themeColor="text1"/>
          <w:sz w:val="24"/>
          <w:szCs w:val="24"/>
          <w:shd w:val="clear" w:color="auto" w:fill="FFFFFF"/>
        </w:rPr>
        <w:t xml:space="preserve"> al., 2006). </w:t>
      </w:r>
      <w:r w:rsidRPr="00643E85">
        <w:rPr>
          <w:rFonts w:ascii="Arial" w:hAnsi="Arial" w:cs="Arial"/>
          <w:color w:val="000000" w:themeColor="text1"/>
          <w:sz w:val="24"/>
          <w:szCs w:val="24"/>
          <w:shd w:val="clear" w:color="auto" w:fill="FFFFFF"/>
        </w:rPr>
        <w:t xml:space="preserve">Furthermore, the youth may indirectly encounter ethnic/racial stratification through family members in addition to their own direct experience, which could have an impact on the family's ethnic or social stratification. Regarding ethnic identity, individualism is defined as a civilization where individuals keep loose relationships with one another and a belief in the intrinsic isolation of </w:t>
      </w:r>
      <w:r w:rsidR="001D3CAE">
        <w:rPr>
          <w:rFonts w:ascii="Arial" w:hAnsi="Arial" w:cs="Arial"/>
          <w:color w:val="000000" w:themeColor="text1"/>
          <w:sz w:val="24"/>
          <w:szCs w:val="24"/>
          <w:shd w:val="clear" w:color="auto" w:fill="FFFFFF"/>
        </w:rPr>
        <w:t xml:space="preserve">people </w:t>
      </w:r>
      <w:r w:rsidRPr="00643E85">
        <w:rPr>
          <w:rFonts w:ascii="Arial" w:hAnsi="Arial" w:cs="Arial"/>
          <w:color w:val="000000" w:themeColor="text1"/>
          <w:sz w:val="24"/>
          <w:szCs w:val="24"/>
          <w:shd w:val="clear" w:color="auto" w:fill="FFFFFF"/>
        </w:rPr>
        <w:t xml:space="preserve">(Rhee, Uleman, Lee, &amp; Roman 1995). The result of this study provides valuable insight into how ethnic discrimination affects the </w:t>
      </w:r>
      <w:proofErr w:type="spellStart"/>
      <w:r w:rsidRPr="00643E85">
        <w:rPr>
          <w:rFonts w:ascii="Arial" w:hAnsi="Arial" w:cs="Arial"/>
          <w:color w:val="000000" w:themeColor="text1"/>
          <w:sz w:val="24"/>
          <w:szCs w:val="24"/>
          <w:shd w:val="clear" w:color="auto" w:fill="FFFFFF"/>
        </w:rPr>
        <w:t>Dibabawon</w:t>
      </w:r>
      <w:proofErr w:type="spellEnd"/>
      <w:r w:rsidRPr="00643E85">
        <w:rPr>
          <w:rFonts w:ascii="Arial" w:hAnsi="Arial" w:cs="Arial"/>
          <w:color w:val="000000" w:themeColor="text1"/>
          <w:sz w:val="24"/>
          <w:szCs w:val="24"/>
          <w:shd w:val="clear" w:color="auto" w:fill="FFFFFF"/>
        </w:rPr>
        <w:t xml:space="preserve"> IP Youth in shaping their ethnic and cultural identity. Also, the youth primarily focus on their ethnicity or the mainstream culture, which may create cultural identities that differ from their parents.</w:t>
      </w:r>
    </w:p>
    <w:p w14:paraId="0041E1F1" w14:textId="729D7D95" w:rsidR="003E72D9" w:rsidRPr="006E7B90" w:rsidRDefault="00000000" w:rsidP="003E72D9">
      <w:pPr>
        <w:spacing w:after="200" w:line="480" w:lineRule="auto"/>
        <w:ind w:left="130" w:firstLine="720"/>
        <w:jc w:val="both"/>
        <w:rPr>
          <w:rFonts w:ascii="Arial" w:hAnsi="Arial" w:cs="Arial"/>
          <w:i/>
          <w:iCs/>
          <w:color w:val="000000" w:themeColor="text1"/>
          <w:sz w:val="24"/>
          <w:szCs w:val="24"/>
          <w:shd w:val="clear" w:color="auto" w:fill="FFFFFF"/>
        </w:rPr>
      </w:pPr>
      <w:r w:rsidRPr="00643E85">
        <w:rPr>
          <w:rFonts w:ascii="Arial" w:hAnsi="Arial" w:cs="Arial"/>
          <w:i/>
          <w:iCs/>
          <w:color w:val="000000" w:themeColor="text1"/>
          <w:sz w:val="24"/>
          <w:szCs w:val="24"/>
          <w:shd w:val="clear" w:color="auto" w:fill="FFFFFF"/>
        </w:rPr>
        <w:t xml:space="preserve">Table 3: </w:t>
      </w:r>
      <w:proofErr w:type="spellStart"/>
      <w:r w:rsidRPr="00643E85">
        <w:rPr>
          <w:rFonts w:ascii="Arial" w:hAnsi="Arial" w:cs="Arial"/>
          <w:i/>
          <w:iCs/>
          <w:color w:val="000000" w:themeColor="text1"/>
          <w:sz w:val="24"/>
          <w:szCs w:val="24"/>
          <w:shd w:val="clear" w:color="auto" w:fill="FFFFFF"/>
        </w:rPr>
        <w:t>Dibabawon</w:t>
      </w:r>
      <w:proofErr w:type="spellEnd"/>
      <w:r w:rsidRPr="00643E85">
        <w:rPr>
          <w:rFonts w:ascii="Arial" w:hAnsi="Arial" w:cs="Arial"/>
          <w:i/>
          <w:iCs/>
          <w:color w:val="000000" w:themeColor="text1"/>
          <w:sz w:val="24"/>
          <w:szCs w:val="24"/>
          <w:shd w:val="clear" w:color="auto" w:fill="FFFFFF"/>
        </w:rPr>
        <w:t xml:space="preserve"> Youth preservation of the culture's identity amidst Globalization.</w:t>
      </w:r>
    </w:p>
    <w:p w14:paraId="0D4422E1" w14:textId="5C0C4EF9" w:rsidR="00BC1DD3" w:rsidRDefault="00000000" w:rsidP="003E72D9">
      <w:pPr>
        <w:spacing w:after="200"/>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_____________________________________________________________</w:t>
      </w:r>
    </w:p>
    <w:p w14:paraId="09FAD6E7" w14:textId="77777777" w:rsidR="009678CB" w:rsidRDefault="00000000" w:rsidP="00BA013B">
      <w:pPr>
        <w:spacing w:after="200"/>
        <w:ind w:left="130"/>
        <w:jc w:val="both"/>
        <w:rPr>
          <w:rFonts w:ascii="Arial" w:hAnsi="Arial" w:cs="Arial"/>
          <w:b/>
          <w:bCs/>
          <w:color w:val="000000" w:themeColor="text1"/>
          <w:sz w:val="24"/>
          <w:szCs w:val="24"/>
          <w:shd w:val="clear" w:color="auto" w:fill="FFFFFF"/>
        </w:rPr>
      </w:pPr>
      <w:r w:rsidRPr="00643E85">
        <w:rPr>
          <w:rFonts w:ascii="Arial" w:hAnsi="Arial" w:cs="Arial"/>
          <w:b/>
          <w:bCs/>
          <w:color w:val="000000" w:themeColor="text1"/>
          <w:sz w:val="24"/>
          <w:szCs w:val="24"/>
          <w:shd w:val="clear" w:color="auto" w:fill="FFFFFF"/>
        </w:rPr>
        <w:t>Essential Theme                                              Core Ideas</w:t>
      </w:r>
    </w:p>
    <w:p w14:paraId="77130221" w14:textId="77777777" w:rsidR="00E43D1B" w:rsidRPr="009678CB" w:rsidRDefault="00000000" w:rsidP="00BA013B">
      <w:pPr>
        <w:spacing w:after="200"/>
        <w:ind w:left="130"/>
        <w:jc w:val="both"/>
        <w:rPr>
          <w:rFonts w:ascii="Arial" w:hAnsi="Arial" w:cs="Arial"/>
          <w:b/>
          <w:bCs/>
          <w:color w:val="000000" w:themeColor="text1"/>
          <w:sz w:val="24"/>
          <w:szCs w:val="24"/>
          <w:shd w:val="clear" w:color="auto" w:fill="FFFFFF"/>
        </w:rPr>
      </w:pPr>
      <w:r w:rsidRPr="00643E85">
        <w:rPr>
          <w:rFonts w:ascii="Arial" w:hAnsi="Arial" w:cs="Arial"/>
          <w:color w:val="000000" w:themeColor="text1"/>
          <w:sz w:val="24"/>
          <w:szCs w:val="24"/>
          <w:shd w:val="clear" w:color="auto" w:fill="FFFFFF"/>
        </w:rPr>
        <w:t>__________________________</w:t>
      </w:r>
      <w:r w:rsidR="00601751">
        <w:rPr>
          <w:rFonts w:ascii="Arial" w:hAnsi="Arial" w:cs="Arial"/>
          <w:color w:val="000000" w:themeColor="text1"/>
          <w:sz w:val="24"/>
          <w:szCs w:val="24"/>
          <w:shd w:val="clear" w:color="auto" w:fill="FFFFFF"/>
        </w:rPr>
        <w:t>___________________________________</w:t>
      </w:r>
    </w:p>
    <w:tbl>
      <w:tblPr>
        <w:tblStyle w:val="TableGridLight"/>
        <w:tblW w:w="4953" w:type="pc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5313"/>
      </w:tblGrid>
      <w:tr w:rsidR="00AA6B0D" w14:paraId="7EB3BA6C" w14:textId="77777777" w:rsidTr="006E7B90">
        <w:trPr>
          <w:trHeight w:val="9175"/>
        </w:trPr>
        <w:tc>
          <w:tcPr>
            <w:tcW w:w="1773" w:type="pct"/>
          </w:tcPr>
          <w:p w14:paraId="2F459E41" w14:textId="77777777" w:rsidR="00954D4B" w:rsidRPr="00643E85" w:rsidRDefault="00000000" w:rsidP="00BA013B">
            <w:pPr>
              <w:spacing w:after="200"/>
              <w:ind w:left="130"/>
              <w:jc w:val="center"/>
              <w:rPr>
                <w:rFonts w:ascii="Arial" w:hAnsi="Arial" w:cs="Arial"/>
                <w:b/>
                <w:bCs/>
                <w:color w:val="000000" w:themeColor="text1"/>
                <w:sz w:val="24"/>
                <w:szCs w:val="24"/>
                <w:shd w:val="clear" w:color="auto" w:fill="FFFFFF"/>
              </w:rPr>
            </w:pPr>
            <w:r w:rsidRPr="00643E85">
              <w:rPr>
                <w:rFonts w:ascii="Arial" w:hAnsi="Arial" w:cs="Arial"/>
                <w:b/>
                <w:bCs/>
                <w:color w:val="000000" w:themeColor="text1"/>
                <w:sz w:val="24"/>
                <w:szCs w:val="24"/>
                <w:shd w:val="clear" w:color="auto" w:fill="FFFFFF"/>
              </w:rPr>
              <w:lastRenderedPageBreak/>
              <w:t>Having Cultural Preservation Mindset</w:t>
            </w:r>
          </w:p>
        </w:tc>
        <w:tc>
          <w:tcPr>
            <w:tcW w:w="3227" w:type="pct"/>
          </w:tcPr>
          <w:p w14:paraId="1CD4FD9B" w14:textId="77777777" w:rsidR="00954D4B" w:rsidRPr="00643E85" w:rsidRDefault="00000000" w:rsidP="006E7B90">
            <w:pPr>
              <w:pStyle w:val="ListParagraph"/>
              <w:numPr>
                <w:ilvl w:val="0"/>
                <w:numId w:val="3"/>
              </w:numPr>
              <w:spacing w:line="240" w:lineRule="auto"/>
              <w:ind w:left="130"/>
              <w:jc w:val="both"/>
              <w:rPr>
                <w:rFonts w:ascii="Arial" w:hAnsi="Arial" w:cs="Arial"/>
                <w:sz w:val="24"/>
                <w:szCs w:val="24"/>
              </w:rPr>
            </w:pPr>
            <w:r w:rsidRPr="00643E85">
              <w:rPr>
                <w:rFonts w:ascii="Arial" w:eastAsia="Arial" w:hAnsi="Arial" w:cs="Arial"/>
                <w:color w:val="000000"/>
                <w:sz w:val="24"/>
                <w:szCs w:val="24"/>
              </w:rPr>
              <w:t>Things would be easy with a strong faith and trust in my culture. (IDI_1).</w:t>
            </w:r>
          </w:p>
          <w:p w14:paraId="3211DC8E" w14:textId="77777777" w:rsidR="00954D4B" w:rsidRPr="00643E85" w:rsidRDefault="00000000" w:rsidP="006E7B90">
            <w:pPr>
              <w:pStyle w:val="ListParagraph"/>
              <w:numPr>
                <w:ilvl w:val="0"/>
                <w:numId w:val="3"/>
              </w:numPr>
              <w:spacing w:line="240" w:lineRule="auto"/>
              <w:ind w:left="130"/>
              <w:jc w:val="both"/>
              <w:rPr>
                <w:rFonts w:ascii="Arial" w:hAnsi="Arial" w:cs="Arial"/>
                <w:sz w:val="24"/>
                <w:szCs w:val="24"/>
              </w:rPr>
            </w:pPr>
            <w:r w:rsidRPr="00643E85">
              <w:rPr>
                <w:rFonts w:ascii="Arial" w:eastAsia="Arial" w:hAnsi="Arial" w:cs="Arial"/>
                <w:color w:val="000000"/>
                <w:sz w:val="24"/>
                <w:szCs w:val="24"/>
              </w:rPr>
              <w:t>I am and will not be embarrassed to speak our dialect in front of the public because whatever tradition I have, I love it, and I stand with it. (IDI_3).</w:t>
            </w:r>
          </w:p>
          <w:p w14:paraId="724704BB" w14:textId="77777777" w:rsidR="00954D4B" w:rsidRPr="00643E85" w:rsidRDefault="00000000" w:rsidP="006E7B90">
            <w:pPr>
              <w:pStyle w:val="ListParagraph"/>
              <w:numPr>
                <w:ilvl w:val="0"/>
                <w:numId w:val="3"/>
              </w:numPr>
              <w:spacing w:line="240" w:lineRule="auto"/>
              <w:ind w:left="130"/>
              <w:jc w:val="both"/>
              <w:rPr>
                <w:rFonts w:ascii="Arial" w:hAnsi="Arial" w:cs="Arial"/>
                <w:sz w:val="24"/>
                <w:szCs w:val="24"/>
              </w:rPr>
            </w:pPr>
            <w:r w:rsidRPr="00643E85">
              <w:rPr>
                <w:rFonts w:ascii="Arial" w:hAnsi="Arial" w:cs="Arial"/>
                <w:sz w:val="24"/>
                <w:szCs w:val="24"/>
              </w:rPr>
              <w:t>It is important to have unity even if we have diverse beliefs in the community. (IDI_7).</w:t>
            </w:r>
          </w:p>
          <w:p w14:paraId="298D6F46" w14:textId="77777777" w:rsidR="00954D4B" w:rsidRPr="00643E85" w:rsidRDefault="00000000" w:rsidP="006E7B90">
            <w:pPr>
              <w:pStyle w:val="ListParagraph"/>
              <w:numPr>
                <w:ilvl w:val="0"/>
                <w:numId w:val="3"/>
              </w:numPr>
              <w:spacing w:line="240" w:lineRule="auto"/>
              <w:ind w:left="130"/>
              <w:jc w:val="both"/>
              <w:rPr>
                <w:rFonts w:ascii="Arial" w:hAnsi="Arial" w:cs="Arial"/>
                <w:sz w:val="24"/>
                <w:szCs w:val="24"/>
              </w:rPr>
            </w:pPr>
            <w:r w:rsidRPr="00643E85">
              <w:rPr>
                <w:rFonts w:ascii="Arial" w:hAnsi="Arial" w:cs="Arial"/>
                <w:sz w:val="24"/>
                <w:szCs w:val="24"/>
              </w:rPr>
              <w:t>Being open-minded and respecting their different cultures and traditions because we respect each other can help us foster understanding and harmony in the community. (IDI_2).</w:t>
            </w:r>
          </w:p>
          <w:p w14:paraId="31F2954A" w14:textId="77777777" w:rsidR="00954D4B" w:rsidRPr="00643E85" w:rsidRDefault="00000000" w:rsidP="006E7B90">
            <w:pPr>
              <w:pStyle w:val="ListParagraph"/>
              <w:numPr>
                <w:ilvl w:val="0"/>
                <w:numId w:val="3"/>
              </w:numPr>
              <w:spacing w:line="240" w:lineRule="auto"/>
              <w:ind w:left="130"/>
              <w:jc w:val="both"/>
              <w:rPr>
                <w:rFonts w:ascii="Arial" w:hAnsi="Arial" w:cs="Arial"/>
                <w:sz w:val="24"/>
                <w:szCs w:val="24"/>
              </w:rPr>
            </w:pPr>
            <w:r w:rsidRPr="00643E85">
              <w:rPr>
                <w:rFonts w:ascii="Arial" w:eastAsia="Arial" w:hAnsi="Arial" w:cs="Arial"/>
                <w:color w:val="000000"/>
                <w:sz w:val="24"/>
                <w:szCs w:val="24"/>
              </w:rPr>
              <w:t>I encourage my co-youth to get along with the other tribes; our school creates peace and fosters a sense of respect, for we live in a diverse community. (IDI_4).</w:t>
            </w:r>
          </w:p>
          <w:p w14:paraId="42560EF3" w14:textId="77777777" w:rsidR="00954D4B" w:rsidRPr="00643E85" w:rsidRDefault="00000000" w:rsidP="006E7B90">
            <w:pPr>
              <w:pStyle w:val="ListParagraph"/>
              <w:numPr>
                <w:ilvl w:val="0"/>
                <w:numId w:val="3"/>
              </w:numPr>
              <w:spacing w:line="240" w:lineRule="auto"/>
              <w:ind w:left="130"/>
              <w:jc w:val="both"/>
              <w:rPr>
                <w:rFonts w:ascii="Arial" w:hAnsi="Arial" w:cs="Arial"/>
                <w:sz w:val="24"/>
                <w:szCs w:val="24"/>
              </w:rPr>
            </w:pPr>
            <w:r w:rsidRPr="00643E85">
              <w:rPr>
                <w:rFonts w:ascii="Arial" w:eastAsia="Arial" w:hAnsi="Arial" w:cs="Arial"/>
                <w:color w:val="000000"/>
                <w:sz w:val="24"/>
                <w:szCs w:val="24"/>
              </w:rPr>
              <w:t xml:space="preserve"> I communicate and socialize with others with respect. (IDI_5).</w:t>
            </w:r>
          </w:p>
          <w:p w14:paraId="7A885CA9" w14:textId="77777777" w:rsidR="00954D4B" w:rsidRPr="00643E85" w:rsidRDefault="00000000" w:rsidP="006E7B90">
            <w:pPr>
              <w:pStyle w:val="ListParagraph"/>
              <w:numPr>
                <w:ilvl w:val="0"/>
                <w:numId w:val="3"/>
              </w:numPr>
              <w:spacing w:line="240" w:lineRule="auto"/>
              <w:ind w:left="130"/>
              <w:jc w:val="both"/>
              <w:rPr>
                <w:rFonts w:ascii="Arial" w:hAnsi="Arial" w:cs="Arial"/>
                <w:sz w:val="24"/>
                <w:szCs w:val="24"/>
              </w:rPr>
            </w:pPr>
            <w:r w:rsidRPr="00643E85">
              <w:rPr>
                <w:rFonts w:ascii="Arial" w:hAnsi="Arial" w:cs="Arial"/>
                <w:sz w:val="24"/>
                <w:szCs w:val="24"/>
              </w:rPr>
              <w:t>You need to respect others' cultures to respect yourself and the culture to which you belong. Moreover, it is important to have unity even if we have diverse beliefs in the community. (IDI_6).</w:t>
            </w:r>
          </w:p>
          <w:p w14:paraId="5C57BE2C" w14:textId="77777777" w:rsidR="00954D4B" w:rsidRDefault="00000000" w:rsidP="006E7B90">
            <w:pPr>
              <w:pStyle w:val="ListParagraph"/>
              <w:numPr>
                <w:ilvl w:val="0"/>
                <w:numId w:val="3"/>
              </w:numPr>
              <w:spacing w:line="240" w:lineRule="auto"/>
              <w:ind w:left="130"/>
              <w:jc w:val="both"/>
              <w:rPr>
                <w:rFonts w:ascii="Arial" w:hAnsi="Arial" w:cs="Arial"/>
                <w:sz w:val="24"/>
                <w:szCs w:val="24"/>
              </w:rPr>
            </w:pPr>
            <w:r w:rsidRPr="00643E85">
              <w:rPr>
                <w:rFonts w:ascii="Arial" w:hAnsi="Arial" w:cs="Arial"/>
                <w:sz w:val="24"/>
                <w:szCs w:val="24"/>
              </w:rPr>
              <w:t>I think it is not only our responsibility but also the responsibility of our community because we are not the only tribes here. Of course, there are more people other than the IP who live here, but better yet, we need to make it inclusive so that all of us know how to preserve our culture. (FGD_5</w:t>
            </w:r>
            <w:r w:rsidR="005574E1">
              <w:rPr>
                <w:rFonts w:ascii="Arial" w:hAnsi="Arial" w:cs="Arial"/>
                <w:sz w:val="24"/>
                <w:szCs w:val="24"/>
              </w:rPr>
              <w:t>).</w:t>
            </w:r>
          </w:p>
          <w:p w14:paraId="2D2784B6" w14:textId="77777777" w:rsidR="00272A4E" w:rsidRPr="00272A4E" w:rsidRDefault="00272A4E" w:rsidP="006E7B90">
            <w:pPr>
              <w:ind w:left="130"/>
              <w:jc w:val="both"/>
              <w:rPr>
                <w:rFonts w:ascii="Arial" w:hAnsi="Arial" w:cs="Arial"/>
                <w:sz w:val="24"/>
                <w:szCs w:val="24"/>
              </w:rPr>
            </w:pPr>
          </w:p>
          <w:p w14:paraId="601B1514" w14:textId="77777777" w:rsidR="00272A4E" w:rsidRDefault="00272A4E" w:rsidP="006E7B90">
            <w:pPr>
              <w:ind w:left="130"/>
              <w:rPr>
                <w:rFonts w:ascii="Arial" w:hAnsi="Arial" w:cs="Arial"/>
                <w:color w:val="000000" w:themeColor="text1"/>
                <w:sz w:val="24"/>
                <w:szCs w:val="24"/>
                <w:shd w:val="clear" w:color="auto" w:fill="FFFFFF"/>
              </w:rPr>
            </w:pPr>
          </w:p>
          <w:p w14:paraId="0A048DBD" w14:textId="77777777" w:rsidR="00272A4E" w:rsidRDefault="00272A4E" w:rsidP="006E7B90">
            <w:pPr>
              <w:ind w:left="130"/>
              <w:rPr>
                <w:rFonts w:ascii="Arial" w:hAnsi="Arial" w:cs="Arial"/>
                <w:color w:val="000000" w:themeColor="text1"/>
                <w:sz w:val="24"/>
                <w:szCs w:val="24"/>
                <w:shd w:val="clear" w:color="auto" w:fill="FFFFFF"/>
              </w:rPr>
            </w:pPr>
          </w:p>
          <w:p w14:paraId="6BBE4D98" w14:textId="77777777" w:rsidR="00272A4E" w:rsidRPr="00643E85" w:rsidRDefault="00272A4E" w:rsidP="006E7B90">
            <w:pPr>
              <w:ind w:left="130"/>
              <w:rPr>
                <w:rFonts w:ascii="Arial" w:hAnsi="Arial" w:cs="Arial"/>
                <w:color w:val="000000" w:themeColor="text1"/>
                <w:sz w:val="24"/>
                <w:szCs w:val="24"/>
                <w:shd w:val="clear" w:color="auto" w:fill="FFFFFF"/>
              </w:rPr>
            </w:pPr>
          </w:p>
        </w:tc>
      </w:tr>
    </w:tbl>
    <w:p w14:paraId="5003CB54" w14:textId="77777777" w:rsidR="00954D4B" w:rsidRPr="00643E85" w:rsidRDefault="00000000" w:rsidP="006F300A">
      <w:pPr>
        <w:spacing w:after="200" w:line="480" w:lineRule="auto"/>
        <w:jc w:val="both"/>
        <w:rPr>
          <w:rFonts w:ascii="Arial" w:hAnsi="Arial" w:cs="Arial"/>
          <w:b/>
          <w:bCs/>
          <w:color w:val="000000" w:themeColor="text1"/>
          <w:sz w:val="24"/>
          <w:szCs w:val="24"/>
          <w:shd w:val="clear" w:color="auto" w:fill="FFFFFF"/>
        </w:rPr>
      </w:pPr>
      <w:r w:rsidRPr="00643E85">
        <w:rPr>
          <w:rFonts w:ascii="Arial" w:hAnsi="Arial" w:cs="Arial"/>
          <w:b/>
          <w:bCs/>
          <w:color w:val="000000" w:themeColor="text1"/>
          <w:sz w:val="24"/>
          <w:szCs w:val="24"/>
          <w:shd w:val="clear" w:color="auto" w:fill="FFFFFF"/>
        </w:rPr>
        <w:t>Having Cultural Preservation Mindset</w:t>
      </w:r>
    </w:p>
    <w:p w14:paraId="4D789740" w14:textId="7A859B23" w:rsidR="00601751" w:rsidRPr="00601751" w:rsidRDefault="00000000" w:rsidP="003E72D9">
      <w:pPr>
        <w:spacing w:line="480" w:lineRule="auto"/>
        <w:ind w:left="130" w:firstLine="720"/>
        <w:jc w:val="both"/>
        <w:rPr>
          <w:rFonts w:ascii="Arial" w:hAnsi="Arial" w:cs="Arial"/>
          <w:sz w:val="24"/>
          <w:szCs w:val="24"/>
        </w:rPr>
      </w:pPr>
      <w:r w:rsidRPr="00643E85">
        <w:rPr>
          <w:rFonts w:ascii="Arial" w:hAnsi="Arial" w:cs="Arial"/>
          <w:sz w:val="24"/>
          <w:szCs w:val="24"/>
        </w:rPr>
        <w:t xml:space="preserve"> Preserving the culture's identity amidst Globalization </w:t>
      </w:r>
      <w:r w:rsidR="007A158E" w:rsidRPr="00643E85">
        <w:rPr>
          <w:rFonts w:ascii="Arial" w:hAnsi="Arial" w:cs="Arial"/>
          <w:sz w:val="24"/>
          <w:szCs w:val="24"/>
        </w:rPr>
        <w:t>i</w:t>
      </w:r>
      <w:r w:rsidRPr="00643E85">
        <w:rPr>
          <w:rFonts w:ascii="Arial" w:hAnsi="Arial" w:cs="Arial"/>
          <w:sz w:val="24"/>
          <w:szCs w:val="24"/>
        </w:rPr>
        <w:t xml:space="preserve">s a great solution to maintain the cultural practices of the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The participants emphasized preserving cultures and traditions to maintain the cultural identity of the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Youth, create peace, and foster a sense of respect for the diverse community.</w:t>
      </w:r>
    </w:p>
    <w:p w14:paraId="264F4772" w14:textId="77777777" w:rsidR="00954D4B" w:rsidRPr="00643E85" w:rsidRDefault="00000000" w:rsidP="00BA013B">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 xml:space="preserve">        </w:t>
      </w:r>
      <w:r w:rsidR="004A5CE2">
        <w:rPr>
          <w:rFonts w:ascii="Arial" w:hAnsi="Arial" w:cs="Arial"/>
          <w:color w:val="000000" w:themeColor="text1"/>
          <w:sz w:val="24"/>
          <w:szCs w:val="24"/>
          <w:shd w:val="clear" w:color="auto" w:fill="FFFFFF"/>
        </w:rPr>
        <w:t xml:space="preserve">    </w:t>
      </w:r>
      <w:r w:rsidRPr="00643E85">
        <w:rPr>
          <w:rFonts w:ascii="Arial" w:hAnsi="Arial" w:cs="Arial"/>
          <w:color w:val="000000" w:themeColor="text1"/>
          <w:sz w:val="24"/>
          <w:szCs w:val="24"/>
          <w:shd w:val="clear" w:color="auto" w:fill="FFFFFF"/>
        </w:rPr>
        <w:t xml:space="preserve"> The participants stated that:</w:t>
      </w:r>
    </w:p>
    <w:p w14:paraId="4A74A80C" w14:textId="77777777" w:rsidR="006F300A" w:rsidRDefault="00000000" w:rsidP="006F300A">
      <w:pPr>
        <w:spacing w:after="200"/>
        <w:ind w:left="1701" w:right="1982"/>
        <w:jc w:val="both"/>
        <w:rPr>
          <w:rFonts w:ascii="Arial" w:hAnsi="Arial" w:cs="Arial"/>
          <w:color w:val="000000" w:themeColor="text1"/>
          <w:sz w:val="24"/>
          <w:szCs w:val="24"/>
          <w:shd w:val="clear" w:color="auto" w:fill="FFFFFF"/>
        </w:rPr>
      </w:pPr>
      <w:r>
        <w:rPr>
          <w:rFonts w:ascii="Arial" w:eastAsia="Arial" w:hAnsi="Arial" w:cs="Arial"/>
          <w:i/>
          <w:iCs/>
          <w:color w:val="000000"/>
          <w:sz w:val="24"/>
          <w:szCs w:val="24"/>
        </w:rPr>
        <w:lastRenderedPageBreak/>
        <w:t>“</w:t>
      </w:r>
      <w:r w:rsidR="00954D4B" w:rsidRPr="002703C1">
        <w:rPr>
          <w:rFonts w:ascii="Arial" w:eastAsia="Arial" w:hAnsi="Arial" w:cs="Arial"/>
          <w:i/>
          <w:iCs/>
          <w:color w:val="000000"/>
          <w:sz w:val="24"/>
          <w:szCs w:val="24"/>
        </w:rPr>
        <w:t>With a stronghold faith and trust in my culture, things would be easy." (IDI_1).</w:t>
      </w:r>
    </w:p>
    <w:p w14:paraId="785FA0B5" w14:textId="77777777" w:rsidR="00954D4B" w:rsidRPr="00643E85" w:rsidRDefault="00000000" w:rsidP="006F300A">
      <w:pPr>
        <w:spacing w:after="200"/>
        <w:ind w:left="1701" w:right="1982"/>
        <w:jc w:val="both"/>
        <w:rPr>
          <w:rFonts w:ascii="Arial" w:hAnsi="Arial" w:cs="Arial"/>
          <w:color w:val="000000" w:themeColor="text1"/>
          <w:sz w:val="24"/>
          <w:szCs w:val="24"/>
          <w:shd w:val="clear" w:color="auto" w:fill="FFFFFF"/>
        </w:rPr>
      </w:pPr>
      <w:r>
        <w:rPr>
          <w:rFonts w:ascii="Arial" w:hAnsi="Arial" w:cs="Arial"/>
          <w:i/>
          <w:iCs/>
          <w:sz w:val="24"/>
          <w:szCs w:val="24"/>
        </w:rPr>
        <w:t>“</w:t>
      </w:r>
      <w:r w:rsidRPr="002703C1">
        <w:rPr>
          <w:rFonts w:ascii="Arial" w:hAnsi="Arial" w:cs="Arial"/>
          <w:i/>
          <w:iCs/>
          <w:sz w:val="24"/>
          <w:szCs w:val="24"/>
        </w:rPr>
        <w:t>Being open-minded and respecting their different cultures and traditions because I believe if we respect each other, it can help us foster understanding and harmony in the community</w:t>
      </w:r>
      <w:r w:rsidRPr="00643E85">
        <w:rPr>
          <w:rFonts w:ascii="Arial" w:hAnsi="Arial" w:cs="Arial"/>
          <w:sz w:val="24"/>
          <w:szCs w:val="24"/>
        </w:rPr>
        <w:t xml:space="preserve">." </w:t>
      </w:r>
      <w:r w:rsidRPr="002703C1">
        <w:rPr>
          <w:rFonts w:ascii="Arial" w:hAnsi="Arial" w:cs="Arial"/>
          <w:i/>
          <w:iCs/>
          <w:sz w:val="24"/>
          <w:szCs w:val="24"/>
        </w:rPr>
        <w:t>(IDI_2).</w:t>
      </w:r>
    </w:p>
    <w:p w14:paraId="07A5437B" w14:textId="77777777" w:rsidR="00954D4B" w:rsidRPr="002703C1" w:rsidRDefault="00000000" w:rsidP="0086191E">
      <w:pPr>
        <w:spacing w:after="200"/>
        <w:ind w:left="1701" w:right="1982"/>
        <w:jc w:val="both"/>
        <w:rPr>
          <w:rFonts w:ascii="Arial" w:hAnsi="Arial" w:cs="Arial"/>
          <w:i/>
          <w:iCs/>
          <w:color w:val="000000" w:themeColor="text1"/>
          <w:sz w:val="24"/>
          <w:szCs w:val="24"/>
          <w:shd w:val="clear" w:color="auto" w:fill="FFFFFF"/>
        </w:rPr>
      </w:pPr>
      <w:r w:rsidRPr="002703C1">
        <w:rPr>
          <w:rFonts w:ascii="Arial" w:hAnsi="Arial" w:cs="Arial"/>
          <w:i/>
          <w:iCs/>
          <w:sz w:val="24"/>
          <w:szCs w:val="24"/>
        </w:rPr>
        <w:t>“You need to respect others' cultures to respect you in what culture you belong to. And especially, it is important to have unity even if we have diverse beliefs in the community”. (IDI_6)</w:t>
      </w:r>
      <w:r>
        <w:rPr>
          <w:rFonts w:ascii="Arial" w:hAnsi="Arial" w:cs="Arial"/>
          <w:i/>
          <w:iCs/>
          <w:sz w:val="24"/>
          <w:szCs w:val="24"/>
        </w:rPr>
        <w:t>.</w:t>
      </w:r>
    </w:p>
    <w:p w14:paraId="6A1A85BF" w14:textId="77777777" w:rsidR="004A5CE2" w:rsidRDefault="004A5CE2" w:rsidP="00BA013B">
      <w:pPr>
        <w:spacing w:line="480" w:lineRule="auto"/>
        <w:ind w:left="130" w:firstLine="720"/>
        <w:jc w:val="both"/>
        <w:rPr>
          <w:rFonts w:ascii="Arial" w:hAnsi="Arial" w:cs="Arial"/>
          <w:sz w:val="24"/>
          <w:szCs w:val="24"/>
        </w:rPr>
      </w:pPr>
    </w:p>
    <w:p w14:paraId="1689D5D8" w14:textId="77777777" w:rsidR="00732F78" w:rsidRPr="00643E85" w:rsidRDefault="00000000" w:rsidP="00732F78">
      <w:pPr>
        <w:spacing w:line="480" w:lineRule="auto"/>
        <w:ind w:left="130" w:firstLine="720"/>
        <w:jc w:val="both"/>
        <w:rPr>
          <w:rFonts w:ascii="Arial" w:hAnsi="Arial" w:cs="Arial"/>
          <w:sz w:val="24"/>
          <w:szCs w:val="24"/>
        </w:rPr>
      </w:pPr>
      <w:r>
        <w:rPr>
          <w:rFonts w:ascii="Arial" w:hAnsi="Arial" w:cs="Arial"/>
          <w:sz w:val="24"/>
          <w:szCs w:val="24"/>
        </w:rPr>
        <w:t>A</w:t>
      </w:r>
      <w:r w:rsidRPr="00643E85">
        <w:rPr>
          <w:rFonts w:ascii="Arial" w:hAnsi="Arial" w:cs="Arial"/>
          <w:sz w:val="24"/>
          <w:szCs w:val="24"/>
        </w:rPr>
        <w:t>ssessing and having an awareness of how the dominant culture works in relation to forming an identity, especially for Indigenous Youth forms and identities that come from a variety of categories, will result in a cultural identity crisis. According to Smith (2016), cultural heritage preservation is about protecting the past and encouraging the resilience and adaptability of the succeeding generations.</w:t>
      </w:r>
    </w:p>
    <w:p w14:paraId="40DD70B2" w14:textId="77777777" w:rsidR="009A22DC" w:rsidRDefault="00000000" w:rsidP="00310364">
      <w:pPr>
        <w:spacing w:line="480" w:lineRule="auto"/>
        <w:ind w:left="130" w:firstLine="720"/>
        <w:jc w:val="both"/>
        <w:rPr>
          <w:rFonts w:ascii="Arial" w:hAnsi="Arial" w:cs="Arial"/>
          <w:sz w:val="24"/>
          <w:szCs w:val="24"/>
        </w:rPr>
      </w:pPr>
      <w:r w:rsidRPr="00643E85">
        <w:rPr>
          <w:rFonts w:ascii="Arial" w:hAnsi="Arial" w:cs="Arial"/>
          <w:sz w:val="24"/>
          <w:szCs w:val="24"/>
        </w:rPr>
        <w:t xml:space="preserve">Moreover, </w:t>
      </w:r>
      <w:proofErr w:type="spellStart"/>
      <w:r w:rsidRPr="00643E85">
        <w:rPr>
          <w:rFonts w:ascii="Arial" w:hAnsi="Arial" w:cs="Arial"/>
          <w:sz w:val="24"/>
          <w:szCs w:val="24"/>
        </w:rPr>
        <w:t>Kymlicka</w:t>
      </w:r>
      <w:proofErr w:type="spellEnd"/>
      <w:r w:rsidRPr="00643E85">
        <w:rPr>
          <w:rFonts w:ascii="Arial" w:hAnsi="Arial" w:cs="Arial"/>
          <w:sz w:val="24"/>
          <w:szCs w:val="24"/>
        </w:rPr>
        <w:t xml:space="preserve"> (2015) also added that, among the increasingly multicultural societies, efforts to preserve cultural heritage must consider the needs and contributions of varied people. The participants show that </w:t>
      </w:r>
      <w:r>
        <w:rPr>
          <w:rFonts w:ascii="Arial" w:hAnsi="Arial" w:cs="Arial"/>
          <w:sz w:val="24"/>
          <w:szCs w:val="24"/>
        </w:rPr>
        <w:t>bolstering</w:t>
      </w:r>
      <w:r w:rsidRPr="00643E85">
        <w:rPr>
          <w:rFonts w:ascii="Arial" w:hAnsi="Arial" w:cs="Arial"/>
          <w:sz w:val="24"/>
          <w:szCs w:val="24"/>
        </w:rPr>
        <w:t xml:space="preserve"> a high cultural preservation mindset when it comes to continuing their culture’s identity in today’s world</w:t>
      </w:r>
      <w:r>
        <w:rPr>
          <w:rFonts w:ascii="Arial" w:hAnsi="Arial" w:cs="Arial"/>
          <w:sz w:val="24"/>
          <w:szCs w:val="24"/>
        </w:rPr>
        <w:t xml:space="preserve">, </w:t>
      </w:r>
      <w:r w:rsidRPr="00F56365">
        <w:rPr>
          <w:rFonts w:ascii="Arial" w:hAnsi="Arial" w:cs="Arial"/>
          <w:sz w:val="24"/>
          <w:szCs w:val="24"/>
        </w:rPr>
        <w:t>adopting to fit in the modern contexts</w:t>
      </w:r>
      <w:r>
        <w:rPr>
          <w:rFonts w:ascii="Arial" w:hAnsi="Arial" w:cs="Arial"/>
          <w:sz w:val="24"/>
          <w:szCs w:val="24"/>
        </w:rPr>
        <w:t xml:space="preserve">, and </w:t>
      </w:r>
      <w:r w:rsidRPr="00F56365">
        <w:rPr>
          <w:rFonts w:ascii="Arial" w:hAnsi="Arial" w:cs="Arial"/>
          <w:sz w:val="24"/>
          <w:szCs w:val="24"/>
        </w:rPr>
        <w:t>preserving the traditional practices</w:t>
      </w:r>
      <w:r>
        <w:rPr>
          <w:rFonts w:ascii="Arial" w:hAnsi="Arial" w:cs="Arial"/>
          <w:sz w:val="24"/>
          <w:szCs w:val="24"/>
        </w:rPr>
        <w:t xml:space="preserve"> c</w:t>
      </w:r>
      <w:r w:rsidRPr="00F56365">
        <w:rPr>
          <w:rFonts w:ascii="Arial" w:hAnsi="Arial" w:cs="Arial"/>
          <w:sz w:val="24"/>
          <w:szCs w:val="24"/>
        </w:rPr>
        <w:t>an make cultural practices relevant and engaging, which</w:t>
      </w:r>
      <w:r>
        <w:rPr>
          <w:rFonts w:ascii="Arial" w:hAnsi="Arial" w:cs="Arial"/>
          <w:sz w:val="24"/>
          <w:szCs w:val="24"/>
        </w:rPr>
        <w:t xml:space="preserve"> can</w:t>
      </w:r>
      <w:r w:rsidRPr="00F56365">
        <w:rPr>
          <w:rFonts w:ascii="Arial" w:hAnsi="Arial" w:cs="Arial"/>
          <w:sz w:val="24"/>
          <w:szCs w:val="24"/>
        </w:rPr>
        <w:t xml:space="preserve"> highlight the identity of one's culture without losing their essence</w:t>
      </w:r>
      <w:r>
        <w:rPr>
          <w:rFonts w:ascii="Arial" w:hAnsi="Arial" w:cs="Arial"/>
          <w:sz w:val="24"/>
          <w:szCs w:val="24"/>
        </w:rPr>
        <w:t xml:space="preserve">. </w:t>
      </w:r>
    </w:p>
    <w:p w14:paraId="1834A172" w14:textId="77777777" w:rsidR="006E7B90" w:rsidRDefault="006E7B90" w:rsidP="00310364">
      <w:pPr>
        <w:spacing w:line="480" w:lineRule="auto"/>
        <w:ind w:left="130" w:firstLine="720"/>
        <w:jc w:val="both"/>
        <w:rPr>
          <w:rFonts w:ascii="Arial" w:hAnsi="Arial" w:cs="Arial"/>
          <w:sz w:val="24"/>
          <w:szCs w:val="24"/>
        </w:rPr>
      </w:pPr>
    </w:p>
    <w:p w14:paraId="0A394378" w14:textId="77777777" w:rsidR="00310364" w:rsidRDefault="00310364" w:rsidP="00310364">
      <w:pPr>
        <w:spacing w:line="480" w:lineRule="auto"/>
        <w:ind w:left="130" w:firstLine="720"/>
        <w:jc w:val="both"/>
        <w:rPr>
          <w:rFonts w:ascii="Arial" w:hAnsi="Arial" w:cs="Arial"/>
          <w:sz w:val="24"/>
          <w:szCs w:val="24"/>
        </w:rPr>
      </w:pPr>
    </w:p>
    <w:p w14:paraId="2BAC5AB5" w14:textId="77777777" w:rsidR="003E72D9" w:rsidRDefault="003E72D9" w:rsidP="00310364">
      <w:pPr>
        <w:spacing w:line="480" w:lineRule="auto"/>
        <w:ind w:left="130" w:firstLine="720"/>
        <w:jc w:val="both"/>
        <w:rPr>
          <w:rFonts w:ascii="Arial" w:hAnsi="Arial" w:cs="Arial"/>
          <w:sz w:val="24"/>
          <w:szCs w:val="24"/>
        </w:rPr>
      </w:pPr>
    </w:p>
    <w:p w14:paraId="51DE0E29" w14:textId="77777777" w:rsidR="00954D4B" w:rsidRPr="00F20619" w:rsidRDefault="00000000" w:rsidP="007A158E">
      <w:pPr>
        <w:spacing w:line="480" w:lineRule="auto"/>
        <w:jc w:val="both"/>
        <w:rPr>
          <w:rFonts w:ascii="Arial" w:hAnsi="Arial" w:cs="Arial"/>
          <w:sz w:val="24"/>
          <w:szCs w:val="24"/>
        </w:rPr>
      </w:pPr>
      <w:r w:rsidRPr="00643E85">
        <w:rPr>
          <w:rFonts w:ascii="Arial" w:hAnsi="Arial" w:cs="Arial"/>
          <w:b/>
          <w:bCs/>
          <w:sz w:val="24"/>
          <w:szCs w:val="24"/>
        </w:rPr>
        <w:lastRenderedPageBreak/>
        <w:t>Community and Cultural Program Participation</w:t>
      </w:r>
    </w:p>
    <w:p w14:paraId="6EC54732" w14:textId="3622400C" w:rsidR="00310364" w:rsidRDefault="00000000" w:rsidP="006E7B90">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 xml:space="preserve">        The importance of participating in programs initiated by the IP Community gives </w:t>
      </w:r>
      <w:proofErr w:type="spellStart"/>
      <w:r w:rsidRPr="00643E85">
        <w:rPr>
          <w:rFonts w:ascii="Arial" w:hAnsi="Arial" w:cs="Arial"/>
          <w:color w:val="000000" w:themeColor="text1"/>
          <w:sz w:val="24"/>
          <w:szCs w:val="24"/>
          <w:shd w:val="clear" w:color="auto" w:fill="FFFFFF"/>
        </w:rPr>
        <w:t>Dibabawon</w:t>
      </w:r>
      <w:proofErr w:type="spellEnd"/>
      <w:r w:rsidRPr="00643E85">
        <w:rPr>
          <w:rFonts w:ascii="Arial" w:hAnsi="Arial" w:cs="Arial"/>
          <w:color w:val="000000" w:themeColor="text1"/>
          <w:sz w:val="24"/>
          <w:szCs w:val="24"/>
          <w:shd w:val="clear" w:color="auto" w:fill="FFFFFF"/>
        </w:rPr>
        <w:t xml:space="preserve"> Youth awareness of how their culture has evolved since then. Also, it allows them to appreciate their culture more than ever.</w:t>
      </w:r>
    </w:p>
    <w:p w14:paraId="21493FDA" w14:textId="77777777" w:rsidR="00954D4B" w:rsidRPr="00643E85" w:rsidRDefault="00000000" w:rsidP="00BA013B">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The participants stated that:</w:t>
      </w:r>
    </w:p>
    <w:p w14:paraId="12235D3F" w14:textId="77777777" w:rsidR="007B5C2D" w:rsidRDefault="00000000" w:rsidP="007B5C2D">
      <w:pPr>
        <w:spacing w:after="200"/>
        <w:ind w:left="1701" w:right="1982"/>
        <w:jc w:val="both"/>
        <w:rPr>
          <w:rFonts w:ascii="Arial" w:hAnsi="Arial" w:cs="Arial"/>
          <w:i/>
          <w:iCs/>
          <w:color w:val="000000" w:themeColor="text1"/>
          <w:sz w:val="24"/>
          <w:szCs w:val="24"/>
          <w:shd w:val="clear" w:color="auto" w:fill="FFFFFF"/>
        </w:rPr>
      </w:pPr>
      <w:r>
        <w:rPr>
          <w:rFonts w:ascii="Arial" w:hAnsi="Arial" w:cs="Arial"/>
          <w:i/>
          <w:iCs/>
          <w:color w:val="000000" w:themeColor="text1"/>
          <w:sz w:val="24"/>
          <w:szCs w:val="24"/>
          <w:shd w:val="clear" w:color="auto" w:fill="FFFFFF"/>
        </w:rPr>
        <w:t>“</w:t>
      </w:r>
      <w:r w:rsidR="00954D4B" w:rsidRPr="002703C1">
        <w:rPr>
          <w:rFonts w:ascii="Arial" w:hAnsi="Arial" w:cs="Arial"/>
          <w:i/>
          <w:iCs/>
          <w:color w:val="000000" w:themeColor="text1"/>
          <w:sz w:val="24"/>
          <w:szCs w:val="24"/>
          <w:shd w:val="clear" w:color="auto" w:fill="FFFFFF"/>
        </w:rPr>
        <w:t xml:space="preserve">We have various activities, like presenting our cultural dance showcasing the lives of our ancestors, how they survived, their cooking techniques, the hunting of foods, plating their </w:t>
      </w:r>
      <w:proofErr w:type="gramStart"/>
      <w:r w:rsidR="00954D4B" w:rsidRPr="002703C1">
        <w:rPr>
          <w:rFonts w:ascii="Arial" w:hAnsi="Arial" w:cs="Arial"/>
          <w:i/>
          <w:iCs/>
          <w:color w:val="000000" w:themeColor="text1"/>
          <w:sz w:val="24"/>
          <w:szCs w:val="24"/>
          <w:shd w:val="clear" w:color="auto" w:fill="FFFFFF"/>
        </w:rPr>
        <w:t>crops .</w:t>
      </w:r>
      <w:proofErr w:type="gramEnd"/>
      <w:r w:rsidR="00954D4B" w:rsidRPr="002703C1">
        <w:rPr>
          <w:rFonts w:ascii="Arial" w:hAnsi="Arial" w:cs="Arial"/>
          <w:i/>
          <w:iCs/>
          <w:color w:val="000000" w:themeColor="text1"/>
          <w:sz w:val="24"/>
          <w:szCs w:val="24"/>
          <w:shd w:val="clear" w:color="auto" w:fill="FFFFFF"/>
        </w:rPr>
        <w:t>"(IDI_4).</w:t>
      </w:r>
    </w:p>
    <w:p w14:paraId="71BD0590" w14:textId="77777777" w:rsidR="00954D4B" w:rsidRPr="002703C1" w:rsidRDefault="00000000" w:rsidP="007B5C2D">
      <w:pPr>
        <w:spacing w:after="200"/>
        <w:ind w:left="1701" w:right="1982"/>
        <w:jc w:val="both"/>
        <w:rPr>
          <w:rFonts w:ascii="Arial" w:hAnsi="Arial" w:cs="Arial"/>
          <w:i/>
          <w:iCs/>
          <w:color w:val="000000" w:themeColor="text1"/>
          <w:sz w:val="24"/>
          <w:szCs w:val="24"/>
          <w:shd w:val="clear" w:color="auto" w:fill="FFFFFF"/>
        </w:rPr>
      </w:pPr>
      <w:r>
        <w:rPr>
          <w:rFonts w:ascii="Arial" w:hAnsi="Arial" w:cs="Arial"/>
          <w:i/>
          <w:iCs/>
          <w:color w:val="000000" w:themeColor="text1"/>
          <w:sz w:val="24"/>
          <w:szCs w:val="24"/>
          <w:shd w:val="clear" w:color="auto" w:fill="FFFFFF"/>
        </w:rPr>
        <w:t>“</w:t>
      </w:r>
      <w:r w:rsidRPr="002703C1">
        <w:rPr>
          <w:rFonts w:ascii="Arial" w:hAnsi="Arial" w:cs="Arial"/>
          <w:i/>
          <w:iCs/>
          <w:color w:val="000000" w:themeColor="text1"/>
          <w:sz w:val="24"/>
          <w:szCs w:val="24"/>
          <w:shd w:val="clear" w:color="auto" w:fill="FFFFFF"/>
        </w:rPr>
        <w:t xml:space="preserve">I attend activities or seminars about the </w:t>
      </w:r>
      <w:proofErr w:type="spellStart"/>
      <w:r w:rsidRPr="002703C1">
        <w:rPr>
          <w:rFonts w:ascii="Arial" w:hAnsi="Arial" w:cs="Arial"/>
          <w:i/>
          <w:iCs/>
          <w:color w:val="000000" w:themeColor="text1"/>
          <w:sz w:val="24"/>
          <w:szCs w:val="24"/>
          <w:shd w:val="clear" w:color="auto" w:fill="FFFFFF"/>
        </w:rPr>
        <w:t>Dibabawon</w:t>
      </w:r>
      <w:proofErr w:type="spellEnd"/>
      <w:r w:rsidRPr="002703C1">
        <w:rPr>
          <w:rFonts w:ascii="Arial" w:hAnsi="Arial" w:cs="Arial"/>
          <w:i/>
          <w:iCs/>
          <w:color w:val="000000" w:themeColor="text1"/>
          <w:sz w:val="24"/>
          <w:szCs w:val="24"/>
          <w:shd w:val="clear" w:color="auto" w:fill="FFFFFF"/>
        </w:rPr>
        <w:t xml:space="preserve"> cultures so that I can still know the history of our own cultures." (IDI_6).</w:t>
      </w:r>
    </w:p>
    <w:p w14:paraId="7B8B50AE" w14:textId="77777777" w:rsidR="009678CB" w:rsidRDefault="00000000" w:rsidP="009A22DC">
      <w:pPr>
        <w:spacing w:after="200"/>
        <w:ind w:left="1701" w:right="1982"/>
        <w:jc w:val="both"/>
        <w:rPr>
          <w:rFonts w:ascii="Arial" w:hAnsi="Arial" w:cs="Arial"/>
          <w:color w:val="000000" w:themeColor="text1"/>
          <w:sz w:val="24"/>
          <w:szCs w:val="24"/>
          <w:shd w:val="clear" w:color="auto" w:fill="FFFFFF"/>
        </w:rPr>
      </w:pPr>
      <w:r>
        <w:rPr>
          <w:rFonts w:ascii="Arial" w:hAnsi="Arial" w:cs="Arial"/>
          <w:i/>
          <w:iCs/>
          <w:color w:val="000000" w:themeColor="text1"/>
          <w:sz w:val="24"/>
          <w:szCs w:val="24"/>
          <w:shd w:val="clear" w:color="auto" w:fill="FFFFFF"/>
        </w:rPr>
        <w:t>“</w:t>
      </w:r>
      <w:r w:rsidR="00954D4B" w:rsidRPr="002703C1">
        <w:rPr>
          <w:rFonts w:ascii="Arial" w:hAnsi="Arial" w:cs="Arial"/>
          <w:i/>
          <w:iCs/>
          <w:color w:val="000000" w:themeColor="text1"/>
          <w:sz w:val="24"/>
          <w:szCs w:val="24"/>
          <w:shd w:val="clear" w:color="auto" w:fill="FFFFFF"/>
        </w:rPr>
        <w:t xml:space="preserve">In Laak, we are given the platform of opportunity to use and to practice our culture as a </w:t>
      </w:r>
      <w:proofErr w:type="spellStart"/>
      <w:r w:rsidR="00954D4B" w:rsidRPr="002703C1">
        <w:rPr>
          <w:rFonts w:ascii="Arial" w:hAnsi="Arial" w:cs="Arial"/>
          <w:i/>
          <w:iCs/>
          <w:color w:val="000000" w:themeColor="text1"/>
          <w:sz w:val="24"/>
          <w:szCs w:val="24"/>
          <w:shd w:val="clear" w:color="auto" w:fill="FFFFFF"/>
        </w:rPr>
        <w:t>Dibabawon</w:t>
      </w:r>
      <w:proofErr w:type="spellEnd"/>
      <w:r w:rsidR="00954D4B" w:rsidRPr="002703C1">
        <w:rPr>
          <w:rFonts w:ascii="Arial" w:hAnsi="Arial" w:cs="Arial"/>
          <w:i/>
          <w:iCs/>
          <w:color w:val="000000" w:themeColor="text1"/>
          <w:sz w:val="24"/>
          <w:szCs w:val="24"/>
          <w:shd w:val="clear" w:color="auto" w:fill="FFFFFF"/>
        </w:rPr>
        <w:t xml:space="preserve"> because we are given a celebration of the </w:t>
      </w:r>
      <w:proofErr w:type="spellStart"/>
      <w:r w:rsidR="00954D4B" w:rsidRPr="002703C1">
        <w:rPr>
          <w:rFonts w:ascii="Arial" w:hAnsi="Arial" w:cs="Arial"/>
          <w:i/>
          <w:iCs/>
          <w:color w:val="000000" w:themeColor="text1"/>
          <w:sz w:val="24"/>
          <w:szCs w:val="24"/>
          <w:shd w:val="clear" w:color="auto" w:fill="FFFFFF"/>
        </w:rPr>
        <w:t>kahimunan</w:t>
      </w:r>
      <w:proofErr w:type="spellEnd"/>
      <w:r w:rsidR="00954D4B" w:rsidRPr="002703C1">
        <w:rPr>
          <w:rFonts w:ascii="Arial" w:hAnsi="Arial" w:cs="Arial"/>
          <w:i/>
          <w:iCs/>
          <w:color w:val="000000" w:themeColor="text1"/>
          <w:sz w:val="24"/>
          <w:szCs w:val="24"/>
          <w:shd w:val="clear" w:color="auto" w:fill="FFFFFF"/>
        </w:rPr>
        <w:t xml:space="preserve"> festival which ah… which we can showcase our practices and our cultures to other culture as well</w:t>
      </w:r>
      <w:r>
        <w:rPr>
          <w:rFonts w:ascii="Arial" w:hAnsi="Arial" w:cs="Arial"/>
          <w:i/>
          <w:iCs/>
          <w:color w:val="000000" w:themeColor="text1"/>
          <w:sz w:val="24"/>
          <w:szCs w:val="24"/>
          <w:shd w:val="clear" w:color="auto" w:fill="FFFFFF"/>
        </w:rPr>
        <w:t>”</w:t>
      </w:r>
      <w:r w:rsidR="00954D4B" w:rsidRPr="002703C1">
        <w:rPr>
          <w:rFonts w:ascii="Arial" w:hAnsi="Arial" w:cs="Arial"/>
          <w:i/>
          <w:iCs/>
          <w:color w:val="000000" w:themeColor="text1"/>
          <w:sz w:val="24"/>
          <w:szCs w:val="24"/>
          <w:shd w:val="clear" w:color="auto" w:fill="FFFFFF"/>
        </w:rPr>
        <w:t>. (FGD_1).</w:t>
      </w:r>
    </w:p>
    <w:p w14:paraId="2AA32EA7" w14:textId="77777777" w:rsidR="009A22DC" w:rsidRDefault="009A22DC" w:rsidP="009A22DC">
      <w:pPr>
        <w:spacing w:after="200"/>
        <w:ind w:left="1701" w:right="1982"/>
        <w:jc w:val="both"/>
        <w:rPr>
          <w:rFonts w:ascii="Arial" w:hAnsi="Arial" w:cs="Arial"/>
          <w:color w:val="000000" w:themeColor="text1"/>
          <w:sz w:val="24"/>
          <w:szCs w:val="24"/>
          <w:shd w:val="clear" w:color="auto" w:fill="FFFFFF"/>
        </w:rPr>
      </w:pPr>
    </w:p>
    <w:p w14:paraId="514197DB" w14:textId="77777777" w:rsidR="00732F78" w:rsidRPr="00643E85" w:rsidRDefault="00000000" w:rsidP="00732F78">
      <w:pPr>
        <w:spacing w:after="200" w:line="480" w:lineRule="auto"/>
        <w:ind w:left="130" w:firstLine="72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 xml:space="preserve">Community-based preservation initiatives record and resurrect old customs and promote the preservation of one's cultural legacy. According to </w:t>
      </w:r>
      <w:r>
        <w:rPr>
          <w:rFonts w:ascii="Arial" w:hAnsi="Arial" w:cs="Arial"/>
          <w:color w:val="000000" w:themeColor="text1"/>
          <w:sz w:val="24"/>
          <w:szCs w:val="24"/>
          <w:shd w:val="clear" w:color="auto" w:fill="FFFFFF"/>
        </w:rPr>
        <w:t>Kiarie</w:t>
      </w:r>
      <w:r w:rsidRPr="00643E85">
        <w:rPr>
          <w:rFonts w:ascii="Arial" w:hAnsi="Arial" w:cs="Arial"/>
          <w:color w:val="000000" w:themeColor="text1"/>
          <w:sz w:val="24"/>
          <w:szCs w:val="24"/>
          <w:shd w:val="clear" w:color="auto" w:fill="FFFFFF"/>
        </w:rPr>
        <w:t xml:space="preserve"> (202</w:t>
      </w:r>
      <w:r>
        <w:rPr>
          <w:rFonts w:ascii="Arial" w:hAnsi="Arial" w:cs="Arial"/>
          <w:color w:val="000000" w:themeColor="text1"/>
          <w:sz w:val="24"/>
          <w:szCs w:val="24"/>
          <w:shd w:val="clear" w:color="auto" w:fill="FFFFFF"/>
        </w:rPr>
        <w:t>4</w:t>
      </w:r>
      <w:r w:rsidRPr="00643E85">
        <w:rPr>
          <w:rFonts w:ascii="Arial" w:hAnsi="Arial" w:cs="Arial"/>
          <w:color w:val="000000" w:themeColor="text1"/>
          <w:sz w:val="24"/>
          <w:szCs w:val="24"/>
          <w:shd w:val="clear" w:color="auto" w:fill="FFFFFF"/>
        </w:rPr>
        <w:t>), participation from the community in cultural conservation contributes to ensuring and securing the culture's relevance. Additionally, community-based tradition initiatives enable the IP community to actively participate in preserving their cultural history, ensuring the relevance of preserving their cultur</w:t>
      </w:r>
      <w:r>
        <w:rPr>
          <w:rFonts w:ascii="Arial" w:hAnsi="Arial" w:cs="Arial"/>
          <w:color w:val="000000" w:themeColor="text1"/>
          <w:sz w:val="24"/>
          <w:szCs w:val="24"/>
          <w:shd w:val="clear" w:color="auto" w:fill="FFFFFF"/>
        </w:rPr>
        <w:t xml:space="preserve">e </w:t>
      </w:r>
      <w:r w:rsidRPr="00C057E8">
        <w:rPr>
          <w:rFonts w:ascii="Arial" w:hAnsi="Arial" w:cs="Arial"/>
          <w:color w:val="000000" w:themeColor="text1"/>
          <w:sz w:val="24"/>
          <w:szCs w:val="24"/>
          <w:shd w:val="clear" w:color="auto" w:fill="FFFFFF"/>
        </w:rPr>
        <w:t>(Waterton &amp; Smith, 2010)</w:t>
      </w:r>
      <w:r w:rsidRPr="00643E85">
        <w:rPr>
          <w:rFonts w:ascii="Arial" w:hAnsi="Arial" w:cs="Arial"/>
          <w:color w:val="000000" w:themeColor="text1"/>
          <w:sz w:val="24"/>
          <w:szCs w:val="24"/>
          <w:shd w:val="clear" w:color="auto" w:fill="FFFFFF"/>
        </w:rPr>
        <w:t>.</w:t>
      </w:r>
    </w:p>
    <w:p w14:paraId="5C6B8892" w14:textId="77777777" w:rsidR="00732F78" w:rsidRPr="00BA013B" w:rsidRDefault="00000000" w:rsidP="00732F78">
      <w:pPr>
        <w:spacing w:after="200" w:line="480" w:lineRule="auto"/>
        <w:ind w:left="130" w:firstLine="720"/>
        <w:jc w:val="both"/>
        <w:rPr>
          <w:rFonts w:ascii="Arial" w:hAnsi="Arial" w:cs="Arial"/>
          <w:color w:val="000000" w:themeColor="text1"/>
          <w:sz w:val="24"/>
          <w:szCs w:val="24"/>
          <w:shd w:val="clear" w:color="auto" w:fill="FFFFFF"/>
        </w:rPr>
      </w:pPr>
      <w:r w:rsidRPr="0057568F">
        <w:rPr>
          <w:rFonts w:ascii="Arial" w:hAnsi="Arial" w:cs="Arial"/>
          <w:color w:val="000000" w:themeColor="text1"/>
          <w:sz w:val="24"/>
          <w:szCs w:val="24"/>
          <w:shd w:val="clear" w:color="auto" w:fill="FFFFFF"/>
        </w:rPr>
        <w:t>Organizing programs and events that celebrate cultural customs help</w:t>
      </w:r>
      <w:r>
        <w:rPr>
          <w:rFonts w:ascii="Arial" w:hAnsi="Arial" w:cs="Arial"/>
          <w:color w:val="000000" w:themeColor="text1"/>
          <w:sz w:val="24"/>
          <w:szCs w:val="24"/>
          <w:shd w:val="clear" w:color="auto" w:fill="FFFFFF"/>
        </w:rPr>
        <w:t>s</w:t>
      </w:r>
      <w:r w:rsidRPr="0057568F">
        <w:rPr>
          <w:rFonts w:ascii="Arial" w:hAnsi="Arial" w:cs="Arial"/>
          <w:color w:val="000000" w:themeColor="text1"/>
          <w:sz w:val="24"/>
          <w:szCs w:val="24"/>
          <w:shd w:val="clear" w:color="auto" w:fill="FFFFFF"/>
        </w:rPr>
        <w:t xml:space="preserve"> keep the cultural identity of the </w:t>
      </w:r>
      <w:proofErr w:type="spellStart"/>
      <w:r w:rsidRPr="0057568F">
        <w:rPr>
          <w:rFonts w:ascii="Arial" w:hAnsi="Arial" w:cs="Arial"/>
          <w:color w:val="000000" w:themeColor="text1"/>
          <w:sz w:val="24"/>
          <w:szCs w:val="24"/>
          <w:shd w:val="clear" w:color="auto" w:fill="FFFFFF"/>
        </w:rPr>
        <w:t>Dibabawon</w:t>
      </w:r>
      <w:proofErr w:type="spellEnd"/>
      <w:r w:rsidRPr="0057568F">
        <w:rPr>
          <w:rFonts w:ascii="Arial" w:hAnsi="Arial" w:cs="Arial"/>
          <w:color w:val="000000" w:themeColor="text1"/>
          <w:sz w:val="24"/>
          <w:szCs w:val="24"/>
          <w:shd w:val="clear" w:color="auto" w:fill="FFFFFF"/>
        </w:rPr>
        <w:t xml:space="preserve"> Youth. It also fosters broader </w:t>
      </w:r>
      <w:r w:rsidRPr="0057568F">
        <w:rPr>
          <w:rFonts w:ascii="Arial" w:hAnsi="Arial" w:cs="Arial"/>
          <w:color w:val="000000" w:themeColor="text1"/>
          <w:sz w:val="24"/>
          <w:szCs w:val="24"/>
          <w:shd w:val="clear" w:color="auto" w:fill="FFFFFF"/>
        </w:rPr>
        <w:lastRenderedPageBreak/>
        <w:t>support and appreciatio</w:t>
      </w:r>
      <w:r>
        <w:rPr>
          <w:rFonts w:ascii="Arial" w:hAnsi="Arial" w:cs="Arial"/>
          <w:color w:val="000000" w:themeColor="text1"/>
          <w:sz w:val="24"/>
          <w:szCs w:val="24"/>
          <w:shd w:val="clear" w:color="auto" w:fill="FFFFFF"/>
        </w:rPr>
        <w:t xml:space="preserve">n </w:t>
      </w:r>
      <w:r w:rsidRPr="0057568F">
        <w:rPr>
          <w:rFonts w:ascii="Arial" w:hAnsi="Arial" w:cs="Arial"/>
          <w:color w:val="000000" w:themeColor="text1"/>
          <w:sz w:val="24"/>
          <w:szCs w:val="24"/>
          <w:shd w:val="clear" w:color="auto" w:fill="FFFFFF"/>
        </w:rPr>
        <w:t>to keep them alive for the newer generation</w:t>
      </w:r>
      <w:r>
        <w:rPr>
          <w:rFonts w:ascii="Arial" w:hAnsi="Arial" w:cs="Arial"/>
          <w:color w:val="000000" w:themeColor="text1"/>
          <w:sz w:val="24"/>
          <w:szCs w:val="24"/>
          <w:shd w:val="clear" w:color="auto" w:fill="FFFFFF"/>
        </w:rPr>
        <w:t xml:space="preserve">. </w:t>
      </w:r>
      <w:r w:rsidRPr="00643E85">
        <w:rPr>
          <w:rFonts w:ascii="Arial" w:hAnsi="Arial" w:cs="Arial"/>
          <w:color w:val="000000" w:themeColor="text1"/>
          <w:sz w:val="24"/>
          <w:szCs w:val="24"/>
          <w:shd w:val="clear" w:color="auto" w:fill="FFFFFF"/>
        </w:rPr>
        <w:t>Collaborative efforts, such as local cultural exchange programs and heritage projects, can provide more localized support rather than undermine cultural preservation.</w:t>
      </w:r>
      <w:r>
        <w:rPr>
          <w:rFonts w:ascii="Arial" w:hAnsi="Arial" w:cs="Arial"/>
          <w:color w:val="000000" w:themeColor="text1"/>
          <w:sz w:val="24"/>
          <w:szCs w:val="24"/>
          <w:shd w:val="clear" w:color="auto" w:fill="FFFFFF"/>
        </w:rPr>
        <w:t xml:space="preserve"> </w:t>
      </w:r>
    </w:p>
    <w:p w14:paraId="246324FA" w14:textId="77777777" w:rsidR="009A22DC" w:rsidRPr="006F300A" w:rsidRDefault="00000000" w:rsidP="006F300A">
      <w:pPr>
        <w:spacing w:after="200" w:line="480" w:lineRule="auto"/>
        <w:ind w:left="130" w:firstLine="720"/>
        <w:jc w:val="both"/>
        <w:rPr>
          <w:rFonts w:ascii="Arial" w:hAnsi="Arial" w:cs="Arial"/>
          <w:i/>
          <w:iCs/>
          <w:sz w:val="24"/>
          <w:szCs w:val="24"/>
        </w:rPr>
      </w:pPr>
      <w:r w:rsidRPr="00643E85">
        <w:rPr>
          <w:rFonts w:ascii="Arial" w:hAnsi="Arial" w:cs="Arial"/>
          <w:i/>
          <w:iCs/>
          <w:sz w:val="24"/>
          <w:szCs w:val="24"/>
        </w:rPr>
        <w:t xml:space="preserve">Table 4. The realizations of the </w:t>
      </w:r>
      <w:proofErr w:type="spellStart"/>
      <w:r w:rsidRPr="00643E85">
        <w:rPr>
          <w:rFonts w:ascii="Arial" w:hAnsi="Arial" w:cs="Arial"/>
          <w:i/>
          <w:iCs/>
          <w:sz w:val="24"/>
          <w:szCs w:val="24"/>
        </w:rPr>
        <w:t>Dibabawon</w:t>
      </w:r>
      <w:proofErr w:type="spellEnd"/>
      <w:r w:rsidRPr="00643E85">
        <w:rPr>
          <w:rFonts w:ascii="Arial" w:hAnsi="Arial" w:cs="Arial"/>
          <w:i/>
          <w:iCs/>
          <w:sz w:val="24"/>
          <w:szCs w:val="24"/>
        </w:rPr>
        <w:t xml:space="preserve"> Youth in preserving their culture's identity amidst Globalization.</w:t>
      </w:r>
    </w:p>
    <w:p w14:paraId="0A8E5FCB" w14:textId="77777777" w:rsidR="00954D4B" w:rsidRPr="00643E85" w:rsidRDefault="00000000" w:rsidP="00BA013B">
      <w:pPr>
        <w:spacing w:line="480" w:lineRule="auto"/>
        <w:ind w:left="130"/>
        <w:rPr>
          <w:rFonts w:ascii="Arial" w:hAnsi="Arial" w:cs="Arial"/>
          <w:sz w:val="24"/>
          <w:szCs w:val="24"/>
        </w:rPr>
      </w:pPr>
      <w:r w:rsidRPr="00643E85">
        <w:rPr>
          <w:rFonts w:ascii="Arial" w:hAnsi="Arial" w:cs="Arial"/>
          <w:sz w:val="24"/>
          <w:szCs w:val="24"/>
        </w:rPr>
        <w:t>_____________________________________________________________</w:t>
      </w:r>
    </w:p>
    <w:p w14:paraId="12FDA17A" w14:textId="77777777" w:rsidR="00E43D1B" w:rsidRPr="00643E85" w:rsidRDefault="00000000" w:rsidP="00BA013B">
      <w:pPr>
        <w:ind w:left="130"/>
        <w:rPr>
          <w:rFonts w:ascii="Arial" w:hAnsi="Arial" w:cs="Arial"/>
          <w:b/>
          <w:bCs/>
          <w:sz w:val="24"/>
          <w:szCs w:val="24"/>
        </w:rPr>
      </w:pPr>
      <w:r w:rsidRPr="00643E85">
        <w:rPr>
          <w:rFonts w:ascii="Arial" w:hAnsi="Arial" w:cs="Arial"/>
          <w:b/>
          <w:bCs/>
          <w:sz w:val="24"/>
          <w:szCs w:val="24"/>
        </w:rPr>
        <w:t>Essential Themes                                         Core Ideas</w:t>
      </w:r>
    </w:p>
    <w:p w14:paraId="272877AD" w14:textId="77777777" w:rsidR="00E43D1B" w:rsidRPr="00643E85" w:rsidRDefault="00000000" w:rsidP="00BA013B">
      <w:pPr>
        <w:ind w:left="130"/>
        <w:rPr>
          <w:rFonts w:ascii="Arial" w:hAnsi="Arial" w:cs="Arial"/>
          <w:sz w:val="24"/>
          <w:szCs w:val="24"/>
        </w:rPr>
      </w:pPr>
      <w:r w:rsidRPr="00643E85">
        <w:rPr>
          <w:rFonts w:ascii="Arial" w:hAnsi="Arial" w:cs="Arial"/>
          <w:sz w:val="24"/>
          <w:szCs w:val="24"/>
        </w:rPr>
        <w:t>_____________________________________________________________</w:t>
      </w:r>
    </w:p>
    <w:tbl>
      <w:tblPr>
        <w:tblStyle w:val="PlainTable5"/>
        <w:tblW w:w="4194" w:type="pct"/>
        <w:tblInd w:w="846" w:type="dxa"/>
        <w:shd w:val="clear" w:color="auto" w:fill="FFFFFF" w:themeFill="background1"/>
        <w:tblLook w:val="04A0" w:firstRow="1" w:lastRow="0" w:firstColumn="1" w:lastColumn="0" w:noHBand="0" w:noVBand="1"/>
      </w:tblPr>
      <w:tblGrid>
        <w:gridCol w:w="2204"/>
        <w:gridCol w:w="4766"/>
      </w:tblGrid>
      <w:tr w:rsidR="00AA6B0D" w14:paraId="4D0D28CE" w14:textId="77777777" w:rsidTr="00AA6B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1" w:type="pct"/>
            <w:tcBorders>
              <w:bottom w:val="none" w:sz="0" w:space="0" w:color="auto"/>
              <w:right w:val="none" w:sz="0" w:space="0" w:color="auto"/>
            </w:tcBorders>
          </w:tcPr>
          <w:p w14:paraId="5683DDB8" w14:textId="77777777" w:rsidR="00954D4B" w:rsidRPr="00643E85" w:rsidRDefault="00000000" w:rsidP="00BA013B">
            <w:pPr>
              <w:spacing w:after="200"/>
              <w:ind w:left="130"/>
              <w:jc w:val="center"/>
              <w:rPr>
                <w:rFonts w:ascii="Arial" w:hAnsi="Arial" w:cs="Arial"/>
                <w:b/>
                <w:bCs/>
                <w:color w:val="000000" w:themeColor="text1"/>
                <w:sz w:val="24"/>
                <w:szCs w:val="24"/>
                <w:shd w:val="clear" w:color="auto" w:fill="FFFFFF"/>
              </w:rPr>
            </w:pPr>
            <w:r w:rsidRPr="00643E85">
              <w:rPr>
                <w:rFonts w:ascii="Arial" w:hAnsi="Arial" w:cs="Arial"/>
                <w:b/>
                <w:bCs/>
                <w:i w:val="0"/>
                <w:iCs w:val="0"/>
                <w:color w:val="000000" w:themeColor="text1"/>
                <w:sz w:val="24"/>
                <w:szCs w:val="24"/>
                <w:shd w:val="clear" w:color="auto" w:fill="FFFFFF"/>
              </w:rPr>
              <w:t>Importance of Belongingness</w:t>
            </w:r>
          </w:p>
        </w:tc>
        <w:tc>
          <w:tcPr>
            <w:tcW w:w="3419" w:type="pct"/>
            <w:tcBorders>
              <w:bottom w:val="none" w:sz="0" w:space="0" w:color="auto"/>
            </w:tcBorders>
          </w:tcPr>
          <w:p w14:paraId="1BDDCCB0" w14:textId="77777777" w:rsidR="00954D4B" w:rsidRPr="00643E85" w:rsidRDefault="00000000" w:rsidP="00BA013B">
            <w:pPr>
              <w:pStyle w:val="ListParagraph"/>
              <w:numPr>
                <w:ilvl w:val="0"/>
                <w:numId w:val="3"/>
              </w:numPr>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i w:val="0"/>
                <w:iCs w:val="0"/>
                <w:color w:val="000000"/>
                <w:sz w:val="24"/>
                <w:szCs w:val="24"/>
              </w:rPr>
              <w:t>It would allow me to find that fantastic feeling of belongingness, and I always have some people who have my back because I have that fantastic culture and amazing people. (IDI_1).</w:t>
            </w:r>
          </w:p>
          <w:p w14:paraId="2702448B" w14:textId="77777777" w:rsidR="00954D4B" w:rsidRPr="00643E85" w:rsidRDefault="00000000" w:rsidP="00BA013B">
            <w:pPr>
              <w:pStyle w:val="ListParagraph"/>
              <w:numPr>
                <w:ilvl w:val="0"/>
                <w:numId w:val="3"/>
              </w:numPr>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eastAsia="Arial" w:hAnsi="Arial" w:cs="Arial"/>
                <w:i w:val="0"/>
                <w:iCs w:val="0"/>
                <w:color w:val="000000"/>
                <w:sz w:val="24"/>
                <w:szCs w:val="24"/>
              </w:rPr>
              <w:t>Preserving my culture maintains a sense of who I am and where I came from. (IDI_2).</w:t>
            </w:r>
          </w:p>
          <w:p w14:paraId="1D0C62B6" w14:textId="77777777" w:rsidR="00954D4B" w:rsidRPr="00643E85" w:rsidRDefault="00000000" w:rsidP="00BA013B">
            <w:pPr>
              <w:pStyle w:val="ListParagraph"/>
              <w:numPr>
                <w:ilvl w:val="0"/>
                <w:numId w:val="3"/>
              </w:numPr>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eastAsia="Arial" w:hAnsi="Arial" w:cs="Arial"/>
                <w:i w:val="0"/>
                <w:iCs w:val="0"/>
                <w:color w:val="000000"/>
                <w:sz w:val="24"/>
                <w:szCs w:val="24"/>
              </w:rPr>
              <w:t xml:space="preserve">Whatever we are correct, we will be soulless since I grew up in a family that still practices the </w:t>
            </w:r>
            <w:proofErr w:type="spellStart"/>
            <w:r w:rsidRPr="00643E85">
              <w:rPr>
                <w:rFonts w:ascii="Arial" w:eastAsia="Arial" w:hAnsi="Arial" w:cs="Arial"/>
                <w:i w:val="0"/>
                <w:iCs w:val="0"/>
                <w:color w:val="000000"/>
                <w:sz w:val="24"/>
                <w:szCs w:val="24"/>
              </w:rPr>
              <w:t>Dibabawon</w:t>
            </w:r>
            <w:proofErr w:type="spellEnd"/>
            <w:r w:rsidRPr="00643E85">
              <w:rPr>
                <w:rFonts w:ascii="Arial" w:eastAsia="Arial" w:hAnsi="Arial" w:cs="Arial"/>
                <w:i w:val="0"/>
                <w:iCs w:val="0"/>
                <w:color w:val="000000"/>
                <w:sz w:val="24"/>
                <w:szCs w:val="24"/>
              </w:rPr>
              <w:t xml:space="preserve"> culture, and what I am now is the product of what I learned from my family. (IDI_3).</w:t>
            </w:r>
          </w:p>
          <w:p w14:paraId="7F33AE44" w14:textId="77777777" w:rsidR="00954D4B" w:rsidRPr="00643E85" w:rsidRDefault="00000000" w:rsidP="00BA013B">
            <w:pPr>
              <w:pStyle w:val="ListParagraph"/>
              <w:numPr>
                <w:ilvl w:val="0"/>
                <w:numId w:val="3"/>
              </w:numPr>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eastAsia="Arial" w:hAnsi="Arial" w:cs="Arial"/>
                <w:i w:val="0"/>
                <w:iCs w:val="0"/>
                <w:color w:val="000000"/>
                <w:sz w:val="24"/>
                <w:szCs w:val="24"/>
              </w:rPr>
              <w:t xml:space="preserve">Preserving the </w:t>
            </w:r>
            <w:proofErr w:type="spellStart"/>
            <w:r w:rsidRPr="00643E85">
              <w:rPr>
                <w:rFonts w:ascii="Arial" w:eastAsia="Arial" w:hAnsi="Arial" w:cs="Arial"/>
                <w:i w:val="0"/>
                <w:iCs w:val="0"/>
                <w:color w:val="000000"/>
                <w:sz w:val="24"/>
                <w:szCs w:val="24"/>
              </w:rPr>
              <w:t>Dibabawon</w:t>
            </w:r>
            <w:proofErr w:type="spellEnd"/>
            <w:r w:rsidRPr="00643E85">
              <w:rPr>
                <w:rFonts w:ascii="Arial" w:eastAsia="Arial" w:hAnsi="Arial" w:cs="Arial"/>
                <w:i w:val="0"/>
                <w:iCs w:val="0"/>
                <w:color w:val="000000"/>
                <w:sz w:val="24"/>
                <w:szCs w:val="24"/>
              </w:rPr>
              <w:t xml:space="preserve"> culture in our locality is essential since it is where we know where we belong. (IDI_4).</w:t>
            </w:r>
          </w:p>
          <w:p w14:paraId="7CB151D9" w14:textId="77777777" w:rsidR="00954D4B" w:rsidRPr="00643E85" w:rsidRDefault="00000000" w:rsidP="00BA013B">
            <w:pPr>
              <w:pStyle w:val="ListParagraph"/>
              <w:numPr>
                <w:ilvl w:val="0"/>
                <w:numId w:val="3"/>
              </w:numPr>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eastAsia="Arial" w:hAnsi="Arial" w:cs="Arial"/>
                <w:i w:val="0"/>
                <w:iCs w:val="0"/>
                <w:color w:val="000000"/>
                <w:sz w:val="24"/>
                <w:szCs w:val="24"/>
              </w:rPr>
              <w:t xml:space="preserve">It feels like the lyrics "home is where the heart </w:t>
            </w:r>
            <w:proofErr w:type="gramStart"/>
            <w:r w:rsidRPr="00643E85">
              <w:rPr>
                <w:rFonts w:ascii="Arial" w:eastAsia="Arial" w:hAnsi="Arial" w:cs="Arial"/>
                <w:i w:val="0"/>
                <w:iCs w:val="0"/>
                <w:color w:val="000000"/>
                <w:sz w:val="24"/>
                <w:szCs w:val="24"/>
              </w:rPr>
              <w:t>it .</w:t>
            </w:r>
            <w:proofErr w:type="gramEnd"/>
            <w:r w:rsidRPr="00643E85">
              <w:rPr>
                <w:rFonts w:ascii="Arial" w:eastAsia="Arial" w:hAnsi="Arial" w:cs="Arial"/>
                <w:i w:val="0"/>
                <w:iCs w:val="0"/>
                <w:color w:val="000000"/>
                <w:sz w:val="24"/>
                <w:szCs w:val="24"/>
              </w:rPr>
              <w:t>"Belongingness is when we are all gathered together. (IDI_7).</w:t>
            </w:r>
          </w:p>
          <w:p w14:paraId="399DE872" w14:textId="77777777" w:rsidR="00954D4B" w:rsidRPr="00643E85" w:rsidRDefault="00000000" w:rsidP="00BA013B">
            <w:pPr>
              <w:pStyle w:val="ListParagraph"/>
              <w:numPr>
                <w:ilvl w:val="0"/>
                <w:numId w:val="3"/>
              </w:numPr>
              <w:spacing w:line="240" w:lineRule="auto"/>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i w:val="0"/>
                <w:iCs w:val="0"/>
                <w:sz w:val="24"/>
                <w:szCs w:val="24"/>
              </w:rPr>
              <w:t>As IP youth, we must preserve our cultural identity and develop a sense of belongingness. (FGD_2).</w:t>
            </w:r>
          </w:p>
          <w:p w14:paraId="79EB2591" w14:textId="77777777" w:rsidR="00954D4B" w:rsidRPr="00643E85" w:rsidRDefault="00954D4B" w:rsidP="00BA013B">
            <w:pPr>
              <w:spacing w:after="200"/>
              <w:ind w:left="13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shd w:val="clear" w:color="auto" w:fill="FFFFFF"/>
              </w:rPr>
            </w:pPr>
          </w:p>
        </w:tc>
      </w:tr>
    </w:tbl>
    <w:p w14:paraId="0CE34DDE" w14:textId="5950D87B" w:rsidR="00954D4B" w:rsidRPr="00643E85" w:rsidRDefault="00000000" w:rsidP="00BA013B">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_____________________________________________________________</w:t>
      </w:r>
    </w:p>
    <w:tbl>
      <w:tblPr>
        <w:tblStyle w:val="PlainTable4"/>
        <w:tblW w:w="4555" w:type="pct"/>
        <w:tblInd w:w="846" w:type="dxa"/>
        <w:tblLook w:val="04A0" w:firstRow="1" w:lastRow="0" w:firstColumn="1" w:lastColumn="0" w:noHBand="0" w:noVBand="1"/>
      </w:tblPr>
      <w:tblGrid>
        <w:gridCol w:w="2327"/>
        <w:gridCol w:w="5243"/>
      </w:tblGrid>
      <w:tr w:rsidR="00AA6B0D" w14:paraId="26B60454" w14:textId="77777777" w:rsidTr="00AA6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pct"/>
          </w:tcPr>
          <w:p w14:paraId="072EE7C3" w14:textId="77777777" w:rsidR="00A14198" w:rsidRPr="00643E85" w:rsidRDefault="00000000" w:rsidP="00BA013B">
            <w:pPr>
              <w:spacing w:after="200"/>
              <w:ind w:left="130"/>
              <w:jc w:val="center"/>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Social Identity</w:t>
            </w:r>
          </w:p>
        </w:tc>
        <w:tc>
          <w:tcPr>
            <w:tcW w:w="3463" w:type="pct"/>
          </w:tcPr>
          <w:p w14:paraId="2D7DDA77" w14:textId="77777777" w:rsidR="00A14198" w:rsidRPr="00643E85" w:rsidRDefault="00000000" w:rsidP="002A5B75">
            <w:pPr>
              <w:pStyle w:val="ListParagraph"/>
              <w:numPr>
                <w:ilvl w:val="0"/>
                <w:numId w:val="12"/>
              </w:numPr>
              <w:spacing w:after="200"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shd w:val="clear" w:color="auto" w:fill="FFFFFF"/>
              </w:rPr>
            </w:pPr>
            <w:r w:rsidRPr="00643E85">
              <w:rPr>
                <w:rFonts w:ascii="Arial" w:hAnsi="Arial" w:cs="Arial"/>
                <w:b w:val="0"/>
                <w:bCs w:val="0"/>
                <w:color w:val="000000" w:themeColor="text1"/>
                <w:sz w:val="24"/>
                <w:szCs w:val="24"/>
                <w:shd w:val="clear" w:color="auto" w:fill="FFFFFF"/>
              </w:rPr>
              <w:t>For me, it is essential to preserve my culture because it is the foundation of my identity. (IDI_2).</w:t>
            </w:r>
          </w:p>
          <w:p w14:paraId="5032CAAA" w14:textId="77777777" w:rsidR="00A14198" w:rsidRPr="00643E85" w:rsidRDefault="00000000" w:rsidP="002A5B75">
            <w:pPr>
              <w:pStyle w:val="ListParagraph"/>
              <w:numPr>
                <w:ilvl w:val="0"/>
                <w:numId w:val="12"/>
              </w:numPr>
              <w:spacing w:after="200"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shd w:val="clear" w:color="auto" w:fill="FFFFFF"/>
              </w:rPr>
            </w:pPr>
            <w:r w:rsidRPr="00643E85">
              <w:rPr>
                <w:rFonts w:ascii="Arial" w:hAnsi="Arial" w:cs="Arial"/>
                <w:b w:val="0"/>
                <w:bCs w:val="0"/>
                <w:color w:val="000000" w:themeColor="text1"/>
                <w:sz w:val="24"/>
                <w:szCs w:val="24"/>
                <w:shd w:val="clear" w:color="auto" w:fill="FFFFFF"/>
              </w:rPr>
              <w:t>Without our culture and tradition, we would not be able to shape our identity in our community. (IDI_3).</w:t>
            </w:r>
          </w:p>
          <w:p w14:paraId="4795C7E1" w14:textId="77777777" w:rsidR="00A14198" w:rsidRPr="00643E85" w:rsidRDefault="00000000" w:rsidP="002A5B75">
            <w:pPr>
              <w:pStyle w:val="ListParagraph"/>
              <w:numPr>
                <w:ilvl w:val="0"/>
                <w:numId w:val="12"/>
              </w:numPr>
              <w:spacing w:after="200"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shd w:val="clear" w:color="auto" w:fill="FFFFFF"/>
              </w:rPr>
            </w:pPr>
            <w:r w:rsidRPr="00643E85">
              <w:rPr>
                <w:rFonts w:ascii="Arial" w:hAnsi="Arial" w:cs="Arial"/>
                <w:b w:val="0"/>
                <w:bCs w:val="0"/>
                <w:color w:val="000000" w:themeColor="text1"/>
                <w:sz w:val="24"/>
                <w:szCs w:val="24"/>
                <w:shd w:val="clear" w:color="auto" w:fill="FFFFFF"/>
              </w:rPr>
              <w:lastRenderedPageBreak/>
              <w:t xml:space="preserve">Preserving the </w:t>
            </w:r>
            <w:proofErr w:type="spellStart"/>
            <w:r w:rsidRPr="00643E85">
              <w:rPr>
                <w:rFonts w:ascii="Arial" w:hAnsi="Arial" w:cs="Arial"/>
                <w:b w:val="0"/>
                <w:bCs w:val="0"/>
                <w:color w:val="000000" w:themeColor="text1"/>
                <w:sz w:val="24"/>
                <w:szCs w:val="24"/>
                <w:shd w:val="clear" w:color="auto" w:fill="FFFFFF"/>
              </w:rPr>
              <w:t>Dibabawon</w:t>
            </w:r>
            <w:proofErr w:type="spellEnd"/>
            <w:r w:rsidRPr="00643E85">
              <w:rPr>
                <w:rFonts w:ascii="Arial" w:hAnsi="Arial" w:cs="Arial"/>
                <w:b w:val="0"/>
                <w:bCs w:val="0"/>
                <w:color w:val="000000" w:themeColor="text1"/>
                <w:sz w:val="24"/>
                <w:szCs w:val="24"/>
                <w:shd w:val="clear" w:color="auto" w:fill="FFFFFF"/>
              </w:rPr>
              <w:t xml:space="preserve"> culture in our locality is very important since it is where we know where we belong. (IDI_4).</w:t>
            </w:r>
          </w:p>
          <w:p w14:paraId="5821E0B2" w14:textId="77777777" w:rsidR="00A14198" w:rsidRPr="00643E85" w:rsidRDefault="00000000" w:rsidP="002A5B75">
            <w:pPr>
              <w:pStyle w:val="ListParagraph"/>
              <w:numPr>
                <w:ilvl w:val="0"/>
                <w:numId w:val="12"/>
              </w:numPr>
              <w:spacing w:after="200"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shd w:val="clear" w:color="auto" w:fill="FFFFFF"/>
              </w:rPr>
            </w:pPr>
            <w:r w:rsidRPr="00643E85">
              <w:rPr>
                <w:rFonts w:ascii="Arial" w:hAnsi="Arial" w:cs="Arial"/>
                <w:b w:val="0"/>
                <w:bCs w:val="0"/>
                <w:color w:val="000000" w:themeColor="text1"/>
                <w:sz w:val="24"/>
                <w:szCs w:val="24"/>
                <w:shd w:val="clear" w:color="auto" w:fill="FFFFFF"/>
              </w:rPr>
              <w:t>Preservation of our culture is the preservation of our own identity. (FGD_2).</w:t>
            </w:r>
          </w:p>
        </w:tc>
      </w:tr>
    </w:tbl>
    <w:p w14:paraId="2FD0C111" w14:textId="7F79F0AF" w:rsidR="00A14198" w:rsidRPr="00643E85" w:rsidRDefault="00000000" w:rsidP="00BA013B">
      <w:pPr>
        <w:spacing w:after="200"/>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_____________________________________________________________</w:t>
      </w:r>
    </w:p>
    <w:tbl>
      <w:tblPr>
        <w:tblStyle w:val="PlainTable4"/>
        <w:tblW w:w="4556" w:type="pct"/>
        <w:tblInd w:w="846" w:type="dxa"/>
        <w:tblBorders>
          <w:bottom w:val="single" w:sz="4" w:space="0" w:color="auto"/>
        </w:tblBorders>
        <w:tblLook w:val="04A0" w:firstRow="1" w:lastRow="0" w:firstColumn="1" w:lastColumn="0" w:noHBand="0" w:noVBand="1"/>
      </w:tblPr>
      <w:tblGrid>
        <w:gridCol w:w="2326"/>
        <w:gridCol w:w="5246"/>
      </w:tblGrid>
      <w:tr w:rsidR="00AA6B0D" w14:paraId="0EA6E3BA" w14:textId="77777777" w:rsidTr="00AA6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pct"/>
            <w:tcBorders>
              <w:top w:val="nil"/>
              <w:left w:val="nil"/>
              <w:bottom w:val="nil"/>
              <w:right w:val="nil"/>
            </w:tcBorders>
          </w:tcPr>
          <w:p w14:paraId="768B65A4" w14:textId="77777777" w:rsidR="00002700" w:rsidRPr="00643E85" w:rsidRDefault="00000000" w:rsidP="00BA013B">
            <w:pPr>
              <w:spacing w:after="200"/>
              <w:ind w:left="130"/>
              <w:jc w:val="center"/>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Importance of Awareness about the culture</w:t>
            </w:r>
          </w:p>
        </w:tc>
        <w:tc>
          <w:tcPr>
            <w:tcW w:w="3464" w:type="pct"/>
            <w:tcBorders>
              <w:left w:val="nil"/>
              <w:bottom w:val="nil"/>
            </w:tcBorders>
          </w:tcPr>
          <w:p w14:paraId="5CC734D2"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eastAsia="Arial" w:hAnsi="Arial" w:cs="Arial"/>
                <w:b w:val="0"/>
                <w:bCs w:val="0"/>
                <w:color w:val="000000"/>
                <w:sz w:val="24"/>
                <w:szCs w:val="24"/>
              </w:rPr>
              <w:t xml:space="preserve">It is essential to preserve our culture so that the next generation will know about and be aware of the </w:t>
            </w:r>
            <w:proofErr w:type="spellStart"/>
            <w:r w:rsidRPr="00643E85">
              <w:rPr>
                <w:rFonts w:ascii="Arial" w:eastAsia="Arial" w:hAnsi="Arial" w:cs="Arial"/>
                <w:b w:val="0"/>
                <w:bCs w:val="0"/>
                <w:color w:val="000000"/>
                <w:sz w:val="24"/>
                <w:szCs w:val="24"/>
              </w:rPr>
              <w:t>Dibabawon</w:t>
            </w:r>
            <w:proofErr w:type="spellEnd"/>
            <w:r w:rsidRPr="00643E85">
              <w:rPr>
                <w:rFonts w:ascii="Arial" w:eastAsia="Arial" w:hAnsi="Arial" w:cs="Arial"/>
                <w:b w:val="0"/>
                <w:bCs w:val="0"/>
                <w:color w:val="000000"/>
                <w:sz w:val="24"/>
                <w:szCs w:val="24"/>
              </w:rPr>
              <w:t xml:space="preserve"> Tribe. (IDI_5).</w:t>
            </w:r>
          </w:p>
          <w:p w14:paraId="61423A06"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For me</w:t>
            </w:r>
            <w:r w:rsidRPr="00643E85">
              <w:rPr>
                <w:rFonts w:ascii="Arial" w:hAnsi="Arial" w:cs="Arial"/>
                <w:b w:val="0"/>
                <w:bCs w:val="0"/>
                <w:color w:val="000000"/>
                <w:sz w:val="24"/>
                <w:szCs w:val="24"/>
              </w:rPr>
              <w:t>, it is significant because it would be a proud moment for our ancestors who passed on our beautiful culture. (IDI_1).</w:t>
            </w:r>
          </w:p>
          <w:p w14:paraId="44B8DAEF" w14:textId="77777777" w:rsidR="00002700" w:rsidRPr="00643E85" w:rsidRDefault="00000000" w:rsidP="002A5B75">
            <w:pPr>
              <w:pStyle w:val="ListParagraph"/>
              <w:numPr>
                <w:ilvl w:val="0"/>
                <w:numId w:val="13"/>
              </w:numPr>
              <w:pBdr>
                <w:top w:val="nil"/>
                <w:left w:val="nil"/>
                <w:bottom w:val="nil"/>
                <w:right w:val="nil"/>
                <w:between w:val="nil"/>
              </w:pBd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643E85">
              <w:rPr>
                <w:rFonts w:ascii="Arial" w:eastAsia="Arial" w:hAnsi="Arial" w:cs="Arial"/>
                <w:b w:val="0"/>
                <w:bCs w:val="0"/>
                <w:color w:val="000000"/>
                <w:sz w:val="24"/>
                <w:szCs w:val="24"/>
              </w:rPr>
              <w:t>We must engage in cultural activities and programs to keep our culture alive. (IDI_2).</w:t>
            </w:r>
          </w:p>
          <w:p w14:paraId="02B3EC1A" w14:textId="77777777" w:rsidR="00002700" w:rsidRPr="00643E85" w:rsidRDefault="00000000" w:rsidP="002A5B75">
            <w:pPr>
              <w:pStyle w:val="ListParagraph"/>
              <w:numPr>
                <w:ilvl w:val="0"/>
                <w:numId w:val="13"/>
              </w:numPr>
              <w:pBdr>
                <w:top w:val="nil"/>
                <w:left w:val="nil"/>
                <w:bottom w:val="nil"/>
                <w:right w:val="nil"/>
                <w:between w:val="nil"/>
              </w:pBd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643E85">
              <w:rPr>
                <w:rFonts w:ascii="Arial" w:eastAsia="Arial" w:hAnsi="Arial" w:cs="Arial"/>
                <w:b w:val="0"/>
                <w:bCs w:val="0"/>
                <w:color w:val="000000"/>
                <w:sz w:val="24"/>
                <w:szCs w:val="24"/>
              </w:rPr>
              <w:t>We are very proud that we are</w:t>
            </w:r>
            <w:r w:rsidR="00F20619">
              <w:rPr>
                <w:rFonts w:ascii="Arial" w:eastAsia="Arial" w:hAnsi="Arial" w:cs="Arial"/>
                <w:b w:val="0"/>
                <w:bCs w:val="0"/>
                <w:color w:val="000000"/>
                <w:sz w:val="24"/>
                <w:szCs w:val="24"/>
              </w:rPr>
              <w:t xml:space="preserve"> </w:t>
            </w:r>
            <w:r w:rsidRPr="00643E85">
              <w:rPr>
                <w:rFonts w:ascii="Arial" w:eastAsia="Arial" w:hAnsi="Arial" w:cs="Arial"/>
                <w:b w:val="0"/>
                <w:bCs w:val="0"/>
                <w:color w:val="000000"/>
                <w:sz w:val="24"/>
                <w:szCs w:val="24"/>
              </w:rPr>
              <w:t>called the "dominant," the first dominant tribe in our community, and if we will improve the preservation of our tribe. (IDI_4).</w:t>
            </w:r>
          </w:p>
          <w:p w14:paraId="4B755CCA"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eastAsia="Arial" w:hAnsi="Arial" w:cs="Arial"/>
                <w:b w:val="0"/>
                <w:bCs w:val="0"/>
                <w:color w:val="000000"/>
                <w:sz w:val="24"/>
                <w:szCs w:val="24"/>
              </w:rPr>
              <w:t>It is essential because of the initiatives and programs of the IP leaders it made in us, the youth, and the relevance of the slow-paced reliving of our culture. (IDI_6).</w:t>
            </w:r>
          </w:p>
          <w:p w14:paraId="707585D4"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 xml:space="preserve">Preserve our culture so that the IP youth can know the </w:t>
            </w:r>
            <w:proofErr w:type="spellStart"/>
            <w:r w:rsidRPr="00643E85">
              <w:rPr>
                <w:rFonts w:ascii="Arial" w:hAnsi="Arial" w:cs="Arial"/>
                <w:b w:val="0"/>
                <w:bCs w:val="0"/>
                <w:sz w:val="24"/>
                <w:szCs w:val="24"/>
              </w:rPr>
              <w:t>Dibabawon</w:t>
            </w:r>
            <w:proofErr w:type="spellEnd"/>
            <w:r w:rsidRPr="00643E85">
              <w:rPr>
                <w:rFonts w:ascii="Arial" w:hAnsi="Arial" w:cs="Arial"/>
                <w:b w:val="0"/>
                <w:bCs w:val="0"/>
                <w:sz w:val="24"/>
                <w:szCs w:val="24"/>
              </w:rPr>
              <w:t xml:space="preserve"> here in the Municipality of Laak, where we can preserve our beliefs, culture, and tradition of </w:t>
            </w:r>
            <w:proofErr w:type="spellStart"/>
            <w:r w:rsidRPr="00643E85">
              <w:rPr>
                <w:rFonts w:ascii="Arial" w:hAnsi="Arial" w:cs="Arial"/>
                <w:b w:val="0"/>
                <w:bCs w:val="0"/>
                <w:sz w:val="24"/>
                <w:szCs w:val="24"/>
              </w:rPr>
              <w:t>Dibabawon</w:t>
            </w:r>
            <w:proofErr w:type="spellEnd"/>
            <w:r w:rsidRPr="00643E85">
              <w:rPr>
                <w:rFonts w:ascii="Arial" w:hAnsi="Arial" w:cs="Arial"/>
                <w:b w:val="0"/>
                <w:bCs w:val="0"/>
                <w:sz w:val="24"/>
                <w:szCs w:val="24"/>
              </w:rPr>
              <w:t>. (FGD_1).</w:t>
            </w:r>
          </w:p>
          <w:p w14:paraId="679BFBB1"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Encourage them not to deny what we are and who we are. (FGD_4).</w:t>
            </w:r>
          </w:p>
          <w:p w14:paraId="6613A1DF"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We need to encourage the IP youth to practice our culture so we can maintain it in Laak. (FGD_5).</w:t>
            </w:r>
          </w:p>
          <w:p w14:paraId="1A35C96C"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This time in our generation today lacks… education or knowledge. So, we need to preserve or encourage the IP to provide a school so that I</w:t>
            </w:r>
            <w:r w:rsidR="00F20619">
              <w:rPr>
                <w:rFonts w:ascii="Arial" w:hAnsi="Arial" w:cs="Arial"/>
                <w:b w:val="0"/>
                <w:bCs w:val="0"/>
                <w:sz w:val="24"/>
                <w:szCs w:val="24"/>
              </w:rPr>
              <w:t>P</w:t>
            </w:r>
            <w:r w:rsidRPr="00643E85">
              <w:rPr>
                <w:rFonts w:ascii="Arial" w:hAnsi="Arial" w:cs="Arial"/>
                <w:b w:val="0"/>
                <w:bCs w:val="0"/>
                <w:sz w:val="24"/>
                <w:szCs w:val="24"/>
              </w:rPr>
              <w:t xml:space="preserve"> becomes knowledgeable. (FGD_7).</w:t>
            </w:r>
          </w:p>
          <w:p w14:paraId="1C7CECCF"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color w:val="000000"/>
                <w:sz w:val="24"/>
                <w:szCs w:val="24"/>
              </w:rPr>
              <w:t>It would be a proud moment for our ancestors to pass on our beautiful culture. It would allow me to find that fantastic feeling of belongingness. (IDI_1).</w:t>
            </w:r>
          </w:p>
          <w:p w14:paraId="7F9579FE"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eastAsia="Arial" w:hAnsi="Arial" w:cs="Arial"/>
                <w:b w:val="0"/>
                <w:bCs w:val="0"/>
                <w:color w:val="000000"/>
                <w:sz w:val="24"/>
                <w:szCs w:val="24"/>
              </w:rPr>
              <w:lastRenderedPageBreak/>
              <w:t>With our culture and tradition, we can shape our identity since it significantly impacts our community now. (IDI_3).</w:t>
            </w:r>
          </w:p>
          <w:p w14:paraId="2475F957"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In our generation today, super-duper (IDI_4).</w:t>
            </w:r>
          </w:p>
          <w:p w14:paraId="5CEB4004"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Few IPs are interested in learning what our culture is. So, let us encourage our co-IP youth to participate in a culture preservation program. (FGD_5).</w:t>
            </w:r>
          </w:p>
          <w:p w14:paraId="4803C93F" w14:textId="77777777" w:rsidR="00002700" w:rsidRPr="00643E85" w:rsidRDefault="00000000" w:rsidP="002A5B75">
            <w:pPr>
              <w:pStyle w:val="ListParagraph"/>
              <w:numPr>
                <w:ilvl w:val="0"/>
                <w:numId w:val="13"/>
              </w:numPr>
              <w:spacing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3E85">
              <w:rPr>
                <w:rFonts w:ascii="Arial" w:hAnsi="Arial" w:cs="Arial"/>
                <w:b w:val="0"/>
                <w:bCs w:val="0"/>
                <w:sz w:val="24"/>
                <w:szCs w:val="24"/>
              </w:rPr>
              <w:t>Encourage them not to deny what we are and who we are. (FGD_3).</w:t>
            </w:r>
          </w:p>
          <w:p w14:paraId="544C5006" w14:textId="77777777" w:rsidR="00002700" w:rsidRPr="00643E85" w:rsidRDefault="00000000" w:rsidP="002A5B75">
            <w:pPr>
              <w:pStyle w:val="ListParagraph"/>
              <w:numPr>
                <w:ilvl w:val="0"/>
                <w:numId w:val="13"/>
              </w:numPr>
              <w:spacing w:after="200" w:line="240" w:lineRule="auto"/>
              <w:ind w:left="130" w:right="59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shd w:val="clear" w:color="auto" w:fill="FFFFFF"/>
              </w:rPr>
            </w:pPr>
            <w:r w:rsidRPr="00643E85">
              <w:rPr>
                <w:rFonts w:ascii="Arial" w:hAnsi="Arial" w:cs="Arial"/>
                <w:b w:val="0"/>
                <w:bCs w:val="0"/>
                <w:sz w:val="24"/>
                <w:szCs w:val="24"/>
              </w:rPr>
              <w:t xml:space="preserve">We want to show everyone this is our tradition and belief as a </w:t>
            </w:r>
            <w:proofErr w:type="spellStart"/>
            <w:r w:rsidRPr="00643E85">
              <w:rPr>
                <w:rFonts w:ascii="Arial" w:hAnsi="Arial" w:cs="Arial"/>
                <w:b w:val="0"/>
                <w:bCs w:val="0"/>
                <w:sz w:val="24"/>
                <w:szCs w:val="24"/>
              </w:rPr>
              <w:t>Dibabawon</w:t>
            </w:r>
            <w:proofErr w:type="spellEnd"/>
            <w:r w:rsidRPr="00643E85">
              <w:rPr>
                <w:rFonts w:ascii="Arial" w:hAnsi="Arial" w:cs="Arial"/>
                <w:b w:val="0"/>
                <w:bCs w:val="0"/>
                <w:sz w:val="24"/>
                <w:szCs w:val="24"/>
              </w:rPr>
              <w:t>. (FGD_7).</w:t>
            </w:r>
          </w:p>
        </w:tc>
      </w:tr>
    </w:tbl>
    <w:p w14:paraId="337B1F7A" w14:textId="34A99138" w:rsidR="00002700" w:rsidRPr="00643E85" w:rsidRDefault="00000000" w:rsidP="00BA013B">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_____________________________________________________________</w:t>
      </w:r>
    </w:p>
    <w:p w14:paraId="15735B0C" w14:textId="77777777" w:rsidR="00954D4B" w:rsidRPr="00643E85" w:rsidRDefault="00000000" w:rsidP="00BA013B">
      <w:pPr>
        <w:spacing w:after="200" w:line="480" w:lineRule="auto"/>
        <w:ind w:left="130" w:firstLine="720"/>
        <w:jc w:val="both"/>
        <w:rPr>
          <w:rFonts w:ascii="Arial" w:hAnsi="Arial" w:cs="Arial"/>
          <w:color w:val="000000" w:themeColor="text1"/>
          <w:sz w:val="24"/>
          <w:szCs w:val="24"/>
          <w:shd w:val="clear" w:color="auto" w:fill="FFFFFF"/>
        </w:rPr>
      </w:pPr>
      <w:r w:rsidRPr="00643E85">
        <w:rPr>
          <w:rFonts w:ascii="Arial" w:hAnsi="Arial" w:cs="Arial"/>
          <w:color w:val="000000" w:themeColor="text1"/>
          <w:sz w:val="24"/>
          <w:szCs w:val="24"/>
          <w:shd w:val="clear" w:color="auto" w:fill="FFFFFF"/>
        </w:rPr>
        <w:t xml:space="preserve">There were three significant themes from the realizations that lessons learned by the </w:t>
      </w:r>
      <w:proofErr w:type="spellStart"/>
      <w:r w:rsidRPr="00643E85">
        <w:rPr>
          <w:rFonts w:ascii="Arial" w:hAnsi="Arial" w:cs="Arial"/>
          <w:color w:val="000000" w:themeColor="text1"/>
          <w:sz w:val="24"/>
          <w:szCs w:val="24"/>
          <w:shd w:val="clear" w:color="auto" w:fill="FFFFFF"/>
        </w:rPr>
        <w:t>Dibabawon</w:t>
      </w:r>
      <w:proofErr w:type="spellEnd"/>
      <w:r w:rsidRPr="00643E85">
        <w:rPr>
          <w:rFonts w:ascii="Arial" w:hAnsi="Arial" w:cs="Arial"/>
          <w:color w:val="000000" w:themeColor="text1"/>
          <w:sz w:val="24"/>
          <w:szCs w:val="24"/>
          <w:shd w:val="clear" w:color="auto" w:fill="FFFFFF"/>
        </w:rPr>
        <w:t xml:space="preserve"> Youth in preserving their culture's identity amidst Globalization, namely: (1) the Importance of belongingness, (2) Sense of Identity, and (3) the Importance of Awareness about the culture.</w:t>
      </w:r>
    </w:p>
    <w:p w14:paraId="05789907" w14:textId="77777777" w:rsidR="00954D4B" w:rsidRPr="00643E85" w:rsidRDefault="00000000" w:rsidP="00BA013B">
      <w:pPr>
        <w:spacing w:line="480" w:lineRule="auto"/>
        <w:ind w:left="130"/>
        <w:rPr>
          <w:rFonts w:ascii="Arial" w:hAnsi="Arial" w:cs="Arial"/>
          <w:b/>
          <w:bCs/>
          <w:sz w:val="24"/>
          <w:szCs w:val="24"/>
        </w:rPr>
      </w:pPr>
      <w:r w:rsidRPr="00643E85">
        <w:rPr>
          <w:rFonts w:ascii="Arial" w:hAnsi="Arial" w:cs="Arial"/>
          <w:b/>
          <w:bCs/>
          <w:sz w:val="24"/>
          <w:szCs w:val="24"/>
        </w:rPr>
        <w:t>Importance of belongingness</w:t>
      </w:r>
    </w:p>
    <w:p w14:paraId="7E9367D2" w14:textId="77777777" w:rsidR="00954D4B" w:rsidRPr="00643E85" w:rsidRDefault="00000000" w:rsidP="00BA013B">
      <w:pPr>
        <w:spacing w:after="200" w:line="480" w:lineRule="auto"/>
        <w:ind w:left="130"/>
        <w:jc w:val="both"/>
        <w:rPr>
          <w:rFonts w:ascii="Arial" w:hAnsi="Arial" w:cs="Arial"/>
          <w:color w:val="000000" w:themeColor="text1"/>
          <w:sz w:val="24"/>
          <w:szCs w:val="24"/>
          <w:shd w:val="clear" w:color="auto" w:fill="FFFFFF"/>
        </w:rPr>
      </w:pPr>
      <w:r w:rsidRPr="00643E85">
        <w:rPr>
          <w:rFonts w:ascii="Arial" w:hAnsi="Arial" w:cs="Arial"/>
          <w:sz w:val="24"/>
          <w:szCs w:val="24"/>
        </w:rPr>
        <w:tab/>
        <w:t xml:space="preserve">The participants recognized the significance and importance of belongingness in maintaining one's cultural identity. The feeling of belonging underpins social cohesiveness, individual well-being, and the growth of social capital. </w:t>
      </w:r>
      <w:r w:rsidRPr="00643E85">
        <w:rPr>
          <w:rFonts w:ascii="Arial" w:hAnsi="Arial" w:cs="Arial"/>
          <w:color w:val="000000" w:themeColor="text1"/>
          <w:sz w:val="24"/>
          <w:szCs w:val="24"/>
          <w:shd w:val="clear" w:color="auto" w:fill="FFFFFF"/>
        </w:rPr>
        <w:t xml:space="preserve">Furthermore, it would allow them to continue practicing their culture's traditions. The participants highlight the importance of belongingness. </w:t>
      </w:r>
    </w:p>
    <w:p w14:paraId="7802F206" w14:textId="77777777" w:rsidR="00954D4B" w:rsidRPr="00643E85" w:rsidRDefault="00000000" w:rsidP="00BA013B">
      <w:pPr>
        <w:spacing w:line="480" w:lineRule="auto"/>
        <w:ind w:left="130"/>
        <w:jc w:val="both"/>
        <w:rPr>
          <w:rFonts w:ascii="Arial" w:hAnsi="Arial" w:cs="Arial"/>
          <w:sz w:val="24"/>
          <w:szCs w:val="24"/>
        </w:rPr>
      </w:pPr>
      <w:r w:rsidRPr="00643E85">
        <w:rPr>
          <w:rFonts w:ascii="Arial" w:hAnsi="Arial" w:cs="Arial"/>
          <w:sz w:val="24"/>
          <w:szCs w:val="24"/>
        </w:rPr>
        <w:t xml:space="preserve">           The participants stated that:</w:t>
      </w:r>
    </w:p>
    <w:p w14:paraId="240BD16F" w14:textId="77777777" w:rsidR="00954D4B" w:rsidRDefault="00000000" w:rsidP="0086191E">
      <w:pPr>
        <w:pStyle w:val="ListParagraph"/>
        <w:spacing w:line="240" w:lineRule="auto"/>
        <w:ind w:left="1701" w:right="1982"/>
        <w:jc w:val="both"/>
        <w:rPr>
          <w:rFonts w:ascii="Arial" w:hAnsi="Arial" w:cs="Arial"/>
          <w:i/>
          <w:iCs/>
          <w:color w:val="000000"/>
          <w:sz w:val="24"/>
          <w:szCs w:val="24"/>
        </w:rPr>
      </w:pPr>
      <w:r>
        <w:rPr>
          <w:rFonts w:ascii="Arial" w:hAnsi="Arial" w:cs="Arial"/>
          <w:i/>
          <w:iCs/>
          <w:color w:val="000000"/>
          <w:sz w:val="24"/>
          <w:szCs w:val="24"/>
        </w:rPr>
        <w:t>“</w:t>
      </w:r>
      <w:r w:rsidRPr="00F62545">
        <w:rPr>
          <w:rFonts w:ascii="Arial" w:hAnsi="Arial" w:cs="Arial"/>
          <w:i/>
          <w:iCs/>
          <w:color w:val="000000"/>
          <w:sz w:val="24"/>
          <w:szCs w:val="24"/>
        </w:rPr>
        <w:t>It would allow me to find that amazing feeling of belongingness, and I can feel that I always have some people that have my back because I have that amazing culture and amazing people." (IDI_1).</w:t>
      </w:r>
    </w:p>
    <w:p w14:paraId="746E4F89" w14:textId="77777777" w:rsidR="00954D4B" w:rsidRDefault="00000000" w:rsidP="0086191E">
      <w:pPr>
        <w:pStyle w:val="ListParagraph"/>
        <w:spacing w:line="240" w:lineRule="auto"/>
        <w:ind w:left="1701" w:right="1982"/>
        <w:jc w:val="both"/>
        <w:rPr>
          <w:rFonts w:ascii="Arial" w:eastAsia="Arial" w:hAnsi="Arial" w:cs="Arial"/>
          <w:i/>
          <w:iCs/>
          <w:color w:val="000000"/>
          <w:sz w:val="24"/>
          <w:szCs w:val="24"/>
        </w:rPr>
      </w:pPr>
      <w:r>
        <w:rPr>
          <w:rFonts w:ascii="Arial" w:eastAsia="Arial" w:hAnsi="Arial" w:cs="Arial"/>
          <w:i/>
          <w:iCs/>
          <w:color w:val="000000"/>
          <w:sz w:val="24"/>
          <w:szCs w:val="24"/>
        </w:rPr>
        <w:t>“</w:t>
      </w:r>
      <w:r w:rsidRPr="00F62545">
        <w:rPr>
          <w:rFonts w:ascii="Arial" w:eastAsia="Arial" w:hAnsi="Arial" w:cs="Arial"/>
          <w:i/>
          <w:iCs/>
          <w:color w:val="000000"/>
          <w:sz w:val="24"/>
          <w:szCs w:val="24"/>
        </w:rPr>
        <w:t>Preserving my own culture maintains a sense of who I am and where I came from." (IDI_2).</w:t>
      </w:r>
    </w:p>
    <w:p w14:paraId="46EE2E29" w14:textId="77777777" w:rsidR="00954D4B" w:rsidRPr="00F62545" w:rsidRDefault="00000000" w:rsidP="0086191E">
      <w:pPr>
        <w:pStyle w:val="ListParagraph"/>
        <w:spacing w:before="240" w:after="240" w:line="240" w:lineRule="auto"/>
        <w:ind w:left="1701" w:right="1982"/>
        <w:jc w:val="both"/>
        <w:rPr>
          <w:rFonts w:ascii="Arial" w:hAnsi="Arial" w:cs="Arial"/>
          <w:i/>
          <w:iCs/>
          <w:sz w:val="24"/>
          <w:szCs w:val="24"/>
        </w:rPr>
      </w:pPr>
      <w:r>
        <w:rPr>
          <w:rFonts w:ascii="Arial" w:eastAsia="Arial" w:hAnsi="Arial" w:cs="Arial"/>
          <w:i/>
          <w:iCs/>
          <w:color w:val="000000"/>
          <w:sz w:val="24"/>
          <w:szCs w:val="24"/>
        </w:rPr>
        <w:lastRenderedPageBreak/>
        <w:t>“</w:t>
      </w:r>
      <w:r w:rsidRPr="00F62545">
        <w:rPr>
          <w:rFonts w:ascii="Arial" w:eastAsia="Arial" w:hAnsi="Arial" w:cs="Arial"/>
          <w:i/>
          <w:iCs/>
          <w:color w:val="000000"/>
          <w:sz w:val="24"/>
          <w:szCs w:val="24"/>
        </w:rPr>
        <w:t>To me, it feels like the lyrics "home is where the heart is." Belongingness is when we are all gathered together." (IDI_7).</w:t>
      </w:r>
    </w:p>
    <w:p w14:paraId="3A6DAA3F" w14:textId="77777777" w:rsidR="00732F78" w:rsidRDefault="00000000" w:rsidP="00732F78">
      <w:pPr>
        <w:spacing w:before="240" w:after="240" w:line="480" w:lineRule="auto"/>
        <w:ind w:left="130" w:firstLine="720"/>
        <w:jc w:val="both"/>
        <w:rPr>
          <w:rFonts w:ascii="Arial" w:hAnsi="Arial" w:cs="Arial"/>
          <w:sz w:val="24"/>
          <w:szCs w:val="24"/>
        </w:rPr>
      </w:pPr>
      <w:r w:rsidRPr="00643E85">
        <w:rPr>
          <w:rFonts w:ascii="Arial" w:hAnsi="Arial" w:cs="Arial"/>
          <w:sz w:val="24"/>
          <w:szCs w:val="24"/>
        </w:rPr>
        <w:t xml:space="preserve">In connection, Tajfel, </w:t>
      </w:r>
      <w:proofErr w:type="spellStart"/>
      <w:r w:rsidRPr="00643E85">
        <w:rPr>
          <w:rFonts w:ascii="Arial" w:hAnsi="Arial" w:cs="Arial"/>
          <w:sz w:val="24"/>
          <w:szCs w:val="24"/>
        </w:rPr>
        <w:t>Bilig</w:t>
      </w:r>
      <w:proofErr w:type="spellEnd"/>
      <w:r w:rsidRPr="00643E85">
        <w:rPr>
          <w:rFonts w:ascii="Arial" w:hAnsi="Arial" w:cs="Arial"/>
          <w:sz w:val="24"/>
          <w:szCs w:val="24"/>
        </w:rPr>
        <w:t>, Bundy, and Flament (1917) emphasized that such belongingness leads people to develop a sense of identity and what their goals, beliefs, behaviors, and values should be. Moreover, maintaining interpersonal ties and strong social bonds is a fundamental human need; belonging becomes essential for our overall growth and well-being</w:t>
      </w:r>
      <w:r>
        <w:rPr>
          <w:rFonts w:ascii="Arial" w:hAnsi="Arial" w:cs="Arial"/>
          <w:sz w:val="24"/>
          <w:szCs w:val="24"/>
        </w:rPr>
        <w:t>.</w:t>
      </w:r>
    </w:p>
    <w:p w14:paraId="1C28F414" w14:textId="77777777" w:rsidR="00732F78" w:rsidRPr="00643E85" w:rsidRDefault="00000000" w:rsidP="00732F78">
      <w:pPr>
        <w:spacing w:before="240" w:after="240" w:line="480" w:lineRule="auto"/>
        <w:ind w:left="130" w:firstLine="720"/>
        <w:jc w:val="both"/>
        <w:rPr>
          <w:rFonts w:ascii="Arial" w:hAnsi="Arial" w:cs="Arial"/>
          <w:sz w:val="24"/>
          <w:szCs w:val="24"/>
        </w:rPr>
      </w:pPr>
      <w:r>
        <w:rPr>
          <w:rFonts w:ascii="Arial" w:hAnsi="Arial" w:cs="Arial"/>
          <w:sz w:val="24"/>
          <w:szCs w:val="24"/>
        </w:rPr>
        <w:t>T</w:t>
      </w:r>
      <w:r w:rsidRPr="00643E85">
        <w:rPr>
          <w:rFonts w:ascii="Arial" w:hAnsi="Arial" w:cs="Arial"/>
          <w:sz w:val="24"/>
          <w:szCs w:val="24"/>
        </w:rPr>
        <w:t>he emergence of one's predominant balance of sense of belongingness, or the total experience that people feel through a sense of acceptance, is the only possible outcome of the continuity of their culture's identity and cultural perception</w:t>
      </w:r>
      <w:r>
        <w:rPr>
          <w:rFonts w:ascii="Arial" w:hAnsi="Arial" w:cs="Arial"/>
          <w:sz w:val="24"/>
          <w:szCs w:val="24"/>
        </w:rPr>
        <w:t xml:space="preserve"> </w:t>
      </w:r>
      <w:r w:rsidRPr="00C057E8">
        <w:rPr>
          <w:rFonts w:ascii="Arial" w:hAnsi="Arial" w:cs="Arial"/>
          <w:sz w:val="24"/>
          <w:szCs w:val="24"/>
        </w:rPr>
        <w:t>(</w:t>
      </w:r>
      <w:proofErr w:type="spellStart"/>
      <w:r w:rsidRPr="00C057E8">
        <w:rPr>
          <w:rFonts w:ascii="Arial" w:hAnsi="Arial" w:cs="Arial"/>
          <w:sz w:val="24"/>
          <w:szCs w:val="24"/>
        </w:rPr>
        <w:t>Pardede</w:t>
      </w:r>
      <w:proofErr w:type="spellEnd"/>
      <w:r w:rsidRPr="00C057E8">
        <w:rPr>
          <w:rFonts w:ascii="Arial" w:hAnsi="Arial" w:cs="Arial"/>
          <w:sz w:val="24"/>
          <w:szCs w:val="24"/>
        </w:rPr>
        <w:t xml:space="preserve"> &amp; Kovač, 2023)</w:t>
      </w:r>
      <w:r w:rsidRPr="00643E85">
        <w:rPr>
          <w:rFonts w:ascii="Arial" w:eastAsia="Arial" w:hAnsi="Arial" w:cs="Arial"/>
          <w:sz w:val="24"/>
          <w:szCs w:val="24"/>
        </w:rPr>
        <w:t>.</w:t>
      </w:r>
      <w:r>
        <w:rPr>
          <w:rFonts w:ascii="Arial" w:eastAsia="Arial" w:hAnsi="Arial" w:cs="Arial"/>
          <w:sz w:val="24"/>
          <w:szCs w:val="24"/>
        </w:rPr>
        <w:t xml:space="preserve"> </w:t>
      </w:r>
      <w:r w:rsidRPr="00F60796">
        <w:rPr>
          <w:rFonts w:ascii="Arial" w:eastAsia="Arial" w:hAnsi="Arial" w:cs="Arial"/>
          <w:sz w:val="24"/>
          <w:szCs w:val="24"/>
        </w:rPr>
        <w:t xml:space="preserve">The complex manner that coexists in social bonds and relationships is closely connected to the feeling of belongingness of the </w:t>
      </w:r>
      <w:proofErr w:type="spellStart"/>
      <w:r w:rsidRPr="00F60796">
        <w:rPr>
          <w:rFonts w:ascii="Arial" w:eastAsia="Arial" w:hAnsi="Arial" w:cs="Arial"/>
          <w:sz w:val="24"/>
          <w:szCs w:val="24"/>
        </w:rPr>
        <w:t>Dibabawon</w:t>
      </w:r>
      <w:proofErr w:type="spellEnd"/>
      <w:r w:rsidRPr="00F60796">
        <w:rPr>
          <w:rFonts w:ascii="Arial" w:eastAsia="Arial" w:hAnsi="Arial" w:cs="Arial"/>
          <w:sz w:val="24"/>
          <w:szCs w:val="24"/>
        </w:rPr>
        <w:t xml:space="preserve"> IP Youth, which fundamentally affects their culture's existence. Correspondently, cultural constructs comparison, cultural status, and self-regard are more relative and quicker in perceiving the </w:t>
      </w:r>
      <w:proofErr w:type="spellStart"/>
      <w:r w:rsidRPr="00F60796">
        <w:rPr>
          <w:rFonts w:ascii="Arial" w:eastAsia="Arial" w:hAnsi="Arial" w:cs="Arial"/>
          <w:sz w:val="24"/>
          <w:szCs w:val="24"/>
        </w:rPr>
        <w:t>Dibabawon</w:t>
      </w:r>
      <w:proofErr w:type="spellEnd"/>
      <w:r w:rsidRPr="00F60796">
        <w:rPr>
          <w:rFonts w:ascii="Arial" w:eastAsia="Arial" w:hAnsi="Arial" w:cs="Arial"/>
          <w:sz w:val="24"/>
          <w:szCs w:val="24"/>
        </w:rPr>
        <w:t xml:space="preserve"> youth's interest and self-evaluation of their sense of belonging.</w:t>
      </w:r>
    </w:p>
    <w:p w14:paraId="6A2857CA" w14:textId="77777777" w:rsidR="00954D4B" w:rsidRPr="00643E85" w:rsidRDefault="00000000" w:rsidP="00BA013B">
      <w:pPr>
        <w:spacing w:line="480" w:lineRule="auto"/>
        <w:ind w:left="130"/>
        <w:jc w:val="both"/>
        <w:rPr>
          <w:rFonts w:ascii="Arial" w:hAnsi="Arial" w:cs="Arial"/>
          <w:b/>
          <w:bCs/>
          <w:sz w:val="24"/>
          <w:szCs w:val="24"/>
        </w:rPr>
      </w:pPr>
      <w:r w:rsidRPr="00643E85">
        <w:rPr>
          <w:rFonts w:ascii="Arial" w:hAnsi="Arial" w:cs="Arial"/>
          <w:b/>
          <w:bCs/>
          <w:sz w:val="24"/>
          <w:szCs w:val="24"/>
        </w:rPr>
        <w:t>Sense of Identity</w:t>
      </w:r>
    </w:p>
    <w:p w14:paraId="28BCC6E3" w14:textId="0D0F214D" w:rsidR="00954D4B" w:rsidRDefault="00000000" w:rsidP="00BA013B">
      <w:pPr>
        <w:spacing w:line="480" w:lineRule="auto"/>
        <w:ind w:left="130"/>
        <w:jc w:val="both"/>
        <w:rPr>
          <w:rFonts w:ascii="Arial" w:hAnsi="Arial" w:cs="Arial"/>
          <w:sz w:val="24"/>
          <w:szCs w:val="24"/>
        </w:rPr>
      </w:pPr>
      <w:r w:rsidRPr="00643E85">
        <w:rPr>
          <w:rFonts w:ascii="Arial" w:hAnsi="Arial" w:cs="Arial"/>
          <w:b/>
          <w:bCs/>
          <w:sz w:val="24"/>
          <w:szCs w:val="24"/>
        </w:rPr>
        <w:tab/>
      </w:r>
      <w:r w:rsidRPr="00643E85">
        <w:rPr>
          <w:rFonts w:ascii="Arial" w:hAnsi="Arial" w:cs="Arial"/>
          <w:sz w:val="24"/>
          <w:szCs w:val="24"/>
        </w:rPr>
        <w:t xml:space="preserve">Cultural identity is closely entwined with how individuals view the world, interact with their environment, and interact with others. Community involvement is </w:t>
      </w:r>
      <w:r w:rsidR="00FB0FE9">
        <w:rPr>
          <w:rFonts w:ascii="Arial" w:hAnsi="Arial" w:cs="Arial"/>
          <w:sz w:val="24"/>
          <w:szCs w:val="24"/>
        </w:rPr>
        <w:t>t</w:t>
      </w:r>
      <w:r w:rsidRPr="00643E85">
        <w:rPr>
          <w:rFonts w:ascii="Arial" w:hAnsi="Arial" w:cs="Arial"/>
          <w:sz w:val="24"/>
          <w:szCs w:val="24"/>
        </w:rPr>
        <w:t>he key to preserving a culture's identity, for it recognizes the knowledge, lived experiences, and the people who protect and preserve their cultural identities.</w:t>
      </w:r>
    </w:p>
    <w:p w14:paraId="23FE7D6B" w14:textId="77777777" w:rsidR="006E7B90" w:rsidRPr="00643E85" w:rsidRDefault="006E7B90" w:rsidP="00BA013B">
      <w:pPr>
        <w:spacing w:line="480" w:lineRule="auto"/>
        <w:ind w:left="130"/>
        <w:jc w:val="both"/>
        <w:rPr>
          <w:rFonts w:ascii="Arial" w:hAnsi="Arial" w:cs="Arial"/>
          <w:sz w:val="24"/>
          <w:szCs w:val="24"/>
        </w:rPr>
      </w:pPr>
    </w:p>
    <w:p w14:paraId="6D26B885" w14:textId="77777777" w:rsidR="00954D4B" w:rsidRPr="00643E85" w:rsidRDefault="00000000" w:rsidP="00BA013B">
      <w:pPr>
        <w:spacing w:line="480" w:lineRule="auto"/>
        <w:ind w:left="130" w:firstLine="720"/>
        <w:jc w:val="both"/>
        <w:rPr>
          <w:rFonts w:ascii="Arial" w:hAnsi="Arial" w:cs="Arial"/>
          <w:sz w:val="24"/>
          <w:szCs w:val="24"/>
        </w:rPr>
      </w:pPr>
      <w:r w:rsidRPr="00643E85">
        <w:rPr>
          <w:rFonts w:ascii="Arial" w:hAnsi="Arial" w:cs="Arial"/>
          <w:sz w:val="24"/>
          <w:szCs w:val="24"/>
        </w:rPr>
        <w:lastRenderedPageBreak/>
        <w:t>The participants stated that:</w:t>
      </w:r>
    </w:p>
    <w:p w14:paraId="0181C027" w14:textId="77777777" w:rsidR="00DA78F3" w:rsidRDefault="00000000" w:rsidP="00DA78F3">
      <w:pPr>
        <w:pStyle w:val="ListParagraph"/>
        <w:spacing w:line="240" w:lineRule="auto"/>
        <w:ind w:left="1701" w:right="1982"/>
        <w:jc w:val="both"/>
        <w:rPr>
          <w:rFonts w:ascii="Arial" w:eastAsia="Arial" w:hAnsi="Arial" w:cs="Arial"/>
          <w:i/>
          <w:iCs/>
          <w:color w:val="000000"/>
          <w:sz w:val="24"/>
          <w:szCs w:val="24"/>
        </w:rPr>
      </w:pPr>
      <w:r>
        <w:rPr>
          <w:rFonts w:ascii="Arial" w:eastAsia="Arial" w:hAnsi="Arial" w:cs="Arial"/>
          <w:i/>
          <w:iCs/>
          <w:color w:val="000000"/>
          <w:sz w:val="24"/>
          <w:szCs w:val="24"/>
        </w:rPr>
        <w:t>“</w:t>
      </w:r>
      <w:r w:rsidR="00954D4B" w:rsidRPr="00F62545">
        <w:rPr>
          <w:rFonts w:ascii="Arial" w:eastAsia="Arial" w:hAnsi="Arial" w:cs="Arial"/>
          <w:i/>
          <w:iCs/>
          <w:color w:val="000000"/>
          <w:sz w:val="24"/>
          <w:szCs w:val="24"/>
        </w:rPr>
        <w:t>It is significant to preserve my culture because it is the foundation of my identity." (IDI_2).</w:t>
      </w:r>
    </w:p>
    <w:p w14:paraId="69B55921" w14:textId="77777777" w:rsidR="007B5C2D" w:rsidRDefault="00000000" w:rsidP="00DA78F3">
      <w:pPr>
        <w:pStyle w:val="ListParagraph"/>
        <w:spacing w:line="240" w:lineRule="auto"/>
        <w:ind w:left="1701" w:right="1982"/>
        <w:jc w:val="both"/>
        <w:rPr>
          <w:rFonts w:ascii="Arial" w:eastAsia="Arial" w:hAnsi="Arial" w:cs="Arial"/>
          <w:i/>
          <w:iCs/>
          <w:color w:val="000000"/>
          <w:sz w:val="24"/>
          <w:szCs w:val="24"/>
        </w:rPr>
      </w:pPr>
      <w:r w:rsidRPr="00DA78F3">
        <w:rPr>
          <w:rFonts w:ascii="Arial" w:eastAsia="Arial" w:hAnsi="Arial" w:cs="Arial"/>
          <w:i/>
          <w:iCs/>
          <w:color w:val="000000"/>
          <w:sz w:val="24"/>
          <w:szCs w:val="24"/>
        </w:rPr>
        <w:t>“</w:t>
      </w:r>
      <w:r w:rsidR="00954D4B" w:rsidRPr="00DA78F3">
        <w:rPr>
          <w:rFonts w:ascii="Arial" w:eastAsia="Arial" w:hAnsi="Arial" w:cs="Arial"/>
          <w:i/>
          <w:iCs/>
          <w:color w:val="000000"/>
          <w:sz w:val="24"/>
          <w:szCs w:val="24"/>
        </w:rPr>
        <w:t>Because without our culture and tradition, we will not be able to shape our identity in our community." (IDI_3).</w:t>
      </w:r>
    </w:p>
    <w:p w14:paraId="6D293355" w14:textId="77777777" w:rsidR="00954D4B" w:rsidRPr="00DA78F3" w:rsidRDefault="00000000" w:rsidP="00DA78F3">
      <w:pPr>
        <w:pStyle w:val="ListParagraph"/>
        <w:spacing w:line="240" w:lineRule="auto"/>
        <w:ind w:left="1701" w:right="1982"/>
        <w:jc w:val="both"/>
        <w:rPr>
          <w:rFonts w:ascii="Arial" w:eastAsia="Arial" w:hAnsi="Arial" w:cs="Arial"/>
          <w:i/>
          <w:iCs/>
          <w:color w:val="000000"/>
          <w:sz w:val="24"/>
          <w:szCs w:val="24"/>
        </w:rPr>
      </w:pPr>
      <w:r w:rsidRPr="00DA78F3">
        <w:rPr>
          <w:rFonts w:ascii="Arial" w:hAnsi="Arial" w:cs="Arial"/>
          <w:i/>
          <w:iCs/>
          <w:sz w:val="24"/>
          <w:szCs w:val="24"/>
        </w:rPr>
        <w:t>“Preserving our culture is the preservation of our own identity." (FGD_2).</w:t>
      </w:r>
    </w:p>
    <w:p w14:paraId="60A34235" w14:textId="77777777" w:rsidR="009678CB" w:rsidRDefault="009678CB" w:rsidP="00BA013B">
      <w:pPr>
        <w:spacing w:line="480" w:lineRule="auto"/>
        <w:ind w:left="130" w:firstLine="720"/>
        <w:jc w:val="both"/>
        <w:rPr>
          <w:rFonts w:ascii="Arial" w:hAnsi="Arial" w:cs="Arial"/>
          <w:sz w:val="24"/>
          <w:szCs w:val="24"/>
        </w:rPr>
      </w:pPr>
    </w:p>
    <w:p w14:paraId="722FCEAE" w14:textId="77777777" w:rsidR="00954D4B" w:rsidRPr="00643E85" w:rsidRDefault="00000000" w:rsidP="00BA013B">
      <w:pPr>
        <w:spacing w:line="480" w:lineRule="auto"/>
        <w:ind w:left="130" w:firstLine="720"/>
        <w:jc w:val="both"/>
        <w:rPr>
          <w:rFonts w:ascii="Arial" w:hAnsi="Arial" w:cs="Arial"/>
          <w:sz w:val="24"/>
          <w:szCs w:val="24"/>
        </w:rPr>
      </w:pPr>
      <w:r w:rsidRPr="00643E85">
        <w:rPr>
          <w:rFonts w:ascii="Arial" w:hAnsi="Arial" w:cs="Arial"/>
          <w:sz w:val="24"/>
          <w:szCs w:val="24"/>
        </w:rPr>
        <w:t>The expression of cultural identity aids in people's freedom. On the other hand, dominance in any form is a refusal or a degradation of sf such identity</w:t>
      </w:r>
      <w:r w:rsidR="00002700" w:rsidRPr="00643E85">
        <w:rPr>
          <w:rFonts w:ascii="Arial" w:hAnsi="Arial" w:cs="Arial"/>
          <w:sz w:val="24"/>
          <w:szCs w:val="24"/>
        </w:rPr>
        <w:t xml:space="preserve"> </w:t>
      </w:r>
      <w:r w:rsidRPr="00643E85">
        <w:rPr>
          <w:rFonts w:ascii="Arial" w:hAnsi="Arial" w:cs="Arial"/>
          <w:sz w:val="24"/>
          <w:szCs w:val="24"/>
        </w:rPr>
        <w:t xml:space="preserve">(Aguas, 2006). The significance of having collective or core memories of the culture is that it provides a foundation for a person to find themselves somehow </w:t>
      </w:r>
      <w:proofErr w:type="gramStart"/>
      <w:r w:rsidRPr="00643E85">
        <w:rPr>
          <w:rFonts w:ascii="Arial" w:hAnsi="Arial" w:cs="Arial"/>
          <w:sz w:val="24"/>
          <w:szCs w:val="24"/>
        </w:rPr>
        <w:t>similar to</w:t>
      </w:r>
      <w:proofErr w:type="gramEnd"/>
      <w:r w:rsidRPr="00643E85">
        <w:rPr>
          <w:rFonts w:ascii="Arial" w:hAnsi="Arial" w:cs="Arial"/>
          <w:sz w:val="24"/>
          <w:szCs w:val="24"/>
        </w:rPr>
        <w:t xml:space="preserve"> others. According to Tajfel and Turner (1986), the theory states that individuals consist of social identity and personal identity.</w:t>
      </w:r>
    </w:p>
    <w:p w14:paraId="69F5F6DF" w14:textId="751E493C" w:rsidR="00310364" w:rsidRDefault="00000000" w:rsidP="006E7B90">
      <w:pPr>
        <w:spacing w:line="480" w:lineRule="auto"/>
        <w:ind w:left="130" w:firstLine="720"/>
        <w:jc w:val="both"/>
        <w:rPr>
          <w:rFonts w:ascii="Arial" w:hAnsi="Arial" w:cs="Arial"/>
          <w:sz w:val="24"/>
          <w:szCs w:val="24"/>
        </w:rPr>
      </w:pPr>
      <w:r w:rsidRPr="00310364">
        <w:rPr>
          <w:rFonts w:ascii="Arial" w:hAnsi="Arial" w:cs="Arial"/>
          <w:sz w:val="24"/>
          <w:szCs w:val="24"/>
        </w:rPr>
        <w:t xml:space="preserve">As social interactions involve collaboration and negotiation, reinforcing cultural identity and heritage comprises various identities and heights among the </w:t>
      </w:r>
      <w:proofErr w:type="spellStart"/>
      <w:r w:rsidRPr="00310364">
        <w:rPr>
          <w:rFonts w:ascii="Arial" w:hAnsi="Arial" w:cs="Arial"/>
          <w:sz w:val="24"/>
          <w:szCs w:val="24"/>
        </w:rPr>
        <w:t>Dibabawon</w:t>
      </w:r>
      <w:proofErr w:type="spellEnd"/>
      <w:r w:rsidRPr="00310364">
        <w:rPr>
          <w:rFonts w:ascii="Arial" w:hAnsi="Arial" w:cs="Arial"/>
          <w:sz w:val="24"/>
          <w:szCs w:val="24"/>
        </w:rPr>
        <w:t xml:space="preserve"> IP Youth</w:t>
      </w:r>
      <w:r>
        <w:rPr>
          <w:rFonts w:ascii="Arial" w:hAnsi="Arial" w:cs="Arial"/>
          <w:sz w:val="24"/>
          <w:szCs w:val="24"/>
        </w:rPr>
        <w:t xml:space="preserve">. </w:t>
      </w:r>
      <w:r w:rsidR="00954D4B" w:rsidRPr="00643E85">
        <w:rPr>
          <w:rFonts w:ascii="Arial" w:hAnsi="Arial" w:cs="Arial"/>
          <w:sz w:val="24"/>
          <w:szCs w:val="24"/>
        </w:rPr>
        <w:t xml:space="preserve">Moreover, the participant's sense of identity is closely entwined with how individuals view the world and interact with others. </w:t>
      </w:r>
    </w:p>
    <w:p w14:paraId="7C39B674" w14:textId="77777777" w:rsidR="006E7B90" w:rsidRPr="00643E85" w:rsidRDefault="006E7B90" w:rsidP="006E7B90">
      <w:pPr>
        <w:spacing w:line="480" w:lineRule="auto"/>
        <w:ind w:left="130" w:firstLine="720"/>
        <w:jc w:val="both"/>
        <w:rPr>
          <w:rFonts w:ascii="Arial" w:hAnsi="Arial" w:cs="Arial"/>
          <w:sz w:val="24"/>
          <w:szCs w:val="24"/>
        </w:rPr>
      </w:pPr>
    </w:p>
    <w:p w14:paraId="1C0CAEC4" w14:textId="77777777" w:rsidR="00954D4B" w:rsidRPr="00643E85" w:rsidRDefault="00000000" w:rsidP="00BA013B">
      <w:pPr>
        <w:spacing w:line="480" w:lineRule="auto"/>
        <w:ind w:left="130"/>
        <w:jc w:val="both"/>
        <w:rPr>
          <w:rFonts w:ascii="Arial" w:hAnsi="Arial" w:cs="Arial"/>
          <w:sz w:val="24"/>
          <w:szCs w:val="24"/>
        </w:rPr>
      </w:pPr>
      <w:r w:rsidRPr="00643E85">
        <w:rPr>
          <w:rFonts w:ascii="Arial" w:hAnsi="Arial" w:cs="Arial"/>
          <w:b/>
          <w:bCs/>
          <w:sz w:val="24"/>
          <w:szCs w:val="24"/>
        </w:rPr>
        <w:t>Importance of Awareness about the culture</w:t>
      </w:r>
    </w:p>
    <w:p w14:paraId="2D99624E" w14:textId="77777777" w:rsidR="00954D4B" w:rsidRDefault="00000000" w:rsidP="00BA013B">
      <w:pPr>
        <w:spacing w:line="480" w:lineRule="auto"/>
        <w:ind w:left="130" w:firstLine="720"/>
        <w:jc w:val="both"/>
        <w:rPr>
          <w:rFonts w:ascii="Arial" w:hAnsi="Arial" w:cs="Arial"/>
          <w:sz w:val="24"/>
          <w:szCs w:val="24"/>
        </w:rPr>
      </w:pPr>
      <w:r w:rsidRPr="00643E85">
        <w:rPr>
          <w:rFonts w:ascii="Arial" w:hAnsi="Arial" w:cs="Arial"/>
          <w:sz w:val="24"/>
          <w:szCs w:val="24"/>
        </w:rPr>
        <w:t xml:space="preserve">  The study participants emphasized the importance of awareness about the culture of </w:t>
      </w:r>
      <w:proofErr w:type="spellStart"/>
      <w:r w:rsidRPr="00643E85">
        <w:rPr>
          <w:rFonts w:ascii="Arial" w:hAnsi="Arial" w:cs="Arial"/>
          <w:sz w:val="24"/>
          <w:szCs w:val="24"/>
        </w:rPr>
        <w:t>Dibabawon</w:t>
      </w:r>
      <w:proofErr w:type="spellEnd"/>
      <w:r w:rsidRPr="00643E85">
        <w:rPr>
          <w:rFonts w:ascii="Arial" w:hAnsi="Arial" w:cs="Arial"/>
          <w:sz w:val="24"/>
          <w:szCs w:val="24"/>
        </w:rPr>
        <w:t>. Awareness of the culture's tradition is essential; it ensures that our cultural identity remains dynamic and significant. Becoming aware of different cultural norms and customs can avoid misunderstandings.</w:t>
      </w:r>
    </w:p>
    <w:p w14:paraId="63D0FEFF" w14:textId="77777777" w:rsidR="006E7B90" w:rsidRDefault="006E7B90" w:rsidP="00BA013B">
      <w:pPr>
        <w:spacing w:line="480" w:lineRule="auto"/>
        <w:ind w:left="130" w:firstLine="720"/>
        <w:jc w:val="both"/>
        <w:rPr>
          <w:rFonts w:ascii="Arial" w:hAnsi="Arial" w:cs="Arial"/>
          <w:sz w:val="24"/>
          <w:szCs w:val="24"/>
        </w:rPr>
      </w:pPr>
    </w:p>
    <w:p w14:paraId="3FCE5F4B" w14:textId="77777777" w:rsidR="006E7B90" w:rsidRPr="00F62545" w:rsidRDefault="006E7B90" w:rsidP="00BA013B">
      <w:pPr>
        <w:spacing w:line="480" w:lineRule="auto"/>
        <w:ind w:left="130" w:firstLine="720"/>
        <w:jc w:val="both"/>
        <w:rPr>
          <w:rFonts w:ascii="Arial" w:hAnsi="Arial" w:cs="Arial"/>
          <w:sz w:val="24"/>
          <w:szCs w:val="24"/>
        </w:rPr>
      </w:pPr>
    </w:p>
    <w:p w14:paraId="705D20A7" w14:textId="77777777" w:rsidR="00954D4B" w:rsidRPr="00643E85" w:rsidRDefault="00000000" w:rsidP="00BA013B">
      <w:pPr>
        <w:pStyle w:val="ListParagraph"/>
        <w:spacing w:line="480" w:lineRule="auto"/>
        <w:ind w:left="130"/>
        <w:jc w:val="both"/>
        <w:rPr>
          <w:rFonts w:ascii="Arial" w:hAnsi="Arial" w:cs="Arial"/>
          <w:sz w:val="24"/>
          <w:szCs w:val="24"/>
        </w:rPr>
      </w:pPr>
      <w:r w:rsidRPr="00643E85">
        <w:rPr>
          <w:rFonts w:ascii="Arial" w:hAnsi="Arial" w:cs="Arial"/>
          <w:sz w:val="24"/>
          <w:szCs w:val="24"/>
        </w:rPr>
        <w:lastRenderedPageBreak/>
        <w:t>The participants stated that:</w:t>
      </w:r>
    </w:p>
    <w:p w14:paraId="3FBA8A19" w14:textId="77777777" w:rsidR="00DA78F3" w:rsidRPr="00E27188" w:rsidRDefault="00000000" w:rsidP="00DA78F3">
      <w:pPr>
        <w:pStyle w:val="ListParagraph"/>
        <w:spacing w:line="240" w:lineRule="auto"/>
        <w:ind w:left="1701" w:right="1982"/>
        <w:jc w:val="both"/>
        <w:rPr>
          <w:rFonts w:ascii="Arial" w:eastAsia="Arial" w:hAnsi="Arial" w:cs="Arial"/>
          <w:i/>
          <w:iCs/>
          <w:color w:val="000000"/>
          <w:sz w:val="24"/>
          <w:szCs w:val="24"/>
        </w:rPr>
      </w:pPr>
      <w:r w:rsidRPr="00E27188">
        <w:rPr>
          <w:rFonts w:ascii="Arial" w:eastAsia="Arial" w:hAnsi="Arial" w:cs="Arial"/>
          <w:i/>
          <w:iCs/>
          <w:color w:val="000000"/>
          <w:sz w:val="24"/>
          <w:szCs w:val="24"/>
        </w:rPr>
        <w:t>“</w:t>
      </w:r>
      <w:r w:rsidR="00954D4B" w:rsidRPr="00E27188">
        <w:rPr>
          <w:rFonts w:ascii="Arial" w:eastAsia="Arial" w:hAnsi="Arial" w:cs="Arial"/>
          <w:i/>
          <w:iCs/>
          <w:color w:val="000000"/>
          <w:sz w:val="24"/>
          <w:szCs w:val="24"/>
        </w:rPr>
        <w:t xml:space="preserve">It is essential to preserve our culture for the next generation to know and be aware of the </w:t>
      </w:r>
      <w:proofErr w:type="spellStart"/>
      <w:r w:rsidR="00954D4B" w:rsidRPr="00E27188">
        <w:rPr>
          <w:rFonts w:ascii="Arial" w:eastAsia="Arial" w:hAnsi="Arial" w:cs="Arial"/>
          <w:i/>
          <w:iCs/>
          <w:color w:val="000000"/>
          <w:sz w:val="24"/>
          <w:szCs w:val="24"/>
        </w:rPr>
        <w:t>Dibabawon</w:t>
      </w:r>
      <w:proofErr w:type="spellEnd"/>
      <w:r w:rsidR="00954D4B" w:rsidRPr="00E27188">
        <w:rPr>
          <w:rFonts w:ascii="Arial" w:eastAsia="Arial" w:hAnsi="Arial" w:cs="Arial"/>
          <w:i/>
          <w:iCs/>
          <w:color w:val="000000"/>
          <w:sz w:val="24"/>
          <w:szCs w:val="24"/>
        </w:rPr>
        <w:t xml:space="preserve"> Tribe." (IDI_5).</w:t>
      </w:r>
    </w:p>
    <w:p w14:paraId="7250BC6B" w14:textId="77777777" w:rsidR="00954D4B" w:rsidRPr="00E27188" w:rsidRDefault="00000000" w:rsidP="0086191E">
      <w:pPr>
        <w:pStyle w:val="ListParagraph"/>
        <w:spacing w:line="240" w:lineRule="auto"/>
        <w:ind w:left="1701" w:right="1982"/>
        <w:jc w:val="both"/>
        <w:rPr>
          <w:rFonts w:ascii="Arial" w:hAnsi="Arial" w:cs="Arial"/>
          <w:b/>
          <w:bCs/>
          <w:i/>
          <w:iCs/>
          <w:sz w:val="24"/>
          <w:szCs w:val="24"/>
        </w:rPr>
      </w:pPr>
      <w:r w:rsidRPr="00E27188">
        <w:rPr>
          <w:rFonts w:ascii="Arial" w:hAnsi="Arial" w:cs="Arial"/>
          <w:i/>
          <w:iCs/>
          <w:sz w:val="24"/>
          <w:szCs w:val="24"/>
        </w:rPr>
        <w:t>“For me</w:t>
      </w:r>
      <w:r w:rsidRPr="00E27188">
        <w:rPr>
          <w:rFonts w:ascii="Arial" w:hAnsi="Arial" w:cs="Arial"/>
          <w:i/>
          <w:iCs/>
          <w:color w:val="000000"/>
          <w:sz w:val="24"/>
          <w:szCs w:val="24"/>
        </w:rPr>
        <w:t>, it is significant because it would be a proud moment for our ancestors who passed on our beautiful culture" (IDI_1).</w:t>
      </w:r>
    </w:p>
    <w:p w14:paraId="1E593ED2" w14:textId="77777777" w:rsidR="009678CB" w:rsidRDefault="009678CB" w:rsidP="00BA013B">
      <w:pPr>
        <w:spacing w:line="480" w:lineRule="auto"/>
        <w:ind w:left="130" w:firstLine="720"/>
        <w:jc w:val="both"/>
        <w:rPr>
          <w:rFonts w:ascii="Arial" w:hAnsi="Arial" w:cs="Arial"/>
          <w:sz w:val="24"/>
          <w:szCs w:val="24"/>
        </w:rPr>
      </w:pPr>
    </w:p>
    <w:p w14:paraId="60CBD222" w14:textId="77777777" w:rsidR="00732F78" w:rsidRDefault="00000000" w:rsidP="00DA52C0">
      <w:pPr>
        <w:spacing w:line="480" w:lineRule="auto"/>
        <w:ind w:left="130" w:firstLine="720"/>
        <w:jc w:val="both"/>
        <w:rPr>
          <w:rFonts w:ascii="Arial" w:hAnsi="Arial" w:cs="Arial"/>
          <w:sz w:val="24"/>
          <w:szCs w:val="24"/>
        </w:rPr>
      </w:pPr>
      <w:r w:rsidRPr="00643E85">
        <w:rPr>
          <w:rFonts w:ascii="Arial" w:hAnsi="Arial" w:cs="Arial"/>
          <w:sz w:val="24"/>
          <w:szCs w:val="24"/>
        </w:rPr>
        <w:t xml:space="preserve">In connection, research indicates that only some individuals or organizations can avoid touch in the modern world or the familiarity with specific cultures. </w:t>
      </w:r>
      <w:proofErr w:type="spellStart"/>
      <w:r w:rsidRPr="00643E85">
        <w:rPr>
          <w:rFonts w:ascii="Arial" w:hAnsi="Arial" w:cs="Arial"/>
          <w:sz w:val="24"/>
          <w:szCs w:val="24"/>
        </w:rPr>
        <w:t>Winkelham</w:t>
      </w:r>
      <w:proofErr w:type="spellEnd"/>
      <w:r w:rsidRPr="00643E85">
        <w:rPr>
          <w:rFonts w:ascii="Arial" w:hAnsi="Arial" w:cs="Arial"/>
          <w:sz w:val="24"/>
          <w:szCs w:val="24"/>
        </w:rPr>
        <w:t xml:space="preserve"> (2005) states that awareness of cultural differences and their impact on behavior is the beginning of intercultural effectiveness. He also states that cultural self-awareness includes recognition of one's cultural values, beliefs, and judgments. </w:t>
      </w:r>
    </w:p>
    <w:p w14:paraId="06494603" w14:textId="77777777" w:rsidR="00732F78" w:rsidRDefault="00000000" w:rsidP="00732F78">
      <w:pPr>
        <w:spacing w:line="480" w:lineRule="auto"/>
        <w:ind w:left="130" w:firstLine="720"/>
        <w:jc w:val="both"/>
        <w:rPr>
          <w:rFonts w:ascii="Arial" w:hAnsi="Arial" w:cs="Arial"/>
          <w:sz w:val="24"/>
          <w:szCs w:val="24"/>
        </w:rPr>
      </w:pPr>
      <w:r w:rsidRPr="00E5002B">
        <w:rPr>
          <w:rFonts w:ascii="Arial" w:hAnsi="Arial" w:cs="Arial"/>
          <w:sz w:val="24"/>
          <w:szCs w:val="24"/>
        </w:rPr>
        <w:t>Living in a world characterized by cultural pluralism makes the dynamics of each culture more challenging, especially</w:t>
      </w:r>
      <w:r>
        <w:rPr>
          <w:rFonts w:ascii="Arial" w:hAnsi="Arial" w:cs="Arial"/>
          <w:sz w:val="24"/>
          <w:szCs w:val="24"/>
        </w:rPr>
        <w:t xml:space="preserve"> fo</w:t>
      </w:r>
      <w:r w:rsidRPr="00E5002B">
        <w:rPr>
          <w:rFonts w:ascii="Arial" w:hAnsi="Arial" w:cs="Arial"/>
          <w:sz w:val="24"/>
          <w:szCs w:val="24"/>
        </w:rPr>
        <w:t xml:space="preserve">r the </w:t>
      </w:r>
      <w:proofErr w:type="spellStart"/>
      <w:r w:rsidRPr="00E5002B">
        <w:rPr>
          <w:rFonts w:ascii="Arial" w:hAnsi="Arial" w:cs="Arial"/>
          <w:sz w:val="24"/>
          <w:szCs w:val="24"/>
        </w:rPr>
        <w:t>Dibabawon</w:t>
      </w:r>
      <w:proofErr w:type="spellEnd"/>
      <w:r w:rsidRPr="00E5002B">
        <w:rPr>
          <w:rFonts w:ascii="Arial" w:hAnsi="Arial" w:cs="Arial"/>
          <w:sz w:val="24"/>
          <w:szCs w:val="24"/>
        </w:rPr>
        <w:t xml:space="preserve"> Youth, requiring them to learn and behave according to one culture within their locality, which has different cultural practices. As digital media </w:t>
      </w:r>
      <w:r>
        <w:rPr>
          <w:rFonts w:ascii="Arial" w:hAnsi="Arial" w:cs="Arial"/>
          <w:sz w:val="24"/>
          <w:szCs w:val="24"/>
        </w:rPr>
        <w:t xml:space="preserve">emerges, it plays an </w:t>
      </w:r>
      <w:r w:rsidRPr="00E5002B">
        <w:rPr>
          <w:rFonts w:ascii="Arial" w:hAnsi="Arial" w:cs="Arial"/>
          <w:sz w:val="24"/>
          <w:szCs w:val="24"/>
        </w:rPr>
        <w:t>essential role in increasing the cultural flow worldwide at an outstanding number rapidly and continuously</w:t>
      </w:r>
      <w:r>
        <w:rPr>
          <w:rFonts w:ascii="Arial" w:hAnsi="Arial" w:cs="Arial"/>
          <w:sz w:val="24"/>
          <w:szCs w:val="24"/>
        </w:rPr>
        <w:t xml:space="preserve">. </w:t>
      </w:r>
      <w:r w:rsidR="00954D4B" w:rsidRPr="00643E85">
        <w:rPr>
          <w:rFonts w:ascii="Arial" w:hAnsi="Arial" w:cs="Arial"/>
          <w:sz w:val="24"/>
          <w:szCs w:val="24"/>
        </w:rPr>
        <w:t>The realization of our interconnectedness as an individual also alters how we create our identities and approach life in the global context</w:t>
      </w:r>
      <w:r w:rsidR="00002700" w:rsidRPr="00643E85">
        <w:rPr>
          <w:rFonts w:ascii="Arial" w:hAnsi="Arial" w:cs="Arial"/>
          <w:sz w:val="24"/>
          <w:szCs w:val="24"/>
        </w:rPr>
        <w:t xml:space="preserve"> </w:t>
      </w:r>
      <w:r w:rsidR="00954D4B" w:rsidRPr="00643E85">
        <w:rPr>
          <w:rFonts w:ascii="Arial" w:hAnsi="Arial" w:cs="Arial"/>
          <w:sz w:val="24"/>
          <w:szCs w:val="24"/>
        </w:rPr>
        <w:t>(Aguas, 2006).</w:t>
      </w:r>
    </w:p>
    <w:p w14:paraId="440F8488" w14:textId="77777777" w:rsidR="00310364" w:rsidRDefault="00310364" w:rsidP="00732F78">
      <w:pPr>
        <w:spacing w:line="480" w:lineRule="auto"/>
        <w:ind w:left="130" w:firstLine="720"/>
        <w:jc w:val="both"/>
        <w:rPr>
          <w:rFonts w:ascii="Arial" w:hAnsi="Arial" w:cs="Arial"/>
          <w:sz w:val="24"/>
          <w:szCs w:val="24"/>
        </w:rPr>
      </w:pPr>
    </w:p>
    <w:p w14:paraId="225C2C07" w14:textId="77777777" w:rsidR="00310364" w:rsidRDefault="00310364" w:rsidP="00732F78">
      <w:pPr>
        <w:spacing w:line="480" w:lineRule="auto"/>
        <w:ind w:left="130" w:firstLine="720"/>
        <w:jc w:val="both"/>
        <w:rPr>
          <w:rFonts w:ascii="Arial" w:hAnsi="Arial" w:cs="Arial"/>
          <w:sz w:val="24"/>
          <w:szCs w:val="24"/>
        </w:rPr>
      </w:pPr>
    </w:p>
    <w:p w14:paraId="4511BB1F" w14:textId="77777777" w:rsidR="00310364" w:rsidRDefault="00310364" w:rsidP="00732F78">
      <w:pPr>
        <w:spacing w:line="480" w:lineRule="auto"/>
        <w:ind w:left="130" w:firstLine="720"/>
        <w:jc w:val="both"/>
        <w:rPr>
          <w:rFonts w:ascii="Arial" w:hAnsi="Arial" w:cs="Arial"/>
          <w:sz w:val="24"/>
          <w:szCs w:val="24"/>
        </w:rPr>
      </w:pPr>
    </w:p>
    <w:p w14:paraId="54445F0A" w14:textId="77777777" w:rsidR="00310364" w:rsidRDefault="00310364" w:rsidP="00732F78">
      <w:pPr>
        <w:spacing w:line="480" w:lineRule="auto"/>
        <w:ind w:left="130" w:firstLine="720"/>
        <w:jc w:val="both"/>
        <w:rPr>
          <w:rFonts w:ascii="Arial" w:hAnsi="Arial" w:cs="Arial"/>
          <w:sz w:val="24"/>
          <w:szCs w:val="24"/>
        </w:rPr>
      </w:pPr>
    </w:p>
    <w:p w14:paraId="12D8DBDB" w14:textId="77777777" w:rsidR="00850840" w:rsidRDefault="00850840" w:rsidP="00732F78">
      <w:pPr>
        <w:spacing w:line="480" w:lineRule="auto"/>
        <w:ind w:left="130" w:firstLine="720"/>
        <w:jc w:val="both"/>
        <w:rPr>
          <w:rFonts w:ascii="Arial" w:hAnsi="Arial" w:cs="Arial"/>
          <w:sz w:val="24"/>
          <w:szCs w:val="24"/>
        </w:rPr>
      </w:pPr>
    </w:p>
    <w:p w14:paraId="595B12B6" w14:textId="77777777" w:rsidR="006E7B90" w:rsidRDefault="006E7B90" w:rsidP="00732F78">
      <w:pPr>
        <w:spacing w:line="480" w:lineRule="auto"/>
        <w:ind w:left="130" w:firstLine="720"/>
        <w:jc w:val="both"/>
        <w:rPr>
          <w:rFonts w:ascii="Arial" w:hAnsi="Arial" w:cs="Arial"/>
          <w:sz w:val="24"/>
          <w:szCs w:val="24"/>
        </w:rPr>
      </w:pPr>
    </w:p>
    <w:p w14:paraId="5EDD46E7" w14:textId="588065A0" w:rsidR="006E7B90" w:rsidRPr="006E7B90" w:rsidRDefault="006E7B90" w:rsidP="006E7B90">
      <w:pPr>
        <w:spacing w:line="480" w:lineRule="auto"/>
        <w:ind w:left="130" w:firstLine="720"/>
        <w:jc w:val="center"/>
        <w:rPr>
          <w:rFonts w:ascii="Arial" w:hAnsi="Arial" w:cs="Arial"/>
          <w:b/>
          <w:bCs/>
          <w:sz w:val="24"/>
          <w:szCs w:val="24"/>
        </w:rPr>
      </w:pPr>
      <w:r>
        <w:rPr>
          <w:rFonts w:ascii="Arial" w:hAnsi="Arial" w:cs="Arial"/>
          <w:b/>
          <w:bCs/>
          <w:noProof/>
          <w:sz w:val="24"/>
          <w:szCs w:val="24"/>
          <w:lang w:val="en-PH" w:eastAsia="en-PH"/>
        </w:rPr>
        <w:lastRenderedPageBreak/>
        <mc:AlternateContent>
          <mc:Choice Requires="wps">
            <w:drawing>
              <wp:anchor distT="0" distB="0" distL="114300" distR="114300" simplePos="0" relativeHeight="251675648" behindDoc="0" locked="0" layoutInCell="1" allowOverlap="1" wp14:anchorId="09DD618E" wp14:editId="19C9C793">
                <wp:simplePos x="0" y="0"/>
                <wp:positionH relativeFrom="column">
                  <wp:posOffset>4752753</wp:posOffset>
                </wp:positionH>
                <wp:positionV relativeFrom="paragraph">
                  <wp:posOffset>-733647</wp:posOffset>
                </wp:positionV>
                <wp:extent cx="1095154" cy="446568"/>
                <wp:effectExtent l="0" t="0" r="10160" b="10795"/>
                <wp:wrapNone/>
                <wp:docPr id="233353926" name="Rectangle 13"/>
                <wp:cNvGraphicFramePr/>
                <a:graphic xmlns:a="http://schemas.openxmlformats.org/drawingml/2006/main">
                  <a:graphicData uri="http://schemas.microsoft.com/office/word/2010/wordprocessingShape">
                    <wps:wsp>
                      <wps:cNvSpPr/>
                      <wps:spPr>
                        <a:xfrm>
                          <a:off x="0" y="0"/>
                          <a:ext cx="1095154" cy="44656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A5666" id="Rectangle 13" o:spid="_x0000_s1026" style="position:absolute;margin-left:374.25pt;margin-top:-57.75pt;width:86.25pt;height:35.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" fillcolor="white [3212]" strokecolor="white [3212]" strokeweight="1pt"/>
            </w:pict>
          </mc:Fallback>
        </mc:AlternateContent>
      </w:r>
      <w:r>
        <w:rPr>
          <w:rFonts w:ascii="Arial" w:hAnsi="Arial" w:cs="Arial"/>
          <w:b/>
          <w:bCs/>
          <w:noProof/>
          <w:sz w:val="24"/>
          <w:szCs w:val="24"/>
          <w:lang w:val="en-PH" w:eastAsia="en-PH"/>
        </w:rPr>
        <mc:AlternateContent>
          <mc:Choice Requires="wps">
            <w:drawing>
              <wp:anchor distT="0" distB="0" distL="114300" distR="114300" simplePos="0" relativeHeight="251666432" behindDoc="0" locked="0" layoutInCell="1" allowOverlap="1" wp14:anchorId="31A196C9" wp14:editId="1F226494">
                <wp:simplePos x="0" y="0"/>
                <wp:positionH relativeFrom="column">
                  <wp:posOffset>5752618</wp:posOffset>
                </wp:positionH>
                <wp:positionV relativeFrom="paragraph">
                  <wp:posOffset>-433026</wp:posOffset>
                </wp:positionV>
                <wp:extent cx="567559" cy="394138"/>
                <wp:effectExtent l="0" t="0" r="4445" b="6350"/>
                <wp:wrapNone/>
                <wp:docPr id="6" name="Text Box 6"/>
                <wp:cNvGraphicFramePr/>
                <a:graphic xmlns:a="http://schemas.openxmlformats.org/drawingml/2006/main">
                  <a:graphicData uri="http://schemas.microsoft.com/office/word/2010/wordprocessingShape">
                    <wps:wsp>
                      <wps:cNvSpPr txBox="1"/>
                      <wps:spPr>
                        <a:xfrm>
                          <a:off x="0" y="0"/>
                          <a:ext cx="567559" cy="394138"/>
                        </a:xfrm>
                        <a:prstGeom prst="rect">
                          <a:avLst/>
                        </a:prstGeom>
                        <a:solidFill>
                          <a:schemeClr val="lt1"/>
                        </a:solidFill>
                        <a:ln w="6350">
                          <a:noFill/>
                        </a:ln>
                      </wps:spPr>
                      <wps:txbx>
                        <w:txbxContent>
                          <w:p w14:paraId="4745ABF0" w14:textId="77777777" w:rsidR="0073743D" w:rsidRDefault="0073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31A196C9" id="Text Box 6" o:spid="_x0000_s1029" type="#_x0000_t202" style="position:absolute;left:0;text-align:left;margin-left:452.95pt;margin-top:-34.1pt;width:44.7pt;height:3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" fillcolor="white [3201]" stroked="f" strokeweight=".5pt">
                <v:textbox>
                  <w:txbxContent>
                    <w:p w14:paraId="4745ABF0" w14:textId="77777777" w:rsidR="0073743D" w:rsidRDefault="0073743D"/>
                  </w:txbxContent>
                </v:textbox>
              </v:shape>
            </w:pict>
          </mc:Fallback>
        </mc:AlternateContent>
      </w:r>
      <w:r w:rsidR="00954D4B" w:rsidRPr="00643E85">
        <w:rPr>
          <w:rFonts w:ascii="Arial" w:hAnsi="Arial" w:cs="Arial"/>
          <w:b/>
          <w:bCs/>
          <w:sz w:val="24"/>
          <w:szCs w:val="24"/>
        </w:rPr>
        <w:t>Concluding Remarks and Implications</w:t>
      </w:r>
    </w:p>
    <w:p w14:paraId="342C4891" w14:textId="77777777" w:rsidR="00954D4B" w:rsidRPr="00643E85" w:rsidRDefault="00000000" w:rsidP="00BA013B">
      <w:pPr>
        <w:spacing w:line="480" w:lineRule="auto"/>
        <w:ind w:left="130"/>
        <w:jc w:val="both"/>
        <w:rPr>
          <w:rFonts w:ascii="Arial" w:hAnsi="Arial" w:cs="Arial"/>
          <w:b/>
          <w:bCs/>
          <w:sz w:val="24"/>
          <w:szCs w:val="24"/>
        </w:rPr>
      </w:pPr>
      <w:r>
        <w:rPr>
          <w:rFonts w:ascii="Arial" w:hAnsi="Arial" w:cs="Arial"/>
          <w:b/>
          <w:bCs/>
          <w:sz w:val="24"/>
          <w:szCs w:val="24"/>
        </w:rPr>
        <w:t xml:space="preserve">              </w:t>
      </w:r>
      <w:r w:rsidRPr="00643E85">
        <w:rPr>
          <w:rFonts w:ascii="Arial" w:hAnsi="Arial" w:cs="Arial"/>
          <w:sz w:val="24"/>
          <w:szCs w:val="24"/>
        </w:rPr>
        <w:t xml:space="preserve">The findings highlight the varied nature of the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Indigenous Youth identity, demonstrating that it is fluid and influenced by both the historical and contemporary world.</w:t>
      </w:r>
      <w:r w:rsidRPr="00643E85">
        <w:rPr>
          <w:rFonts w:ascii="Arial" w:hAnsi="Arial" w:cs="Arial"/>
          <w:b/>
          <w:bCs/>
          <w:sz w:val="24"/>
          <w:szCs w:val="24"/>
        </w:rPr>
        <w:tab/>
      </w:r>
    </w:p>
    <w:p w14:paraId="21E8B1F4" w14:textId="77777777" w:rsidR="00954D4B" w:rsidRPr="00643E85" w:rsidRDefault="00000000" w:rsidP="00BA013B">
      <w:pPr>
        <w:spacing w:line="480" w:lineRule="auto"/>
        <w:ind w:left="130"/>
        <w:jc w:val="both"/>
        <w:rPr>
          <w:rFonts w:ascii="Arial" w:eastAsia="Arial" w:hAnsi="Arial" w:cs="Arial"/>
          <w:sz w:val="24"/>
          <w:szCs w:val="24"/>
        </w:rPr>
      </w:pPr>
      <w:r>
        <w:rPr>
          <w:rFonts w:ascii="Arial" w:hAnsi="Arial" w:cs="Arial"/>
          <w:sz w:val="24"/>
          <w:szCs w:val="24"/>
        </w:rPr>
        <w:t xml:space="preserve">              </w:t>
      </w:r>
      <w:r w:rsidRPr="00643E85">
        <w:rPr>
          <w:rFonts w:ascii="Arial" w:hAnsi="Arial" w:cs="Arial"/>
          <w:sz w:val="24"/>
          <w:szCs w:val="24"/>
        </w:rPr>
        <w:t xml:space="preserve">This phenomenological study emphasizes the significant experiences of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Youth in continuing their culture's identity, fostering a robust cultural perception amidst Globalization. The </w:t>
      </w:r>
      <w:proofErr w:type="spellStart"/>
      <w:r w:rsidRPr="00643E85">
        <w:rPr>
          <w:rFonts w:ascii="Arial" w:hAnsi="Arial" w:cs="Arial"/>
          <w:sz w:val="24"/>
          <w:szCs w:val="24"/>
        </w:rPr>
        <w:t>Dibabawon</w:t>
      </w:r>
      <w:proofErr w:type="spellEnd"/>
      <w:r w:rsidRPr="00643E85">
        <w:rPr>
          <w:rFonts w:ascii="Arial" w:hAnsi="Arial" w:cs="Arial"/>
          <w:sz w:val="24"/>
          <w:szCs w:val="24"/>
        </w:rPr>
        <w:t xml:space="preserve"> youths' cultural identity greatly influenced their identity formation and self-concept, allowing them to connect with others without restrictions and hesitations, promoting a more inclusive community. </w:t>
      </w:r>
      <w:r w:rsidRPr="00643E85">
        <w:rPr>
          <w:rFonts w:ascii="Arial" w:eastAsia="Arial" w:hAnsi="Arial" w:cs="Arial"/>
          <w:sz w:val="24"/>
          <w:szCs w:val="24"/>
        </w:rPr>
        <w:t xml:space="preserve">The protection and comprehension of the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culture in today's modern world is challenging due to the rapid change in our day-to-day life; keeping up with society's demands and preserving the culture's practices and customs is quite challenging. </w:t>
      </w:r>
    </w:p>
    <w:p w14:paraId="4671B1EE" w14:textId="187D423E" w:rsidR="007D63E4" w:rsidRPr="00BA013B" w:rsidRDefault="00000000" w:rsidP="00FB0FE9">
      <w:pPr>
        <w:spacing w:line="480" w:lineRule="auto"/>
        <w:ind w:left="130" w:firstLine="720"/>
        <w:jc w:val="both"/>
        <w:rPr>
          <w:rFonts w:ascii="Arial" w:eastAsia="Arial" w:hAnsi="Arial" w:cs="Arial"/>
          <w:sz w:val="24"/>
          <w:szCs w:val="24"/>
        </w:rPr>
      </w:pPr>
      <w:r w:rsidRPr="00643E85">
        <w:rPr>
          <w:rFonts w:ascii="Arial" w:eastAsia="Arial" w:hAnsi="Arial" w:cs="Arial"/>
          <w:sz w:val="24"/>
          <w:szCs w:val="24"/>
        </w:rPr>
        <w:t xml:space="preserve">The emergent theme highlighted the importance of preserving the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Youth's cultural identity and perception of the tribe, the challenges of continuing their identity amidst Globalization, and their realization of their culture's identity despite the hurdles of moderation. With that, the programs that aim to strengthen their perception of their culture can create a more open and inclusive community wherein everyone can coexist and thrive together.</w:t>
      </w:r>
    </w:p>
    <w:p w14:paraId="3E8BA851" w14:textId="77777777" w:rsidR="006E7B90" w:rsidRDefault="006E7B90" w:rsidP="00FB0FE9">
      <w:pPr>
        <w:spacing w:line="480" w:lineRule="auto"/>
        <w:jc w:val="both"/>
        <w:rPr>
          <w:rFonts w:ascii="Arial" w:eastAsia="Arial" w:hAnsi="Arial" w:cs="Arial"/>
          <w:b/>
          <w:bCs/>
          <w:sz w:val="24"/>
          <w:szCs w:val="24"/>
        </w:rPr>
      </w:pPr>
    </w:p>
    <w:p w14:paraId="12C3DD97" w14:textId="1124743B" w:rsidR="007D63E4" w:rsidRPr="00BA013B" w:rsidRDefault="00000000" w:rsidP="00FB0FE9">
      <w:pPr>
        <w:spacing w:line="480" w:lineRule="auto"/>
        <w:jc w:val="both"/>
        <w:rPr>
          <w:rFonts w:ascii="Arial" w:eastAsia="Arial" w:hAnsi="Arial" w:cs="Arial"/>
          <w:sz w:val="24"/>
          <w:szCs w:val="24"/>
        </w:rPr>
      </w:pPr>
      <w:r w:rsidRPr="00DB4A5D">
        <w:rPr>
          <w:rFonts w:ascii="Arial" w:eastAsia="Arial" w:hAnsi="Arial" w:cs="Arial"/>
          <w:b/>
          <w:bCs/>
          <w:sz w:val="24"/>
          <w:szCs w:val="24"/>
        </w:rPr>
        <w:t xml:space="preserve">Implication for the </w:t>
      </w:r>
      <w:proofErr w:type="spellStart"/>
      <w:r w:rsidRPr="00DB4A5D">
        <w:rPr>
          <w:rFonts w:ascii="Arial" w:eastAsia="Arial" w:hAnsi="Arial" w:cs="Arial"/>
          <w:b/>
          <w:bCs/>
          <w:sz w:val="24"/>
          <w:szCs w:val="24"/>
        </w:rPr>
        <w:t>Dibabawon</w:t>
      </w:r>
      <w:proofErr w:type="spellEnd"/>
      <w:r w:rsidRPr="00DB4A5D">
        <w:rPr>
          <w:rFonts w:ascii="Arial" w:eastAsia="Arial" w:hAnsi="Arial" w:cs="Arial"/>
          <w:b/>
          <w:bCs/>
          <w:sz w:val="24"/>
          <w:szCs w:val="24"/>
        </w:rPr>
        <w:t xml:space="preserve"> Youth</w:t>
      </w:r>
    </w:p>
    <w:p w14:paraId="70D9CA05" w14:textId="6E280A6A" w:rsidR="006E7B90" w:rsidRPr="006E7B90" w:rsidRDefault="00000000" w:rsidP="006E7B90">
      <w:pPr>
        <w:spacing w:line="480" w:lineRule="auto"/>
        <w:ind w:left="130" w:firstLine="590"/>
        <w:jc w:val="both"/>
        <w:rPr>
          <w:rFonts w:ascii="Arial" w:eastAsia="Arial" w:hAnsi="Arial" w:cs="Arial"/>
          <w:sz w:val="24"/>
          <w:szCs w:val="24"/>
        </w:rPr>
      </w:pPr>
      <w:r>
        <w:rPr>
          <w:rFonts w:ascii="Arial" w:eastAsia="Arial" w:hAnsi="Arial" w:cs="Arial"/>
          <w:sz w:val="24"/>
          <w:szCs w:val="24"/>
        </w:rPr>
        <w:t xml:space="preserve">The findings from this study raise awareness of the </w:t>
      </w:r>
      <w:proofErr w:type="spellStart"/>
      <w:r>
        <w:rPr>
          <w:rFonts w:ascii="Arial" w:eastAsia="Arial" w:hAnsi="Arial" w:cs="Arial"/>
          <w:sz w:val="24"/>
          <w:szCs w:val="24"/>
        </w:rPr>
        <w:t>Dibabawon</w:t>
      </w:r>
      <w:proofErr w:type="spellEnd"/>
      <w:r>
        <w:rPr>
          <w:rFonts w:ascii="Arial" w:eastAsia="Arial" w:hAnsi="Arial" w:cs="Arial"/>
          <w:sz w:val="24"/>
          <w:szCs w:val="24"/>
        </w:rPr>
        <w:t xml:space="preserve"> Youth's continuing to practice their cultures and traditions despite rapid modernization and globalization, which are gradually posing a significant threat to preservation and conversation. </w:t>
      </w:r>
      <w:r w:rsidR="00DB4A5D">
        <w:rPr>
          <w:rFonts w:ascii="Arial" w:eastAsia="Arial" w:hAnsi="Arial" w:cs="Arial"/>
          <w:sz w:val="24"/>
          <w:szCs w:val="24"/>
        </w:rPr>
        <w:t xml:space="preserve">The youth would be reminded how important </w:t>
      </w:r>
      <w:r w:rsidR="00DB4A5D">
        <w:rPr>
          <w:rFonts w:ascii="Arial" w:eastAsia="Arial" w:hAnsi="Arial" w:cs="Arial"/>
          <w:sz w:val="24"/>
          <w:szCs w:val="24"/>
        </w:rPr>
        <w:lastRenderedPageBreak/>
        <w:t xml:space="preserve">it is to </w:t>
      </w:r>
      <w:r>
        <w:rPr>
          <w:rFonts w:ascii="Arial" w:eastAsia="Arial" w:hAnsi="Arial" w:cs="Arial"/>
          <w:sz w:val="24"/>
          <w:szCs w:val="24"/>
        </w:rPr>
        <w:t xml:space="preserve">practice legacies from our past generations </w:t>
      </w:r>
      <w:r w:rsidR="00AE26CC">
        <w:rPr>
          <w:rFonts w:ascii="Arial" w:eastAsia="Arial" w:hAnsi="Arial" w:cs="Arial"/>
          <w:sz w:val="24"/>
          <w:szCs w:val="24"/>
        </w:rPr>
        <w:t xml:space="preserve">to </w:t>
      </w:r>
      <w:r>
        <w:rPr>
          <w:rFonts w:ascii="Arial" w:eastAsia="Arial" w:hAnsi="Arial" w:cs="Arial"/>
          <w:sz w:val="24"/>
          <w:szCs w:val="24"/>
        </w:rPr>
        <w:t xml:space="preserve">preserve </w:t>
      </w:r>
      <w:r w:rsidR="00AE26CC">
        <w:rPr>
          <w:rFonts w:ascii="Arial" w:eastAsia="Arial" w:hAnsi="Arial" w:cs="Arial"/>
          <w:sz w:val="24"/>
          <w:szCs w:val="24"/>
        </w:rPr>
        <w:t xml:space="preserve">and </w:t>
      </w:r>
      <w:r>
        <w:rPr>
          <w:rFonts w:ascii="Arial" w:eastAsia="Arial" w:hAnsi="Arial" w:cs="Arial"/>
          <w:sz w:val="24"/>
          <w:szCs w:val="24"/>
        </w:rPr>
        <w:t>sustain future generations' cultural identity and continuity</w:t>
      </w:r>
      <w:r w:rsidR="00DB4A5D">
        <w:rPr>
          <w:rFonts w:ascii="Arial" w:eastAsia="Arial" w:hAnsi="Arial" w:cs="Arial"/>
          <w:sz w:val="24"/>
          <w:szCs w:val="24"/>
        </w:rPr>
        <w:t xml:space="preserve">. </w:t>
      </w:r>
    </w:p>
    <w:p w14:paraId="36458070" w14:textId="77777777" w:rsidR="006E7B90" w:rsidRDefault="006E7B90" w:rsidP="00BA013B">
      <w:pPr>
        <w:spacing w:line="480" w:lineRule="auto"/>
        <w:ind w:left="130"/>
        <w:jc w:val="both"/>
        <w:rPr>
          <w:rFonts w:ascii="Arial" w:eastAsia="Arial" w:hAnsi="Arial" w:cs="Arial"/>
          <w:b/>
          <w:bCs/>
          <w:sz w:val="24"/>
          <w:szCs w:val="24"/>
        </w:rPr>
      </w:pPr>
    </w:p>
    <w:p w14:paraId="02950207" w14:textId="0EC4FDB3" w:rsidR="00DB4A5D" w:rsidRPr="00AE26CC" w:rsidRDefault="00000000" w:rsidP="00BA013B">
      <w:pPr>
        <w:spacing w:line="480" w:lineRule="auto"/>
        <w:ind w:left="130"/>
        <w:jc w:val="both"/>
        <w:rPr>
          <w:rFonts w:ascii="Arial" w:eastAsia="Arial" w:hAnsi="Arial" w:cs="Arial"/>
          <w:b/>
          <w:bCs/>
          <w:sz w:val="24"/>
          <w:szCs w:val="24"/>
        </w:rPr>
      </w:pPr>
      <w:r w:rsidRPr="00AE26CC">
        <w:rPr>
          <w:rFonts w:ascii="Arial" w:eastAsia="Arial" w:hAnsi="Arial" w:cs="Arial"/>
          <w:b/>
          <w:bCs/>
          <w:sz w:val="24"/>
          <w:szCs w:val="24"/>
        </w:rPr>
        <w:t>Implication for the Future researchers</w:t>
      </w:r>
    </w:p>
    <w:p w14:paraId="297B6BC9" w14:textId="77777777" w:rsidR="00DB4A5D" w:rsidRDefault="00000000" w:rsidP="00BA013B">
      <w:pPr>
        <w:spacing w:line="480" w:lineRule="auto"/>
        <w:ind w:left="130"/>
        <w:jc w:val="both"/>
        <w:rPr>
          <w:rFonts w:ascii="Arial" w:eastAsia="Arial" w:hAnsi="Arial" w:cs="Arial"/>
          <w:sz w:val="24"/>
          <w:szCs w:val="24"/>
        </w:rPr>
      </w:pPr>
      <w:r>
        <w:rPr>
          <w:rFonts w:ascii="Arial" w:eastAsia="Arial" w:hAnsi="Arial" w:cs="Arial"/>
          <w:sz w:val="24"/>
          <w:szCs w:val="24"/>
        </w:rPr>
        <w:t xml:space="preserve">         In this study, future researchers may conduct similar studies using different methods.</w:t>
      </w:r>
      <w:r w:rsidR="003F2450">
        <w:rPr>
          <w:rFonts w:ascii="Arial" w:eastAsia="Arial" w:hAnsi="Arial" w:cs="Arial"/>
          <w:sz w:val="24"/>
          <w:szCs w:val="24"/>
        </w:rPr>
        <w:t xml:space="preserve"> A</w:t>
      </w:r>
      <w:r w:rsidR="003F2450" w:rsidRPr="00643E85">
        <w:rPr>
          <w:rFonts w:ascii="Arial" w:eastAsia="Arial" w:hAnsi="Arial" w:cs="Arial"/>
          <w:sz w:val="24"/>
          <w:szCs w:val="24"/>
        </w:rPr>
        <w:t>s this study’s scope is limited to a particular segment</w:t>
      </w:r>
      <w:r w:rsidR="00A05808">
        <w:rPr>
          <w:rFonts w:ascii="Arial" w:eastAsia="Arial" w:hAnsi="Arial" w:cs="Arial"/>
          <w:sz w:val="24"/>
          <w:szCs w:val="24"/>
        </w:rPr>
        <w:t xml:space="preserve"> </w:t>
      </w:r>
      <w:r w:rsidR="003F2450" w:rsidRPr="00643E85">
        <w:rPr>
          <w:rFonts w:ascii="Arial" w:eastAsia="Arial" w:hAnsi="Arial" w:cs="Arial"/>
          <w:sz w:val="24"/>
          <w:szCs w:val="24"/>
        </w:rPr>
        <w:t xml:space="preserve">– the </w:t>
      </w:r>
      <w:proofErr w:type="spellStart"/>
      <w:r w:rsidR="003F2450" w:rsidRPr="00643E85">
        <w:rPr>
          <w:rFonts w:ascii="Arial" w:eastAsia="Arial" w:hAnsi="Arial" w:cs="Arial"/>
          <w:sz w:val="24"/>
          <w:szCs w:val="24"/>
        </w:rPr>
        <w:t>Dibabawon</w:t>
      </w:r>
      <w:proofErr w:type="spellEnd"/>
      <w:r w:rsidR="003F2450" w:rsidRPr="00643E85">
        <w:rPr>
          <w:rFonts w:ascii="Arial" w:eastAsia="Arial" w:hAnsi="Arial" w:cs="Arial"/>
          <w:sz w:val="24"/>
          <w:szCs w:val="24"/>
        </w:rPr>
        <w:t xml:space="preserve"> tribe, further investigation into the other facets and stories within the other tribe is imperative. This will strengthen the validity and dependability of the research's findings</w:t>
      </w:r>
      <w:r w:rsidR="00A05808">
        <w:rPr>
          <w:rFonts w:ascii="Arial" w:eastAsia="Arial" w:hAnsi="Arial" w:cs="Arial"/>
          <w:sz w:val="24"/>
          <w:szCs w:val="24"/>
        </w:rPr>
        <w:t xml:space="preserve">. </w:t>
      </w:r>
      <w:r w:rsidR="00A05808" w:rsidRPr="00A05808">
        <w:rPr>
          <w:rFonts w:ascii="Arial" w:eastAsia="Arial" w:hAnsi="Arial" w:cs="Arial"/>
          <w:sz w:val="24"/>
          <w:szCs w:val="24"/>
        </w:rPr>
        <w:t xml:space="preserve">Future researchers should investigate how variables such as </w:t>
      </w:r>
      <w:r w:rsidR="00A05808">
        <w:rPr>
          <w:rFonts w:ascii="Arial" w:eastAsia="Arial" w:hAnsi="Arial" w:cs="Arial"/>
          <w:sz w:val="24"/>
          <w:szCs w:val="24"/>
        </w:rPr>
        <w:t>cultural community involvement and engagement</w:t>
      </w:r>
      <w:r w:rsidR="00A05808" w:rsidRPr="00A05808">
        <w:rPr>
          <w:rFonts w:ascii="Arial" w:eastAsia="Arial" w:hAnsi="Arial" w:cs="Arial"/>
          <w:sz w:val="24"/>
          <w:szCs w:val="24"/>
        </w:rPr>
        <w:t xml:space="preserve"> affect the </w:t>
      </w:r>
      <w:r w:rsidR="00A05808">
        <w:rPr>
          <w:rFonts w:ascii="Arial" w:eastAsia="Arial" w:hAnsi="Arial" w:cs="Arial"/>
          <w:sz w:val="24"/>
          <w:szCs w:val="24"/>
        </w:rPr>
        <w:t xml:space="preserve">perceptions and experiences of the </w:t>
      </w:r>
      <w:proofErr w:type="spellStart"/>
      <w:r w:rsidR="00A05808">
        <w:rPr>
          <w:rFonts w:ascii="Arial" w:eastAsia="Arial" w:hAnsi="Arial" w:cs="Arial"/>
          <w:sz w:val="24"/>
          <w:szCs w:val="24"/>
        </w:rPr>
        <w:t>Dibabawon</w:t>
      </w:r>
      <w:proofErr w:type="spellEnd"/>
      <w:r w:rsidR="00A05808" w:rsidRPr="00A05808">
        <w:rPr>
          <w:rFonts w:ascii="Arial" w:eastAsia="Arial" w:hAnsi="Arial" w:cs="Arial"/>
          <w:sz w:val="24"/>
          <w:szCs w:val="24"/>
        </w:rPr>
        <w:t xml:space="preserve"> Indigenous youth</w:t>
      </w:r>
      <w:r w:rsidR="00A05808">
        <w:rPr>
          <w:rFonts w:ascii="Arial" w:eastAsia="Arial" w:hAnsi="Arial" w:cs="Arial"/>
          <w:sz w:val="24"/>
          <w:szCs w:val="24"/>
        </w:rPr>
        <w:t xml:space="preserve"> in maintaining their identity amidst Globalization</w:t>
      </w:r>
      <w:r w:rsidR="00A05808" w:rsidRPr="00A05808">
        <w:rPr>
          <w:rFonts w:ascii="Arial" w:eastAsia="Arial" w:hAnsi="Arial" w:cs="Arial"/>
          <w:sz w:val="24"/>
          <w:szCs w:val="24"/>
        </w:rPr>
        <w:t xml:space="preserve">. </w:t>
      </w:r>
      <w:r w:rsidR="00A05808" w:rsidRPr="00643E85">
        <w:rPr>
          <w:rFonts w:ascii="Arial" w:eastAsia="Arial" w:hAnsi="Arial" w:cs="Arial"/>
          <w:sz w:val="24"/>
          <w:szCs w:val="24"/>
        </w:rPr>
        <w:t>This</w:t>
      </w:r>
      <w:r w:rsidR="003F2450" w:rsidRPr="00643E85">
        <w:rPr>
          <w:rFonts w:ascii="Arial" w:eastAsia="Arial" w:hAnsi="Arial" w:cs="Arial"/>
          <w:sz w:val="24"/>
          <w:szCs w:val="24"/>
        </w:rPr>
        <w:t xml:space="preserve"> paper can serve as a guiding framework for uncovering and shedding light on these Indigenous Youth's overlooked experiences in preserving their culture's identity and perception.</w:t>
      </w:r>
    </w:p>
    <w:p w14:paraId="4613D173" w14:textId="77777777" w:rsidR="006E7B90" w:rsidRDefault="006E7B90" w:rsidP="00BA013B">
      <w:pPr>
        <w:spacing w:line="480" w:lineRule="auto"/>
        <w:ind w:left="130"/>
        <w:jc w:val="both"/>
        <w:rPr>
          <w:rFonts w:ascii="Arial" w:eastAsia="Arial" w:hAnsi="Arial" w:cs="Arial"/>
          <w:b/>
          <w:bCs/>
          <w:sz w:val="24"/>
          <w:szCs w:val="24"/>
        </w:rPr>
      </w:pPr>
    </w:p>
    <w:p w14:paraId="7EE2BC0F" w14:textId="235D1C4F" w:rsidR="003F2450" w:rsidRPr="003F2450" w:rsidRDefault="00000000" w:rsidP="00BA013B">
      <w:pPr>
        <w:spacing w:line="480" w:lineRule="auto"/>
        <w:ind w:left="130"/>
        <w:jc w:val="both"/>
        <w:rPr>
          <w:rFonts w:ascii="Arial" w:eastAsia="Arial" w:hAnsi="Arial" w:cs="Arial"/>
          <w:b/>
          <w:bCs/>
          <w:sz w:val="24"/>
          <w:szCs w:val="24"/>
        </w:rPr>
      </w:pPr>
      <w:r w:rsidRPr="003F2450">
        <w:rPr>
          <w:rFonts w:ascii="Arial" w:eastAsia="Arial" w:hAnsi="Arial" w:cs="Arial"/>
          <w:b/>
          <w:bCs/>
          <w:sz w:val="24"/>
          <w:szCs w:val="24"/>
        </w:rPr>
        <w:t>Implication for the IP Leaders</w:t>
      </w:r>
    </w:p>
    <w:p w14:paraId="51B83D8B" w14:textId="4AF236F9" w:rsidR="00FB0FE9" w:rsidRPr="006E7B90" w:rsidRDefault="00000000" w:rsidP="006E7B90">
      <w:pPr>
        <w:spacing w:line="480" w:lineRule="auto"/>
        <w:ind w:left="130"/>
        <w:jc w:val="both"/>
        <w:rPr>
          <w:rFonts w:ascii="Arial" w:eastAsia="Arial" w:hAnsi="Arial" w:cs="Arial"/>
          <w:sz w:val="24"/>
          <w:szCs w:val="24"/>
        </w:rPr>
      </w:pPr>
      <w:r>
        <w:rPr>
          <w:rFonts w:ascii="Arial" w:eastAsia="Arial" w:hAnsi="Arial" w:cs="Arial"/>
          <w:sz w:val="24"/>
          <w:szCs w:val="24"/>
        </w:rPr>
        <w:t xml:space="preserve">         </w:t>
      </w:r>
      <w:r w:rsidR="003F2450">
        <w:rPr>
          <w:rFonts w:ascii="Arial" w:eastAsia="Arial" w:hAnsi="Arial" w:cs="Arial"/>
          <w:sz w:val="24"/>
          <w:szCs w:val="24"/>
        </w:rPr>
        <w:t>T</w:t>
      </w:r>
      <w:r w:rsidRPr="00643E85">
        <w:rPr>
          <w:rFonts w:ascii="Arial" w:eastAsia="Arial" w:hAnsi="Arial" w:cs="Arial"/>
          <w:sz w:val="24"/>
          <w:szCs w:val="24"/>
        </w:rPr>
        <w:t>he researchers recommend strengthening the programs</w:t>
      </w:r>
      <w:r w:rsidR="00DA52C0">
        <w:rPr>
          <w:rFonts w:ascii="Arial" w:eastAsia="Arial" w:hAnsi="Arial" w:cs="Arial"/>
          <w:sz w:val="24"/>
          <w:szCs w:val="24"/>
        </w:rPr>
        <w:t xml:space="preserve"> such as the IKSP (Indigenous Knowledge Systems and Practices)</w:t>
      </w:r>
      <w:r w:rsidRPr="00643E85">
        <w:rPr>
          <w:rFonts w:ascii="Arial" w:eastAsia="Arial" w:hAnsi="Arial" w:cs="Arial"/>
          <w:sz w:val="24"/>
          <w:szCs w:val="24"/>
        </w:rPr>
        <w:t xml:space="preserve"> that have already been implemented or are still in the process of implementation to enrich the vibrant and rich culture of the </w:t>
      </w:r>
      <w:proofErr w:type="spellStart"/>
      <w:r w:rsidRPr="00643E85">
        <w:rPr>
          <w:rFonts w:ascii="Arial" w:eastAsia="Arial" w:hAnsi="Arial" w:cs="Arial"/>
          <w:sz w:val="24"/>
          <w:szCs w:val="24"/>
        </w:rPr>
        <w:t>Dibabawon</w:t>
      </w:r>
      <w:proofErr w:type="spellEnd"/>
      <w:r w:rsidRPr="00643E85">
        <w:rPr>
          <w:rFonts w:ascii="Arial" w:eastAsia="Arial" w:hAnsi="Arial" w:cs="Arial"/>
          <w:sz w:val="24"/>
          <w:szCs w:val="24"/>
        </w:rPr>
        <w:t xml:space="preserve"> tribe. Strengthening the programs and municipal ordinances further is essential to protect and conserve </w:t>
      </w:r>
      <w:proofErr w:type="spellStart"/>
      <w:r w:rsidRPr="00643E85">
        <w:rPr>
          <w:rFonts w:ascii="Arial" w:eastAsia="Arial" w:hAnsi="Arial" w:cs="Arial"/>
          <w:sz w:val="24"/>
          <w:szCs w:val="24"/>
        </w:rPr>
        <w:t>Dibabawon’s</w:t>
      </w:r>
      <w:proofErr w:type="spellEnd"/>
      <w:r w:rsidRPr="00643E85">
        <w:rPr>
          <w:rFonts w:ascii="Arial" w:eastAsia="Arial" w:hAnsi="Arial" w:cs="Arial"/>
          <w:sz w:val="24"/>
          <w:szCs w:val="24"/>
        </w:rPr>
        <w:t xml:space="preserve"> practices and customs. We can promote an inclusive environment that values and embraces the significant contributions made by our migrant settler, the </w:t>
      </w:r>
      <w:r w:rsidRPr="00643E85">
        <w:rPr>
          <w:rFonts w:ascii="Arial" w:eastAsia="Arial" w:hAnsi="Arial" w:cs="Arial"/>
          <w:i/>
          <w:iCs/>
          <w:sz w:val="24"/>
          <w:szCs w:val="24"/>
        </w:rPr>
        <w:t xml:space="preserve">Bisaya, </w:t>
      </w:r>
      <w:r w:rsidRPr="00643E85">
        <w:rPr>
          <w:rFonts w:ascii="Arial" w:eastAsia="Arial" w:hAnsi="Arial" w:cs="Arial"/>
          <w:sz w:val="24"/>
          <w:szCs w:val="24"/>
        </w:rPr>
        <w:t>by extending and fortifying these ordinances and programs.</w:t>
      </w:r>
    </w:p>
    <w:p w14:paraId="0914B121" w14:textId="50C78C15" w:rsidR="00CF2DDE" w:rsidRPr="006E7B90" w:rsidRDefault="006E7B90" w:rsidP="006E7B90">
      <w:pPr>
        <w:spacing w:line="480" w:lineRule="auto"/>
        <w:ind w:left="130"/>
        <w:jc w:val="center"/>
        <w:rPr>
          <w:rFonts w:ascii="Arial" w:hAnsi="Arial" w:cs="Arial"/>
          <w:sz w:val="24"/>
          <w:szCs w:val="24"/>
        </w:rPr>
      </w:pPr>
      <w:r>
        <w:rPr>
          <w:rFonts w:ascii="Arial" w:eastAsia="Arial" w:hAnsi="Arial" w:cs="Arial"/>
          <w:b/>
          <w:noProof/>
          <w:sz w:val="24"/>
          <w:szCs w:val="24"/>
          <w:lang w:val="en-PH" w:eastAsia="en-PH"/>
        </w:rPr>
        <w:lastRenderedPageBreak/>
        <mc:AlternateContent>
          <mc:Choice Requires="wps">
            <w:drawing>
              <wp:anchor distT="0" distB="0" distL="114300" distR="114300" simplePos="0" relativeHeight="251676672" behindDoc="0" locked="0" layoutInCell="1" allowOverlap="1" wp14:anchorId="2AC28650" wp14:editId="4846A8C3">
                <wp:simplePos x="0" y="0"/>
                <wp:positionH relativeFrom="column">
                  <wp:posOffset>4890977</wp:posOffset>
                </wp:positionH>
                <wp:positionV relativeFrom="paragraph">
                  <wp:posOffset>-680484</wp:posOffset>
                </wp:positionV>
                <wp:extent cx="988828" cy="425303"/>
                <wp:effectExtent l="0" t="0" r="20955" b="13335"/>
                <wp:wrapNone/>
                <wp:docPr id="521651763" name="Rectangle 14"/>
                <wp:cNvGraphicFramePr/>
                <a:graphic xmlns:a="http://schemas.openxmlformats.org/drawingml/2006/main">
                  <a:graphicData uri="http://schemas.microsoft.com/office/word/2010/wordprocessingShape">
                    <wps:wsp>
                      <wps:cNvSpPr/>
                      <wps:spPr>
                        <a:xfrm>
                          <a:off x="0" y="0"/>
                          <a:ext cx="988828" cy="42530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7C439" id="Rectangle 14" o:spid="_x0000_s1026" style="position:absolute;margin-left:385.1pt;margin-top:-53.6pt;width:77.85pt;height:3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" fillcolor="white [3212]" strokecolor="white [3212]" strokeweight="1pt"/>
            </w:pict>
          </mc:Fallback>
        </mc:AlternateContent>
      </w:r>
      <w:r>
        <w:rPr>
          <w:rFonts w:ascii="Arial" w:eastAsia="Arial" w:hAnsi="Arial" w:cs="Arial"/>
          <w:b/>
          <w:noProof/>
          <w:sz w:val="24"/>
          <w:szCs w:val="24"/>
          <w:lang w:val="en-PH" w:eastAsia="en-PH"/>
        </w:rPr>
        <mc:AlternateContent>
          <mc:Choice Requires="wps">
            <w:drawing>
              <wp:anchor distT="0" distB="0" distL="114300" distR="114300" simplePos="0" relativeHeight="251668480" behindDoc="0" locked="0" layoutInCell="1" allowOverlap="1" wp14:anchorId="05794727" wp14:editId="18AB5E4A">
                <wp:simplePos x="0" y="0"/>
                <wp:positionH relativeFrom="column">
                  <wp:posOffset>5768384</wp:posOffset>
                </wp:positionH>
                <wp:positionV relativeFrom="paragraph">
                  <wp:posOffset>-527619</wp:posOffset>
                </wp:positionV>
                <wp:extent cx="567558" cy="472965"/>
                <wp:effectExtent l="0" t="0" r="4445" b="3810"/>
                <wp:wrapNone/>
                <wp:docPr id="7" name="Text Box 7"/>
                <wp:cNvGraphicFramePr/>
                <a:graphic xmlns:a="http://schemas.openxmlformats.org/drawingml/2006/main">
                  <a:graphicData uri="http://schemas.microsoft.com/office/word/2010/wordprocessingShape">
                    <wps:wsp>
                      <wps:cNvSpPr txBox="1"/>
                      <wps:spPr>
                        <a:xfrm>
                          <a:off x="0" y="0"/>
                          <a:ext cx="567558" cy="472965"/>
                        </a:xfrm>
                        <a:prstGeom prst="rect">
                          <a:avLst/>
                        </a:prstGeom>
                        <a:solidFill>
                          <a:schemeClr val="lt1"/>
                        </a:solidFill>
                        <a:ln w="6350">
                          <a:noFill/>
                        </a:ln>
                      </wps:spPr>
                      <wps:txbx>
                        <w:txbxContent>
                          <w:p w14:paraId="35D0420F" w14:textId="77777777" w:rsidR="0073743D" w:rsidRDefault="00737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05794727" id="Text Box 7" o:spid="_x0000_s1030" type="#_x0000_t202" style="position:absolute;left:0;text-align:left;margin-left:454.2pt;margin-top:-41.55pt;width:44.7pt;height:3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" fillcolor="white [3201]" stroked="f" strokeweight=".5pt">
                <v:textbox>
                  <w:txbxContent>
                    <w:p w14:paraId="35D0420F" w14:textId="77777777" w:rsidR="0073743D" w:rsidRDefault="0073743D"/>
                  </w:txbxContent>
                </v:textbox>
              </v:shape>
            </w:pict>
          </mc:Fallback>
        </mc:AlternateContent>
      </w:r>
      <w:r w:rsidR="00E3453F" w:rsidRPr="00643E85">
        <w:rPr>
          <w:rFonts w:ascii="Arial" w:eastAsia="Arial" w:hAnsi="Arial" w:cs="Arial"/>
          <w:b/>
          <w:sz w:val="24"/>
          <w:szCs w:val="24"/>
        </w:rPr>
        <w:t>REFERENCES</w:t>
      </w:r>
    </w:p>
    <w:p w14:paraId="79DBE3C7" w14:textId="77777777" w:rsidR="00062A8C" w:rsidRDefault="00000000" w:rsidP="0086191E">
      <w:pPr>
        <w:pBdr>
          <w:top w:val="nil"/>
          <w:left w:val="nil"/>
          <w:bottom w:val="nil"/>
          <w:right w:val="nil"/>
          <w:between w:val="nil"/>
        </w:pBdr>
        <w:ind w:left="709" w:hanging="720"/>
        <w:jc w:val="both"/>
        <w:rPr>
          <w:rFonts w:ascii="Arial" w:eastAsia="Arial" w:hAnsi="Arial" w:cs="Arial"/>
          <w:sz w:val="24"/>
          <w:szCs w:val="24"/>
        </w:rPr>
      </w:pPr>
      <w:r w:rsidRPr="00062A8C">
        <w:rPr>
          <w:rFonts w:ascii="Arial" w:eastAsia="Arial" w:hAnsi="Arial" w:cs="Arial"/>
          <w:sz w:val="24"/>
          <w:szCs w:val="24"/>
        </w:rPr>
        <w:t>Aguas, J. J. S. (2006)</w:t>
      </w:r>
      <w:r>
        <w:rPr>
          <w:rFonts w:ascii="Arial" w:eastAsia="Arial" w:hAnsi="Arial" w:cs="Arial"/>
          <w:sz w:val="24"/>
          <w:szCs w:val="24"/>
        </w:rPr>
        <w:t xml:space="preserve">. </w:t>
      </w:r>
      <w:r w:rsidR="0032203F" w:rsidRPr="00062A8C">
        <w:rPr>
          <w:rFonts w:ascii="Arial" w:eastAsia="Arial" w:hAnsi="Arial" w:cs="Arial"/>
          <w:sz w:val="24"/>
          <w:szCs w:val="24"/>
        </w:rPr>
        <w:t xml:space="preserve">Preserving Asian Cultural Identities in The Face of Globalization </w:t>
      </w:r>
      <w:proofErr w:type="spellStart"/>
      <w:r w:rsidRPr="00062A8C">
        <w:rPr>
          <w:rFonts w:ascii="Arial" w:eastAsia="Arial" w:hAnsi="Arial" w:cs="Arial"/>
          <w:sz w:val="24"/>
          <w:szCs w:val="24"/>
        </w:rPr>
        <w:t>Prajñâ</w:t>
      </w:r>
      <w:proofErr w:type="spellEnd"/>
      <w:r w:rsidRPr="00062A8C">
        <w:rPr>
          <w:rFonts w:ascii="Arial" w:eastAsia="Arial" w:hAnsi="Arial" w:cs="Arial"/>
          <w:sz w:val="24"/>
          <w:szCs w:val="24"/>
        </w:rPr>
        <w:t xml:space="preserve"> </w:t>
      </w:r>
      <w:proofErr w:type="spellStart"/>
      <w:r w:rsidRPr="00062A8C">
        <w:rPr>
          <w:rFonts w:ascii="Arial" w:eastAsia="Arial" w:hAnsi="Arial" w:cs="Arial"/>
          <w:sz w:val="24"/>
          <w:szCs w:val="24"/>
        </w:rPr>
        <w:t>vihâra</w:t>
      </w:r>
      <w:proofErr w:type="spellEnd"/>
      <w:r w:rsidRPr="00062A8C">
        <w:rPr>
          <w:rFonts w:ascii="Arial" w:eastAsia="Arial" w:hAnsi="Arial" w:cs="Arial"/>
          <w:sz w:val="24"/>
          <w:szCs w:val="24"/>
        </w:rPr>
        <w:t xml:space="preserve">. </w:t>
      </w:r>
      <w:proofErr w:type="spellStart"/>
      <w:r w:rsidRPr="00062A8C">
        <w:rPr>
          <w:rFonts w:ascii="Arial" w:eastAsia="Arial" w:hAnsi="Arial" w:cs="Arial"/>
          <w:sz w:val="24"/>
          <w:szCs w:val="24"/>
        </w:rPr>
        <w:t>Ust</w:t>
      </w:r>
      <w:proofErr w:type="spellEnd"/>
      <w:r w:rsidRPr="00062A8C">
        <w:rPr>
          <w:rFonts w:ascii="Arial" w:eastAsia="Arial" w:hAnsi="Arial" w:cs="Arial"/>
          <w:sz w:val="24"/>
          <w:szCs w:val="24"/>
        </w:rPr>
        <w:t xml:space="preserve">-ph. </w:t>
      </w:r>
      <w:hyperlink r:id="rId9" w:history="1">
        <w:r w:rsidR="0086191E" w:rsidRPr="00570087">
          <w:rPr>
            <w:rStyle w:val="Hyperlink"/>
            <w:rFonts w:ascii="Arial" w:eastAsia="Arial" w:hAnsi="Arial" w:cs="Arial"/>
            <w:color w:val="auto"/>
            <w:sz w:val="24"/>
            <w:szCs w:val="24"/>
            <w:u w:val="none"/>
          </w:rPr>
          <w:t>https://www.academia.edu/44212842/Aguas_preserving_asian_cultural_identities_in_the_face_of_globalization_Praj%C3%B1%C3%A2_Vih%C3%A2ra</w:t>
        </w:r>
      </w:hyperlink>
    </w:p>
    <w:p w14:paraId="03BE35C1" w14:textId="77777777" w:rsidR="0086191E" w:rsidRDefault="0086191E" w:rsidP="0086191E">
      <w:pPr>
        <w:pBdr>
          <w:top w:val="nil"/>
          <w:left w:val="nil"/>
          <w:bottom w:val="nil"/>
          <w:right w:val="nil"/>
          <w:between w:val="nil"/>
        </w:pBdr>
        <w:ind w:left="709" w:hanging="720"/>
        <w:jc w:val="both"/>
        <w:rPr>
          <w:rFonts w:ascii="Arial" w:eastAsia="Arial" w:hAnsi="Arial" w:cs="Arial"/>
          <w:sz w:val="24"/>
          <w:szCs w:val="24"/>
        </w:rPr>
      </w:pPr>
    </w:p>
    <w:p w14:paraId="3320F0ED" w14:textId="77777777" w:rsidR="00BA013B"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Fonts w:ascii="Arial" w:eastAsia="Arial" w:hAnsi="Arial" w:cs="Arial"/>
          <w:sz w:val="24"/>
          <w:szCs w:val="24"/>
        </w:rPr>
        <w:t>Alberto F.M, &amp; Favila F, M, F (2012). The Cultural Identity of Filipino-Foreign Youth as Manifest by their Communication Practice.</w:t>
      </w:r>
      <w:r w:rsidR="006F2508" w:rsidRPr="00643E85">
        <w:rPr>
          <w:rFonts w:ascii="Arial" w:eastAsia="Arial" w:hAnsi="Arial" w:cs="Arial"/>
          <w:sz w:val="24"/>
          <w:szCs w:val="24"/>
        </w:rPr>
        <w:t xml:space="preserve">  </w:t>
      </w:r>
      <w:hyperlink r:id="rId10" w:history="1">
        <w:r w:rsidR="004E05F5" w:rsidRPr="00643E85">
          <w:rPr>
            <w:rStyle w:val="Hyperlink"/>
            <w:rFonts w:ascii="Arial" w:eastAsia="Arial" w:hAnsi="Arial" w:cs="Arial"/>
            <w:color w:val="auto"/>
            <w:sz w:val="24"/>
            <w:szCs w:val="24"/>
            <w:u w:val="none"/>
          </w:rPr>
          <w:t>https://www.coursehero.com/file/46920584/Alberto-Francisca-C-Favila-Mecel-A-04-12-Purong-Pinoy-The-Cultural-Identity-of-Filipino-Foreign-/</w:t>
        </w:r>
      </w:hyperlink>
      <w:bookmarkStart w:id="3" w:name="_Hlk151731641"/>
    </w:p>
    <w:p w14:paraId="11C77656" w14:textId="77777777" w:rsidR="0086191E" w:rsidRDefault="0086191E"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p>
    <w:p w14:paraId="2C138A99" w14:textId="77777777" w:rsidR="00837B43"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Fonts w:ascii="Arial" w:eastAsia="Arial" w:hAnsi="Arial" w:cs="Arial"/>
          <w:sz w:val="24"/>
          <w:szCs w:val="24"/>
        </w:rPr>
        <w:t>Alhazmi, A. A., &amp; Kaufmann, A. (2022). Phenomenological Qualitative</w:t>
      </w:r>
      <w:r w:rsidR="00561B5A">
        <w:rPr>
          <w:rFonts w:ascii="Arial" w:eastAsia="Arial" w:hAnsi="Arial" w:cs="Arial"/>
          <w:sz w:val="24"/>
          <w:szCs w:val="24"/>
        </w:rPr>
        <w:t xml:space="preserve"> </w:t>
      </w:r>
      <w:r w:rsidRPr="00643E85">
        <w:rPr>
          <w:rFonts w:ascii="Arial" w:eastAsia="Arial" w:hAnsi="Arial" w:cs="Arial"/>
          <w:sz w:val="24"/>
          <w:szCs w:val="24"/>
        </w:rPr>
        <w:t xml:space="preserve">Methods Applied to the Analysis of Cross-Cultural Experience in Novel Educational Social Contexts. </w:t>
      </w:r>
      <w:r w:rsidRPr="00643E85">
        <w:rPr>
          <w:rFonts w:ascii="Arial" w:eastAsia="Arial" w:hAnsi="Arial" w:cs="Arial"/>
          <w:i/>
          <w:iCs/>
          <w:sz w:val="24"/>
          <w:szCs w:val="24"/>
        </w:rPr>
        <w:t>Frontiers in Psychology, 13</w:t>
      </w:r>
      <w:r w:rsidRPr="00643E85">
        <w:rPr>
          <w:rFonts w:ascii="Arial" w:eastAsia="Arial" w:hAnsi="Arial" w:cs="Arial"/>
          <w:sz w:val="24"/>
          <w:szCs w:val="24"/>
        </w:rPr>
        <w:t xml:space="preserve">,785134. </w:t>
      </w:r>
      <w:hyperlink r:id="rId11" w:history="1">
        <w:r w:rsidR="004E05F5" w:rsidRPr="00643E85">
          <w:rPr>
            <w:rStyle w:val="Hyperlink"/>
            <w:rFonts w:ascii="Arial" w:eastAsia="Arial" w:hAnsi="Arial" w:cs="Arial"/>
            <w:color w:val="auto"/>
            <w:sz w:val="24"/>
            <w:szCs w:val="24"/>
            <w:u w:val="none"/>
          </w:rPr>
          <w:t>https://doi.org/10.3389/fpsyg.2022.785134</w:t>
        </w:r>
      </w:hyperlink>
    </w:p>
    <w:p w14:paraId="04B8E2C2" w14:textId="77777777" w:rsidR="0086191E" w:rsidRDefault="0086191E"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p>
    <w:p w14:paraId="43DFD16B" w14:textId="77777777" w:rsidR="00561B5A" w:rsidRDefault="00000000" w:rsidP="0086191E">
      <w:pPr>
        <w:pBdr>
          <w:top w:val="nil"/>
          <w:left w:val="nil"/>
          <w:bottom w:val="nil"/>
          <w:right w:val="nil"/>
          <w:between w:val="nil"/>
        </w:pBdr>
        <w:tabs>
          <w:tab w:val="left" w:pos="426"/>
          <w:tab w:val="left" w:pos="3544"/>
        </w:tabs>
        <w:ind w:left="709" w:hanging="720"/>
        <w:jc w:val="both"/>
        <w:rPr>
          <w:rFonts w:ascii="Arial" w:eastAsia="Arial" w:hAnsi="Arial" w:cs="Arial"/>
          <w:sz w:val="24"/>
          <w:szCs w:val="24"/>
        </w:rPr>
      </w:pPr>
      <w:r w:rsidRPr="00643E85">
        <w:rPr>
          <w:rFonts w:ascii="Arial" w:eastAsia="Arial" w:hAnsi="Arial" w:cs="Arial"/>
          <w:sz w:val="24"/>
          <w:szCs w:val="24"/>
        </w:rPr>
        <w:t xml:space="preserve">Ayang, P, </w:t>
      </w:r>
      <w:proofErr w:type="spellStart"/>
      <w:r w:rsidRPr="00643E85">
        <w:rPr>
          <w:rFonts w:ascii="Arial" w:eastAsia="Arial" w:hAnsi="Arial" w:cs="Arial"/>
          <w:sz w:val="24"/>
          <w:szCs w:val="24"/>
        </w:rPr>
        <w:t>Badao</w:t>
      </w:r>
      <w:proofErr w:type="spellEnd"/>
      <w:r w:rsidRPr="00643E85">
        <w:rPr>
          <w:rFonts w:ascii="Arial" w:eastAsia="Arial" w:hAnsi="Arial" w:cs="Arial"/>
          <w:sz w:val="24"/>
          <w:szCs w:val="24"/>
        </w:rPr>
        <w:t xml:space="preserve"> R, </w:t>
      </w:r>
      <w:proofErr w:type="spellStart"/>
      <w:r w:rsidRPr="00643E85">
        <w:rPr>
          <w:rFonts w:ascii="Arial" w:eastAsia="Arial" w:hAnsi="Arial" w:cs="Arial"/>
          <w:sz w:val="24"/>
          <w:szCs w:val="24"/>
        </w:rPr>
        <w:t>Cotao</w:t>
      </w:r>
      <w:proofErr w:type="spellEnd"/>
      <w:r w:rsidRPr="00643E85">
        <w:rPr>
          <w:rFonts w:ascii="Arial" w:eastAsia="Arial" w:hAnsi="Arial" w:cs="Arial"/>
          <w:sz w:val="24"/>
          <w:szCs w:val="24"/>
        </w:rPr>
        <w:t xml:space="preserve"> L, &amp; </w:t>
      </w:r>
      <w:proofErr w:type="spellStart"/>
      <w:r w:rsidRPr="00643E85">
        <w:rPr>
          <w:rFonts w:ascii="Arial" w:eastAsia="Arial" w:hAnsi="Arial" w:cs="Arial"/>
          <w:sz w:val="24"/>
          <w:szCs w:val="24"/>
        </w:rPr>
        <w:t>Ocmay</w:t>
      </w:r>
      <w:proofErr w:type="spellEnd"/>
      <w:r w:rsidRPr="00643E85">
        <w:rPr>
          <w:rFonts w:ascii="Arial" w:eastAsia="Arial" w:hAnsi="Arial" w:cs="Arial"/>
          <w:sz w:val="24"/>
          <w:szCs w:val="24"/>
        </w:rPr>
        <w:t xml:space="preserve"> B (2016). Ancestral Domain Sustainable Development and Protection Plan or ADSDPP</w:t>
      </w:r>
      <w:bookmarkEnd w:id="3"/>
    </w:p>
    <w:p w14:paraId="7C71BE66" w14:textId="77777777" w:rsidR="0086191E" w:rsidRDefault="0086191E" w:rsidP="0086191E">
      <w:pPr>
        <w:pBdr>
          <w:top w:val="nil"/>
          <w:left w:val="nil"/>
          <w:bottom w:val="nil"/>
          <w:right w:val="nil"/>
          <w:between w:val="nil"/>
        </w:pBdr>
        <w:tabs>
          <w:tab w:val="left" w:pos="426"/>
          <w:tab w:val="left" w:pos="3544"/>
        </w:tabs>
        <w:ind w:left="709" w:hanging="720"/>
        <w:jc w:val="both"/>
        <w:rPr>
          <w:rFonts w:ascii="Arial" w:eastAsia="Arial" w:hAnsi="Arial" w:cs="Arial"/>
          <w:sz w:val="24"/>
          <w:szCs w:val="24"/>
        </w:rPr>
      </w:pPr>
    </w:p>
    <w:p w14:paraId="32A248AA"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proofErr w:type="spellStart"/>
      <w:r w:rsidRPr="00643E85">
        <w:rPr>
          <w:rFonts w:ascii="Arial" w:eastAsia="Arial" w:hAnsi="Arial" w:cs="Arial"/>
          <w:sz w:val="24"/>
          <w:szCs w:val="24"/>
        </w:rPr>
        <w:t>Bührs</w:t>
      </w:r>
      <w:proofErr w:type="spellEnd"/>
      <w:r w:rsidRPr="00643E85">
        <w:rPr>
          <w:rFonts w:ascii="Arial" w:eastAsia="Arial" w:hAnsi="Arial" w:cs="Arial"/>
          <w:sz w:val="24"/>
          <w:szCs w:val="24"/>
        </w:rPr>
        <w:t>, T. (2023). The thorny matter of culture.</w:t>
      </w:r>
      <w:r w:rsidRPr="00643E85">
        <w:rPr>
          <w:rFonts w:ascii="Arial" w:eastAsia="Arial" w:hAnsi="Arial" w:cs="Arial"/>
          <w:i/>
          <w:iCs/>
          <w:sz w:val="24"/>
          <w:szCs w:val="24"/>
        </w:rPr>
        <w:t xml:space="preserve"> ResearchGate</w:t>
      </w:r>
      <w:r w:rsidRPr="009D3B39">
        <w:rPr>
          <w:rFonts w:ascii="Arial" w:eastAsia="Arial" w:hAnsi="Arial" w:cs="Arial"/>
          <w:i/>
          <w:iCs/>
          <w:sz w:val="24"/>
          <w:szCs w:val="24"/>
        </w:rPr>
        <w:t>.</w:t>
      </w:r>
      <w:hyperlink r:id="rId12" w:history="1">
        <w:r w:rsidR="009D3B39" w:rsidRPr="009D3B39">
          <w:rPr>
            <w:rStyle w:val="Hyperlink"/>
            <w:rFonts w:ascii="Arial" w:eastAsia="Arial" w:hAnsi="Arial" w:cs="Arial"/>
            <w:color w:val="auto"/>
            <w:sz w:val="24"/>
            <w:szCs w:val="24"/>
            <w:u w:val="none"/>
          </w:rPr>
          <w:t>https://www.researchgate.net/publication/375524779_The_thorny_matter_of_culture</w:t>
        </w:r>
      </w:hyperlink>
    </w:p>
    <w:p w14:paraId="16CA741B" w14:textId="77777777" w:rsidR="0086191E" w:rsidRDefault="0086191E" w:rsidP="0086191E">
      <w:pPr>
        <w:pBdr>
          <w:top w:val="nil"/>
          <w:left w:val="nil"/>
          <w:bottom w:val="nil"/>
          <w:right w:val="nil"/>
          <w:between w:val="nil"/>
        </w:pBdr>
        <w:ind w:left="709" w:hanging="720"/>
        <w:jc w:val="both"/>
        <w:rPr>
          <w:rFonts w:ascii="Arial" w:eastAsia="Arial" w:hAnsi="Arial" w:cs="Arial"/>
          <w:sz w:val="24"/>
          <w:szCs w:val="24"/>
        </w:rPr>
      </w:pPr>
    </w:p>
    <w:p w14:paraId="6FD4FB2F" w14:textId="77777777" w:rsidR="0032203F" w:rsidRDefault="00000000" w:rsidP="0086191E">
      <w:pPr>
        <w:pBdr>
          <w:top w:val="nil"/>
          <w:left w:val="nil"/>
          <w:bottom w:val="nil"/>
          <w:right w:val="nil"/>
          <w:between w:val="nil"/>
        </w:pBdr>
        <w:ind w:left="709" w:hanging="720"/>
        <w:jc w:val="both"/>
        <w:rPr>
          <w:rFonts w:ascii="Arial" w:eastAsia="Arial" w:hAnsi="Arial" w:cs="Arial"/>
          <w:sz w:val="24"/>
          <w:szCs w:val="24"/>
        </w:rPr>
      </w:pPr>
      <w:r w:rsidRPr="00643E85">
        <w:rPr>
          <w:rFonts w:ascii="Arial" w:eastAsia="Arial" w:hAnsi="Arial" w:cs="Arial"/>
          <w:sz w:val="24"/>
          <w:szCs w:val="24"/>
        </w:rPr>
        <w:t>Chandler, M. J., &amp; Lalonde, C. (1998). Cultural continuity as a hedge against suicide in Canada’s First Nations. Transcultural Psychiatry, 35(2), 191-219.</w:t>
      </w:r>
    </w:p>
    <w:p w14:paraId="58B52FEF" w14:textId="77777777" w:rsidR="0086191E" w:rsidRDefault="0086191E" w:rsidP="0086191E">
      <w:pPr>
        <w:pBdr>
          <w:top w:val="nil"/>
          <w:left w:val="nil"/>
          <w:bottom w:val="nil"/>
          <w:right w:val="nil"/>
          <w:between w:val="nil"/>
        </w:pBdr>
        <w:ind w:left="709" w:hanging="720"/>
        <w:jc w:val="both"/>
        <w:rPr>
          <w:rFonts w:ascii="Arial" w:eastAsia="Arial" w:hAnsi="Arial" w:cs="Arial"/>
          <w:sz w:val="24"/>
          <w:szCs w:val="24"/>
        </w:rPr>
      </w:pPr>
    </w:p>
    <w:p w14:paraId="39FCD963" w14:textId="77777777" w:rsidR="00971E1E" w:rsidRPr="00570087" w:rsidRDefault="00000000" w:rsidP="0086191E">
      <w:pPr>
        <w:pBdr>
          <w:top w:val="nil"/>
          <w:left w:val="nil"/>
          <w:bottom w:val="nil"/>
          <w:right w:val="nil"/>
          <w:between w:val="nil"/>
        </w:pBdr>
        <w:ind w:left="709" w:hanging="720"/>
        <w:jc w:val="both"/>
        <w:rPr>
          <w:rFonts w:ascii="Arial" w:eastAsia="Arial" w:hAnsi="Arial" w:cs="Arial"/>
          <w:sz w:val="24"/>
          <w:szCs w:val="24"/>
        </w:rPr>
      </w:pPr>
      <w:r w:rsidRPr="00E82F7A">
        <w:rPr>
          <w:rFonts w:ascii="Arial" w:eastAsia="Arial" w:hAnsi="Arial" w:cs="Arial"/>
          <w:sz w:val="24"/>
          <w:szCs w:val="24"/>
        </w:rPr>
        <w:t xml:space="preserve">Crossman, A. (2020). </w:t>
      </w:r>
      <w:r w:rsidRPr="00E82F7A">
        <w:rPr>
          <w:rFonts w:ascii="Arial" w:eastAsia="Arial" w:hAnsi="Arial" w:cs="Arial"/>
          <w:i/>
          <w:iCs/>
          <w:sz w:val="24"/>
          <w:szCs w:val="24"/>
        </w:rPr>
        <w:t>Understanding purposive sampling</w:t>
      </w:r>
      <w:r w:rsidRPr="00E82F7A">
        <w:rPr>
          <w:rFonts w:ascii="Arial" w:eastAsia="Arial" w:hAnsi="Arial" w:cs="Arial"/>
          <w:sz w:val="24"/>
          <w:szCs w:val="24"/>
        </w:rPr>
        <w:t xml:space="preserve">. ThoughtCo. </w:t>
      </w:r>
      <w:hyperlink r:id="rId13" w:anchor=":~:text=By%20Ashley%20Crossman,%2C%20selective%2C%20or%20subjective%20sampling" w:history="1">
        <w:r w:rsidR="00570087" w:rsidRPr="007030B1">
          <w:rPr>
            <w:rStyle w:val="Hyperlink"/>
            <w:rFonts w:ascii="Arial" w:eastAsia="Arial" w:hAnsi="Arial" w:cs="Arial"/>
            <w:color w:val="000000" w:themeColor="text1"/>
            <w:sz w:val="24"/>
            <w:szCs w:val="24"/>
            <w:u w:val="none"/>
          </w:rPr>
          <w:t>https://www.thoughtco.com/purposive-sampling-3026727#:~:text=By%20Ashley%20Crossman,%2C%20selective%2C%20or%20subjective%20sampling</w:t>
        </w:r>
      </w:hyperlink>
    </w:p>
    <w:p w14:paraId="342C8495" w14:textId="77777777" w:rsidR="0086191E" w:rsidRDefault="0086191E" w:rsidP="0086191E">
      <w:pPr>
        <w:pBdr>
          <w:top w:val="nil"/>
          <w:left w:val="nil"/>
          <w:bottom w:val="nil"/>
          <w:right w:val="nil"/>
          <w:between w:val="nil"/>
        </w:pBdr>
        <w:ind w:left="709" w:hanging="720"/>
        <w:jc w:val="both"/>
        <w:rPr>
          <w:rFonts w:ascii="Arial" w:eastAsia="Arial" w:hAnsi="Arial" w:cs="Arial"/>
          <w:sz w:val="24"/>
          <w:szCs w:val="24"/>
        </w:rPr>
      </w:pPr>
    </w:p>
    <w:p w14:paraId="2AE704E6"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Fonts w:ascii="Arial" w:eastAsia="Arial" w:hAnsi="Arial" w:cs="Arial"/>
          <w:sz w:val="24"/>
          <w:szCs w:val="24"/>
        </w:rPr>
        <w:t xml:space="preserve">D. Beck &amp; Y. Lam. (2008). Language loss and linguistic suicide: A case study from the Sierra Norte de Puebla, Mexico. Toronto Working Papers in Linguistics. </w:t>
      </w:r>
      <w:hyperlink r:id="rId14" w:history="1">
        <w:r w:rsidR="009D3B39" w:rsidRPr="009D3B39">
          <w:rPr>
            <w:rStyle w:val="Hyperlink"/>
            <w:rFonts w:ascii="Arial" w:eastAsia="Arial" w:hAnsi="Arial" w:cs="Arial"/>
            <w:color w:val="auto"/>
            <w:sz w:val="24"/>
            <w:szCs w:val="24"/>
            <w:u w:val="none"/>
          </w:rPr>
          <w:t>https://twpl.library.utoronto.ca/index.php/twpl/article/view/6159</w:t>
        </w:r>
      </w:hyperlink>
    </w:p>
    <w:p w14:paraId="7BB3AAF1" w14:textId="77777777" w:rsidR="0086191E" w:rsidRDefault="0086191E" w:rsidP="0086191E">
      <w:pPr>
        <w:pBdr>
          <w:top w:val="nil"/>
          <w:left w:val="nil"/>
          <w:bottom w:val="nil"/>
          <w:right w:val="nil"/>
          <w:between w:val="nil"/>
        </w:pBdr>
        <w:ind w:left="709" w:hanging="720"/>
        <w:jc w:val="both"/>
        <w:rPr>
          <w:rFonts w:ascii="Arial" w:eastAsia="Arial" w:hAnsi="Arial" w:cs="Arial"/>
          <w:sz w:val="24"/>
          <w:szCs w:val="24"/>
        </w:rPr>
      </w:pPr>
    </w:p>
    <w:p w14:paraId="36B1D304"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000000" w:themeColor="text1"/>
          <w:sz w:val="24"/>
          <w:szCs w:val="24"/>
          <w:u w:val="none"/>
        </w:rPr>
      </w:pPr>
      <w:r w:rsidRPr="00643E85">
        <w:rPr>
          <w:rFonts w:ascii="Arial" w:eastAsia="Arial" w:hAnsi="Arial" w:cs="Arial"/>
          <w:i/>
          <w:iCs/>
          <w:sz w:val="24"/>
          <w:szCs w:val="24"/>
        </w:rPr>
        <w:t>Discover:</w:t>
      </w:r>
      <w:r w:rsidRPr="00643E85">
        <w:rPr>
          <w:rFonts w:ascii="Arial" w:eastAsia="Arial" w:hAnsi="Arial" w:cs="Arial"/>
          <w:sz w:val="24"/>
          <w:szCs w:val="24"/>
        </w:rPr>
        <w:t xml:space="preserve"> </w:t>
      </w:r>
      <w:proofErr w:type="spellStart"/>
      <w:r w:rsidRPr="00643E85">
        <w:rPr>
          <w:rFonts w:ascii="Arial" w:eastAsia="Arial" w:hAnsi="Arial" w:cs="Arial"/>
          <w:i/>
          <w:iCs/>
          <w:sz w:val="24"/>
          <w:szCs w:val="24"/>
        </w:rPr>
        <w:t>Dibabawon</w:t>
      </w:r>
      <w:proofErr w:type="spellEnd"/>
      <w:r w:rsidRPr="00643E85">
        <w:rPr>
          <w:rFonts w:ascii="Arial" w:eastAsia="Arial" w:hAnsi="Arial" w:cs="Arial"/>
          <w:i/>
          <w:iCs/>
          <w:sz w:val="24"/>
          <w:szCs w:val="24"/>
        </w:rPr>
        <w:t xml:space="preserve">, </w:t>
      </w:r>
      <w:proofErr w:type="spellStart"/>
      <w:r w:rsidRPr="00643E85">
        <w:rPr>
          <w:rFonts w:ascii="Arial" w:eastAsia="Arial" w:hAnsi="Arial" w:cs="Arial"/>
          <w:i/>
          <w:iCs/>
          <w:sz w:val="24"/>
          <w:szCs w:val="24"/>
        </w:rPr>
        <w:t>Higaonon</w:t>
      </w:r>
      <w:proofErr w:type="spellEnd"/>
      <w:r w:rsidRPr="00643E85">
        <w:rPr>
          <w:rFonts w:ascii="Arial" w:eastAsia="Arial" w:hAnsi="Arial" w:cs="Arial"/>
          <w:sz w:val="24"/>
          <w:szCs w:val="24"/>
        </w:rPr>
        <w:t xml:space="preserve"> (2018, January 22). The Initiative PH. </w:t>
      </w:r>
      <w:hyperlink r:id="rId15" w:history="1">
        <w:r w:rsidR="00633B64" w:rsidRPr="00633B64">
          <w:rPr>
            <w:rStyle w:val="Hyperlink"/>
            <w:rFonts w:ascii="Arial" w:eastAsia="Arial" w:hAnsi="Arial" w:cs="Arial"/>
            <w:color w:val="000000" w:themeColor="text1"/>
            <w:sz w:val="24"/>
            <w:szCs w:val="24"/>
            <w:u w:val="none"/>
          </w:rPr>
          <w:t>https://theinitiativephblog.wordpress.com/2018/01/15/discoverdibabawonhigaonon/?fbclid=lwAR37camz3VtQc6Xe7F6YC8jCDJc1fph6nQeOnjQX1OtGn2tkAPgKK9Msw</w:t>
        </w:r>
      </w:hyperlink>
    </w:p>
    <w:p w14:paraId="5EF916D8" w14:textId="77777777" w:rsidR="0086191E" w:rsidRDefault="0086191E" w:rsidP="0086191E">
      <w:pPr>
        <w:pBdr>
          <w:top w:val="nil"/>
          <w:left w:val="nil"/>
          <w:bottom w:val="nil"/>
          <w:right w:val="nil"/>
          <w:between w:val="nil"/>
        </w:pBdr>
        <w:ind w:left="709" w:hanging="720"/>
        <w:jc w:val="both"/>
        <w:rPr>
          <w:rFonts w:ascii="Arial" w:eastAsia="Arial" w:hAnsi="Arial" w:cs="Arial"/>
          <w:sz w:val="24"/>
          <w:szCs w:val="24"/>
        </w:rPr>
      </w:pPr>
    </w:p>
    <w:p w14:paraId="14EE46DF" w14:textId="77777777" w:rsidR="003A167C" w:rsidRDefault="00000000" w:rsidP="0086191E">
      <w:pPr>
        <w:pBdr>
          <w:top w:val="nil"/>
          <w:left w:val="nil"/>
          <w:bottom w:val="nil"/>
          <w:right w:val="nil"/>
          <w:between w:val="nil"/>
        </w:pBdr>
        <w:ind w:left="709" w:hanging="720"/>
        <w:jc w:val="both"/>
        <w:rPr>
          <w:rFonts w:ascii="Arial" w:eastAsia="Arial" w:hAnsi="Arial" w:cs="Arial"/>
          <w:sz w:val="24"/>
          <w:szCs w:val="24"/>
        </w:rPr>
      </w:pPr>
      <w:r w:rsidRPr="00643E85">
        <w:rPr>
          <w:rFonts w:ascii="Arial" w:eastAsia="Arial" w:hAnsi="Arial" w:cs="Arial"/>
          <w:sz w:val="24"/>
          <w:szCs w:val="24"/>
        </w:rPr>
        <w:t xml:space="preserve">Galeon, K. A. (2020). A documentary film for Ilocano cultural preservation. </w:t>
      </w:r>
      <w:r w:rsidRPr="00643E85">
        <w:rPr>
          <w:rFonts w:ascii="Arial" w:eastAsia="Arial" w:hAnsi="Arial" w:cs="Arial"/>
          <w:i/>
          <w:iCs/>
          <w:sz w:val="24"/>
          <w:szCs w:val="24"/>
        </w:rPr>
        <w:t>ResearchGate.</w:t>
      </w:r>
      <w:r w:rsidRPr="00643E85">
        <w:rPr>
          <w:rFonts w:ascii="Arial" w:eastAsia="Arial" w:hAnsi="Arial" w:cs="Arial"/>
          <w:sz w:val="24"/>
          <w:szCs w:val="24"/>
        </w:rPr>
        <w:t>https://www.researchgate.net/publication/351624563_A_documentary_film_for_Ilocano_cultural_preservation</w:t>
      </w:r>
    </w:p>
    <w:p w14:paraId="142189CB" w14:textId="77777777" w:rsidR="003A167C" w:rsidRDefault="003A167C" w:rsidP="0086191E">
      <w:pPr>
        <w:pBdr>
          <w:top w:val="nil"/>
          <w:left w:val="nil"/>
          <w:bottom w:val="nil"/>
          <w:right w:val="nil"/>
          <w:between w:val="nil"/>
        </w:pBdr>
        <w:ind w:left="709" w:hanging="720"/>
        <w:jc w:val="both"/>
        <w:rPr>
          <w:rFonts w:ascii="Arial" w:eastAsia="Arial" w:hAnsi="Arial" w:cs="Arial"/>
          <w:sz w:val="24"/>
          <w:szCs w:val="24"/>
        </w:rPr>
      </w:pPr>
    </w:p>
    <w:p w14:paraId="65AFEDBC" w14:textId="77777777" w:rsidR="003A167C" w:rsidRDefault="00000000" w:rsidP="0086191E">
      <w:pPr>
        <w:pBdr>
          <w:top w:val="nil"/>
          <w:left w:val="nil"/>
          <w:bottom w:val="nil"/>
          <w:right w:val="nil"/>
          <w:between w:val="nil"/>
        </w:pBdr>
        <w:ind w:left="709" w:hanging="720"/>
        <w:jc w:val="both"/>
        <w:rPr>
          <w:rFonts w:ascii="Arial" w:eastAsia="Arial" w:hAnsi="Arial" w:cs="Arial"/>
          <w:sz w:val="24"/>
          <w:szCs w:val="24"/>
        </w:rPr>
      </w:pPr>
      <w:r w:rsidRPr="003A167C">
        <w:rPr>
          <w:rFonts w:ascii="Arial" w:eastAsia="Arial" w:hAnsi="Arial" w:cs="Arial"/>
          <w:sz w:val="24"/>
          <w:szCs w:val="24"/>
        </w:rPr>
        <w:t xml:space="preserve">Hughes, D., Rodriguez, J., Smith, E. P., Johnson, D. J., Stevenson, H. C., &amp; Spicer, P. (2006). Parents' ethnic-racial socialization practices: A review </w:t>
      </w:r>
      <w:r w:rsidRPr="003A167C">
        <w:rPr>
          <w:rFonts w:ascii="Arial" w:eastAsia="Arial" w:hAnsi="Arial" w:cs="Arial"/>
          <w:sz w:val="24"/>
          <w:szCs w:val="24"/>
        </w:rPr>
        <w:lastRenderedPageBreak/>
        <w:t>of research and directions for future study. Developmental Psychology, 42(5), 747–770. </w:t>
      </w:r>
      <w:hyperlink r:id="rId16" w:tgtFrame="_blank" w:history="1">
        <w:r w:rsidRPr="003A167C">
          <w:rPr>
            <w:rStyle w:val="Hyperlink"/>
            <w:rFonts w:ascii="Arial" w:eastAsia="Arial" w:hAnsi="Arial" w:cs="Arial"/>
            <w:color w:val="auto"/>
            <w:sz w:val="24"/>
            <w:szCs w:val="24"/>
            <w:u w:val="none"/>
          </w:rPr>
          <w:t>https://doi.org/10.1037/0012-1649.42.5.747</w:t>
        </w:r>
      </w:hyperlink>
    </w:p>
    <w:p w14:paraId="29403FF5" w14:textId="77777777" w:rsidR="0086191E" w:rsidRDefault="0086191E" w:rsidP="0086191E">
      <w:pPr>
        <w:pBdr>
          <w:top w:val="nil"/>
          <w:left w:val="nil"/>
          <w:bottom w:val="nil"/>
          <w:right w:val="nil"/>
          <w:between w:val="nil"/>
        </w:pBdr>
        <w:ind w:left="709" w:hanging="720"/>
        <w:jc w:val="both"/>
        <w:rPr>
          <w:rFonts w:ascii="Arial" w:eastAsia="Arial" w:hAnsi="Arial" w:cs="Arial"/>
          <w:sz w:val="24"/>
          <w:szCs w:val="24"/>
        </w:rPr>
      </w:pPr>
    </w:p>
    <w:p w14:paraId="20E25ABF"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proofErr w:type="spellStart"/>
      <w:r>
        <w:rPr>
          <w:rFonts w:ascii="Arial" w:eastAsia="Arial" w:hAnsi="Arial" w:cs="Arial"/>
          <w:sz w:val="24"/>
          <w:szCs w:val="24"/>
        </w:rPr>
        <w:t>I</w:t>
      </w:r>
      <w:r w:rsidR="00216A58">
        <w:rPr>
          <w:rFonts w:ascii="Arial" w:eastAsia="Arial" w:hAnsi="Arial" w:cs="Arial"/>
          <w:sz w:val="24"/>
          <w:szCs w:val="24"/>
        </w:rPr>
        <w:t>r</w:t>
      </w:r>
      <w:r w:rsidR="005B1C10" w:rsidRPr="00643E85">
        <w:rPr>
          <w:rFonts w:ascii="Arial" w:eastAsia="Arial" w:hAnsi="Arial" w:cs="Arial"/>
          <w:sz w:val="24"/>
          <w:szCs w:val="24"/>
        </w:rPr>
        <w:t>wandi</w:t>
      </w:r>
      <w:proofErr w:type="spellEnd"/>
      <w:r w:rsidR="005B1C10" w:rsidRPr="00643E85">
        <w:rPr>
          <w:rFonts w:ascii="Arial" w:eastAsia="Arial" w:hAnsi="Arial" w:cs="Arial"/>
          <w:sz w:val="24"/>
          <w:szCs w:val="24"/>
        </w:rPr>
        <w:t xml:space="preserve">, A., &amp; Taufik, R. (2023). Cultural identity in the shackles of </w:t>
      </w:r>
      <w:r w:rsidR="00647BC4" w:rsidRPr="00643E85">
        <w:rPr>
          <w:rFonts w:ascii="Arial" w:eastAsia="Arial" w:hAnsi="Arial" w:cs="Arial"/>
          <w:sz w:val="24"/>
          <w:szCs w:val="24"/>
        </w:rPr>
        <w:t xml:space="preserve">modernization: The case of Mentawai Indigenous Peoples. </w:t>
      </w:r>
      <w:proofErr w:type="spellStart"/>
      <w:r w:rsidR="00647BC4" w:rsidRPr="00643E85">
        <w:rPr>
          <w:rFonts w:ascii="Arial" w:eastAsia="Arial" w:hAnsi="Arial" w:cs="Arial"/>
          <w:i/>
          <w:iCs/>
          <w:sz w:val="24"/>
          <w:szCs w:val="24"/>
        </w:rPr>
        <w:t>Jurnal</w:t>
      </w:r>
      <w:proofErr w:type="spellEnd"/>
      <w:r w:rsidR="00647BC4" w:rsidRPr="00643E85">
        <w:rPr>
          <w:rFonts w:ascii="Arial" w:eastAsia="Arial" w:hAnsi="Arial" w:cs="Arial"/>
          <w:sz w:val="24"/>
          <w:szCs w:val="24"/>
        </w:rPr>
        <w:t xml:space="preserve"> </w:t>
      </w:r>
      <w:proofErr w:type="spellStart"/>
      <w:r w:rsidR="00647BC4" w:rsidRPr="00643E85">
        <w:rPr>
          <w:rFonts w:ascii="Arial" w:eastAsia="Arial" w:hAnsi="Arial" w:cs="Arial"/>
          <w:i/>
          <w:iCs/>
          <w:sz w:val="24"/>
          <w:szCs w:val="24"/>
        </w:rPr>
        <w:t>Sosiologi</w:t>
      </w:r>
      <w:proofErr w:type="spellEnd"/>
      <w:r w:rsidR="00647BC4" w:rsidRPr="00643E85">
        <w:rPr>
          <w:rFonts w:ascii="Arial" w:eastAsia="Arial" w:hAnsi="Arial" w:cs="Arial"/>
          <w:i/>
          <w:iCs/>
          <w:sz w:val="24"/>
          <w:szCs w:val="24"/>
        </w:rPr>
        <w:t xml:space="preserve"> </w:t>
      </w:r>
      <w:proofErr w:type="spellStart"/>
      <w:r w:rsidR="00647BC4" w:rsidRPr="00643E85">
        <w:rPr>
          <w:rFonts w:ascii="Arial" w:eastAsia="Arial" w:hAnsi="Arial" w:cs="Arial"/>
          <w:i/>
          <w:iCs/>
          <w:sz w:val="24"/>
          <w:szCs w:val="24"/>
        </w:rPr>
        <w:t>Andalas</w:t>
      </w:r>
      <w:proofErr w:type="spellEnd"/>
      <w:r w:rsidR="00647BC4" w:rsidRPr="00643E85">
        <w:rPr>
          <w:rFonts w:ascii="Arial" w:eastAsia="Arial" w:hAnsi="Arial" w:cs="Arial"/>
          <w:i/>
          <w:iCs/>
          <w:sz w:val="24"/>
          <w:szCs w:val="24"/>
        </w:rPr>
        <w:t xml:space="preserve">: </w:t>
      </w:r>
      <w:proofErr w:type="spellStart"/>
      <w:r w:rsidR="00647BC4" w:rsidRPr="00643E85">
        <w:rPr>
          <w:rFonts w:ascii="Arial" w:eastAsia="Arial" w:hAnsi="Arial" w:cs="Arial"/>
          <w:i/>
          <w:iCs/>
          <w:sz w:val="24"/>
          <w:szCs w:val="24"/>
        </w:rPr>
        <w:t>Andalas</w:t>
      </w:r>
      <w:proofErr w:type="spellEnd"/>
      <w:r w:rsidR="00647BC4" w:rsidRPr="00643E85">
        <w:rPr>
          <w:rFonts w:ascii="Arial" w:eastAsia="Arial" w:hAnsi="Arial" w:cs="Arial"/>
          <w:i/>
          <w:iCs/>
          <w:sz w:val="24"/>
          <w:szCs w:val="24"/>
        </w:rPr>
        <w:t xml:space="preserve"> Journal of Sociology</w:t>
      </w:r>
      <w:r w:rsidR="00647BC4" w:rsidRPr="00643E85">
        <w:rPr>
          <w:rFonts w:ascii="Arial" w:eastAsia="Arial" w:hAnsi="Arial" w:cs="Arial"/>
          <w:sz w:val="24"/>
          <w:szCs w:val="24"/>
        </w:rPr>
        <w:t>, 9(2), 211 – 228</w:t>
      </w:r>
      <w:r w:rsidR="00647BC4" w:rsidRPr="009D3B39">
        <w:rPr>
          <w:rFonts w:ascii="Arial" w:eastAsia="Arial" w:hAnsi="Arial" w:cs="Arial"/>
          <w:sz w:val="24"/>
          <w:szCs w:val="24"/>
        </w:rPr>
        <w:t>.</w:t>
      </w:r>
      <w:hyperlink r:id="rId17" w:history="1">
        <w:r w:rsidR="009D3B39" w:rsidRPr="009D3B39">
          <w:rPr>
            <w:rStyle w:val="Hyperlink"/>
            <w:rFonts w:ascii="Arial" w:eastAsia="Arial" w:hAnsi="Arial" w:cs="Arial"/>
            <w:color w:val="auto"/>
            <w:sz w:val="24"/>
            <w:szCs w:val="24"/>
            <w:u w:val="none"/>
          </w:rPr>
          <w:t>https://doi.org/10.25077/jsa.9.2.212-229.2023</w:t>
        </w:r>
      </w:hyperlink>
    </w:p>
    <w:p w14:paraId="26C00277"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2F2B6819" w14:textId="77777777" w:rsidR="00E9514D" w:rsidRDefault="00000000" w:rsidP="0086191E">
      <w:pPr>
        <w:pBdr>
          <w:top w:val="nil"/>
          <w:left w:val="nil"/>
          <w:bottom w:val="nil"/>
          <w:right w:val="nil"/>
          <w:between w:val="nil"/>
        </w:pBdr>
        <w:ind w:left="709" w:hanging="720"/>
        <w:jc w:val="both"/>
        <w:rPr>
          <w:rFonts w:ascii="Arial" w:eastAsia="Arial" w:hAnsi="Arial" w:cs="Arial"/>
          <w:sz w:val="24"/>
          <w:szCs w:val="24"/>
        </w:rPr>
      </w:pPr>
      <w:r w:rsidRPr="00643E85">
        <w:rPr>
          <w:rFonts w:ascii="Arial" w:eastAsia="Arial" w:hAnsi="Arial" w:cs="Arial"/>
          <w:sz w:val="24"/>
          <w:szCs w:val="24"/>
        </w:rPr>
        <w:t>Jensen, L. A. (2003).</w:t>
      </w:r>
      <w:r w:rsidR="005820CF" w:rsidRPr="00643E85">
        <w:rPr>
          <w:rFonts w:ascii="Arial" w:eastAsia="Arial" w:hAnsi="Arial" w:cs="Arial"/>
          <w:sz w:val="24"/>
          <w:szCs w:val="24"/>
        </w:rPr>
        <w:t xml:space="preserve"> Coming of age in a multicultural world: Globalization</w:t>
      </w:r>
      <w:r w:rsidR="009D3B39">
        <w:rPr>
          <w:rFonts w:ascii="Arial" w:eastAsia="Arial" w:hAnsi="Arial" w:cs="Arial"/>
          <w:sz w:val="24"/>
          <w:szCs w:val="24"/>
        </w:rPr>
        <w:t xml:space="preserve"> </w:t>
      </w:r>
      <w:r w:rsidR="005820CF" w:rsidRPr="00643E85">
        <w:rPr>
          <w:rFonts w:ascii="Arial" w:eastAsia="Arial" w:hAnsi="Arial" w:cs="Arial"/>
          <w:sz w:val="24"/>
          <w:szCs w:val="24"/>
        </w:rPr>
        <w:t>and Adolescent cultural identity formation. Applied Developmental Science, 7, 189 –196.</w:t>
      </w:r>
    </w:p>
    <w:p w14:paraId="2F454AE5"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1056F56E"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Fonts w:ascii="Arial" w:eastAsia="Arial" w:hAnsi="Arial" w:cs="Arial"/>
          <w:sz w:val="24"/>
          <w:szCs w:val="24"/>
        </w:rPr>
        <w:t xml:space="preserve">Jove Jim S. Aguas. (2006). </w:t>
      </w:r>
      <w:r w:rsidR="00817B42">
        <w:rPr>
          <w:rFonts w:ascii="Arial" w:eastAsia="Arial" w:hAnsi="Arial" w:cs="Arial"/>
          <w:sz w:val="24"/>
          <w:szCs w:val="24"/>
        </w:rPr>
        <w:t>P</w:t>
      </w:r>
      <w:r w:rsidR="00817B42" w:rsidRPr="00643E85">
        <w:rPr>
          <w:rFonts w:ascii="Arial" w:eastAsia="Arial" w:hAnsi="Arial" w:cs="Arial"/>
          <w:sz w:val="24"/>
          <w:szCs w:val="24"/>
        </w:rPr>
        <w:t>reserving Asian cultural identities in the face of Globalization</w:t>
      </w:r>
      <w:r w:rsidRPr="00643E85">
        <w:rPr>
          <w:rFonts w:ascii="Arial" w:eastAsia="Arial" w:hAnsi="Arial" w:cs="Arial"/>
          <w:sz w:val="24"/>
          <w:szCs w:val="24"/>
        </w:rPr>
        <w:t xml:space="preserve">. </w:t>
      </w:r>
      <w:proofErr w:type="spellStart"/>
      <w:r w:rsidRPr="00643E85">
        <w:rPr>
          <w:rFonts w:ascii="Arial" w:eastAsia="Arial" w:hAnsi="Arial" w:cs="Arial"/>
          <w:sz w:val="24"/>
          <w:szCs w:val="24"/>
        </w:rPr>
        <w:t>Prajñā</w:t>
      </w:r>
      <w:proofErr w:type="spellEnd"/>
      <w:r w:rsidRPr="00643E85">
        <w:rPr>
          <w:rFonts w:ascii="Arial" w:eastAsia="Arial" w:hAnsi="Arial" w:cs="Arial"/>
          <w:sz w:val="24"/>
          <w:szCs w:val="24"/>
        </w:rPr>
        <w:t xml:space="preserve"> </w:t>
      </w:r>
      <w:proofErr w:type="spellStart"/>
      <w:r w:rsidRPr="00643E85">
        <w:rPr>
          <w:rFonts w:ascii="Arial" w:eastAsia="Arial" w:hAnsi="Arial" w:cs="Arial"/>
          <w:sz w:val="24"/>
          <w:szCs w:val="24"/>
        </w:rPr>
        <w:t>Vihāra</w:t>
      </w:r>
      <w:proofErr w:type="spellEnd"/>
      <w:r w:rsidRPr="00643E85">
        <w:rPr>
          <w:rFonts w:ascii="Arial" w:eastAsia="Arial" w:hAnsi="Arial" w:cs="Arial"/>
          <w:sz w:val="24"/>
          <w:szCs w:val="24"/>
        </w:rPr>
        <w:t xml:space="preserve">, 7(1) Retrieved from </w:t>
      </w:r>
      <w:hyperlink r:id="rId18" w:history="1">
        <w:r w:rsidR="009D3B39" w:rsidRPr="009D3B39">
          <w:rPr>
            <w:rStyle w:val="Hyperlink"/>
            <w:rFonts w:ascii="Arial" w:eastAsia="Arial" w:hAnsi="Arial" w:cs="Arial"/>
            <w:color w:val="auto"/>
            <w:sz w:val="24"/>
            <w:szCs w:val="24"/>
            <w:u w:val="none"/>
          </w:rPr>
          <w:t>https://www.proquest.com/scholarly-journals/preserving-asian-cultural identities-face/doc view/2384103960/se-2</w:t>
        </w:r>
      </w:hyperlink>
    </w:p>
    <w:p w14:paraId="73124650"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1F206499" w14:textId="77777777" w:rsidR="009939CE" w:rsidRDefault="00000000" w:rsidP="009939CE">
      <w:pPr>
        <w:pBdr>
          <w:top w:val="nil"/>
          <w:left w:val="nil"/>
          <w:bottom w:val="nil"/>
          <w:right w:val="nil"/>
          <w:between w:val="nil"/>
        </w:pBdr>
        <w:ind w:left="709" w:hanging="720"/>
        <w:jc w:val="both"/>
        <w:rPr>
          <w:rFonts w:ascii="Arial" w:eastAsia="Arial" w:hAnsi="Arial" w:cs="Arial"/>
          <w:sz w:val="24"/>
          <w:szCs w:val="24"/>
        </w:rPr>
      </w:pPr>
      <w:r w:rsidRPr="009939CE">
        <w:rPr>
          <w:rFonts w:ascii="Arial" w:eastAsia="Arial" w:hAnsi="Arial" w:cs="Arial"/>
          <w:sz w:val="24"/>
          <w:szCs w:val="24"/>
        </w:rPr>
        <w:t>Kiarie, E. (2024). Cultural Heritage Preservation in the Face of Globalization. </w:t>
      </w:r>
      <w:r w:rsidRPr="009939CE">
        <w:rPr>
          <w:rFonts w:ascii="Arial" w:eastAsia="Arial" w:hAnsi="Arial" w:cs="Arial"/>
          <w:i/>
          <w:iCs/>
          <w:sz w:val="24"/>
          <w:szCs w:val="24"/>
        </w:rPr>
        <w:t>International Journal of Humanity and Social Sciences</w:t>
      </w:r>
      <w:r w:rsidRPr="009939CE">
        <w:rPr>
          <w:rFonts w:ascii="Arial" w:eastAsia="Arial" w:hAnsi="Arial" w:cs="Arial"/>
          <w:sz w:val="24"/>
          <w:szCs w:val="24"/>
        </w:rPr>
        <w:t>, </w:t>
      </w:r>
      <w:r w:rsidRPr="009939CE">
        <w:rPr>
          <w:rFonts w:ascii="Arial" w:eastAsia="Arial" w:hAnsi="Arial" w:cs="Arial"/>
          <w:i/>
          <w:iCs/>
          <w:sz w:val="24"/>
          <w:szCs w:val="24"/>
        </w:rPr>
        <w:t>3</w:t>
      </w:r>
      <w:r w:rsidRPr="009939CE">
        <w:rPr>
          <w:rFonts w:ascii="Arial" w:eastAsia="Arial" w:hAnsi="Arial" w:cs="Arial"/>
          <w:sz w:val="24"/>
          <w:szCs w:val="24"/>
        </w:rPr>
        <w:t xml:space="preserve">(3), 1–14. </w:t>
      </w:r>
      <w:hyperlink r:id="rId19" w:history="1">
        <w:r w:rsidRPr="009939CE">
          <w:rPr>
            <w:rStyle w:val="Hyperlink"/>
            <w:rFonts w:ascii="Arial" w:eastAsia="Arial" w:hAnsi="Arial" w:cs="Arial"/>
            <w:color w:val="auto"/>
            <w:sz w:val="24"/>
            <w:szCs w:val="24"/>
            <w:u w:val="none"/>
          </w:rPr>
          <w:t>https://doi.org/10.47941/ijhss.2081</w:t>
        </w:r>
      </w:hyperlink>
    </w:p>
    <w:p w14:paraId="38C00D09" w14:textId="77777777" w:rsidR="009939CE" w:rsidRDefault="009939CE" w:rsidP="009939CE">
      <w:pPr>
        <w:pBdr>
          <w:top w:val="nil"/>
          <w:left w:val="nil"/>
          <w:bottom w:val="nil"/>
          <w:right w:val="nil"/>
          <w:between w:val="nil"/>
        </w:pBdr>
        <w:ind w:left="709" w:hanging="720"/>
        <w:jc w:val="both"/>
        <w:rPr>
          <w:rFonts w:ascii="Arial" w:eastAsia="Arial" w:hAnsi="Arial" w:cs="Arial"/>
          <w:sz w:val="24"/>
          <w:szCs w:val="24"/>
        </w:rPr>
      </w:pPr>
    </w:p>
    <w:p w14:paraId="3AC0E8BD" w14:textId="77777777" w:rsidR="00E9514D" w:rsidRDefault="00000000" w:rsidP="0086191E">
      <w:pPr>
        <w:pBdr>
          <w:top w:val="nil"/>
          <w:left w:val="nil"/>
          <w:bottom w:val="nil"/>
          <w:right w:val="nil"/>
          <w:between w:val="nil"/>
        </w:pBdr>
        <w:ind w:left="709" w:hanging="720"/>
        <w:jc w:val="both"/>
        <w:rPr>
          <w:rFonts w:ascii="Arial" w:eastAsia="Arial" w:hAnsi="Arial" w:cs="Arial"/>
          <w:sz w:val="24"/>
          <w:szCs w:val="24"/>
        </w:rPr>
      </w:pPr>
      <w:proofErr w:type="spellStart"/>
      <w:r w:rsidRPr="00643E85">
        <w:rPr>
          <w:rFonts w:ascii="Arial" w:eastAsia="Arial" w:hAnsi="Arial" w:cs="Arial"/>
          <w:sz w:val="24"/>
          <w:szCs w:val="24"/>
        </w:rPr>
        <w:t>Kirmayer</w:t>
      </w:r>
      <w:proofErr w:type="spellEnd"/>
      <w:r w:rsidRPr="00643E85">
        <w:rPr>
          <w:rFonts w:ascii="Arial" w:eastAsia="Arial" w:hAnsi="Arial" w:cs="Arial"/>
          <w:sz w:val="24"/>
          <w:szCs w:val="24"/>
        </w:rPr>
        <w:t>, L., Simpson, C., &amp; Cargo, M. (2003). Healing traditions: Culture, community and mental health promotion with Canadian Aboriginal</w:t>
      </w:r>
      <w:r w:rsidR="009D3B39">
        <w:rPr>
          <w:rFonts w:ascii="Arial" w:eastAsia="Arial" w:hAnsi="Arial" w:cs="Arial"/>
          <w:sz w:val="24"/>
          <w:szCs w:val="24"/>
        </w:rPr>
        <w:t xml:space="preserve"> </w:t>
      </w:r>
      <w:r w:rsidRPr="00643E85">
        <w:rPr>
          <w:rFonts w:ascii="Arial" w:eastAsia="Arial" w:hAnsi="Arial" w:cs="Arial"/>
          <w:sz w:val="24"/>
          <w:szCs w:val="24"/>
        </w:rPr>
        <w:t>peoples. Australasian Psychiatry, 11 (Suppl 1), S1</w:t>
      </w:r>
      <w:r w:rsidR="0041449E" w:rsidRPr="00643E85">
        <w:rPr>
          <w:rFonts w:ascii="Arial" w:eastAsia="Arial" w:hAnsi="Arial" w:cs="Arial"/>
          <w:sz w:val="24"/>
          <w:szCs w:val="24"/>
        </w:rPr>
        <w:t>5-S23.</w:t>
      </w:r>
    </w:p>
    <w:p w14:paraId="15AD65AB"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3821FDC7" w14:textId="77777777" w:rsidR="00E9514D" w:rsidRDefault="00000000" w:rsidP="0086191E">
      <w:pPr>
        <w:pBdr>
          <w:top w:val="nil"/>
          <w:left w:val="nil"/>
          <w:bottom w:val="nil"/>
          <w:right w:val="nil"/>
          <w:between w:val="nil"/>
        </w:pBdr>
        <w:ind w:left="709" w:hanging="720"/>
        <w:jc w:val="both"/>
        <w:rPr>
          <w:rFonts w:ascii="Arial" w:eastAsia="Arial" w:hAnsi="Arial" w:cs="Arial"/>
          <w:sz w:val="24"/>
          <w:szCs w:val="24"/>
        </w:rPr>
      </w:pPr>
      <w:proofErr w:type="spellStart"/>
      <w:r w:rsidRPr="00643E85">
        <w:rPr>
          <w:rFonts w:ascii="Arial" w:eastAsia="Arial" w:hAnsi="Arial" w:cs="Arial"/>
          <w:sz w:val="24"/>
          <w:szCs w:val="24"/>
        </w:rPr>
        <w:t>Kymlicka</w:t>
      </w:r>
      <w:proofErr w:type="spellEnd"/>
      <w:r w:rsidRPr="00643E85">
        <w:rPr>
          <w:rFonts w:ascii="Arial" w:eastAsia="Arial" w:hAnsi="Arial" w:cs="Arial"/>
          <w:sz w:val="24"/>
          <w:szCs w:val="24"/>
        </w:rPr>
        <w:t>, W. (2015). Multicultural citizenship: A liberal theory of minority rights. Clarendon Press</w:t>
      </w:r>
      <w:r w:rsidR="00F24D01">
        <w:rPr>
          <w:rFonts w:ascii="Arial" w:eastAsia="Arial" w:hAnsi="Arial" w:cs="Arial"/>
          <w:sz w:val="24"/>
          <w:szCs w:val="24"/>
        </w:rPr>
        <w:t>.</w:t>
      </w:r>
    </w:p>
    <w:p w14:paraId="0B119F07"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3E0E79F4"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proofErr w:type="spellStart"/>
      <w:r w:rsidRPr="00643E85">
        <w:rPr>
          <w:rFonts w:ascii="Arial" w:eastAsia="Arial" w:hAnsi="Arial" w:cs="Arial"/>
          <w:sz w:val="24"/>
          <w:szCs w:val="24"/>
        </w:rPr>
        <w:t>Lantaya</w:t>
      </w:r>
      <w:proofErr w:type="spellEnd"/>
      <w:r w:rsidRPr="00643E85">
        <w:rPr>
          <w:rFonts w:ascii="Arial" w:eastAsia="Arial" w:hAnsi="Arial" w:cs="Arial"/>
          <w:sz w:val="24"/>
          <w:szCs w:val="24"/>
        </w:rPr>
        <w:t xml:space="preserve">, L. J., Bonifacio, R., </w:t>
      </w:r>
      <w:proofErr w:type="spellStart"/>
      <w:r w:rsidRPr="00643E85">
        <w:rPr>
          <w:rFonts w:ascii="Arial" w:eastAsia="Arial" w:hAnsi="Arial" w:cs="Arial"/>
          <w:sz w:val="24"/>
          <w:szCs w:val="24"/>
        </w:rPr>
        <w:t>Jabagat</w:t>
      </w:r>
      <w:proofErr w:type="spellEnd"/>
      <w:r w:rsidRPr="00643E85">
        <w:rPr>
          <w:rFonts w:ascii="Arial" w:eastAsia="Arial" w:hAnsi="Arial" w:cs="Arial"/>
          <w:sz w:val="24"/>
          <w:szCs w:val="24"/>
        </w:rPr>
        <w:t xml:space="preserve">, G., &amp; </w:t>
      </w:r>
      <w:proofErr w:type="spellStart"/>
      <w:r w:rsidRPr="00643E85">
        <w:rPr>
          <w:rFonts w:ascii="Arial" w:eastAsia="Arial" w:hAnsi="Arial" w:cs="Arial"/>
          <w:sz w:val="24"/>
          <w:szCs w:val="24"/>
        </w:rPr>
        <w:t>Maluenda</w:t>
      </w:r>
      <w:proofErr w:type="spellEnd"/>
      <w:r w:rsidRPr="00643E85">
        <w:rPr>
          <w:rFonts w:ascii="Arial" w:eastAsia="Arial" w:hAnsi="Arial" w:cs="Arial"/>
          <w:sz w:val="24"/>
          <w:szCs w:val="24"/>
        </w:rPr>
        <w:t>, R. (2021). Beyond Extinction:</w:t>
      </w:r>
      <w:r w:rsidR="00817B42">
        <w:rPr>
          <w:rFonts w:ascii="Arial" w:eastAsia="Arial" w:hAnsi="Arial" w:cs="Arial"/>
          <w:sz w:val="24"/>
          <w:szCs w:val="24"/>
        </w:rPr>
        <w:t xml:space="preserve"> </w:t>
      </w:r>
      <w:r w:rsidRPr="00643E85">
        <w:rPr>
          <w:rFonts w:ascii="Arial" w:eastAsia="Arial" w:hAnsi="Arial" w:cs="Arial"/>
          <w:sz w:val="24"/>
          <w:szCs w:val="24"/>
        </w:rPr>
        <w:t>Preservation and maintenance of endangered Indigenous</w:t>
      </w:r>
      <w:r w:rsidR="009D3B39">
        <w:rPr>
          <w:rFonts w:ascii="Arial" w:eastAsia="Arial" w:hAnsi="Arial" w:cs="Arial"/>
          <w:sz w:val="24"/>
          <w:szCs w:val="24"/>
        </w:rPr>
        <w:t xml:space="preserve"> </w:t>
      </w:r>
      <w:r w:rsidRPr="00643E85">
        <w:rPr>
          <w:rFonts w:ascii="Arial" w:eastAsia="Arial" w:hAnsi="Arial" w:cs="Arial"/>
          <w:sz w:val="24"/>
          <w:szCs w:val="24"/>
        </w:rPr>
        <w:t>languages in the Philippines.ResearchGate.</w:t>
      </w:r>
      <w:hyperlink r:id="rId20" w:history="1">
        <w:r w:rsidR="009D3B39" w:rsidRPr="009D3B39">
          <w:rPr>
            <w:rStyle w:val="Hyperlink"/>
            <w:rFonts w:ascii="Arial" w:eastAsia="Arial" w:hAnsi="Arial" w:cs="Arial"/>
            <w:color w:val="auto"/>
            <w:sz w:val="24"/>
            <w:szCs w:val="24"/>
            <w:u w:val="none"/>
          </w:rPr>
          <w:t>https://www.researchgate.net/publication/358900334</w:t>
        </w:r>
      </w:hyperlink>
    </w:p>
    <w:p w14:paraId="4C695823"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00671009"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F95943">
        <w:rPr>
          <w:rFonts w:ascii="Arial" w:eastAsia="Arial" w:hAnsi="Arial" w:cs="Arial"/>
          <w:sz w:val="24"/>
          <w:szCs w:val="24"/>
        </w:rPr>
        <w:t>Lehane,</w:t>
      </w:r>
      <w:r>
        <w:rPr>
          <w:rFonts w:ascii="Arial" w:eastAsia="Arial" w:hAnsi="Arial" w:cs="Arial"/>
          <w:sz w:val="24"/>
          <w:szCs w:val="24"/>
        </w:rPr>
        <w:t xml:space="preserve"> R</w:t>
      </w:r>
      <w:r w:rsidRPr="00F95943">
        <w:rPr>
          <w:rFonts w:ascii="Arial" w:eastAsia="Arial" w:hAnsi="Arial" w:cs="Arial"/>
          <w:sz w:val="24"/>
          <w:szCs w:val="24"/>
        </w:rPr>
        <w:t xml:space="preserve">. (2016). The Effects of Urbanization on the Cultural Identity and Well-being of Indigenous Youth in Chile: The Mapuche Community. </w:t>
      </w:r>
      <w:r w:rsidR="00060A2D" w:rsidRPr="00643E85">
        <w:rPr>
          <w:rFonts w:ascii="Arial" w:eastAsia="Arial" w:hAnsi="Arial" w:cs="Arial"/>
          <w:sz w:val="24"/>
          <w:szCs w:val="24"/>
        </w:rPr>
        <w:t>ResearchGate.</w:t>
      </w:r>
      <w:r w:rsidR="00F24D01">
        <w:rPr>
          <w:rFonts w:ascii="Arial" w:eastAsia="Arial" w:hAnsi="Arial" w:cs="Arial"/>
          <w:sz w:val="24"/>
          <w:szCs w:val="24"/>
        </w:rPr>
        <w:t xml:space="preserve"> </w:t>
      </w:r>
      <w:hyperlink r:id="rId21" w:history="1">
        <w:r w:rsidR="00060A2D" w:rsidRPr="00643E85">
          <w:rPr>
            <w:rStyle w:val="Hyperlink"/>
            <w:rFonts w:ascii="Arial" w:eastAsia="Arial" w:hAnsi="Arial" w:cs="Arial"/>
            <w:color w:val="auto"/>
            <w:sz w:val="24"/>
            <w:szCs w:val="24"/>
            <w:u w:val="none"/>
          </w:rPr>
          <w:t>https://www.researchgate.net/publication/299456837</w:t>
        </w:r>
      </w:hyperlink>
    </w:p>
    <w:p w14:paraId="0CDECA2B"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13135B56" w14:textId="0E20A00F" w:rsidR="00570087" w:rsidRDefault="00000000" w:rsidP="003E72D9">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Fonts w:ascii="Arial" w:eastAsia="Arial" w:hAnsi="Arial" w:cs="Arial"/>
          <w:sz w:val="24"/>
          <w:szCs w:val="24"/>
        </w:rPr>
        <w:t>Mont</w:t>
      </w:r>
      <w:r w:rsidR="00FD57C5" w:rsidRPr="00643E85">
        <w:rPr>
          <w:rFonts w:ascii="Arial" w:eastAsia="Arial" w:hAnsi="Arial" w:cs="Arial"/>
          <w:sz w:val="24"/>
          <w:szCs w:val="24"/>
        </w:rPr>
        <w:t xml:space="preserve">aña, A. (2019). </w:t>
      </w:r>
      <w:hyperlink r:id="rId22" w:history="1">
        <w:r w:rsidR="00F24D01" w:rsidRPr="00F24D01">
          <w:rPr>
            <w:rStyle w:val="Hyperlink"/>
            <w:rFonts w:ascii="Arial" w:eastAsia="Arial" w:hAnsi="Arial" w:cs="Arial"/>
            <w:color w:val="auto"/>
            <w:sz w:val="24"/>
            <w:szCs w:val="24"/>
            <w:u w:val="none"/>
          </w:rPr>
          <w:t>https://ncip.gov.ph/wp-content/uploads/2021/12/Annual-Report-2020.pdf</w:t>
        </w:r>
      </w:hyperlink>
    </w:p>
    <w:p w14:paraId="4CBF0B06" w14:textId="77777777" w:rsidR="003E72D9" w:rsidRDefault="003E72D9" w:rsidP="003E72D9">
      <w:pPr>
        <w:pBdr>
          <w:top w:val="nil"/>
          <w:left w:val="nil"/>
          <w:bottom w:val="nil"/>
          <w:right w:val="nil"/>
          <w:between w:val="nil"/>
        </w:pBdr>
        <w:ind w:left="709" w:hanging="720"/>
        <w:jc w:val="both"/>
        <w:rPr>
          <w:rStyle w:val="Hyperlink"/>
          <w:rFonts w:ascii="Arial" w:eastAsia="Arial" w:hAnsi="Arial" w:cs="Arial"/>
          <w:color w:val="auto"/>
          <w:sz w:val="24"/>
          <w:szCs w:val="24"/>
          <w:u w:val="none"/>
        </w:rPr>
      </w:pPr>
    </w:p>
    <w:p w14:paraId="09C82C24" w14:textId="00D538C8" w:rsidR="003E72D9" w:rsidRDefault="003E72D9" w:rsidP="003E72D9">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3E72D9">
        <w:rPr>
          <w:rStyle w:val="Hyperlink"/>
          <w:rFonts w:ascii="Arial" w:eastAsia="Arial" w:hAnsi="Arial" w:cs="Arial"/>
          <w:color w:val="auto"/>
          <w:sz w:val="24"/>
          <w:szCs w:val="24"/>
          <w:u w:val="none"/>
        </w:rPr>
        <w:t>National Commission for the Protection of Human Subjects of Biomedical and Behavioral Research. (1979). The Belmont Report: Ethical principles and guidelines for the protection of human subjects of research</w:t>
      </w:r>
      <w:r w:rsidR="00B83BC4">
        <w:rPr>
          <w:rStyle w:val="Hyperlink"/>
          <w:rFonts w:ascii="Arial" w:eastAsia="Arial" w:hAnsi="Arial" w:cs="Arial"/>
          <w:color w:val="auto"/>
          <w:sz w:val="24"/>
          <w:szCs w:val="24"/>
          <w:u w:val="none"/>
        </w:rPr>
        <w:t xml:space="preserve">. </w:t>
      </w:r>
      <w:r w:rsidR="00B83BC4" w:rsidRPr="00B83BC4">
        <w:rPr>
          <w:rStyle w:val="Hyperlink"/>
          <w:rFonts w:ascii="Arial" w:eastAsia="Arial" w:hAnsi="Arial" w:cs="Arial"/>
          <w:color w:val="auto"/>
          <w:sz w:val="24"/>
          <w:szCs w:val="24"/>
          <w:u w:val="none"/>
        </w:rPr>
        <w:t>https://www.hhs.gov/ohrp/regulations-and-policy/belmont-report/read-the-belmont-report/index.html</w:t>
      </w:r>
    </w:p>
    <w:p w14:paraId="799A0C48" w14:textId="77777777" w:rsidR="003E72D9" w:rsidRDefault="003E72D9" w:rsidP="003E72D9">
      <w:pPr>
        <w:pBdr>
          <w:top w:val="nil"/>
          <w:left w:val="nil"/>
          <w:bottom w:val="nil"/>
          <w:right w:val="nil"/>
          <w:between w:val="nil"/>
        </w:pBdr>
        <w:ind w:left="709" w:hanging="720"/>
        <w:jc w:val="both"/>
        <w:rPr>
          <w:rStyle w:val="Hyperlink"/>
          <w:rFonts w:ascii="Arial" w:eastAsia="Arial" w:hAnsi="Arial" w:cs="Arial"/>
          <w:color w:val="auto"/>
          <w:sz w:val="24"/>
          <w:szCs w:val="24"/>
          <w:u w:val="none"/>
        </w:rPr>
      </w:pPr>
    </w:p>
    <w:p w14:paraId="68A39C33"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Fonts w:ascii="Arial" w:eastAsia="Arial" w:hAnsi="Arial" w:cs="Arial"/>
          <w:sz w:val="24"/>
          <w:szCs w:val="24"/>
        </w:rPr>
        <w:t xml:space="preserve">Nguyen, T. T. T., &amp; Huong, T. (2020). Vietnamese cultural identity in the face </w:t>
      </w:r>
      <w:r w:rsidR="00710A9F" w:rsidRPr="00643E85">
        <w:rPr>
          <w:rFonts w:ascii="Arial" w:eastAsia="Arial" w:hAnsi="Arial" w:cs="Arial"/>
          <w:sz w:val="24"/>
          <w:szCs w:val="24"/>
        </w:rPr>
        <w:t>of</w:t>
      </w:r>
      <w:r w:rsidRPr="00643E85">
        <w:rPr>
          <w:rFonts w:ascii="Arial" w:eastAsia="Arial" w:hAnsi="Arial" w:cs="Arial"/>
          <w:sz w:val="24"/>
          <w:szCs w:val="24"/>
        </w:rPr>
        <w:t xml:space="preserve"> cultural Globalization. </w:t>
      </w:r>
      <w:r w:rsidRPr="00643E85">
        <w:rPr>
          <w:rFonts w:ascii="Arial" w:eastAsia="Arial" w:hAnsi="Arial" w:cs="Arial"/>
          <w:i/>
          <w:iCs/>
          <w:sz w:val="24"/>
          <w:szCs w:val="24"/>
        </w:rPr>
        <w:t>Future Human Image, 14</w:t>
      </w:r>
      <w:hyperlink r:id="rId23" w:history="1">
        <w:r w:rsidR="00745A35" w:rsidRPr="00643E85">
          <w:rPr>
            <w:rStyle w:val="Hyperlink"/>
            <w:rFonts w:ascii="Arial" w:eastAsia="Arial" w:hAnsi="Arial" w:cs="Arial"/>
            <w:color w:val="auto"/>
            <w:sz w:val="24"/>
            <w:szCs w:val="24"/>
            <w:u w:val="none"/>
          </w:rPr>
          <w:t>https://doi.org/10.29202/fhi/14/4</w:t>
        </w:r>
      </w:hyperlink>
    </w:p>
    <w:p w14:paraId="67AC45F0"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5703FA3A" w14:textId="77777777" w:rsidR="00E9514D" w:rsidRDefault="00000000" w:rsidP="0086191E">
      <w:pPr>
        <w:pBdr>
          <w:top w:val="nil"/>
          <w:left w:val="nil"/>
          <w:bottom w:val="nil"/>
          <w:right w:val="nil"/>
          <w:between w:val="nil"/>
        </w:pBdr>
        <w:ind w:left="709" w:hanging="720"/>
        <w:jc w:val="both"/>
        <w:rPr>
          <w:rFonts w:ascii="Arial" w:eastAsia="Arial" w:hAnsi="Arial" w:cs="Arial"/>
          <w:sz w:val="24"/>
          <w:szCs w:val="24"/>
        </w:rPr>
      </w:pPr>
      <w:proofErr w:type="spellStart"/>
      <w:r w:rsidRPr="00643E85">
        <w:rPr>
          <w:rFonts w:ascii="Arial" w:eastAsia="Arial" w:hAnsi="Arial" w:cs="Arial"/>
          <w:sz w:val="24"/>
          <w:szCs w:val="24"/>
        </w:rPr>
        <w:t>Nepravishta</w:t>
      </w:r>
      <w:proofErr w:type="spellEnd"/>
      <w:r w:rsidRPr="00643E85">
        <w:rPr>
          <w:rFonts w:ascii="Arial" w:eastAsia="Arial" w:hAnsi="Arial" w:cs="Arial"/>
          <w:sz w:val="24"/>
          <w:szCs w:val="24"/>
        </w:rPr>
        <w:t xml:space="preserve">, F. (2018). </w:t>
      </w:r>
      <w:r w:rsidR="00817B42">
        <w:rPr>
          <w:rFonts w:ascii="Arial" w:eastAsia="Arial" w:hAnsi="Arial" w:cs="Arial"/>
          <w:sz w:val="24"/>
          <w:szCs w:val="24"/>
        </w:rPr>
        <w:t>T</w:t>
      </w:r>
      <w:r w:rsidR="00817B42" w:rsidRPr="00643E85">
        <w:rPr>
          <w:rFonts w:ascii="Arial" w:eastAsia="Arial" w:hAnsi="Arial" w:cs="Arial"/>
          <w:sz w:val="24"/>
          <w:szCs w:val="24"/>
        </w:rPr>
        <w:t>he</w:t>
      </w:r>
      <w:r w:rsidR="00A07CC1" w:rsidRPr="00643E85">
        <w:rPr>
          <w:rFonts w:ascii="Arial" w:eastAsia="Arial" w:hAnsi="Arial" w:cs="Arial"/>
          <w:sz w:val="24"/>
          <w:szCs w:val="24"/>
        </w:rPr>
        <w:t xml:space="preserve"> </w:t>
      </w:r>
      <w:r w:rsidR="00817B42" w:rsidRPr="00643E85">
        <w:rPr>
          <w:rFonts w:ascii="Arial" w:eastAsia="Arial" w:hAnsi="Arial" w:cs="Arial"/>
          <w:sz w:val="24"/>
          <w:szCs w:val="24"/>
        </w:rPr>
        <w:t xml:space="preserve">fragility of cultural heritage in the era of Globalization: </w:t>
      </w:r>
      <w:r w:rsidR="00817B42">
        <w:rPr>
          <w:rFonts w:ascii="Arial" w:eastAsia="Arial" w:hAnsi="Arial" w:cs="Arial"/>
          <w:sz w:val="24"/>
          <w:szCs w:val="24"/>
        </w:rPr>
        <w:t xml:space="preserve">Skanderbeg </w:t>
      </w:r>
      <w:r w:rsidR="00817B42" w:rsidRPr="00643E85">
        <w:rPr>
          <w:rFonts w:ascii="Arial" w:eastAsia="Arial" w:hAnsi="Arial" w:cs="Arial"/>
          <w:sz w:val="24"/>
          <w:szCs w:val="24"/>
        </w:rPr>
        <w:t>Square modernization</w:t>
      </w:r>
      <w:r w:rsidR="00A07CC1" w:rsidRPr="00643E85">
        <w:rPr>
          <w:rFonts w:ascii="Arial" w:eastAsia="Arial" w:hAnsi="Arial" w:cs="Arial"/>
          <w:sz w:val="24"/>
          <w:szCs w:val="24"/>
        </w:rPr>
        <w:t xml:space="preserve">. </w:t>
      </w:r>
      <w:proofErr w:type="spellStart"/>
      <w:r w:rsidR="00A07CC1" w:rsidRPr="00643E85">
        <w:rPr>
          <w:rFonts w:ascii="Arial" w:eastAsia="Arial" w:hAnsi="Arial" w:cs="Arial"/>
          <w:sz w:val="24"/>
          <w:szCs w:val="24"/>
        </w:rPr>
        <w:t>ResearchGate.https</w:t>
      </w:r>
      <w:proofErr w:type="spellEnd"/>
      <w:r w:rsidR="00A07CC1" w:rsidRPr="00643E85">
        <w:rPr>
          <w:rFonts w:ascii="Arial" w:eastAsia="Arial" w:hAnsi="Arial" w:cs="Arial"/>
          <w:sz w:val="24"/>
          <w:szCs w:val="24"/>
        </w:rPr>
        <w:t>://ww.researchgate.net/publication/328876515</w:t>
      </w:r>
    </w:p>
    <w:p w14:paraId="4EA36E71" w14:textId="77777777" w:rsidR="009939CE" w:rsidRDefault="009939CE" w:rsidP="0086191E">
      <w:pPr>
        <w:pBdr>
          <w:top w:val="nil"/>
          <w:left w:val="nil"/>
          <w:bottom w:val="nil"/>
          <w:right w:val="nil"/>
          <w:between w:val="nil"/>
        </w:pBdr>
        <w:ind w:left="709" w:hanging="720"/>
        <w:jc w:val="both"/>
        <w:rPr>
          <w:rFonts w:ascii="Arial" w:eastAsia="Arial" w:hAnsi="Arial" w:cs="Arial"/>
          <w:sz w:val="24"/>
          <w:szCs w:val="24"/>
        </w:rPr>
      </w:pPr>
    </w:p>
    <w:p w14:paraId="6ED0CA0D" w14:textId="77777777" w:rsidR="009939CE" w:rsidRDefault="00000000" w:rsidP="009939CE">
      <w:pPr>
        <w:pBdr>
          <w:top w:val="nil"/>
          <w:left w:val="nil"/>
          <w:bottom w:val="nil"/>
          <w:right w:val="nil"/>
          <w:between w:val="nil"/>
        </w:pBdr>
        <w:ind w:left="709" w:hanging="720"/>
        <w:jc w:val="both"/>
        <w:rPr>
          <w:rFonts w:ascii="Arial" w:eastAsia="Arial" w:hAnsi="Arial" w:cs="Arial"/>
          <w:sz w:val="24"/>
          <w:szCs w:val="24"/>
        </w:rPr>
      </w:pPr>
      <w:proofErr w:type="spellStart"/>
      <w:r w:rsidRPr="00643E85">
        <w:rPr>
          <w:rFonts w:ascii="Arial" w:eastAsia="Arial" w:hAnsi="Arial" w:cs="Arial"/>
          <w:sz w:val="24"/>
          <w:szCs w:val="24"/>
        </w:rPr>
        <w:t>Pardede</w:t>
      </w:r>
      <w:proofErr w:type="spellEnd"/>
      <w:r w:rsidRPr="00643E85">
        <w:rPr>
          <w:rFonts w:ascii="Arial" w:eastAsia="Arial" w:hAnsi="Arial" w:cs="Arial"/>
          <w:sz w:val="24"/>
          <w:szCs w:val="24"/>
        </w:rPr>
        <w:t>, S., &amp; Velibor Bobo Kovač. (2023). Distinguishing the Need to Belong and Sense of Belongingness: The Relation between Need to Belong and Personal Appraisals under Two Different Belongingness –Conditions</w:t>
      </w:r>
      <w:r w:rsidRPr="00643E85">
        <w:rPr>
          <w:rFonts w:ascii="Arial" w:eastAsia="Arial" w:hAnsi="Arial" w:cs="Arial"/>
          <w:i/>
          <w:iCs/>
          <w:sz w:val="24"/>
          <w:szCs w:val="24"/>
        </w:rPr>
        <w:t>. European Journal of Investigation in Health, Psychology and Education, 13</w:t>
      </w:r>
      <w:r w:rsidRPr="00643E85">
        <w:rPr>
          <w:rFonts w:ascii="Arial" w:eastAsia="Arial" w:hAnsi="Arial" w:cs="Arial"/>
          <w:sz w:val="24"/>
          <w:szCs w:val="24"/>
        </w:rPr>
        <w:t xml:space="preserve">(2), 331. </w:t>
      </w:r>
      <w:hyperlink r:id="rId24" w:history="1">
        <w:r w:rsidRPr="00643E85">
          <w:rPr>
            <w:rStyle w:val="Hyperlink"/>
            <w:rFonts w:ascii="Arial" w:eastAsia="Arial" w:hAnsi="Arial" w:cs="Arial"/>
            <w:color w:val="auto"/>
            <w:sz w:val="24"/>
            <w:szCs w:val="24"/>
            <w:u w:val="none"/>
          </w:rPr>
          <w:t>https://doi.org/10.3390/ejihpe13020025</w:t>
        </w:r>
      </w:hyperlink>
    </w:p>
    <w:p w14:paraId="5AE44F3B"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03C063AD" w14:textId="77777777" w:rsidR="0097215C" w:rsidRDefault="00000000" w:rsidP="0086191E">
      <w:pPr>
        <w:pBdr>
          <w:top w:val="nil"/>
          <w:left w:val="nil"/>
          <w:bottom w:val="nil"/>
          <w:right w:val="nil"/>
          <w:between w:val="nil"/>
        </w:pBdr>
        <w:ind w:left="709" w:hanging="720"/>
        <w:jc w:val="both"/>
        <w:rPr>
          <w:rFonts w:ascii="Arial" w:eastAsia="Arial" w:hAnsi="Arial" w:cs="Arial"/>
          <w:sz w:val="24"/>
          <w:szCs w:val="24"/>
        </w:rPr>
      </w:pPr>
      <w:r w:rsidRPr="0097215C">
        <w:rPr>
          <w:rFonts w:ascii="Arial" w:eastAsia="Arial" w:hAnsi="Arial" w:cs="Arial"/>
          <w:sz w:val="24"/>
          <w:szCs w:val="24"/>
        </w:rPr>
        <w:t>Raj</w:t>
      </w:r>
      <w:r>
        <w:rPr>
          <w:rFonts w:ascii="Arial" w:eastAsia="Arial" w:hAnsi="Arial" w:cs="Arial"/>
          <w:sz w:val="24"/>
          <w:szCs w:val="24"/>
        </w:rPr>
        <w:t xml:space="preserve">, P. </w:t>
      </w:r>
      <w:r w:rsidRPr="0097215C">
        <w:rPr>
          <w:rFonts w:ascii="Arial" w:eastAsia="Arial" w:hAnsi="Arial" w:cs="Arial"/>
          <w:sz w:val="24"/>
          <w:szCs w:val="24"/>
        </w:rPr>
        <w:t xml:space="preserve"> (2019). Recognizing Language Revival and Preservation:  A Comparative Study on Romani and Irish as Endangered Languages. </w:t>
      </w:r>
      <w:r w:rsidRPr="0097215C">
        <w:rPr>
          <w:rFonts w:ascii="Arial" w:eastAsia="Arial" w:hAnsi="Arial" w:cs="Arial"/>
          <w:i/>
          <w:iCs/>
          <w:sz w:val="24"/>
          <w:szCs w:val="24"/>
        </w:rPr>
        <w:t>Sparkling International Journal of Multidisciplinary Research Studies, 2</w:t>
      </w:r>
      <w:r w:rsidRPr="0097215C">
        <w:rPr>
          <w:rFonts w:ascii="Arial" w:eastAsia="Arial" w:hAnsi="Arial" w:cs="Arial"/>
          <w:sz w:val="24"/>
          <w:szCs w:val="24"/>
        </w:rPr>
        <w:t>(4), 9–26.</w:t>
      </w:r>
    </w:p>
    <w:p w14:paraId="06BCA424"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0DF1A6B6"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Fonts w:ascii="Arial" w:eastAsia="Arial" w:hAnsi="Arial" w:cs="Arial"/>
          <w:sz w:val="24"/>
          <w:szCs w:val="24"/>
        </w:rPr>
        <w:t>Rhee, E., Uleman, J., Lee, H., &amp; Roman, R. (1995). Spontaneous self-</w:t>
      </w:r>
      <w:r w:rsidR="005D7CD6" w:rsidRPr="00643E85">
        <w:rPr>
          <w:rFonts w:ascii="Arial" w:eastAsia="Arial" w:hAnsi="Arial" w:cs="Arial"/>
          <w:sz w:val="24"/>
          <w:szCs w:val="24"/>
        </w:rPr>
        <w:t>descriptions</w:t>
      </w:r>
      <w:r w:rsidRPr="00643E85">
        <w:rPr>
          <w:rFonts w:ascii="Arial" w:eastAsia="Arial" w:hAnsi="Arial" w:cs="Arial"/>
          <w:sz w:val="24"/>
          <w:szCs w:val="24"/>
        </w:rPr>
        <w:t xml:space="preserve"> and ethnic identities in</w:t>
      </w:r>
      <w:r w:rsidR="005D7CD6" w:rsidRPr="00643E85">
        <w:rPr>
          <w:rFonts w:ascii="Arial" w:eastAsia="Arial" w:hAnsi="Arial" w:cs="Arial"/>
          <w:sz w:val="24"/>
          <w:szCs w:val="24"/>
        </w:rPr>
        <w:t>dividualistic and collectivistic</w:t>
      </w:r>
      <w:r w:rsidR="00710A9F">
        <w:rPr>
          <w:rFonts w:ascii="Arial" w:eastAsia="Arial" w:hAnsi="Arial" w:cs="Arial"/>
          <w:sz w:val="24"/>
          <w:szCs w:val="24"/>
        </w:rPr>
        <w:t xml:space="preserve"> </w:t>
      </w:r>
      <w:r w:rsidR="005D7CD6" w:rsidRPr="00643E85">
        <w:rPr>
          <w:rFonts w:ascii="Arial" w:eastAsia="Arial" w:hAnsi="Arial" w:cs="Arial"/>
          <w:sz w:val="24"/>
          <w:szCs w:val="24"/>
        </w:rPr>
        <w:t xml:space="preserve">cultures. Journal of Personality and Social Psychology, 69 (1). 142-152. DOI: </w:t>
      </w:r>
      <w:hyperlink r:id="rId25" w:history="1">
        <w:r w:rsidR="00745A35" w:rsidRPr="00643E85">
          <w:rPr>
            <w:rStyle w:val="Hyperlink"/>
            <w:rFonts w:ascii="Arial" w:eastAsia="Arial" w:hAnsi="Arial" w:cs="Arial"/>
            <w:color w:val="auto"/>
            <w:sz w:val="24"/>
            <w:szCs w:val="24"/>
            <w:u w:val="none"/>
          </w:rPr>
          <w:t>https://www.ncbi.nlm.nih.gov/pubmed/7643297</w:t>
        </w:r>
      </w:hyperlink>
    </w:p>
    <w:p w14:paraId="0A955F59"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1F779AE6"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Style w:val="Hyperlink"/>
          <w:rFonts w:ascii="Arial" w:eastAsia="Arial" w:hAnsi="Arial" w:cs="Arial"/>
          <w:color w:val="auto"/>
          <w:sz w:val="24"/>
          <w:szCs w:val="24"/>
          <w:u w:val="none"/>
        </w:rPr>
        <w:t xml:space="preserve">Republic Act 8044 (1994). Youth in Nation-Building Act. Retrieved </w:t>
      </w:r>
      <w:proofErr w:type="spellStart"/>
      <w:r w:rsidRPr="00643E85">
        <w:rPr>
          <w:rStyle w:val="Hyperlink"/>
          <w:rFonts w:ascii="Arial" w:eastAsia="Arial" w:hAnsi="Arial" w:cs="Arial"/>
          <w:color w:val="auto"/>
          <w:sz w:val="24"/>
          <w:szCs w:val="24"/>
          <w:u w:val="none"/>
        </w:rPr>
        <w:t>from:</w:t>
      </w:r>
      <w:hyperlink r:id="rId26" w:history="1">
        <w:r w:rsidR="00710A9F" w:rsidRPr="00710A9F">
          <w:rPr>
            <w:rStyle w:val="Hyperlink"/>
            <w:rFonts w:ascii="Arial" w:eastAsia="Arial" w:hAnsi="Arial" w:cs="Arial"/>
            <w:color w:val="auto"/>
            <w:sz w:val="24"/>
            <w:szCs w:val="24"/>
            <w:u w:val="none"/>
          </w:rPr>
          <w:t>http</w:t>
        </w:r>
        <w:proofErr w:type="spellEnd"/>
        <w:r w:rsidR="00710A9F" w:rsidRPr="00710A9F">
          <w:rPr>
            <w:rStyle w:val="Hyperlink"/>
            <w:rFonts w:ascii="Arial" w:eastAsia="Arial" w:hAnsi="Arial" w:cs="Arial"/>
            <w:color w:val="auto"/>
            <w:sz w:val="24"/>
            <w:szCs w:val="24"/>
            <w:u w:val="none"/>
          </w:rPr>
          <w:t>://nyc.gov.ph/republic-act-8044</w:t>
        </w:r>
      </w:hyperlink>
    </w:p>
    <w:p w14:paraId="4A7E1A8F"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62CDB1D8" w14:textId="77777777" w:rsidR="00E9514D" w:rsidRDefault="00000000" w:rsidP="0086191E">
      <w:pPr>
        <w:pBdr>
          <w:top w:val="nil"/>
          <w:left w:val="nil"/>
          <w:bottom w:val="nil"/>
          <w:right w:val="nil"/>
          <w:between w:val="nil"/>
        </w:pBdr>
        <w:ind w:left="709" w:hanging="720"/>
        <w:jc w:val="both"/>
        <w:rPr>
          <w:rFonts w:ascii="Arial" w:eastAsia="Arial" w:hAnsi="Arial" w:cs="Arial"/>
          <w:sz w:val="24"/>
          <w:szCs w:val="24"/>
        </w:rPr>
      </w:pPr>
      <w:r w:rsidRPr="00ED4625">
        <w:rPr>
          <w:rFonts w:ascii="Arial" w:eastAsia="Arial" w:hAnsi="Arial" w:cs="Arial"/>
          <w:sz w:val="24"/>
          <w:szCs w:val="24"/>
        </w:rPr>
        <w:t xml:space="preserve">Republic Act No. 8371 The Indigenous Peoples’ Rights Act of 1997. (1997). Republic of the Philippines. Available from: </w:t>
      </w:r>
      <w:hyperlink r:id="rId27" w:history="1">
        <w:r w:rsidR="00570087" w:rsidRPr="00570087">
          <w:rPr>
            <w:rStyle w:val="Hyperlink"/>
            <w:rFonts w:ascii="Arial" w:eastAsia="Arial" w:hAnsi="Arial" w:cs="Arial"/>
            <w:color w:val="auto"/>
            <w:sz w:val="24"/>
            <w:szCs w:val="24"/>
            <w:u w:val="none"/>
          </w:rPr>
          <w:t>https://officialgazette.gov.ph/1997/10/29/republic-act-no8371/</w:t>
        </w:r>
      </w:hyperlink>
    </w:p>
    <w:p w14:paraId="082C99C4" w14:textId="77777777" w:rsidR="00570087" w:rsidRPr="00ED4625" w:rsidRDefault="00570087" w:rsidP="0086191E">
      <w:pPr>
        <w:pBdr>
          <w:top w:val="nil"/>
          <w:left w:val="nil"/>
          <w:bottom w:val="nil"/>
          <w:right w:val="nil"/>
          <w:between w:val="nil"/>
        </w:pBdr>
        <w:ind w:left="709" w:hanging="720"/>
        <w:jc w:val="both"/>
        <w:rPr>
          <w:rFonts w:ascii="Arial" w:eastAsia="Arial" w:hAnsi="Arial" w:cs="Arial"/>
          <w:sz w:val="24"/>
          <w:szCs w:val="24"/>
        </w:rPr>
      </w:pPr>
    </w:p>
    <w:p w14:paraId="3213B611" w14:textId="77777777" w:rsidR="00E9514D" w:rsidRDefault="00000000" w:rsidP="0086191E">
      <w:pPr>
        <w:pBdr>
          <w:top w:val="nil"/>
          <w:left w:val="nil"/>
          <w:bottom w:val="nil"/>
          <w:right w:val="nil"/>
          <w:between w:val="nil"/>
        </w:pBdr>
        <w:ind w:left="709" w:hanging="720"/>
        <w:jc w:val="both"/>
        <w:rPr>
          <w:rFonts w:ascii="Arial" w:eastAsia="Arial" w:hAnsi="Arial" w:cs="Arial"/>
          <w:sz w:val="24"/>
          <w:szCs w:val="24"/>
        </w:rPr>
      </w:pPr>
      <w:r w:rsidRPr="00643E85">
        <w:rPr>
          <w:rFonts w:ascii="Arial" w:eastAsia="Arial" w:hAnsi="Arial" w:cs="Arial"/>
          <w:sz w:val="24"/>
          <w:szCs w:val="24"/>
        </w:rPr>
        <w:t>Smith, L. (2016). The impact of Globalization on urban cultural heritage sites</w:t>
      </w:r>
      <w:r w:rsidR="00710A9F">
        <w:rPr>
          <w:rFonts w:ascii="Arial" w:eastAsia="Arial" w:hAnsi="Arial" w:cs="Arial"/>
          <w:sz w:val="24"/>
          <w:szCs w:val="24"/>
        </w:rPr>
        <w:t xml:space="preserve">. </w:t>
      </w:r>
      <w:r w:rsidRPr="00643E85">
        <w:rPr>
          <w:rFonts w:ascii="Arial" w:eastAsia="Arial" w:hAnsi="Arial" w:cs="Arial"/>
          <w:sz w:val="24"/>
          <w:szCs w:val="24"/>
        </w:rPr>
        <w:t>Journal of Cultural</w:t>
      </w:r>
      <w:r w:rsidR="00710A9F">
        <w:rPr>
          <w:rFonts w:ascii="Arial" w:eastAsia="Arial" w:hAnsi="Arial" w:cs="Arial"/>
          <w:sz w:val="24"/>
          <w:szCs w:val="24"/>
        </w:rPr>
        <w:t xml:space="preserve"> </w:t>
      </w:r>
      <w:r w:rsidRPr="00643E85">
        <w:rPr>
          <w:rFonts w:ascii="Arial" w:eastAsia="Arial" w:hAnsi="Arial" w:cs="Arial"/>
          <w:sz w:val="24"/>
          <w:szCs w:val="24"/>
        </w:rPr>
        <w:t>Heritage Management and Sustainabl</w:t>
      </w:r>
      <w:r w:rsidR="00710A9F">
        <w:rPr>
          <w:rFonts w:ascii="Arial" w:eastAsia="Arial" w:hAnsi="Arial" w:cs="Arial"/>
          <w:sz w:val="24"/>
          <w:szCs w:val="24"/>
        </w:rPr>
        <w:t xml:space="preserve">e </w:t>
      </w:r>
      <w:r w:rsidRPr="00643E85">
        <w:rPr>
          <w:rFonts w:ascii="Arial" w:eastAsia="Arial" w:hAnsi="Arial" w:cs="Arial"/>
          <w:sz w:val="24"/>
          <w:szCs w:val="24"/>
        </w:rPr>
        <w:t>Development, 6(2), 98–115.https://doi.org/10.1108/JCHMSD-05-201</w:t>
      </w:r>
      <w:r w:rsidR="00710A9F">
        <w:rPr>
          <w:rFonts w:ascii="Arial" w:eastAsia="Arial" w:hAnsi="Arial" w:cs="Arial"/>
          <w:sz w:val="24"/>
          <w:szCs w:val="24"/>
        </w:rPr>
        <w:t xml:space="preserve"> </w:t>
      </w:r>
      <w:r w:rsidRPr="00643E85">
        <w:rPr>
          <w:rFonts w:ascii="Arial" w:eastAsia="Arial" w:hAnsi="Arial" w:cs="Arial"/>
          <w:i/>
          <w:iCs/>
          <w:sz w:val="24"/>
          <w:szCs w:val="24"/>
        </w:rPr>
        <w:t>(PDF) Cultural Heritage Preservation in the Face of Globalization</w:t>
      </w:r>
      <w:r w:rsidRPr="00710A9F">
        <w:rPr>
          <w:rFonts w:ascii="Arial" w:eastAsia="Arial" w:hAnsi="Arial" w:cs="Arial"/>
          <w:sz w:val="24"/>
          <w:szCs w:val="24"/>
        </w:rPr>
        <w:t>.</w:t>
      </w:r>
      <w:r w:rsidR="00710A9F" w:rsidRPr="00710A9F">
        <w:rPr>
          <w:rFonts w:ascii="Arial" w:eastAsia="Arial" w:hAnsi="Arial" w:cs="Arial"/>
          <w:sz w:val="24"/>
          <w:szCs w:val="24"/>
        </w:rPr>
        <w:t xml:space="preserve"> </w:t>
      </w:r>
      <w:r w:rsidRPr="00710A9F">
        <w:rPr>
          <w:rFonts w:ascii="Arial" w:eastAsia="Arial" w:hAnsi="Arial" w:cs="Arial"/>
          <w:sz w:val="24"/>
          <w:szCs w:val="24"/>
        </w:rPr>
        <w:t xml:space="preserve">Available from: </w:t>
      </w:r>
      <w:hyperlink r:id="rId28" w:history="1">
        <w:r w:rsidR="00710A9F" w:rsidRPr="00710A9F">
          <w:rPr>
            <w:rStyle w:val="Hyperlink"/>
            <w:rFonts w:ascii="Arial" w:eastAsia="Arial" w:hAnsi="Arial" w:cs="Arial"/>
            <w:color w:val="auto"/>
            <w:sz w:val="24"/>
            <w:szCs w:val="24"/>
            <w:u w:val="none"/>
          </w:rPr>
          <w:t>https://www.researchgate.net/publication/382228947</w:t>
        </w:r>
      </w:hyperlink>
    </w:p>
    <w:p w14:paraId="393C770E" w14:textId="77777777" w:rsidR="00E9514D" w:rsidRDefault="00000000" w:rsidP="0086191E">
      <w:pPr>
        <w:pBdr>
          <w:top w:val="nil"/>
          <w:left w:val="nil"/>
          <w:bottom w:val="nil"/>
          <w:right w:val="nil"/>
          <w:between w:val="nil"/>
        </w:pBdr>
        <w:ind w:left="709" w:hanging="720"/>
        <w:jc w:val="both"/>
        <w:rPr>
          <w:rFonts w:ascii="Arial" w:eastAsia="Arial" w:hAnsi="Arial" w:cs="Arial"/>
          <w:sz w:val="24"/>
          <w:szCs w:val="24"/>
        </w:rPr>
      </w:pPr>
      <w:r w:rsidRPr="00643E85">
        <w:rPr>
          <w:rFonts w:ascii="Arial" w:eastAsia="Arial" w:hAnsi="Arial" w:cs="Arial"/>
          <w:sz w:val="24"/>
          <w:szCs w:val="24"/>
        </w:rPr>
        <w:t>Tajfel, H., Billig, M. G., Bundy, R. P. &amp; Flament, C. (1971). Social categorization and intergroup behavior. European Journal of Social</w:t>
      </w:r>
      <w:r w:rsidR="00710A9F">
        <w:rPr>
          <w:rFonts w:ascii="Arial" w:eastAsia="Arial" w:hAnsi="Arial" w:cs="Arial"/>
          <w:sz w:val="24"/>
          <w:szCs w:val="24"/>
        </w:rPr>
        <w:t xml:space="preserve"> </w:t>
      </w:r>
      <w:r w:rsidRPr="00643E85">
        <w:rPr>
          <w:rFonts w:ascii="Arial" w:eastAsia="Arial" w:hAnsi="Arial" w:cs="Arial"/>
          <w:sz w:val="24"/>
          <w:szCs w:val="24"/>
        </w:rPr>
        <w:t>Psychology, 1, 149– 178.</w:t>
      </w:r>
    </w:p>
    <w:p w14:paraId="5FB0157F"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013598EF" w14:textId="77777777" w:rsidR="00E9514D" w:rsidRDefault="00000000" w:rsidP="0086191E">
      <w:pPr>
        <w:pBdr>
          <w:top w:val="nil"/>
          <w:left w:val="nil"/>
          <w:bottom w:val="nil"/>
          <w:right w:val="nil"/>
          <w:between w:val="nil"/>
        </w:pBdr>
        <w:ind w:left="709" w:hanging="720"/>
        <w:jc w:val="both"/>
        <w:rPr>
          <w:rFonts w:ascii="Arial" w:eastAsia="Arial" w:hAnsi="Arial" w:cs="Arial"/>
          <w:sz w:val="24"/>
          <w:szCs w:val="24"/>
        </w:rPr>
      </w:pPr>
      <w:r w:rsidRPr="00643E85">
        <w:rPr>
          <w:rFonts w:ascii="Arial" w:eastAsia="Arial" w:hAnsi="Arial" w:cs="Arial"/>
          <w:sz w:val="24"/>
          <w:szCs w:val="24"/>
        </w:rPr>
        <w:t>Tajfel, H. &amp; Turner, J. C. (1986). The social identity theory of intergroup behavior.</w:t>
      </w:r>
      <w:r w:rsidR="00710A9F">
        <w:rPr>
          <w:rFonts w:ascii="Arial" w:eastAsia="Arial" w:hAnsi="Arial" w:cs="Arial"/>
          <w:sz w:val="24"/>
          <w:szCs w:val="24"/>
        </w:rPr>
        <w:t xml:space="preserve"> </w:t>
      </w:r>
      <w:r w:rsidRPr="00643E85">
        <w:rPr>
          <w:rFonts w:ascii="Arial" w:eastAsia="Arial" w:hAnsi="Arial" w:cs="Arial"/>
          <w:sz w:val="24"/>
          <w:szCs w:val="24"/>
        </w:rPr>
        <w:t xml:space="preserve">In: S. </w:t>
      </w:r>
      <w:proofErr w:type="spellStart"/>
      <w:r w:rsidRPr="00643E85">
        <w:rPr>
          <w:rFonts w:ascii="Arial" w:eastAsia="Arial" w:hAnsi="Arial" w:cs="Arial"/>
          <w:sz w:val="24"/>
          <w:szCs w:val="24"/>
        </w:rPr>
        <w:t>Worchel</w:t>
      </w:r>
      <w:proofErr w:type="spellEnd"/>
      <w:r w:rsidRPr="00643E85">
        <w:rPr>
          <w:rFonts w:ascii="Arial" w:eastAsia="Arial" w:hAnsi="Arial" w:cs="Arial"/>
          <w:sz w:val="24"/>
          <w:szCs w:val="24"/>
        </w:rPr>
        <w:t xml:space="preserve"> &amp; W. Austin, eds, Psychology of Inte</w:t>
      </w:r>
      <w:r w:rsidR="0045569B" w:rsidRPr="00643E85">
        <w:rPr>
          <w:rFonts w:ascii="Arial" w:eastAsia="Arial" w:hAnsi="Arial" w:cs="Arial"/>
          <w:sz w:val="24"/>
          <w:szCs w:val="24"/>
        </w:rPr>
        <w:t>r</w:t>
      </w:r>
      <w:r w:rsidRPr="00643E85">
        <w:rPr>
          <w:rFonts w:ascii="Arial" w:eastAsia="Arial" w:hAnsi="Arial" w:cs="Arial"/>
          <w:sz w:val="24"/>
          <w:szCs w:val="24"/>
        </w:rPr>
        <w:t>group</w:t>
      </w:r>
      <w:r w:rsidR="00710A9F">
        <w:rPr>
          <w:rFonts w:ascii="Arial" w:eastAsia="Arial" w:hAnsi="Arial" w:cs="Arial"/>
          <w:sz w:val="24"/>
          <w:szCs w:val="24"/>
        </w:rPr>
        <w:t xml:space="preserve"> </w:t>
      </w:r>
      <w:r w:rsidR="0045569B" w:rsidRPr="00643E85">
        <w:rPr>
          <w:rFonts w:ascii="Arial" w:eastAsia="Arial" w:hAnsi="Arial" w:cs="Arial"/>
          <w:sz w:val="24"/>
          <w:szCs w:val="24"/>
        </w:rPr>
        <w:t>Relations, p. 7. Chicago, IL: Nelson Hall</w:t>
      </w:r>
    </w:p>
    <w:p w14:paraId="0038BC9B" w14:textId="77777777" w:rsidR="00570087" w:rsidRDefault="00570087" w:rsidP="0086191E">
      <w:pPr>
        <w:pBdr>
          <w:top w:val="nil"/>
          <w:left w:val="nil"/>
          <w:bottom w:val="nil"/>
          <w:right w:val="nil"/>
          <w:between w:val="nil"/>
        </w:pBdr>
        <w:ind w:left="709" w:hanging="720"/>
        <w:jc w:val="both"/>
        <w:rPr>
          <w:rFonts w:ascii="Arial" w:eastAsia="Arial" w:hAnsi="Arial" w:cs="Arial"/>
          <w:sz w:val="24"/>
          <w:szCs w:val="24"/>
        </w:rPr>
      </w:pPr>
    </w:p>
    <w:p w14:paraId="1BA82722" w14:textId="77777777" w:rsidR="00E9514D" w:rsidRDefault="00000000"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r w:rsidRPr="00643E85">
        <w:rPr>
          <w:rStyle w:val="Hyperlink"/>
          <w:rFonts w:ascii="Arial" w:eastAsia="Arial" w:hAnsi="Arial" w:cs="Arial"/>
          <w:color w:val="auto"/>
          <w:sz w:val="24"/>
          <w:szCs w:val="24"/>
          <w:u w:val="none"/>
        </w:rPr>
        <w:t xml:space="preserve">V. a. P. B. (2018). </w:t>
      </w:r>
      <w:r w:rsidRPr="00643E85">
        <w:rPr>
          <w:rStyle w:val="Hyperlink"/>
          <w:rFonts w:ascii="Arial" w:eastAsia="Arial" w:hAnsi="Arial" w:cs="Arial"/>
          <w:i/>
          <w:iCs/>
          <w:color w:val="auto"/>
          <w:sz w:val="24"/>
          <w:szCs w:val="24"/>
          <w:u w:val="none"/>
        </w:rPr>
        <w:t xml:space="preserve">Discover: </w:t>
      </w:r>
      <w:proofErr w:type="spellStart"/>
      <w:r w:rsidRPr="00643E85">
        <w:rPr>
          <w:rStyle w:val="Hyperlink"/>
          <w:rFonts w:ascii="Arial" w:eastAsia="Arial" w:hAnsi="Arial" w:cs="Arial"/>
          <w:i/>
          <w:iCs/>
          <w:color w:val="auto"/>
          <w:sz w:val="24"/>
          <w:szCs w:val="24"/>
          <w:u w:val="none"/>
        </w:rPr>
        <w:t>Dibabawon</w:t>
      </w:r>
      <w:proofErr w:type="spellEnd"/>
      <w:r w:rsidRPr="00643E85">
        <w:rPr>
          <w:rStyle w:val="Hyperlink"/>
          <w:rFonts w:ascii="Arial" w:eastAsia="Arial" w:hAnsi="Arial" w:cs="Arial"/>
          <w:i/>
          <w:iCs/>
          <w:color w:val="auto"/>
          <w:sz w:val="24"/>
          <w:szCs w:val="24"/>
          <w:u w:val="none"/>
        </w:rPr>
        <w:t xml:space="preserve">, </w:t>
      </w:r>
      <w:proofErr w:type="spellStart"/>
      <w:r w:rsidRPr="00643E85">
        <w:rPr>
          <w:rStyle w:val="Hyperlink"/>
          <w:rFonts w:ascii="Arial" w:eastAsia="Arial" w:hAnsi="Arial" w:cs="Arial"/>
          <w:i/>
          <w:iCs/>
          <w:color w:val="auto"/>
          <w:sz w:val="24"/>
          <w:szCs w:val="24"/>
          <w:u w:val="none"/>
        </w:rPr>
        <w:t>Higaonon</w:t>
      </w:r>
      <w:proofErr w:type="spellEnd"/>
      <w:r w:rsidRPr="00643E85">
        <w:rPr>
          <w:rStyle w:val="Hyperlink"/>
          <w:rFonts w:ascii="Arial" w:eastAsia="Arial" w:hAnsi="Arial" w:cs="Arial"/>
          <w:color w:val="auto"/>
          <w:sz w:val="24"/>
          <w:szCs w:val="24"/>
          <w:u w:val="none"/>
        </w:rPr>
        <w:t>. The InitiativePH</w:t>
      </w:r>
      <w:r w:rsidRPr="00710A9F">
        <w:rPr>
          <w:rStyle w:val="Hyperlink"/>
          <w:rFonts w:ascii="Arial" w:eastAsia="Arial" w:hAnsi="Arial" w:cs="Arial"/>
          <w:color w:val="auto"/>
          <w:sz w:val="24"/>
          <w:szCs w:val="24"/>
          <w:u w:val="none"/>
        </w:rPr>
        <w:t>.</w:t>
      </w:r>
      <w:hyperlink r:id="rId29" w:history="1">
        <w:r w:rsidR="00710A9F" w:rsidRPr="00710A9F">
          <w:rPr>
            <w:rStyle w:val="Hyperlink"/>
            <w:rFonts w:ascii="Arial" w:eastAsia="Arial" w:hAnsi="Arial" w:cs="Arial"/>
            <w:color w:val="auto"/>
            <w:sz w:val="24"/>
            <w:szCs w:val="24"/>
            <w:u w:val="none"/>
          </w:rPr>
          <w:t>https://theinitiativesphblog.wordpress.com/2018/01/15/discover-dibabawon-higaonon/</w:t>
        </w:r>
      </w:hyperlink>
    </w:p>
    <w:p w14:paraId="1CF1F165" w14:textId="77777777" w:rsidR="00570087" w:rsidRDefault="00570087"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p>
    <w:p w14:paraId="08C679F3" w14:textId="77777777" w:rsidR="00C057E8" w:rsidRDefault="00000000" w:rsidP="0086191E">
      <w:pPr>
        <w:pBdr>
          <w:top w:val="nil"/>
          <w:left w:val="nil"/>
          <w:bottom w:val="nil"/>
          <w:right w:val="nil"/>
          <w:between w:val="nil"/>
        </w:pBdr>
        <w:ind w:left="709" w:hanging="720"/>
        <w:jc w:val="both"/>
        <w:rPr>
          <w:rFonts w:ascii="Arial" w:eastAsia="Arial" w:hAnsi="Arial" w:cs="Arial"/>
          <w:sz w:val="24"/>
          <w:szCs w:val="24"/>
        </w:rPr>
      </w:pPr>
      <w:r w:rsidRPr="00C057E8">
        <w:rPr>
          <w:rFonts w:ascii="Arial" w:eastAsia="Arial" w:hAnsi="Arial" w:cs="Arial"/>
          <w:sz w:val="24"/>
          <w:szCs w:val="24"/>
        </w:rPr>
        <w:t>Waterton, E., &amp; Smith, L. (2010). The recognition and misrecognition of community heritage. </w:t>
      </w:r>
      <w:r w:rsidRPr="00C057E8">
        <w:rPr>
          <w:rFonts w:ascii="Arial" w:eastAsia="Arial" w:hAnsi="Arial" w:cs="Arial"/>
          <w:i/>
          <w:iCs/>
          <w:sz w:val="24"/>
          <w:szCs w:val="24"/>
        </w:rPr>
        <w:t>International Journal of Heritage Studies</w:t>
      </w:r>
      <w:r w:rsidRPr="00C057E8">
        <w:rPr>
          <w:rFonts w:ascii="Arial" w:eastAsia="Arial" w:hAnsi="Arial" w:cs="Arial"/>
          <w:sz w:val="24"/>
          <w:szCs w:val="24"/>
        </w:rPr>
        <w:t>, </w:t>
      </w:r>
      <w:r w:rsidRPr="00C057E8">
        <w:rPr>
          <w:rFonts w:ascii="Arial" w:eastAsia="Arial" w:hAnsi="Arial" w:cs="Arial"/>
          <w:i/>
          <w:iCs/>
          <w:sz w:val="24"/>
          <w:szCs w:val="24"/>
        </w:rPr>
        <w:t>16</w:t>
      </w:r>
      <w:r w:rsidRPr="00C057E8">
        <w:rPr>
          <w:rFonts w:ascii="Arial" w:eastAsia="Arial" w:hAnsi="Arial" w:cs="Arial"/>
          <w:sz w:val="24"/>
          <w:szCs w:val="24"/>
        </w:rPr>
        <w:t xml:space="preserve">(1–2), pp. 4–15. </w:t>
      </w:r>
      <w:hyperlink r:id="rId30" w:history="1">
        <w:r w:rsidR="00570087" w:rsidRPr="00570087">
          <w:rPr>
            <w:rStyle w:val="Hyperlink"/>
            <w:rFonts w:ascii="Arial" w:eastAsia="Arial" w:hAnsi="Arial" w:cs="Arial"/>
            <w:color w:val="auto"/>
            <w:sz w:val="24"/>
            <w:szCs w:val="24"/>
            <w:u w:val="none"/>
          </w:rPr>
          <w:t>https://doi.org/10.1080/13527250903441671</w:t>
        </w:r>
      </w:hyperlink>
    </w:p>
    <w:p w14:paraId="414112FA" w14:textId="77777777" w:rsidR="00570087" w:rsidRDefault="00570087" w:rsidP="0086191E">
      <w:pPr>
        <w:pBdr>
          <w:top w:val="nil"/>
          <w:left w:val="nil"/>
          <w:bottom w:val="nil"/>
          <w:right w:val="nil"/>
          <w:between w:val="nil"/>
        </w:pBdr>
        <w:ind w:left="709" w:hanging="720"/>
        <w:jc w:val="both"/>
        <w:rPr>
          <w:rStyle w:val="Hyperlink"/>
          <w:rFonts w:ascii="Arial" w:eastAsia="Arial" w:hAnsi="Arial" w:cs="Arial"/>
          <w:color w:val="auto"/>
          <w:sz w:val="24"/>
          <w:szCs w:val="24"/>
          <w:u w:val="none"/>
        </w:rPr>
      </w:pPr>
    </w:p>
    <w:p w14:paraId="7E1151F9" w14:textId="59C5276A" w:rsidR="007A5B14" w:rsidRPr="007A5B14" w:rsidRDefault="00000000" w:rsidP="006E7B90">
      <w:pPr>
        <w:pBdr>
          <w:top w:val="nil"/>
          <w:left w:val="nil"/>
          <w:bottom w:val="nil"/>
          <w:right w:val="nil"/>
          <w:between w:val="nil"/>
        </w:pBdr>
        <w:ind w:left="709" w:hanging="720"/>
        <w:jc w:val="both"/>
        <w:rPr>
          <w:rFonts w:ascii="Arial" w:eastAsia="Arial" w:hAnsi="Arial" w:cs="Arial"/>
          <w:sz w:val="24"/>
          <w:szCs w:val="24"/>
        </w:rPr>
      </w:pPr>
      <w:r w:rsidRPr="00643E85">
        <w:rPr>
          <w:rFonts w:ascii="Arial" w:hAnsi="Arial" w:cs="Arial"/>
          <w:sz w:val="24"/>
          <w:szCs w:val="24"/>
        </w:rPr>
        <w:lastRenderedPageBreak/>
        <w:t xml:space="preserve">Winkelman, M. J. (2005). </w:t>
      </w:r>
      <w:r w:rsidR="0032203F" w:rsidRPr="00643E85">
        <w:rPr>
          <w:rFonts w:ascii="Arial" w:hAnsi="Arial" w:cs="Arial"/>
          <w:sz w:val="24"/>
          <w:szCs w:val="24"/>
        </w:rPr>
        <w:t>Cultural Awareness, Sensitivity, And                                                Competence</w:t>
      </w:r>
      <w:r w:rsidRPr="00643E85">
        <w:rPr>
          <w:rFonts w:ascii="Arial" w:hAnsi="Arial" w:cs="Arial"/>
          <w:sz w:val="24"/>
          <w:szCs w:val="24"/>
        </w:rPr>
        <w:t>.ResearchGate.</w:t>
      </w:r>
      <w:hyperlink r:id="rId31" w:history="1">
        <w:r w:rsidR="00710A9F" w:rsidRPr="00710A9F">
          <w:rPr>
            <w:rStyle w:val="Hyperlink"/>
            <w:rFonts w:ascii="Arial" w:hAnsi="Arial" w:cs="Arial"/>
            <w:color w:val="auto"/>
            <w:sz w:val="24"/>
            <w:szCs w:val="24"/>
            <w:u w:val="none"/>
          </w:rPr>
          <w:t>https://www.researchgate.net/publication/267256775_</w:t>
        </w:r>
        <w:r w:rsidR="0032203F" w:rsidRPr="00710A9F">
          <w:rPr>
            <w:rStyle w:val="Hyperlink"/>
            <w:rFonts w:ascii="Arial" w:hAnsi="Arial" w:cs="Arial"/>
            <w:color w:val="auto"/>
            <w:sz w:val="24"/>
            <w:szCs w:val="24"/>
            <w:u w:val="none"/>
          </w:rPr>
          <w:t>cultural_awareness</w:t>
        </w:r>
        <w:r w:rsidR="0032203F" w:rsidRPr="00710A9F">
          <w:rPr>
            <w:rStyle w:val="Hyperlink"/>
            <w:rFonts w:ascii="Arial" w:hAnsi="Arial" w:cs="Arial"/>
            <w:color w:val="auto"/>
            <w:sz w:val="24"/>
            <w:szCs w:val="24"/>
            <w:u w:val="none"/>
          </w:rPr>
          <w:softHyphen/>
          <w:t>_sensitivity_and_competence</w:t>
        </w:r>
      </w:hyperlink>
    </w:p>
    <w:p w14:paraId="7982CB5E" w14:textId="77777777" w:rsidR="007A5B14" w:rsidRDefault="007A5B14" w:rsidP="007A5B14">
      <w:pPr>
        <w:rPr>
          <w:rFonts w:ascii="Arial" w:eastAsia="Arial" w:hAnsi="Arial" w:cs="Arial"/>
          <w:sz w:val="24"/>
          <w:szCs w:val="24"/>
        </w:rPr>
      </w:pPr>
    </w:p>
    <w:p w14:paraId="29C0D68D" w14:textId="77777777" w:rsidR="00745A35" w:rsidRPr="007A5B14" w:rsidRDefault="00000000" w:rsidP="007A5B14">
      <w:pPr>
        <w:tabs>
          <w:tab w:val="left" w:pos="1695"/>
        </w:tabs>
        <w:rPr>
          <w:rFonts w:ascii="Arial" w:eastAsia="Arial" w:hAnsi="Arial" w:cs="Arial"/>
          <w:sz w:val="24"/>
          <w:szCs w:val="24"/>
        </w:rPr>
      </w:pPr>
      <w:r>
        <w:rPr>
          <w:rFonts w:ascii="Arial" w:eastAsia="Arial" w:hAnsi="Arial" w:cs="Arial"/>
          <w:sz w:val="24"/>
          <w:szCs w:val="24"/>
        </w:rPr>
        <w:tab/>
      </w:r>
    </w:p>
    <w:sectPr w:rsidR="00745A35" w:rsidRPr="007A5B14" w:rsidSect="003E72D9">
      <w:type w:val="nextColumn"/>
      <w:pgSz w:w="11910" w:h="16840" w:code="9"/>
      <w:pgMar w:top="1440" w:right="1440" w:bottom="1440" w:left="2160"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8A96D" w14:textId="77777777" w:rsidR="007A2960" w:rsidRDefault="007A2960">
      <w:r>
        <w:separator/>
      </w:r>
    </w:p>
  </w:endnote>
  <w:endnote w:type="continuationSeparator" w:id="0">
    <w:p w14:paraId="69AD9877" w14:textId="77777777" w:rsidR="007A2960" w:rsidRDefault="007A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A5066" w14:textId="77777777" w:rsidR="007A2960" w:rsidRDefault="007A2960">
      <w:r>
        <w:separator/>
      </w:r>
    </w:p>
  </w:footnote>
  <w:footnote w:type="continuationSeparator" w:id="0">
    <w:p w14:paraId="4C9D098F" w14:textId="77777777" w:rsidR="007A2960" w:rsidRDefault="007A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422187"/>
      <w:docPartObj>
        <w:docPartGallery w:val="Page Numbers (Top of Page)"/>
        <w:docPartUnique/>
      </w:docPartObj>
    </w:sdtPr>
    <w:sdtEndPr>
      <w:rPr>
        <w:noProof/>
      </w:rPr>
    </w:sdtEndPr>
    <w:sdtContent>
      <w:p w14:paraId="1E2C175B" w14:textId="77777777" w:rsidR="0073743D" w:rsidRDefault="00000000">
        <w:pPr>
          <w:pStyle w:val="Header"/>
          <w:jc w:val="right"/>
        </w:pPr>
        <w:r>
          <w:fldChar w:fldCharType="begin"/>
        </w:r>
        <w:r>
          <w:instrText xml:space="preserve"> PAGE   \* MERGEFORMAT </w:instrText>
        </w:r>
        <w:r>
          <w:fldChar w:fldCharType="separate"/>
        </w:r>
        <w:r w:rsidR="007A5B14">
          <w:rPr>
            <w:noProof/>
          </w:rPr>
          <w:t>26</w:t>
        </w:r>
        <w:r>
          <w:rPr>
            <w:noProof/>
          </w:rPr>
          <w:fldChar w:fldCharType="end"/>
        </w:r>
      </w:p>
    </w:sdtContent>
  </w:sdt>
  <w:p w14:paraId="1C88AE04" w14:textId="77777777" w:rsidR="00D13196" w:rsidRDefault="00D13196" w:rsidP="00D131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84162"/>
    <w:multiLevelType w:val="hybridMultilevel"/>
    <w:tmpl w:val="2EA02764"/>
    <w:lvl w:ilvl="0" w:tplc="1122C8CE">
      <w:start w:val="1"/>
      <w:numFmt w:val="bullet"/>
      <w:lvlText w:val=""/>
      <w:lvlJc w:val="left"/>
      <w:pPr>
        <w:ind w:left="720" w:hanging="360"/>
      </w:pPr>
      <w:rPr>
        <w:rFonts w:ascii="Symbol" w:hAnsi="Symbol" w:hint="default"/>
      </w:rPr>
    </w:lvl>
    <w:lvl w:ilvl="1" w:tplc="176E1676" w:tentative="1">
      <w:start w:val="1"/>
      <w:numFmt w:val="bullet"/>
      <w:lvlText w:val="o"/>
      <w:lvlJc w:val="left"/>
      <w:pPr>
        <w:ind w:left="1440" w:hanging="360"/>
      </w:pPr>
      <w:rPr>
        <w:rFonts w:ascii="Courier New" w:hAnsi="Courier New" w:cs="Courier New" w:hint="default"/>
      </w:rPr>
    </w:lvl>
    <w:lvl w:ilvl="2" w:tplc="2BAA9A0C" w:tentative="1">
      <w:start w:val="1"/>
      <w:numFmt w:val="bullet"/>
      <w:lvlText w:val=""/>
      <w:lvlJc w:val="left"/>
      <w:pPr>
        <w:ind w:left="2160" w:hanging="360"/>
      </w:pPr>
      <w:rPr>
        <w:rFonts w:ascii="Wingdings" w:hAnsi="Wingdings" w:hint="default"/>
      </w:rPr>
    </w:lvl>
    <w:lvl w:ilvl="3" w:tplc="43DCCFA6" w:tentative="1">
      <w:start w:val="1"/>
      <w:numFmt w:val="bullet"/>
      <w:lvlText w:val=""/>
      <w:lvlJc w:val="left"/>
      <w:pPr>
        <w:ind w:left="2880" w:hanging="360"/>
      </w:pPr>
      <w:rPr>
        <w:rFonts w:ascii="Symbol" w:hAnsi="Symbol" w:hint="default"/>
      </w:rPr>
    </w:lvl>
    <w:lvl w:ilvl="4" w:tplc="8DF6AB78" w:tentative="1">
      <w:start w:val="1"/>
      <w:numFmt w:val="bullet"/>
      <w:lvlText w:val="o"/>
      <w:lvlJc w:val="left"/>
      <w:pPr>
        <w:ind w:left="3600" w:hanging="360"/>
      </w:pPr>
      <w:rPr>
        <w:rFonts w:ascii="Courier New" w:hAnsi="Courier New" w:cs="Courier New" w:hint="default"/>
      </w:rPr>
    </w:lvl>
    <w:lvl w:ilvl="5" w:tplc="93324C46" w:tentative="1">
      <w:start w:val="1"/>
      <w:numFmt w:val="bullet"/>
      <w:lvlText w:val=""/>
      <w:lvlJc w:val="left"/>
      <w:pPr>
        <w:ind w:left="4320" w:hanging="360"/>
      </w:pPr>
      <w:rPr>
        <w:rFonts w:ascii="Wingdings" w:hAnsi="Wingdings" w:hint="default"/>
      </w:rPr>
    </w:lvl>
    <w:lvl w:ilvl="6" w:tplc="7CA8ACD0" w:tentative="1">
      <w:start w:val="1"/>
      <w:numFmt w:val="bullet"/>
      <w:lvlText w:val=""/>
      <w:lvlJc w:val="left"/>
      <w:pPr>
        <w:ind w:left="5040" w:hanging="360"/>
      </w:pPr>
      <w:rPr>
        <w:rFonts w:ascii="Symbol" w:hAnsi="Symbol" w:hint="default"/>
      </w:rPr>
    </w:lvl>
    <w:lvl w:ilvl="7" w:tplc="4740C8A6" w:tentative="1">
      <w:start w:val="1"/>
      <w:numFmt w:val="bullet"/>
      <w:lvlText w:val="o"/>
      <w:lvlJc w:val="left"/>
      <w:pPr>
        <w:ind w:left="5760" w:hanging="360"/>
      </w:pPr>
      <w:rPr>
        <w:rFonts w:ascii="Courier New" w:hAnsi="Courier New" w:cs="Courier New" w:hint="default"/>
      </w:rPr>
    </w:lvl>
    <w:lvl w:ilvl="8" w:tplc="0742DE4C" w:tentative="1">
      <w:start w:val="1"/>
      <w:numFmt w:val="bullet"/>
      <w:lvlText w:val=""/>
      <w:lvlJc w:val="left"/>
      <w:pPr>
        <w:ind w:left="6480" w:hanging="360"/>
      </w:pPr>
      <w:rPr>
        <w:rFonts w:ascii="Wingdings" w:hAnsi="Wingdings" w:hint="default"/>
      </w:rPr>
    </w:lvl>
  </w:abstractNum>
  <w:abstractNum w:abstractNumId="1" w15:restartNumberingAfterBreak="0">
    <w:nsid w:val="1A81069B"/>
    <w:multiLevelType w:val="hybridMultilevel"/>
    <w:tmpl w:val="4D784740"/>
    <w:lvl w:ilvl="0" w:tplc="D39CC000">
      <w:start w:val="1"/>
      <w:numFmt w:val="bullet"/>
      <w:lvlText w:val=""/>
      <w:lvlJc w:val="left"/>
      <w:pPr>
        <w:ind w:left="5582" w:hanging="360"/>
      </w:pPr>
      <w:rPr>
        <w:rFonts w:ascii="Symbol" w:hAnsi="Symbol" w:hint="default"/>
      </w:rPr>
    </w:lvl>
    <w:lvl w:ilvl="1" w:tplc="431C0D1C" w:tentative="1">
      <w:start w:val="1"/>
      <w:numFmt w:val="bullet"/>
      <w:lvlText w:val="o"/>
      <w:lvlJc w:val="left"/>
      <w:pPr>
        <w:ind w:left="6302" w:hanging="360"/>
      </w:pPr>
      <w:rPr>
        <w:rFonts w:ascii="Courier New" w:hAnsi="Courier New" w:cs="Courier New" w:hint="default"/>
      </w:rPr>
    </w:lvl>
    <w:lvl w:ilvl="2" w:tplc="29064244" w:tentative="1">
      <w:start w:val="1"/>
      <w:numFmt w:val="bullet"/>
      <w:lvlText w:val=""/>
      <w:lvlJc w:val="left"/>
      <w:pPr>
        <w:ind w:left="7022" w:hanging="360"/>
      </w:pPr>
      <w:rPr>
        <w:rFonts w:ascii="Wingdings" w:hAnsi="Wingdings" w:hint="default"/>
      </w:rPr>
    </w:lvl>
    <w:lvl w:ilvl="3" w:tplc="B450EFC8" w:tentative="1">
      <w:start w:val="1"/>
      <w:numFmt w:val="bullet"/>
      <w:lvlText w:val=""/>
      <w:lvlJc w:val="left"/>
      <w:pPr>
        <w:ind w:left="7742" w:hanging="360"/>
      </w:pPr>
      <w:rPr>
        <w:rFonts w:ascii="Symbol" w:hAnsi="Symbol" w:hint="default"/>
      </w:rPr>
    </w:lvl>
    <w:lvl w:ilvl="4" w:tplc="67D03466" w:tentative="1">
      <w:start w:val="1"/>
      <w:numFmt w:val="bullet"/>
      <w:lvlText w:val="o"/>
      <w:lvlJc w:val="left"/>
      <w:pPr>
        <w:ind w:left="8462" w:hanging="360"/>
      </w:pPr>
      <w:rPr>
        <w:rFonts w:ascii="Courier New" w:hAnsi="Courier New" w:cs="Courier New" w:hint="default"/>
      </w:rPr>
    </w:lvl>
    <w:lvl w:ilvl="5" w:tplc="74A6838E" w:tentative="1">
      <w:start w:val="1"/>
      <w:numFmt w:val="bullet"/>
      <w:lvlText w:val=""/>
      <w:lvlJc w:val="left"/>
      <w:pPr>
        <w:ind w:left="9182" w:hanging="360"/>
      </w:pPr>
      <w:rPr>
        <w:rFonts w:ascii="Wingdings" w:hAnsi="Wingdings" w:hint="default"/>
      </w:rPr>
    </w:lvl>
    <w:lvl w:ilvl="6" w:tplc="41DCE610" w:tentative="1">
      <w:start w:val="1"/>
      <w:numFmt w:val="bullet"/>
      <w:lvlText w:val=""/>
      <w:lvlJc w:val="left"/>
      <w:pPr>
        <w:ind w:left="9902" w:hanging="360"/>
      </w:pPr>
      <w:rPr>
        <w:rFonts w:ascii="Symbol" w:hAnsi="Symbol" w:hint="default"/>
      </w:rPr>
    </w:lvl>
    <w:lvl w:ilvl="7" w:tplc="8406568C" w:tentative="1">
      <w:start w:val="1"/>
      <w:numFmt w:val="bullet"/>
      <w:lvlText w:val="o"/>
      <w:lvlJc w:val="left"/>
      <w:pPr>
        <w:ind w:left="10622" w:hanging="360"/>
      </w:pPr>
      <w:rPr>
        <w:rFonts w:ascii="Courier New" w:hAnsi="Courier New" w:cs="Courier New" w:hint="default"/>
      </w:rPr>
    </w:lvl>
    <w:lvl w:ilvl="8" w:tplc="BDCCF67E" w:tentative="1">
      <w:start w:val="1"/>
      <w:numFmt w:val="bullet"/>
      <w:lvlText w:val=""/>
      <w:lvlJc w:val="left"/>
      <w:pPr>
        <w:ind w:left="11342" w:hanging="360"/>
      </w:pPr>
      <w:rPr>
        <w:rFonts w:ascii="Wingdings" w:hAnsi="Wingdings" w:hint="default"/>
      </w:rPr>
    </w:lvl>
  </w:abstractNum>
  <w:abstractNum w:abstractNumId="2" w15:restartNumberingAfterBreak="0">
    <w:nsid w:val="1B704E7B"/>
    <w:multiLevelType w:val="hybridMultilevel"/>
    <w:tmpl w:val="34DE9E48"/>
    <w:lvl w:ilvl="0" w:tplc="55EA74A8">
      <w:start w:val="1"/>
      <w:numFmt w:val="bullet"/>
      <w:lvlText w:val=""/>
      <w:lvlJc w:val="left"/>
      <w:pPr>
        <w:ind w:left="720" w:hanging="360"/>
      </w:pPr>
      <w:rPr>
        <w:rFonts w:ascii="Symbol" w:hAnsi="Symbol" w:hint="default"/>
      </w:rPr>
    </w:lvl>
    <w:lvl w:ilvl="1" w:tplc="F3CEA7F6" w:tentative="1">
      <w:start w:val="1"/>
      <w:numFmt w:val="bullet"/>
      <w:lvlText w:val="o"/>
      <w:lvlJc w:val="left"/>
      <w:pPr>
        <w:ind w:left="1440" w:hanging="360"/>
      </w:pPr>
      <w:rPr>
        <w:rFonts w:ascii="Courier New" w:hAnsi="Courier New" w:cs="Courier New" w:hint="default"/>
      </w:rPr>
    </w:lvl>
    <w:lvl w:ilvl="2" w:tplc="35F8F894" w:tentative="1">
      <w:start w:val="1"/>
      <w:numFmt w:val="bullet"/>
      <w:lvlText w:val=""/>
      <w:lvlJc w:val="left"/>
      <w:pPr>
        <w:ind w:left="2160" w:hanging="360"/>
      </w:pPr>
      <w:rPr>
        <w:rFonts w:ascii="Wingdings" w:hAnsi="Wingdings" w:hint="default"/>
      </w:rPr>
    </w:lvl>
    <w:lvl w:ilvl="3" w:tplc="07B2ADCC" w:tentative="1">
      <w:start w:val="1"/>
      <w:numFmt w:val="bullet"/>
      <w:lvlText w:val=""/>
      <w:lvlJc w:val="left"/>
      <w:pPr>
        <w:ind w:left="2880" w:hanging="360"/>
      </w:pPr>
      <w:rPr>
        <w:rFonts w:ascii="Symbol" w:hAnsi="Symbol" w:hint="default"/>
      </w:rPr>
    </w:lvl>
    <w:lvl w:ilvl="4" w:tplc="F2683E54" w:tentative="1">
      <w:start w:val="1"/>
      <w:numFmt w:val="bullet"/>
      <w:lvlText w:val="o"/>
      <w:lvlJc w:val="left"/>
      <w:pPr>
        <w:ind w:left="3600" w:hanging="360"/>
      </w:pPr>
      <w:rPr>
        <w:rFonts w:ascii="Courier New" w:hAnsi="Courier New" w:cs="Courier New" w:hint="default"/>
      </w:rPr>
    </w:lvl>
    <w:lvl w:ilvl="5" w:tplc="AAC4AD60" w:tentative="1">
      <w:start w:val="1"/>
      <w:numFmt w:val="bullet"/>
      <w:lvlText w:val=""/>
      <w:lvlJc w:val="left"/>
      <w:pPr>
        <w:ind w:left="4320" w:hanging="360"/>
      </w:pPr>
      <w:rPr>
        <w:rFonts w:ascii="Wingdings" w:hAnsi="Wingdings" w:hint="default"/>
      </w:rPr>
    </w:lvl>
    <w:lvl w:ilvl="6" w:tplc="AD286342" w:tentative="1">
      <w:start w:val="1"/>
      <w:numFmt w:val="bullet"/>
      <w:lvlText w:val=""/>
      <w:lvlJc w:val="left"/>
      <w:pPr>
        <w:ind w:left="5040" w:hanging="360"/>
      </w:pPr>
      <w:rPr>
        <w:rFonts w:ascii="Symbol" w:hAnsi="Symbol" w:hint="default"/>
      </w:rPr>
    </w:lvl>
    <w:lvl w:ilvl="7" w:tplc="3922377A" w:tentative="1">
      <w:start w:val="1"/>
      <w:numFmt w:val="bullet"/>
      <w:lvlText w:val="o"/>
      <w:lvlJc w:val="left"/>
      <w:pPr>
        <w:ind w:left="5760" w:hanging="360"/>
      </w:pPr>
      <w:rPr>
        <w:rFonts w:ascii="Courier New" w:hAnsi="Courier New" w:cs="Courier New" w:hint="default"/>
      </w:rPr>
    </w:lvl>
    <w:lvl w:ilvl="8" w:tplc="8DB61EFA" w:tentative="1">
      <w:start w:val="1"/>
      <w:numFmt w:val="bullet"/>
      <w:lvlText w:val=""/>
      <w:lvlJc w:val="left"/>
      <w:pPr>
        <w:ind w:left="6480" w:hanging="360"/>
      </w:pPr>
      <w:rPr>
        <w:rFonts w:ascii="Wingdings" w:hAnsi="Wingdings" w:hint="default"/>
      </w:rPr>
    </w:lvl>
  </w:abstractNum>
  <w:abstractNum w:abstractNumId="3" w15:restartNumberingAfterBreak="0">
    <w:nsid w:val="25A31025"/>
    <w:multiLevelType w:val="hybridMultilevel"/>
    <w:tmpl w:val="FD4A89B6"/>
    <w:lvl w:ilvl="0" w:tplc="E886DD32">
      <w:start w:val="1"/>
      <w:numFmt w:val="bullet"/>
      <w:lvlText w:val=""/>
      <w:lvlJc w:val="left"/>
      <w:pPr>
        <w:ind w:left="720" w:hanging="360"/>
      </w:pPr>
      <w:rPr>
        <w:rFonts w:ascii="Symbol" w:hAnsi="Symbol" w:hint="default"/>
      </w:rPr>
    </w:lvl>
    <w:lvl w:ilvl="1" w:tplc="7E309F40" w:tentative="1">
      <w:start w:val="1"/>
      <w:numFmt w:val="bullet"/>
      <w:lvlText w:val="o"/>
      <w:lvlJc w:val="left"/>
      <w:pPr>
        <w:ind w:left="1440" w:hanging="360"/>
      </w:pPr>
      <w:rPr>
        <w:rFonts w:ascii="Courier New" w:hAnsi="Courier New" w:cs="Courier New" w:hint="default"/>
      </w:rPr>
    </w:lvl>
    <w:lvl w:ilvl="2" w:tplc="C48CB790" w:tentative="1">
      <w:start w:val="1"/>
      <w:numFmt w:val="bullet"/>
      <w:lvlText w:val=""/>
      <w:lvlJc w:val="left"/>
      <w:pPr>
        <w:ind w:left="2160" w:hanging="360"/>
      </w:pPr>
      <w:rPr>
        <w:rFonts w:ascii="Wingdings" w:hAnsi="Wingdings" w:hint="default"/>
      </w:rPr>
    </w:lvl>
    <w:lvl w:ilvl="3" w:tplc="B8DC6B14" w:tentative="1">
      <w:start w:val="1"/>
      <w:numFmt w:val="bullet"/>
      <w:lvlText w:val=""/>
      <w:lvlJc w:val="left"/>
      <w:pPr>
        <w:ind w:left="2880" w:hanging="360"/>
      </w:pPr>
      <w:rPr>
        <w:rFonts w:ascii="Symbol" w:hAnsi="Symbol" w:hint="default"/>
      </w:rPr>
    </w:lvl>
    <w:lvl w:ilvl="4" w:tplc="6F06AE7E" w:tentative="1">
      <w:start w:val="1"/>
      <w:numFmt w:val="bullet"/>
      <w:lvlText w:val="o"/>
      <w:lvlJc w:val="left"/>
      <w:pPr>
        <w:ind w:left="3600" w:hanging="360"/>
      </w:pPr>
      <w:rPr>
        <w:rFonts w:ascii="Courier New" w:hAnsi="Courier New" w:cs="Courier New" w:hint="default"/>
      </w:rPr>
    </w:lvl>
    <w:lvl w:ilvl="5" w:tplc="B6AEB244" w:tentative="1">
      <w:start w:val="1"/>
      <w:numFmt w:val="bullet"/>
      <w:lvlText w:val=""/>
      <w:lvlJc w:val="left"/>
      <w:pPr>
        <w:ind w:left="4320" w:hanging="360"/>
      </w:pPr>
      <w:rPr>
        <w:rFonts w:ascii="Wingdings" w:hAnsi="Wingdings" w:hint="default"/>
      </w:rPr>
    </w:lvl>
    <w:lvl w:ilvl="6" w:tplc="633C7C2C" w:tentative="1">
      <w:start w:val="1"/>
      <w:numFmt w:val="bullet"/>
      <w:lvlText w:val=""/>
      <w:lvlJc w:val="left"/>
      <w:pPr>
        <w:ind w:left="5040" w:hanging="360"/>
      </w:pPr>
      <w:rPr>
        <w:rFonts w:ascii="Symbol" w:hAnsi="Symbol" w:hint="default"/>
      </w:rPr>
    </w:lvl>
    <w:lvl w:ilvl="7" w:tplc="21A897A2" w:tentative="1">
      <w:start w:val="1"/>
      <w:numFmt w:val="bullet"/>
      <w:lvlText w:val="o"/>
      <w:lvlJc w:val="left"/>
      <w:pPr>
        <w:ind w:left="5760" w:hanging="360"/>
      </w:pPr>
      <w:rPr>
        <w:rFonts w:ascii="Courier New" w:hAnsi="Courier New" w:cs="Courier New" w:hint="default"/>
      </w:rPr>
    </w:lvl>
    <w:lvl w:ilvl="8" w:tplc="C30EAB1C" w:tentative="1">
      <w:start w:val="1"/>
      <w:numFmt w:val="bullet"/>
      <w:lvlText w:val=""/>
      <w:lvlJc w:val="left"/>
      <w:pPr>
        <w:ind w:left="6480" w:hanging="360"/>
      </w:pPr>
      <w:rPr>
        <w:rFonts w:ascii="Wingdings" w:hAnsi="Wingdings" w:hint="default"/>
      </w:rPr>
    </w:lvl>
  </w:abstractNum>
  <w:abstractNum w:abstractNumId="4" w15:restartNumberingAfterBreak="0">
    <w:nsid w:val="403B5CE0"/>
    <w:multiLevelType w:val="hybridMultilevel"/>
    <w:tmpl w:val="99E4428C"/>
    <w:lvl w:ilvl="0" w:tplc="624439EA">
      <w:start w:val="1"/>
      <w:numFmt w:val="bullet"/>
      <w:lvlText w:val=""/>
      <w:lvlJc w:val="left"/>
      <w:pPr>
        <w:ind w:left="720" w:hanging="360"/>
      </w:pPr>
      <w:rPr>
        <w:rFonts w:ascii="Symbol" w:hAnsi="Symbol" w:hint="default"/>
      </w:rPr>
    </w:lvl>
    <w:lvl w:ilvl="1" w:tplc="519403D6" w:tentative="1">
      <w:start w:val="1"/>
      <w:numFmt w:val="bullet"/>
      <w:lvlText w:val="o"/>
      <w:lvlJc w:val="left"/>
      <w:pPr>
        <w:ind w:left="1440" w:hanging="360"/>
      </w:pPr>
      <w:rPr>
        <w:rFonts w:ascii="Courier New" w:hAnsi="Courier New" w:cs="Courier New" w:hint="default"/>
      </w:rPr>
    </w:lvl>
    <w:lvl w:ilvl="2" w:tplc="94BC607A" w:tentative="1">
      <w:start w:val="1"/>
      <w:numFmt w:val="bullet"/>
      <w:lvlText w:val=""/>
      <w:lvlJc w:val="left"/>
      <w:pPr>
        <w:ind w:left="2160" w:hanging="360"/>
      </w:pPr>
      <w:rPr>
        <w:rFonts w:ascii="Wingdings" w:hAnsi="Wingdings" w:hint="default"/>
      </w:rPr>
    </w:lvl>
    <w:lvl w:ilvl="3" w:tplc="9928097A" w:tentative="1">
      <w:start w:val="1"/>
      <w:numFmt w:val="bullet"/>
      <w:lvlText w:val=""/>
      <w:lvlJc w:val="left"/>
      <w:pPr>
        <w:ind w:left="2880" w:hanging="360"/>
      </w:pPr>
      <w:rPr>
        <w:rFonts w:ascii="Symbol" w:hAnsi="Symbol" w:hint="default"/>
      </w:rPr>
    </w:lvl>
    <w:lvl w:ilvl="4" w:tplc="07FE004A" w:tentative="1">
      <w:start w:val="1"/>
      <w:numFmt w:val="bullet"/>
      <w:lvlText w:val="o"/>
      <w:lvlJc w:val="left"/>
      <w:pPr>
        <w:ind w:left="3600" w:hanging="360"/>
      </w:pPr>
      <w:rPr>
        <w:rFonts w:ascii="Courier New" w:hAnsi="Courier New" w:cs="Courier New" w:hint="default"/>
      </w:rPr>
    </w:lvl>
    <w:lvl w:ilvl="5" w:tplc="996EB3B4" w:tentative="1">
      <w:start w:val="1"/>
      <w:numFmt w:val="bullet"/>
      <w:lvlText w:val=""/>
      <w:lvlJc w:val="left"/>
      <w:pPr>
        <w:ind w:left="4320" w:hanging="360"/>
      </w:pPr>
      <w:rPr>
        <w:rFonts w:ascii="Wingdings" w:hAnsi="Wingdings" w:hint="default"/>
      </w:rPr>
    </w:lvl>
    <w:lvl w:ilvl="6" w:tplc="ADC27B5A" w:tentative="1">
      <w:start w:val="1"/>
      <w:numFmt w:val="bullet"/>
      <w:lvlText w:val=""/>
      <w:lvlJc w:val="left"/>
      <w:pPr>
        <w:ind w:left="5040" w:hanging="360"/>
      </w:pPr>
      <w:rPr>
        <w:rFonts w:ascii="Symbol" w:hAnsi="Symbol" w:hint="default"/>
      </w:rPr>
    </w:lvl>
    <w:lvl w:ilvl="7" w:tplc="8BE6700E" w:tentative="1">
      <w:start w:val="1"/>
      <w:numFmt w:val="bullet"/>
      <w:lvlText w:val="o"/>
      <w:lvlJc w:val="left"/>
      <w:pPr>
        <w:ind w:left="5760" w:hanging="360"/>
      </w:pPr>
      <w:rPr>
        <w:rFonts w:ascii="Courier New" w:hAnsi="Courier New" w:cs="Courier New" w:hint="default"/>
      </w:rPr>
    </w:lvl>
    <w:lvl w:ilvl="8" w:tplc="2250DCA4" w:tentative="1">
      <w:start w:val="1"/>
      <w:numFmt w:val="bullet"/>
      <w:lvlText w:val=""/>
      <w:lvlJc w:val="left"/>
      <w:pPr>
        <w:ind w:left="6480" w:hanging="360"/>
      </w:pPr>
      <w:rPr>
        <w:rFonts w:ascii="Wingdings" w:hAnsi="Wingdings" w:hint="default"/>
      </w:rPr>
    </w:lvl>
  </w:abstractNum>
  <w:abstractNum w:abstractNumId="5" w15:restartNumberingAfterBreak="0">
    <w:nsid w:val="46F67FFE"/>
    <w:multiLevelType w:val="hybridMultilevel"/>
    <w:tmpl w:val="1BB08E5C"/>
    <w:lvl w:ilvl="0" w:tplc="85E055CE">
      <w:start w:val="1"/>
      <w:numFmt w:val="upperLetter"/>
      <w:lvlText w:val="%1."/>
      <w:lvlJc w:val="left"/>
      <w:pPr>
        <w:ind w:left="2641" w:hanging="721"/>
      </w:pPr>
      <w:rPr>
        <w:rFonts w:ascii="Arial MT" w:eastAsia="Arial MT" w:hAnsi="Arial MT" w:cs="Arial MT" w:hint="default"/>
        <w:b w:val="0"/>
        <w:bCs w:val="0"/>
        <w:i w:val="0"/>
        <w:iCs w:val="0"/>
        <w:spacing w:val="-1"/>
        <w:w w:val="100"/>
        <w:sz w:val="24"/>
        <w:szCs w:val="24"/>
        <w:lang w:val="en-US" w:eastAsia="en-US" w:bidi="ar-SA"/>
      </w:rPr>
    </w:lvl>
    <w:lvl w:ilvl="1" w:tplc="25EC327E">
      <w:numFmt w:val="bullet"/>
      <w:lvlText w:val="•"/>
      <w:lvlJc w:val="left"/>
      <w:pPr>
        <w:ind w:left="3306" w:hanging="721"/>
      </w:pPr>
      <w:rPr>
        <w:rFonts w:hint="default"/>
        <w:lang w:val="en-US" w:eastAsia="en-US" w:bidi="ar-SA"/>
      </w:rPr>
    </w:lvl>
    <w:lvl w:ilvl="2" w:tplc="7D2225C8">
      <w:numFmt w:val="bullet"/>
      <w:lvlText w:val="•"/>
      <w:lvlJc w:val="left"/>
      <w:pPr>
        <w:ind w:left="3973" w:hanging="721"/>
      </w:pPr>
      <w:rPr>
        <w:rFonts w:hint="default"/>
        <w:lang w:val="en-US" w:eastAsia="en-US" w:bidi="ar-SA"/>
      </w:rPr>
    </w:lvl>
    <w:lvl w:ilvl="3" w:tplc="C2C6A478">
      <w:numFmt w:val="bullet"/>
      <w:lvlText w:val="•"/>
      <w:lvlJc w:val="left"/>
      <w:pPr>
        <w:ind w:left="4640" w:hanging="721"/>
      </w:pPr>
      <w:rPr>
        <w:rFonts w:hint="default"/>
        <w:lang w:val="en-US" w:eastAsia="en-US" w:bidi="ar-SA"/>
      </w:rPr>
    </w:lvl>
    <w:lvl w:ilvl="4" w:tplc="04C8AD80">
      <w:numFmt w:val="bullet"/>
      <w:lvlText w:val="•"/>
      <w:lvlJc w:val="left"/>
      <w:pPr>
        <w:ind w:left="5307" w:hanging="721"/>
      </w:pPr>
      <w:rPr>
        <w:rFonts w:hint="default"/>
        <w:lang w:val="en-US" w:eastAsia="en-US" w:bidi="ar-SA"/>
      </w:rPr>
    </w:lvl>
    <w:lvl w:ilvl="5" w:tplc="AD866EB2">
      <w:numFmt w:val="bullet"/>
      <w:lvlText w:val="•"/>
      <w:lvlJc w:val="left"/>
      <w:pPr>
        <w:ind w:left="5974" w:hanging="721"/>
      </w:pPr>
      <w:rPr>
        <w:rFonts w:hint="default"/>
        <w:lang w:val="en-US" w:eastAsia="en-US" w:bidi="ar-SA"/>
      </w:rPr>
    </w:lvl>
    <w:lvl w:ilvl="6" w:tplc="0B4A6B38">
      <w:numFmt w:val="bullet"/>
      <w:lvlText w:val="•"/>
      <w:lvlJc w:val="left"/>
      <w:pPr>
        <w:ind w:left="6640" w:hanging="721"/>
      </w:pPr>
      <w:rPr>
        <w:rFonts w:hint="default"/>
        <w:lang w:val="en-US" w:eastAsia="en-US" w:bidi="ar-SA"/>
      </w:rPr>
    </w:lvl>
    <w:lvl w:ilvl="7" w:tplc="C7F489FC">
      <w:numFmt w:val="bullet"/>
      <w:lvlText w:val="•"/>
      <w:lvlJc w:val="left"/>
      <w:pPr>
        <w:ind w:left="7307" w:hanging="721"/>
      </w:pPr>
      <w:rPr>
        <w:rFonts w:hint="default"/>
        <w:lang w:val="en-US" w:eastAsia="en-US" w:bidi="ar-SA"/>
      </w:rPr>
    </w:lvl>
    <w:lvl w:ilvl="8" w:tplc="1F00AB12">
      <w:numFmt w:val="bullet"/>
      <w:lvlText w:val="•"/>
      <w:lvlJc w:val="left"/>
      <w:pPr>
        <w:ind w:left="7974" w:hanging="721"/>
      </w:pPr>
      <w:rPr>
        <w:rFonts w:hint="default"/>
        <w:lang w:val="en-US" w:eastAsia="en-US" w:bidi="ar-SA"/>
      </w:rPr>
    </w:lvl>
  </w:abstractNum>
  <w:abstractNum w:abstractNumId="6" w15:restartNumberingAfterBreak="0">
    <w:nsid w:val="48B57BFC"/>
    <w:multiLevelType w:val="multilevel"/>
    <w:tmpl w:val="8C74E17E"/>
    <w:lvl w:ilvl="0">
      <w:start w:val="1"/>
      <w:numFmt w:val="decimal"/>
      <w:lvlText w:val="%1."/>
      <w:lvlJc w:val="left"/>
      <w:pPr>
        <w:ind w:left="786" w:hanging="360"/>
      </w:pPr>
    </w:lvl>
    <w:lvl w:ilvl="1">
      <w:start w:val="1"/>
      <w:numFmt w:val="decimal"/>
      <w:lvlText w:val="%1.%2."/>
      <w:lvlJc w:val="left"/>
      <w:pPr>
        <w:ind w:left="2448" w:hanging="720"/>
      </w:pPr>
    </w:lvl>
    <w:lvl w:ilvl="2">
      <w:start w:val="1"/>
      <w:numFmt w:val="decimal"/>
      <w:lvlText w:val="%1.%2.%3."/>
      <w:lvlJc w:val="left"/>
      <w:pPr>
        <w:ind w:left="3750" w:hanging="720"/>
      </w:pPr>
    </w:lvl>
    <w:lvl w:ilvl="3">
      <w:start w:val="1"/>
      <w:numFmt w:val="decimal"/>
      <w:lvlText w:val="%1.%2.%3.%4."/>
      <w:lvlJc w:val="left"/>
      <w:pPr>
        <w:ind w:left="5412" w:hanging="1080"/>
      </w:pPr>
    </w:lvl>
    <w:lvl w:ilvl="4">
      <w:start w:val="1"/>
      <w:numFmt w:val="decimal"/>
      <w:lvlText w:val="%1.%2.%3.%4.%5."/>
      <w:lvlJc w:val="left"/>
      <w:pPr>
        <w:ind w:left="6714" w:hanging="1080"/>
      </w:pPr>
    </w:lvl>
    <w:lvl w:ilvl="5">
      <w:start w:val="1"/>
      <w:numFmt w:val="decimal"/>
      <w:lvlText w:val="%1.%2.%3.%4.%5.%6."/>
      <w:lvlJc w:val="left"/>
      <w:pPr>
        <w:ind w:left="8376" w:hanging="1440"/>
      </w:pPr>
    </w:lvl>
    <w:lvl w:ilvl="6">
      <w:start w:val="1"/>
      <w:numFmt w:val="decimal"/>
      <w:lvlText w:val="%1.%2.%3.%4.%5.%6.%7."/>
      <w:lvlJc w:val="left"/>
      <w:pPr>
        <w:ind w:left="9678" w:hanging="1440"/>
      </w:pPr>
    </w:lvl>
    <w:lvl w:ilvl="7">
      <w:start w:val="1"/>
      <w:numFmt w:val="decimal"/>
      <w:lvlText w:val="%1.%2.%3.%4.%5.%6.%7.%8."/>
      <w:lvlJc w:val="left"/>
      <w:pPr>
        <w:ind w:left="11340" w:hanging="1800"/>
      </w:pPr>
    </w:lvl>
    <w:lvl w:ilvl="8">
      <w:start w:val="1"/>
      <w:numFmt w:val="decimal"/>
      <w:lvlText w:val="%1.%2.%3.%4.%5.%6.%7.%8.%9."/>
      <w:lvlJc w:val="left"/>
      <w:pPr>
        <w:ind w:left="13002" w:hanging="2160"/>
      </w:pPr>
    </w:lvl>
  </w:abstractNum>
  <w:abstractNum w:abstractNumId="7" w15:restartNumberingAfterBreak="0">
    <w:nsid w:val="4CE53136"/>
    <w:multiLevelType w:val="hybridMultilevel"/>
    <w:tmpl w:val="578CFD06"/>
    <w:lvl w:ilvl="0" w:tplc="35AA40FE">
      <w:start w:val="1"/>
      <w:numFmt w:val="bullet"/>
      <w:lvlText w:val=""/>
      <w:lvlJc w:val="left"/>
      <w:pPr>
        <w:ind w:left="720" w:hanging="360"/>
      </w:pPr>
      <w:rPr>
        <w:rFonts w:ascii="Symbol" w:hAnsi="Symbol" w:hint="default"/>
      </w:rPr>
    </w:lvl>
    <w:lvl w:ilvl="1" w:tplc="A1907E70" w:tentative="1">
      <w:start w:val="1"/>
      <w:numFmt w:val="bullet"/>
      <w:lvlText w:val="o"/>
      <w:lvlJc w:val="left"/>
      <w:pPr>
        <w:ind w:left="1440" w:hanging="360"/>
      </w:pPr>
      <w:rPr>
        <w:rFonts w:ascii="Courier New" w:hAnsi="Courier New" w:cs="Courier New" w:hint="default"/>
      </w:rPr>
    </w:lvl>
    <w:lvl w:ilvl="2" w:tplc="011E176C" w:tentative="1">
      <w:start w:val="1"/>
      <w:numFmt w:val="bullet"/>
      <w:lvlText w:val=""/>
      <w:lvlJc w:val="left"/>
      <w:pPr>
        <w:ind w:left="2160" w:hanging="360"/>
      </w:pPr>
      <w:rPr>
        <w:rFonts w:ascii="Wingdings" w:hAnsi="Wingdings" w:hint="default"/>
      </w:rPr>
    </w:lvl>
    <w:lvl w:ilvl="3" w:tplc="0B843CCC" w:tentative="1">
      <w:start w:val="1"/>
      <w:numFmt w:val="bullet"/>
      <w:lvlText w:val=""/>
      <w:lvlJc w:val="left"/>
      <w:pPr>
        <w:ind w:left="2880" w:hanging="360"/>
      </w:pPr>
      <w:rPr>
        <w:rFonts w:ascii="Symbol" w:hAnsi="Symbol" w:hint="default"/>
      </w:rPr>
    </w:lvl>
    <w:lvl w:ilvl="4" w:tplc="AEBE5308" w:tentative="1">
      <w:start w:val="1"/>
      <w:numFmt w:val="bullet"/>
      <w:lvlText w:val="o"/>
      <w:lvlJc w:val="left"/>
      <w:pPr>
        <w:ind w:left="3600" w:hanging="360"/>
      </w:pPr>
      <w:rPr>
        <w:rFonts w:ascii="Courier New" w:hAnsi="Courier New" w:cs="Courier New" w:hint="default"/>
      </w:rPr>
    </w:lvl>
    <w:lvl w:ilvl="5" w:tplc="D10C354A" w:tentative="1">
      <w:start w:val="1"/>
      <w:numFmt w:val="bullet"/>
      <w:lvlText w:val=""/>
      <w:lvlJc w:val="left"/>
      <w:pPr>
        <w:ind w:left="4320" w:hanging="360"/>
      </w:pPr>
      <w:rPr>
        <w:rFonts w:ascii="Wingdings" w:hAnsi="Wingdings" w:hint="default"/>
      </w:rPr>
    </w:lvl>
    <w:lvl w:ilvl="6" w:tplc="DB280B08" w:tentative="1">
      <w:start w:val="1"/>
      <w:numFmt w:val="bullet"/>
      <w:lvlText w:val=""/>
      <w:lvlJc w:val="left"/>
      <w:pPr>
        <w:ind w:left="5040" w:hanging="360"/>
      </w:pPr>
      <w:rPr>
        <w:rFonts w:ascii="Symbol" w:hAnsi="Symbol" w:hint="default"/>
      </w:rPr>
    </w:lvl>
    <w:lvl w:ilvl="7" w:tplc="7B2E1B2E" w:tentative="1">
      <w:start w:val="1"/>
      <w:numFmt w:val="bullet"/>
      <w:lvlText w:val="o"/>
      <w:lvlJc w:val="left"/>
      <w:pPr>
        <w:ind w:left="5760" w:hanging="360"/>
      </w:pPr>
      <w:rPr>
        <w:rFonts w:ascii="Courier New" w:hAnsi="Courier New" w:cs="Courier New" w:hint="default"/>
      </w:rPr>
    </w:lvl>
    <w:lvl w:ilvl="8" w:tplc="0B90EECC" w:tentative="1">
      <w:start w:val="1"/>
      <w:numFmt w:val="bullet"/>
      <w:lvlText w:val=""/>
      <w:lvlJc w:val="left"/>
      <w:pPr>
        <w:ind w:left="6480" w:hanging="360"/>
      </w:pPr>
      <w:rPr>
        <w:rFonts w:ascii="Wingdings" w:hAnsi="Wingdings" w:hint="default"/>
      </w:rPr>
    </w:lvl>
  </w:abstractNum>
  <w:abstractNum w:abstractNumId="8" w15:restartNumberingAfterBreak="0">
    <w:nsid w:val="591126D3"/>
    <w:multiLevelType w:val="hybridMultilevel"/>
    <w:tmpl w:val="5650D408"/>
    <w:lvl w:ilvl="0" w:tplc="CCEE3EB6">
      <w:start w:val="1"/>
      <w:numFmt w:val="bullet"/>
      <w:lvlText w:val=""/>
      <w:lvlJc w:val="left"/>
      <w:pPr>
        <w:ind w:left="720" w:hanging="360"/>
      </w:pPr>
      <w:rPr>
        <w:rFonts w:ascii="Symbol" w:hAnsi="Symbol" w:hint="default"/>
      </w:rPr>
    </w:lvl>
    <w:lvl w:ilvl="1" w:tplc="5FD877CC" w:tentative="1">
      <w:start w:val="1"/>
      <w:numFmt w:val="bullet"/>
      <w:lvlText w:val="o"/>
      <w:lvlJc w:val="left"/>
      <w:pPr>
        <w:ind w:left="1440" w:hanging="360"/>
      </w:pPr>
      <w:rPr>
        <w:rFonts w:ascii="Courier New" w:hAnsi="Courier New" w:cs="Courier New" w:hint="default"/>
      </w:rPr>
    </w:lvl>
    <w:lvl w:ilvl="2" w:tplc="2936400A" w:tentative="1">
      <w:start w:val="1"/>
      <w:numFmt w:val="bullet"/>
      <w:lvlText w:val=""/>
      <w:lvlJc w:val="left"/>
      <w:pPr>
        <w:ind w:left="2160" w:hanging="360"/>
      </w:pPr>
      <w:rPr>
        <w:rFonts w:ascii="Wingdings" w:hAnsi="Wingdings" w:hint="default"/>
      </w:rPr>
    </w:lvl>
    <w:lvl w:ilvl="3" w:tplc="518E3580" w:tentative="1">
      <w:start w:val="1"/>
      <w:numFmt w:val="bullet"/>
      <w:lvlText w:val=""/>
      <w:lvlJc w:val="left"/>
      <w:pPr>
        <w:ind w:left="2880" w:hanging="360"/>
      </w:pPr>
      <w:rPr>
        <w:rFonts w:ascii="Symbol" w:hAnsi="Symbol" w:hint="default"/>
      </w:rPr>
    </w:lvl>
    <w:lvl w:ilvl="4" w:tplc="0046D56E" w:tentative="1">
      <w:start w:val="1"/>
      <w:numFmt w:val="bullet"/>
      <w:lvlText w:val="o"/>
      <w:lvlJc w:val="left"/>
      <w:pPr>
        <w:ind w:left="3600" w:hanging="360"/>
      </w:pPr>
      <w:rPr>
        <w:rFonts w:ascii="Courier New" w:hAnsi="Courier New" w:cs="Courier New" w:hint="default"/>
      </w:rPr>
    </w:lvl>
    <w:lvl w:ilvl="5" w:tplc="8BC8D838" w:tentative="1">
      <w:start w:val="1"/>
      <w:numFmt w:val="bullet"/>
      <w:lvlText w:val=""/>
      <w:lvlJc w:val="left"/>
      <w:pPr>
        <w:ind w:left="4320" w:hanging="360"/>
      </w:pPr>
      <w:rPr>
        <w:rFonts w:ascii="Wingdings" w:hAnsi="Wingdings" w:hint="default"/>
      </w:rPr>
    </w:lvl>
    <w:lvl w:ilvl="6" w:tplc="5FDE2AC0" w:tentative="1">
      <w:start w:val="1"/>
      <w:numFmt w:val="bullet"/>
      <w:lvlText w:val=""/>
      <w:lvlJc w:val="left"/>
      <w:pPr>
        <w:ind w:left="5040" w:hanging="360"/>
      </w:pPr>
      <w:rPr>
        <w:rFonts w:ascii="Symbol" w:hAnsi="Symbol" w:hint="default"/>
      </w:rPr>
    </w:lvl>
    <w:lvl w:ilvl="7" w:tplc="933264E8" w:tentative="1">
      <w:start w:val="1"/>
      <w:numFmt w:val="bullet"/>
      <w:lvlText w:val="o"/>
      <w:lvlJc w:val="left"/>
      <w:pPr>
        <w:ind w:left="5760" w:hanging="360"/>
      </w:pPr>
      <w:rPr>
        <w:rFonts w:ascii="Courier New" w:hAnsi="Courier New" w:cs="Courier New" w:hint="default"/>
      </w:rPr>
    </w:lvl>
    <w:lvl w:ilvl="8" w:tplc="8C66939C" w:tentative="1">
      <w:start w:val="1"/>
      <w:numFmt w:val="bullet"/>
      <w:lvlText w:val=""/>
      <w:lvlJc w:val="left"/>
      <w:pPr>
        <w:ind w:left="6480" w:hanging="360"/>
      </w:pPr>
      <w:rPr>
        <w:rFonts w:ascii="Wingdings" w:hAnsi="Wingdings" w:hint="default"/>
      </w:rPr>
    </w:lvl>
  </w:abstractNum>
  <w:abstractNum w:abstractNumId="9" w15:restartNumberingAfterBreak="0">
    <w:nsid w:val="5DE26321"/>
    <w:multiLevelType w:val="hybridMultilevel"/>
    <w:tmpl w:val="259675B2"/>
    <w:lvl w:ilvl="0" w:tplc="BEA07F56">
      <w:start w:val="1"/>
      <w:numFmt w:val="bullet"/>
      <w:lvlText w:val=""/>
      <w:lvlJc w:val="left"/>
      <w:pPr>
        <w:ind w:left="720" w:hanging="360"/>
      </w:pPr>
      <w:rPr>
        <w:rFonts w:ascii="Symbol" w:hAnsi="Symbol" w:hint="default"/>
      </w:rPr>
    </w:lvl>
    <w:lvl w:ilvl="1" w:tplc="669E1B84">
      <w:start w:val="1"/>
      <w:numFmt w:val="bullet"/>
      <w:lvlText w:val="o"/>
      <w:lvlJc w:val="left"/>
      <w:pPr>
        <w:ind w:left="1440" w:hanging="360"/>
      </w:pPr>
      <w:rPr>
        <w:rFonts w:ascii="Courier New" w:hAnsi="Courier New" w:cs="Courier New" w:hint="default"/>
      </w:rPr>
    </w:lvl>
    <w:lvl w:ilvl="2" w:tplc="01601EDE" w:tentative="1">
      <w:start w:val="1"/>
      <w:numFmt w:val="bullet"/>
      <w:lvlText w:val=""/>
      <w:lvlJc w:val="left"/>
      <w:pPr>
        <w:ind w:left="2160" w:hanging="360"/>
      </w:pPr>
      <w:rPr>
        <w:rFonts w:ascii="Wingdings" w:hAnsi="Wingdings" w:hint="default"/>
      </w:rPr>
    </w:lvl>
    <w:lvl w:ilvl="3" w:tplc="A036E698" w:tentative="1">
      <w:start w:val="1"/>
      <w:numFmt w:val="bullet"/>
      <w:lvlText w:val=""/>
      <w:lvlJc w:val="left"/>
      <w:pPr>
        <w:ind w:left="2880" w:hanging="360"/>
      </w:pPr>
      <w:rPr>
        <w:rFonts w:ascii="Symbol" w:hAnsi="Symbol" w:hint="default"/>
      </w:rPr>
    </w:lvl>
    <w:lvl w:ilvl="4" w:tplc="02829CCA" w:tentative="1">
      <w:start w:val="1"/>
      <w:numFmt w:val="bullet"/>
      <w:lvlText w:val="o"/>
      <w:lvlJc w:val="left"/>
      <w:pPr>
        <w:ind w:left="3600" w:hanging="360"/>
      </w:pPr>
      <w:rPr>
        <w:rFonts w:ascii="Courier New" w:hAnsi="Courier New" w:cs="Courier New" w:hint="default"/>
      </w:rPr>
    </w:lvl>
    <w:lvl w:ilvl="5" w:tplc="6804DB6E" w:tentative="1">
      <w:start w:val="1"/>
      <w:numFmt w:val="bullet"/>
      <w:lvlText w:val=""/>
      <w:lvlJc w:val="left"/>
      <w:pPr>
        <w:ind w:left="4320" w:hanging="360"/>
      </w:pPr>
      <w:rPr>
        <w:rFonts w:ascii="Wingdings" w:hAnsi="Wingdings" w:hint="default"/>
      </w:rPr>
    </w:lvl>
    <w:lvl w:ilvl="6" w:tplc="906AB5BC" w:tentative="1">
      <w:start w:val="1"/>
      <w:numFmt w:val="bullet"/>
      <w:lvlText w:val=""/>
      <w:lvlJc w:val="left"/>
      <w:pPr>
        <w:ind w:left="5040" w:hanging="360"/>
      </w:pPr>
      <w:rPr>
        <w:rFonts w:ascii="Symbol" w:hAnsi="Symbol" w:hint="default"/>
      </w:rPr>
    </w:lvl>
    <w:lvl w:ilvl="7" w:tplc="A55403C0" w:tentative="1">
      <w:start w:val="1"/>
      <w:numFmt w:val="bullet"/>
      <w:lvlText w:val="o"/>
      <w:lvlJc w:val="left"/>
      <w:pPr>
        <w:ind w:left="5760" w:hanging="360"/>
      </w:pPr>
      <w:rPr>
        <w:rFonts w:ascii="Courier New" w:hAnsi="Courier New" w:cs="Courier New" w:hint="default"/>
      </w:rPr>
    </w:lvl>
    <w:lvl w:ilvl="8" w:tplc="56847BC8" w:tentative="1">
      <w:start w:val="1"/>
      <w:numFmt w:val="bullet"/>
      <w:lvlText w:val=""/>
      <w:lvlJc w:val="left"/>
      <w:pPr>
        <w:ind w:left="6480" w:hanging="360"/>
      </w:pPr>
      <w:rPr>
        <w:rFonts w:ascii="Wingdings" w:hAnsi="Wingdings" w:hint="default"/>
      </w:rPr>
    </w:lvl>
  </w:abstractNum>
  <w:abstractNum w:abstractNumId="10" w15:restartNumberingAfterBreak="0">
    <w:nsid w:val="62DD7953"/>
    <w:multiLevelType w:val="hybridMultilevel"/>
    <w:tmpl w:val="6CA0B8DA"/>
    <w:lvl w:ilvl="0" w:tplc="E32EF6A6">
      <w:start w:val="1"/>
      <w:numFmt w:val="bullet"/>
      <w:lvlText w:val=""/>
      <w:lvlJc w:val="left"/>
      <w:pPr>
        <w:ind w:left="720" w:hanging="360"/>
      </w:pPr>
      <w:rPr>
        <w:rFonts w:ascii="Symbol" w:hAnsi="Symbol" w:hint="default"/>
      </w:rPr>
    </w:lvl>
    <w:lvl w:ilvl="1" w:tplc="01E861A4" w:tentative="1">
      <w:start w:val="1"/>
      <w:numFmt w:val="bullet"/>
      <w:lvlText w:val="o"/>
      <w:lvlJc w:val="left"/>
      <w:pPr>
        <w:ind w:left="1440" w:hanging="360"/>
      </w:pPr>
      <w:rPr>
        <w:rFonts w:ascii="Courier New" w:hAnsi="Courier New" w:cs="Courier New" w:hint="default"/>
      </w:rPr>
    </w:lvl>
    <w:lvl w:ilvl="2" w:tplc="5F4C60CA" w:tentative="1">
      <w:start w:val="1"/>
      <w:numFmt w:val="bullet"/>
      <w:lvlText w:val=""/>
      <w:lvlJc w:val="left"/>
      <w:pPr>
        <w:ind w:left="2160" w:hanging="360"/>
      </w:pPr>
      <w:rPr>
        <w:rFonts w:ascii="Wingdings" w:hAnsi="Wingdings" w:hint="default"/>
      </w:rPr>
    </w:lvl>
    <w:lvl w:ilvl="3" w:tplc="BE2A0494" w:tentative="1">
      <w:start w:val="1"/>
      <w:numFmt w:val="bullet"/>
      <w:lvlText w:val=""/>
      <w:lvlJc w:val="left"/>
      <w:pPr>
        <w:ind w:left="2880" w:hanging="360"/>
      </w:pPr>
      <w:rPr>
        <w:rFonts w:ascii="Symbol" w:hAnsi="Symbol" w:hint="default"/>
      </w:rPr>
    </w:lvl>
    <w:lvl w:ilvl="4" w:tplc="0C8A8C00" w:tentative="1">
      <w:start w:val="1"/>
      <w:numFmt w:val="bullet"/>
      <w:lvlText w:val="o"/>
      <w:lvlJc w:val="left"/>
      <w:pPr>
        <w:ind w:left="3600" w:hanging="360"/>
      </w:pPr>
      <w:rPr>
        <w:rFonts w:ascii="Courier New" w:hAnsi="Courier New" w:cs="Courier New" w:hint="default"/>
      </w:rPr>
    </w:lvl>
    <w:lvl w:ilvl="5" w:tplc="5512290A" w:tentative="1">
      <w:start w:val="1"/>
      <w:numFmt w:val="bullet"/>
      <w:lvlText w:val=""/>
      <w:lvlJc w:val="left"/>
      <w:pPr>
        <w:ind w:left="4320" w:hanging="360"/>
      </w:pPr>
      <w:rPr>
        <w:rFonts w:ascii="Wingdings" w:hAnsi="Wingdings" w:hint="default"/>
      </w:rPr>
    </w:lvl>
    <w:lvl w:ilvl="6" w:tplc="DDE4FE2E" w:tentative="1">
      <w:start w:val="1"/>
      <w:numFmt w:val="bullet"/>
      <w:lvlText w:val=""/>
      <w:lvlJc w:val="left"/>
      <w:pPr>
        <w:ind w:left="5040" w:hanging="360"/>
      </w:pPr>
      <w:rPr>
        <w:rFonts w:ascii="Symbol" w:hAnsi="Symbol" w:hint="default"/>
      </w:rPr>
    </w:lvl>
    <w:lvl w:ilvl="7" w:tplc="C572302C" w:tentative="1">
      <w:start w:val="1"/>
      <w:numFmt w:val="bullet"/>
      <w:lvlText w:val="o"/>
      <w:lvlJc w:val="left"/>
      <w:pPr>
        <w:ind w:left="5760" w:hanging="360"/>
      </w:pPr>
      <w:rPr>
        <w:rFonts w:ascii="Courier New" w:hAnsi="Courier New" w:cs="Courier New" w:hint="default"/>
      </w:rPr>
    </w:lvl>
    <w:lvl w:ilvl="8" w:tplc="99085318" w:tentative="1">
      <w:start w:val="1"/>
      <w:numFmt w:val="bullet"/>
      <w:lvlText w:val=""/>
      <w:lvlJc w:val="left"/>
      <w:pPr>
        <w:ind w:left="6480" w:hanging="360"/>
      </w:pPr>
      <w:rPr>
        <w:rFonts w:ascii="Wingdings" w:hAnsi="Wingdings" w:hint="default"/>
      </w:rPr>
    </w:lvl>
  </w:abstractNum>
  <w:abstractNum w:abstractNumId="11" w15:restartNumberingAfterBreak="0">
    <w:nsid w:val="6B7C3553"/>
    <w:multiLevelType w:val="hybridMultilevel"/>
    <w:tmpl w:val="CE866CF4"/>
    <w:lvl w:ilvl="0" w:tplc="48042444">
      <w:start w:val="1"/>
      <w:numFmt w:val="bullet"/>
      <w:lvlText w:val=""/>
      <w:lvlJc w:val="left"/>
      <w:pPr>
        <w:ind w:left="720" w:hanging="360"/>
      </w:pPr>
      <w:rPr>
        <w:rFonts w:ascii="Symbol" w:hAnsi="Symbol" w:hint="default"/>
      </w:rPr>
    </w:lvl>
    <w:lvl w:ilvl="1" w:tplc="A5426DC8" w:tentative="1">
      <w:start w:val="1"/>
      <w:numFmt w:val="bullet"/>
      <w:lvlText w:val="o"/>
      <w:lvlJc w:val="left"/>
      <w:pPr>
        <w:ind w:left="1440" w:hanging="360"/>
      </w:pPr>
      <w:rPr>
        <w:rFonts w:ascii="Courier New" w:hAnsi="Courier New" w:cs="Courier New" w:hint="default"/>
      </w:rPr>
    </w:lvl>
    <w:lvl w:ilvl="2" w:tplc="EAF45660" w:tentative="1">
      <w:start w:val="1"/>
      <w:numFmt w:val="bullet"/>
      <w:lvlText w:val=""/>
      <w:lvlJc w:val="left"/>
      <w:pPr>
        <w:ind w:left="2160" w:hanging="360"/>
      </w:pPr>
      <w:rPr>
        <w:rFonts w:ascii="Wingdings" w:hAnsi="Wingdings" w:hint="default"/>
      </w:rPr>
    </w:lvl>
    <w:lvl w:ilvl="3" w:tplc="0C209ED0" w:tentative="1">
      <w:start w:val="1"/>
      <w:numFmt w:val="bullet"/>
      <w:lvlText w:val=""/>
      <w:lvlJc w:val="left"/>
      <w:pPr>
        <w:ind w:left="2880" w:hanging="360"/>
      </w:pPr>
      <w:rPr>
        <w:rFonts w:ascii="Symbol" w:hAnsi="Symbol" w:hint="default"/>
      </w:rPr>
    </w:lvl>
    <w:lvl w:ilvl="4" w:tplc="FD8EC73A" w:tentative="1">
      <w:start w:val="1"/>
      <w:numFmt w:val="bullet"/>
      <w:lvlText w:val="o"/>
      <w:lvlJc w:val="left"/>
      <w:pPr>
        <w:ind w:left="3600" w:hanging="360"/>
      </w:pPr>
      <w:rPr>
        <w:rFonts w:ascii="Courier New" w:hAnsi="Courier New" w:cs="Courier New" w:hint="default"/>
      </w:rPr>
    </w:lvl>
    <w:lvl w:ilvl="5" w:tplc="BA5E41F8" w:tentative="1">
      <w:start w:val="1"/>
      <w:numFmt w:val="bullet"/>
      <w:lvlText w:val=""/>
      <w:lvlJc w:val="left"/>
      <w:pPr>
        <w:ind w:left="4320" w:hanging="360"/>
      </w:pPr>
      <w:rPr>
        <w:rFonts w:ascii="Wingdings" w:hAnsi="Wingdings" w:hint="default"/>
      </w:rPr>
    </w:lvl>
    <w:lvl w:ilvl="6" w:tplc="51104238" w:tentative="1">
      <w:start w:val="1"/>
      <w:numFmt w:val="bullet"/>
      <w:lvlText w:val=""/>
      <w:lvlJc w:val="left"/>
      <w:pPr>
        <w:ind w:left="5040" w:hanging="360"/>
      </w:pPr>
      <w:rPr>
        <w:rFonts w:ascii="Symbol" w:hAnsi="Symbol" w:hint="default"/>
      </w:rPr>
    </w:lvl>
    <w:lvl w:ilvl="7" w:tplc="BBE0FD72" w:tentative="1">
      <w:start w:val="1"/>
      <w:numFmt w:val="bullet"/>
      <w:lvlText w:val="o"/>
      <w:lvlJc w:val="left"/>
      <w:pPr>
        <w:ind w:left="5760" w:hanging="360"/>
      </w:pPr>
      <w:rPr>
        <w:rFonts w:ascii="Courier New" w:hAnsi="Courier New" w:cs="Courier New" w:hint="default"/>
      </w:rPr>
    </w:lvl>
    <w:lvl w:ilvl="8" w:tplc="A14A3182" w:tentative="1">
      <w:start w:val="1"/>
      <w:numFmt w:val="bullet"/>
      <w:lvlText w:val=""/>
      <w:lvlJc w:val="left"/>
      <w:pPr>
        <w:ind w:left="6480" w:hanging="360"/>
      </w:pPr>
      <w:rPr>
        <w:rFonts w:ascii="Wingdings" w:hAnsi="Wingdings" w:hint="default"/>
      </w:rPr>
    </w:lvl>
  </w:abstractNum>
  <w:abstractNum w:abstractNumId="12" w15:restartNumberingAfterBreak="0">
    <w:nsid w:val="71BA4EC5"/>
    <w:multiLevelType w:val="hybridMultilevel"/>
    <w:tmpl w:val="4D4CD98C"/>
    <w:lvl w:ilvl="0" w:tplc="28A6D444">
      <w:start w:val="1"/>
      <w:numFmt w:val="bullet"/>
      <w:lvlText w:val=""/>
      <w:lvlJc w:val="left"/>
      <w:pPr>
        <w:ind w:left="720" w:hanging="360"/>
      </w:pPr>
      <w:rPr>
        <w:rFonts w:ascii="Symbol" w:hAnsi="Symbol" w:hint="default"/>
      </w:rPr>
    </w:lvl>
    <w:lvl w:ilvl="1" w:tplc="D8BE7DA8" w:tentative="1">
      <w:start w:val="1"/>
      <w:numFmt w:val="bullet"/>
      <w:lvlText w:val="o"/>
      <w:lvlJc w:val="left"/>
      <w:pPr>
        <w:ind w:left="1440" w:hanging="360"/>
      </w:pPr>
      <w:rPr>
        <w:rFonts w:ascii="Courier New" w:hAnsi="Courier New" w:cs="Courier New" w:hint="default"/>
      </w:rPr>
    </w:lvl>
    <w:lvl w:ilvl="2" w:tplc="1F6244CC" w:tentative="1">
      <w:start w:val="1"/>
      <w:numFmt w:val="bullet"/>
      <w:lvlText w:val=""/>
      <w:lvlJc w:val="left"/>
      <w:pPr>
        <w:ind w:left="2160" w:hanging="360"/>
      </w:pPr>
      <w:rPr>
        <w:rFonts w:ascii="Wingdings" w:hAnsi="Wingdings" w:hint="default"/>
      </w:rPr>
    </w:lvl>
    <w:lvl w:ilvl="3" w:tplc="CAD26032" w:tentative="1">
      <w:start w:val="1"/>
      <w:numFmt w:val="bullet"/>
      <w:lvlText w:val=""/>
      <w:lvlJc w:val="left"/>
      <w:pPr>
        <w:ind w:left="2880" w:hanging="360"/>
      </w:pPr>
      <w:rPr>
        <w:rFonts w:ascii="Symbol" w:hAnsi="Symbol" w:hint="default"/>
      </w:rPr>
    </w:lvl>
    <w:lvl w:ilvl="4" w:tplc="D5ACE1DC" w:tentative="1">
      <w:start w:val="1"/>
      <w:numFmt w:val="bullet"/>
      <w:lvlText w:val="o"/>
      <w:lvlJc w:val="left"/>
      <w:pPr>
        <w:ind w:left="3600" w:hanging="360"/>
      </w:pPr>
      <w:rPr>
        <w:rFonts w:ascii="Courier New" w:hAnsi="Courier New" w:cs="Courier New" w:hint="default"/>
      </w:rPr>
    </w:lvl>
    <w:lvl w:ilvl="5" w:tplc="52EEE9C0" w:tentative="1">
      <w:start w:val="1"/>
      <w:numFmt w:val="bullet"/>
      <w:lvlText w:val=""/>
      <w:lvlJc w:val="left"/>
      <w:pPr>
        <w:ind w:left="4320" w:hanging="360"/>
      </w:pPr>
      <w:rPr>
        <w:rFonts w:ascii="Wingdings" w:hAnsi="Wingdings" w:hint="default"/>
      </w:rPr>
    </w:lvl>
    <w:lvl w:ilvl="6" w:tplc="EA08C0A8" w:tentative="1">
      <w:start w:val="1"/>
      <w:numFmt w:val="bullet"/>
      <w:lvlText w:val=""/>
      <w:lvlJc w:val="left"/>
      <w:pPr>
        <w:ind w:left="5040" w:hanging="360"/>
      </w:pPr>
      <w:rPr>
        <w:rFonts w:ascii="Symbol" w:hAnsi="Symbol" w:hint="default"/>
      </w:rPr>
    </w:lvl>
    <w:lvl w:ilvl="7" w:tplc="6938E1F4" w:tentative="1">
      <w:start w:val="1"/>
      <w:numFmt w:val="bullet"/>
      <w:lvlText w:val="o"/>
      <w:lvlJc w:val="left"/>
      <w:pPr>
        <w:ind w:left="5760" w:hanging="360"/>
      </w:pPr>
      <w:rPr>
        <w:rFonts w:ascii="Courier New" w:hAnsi="Courier New" w:cs="Courier New" w:hint="default"/>
      </w:rPr>
    </w:lvl>
    <w:lvl w:ilvl="8" w:tplc="CB4804DA" w:tentative="1">
      <w:start w:val="1"/>
      <w:numFmt w:val="bullet"/>
      <w:lvlText w:val=""/>
      <w:lvlJc w:val="left"/>
      <w:pPr>
        <w:ind w:left="6480" w:hanging="360"/>
      </w:pPr>
      <w:rPr>
        <w:rFonts w:ascii="Wingdings" w:hAnsi="Wingdings" w:hint="default"/>
      </w:rPr>
    </w:lvl>
  </w:abstractNum>
  <w:num w:numId="1" w16cid:durableId="1984890638">
    <w:abstractNumId w:val="6"/>
  </w:num>
  <w:num w:numId="2" w16cid:durableId="1117992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088402">
    <w:abstractNumId w:val="9"/>
  </w:num>
  <w:num w:numId="4" w16cid:durableId="1267151448">
    <w:abstractNumId w:val="0"/>
  </w:num>
  <w:num w:numId="5" w16cid:durableId="374357614">
    <w:abstractNumId w:val="10"/>
  </w:num>
  <w:num w:numId="6" w16cid:durableId="1158111602">
    <w:abstractNumId w:val="7"/>
  </w:num>
  <w:num w:numId="7" w16cid:durableId="1903519470">
    <w:abstractNumId w:val="1"/>
  </w:num>
  <w:num w:numId="8" w16cid:durableId="1488788600">
    <w:abstractNumId w:val="8"/>
  </w:num>
  <w:num w:numId="9" w16cid:durableId="102920177">
    <w:abstractNumId w:val="12"/>
  </w:num>
  <w:num w:numId="10" w16cid:durableId="1013144742">
    <w:abstractNumId w:val="2"/>
  </w:num>
  <w:num w:numId="11" w16cid:durableId="907111981">
    <w:abstractNumId w:val="3"/>
  </w:num>
  <w:num w:numId="12" w16cid:durableId="1385525607">
    <w:abstractNumId w:val="4"/>
  </w:num>
  <w:num w:numId="13" w16cid:durableId="1454403091">
    <w:abstractNumId w:val="11"/>
  </w:num>
  <w:num w:numId="14" w16cid:durableId="894971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5F"/>
    <w:rsid w:val="00002700"/>
    <w:rsid w:val="000128EA"/>
    <w:rsid w:val="00017FB7"/>
    <w:rsid w:val="0002040B"/>
    <w:rsid w:val="000278E4"/>
    <w:rsid w:val="00041362"/>
    <w:rsid w:val="00042C4D"/>
    <w:rsid w:val="00046708"/>
    <w:rsid w:val="000528E1"/>
    <w:rsid w:val="00054B01"/>
    <w:rsid w:val="00054B86"/>
    <w:rsid w:val="00054C91"/>
    <w:rsid w:val="00060A2D"/>
    <w:rsid w:val="00062A8C"/>
    <w:rsid w:val="00081C2A"/>
    <w:rsid w:val="00085DA1"/>
    <w:rsid w:val="000942CE"/>
    <w:rsid w:val="000A7E74"/>
    <w:rsid w:val="000B37A9"/>
    <w:rsid w:val="000C4E79"/>
    <w:rsid w:val="000C7CF8"/>
    <w:rsid w:val="000F6A71"/>
    <w:rsid w:val="00100E16"/>
    <w:rsid w:val="00103729"/>
    <w:rsid w:val="00117D63"/>
    <w:rsid w:val="00124DD4"/>
    <w:rsid w:val="001255A3"/>
    <w:rsid w:val="00141CD2"/>
    <w:rsid w:val="00142AF4"/>
    <w:rsid w:val="00143D18"/>
    <w:rsid w:val="001701DF"/>
    <w:rsid w:val="00176A98"/>
    <w:rsid w:val="00180C86"/>
    <w:rsid w:val="00182030"/>
    <w:rsid w:val="001878B8"/>
    <w:rsid w:val="00195A46"/>
    <w:rsid w:val="00197989"/>
    <w:rsid w:val="001A16AC"/>
    <w:rsid w:val="001B55DC"/>
    <w:rsid w:val="001D315E"/>
    <w:rsid w:val="001D3CAE"/>
    <w:rsid w:val="001E04A1"/>
    <w:rsid w:val="001E0B9E"/>
    <w:rsid w:val="001F5E33"/>
    <w:rsid w:val="001F64F5"/>
    <w:rsid w:val="001F774D"/>
    <w:rsid w:val="00216A58"/>
    <w:rsid w:val="002200AF"/>
    <w:rsid w:val="00221C81"/>
    <w:rsid w:val="00224001"/>
    <w:rsid w:val="00250AC4"/>
    <w:rsid w:val="00256F53"/>
    <w:rsid w:val="00264D45"/>
    <w:rsid w:val="0026509B"/>
    <w:rsid w:val="002703C1"/>
    <w:rsid w:val="00272A4E"/>
    <w:rsid w:val="00273462"/>
    <w:rsid w:val="00275996"/>
    <w:rsid w:val="00275D98"/>
    <w:rsid w:val="00282BA5"/>
    <w:rsid w:val="00284FD3"/>
    <w:rsid w:val="00296393"/>
    <w:rsid w:val="002971FF"/>
    <w:rsid w:val="002A5B75"/>
    <w:rsid w:val="002A6A13"/>
    <w:rsid w:val="002B0315"/>
    <w:rsid w:val="002B7679"/>
    <w:rsid w:val="002C1E1F"/>
    <w:rsid w:val="002E5E35"/>
    <w:rsid w:val="002E7E4F"/>
    <w:rsid w:val="002E7FDF"/>
    <w:rsid w:val="002F2280"/>
    <w:rsid w:val="0030365B"/>
    <w:rsid w:val="00305BE2"/>
    <w:rsid w:val="00310364"/>
    <w:rsid w:val="00312AD1"/>
    <w:rsid w:val="003142BE"/>
    <w:rsid w:val="00314D58"/>
    <w:rsid w:val="003217BD"/>
    <w:rsid w:val="0032203F"/>
    <w:rsid w:val="00322760"/>
    <w:rsid w:val="00331568"/>
    <w:rsid w:val="00337030"/>
    <w:rsid w:val="00352115"/>
    <w:rsid w:val="003527AD"/>
    <w:rsid w:val="00367B5A"/>
    <w:rsid w:val="00376D76"/>
    <w:rsid w:val="00380991"/>
    <w:rsid w:val="003837F4"/>
    <w:rsid w:val="00384AB5"/>
    <w:rsid w:val="00386450"/>
    <w:rsid w:val="00387498"/>
    <w:rsid w:val="00391BFB"/>
    <w:rsid w:val="00392E6B"/>
    <w:rsid w:val="003A167C"/>
    <w:rsid w:val="003A7AA7"/>
    <w:rsid w:val="003B4C55"/>
    <w:rsid w:val="003E2D04"/>
    <w:rsid w:val="003E72D9"/>
    <w:rsid w:val="003E75C9"/>
    <w:rsid w:val="003F2450"/>
    <w:rsid w:val="003F5827"/>
    <w:rsid w:val="00400B27"/>
    <w:rsid w:val="00402FAB"/>
    <w:rsid w:val="00406C27"/>
    <w:rsid w:val="0041449E"/>
    <w:rsid w:val="004255CE"/>
    <w:rsid w:val="004261C7"/>
    <w:rsid w:val="00434D1F"/>
    <w:rsid w:val="0045569B"/>
    <w:rsid w:val="00466564"/>
    <w:rsid w:val="00466A48"/>
    <w:rsid w:val="00477926"/>
    <w:rsid w:val="00480E78"/>
    <w:rsid w:val="00484A0A"/>
    <w:rsid w:val="00484FD6"/>
    <w:rsid w:val="00487192"/>
    <w:rsid w:val="004A3023"/>
    <w:rsid w:val="004A463C"/>
    <w:rsid w:val="004A5CE2"/>
    <w:rsid w:val="004B4C4F"/>
    <w:rsid w:val="004B6BDC"/>
    <w:rsid w:val="004C6EFE"/>
    <w:rsid w:val="004E05F5"/>
    <w:rsid w:val="004E6990"/>
    <w:rsid w:val="004F2AA6"/>
    <w:rsid w:val="0051303D"/>
    <w:rsid w:val="00521880"/>
    <w:rsid w:val="00534C2D"/>
    <w:rsid w:val="00536EB1"/>
    <w:rsid w:val="00537EF9"/>
    <w:rsid w:val="00544DF2"/>
    <w:rsid w:val="005505A0"/>
    <w:rsid w:val="005574E1"/>
    <w:rsid w:val="00561B5A"/>
    <w:rsid w:val="005657AA"/>
    <w:rsid w:val="00567FEF"/>
    <w:rsid w:val="00570087"/>
    <w:rsid w:val="0057568F"/>
    <w:rsid w:val="005820CF"/>
    <w:rsid w:val="00592736"/>
    <w:rsid w:val="005B0D85"/>
    <w:rsid w:val="005B1C10"/>
    <w:rsid w:val="005D03ED"/>
    <w:rsid w:val="005D64D7"/>
    <w:rsid w:val="005D7CD6"/>
    <w:rsid w:val="005E0F70"/>
    <w:rsid w:val="005E18F3"/>
    <w:rsid w:val="005E2F24"/>
    <w:rsid w:val="005E5FC4"/>
    <w:rsid w:val="005F5ABD"/>
    <w:rsid w:val="005F68B8"/>
    <w:rsid w:val="0060059A"/>
    <w:rsid w:val="00601751"/>
    <w:rsid w:val="00613342"/>
    <w:rsid w:val="00613717"/>
    <w:rsid w:val="00632C74"/>
    <w:rsid w:val="00633B64"/>
    <w:rsid w:val="00633EEF"/>
    <w:rsid w:val="006419CC"/>
    <w:rsid w:val="00643E85"/>
    <w:rsid w:val="00644CEE"/>
    <w:rsid w:val="00647BC4"/>
    <w:rsid w:val="00661893"/>
    <w:rsid w:val="0068217A"/>
    <w:rsid w:val="00682A3B"/>
    <w:rsid w:val="006A4B9F"/>
    <w:rsid w:val="006B0185"/>
    <w:rsid w:val="006D0367"/>
    <w:rsid w:val="006E1054"/>
    <w:rsid w:val="006E314A"/>
    <w:rsid w:val="006E368C"/>
    <w:rsid w:val="006E7B90"/>
    <w:rsid w:val="006F2508"/>
    <w:rsid w:val="006F2FE8"/>
    <w:rsid w:val="006F300A"/>
    <w:rsid w:val="006F4F5D"/>
    <w:rsid w:val="00700136"/>
    <w:rsid w:val="007030B1"/>
    <w:rsid w:val="00706AA6"/>
    <w:rsid w:val="00710A9F"/>
    <w:rsid w:val="007121E6"/>
    <w:rsid w:val="00715791"/>
    <w:rsid w:val="00732F78"/>
    <w:rsid w:val="00736062"/>
    <w:rsid w:val="0073743D"/>
    <w:rsid w:val="00737FA6"/>
    <w:rsid w:val="00744F04"/>
    <w:rsid w:val="00745A35"/>
    <w:rsid w:val="007544D5"/>
    <w:rsid w:val="00766987"/>
    <w:rsid w:val="007713E6"/>
    <w:rsid w:val="0077565A"/>
    <w:rsid w:val="00777545"/>
    <w:rsid w:val="00797B47"/>
    <w:rsid w:val="007A158E"/>
    <w:rsid w:val="007A2960"/>
    <w:rsid w:val="007A2A57"/>
    <w:rsid w:val="007A4CCF"/>
    <w:rsid w:val="007A5B14"/>
    <w:rsid w:val="007A7550"/>
    <w:rsid w:val="007B404F"/>
    <w:rsid w:val="007B5C2D"/>
    <w:rsid w:val="007B5DE7"/>
    <w:rsid w:val="007B7E99"/>
    <w:rsid w:val="007D63E4"/>
    <w:rsid w:val="007E06DB"/>
    <w:rsid w:val="007E4641"/>
    <w:rsid w:val="007F5FF7"/>
    <w:rsid w:val="00800444"/>
    <w:rsid w:val="00817B42"/>
    <w:rsid w:val="00837B43"/>
    <w:rsid w:val="00840F72"/>
    <w:rsid w:val="00850840"/>
    <w:rsid w:val="0086191E"/>
    <w:rsid w:val="00870891"/>
    <w:rsid w:val="0088770E"/>
    <w:rsid w:val="008A58C4"/>
    <w:rsid w:val="008B4319"/>
    <w:rsid w:val="008C0F03"/>
    <w:rsid w:val="008C0F3D"/>
    <w:rsid w:val="008C4B2C"/>
    <w:rsid w:val="008D7BCF"/>
    <w:rsid w:val="008F2240"/>
    <w:rsid w:val="008F258A"/>
    <w:rsid w:val="00900999"/>
    <w:rsid w:val="00923AD3"/>
    <w:rsid w:val="0093179A"/>
    <w:rsid w:val="00952151"/>
    <w:rsid w:val="00952D68"/>
    <w:rsid w:val="00954D4B"/>
    <w:rsid w:val="0096295B"/>
    <w:rsid w:val="0096564C"/>
    <w:rsid w:val="00967410"/>
    <w:rsid w:val="009678CB"/>
    <w:rsid w:val="00971E1E"/>
    <w:rsid w:val="0097215C"/>
    <w:rsid w:val="0097541D"/>
    <w:rsid w:val="00983039"/>
    <w:rsid w:val="009939CE"/>
    <w:rsid w:val="009A0ABF"/>
    <w:rsid w:val="009A22DC"/>
    <w:rsid w:val="009A7E2F"/>
    <w:rsid w:val="009B4F77"/>
    <w:rsid w:val="009B6DB2"/>
    <w:rsid w:val="009C1153"/>
    <w:rsid w:val="009D2288"/>
    <w:rsid w:val="009D2716"/>
    <w:rsid w:val="009D3B39"/>
    <w:rsid w:val="009D42F0"/>
    <w:rsid w:val="009D614A"/>
    <w:rsid w:val="009D7D60"/>
    <w:rsid w:val="00A05808"/>
    <w:rsid w:val="00A07CC1"/>
    <w:rsid w:val="00A10E35"/>
    <w:rsid w:val="00A14198"/>
    <w:rsid w:val="00A329FF"/>
    <w:rsid w:val="00A3475F"/>
    <w:rsid w:val="00A360CD"/>
    <w:rsid w:val="00A83D09"/>
    <w:rsid w:val="00A858D7"/>
    <w:rsid w:val="00AA6B0D"/>
    <w:rsid w:val="00AB6F61"/>
    <w:rsid w:val="00AD0A17"/>
    <w:rsid w:val="00AE26CC"/>
    <w:rsid w:val="00B1451E"/>
    <w:rsid w:val="00B15D81"/>
    <w:rsid w:val="00B223EB"/>
    <w:rsid w:val="00B2738D"/>
    <w:rsid w:val="00B4226E"/>
    <w:rsid w:val="00B4498C"/>
    <w:rsid w:val="00B50C24"/>
    <w:rsid w:val="00B51E4E"/>
    <w:rsid w:val="00B55F5E"/>
    <w:rsid w:val="00B708A8"/>
    <w:rsid w:val="00B73F33"/>
    <w:rsid w:val="00B83BC4"/>
    <w:rsid w:val="00B875CC"/>
    <w:rsid w:val="00B915FB"/>
    <w:rsid w:val="00B93FA8"/>
    <w:rsid w:val="00B95491"/>
    <w:rsid w:val="00BA013B"/>
    <w:rsid w:val="00BA4F69"/>
    <w:rsid w:val="00BA7229"/>
    <w:rsid w:val="00BC1DD3"/>
    <w:rsid w:val="00BD6318"/>
    <w:rsid w:val="00BE07EA"/>
    <w:rsid w:val="00BF0C8F"/>
    <w:rsid w:val="00BF2397"/>
    <w:rsid w:val="00C057E8"/>
    <w:rsid w:val="00C05A8A"/>
    <w:rsid w:val="00C06420"/>
    <w:rsid w:val="00C11F0C"/>
    <w:rsid w:val="00C221FE"/>
    <w:rsid w:val="00C2282A"/>
    <w:rsid w:val="00C2549E"/>
    <w:rsid w:val="00C462BD"/>
    <w:rsid w:val="00C545E3"/>
    <w:rsid w:val="00C81F8A"/>
    <w:rsid w:val="00C83FC7"/>
    <w:rsid w:val="00C86ECE"/>
    <w:rsid w:val="00C87440"/>
    <w:rsid w:val="00CA385B"/>
    <w:rsid w:val="00CB1043"/>
    <w:rsid w:val="00CB1B12"/>
    <w:rsid w:val="00CB2004"/>
    <w:rsid w:val="00CB283B"/>
    <w:rsid w:val="00CC012E"/>
    <w:rsid w:val="00CC0E84"/>
    <w:rsid w:val="00CC15FF"/>
    <w:rsid w:val="00CC2BFB"/>
    <w:rsid w:val="00CD15F8"/>
    <w:rsid w:val="00CD7323"/>
    <w:rsid w:val="00CE769A"/>
    <w:rsid w:val="00CF2DDE"/>
    <w:rsid w:val="00CF5059"/>
    <w:rsid w:val="00D01343"/>
    <w:rsid w:val="00D120CD"/>
    <w:rsid w:val="00D13196"/>
    <w:rsid w:val="00D15A80"/>
    <w:rsid w:val="00D231FF"/>
    <w:rsid w:val="00D24883"/>
    <w:rsid w:val="00D30054"/>
    <w:rsid w:val="00D50B2E"/>
    <w:rsid w:val="00D52D5C"/>
    <w:rsid w:val="00D54C6C"/>
    <w:rsid w:val="00D5654E"/>
    <w:rsid w:val="00D775B5"/>
    <w:rsid w:val="00D77A16"/>
    <w:rsid w:val="00D96059"/>
    <w:rsid w:val="00DA2A79"/>
    <w:rsid w:val="00DA52C0"/>
    <w:rsid w:val="00DA78F3"/>
    <w:rsid w:val="00DB4A5D"/>
    <w:rsid w:val="00DB5D6D"/>
    <w:rsid w:val="00DE1C60"/>
    <w:rsid w:val="00DF2DD5"/>
    <w:rsid w:val="00DF7889"/>
    <w:rsid w:val="00E11710"/>
    <w:rsid w:val="00E201B9"/>
    <w:rsid w:val="00E20A67"/>
    <w:rsid w:val="00E20B45"/>
    <w:rsid w:val="00E25E59"/>
    <w:rsid w:val="00E27188"/>
    <w:rsid w:val="00E3453F"/>
    <w:rsid w:val="00E43D1B"/>
    <w:rsid w:val="00E4540F"/>
    <w:rsid w:val="00E454FD"/>
    <w:rsid w:val="00E465B2"/>
    <w:rsid w:val="00E5002B"/>
    <w:rsid w:val="00E52FC8"/>
    <w:rsid w:val="00E64F63"/>
    <w:rsid w:val="00E728CC"/>
    <w:rsid w:val="00E82F7A"/>
    <w:rsid w:val="00E9514D"/>
    <w:rsid w:val="00EA2537"/>
    <w:rsid w:val="00EB38B8"/>
    <w:rsid w:val="00ED4625"/>
    <w:rsid w:val="00EE5EED"/>
    <w:rsid w:val="00EF368E"/>
    <w:rsid w:val="00F029E5"/>
    <w:rsid w:val="00F056E3"/>
    <w:rsid w:val="00F0797B"/>
    <w:rsid w:val="00F12065"/>
    <w:rsid w:val="00F1395F"/>
    <w:rsid w:val="00F1604A"/>
    <w:rsid w:val="00F20619"/>
    <w:rsid w:val="00F24D01"/>
    <w:rsid w:val="00F56365"/>
    <w:rsid w:val="00F60796"/>
    <w:rsid w:val="00F62545"/>
    <w:rsid w:val="00F636CE"/>
    <w:rsid w:val="00F66AFA"/>
    <w:rsid w:val="00F72EC7"/>
    <w:rsid w:val="00F7533D"/>
    <w:rsid w:val="00F81E46"/>
    <w:rsid w:val="00F92AE7"/>
    <w:rsid w:val="00F95908"/>
    <w:rsid w:val="00F95943"/>
    <w:rsid w:val="00FA4A1E"/>
    <w:rsid w:val="00FB0FE9"/>
    <w:rsid w:val="00FD57C5"/>
    <w:rsid w:val="00FF1EFC"/>
    <w:rsid w:val="00FF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E0C4"/>
  <w15:docId w15:val="{FA1D1065-C040-411C-8619-0D5AA391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BB"/>
    <w:rPr>
      <w:rFonts w:eastAsia="Yu Mincho" w:cs="Times New Roman"/>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55E65"/>
    <w:pPr>
      <w:tabs>
        <w:tab w:val="center" w:pos="4680"/>
        <w:tab w:val="right" w:pos="9360"/>
      </w:tabs>
    </w:pPr>
  </w:style>
  <w:style w:type="character" w:customStyle="1" w:styleId="HeaderChar">
    <w:name w:val="Header Char"/>
    <w:basedOn w:val="DefaultParagraphFont"/>
    <w:link w:val="Header"/>
    <w:uiPriority w:val="99"/>
    <w:rsid w:val="00F55E65"/>
    <w:rPr>
      <w:rFonts w:ascii="Calibri" w:eastAsia="Yu Mincho" w:hAnsi="Calibri" w:cs="Times New Roman"/>
      <w:kern w:val="0"/>
      <w:lang w:eastAsia="ja-JP"/>
    </w:rPr>
  </w:style>
  <w:style w:type="paragraph" w:styleId="Footer">
    <w:name w:val="footer"/>
    <w:basedOn w:val="Normal"/>
    <w:link w:val="FooterChar"/>
    <w:uiPriority w:val="99"/>
    <w:unhideWhenUsed/>
    <w:rsid w:val="00F55E65"/>
    <w:pPr>
      <w:tabs>
        <w:tab w:val="center" w:pos="4680"/>
        <w:tab w:val="right" w:pos="9360"/>
      </w:tabs>
    </w:pPr>
  </w:style>
  <w:style w:type="character" w:customStyle="1" w:styleId="FooterChar">
    <w:name w:val="Footer Char"/>
    <w:basedOn w:val="DefaultParagraphFont"/>
    <w:link w:val="Footer"/>
    <w:uiPriority w:val="99"/>
    <w:rsid w:val="00F55E65"/>
    <w:rPr>
      <w:rFonts w:ascii="Calibri" w:eastAsia="Yu Mincho" w:hAnsi="Calibri" w:cs="Times New Roman"/>
      <w:kern w:val="0"/>
      <w:lang w:eastAsia="ja-JP"/>
    </w:rPr>
  </w:style>
  <w:style w:type="paragraph" w:styleId="NoSpacing">
    <w:name w:val="No Spacing"/>
    <w:link w:val="NoSpacingChar"/>
    <w:uiPriority w:val="1"/>
    <w:qFormat/>
    <w:rsid w:val="00FE4B6D"/>
    <w:rPr>
      <w:rFonts w:eastAsiaTheme="minorEastAsia"/>
    </w:rPr>
  </w:style>
  <w:style w:type="character" w:customStyle="1" w:styleId="NoSpacingChar">
    <w:name w:val="No Spacing Char"/>
    <w:basedOn w:val="DefaultParagraphFont"/>
    <w:link w:val="NoSpacing"/>
    <w:uiPriority w:val="1"/>
    <w:rsid w:val="00FE4B6D"/>
    <w:rPr>
      <w:rFonts w:eastAsiaTheme="minorEastAsia"/>
      <w:kern w:val="0"/>
    </w:rPr>
  </w:style>
  <w:style w:type="paragraph" w:styleId="ListParagraph">
    <w:name w:val="List Paragraph"/>
    <w:basedOn w:val="Normal"/>
    <w:uiPriority w:val="1"/>
    <w:qFormat/>
    <w:rsid w:val="00FE34FC"/>
    <w:pPr>
      <w:spacing w:line="259" w:lineRule="auto"/>
      <w:ind w:left="720"/>
      <w:contextualSpacing/>
    </w:pPr>
    <w:rPr>
      <w:rFonts w:eastAsia="Calibri" w:cs="Calibri"/>
      <w:lang w:eastAsia="en-US"/>
    </w:rPr>
  </w:style>
  <w:style w:type="character" w:styleId="Hyperlink">
    <w:name w:val="Hyperlink"/>
    <w:basedOn w:val="DefaultParagraphFont"/>
    <w:uiPriority w:val="99"/>
    <w:unhideWhenUsed/>
    <w:rsid w:val="008E7417"/>
    <w:rPr>
      <w:color w:val="0000FF"/>
      <w:u w:val="single"/>
    </w:rPr>
  </w:style>
  <w:style w:type="paragraph" w:styleId="NormalWeb">
    <w:name w:val="Normal (Web)"/>
    <w:uiPriority w:val="99"/>
    <w:qFormat/>
    <w:rsid w:val="00C90934"/>
    <w:pPr>
      <w:spacing w:beforeAutospacing="1" w:afterAutospacing="1"/>
    </w:pPr>
    <w:rPr>
      <w:rFonts w:ascii="Times New Roman" w:eastAsia="SimSun"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DB32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Light">
    <w:name w:val="Grid Table Light"/>
    <w:basedOn w:val="TableNormal"/>
    <w:uiPriority w:val="40"/>
    <w:rsid w:val="00954D4B"/>
    <w:rPr>
      <w:rFonts w:asciiTheme="minorHAnsi" w:eastAsiaTheme="minorHAnsi" w:hAnsiTheme="minorHAnsi" w:cstheme="minorBidi"/>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954D4B"/>
    <w:rPr>
      <w:rFonts w:asciiTheme="minorHAnsi" w:eastAsiaTheme="minorHAnsi" w:hAnsiTheme="minorHAnsi" w:cstheme="minorBidi"/>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4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43D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lendar2">
    <w:name w:val="Calendar 2"/>
    <w:basedOn w:val="TableNormal"/>
    <w:uiPriority w:val="99"/>
    <w:qFormat/>
    <w:rsid w:val="00042C4D"/>
    <w:pPr>
      <w:jc w:val="center"/>
    </w:pPr>
    <w:rPr>
      <w:rFonts w:asciiTheme="minorHAnsi" w:eastAsiaTheme="minorEastAsia" w:hAnsiTheme="minorHAnsi" w:cstheme="minorBidi"/>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paragraph" w:styleId="TOC1">
    <w:name w:val="toc 1"/>
    <w:basedOn w:val="Normal"/>
    <w:uiPriority w:val="1"/>
    <w:qFormat/>
    <w:rsid w:val="00312AD1"/>
    <w:pPr>
      <w:widowControl w:val="0"/>
      <w:autoSpaceDE w:val="0"/>
      <w:autoSpaceDN w:val="0"/>
      <w:spacing w:before="276"/>
      <w:ind w:left="480"/>
    </w:pPr>
    <w:rPr>
      <w:rFonts w:ascii="Arial" w:eastAsia="Arial" w:hAnsi="Arial" w:cs="Arial"/>
      <w:b/>
      <w:bCs/>
      <w:sz w:val="24"/>
      <w:szCs w:val="24"/>
      <w:lang w:eastAsia="en-US"/>
    </w:rPr>
  </w:style>
  <w:style w:type="paragraph" w:styleId="TOC2">
    <w:name w:val="toc 2"/>
    <w:basedOn w:val="Normal"/>
    <w:uiPriority w:val="1"/>
    <w:qFormat/>
    <w:rsid w:val="00312AD1"/>
    <w:pPr>
      <w:widowControl w:val="0"/>
      <w:autoSpaceDE w:val="0"/>
      <w:autoSpaceDN w:val="0"/>
      <w:spacing w:before="276"/>
      <w:ind w:left="1201"/>
    </w:pPr>
    <w:rPr>
      <w:rFonts w:ascii="Arial" w:eastAsia="Arial" w:hAnsi="Arial" w:cs="Arial"/>
      <w:b/>
      <w:bCs/>
      <w:sz w:val="24"/>
      <w:szCs w:val="24"/>
      <w:lang w:eastAsia="en-US"/>
    </w:rPr>
  </w:style>
  <w:style w:type="paragraph" w:styleId="BodyText">
    <w:name w:val="Body Text"/>
    <w:basedOn w:val="Normal"/>
    <w:link w:val="BodyTextChar"/>
    <w:uiPriority w:val="1"/>
    <w:qFormat/>
    <w:rsid w:val="00312AD1"/>
    <w:pPr>
      <w:widowControl w:val="0"/>
      <w:autoSpaceDE w:val="0"/>
      <w:autoSpaceDN w:val="0"/>
    </w:pPr>
    <w:rPr>
      <w:rFonts w:ascii="Arial MT" w:eastAsia="Arial MT" w:hAnsi="Arial MT" w:cs="Arial MT"/>
      <w:sz w:val="24"/>
      <w:szCs w:val="24"/>
      <w:lang w:eastAsia="en-US"/>
    </w:rPr>
  </w:style>
  <w:style w:type="character" w:customStyle="1" w:styleId="BodyTextChar">
    <w:name w:val="Body Text Char"/>
    <w:basedOn w:val="DefaultParagraphFont"/>
    <w:link w:val="BodyText"/>
    <w:uiPriority w:val="1"/>
    <w:rsid w:val="00312AD1"/>
    <w:rPr>
      <w:rFonts w:ascii="Arial MT" w:eastAsia="Arial MT" w:hAnsi="Arial MT" w:cs="Arial MT"/>
      <w:sz w:val="24"/>
      <w:szCs w:val="24"/>
    </w:rPr>
  </w:style>
  <w:style w:type="paragraph" w:customStyle="1" w:styleId="TableParagraph">
    <w:name w:val="Table Paragraph"/>
    <w:basedOn w:val="Normal"/>
    <w:uiPriority w:val="1"/>
    <w:qFormat/>
    <w:rsid w:val="00312AD1"/>
    <w:pPr>
      <w:widowControl w:val="0"/>
      <w:autoSpaceDE w:val="0"/>
      <w:autoSpaceDN w:val="0"/>
    </w:pPr>
    <w:rPr>
      <w:rFonts w:ascii="Arial MT" w:eastAsia="Arial MT" w:hAnsi="Arial MT" w:cs="Arial MT"/>
      <w:lang w:eastAsia="en-US"/>
    </w:rPr>
  </w:style>
  <w:style w:type="character" w:styleId="FollowedHyperlink">
    <w:name w:val="FollowedHyperlink"/>
    <w:basedOn w:val="DefaultParagraphFont"/>
    <w:uiPriority w:val="99"/>
    <w:semiHidden/>
    <w:unhideWhenUsed/>
    <w:rsid w:val="00633B64"/>
    <w:rPr>
      <w:color w:val="954F72" w:themeColor="followedHyperlink"/>
      <w:u w:val="single"/>
    </w:rPr>
  </w:style>
  <w:style w:type="paragraph" w:styleId="BalloonText">
    <w:name w:val="Balloon Text"/>
    <w:basedOn w:val="Normal"/>
    <w:link w:val="BalloonTextChar"/>
    <w:uiPriority w:val="99"/>
    <w:semiHidden/>
    <w:unhideWhenUsed/>
    <w:rsid w:val="00C83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FC7"/>
    <w:rPr>
      <w:rFonts w:ascii="Segoe UI" w:eastAsia="Yu Mincho" w:hAnsi="Segoe UI" w:cs="Segoe UI"/>
      <w:sz w:val="18"/>
      <w:szCs w:val="18"/>
      <w:lang w:eastAsia="ja-JP"/>
    </w:rPr>
  </w:style>
  <w:style w:type="character" w:customStyle="1" w:styleId="UnresolvedMention2">
    <w:name w:val="Unresolved Mention2"/>
    <w:basedOn w:val="DefaultParagraphFont"/>
    <w:uiPriority w:val="99"/>
    <w:semiHidden/>
    <w:unhideWhenUsed/>
    <w:rsid w:val="009939CE"/>
    <w:rPr>
      <w:color w:val="605E5C"/>
      <w:shd w:val="clear" w:color="auto" w:fill="E1DFDD"/>
    </w:rPr>
  </w:style>
  <w:style w:type="character" w:styleId="UnresolvedMention">
    <w:name w:val="Unresolved Mention"/>
    <w:basedOn w:val="DefaultParagraphFont"/>
    <w:uiPriority w:val="99"/>
    <w:semiHidden/>
    <w:unhideWhenUsed/>
    <w:rsid w:val="00B83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oughtco.com/purposive-sampling-3026727" TargetMode="External"/><Relationship Id="rId18" Type="http://schemas.openxmlformats.org/officeDocument/2006/relationships/hyperlink" Target="https://www.proquest.com/scholarly-journals/preserving-asian-cultural%20identities-face/docview/2384103960/se-2" TargetMode="External"/><Relationship Id="rId26" Type="http://schemas.openxmlformats.org/officeDocument/2006/relationships/hyperlink" Target="http://nyc.gov.ph/republic-act-8044" TargetMode="External"/><Relationship Id="rId3" Type="http://schemas.openxmlformats.org/officeDocument/2006/relationships/styles" Target="styles.xml"/><Relationship Id="rId21" Type="http://schemas.openxmlformats.org/officeDocument/2006/relationships/hyperlink" Target="https://www.researchgate.net/publication/299456837" TargetMode="External"/><Relationship Id="rId7" Type="http://schemas.openxmlformats.org/officeDocument/2006/relationships/endnotes" Target="endnotes.xml"/><Relationship Id="rId12" Type="http://schemas.openxmlformats.org/officeDocument/2006/relationships/hyperlink" Target="https://www.researchgate.net/publication/375524779_The_thorny_matter_of_culture" TargetMode="External"/><Relationship Id="rId17" Type="http://schemas.openxmlformats.org/officeDocument/2006/relationships/hyperlink" Target="https://doi.org/10.25077/jsa.9.2.212-229.2023" TargetMode="External"/><Relationship Id="rId25" Type="http://schemas.openxmlformats.org/officeDocument/2006/relationships/hyperlink" Target="https://www.ncbi.nlm.nih.gov/pubmed/764329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0012-1649.42.5.747" TargetMode="External"/><Relationship Id="rId20" Type="http://schemas.openxmlformats.org/officeDocument/2006/relationships/hyperlink" Target="https://www.researchgate.net/publication/358900334" TargetMode="External"/><Relationship Id="rId29" Type="http://schemas.openxmlformats.org/officeDocument/2006/relationships/hyperlink" Target="https://theinitiativesphblog.wordpress.com/2018/01/15/discover-dibabawon-higaon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22.785134" TargetMode="External"/><Relationship Id="rId24" Type="http://schemas.openxmlformats.org/officeDocument/2006/relationships/hyperlink" Target="https://doi.org/10.3390/ejihpe130200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einitiativephblog.wordpress.com/2018/01/15/discoverdibabawonhigaonon/?fbclid=lwAR37camz3VtQc6Xe7F6YC8jCDJc1fph6nQeOnjQX1OtGn2tkAPgKK9Msw" TargetMode="External"/><Relationship Id="rId23" Type="http://schemas.openxmlformats.org/officeDocument/2006/relationships/hyperlink" Target="https://doi.org/10.29202/fhi/14/4" TargetMode="External"/><Relationship Id="rId28" Type="http://schemas.openxmlformats.org/officeDocument/2006/relationships/hyperlink" Target="https://www.researchgate.net/publication/382228947" TargetMode="External"/><Relationship Id="rId10" Type="http://schemas.openxmlformats.org/officeDocument/2006/relationships/hyperlink" Target="https://www.coursehero.com/file/46920584/Alberto-Francisca-C-Favila-Mecel-A-04-12-Purong-Pinoy-The-Cultural-Identity-of-Filipino-Foreign-/" TargetMode="External"/><Relationship Id="rId19" Type="http://schemas.openxmlformats.org/officeDocument/2006/relationships/hyperlink" Target="https://doi.org/10.47941/ijhss.2081" TargetMode="External"/><Relationship Id="rId31" Type="http://schemas.openxmlformats.org/officeDocument/2006/relationships/hyperlink" Target="https://www.researchgate.net/publication/267256775_CULTURAL_AWARENESS_SENSITIVITY_AND_COMPETENCE" TargetMode="External"/><Relationship Id="rId4" Type="http://schemas.openxmlformats.org/officeDocument/2006/relationships/settings" Target="settings.xml"/><Relationship Id="rId9" Type="http://schemas.openxmlformats.org/officeDocument/2006/relationships/hyperlink" Target="https://www.academia.edu/44212842/Aguas_preserving_asian_cultural_identities_in_the_face_of_globalization_Praj%C3%B1%C3%A2_Vih%C3%A2ra" TargetMode="External"/><Relationship Id="rId14" Type="http://schemas.openxmlformats.org/officeDocument/2006/relationships/hyperlink" Target="https://twpl.library.utoronto.ca/index.php/twpl/article/view/6159" TargetMode="External"/><Relationship Id="rId22" Type="http://schemas.openxmlformats.org/officeDocument/2006/relationships/hyperlink" Target="https://ncip.gov.ph/wp-content/uploads/2021/12/Annual-Report-2020.pdf" TargetMode="External"/><Relationship Id="rId27" Type="http://schemas.openxmlformats.org/officeDocument/2006/relationships/hyperlink" Target="https://officialgazette.gov.ph/1997/10/29/republic-act-no8371/" TargetMode="External"/><Relationship Id="rId30" Type="http://schemas.openxmlformats.org/officeDocument/2006/relationships/hyperlink" Target="https://doi.org/10.1080/13527250903441671"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t1BZI05VV4y/SI3yrKZRJ5/2MA==">AMUW2mVqThoasaXdqScu7bM9KSb6KtIjlc//HZ4pmiDRmMFkK60cHWoLOqo0sop1MmYZW8mCrB9K4w3HJNn1JCmjYyijG7e0j0qOXsZ0OHm6ML4ATOWStI+ZpIhe16cu+e28GpPP05aJ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7783</Words>
  <Characters>44367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Arjean Torentera</dc:creator>
  <cp:lastModifiedBy>NEOFENHAE JERILYN MADULARA</cp:lastModifiedBy>
  <cp:revision>2</cp:revision>
  <cp:lastPrinted>2024-08-21T01:52:00Z</cp:lastPrinted>
  <dcterms:created xsi:type="dcterms:W3CDTF">2026-06-11T03:35:00Z</dcterms:created>
  <dcterms:modified xsi:type="dcterms:W3CDTF">2026-06-11T03:35:00Z</dcterms:modified>
</cp:coreProperties>
</file>