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9409" w14:textId="136B60F8" w:rsidR="006C1137" w:rsidRPr="00F20C45" w:rsidRDefault="00F20C45" w:rsidP="00F20C45">
      <w:pPr>
        <w:pStyle w:val="Title"/>
        <w:rPr>
          <w:rFonts w:asciiTheme="majorBidi" w:hAnsiTheme="majorBidi" w:cstheme="majorBidi"/>
        </w:rPr>
      </w:pPr>
      <w:r w:rsidRPr="00F20C45">
        <w:rPr>
          <w:rFonts w:asciiTheme="majorBidi" w:hAnsiTheme="majorBidi" w:cstheme="majorBidi"/>
        </w:rPr>
        <w:t>Research Proposal Development in the Age of Generative AI: Exploring Students’ Difficulties and the Emergence of AI-Driven Competence Illusion</w:t>
      </w:r>
    </w:p>
    <w:p w14:paraId="4E04DD1C" w14:textId="3752E100" w:rsidR="006C1137" w:rsidRDefault="00F20C45">
      <w:pPr>
        <w:spacing w:before="233"/>
        <w:ind w:left="1" w:right="136"/>
        <w:jc w:val="center"/>
        <w:rPr>
          <w:b/>
          <w:position w:val="8"/>
          <w:sz w:val="16"/>
        </w:rPr>
      </w:pPr>
      <w:r>
        <w:rPr>
          <w:b/>
          <w:sz w:val="24"/>
        </w:rPr>
        <w:t/>
      </w:r>
      <w:r w:rsidR="001963D3">
        <w:rPr>
          <w:b/>
          <w:position w:val="8"/>
          <w:sz w:val="16"/>
        </w:rPr>
        <w:t/>
      </w:r>
      <w:r w:rsidR="001963D3">
        <w:rPr>
          <w:b/>
          <w:sz w:val="24"/>
        </w:rPr>
        <w:t/>
      </w:r>
      <w:r w:rsidR="001963D3">
        <w:rPr>
          <w:b/>
          <w:spacing w:val="-2"/>
          <w:sz w:val="24"/>
        </w:rPr>
        <w:t xml:space="preserve"/>
      </w:r>
      <w:r>
        <w:rPr>
          <w:b/>
          <w:sz w:val="24"/>
        </w:rPr>
        <w:t xml:space="preserve"/>
      </w:r>
      <w:proofErr w:type="spellStart"/>
      <w:r>
        <w:rPr>
          <w:b/>
          <w:sz w:val="24"/>
        </w:rPr>
        <w:t/>
      </w:r>
      <w:proofErr w:type="spellEnd"/>
      <w:r w:rsidR="001963D3">
        <w:rPr>
          <w:b/>
          <w:spacing w:val="-5"/>
          <w:position w:val="8"/>
          <w:sz w:val="16"/>
        </w:rPr>
        <w:t/>
      </w:r>
      <w:r>
        <w:rPr>
          <w:b/>
          <w:sz w:val="24"/>
        </w:rPr>
        <w:t/>
      </w:r>
      <w:r>
        <w:rPr>
          <w:b/>
          <w:spacing w:val="-2"/>
          <w:sz w:val="24"/>
        </w:rPr>
        <w:t xml:space="preserve"/>
      </w:r>
      <w:proofErr w:type="spellStart"/>
      <w:r>
        <w:rPr>
          <w:b/>
          <w:sz w:val="24"/>
        </w:rPr>
        <w:t/>
      </w:r>
      <w:proofErr w:type="spellEnd"/>
      <w:r>
        <w:rPr>
          <w:b/>
          <w:sz w:val="24"/>
        </w:rPr>
        <w:t xml:space="preserve"/>
      </w:r>
      <w:proofErr w:type="spellStart"/>
      <w:r>
        <w:rPr>
          <w:b/>
          <w:sz w:val="24"/>
        </w:rPr>
        <w:t/>
      </w:r>
      <w:proofErr w:type="spellEnd"/>
      <w:r>
        <w:rPr>
          <w:b/>
          <w:spacing w:val="-5"/>
          <w:position w:val="8"/>
          <w:sz w:val="16"/>
        </w:rPr>
        <w:t xml:space="preserve"/>
      </w:r>
      <w:r w:rsidR="00CF11C0">
        <w:rPr>
          <w:b/>
          <w:sz w:val="24"/>
        </w:rPr>
        <w:t xml:space="preserve"/>
      </w:r>
      <w:proofErr w:type="spellStart"/>
      <w:r w:rsidR="00CF11C0">
        <w:rPr>
          <w:b/>
          <w:sz w:val="24"/>
        </w:rPr>
        <w:t/>
      </w:r>
      <w:proofErr w:type="spellEnd"/>
      <w:r w:rsidR="00CF11C0">
        <w:rPr>
          <w:b/>
          <w:sz w:val="24"/>
        </w:rPr>
        <w:t xml:space="preserve"/>
      </w:r>
      <w:proofErr w:type="spellStart"/>
      <w:r w:rsidR="00CF11C0">
        <w:rPr>
          <w:b/>
          <w:sz w:val="24"/>
        </w:rPr>
        <w:t/>
      </w:r>
      <w:proofErr w:type="spellEnd"/>
      <w:r w:rsidR="00CF11C0">
        <w:rPr>
          <w:b/>
          <w:spacing w:val="-5"/>
          <w:position w:val="8"/>
          <w:sz w:val="16"/>
        </w:rPr>
        <w:t xml:space="preserve"/>
      </w:r>
      <w:r w:rsidR="00CF11C0">
        <w:rPr>
          <w:b/>
          <w:spacing w:val="-5"/>
          <w:position w:val="8"/>
          <w:sz w:val="16"/>
        </w:rPr>
        <w:t/>
      </w:r>
    </w:p>
    <w:p w14:paraId="2BA34BB9" w14:textId="72647A07" w:rsidR="006C1137" w:rsidRDefault="00F20C45">
      <w:pPr>
        <w:spacing w:before="240"/>
        <w:ind w:right="136"/>
        <w:jc w:val="center"/>
        <w:rPr>
          <w:b/>
          <w:sz w:val="24"/>
        </w:rPr>
      </w:pPr>
      <w:r>
        <w:rPr>
          <w:b/>
          <w:sz w:val="24"/>
        </w:rPr>
        <w:t/>
      </w:r>
      <w:r w:rsidR="001963D3">
        <w:rPr>
          <w:b/>
          <w:spacing w:val="-4"/>
          <w:sz w:val="24"/>
        </w:rPr>
        <w:t xml:space="preserve"/>
      </w:r>
      <w:r w:rsidR="001963D3">
        <w:rPr>
          <w:b/>
          <w:sz w:val="24"/>
        </w:rPr>
        <w:t/>
      </w:r>
      <w:r w:rsidR="001963D3">
        <w:rPr>
          <w:b/>
          <w:spacing w:val="-2"/>
          <w:sz w:val="24"/>
        </w:rPr>
        <w:t xml:space="preserve"/>
      </w:r>
      <w:r>
        <w:rPr>
          <w:b/>
          <w:spacing w:val="-2"/>
          <w:sz w:val="24"/>
        </w:rPr>
        <w:t xml:space="preserve"/>
      </w:r>
      <w:r w:rsidR="001963D3">
        <w:rPr>
          <w:b/>
          <w:sz w:val="24"/>
        </w:rPr>
        <w:t/>
      </w:r>
      <w:r>
        <w:rPr>
          <w:b/>
          <w:sz w:val="24"/>
        </w:rPr>
        <w:t xml:space="preserve"/>
      </w:r>
      <w:r w:rsidR="001963D3">
        <w:rPr>
          <w:b/>
          <w:sz w:val="24"/>
        </w:rPr>
        <w:t/>
      </w:r>
      <w:r w:rsidR="001963D3">
        <w:rPr>
          <w:b/>
          <w:spacing w:val="-1"/>
          <w:sz w:val="24"/>
        </w:rPr>
        <w:t xml:space="preserve"/>
      </w:r>
      <w:r w:rsidR="001D4E1F">
        <w:rPr>
          <w:b/>
          <w:sz w:val="24"/>
        </w:rPr>
        <w:t/>
      </w:r>
      <w:r w:rsidR="001963D3">
        <w:rPr>
          <w:b/>
          <w:spacing w:val="-2"/>
          <w:sz w:val="24"/>
        </w:rPr>
        <w:t xml:space="preserve"/>
      </w:r>
      <w:r w:rsidR="001963D3">
        <w:rPr>
          <w:b/>
          <w:sz w:val="24"/>
        </w:rPr>
        <w:t/>
      </w:r>
      <w:r w:rsidR="001963D3">
        <w:rPr>
          <w:b/>
          <w:spacing w:val="-2"/>
          <w:sz w:val="24"/>
        </w:rPr>
        <w:t xml:space="preserve"/>
      </w:r>
      <w:r>
        <w:rPr>
          <w:b/>
          <w:sz w:val="24"/>
        </w:rPr>
        <w:t xml:space="preserve"/>
      </w:r>
      <w:proofErr w:type="spellStart"/>
      <w:r>
        <w:rPr>
          <w:b/>
          <w:sz w:val="24"/>
        </w:rPr>
        <w:t/>
      </w:r>
      <w:proofErr w:type="spellEnd"/>
      <w:r w:rsidR="001963D3">
        <w:rPr>
          <w:b/>
          <w:sz w:val="24"/>
        </w:rPr>
        <w:t/>
      </w:r>
      <w:r w:rsidR="001963D3">
        <w:rPr>
          <w:b/>
          <w:spacing w:val="-1"/>
          <w:sz w:val="24"/>
        </w:rPr>
        <w:t xml:space="preserve"/>
      </w:r>
      <w:r>
        <w:rPr>
          <w:b/>
          <w:sz w:val="24"/>
        </w:rPr>
        <w:t/>
      </w:r>
    </w:p>
    <w:p w14:paraId="329CB5CD" w14:textId="77777777" w:rsidR="006C1137" w:rsidRDefault="006C1137">
      <w:pPr>
        <w:pStyle w:val="BodyText"/>
        <w:spacing w:before="5"/>
        <w:ind w:left="0"/>
        <w:jc w:val="left"/>
        <w:rPr>
          <w:b/>
        </w:rPr>
      </w:pPr>
    </w:p>
    <w:p w14:paraId="40F738CA" w14:textId="77777777" w:rsidR="006C1137" w:rsidRDefault="001963D3">
      <w:pPr>
        <w:ind w:left="11" w:right="136"/>
        <w:jc w:val="center"/>
        <w:rPr>
          <w:b/>
          <w:sz w:val="24"/>
        </w:rPr>
      </w:pPr>
      <w:r>
        <w:rPr>
          <w:b/>
          <w:sz w:val="24"/>
        </w:rPr>
        <w:t xml:space="preserve"/>
      </w:r>
      <w:hyperlink r:id="rId7">
        <w:r>
          <w:rPr>
            <w:b/>
            <w:color w:val="0462C1"/>
            <w:spacing w:val="-2"/>
            <w:sz w:val="24"/>
            <w:u w:val="single" w:color="0462C1"/>
          </w:rPr>
          <w:t/>
        </w:r>
      </w:hyperlink>
    </w:p>
    <w:p w14:paraId="674A6383" w14:textId="77777777" w:rsidR="006C1137" w:rsidRDefault="006C1137">
      <w:pPr>
        <w:pStyle w:val="BodyText"/>
        <w:spacing w:before="30"/>
        <w:ind w:left="0"/>
        <w:jc w:val="left"/>
        <w:rPr>
          <w:b/>
          <w:sz w:val="22"/>
        </w:rPr>
      </w:pPr>
    </w:p>
    <w:p w14:paraId="2BD89965" w14:textId="77777777" w:rsidR="006C1137" w:rsidRDefault="001963D3">
      <w:pPr>
        <w:ind w:left="16" w:right="136"/>
        <w:jc w:val="center"/>
        <w:rPr>
          <w:b/>
        </w:rPr>
      </w:pPr>
      <w:r w:rsidRPr="00447492">
        <w:rPr>
          <w:b/>
          <w:highlight w:val="yellow"/>
        </w:rPr>
        <w:t/>
      </w:r>
      <w:r w:rsidRPr="00447492">
        <w:rPr>
          <w:b/>
          <w:spacing w:val="-5"/>
          <w:highlight w:val="yellow"/>
        </w:rPr>
        <w:t xml:space="preserve"/>
      </w:r>
      <w:r w:rsidRPr="00447492">
        <w:rPr>
          <w:b/>
          <w:highlight w:val="yellow"/>
        </w:rPr>
        <w:t/>
      </w:r>
      <w:r w:rsidRPr="00447492">
        <w:rPr>
          <w:b/>
          <w:spacing w:val="-4"/>
          <w:highlight w:val="yellow"/>
        </w:rPr>
        <w:t xml:space="preserve"/>
      </w:r>
      <w:r w:rsidRPr="00447492">
        <w:rPr>
          <w:b/>
          <w:highlight w:val="yellow"/>
        </w:rPr>
        <w:t/>
      </w:r>
      <w:r w:rsidRPr="00447492">
        <w:rPr>
          <w:b/>
          <w:spacing w:val="-3"/>
          <w:highlight w:val="yellow"/>
        </w:rPr>
        <w:t xml:space="preserve"/>
      </w:r>
      <w:r w:rsidRPr="00447492">
        <w:rPr>
          <w:b/>
          <w:highlight w:val="yellow"/>
        </w:rPr>
        <w:t/>
      </w:r>
      <w:r w:rsidRPr="00447492">
        <w:rPr>
          <w:b/>
          <w:spacing w:val="-4"/>
          <w:highlight w:val="yellow"/>
        </w:rPr>
        <w:t xml:space="preserve"/>
      </w:r>
      <w:r w:rsidRPr="00447492">
        <w:rPr>
          <w:b/>
          <w:highlight w:val="yellow"/>
        </w:rPr>
        <w:t/>
      </w:r>
      <w:r w:rsidRPr="00447492">
        <w:rPr>
          <w:b/>
          <w:spacing w:val="-2"/>
          <w:highlight w:val="yellow"/>
        </w:rPr>
        <w:t xml:space="preserve"/>
      </w:r>
      <w:r w:rsidRPr="00447492">
        <w:rPr>
          <w:b/>
          <w:highlight w:val="yellow"/>
        </w:rPr>
        <w:t/>
      </w:r>
      <w:r w:rsidRPr="00447492">
        <w:rPr>
          <w:b/>
          <w:spacing w:val="-4"/>
          <w:highlight w:val="yellow"/>
        </w:rPr>
        <w:t xml:space="preserve"/>
      </w:r>
      <w:r w:rsidRPr="00447492">
        <w:rPr>
          <w:b/>
          <w:highlight w:val="yellow"/>
        </w:rPr>
        <w:t/>
      </w:r>
      <w:r w:rsidRPr="00447492">
        <w:rPr>
          <w:b/>
          <w:spacing w:val="-3"/>
          <w:highlight w:val="yellow"/>
        </w:rPr>
        <w:t xml:space="preserve"/>
      </w:r>
      <w:r w:rsidRPr="00447492">
        <w:rPr>
          <w:b/>
          <w:highlight w:val="yellow"/>
        </w:rPr>
        <w:t/>
      </w:r>
      <w:r w:rsidRPr="00447492">
        <w:rPr>
          <w:b/>
          <w:spacing w:val="-4"/>
          <w:highlight w:val="yellow"/>
        </w:rPr>
        <w:t xml:space="preserve"/>
      </w:r>
      <w:r w:rsidRPr="00447492">
        <w:rPr>
          <w:b/>
          <w:highlight w:val="yellow"/>
        </w:rPr>
        <w:t/>
      </w:r>
      <w:r w:rsidRPr="00447492">
        <w:rPr>
          <w:b/>
          <w:spacing w:val="-3"/>
          <w:highlight w:val="yellow"/>
        </w:rPr>
        <w:t xml:space="preserve"/>
      </w:r>
      <w:r w:rsidRPr="00447492">
        <w:rPr>
          <w:b/>
          <w:highlight w:val="yellow"/>
        </w:rPr>
        <w:t/>
      </w:r>
      <w:r w:rsidRPr="00447492">
        <w:rPr>
          <w:b/>
          <w:spacing w:val="-4"/>
          <w:highlight w:val="yellow"/>
        </w:rPr>
        <w:t xml:space="preserve"/>
      </w:r>
      <w:r w:rsidRPr="00447492">
        <w:rPr>
          <w:b/>
          <w:highlight w:val="yellow"/>
        </w:rPr>
        <w:t/>
      </w:r>
      <w:r w:rsidRPr="00447492">
        <w:rPr>
          <w:b/>
          <w:spacing w:val="-3"/>
          <w:highlight w:val="yellow"/>
        </w:rPr>
        <w:t xml:space="preserve"/>
      </w:r>
      <w:r w:rsidRPr="00447492">
        <w:rPr>
          <w:b/>
          <w:spacing w:val="-4"/>
          <w:highlight w:val="yellow"/>
        </w:rPr>
        <w:t/>
      </w:r>
    </w:p>
    <w:p w14:paraId="2F817462" w14:textId="77777777" w:rsidR="006C1137" w:rsidRDefault="006C1137">
      <w:pPr>
        <w:pStyle w:val="BodyText"/>
        <w:spacing w:before="5"/>
        <w:ind w:left="0"/>
        <w:jc w:val="left"/>
        <w:rPr>
          <w:b/>
          <w:sz w:val="22"/>
        </w:rPr>
      </w:pPr>
    </w:p>
    <w:p w14:paraId="145AB264" w14:textId="77777777" w:rsidR="006C1137" w:rsidRDefault="001963D3">
      <w:pPr>
        <w:pStyle w:val="Heading1"/>
        <w:spacing w:before="0"/>
      </w:pPr>
      <w:r>
        <w:rPr>
          <w:spacing w:val="-2"/>
        </w:rPr>
        <w:t>ABSTRACT</w:t>
      </w:r>
    </w:p>
    <w:p w14:paraId="767A512F" w14:textId="19CE6A37" w:rsidR="006C1137" w:rsidRDefault="00F20C45">
      <w:pPr>
        <w:pStyle w:val="BodyText"/>
        <w:spacing w:before="238"/>
        <w:ind w:right="173"/>
      </w:pPr>
      <w:r w:rsidRPr="009634CB">
        <w:rPr>
          <w:lang w:eastAsia="en-ID"/>
        </w:rPr>
        <w:t xml:space="preserve">This research is motivated by the discovery of various difficulties for students in preparing thesis proposals in the Research Methodology course, both in methodological, academic, and psychological aspects. This condition has an impact on the low quality of student research proposals and the lack of optimal understanding of research methodology. This study aims to analyze the forms of student difficulties, the causative factors, and their implications for the learning of Research Methodology in Islamic private universities. The research uses a qualitative approach with a case study design. Data was obtained through in-depth interviews, learning observations, and analysis of student proposal documents. The research informants consist of fifth-semester students and lecturers in the Research Methodology course at STAI Ali bin Abi </w:t>
      </w:r>
      <w:proofErr w:type="spellStart"/>
      <w:r w:rsidRPr="009634CB">
        <w:rPr>
          <w:lang w:eastAsia="en-ID"/>
        </w:rPr>
        <w:t>Thalib</w:t>
      </w:r>
      <w:proofErr w:type="spellEnd"/>
      <w:r w:rsidRPr="009634CB">
        <w:rPr>
          <w:lang w:eastAsia="en-ID"/>
        </w:rPr>
        <w:t xml:space="preserve"> Surabaya. Data analysis was carried out using the interactive model of Miles, Huberman, and Saldana through the stages of data reduction, data presentation, and conclusion drawn. The results of the study show that students have difficulties in understanding the concept of research methodology, composing theoretical studies critically, developing coherent academic paragraphs, and applying scientific writing techniques appropriately. In addition, it was found that there was a high level of academic anxiety and low student learning independence. This study also found the phenomenon of </w:t>
      </w:r>
      <w:r w:rsidRPr="009634CB">
        <w:rPr>
          <w:i/>
          <w:iCs/>
          <w:lang w:eastAsia="en-ID"/>
        </w:rPr>
        <w:t>AI-driven competence illusion</w:t>
      </w:r>
      <w:r w:rsidRPr="009634CB">
        <w:rPr>
          <w:lang w:eastAsia="en-ID"/>
        </w:rPr>
        <w:t>, which is a condition when students produce proposals that appear systematic through the help of generative AI, but have not yet understood the substance of the research methodology in depth. The findings of this study provide important implications for the development of research methodology learning strategies that are more contextual, applicative, and oriented towards strengthening student research literacy.</w:t>
      </w:r>
      <w:r>
        <w:rPr>
          <w:lang w:eastAsia="en-ID"/>
        </w:rPr>
        <w:t xml:space="preserve"> </w:t>
      </w:r>
    </w:p>
    <w:p w14:paraId="4D897461" w14:textId="08805F65" w:rsidR="006C1137" w:rsidRDefault="001963D3">
      <w:pPr>
        <w:pStyle w:val="BodyText"/>
        <w:spacing w:before="241"/>
      </w:pPr>
      <w:r>
        <w:rPr>
          <w:b/>
        </w:rPr>
        <w:t>Keywords</w:t>
      </w:r>
      <w:r>
        <w:t>:</w:t>
      </w:r>
      <w:r>
        <w:rPr>
          <w:spacing w:val="54"/>
        </w:rPr>
        <w:t xml:space="preserve"> </w:t>
      </w:r>
      <w:r w:rsidR="00F20C45">
        <w:rPr>
          <w:lang w:eastAsia="en-ID"/>
        </w:rPr>
        <w:t xml:space="preserve">Research Methodology, </w:t>
      </w:r>
      <w:r w:rsidR="00A8681E">
        <w:rPr>
          <w:lang w:eastAsia="en-ID"/>
        </w:rPr>
        <w:t>Research</w:t>
      </w:r>
      <w:r w:rsidR="00F20C45">
        <w:rPr>
          <w:lang w:eastAsia="en-ID"/>
        </w:rPr>
        <w:t xml:space="preserve"> Proposal, Student Difficulties, Academic Literacy, Academic Anxiety, Artificial Intelligence.</w:t>
      </w:r>
      <w:r w:rsidR="00F20C45">
        <w:rPr>
          <w:lang w:eastAsia="en-ID"/>
        </w:rPr>
        <w:t xml:space="preserve"> </w:t>
      </w:r>
    </w:p>
    <w:p w14:paraId="2D429444" w14:textId="77777777" w:rsidR="006C1137" w:rsidRDefault="001963D3">
      <w:pPr>
        <w:pStyle w:val="Heading1"/>
      </w:pPr>
      <w:r>
        <w:rPr>
          <w:spacing w:val="-2"/>
        </w:rPr>
        <w:t>INTRODUCTION</w:t>
      </w:r>
    </w:p>
    <w:p w14:paraId="76ECEE5B" w14:textId="77777777" w:rsidR="00BC1D62" w:rsidRPr="00E369CB" w:rsidRDefault="00BC1D62" w:rsidP="00BC1D62">
      <w:pPr>
        <w:spacing w:line="360" w:lineRule="auto"/>
        <w:ind w:firstLine="567"/>
        <w:jc w:val="both"/>
        <w:rPr>
          <w:rFonts w:asciiTheme="majorBidi" w:hAnsiTheme="majorBidi" w:cstheme="majorBidi"/>
          <w:sz w:val="24"/>
          <w:szCs w:val="24"/>
        </w:rPr>
      </w:pPr>
      <w:r w:rsidRPr="00E369CB">
        <w:rPr>
          <w:rFonts w:asciiTheme="majorBidi" w:hAnsiTheme="majorBidi" w:cstheme="majorBidi"/>
          <w:sz w:val="24"/>
          <w:szCs w:val="24"/>
        </w:rPr>
        <w:t>Higher education has a strategic role in producing human resources who have critical and scientific analysis skills</w:t>
      </w:r>
      <w:r>
        <w:rPr>
          <w:rStyle w:val="FootnoteReference"/>
          <w:rFonts w:asciiTheme="majorBidi" w:hAnsiTheme="majorBidi" w:cstheme="majorBidi"/>
          <w:sz w:val="24"/>
          <w:szCs w:val="24"/>
        </w:rPr>
        <w:footnoteReference w:id="1"/>
      </w:r>
      <w:r w:rsidRPr="00E369CB">
        <w:rPr>
          <w:rFonts w:asciiTheme="majorBidi" w:hAnsiTheme="majorBidi" w:cstheme="majorBidi"/>
          <w:sz w:val="24"/>
          <w:szCs w:val="24"/>
        </w:rPr>
        <w:t>. One of the manifestations of this ability is the preparation of a thesis as a requirement for graduating from the undergraduate program (S1). A thesis is not just a final project, but a process of proving that students have mastered scientific principles in solving a problem in their scientific field.</w:t>
      </w:r>
    </w:p>
    <w:p w14:paraId="7A8108EC" w14:textId="77777777" w:rsidR="00BC1D62" w:rsidRDefault="00BC1D62" w:rsidP="00BC1D62">
      <w:pPr>
        <w:spacing w:line="360" w:lineRule="auto"/>
        <w:ind w:firstLine="567"/>
        <w:jc w:val="both"/>
        <w:rPr>
          <w:rFonts w:asciiTheme="majorBidi" w:hAnsiTheme="majorBidi" w:cstheme="majorBidi"/>
          <w:sz w:val="24"/>
          <w:szCs w:val="24"/>
        </w:rPr>
      </w:pPr>
      <w:r w:rsidRPr="000103A4">
        <w:rPr>
          <w:rFonts w:asciiTheme="majorBidi" w:hAnsiTheme="majorBidi" w:cstheme="majorBidi"/>
          <w:sz w:val="24"/>
          <w:szCs w:val="24"/>
        </w:rPr>
        <w:t xml:space="preserve">The Research Methodology course is one of the core courses in the higher education curriculum, including Islamic Universities, because it functions as an academic foundation for students in developing scientific thinking skills and compiling scientific papers in the form of thesis proposals. Mastery of research methodology requires not only conceptual understanding, but also applicability in formulating problems, choosing research </w:t>
      </w:r>
      <w:r w:rsidRPr="000103A4">
        <w:rPr>
          <w:rFonts w:asciiTheme="majorBidi" w:hAnsiTheme="majorBidi" w:cstheme="majorBidi"/>
          <w:sz w:val="24"/>
          <w:szCs w:val="24"/>
        </w:rPr>
        <w:lastRenderedPageBreak/>
        <w:t>approaches and designs, and preparing proposals systematically and in accordance with scientific principles</w:t>
      </w:r>
      <w:r>
        <w:rPr>
          <w:rStyle w:val="FootnoteReference"/>
          <w:rFonts w:asciiTheme="majorBidi" w:hAnsiTheme="majorBidi" w:cstheme="majorBidi"/>
          <w:sz w:val="24"/>
          <w:szCs w:val="24"/>
        </w:rPr>
        <w:footnoteReference w:id="2"/>
      </w:r>
      <w:r>
        <w:rPr>
          <w:rFonts w:asciiTheme="majorBidi" w:hAnsiTheme="majorBidi" w:cstheme="majorBidi"/>
          <w:sz w:val="24"/>
          <w:szCs w:val="24"/>
        </w:rPr>
        <w:t>.</w:t>
      </w:r>
    </w:p>
    <w:p w14:paraId="43404D48" w14:textId="77777777" w:rsidR="00BC1D62" w:rsidRDefault="00BC1D62" w:rsidP="00BC1D62">
      <w:pPr>
        <w:spacing w:line="360" w:lineRule="auto"/>
        <w:ind w:firstLine="567"/>
        <w:jc w:val="both"/>
        <w:rPr>
          <w:rFonts w:asciiTheme="majorBidi" w:hAnsiTheme="majorBidi" w:cstheme="majorBidi"/>
          <w:sz w:val="24"/>
          <w:szCs w:val="24"/>
        </w:rPr>
      </w:pPr>
      <w:r w:rsidRPr="000103A4">
        <w:rPr>
          <w:rFonts w:asciiTheme="majorBidi" w:hAnsiTheme="majorBidi" w:cstheme="majorBidi"/>
          <w:sz w:val="24"/>
          <w:szCs w:val="24"/>
        </w:rPr>
        <w:t xml:space="preserve">Ideally, after taking this course, students are expected to be able to formulate research problems, determine theoretical frameworks, and choose the right research method in the form of a systematic thesis proposal. However, various empirical findings show that </w:t>
      </w:r>
      <w:r w:rsidRPr="00E72F87">
        <w:rPr>
          <w:rStyle w:val="Strong"/>
          <w:rFonts w:asciiTheme="majorBidi" w:hAnsiTheme="majorBidi" w:cstheme="majorBidi"/>
          <w:b w:val="0"/>
          <w:bCs w:val="0"/>
          <w:sz w:val="24"/>
          <w:szCs w:val="24"/>
        </w:rPr>
        <w:t>students' abilities in preparing thesis proposals are still very diverse</w:t>
      </w:r>
      <w:r w:rsidRPr="00E72F87">
        <w:rPr>
          <w:rFonts w:asciiTheme="majorBidi" w:hAnsiTheme="majorBidi" w:cstheme="majorBidi"/>
          <w:b/>
          <w:bCs/>
          <w:sz w:val="24"/>
          <w:szCs w:val="24"/>
        </w:rPr>
        <w:t>,</w:t>
      </w:r>
      <w:r w:rsidRPr="000103A4">
        <w:rPr>
          <w:rFonts w:asciiTheme="majorBidi" w:hAnsiTheme="majorBidi" w:cstheme="majorBidi"/>
          <w:b/>
          <w:bCs/>
          <w:sz w:val="24"/>
          <w:szCs w:val="24"/>
        </w:rPr>
        <w:t xml:space="preserve"> </w:t>
      </w:r>
      <w:r w:rsidRPr="000103A4">
        <w:rPr>
          <w:rFonts w:asciiTheme="majorBidi" w:hAnsiTheme="majorBidi" w:cstheme="majorBidi"/>
          <w:sz w:val="24"/>
          <w:szCs w:val="24"/>
        </w:rPr>
        <w:t xml:space="preserve">even </w:t>
      </w:r>
      <w:r>
        <w:rPr>
          <w:rFonts w:asciiTheme="majorBidi" w:hAnsiTheme="majorBidi" w:cstheme="majorBidi"/>
          <w:sz w:val="24"/>
          <w:szCs w:val="24"/>
        </w:rPr>
        <w:t xml:space="preserve">though </w:t>
      </w:r>
      <w:r w:rsidRPr="000103A4">
        <w:rPr>
          <w:rFonts w:asciiTheme="majorBidi" w:hAnsiTheme="majorBidi" w:cstheme="majorBidi"/>
          <w:sz w:val="24"/>
          <w:szCs w:val="24"/>
        </w:rPr>
        <w:t>most students experience difficulties in fundamental aspects, such as problem formulation, determination of research methods, and integration of theory and data. This phenomenon also occurs in many Islamic private universities, although Research Methodology courses have been systematically delivered according to the curriculum</w:t>
      </w:r>
      <w:r>
        <w:rPr>
          <w:rStyle w:val="FootnoteReference"/>
          <w:rFonts w:asciiTheme="majorBidi" w:hAnsiTheme="majorBidi" w:cstheme="majorBidi"/>
          <w:sz w:val="24"/>
          <w:szCs w:val="24"/>
        </w:rPr>
        <w:footnoteReference w:id="3"/>
      </w:r>
      <w:r>
        <w:rPr>
          <w:rFonts w:asciiTheme="majorBidi" w:hAnsiTheme="majorBidi" w:cstheme="majorBidi"/>
          <w:sz w:val="24"/>
          <w:szCs w:val="24"/>
        </w:rPr>
        <w:t>.</w:t>
      </w:r>
    </w:p>
    <w:p w14:paraId="14E18D43" w14:textId="77777777" w:rsidR="00BC1D62" w:rsidRDefault="00BC1D62" w:rsidP="00BC1D62">
      <w:pPr>
        <w:spacing w:line="360" w:lineRule="auto"/>
        <w:ind w:firstLine="567"/>
        <w:jc w:val="both"/>
        <w:rPr>
          <w:rFonts w:asciiTheme="majorBidi" w:hAnsiTheme="majorBidi" w:cstheme="majorBidi"/>
          <w:sz w:val="24"/>
          <w:szCs w:val="24"/>
        </w:rPr>
      </w:pPr>
      <w:r w:rsidRPr="00FD7C62">
        <w:rPr>
          <w:rFonts w:asciiTheme="majorBidi" w:hAnsiTheme="majorBidi" w:cstheme="majorBidi"/>
          <w:sz w:val="24"/>
          <w:szCs w:val="24"/>
        </w:rPr>
        <w:t>The learning experience in the Research Methodology class shows that students' difficulties are not solely caused by a lack of mastery of the material, but are related to the process of internalizing research methodology concepts, previous learning experiences, and learning approaches applied by lecturers. Students often view writing thesis proposals as a heavy academic burden and cause anxiety, thus having an impact on low academic confidence and learning motivation. This condition, if not handled properly, can have implications for the low quality of the thesis, the length of the study period, and the increased psychological pressure of students at the stage of completing the final project.</w:t>
      </w:r>
    </w:p>
    <w:p w14:paraId="2BF50F78" w14:textId="77777777" w:rsidR="00BC1D62" w:rsidRDefault="00BC1D62" w:rsidP="00BC1D62">
      <w:pPr>
        <w:spacing w:line="360" w:lineRule="auto"/>
        <w:ind w:firstLine="567"/>
        <w:jc w:val="both"/>
      </w:pPr>
      <w:r w:rsidRPr="009D3011">
        <w:rPr>
          <w:rFonts w:asciiTheme="majorBidi" w:hAnsiTheme="majorBidi" w:cstheme="majorBidi"/>
          <w:sz w:val="24"/>
          <w:szCs w:val="24"/>
        </w:rPr>
        <w:t>Theoretically and empirically, students' difficulties in preparing thesis proposals are influenced by various factors. From the academic aspect of writing, students often experience obstacles in choosing academic vocabulary, formulating research theses, organizing ideas, and composing coherent paragraphs. This difficulty is often influenced by low academic language proficiency, limited resources, and lack of opportunities to practice scientific writing on an ongoing</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basis. In addition, the preparation of a thesis proposal requires a deep understanding of the relationship between the research objectives, research questions, and methodologies used. Interactive and contextual research methodology teaching strategies have proven to be able to help students understand these relationships better</w:t>
      </w:r>
      <w:r>
        <w:rPr>
          <w:rStyle w:val="FootnoteReference"/>
          <w:rFonts w:asciiTheme="majorBidi" w:hAnsiTheme="majorBidi" w:cstheme="majorBidi"/>
          <w:sz w:val="24"/>
          <w:szCs w:val="24"/>
        </w:rPr>
        <w:footnoteReference w:id="5"/>
      </w:r>
      <w:r>
        <w:rPr>
          <w:rFonts w:asciiTheme="majorBidi" w:hAnsiTheme="majorBidi" w:cstheme="majorBidi"/>
          <w:sz w:val="24"/>
          <w:szCs w:val="24"/>
        </w:rPr>
        <w:t>.</w:t>
      </w:r>
    </w:p>
    <w:p w14:paraId="735F370C" w14:textId="77777777" w:rsidR="00BC1D62" w:rsidRPr="009D3011" w:rsidRDefault="00BC1D62" w:rsidP="00BC1D62">
      <w:pPr>
        <w:spacing w:line="360" w:lineRule="auto"/>
        <w:ind w:firstLine="567"/>
        <w:jc w:val="both"/>
        <w:rPr>
          <w:rFonts w:asciiTheme="majorBidi" w:hAnsiTheme="majorBidi" w:cstheme="majorBidi"/>
        </w:rPr>
      </w:pPr>
      <w:r w:rsidRPr="009D3011">
        <w:rPr>
          <w:rFonts w:asciiTheme="majorBidi" w:hAnsiTheme="majorBidi" w:cstheme="majorBidi"/>
          <w:sz w:val="24"/>
          <w:szCs w:val="24"/>
        </w:rPr>
        <w:t>Learning motivation factors and academic confidence also play an important role in the success of students in preparing thesis proposals. Students with low intrinsic motivation, less effective learning strategies, and poor time management tend to experience serious obstacles in completing research proposals. On the other hand, students who have strong motivation and good time management skills show more optimal academic performance</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In terms of curriculum, teaching research methodology also faces challenges in integrating </w:t>
      </w:r>
      <w:r>
        <w:rPr>
          <w:rFonts w:asciiTheme="majorBidi" w:hAnsiTheme="majorBidi" w:cstheme="majorBidi"/>
          <w:sz w:val="24"/>
          <w:szCs w:val="24"/>
        </w:rPr>
        <w:lastRenderedPageBreak/>
        <w:t xml:space="preserve">qualitative and quantitative approaches holistically. The separation between the two approaches causes students to have difficulty understanding their application </w:t>
      </w:r>
      <w:proofErr w:type="spellStart"/>
      <w:r>
        <w:rPr>
          <w:rFonts w:asciiTheme="majorBidi" w:hAnsiTheme="majorBidi" w:cstheme="majorBidi"/>
          <w:sz w:val="24"/>
          <w:szCs w:val="24"/>
        </w:rPr>
        <w:t>integratively</w:t>
      </w:r>
      <w:proofErr w:type="spellEnd"/>
      <w:r>
        <w:rPr>
          <w:rFonts w:asciiTheme="majorBidi" w:hAnsiTheme="majorBidi" w:cstheme="majorBidi"/>
          <w:sz w:val="24"/>
          <w:szCs w:val="24"/>
        </w:rPr>
        <w:t xml:space="preserve"> in a research design, so that the mixed methods learning approach is seen as relevant to answer these needs</w:t>
      </w:r>
      <w:r>
        <w:rPr>
          <w:rStyle w:val="FootnoteReference"/>
          <w:rFonts w:asciiTheme="majorBidi" w:hAnsiTheme="majorBidi" w:cstheme="majorBidi"/>
          <w:sz w:val="24"/>
          <w:szCs w:val="24"/>
        </w:rPr>
        <w:footnoteReference w:id="7"/>
      </w:r>
      <w:r>
        <w:rPr>
          <w:rFonts w:asciiTheme="majorBidi" w:hAnsiTheme="majorBidi" w:cstheme="majorBidi"/>
          <w:sz w:val="24"/>
          <w:szCs w:val="24"/>
        </w:rPr>
        <w:t>.</w:t>
      </w:r>
    </w:p>
    <w:p w14:paraId="26CFBA00" w14:textId="7CA623CA" w:rsidR="00BC1D62" w:rsidRDefault="00BC1D62" w:rsidP="00BC1D62">
      <w:pPr>
        <w:spacing w:line="360" w:lineRule="auto"/>
        <w:ind w:firstLine="567"/>
        <w:jc w:val="both"/>
        <w:rPr>
          <w:rFonts w:asciiTheme="majorBidi" w:hAnsiTheme="majorBidi" w:cstheme="majorBidi"/>
          <w:sz w:val="24"/>
          <w:szCs w:val="24"/>
        </w:rPr>
      </w:pPr>
      <w:r w:rsidRPr="009D3011">
        <w:rPr>
          <w:rFonts w:asciiTheme="majorBidi" w:hAnsiTheme="majorBidi" w:cstheme="majorBidi"/>
          <w:sz w:val="24"/>
          <w:szCs w:val="24"/>
        </w:rPr>
        <w:t>In addition, academic language barriers are also a significant factor, especially for students who have additional language backgrounds. Without special assistance and training, students often have difficulty meeting the expected scientific writing standards, so lecturer supervision support and systematic strengthening of academic literacy are needed</w:t>
      </w:r>
      <w:r>
        <w:rPr>
          <w:rStyle w:val="FootnoteReference"/>
          <w:rFonts w:asciiTheme="majorBidi" w:hAnsiTheme="majorBidi" w:cstheme="majorBidi"/>
          <w:sz w:val="24"/>
          <w:szCs w:val="24"/>
        </w:rPr>
        <w:footnoteReference w:id="8"/>
      </w:r>
      <w:r>
        <w:rPr>
          <w:rFonts w:asciiTheme="majorBidi" w:hAnsiTheme="majorBidi" w:cstheme="majorBidi"/>
          <w:sz w:val="24"/>
          <w:szCs w:val="24"/>
        </w:rPr>
        <w:t>. Teaching experience and active involvement of lecturers in research also contribute positively to improving students' methodological competence, because lecturers are able to transfer research practices in a more applicable and contextual</w:t>
      </w:r>
      <w:r w:rsidR="0029002F">
        <w:rPr>
          <w:rFonts w:asciiTheme="majorBidi" w:hAnsiTheme="majorBidi" w:cstheme="majorBidi"/>
          <w:sz w:val="24"/>
          <w:szCs w:val="24"/>
        </w:rPr>
        <w:t xml:space="preserve"> </w:t>
      </w:r>
      <w:r w:rsidR="0029002F">
        <w:rPr>
          <w:rFonts w:asciiTheme="majorBidi" w:hAnsiTheme="majorBidi" w:cstheme="majorBidi"/>
          <w:sz w:val="24"/>
          <w:szCs w:val="24"/>
        </w:rPr>
        <w:t>manner</w:t>
      </w:r>
      <w:r w:rsidR="0029002F">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9"/>
      </w:r>
      <w:r>
        <w:rPr>
          <w:rFonts w:asciiTheme="majorBidi" w:hAnsiTheme="majorBidi" w:cstheme="majorBidi"/>
          <w:sz w:val="24"/>
          <w:szCs w:val="24"/>
        </w:rPr>
        <w:t>.</w:t>
      </w:r>
    </w:p>
    <w:p w14:paraId="0A1F688C" w14:textId="77777777" w:rsidR="00BC1D62" w:rsidRDefault="00BC1D62" w:rsidP="00BC1D62">
      <w:pPr>
        <w:spacing w:line="360" w:lineRule="auto"/>
        <w:ind w:firstLine="567"/>
        <w:jc w:val="both"/>
        <w:rPr>
          <w:rFonts w:asciiTheme="majorBidi" w:hAnsiTheme="majorBidi" w:cstheme="majorBidi"/>
          <w:sz w:val="24"/>
          <w:szCs w:val="24"/>
        </w:rPr>
      </w:pPr>
      <w:r w:rsidRPr="00FE6486">
        <w:rPr>
          <w:rFonts w:asciiTheme="majorBidi" w:hAnsiTheme="majorBidi" w:cstheme="majorBidi"/>
          <w:sz w:val="24"/>
          <w:szCs w:val="24"/>
        </w:rPr>
        <w:t>Although various studies have examined students' difficulties in writing theses or research proposals, most previous studies have focused on measuring the level of understanding, learning outcomes, or factors that affect students' abilities in a quantitative and fragmented manner. These studies generally place student difficulties as a measurable variable, so they have not been able to describe in depth the subjective experience of students, the form of difficulties experienced in real life, and the learning context of the research methodology behind it. In addition, research that specifically explores the difficulties of students in preparing thesis proposals in the Research Methodology course in the Islamic private university environment is still very limited, even though the institutional context, student characteristics, and learning approach in Islamic universities have their own peculiarities. Therefore, the novelty of this research lies in the effort to qualitatively and holistically reveal students' difficulties in preparing thesis proposals by combining the analysis of student learning experiences, learning practices of research methodologies, as well as academic, methodological, and affective factors that are interrelated in one institutional context. With this approach, the research not only complements the existing literature gap, but also offers a deeper contextual understanding as the basis for the development of more effective and relevant Research Methodology learning.</w:t>
      </w:r>
    </w:p>
    <w:p w14:paraId="71FA6E77" w14:textId="77777777" w:rsidR="00BC1D62" w:rsidRPr="003417CD" w:rsidRDefault="00BC1D62" w:rsidP="00BC1D62">
      <w:pPr>
        <w:spacing w:line="360" w:lineRule="auto"/>
        <w:ind w:firstLine="720"/>
        <w:jc w:val="both"/>
        <w:rPr>
          <w:rFonts w:asciiTheme="majorBidi" w:hAnsiTheme="majorBidi" w:cstheme="majorBidi"/>
          <w:sz w:val="24"/>
          <w:szCs w:val="24"/>
        </w:rPr>
      </w:pPr>
      <w:r w:rsidRPr="00FE6486">
        <w:rPr>
          <w:rFonts w:asciiTheme="majorBidi" w:hAnsiTheme="majorBidi" w:cstheme="majorBidi"/>
          <w:sz w:val="24"/>
          <w:szCs w:val="24"/>
        </w:rPr>
        <w:t xml:space="preserve">Based on this description, the research entitled </w:t>
      </w:r>
      <w:r w:rsidRPr="00E72F87">
        <w:rPr>
          <w:rStyle w:val="Strong"/>
          <w:rFonts w:asciiTheme="majorBidi" w:hAnsiTheme="majorBidi" w:cstheme="majorBidi"/>
          <w:b w:val="0"/>
          <w:bCs w:val="0"/>
          <w:sz w:val="24"/>
          <w:szCs w:val="24"/>
        </w:rPr>
        <w:t>"Analysis of Students' Difficulties in Preparing Thesis Proposals in the Research Methodology Course: Qualitative Studies in Islamic Private Universities"</w:t>
      </w:r>
      <w:r w:rsidRPr="00FE6486">
        <w:rPr>
          <w:rStyle w:val="Strong"/>
          <w:rFonts w:asciiTheme="majorBidi" w:hAnsiTheme="majorBidi" w:cstheme="majorBidi"/>
          <w:sz w:val="24"/>
          <w:szCs w:val="24"/>
        </w:rPr>
        <w:t xml:space="preserve"> </w:t>
      </w:r>
      <w:r w:rsidRPr="00FE6486">
        <w:rPr>
          <w:rFonts w:asciiTheme="majorBidi" w:hAnsiTheme="majorBidi" w:cstheme="majorBidi"/>
          <w:sz w:val="24"/>
          <w:szCs w:val="24"/>
        </w:rPr>
        <w:t xml:space="preserve">is relevant and urgent to be implemented. This research is directed to analyze in depth the forms of student difficulties, the causative factors, and their implications for the learning of Research Methodology. The results of the research are expected to make a scientific contribution to the development of research methodology learning studies, as well as practical contributions for lecturers, study programs, and institutions in improving the quality of learning processes and outcomes in Islamic private universities. </w:t>
      </w:r>
    </w:p>
    <w:p w14:paraId="2F6CC07F" w14:textId="17A0ADC4" w:rsidR="00BC1D62" w:rsidRPr="00985D73" w:rsidRDefault="00BC1D62" w:rsidP="00552DFF">
      <w:pPr>
        <w:pStyle w:val="Heading1"/>
        <w:ind w:left="0"/>
        <w:rPr>
          <w:rFonts w:eastAsia="Bookman Old Style"/>
        </w:rPr>
      </w:pPr>
      <w:bookmarkStart w:id="0" w:name="_Toc229944388"/>
      <w:r w:rsidRPr="00985D73">
        <w:rPr>
          <w:rFonts w:eastAsia="Bookman Old Style"/>
        </w:rPr>
        <w:lastRenderedPageBreak/>
        <w:t>RESEARCH METHODOLOGY</w:t>
      </w:r>
      <w:bookmarkEnd w:id="0"/>
    </w:p>
    <w:p w14:paraId="7A2185F3" w14:textId="77777777" w:rsidR="00BC1D62" w:rsidRPr="00F12FE5" w:rsidRDefault="00BC1D62" w:rsidP="00BC1D62">
      <w:pPr>
        <w:pStyle w:val="ListParagraph"/>
        <w:numPr>
          <w:ilvl w:val="0"/>
          <w:numId w:val="4"/>
        </w:numPr>
        <w:spacing w:line="360" w:lineRule="auto"/>
        <w:ind w:left="284" w:right="0" w:hanging="284"/>
        <w:rPr>
          <w:rFonts w:asciiTheme="majorBidi" w:eastAsia="Bookman Old Style" w:hAnsiTheme="majorBidi" w:cstheme="majorBidi"/>
          <w:b/>
          <w:bCs/>
          <w:sz w:val="24"/>
          <w:szCs w:val="24"/>
        </w:rPr>
      </w:pPr>
      <w:bookmarkStart w:id="1" w:name="_Hlk177805601"/>
      <w:r w:rsidRPr="00F12FE5">
        <w:rPr>
          <w:rFonts w:asciiTheme="majorBidi" w:eastAsia="Bookman Old Style" w:hAnsiTheme="majorBidi" w:cstheme="majorBidi"/>
          <w:b/>
          <w:bCs/>
          <w:sz w:val="24"/>
          <w:szCs w:val="24"/>
        </w:rPr>
        <w:t>Types and Approaches to Research</w:t>
      </w:r>
    </w:p>
    <w:p w14:paraId="731CB5DB" w14:textId="77777777" w:rsidR="00BC1D62" w:rsidRPr="00213431" w:rsidRDefault="00BC1D62" w:rsidP="00BC1D62">
      <w:pPr>
        <w:spacing w:line="360" w:lineRule="auto"/>
        <w:ind w:firstLine="567"/>
        <w:jc w:val="both"/>
        <w:rPr>
          <w:rFonts w:asciiTheme="majorBidi" w:hAnsiTheme="majorBidi" w:cstheme="majorBidi"/>
          <w:sz w:val="24"/>
          <w:szCs w:val="24"/>
          <w:lang w:val="id"/>
        </w:rPr>
      </w:pPr>
      <w:r w:rsidRPr="000D3ABF">
        <w:rPr>
          <w:rFonts w:asciiTheme="majorBidi" w:hAnsiTheme="majorBidi" w:cstheme="majorBidi"/>
          <w:sz w:val="24"/>
          <w:szCs w:val="24"/>
        </w:rPr>
        <w:t xml:space="preserve">This research uses a qualitative approach with a case study design to deeply understand the difficulties of students in writing thesis proposals in the context of the Research Methodology course at STAI Ali Bin Abi </w:t>
      </w:r>
      <w:proofErr w:type="spellStart"/>
      <w:r w:rsidRPr="000D3ABF">
        <w:rPr>
          <w:rFonts w:asciiTheme="majorBidi" w:hAnsiTheme="majorBidi" w:cstheme="majorBidi"/>
          <w:sz w:val="24"/>
          <w:szCs w:val="24"/>
        </w:rPr>
        <w:t>Thalib</w:t>
      </w:r>
      <w:proofErr w:type="spellEnd"/>
      <w:r w:rsidRPr="000D3ABF">
        <w:rPr>
          <w:rFonts w:asciiTheme="majorBidi" w:hAnsiTheme="majorBidi" w:cstheme="majorBidi"/>
          <w:sz w:val="24"/>
          <w:szCs w:val="24"/>
        </w:rPr>
        <w:t xml:space="preserve"> Surabaya. The qualitative method was chosen because of its advantages in exploring phenomena based on the participants' experiences, perceptions, and learning environment contexts, so as to allow for a rich and nuanced understanding of the challenges faced by students in academic writing and research proposal development</w:t>
      </w:r>
      <w:r>
        <w:rPr>
          <w:rStyle w:val="FootnoteReference"/>
          <w:rFonts w:asciiTheme="majorBidi" w:hAnsiTheme="majorBidi" w:cstheme="majorBidi"/>
          <w:sz w:val="24"/>
          <w:szCs w:val="24"/>
        </w:rPr>
        <w:footnoteReference w:id="10"/>
      </w:r>
      <w:r w:rsidRPr="00213431">
        <w:rPr>
          <w:rFonts w:asciiTheme="majorBidi" w:hAnsiTheme="majorBidi" w:cstheme="majorBidi"/>
          <w:sz w:val="24"/>
          <w:szCs w:val="24"/>
        </w:rPr>
        <w:t>.</w:t>
      </w:r>
    </w:p>
    <w:p w14:paraId="2F79990E" w14:textId="385B809D" w:rsidR="00BC1D62" w:rsidRPr="009B2511" w:rsidRDefault="00BC1D62" w:rsidP="00BC1D62">
      <w:pPr>
        <w:spacing w:line="360" w:lineRule="auto"/>
        <w:ind w:firstLine="567"/>
        <w:jc w:val="both"/>
        <w:rPr>
          <w:rFonts w:asciiTheme="majorBidi" w:hAnsiTheme="majorBidi" w:cstheme="majorBidi"/>
          <w:sz w:val="24"/>
          <w:szCs w:val="24"/>
          <w:lang w:val="id"/>
        </w:rPr>
      </w:pPr>
      <w:r w:rsidRPr="0057557C">
        <w:rPr>
          <w:rFonts w:asciiTheme="majorBidi" w:hAnsiTheme="majorBidi" w:cstheme="majorBidi"/>
          <w:sz w:val="24"/>
          <w:szCs w:val="24"/>
        </w:rPr>
        <w:t>Case studies are considered very appropriate for intensive exploration in a certain institutional context, because it allows an in-depth study of how students in this type of university navigate the complex process in the preparation of thesis</w:t>
      </w:r>
      <w:r w:rsidR="00865607">
        <w:rPr>
          <w:rFonts w:asciiTheme="majorBidi" w:hAnsiTheme="majorBidi" w:cstheme="majorBidi"/>
          <w:sz w:val="24"/>
          <w:szCs w:val="24"/>
        </w:rPr>
        <w:t xml:space="preserve"> </w:t>
      </w:r>
      <w:r w:rsidR="00865607" w:rsidRPr="00213431">
        <w:rPr>
          <w:rFonts w:asciiTheme="majorBidi" w:hAnsiTheme="majorBidi" w:cstheme="majorBidi"/>
          <w:sz w:val="24"/>
          <w:szCs w:val="24"/>
        </w:rPr>
        <w:t>proposals</w:t>
      </w:r>
      <w:r>
        <w:rPr>
          <w:rStyle w:val="FootnoteReference"/>
          <w:rFonts w:asciiTheme="majorBidi" w:hAnsiTheme="majorBidi" w:cstheme="majorBidi"/>
          <w:sz w:val="24"/>
          <w:szCs w:val="24"/>
        </w:rPr>
        <w:footnoteReference w:id="11"/>
      </w:r>
      <w:r w:rsidRPr="00213431">
        <w:rPr>
          <w:rFonts w:asciiTheme="majorBidi" w:hAnsiTheme="majorBidi" w:cstheme="majorBidi"/>
          <w:sz w:val="24"/>
          <w:szCs w:val="24"/>
        </w:rPr>
        <w:t>. This approach also recognizes the emergent and process-oriented nature of qualitative research design, thus facilitating a comprehensive understanding and going beyond mere quantitative measures, by capturing the academic realities experienced by students as well as the institutional influences that affect their writing performance and competence</w:t>
      </w:r>
      <w:r>
        <w:rPr>
          <w:rStyle w:val="FootnoteReference"/>
          <w:rFonts w:asciiTheme="majorBidi" w:hAnsiTheme="majorBidi" w:cstheme="majorBidi"/>
          <w:sz w:val="24"/>
          <w:szCs w:val="24"/>
        </w:rPr>
        <w:footnoteReference w:id="12"/>
      </w:r>
      <w:r w:rsidRPr="009B2511">
        <w:rPr>
          <w:rFonts w:asciiTheme="majorBidi" w:hAnsiTheme="majorBidi" w:cstheme="majorBidi"/>
          <w:sz w:val="24"/>
          <w:szCs w:val="24"/>
        </w:rPr>
        <w:t>.</w:t>
      </w:r>
    </w:p>
    <w:p w14:paraId="66F189B9" w14:textId="77777777" w:rsidR="00BC1D62" w:rsidRPr="00FA5E87"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FA5E87">
        <w:rPr>
          <w:rFonts w:asciiTheme="majorBidi" w:hAnsiTheme="majorBidi" w:cstheme="majorBidi"/>
          <w:b/>
          <w:bCs/>
          <w:sz w:val="24"/>
          <w:szCs w:val="24"/>
        </w:rPr>
        <w:t>Research Subject</w:t>
      </w:r>
    </w:p>
    <w:p w14:paraId="5B3D5DAA" w14:textId="77777777" w:rsidR="00BC1D62" w:rsidRPr="000D3ABF" w:rsidRDefault="00BC1D62" w:rsidP="00BC1D62">
      <w:pPr>
        <w:spacing w:line="360" w:lineRule="auto"/>
        <w:ind w:firstLine="567"/>
        <w:jc w:val="both"/>
        <w:rPr>
          <w:rFonts w:asciiTheme="majorBidi" w:hAnsiTheme="majorBidi" w:cstheme="majorBidi"/>
          <w:sz w:val="24"/>
          <w:szCs w:val="24"/>
        </w:rPr>
      </w:pPr>
      <w:r w:rsidRPr="000D3ABF">
        <w:rPr>
          <w:rFonts w:asciiTheme="majorBidi" w:hAnsiTheme="majorBidi" w:cstheme="majorBidi"/>
          <w:sz w:val="24"/>
          <w:szCs w:val="24"/>
        </w:rPr>
        <w:t xml:space="preserve">The subjects of the study were determined using </w:t>
      </w:r>
      <w:r w:rsidRPr="006534F1">
        <w:rPr>
          <w:rFonts w:asciiTheme="majorBidi" w:hAnsiTheme="majorBidi" w:cstheme="majorBidi"/>
          <w:sz w:val="24"/>
          <w:szCs w:val="24"/>
        </w:rPr>
        <w:t>the Purposive Sampling</w:t>
      </w:r>
      <w:r w:rsidRPr="000D3ABF">
        <w:rPr>
          <w:rFonts w:asciiTheme="majorBidi" w:hAnsiTheme="majorBidi" w:cstheme="majorBidi"/>
          <w:sz w:val="24"/>
          <w:szCs w:val="24"/>
        </w:rPr>
        <w:t xml:space="preserve"> technique. The informants in this study include:</w:t>
      </w:r>
    </w:p>
    <w:p w14:paraId="5C3F2C55" w14:textId="77777777" w:rsidR="00BC1D62" w:rsidRPr="001A2260" w:rsidRDefault="00BC1D62" w:rsidP="00BC1D62">
      <w:pPr>
        <w:pStyle w:val="ListParagraph"/>
        <w:numPr>
          <w:ilvl w:val="0"/>
          <w:numId w:val="5"/>
        </w:numPr>
        <w:spacing w:line="360" w:lineRule="auto"/>
        <w:ind w:right="0"/>
        <w:rPr>
          <w:rFonts w:asciiTheme="majorBidi" w:hAnsiTheme="majorBidi" w:cstheme="majorBidi"/>
          <w:sz w:val="24"/>
          <w:szCs w:val="24"/>
        </w:rPr>
      </w:pPr>
      <w:r w:rsidRPr="001A2260">
        <w:rPr>
          <w:sz w:val="24"/>
          <w:szCs w:val="24"/>
        </w:rPr>
        <w:t>Main Informant: Students (Semester 5 A) with a total of 27 students who are still taking Research Methodology courses with various grade categories (high, medium, low) to see the variation of obstacles.</w:t>
      </w:r>
    </w:p>
    <w:p w14:paraId="7E949018" w14:textId="77777777" w:rsidR="00BC1D62" w:rsidRPr="001A2260" w:rsidRDefault="00BC1D62" w:rsidP="00BC1D62">
      <w:pPr>
        <w:pStyle w:val="ListParagraph"/>
        <w:numPr>
          <w:ilvl w:val="0"/>
          <w:numId w:val="5"/>
        </w:numPr>
        <w:spacing w:line="360" w:lineRule="auto"/>
        <w:ind w:right="0"/>
        <w:rPr>
          <w:rFonts w:asciiTheme="majorBidi" w:hAnsiTheme="majorBidi" w:cstheme="majorBidi"/>
          <w:sz w:val="24"/>
          <w:szCs w:val="24"/>
        </w:rPr>
      </w:pPr>
      <w:r w:rsidRPr="001A2260">
        <w:rPr>
          <w:sz w:val="24"/>
          <w:szCs w:val="24"/>
        </w:rPr>
        <w:t>Supporting Information: Lecturers in the Research Methodology course with a total of 1 lecturer to provide a perspective in terms of teaching and technical evaluation.</w:t>
      </w:r>
    </w:p>
    <w:p w14:paraId="2468D30B" w14:textId="77777777" w:rsidR="00BC1D62" w:rsidRPr="00FA5E87"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FA5E87">
        <w:rPr>
          <w:rFonts w:asciiTheme="majorBidi" w:hAnsiTheme="majorBidi" w:cstheme="majorBidi"/>
          <w:b/>
          <w:bCs/>
          <w:sz w:val="24"/>
          <w:szCs w:val="24"/>
        </w:rPr>
        <w:t>Data Sources and Types</w:t>
      </w:r>
    </w:p>
    <w:p w14:paraId="64751D3E" w14:textId="77777777" w:rsidR="00BC1D62" w:rsidRDefault="00BC1D62" w:rsidP="00BC1D62">
      <w:pPr>
        <w:pStyle w:val="ListParagraph"/>
        <w:spacing w:line="360" w:lineRule="auto"/>
        <w:ind w:left="567" w:firstLine="0"/>
        <w:rPr>
          <w:rFonts w:asciiTheme="majorBidi" w:hAnsiTheme="majorBidi" w:cstheme="majorBidi"/>
          <w:sz w:val="24"/>
          <w:szCs w:val="24"/>
        </w:rPr>
      </w:pPr>
      <w:r>
        <w:rPr>
          <w:rFonts w:asciiTheme="majorBidi" w:hAnsiTheme="majorBidi" w:cstheme="majorBidi"/>
          <w:sz w:val="24"/>
          <w:szCs w:val="24"/>
        </w:rPr>
        <w:t>This study uses two data sources, namely:</w:t>
      </w:r>
    </w:p>
    <w:p w14:paraId="7BEFC1F7" w14:textId="77777777" w:rsidR="00BC1D62" w:rsidRPr="001A2260" w:rsidRDefault="00BC1D62" w:rsidP="00BC1D62">
      <w:pPr>
        <w:pStyle w:val="ListParagraph"/>
        <w:numPr>
          <w:ilvl w:val="0"/>
          <w:numId w:val="6"/>
        </w:numPr>
        <w:spacing w:line="360" w:lineRule="auto"/>
        <w:ind w:right="0"/>
        <w:rPr>
          <w:rFonts w:asciiTheme="majorBidi" w:hAnsiTheme="majorBidi" w:cstheme="majorBidi"/>
          <w:sz w:val="24"/>
          <w:szCs w:val="24"/>
        </w:rPr>
      </w:pPr>
      <w:r>
        <w:rPr>
          <w:rFonts w:asciiTheme="majorBidi" w:hAnsiTheme="majorBidi" w:cstheme="majorBidi"/>
          <w:sz w:val="24"/>
          <w:szCs w:val="24"/>
        </w:rPr>
        <w:t>Primary Data</w:t>
      </w:r>
    </w:p>
    <w:p w14:paraId="37F116E5" w14:textId="77777777" w:rsidR="00BC1D62" w:rsidRPr="001A2260" w:rsidRDefault="00BC1D62" w:rsidP="00BC1D62">
      <w:pPr>
        <w:pStyle w:val="ListParagraph"/>
        <w:numPr>
          <w:ilvl w:val="0"/>
          <w:numId w:val="7"/>
        </w:numPr>
        <w:spacing w:line="360" w:lineRule="auto"/>
        <w:ind w:left="1134" w:right="0"/>
        <w:rPr>
          <w:rFonts w:asciiTheme="majorBidi" w:hAnsiTheme="majorBidi" w:cstheme="majorBidi"/>
          <w:sz w:val="24"/>
          <w:szCs w:val="24"/>
        </w:rPr>
      </w:pPr>
      <w:r>
        <w:rPr>
          <w:rFonts w:asciiTheme="majorBidi" w:hAnsiTheme="majorBidi" w:cstheme="majorBidi"/>
          <w:sz w:val="24"/>
          <w:szCs w:val="24"/>
        </w:rPr>
        <w:t>In-depth interviews with students</w:t>
      </w:r>
    </w:p>
    <w:p w14:paraId="370813E7" w14:textId="77777777" w:rsidR="00BC1D62" w:rsidRPr="001A2260" w:rsidRDefault="00BC1D62" w:rsidP="00BC1D62">
      <w:pPr>
        <w:pStyle w:val="ListParagraph"/>
        <w:numPr>
          <w:ilvl w:val="0"/>
          <w:numId w:val="7"/>
        </w:numPr>
        <w:spacing w:line="360" w:lineRule="auto"/>
        <w:ind w:left="1134" w:right="0"/>
        <w:rPr>
          <w:rFonts w:asciiTheme="majorBidi" w:hAnsiTheme="majorBidi" w:cstheme="majorBidi"/>
          <w:sz w:val="24"/>
          <w:szCs w:val="24"/>
        </w:rPr>
      </w:pPr>
      <w:r>
        <w:rPr>
          <w:rFonts w:asciiTheme="majorBidi" w:hAnsiTheme="majorBidi" w:cstheme="majorBidi"/>
          <w:sz w:val="24"/>
          <w:szCs w:val="24"/>
        </w:rPr>
        <w:t>Results of observation of the learning process of the Research Methodology course</w:t>
      </w:r>
    </w:p>
    <w:p w14:paraId="4BF04E0C" w14:textId="77777777" w:rsidR="00BC1D62" w:rsidRPr="001A2260" w:rsidRDefault="00BC1D62" w:rsidP="00BC1D62">
      <w:pPr>
        <w:pStyle w:val="ListParagraph"/>
        <w:numPr>
          <w:ilvl w:val="0"/>
          <w:numId w:val="7"/>
        </w:numPr>
        <w:spacing w:line="360" w:lineRule="auto"/>
        <w:ind w:left="1134" w:right="0"/>
        <w:rPr>
          <w:rFonts w:asciiTheme="majorBidi" w:hAnsiTheme="majorBidi" w:cstheme="majorBidi"/>
          <w:sz w:val="24"/>
          <w:szCs w:val="24"/>
        </w:rPr>
      </w:pPr>
      <w:r>
        <w:rPr>
          <w:rFonts w:asciiTheme="majorBidi" w:hAnsiTheme="majorBidi" w:cstheme="majorBidi"/>
          <w:sz w:val="24"/>
          <w:szCs w:val="24"/>
        </w:rPr>
        <w:t>Student proposal assignment document</w:t>
      </w:r>
    </w:p>
    <w:p w14:paraId="5CEF06FD" w14:textId="77777777" w:rsidR="00BC1D62" w:rsidRPr="001A2260" w:rsidRDefault="00BC1D62" w:rsidP="00BC1D62">
      <w:pPr>
        <w:pStyle w:val="ListParagraph"/>
        <w:numPr>
          <w:ilvl w:val="0"/>
          <w:numId w:val="6"/>
        </w:numPr>
        <w:spacing w:line="360" w:lineRule="auto"/>
        <w:ind w:right="0"/>
        <w:rPr>
          <w:rFonts w:asciiTheme="majorBidi" w:hAnsiTheme="majorBidi" w:cstheme="majorBidi"/>
          <w:sz w:val="24"/>
          <w:szCs w:val="24"/>
        </w:rPr>
      </w:pPr>
      <w:r>
        <w:rPr>
          <w:rFonts w:asciiTheme="majorBidi" w:hAnsiTheme="majorBidi" w:cstheme="majorBidi"/>
          <w:sz w:val="24"/>
          <w:szCs w:val="24"/>
        </w:rPr>
        <w:t>Secondary Data</w:t>
      </w:r>
    </w:p>
    <w:p w14:paraId="58EBEF93" w14:textId="77777777" w:rsidR="00BC1D62" w:rsidRPr="00265AA1" w:rsidRDefault="00BC1D62" w:rsidP="00BC1D62">
      <w:pPr>
        <w:pStyle w:val="ListParagraph"/>
        <w:numPr>
          <w:ilvl w:val="0"/>
          <w:numId w:val="8"/>
        </w:numPr>
        <w:spacing w:line="360" w:lineRule="auto"/>
        <w:ind w:left="1134" w:right="0"/>
        <w:rPr>
          <w:rFonts w:asciiTheme="majorBidi" w:hAnsiTheme="majorBidi" w:cstheme="majorBidi"/>
          <w:sz w:val="24"/>
          <w:szCs w:val="24"/>
        </w:rPr>
      </w:pPr>
      <w:r>
        <w:rPr>
          <w:rFonts w:asciiTheme="majorBidi" w:hAnsiTheme="majorBidi" w:cstheme="majorBidi"/>
          <w:sz w:val="24"/>
          <w:szCs w:val="24"/>
        </w:rPr>
        <w:t>RPS Research Methodology Course</w:t>
      </w:r>
    </w:p>
    <w:p w14:paraId="6E52C82B" w14:textId="77777777" w:rsidR="00BC1D62" w:rsidRPr="00265AA1" w:rsidRDefault="00BC1D62" w:rsidP="00BC1D62">
      <w:pPr>
        <w:pStyle w:val="ListParagraph"/>
        <w:numPr>
          <w:ilvl w:val="0"/>
          <w:numId w:val="8"/>
        </w:numPr>
        <w:spacing w:line="360" w:lineRule="auto"/>
        <w:ind w:left="1134" w:right="0"/>
        <w:rPr>
          <w:rFonts w:asciiTheme="majorBidi" w:hAnsiTheme="majorBidi" w:cstheme="majorBidi"/>
          <w:sz w:val="24"/>
          <w:szCs w:val="24"/>
        </w:rPr>
      </w:pPr>
      <w:r>
        <w:rPr>
          <w:rFonts w:asciiTheme="majorBidi" w:hAnsiTheme="majorBidi" w:cstheme="majorBidi"/>
          <w:sz w:val="24"/>
          <w:szCs w:val="24"/>
        </w:rPr>
        <w:t>Guidelines for writing a thesis</w:t>
      </w:r>
    </w:p>
    <w:p w14:paraId="78D61DCB" w14:textId="77777777" w:rsidR="00BC1D62" w:rsidRPr="00686DE2" w:rsidRDefault="00BC1D62" w:rsidP="00BC1D62">
      <w:pPr>
        <w:pStyle w:val="ListParagraph"/>
        <w:numPr>
          <w:ilvl w:val="0"/>
          <w:numId w:val="8"/>
        </w:numPr>
        <w:spacing w:line="360" w:lineRule="auto"/>
        <w:ind w:left="1134" w:right="0"/>
        <w:rPr>
          <w:rFonts w:asciiTheme="majorBidi" w:hAnsiTheme="majorBidi" w:cstheme="majorBidi"/>
          <w:sz w:val="24"/>
          <w:szCs w:val="24"/>
        </w:rPr>
      </w:pPr>
      <w:r>
        <w:rPr>
          <w:rFonts w:asciiTheme="majorBidi" w:hAnsiTheme="majorBidi" w:cstheme="majorBidi"/>
          <w:sz w:val="24"/>
          <w:szCs w:val="24"/>
        </w:rPr>
        <w:t>Relevant scientific literature and previous research results</w:t>
      </w:r>
    </w:p>
    <w:p w14:paraId="4941DE78" w14:textId="77777777" w:rsidR="00BC1D62" w:rsidRPr="00643B60"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643B60">
        <w:rPr>
          <w:rFonts w:asciiTheme="majorBidi" w:hAnsiTheme="majorBidi" w:cstheme="majorBidi"/>
          <w:b/>
          <w:bCs/>
          <w:sz w:val="24"/>
          <w:szCs w:val="24"/>
        </w:rPr>
        <w:lastRenderedPageBreak/>
        <w:t>Research Stages</w:t>
      </w:r>
    </w:p>
    <w:p w14:paraId="7F0086D1" w14:textId="77777777" w:rsidR="00BC1D62" w:rsidRDefault="00BC1D62" w:rsidP="00BC1D62">
      <w:pPr>
        <w:pStyle w:val="ListParagraph"/>
        <w:spacing w:line="360" w:lineRule="auto"/>
        <w:ind w:left="567" w:firstLine="0"/>
        <w:rPr>
          <w:rFonts w:asciiTheme="majorBidi" w:hAnsiTheme="majorBidi" w:cstheme="majorBidi"/>
          <w:sz w:val="24"/>
          <w:szCs w:val="24"/>
        </w:rPr>
      </w:pPr>
      <w:r>
        <w:rPr>
          <w:rFonts w:asciiTheme="majorBidi" w:hAnsiTheme="majorBidi" w:cstheme="majorBidi"/>
          <w:sz w:val="24"/>
          <w:szCs w:val="24"/>
        </w:rPr>
        <w:t>This research was carried out through the following stages:</w:t>
      </w:r>
    </w:p>
    <w:p w14:paraId="52410F56" w14:textId="77777777" w:rsidR="00BC1D62" w:rsidRPr="00385D55" w:rsidRDefault="00BC1D62" w:rsidP="00BC1D62">
      <w:pPr>
        <w:pStyle w:val="ListParagraph"/>
        <w:numPr>
          <w:ilvl w:val="0"/>
          <w:numId w:val="9"/>
        </w:numPr>
        <w:spacing w:line="360" w:lineRule="auto"/>
        <w:ind w:right="0"/>
        <w:rPr>
          <w:rFonts w:asciiTheme="majorBidi" w:hAnsiTheme="majorBidi" w:cstheme="majorBidi"/>
          <w:sz w:val="24"/>
          <w:szCs w:val="24"/>
        </w:rPr>
      </w:pPr>
      <w:r>
        <w:rPr>
          <w:rFonts w:asciiTheme="majorBidi" w:hAnsiTheme="majorBidi" w:cstheme="majorBidi"/>
          <w:sz w:val="24"/>
          <w:szCs w:val="24"/>
        </w:rPr>
        <w:t xml:space="preserve">Pre-Field Stage </w:t>
      </w:r>
    </w:p>
    <w:p w14:paraId="24F6498F" w14:textId="77777777" w:rsidR="00BC1D62" w:rsidRPr="00385D55" w:rsidRDefault="00BC1D62" w:rsidP="00BC1D62">
      <w:pPr>
        <w:pStyle w:val="ListParagraph"/>
        <w:numPr>
          <w:ilvl w:val="0"/>
          <w:numId w:val="10"/>
        </w:numPr>
        <w:spacing w:line="360" w:lineRule="auto"/>
        <w:ind w:left="1134" w:right="0"/>
        <w:rPr>
          <w:rFonts w:asciiTheme="majorBidi" w:hAnsiTheme="majorBidi" w:cstheme="majorBidi"/>
          <w:sz w:val="24"/>
          <w:szCs w:val="24"/>
        </w:rPr>
      </w:pPr>
      <w:r>
        <w:rPr>
          <w:rFonts w:asciiTheme="majorBidi" w:hAnsiTheme="majorBidi" w:cstheme="majorBidi"/>
          <w:sz w:val="24"/>
          <w:szCs w:val="24"/>
        </w:rPr>
        <w:t>Literature study related to learning, research methodology and student difficulties</w:t>
      </w:r>
    </w:p>
    <w:p w14:paraId="1770BB55" w14:textId="77777777" w:rsidR="00BC1D62" w:rsidRPr="00385D55" w:rsidRDefault="00BC1D62" w:rsidP="00BC1D62">
      <w:pPr>
        <w:pStyle w:val="ListParagraph"/>
        <w:numPr>
          <w:ilvl w:val="0"/>
          <w:numId w:val="10"/>
        </w:numPr>
        <w:spacing w:line="360" w:lineRule="auto"/>
        <w:ind w:left="1134" w:right="0"/>
        <w:rPr>
          <w:rFonts w:asciiTheme="majorBidi" w:hAnsiTheme="majorBidi" w:cstheme="majorBidi"/>
          <w:sz w:val="24"/>
          <w:szCs w:val="24"/>
        </w:rPr>
      </w:pPr>
      <w:r>
        <w:rPr>
          <w:rFonts w:asciiTheme="majorBidi" w:hAnsiTheme="majorBidi" w:cstheme="majorBidi"/>
          <w:sz w:val="24"/>
          <w:szCs w:val="24"/>
        </w:rPr>
        <w:t>Preparation of interview guidelines and observation instruments</w:t>
      </w:r>
    </w:p>
    <w:p w14:paraId="5ACF7130" w14:textId="77777777" w:rsidR="00BC1D62" w:rsidRPr="00385D55" w:rsidRDefault="00BC1D62" w:rsidP="00BC1D62">
      <w:pPr>
        <w:pStyle w:val="ListParagraph"/>
        <w:numPr>
          <w:ilvl w:val="0"/>
          <w:numId w:val="10"/>
        </w:numPr>
        <w:spacing w:line="360" w:lineRule="auto"/>
        <w:ind w:left="1134" w:right="0"/>
        <w:rPr>
          <w:rFonts w:asciiTheme="majorBidi" w:hAnsiTheme="majorBidi" w:cstheme="majorBidi"/>
          <w:sz w:val="24"/>
          <w:szCs w:val="24"/>
        </w:rPr>
      </w:pPr>
      <w:r>
        <w:rPr>
          <w:rFonts w:asciiTheme="majorBidi" w:hAnsiTheme="majorBidi" w:cstheme="majorBidi"/>
          <w:sz w:val="24"/>
          <w:szCs w:val="24"/>
        </w:rPr>
        <w:t>Determination of research informants</w:t>
      </w:r>
    </w:p>
    <w:p w14:paraId="633618F3" w14:textId="77777777" w:rsidR="00BC1D62" w:rsidRPr="00385D55" w:rsidRDefault="00BC1D62" w:rsidP="00BC1D62">
      <w:pPr>
        <w:pStyle w:val="ListParagraph"/>
        <w:numPr>
          <w:ilvl w:val="0"/>
          <w:numId w:val="9"/>
        </w:numPr>
        <w:spacing w:line="360" w:lineRule="auto"/>
        <w:ind w:right="0"/>
        <w:rPr>
          <w:rFonts w:asciiTheme="majorBidi" w:hAnsiTheme="majorBidi" w:cstheme="majorBidi"/>
          <w:sz w:val="24"/>
          <w:szCs w:val="24"/>
        </w:rPr>
      </w:pPr>
      <w:r>
        <w:rPr>
          <w:rFonts w:asciiTheme="majorBidi" w:hAnsiTheme="majorBidi" w:cstheme="majorBidi"/>
          <w:sz w:val="24"/>
          <w:szCs w:val="24"/>
        </w:rPr>
        <w:t>Stages of Data Collection</w:t>
      </w:r>
    </w:p>
    <w:p w14:paraId="2D680C4D" w14:textId="77777777" w:rsidR="00BC1D62" w:rsidRPr="00385D55" w:rsidRDefault="00BC1D62" w:rsidP="00BC1D62">
      <w:pPr>
        <w:pStyle w:val="ListParagraph"/>
        <w:numPr>
          <w:ilvl w:val="0"/>
          <w:numId w:val="11"/>
        </w:numPr>
        <w:spacing w:line="360" w:lineRule="auto"/>
        <w:ind w:left="1134" w:right="0"/>
        <w:rPr>
          <w:rFonts w:asciiTheme="majorBidi" w:hAnsiTheme="majorBidi" w:cstheme="majorBidi"/>
          <w:sz w:val="24"/>
          <w:szCs w:val="24"/>
        </w:rPr>
      </w:pPr>
      <w:r>
        <w:rPr>
          <w:rFonts w:asciiTheme="majorBidi" w:hAnsiTheme="majorBidi" w:cstheme="majorBidi"/>
          <w:sz w:val="24"/>
          <w:szCs w:val="24"/>
        </w:rPr>
        <w:t>In-depth interviews with students</w:t>
      </w:r>
    </w:p>
    <w:p w14:paraId="0BACC0A4" w14:textId="77777777" w:rsidR="00BC1D62" w:rsidRPr="00A97C61" w:rsidRDefault="00BC1D62" w:rsidP="00BC1D62">
      <w:pPr>
        <w:pStyle w:val="ListParagraph"/>
        <w:numPr>
          <w:ilvl w:val="0"/>
          <w:numId w:val="11"/>
        </w:numPr>
        <w:spacing w:line="360" w:lineRule="auto"/>
        <w:ind w:left="1134" w:right="0"/>
        <w:rPr>
          <w:rFonts w:asciiTheme="majorBidi" w:hAnsiTheme="majorBidi" w:cstheme="majorBidi"/>
          <w:sz w:val="24"/>
          <w:szCs w:val="24"/>
        </w:rPr>
      </w:pPr>
      <w:r>
        <w:rPr>
          <w:rFonts w:asciiTheme="majorBidi" w:hAnsiTheme="majorBidi" w:cstheme="majorBidi"/>
          <w:sz w:val="24"/>
          <w:szCs w:val="24"/>
        </w:rPr>
        <w:t>Observation of learning Research Methodology</w:t>
      </w:r>
    </w:p>
    <w:p w14:paraId="7D66FECF" w14:textId="77777777" w:rsidR="00BC1D62" w:rsidRPr="00385D55" w:rsidRDefault="00BC1D62" w:rsidP="00BC1D62">
      <w:pPr>
        <w:pStyle w:val="ListParagraph"/>
        <w:numPr>
          <w:ilvl w:val="0"/>
          <w:numId w:val="11"/>
        </w:numPr>
        <w:spacing w:line="360" w:lineRule="auto"/>
        <w:ind w:left="1134" w:right="0"/>
        <w:rPr>
          <w:rFonts w:asciiTheme="majorBidi" w:hAnsiTheme="majorBidi" w:cstheme="majorBidi"/>
          <w:sz w:val="24"/>
          <w:szCs w:val="24"/>
        </w:rPr>
      </w:pPr>
      <w:r>
        <w:rPr>
          <w:rFonts w:asciiTheme="majorBidi" w:hAnsiTheme="majorBidi" w:cstheme="majorBidi"/>
          <w:sz w:val="24"/>
          <w:szCs w:val="24"/>
        </w:rPr>
        <w:t>Analysis of student thesis proposal assignment documents</w:t>
      </w:r>
    </w:p>
    <w:p w14:paraId="734A43FB" w14:textId="77777777" w:rsidR="00BC1D62" w:rsidRPr="00A97C61" w:rsidRDefault="00BC1D62" w:rsidP="00BC1D62">
      <w:pPr>
        <w:pStyle w:val="ListParagraph"/>
        <w:numPr>
          <w:ilvl w:val="0"/>
          <w:numId w:val="9"/>
        </w:numPr>
        <w:spacing w:line="360" w:lineRule="auto"/>
        <w:ind w:right="0"/>
        <w:rPr>
          <w:rFonts w:asciiTheme="majorBidi" w:hAnsiTheme="majorBidi" w:cstheme="majorBidi"/>
          <w:sz w:val="24"/>
          <w:szCs w:val="24"/>
        </w:rPr>
      </w:pPr>
      <w:r>
        <w:rPr>
          <w:rFonts w:asciiTheme="majorBidi" w:hAnsiTheme="majorBidi" w:cstheme="majorBidi"/>
          <w:sz w:val="24"/>
          <w:szCs w:val="24"/>
        </w:rPr>
        <w:t>Data Analysis Stage</w:t>
      </w:r>
    </w:p>
    <w:p w14:paraId="031EECE6" w14:textId="77777777" w:rsidR="00BC1D62" w:rsidRPr="00A97C61" w:rsidRDefault="00BC1D62" w:rsidP="00BC1D62">
      <w:pPr>
        <w:pStyle w:val="ListParagraph"/>
        <w:numPr>
          <w:ilvl w:val="0"/>
          <w:numId w:val="12"/>
        </w:numPr>
        <w:spacing w:line="360" w:lineRule="auto"/>
        <w:ind w:left="1134" w:right="0"/>
        <w:rPr>
          <w:rFonts w:asciiTheme="majorBidi" w:hAnsiTheme="majorBidi" w:cstheme="majorBidi"/>
          <w:sz w:val="24"/>
          <w:szCs w:val="24"/>
        </w:rPr>
      </w:pPr>
      <w:r>
        <w:rPr>
          <w:rFonts w:asciiTheme="majorBidi" w:hAnsiTheme="majorBidi" w:cstheme="majorBidi"/>
          <w:sz w:val="24"/>
          <w:szCs w:val="24"/>
        </w:rPr>
        <w:t>Data reduction</w:t>
      </w:r>
    </w:p>
    <w:p w14:paraId="5472D8A5" w14:textId="77777777" w:rsidR="00BC1D62" w:rsidRPr="00A97C61" w:rsidRDefault="00BC1D62" w:rsidP="00BC1D62">
      <w:pPr>
        <w:pStyle w:val="ListParagraph"/>
        <w:numPr>
          <w:ilvl w:val="0"/>
          <w:numId w:val="12"/>
        </w:numPr>
        <w:spacing w:line="360" w:lineRule="auto"/>
        <w:ind w:left="1134" w:right="0"/>
        <w:rPr>
          <w:rFonts w:asciiTheme="majorBidi" w:hAnsiTheme="majorBidi" w:cstheme="majorBidi"/>
          <w:sz w:val="24"/>
          <w:szCs w:val="24"/>
        </w:rPr>
      </w:pPr>
      <w:r>
        <w:rPr>
          <w:rFonts w:asciiTheme="majorBidi" w:hAnsiTheme="majorBidi" w:cstheme="majorBidi"/>
          <w:sz w:val="24"/>
          <w:szCs w:val="24"/>
        </w:rPr>
        <w:t>Data presentation</w:t>
      </w:r>
    </w:p>
    <w:p w14:paraId="54EE0869" w14:textId="77777777" w:rsidR="00BC1D62" w:rsidRPr="00385D55" w:rsidRDefault="00BC1D62" w:rsidP="00BC1D62">
      <w:pPr>
        <w:pStyle w:val="ListParagraph"/>
        <w:numPr>
          <w:ilvl w:val="0"/>
          <w:numId w:val="12"/>
        </w:numPr>
        <w:spacing w:line="360" w:lineRule="auto"/>
        <w:ind w:left="1134" w:right="0"/>
        <w:rPr>
          <w:rFonts w:asciiTheme="majorBidi" w:hAnsiTheme="majorBidi" w:cstheme="majorBidi"/>
          <w:sz w:val="24"/>
          <w:szCs w:val="24"/>
        </w:rPr>
      </w:pPr>
      <w:r>
        <w:rPr>
          <w:rFonts w:asciiTheme="majorBidi" w:hAnsiTheme="majorBidi" w:cstheme="majorBidi"/>
          <w:sz w:val="24"/>
          <w:szCs w:val="24"/>
        </w:rPr>
        <w:t>Conclusion drawing and verification</w:t>
      </w:r>
    </w:p>
    <w:p w14:paraId="4AC58627" w14:textId="77777777" w:rsidR="00BC1D62" w:rsidRPr="00A97C61" w:rsidRDefault="00BC1D62" w:rsidP="00BC1D62">
      <w:pPr>
        <w:pStyle w:val="ListParagraph"/>
        <w:numPr>
          <w:ilvl w:val="0"/>
          <w:numId w:val="9"/>
        </w:numPr>
        <w:spacing w:line="360" w:lineRule="auto"/>
        <w:ind w:right="0"/>
        <w:rPr>
          <w:rFonts w:asciiTheme="majorBidi" w:hAnsiTheme="majorBidi" w:cstheme="majorBidi"/>
          <w:sz w:val="24"/>
          <w:szCs w:val="24"/>
        </w:rPr>
      </w:pPr>
      <w:r>
        <w:rPr>
          <w:rFonts w:asciiTheme="majorBidi" w:hAnsiTheme="majorBidi" w:cstheme="majorBidi"/>
          <w:sz w:val="24"/>
          <w:szCs w:val="24"/>
        </w:rPr>
        <w:t>Reporting Stage</w:t>
      </w:r>
    </w:p>
    <w:p w14:paraId="16B85020" w14:textId="77777777" w:rsidR="00BC1D62" w:rsidRPr="008315B2" w:rsidRDefault="00BC1D62" w:rsidP="00BC1D62">
      <w:pPr>
        <w:pStyle w:val="ListParagraph"/>
        <w:numPr>
          <w:ilvl w:val="0"/>
          <w:numId w:val="13"/>
        </w:numPr>
        <w:spacing w:line="360" w:lineRule="auto"/>
        <w:ind w:left="1134" w:right="0"/>
        <w:rPr>
          <w:rFonts w:asciiTheme="majorBidi" w:hAnsiTheme="majorBidi" w:cstheme="majorBidi"/>
          <w:sz w:val="24"/>
          <w:szCs w:val="24"/>
        </w:rPr>
      </w:pPr>
      <w:r>
        <w:rPr>
          <w:rFonts w:asciiTheme="majorBidi" w:hAnsiTheme="majorBidi" w:cstheme="majorBidi"/>
          <w:sz w:val="24"/>
          <w:szCs w:val="24"/>
        </w:rPr>
        <w:t>Preparation of research reports</w:t>
      </w:r>
    </w:p>
    <w:p w14:paraId="37E699D1" w14:textId="77777777" w:rsidR="00BC1D62" w:rsidRPr="00686DE2" w:rsidRDefault="00BC1D62" w:rsidP="00BC1D62">
      <w:pPr>
        <w:pStyle w:val="ListParagraph"/>
        <w:numPr>
          <w:ilvl w:val="0"/>
          <w:numId w:val="13"/>
        </w:numPr>
        <w:spacing w:line="360" w:lineRule="auto"/>
        <w:ind w:left="1134" w:right="0"/>
        <w:rPr>
          <w:rFonts w:asciiTheme="majorBidi" w:hAnsiTheme="majorBidi" w:cstheme="majorBidi"/>
          <w:sz w:val="24"/>
          <w:szCs w:val="24"/>
        </w:rPr>
      </w:pPr>
      <w:r>
        <w:rPr>
          <w:rFonts w:asciiTheme="majorBidi" w:hAnsiTheme="majorBidi" w:cstheme="majorBidi"/>
          <w:sz w:val="24"/>
          <w:szCs w:val="24"/>
        </w:rPr>
        <w:t>Formulation of academic implications and recommendations</w:t>
      </w:r>
    </w:p>
    <w:p w14:paraId="24A7B7A0" w14:textId="77777777" w:rsidR="00BC1D62" w:rsidRPr="00643B60"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643B60">
        <w:rPr>
          <w:rFonts w:asciiTheme="majorBidi" w:hAnsiTheme="majorBidi" w:cstheme="majorBidi"/>
          <w:b/>
          <w:bCs/>
          <w:sz w:val="24"/>
          <w:szCs w:val="24"/>
        </w:rPr>
        <w:t>Data Collection Techniques</w:t>
      </w:r>
    </w:p>
    <w:p w14:paraId="513C40A7" w14:textId="77777777" w:rsidR="00BC1D62" w:rsidRPr="000858A8" w:rsidRDefault="00BC1D62" w:rsidP="00BC1D62">
      <w:pPr>
        <w:pStyle w:val="ListParagraph"/>
        <w:numPr>
          <w:ilvl w:val="0"/>
          <w:numId w:val="14"/>
        </w:numPr>
        <w:spacing w:line="360" w:lineRule="auto"/>
        <w:ind w:right="0"/>
        <w:rPr>
          <w:rFonts w:asciiTheme="majorBidi" w:hAnsiTheme="majorBidi" w:cstheme="majorBidi"/>
          <w:sz w:val="24"/>
          <w:szCs w:val="24"/>
        </w:rPr>
      </w:pPr>
      <w:r>
        <w:rPr>
          <w:rFonts w:asciiTheme="majorBidi" w:hAnsiTheme="majorBidi" w:cstheme="majorBidi"/>
          <w:sz w:val="24"/>
          <w:szCs w:val="24"/>
        </w:rPr>
        <w:t>In-depth Interview</w:t>
      </w:r>
    </w:p>
    <w:p w14:paraId="0F89241B" w14:textId="77777777" w:rsidR="00BC1D62" w:rsidRPr="000858A8" w:rsidRDefault="00BC1D62" w:rsidP="00BC1D62">
      <w:pPr>
        <w:pStyle w:val="ListParagraph"/>
        <w:spacing w:line="360" w:lineRule="auto"/>
        <w:ind w:left="786" w:firstLine="0"/>
        <w:rPr>
          <w:rFonts w:asciiTheme="majorBidi" w:hAnsiTheme="majorBidi" w:cstheme="majorBidi"/>
          <w:sz w:val="24"/>
          <w:szCs w:val="24"/>
        </w:rPr>
      </w:pPr>
      <w:r>
        <w:rPr>
          <w:rFonts w:asciiTheme="majorBidi" w:hAnsiTheme="majorBidi" w:cstheme="majorBidi"/>
          <w:sz w:val="24"/>
          <w:szCs w:val="24"/>
        </w:rPr>
        <w:t>The interview was conducted in a semi-structured manner to explore students' experiences, understandings, and difficulties in preparing thesis proposals</w:t>
      </w:r>
    </w:p>
    <w:p w14:paraId="1B3AE6B1" w14:textId="77777777" w:rsidR="00BC1D62" w:rsidRPr="000858A8" w:rsidRDefault="00BC1D62" w:rsidP="00BC1D62">
      <w:pPr>
        <w:pStyle w:val="ListParagraph"/>
        <w:numPr>
          <w:ilvl w:val="0"/>
          <w:numId w:val="14"/>
        </w:numPr>
        <w:spacing w:line="360" w:lineRule="auto"/>
        <w:ind w:right="0"/>
        <w:rPr>
          <w:rFonts w:asciiTheme="majorBidi" w:hAnsiTheme="majorBidi" w:cstheme="majorBidi"/>
          <w:sz w:val="24"/>
          <w:szCs w:val="24"/>
        </w:rPr>
      </w:pPr>
      <w:r>
        <w:rPr>
          <w:rFonts w:asciiTheme="majorBidi" w:hAnsiTheme="majorBidi" w:cstheme="majorBidi"/>
          <w:sz w:val="24"/>
          <w:szCs w:val="24"/>
        </w:rPr>
        <w:t>Observations</w:t>
      </w:r>
    </w:p>
    <w:p w14:paraId="3DB0E7B2" w14:textId="77777777" w:rsidR="00BC1D62" w:rsidRPr="000858A8" w:rsidRDefault="00BC1D62" w:rsidP="00BC1D62">
      <w:pPr>
        <w:pStyle w:val="ListParagraph"/>
        <w:spacing w:line="360" w:lineRule="auto"/>
        <w:ind w:left="786" w:firstLine="0"/>
        <w:rPr>
          <w:rFonts w:asciiTheme="majorBidi" w:hAnsiTheme="majorBidi" w:cstheme="majorBidi"/>
          <w:sz w:val="24"/>
          <w:szCs w:val="24"/>
        </w:rPr>
      </w:pPr>
      <w:r>
        <w:rPr>
          <w:rFonts w:asciiTheme="majorBidi" w:hAnsiTheme="majorBidi" w:cstheme="majorBidi"/>
          <w:sz w:val="24"/>
          <w:szCs w:val="24"/>
        </w:rPr>
        <w:t>Observations were made on the learning process of the Research Methodology course to obtain contextual data related to learning strategies and interaction between lecturers and students.</w:t>
      </w:r>
    </w:p>
    <w:p w14:paraId="46B577DF" w14:textId="77777777" w:rsidR="00BC1D62" w:rsidRPr="00EF49F9" w:rsidRDefault="00BC1D62" w:rsidP="00BC1D62">
      <w:pPr>
        <w:pStyle w:val="ListParagraph"/>
        <w:numPr>
          <w:ilvl w:val="0"/>
          <w:numId w:val="14"/>
        </w:numPr>
        <w:spacing w:line="360" w:lineRule="auto"/>
        <w:ind w:right="0"/>
        <w:rPr>
          <w:rFonts w:asciiTheme="majorBidi" w:hAnsiTheme="majorBidi" w:cstheme="majorBidi"/>
          <w:sz w:val="24"/>
          <w:szCs w:val="24"/>
        </w:rPr>
      </w:pPr>
      <w:r>
        <w:rPr>
          <w:rFonts w:asciiTheme="majorBidi" w:hAnsiTheme="majorBidi" w:cstheme="majorBidi"/>
          <w:sz w:val="24"/>
          <w:szCs w:val="24"/>
        </w:rPr>
        <w:t>Documentation Studies</w:t>
      </w:r>
    </w:p>
    <w:p w14:paraId="3AC4888B" w14:textId="77777777" w:rsidR="00BC1D62" w:rsidRPr="00686DE2" w:rsidRDefault="00BC1D62" w:rsidP="00BC1D62">
      <w:pPr>
        <w:pStyle w:val="ListParagraph"/>
        <w:spacing w:line="360" w:lineRule="auto"/>
        <w:ind w:left="786" w:firstLine="0"/>
        <w:rPr>
          <w:rFonts w:asciiTheme="majorBidi" w:hAnsiTheme="majorBidi" w:cstheme="majorBidi"/>
          <w:sz w:val="24"/>
          <w:szCs w:val="24"/>
        </w:rPr>
      </w:pPr>
      <w:r>
        <w:rPr>
          <w:rFonts w:asciiTheme="majorBidi" w:hAnsiTheme="majorBidi" w:cstheme="majorBidi"/>
          <w:sz w:val="24"/>
          <w:szCs w:val="24"/>
        </w:rPr>
        <w:t>Analysis of student thesis proposals is used to identify factual patterns of errors and difficulties.</w:t>
      </w:r>
    </w:p>
    <w:p w14:paraId="20B710DE" w14:textId="77777777" w:rsidR="00BC1D62" w:rsidRPr="00643B60"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643B60">
        <w:rPr>
          <w:rFonts w:asciiTheme="majorBidi" w:hAnsiTheme="majorBidi" w:cstheme="majorBidi"/>
          <w:b/>
          <w:bCs/>
          <w:sz w:val="24"/>
          <w:szCs w:val="24"/>
        </w:rPr>
        <w:t>Data Validity Techniques (Validation)</w:t>
      </w:r>
    </w:p>
    <w:p w14:paraId="2A0EDC5B" w14:textId="77777777" w:rsidR="00BC1D62" w:rsidRDefault="00BC1D62" w:rsidP="00BC1D62">
      <w:pPr>
        <w:pStyle w:val="ListParagraph"/>
        <w:spacing w:line="360" w:lineRule="auto"/>
        <w:ind w:left="426" w:firstLine="0"/>
        <w:rPr>
          <w:rFonts w:asciiTheme="majorBidi" w:hAnsiTheme="majorBidi" w:cstheme="majorBidi"/>
          <w:sz w:val="24"/>
          <w:szCs w:val="24"/>
        </w:rPr>
      </w:pPr>
      <w:r>
        <w:rPr>
          <w:rFonts w:asciiTheme="majorBidi" w:hAnsiTheme="majorBidi" w:cstheme="majorBidi"/>
          <w:sz w:val="24"/>
          <w:szCs w:val="24"/>
        </w:rPr>
        <w:t>To ensure the validity of the data, this study uses the following techniques:</w:t>
      </w:r>
      <w:r>
        <w:rPr>
          <w:rStyle w:val="FootnoteReference"/>
          <w:rFonts w:asciiTheme="majorBidi" w:hAnsiTheme="majorBidi" w:cstheme="majorBidi"/>
          <w:sz w:val="24"/>
          <w:szCs w:val="24"/>
        </w:rPr>
        <w:footnoteReference w:id="13"/>
      </w:r>
    </w:p>
    <w:p w14:paraId="17286262" w14:textId="77777777" w:rsidR="00BC1D62" w:rsidRPr="00830FCB" w:rsidRDefault="00BC1D62" w:rsidP="00BC1D62">
      <w:pPr>
        <w:pStyle w:val="ListParagraph"/>
        <w:numPr>
          <w:ilvl w:val="0"/>
          <w:numId w:val="15"/>
        </w:numPr>
        <w:spacing w:line="360" w:lineRule="auto"/>
        <w:ind w:right="0"/>
        <w:rPr>
          <w:rFonts w:asciiTheme="majorBidi" w:hAnsiTheme="majorBidi" w:cstheme="majorBidi"/>
          <w:sz w:val="24"/>
          <w:szCs w:val="24"/>
        </w:rPr>
      </w:pPr>
      <w:r>
        <w:rPr>
          <w:rFonts w:asciiTheme="majorBidi" w:hAnsiTheme="majorBidi" w:cstheme="majorBidi"/>
          <w:sz w:val="24"/>
          <w:szCs w:val="24"/>
        </w:rPr>
        <w:t>Triangulation of Sources, by comparing data from interviews, observations, and documentation</w:t>
      </w:r>
    </w:p>
    <w:p w14:paraId="0352FC7B" w14:textId="77777777" w:rsidR="00BC1D62" w:rsidRPr="001B6C02" w:rsidRDefault="00BC1D62" w:rsidP="00BC1D62">
      <w:pPr>
        <w:pStyle w:val="ListParagraph"/>
        <w:numPr>
          <w:ilvl w:val="0"/>
          <w:numId w:val="15"/>
        </w:numPr>
        <w:spacing w:line="360" w:lineRule="auto"/>
        <w:ind w:right="0"/>
        <w:rPr>
          <w:rFonts w:asciiTheme="majorBidi" w:hAnsiTheme="majorBidi" w:cstheme="majorBidi"/>
          <w:sz w:val="24"/>
          <w:szCs w:val="24"/>
        </w:rPr>
      </w:pPr>
      <w:r>
        <w:rPr>
          <w:rFonts w:asciiTheme="majorBidi" w:hAnsiTheme="majorBidi" w:cstheme="majorBidi"/>
          <w:sz w:val="24"/>
          <w:szCs w:val="24"/>
        </w:rPr>
        <w:t>Triangulation Techniques, by using various data collection techniques</w:t>
      </w:r>
    </w:p>
    <w:p w14:paraId="21ACBAF9" w14:textId="77777777" w:rsidR="00BC1D62" w:rsidRPr="001B6C02" w:rsidRDefault="00BC1D62" w:rsidP="00BC1D62">
      <w:pPr>
        <w:pStyle w:val="ListParagraph"/>
        <w:numPr>
          <w:ilvl w:val="0"/>
          <w:numId w:val="15"/>
        </w:numPr>
        <w:spacing w:line="360" w:lineRule="auto"/>
        <w:ind w:right="0"/>
        <w:rPr>
          <w:rFonts w:asciiTheme="majorBidi" w:hAnsiTheme="majorBidi" w:cstheme="majorBidi"/>
          <w:sz w:val="24"/>
          <w:szCs w:val="24"/>
        </w:rPr>
      </w:pPr>
      <w:r>
        <w:rPr>
          <w:rFonts w:asciiTheme="majorBidi" w:hAnsiTheme="majorBidi" w:cstheme="majorBidi"/>
          <w:sz w:val="24"/>
          <w:szCs w:val="24"/>
        </w:rPr>
        <w:t>Member Check, which is confirming the findings to the informant</w:t>
      </w:r>
    </w:p>
    <w:p w14:paraId="7A8DB673" w14:textId="77777777" w:rsidR="00BC1D62" w:rsidRPr="00686DE2" w:rsidRDefault="00BC1D62" w:rsidP="00BC1D62">
      <w:pPr>
        <w:pStyle w:val="ListParagraph"/>
        <w:numPr>
          <w:ilvl w:val="0"/>
          <w:numId w:val="15"/>
        </w:numPr>
        <w:spacing w:line="360" w:lineRule="auto"/>
        <w:ind w:right="0"/>
        <w:rPr>
          <w:rFonts w:asciiTheme="majorBidi" w:hAnsiTheme="majorBidi" w:cstheme="majorBidi"/>
          <w:sz w:val="24"/>
          <w:szCs w:val="24"/>
        </w:rPr>
      </w:pPr>
      <w:r>
        <w:rPr>
          <w:rFonts w:asciiTheme="majorBidi" w:hAnsiTheme="majorBidi" w:cstheme="majorBidi"/>
          <w:sz w:val="24"/>
          <w:szCs w:val="24"/>
        </w:rPr>
        <w:t>Sufficiency of References, using relevant scientific literature as a comparative analysis</w:t>
      </w:r>
    </w:p>
    <w:p w14:paraId="299D6260" w14:textId="77777777" w:rsidR="00BC1D62" w:rsidRPr="00643B60"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643B60">
        <w:rPr>
          <w:rFonts w:asciiTheme="majorBidi" w:hAnsiTheme="majorBidi" w:cstheme="majorBidi"/>
          <w:b/>
          <w:bCs/>
          <w:sz w:val="24"/>
          <w:szCs w:val="24"/>
        </w:rPr>
        <w:t>Data Analysis Techniques</w:t>
      </w:r>
    </w:p>
    <w:p w14:paraId="15D3B573" w14:textId="77777777" w:rsidR="00BC1D62" w:rsidRDefault="00BC1D62" w:rsidP="00BC1D62">
      <w:pPr>
        <w:spacing w:line="360" w:lineRule="auto"/>
        <w:ind w:firstLine="567"/>
        <w:jc w:val="both"/>
        <w:rPr>
          <w:rFonts w:asciiTheme="majorBidi" w:hAnsiTheme="majorBidi" w:cstheme="majorBidi"/>
          <w:sz w:val="24"/>
          <w:szCs w:val="24"/>
        </w:rPr>
      </w:pPr>
      <w:r w:rsidRPr="007035BB">
        <w:rPr>
          <w:rFonts w:asciiTheme="majorBidi" w:hAnsiTheme="majorBidi" w:cstheme="majorBidi"/>
          <w:sz w:val="24"/>
          <w:szCs w:val="24"/>
        </w:rPr>
        <w:t xml:space="preserve">Data analysis was carried out interactively and continuously with reference to the Miles, Huberman, and </w:t>
      </w:r>
      <w:r w:rsidRPr="007035BB">
        <w:rPr>
          <w:rFonts w:asciiTheme="majorBidi" w:hAnsiTheme="majorBidi" w:cstheme="majorBidi"/>
          <w:sz w:val="24"/>
          <w:szCs w:val="24"/>
        </w:rPr>
        <w:lastRenderedPageBreak/>
        <w:t>Saldana models, which include:</w:t>
      </w:r>
    </w:p>
    <w:p w14:paraId="75E4B592" w14:textId="77777777" w:rsidR="00BC1D62" w:rsidRPr="005B4972" w:rsidRDefault="00BC1D62" w:rsidP="00BC1D62">
      <w:pPr>
        <w:pStyle w:val="ListParagraph"/>
        <w:numPr>
          <w:ilvl w:val="0"/>
          <w:numId w:val="16"/>
        </w:numPr>
        <w:spacing w:line="360" w:lineRule="auto"/>
        <w:ind w:right="0"/>
        <w:rPr>
          <w:rFonts w:asciiTheme="majorBidi" w:hAnsiTheme="majorBidi" w:cstheme="majorBidi"/>
          <w:sz w:val="24"/>
          <w:szCs w:val="24"/>
        </w:rPr>
      </w:pPr>
      <w:r>
        <w:rPr>
          <w:rFonts w:asciiTheme="majorBidi" w:hAnsiTheme="majorBidi" w:cstheme="majorBidi"/>
          <w:sz w:val="24"/>
          <w:szCs w:val="24"/>
        </w:rPr>
        <w:t>Data Reduction, which is the process of selecting and focusing data according to the focus of the research</w:t>
      </w:r>
    </w:p>
    <w:p w14:paraId="6216961A" w14:textId="77777777" w:rsidR="00BC1D62" w:rsidRPr="005B4972" w:rsidRDefault="00BC1D62" w:rsidP="00BC1D62">
      <w:pPr>
        <w:pStyle w:val="ListParagraph"/>
        <w:numPr>
          <w:ilvl w:val="0"/>
          <w:numId w:val="16"/>
        </w:numPr>
        <w:spacing w:line="360" w:lineRule="auto"/>
        <w:ind w:right="0"/>
        <w:rPr>
          <w:rFonts w:asciiTheme="majorBidi" w:hAnsiTheme="majorBidi" w:cstheme="majorBidi"/>
          <w:sz w:val="24"/>
          <w:szCs w:val="24"/>
        </w:rPr>
      </w:pPr>
      <w:r>
        <w:rPr>
          <w:rFonts w:asciiTheme="majorBidi" w:hAnsiTheme="majorBidi" w:cstheme="majorBidi"/>
          <w:sz w:val="24"/>
          <w:szCs w:val="24"/>
        </w:rPr>
        <w:t>Data Presentation, in the form of matrices, thematic narratives, and categorization tables</w:t>
      </w:r>
    </w:p>
    <w:p w14:paraId="17894B39" w14:textId="77777777" w:rsidR="00BC1D62" w:rsidRPr="00686DE2" w:rsidRDefault="00BC1D62" w:rsidP="00BC1D62">
      <w:pPr>
        <w:pStyle w:val="ListParagraph"/>
        <w:numPr>
          <w:ilvl w:val="0"/>
          <w:numId w:val="16"/>
        </w:numPr>
        <w:spacing w:line="360" w:lineRule="auto"/>
        <w:ind w:right="0"/>
        <w:rPr>
          <w:rFonts w:asciiTheme="majorBidi" w:hAnsiTheme="majorBidi" w:cstheme="majorBidi"/>
          <w:sz w:val="24"/>
          <w:szCs w:val="24"/>
        </w:rPr>
      </w:pPr>
      <w:r>
        <w:rPr>
          <w:rFonts w:asciiTheme="majorBidi" w:hAnsiTheme="majorBidi" w:cstheme="majorBidi"/>
          <w:sz w:val="24"/>
          <w:szCs w:val="24"/>
        </w:rPr>
        <w:t>Drawing Conclusions and Verification, through interpretation of meaning and repeated confirmation of field data.</w:t>
      </w:r>
    </w:p>
    <w:p w14:paraId="09179324" w14:textId="77777777" w:rsidR="00BC1D62" w:rsidRPr="00643B60" w:rsidRDefault="00BC1D62" w:rsidP="00BC1D62">
      <w:pPr>
        <w:pStyle w:val="ListParagraph"/>
        <w:numPr>
          <w:ilvl w:val="0"/>
          <w:numId w:val="4"/>
        </w:numPr>
        <w:spacing w:line="360" w:lineRule="auto"/>
        <w:ind w:left="426" w:right="0"/>
        <w:rPr>
          <w:rFonts w:asciiTheme="majorBidi" w:hAnsiTheme="majorBidi" w:cstheme="majorBidi"/>
          <w:b/>
          <w:bCs/>
          <w:sz w:val="24"/>
          <w:szCs w:val="24"/>
        </w:rPr>
      </w:pPr>
      <w:r w:rsidRPr="00643B60">
        <w:rPr>
          <w:rFonts w:asciiTheme="majorBidi" w:hAnsiTheme="majorBidi" w:cstheme="majorBidi"/>
          <w:b/>
          <w:bCs/>
          <w:sz w:val="24"/>
          <w:szCs w:val="24"/>
        </w:rPr>
        <w:t>Foundations of Analysis (Theoretical Concepts)</w:t>
      </w:r>
    </w:p>
    <w:p w14:paraId="68747FDA" w14:textId="77777777" w:rsidR="00BC1D62" w:rsidRPr="007035BB" w:rsidRDefault="00BC1D62" w:rsidP="00BC1D62">
      <w:pPr>
        <w:spacing w:line="360" w:lineRule="auto"/>
        <w:ind w:firstLine="567"/>
        <w:jc w:val="both"/>
        <w:rPr>
          <w:rFonts w:asciiTheme="majorBidi" w:hAnsiTheme="majorBidi" w:cstheme="majorBidi"/>
          <w:sz w:val="28"/>
          <w:szCs w:val="28"/>
        </w:rPr>
      </w:pPr>
      <w:r w:rsidRPr="007035BB">
        <w:rPr>
          <w:rFonts w:asciiTheme="majorBidi" w:hAnsiTheme="majorBidi" w:cstheme="majorBidi"/>
          <w:sz w:val="24"/>
          <w:szCs w:val="24"/>
        </w:rPr>
        <w:t>The data analysis in this study is based on three main theoretical concept foundations.</w:t>
      </w:r>
    </w:p>
    <w:p w14:paraId="5859BBBD" w14:textId="77777777" w:rsidR="00BC1D62" w:rsidRPr="00D06F6F" w:rsidRDefault="00BC1D62" w:rsidP="00BC1D62">
      <w:pPr>
        <w:pStyle w:val="ListParagraph"/>
        <w:numPr>
          <w:ilvl w:val="0"/>
          <w:numId w:val="17"/>
        </w:numPr>
        <w:spacing w:line="360" w:lineRule="auto"/>
        <w:ind w:right="0"/>
        <w:rPr>
          <w:rFonts w:asciiTheme="majorBidi" w:hAnsiTheme="majorBidi" w:cstheme="majorBidi"/>
          <w:sz w:val="24"/>
          <w:szCs w:val="24"/>
        </w:rPr>
      </w:pPr>
      <w:r>
        <w:rPr>
          <w:rFonts w:asciiTheme="majorBidi" w:hAnsiTheme="majorBidi" w:cstheme="majorBidi"/>
          <w:sz w:val="24"/>
          <w:szCs w:val="24"/>
        </w:rPr>
        <w:t xml:space="preserve">Constructivist learning theory </w:t>
      </w:r>
    </w:p>
    <w:p w14:paraId="058430EF" w14:textId="77777777" w:rsidR="00BC1D62" w:rsidRPr="00D06F6F" w:rsidRDefault="00BC1D62" w:rsidP="00BC1D62">
      <w:pPr>
        <w:spacing w:line="360" w:lineRule="auto"/>
        <w:ind w:left="426" w:firstLine="425"/>
        <w:jc w:val="both"/>
        <w:rPr>
          <w:rFonts w:asciiTheme="majorBidi" w:hAnsiTheme="majorBidi" w:cstheme="majorBidi"/>
          <w:sz w:val="24"/>
          <w:szCs w:val="24"/>
        </w:rPr>
      </w:pPr>
      <w:r w:rsidRPr="00D06F6F">
        <w:rPr>
          <w:rFonts w:asciiTheme="majorBidi" w:hAnsiTheme="majorBidi" w:cstheme="majorBidi"/>
          <w:sz w:val="24"/>
          <w:szCs w:val="24"/>
        </w:rPr>
        <w:t xml:space="preserve">First, </w:t>
      </w:r>
      <w:proofErr w:type="spellStart"/>
      <w:r w:rsidRPr="00D06F6F">
        <w:rPr>
          <w:rFonts w:asciiTheme="majorBidi" w:hAnsiTheme="majorBidi" w:cstheme="majorBidi"/>
          <w:sz w:val="24"/>
          <w:szCs w:val="24"/>
        </w:rPr>
        <w:t>constructivistic</w:t>
      </w:r>
      <w:proofErr w:type="spellEnd"/>
      <w:r w:rsidRPr="00D06F6F">
        <w:rPr>
          <w:rFonts w:asciiTheme="majorBidi" w:hAnsiTheme="majorBidi" w:cstheme="majorBidi"/>
          <w:sz w:val="24"/>
          <w:szCs w:val="24"/>
        </w:rPr>
        <w:t xml:space="preserve"> learning theory that places learners at the center of the learning process, where they actively build knowledge through interaction and experience. In this approach, the role of the teacher is as a facilitator who guides students in developing critical thinking, analysis, and information application skills based on previous experience and knowledge. This theory emphasizes a dynamic, learner-centered learning process, allowing them to construct their own understanding in an authentic and relevant learning context</w:t>
      </w:r>
      <w:r>
        <w:rPr>
          <w:rStyle w:val="FootnoteReference"/>
          <w:rFonts w:asciiTheme="majorBidi" w:hAnsiTheme="majorBidi" w:cstheme="majorBidi"/>
          <w:sz w:val="24"/>
          <w:szCs w:val="24"/>
        </w:rPr>
        <w:footnoteReference w:id="14"/>
      </w:r>
      <w:r>
        <w:rPr>
          <w:rFonts w:asciiTheme="majorBidi" w:hAnsiTheme="majorBidi" w:cstheme="majorBidi"/>
          <w:sz w:val="24"/>
          <w:szCs w:val="24"/>
        </w:rPr>
        <w:t>.</w:t>
      </w:r>
    </w:p>
    <w:p w14:paraId="3B55EA2F" w14:textId="77777777" w:rsidR="00BC1D62" w:rsidRPr="00D06F6F" w:rsidRDefault="00BC1D62" w:rsidP="00BC1D62">
      <w:pPr>
        <w:pStyle w:val="ListParagraph"/>
        <w:numPr>
          <w:ilvl w:val="0"/>
          <w:numId w:val="17"/>
        </w:numPr>
        <w:spacing w:line="360" w:lineRule="auto"/>
        <w:ind w:right="0"/>
        <w:rPr>
          <w:rFonts w:asciiTheme="majorBidi" w:hAnsiTheme="majorBidi" w:cstheme="majorBidi"/>
          <w:sz w:val="24"/>
          <w:szCs w:val="24"/>
        </w:rPr>
      </w:pPr>
      <w:r>
        <w:rPr>
          <w:rFonts w:asciiTheme="majorBidi" w:hAnsiTheme="majorBidi" w:cstheme="majorBidi"/>
          <w:sz w:val="24"/>
          <w:szCs w:val="24"/>
        </w:rPr>
        <w:t>The concept of research literacy and research competence</w:t>
      </w:r>
    </w:p>
    <w:p w14:paraId="6A05F11A" w14:textId="77777777" w:rsidR="00BC1D62" w:rsidRPr="00D06F6F" w:rsidRDefault="00BC1D62" w:rsidP="00BC1D62">
      <w:pPr>
        <w:spacing w:line="360" w:lineRule="auto"/>
        <w:ind w:left="426" w:firstLine="425"/>
        <w:jc w:val="both"/>
        <w:rPr>
          <w:rFonts w:asciiTheme="majorBidi" w:hAnsiTheme="majorBidi" w:cstheme="majorBidi"/>
          <w:sz w:val="24"/>
          <w:szCs w:val="24"/>
        </w:rPr>
      </w:pPr>
      <w:r w:rsidRPr="00D06F6F">
        <w:rPr>
          <w:rFonts w:asciiTheme="majorBidi" w:hAnsiTheme="majorBidi" w:cstheme="majorBidi"/>
          <w:sz w:val="24"/>
          <w:szCs w:val="24"/>
        </w:rPr>
        <w:t>Second, the concept of research literacy and research competence is very important as a framework to understand and assess students' ability to carry out effective and meaningful research. Research literacy includes a critical understanding of the research process, the ability to access and evaluate scientific information, and the proper application of research methods. Research competencies are a set of skills that include conceptual, methodological, and technical skills needed to design, implement, and interpret research results. Both contribute to the improvement of the quality of better academic and professional understanding in the context of higher education</w:t>
      </w:r>
      <w:r>
        <w:rPr>
          <w:rStyle w:val="FootnoteReference"/>
          <w:rFonts w:asciiTheme="majorBidi" w:hAnsiTheme="majorBidi" w:cstheme="majorBidi"/>
          <w:sz w:val="24"/>
          <w:szCs w:val="24"/>
        </w:rPr>
        <w:footnoteReference w:id="15"/>
      </w:r>
      <w:r>
        <w:rPr>
          <w:rFonts w:asciiTheme="majorBidi" w:hAnsiTheme="majorBidi" w:cstheme="majorBidi"/>
          <w:sz w:val="24"/>
          <w:szCs w:val="24"/>
        </w:rPr>
        <w:t>.</w:t>
      </w:r>
    </w:p>
    <w:p w14:paraId="00FF5F18" w14:textId="77777777" w:rsidR="00BC1D62" w:rsidRPr="0019710F" w:rsidRDefault="00BC1D62" w:rsidP="00BC1D62">
      <w:pPr>
        <w:pStyle w:val="ListParagraph"/>
        <w:numPr>
          <w:ilvl w:val="0"/>
          <w:numId w:val="17"/>
        </w:numPr>
        <w:spacing w:line="360" w:lineRule="auto"/>
        <w:ind w:right="0"/>
        <w:rPr>
          <w:rFonts w:asciiTheme="majorBidi" w:hAnsiTheme="majorBidi" w:cstheme="majorBidi"/>
          <w:sz w:val="24"/>
          <w:szCs w:val="24"/>
        </w:rPr>
      </w:pPr>
      <w:r>
        <w:rPr>
          <w:rFonts w:asciiTheme="majorBidi" w:hAnsiTheme="majorBidi" w:cstheme="majorBidi"/>
          <w:sz w:val="24"/>
          <w:szCs w:val="24"/>
        </w:rPr>
        <w:t>A framework of learning difficulties that includes conceptual, methodological, technical, academic, and affective aspects.</w:t>
      </w:r>
    </w:p>
    <w:p w14:paraId="5FEFDDBB" w14:textId="77777777" w:rsidR="00BC1D62" w:rsidRDefault="00BC1D62" w:rsidP="00BC1D62">
      <w:pPr>
        <w:spacing w:line="360" w:lineRule="auto"/>
        <w:ind w:left="426" w:firstLine="425"/>
        <w:jc w:val="both"/>
        <w:rPr>
          <w:rFonts w:asciiTheme="majorBidi" w:hAnsiTheme="majorBidi" w:cstheme="majorBidi"/>
          <w:sz w:val="24"/>
          <w:szCs w:val="24"/>
        </w:rPr>
      </w:pPr>
      <w:r w:rsidRPr="0019710F">
        <w:rPr>
          <w:rFonts w:asciiTheme="majorBidi" w:hAnsiTheme="majorBidi" w:cstheme="majorBidi"/>
          <w:sz w:val="24"/>
          <w:szCs w:val="24"/>
        </w:rPr>
        <w:t xml:space="preserve">Third, a learning difficulty framework that integrates conceptual, methodological, academic, and affective aspects identifies the various challenges faced by learners during the learning and research process. The conceptual aspect focuses on the difficulty in understanding and internalizing basic theories and concepts, while the methodological aspect is related to the problem of applying the correct research method. The academic technical aspect includes obstacles in terms of software use, data processing, and other technical skills, while the affective aspect touches on the emotional factors, motivations, and attitudes of </w:t>
      </w:r>
      <w:r w:rsidRPr="0019710F">
        <w:rPr>
          <w:rFonts w:asciiTheme="majorBidi" w:hAnsiTheme="majorBidi" w:cstheme="majorBidi"/>
          <w:sz w:val="24"/>
          <w:szCs w:val="24"/>
        </w:rPr>
        <w:lastRenderedPageBreak/>
        <w:t>students that can affect the learning process. Understanding this framework allows educators and researchers to design more targeted interventions to address the difficulties that arise in each of these aspects</w:t>
      </w:r>
      <w:r>
        <w:rPr>
          <w:rStyle w:val="FootnoteReference"/>
          <w:rFonts w:asciiTheme="majorBidi" w:hAnsiTheme="majorBidi" w:cstheme="majorBidi"/>
          <w:sz w:val="24"/>
          <w:szCs w:val="24"/>
        </w:rPr>
        <w:footnoteReference w:id="16"/>
      </w:r>
      <w:r>
        <w:rPr>
          <w:rFonts w:asciiTheme="majorBidi" w:hAnsiTheme="majorBidi" w:cstheme="majorBidi"/>
          <w:sz w:val="24"/>
          <w:szCs w:val="24"/>
        </w:rPr>
        <w:t>.</w:t>
      </w:r>
    </w:p>
    <w:p w14:paraId="101A29C0" w14:textId="77777777" w:rsidR="00BC1D62" w:rsidRPr="0033671D" w:rsidRDefault="00BC1D62" w:rsidP="00BC1D62">
      <w:pPr>
        <w:spacing w:line="360" w:lineRule="auto"/>
        <w:ind w:firstLine="720"/>
        <w:jc w:val="both"/>
        <w:rPr>
          <w:rFonts w:asciiTheme="majorBidi" w:eastAsia="Bookman Old Style" w:hAnsiTheme="majorBidi" w:cstheme="majorBidi"/>
          <w:sz w:val="24"/>
          <w:szCs w:val="24"/>
        </w:rPr>
      </w:pPr>
      <w:r w:rsidRPr="0019710F">
        <w:rPr>
          <w:rFonts w:asciiTheme="majorBidi" w:hAnsiTheme="majorBidi" w:cstheme="majorBidi"/>
          <w:sz w:val="24"/>
          <w:szCs w:val="24"/>
        </w:rPr>
        <w:t xml:space="preserve">Overall, this analysis foundation integrates </w:t>
      </w:r>
      <w:proofErr w:type="spellStart"/>
      <w:r w:rsidRPr="0019710F">
        <w:rPr>
          <w:rFonts w:asciiTheme="majorBidi" w:hAnsiTheme="majorBidi" w:cstheme="majorBidi"/>
          <w:sz w:val="24"/>
          <w:szCs w:val="24"/>
        </w:rPr>
        <w:t>constructivistic</w:t>
      </w:r>
      <w:proofErr w:type="spellEnd"/>
      <w:r w:rsidRPr="0019710F">
        <w:rPr>
          <w:rFonts w:asciiTheme="majorBidi" w:hAnsiTheme="majorBidi" w:cstheme="majorBidi"/>
          <w:sz w:val="24"/>
          <w:szCs w:val="24"/>
        </w:rPr>
        <w:t xml:space="preserve"> learning principles that emphasize active and learner-centered learning, research literacy concepts and research competencies that develop analytical skills and research execution, and a comprehensive learning difficulty framework to identify and address learning challenges across the board. This approach provides a solid foundation for analyzing data in research systematically and contextually. </w:t>
      </w:r>
    </w:p>
    <w:p w14:paraId="56C06F62" w14:textId="6BB1EA50" w:rsidR="00BC1D62" w:rsidRDefault="00BC1D62" w:rsidP="00552DFF">
      <w:pPr>
        <w:pStyle w:val="Heading1"/>
      </w:pPr>
      <w:bookmarkStart w:id="2" w:name="_Toc229944389"/>
      <w:bookmarkStart w:id="3" w:name="_Hlk177805524"/>
      <w:bookmarkEnd w:id="1"/>
      <w:r>
        <w:rPr>
          <w:rFonts w:eastAsia="Bookman Old Style"/>
        </w:rPr>
        <w:t>RESULTS AND DISCUSSION</w:t>
      </w:r>
      <w:bookmarkEnd w:id="2"/>
    </w:p>
    <w:p w14:paraId="0CB21361" w14:textId="77777777" w:rsidR="00BC1D62" w:rsidRPr="00AF133F" w:rsidRDefault="00BC1D62" w:rsidP="00BC1D62">
      <w:pPr>
        <w:pStyle w:val="Heading2"/>
        <w:spacing w:line="360" w:lineRule="auto"/>
        <w:rPr>
          <w:color w:val="000000" w:themeColor="text1"/>
        </w:rPr>
      </w:pPr>
      <w:bookmarkStart w:id="4" w:name="_Toc229944390"/>
      <w:r w:rsidRPr="00AF133F">
        <w:rPr>
          <w:color w:val="000000" w:themeColor="text1"/>
        </w:rPr>
        <w:t>Research Results</w:t>
      </w:r>
      <w:bookmarkEnd w:id="4"/>
    </w:p>
    <w:p w14:paraId="269E212B" w14:textId="77777777" w:rsidR="00BC1D62" w:rsidRPr="00AF133F" w:rsidRDefault="00BC1D62" w:rsidP="00626B01">
      <w:pPr>
        <w:pStyle w:val="Heading3"/>
        <w:numPr>
          <w:ilvl w:val="0"/>
          <w:numId w:val="23"/>
        </w:numPr>
        <w:tabs>
          <w:tab w:val="num" w:pos="720"/>
        </w:tabs>
        <w:spacing w:line="240" w:lineRule="auto"/>
        <w:ind w:left="426"/>
        <w:jc w:val="both"/>
        <w:rPr>
          <w:rFonts w:asciiTheme="majorBidi" w:hAnsiTheme="majorBidi"/>
          <w:color w:val="000000" w:themeColor="text1"/>
        </w:rPr>
      </w:pPr>
      <w:bookmarkStart w:id="5" w:name="_Toc229944391"/>
      <w:r w:rsidRPr="00AF133F">
        <w:rPr>
          <w:rFonts w:asciiTheme="majorBidi" w:hAnsiTheme="majorBidi"/>
          <w:color w:val="000000" w:themeColor="text1"/>
        </w:rPr>
        <w:t>Interview findings (Student Perceptions and Psychological Barriers)</w:t>
      </w:r>
      <w:bookmarkEnd w:id="5"/>
    </w:p>
    <w:p w14:paraId="1B6B398D"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The results of interviews with students who took the Research Methodology course showed that there were a number of main problems that included academic-technical aspects, scientific literacy skills, and students' psychological conditions during the process of preparing research proposals.</w:t>
      </w:r>
    </w:p>
    <w:p w14:paraId="7B8BA246" w14:textId="77777777" w:rsidR="00BC1D62" w:rsidRPr="00AF133F" w:rsidRDefault="00BC1D62" w:rsidP="00BC1D62">
      <w:pPr>
        <w:pStyle w:val="NormalWeb"/>
        <w:numPr>
          <w:ilvl w:val="0"/>
          <w:numId w:val="18"/>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Technical Academic Barriers and Writing Coherence</w:t>
      </w:r>
      <w:r w:rsidRPr="00AF133F">
        <w:rPr>
          <w:rFonts w:asciiTheme="majorBidi" w:hAnsiTheme="majorBidi" w:cstheme="majorBidi"/>
          <w:color w:val="000000" w:themeColor="text1"/>
        </w:rPr>
        <w:br/>
        <w:t xml:space="preserve">Most students state that they understand the theory of research methodology in general, but have difficulty when it comes to applying them to systematic scientific writing. </w:t>
      </w:r>
      <w:proofErr w:type="spellStart"/>
      <w:r w:rsidRPr="00AF133F">
        <w:rPr>
          <w:rFonts w:asciiTheme="majorBidi" w:hAnsiTheme="majorBidi" w:cstheme="majorBidi"/>
          <w:color w:val="000000" w:themeColor="text1"/>
        </w:rPr>
        <w:t>Dwika</w:t>
      </w:r>
      <w:proofErr w:type="spellEnd"/>
      <w:r w:rsidRPr="00AF133F">
        <w:rPr>
          <w:rFonts w:asciiTheme="majorBidi" w:hAnsiTheme="majorBidi" w:cstheme="majorBidi"/>
          <w:color w:val="000000" w:themeColor="text1"/>
        </w:rPr>
        <w:t xml:space="preserve"> </w:t>
      </w:r>
      <w:proofErr w:type="spellStart"/>
      <w:r w:rsidRPr="00AF133F">
        <w:rPr>
          <w:rFonts w:asciiTheme="majorBidi" w:hAnsiTheme="majorBidi" w:cstheme="majorBidi"/>
          <w:color w:val="000000" w:themeColor="text1"/>
        </w:rPr>
        <w:t>Rahmad</w:t>
      </w:r>
      <w:proofErr w:type="spellEnd"/>
      <w:r w:rsidRPr="00AF133F">
        <w:rPr>
          <w:rFonts w:asciiTheme="majorBidi" w:hAnsiTheme="majorBidi" w:cstheme="majorBidi"/>
          <w:color w:val="000000" w:themeColor="text1"/>
        </w:rPr>
        <w:t xml:space="preserve"> Wijaya, for example, revealed obstacles in implementing citation techniques, especially the use of </w:t>
      </w:r>
      <w:r w:rsidRPr="00AF133F">
        <w:rPr>
          <w:rStyle w:val="Emphasis"/>
          <w:rFonts w:asciiTheme="majorBidi" w:hAnsiTheme="majorBidi" w:cstheme="majorBidi"/>
          <w:color w:val="000000" w:themeColor="text1"/>
        </w:rPr>
        <w:t>footnotes</w:t>
      </w:r>
      <w:r w:rsidRPr="00AF133F">
        <w:rPr>
          <w:rFonts w:asciiTheme="majorBidi" w:hAnsiTheme="majorBidi" w:cstheme="majorBidi"/>
          <w:color w:val="000000" w:themeColor="text1"/>
        </w:rPr>
        <w:t xml:space="preserve"> and </w:t>
      </w:r>
      <w:r w:rsidRPr="00AF133F">
        <w:rPr>
          <w:rStyle w:val="Emphasis"/>
          <w:rFonts w:asciiTheme="majorBidi" w:hAnsiTheme="majorBidi" w:cstheme="majorBidi"/>
          <w:color w:val="000000" w:themeColor="text1"/>
        </w:rPr>
        <w:t xml:space="preserve">endnotes </w:t>
      </w:r>
      <w:r w:rsidRPr="00AF133F">
        <w:rPr>
          <w:rFonts w:asciiTheme="majorBidi" w:hAnsiTheme="majorBidi" w:cstheme="majorBidi"/>
          <w:color w:val="000000" w:themeColor="text1"/>
        </w:rPr>
        <w:t xml:space="preserve">according to the institution's academic writing standards. On the other hand, </w:t>
      </w:r>
      <w:proofErr w:type="spellStart"/>
      <w:r w:rsidRPr="00AF133F">
        <w:rPr>
          <w:rFonts w:asciiTheme="majorBidi" w:hAnsiTheme="majorBidi" w:cstheme="majorBidi"/>
          <w:color w:val="000000" w:themeColor="text1"/>
        </w:rPr>
        <w:t>Nikholas</w:t>
      </w:r>
      <w:proofErr w:type="spellEnd"/>
      <w:r w:rsidRPr="00AF133F">
        <w:rPr>
          <w:rFonts w:asciiTheme="majorBidi" w:hAnsiTheme="majorBidi" w:cstheme="majorBidi"/>
          <w:color w:val="000000" w:themeColor="text1"/>
        </w:rPr>
        <w:t xml:space="preserve"> </w:t>
      </w:r>
      <w:proofErr w:type="spellStart"/>
      <w:r w:rsidRPr="00AF133F">
        <w:rPr>
          <w:rFonts w:asciiTheme="majorBidi" w:hAnsiTheme="majorBidi" w:cstheme="majorBidi"/>
          <w:color w:val="000000" w:themeColor="text1"/>
        </w:rPr>
        <w:t>Fawwas</w:t>
      </w:r>
      <w:proofErr w:type="spellEnd"/>
      <w:r w:rsidRPr="00AF133F">
        <w:rPr>
          <w:rFonts w:asciiTheme="majorBidi" w:hAnsiTheme="majorBidi" w:cstheme="majorBidi"/>
          <w:color w:val="000000" w:themeColor="text1"/>
        </w:rPr>
        <w:t xml:space="preserve"> conveyed the obstacles in choosing the right scientific diction and arranging relationships between sentences to form coherent and coherent paragraphs.</w:t>
      </w:r>
    </w:p>
    <w:p w14:paraId="36DD3F48" w14:textId="77777777" w:rsidR="00BC1D62" w:rsidRPr="00AF133F" w:rsidRDefault="00BC1D62" w:rsidP="00BC1D62">
      <w:pPr>
        <w:pStyle w:val="NormalWeb"/>
        <w:numPr>
          <w:ilvl w:val="0"/>
          <w:numId w:val="18"/>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Academic</w:t>
      </w:r>
      <w:r w:rsidRPr="00AF133F">
        <w:rPr>
          <w:rStyle w:val="Emphasis"/>
          <w:rFonts w:asciiTheme="majorBidi" w:hAnsiTheme="majorBidi" w:cstheme="majorBidi"/>
          <w:b/>
          <w:bCs/>
          <w:color w:val="000000" w:themeColor="text1"/>
        </w:rPr>
        <w:t xml:space="preserve"> </w:t>
      </w:r>
      <w:proofErr w:type="spellStart"/>
      <w:r w:rsidRPr="00AF133F">
        <w:rPr>
          <w:rStyle w:val="Strong"/>
          <w:rFonts w:asciiTheme="majorBidi" w:hAnsiTheme="majorBidi" w:cstheme="majorBidi"/>
          <w:color w:val="000000" w:themeColor="text1"/>
        </w:rPr>
        <w:t>AnxietyThe</w:t>
      </w:r>
      <w:proofErr w:type="spellEnd"/>
      <w:r w:rsidRPr="00AF133F">
        <w:rPr>
          <w:rStyle w:val="Strong"/>
          <w:rFonts w:asciiTheme="majorBidi" w:hAnsiTheme="majorBidi" w:cstheme="majorBidi"/>
          <w:color w:val="000000" w:themeColor="text1"/>
        </w:rPr>
        <w:t xml:space="preserve"> </w:t>
      </w:r>
      <w:r w:rsidRPr="00AF133F">
        <w:rPr>
          <w:rFonts w:asciiTheme="majorBidi" w:hAnsiTheme="majorBidi" w:cstheme="majorBidi"/>
          <w:color w:val="000000" w:themeColor="text1"/>
        </w:rPr>
        <w:br/>
        <w:t xml:space="preserve">preparation of thesis proposals is seen by students as an academic activity that causes quite high psychological pressure. </w:t>
      </w:r>
      <w:proofErr w:type="spellStart"/>
      <w:r w:rsidRPr="00AF133F">
        <w:rPr>
          <w:rFonts w:asciiTheme="majorBidi" w:hAnsiTheme="majorBidi" w:cstheme="majorBidi"/>
          <w:color w:val="000000" w:themeColor="text1"/>
        </w:rPr>
        <w:t>Luqman</w:t>
      </w:r>
      <w:proofErr w:type="spellEnd"/>
      <w:r w:rsidRPr="00AF133F">
        <w:rPr>
          <w:rFonts w:asciiTheme="majorBidi" w:hAnsiTheme="majorBidi" w:cstheme="majorBidi"/>
          <w:color w:val="000000" w:themeColor="text1"/>
        </w:rPr>
        <w:t xml:space="preserve"> admitted that the task of preparing proposals gave rise to the fear of failing to understand the research material thoroughly, the fear of getting low scores, and anxiety because they felt that they did not have adequate basic scientific writing skills towards the end of the semester. This condition is exacerbated by the limited access of students to examples of official thesis proposals that can be used as practical references in the preparation process.</w:t>
      </w:r>
    </w:p>
    <w:p w14:paraId="60D17DB4" w14:textId="77777777" w:rsidR="00BC1D62" w:rsidRPr="00AF133F" w:rsidRDefault="00BC1D62" w:rsidP="00BC1D62">
      <w:pPr>
        <w:pStyle w:val="NormalWeb"/>
        <w:numPr>
          <w:ilvl w:val="0"/>
          <w:numId w:val="18"/>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Adaptation Strategies through Technology Utilization</w:t>
      </w:r>
      <w:r w:rsidRPr="00AF133F">
        <w:rPr>
          <w:rFonts w:asciiTheme="majorBidi" w:hAnsiTheme="majorBidi" w:cstheme="majorBidi"/>
          <w:color w:val="000000" w:themeColor="text1"/>
        </w:rPr>
        <w:br/>
        <w:t xml:space="preserve">To overcome academic confusion and pressure, students utilize generative artificial intelligence-based technologies such as </w:t>
      </w:r>
      <w:proofErr w:type="spellStart"/>
      <w:r w:rsidRPr="00AF133F">
        <w:rPr>
          <w:rFonts w:asciiTheme="majorBidi" w:hAnsiTheme="majorBidi" w:cstheme="majorBidi"/>
          <w:color w:val="000000" w:themeColor="text1"/>
        </w:rPr>
        <w:t>ChatGPT</w:t>
      </w:r>
      <w:proofErr w:type="spellEnd"/>
      <w:r w:rsidRPr="00AF133F">
        <w:rPr>
          <w:rFonts w:asciiTheme="majorBidi" w:hAnsiTheme="majorBidi" w:cstheme="majorBidi"/>
          <w:color w:val="000000" w:themeColor="text1"/>
        </w:rPr>
        <w:t xml:space="preserve">, Gemini AI, and Claude AI. The application is used to help formulate research ideas, design theoretical frameworks, and check the continuity between parts of the proposal. </w:t>
      </w:r>
      <w:r w:rsidRPr="00AF133F">
        <w:rPr>
          <w:rFonts w:asciiTheme="majorBidi" w:hAnsiTheme="majorBidi" w:cstheme="majorBidi"/>
          <w:color w:val="000000" w:themeColor="text1"/>
        </w:rPr>
        <w:lastRenderedPageBreak/>
        <w:t>Although the use of AI is considered effective in quickly improving the structure of writing, the reliance on this technology has the potential to reduce the depth of methodological understanding of students independently.</w:t>
      </w:r>
    </w:p>
    <w:p w14:paraId="5FD04658" w14:textId="77777777" w:rsidR="00BC1D62" w:rsidRPr="00AF133F" w:rsidRDefault="00BC1D62" w:rsidP="00BC1D62">
      <w:pPr>
        <w:pStyle w:val="Heading3"/>
        <w:numPr>
          <w:ilvl w:val="0"/>
          <w:numId w:val="23"/>
        </w:numPr>
        <w:tabs>
          <w:tab w:val="num" w:pos="720"/>
        </w:tabs>
        <w:spacing w:line="360" w:lineRule="auto"/>
        <w:ind w:left="426"/>
        <w:jc w:val="both"/>
        <w:rPr>
          <w:rFonts w:asciiTheme="majorBidi" w:hAnsiTheme="majorBidi"/>
          <w:color w:val="000000" w:themeColor="text1"/>
        </w:rPr>
      </w:pPr>
      <w:bookmarkStart w:id="6" w:name="_Toc229944392"/>
      <w:r w:rsidRPr="00AF133F">
        <w:rPr>
          <w:rFonts w:asciiTheme="majorBidi" w:hAnsiTheme="majorBidi"/>
          <w:color w:val="000000" w:themeColor="text1"/>
        </w:rPr>
        <w:t>Findings of Field Observation (Dynamics of Learning in the Classroom)</w:t>
      </w:r>
      <w:bookmarkEnd w:id="6"/>
    </w:p>
    <w:p w14:paraId="542783A5"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 xml:space="preserve">Observation data obtained during the implementation of the Research Methodology lecture showed various real phenomena related to students' </w:t>
      </w:r>
      <w:proofErr w:type="spellStart"/>
      <w:r w:rsidRPr="00AF133F">
        <w:rPr>
          <w:rFonts w:asciiTheme="majorBidi" w:hAnsiTheme="majorBidi" w:cstheme="majorBidi"/>
          <w:color w:val="000000" w:themeColor="text1"/>
        </w:rPr>
        <w:t>behavior</w:t>
      </w:r>
      <w:proofErr w:type="spellEnd"/>
      <w:r w:rsidRPr="00AF133F">
        <w:rPr>
          <w:rFonts w:asciiTheme="majorBidi" w:hAnsiTheme="majorBidi" w:cstheme="majorBidi"/>
          <w:color w:val="000000" w:themeColor="text1"/>
        </w:rPr>
        <w:t xml:space="preserve"> and academic readiness in preparing thesis proposals.</w:t>
      </w:r>
    </w:p>
    <w:p w14:paraId="0AF23D71" w14:textId="77777777" w:rsidR="00BC1D62" w:rsidRPr="00AF133F" w:rsidRDefault="00BC1D62" w:rsidP="00BC1D62">
      <w:pPr>
        <w:pStyle w:val="NormalWeb"/>
        <w:numPr>
          <w:ilvl w:val="0"/>
          <w:numId w:val="19"/>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Students' Emotional Response to Proposal Assignments</w:t>
      </w:r>
      <w:r w:rsidRPr="00AF133F">
        <w:rPr>
          <w:rFonts w:asciiTheme="majorBidi" w:hAnsiTheme="majorBidi" w:cstheme="majorBidi"/>
          <w:color w:val="000000" w:themeColor="text1"/>
        </w:rPr>
        <w:br/>
        <w:t>Observation notes show that from the beginning of lectures, many students show expressions of confusion and emotional pressure when discussing thesis proposal assignments. Research proposals are seen as something scary because they are directly related to graduation requirements, not as a gradual and measurable stage of academic learning.</w:t>
      </w:r>
    </w:p>
    <w:p w14:paraId="0A2BCC21" w14:textId="77777777" w:rsidR="00BC1D62" w:rsidRPr="00AF133F" w:rsidRDefault="00BC1D62" w:rsidP="00BC1D62">
      <w:pPr>
        <w:pStyle w:val="NormalWeb"/>
        <w:numPr>
          <w:ilvl w:val="0"/>
          <w:numId w:val="19"/>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Low Learning Independence and Time Management</w:t>
      </w:r>
      <w:r w:rsidRPr="00AF133F">
        <w:rPr>
          <w:rFonts w:asciiTheme="majorBidi" w:hAnsiTheme="majorBidi" w:cstheme="majorBidi"/>
          <w:color w:val="000000" w:themeColor="text1"/>
        </w:rPr>
        <w:br/>
        <w:t>The ability of students to manage time and study independently is still relatively low. When given proposal preparation exercises in class, only a small percentage of students were able to complete the assignment according to the deadline, while the majority of the others were late in collecting assignments. This condition shows a tendency to procrastinate triggered by confusion in understanding the methodological steps of research.</w:t>
      </w:r>
    </w:p>
    <w:p w14:paraId="4D42CAAE" w14:textId="77777777" w:rsidR="00BC1D62" w:rsidRPr="00AF133F" w:rsidRDefault="00BC1D62" w:rsidP="00BC1D62">
      <w:pPr>
        <w:pStyle w:val="NormalWeb"/>
        <w:numPr>
          <w:ilvl w:val="0"/>
          <w:numId w:val="19"/>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Understanding Gap during Proposal Presentation</w:t>
      </w:r>
      <w:r w:rsidRPr="00AF133F">
        <w:rPr>
          <w:rFonts w:asciiTheme="majorBidi" w:hAnsiTheme="majorBidi" w:cstheme="majorBidi"/>
          <w:color w:val="000000" w:themeColor="text1"/>
        </w:rPr>
        <w:br/>
        <w:t>Student difficulties are increasingly visible when the draft proposal presentation session takes place. Many students seem to lack understanding of the content of the proposals they write themselves, making it difficult to explain the concepts and steps of research operationally. As a result, lecturers must provide intensive direction, fundamental corrections, and re-explanations of the methodological concepts written in student proposals.</w:t>
      </w:r>
    </w:p>
    <w:p w14:paraId="16665400" w14:textId="77777777" w:rsidR="00BC1D62" w:rsidRPr="00AF133F" w:rsidRDefault="00BC1D62" w:rsidP="00BC1D62">
      <w:pPr>
        <w:pStyle w:val="NormalWeb"/>
        <w:numPr>
          <w:ilvl w:val="0"/>
          <w:numId w:val="19"/>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Lecturers' Pedagogical Strategies in Learning</w:t>
      </w:r>
      <w:r w:rsidRPr="00AF133F">
        <w:rPr>
          <w:rFonts w:asciiTheme="majorBidi" w:hAnsiTheme="majorBidi" w:cstheme="majorBidi"/>
          <w:color w:val="000000" w:themeColor="text1"/>
        </w:rPr>
        <w:br/>
        <w:t>The results of observations also show that lecturers have implemented a fairly effective and interactive learning strategy. The learning process takes place through two-way discussions, question and answer sessions, and providing concrete examples from published research articles and the lecturer's own research experience. This approach helps students understand methodological concepts in a more contextual way.</w:t>
      </w:r>
    </w:p>
    <w:p w14:paraId="6EB12EDB" w14:textId="77777777" w:rsidR="00BC1D62" w:rsidRPr="00AF133F" w:rsidRDefault="00BC1D62" w:rsidP="00BC1D62">
      <w:pPr>
        <w:pStyle w:val="Heading3"/>
        <w:numPr>
          <w:ilvl w:val="0"/>
          <w:numId w:val="23"/>
        </w:numPr>
        <w:tabs>
          <w:tab w:val="num" w:pos="720"/>
        </w:tabs>
        <w:spacing w:line="360" w:lineRule="auto"/>
        <w:ind w:left="426"/>
        <w:jc w:val="both"/>
        <w:rPr>
          <w:rFonts w:asciiTheme="majorBidi" w:hAnsiTheme="majorBidi"/>
          <w:color w:val="000000" w:themeColor="text1"/>
        </w:rPr>
      </w:pPr>
      <w:bookmarkStart w:id="7" w:name="_Toc229944393"/>
      <w:r w:rsidRPr="00AF133F">
        <w:rPr>
          <w:rFonts w:asciiTheme="majorBidi" w:hAnsiTheme="majorBidi"/>
          <w:color w:val="000000" w:themeColor="text1"/>
        </w:rPr>
        <w:t>Document Analysis Findings (Student Proposal Evaluation)</w:t>
      </w:r>
      <w:bookmarkEnd w:id="7"/>
    </w:p>
    <w:p w14:paraId="1E5F83DE"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Analysis of the draft proposal of Chapter I–III students that showed various substantial weaknesses and methodological errors that supported the results of interviews and observations.</w:t>
      </w:r>
    </w:p>
    <w:p w14:paraId="51529C50" w14:textId="10EE91C1" w:rsidR="00BC1D62" w:rsidRPr="00AF133F" w:rsidRDefault="00BC1D62" w:rsidP="00BC1D62">
      <w:pPr>
        <w:pStyle w:val="Heading4"/>
        <w:numPr>
          <w:ilvl w:val="0"/>
          <w:numId w:val="24"/>
        </w:numPr>
        <w:tabs>
          <w:tab w:val="num" w:pos="360"/>
        </w:tabs>
        <w:spacing w:line="360" w:lineRule="auto"/>
        <w:ind w:left="426" w:firstLine="0"/>
        <w:jc w:val="both"/>
        <w:rPr>
          <w:rFonts w:asciiTheme="majorBidi" w:hAnsiTheme="majorBidi"/>
          <w:i w:val="0"/>
          <w:iCs w:val="0"/>
          <w:color w:val="000000" w:themeColor="text1"/>
          <w:sz w:val="24"/>
          <w:szCs w:val="24"/>
        </w:rPr>
      </w:pPr>
      <w:proofErr w:type="spellStart"/>
      <w:r w:rsidRPr="00AF133F">
        <w:rPr>
          <w:rFonts w:asciiTheme="majorBidi" w:hAnsiTheme="majorBidi"/>
          <w:i w:val="0"/>
          <w:iCs w:val="0"/>
          <w:color w:val="000000" w:themeColor="text1"/>
          <w:sz w:val="24"/>
          <w:szCs w:val="24"/>
        </w:rPr>
        <w:lastRenderedPageBreak/>
        <w:t>Luqman's</w:t>
      </w:r>
      <w:proofErr w:type="spellEnd"/>
      <w:r w:rsidRPr="00AF133F">
        <w:rPr>
          <w:rFonts w:asciiTheme="majorBidi" w:hAnsiTheme="majorBidi"/>
          <w:i w:val="0"/>
          <w:iCs w:val="0"/>
          <w:color w:val="000000" w:themeColor="text1"/>
          <w:sz w:val="24"/>
          <w:szCs w:val="24"/>
        </w:rPr>
        <w:t xml:space="preserve"> Proposal </w:t>
      </w:r>
    </w:p>
    <w:p w14:paraId="69437989" w14:textId="77777777" w:rsidR="00BC1D62" w:rsidRPr="00AF133F" w:rsidRDefault="00BC1D62" w:rsidP="00BC1D62">
      <w:pPr>
        <w:pStyle w:val="NormalWeb"/>
        <w:numPr>
          <w:ilvl w:val="0"/>
          <w:numId w:val="20"/>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 xml:space="preserve">Document Description </w:t>
      </w:r>
      <w:r w:rsidRPr="00AF133F">
        <w:rPr>
          <w:rFonts w:asciiTheme="majorBidi" w:hAnsiTheme="majorBidi" w:cstheme="majorBidi"/>
          <w:color w:val="000000" w:themeColor="text1"/>
        </w:rPr>
        <w:br/>
      </w:r>
      <w:proofErr w:type="spellStart"/>
      <w:r w:rsidRPr="00AF133F">
        <w:rPr>
          <w:rFonts w:asciiTheme="majorBidi" w:hAnsiTheme="majorBidi" w:cstheme="majorBidi"/>
          <w:color w:val="000000" w:themeColor="text1"/>
        </w:rPr>
        <w:t>Luqman</w:t>
      </w:r>
      <w:proofErr w:type="spellEnd"/>
      <w:r w:rsidRPr="00AF133F">
        <w:rPr>
          <w:rFonts w:asciiTheme="majorBidi" w:hAnsiTheme="majorBidi" w:cstheme="majorBidi"/>
          <w:color w:val="000000" w:themeColor="text1"/>
        </w:rPr>
        <w:t xml:space="preserve"> prepares a qualitative research proposal </w:t>
      </w:r>
      <w:proofErr w:type="gramStart"/>
      <w:r w:rsidRPr="00AF133F">
        <w:rPr>
          <w:rFonts w:asciiTheme="majorBidi" w:hAnsiTheme="majorBidi" w:cstheme="majorBidi"/>
          <w:color w:val="000000" w:themeColor="text1"/>
        </w:rPr>
        <w:t>with  a</w:t>
      </w:r>
      <w:proofErr w:type="gramEnd"/>
      <w:r w:rsidRPr="00AF133F">
        <w:rPr>
          <w:rFonts w:asciiTheme="majorBidi" w:hAnsiTheme="majorBidi" w:cstheme="majorBidi"/>
          <w:color w:val="000000" w:themeColor="text1"/>
        </w:rPr>
        <w:t xml:space="preserve"> </w:t>
      </w:r>
      <w:r w:rsidRPr="00AF133F">
        <w:rPr>
          <w:rStyle w:val="Emphasis"/>
          <w:rFonts w:asciiTheme="majorBidi" w:hAnsiTheme="majorBidi" w:cstheme="majorBidi"/>
          <w:color w:val="000000" w:themeColor="text1"/>
        </w:rPr>
        <w:t xml:space="preserve">library research approach </w:t>
      </w:r>
      <w:r w:rsidRPr="00AF133F">
        <w:rPr>
          <w:rFonts w:asciiTheme="majorBidi" w:hAnsiTheme="majorBidi" w:cstheme="majorBidi"/>
          <w:color w:val="000000" w:themeColor="text1"/>
        </w:rPr>
        <w:t xml:space="preserve"> that discusses the relationship between mastery of Arabic and understanding the meaning of the Qur'an. The theoretical studies used have utilized several cutting-edge references and previous research.</w:t>
      </w:r>
    </w:p>
    <w:p w14:paraId="5C9A59C1" w14:textId="77777777" w:rsidR="00BC1D62" w:rsidRPr="00AF133F" w:rsidRDefault="00BC1D62" w:rsidP="00BC1D62">
      <w:pPr>
        <w:pStyle w:val="NormalWeb"/>
        <w:numPr>
          <w:ilvl w:val="0"/>
          <w:numId w:val="20"/>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Methodological Problems</w:t>
      </w:r>
      <w:r w:rsidRPr="00AF133F">
        <w:rPr>
          <w:rFonts w:asciiTheme="majorBidi" w:hAnsiTheme="majorBidi" w:cstheme="majorBidi"/>
          <w:color w:val="000000" w:themeColor="text1"/>
        </w:rPr>
        <w:br/>
        <w:t>Although the writing structure looks quite neat, weaknesses were found in the research schedule section. In the research table prepared, the entire research process from data collection, analysis, chapter preparation, revision, to thesis completion is planned to be completed in just two months. The planning shows a lack of understanding of the realistic stages of research.</w:t>
      </w:r>
    </w:p>
    <w:p w14:paraId="28722AEA" w14:textId="77777777" w:rsidR="00BC1D62" w:rsidRPr="00AF133F" w:rsidRDefault="00BC1D62" w:rsidP="00BC1D62">
      <w:pPr>
        <w:pStyle w:val="NormalWeb"/>
        <w:numPr>
          <w:ilvl w:val="0"/>
          <w:numId w:val="20"/>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Linkage with Other Data</w:t>
      </w:r>
      <w:r w:rsidRPr="00AF133F">
        <w:rPr>
          <w:rFonts w:asciiTheme="majorBidi" w:hAnsiTheme="majorBidi" w:cstheme="majorBidi"/>
          <w:color w:val="000000" w:themeColor="text1"/>
        </w:rPr>
        <w:br/>
        <w:t>The discrepancy in the research schedule strengthened the results of interviews regarding the high academic anxiety of students. The desire to complete research quickly encourages students to focus more on the administrative completion of proposals rather than an in-depth understanding of the methodology.</w:t>
      </w:r>
    </w:p>
    <w:p w14:paraId="3EE518C4" w14:textId="2B5A40D4" w:rsidR="00BC1D62" w:rsidRPr="00D9305C" w:rsidRDefault="00BC1D62" w:rsidP="00BC1D62">
      <w:pPr>
        <w:pStyle w:val="Heading4"/>
        <w:numPr>
          <w:ilvl w:val="0"/>
          <w:numId w:val="24"/>
        </w:numPr>
        <w:tabs>
          <w:tab w:val="num" w:pos="360"/>
        </w:tabs>
        <w:spacing w:line="360" w:lineRule="auto"/>
        <w:ind w:left="426" w:firstLine="0"/>
        <w:jc w:val="both"/>
        <w:rPr>
          <w:rFonts w:asciiTheme="majorBidi" w:hAnsiTheme="majorBidi"/>
          <w:i w:val="0"/>
          <w:iCs w:val="0"/>
          <w:color w:val="000000" w:themeColor="text1"/>
          <w:sz w:val="24"/>
          <w:szCs w:val="24"/>
        </w:rPr>
      </w:pPr>
      <w:r w:rsidRPr="00D9305C">
        <w:rPr>
          <w:rFonts w:asciiTheme="majorBidi" w:hAnsiTheme="majorBidi"/>
          <w:i w:val="0"/>
          <w:iCs w:val="0"/>
          <w:color w:val="000000" w:themeColor="text1"/>
          <w:sz w:val="24"/>
          <w:szCs w:val="24"/>
        </w:rPr>
        <w:t xml:space="preserve">Proposal Iman </w:t>
      </w:r>
      <w:proofErr w:type="spellStart"/>
      <w:r w:rsidRPr="00D9305C">
        <w:rPr>
          <w:rFonts w:asciiTheme="majorBidi" w:hAnsiTheme="majorBidi"/>
          <w:i w:val="0"/>
          <w:iCs w:val="0"/>
          <w:color w:val="000000" w:themeColor="text1"/>
          <w:sz w:val="24"/>
          <w:szCs w:val="24"/>
        </w:rPr>
        <w:t>Hidayat</w:t>
      </w:r>
      <w:proofErr w:type="spellEnd"/>
      <w:r w:rsidRPr="00D9305C">
        <w:rPr>
          <w:rFonts w:asciiTheme="majorBidi" w:hAnsiTheme="majorBidi"/>
          <w:i w:val="0"/>
          <w:iCs w:val="0"/>
          <w:color w:val="000000" w:themeColor="text1"/>
          <w:sz w:val="24"/>
          <w:szCs w:val="24"/>
        </w:rPr>
        <w:t xml:space="preserve"> </w:t>
      </w:r>
    </w:p>
    <w:p w14:paraId="75F3F529" w14:textId="77777777" w:rsidR="00BC1D62" w:rsidRPr="00AF133F" w:rsidRDefault="00BC1D62" w:rsidP="00BC1D62">
      <w:pPr>
        <w:pStyle w:val="NormalWeb"/>
        <w:numPr>
          <w:ilvl w:val="0"/>
          <w:numId w:val="21"/>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Description of the</w:t>
      </w:r>
      <w:r w:rsidRPr="00AF133F">
        <w:rPr>
          <w:rFonts w:asciiTheme="majorBidi" w:hAnsiTheme="majorBidi" w:cstheme="majorBidi"/>
          <w:color w:val="000000" w:themeColor="text1"/>
        </w:rPr>
        <w:br/>
        <w:t xml:space="preserve">Proposal Document entitled </w:t>
      </w:r>
      <w:r w:rsidRPr="00AF133F">
        <w:rPr>
          <w:rStyle w:val="Emphasis"/>
          <w:rFonts w:asciiTheme="majorBidi" w:hAnsiTheme="majorBidi" w:cstheme="majorBidi"/>
          <w:color w:val="000000" w:themeColor="text1"/>
        </w:rPr>
        <w:t xml:space="preserve">"Analysis of Writing Errors of Hamzah </w:t>
      </w:r>
      <w:proofErr w:type="spellStart"/>
      <w:r w:rsidRPr="00AF133F">
        <w:rPr>
          <w:rStyle w:val="Emphasis"/>
          <w:rFonts w:asciiTheme="majorBidi" w:hAnsiTheme="majorBidi" w:cstheme="majorBidi"/>
          <w:color w:val="000000" w:themeColor="text1"/>
        </w:rPr>
        <w:t>Wasl</w:t>
      </w:r>
      <w:proofErr w:type="spellEnd"/>
      <w:r w:rsidRPr="00AF133F">
        <w:rPr>
          <w:rStyle w:val="Emphasis"/>
          <w:rFonts w:asciiTheme="majorBidi" w:hAnsiTheme="majorBidi" w:cstheme="majorBidi"/>
          <w:color w:val="000000" w:themeColor="text1"/>
        </w:rPr>
        <w:t xml:space="preserve"> and Hamzah </w:t>
      </w:r>
      <w:proofErr w:type="spellStart"/>
      <w:r w:rsidRPr="00AF133F">
        <w:rPr>
          <w:rStyle w:val="Emphasis"/>
          <w:rFonts w:asciiTheme="majorBidi" w:hAnsiTheme="majorBidi" w:cstheme="majorBidi"/>
          <w:color w:val="000000" w:themeColor="text1"/>
        </w:rPr>
        <w:t>Qath</w:t>
      </w:r>
      <w:proofErr w:type="spellEnd"/>
      <w:r w:rsidRPr="00AF133F">
        <w:rPr>
          <w:rStyle w:val="Emphasis"/>
          <w:rFonts w:asciiTheme="majorBidi" w:hAnsiTheme="majorBidi" w:cstheme="majorBidi"/>
          <w:color w:val="000000" w:themeColor="text1"/>
        </w:rPr>
        <w:t xml:space="preserve">' in Semester 5 Students of the Ali Bin Abi Talib Islamic College Surabaya" </w:t>
      </w:r>
      <w:r w:rsidRPr="00AF133F">
        <w:rPr>
          <w:rFonts w:asciiTheme="majorBidi" w:hAnsiTheme="majorBidi" w:cstheme="majorBidi"/>
          <w:color w:val="000000" w:themeColor="text1"/>
        </w:rPr>
        <w:t>uses a descriptive qualitative approach based on error analysis (</w:t>
      </w:r>
      <w:proofErr w:type="spellStart"/>
      <w:r w:rsidRPr="00AF133F">
        <w:rPr>
          <w:rStyle w:val="Emphasis"/>
          <w:rFonts w:asciiTheme="majorBidi" w:hAnsiTheme="majorBidi" w:cstheme="majorBidi"/>
          <w:color w:val="000000" w:themeColor="text1"/>
        </w:rPr>
        <w:t>taḥlīl</w:t>
      </w:r>
      <w:proofErr w:type="spellEnd"/>
      <w:r w:rsidRPr="00AF133F">
        <w:rPr>
          <w:rStyle w:val="Emphasis"/>
          <w:rFonts w:asciiTheme="majorBidi" w:hAnsiTheme="majorBidi" w:cstheme="majorBidi"/>
          <w:color w:val="000000" w:themeColor="text1"/>
        </w:rPr>
        <w:t xml:space="preserve"> al-</w:t>
      </w:r>
      <w:proofErr w:type="spellStart"/>
      <w:r w:rsidRPr="00AF133F">
        <w:rPr>
          <w:rStyle w:val="Emphasis"/>
          <w:rFonts w:asciiTheme="majorBidi" w:hAnsiTheme="majorBidi" w:cstheme="majorBidi"/>
          <w:color w:val="000000" w:themeColor="text1"/>
        </w:rPr>
        <w:t>akhṭā</w:t>
      </w:r>
      <w:proofErr w:type="spellEnd"/>
      <w:r w:rsidRPr="00AF133F">
        <w:rPr>
          <w:rStyle w:val="Emphasis"/>
          <w:rFonts w:asciiTheme="majorBidi" w:hAnsiTheme="majorBidi" w:cstheme="majorBidi"/>
          <w:color w:val="000000" w:themeColor="text1"/>
        </w:rPr>
        <w:t>'</w:t>
      </w:r>
      <w:r w:rsidRPr="00AF133F">
        <w:rPr>
          <w:rFonts w:asciiTheme="majorBidi" w:hAnsiTheme="majorBidi" w:cstheme="majorBidi"/>
          <w:color w:val="000000" w:themeColor="text1"/>
        </w:rPr>
        <w:t>). The theoretical study contains a discussion of language learning, communicative competence, and writing skills.</w:t>
      </w:r>
    </w:p>
    <w:p w14:paraId="2B111D8E" w14:textId="77777777" w:rsidR="00BC1D62" w:rsidRPr="00AF133F" w:rsidRDefault="00BC1D62" w:rsidP="00BC1D62">
      <w:pPr>
        <w:pStyle w:val="NormalWeb"/>
        <w:numPr>
          <w:ilvl w:val="0"/>
          <w:numId w:val="21"/>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Weaknesses of the Proposal Content</w:t>
      </w:r>
      <w:r w:rsidRPr="00AF133F">
        <w:rPr>
          <w:rFonts w:asciiTheme="majorBidi" w:hAnsiTheme="majorBidi" w:cstheme="majorBidi"/>
          <w:color w:val="000000" w:themeColor="text1"/>
        </w:rPr>
        <w:br/>
        <w:t xml:space="preserve">The results of the study show that the theoretical foundation part is still </w:t>
      </w:r>
      <w:proofErr w:type="spellStart"/>
      <w:r w:rsidRPr="00AF133F">
        <w:rPr>
          <w:rFonts w:asciiTheme="majorBidi" w:hAnsiTheme="majorBidi" w:cstheme="majorBidi"/>
          <w:color w:val="000000" w:themeColor="text1"/>
        </w:rPr>
        <w:t>compilative</w:t>
      </w:r>
      <w:proofErr w:type="spellEnd"/>
      <w:r w:rsidRPr="00AF133F">
        <w:rPr>
          <w:rFonts w:asciiTheme="majorBidi" w:hAnsiTheme="majorBidi" w:cstheme="majorBidi"/>
          <w:color w:val="000000" w:themeColor="text1"/>
        </w:rPr>
        <w:t>. The theory is compiled in the form of a collection of definitions from the book without any critical analysis, synthesis between concepts, or direct connection to the focus of the research conducted.</w:t>
      </w:r>
    </w:p>
    <w:p w14:paraId="4AA7AD92" w14:textId="77777777" w:rsidR="00BC1D62" w:rsidRPr="00AF133F" w:rsidRDefault="00BC1D62" w:rsidP="00BC1D62">
      <w:pPr>
        <w:pStyle w:val="NormalWeb"/>
        <w:numPr>
          <w:ilvl w:val="0"/>
          <w:numId w:val="21"/>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The relationship with the findings of interviews and observations</w:t>
      </w:r>
      <w:r w:rsidRPr="00AF133F">
        <w:rPr>
          <w:rFonts w:asciiTheme="majorBidi" w:hAnsiTheme="majorBidi" w:cstheme="majorBidi"/>
          <w:color w:val="000000" w:themeColor="text1"/>
        </w:rPr>
        <w:br/>
        <w:t>of these conditions shows the low academic literacy ability of students, especially in understanding and processing scientific sources into complete arguments. This also explains why students have difficulty explaining the content of proposals when making presentations in class.</w:t>
      </w:r>
    </w:p>
    <w:p w14:paraId="1DBAA3D7" w14:textId="77777777" w:rsidR="00BC1D62" w:rsidRPr="00D9305C" w:rsidRDefault="00BC1D62" w:rsidP="00BC1D62">
      <w:pPr>
        <w:pStyle w:val="Heading4"/>
        <w:numPr>
          <w:ilvl w:val="0"/>
          <w:numId w:val="24"/>
        </w:numPr>
        <w:tabs>
          <w:tab w:val="num" w:pos="360"/>
        </w:tabs>
        <w:spacing w:line="360" w:lineRule="auto"/>
        <w:ind w:left="426" w:firstLine="0"/>
        <w:jc w:val="both"/>
        <w:rPr>
          <w:rFonts w:asciiTheme="majorBidi" w:hAnsiTheme="majorBidi"/>
          <w:i w:val="0"/>
          <w:iCs w:val="0"/>
          <w:color w:val="000000" w:themeColor="text1"/>
          <w:sz w:val="24"/>
          <w:szCs w:val="24"/>
        </w:rPr>
      </w:pPr>
      <w:r w:rsidRPr="00D9305C">
        <w:rPr>
          <w:rFonts w:asciiTheme="majorBidi" w:hAnsiTheme="majorBidi"/>
          <w:i w:val="0"/>
          <w:iCs w:val="0"/>
          <w:color w:val="000000" w:themeColor="text1"/>
          <w:sz w:val="24"/>
          <w:szCs w:val="24"/>
        </w:rPr>
        <w:t xml:space="preserve">Proposal </w:t>
      </w:r>
      <w:proofErr w:type="spellStart"/>
      <w:r w:rsidRPr="00D9305C">
        <w:rPr>
          <w:rFonts w:asciiTheme="majorBidi" w:hAnsiTheme="majorBidi"/>
          <w:i w:val="0"/>
          <w:iCs w:val="0"/>
          <w:color w:val="000000" w:themeColor="text1"/>
          <w:sz w:val="24"/>
          <w:szCs w:val="24"/>
        </w:rPr>
        <w:t>Aulia</w:t>
      </w:r>
      <w:proofErr w:type="spellEnd"/>
      <w:r w:rsidRPr="00D9305C">
        <w:rPr>
          <w:rFonts w:asciiTheme="majorBidi" w:hAnsiTheme="majorBidi"/>
          <w:i w:val="0"/>
          <w:iCs w:val="0"/>
          <w:color w:val="000000" w:themeColor="text1"/>
          <w:sz w:val="24"/>
          <w:szCs w:val="24"/>
        </w:rPr>
        <w:t xml:space="preserve"> Ali </w:t>
      </w:r>
      <w:proofErr w:type="spellStart"/>
      <w:r w:rsidRPr="00D9305C">
        <w:rPr>
          <w:rFonts w:asciiTheme="majorBidi" w:hAnsiTheme="majorBidi"/>
          <w:i w:val="0"/>
          <w:iCs w:val="0"/>
          <w:color w:val="000000" w:themeColor="text1"/>
          <w:sz w:val="24"/>
          <w:szCs w:val="24"/>
        </w:rPr>
        <w:t>Cokrokusumo</w:t>
      </w:r>
      <w:proofErr w:type="spellEnd"/>
    </w:p>
    <w:p w14:paraId="1C2C34DE" w14:textId="77777777" w:rsidR="00BC1D62" w:rsidRPr="00AF133F" w:rsidRDefault="00BC1D62" w:rsidP="00BC1D62">
      <w:pPr>
        <w:pStyle w:val="NormalWeb"/>
        <w:numPr>
          <w:ilvl w:val="0"/>
          <w:numId w:val="22"/>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Document Description</w:t>
      </w:r>
      <w:r w:rsidRPr="00AF133F">
        <w:rPr>
          <w:rFonts w:asciiTheme="majorBidi" w:hAnsiTheme="majorBidi" w:cstheme="majorBidi"/>
          <w:color w:val="000000" w:themeColor="text1"/>
        </w:rPr>
        <w:br/>
        <w:t xml:space="preserve">This proposal uses a quantitative experimental research design to test the effectiveness of communicative </w:t>
      </w:r>
      <w:r w:rsidRPr="00AF133F">
        <w:rPr>
          <w:rFonts w:asciiTheme="majorBidi" w:hAnsiTheme="majorBidi" w:cstheme="majorBidi"/>
          <w:color w:val="000000" w:themeColor="text1"/>
        </w:rPr>
        <w:lastRenderedPageBreak/>
        <w:t>methods on students' motivation and learning outcomes. The references used are relatively up-to-date and come from the latest electronic journals.</w:t>
      </w:r>
    </w:p>
    <w:p w14:paraId="66F4E03E" w14:textId="77777777" w:rsidR="00BC1D62" w:rsidRPr="00AF133F" w:rsidRDefault="00BC1D62" w:rsidP="00BC1D62">
      <w:pPr>
        <w:pStyle w:val="NormalWeb"/>
        <w:numPr>
          <w:ilvl w:val="0"/>
          <w:numId w:val="22"/>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Technical Errors in the Thinking</w:t>
      </w:r>
      <w:r w:rsidRPr="00AF133F">
        <w:rPr>
          <w:rFonts w:asciiTheme="majorBidi" w:hAnsiTheme="majorBidi" w:cstheme="majorBidi"/>
          <w:color w:val="000000" w:themeColor="text1"/>
        </w:rPr>
        <w:br/>
        <w:t>Framework section, students write a statement that refers to "Figure 2.1 Thinking Framework", but the diagram or chart in question is not included in the document. After that sentence, the document immediately moves to the next subchapter.</w:t>
      </w:r>
    </w:p>
    <w:p w14:paraId="5B4BA22F" w14:textId="77777777" w:rsidR="00BC1D62" w:rsidRPr="00AF133F" w:rsidRDefault="00BC1D62" w:rsidP="00BC1D62">
      <w:pPr>
        <w:pStyle w:val="NormalWeb"/>
        <w:numPr>
          <w:ilvl w:val="0"/>
          <w:numId w:val="22"/>
        </w:numPr>
        <w:spacing w:line="360" w:lineRule="auto"/>
        <w:jc w:val="both"/>
        <w:rPr>
          <w:rFonts w:asciiTheme="majorBidi" w:hAnsiTheme="majorBidi" w:cstheme="majorBidi"/>
          <w:color w:val="000000" w:themeColor="text1"/>
        </w:rPr>
      </w:pPr>
      <w:r w:rsidRPr="00AF133F">
        <w:rPr>
          <w:rStyle w:val="Strong"/>
          <w:rFonts w:asciiTheme="majorBidi" w:hAnsiTheme="majorBidi" w:cstheme="majorBidi"/>
          <w:color w:val="000000" w:themeColor="text1"/>
        </w:rPr>
        <w:t>Relationship with Research Data</w:t>
      </w:r>
      <w:r w:rsidRPr="00AF133F">
        <w:rPr>
          <w:rFonts w:asciiTheme="majorBidi" w:hAnsiTheme="majorBidi" w:cstheme="majorBidi"/>
          <w:color w:val="000000" w:themeColor="text1"/>
        </w:rPr>
        <w:br/>
        <w:t>This technical error shows that there is a hasty and less thorough work process. The findings are in line with the results of observations regarding students' weak time management and their difficulties in organizing research ideas systematically.</w:t>
      </w:r>
    </w:p>
    <w:p w14:paraId="7F99C1FB" w14:textId="77777777" w:rsidR="00BC1D62" w:rsidRPr="00AF133F" w:rsidRDefault="00BC1D62" w:rsidP="00BC1D62">
      <w:pPr>
        <w:pStyle w:val="Heading2"/>
        <w:spacing w:line="360" w:lineRule="auto"/>
        <w:rPr>
          <w:color w:val="000000" w:themeColor="text1"/>
        </w:rPr>
      </w:pPr>
      <w:bookmarkStart w:id="8" w:name="_Toc229944394"/>
      <w:r w:rsidRPr="00AF133F">
        <w:rPr>
          <w:color w:val="000000" w:themeColor="text1"/>
        </w:rPr>
        <w:t>Discussion (Triangulation and Theoretical Analysis)</w:t>
      </w:r>
      <w:bookmarkEnd w:id="8"/>
    </w:p>
    <w:p w14:paraId="48B3C361"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Based on the results of triangulation between interview data, observations, and document analysis, several main factors were found that affected students' difficulties in preparing research proposals.</w:t>
      </w:r>
    </w:p>
    <w:p w14:paraId="335B2A32" w14:textId="77777777" w:rsidR="00BC1D62" w:rsidRPr="00AF133F" w:rsidRDefault="00BC1D62" w:rsidP="004943BF">
      <w:pPr>
        <w:pStyle w:val="Heading3"/>
        <w:numPr>
          <w:ilvl w:val="0"/>
          <w:numId w:val="25"/>
        </w:numPr>
        <w:tabs>
          <w:tab w:val="num" w:pos="426"/>
        </w:tabs>
        <w:spacing w:line="360" w:lineRule="auto"/>
        <w:ind w:left="0" w:firstLine="0"/>
        <w:jc w:val="both"/>
        <w:rPr>
          <w:rFonts w:asciiTheme="majorBidi" w:hAnsiTheme="majorBidi"/>
          <w:color w:val="000000" w:themeColor="text1"/>
        </w:rPr>
      </w:pPr>
      <w:bookmarkStart w:id="9" w:name="_Toc229944395"/>
      <w:r w:rsidRPr="00AF133F">
        <w:rPr>
          <w:rFonts w:asciiTheme="majorBidi" w:hAnsiTheme="majorBidi"/>
          <w:color w:val="000000" w:themeColor="text1"/>
        </w:rPr>
        <w:t>The AI-Driven Competence Illusion</w:t>
      </w:r>
      <w:r w:rsidRPr="00AF133F">
        <w:rPr>
          <w:rStyle w:val="Emphasis"/>
          <w:rFonts w:asciiTheme="majorBidi" w:hAnsiTheme="majorBidi"/>
          <w:color w:val="000000" w:themeColor="text1"/>
        </w:rPr>
        <w:t xml:space="preserve"> Phenomenon </w:t>
      </w:r>
      <w:bookmarkEnd w:id="9"/>
    </w:p>
    <w:p w14:paraId="4B6E7E5B"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 xml:space="preserve">One of the important findings of this study is the emergence of a gap between the appearance of proposals that look systematic and the actual conceptual abilities of students. The use of AI technology such as </w:t>
      </w:r>
      <w:proofErr w:type="spellStart"/>
      <w:r w:rsidRPr="00AF133F">
        <w:rPr>
          <w:rFonts w:asciiTheme="majorBidi" w:hAnsiTheme="majorBidi" w:cstheme="majorBidi"/>
          <w:color w:val="000000" w:themeColor="text1"/>
        </w:rPr>
        <w:t>ChatGPT</w:t>
      </w:r>
      <w:proofErr w:type="spellEnd"/>
      <w:r w:rsidRPr="00AF133F">
        <w:rPr>
          <w:rFonts w:asciiTheme="majorBidi" w:hAnsiTheme="majorBidi" w:cstheme="majorBidi"/>
          <w:color w:val="000000" w:themeColor="text1"/>
        </w:rPr>
        <w:t>, Gemini AI, and Claude AI helps students produce draft proposals that look neat in structure, especially in the introduction and theoretical studies.</w:t>
      </w:r>
    </w:p>
    <w:p w14:paraId="68F239C1"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 xml:space="preserve">However, the use of AI is not able to cover up the weak methodological understanding of students when faced with real problems in research. This can be seen in the unrealistic preparation of the research schedule in </w:t>
      </w:r>
      <w:proofErr w:type="spellStart"/>
      <w:r w:rsidRPr="00AF133F">
        <w:rPr>
          <w:rFonts w:asciiTheme="majorBidi" w:hAnsiTheme="majorBidi" w:cstheme="majorBidi"/>
          <w:color w:val="000000" w:themeColor="text1"/>
        </w:rPr>
        <w:t>Luqman's</w:t>
      </w:r>
      <w:proofErr w:type="spellEnd"/>
      <w:r w:rsidRPr="00AF133F">
        <w:rPr>
          <w:rFonts w:asciiTheme="majorBidi" w:hAnsiTheme="majorBidi" w:cstheme="majorBidi"/>
          <w:color w:val="000000" w:themeColor="text1"/>
        </w:rPr>
        <w:t xml:space="preserve"> proposal and the loss of the frame chart in </w:t>
      </w:r>
      <w:proofErr w:type="spellStart"/>
      <w:r w:rsidRPr="00AF133F">
        <w:rPr>
          <w:rFonts w:asciiTheme="majorBidi" w:hAnsiTheme="majorBidi" w:cstheme="majorBidi"/>
          <w:color w:val="000000" w:themeColor="text1"/>
        </w:rPr>
        <w:t>Aulia</w:t>
      </w:r>
      <w:proofErr w:type="spellEnd"/>
      <w:r w:rsidRPr="00AF133F">
        <w:rPr>
          <w:rFonts w:asciiTheme="majorBidi" w:hAnsiTheme="majorBidi" w:cstheme="majorBidi"/>
          <w:color w:val="000000" w:themeColor="text1"/>
        </w:rPr>
        <w:t xml:space="preserve"> Ali's proposal. This condition shows the illusion of competence, namely students feel that they have been able to prepare research proposals because they are assisted by AI, even though their conceptual understanding of research methodology is still low. This phenomenon also explains why students have difficulty explaining the content of their own proposals during presentations in class.</w:t>
      </w:r>
    </w:p>
    <w:p w14:paraId="2F9E9301" w14:textId="77777777" w:rsidR="00BC1D62" w:rsidRPr="00AF133F" w:rsidRDefault="00BC1D62" w:rsidP="004943BF">
      <w:pPr>
        <w:pStyle w:val="Heading3"/>
        <w:numPr>
          <w:ilvl w:val="0"/>
          <w:numId w:val="25"/>
        </w:numPr>
        <w:tabs>
          <w:tab w:val="num" w:pos="426"/>
        </w:tabs>
        <w:spacing w:line="360" w:lineRule="auto"/>
        <w:ind w:left="0" w:firstLine="0"/>
        <w:jc w:val="both"/>
        <w:rPr>
          <w:rFonts w:asciiTheme="majorBidi" w:hAnsiTheme="majorBidi"/>
          <w:color w:val="000000" w:themeColor="text1"/>
        </w:rPr>
      </w:pPr>
      <w:bookmarkStart w:id="10" w:name="_Toc229944396"/>
      <w:r w:rsidRPr="00AF133F">
        <w:rPr>
          <w:rFonts w:asciiTheme="majorBidi" w:hAnsiTheme="majorBidi"/>
          <w:color w:val="000000" w:themeColor="text1"/>
        </w:rPr>
        <w:t xml:space="preserve">The </w:t>
      </w:r>
      <w:proofErr w:type="gramStart"/>
      <w:r w:rsidRPr="00AF133F">
        <w:rPr>
          <w:rFonts w:asciiTheme="majorBidi" w:hAnsiTheme="majorBidi"/>
          <w:color w:val="000000" w:themeColor="text1"/>
        </w:rPr>
        <w:t xml:space="preserve">Relationship </w:t>
      </w:r>
      <w:r w:rsidRPr="00AF133F">
        <w:rPr>
          <w:rStyle w:val="Emphasis"/>
          <w:rFonts w:asciiTheme="majorBidi" w:hAnsiTheme="majorBidi"/>
          <w:color w:val="000000" w:themeColor="text1"/>
        </w:rPr>
        <w:t xml:space="preserve"> between</w:t>
      </w:r>
      <w:proofErr w:type="gramEnd"/>
      <w:r w:rsidRPr="00AF133F">
        <w:rPr>
          <w:rStyle w:val="Emphasis"/>
          <w:rFonts w:asciiTheme="majorBidi" w:hAnsiTheme="majorBidi"/>
          <w:color w:val="000000" w:themeColor="text1"/>
        </w:rPr>
        <w:t xml:space="preserve"> Academic Anxiety</w:t>
      </w:r>
      <w:r w:rsidRPr="00AF133F">
        <w:rPr>
          <w:rFonts w:asciiTheme="majorBidi" w:hAnsiTheme="majorBidi"/>
          <w:color w:val="000000" w:themeColor="text1"/>
        </w:rPr>
        <w:t xml:space="preserve"> and Academic Procrastination</w:t>
      </w:r>
      <w:bookmarkEnd w:id="10"/>
    </w:p>
    <w:p w14:paraId="717A6ACC"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The research data shows a close relationship between the psychological condition of students and the quality of the proposals produced. Students' perception of proposals as scary triggers high academic anxiety. Fear of failure and fear of getting low grades cause students to experience mental stress during the proposal preparation process.</w:t>
      </w:r>
    </w:p>
    <w:p w14:paraId="0060015C"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lastRenderedPageBreak/>
        <w:t xml:space="preserve">This anxiety does not encourage students to study more deeply, but rather triggers procrastination </w:t>
      </w:r>
      <w:proofErr w:type="spellStart"/>
      <w:r w:rsidRPr="00AF133F">
        <w:rPr>
          <w:rFonts w:asciiTheme="majorBidi" w:hAnsiTheme="majorBidi" w:cstheme="majorBidi"/>
          <w:color w:val="000000" w:themeColor="text1"/>
        </w:rPr>
        <w:t>behavior</w:t>
      </w:r>
      <w:proofErr w:type="spellEnd"/>
      <w:r w:rsidRPr="00AF133F">
        <w:rPr>
          <w:rFonts w:asciiTheme="majorBidi" w:hAnsiTheme="majorBidi" w:cstheme="majorBidi"/>
          <w:color w:val="000000" w:themeColor="text1"/>
        </w:rPr>
        <w:t>. This can be seen from the delay in collecting assignments carried out by most students. As a result, proposals are prepared in a hurry, resulting in various technical errors, inconsistencies in writing, and incomplete parts of the document.</w:t>
      </w:r>
    </w:p>
    <w:p w14:paraId="7E20D39A" w14:textId="77777777" w:rsidR="00BC1D62" w:rsidRPr="00AF133F" w:rsidRDefault="00BC1D62" w:rsidP="004943BF">
      <w:pPr>
        <w:pStyle w:val="Heading3"/>
        <w:numPr>
          <w:ilvl w:val="0"/>
          <w:numId w:val="25"/>
        </w:numPr>
        <w:tabs>
          <w:tab w:val="num" w:pos="426"/>
        </w:tabs>
        <w:spacing w:line="360" w:lineRule="auto"/>
        <w:ind w:left="0" w:firstLine="0"/>
        <w:jc w:val="both"/>
        <w:rPr>
          <w:rFonts w:asciiTheme="majorBidi" w:hAnsiTheme="majorBidi"/>
          <w:color w:val="000000" w:themeColor="text1"/>
        </w:rPr>
      </w:pPr>
      <w:bookmarkStart w:id="11" w:name="_Toc229944397"/>
      <w:proofErr w:type="spellStart"/>
      <w:r w:rsidRPr="00AF133F">
        <w:rPr>
          <w:rFonts w:asciiTheme="majorBidi" w:hAnsiTheme="majorBidi"/>
          <w:color w:val="000000" w:themeColor="text1"/>
        </w:rPr>
        <w:t>Compilative</w:t>
      </w:r>
      <w:proofErr w:type="spellEnd"/>
      <w:r w:rsidRPr="00AF133F">
        <w:rPr>
          <w:rFonts w:asciiTheme="majorBidi" w:hAnsiTheme="majorBidi"/>
          <w:color w:val="000000" w:themeColor="text1"/>
        </w:rPr>
        <w:t xml:space="preserve"> Writing and the Weakness of Critical Synthesis</w:t>
      </w:r>
      <w:bookmarkEnd w:id="11"/>
    </w:p>
    <w:p w14:paraId="4C62A917"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 xml:space="preserve">Analysis of Iman </w:t>
      </w:r>
      <w:proofErr w:type="spellStart"/>
      <w:r w:rsidRPr="00AF133F">
        <w:rPr>
          <w:rFonts w:asciiTheme="majorBidi" w:hAnsiTheme="majorBidi" w:cstheme="majorBidi"/>
          <w:color w:val="000000" w:themeColor="text1"/>
        </w:rPr>
        <w:t>Hidayat's</w:t>
      </w:r>
      <w:proofErr w:type="spellEnd"/>
      <w:r w:rsidRPr="00AF133F">
        <w:rPr>
          <w:rFonts w:asciiTheme="majorBidi" w:hAnsiTheme="majorBidi" w:cstheme="majorBidi"/>
          <w:color w:val="000000" w:themeColor="text1"/>
        </w:rPr>
        <w:t xml:space="preserve"> proposal shows that some students still understand the preparation of theoretical studies as an activity of gathering definitions from various sources without conducting scientific synthesis. Students have difficulty in connecting theory with research focus and critically determining research</w:t>
      </w:r>
      <w:r w:rsidRPr="00AF133F">
        <w:rPr>
          <w:rStyle w:val="Emphasis"/>
          <w:rFonts w:asciiTheme="majorBidi" w:hAnsiTheme="majorBidi" w:cstheme="majorBidi"/>
          <w:color w:val="000000" w:themeColor="text1"/>
        </w:rPr>
        <w:t xml:space="preserve"> gaps</w:t>
      </w:r>
      <w:r w:rsidRPr="00AF133F">
        <w:rPr>
          <w:rFonts w:asciiTheme="majorBidi" w:hAnsiTheme="majorBidi" w:cstheme="majorBidi"/>
          <w:color w:val="000000" w:themeColor="text1"/>
        </w:rPr>
        <w:t>.</w:t>
      </w:r>
    </w:p>
    <w:p w14:paraId="7FFDC007"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The difficulty in composing coherent and coherent paragraphs as expressed in the interview data reinforces the tendency of writing that is mechanical and repetitive. As a result, the research background produced is less argumentative and has not been able to show the urgency of the research strongly.</w:t>
      </w:r>
    </w:p>
    <w:p w14:paraId="44BCC33B" w14:textId="77777777" w:rsidR="00BC1D62" w:rsidRPr="00AF133F" w:rsidRDefault="00BC1D62" w:rsidP="004943BF">
      <w:pPr>
        <w:pStyle w:val="Heading3"/>
        <w:numPr>
          <w:ilvl w:val="0"/>
          <w:numId w:val="25"/>
        </w:numPr>
        <w:tabs>
          <w:tab w:val="num" w:pos="426"/>
        </w:tabs>
        <w:spacing w:line="360" w:lineRule="auto"/>
        <w:ind w:left="0" w:firstLine="0"/>
        <w:jc w:val="both"/>
        <w:rPr>
          <w:rFonts w:asciiTheme="majorBidi" w:hAnsiTheme="majorBidi"/>
          <w:color w:val="000000" w:themeColor="text1"/>
        </w:rPr>
      </w:pPr>
      <w:bookmarkStart w:id="12" w:name="_Toc229944398"/>
      <w:r>
        <w:rPr>
          <w:rFonts w:asciiTheme="majorBidi" w:hAnsiTheme="majorBidi"/>
          <w:color w:val="000000" w:themeColor="text1"/>
        </w:rPr>
        <w:t>Evaluation of Lecturer Learning Strategies</w:t>
      </w:r>
      <w:bookmarkEnd w:id="12"/>
    </w:p>
    <w:p w14:paraId="189A7D7C"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Based on the results of observations, the main obstacles in the preparation of proposals are more likely to come from internal student factors, both in the form of limited understanding of methodology, low reading readability, and academic psychological conditions. The lecturer's learning strategy has actually taken place interactively and contextually through discussions, questions and answers, and the use of real research examples.</w:t>
      </w:r>
    </w:p>
    <w:p w14:paraId="79CCC9B9" w14:textId="77777777" w:rsidR="00BC1D62" w:rsidRPr="00AF133F" w:rsidRDefault="00BC1D62" w:rsidP="00BC1D62">
      <w:pPr>
        <w:pStyle w:val="NormalWeb"/>
        <w:spacing w:line="360" w:lineRule="auto"/>
        <w:jc w:val="both"/>
        <w:rPr>
          <w:rFonts w:asciiTheme="majorBidi" w:hAnsiTheme="majorBidi" w:cstheme="majorBidi"/>
          <w:color w:val="000000" w:themeColor="text1"/>
        </w:rPr>
      </w:pPr>
      <w:r w:rsidRPr="00AF133F">
        <w:rPr>
          <w:rFonts w:asciiTheme="majorBidi" w:hAnsiTheme="majorBidi" w:cstheme="majorBidi"/>
          <w:color w:val="000000" w:themeColor="text1"/>
        </w:rPr>
        <w:t>However, the effectiveness of this strategy is not optimal because students still have a low level of learning independence. As a result, learning time is used more to discuss basic technical errors, such as citation format and writing structure, than to deepen the substance of the research methodology in a more critical and analytical way.</w:t>
      </w:r>
    </w:p>
    <w:p w14:paraId="4063A994" w14:textId="7527A843" w:rsidR="00BC1D62" w:rsidRPr="00AF133F" w:rsidRDefault="00BC1D62" w:rsidP="00BC1D62">
      <w:pPr>
        <w:pStyle w:val="Heading2"/>
        <w:spacing w:line="360" w:lineRule="auto"/>
        <w:rPr>
          <w:color w:val="000000" w:themeColor="text1"/>
        </w:rPr>
      </w:pPr>
      <w:bookmarkStart w:id="13" w:name="_Toc229944399"/>
      <w:r w:rsidRPr="00AF133F">
        <w:rPr>
          <w:color w:val="000000" w:themeColor="text1"/>
        </w:rPr>
        <w:t>Matrix Table Triangulation of Student Difficulty Data</w:t>
      </w:r>
      <w:bookmarkEnd w:id="13"/>
    </w:p>
    <w:tbl>
      <w:tblPr>
        <w:tblW w:w="96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2"/>
        <w:gridCol w:w="2361"/>
        <w:gridCol w:w="2425"/>
        <w:gridCol w:w="3032"/>
      </w:tblGrid>
      <w:tr w:rsidR="00BC1D62" w:rsidRPr="00D9305C" w14:paraId="357A8797" w14:textId="77777777" w:rsidTr="009A1B65">
        <w:trPr>
          <w:trHeight w:val="652"/>
          <w:tblHeader/>
          <w:tblCellSpacing w:w="15" w:type="dxa"/>
          <w:jc w:val="center"/>
        </w:trPr>
        <w:tc>
          <w:tcPr>
            <w:tcW w:w="0" w:type="auto"/>
            <w:vAlign w:val="center"/>
            <w:hideMark/>
          </w:tcPr>
          <w:p w14:paraId="4A6D77D8" w14:textId="77777777" w:rsidR="00BC1D62" w:rsidRPr="00D9305C" w:rsidRDefault="00BC1D62" w:rsidP="009A1B65">
            <w:pPr>
              <w:spacing w:line="360" w:lineRule="auto"/>
              <w:jc w:val="center"/>
              <w:rPr>
                <w:rFonts w:asciiTheme="majorBidi" w:hAnsiTheme="majorBidi" w:cstheme="majorBidi"/>
                <w:b/>
                <w:bCs/>
                <w:color w:val="000000" w:themeColor="text1"/>
                <w:sz w:val="24"/>
                <w:szCs w:val="24"/>
              </w:rPr>
            </w:pPr>
            <w:r w:rsidRPr="00D9305C">
              <w:rPr>
                <w:rFonts w:asciiTheme="majorBidi" w:hAnsiTheme="majorBidi" w:cstheme="majorBidi"/>
                <w:b/>
                <w:bCs/>
                <w:color w:val="000000" w:themeColor="text1"/>
                <w:sz w:val="24"/>
                <w:szCs w:val="24"/>
              </w:rPr>
              <w:t>Obstacle Dimensions</w:t>
            </w:r>
          </w:p>
        </w:tc>
        <w:tc>
          <w:tcPr>
            <w:tcW w:w="0" w:type="auto"/>
            <w:vAlign w:val="center"/>
            <w:hideMark/>
          </w:tcPr>
          <w:p w14:paraId="649B7494" w14:textId="77777777" w:rsidR="00BC1D62" w:rsidRPr="00D9305C" w:rsidRDefault="00BC1D62" w:rsidP="009A1B65">
            <w:pPr>
              <w:spacing w:line="360" w:lineRule="auto"/>
              <w:jc w:val="center"/>
              <w:rPr>
                <w:rFonts w:asciiTheme="majorBidi" w:hAnsiTheme="majorBidi" w:cstheme="majorBidi"/>
                <w:b/>
                <w:bCs/>
                <w:color w:val="000000" w:themeColor="text1"/>
                <w:sz w:val="24"/>
                <w:szCs w:val="24"/>
              </w:rPr>
            </w:pPr>
            <w:r w:rsidRPr="00D9305C">
              <w:rPr>
                <w:rFonts w:asciiTheme="majorBidi" w:hAnsiTheme="majorBidi" w:cstheme="majorBidi"/>
                <w:b/>
                <w:bCs/>
                <w:color w:val="000000" w:themeColor="text1"/>
                <w:sz w:val="24"/>
                <w:szCs w:val="24"/>
              </w:rPr>
              <w:t>Interview data</w:t>
            </w:r>
          </w:p>
        </w:tc>
        <w:tc>
          <w:tcPr>
            <w:tcW w:w="0" w:type="auto"/>
            <w:vAlign w:val="center"/>
            <w:hideMark/>
          </w:tcPr>
          <w:p w14:paraId="3AD44D2C" w14:textId="77777777" w:rsidR="00BC1D62" w:rsidRPr="00D9305C" w:rsidRDefault="00BC1D62" w:rsidP="009A1B65">
            <w:pPr>
              <w:spacing w:line="360" w:lineRule="auto"/>
              <w:jc w:val="center"/>
              <w:rPr>
                <w:rFonts w:asciiTheme="majorBidi" w:hAnsiTheme="majorBidi" w:cstheme="majorBidi"/>
                <w:b/>
                <w:bCs/>
                <w:color w:val="000000" w:themeColor="text1"/>
                <w:sz w:val="24"/>
                <w:szCs w:val="24"/>
              </w:rPr>
            </w:pPr>
            <w:r w:rsidRPr="00D9305C">
              <w:rPr>
                <w:rFonts w:asciiTheme="majorBidi" w:hAnsiTheme="majorBidi" w:cstheme="majorBidi"/>
                <w:b/>
                <w:bCs/>
                <w:color w:val="000000" w:themeColor="text1"/>
                <w:sz w:val="24"/>
                <w:szCs w:val="24"/>
              </w:rPr>
              <w:t>Observation Data</w:t>
            </w:r>
          </w:p>
        </w:tc>
        <w:tc>
          <w:tcPr>
            <w:tcW w:w="2987" w:type="dxa"/>
            <w:vAlign w:val="center"/>
            <w:hideMark/>
          </w:tcPr>
          <w:p w14:paraId="7DA1710A" w14:textId="77777777" w:rsidR="00BC1D62" w:rsidRPr="00D9305C" w:rsidRDefault="00BC1D62" w:rsidP="009A1B65">
            <w:pPr>
              <w:spacing w:line="360" w:lineRule="auto"/>
              <w:jc w:val="center"/>
              <w:rPr>
                <w:rFonts w:asciiTheme="majorBidi" w:hAnsiTheme="majorBidi" w:cstheme="majorBidi"/>
                <w:b/>
                <w:bCs/>
                <w:color w:val="000000" w:themeColor="text1"/>
                <w:sz w:val="24"/>
                <w:szCs w:val="24"/>
              </w:rPr>
            </w:pPr>
            <w:r w:rsidRPr="00D9305C">
              <w:rPr>
                <w:rFonts w:asciiTheme="majorBidi" w:hAnsiTheme="majorBidi" w:cstheme="majorBidi"/>
                <w:b/>
                <w:bCs/>
                <w:color w:val="000000" w:themeColor="text1"/>
                <w:sz w:val="24"/>
                <w:szCs w:val="24"/>
              </w:rPr>
              <w:t>Proof of Proposal Documents</w:t>
            </w:r>
          </w:p>
        </w:tc>
      </w:tr>
      <w:tr w:rsidR="00BC1D62" w:rsidRPr="00D9305C" w14:paraId="295C0B0B" w14:textId="77777777" w:rsidTr="009A1B65">
        <w:trPr>
          <w:trHeight w:val="2389"/>
          <w:tblCellSpacing w:w="15" w:type="dxa"/>
          <w:jc w:val="center"/>
        </w:trPr>
        <w:tc>
          <w:tcPr>
            <w:tcW w:w="0" w:type="auto"/>
            <w:vAlign w:val="center"/>
            <w:hideMark/>
          </w:tcPr>
          <w:p w14:paraId="38B0888B"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Style w:val="Strong"/>
                <w:rFonts w:asciiTheme="majorBidi" w:hAnsiTheme="majorBidi" w:cstheme="majorBidi"/>
                <w:color w:val="000000" w:themeColor="text1"/>
                <w:sz w:val="24"/>
                <w:szCs w:val="24"/>
              </w:rPr>
              <w:t>Cognitive and Methodological</w:t>
            </w:r>
          </w:p>
        </w:tc>
        <w:tc>
          <w:tcPr>
            <w:tcW w:w="0" w:type="auto"/>
            <w:vAlign w:val="center"/>
            <w:hideMark/>
          </w:tcPr>
          <w:p w14:paraId="67730A6B"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Students have difficulty determining variables, formulating problems, and connecting research theories.</w:t>
            </w:r>
          </w:p>
        </w:tc>
        <w:tc>
          <w:tcPr>
            <w:tcW w:w="0" w:type="auto"/>
            <w:vAlign w:val="center"/>
            <w:hideMark/>
          </w:tcPr>
          <w:p w14:paraId="4363A77A"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Students seemed confused and did not understand the content of the proposal during the presentation.</w:t>
            </w:r>
          </w:p>
        </w:tc>
        <w:tc>
          <w:tcPr>
            <w:tcW w:w="2987" w:type="dxa"/>
            <w:vAlign w:val="center"/>
            <w:hideMark/>
          </w:tcPr>
          <w:p w14:paraId="611CCFC8"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proofErr w:type="spellStart"/>
            <w:r w:rsidRPr="00D9305C">
              <w:rPr>
                <w:rFonts w:asciiTheme="majorBidi" w:hAnsiTheme="majorBidi" w:cstheme="majorBidi"/>
                <w:color w:val="000000" w:themeColor="text1"/>
                <w:sz w:val="24"/>
                <w:szCs w:val="24"/>
              </w:rPr>
              <w:t>Luqman's</w:t>
            </w:r>
            <w:proofErr w:type="spellEnd"/>
            <w:r w:rsidRPr="00D9305C">
              <w:rPr>
                <w:rFonts w:asciiTheme="majorBidi" w:hAnsiTheme="majorBidi" w:cstheme="majorBidi"/>
                <w:color w:val="000000" w:themeColor="text1"/>
                <w:sz w:val="24"/>
                <w:szCs w:val="24"/>
              </w:rPr>
              <w:t xml:space="preserve"> research schedule is unrealistic; The foundation of </w:t>
            </w:r>
            <w:proofErr w:type="spellStart"/>
            <w:r w:rsidRPr="00D9305C">
              <w:rPr>
                <w:rFonts w:asciiTheme="majorBidi" w:hAnsiTheme="majorBidi" w:cstheme="majorBidi"/>
                <w:color w:val="000000" w:themeColor="text1"/>
                <w:sz w:val="24"/>
                <w:szCs w:val="24"/>
              </w:rPr>
              <w:t>Hidayat's</w:t>
            </w:r>
            <w:proofErr w:type="spellEnd"/>
            <w:r w:rsidRPr="00D9305C">
              <w:rPr>
                <w:rFonts w:asciiTheme="majorBidi" w:hAnsiTheme="majorBidi" w:cstheme="majorBidi"/>
                <w:color w:val="000000" w:themeColor="text1"/>
                <w:sz w:val="24"/>
                <w:szCs w:val="24"/>
              </w:rPr>
              <w:t xml:space="preserve"> theory is only a collection of definitions.</w:t>
            </w:r>
          </w:p>
        </w:tc>
      </w:tr>
      <w:tr w:rsidR="00BC1D62" w:rsidRPr="00D9305C" w14:paraId="2477A6BB" w14:textId="77777777" w:rsidTr="009A1B65">
        <w:trPr>
          <w:trHeight w:val="2074"/>
          <w:tblCellSpacing w:w="15" w:type="dxa"/>
          <w:jc w:val="center"/>
        </w:trPr>
        <w:tc>
          <w:tcPr>
            <w:tcW w:w="0" w:type="auto"/>
            <w:vAlign w:val="center"/>
            <w:hideMark/>
          </w:tcPr>
          <w:p w14:paraId="4B20613D"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Style w:val="Strong"/>
                <w:rFonts w:asciiTheme="majorBidi" w:hAnsiTheme="majorBidi" w:cstheme="majorBidi"/>
                <w:color w:val="000000" w:themeColor="text1"/>
                <w:sz w:val="24"/>
                <w:szCs w:val="24"/>
              </w:rPr>
              <w:lastRenderedPageBreak/>
              <w:t>Technical and Linguistic</w:t>
            </w:r>
          </w:p>
        </w:tc>
        <w:tc>
          <w:tcPr>
            <w:tcW w:w="0" w:type="auto"/>
            <w:vAlign w:val="center"/>
            <w:hideMark/>
          </w:tcPr>
          <w:p w14:paraId="343F3C80"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Students have difficulty composing coherent paragraphs and applying the academic citation format.</w:t>
            </w:r>
          </w:p>
        </w:tc>
        <w:tc>
          <w:tcPr>
            <w:tcW w:w="0" w:type="auto"/>
            <w:vAlign w:val="center"/>
            <w:hideMark/>
          </w:tcPr>
          <w:p w14:paraId="7900BE15"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Students need repeated technical guidance during learning.</w:t>
            </w:r>
          </w:p>
        </w:tc>
        <w:tc>
          <w:tcPr>
            <w:tcW w:w="2987" w:type="dxa"/>
            <w:vAlign w:val="center"/>
            <w:hideMark/>
          </w:tcPr>
          <w:p w14:paraId="2C8925B0"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proofErr w:type="spellStart"/>
            <w:r w:rsidRPr="00D9305C">
              <w:rPr>
                <w:rFonts w:asciiTheme="majorBidi" w:hAnsiTheme="majorBidi" w:cstheme="majorBidi"/>
                <w:color w:val="000000" w:themeColor="text1"/>
                <w:sz w:val="24"/>
                <w:szCs w:val="24"/>
              </w:rPr>
              <w:t>Aulia</w:t>
            </w:r>
            <w:proofErr w:type="spellEnd"/>
            <w:r w:rsidRPr="00D9305C">
              <w:rPr>
                <w:rFonts w:asciiTheme="majorBidi" w:hAnsiTheme="majorBidi" w:cstheme="majorBidi"/>
                <w:color w:val="000000" w:themeColor="text1"/>
                <w:sz w:val="24"/>
                <w:szCs w:val="24"/>
              </w:rPr>
              <w:t xml:space="preserve"> Ali's proposal shows a technical error in the form of not including a framework diagram of thinking.</w:t>
            </w:r>
          </w:p>
        </w:tc>
      </w:tr>
      <w:tr w:rsidR="00BC1D62" w:rsidRPr="00D9305C" w14:paraId="563F165C" w14:textId="77777777" w:rsidTr="009A1B65">
        <w:trPr>
          <w:trHeight w:val="1742"/>
          <w:tblCellSpacing w:w="15" w:type="dxa"/>
          <w:jc w:val="center"/>
        </w:trPr>
        <w:tc>
          <w:tcPr>
            <w:tcW w:w="0" w:type="auto"/>
            <w:vAlign w:val="center"/>
            <w:hideMark/>
          </w:tcPr>
          <w:p w14:paraId="1D442CF3"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Style w:val="Strong"/>
                <w:rFonts w:asciiTheme="majorBidi" w:hAnsiTheme="majorBidi" w:cstheme="majorBidi"/>
                <w:color w:val="000000" w:themeColor="text1"/>
                <w:sz w:val="24"/>
                <w:szCs w:val="24"/>
              </w:rPr>
              <w:t>Psychological and Behavioral</w:t>
            </w:r>
          </w:p>
        </w:tc>
        <w:tc>
          <w:tcPr>
            <w:tcW w:w="0" w:type="auto"/>
            <w:vAlign w:val="center"/>
            <w:hideMark/>
          </w:tcPr>
          <w:p w14:paraId="5B7D3806"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College students experience high academic anxiety and rely on generative AI.</w:t>
            </w:r>
          </w:p>
        </w:tc>
        <w:tc>
          <w:tcPr>
            <w:tcW w:w="0" w:type="auto"/>
            <w:vAlign w:val="center"/>
            <w:hideMark/>
          </w:tcPr>
          <w:p w14:paraId="6DDB1E89"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Students postpone their assignments and consider proposals as a heavy academic burden.</w:t>
            </w:r>
          </w:p>
        </w:tc>
        <w:tc>
          <w:tcPr>
            <w:tcW w:w="2987" w:type="dxa"/>
            <w:vAlign w:val="center"/>
            <w:hideMark/>
          </w:tcPr>
          <w:p w14:paraId="0A2F5E3E" w14:textId="77777777" w:rsidR="00BC1D62" w:rsidRPr="00D9305C" w:rsidRDefault="00BC1D62" w:rsidP="009A1B65">
            <w:pPr>
              <w:spacing w:line="360" w:lineRule="auto"/>
              <w:jc w:val="center"/>
              <w:rPr>
                <w:rFonts w:asciiTheme="majorBidi" w:hAnsiTheme="majorBidi" w:cstheme="majorBidi"/>
                <w:color w:val="000000" w:themeColor="text1"/>
                <w:sz w:val="24"/>
                <w:szCs w:val="24"/>
              </w:rPr>
            </w:pPr>
            <w:r w:rsidRPr="00D9305C">
              <w:rPr>
                <w:rFonts w:asciiTheme="majorBidi" w:hAnsiTheme="majorBidi" w:cstheme="majorBidi"/>
                <w:color w:val="000000" w:themeColor="text1"/>
                <w:sz w:val="24"/>
                <w:szCs w:val="24"/>
              </w:rPr>
              <w:t>Various hastily crafted artifacts were found such as incomplete documents and fundamental technical errors.</w:t>
            </w:r>
          </w:p>
        </w:tc>
      </w:tr>
    </w:tbl>
    <w:p w14:paraId="4D49BD35" w14:textId="77777777" w:rsidR="00BC1D62" w:rsidRPr="00AF133F" w:rsidRDefault="00BC1D62" w:rsidP="00BC1D62">
      <w:pPr>
        <w:spacing w:line="360" w:lineRule="auto"/>
        <w:ind w:firstLine="720"/>
        <w:jc w:val="both"/>
        <w:rPr>
          <w:rFonts w:asciiTheme="majorBidi" w:hAnsiTheme="majorBidi" w:cstheme="majorBidi"/>
          <w:color w:val="000000" w:themeColor="text1"/>
          <w:sz w:val="24"/>
          <w:szCs w:val="24"/>
        </w:rPr>
      </w:pPr>
    </w:p>
    <w:bookmarkEnd w:id="3"/>
    <w:p w14:paraId="20EC88C6" w14:textId="77777777" w:rsidR="00BC1D62" w:rsidRPr="007D057A" w:rsidRDefault="00BC1D62" w:rsidP="00BC1D62"/>
    <w:p w14:paraId="2D47EAB3" w14:textId="35D3008B" w:rsidR="00BC1D62" w:rsidRDefault="00BC1D62" w:rsidP="00BC1D62">
      <w:pPr>
        <w:pStyle w:val="Heading1"/>
        <w:spacing w:line="360" w:lineRule="auto"/>
        <w:rPr>
          <w:rFonts w:eastAsia="Bookman Old Style"/>
        </w:rPr>
      </w:pPr>
      <w:bookmarkStart w:id="14" w:name="_Toc229944400"/>
      <w:r>
        <w:rPr>
          <w:rFonts w:eastAsia="Bookman Old Style"/>
        </w:rPr>
        <w:t>CONCLUSION</w:t>
      </w:r>
      <w:bookmarkEnd w:id="14"/>
    </w:p>
    <w:p w14:paraId="3B03958B" w14:textId="77777777" w:rsidR="00BC1D62" w:rsidRPr="00702DFE" w:rsidRDefault="00BC1D62" w:rsidP="00BC1D62">
      <w:pPr>
        <w:pStyle w:val="ListParagraph"/>
        <w:numPr>
          <w:ilvl w:val="1"/>
          <w:numId w:val="22"/>
        </w:numPr>
        <w:spacing w:line="360" w:lineRule="auto"/>
        <w:ind w:left="426" w:right="0"/>
        <w:rPr>
          <w:rFonts w:asciiTheme="majorBidi" w:hAnsiTheme="majorBidi" w:cstheme="majorBidi"/>
          <w:b/>
          <w:bCs/>
          <w:sz w:val="24"/>
          <w:szCs w:val="24"/>
        </w:rPr>
      </w:pPr>
      <w:bookmarkStart w:id="15" w:name="_Hlk177805479"/>
      <w:r w:rsidRPr="00702DFE">
        <w:rPr>
          <w:rFonts w:asciiTheme="majorBidi" w:hAnsiTheme="majorBidi" w:cstheme="majorBidi"/>
          <w:b/>
          <w:bCs/>
          <w:sz w:val="24"/>
          <w:szCs w:val="24"/>
        </w:rPr>
        <w:t>Conclusion</w:t>
      </w:r>
    </w:p>
    <w:p w14:paraId="138CB809" w14:textId="77777777" w:rsidR="00BC1D62" w:rsidRPr="000272A3" w:rsidRDefault="00BC1D62" w:rsidP="00BC1D62">
      <w:pPr>
        <w:pStyle w:val="NormalWeb"/>
        <w:spacing w:line="360" w:lineRule="auto"/>
        <w:jc w:val="both"/>
      </w:pPr>
      <w:r w:rsidRPr="000272A3">
        <w:rPr>
          <w:rFonts w:asciiTheme="majorBidi" w:hAnsiTheme="majorBidi" w:cstheme="majorBidi"/>
        </w:rPr>
        <w:t xml:space="preserve">Based </w:t>
      </w:r>
      <w:proofErr w:type="gramStart"/>
      <w:r w:rsidRPr="000272A3">
        <w:rPr>
          <w:rFonts w:asciiTheme="majorBidi" w:hAnsiTheme="majorBidi" w:cstheme="majorBidi"/>
        </w:rPr>
        <w:t xml:space="preserve">on </w:t>
      </w:r>
      <w:r w:rsidRPr="000272A3">
        <w:t xml:space="preserve"> the</w:t>
      </w:r>
      <w:proofErr w:type="gramEnd"/>
      <w:r w:rsidRPr="000272A3">
        <w:t xml:space="preserve"> results of data analysis through interviews, observations, and documentation studies of students who took the Research Methodology course at STAI Ali bin Abi </w:t>
      </w:r>
      <w:proofErr w:type="spellStart"/>
      <w:r w:rsidRPr="000272A3">
        <w:t>Thalib</w:t>
      </w:r>
      <w:proofErr w:type="spellEnd"/>
      <w:r w:rsidRPr="000272A3">
        <w:t xml:space="preserve"> Surabaya, this study found that students' difficulties in preparing thesis proposals were not only derived from weak methodological understanding, but also influenced by psychological factors, academic literacy skills, and low learning independence. The findings of the study show that the use of Artificial Intelligence (AI)-based technology also influences the pattern of student proposal preparation by giving rise to </w:t>
      </w:r>
      <w:r w:rsidRPr="000272A3">
        <w:rPr>
          <w:i/>
          <w:iCs/>
        </w:rPr>
        <w:t>the phenomenon of AI-driven competence illusion</w:t>
      </w:r>
      <w:r w:rsidRPr="000272A3">
        <w:t>, which is a condition when proposals look systematic structurally, but students do not fully understand the substance of the research methodology they write.</w:t>
      </w:r>
    </w:p>
    <w:p w14:paraId="187CF023" w14:textId="77777777" w:rsidR="00BC1D62" w:rsidRPr="000272A3" w:rsidRDefault="00BC1D62" w:rsidP="00BC1D62">
      <w:pPr>
        <w:spacing w:before="100" w:beforeAutospacing="1" w:after="100" w:afterAutospacing="1" w:line="360" w:lineRule="auto"/>
        <w:jc w:val="both"/>
        <w:rPr>
          <w:sz w:val="24"/>
          <w:szCs w:val="24"/>
          <w:lang w:eastAsia="en-ID"/>
        </w:rPr>
      </w:pPr>
      <w:r w:rsidRPr="000272A3">
        <w:rPr>
          <w:sz w:val="24"/>
          <w:szCs w:val="24"/>
          <w:lang w:eastAsia="en-ID"/>
        </w:rPr>
        <w:t>The results of this study also show that the research objectives have been achieved, namely successfully identifying the forms of student difficulties, the factors that cause them, and their implications for the learning of Research Methodology. The findings also strengthen the theoretical assumption that the difficulty of preparing thesis proposals is closely related to the conceptual, methodological, academic, and affective aspects of students. Based on the formulation of the research problem, the conclusions of the research can be formulated as follows:</w:t>
      </w:r>
    </w:p>
    <w:p w14:paraId="0C153168" w14:textId="77777777" w:rsidR="00BC1D62" w:rsidRPr="000272A3" w:rsidRDefault="00BC1D62" w:rsidP="00BC1D62">
      <w:pPr>
        <w:widowControl/>
        <w:numPr>
          <w:ilvl w:val="0"/>
          <w:numId w:val="26"/>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Students have difficulty in understanding and applying the concept of research methodology into thesis proposals in a systematic manner. These difficulties can be seen in the ability to formulate research </w:t>
      </w:r>
      <w:r w:rsidRPr="000272A3">
        <w:rPr>
          <w:sz w:val="24"/>
          <w:szCs w:val="24"/>
          <w:lang w:eastAsia="en-ID"/>
        </w:rPr>
        <w:lastRenderedPageBreak/>
        <w:t xml:space="preserve">problems, determine variables, formulate a framework of thinking, choose research methods, and connect theories with research focuses logically and scientifically. </w:t>
      </w:r>
    </w:p>
    <w:p w14:paraId="24150939" w14:textId="77777777" w:rsidR="00BC1D62" w:rsidRPr="000272A3" w:rsidRDefault="00BC1D62" w:rsidP="00BC1D62">
      <w:pPr>
        <w:widowControl/>
        <w:numPr>
          <w:ilvl w:val="0"/>
          <w:numId w:val="26"/>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The difficulty of students in preparing thesis proposals is influenced by several main factors, namely low academic literacy, weak theoretical synthesis skills, limited scientific writing skills, low learning independence, and high academic </w:t>
      </w:r>
      <w:r w:rsidRPr="000272A3">
        <w:rPr>
          <w:i/>
          <w:iCs/>
          <w:sz w:val="24"/>
          <w:szCs w:val="24"/>
          <w:lang w:eastAsia="en-ID"/>
        </w:rPr>
        <w:t>anxiety</w:t>
      </w:r>
      <w:r w:rsidRPr="000272A3">
        <w:rPr>
          <w:sz w:val="24"/>
          <w:szCs w:val="24"/>
          <w:lang w:eastAsia="en-ID"/>
        </w:rPr>
        <w:t xml:space="preserve">. In addition, the reliance on generative AI technology causes some students to focus more on the final result of the writing than on the conceptual understanding of the content of the proposal that is prepared. </w:t>
      </w:r>
    </w:p>
    <w:p w14:paraId="560F8A26" w14:textId="77777777" w:rsidR="00BC1D62" w:rsidRPr="000272A3" w:rsidRDefault="00BC1D62" w:rsidP="00BC1D62">
      <w:pPr>
        <w:widowControl/>
        <w:numPr>
          <w:ilvl w:val="0"/>
          <w:numId w:val="26"/>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The difficulties experienced by students have an impact on the quality of the research proposals produced. This impact can be seen from methodological errors, inconsistencies in writing structures, weak scientific arguments, and various technical errors in student proposals. In addition, this condition causes the learning process to be seized more to discuss basic technical problems than to strengthen students' critical and methodological thinking skills. </w:t>
      </w:r>
    </w:p>
    <w:p w14:paraId="2D33C7B8" w14:textId="77777777" w:rsidR="00BC1D62" w:rsidRPr="000272A3" w:rsidRDefault="00BC1D62" w:rsidP="00BC1D62">
      <w:pPr>
        <w:widowControl/>
        <w:numPr>
          <w:ilvl w:val="0"/>
          <w:numId w:val="26"/>
        </w:numPr>
        <w:autoSpaceDE/>
        <w:autoSpaceDN/>
        <w:spacing w:before="100" w:beforeAutospacing="1" w:after="100" w:afterAutospacing="1" w:line="360" w:lineRule="auto"/>
        <w:jc w:val="both"/>
        <w:rPr>
          <w:sz w:val="24"/>
          <w:szCs w:val="24"/>
          <w:lang w:eastAsia="en-ID"/>
        </w:rPr>
      </w:pPr>
      <w:r w:rsidRPr="000272A3">
        <w:rPr>
          <w:sz w:val="24"/>
          <w:szCs w:val="24"/>
          <w:lang w:eastAsia="en-ID"/>
        </w:rPr>
        <w:t>The lecturer's learning strategies in the Research Methodology course have basically taken place interactively through discussions, presentations, questions and answers, and the provision of real research examples. However, the effectiveness of this strategy is not optimal because students still have low academic readiness and independent learning ability.</w:t>
      </w:r>
    </w:p>
    <w:p w14:paraId="3681B79C" w14:textId="77777777" w:rsidR="00BC1D62" w:rsidRPr="000272A3" w:rsidRDefault="00BC1D62" w:rsidP="00BC1D62">
      <w:pPr>
        <w:spacing w:line="360" w:lineRule="auto"/>
        <w:ind w:left="66"/>
        <w:rPr>
          <w:rFonts w:asciiTheme="majorBidi" w:hAnsiTheme="majorBidi" w:cstheme="majorBidi"/>
          <w:sz w:val="24"/>
          <w:szCs w:val="24"/>
        </w:rPr>
      </w:pPr>
    </w:p>
    <w:p w14:paraId="296DA661" w14:textId="77777777" w:rsidR="00BC1D62" w:rsidRPr="00702DFE" w:rsidRDefault="00BC1D62" w:rsidP="00BC1D62">
      <w:pPr>
        <w:pStyle w:val="ListParagraph"/>
        <w:numPr>
          <w:ilvl w:val="1"/>
          <w:numId w:val="22"/>
        </w:numPr>
        <w:spacing w:line="360" w:lineRule="auto"/>
        <w:ind w:left="426" w:right="0"/>
        <w:rPr>
          <w:rFonts w:asciiTheme="majorBidi" w:hAnsiTheme="majorBidi" w:cstheme="majorBidi"/>
          <w:b/>
          <w:bCs/>
          <w:sz w:val="24"/>
          <w:szCs w:val="24"/>
        </w:rPr>
      </w:pPr>
      <w:r w:rsidRPr="00702DFE">
        <w:rPr>
          <w:rFonts w:asciiTheme="majorBidi" w:hAnsiTheme="majorBidi" w:cstheme="majorBidi"/>
          <w:b/>
          <w:bCs/>
          <w:sz w:val="24"/>
          <w:szCs w:val="24"/>
        </w:rPr>
        <w:t>Suggestions</w:t>
      </w:r>
    </w:p>
    <w:p w14:paraId="6E948E62" w14:textId="77777777" w:rsidR="00BC1D62" w:rsidRPr="000272A3" w:rsidRDefault="00BC1D62" w:rsidP="00BC1D62">
      <w:pPr>
        <w:pStyle w:val="NormalWeb"/>
        <w:spacing w:line="360" w:lineRule="auto"/>
        <w:jc w:val="both"/>
      </w:pPr>
      <w:r w:rsidRPr="000272A3">
        <w:t>Based on the results of the research that has been conducted, some suggestions that can be given are as follows:</w:t>
      </w:r>
    </w:p>
    <w:p w14:paraId="542739D0" w14:textId="77777777" w:rsidR="00BC1D62" w:rsidRPr="000272A3" w:rsidRDefault="00BC1D62" w:rsidP="00BC1D62">
      <w:pPr>
        <w:widowControl/>
        <w:numPr>
          <w:ilvl w:val="0"/>
          <w:numId w:val="27"/>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For lecturers of the Research Methodology course, it is recommended to strengthen practice-based learning through gradual proposal preparation exercises, research simulations, and intensive guidance on methodological aspects and academic writing. </w:t>
      </w:r>
    </w:p>
    <w:p w14:paraId="7FE1D645" w14:textId="77777777" w:rsidR="00BC1D62" w:rsidRPr="000272A3" w:rsidRDefault="00BC1D62" w:rsidP="00BC1D62">
      <w:pPr>
        <w:widowControl/>
        <w:numPr>
          <w:ilvl w:val="0"/>
          <w:numId w:val="27"/>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For study programs and higher education institutions, it is recommended to develop programs to strengthen academic literacy and scientific writing skills from the first semester so that students have better readiness in preparing thesis proposals. </w:t>
      </w:r>
    </w:p>
    <w:p w14:paraId="15E622FC" w14:textId="77777777" w:rsidR="00BC1D62" w:rsidRPr="000272A3" w:rsidRDefault="00BC1D62" w:rsidP="00BC1D62">
      <w:pPr>
        <w:widowControl/>
        <w:numPr>
          <w:ilvl w:val="0"/>
          <w:numId w:val="27"/>
        </w:numPr>
        <w:autoSpaceDE/>
        <w:autoSpaceDN/>
        <w:spacing w:before="100" w:beforeAutospacing="1" w:after="100" w:afterAutospacing="1" w:line="360" w:lineRule="auto"/>
        <w:jc w:val="both"/>
        <w:rPr>
          <w:sz w:val="24"/>
          <w:szCs w:val="24"/>
          <w:lang w:eastAsia="en-ID"/>
        </w:rPr>
      </w:pPr>
      <w:r w:rsidRPr="000272A3">
        <w:rPr>
          <w:sz w:val="24"/>
          <w:szCs w:val="24"/>
          <w:lang w:eastAsia="en-ID"/>
        </w:rPr>
        <w:t xml:space="preserve">For students, it is necessary to increase learning independence, the ability to read scientific sources, and better time management so that the process of preparing proposals is not carried out in a hurry. Students also need to use AI technology wisely as a learning tool, not as a substitute for scientific thinking processes. </w:t>
      </w:r>
    </w:p>
    <w:p w14:paraId="38D8D239" w14:textId="77777777" w:rsidR="00BC1D62" w:rsidRPr="000272A3" w:rsidRDefault="00BC1D62" w:rsidP="00BC1D62">
      <w:pPr>
        <w:widowControl/>
        <w:numPr>
          <w:ilvl w:val="0"/>
          <w:numId w:val="27"/>
        </w:numPr>
        <w:autoSpaceDE/>
        <w:autoSpaceDN/>
        <w:spacing w:before="100" w:beforeAutospacing="1" w:after="100" w:afterAutospacing="1" w:line="360" w:lineRule="auto"/>
        <w:jc w:val="both"/>
        <w:rPr>
          <w:sz w:val="24"/>
          <w:szCs w:val="24"/>
          <w:lang w:eastAsia="en-ID"/>
        </w:rPr>
      </w:pPr>
      <w:r w:rsidRPr="000272A3">
        <w:rPr>
          <w:sz w:val="24"/>
          <w:szCs w:val="24"/>
          <w:lang w:eastAsia="en-ID"/>
        </w:rPr>
        <w:t>For future researchers, it is recommended to develop research in a broader institutional context with a more diverse number of participants in order to obtain a more comprehensive picture of students' difficulties in preparing thesis. Further research can also specifically examine the influence of the use of generative AI on students' critical thinking skills, research literacy, and academic integrity in higher education.</w:t>
      </w:r>
    </w:p>
    <w:bookmarkEnd w:id="15"/>
    <w:p w14:paraId="0042B6D7" w14:textId="77777777" w:rsidR="00BC1D62" w:rsidRPr="007D057A" w:rsidRDefault="00BC1D62" w:rsidP="00BC1D62"/>
    <w:p w14:paraId="1A6D040A" w14:textId="45AF5318" w:rsidR="00BC1D62" w:rsidRPr="007D057A" w:rsidRDefault="004943BF" w:rsidP="00BC1D62">
      <w:pPr>
        <w:pStyle w:val="Heading1"/>
      </w:pPr>
      <w:r>
        <w:t xml:space="preserve">REFERENCES </w:t>
      </w:r>
    </w:p>
    <w:p w14:paraId="6340B45F" w14:textId="77777777" w:rsidR="00BC1D62" w:rsidRPr="00C82184" w:rsidRDefault="00BC1D62" w:rsidP="00BC1D62">
      <w:pPr>
        <w:pStyle w:val="Bibliography"/>
        <w:jc w:val="both"/>
        <w:rPr>
          <w:sz w:val="24"/>
        </w:rPr>
      </w:pPr>
      <w:r>
        <w:rPr>
          <w:rFonts w:asciiTheme="majorBidi" w:eastAsia="Bookman Old Style" w:hAnsiTheme="majorBidi" w:cstheme="majorBidi"/>
        </w:rPr>
        <w:fldChar w:fldCharType="begin"/>
      </w:r>
      <w:r>
        <w:rPr>
          <w:rFonts w:asciiTheme="majorBidi" w:eastAsia="Bookman Old Style" w:hAnsiTheme="majorBidi" w:cstheme="majorBidi"/>
        </w:rPr>
        <w:instrText xml:space="preserve"> ADDIN ZOTERO_BIBL {"uncited":[],"omitted":[],"custom":[]} CSL_BIBLIOGRAPHY </w:instrText>
      </w:r>
      <w:r>
        <w:rPr>
          <w:rFonts w:asciiTheme="majorBidi" w:eastAsia="Bookman Old Style" w:hAnsiTheme="majorBidi" w:cstheme="majorBidi"/>
        </w:rPr>
        <w:fldChar w:fldCharType="separate"/>
      </w:r>
      <w:proofErr w:type="spellStart"/>
      <w:r w:rsidRPr="00C82184">
        <w:rPr>
          <w:sz w:val="24"/>
        </w:rPr>
        <w:t>Aldabbus</w:t>
      </w:r>
      <w:proofErr w:type="spellEnd"/>
      <w:r w:rsidRPr="00C82184">
        <w:rPr>
          <w:sz w:val="24"/>
        </w:rPr>
        <w:t xml:space="preserve">, Shaban, dan </w:t>
      </w:r>
      <w:proofErr w:type="spellStart"/>
      <w:r w:rsidRPr="00C82184">
        <w:rPr>
          <w:sz w:val="24"/>
        </w:rPr>
        <w:t>Ennaji</w:t>
      </w:r>
      <w:proofErr w:type="spellEnd"/>
      <w:r w:rsidRPr="00C82184">
        <w:rPr>
          <w:sz w:val="24"/>
        </w:rPr>
        <w:t xml:space="preserve"> </w:t>
      </w:r>
      <w:proofErr w:type="spellStart"/>
      <w:r w:rsidRPr="00C82184">
        <w:rPr>
          <w:sz w:val="24"/>
        </w:rPr>
        <w:t>Almansouri</w:t>
      </w:r>
      <w:proofErr w:type="spellEnd"/>
      <w:r w:rsidRPr="00C82184">
        <w:rPr>
          <w:sz w:val="24"/>
        </w:rPr>
        <w:t xml:space="preserve">. “Academic Writing Difficulties Encountered by University EFL Learners.” </w:t>
      </w:r>
      <w:r w:rsidRPr="00C82184">
        <w:rPr>
          <w:i/>
          <w:iCs/>
          <w:sz w:val="24"/>
        </w:rPr>
        <w:t>British Journal of English Language Linguistics</w:t>
      </w:r>
      <w:r w:rsidRPr="00C82184">
        <w:rPr>
          <w:sz w:val="24"/>
        </w:rPr>
        <w:t xml:space="preserve"> 10, no. 3 (2022): 1–11. https://doi.org/10.37745/bjel.2013/vol10n3111.</w:t>
      </w:r>
    </w:p>
    <w:p w14:paraId="44548652" w14:textId="77777777" w:rsidR="00BC1D62" w:rsidRPr="00C82184" w:rsidRDefault="00BC1D62" w:rsidP="00BC1D62">
      <w:pPr>
        <w:pStyle w:val="Bibliography"/>
        <w:jc w:val="both"/>
        <w:rPr>
          <w:sz w:val="24"/>
        </w:rPr>
      </w:pPr>
      <w:r w:rsidRPr="00C82184">
        <w:rPr>
          <w:sz w:val="24"/>
        </w:rPr>
        <w:t xml:space="preserve">Allen, Maryellen. “Promoting Critical Thinking Skills in Online Information Literacy Instruction Using a Constructivist Approach.” </w:t>
      </w:r>
      <w:r w:rsidRPr="00C82184">
        <w:rPr>
          <w:i/>
          <w:iCs/>
          <w:sz w:val="24"/>
        </w:rPr>
        <w:t>College &amp; Undergraduate Libraries</w:t>
      </w:r>
      <w:r w:rsidRPr="00C82184">
        <w:rPr>
          <w:sz w:val="24"/>
        </w:rPr>
        <w:t xml:space="preserve"> 15, no. 1–2 (2008): 21–38. https://doi.org/10.1080/10691310802176780.</w:t>
      </w:r>
    </w:p>
    <w:p w14:paraId="79B1D3B9" w14:textId="77777777" w:rsidR="00BC1D62" w:rsidRPr="00C82184" w:rsidRDefault="00BC1D62" w:rsidP="00BC1D62">
      <w:pPr>
        <w:pStyle w:val="Bibliography"/>
        <w:jc w:val="both"/>
        <w:rPr>
          <w:sz w:val="24"/>
        </w:rPr>
      </w:pPr>
      <w:proofErr w:type="spellStart"/>
      <w:r w:rsidRPr="00C82184">
        <w:rPr>
          <w:sz w:val="24"/>
        </w:rPr>
        <w:t>Amida</w:t>
      </w:r>
      <w:proofErr w:type="spellEnd"/>
      <w:r w:rsidRPr="00C82184">
        <w:rPr>
          <w:sz w:val="24"/>
        </w:rPr>
        <w:t xml:space="preserve">, Ademola, Sameera </w:t>
      </w:r>
      <w:proofErr w:type="spellStart"/>
      <w:r w:rsidRPr="00C82184">
        <w:rPr>
          <w:sz w:val="24"/>
        </w:rPr>
        <w:t>Algarni</w:t>
      </w:r>
      <w:proofErr w:type="spellEnd"/>
      <w:r w:rsidRPr="00C82184">
        <w:rPr>
          <w:sz w:val="24"/>
        </w:rPr>
        <w:t xml:space="preserve">, dan Robert </w:t>
      </w:r>
      <w:proofErr w:type="spellStart"/>
      <w:r w:rsidRPr="00C82184">
        <w:rPr>
          <w:sz w:val="24"/>
        </w:rPr>
        <w:t>Stupnisky</w:t>
      </w:r>
      <w:proofErr w:type="spellEnd"/>
      <w:r w:rsidRPr="00C82184">
        <w:rPr>
          <w:sz w:val="24"/>
        </w:rPr>
        <w:t xml:space="preserve">. “Testing the relationships of motivation, time management and career aspirations on graduate students’ academic success.” </w:t>
      </w:r>
      <w:r w:rsidRPr="00C82184">
        <w:rPr>
          <w:i/>
          <w:iCs/>
          <w:sz w:val="24"/>
        </w:rPr>
        <w:t>Journal of Applied Research in Higher Education</w:t>
      </w:r>
      <w:r w:rsidRPr="00C82184">
        <w:rPr>
          <w:sz w:val="24"/>
        </w:rPr>
        <w:t xml:space="preserve"> 13, no. 5 (2020): 1305–22. https://doi.org/10.1108/jarhe-04-2020-0106.</w:t>
      </w:r>
    </w:p>
    <w:p w14:paraId="36145B8A" w14:textId="77777777" w:rsidR="00BC1D62" w:rsidRPr="00C82184" w:rsidRDefault="00BC1D62" w:rsidP="00BC1D62">
      <w:pPr>
        <w:pStyle w:val="Bibliography"/>
        <w:jc w:val="both"/>
        <w:rPr>
          <w:sz w:val="24"/>
        </w:rPr>
      </w:pPr>
      <w:r w:rsidRPr="00C82184">
        <w:rPr>
          <w:sz w:val="24"/>
        </w:rPr>
        <w:t xml:space="preserve">Chang, Jen-Chia, Yu-Tai Wu, dan </w:t>
      </w:r>
      <w:proofErr w:type="spellStart"/>
      <w:r w:rsidRPr="00C82184">
        <w:rPr>
          <w:sz w:val="24"/>
        </w:rPr>
        <w:t>Jhen</w:t>
      </w:r>
      <w:proofErr w:type="spellEnd"/>
      <w:r w:rsidRPr="00C82184">
        <w:rPr>
          <w:sz w:val="24"/>
        </w:rPr>
        <w:t xml:space="preserve">-Ni Ye. “A Study of Graduate Students’ Achievement Motivation, Active Learning, and Active Confidence Based on Relevant Research.” </w:t>
      </w:r>
      <w:r w:rsidRPr="00C82184">
        <w:rPr>
          <w:i/>
          <w:iCs/>
          <w:sz w:val="24"/>
        </w:rPr>
        <w:t>Frontiers in Psychology</w:t>
      </w:r>
      <w:r w:rsidRPr="00C82184">
        <w:rPr>
          <w:sz w:val="24"/>
        </w:rPr>
        <w:t xml:space="preserve"> 13, no. 10-B (2022). https://doi.org/10.3389/fpsyg.2022.915770.</w:t>
      </w:r>
    </w:p>
    <w:p w14:paraId="4608965F" w14:textId="77777777" w:rsidR="00BC1D62" w:rsidRPr="00C82184" w:rsidRDefault="00BC1D62" w:rsidP="00BC1D62">
      <w:pPr>
        <w:pStyle w:val="Bibliography"/>
        <w:jc w:val="both"/>
        <w:rPr>
          <w:sz w:val="24"/>
        </w:rPr>
      </w:pPr>
      <w:r w:rsidRPr="00C82184">
        <w:rPr>
          <w:sz w:val="24"/>
        </w:rPr>
        <w:t xml:space="preserve">Christ, Thomas W. “Designing, Teaching, and Evaluating Two Complementary Mixed Methods Research Courses.” </w:t>
      </w:r>
      <w:r w:rsidRPr="00C82184">
        <w:rPr>
          <w:i/>
          <w:iCs/>
          <w:sz w:val="24"/>
        </w:rPr>
        <w:t>Journal of Mixed Methods Research</w:t>
      </w:r>
      <w:r w:rsidRPr="00C82184">
        <w:rPr>
          <w:sz w:val="24"/>
        </w:rPr>
        <w:t xml:space="preserve"> 3, no. 4 (2009): 292–325. https://doi.org/10.1177/1558689809341796.</w:t>
      </w:r>
    </w:p>
    <w:p w14:paraId="527DA12A" w14:textId="77777777" w:rsidR="00BC1D62" w:rsidRPr="00C82184" w:rsidRDefault="00BC1D62" w:rsidP="00BC1D62">
      <w:pPr>
        <w:pStyle w:val="Bibliography"/>
        <w:jc w:val="both"/>
        <w:rPr>
          <w:sz w:val="24"/>
        </w:rPr>
      </w:pPr>
      <w:proofErr w:type="spellStart"/>
      <w:r w:rsidRPr="00C82184">
        <w:rPr>
          <w:sz w:val="24"/>
        </w:rPr>
        <w:t>Feldon</w:t>
      </w:r>
      <w:proofErr w:type="spellEnd"/>
      <w:r w:rsidRPr="00C82184">
        <w:rPr>
          <w:sz w:val="24"/>
        </w:rPr>
        <w:t xml:space="preserve">, David F., James </w:t>
      </w:r>
      <w:proofErr w:type="spellStart"/>
      <w:r w:rsidRPr="00C82184">
        <w:rPr>
          <w:sz w:val="24"/>
        </w:rPr>
        <w:t>Peugh</w:t>
      </w:r>
      <w:proofErr w:type="spellEnd"/>
      <w:r w:rsidRPr="00C82184">
        <w:rPr>
          <w:sz w:val="24"/>
        </w:rPr>
        <w:t xml:space="preserve">, Briana E. Timmerman, </w:t>
      </w:r>
      <w:proofErr w:type="spellStart"/>
      <w:r w:rsidRPr="00C82184">
        <w:rPr>
          <w:sz w:val="24"/>
        </w:rPr>
        <w:t>dkk</w:t>
      </w:r>
      <w:proofErr w:type="spellEnd"/>
      <w:r w:rsidRPr="00C82184">
        <w:rPr>
          <w:sz w:val="24"/>
        </w:rPr>
        <w:t xml:space="preserve">. “Graduate Students’ Teaching Experiences Improve Their Methodological Research Skills.” </w:t>
      </w:r>
      <w:r w:rsidRPr="00C82184">
        <w:rPr>
          <w:i/>
          <w:iCs/>
          <w:sz w:val="24"/>
        </w:rPr>
        <w:t>Science</w:t>
      </w:r>
      <w:r w:rsidRPr="00C82184">
        <w:rPr>
          <w:sz w:val="24"/>
        </w:rPr>
        <w:t xml:space="preserve"> 333, no. 6045 (2011): 1037–39. https://doi.org/10.1126/science.1204109.</w:t>
      </w:r>
    </w:p>
    <w:p w14:paraId="389C9C41" w14:textId="77777777" w:rsidR="00BC1D62" w:rsidRPr="00C82184" w:rsidRDefault="00BC1D62" w:rsidP="00BC1D62">
      <w:pPr>
        <w:pStyle w:val="Bibliography"/>
        <w:jc w:val="both"/>
        <w:rPr>
          <w:sz w:val="24"/>
        </w:rPr>
      </w:pPr>
      <w:r w:rsidRPr="00C82184">
        <w:rPr>
          <w:sz w:val="24"/>
        </w:rPr>
        <w:t xml:space="preserve">Gupta, Shikha, Atul Jaiswal, </w:t>
      </w:r>
      <w:proofErr w:type="spellStart"/>
      <w:r w:rsidRPr="00C82184">
        <w:rPr>
          <w:sz w:val="24"/>
        </w:rPr>
        <w:t>Abinethaa</w:t>
      </w:r>
      <w:proofErr w:type="spellEnd"/>
      <w:r w:rsidRPr="00C82184">
        <w:rPr>
          <w:sz w:val="24"/>
        </w:rPr>
        <w:t xml:space="preserve"> </w:t>
      </w:r>
      <w:proofErr w:type="spellStart"/>
      <w:r w:rsidRPr="00C82184">
        <w:rPr>
          <w:sz w:val="24"/>
        </w:rPr>
        <w:t>Paramasivam</w:t>
      </w:r>
      <w:proofErr w:type="spellEnd"/>
      <w:r w:rsidRPr="00C82184">
        <w:rPr>
          <w:sz w:val="24"/>
        </w:rPr>
        <w:t xml:space="preserve">, dan Jyoti Kotecha. “Academic Writing Challenges and Supports: Perspectives of International Doctoral Students and Their Supervisors.” </w:t>
      </w:r>
      <w:r w:rsidRPr="00C82184">
        <w:rPr>
          <w:i/>
          <w:iCs/>
          <w:sz w:val="24"/>
        </w:rPr>
        <w:t>Frontiers in Education</w:t>
      </w:r>
      <w:r w:rsidRPr="00C82184">
        <w:rPr>
          <w:sz w:val="24"/>
        </w:rPr>
        <w:t xml:space="preserve"> 7 (2022). https://doi.org/10.3389/feduc.2022.891534.</w:t>
      </w:r>
    </w:p>
    <w:p w14:paraId="6B2334D7" w14:textId="77777777" w:rsidR="00BC1D62" w:rsidRPr="00C82184" w:rsidRDefault="00BC1D62" w:rsidP="00BC1D62">
      <w:pPr>
        <w:pStyle w:val="Bibliography"/>
        <w:jc w:val="both"/>
        <w:rPr>
          <w:sz w:val="24"/>
        </w:rPr>
      </w:pPr>
      <w:proofErr w:type="spellStart"/>
      <w:r w:rsidRPr="00C82184">
        <w:rPr>
          <w:sz w:val="24"/>
        </w:rPr>
        <w:t>Hardway</w:t>
      </w:r>
      <w:proofErr w:type="spellEnd"/>
      <w:r w:rsidRPr="00C82184">
        <w:rPr>
          <w:sz w:val="24"/>
        </w:rPr>
        <w:t xml:space="preserve">, Christina L., dan Michael Stroud. “Using Student Choice to Increase Students’ Knowledge of Research Methodology, Improve Their Attitudes Toward Research, and Promote Acquisition of Professional Skills.” </w:t>
      </w:r>
      <w:r w:rsidRPr="00C82184">
        <w:rPr>
          <w:i/>
          <w:iCs/>
          <w:sz w:val="24"/>
        </w:rPr>
        <w:t>International Journal of Teaching and Learning in Higher Education</w:t>
      </w:r>
      <w:r w:rsidRPr="00C82184">
        <w:rPr>
          <w:sz w:val="24"/>
        </w:rPr>
        <w:t xml:space="preserve"> 26, no. 3 (2014): 381–92.</w:t>
      </w:r>
    </w:p>
    <w:p w14:paraId="40AF0408" w14:textId="77777777" w:rsidR="00BC1D62" w:rsidRPr="00C82184" w:rsidRDefault="00BC1D62" w:rsidP="00BC1D62">
      <w:pPr>
        <w:pStyle w:val="Bibliography"/>
        <w:jc w:val="both"/>
        <w:rPr>
          <w:sz w:val="24"/>
        </w:rPr>
      </w:pPr>
      <w:r w:rsidRPr="00C82184">
        <w:rPr>
          <w:sz w:val="24"/>
        </w:rPr>
        <w:t xml:space="preserve">Hong, </w:t>
      </w:r>
      <w:proofErr w:type="spellStart"/>
      <w:r w:rsidRPr="00C82184">
        <w:rPr>
          <w:sz w:val="24"/>
        </w:rPr>
        <w:t>Litian</w:t>
      </w:r>
      <w:proofErr w:type="spellEnd"/>
      <w:r w:rsidRPr="00C82184">
        <w:rPr>
          <w:sz w:val="24"/>
        </w:rPr>
        <w:t xml:space="preserve">. “Development and validation of a competency-based ladder pathway for AI literacy enhancement among higher vocational students.” </w:t>
      </w:r>
      <w:r w:rsidRPr="00C82184">
        <w:rPr>
          <w:i/>
          <w:iCs/>
          <w:sz w:val="24"/>
        </w:rPr>
        <w:t>Scientific Reports</w:t>
      </w:r>
      <w:r w:rsidRPr="00C82184">
        <w:rPr>
          <w:sz w:val="24"/>
        </w:rPr>
        <w:t xml:space="preserve"> 15, no. 1 (2025). https://doi.org/10.1038/s41598-025-15202-6.</w:t>
      </w:r>
    </w:p>
    <w:p w14:paraId="153A7E5A" w14:textId="77777777" w:rsidR="00BC1D62" w:rsidRPr="00C82184" w:rsidRDefault="00BC1D62" w:rsidP="00BC1D62">
      <w:pPr>
        <w:pStyle w:val="Bibliography"/>
        <w:jc w:val="both"/>
        <w:rPr>
          <w:sz w:val="24"/>
        </w:rPr>
      </w:pPr>
      <w:proofErr w:type="spellStart"/>
      <w:r w:rsidRPr="00C82184">
        <w:rPr>
          <w:sz w:val="24"/>
        </w:rPr>
        <w:t>Jumaah</w:t>
      </w:r>
      <w:proofErr w:type="spellEnd"/>
      <w:r w:rsidRPr="00C82184">
        <w:rPr>
          <w:sz w:val="24"/>
        </w:rPr>
        <w:t xml:space="preserve">, </w:t>
      </w:r>
      <w:proofErr w:type="spellStart"/>
      <w:r w:rsidRPr="00C82184">
        <w:rPr>
          <w:sz w:val="24"/>
        </w:rPr>
        <w:t>Farqad</w:t>
      </w:r>
      <w:proofErr w:type="spellEnd"/>
      <w:r w:rsidRPr="00C82184">
        <w:rPr>
          <w:sz w:val="24"/>
        </w:rPr>
        <w:t xml:space="preserve"> Malik. “EXPLORING CONSTRUCTIVIST LEARNING THEORY AND ITS APPLICATIONS IN TEACHING ENGLISH.” </w:t>
      </w:r>
      <w:r w:rsidRPr="00C82184">
        <w:rPr>
          <w:i/>
          <w:iCs/>
          <w:sz w:val="24"/>
        </w:rPr>
        <w:t>The American Journal of Social Science and Education Innovations</w:t>
      </w:r>
      <w:r w:rsidRPr="00C82184">
        <w:rPr>
          <w:sz w:val="24"/>
        </w:rPr>
        <w:t xml:space="preserve"> 6, no. 8 (2024): 7–19. https://doi.org/10.37547/tajssei/volume06issue08-02.</w:t>
      </w:r>
    </w:p>
    <w:p w14:paraId="000DF534" w14:textId="77777777" w:rsidR="00BC1D62" w:rsidRPr="00C82184" w:rsidRDefault="00BC1D62" w:rsidP="00BC1D62">
      <w:pPr>
        <w:pStyle w:val="Bibliography"/>
        <w:jc w:val="both"/>
        <w:rPr>
          <w:sz w:val="24"/>
        </w:rPr>
      </w:pPr>
      <w:proofErr w:type="spellStart"/>
      <w:r w:rsidRPr="00C82184">
        <w:rPr>
          <w:sz w:val="24"/>
        </w:rPr>
        <w:t>Kharroubi</w:t>
      </w:r>
      <w:proofErr w:type="spellEnd"/>
      <w:r w:rsidRPr="00C82184">
        <w:rPr>
          <w:sz w:val="24"/>
        </w:rPr>
        <w:t xml:space="preserve">, Sara, dan </w:t>
      </w:r>
      <w:proofErr w:type="spellStart"/>
      <w:r w:rsidRPr="00C82184">
        <w:rPr>
          <w:sz w:val="24"/>
        </w:rPr>
        <w:t>Abdeljabbar</w:t>
      </w:r>
      <w:proofErr w:type="spellEnd"/>
      <w:r w:rsidRPr="00C82184">
        <w:rPr>
          <w:sz w:val="24"/>
        </w:rPr>
        <w:t xml:space="preserve"> </w:t>
      </w:r>
      <w:proofErr w:type="spellStart"/>
      <w:r w:rsidRPr="00C82184">
        <w:rPr>
          <w:sz w:val="24"/>
        </w:rPr>
        <w:t>Elmediouni</w:t>
      </w:r>
      <w:proofErr w:type="spellEnd"/>
      <w:r w:rsidRPr="00C82184">
        <w:rPr>
          <w:sz w:val="24"/>
        </w:rPr>
        <w:t xml:space="preserve">. “Conceptual Review: Cultivating Learner Autonomy Through Self-Directed Learning &amp; Self-Regulated Learning: A Socio-Constructivist Exploration.” </w:t>
      </w:r>
      <w:r w:rsidRPr="00C82184">
        <w:rPr>
          <w:i/>
          <w:iCs/>
          <w:sz w:val="24"/>
        </w:rPr>
        <w:t>International Journal of Language and Literary Studies</w:t>
      </w:r>
      <w:r w:rsidRPr="00C82184">
        <w:rPr>
          <w:sz w:val="24"/>
        </w:rPr>
        <w:t xml:space="preserve"> 6, no. 2 (2024): 276–96. https://doi.org/10.36892/ijlls.v6i2.1649.</w:t>
      </w:r>
    </w:p>
    <w:p w14:paraId="32846957" w14:textId="77777777" w:rsidR="00BC1D62" w:rsidRPr="00C82184" w:rsidRDefault="00BC1D62" w:rsidP="00BC1D62">
      <w:pPr>
        <w:pStyle w:val="Bibliography"/>
        <w:jc w:val="both"/>
        <w:rPr>
          <w:sz w:val="24"/>
        </w:rPr>
      </w:pPr>
      <w:r w:rsidRPr="00C82184">
        <w:rPr>
          <w:sz w:val="24"/>
        </w:rPr>
        <w:t xml:space="preserve">Kilbourn, Brent. “The Qualitative Doctoral Dissertation Proposal.” </w:t>
      </w:r>
      <w:r w:rsidRPr="00C82184">
        <w:rPr>
          <w:i/>
          <w:iCs/>
          <w:sz w:val="24"/>
        </w:rPr>
        <w:t>Teachers College Record: The Voice of Scholarship in Education</w:t>
      </w:r>
      <w:r w:rsidRPr="00C82184">
        <w:rPr>
          <w:sz w:val="24"/>
        </w:rPr>
        <w:t xml:space="preserve"> 108, no. 4 (2006): 529–76. https://doi.org/10.1111/j.1467-9620.2006.00660.x.</w:t>
      </w:r>
    </w:p>
    <w:p w14:paraId="1CC9F0D9" w14:textId="77777777" w:rsidR="00BC1D62" w:rsidRPr="00C82184" w:rsidRDefault="00BC1D62" w:rsidP="00BC1D62">
      <w:pPr>
        <w:pStyle w:val="Bibliography"/>
        <w:jc w:val="both"/>
        <w:rPr>
          <w:sz w:val="24"/>
        </w:rPr>
      </w:pPr>
      <w:r w:rsidRPr="00C82184">
        <w:rPr>
          <w:sz w:val="24"/>
        </w:rPr>
        <w:t xml:space="preserve">Klopper, H. “The qualitative research proposal.” </w:t>
      </w:r>
      <w:proofErr w:type="spellStart"/>
      <w:r w:rsidRPr="00C82184">
        <w:rPr>
          <w:i/>
          <w:iCs/>
          <w:sz w:val="24"/>
        </w:rPr>
        <w:t>Curationis</w:t>
      </w:r>
      <w:proofErr w:type="spellEnd"/>
      <w:r w:rsidRPr="00C82184">
        <w:rPr>
          <w:sz w:val="24"/>
        </w:rPr>
        <w:t xml:space="preserve"> 31, no. 4 (2008). https://doi.org/10.4102/curationis.v31i4.1062.</w:t>
      </w:r>
    </w:p>
    <w:p w14:paraId="0A296577" w14:textId="77777777" w:rsidR="00BC1D62" w:rsidRPr="00C82184" w:rsidRDefault="00BC1D62" w:rsidP="00BC1D62">
      <w:pPr>
        <w:pStyle w:val="Bibliography"/>
        <w:jc w:val="both"/>
        <w:rPr>
          <w:sz w:val="24"/>
        </w:rPr>
      </w:pPr>
      <w:proofErr w:type="spellStart"/>
      <w:r w:rsidRPr="00C82184">
        <w:rPr>
          <w:sz w:val="24"/>
        </w:rPr>
        <w:t>Kurniadi</w:t>
      </w:r>
      <w:proofErr w:type="spellEnd"/>
      <w:r w:rsidRPr="00C82184">
        <w:rPr>
          <w:sz w:val="24"/>
        </w:rPr>
        <w:t xml:space="preserve">, </w:t>
      </w:r>
      <w:proofErr w:type="spellStart"/>
      <w:r w:rsidRPr="00C82184">
        <w:rPr>
          <w:sz w:val="24"/>
        </w:rPr>
        <w:t>Moch</w:t>
      </w:r>
      <w:proofErr w:type="spellEnd"/>
      <w:r w:rsidRPr="00C82184">
        <w:rPr>
          <w:sz w:val="24"/>
        </w:rPr>
        <w:t>. Danu. “</w:t>
      </w:r>
      <w:proofErr w:type="spellStart"/>
      <w:r w:rsidRPr="00C82184">
        <w:rPr>
          <w:sz w:val="24"/>
        </w:rPr>
        <w:t>Analisis</w:t>
      </w:r>
      <w:proofErr w:type="spellEnd"/>
      <w:r w:rsidRPr="00C82184">
        <w:rPr>
          <w:sz w:val="24"/>
        </w:rPr>
        <w:t xml:space="preserve"> SWOT </w:t>
      </w:r>
      <w:proofErr w:type="spellStart"/>
      <w:r w:rsidRPr="00C82184">
        <w:rPr>
          <w:sz w:val="24"/>
        </w:rPr>
        <w:t>dalam</w:t>
      </w:r>
      <w:proofErr w:type="spellEnd"/>
      <w:r w:rsidRPr="00C82184">
        <w:rPr>
          <w:sz w:val="24"/>
        </w:rPr>
        <w:t xml:space="preserve"> </w:t>
      </w:r>
      <w:proofErr w:type="spellStart"/>
      <w:r w:rsidRPr="00C82184">
        <w:rPr>
          <w:sz w:val="24"/>
        </w:rPr>
        <w:t>Meningkatkan</w:t>
      </w:r>
      <w:proofErr w:type="spellEnd"/>
      <w:r w:rsidRPr="00C82184">
        <w:rPr>
          <w:sz w:val="24"/>
        </w:rPr>
        <w:t xml:space="preserve"> </w:t>
      </w:r>
      <w:proofErr w:type="spellStart"/>
      <w:r w:rsidRPr="00C82184">
        <w:rPr>
          <w:sz w:val="24"/>
        </w:rPr>
        <w:t>Daya</w:t>
      </w:r>
      <w:proofErr w:type="spellEnd"/>
      <w:r w:rsidRPr="00C82184">
        <w:rPr>
          <w:sz w:val="24"/>
        </w:rPr>
        <w:t xml:space="preserve"> </w:t>
      </w:r>
      <w:proofErr w:type="spellStart"/>
      <w:r w:rsidRPr="00C82184">
        <w:rPr>
          <w:sz w:val="24"/>
        </w:rPr>
        <w:t>Saing</w:t>
      </w:r>
      <w:proofErr w:type="spellEnd"/>
      <w:r w:rsidRPr="00C82184">
        <w:rPr>
          <w:sz w:val="24"/>
        </w:rPr>
        <w:t xml:space="preserve"> </w:t>
      </w:r>
      <w:proofErr w:type="spellStart"/>
      <w:r w:rsidRPr="00C82184">
        <w:rPr>
          <w:sz w:val="24"/>
        </w:rPr>
        <w:t>Perguruan</w:t>
      </w:r>
      <w:proofErr w:type="spellEnd"/>
      <w:r w:rsidRPr="00C82184">
        <w:rPr>
          <w:sz w:val="24"/>
        </w:rPr>
        <w:t xml:space="preserve"> Tinggi </w:t>
      </w:r>
      <w:proofErr w:type="spellStart"/>
      <w:r w:rsidRPr="00C82184">
        <w:rPr>
          <w:sz w:val="24"/>
        </w:rPr>
        <w:t>Keislaman</w:t>
      </w:r>
      <w:proofErr w:type="spellEnd"/>
      <w:r w:rsidRPr="00C82184">
        <w:rPr>
          <w:sz w:val="24"/>
        </w:rPr>
        <w:t xml:space="preserve"> di STAI Ali bin Abi </w:t>
      </w:r>
      <w:proofErr w:type="spellStart"/>
      <w:r w:rsidRPr="00C82184">
        <w:rPr>
          <w:sz w:val="24"/>
        </w:rPr>
        <w:t>Thalib</w:t>
      </w:r>
      <w:proofErr w:type="spellEnd"/>
      <w:r w:rsidRPr="00C82184">
        <w:rPr>
          <w:sz w:val="24"/>
        </w:rPr>
        <w:t xml:space="preserve"> Surabaya.” </w:t>
      </w:r>
      <w:proofErr w:type="spellStart"/>
      <w:r w:rsidRPr="00C82184">
        <w:rPr>
          <w:i/>
          <w:iCs/>
          <w:sz w:val="24"/>
        </w:rPr>
        <w:t>Jurnal</w:t>
      </w:r>
      <w:proofErr w:type="spellEnd"/>
      <w:r w:rsidRPr="00C82184">
        <w:rPr>
          <w:i/>
          <w:iCs/>
          <w:sz w:val="24"/>
        </w:rPr>
        <w:t xml:space="preserve"> Al-</w:t>
      </w:r>
      <w:proofErr w:type="spellStart"/>
      <w:proofErr w:type="gramStart"/>
      <w:r w:rsidRPr="00C82184">
        <w:rPr>
          <w:i/>
          <w:iCs/>
          <w:sz w:val="24"/>
        </w:rPr>
        <w:t>Fawa’id</w:t>
      </w:r>
      <w:proofErr w:type="spellEnd"/>
      <w:r w:rsidRPr="00C82184">
        <w:rPr>
          <w:i/>
          <w:iCs/>
          <w:sz w:val="24"/>
        </w:rPr>
        <w:t> :</w:t>
      </w:r>
      <w:proofErr w:type="gramEnd"/>
      <w:r w:rsidRPr="00C82184">
        <w:rPr>
          <w:i/>
          <w:iCs/>
          <w:sz w:val="24"/>
        </w:rPr>
        <w:t xml:space="preserve"> </w:t>
      </w:r>
      <w:proofErr w:type="spellStart"/>
      <w:r w:rsidRPr="00C82184">
        <w:rPr>
          <w:i/>
          <w:iCs/>
          <w:sz w:val="24"/>
        </w:rPr>
        <w:t>Jurnal</w:t>
      </w:r>
      <w:proofErr w:type="spellEnd"/>
      <w:r w:rsidRPr="00C82184">
        <w:rPr>
          <w:i/>
          <w:iCs/>
          <w:sz w:val="24"/>
        </w:rPr>
        <w:t xml:space="preserve"> Agama dan Bahasa</w:t>
      </w:r>
      <w:r w:rsidRPr="00C82184">
        <w:rPr>
          <w:sz w:val="24"/>
        </w:rPr>
        <w:t xml:space="preserve"> 15, no. 2 (2025): 285–302. https://doi.org/10.54214/alfawaid.Vol15.Iss2.899.</w:t>
      </w:r>
    </w:p>
    <w:p w14:paraId="71263548" w14:textId="77777777" w:rsidR="00BC1D62" w:rsidRPr="00C82184" w:rsidRDefault="00BC1D62" w:rsidP="00BC1D62">
      <w:pPr>
        <w:pStyle w:val="Bibliography"/>
        <w:jc w:val="both"/>
        <w:rPr>
          <w:sz w:val="24"/>
        </w:rPr>
      </w:pPr>
      <w:proofErr w:type="spellStart"/>
      <w:r w:rsidRPr="00C82184">
        <w:rPr>
          <w:sz w:val="24"/>
        </w:rPr>
        <w:t>Sandelowski</w:t>
      </w:r>
      <w:proofErr w:type="spellEnd"/>
      <w:r w:rsidRPr="00C82184">
        <w:rPr>
          <w:sz w:val="24"/>
        </w:rPr>
        <w:t xml:space="preserve">, Margarete, dan Julie Barroso. “Writing the proposal for a qualitative research methodology project.” </w:t>
      </w:r>
      <w:r w:rsidRPr="00C82184">
        <w:rPr>
          <w:i/>
          <w:iCs/>
          <w:sz w:val="24"/>
        </w:rPr>
        <w:t>Qualitative Health Research</w:t>
      </w:r>
      <w:r w:rsidRPr="00C82184">
        <w:rPr>
          <w:sz w:val="24"/>
        </w:rPr>
        <w:t xml:space="preserve"> 13, no. 6 (2003): 781–820. https://doi.org/10.1177/1049732303013006003.</w:t>
      </w:r>
    </w:p>
    <w:p w14:paraId="61D70E0E" w14:textId="77777777" w:rsidR="00BC1D62" w:rsidRPr="00C82184" w:rsidRDefault="00BC1D62" w:rsidP="00BC1D62">
      <w:pPr>
        <w:pStyle w:val="Bibliography"/>
        <w:jc w:val="both"/>
        <w:rPr>
          <w:sz w:val="24"/>
        </w:rPr>
      </w:pPr>
      <w:proofErr w:type="spellStart"/>
      <w:r w:rsidRPr="00C82184">
        <w:rPr>
          <w:sz w:val="24"/>
        </w:rPr>
        <w:t>Silviawati</w:t>
      </w:r>
      <w:proofErr w:type="spellEnd"/>
      <w:r w:rsidRPr="00C82184">
        <w:rPr>
          <w:sz w:val="24"/>
        </w:rPr>
        <w:t xml:space="preserve">, Indah, dan Riza </w:t>
      </w:r>
      <w:proofErr w:type="spellStart"/>
      <w:r w:rsidRPr="00C82184">
        <w:rPr>
          <w:sz w:val="24"/>
        </w:rPr>
        <w:t>Yonisa</w:t>
      </w:r>
      <w:proofErr w:type="spellEnd"/>
      <w:r w:rsidRPr="00C82184">
        <w:rPr>
          <w:sz w:val="24"/>
        </w:rPr>
        <w:t xml:space="preserve"> Kurniawan. “</w:t>
      </w:r>
      <w:proofErr w:type="spellStart"/>
      <w:r w:rsidRPr="00C82184">
        <w:rPr>
          <w:sz w:val="24"/>
        </w:rPr>
        <w:t>Pengaruh</w:t>
      </w:r>
      <w:proofErr w:type="spellEnd"/>
      <w:r w:rsidRPr="00C82184">
        <w:rPr>
          <w:sz w:val="24"/>
        </w:rPr>
        <w:t xml:space="preserve"> </w:t>
      </w:r>
      <w:proofErr w:type="spellStart"/>
      <w:r w:rsidRPr="00C82184">
        <w:rPr>
          <w:sz w:val="24"/>
        </w:rPr>
        <w:t>Kemandirian</w:t>
      </w:r>
      <w:proofErr w:type="spellEnd"/>
      <w:r w:rsidRPr="00C82184">
        <w:rPr>
          <w:sz w:val="24"/>
        </w:rPr>
        <w:t xml:space="preserve"> </w:t>
      </w:r>
      <w:proofErr w:type="spellStart"/>
      <w:r w:rsidRPr="00C82184">
        <w:rPr>
          <w:sz w:val="24"/>
        </w:rPr>
        <w:t>Belajar</w:t>
      </w:r>
      <w:proofErr w:type="spellEnd"/>
      <w:r w:rsidRPr="00C82184">
        <w:rPr>
          <w:sz w:val="24"/>
        </w:rPr>
        <w:t xml:space="preserve">, </w:t>
      </w:r>
      <w:proofErr w:type="spellStart"/>
      <w:r w:rsidRPr="00C82184">
        <w:rPr>
          <w:sz w:val="24"/>
        </w:rPr>
        <w:t>Lingkungan</w:t>
      </w:r>
      <w:proofErr w:type="spellEnd"/>
      <w:r w:rsidRPr="00C82184">
        <w:rPr>
          <w:sz w:val="24"/>
        </w:rPr>
        <w:t xml:space="preserve"> </w:t>
      </w:r>
      <w:proofErr w:type="spellStart"/>
      <w:r w:rsidRPr="00C82184">
        <w:rPr>
          <w:sz w:val="24"/>
        </w:rPr>
        <w:t>Keluarga</w:t>
      </w:r>
      <w:proofErr w:type="spellEnd"/>
      <w:r w:rsidRPr="00C82184">
        <w:rPr>
          <w:sz w:val="24"/>
        </w:rPr>
        <w:t xml:space="preserve">, dan </w:t>
      </w:r>
      <w:proofErr w:type="spellStart"/>
      <w:r w:rsidRPr="00C82184">
        <w:rPr>
          <w:sz w:val="24"/>
        </w:rPr>
        <w:t>Motivasi</w:t>
      </w:r>
      <w:proofErr w:type="spellEnd"/>
      <w:r w:rsidRPr="00C82184">
        <w:rPr>
          <w:sz w:val="24"/>
        </w:rPr>
        <w:t xml:space="preserve"> </w:t>
      </w:r>
      <w:proofErr w:type="spellStart"/>
      <w:r w:rsidRPr="00C82184">
        <w:rPr>
          <w:sz w:val="24"/>
        </w:rPr>
        <w:t>Belajar</w:t>
      </w:r>
      <w:proofErr w:type="spellEnd"/>
      <w:r w:rsidRPr="00C82184">
        <w:rPr>
          <w:sz w:val="24"/>
        </w:rPr>
        <w:t xml:space="preserve"> </w:t>
      </w:r>
      <w:proofErr w:type="spellStart"/>
      <w:r w:rsidRPr="00C82184">
        <w:rPr>
          <w:sz w:val="24"/>
        </w:rPr>
        <w:t>terhadap</w:t>
      </w:r>
      <w:proofErr w:type="spellEnd"/>
      <w:r w:rsidRPr="00C82184">
        <w:rPr>
          <w:sz w:val="24"/>
        </w:rPr>
        <w:t xml:space="preserve"> Hasil </w:t>
      </w:r>
      <w:proofErr w:type="spellStart"/>
      <w:r w:rsidRPr="00C82184">
        <w:rPr>
          <w:sz w:val="24"/>
        </w:rPr>
        <w:t>Belajar</w:t>
      </w:r>
      <w:proofErr w:type="spellEnd"/>
      <w:r w:rsidRPr="00C82184">
        <w:rPr>
          <w:sz w:val="24"/>
        </w:rPr>
        <w:t xml:space="preserve">: Systematic Literature Review.” </w:t>
      </w:r>
      <w:proofErr w:type="spellStart"/>
      <w:r w:rsidRPr="00C82184">
        <w:rPr>
          <w:sz w:val="24"/>
        </w:rPr>
        <w:t>Dalam</w:t>
      </w:r>
      <w:proofErr w:type="spellEnd"/>
      <w:r w:rsidRPr="00C82184">
        <w:rPr>
          <w:sz w:val="24"/>
        </w:rPr>
        <w:t xml:space="preserve"> </w:t>
      </w:r>
      <w:r w:rsidRPr="00C82184">
        <w:rPr>
          <w:i/>
          <w:iCs/>
          <w:sz w:val="24"/>
        </w:rPr>
        <w:t xml:space="preserve">EKLEKTIK: </w:t>
      </w:r>
      <w:proofErr w:type="spellStart"/>
      <w:r w:rsidRPr="00C82184">
        <w:rPr>
          <w:i/>
          <w:iCs/>
          <w:sz w:val="24"/>
        </w:rPr>
        <w:t>Jurnal</w:t>
      </w:r>
      <w:proofErr w:type="spellEnd"/>
      <w:r w:rsidRPr="00C82184">
        <w:rPr>
          <w:i/>
          <w:iCs/>
          <w:sz w:val="24"/>
        </w:rPr>
        <w:t xml:space="preserve"> Pendidikan </w:t>
      </w:r>
      <w:proofErr w:type="spellStart"/>
      <w:r w:rsidRPr="00C82184">
        <w:rPr>
          <w:i/>
          <w:iCs/>
          <w:sz w:val="24"/>
        </w:rPr>
        <w:t>Ekonomi</w:t>
      </w:r>
      <w:proofErr w:type="spellEnd"/>
      <w:r w:rsidRPr="00C82184">
        <w:rPr>
          <w:i/>
          <w:iCs/>
          <w:sz w:val="24"/>
        </w:rPr>
        <w:t xml:space="preserve"> dan </w:t>
      </w:r>
      <w:proofErr w:type="spellStart"/>
      <w:r w:rsidRPr="00C82184">
        <w:rPr>
          <w:i/>
          <w:iCs/>
          <w:sz w:val="24"/>
        </w:rPr>
        <w:t>Kewirausahaan</w:t>
      </w:r>
      <w:proofErr w:type="spellEnd"/>
      <w:r w:rsidRPr="00C82184">
        <w:rPr>
          <w:sz w:val="24"/>
        </w:rPr>
        <w:t>, vol. 6. no. 1. 2023. https://doi.org/10.24014/ekl.v6i1.2412 6.</w:t>
      </w:r>
    </w:p>
    <w:p w14:paraId="12431584" w14:textId="77777777" w:rsidR="00BC1D62" w:rsidRPr="00C82184" w:rsidRDefault="00BC1D62" w:rsidP="00BC1D62">
      <w:pPr>
        <w:pStyle w:val="Bibliography"/>
        <w:jc w:val="both"/>
        <w:rPr>
          <w:sz w:val="24"/>
        </w:rPr>
      </w:pPr>
      <w:proofErr w:type="spellStart"/>
      <w:r w:rsidRPr="00C82184">
        <w:rPr>
          <w:sz w:val="24"/>
        </w:rPr>
        <w:t>Tashakkori</w:t>
      </w:r>
      <w:proofErr w:type="spellEnd"/>
      <w:r w:rsidRPr="00C82184">
        <w:rPr>
          <w:sz w:val="24"/>
        </w:rPr>
        <w:t xml:space="preserve">, Abbas, dan Charles Teddlie. “Issues and dilemmas in teaching research methods courses in social and </w:t>
      </w:r>
      <w:proofErr w:type="spellStart"/>
      <w:r w:rsidRPr="00C82184">
        <w:rPr>
          <w:sz w:val="24"/>
        </w:rPr>
        <w:t>behavioural</w:t>
      </w:r>
      <w:proofErr w:type="spellEnd"/>
      <w:r w:rsidRPr="00C82184">
        <w:rPr>
          <w:sz w:val="24"/>
        </w:rPr>
        <w:t xml:space="preserve"> sciences: US perspective.” </w:t>
      </w:r>
      <w:r w:rsidRPr="00C82184">
        <w:rPr>
          <w:i/>
          <w:iCs/>
          <w:sz w:val="24"/>
        </w:rPr>
        <w:t>International Journal of Social Research Methodology</w:t>
      </w:r>
      <w:r w:rsidRPr="00C82184">
        <w:rPr>
          <w:sz w:val="24"/>
        </w:rPr>
        <w:t xml:space="preserve"> 6, no. 1 (2003): 61–77. https://doi.org/10.1080/13645570305055.</w:t>
      </w:r>
    </w:p>
    <w:p w14:paraId="329D280B" w14:textId="77777777" w:rsidR="00BC1D62" w:rsidRPr="00C82184" w:rsidRDefault="00BC1D62" w:rsidP="00BC1D62">
      <w:pPr>
        <w:pStyle w:val="Bibliography"/>
        <w:jc w:val="both"/>
        <w:rPr>
          <w:sz w:val="24"/>
        </w:rPr>
      </w:pPr>
      <w:proofErr w:type="spellStart"/>
      <w:r w:rsidRPr="00C82184">
        <w:rPr>
          <w:sz w:val="24"/>
        </w:rPr>
        <w:t>Wita</w:t>
      </w:r>
      <w:proofErr w:type="spellEnd"/>
      <w:r w:rsidRPr="00C82184">
        <w:rPr>
          <w:sz w:val="24"/>
        </w:rPr>
        <w:t xml:space="preserve">, </w:t>
      </w:r>
      <w:proofErr w:type="spellStart"/>
      <w:r w:rsidRPr="00C82184">
        <w:rPr>
          <w:sz w:val="24"/>
        </w:rPr>
        <w:t>Gusmira</w:t>
      </w:r>
      <w:proofErr w:type="spellEnd"/>
      <w:r w:rsidRPr="00C82184">
        <w:rPr>
          <w:sz w:val="24"/>
        </w:rPr>
        <w:t xml:space="preserve">, dan </w:t>
      </w:r>
      <w:proofErr w:type="spellStart"/>
      <w:r w:rsidRPr="00C82184">
        <w:rPr>
          <w:sz w:val="24"/>
        </w:rPr>
        <w:t>Irhas</w:t>
      </w:r>
      <w:proofErr w:type="spellEnd"/>
      <w:r w:rsidRPr="00C82184">
        <w:rPr>
          <w:sz w:val="24"/>
        </w:rPr>
        <w:t xml:space="preserve"> </w:t>
      </w:r>
      <w:proofErr w:type="spellStart"/>
      <w:r w:rsidRPr="00C82184">
        <w:rPr>
          <w:sz w:val="24"/>
        </w:rPr>
        <w:t>Fansuri</w:t>
      </w:r>
      <w:proofErr w:type="spellEnd"/>
      <w:r w:rsidRPr="00C82184">
        <w:rPr>
          <w:sz w:val="24"/>
        </w:rPr>
        <w:t xml:space="preserve"> </w:t>
      </w:r>
      <w:proofErr w:type="spellStart"/>
      <w:r w:rsidRPr="00C82184">
        <w:rPr>
          <w:sz w:val="24"/>
        </w:rPr>
        <w:t>Mursal</w:t>
      </w:r>
      <w:proofErr w:type="spellEnd"/>
      <w:r w:rsidRPr="00C82184">
        <w:rPr>
          <w:sz w:val="24"/>
        </w:rPr>
        <w:t>. “</w:t>
      </w:r>
      <w:proofErr w:type="spellStart"/>
      <w:r w:rsidRPr="00C82184">
        <w:rPr>
          <w:sz w:val="24"/>
        </w:rPr>
        <w:t>Fenomenologi</w:t>
      </w:r>
      <w:proofErr w:type="spellEnd"/>
      <w:r w:rsidRPr="00C82184">
        <w:rPr>
          <w:sz w:val="24"/>
        </w:rPr>
        <w:t xml:space="preserve"> </w:t>
      </w:r>
      <w:proofErr w:type="spellStart"/>
      <w:r w:rsidRPr="00C82184">
        <w:rPr>
          <w:sz w:val="24"/>
        </w:rPr>
        <w:t>dalam</w:t>
      </w:r>
      <w:proofErr w:type="spellEnd"/>
      <w:r w:rsidRPr="00C82184">
        <w:rPr>
          <w:sz w:val="24"/>
        </w:rPr>
        <w:t xml:space="preserve"> Kajian </w:t>
      </w:r>
      <w:proofErr w:type="spellStart"/>
      <w:r w:rsidRPr="00C82184">
        <w:rPr>
          <w:sz w:val="24"/>
        </w:rPr>
        <w:t>Sosial</w:t>
      </w:r>
      <w:proofErr w:type="spellEnd"/>
      <w:r w:rsidRPr="00C82184">
        <w:rPr>
          <w:sz w:val="24"/>
        </w:rPr>
        <w:t xml:space="preserve"> </w:t>
      </w:r>
      <w:proofErr w:type="spellStart"/>
      <w:r w:rsidRPr="00C82184">
        <w:rPr>
          <w:sz w:val="24"/>
        </w:rPr>
        <w:t>Sebuah</w:t>
      </w:r>
      <w:proofErr w:type="spellEnd"/>
      <w:r w:rsidRPr="00C82184">
        <w:rPr>
          <w:sz w:val="24"/>
        </w:rPr>
        <w:t xml:space="preserve"> </w:t>
      </w:r>
      <w:proofErr w:type="spellStart"/>
      <w:r w:rsidRPr="00C82184">
        <w:rPr>
          <w:sz w:val="24"/>
        </w:rPr>
        <w:t>Studi</w:t>
      </w:r>
      <w:proofErr w:type="spellEnd"/>
      <w:r w:rsidRPr="00C82184">
        <w:rPr>
          <w:sz w:val="24"/>
        </w:rPr>
        <w:t xml:space="preserve"> </w:t>
      </w:r>
      <w:proofErr w:type="spellStart"/>
      <w:r w:rsidRPr="00C82184">
        <w:rPr>
          <w:sz w:val="24"/>
        </w:rPr>
        <w:t>Tentang</w:t>
      </w:r>
      <w:proofErr w:type="spellEnd"/>
      <w:r w:rsidRPr="00C82184">
        <w:rPr>
          <w:sz w:val="24"/>
        </w:rPr>
        <w:t xml:space="preserve"> </w:t>
      </w:r>
      <w:proofErr w:type="spellStart"/>
      <w:r w:rsidRPr="00C82184">
        <w:rPr>
          <w:sz w:val="24"/>
        </w:rPr>
        <w:t>Konstruksi</w:t>
      </w:r>
      <w:proofErr w:type="spellEnd"/>
      <w:r w:rsidRPr="00C82184">
        <w:rPr>
          <w:sz w:val="24"/>
        </w:rPr>
        <w:t xml:space="preserve"> </w:t>
      </w:r>
      <w:proofErr w:type="spellStart"/>
      <w:r w:rsidRPr="00C82184">
        <w:rPr>
          <w:sz w:val="24"/>
        </w:rPr>
        <w:lastRenderedPageBreak/>
        <w:t>Makna</w:t>
      </w:r>
      <w:proofErr w:type="spellEnd"/>
      <w:r w:rsidRPr="00C82184">
        <w:rPr>
          <w:sz w:val="24"/>
        </w:rPr>
        <w:t xml:space="preserve">.” Articles. </w:t>
      </w:r>
      <w:r w:rsidRPr="00C82184">
        <w:rPr>
          <w:i/>
          <w:iCs/>
          <w:sz w:val="24"/>
        </w:rPr>
        <w:t xml:space="preserve">Titian: </w:t>
      </w:r>
      <w:proofErr w:type="spellStart"/>
      <w:r w:rsidRPr="00C82184">
        <w:rPr>
          <w:i/>
          <w:iCs/>
          <w:sz w:val="24"/>
        </w:rPr>
        <w:t>Jurnal</w:t>
      </w:r>
      <w:proofErr w:type="spellEnd"/>
      <w:r w:rsidRPr="00C82184">
        <w:rPr>
          <w:i/>
          <w:iCs/>
          <w:sz w:val="24"/>
        </w:rPr>
        <w:t xml:space="preserve"> </w:t>
      </w:r>
      <w:proofErr w:type="spellStart"/>
      <w:r w:rsidRPr="00C82184">
        <w:rPr>
          <w:i/>
          <w:iCs/>
          <w:sz w:val="24"/>
        </w:rPr>
        <w:t>Ilmu</w:t>
      </w:r>
      <w:proofErr w:type="spellEnd"/>
      <w:r w:rsidRPr="00C82184">
        <w:rPr>
          <w:i/>
          <w:iCs/>
          <w:sz w:val="24"/>
        </w:rPr>
        <w:t xml:space="preserve"> </w:t>
      </w:r>
      <w:proofErr w:type="spellStart"/>
      <w:r w:rsidRPr="00C82184">
        <w:rPr>
          <w:i/>
          <w:iCs/>
          <w:sz w:val="24"/>
        </w:rPr>
        <w:t>Humaniora</w:t>
      </w:r>
      <w:proofErr w:type="spellEnd"/>
      <w:r w:rsidRPr="00C82184">
        <w:rPr>
          <w:sz w:val="24"/>
        </w:rPr>
        <w:t xml:space="preserve"> 6, no. 2 (2022): 325–38. https://doi.org/10.22437/titian.v6i2.21211.</w:t>
      </w:r>
    </w:p>
    <w:p w14:paraId="52160596" w14:textId="77777777" w:rsidR="00BC1D62" w:rsidRPr="00C82184" w:rsidRDefault="00BC1D62" w:rsidP="00BC1D62">
      <w:pPr>
        <w:pStyle w:val="Bibliography"/>
        <w:jc w:val="both"/>
        <w:rPr>
          <w:sz w:val="24"/>
        </w:rPr>
      </w:pPr>
      <w:proofErr w:type="spellStart"/>
      <w:r w:rsidRPr="00C82184">
        <w:rPr>
          <w:sz w:val="24"/>
        </w:rPr>
        <w:t>Yim</w:t>
      </w:r>
      <w:proofErr w:type="spellEnd"/>
      <w:r w:rsidRPr="00C82184">
        <w:rPr>
          <w:sz w:val="24"/>
        </w:rPr>
        <w:t xml:space="preserve">, Iris Heung Yue, dan </w:t>
      </w:r>
      <w:proofErr w:type="spellStart"/>
      <w:r w:rsidRPr="00C82184">
        <w:rPr>
          <w:sz w:val="24"/>
        </w:rPr>
        <w:t>Jiahong</w:t>
      </w:r>
      <w:proofErr w:type="spellEnd"/>
      <w:r w:rsidRPr="00C82184">
        <w:rPr>
          <w:sz w:val="24"/>
        </w:rPr>
        <w:t xml:space="preserve"> </w:t>
      </w:r>
      <w:proofErr w:type="spellStart"/>
      <w:r w:rsidRPr="00C82184">
        <w:rPr>
          <w:sz w:val="24"/>
        </w:rPr>
        <w:t>Su</w:t>
      </w:r>
      <w:proofErr w:type="spellEnd"/>
      <w:r w:rsidRPr="00C82184">
        <w:rPr>
          <w:sz w:val="24"/>
        </w:rPr>
        <w:t xml:space="preserve">. “Artificial intelligence literacy education in primary schools: a review.” </w:t>
      </w:r>
      <w:r w:rsidRPr="00C82184">
        <w:rPr>
          <w:i/>
          <w:iCs/>
          <w:sz w:val="24"/>
        </w:rPr>
        <w:t>International Journal of Technology and Design Education</w:t>
      </w:r>
      <w:r w:rsidRPr="00C82184">
        <w:rPr>
          <w:sz w:val="24"/>
        </w:rPr>
        <w:t xml:space="preserve"> 35, no. 5 (2025): 2175–204. https://doi.org/10.1007/s10798-025-09979-w.</w:t>
      </w:r>
    </w:p>
    <w:p w14:paraId="31E1324C" w14:textId="77777777" w:rsidR="00BC1D62" w:rsidRPr="00C82184" w:rsidRDefault="00BC1D62" w:rsidP="00BC1D62">
      <w:pPr>
        <w:pStyle w:val="Bibliography"/>
        <w:jc w:val="both"/>
        <w:rPr>
          <w:sz w:val="24"/>
        </w:rPr>
      </w:pPr>
      <w:proofErr w:type="spellStart"/>
      <w:r w:rsidRPr="00C82184">
        <w:rPr>
          <w:sz w:val="24"/>
        </w:rPr>
        <w:t>Zitha</w:t>
      </w:r>
      <w:proofErr w:type="spellEnd"/>
      <w:r w:rsidRPr="00C82184">
        <w:rPr>
          <w:sz w:val="24"/>
        </w:rPr>
        <w:t xml:space="preserve">, Innocent, dan </w:t>
      </w:r>
      <w:proofErr w:type="spellStart"/>
      <w:r w:rsidRPr="00C82184">
        <w:rPr>
          <w:sz w:val="24"/>
        </w:rPr>
        <w:t>Matodzi</w:t>
      </w:r>
      <w:proofErr w:type="spellEnd"/>
      <w:r w:rsidRPr="00C82184">
        <w:rPr>
          <w:sz w:val="24"/>
        </w:rPr>
        <w:t xml:space="preserve"> Nancy </w:t>
      </w:r>
      <w:proofErr w:type="spellStart"/>
      <w:r w:rsidRPr="00C82184">
        <w:rPr>
          <w:sz w:val="24"/>
        </w:rPr>
        <w:t>Lambani</w:t>
      </w:r>
      <w:proofErr w:type="spellEnd"/>
      <w:r w:rsidRPr="00C82184">
        <w:rPr>
          <w:sz w:val="24"/>
        </w:rPr>
        <w:t xml:space="preserve">. “Register competence in academic writing of student teachers </w:t>
      </w:r>
      <w:proofErr w:type="spellStart"/>
      <w:r w:rsidRPr="00C82184">
        <w:rPr>
          <w:sz w:val="24"/>
        </w:rPr>
        <w:t>specialising</w:t>
      </w:r>
      <w:proofErr w:type="spellEnd"/>
      <w:r w:rsidRPr="00C82184">
        <w:rPr>
          <w:sz w:val="24"/>
        </w:rPr>
        <w:t xml:space="preserve"> in English didactics at the University of Venda.” </w:t>
      </w:r>
      <w:r w:rsidRPr="00C82184">
        <w:rPr>
          <w:i/>
          <w:iCs/>
          <w:sz w:val="24"/>
        </w:rPr>
        <w:t>Southern African Linguistics and Applied Language Studies</w:t>
      </w:r>
      <w:r w:rsidRPr="00C82184">
        <w:rPr>
          <w:sz w:val="24"/>
        </w:rPr>
        <w:t xml:space="preserve"> 42, no. sup1 (2024). https://doi.org/10.2989/16073614.2024.2311887.</w:t>
      </w:r>
    </w:p>
    <w:p w14:paraId="2C17B35F" w14:textId="2753492E" w:rsidR="006C1137" w:rsidRDefault="00BC1D62" w:rsidP="00BC1D62">
      <w:r>
        <w:rPr>
          <w:rFonts w:eastAsia="Bookman Old Style"/>
        </w:rPr>
        <w:fldChar w:fldCharType="end"/>
      </w:r>
    </w:p>
    <w:sectPr w:rsidR="006C1137">
      <w:headerReference w:type="default" r:id="rId8"/>
      <w:footerReference w:type="default" r:id="rId9"/>
      <w:pgSz w:w="11910" w:h="16840"/>
      <w:pgMar w:top="1080" w:right="425" w:bottom="880" w:left="566" w:header="14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022F" w14:textId="77777777" w:rsidR="001963D3" w:rsidRDefault="001963D3">
      <w:r>
        <w:separator/>
      </w:r>
    </w:p>
  </w:endnote>
  <w:endnote w:type="continuationSeparator" w:id="0">
    <w:p w14:paraId="43AEC72F" w14:textId="77777777" w:rsidR="001963D3" w:rsidRDefault="0019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B20" w14:textId="77777777" w:rsidR="006C1137" w:rsidRDefault="001963D3">
    <w:pPr>
      <w:pStyle w:val="BodyText"/>
      <w:spacing w:before="0" w:line="14" w:lineRule="auto"/>
      <w:ind w:left="0"/>
      <w:jc w:val="left"/>
      <w:rPr>
        <w:sz w:val="20"/>
      </w:rPr>
    </w:pPr>
    <w:r>
      <w:rPr>
        <w:noProof/>
        <w:sz w:val="20"/>
      </w:rPr>
      <mc:AlternateContent>
        <mc:Choice Requires="wps">
          <w:drawing>
            <wp:anchor distT="0" distB="0" distL="0" distR="0" simplePos="0" relativeHeight="251696128" behindDoc="1" locked="0" layoutInCell="1" allowOverlap="1" wp14:anchorId="739F74B7" wp14:editId="474D94A7">
              <wp:simplePos x="0" y="0"/>
              <wp:positionH relativeFrom="page">
                <wp:posOffset>312420</wp:posOffset>
              </wp:positionH>
              <wp:positionV relativeFrom="page">
                <wp:posOffset>10073640</wp:posOffset>
              </wp:positionV>
              <wp:extent cx="6839584" cy="177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4" cy="17780"/>
                      </a:xfrm>
                      <a:custGeom>
                        <a:avLst/>
                        <a:gdLst/>
                        <a:ahLst/>
                        <a:cxnLst/>
                        <a:rect l="l" t="t" r="r" b="b"/>
                        <a:pathLst>
                          <a:path w="6839584" h="17780">
                            <a:moveTo>
                              <a:pt x="6839584" y="0"/>
                            </a:moveTo>
                            <a:lnTo>
                              <a:pt x="0" y="0"/>
                            </a:lnTo>
                            <a:lnTo>
                              <a:pt x="0" y="17780"/>
                            </a:lnTo>
                            <a:lnTo>
                              <a:pt x="6839584" y="17780"/>
                            </a:lnTo>
                            <a:lnTo>
                              <a:pt x="683958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9F8B3A" id="Graphic 17" o:spid="_x0000_s1026" style="position:absolute;margin-left:24.6pt;margin-top:793.2pt;width:538.55pt;height:1.4pt;z-index:-251620352;visibility:visible;mso-wrap-style:square;mso-wrap-distance-left:0;mso-wrap-distance-top:0;mso-wrap-distance-right:0;mso-wrap-distance-bottom:0;mso-position-horizontal:absolute;mso-position-horizontal-relative:page;mso-position-vertical:absolute;mso-position-vertical-relative:page;v-text-anchor:top" coordsize="6839584,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" path="m6839584,l,,,17780r6839584,l6839584,xe" fillcolor="gray" stroked="f">
              <v:path arrowok="t"/>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064CB465" wp14:editId="47B1457B">
              <wp:simplePos x="0" y="0"/>
              <wp:positionH relativeFrom="page">
                <wp:posOffset>302768</wp:posOffset>
              </wp:positionH>
              <wp:positionV relativeFrom="page">
                <wp:posOffset>10129139</wp:posOffset>
              </wp:positionV>
              <wp:extent cx="42354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545" cy="152400"/>
                      </a:xfrm>
                      <a:prstGeom prst="rect">
                        <a:avLst/>
                      </a:prstGeom>
                    </wps:spPr>
                    <wps:txbx>
                      <w:txbxContent>
                        <w:p w14:paraId="3166EE91" w14:textId="77777777" w:rsidR="006C1137" w:rsidRDefault="001963D3">
                          <w:pPr>
                            <w:spacing w:line="223" w:lineRule="exact"/>
                            <w:ind w:left="20"/>
                            <w:rPr>
                              <w:rFonts w:ascii="Calibri"/>
                              <w:sz w:val="20"/>
                            </w:rPr>
                          </w:pPr>
                          <w:r>
                            <w:rPr>
                              <w:rFonts w:ascii="Calibri"/>
                              <w:sz w:val="20"/>
                            </w:rPr>
                            <w:t>Page</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064CB465" id="_x0000_t202" coordsize="21600,21600" o:spt="202" path="m,l,21600r21600,l21600,xe">
              <v:stroke joinstyle="miter"/>
              <v:path gradientshapeok="t" o:connecttype="rect"/>
            </v:shapetype>
            <v:shape id="Textbox 18" o:spid="_x0000_s1027" type="#_x0000_t202" style="position:absolute;margin-left:23.85pt;margin-top:797.55pt;width:33.35pt;height:1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" filled="f" stroked="f">
              <v:textbox inset="0,0,0,0">
                <w:txbxContent>
                  <w:p w14:paraId="3166EE91" w14:textId="77777777" w:rsidR="006C1137" w:rsidRDefault="001963D3">
                    <w:pPr>
                      <w:spacing w:line="223" w:lineRule="exact"/>
                      <w:ind w:left="20"/>
                      <w:rPr>
                        <w:rFonts w:ascii="Calibri"/>
                        <w:sz w:val="20"/>
                      </w:rPr>
                    </w:pPr>
                    <w:r>
                      <w:rPr>
                        <w:rFonts w:ascii="Calibri"/>
                        <w:sz w:val="20"/>
                      </w:rPr>
                      <w:t>Page</w:t>
                    </w:r>
                    <w:r>
                      <w:rPr>
                        <w:rFonts w:ascii="Calibri"/>
                        <w:spacing w:val="-7"/>
                        <w:sz w:val="20"/>
                      </w:rPr>
                      <w:t xml:space="preserve"> </w:t>
                    </w: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76C361C3" wp14:editId="408A6D20">
              <wp:simplePos x="0" y="0"/>
              <wp:positionH relativeFrom="page">
                <wp:posOffset>3241675</wp:posOffset>
              </wp:positionH>
              <wp:positionV relativeFrom="page">
                <wp:posOffset>10443082</wp:posOffset>
              </wp:positionV>
              <wp:extent cx="134239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152400"/>
                      </a:xfrm>
                      <a:prstGeom prst="rect">
                        <a:avLst/>
                      </a:prstGeom>
                    </wps:spPr>
                    <wps:txbx>
                      <w:txbxContent>
                        <w:p w14:paraId="6FED759E" w14:textId="77777777" w:rsidR="006C1137" w:rsidRDefault="001963D3">
                          <w:pPr>
                            <w:spacing w:line="223" w:lineRule="exact"/>
                            <w:ind w:left="20"/>
                            <w:rPr>
                              <w:rFonts w:ascii="Calibri"/>
                              <w:sz w:val="20"/>
                            </w:rPr>
                          </w:pPr>
                          <w:hyperlink r:id="rId1">
                            <w:r>
                              <w:rPr>
                                <w:rFonts w:ascii="Calibri"/>
                                <w:spacing w:val="-2"/>
                                <w:sz w:val="20"/>
                              </w:rPr>
                              <w:t>www.rsisinternational.org</w:t>
                            </w:r>
                          </w:hyperlink>
                        </w:p>
                      </w:txbxContent>
                    </wps:txbx>
                    <wps:bodyPr wrap="square" lIns="0" tIns="0" rIns="0" bIns="0" rtlCol="0">
                      <a:noAutofit/>
                    </wps:bodyPr>
                  </wps:wsp>
                </a:graphicData>
              </a:graphic>
            </wp:anchor>
          </w:drawing>
        </mc:Choice>
        <mc:Fallback>
          <w:pict>
            <v:shape w14:anchorId="76C361C3" id="Textbox 19" o:spid="_x0000_s1028" type="#_x0000_t202" style="position:absolute;margin-left:255.25pt;margin-top:822.3pt;width:105.7pt;height:1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" filled="f" stroked="f">
              <v:textbox inset="0,0,0,0">
                <w:txbxContent>
                  <w:p w14:paraId="6FED759E" w14:textId="77777777" w:rsidR="006C1137" w:rsidRDefault="001963D3">
                    <w:pPr>
                      <w:spacing w:line="223" w:lineRule="exact"/>
                      <w:ind w:left="20"/>
                      <w:rPr>
                        <w:rFonts w:ascii="Calibri"/>
                        <w:sz w:val="20"/>
                      </w:rPr>
                    </w:pPr>
                    <w:hyperlink r:id="rId2">
                      <w:r>
                        <w:rPr>
                          <w:rFonts w:ascii="Calibri"/>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8635" w14:textId="77777777" w:rsidR="001963D3" w:rsidRDefault="001963D3">
      <w:r>
        <w:separator/>
      </w:r>
    </w:p>
  </w:footnote>
  <w:footnote w:type="continuationSeparator" w:id="0">
    <w:p w14:paraId="396D0B8D" w14:textId="77777777" w:rsidR="001963D3" w:rsidRDefault="001963D3">
      <w:r>
        <w:continuationSeparator/>
      </w:r>
    </w:p>
  </w:footnote>
  <w:footnote w:id="1">
    <w:p w14:paraId="412B2CB2" w14:textId="77777777" w:rsidR="00BC1D62" w:rsidRPr="00C82184" w:rsidRDefault="00BC1D62" w:rsidP="00BC1D62">
      <w:pPr>
        <w:pStyle w:val="FootnoteText"/>
        <w:jc w:val="both"/>
        <w:rPr>
          <w:rFonts w:asciiTheme="majorBidi" w:hAnsiTheme="majorBidi" w:cstheme="majorBidi"/>
          <w:lang w:val="en-US"/>
        </w:rPr>
      </w:pPr>
      <w:r w:rsidRPr="00C82184">
        <w:rPr>
          <w:rStyle w:val="FootnoteReference"/>
          <w:rFonts w:asciiTheme="majorBidi" w:hAnsiTheme="majorBidi" w:cstheme="majorBidi"/>
        </w:rPr>
        <w:footnoteRef/>
      </w:r>
      <w:r w:rsidRPr="00C82184">
        <w:rPr>
          <w:rFonts w:asciiTheme="majorBidi" w:hAnsiTheme="majorBidi" w:cstheme="majorBidi"/>
        </w:rPr>
        <w:t xml:space="preserve"> </w:t>
      </w:r>
      <w:r w:rsidRPr="00C82184">
        <w:rPr>
          <w:rFonts w:asciiTheme="majorBidi" w:hAnsiTheme="majorBidi" w:cstheme="majorBidi"/>
        </w:rPr>
        <w:fldChar w:fldCharType="begin"/>
      </w:r>
      <w:r w:rsidRPr="00C82184">
        <w:rPr>
          <w:rFonts w:asciiTheme="majorBidi" w:hAnsiTheme="majorBidi" w:cstheme="majorBidi"/>
        </w:rPr>
        <w:instrText xml:space="preserve"> ADDIN ZOTERO_ITEM CSL_CITATION {"citationID":"Cn1cS5KV","properties":{"formattedCitation":"Moch. Danu Kurniadi, \\uc0\\u8220{}Analisis SWOT dalam Meningkatkan Daya Saing Perguruan Tinggi Keislaman di STAI Ali bin Abi Thalib Surabaya,\\uc0\\u8221{} {\\i{}Jurnal Al-Fawa\\uc0\\u8217{}id\\uc0\\u8239{}: Jurnal Agama dan Bahasa} 15, no. 2 (2025): 285\\uc0\\u8211{}302, https://doi.org/10.54214/alfawaid.Vol15.Iss2.899.","plainCitation":"Moch. Danu Kurniadi, “Analisis SWOT dalam Meningkatkan Daya Saing Perguruan Tinggi Keislaman di STAI Ali bin Abi Thalib Surabaya,” Jurnal Al-Fawa’id : Jurnal Agama dan Bahasa 15, no. 2 (2025): 285–302, https://doi.org/10.54214/alfawaid.Vol15.Iss2.899.","noteIndex":1},"citationItems":[{"id":2749,"uris":["http://zotero.org/users/19291867/items/P2Z3F8KQ"],"itemData":{"id":2749,"type":"article-journal","container-title":"Jurnal Al-Fawa’id : Jurnal Agama dan Bahasa","DOI":"10.54214/alfawaid.Vol15.Iss2.899","issue":"2","page":"285–302","title":"Analisis SWOT dalam Meningkatkan Daya Saing Perguruan Tinggi Keislaman di STAI Ali bin Abi Thalib Surabaya","volume":"15","author":[{"family":"Kurniadi","given":"Moch. Danu"}],"issued":{"date-parts":[["2025",9]]}}}],"schema":"https://github.com/citation-style-language/schema/raw/master/csl-citation.json"} </w:instrText>
      </w:r>
      <w:r w:rsidRPr="00C82184">
        <w:rPr>
          <w:rFonts w:asciiTheme="majorBidi" w:hAnsiTheme="majorBidi" w:cstheme="majorBidi"/>
        </w:rPr>
        <w:fldChar w:fldCharType="separate"/>
      </w:r>
      <w:proofErr w:type="spellStart"/>
      <w:r w:rsidRPr="00C82184">
        <w:rPr>
          <w:rFonts w:asciiTheme="majorBidi" w:hAnsiTheme="majorBidi" w:cstheme="majorBidi"/>
          <w:szCs w:val="24"/>
        </w:rPr>
        <w:t>Moch</w:t>
      </w:r>
      <w:proofErr w:type="spellEnd"/>
      <w:r w:rsidRPr="00C82184">
        <w:rPr>
          <w:rFonts w:asciiTheme="majorBidi" w:hAnsiTheme="majorBidi" w:cstheme="majorBidi"/>
          <w:szCs w:val="24"/>
        </w:rPr>
        <w:t xml:space="preserve">. Danu </w:t>
      </w:r>
      <w:proofErr w:type="spellStart"/>
      <w:r w:rsidRPr="00C82184">
        <w:rPr>
          <w:rFonts w:asciiTheme="majorBidi" w:hAnsiTheme="majorBidi" w:cstheme="majorBidi"/>
          <w:szCs w:val="24"/>
        </w:rPr>
        <w:t>Kurniadi</w:t>
      </w:r>
      <w:proofErr w:type="spellEnd"/>
      <w:r w:rsidRPr="00C82184">
        <w:rPr>
          <w:rFonts w:asciiTheme="majorBidi" w:hAnsiTheme="majorBidi" w:cstheme="majorBidi"/>
          <w:szCs w:val="24"/>
        </w:rPr>
        <w:t>, “</w:t>
      </w:r>
      <w:proofErr w:type="spellStart"/>
      <w:r w:rsidRPr="00C82184">
        <w:rPr>
          <w:rFonts w:asciiTheme="majorBidi" w:hAnsiTheme="majorBidi" w:cstheme="majorBidi"/>
          <w:szCs w:val="24"/>
        </w:rPr>
        <w:t>Analisis</w:t>
      </w:r>
      <w:proofErr w:type="spellEnd"/>
      <w:r w:rsidRPr="00C82184">
        <w:rPr>
          <w:rFonts w:asciiTheme="majorBidi" w:hAnsiTheme="majorBidi" w:cstheme="majorBidi"/>
          <w:szCs w:val="24"/>
        </w:rPr>
        <w:t xml:space="preserve"> SWOT </w:t>
      </w:r>
      <w:proofErr w:type="spellStart"/>
      <w:r w:rsidRPr="00C82184">
        <w:rPr>
          <w:rFonts w:asciiTheme="majorBidi" w:hAnsiTheme="majorBidi" w:cstheme="majorBidi"/>
          <w:szCs w:val="24"/>
        </w:rPr>
        <w:t>dalam</w:t>
      </w:r>
      <w:proofErr w:type="spellEnd"/>
      <w:r w:rsidRPr="00C82184">
        <w:rPr>
          <w:rFonts w:asciiTheme="majorBidi" w:hAnsiTheme="majorBidi" w:cstheme="majorBidi"/>
          <w:szCs w:val="24"/>
        </w:rPr>
        <w:t xml:space="preserve"> </w:t>
      </w:r>
      <w:proofErr w:type="spellStart"/>
      <w:r w:rsidRPr="00C82184">
        <w:rPr>
          <w:rFonts w:asciiTheme="majorBidi" w:hAnsiTheme="majorBidi" w:cstheme="majorBidi"/>
          <w:szCs w:val="24"/>
        </w:rPr>
        <w:t>Meningkatkan</w:t>
      </w:r>
      <w:proofErr w:type="spellEnd"/>
      <w:r w:rsidRPr="00C82184">
        <w:rPr>
          <w:rFonts w:asciiTheme="majorBidi" w:hAnsiTheme="majorBidi" w:cstheme="majorBidi"/>
          <w:szCs w:val="24"/>
        </w:rPr>
        <w:t xml:space="preserve"> </w:t>
      </w:r>
      <w:proofErr w:type="spellStart"/>
      <w:r w:rsidRPr="00C82184">
        <w:rPr>
          <w:rFonts w:asciiTheme="majorBidi" w:hAnsiTheme="majorBidi" w:cstheme="majorBidi"/>
          <w:szCs w:val="24"/>
        </w:rPr>
        <w:t>Daya</w:t>
      </w:r>
      <w:proofErr w:type="spellEnd"/>
      <w:r w:rsidRPr="00C82184">
        <w:rPr>
          <w:rFonts w:asciiTheme="majorBidi" w:hAnsiTheme="majorBidi" w:cstheme="majorBidi"/>
          <w:szCs w:val="24"/>
        </w:rPr>
        <w:t xml:space="preserve"> </w:t>
      </w:r>
      <w:proofErr w:type="spellStart"/>
      <w:r w:rsidRPr="00C82184">
        <w:rPr>
          <w:rFonts w:asciiTheme="majorBidi" w:hAnsiTheme="majorBidi" w:cstheme="majorBidi"/>
          <w:szCs w:val="24"/>
        </w:rPr>
        <w:t>Saing</w:t>
      </w:r>
      <w:proofErr w:type="spellEnd"/>
      <w:r w:rsidRPr="00C82184">
        <w:rPr>
          <w:rFonts w:asciiTheme="majorBidi" w:hAnsiTheme="majorBidi" w:cstheme="majorBidi"/>
          <w:szCs w:val="24"/>
        </w:rPr>
        <w:t xml:space="preserve"> </w:t>
      </w:r>
      <w:proofErr w:type="spellStart"/>
      <w:r w:rsidRPr="00C82184">
        <w:rPr>
          <w:rFonts w:asciiTheme="majorBidi" w:hAnsiTheme="majorBidi" w:cstheme="majorBidi"/>
          <w:szCs w:val="24"/>
        </w:rPr>
        <w:t>Perguruan</w:t>
      </w:r>
      <w:proofErr w:type="spellEnd"/>
      <w:r w:rsidRPr="00C82184">
        <w:rPr>
          <w:rFonts w:asciiTheme="majorBidi" w:hAnsiTheme="majorBidi" w:cstheme="majorBidi"/>
          <w:szCs w:val="24"/>
        </w:rPr>
        <w:t xml:space="preserve"> Tinggi </w:t>
      </w:r>
      <w:proofErr w:type="spellStart"/>
      <w:r w:rsidRPr="00C82184">
        <w:rPr>
          <w:rFonts w:asciiTheme="majorBidi" w:hAnsiTheme="majorBidi" w:cstheme="majorBidi"/>
          <w:szCs w:val="24"/>
        </w:rPr>
        <w:t>Keislaman</w:t>
      </w:r>
      <w:proofErr w:type="spellEnd"/>
      <w:r w:rsidRPr="00C82184">
        <w:rPr>
          <w:rFonts w:asciiTheme="majorBidi" w:hAnsiTheme="majorBidi" w:cstheme="majorBidi"/>
          <w:szCs w:val="24"/>
        </w:rPr>
        <w:t xml:space="preserve"> di STAI Ali bin Abi </w:t>
      </w:r>
      <w:proofErr w:type="spellStart"/>
      <w:r w:rsidRPr="00C82184">
        <w:rPr>
          <w:rFonts w:asciiTheme="majorBidi" w:hAnsiTheme="majorBidi" w:cstheme="majorBidi"/>
          <w:szCs w:val="24"/>
        </w:rPr>
        <w:t>Thalib</w:t>
      </w:r>
      <w:proofErr w:type="spellEnd"/>
      <w:r w:rsidRPr="00C82184">
        <w:rPr>
          <w:rFonts w:asciiTheme="majorBidi" w:hAnsiTheme="majorBidi" w:cstheme="majorBidi"/>
          <w:szCs w:val="24"/>
        </w:rPr>
        <w:t xml:space="preserve"> Surabaya,” </w:t>
      </w:r>
      <w:proofErr w:type="spellStart"/>
      <w:r w:rsidRPr="00C82184">
        <w:rPr>
          <w:rFonts w:asciiTheme="majorBidi" w:hAnsiTheme="majorBidi" w:cstheme="majorBidi"/>
          <w:i/>
          <w:iCs/>
          <w:szCs w:val="24"/>
        </w:rPr>
        <w:t>Jurnal</w:t>
      </w:r>
      <w:proofErr w:type="spellEnd"/>
      <w:r w:rsidRPr="00C82184">
        <w:rPr>
          <w:rFonts w:asciiTheme="majorBidi" w:hAnsiTheme="majorBidi" w:cstheme="majorBidi"/>
          <w:i/>
          <w:iCs/>
          <w:szCs w:val="24"/>
        </w:rPr>
        <w:t xml:space="preserve"> Al-</w:t>
      </w:r>
      <w:proofErr w:type="spellStart"/>
      <w:proofErr w:type="gramStart"/>
      <w:r w:rsidRPr="00C82184">
        <w:rPr>
          <w:rFonts w:asciiTheme="majorBidi" w:hAnsiTheme="majorBidi" w:cstheme="majorBidi"/>
          <w:i/>
          <w:iCs/>
          <w:szCs w:val="24"/>
        </w:rPr>
        <w:t>Fawa’id</w:t>
      </w:r>
      <w:proofErr w:type="spellEnd"/>
      <w:r w:rsidRPr="00C82184">
        <w:rPr>
          <w:rFonts w:asciiTheme="majorBidi" w:hAnsiTheme="majorBidi" w:cstheme="majorBidi"/>
          <w:i/>
          <w:iCs/>
          <w:szCs w:val="24"/>
        </w:rPr>
        <w:t> :</w:t>
      </w:r>
      <w:proofErr w:type="gramEnd"/>
      <w:r w:rsidRPr="00C82184">
        <w:rPr>
          <w:rFonts w:asciiTheme="majorBidi" w:hAnsiTheme="majorBidi" w:cstheme="majorBidi"/>
          <w:i/>
          <w:iCs/>
          <w:szCs w:val="24"/>
        </w:rPr>
        <w:t xml:space="preserve"> </w:t>
      </w:r>
      <w:proofErr w:type="spellStart"/>
      <w:r w:rsidRPr="00C82184">
        <w:rPr>
          <w:rFonts w:asciiTheme="majorBidi" w:hAnsiTheme="majorBidi" w:cstheme="majorBidi"/>
          <w:i/>
          <w:iCs/>
          <w:szCs w:val="24"/>
        </w:rPr>
        <w:t>Jurnal</w:t>
      </w:r>
      <w:proofErr w:type="spellEnd"/>
      <w:r w:rsidRPr="00C82184">
        <w:rPr>
          <w:rFonts w:asciiTheme="majorBidi" w:hAnsiTheme="majorBidi" w:cstheme="majorBidi"/>
          <w:i/>
          <w:iCs/>
          <w:szCs w:val="24"/>
        </w:rPr>
        <w:t xml:space="preserve"> Agama dan Bahasa</w:t>
      </w:r>
      <w:r w:rsidRPr="00C82184">
        <w:rPr>
          <w:rFonts w:asciiTheme="majorBidi" w:hAnsiTheme="majorBidi" w:cstheme="majorBidi"/>
          <w:szCs w:val="24"/>
        </w:rPr>
        <w:t xml:space="preserve"> 15, no. 2 (2025): 285–302, https://doi.org/10.54214/alfawaid.Vol15.Iss2.899.</w:t>
      </w:r>
      <w:r w:rsidRPr="00C82184">
        <w:rPr>
          <w:rFonts w:asciiTheme="majorBidi" w:hAnsiTheme="majorBidi" w:cstheme="majorBidi"/>
        </w:rPr>
        <w:fldChar w:fldCharType="end"/>
      </w:r>
    </w:p>
  </w:footnote>
  <w:footnote w:id="2">
    <w:p w14:paraId="305E9157" w14:textId="77777777" w:rsidR="00BC1D62" w:rsidRPr="00C82184" w:rsidRDefault="00BC1D62" w:rsidP="00BC1D62">
      <w:pPr>
        <w:pStyle w:val="FootnoteText"/>
        <w:jc w:val="both"/>
        <w:rPr>
          <w:rFonts w:asciiTheme="majorBidi" w:hAnsiTheme="majorBidi" w:cstheme="majorBidi"/>
          <w:lang w:val="en-US"/>
        </w:rPr>
      </w:pPr>
      <w:r w:rsidRPr="00C82184">
        <w:rPr>
          <w:rStyle w:val="FootnoteReference"/>
          <w:rFonts w:asciiTheme="majorBidi" w:hAnsiTheme="majorBidi" w:cstheme="majorBidi"/>
        </w:rPr>
        <w:footnoteRef/>
      </w:r>
      <w:r w:rsidRPr="00C82184">
        <w:rPr>
          <w:rFonts w:asciiTheme="majorBidi" w:hAnsiTheme="majorBidi" w:cstheme="majorBidi"/>
        </w:rPr>
        <w:t xml:space="preserve"> </w:t>
      </w:r>
      <w:r w:rsidRPr="00C82184">
        <w:rPr>
          <w:rFonts w:asciiTheme="majorBidi" w:hAnsiTheme="majorBidi" w:cstheme="majorBidi"/>
        </w:rPr>
        <w:fldChar w:fldCharType="begin"/>
      </w:r>
      <w:r w:rsidRPr="00C82184">
        <w:rPr>
          <w:rFonts w:asciiTheme="majorBidi" w:hAnsiTheme="majorBidi" w:cstheme="majorBidi"/>
        </w:rPr>
        <w:instrText xml:space="preserve"> ADDIN ZOTERO_ITEM CSL_CITATION {"citationID":"F1kfeJnS","properties":{"formattedCitation":"Christina L. Hardway dan Michael Stroud, \\uc0\\u8220{}Using Student Choice to Increase Students\\uc0\\u8217{} Knowledge of Research Methodology, Improve Their Attitudes Toward Research, and Promote Acquisition of Professional Skills,\\uc0\\u8221{} {\\i{}International Journal of Teaching and Learning in Higher Education} 26, no. 3 (2014): 381\\uc0\\u8211{}92.","plainCitation":"Christina L. Hardway dan Michael Stroud, “Using Student Choice to Increase Students’ Knowledge of Research Methodology, Improve Their Attitudes Toward Research, and Promote Acquisition of Professional Skills,” International Journal of Teaching and Learning in Higher Education 26, no. 3 (2014): 381–92.","noteIndex":1},"citationItems":[{"id":651,"uris":["http://zotero.org/users/19291867/items/RHI9NHWN"],"itemData":{"id":651,"type":"article-journal","container-title":"International Journal of Teaching and Learning in Higher Education","ISSN":"1812-9129","issue":"3","page":"381-392","title":"Using Student Choice to Increase Students' Knowledge of Research Methodology, Improve Their Attitudes Toward Research, and Promote Acquisition of Professional Skills","volume":"26","author":[{"family":"Hardway","given":"Christina L"},{"family":"Stroud","given":"Michael"}],"issued":{"date-parts":[["2014"]]}}}],"schema":"https://github.com/citation-style-language/schema/raw/master/csl-citation.json"} </w:instrText>
      </w:r>
      <w:r w:rsidRPr="00C82184">
        <w:rPr>
          <w:rFonts w:asciiTheme="majorBidi" w:hAnsiTheme="majorBidi" w:cstheme="majorBidi"/>
        </w:rPr>
        <w:fldChar w:fldCharType="separate"/>
      </w:r>
      <w:r w:rsidRPr="00C82184">
        <w:rPr>
          <w:rFonts w:asciiTheme="majorBidi" w:hAnsiTheme="majorBidi" w:cstheme="majorBidi"/>
          <w:szCs w:val="24"/>
        </w:rPr>
        <w:t xml:space="preserve">Christina L. </w:t>
      </w:r>
      <w:proofErr w:type="spellStart"/>
      <w:r w:rsidRPr="00C82184">
        <w:rPr>
          <w:rFonts w:asciiTheme="majorBidi" w:hAnsiTheme="majorBidi" w:cstheme="majorBidi"/>
          <w:szCs w:val="24"/>
        </w:rPr>
        <w:t>Hardway</w:t>
      </w:r>
      <w:proofErr w:type="spellEnd"/>
      <w:r w:rsidRPr="00C82184">
        <w:rPr>
          <w:rFonts w:asciiTheme="majorBidi" w:hAnsiTheme="majorBidi" w:cstheme="majorBidi"/>
          <w:szCs w:val="24"/>
        </w:rPr>
        <w:t xml:space="preserve"> dan Michael Stroud, “Using Student Choice to Increase Students’ Knowledge of Research Methodology, Improve Their Attitudes Toward Research, and Promote Acquisition of Professional Skills,” </w:t>
      </w:r>
      <w:r w:rsidRPr="00C82184">
        <w:rPr>
          <w:rFonts w:asciiTheme="majorBidi" w:hAnsiTheme="majorBidi" w:cstheme="majorBidi"/>
          <w:i/>
          <w:iCs/>
          <w:szCs w:val="24"/>
        </w:rPr>
        <w:t>International Journal of Teaching and Learning in Higher Education</w:t>
      </w:r>
      <w:r w:rsidRPr="00C82184">
        <w:rPr>
          <w:rFonts w:asciiTheme="majorBidi" w:hAnsiTheme="majorBidi" w:cstheme="majorBidi"/>
          <w:szCs w:val="24"/>
        </w:rPr>
        <w:t xml:space="preserve"> 26, no. 3 (2014): 381–92.</w:t>
      </w:r>
      <w:r w:rsidRPr="00C82184">
        <w:rPr>
          <w:rFonts w:asciiTheme="majorBidi" w:hAnsiTheme="majorBidi" w:cstheme="majorBidi"/>
        </w:rPr>
        <w:fldChar w:fldCharType="end"/>
      </w:r>
    </w:p>
  </w:footnote>
  <w:footnote w:id="3">
    <w:p w14:paraId="36FA86EE" w14:textId="77777777" w:rsidR="00BC1D62" w:rsidRPr="009E189B" w:rsidRDefault="00BC1D62" w:rsidP="00BC1D62">
      <w:pPr>
        <w:pStyle w:val="FootnoteText"/>
        <w:jc w:val="both"/>
        <w:rPr>
          <w:lang w:val="en-US"/>
        </w:rPr>
      </w:pPr>
      <w:r w:rsidRPr="00C82184">
        <w:rPr>
          <w:rStyle w:val="FootnoteReference"/>
          <w:rFonts w:asciiTheme="majorBidi" w:hAnsiTheme="majorBidi" w:cstheme="majorBidi"/>
        </w:rPr>
        <w:footnoteRef/>
      </w:r>
      <w:r w:rsidRPr="00C82184">
        <w:rPr>
          <w:rFonts w:asciiTheme="majorBidi" w:hAnsiTheme="majorBidi" w:cstheme="majorBidi"/>
        </w:rPr>
        <w:t xml:space="preserve"> </w:t>
      </w:r>
      <w:r w:rsidRPr="00C82184">
        <w:rPr>
          <w:rFonts w:asciiTheme="majorBidi" w:hAnsiTheme="majorBidi" w:cstheme="majorBidi"/>
        </w:rPr>
        <w:fldChar w:fldCharType="begin"/>
      </w:r>
      <w:r w:rsidRPr="00C82184">
        <w:rPr>
          <w:rFonts w:asciiTheme="majorBidi" w:hAnsiTheme="majorBidi" w:cstheme="majorBidi"/>
        </w:rPr>
        <w:instrText xml:space="preserve"> ADDIN ZOTERO_ITEM CSL_CITATION {"citationID":"nccC2SOx","properties":{"formattedCitation":"Indah Silviawati dan Riza Yonisa Kurniawan, \\uc0\\u8220{}Pengaruh Kemandirian Belajar, Lingkungan Keluarga, dan Motivasi Belajar terhadap Hasil Belajar: Systematic Literature Review,\\uc0\\u8221{} dalam {\\i{}EKLEKTIK: Jurnal Pendidikan Ekonomi dan Kewirausahaan}, vol. 6, no. 1 (2023), https://doi.org/10.24014/ekl.v6i1.2412 6.","plainCitation":"Indah Silviawati dan Riza Yonisa Kurniawan, “Pengaruh Kemandirian Belajar, Lingkungan Keluarga, dan Motivasi Belajar terhadap Hasil Belajar: Systematic Literature Review,” dalam EKLEKTIK: Jurnal Pendidikan Ekonomi dan Kewirausahaan, vol. 6, no. 1 (2023), https://doi.org/10.24014/ekl.v6i1.2412 6.","noteIndex":2},"citationItems":[{"id":1124,"uris":["http://zotero.org/users/19291867/items/776RC4G2"],"itemData":{"id":1124,"type":"report","note":"container-title: EKLEKTIK: Jurnal Pendidikan Ekonomi dan Kewirausahaan\nvolume: 6\nissue: 1","page":"99-113","title":"Pengaruh Kemandirian Belajar, Lingkungan Keluarga, dan Motivasi Belajar terhadap Hasil Belajar: Systematic Literature Review","URL":"https://doi.org/10.24014/ekl.v6i1.2412 6","author":[{"family":"Silviawati","given":"Indah"},{"family":"Yonisa Kurniawan","given":"Riza"}],"accessed":{"date-parts":[["2026",1,20]]},"issued":{"date-parts":[["2023",6]]}}}],"schema":"https://github.com/citation-style-language/schema/raw/master/csl-citation.json"} </w:instrText>
      </w:r>
      <w:r w:rsidRPr="00C82184">
        <w:rPr>
          <w:rFonts w:asciiTheme="majorBidi" w:hAnsiTheme="majorBidi" w:cstheme="majorBidi"/>
        </w:rPr>
        <w:fldChar w:fldCharType="separate"/>
      </w:r>
      <w:r w:rsidRPr="00C82184">
        <w:rPr>
          <w:rFonts w:asciiTheme="majorBidi" w:hAnsiTheme="majorBidi" w:cstheme="majorBidi"/>
          <w:szCs w:val="24"/>
        </w:rPr>
        <w:t xml:space="preserve">Indah </w:t>
      </w:r>
      <w:proofErr w:type="spellStart"/>
      <w:r w:rsidRPr="00C82184">
        <w:rPr>
          <w:rFonts w:asciiTheme="majorBidi" w:hAnsiTheme="majorBidi" w:cstheme="majorBidi"/>
          <w:szCs w:val="24"/>
        </w:rPr>
        <w:t>Silviawati</w:t>
      </w:r>
      <w:proofErr w:type="spellEnd"/>
      <w:r w:rsidRPr="00C82184">
        <w:rPr>
          <w:rFonts w:asciiTheme="majorBidi" w:hAnsiTheme="majorBidi" w:cstheme="majorBidi"/>
          <w:szCs w:val="24"/>
        </w:rPr>
        <w:t xml:space="preserve"> and Riza </w:t>
      </w:r>
      <w:proofErr w:type="spellStart"/>
      <w:r w:rsidRPr="00C82184">
        <w:rPr>
          <w:rFonts w:asciiTheme="majorBidi" w:hAnsiTheme="majorBidi" w:cstheme="majorBidi"/>
          <w:szCs w:val="24"/>
        </w:rPr>
        <w:t>Yonisa</w:t>
      </w:r>
      <w:proofErr w:type="spellEnd"/>
      <w:r w:rsidRPr="00C82184">
        <w:rPr>
          <w:rFonts w:asciiTheme="majorBidi" w:hAnsiTheme="majorBidi" w:cstheme="majorBidi"/>
          <w:szCs w:val="24"/>
        </w:rPr>
        <w:t xml:space="preserve"> Kurniawan, "The Influence of Learning Independence, Family Environment, and Learning Motivation on Learning Outcomes: Systematic Literature Review," in </w:t>
      </w:r>
      <w:r w:rsidRPr="00C82184">
        <w:rPr>
          <w:rFonts w:asciiTheme="majorBidi" w:hAnsiTheme="majorBidi" w:cstheme="majorBidi"/>
          <w:i/>
          <w:iCs/>
          <w:szCs w:val="24"/>
        </w:rPr>
        <w:t>ECLECTIC: Journal of Economics and Entrepreneurship Education</w:t>
      </w:r>
      <w:r w:rsidRPr="00C82184">
        <w:rPr>
          <w:rFonts w:asciiTheme="majorBidi" w:hAnsiTheme="majorBidi" w:cstheme="majorBidi"/>
          <w:szCs w:val="24"/>
        </w:rPr>
        <w:t>, vol. 6, no. 1 (2023), https://doi.org/10.24014/ekl.v6i1.2412 6.</w:t>
      </w:r>
      <w:r w:rsidRPr="00C82184">
        <w:rPr>
          <w:rFonts w:asciiTheme="majorBidi" w:hAnsiTheme="majorBidi" w:cstheme="majorBidi"/>
        </w:rPr>
        <w:fldChar w:fldCharType="end"/>
      </w:r>
    </w:p>
  </w:footnote>
  <w:footnote w:id="4">
    <w:p w14:paraId="44172783"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sidRPr="009E189B">
        <w:rPr>
          <w:rFonts w:asciiTheme="majorBidi" w:hAnsiTheme="majorBidi" w:cstheme="majorBidi"/>
        </w:rPr>
        <w:instrText xml:space="preserve"> ADDIN ZOTERO_ITEM CSL_CITATION {"citationID":"zVQQcViw","properties":{"formattedCitation":"Shaban Aldabbus dan Ennaji Almansouri, \\uc0\\u8220{}Academic Writing Difficulties Encountered by University EFL Learners,\\uc0\\u8221{} {\\i{}British Journal of English Language Linguistics} 10, no. 3 (2022): 1\\uc0\\u8211{}11, https://doi.org/10.37745/bjel.2013/vol10n3111.","plainCitation":"Shaban Aldabbus dan Ennaji Almansouri, “Academic Writing Difficulties Encountered by University EFL Learners,” British Journal of English Language Linguistics 10, no. 3 (2022): 1–11, https://doi.org/10.37745/bjel.2013/vol10n3111.","noteIndex":3},"citationItems":[{"id":9,"uris":["http://zotero.org/users/19291867/items/K9ASK446"],"itemData":{"id":9,"type":"article-journal","abstract":"The present study was conducted with the aim to discover the major difficulties encountered by some university students in academic writing. It also aimed to find out the factors that hinder their academic writing skills. 36 students majoring in English at the Faculty of Education, University of Benghazi took part in this study. A questionnaire with 25 items was utilized to answer the stated research questions. The data analysis revealed that both graduate and undergraduate students have some problems in academic writing such as choosing the appropriate academic words, difficulty in developing a thesis statement, organizing ideas, and writing coherent paragraphs. These challenges were influenced by a lack of resources followed by a low English language proficiency and a lack of writing practice opportunities. It is hoped that the findings of this research would provide great benefits to the instructors of the English language and curriculum designers to address the writing difficulties that might be encountered by learners of English.","container-title":"British Journal of English Language Linguistics","DOI":"10.37745/bjel.2013/vol10n3111","issue":"3","page":"1-11","title":"Academic Writing Difficulties Encountered by University EFL Learners","volume":"10","author":[{"family":"Aldabbus","given":"Shaban"},{"family":"Almansouri","given":"Ennaji"}],"issued":{"date-parts":[["2022",3,15]]}}}],"schema":"https://github.com/citation-style-language/schema/raw/master/csl-citation.json"} </w:instrText>
      </w:r>
      <w:r w:rsidRPr="009E189B">
        <w:rPr>
          <w:rFonts w:asciiTheme="majorBidi" w:hAnsiTheme="majorBidi" w:cstheme="majorBidi"/>
        </w:rPr>
        <w:fldChar w:fldCharType="separate"/>
      </w:r>
      <w:r w:rsidRPr="009E189B">
        <w:rPr>
          <w:rFonts w:asciiTheme="majorBidi" w:hAnsiTheme="majorBidi" w:cstheme="majorBidi"/>
          <w:szCs w:val="24"/>
        </w:rPr>
        <w:t xml:space="preserve">Shaban </w:t>
      </w:r>
      <w:proofErr w:type="spellStart"/>
      <w:r w:rsidRPr="009E189B">
        <w:rPr>
          <w:rFonts w:asciiTheme="majorBidi" w:hAnsiTheme="majorBidi" w:cstheme="majorBidi"/>
          <w:szCs w:val="24"/>
        </w:rPr>
        <w:t>Aldabbus</w:t>
      </w:r>
      <w:proofErr w:type="spellEnd"/>
      <w:r w:rsidRPr="009E189B">
        <w:rPr>
          <w:rFonts w:asciiTheme="majorBidi" w:hAnsiTheme="majorBidi" w:cstheme="majorBidi"/>
          <w:szCs w:val="24"/>
        </w:rPr>
        <w:t xml:space="preserve"> and </w:t>
      </w:r>
      <w:proofErr w:type="spellStart"/>
      <w:r w:rsidRPr="009E189B">
        <w:rPr>
          <w:rFonts w:asciiTheme="majorBidi" w:hAnsiTheme="majorBidi" w:cstheme="majorBidi"/>
          <w:szCs w:val="24"/>
        </w:rPr>
        <w:t>Ennaji</w:t>
      </w:r>
      <w:proofErr w:type="spellEnd"/>
      <w:r w:rsidRPr="009E189B">
        <w:rPr>
          <w:rFonts w:asciiTheme="majorBidi" w:hAnsiTheme="majorBidi" w:cstheme="majorBidi"/>
          <w:szCs w:val="24"/>
        </w:rPr>
        <w:t xml:space="preserve"> </w:t>
      </w:r>
      <w:proofErr w:type="spellStart"/>
      <w:r w:rsidRPr="009E189B">
        <w:rPr>
          <w:rFonts w:asciiTheme="majorBidi" w:hAnsiTheme="majorBidi" w:cstheme="majorBidi"/>
          <w:szCs w:val="24"/>
        </w:rPr>
        <w:t>Almansouri</w:t>
      </w:r>
      <w:proofErr w:type="spellEnd"/>
      <w:r w:rsidRPr="009E189B">
        <w:rPr>
          <w:rFonts w:asciiTheme="majorBidi" w:hAnsiTheme="majorBidi" w:cstheme="majorBidi"/>
          <w:szCs w:val="24"/>
        </w:rPr>
        <w:t xml:space="preserve">, "Academic Writing Difficulties Encountered by University EFL Learners," </w:t>
      </w:r>
      <w:r w:rsidRPr="009E189B">
        <w:rPr>
          <w:rFonts w:asciiTheme="majorBidi" w:hAnsiTheme="majorBidi" w:cstheme="majorBidi"/>
          <w:i/>
          <w:iCs/>
          <w:szCs w:val="24"/>
        </w:rPr>
        <w:t>British Journal of English Language Linguistics</w:t>
      </w:r>
      <w:r w:rsidRPr="009E189B">
        <w:rPr>
          <w:rFonts w:asciiTheme="majorBidi" w:hAnsiTheme="majorBidi" w:cstheme="majorBidi"/>
          <w:szCs w:val="24"/>
        </w:rPr>
        <w:t xml:space="preserve"> 10, no. 3 (2022): 1–11, https://doi.org/10.37745/bjel.2013/vol10n3111.</w:t>
      </w:r>
      <w:r w:rsidRPr="009E189B">
        <w:rPr>
          <w:rFonts w:asciiTheme="majorBidi" w:hAnsiTheme="majorBidi" w:cstheme="majorBidi"/>
        </w:rPr>
        <w:fldChar w:fldCharType="end"/>
      </w:r>
    </w:p>
  </w:footnote>
  <w:footnote w:id="5">
    <w:p w14:paraId="47539844"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Pr>
          <w:rFonts w:asciiTheme="majorBidi" w:hAnsiTheme="majorBidi" w:cstheme="majorBidi"/>
        </w:rPr>
        <w:instrText xml:space="preserve"> ADDIN ZOTERO_ITEM CSL_CITATION {"citationID":"jNTkpatj","properties":{"formattedCitation":"Thomas W. Christ, \\uc0\\u8220{}Designing, Teaching, and Evaluating Two Complementary Mixed Methods Research Courses,\\uc0\\u8221{} {\\i{}Journal of Mixed Methods Research} 3, no. 4 (2009): 292\\uc0\\u8211{}325, https://doi.org/10.1177/1558689809341796.","plainCitation":"Thomas W. Christ, “Designing, Teaching, and Evaluating Two Complementary Mixed Methods Research Courses,” Journal of Mixed Methods Research 3, no. 4 (2009): 292–325, https://doi.org/10.1177/1558689809341796.","noteIndex":4},"citationItems":[{"id":647,"uris":["http://zotero.org/users/19291867/items/F35UPU76"],"itemData":{"id":647,"type":"article-journal","abstract":"Teaching mixed methods research is difficult. This longitudinal explanatory study examined how two classes were designed, taught, and evaluated. Curriculum, Research, and Teaching (EDCS-606) and Mixed Methods Research (EDCS-780) used a research proposal generation process to highlight the importance of the purpose, research question and methodology relationship following eight interactive features: (a) problem/focus of the study; (b) intended audience; (c) the role of the researcher; (d) theory, (e) exploratory, explanatory, confirmatory, and/or critical design; (f) how the project is ‘‘bound’’; (g) sampling; and (h) validity/ credibility issues. Advanced organizers and concept maps were included in the introductory and advanced research classes to support students. Analysis of the case studies revealed the curricula and strategies markedly improved student dissertation and thesis proposals.","container-title":"Journal of Mixed Methods Research","DOI":"10.1177/1558689809341796","issue":"4","page":"292-325","title":"Designing, Teaching, and Evaluating Two Complementary Mixed Methods Research Courses","volume":"3","author":[{"family":"Christ","given":"Thomas W"}],"issued":{"date-parts":[["2009"]]}}}],"schema":"https://github.com/citation-style-language/schema/raw/master/csl-citation.json"} </w:instrText>
      </w:r>
      <w:r w:rsidRPr="009E189B">
        <w:rPr>
          <w:rFonts w:asciiTheme="majorBidi" w:hAnsiTheme="majorBidi" w:cstheme="majorBidi"/>
        </w:rPr>
        <w:fldChar w:fldCharType="separate"/>
      </w:r>
      <w:r w:rsidRPr="00DD1CE7">
        <w:rPr>
          <w:rFonts w:ascii="Times New Roman" w:hAnsi="Times New Roman" w:cs="Times New Roman"/>
          <w:szCs w:val="24"/>
        </w:rPr>
        <w:t xml:space="preserve">Thomas W. Christ, "Designing, Teaching, and Evaluating Two Complementary Mixed Methods Research Courses," </w:t>
      </w:r>
      <w:r w:rsidRPr="00DD1CE7">
        <w:rPr>
          <w:rFonts w:ascii="Times New Roman" w:hAnsi="Times New Roman" w:cs="Times New Roman"/>
          <w:i/>
          <w:iCs/>
          <w:szCs w:val="24"/>
        </w:rPr>
        <w:t>Journal of Mixed Methods Research</w:t>
      </w:r>
      <w:r w:rsidRPr="00DD1CE7">
        <w:rPr>
          <w:rFonts w:ascii="Times New Roman" w:hAnsi="Times New Roman" w:cs="Times New Roman"/>
          <w:szCs w:val="24"/>
        </w:rPr>
        <w:t xml:space="preserve"> 3, no. 4 (2009): 292–325, https://doi.org/10.1177/1558689809341796.</w:t>
      </w:r>
      <w:r w:rsidRPr="009E189B">
        <w:rPr>
          <w:rFonts w:asciiTheme="majorBidi" w:hAnsiTheme="majorBidi" w:cstheme="majorBidi"/>
        </w:rPr>
        <w:fldChar w:fldCharType="end"/>
      </w:r>
    </w:p>
  </w:footnote>
  <w:footnote w:id="6">
    <w:p w14:paraId="6D055413"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sidRPr="009E189B">
        <w:rPr>
          <w:rFonts w:asciiTheme="majorBidi" w:hAnsiTheme="majorBidi" w:cstheme="majorBidi"/>
        </w:rPr>
        <w:instrText xml:space="preserve"> ADDIN ZOTERO_ITEM CSL_CITATION {"citationID":"pWVUJONp","properties":{"formattedCitation":"Ademola Amida dkk., \\uc0\\u8220{}Testing the relationships of motivation, time management and career aspirations on graduate students\\uc0\\u8217{} academic success,\\uc0\\u8221{} {\\i{}Journal of Applied Research in Higher Education} 13, no. 5 (2020): 1305\\uc0\\u8211{}22, https://doi.org/10.1108/jarhe-04-2020-0106; Jen-Chia Chang dkk., \\uc0\\u8220{}A Study of Graduate Students\\uc0\\u8217{} Achievement Motivation, Active Learning, and Active Confidence Based on Relevant Research.,\\uc0\\u8221{} {\\i{}Frontiers in Psychology} 13, no. 10-B (2022), https://doi.org/10.3389/fpsyg.2022.915770.","plainCitation":"Ademola Amida dkk., “Testing the relationships of motivation, time management and career aspirations on graduate students’ academic success,” Journal of Applied Research in Higher Education 13, no. 5 (2020): 1305–22, https://doi.org/10.1108/jarhe-04-2020-0106; Jen-Chia Chang dkk., “A Study of Graduate Students’ Achievement Motivation, Active Learning, and Active Confidence Based on Relevant Research.,” Frontiers in Psychology 13, no. 10-B (2022), https://doi.org/10.3389/fpsyg.2022.915770.","noteIndex":5},"citationItems":[{"id":642,"uris":["http://zotero.org/users/19291867/items/ZSQ2F5WA"],"itemData":{"id":642,"type":"article-journal","abstract":"PurposeThis study explored graduate students' academic success by testing a hypothesized model based on the self-determination theory (SDT), which posits that motivation, time management and career aspiration predicts perceived success.Design/methodology/approachA quantitative methodology was employed to garner data from a population of 324 graduate students, and then analyzed using structural equation modeling in R.FindingsIntrinsic motivation was the strongest motivation type that predicted graduate students' perceived success. Time management was another important predictor of perceived success, while career aspiration did not impact students' perception of success. Doctoral students showed significantly higher relatedness when compared to master degree students. In addition, male students showed significantly higher career aspirations than females, while female students showed significantly higher time management than their male counterparts. The results of this study support the SDT as a framework to understand graduate students' academic success.Originality/valueImplementing the research findings may increase graduate students' academic success. This study suggests direct ways of increasing graduate students' achievement through intrinsic motivation, time management and autonomy, as well as reducing amotivation (lack of motivation) to indirectly enhance academic success.","container-title":"Journal of Applied Research in Higher Education","DOI":"10.1108/jarhe-04-2020-0106","issue":"5","page":"1305-1322","title":"Testing the relationships of motivation, time management and career aspirations on graduate students’ academic success","volume":"13","author":[{"family":"Amida","given":"Ademola"},{"family":"Algarni","given":"Sameera"},{"family":"Stupnisky","given":"Robert"}],"issued":{"date-parts":[["2020"]]}}},{"id":645,"uris":["http://zotero.org/users/19291867/items/2RXRM6LA"],"itemData":{"id":645,"type":"article-journal","abstract":"Graduate students’ failure to graduate is of great concern, with the failure to graduate due to the dissertation being the most influential factor. However, there are many factors that influence the writing of a dissertation, and research on these factors that influence graduate students’ learning through emotion and cognition is still quite rare. A review of past research revealed that the main factor causing graduate students to drop out midway is not completing their thesis, followed by factors including insufficient achievement motivation, lack of learning strategy, and low confidence. The graduation rate of graduate students has been emphasized by the academic community; therefore, this study investigated the correlation between graduate students’ achievement motivation, active learning, and academic confidence in writing research. The study invited graduated students from two universities of science and technology situated in the northern region of Taiwan to complete the questionnaire. In this study, valid data for validation analysis were collected from 173 respondents, and the results showed that achievement motivation positively influenced active learning (higher-order learning, integrative learning, reflective learning) and that active learning (higher-order learning, integrative learning, reflective learning) positively influenced academic confidence. From the above findings, it can be seen that to help graduate students from University of Science and Technology to effectively complete their graduate studies, students should develop good motivation to adopt active learning strategies to enhance their academic self-confidence.","container-title":"Frontiers in Psychology","DOI":"10.3389/fpsyg.2022.915770","issue":"10-B","title":"A Study of Graduate Students' Achievement Motivation, Active Learning, and Active Confidence Based on Relevant Research.","volume":"13","author":[{"family":"Chang","given":"Jen-Chia"},{"family":"Wu","given":"Yu-Tai"},{"family":"Ye","given":"Jhen-Ni"}],"issued":{"date-parts":[["2022"]]}}}],"schema":"https://github.com/citation-style-language/schema/raw/master/csl-citation.json"} </w:instrText>
      </w:r>
      <w:r w:rsidRPr="009E189B">
        <w:rPr>
          <w:rFonts w:asciiTheme="majorBidi" w:hAnsiTheme="majorBidi" w:cstheme="majorBidi"/>
        </w:rPr>
        <w:fldChar w:fldCharType="separate"/>
      </w:r>
      <w:r w:rsidRPr="009E189B">
        <w:rPr>
          <w:rFonts w:asciiTheme="majorBidi" w:hAnsiTheme="majorBidi" w:cstheme="majorBidi"/>
          <w:szCs w:val="24"/>
        </w:rPr>
        <w:t xml:space="preserve">Ademola </w:t>
      </w:r>
      <w:proofErr w:type="spellStart"/>
      <w:r w:rsidRPr="009E189B">
        <w:rPr>
          <w:rFonts w:asciiTheme="majorBidi" w:hAnsiTheme="majorBidi" w:cstheme="majorBidi"/>
          <w:szCs w:val="24"/>
        </w:rPr>
        <w:t>Amida</w:t>
      </w:r>
      <w:proofErr w:type="spellEnd"/>
      <w:r w:rsidRPr="009E189B">
        <w:rPr>
          <w:rFonts w:asciiTheme="majorBidi" w:hAnsiTheme="majorBidi" w:cstheme="majorBidi"/>
          <w:szCs w:val="24"/>
        </w:rPr>
        <w:t xml:space="preserve"> et al., "Testing the relationships of motivation, time management and career aspirations on graduate students' academic success," </w:t>
      </w:r>
      <w:r w:rsidRPr="009E189B">
        <w:rPr>
          <w:rFonts w:asciiTheme="majorBidi" w:hAnsiTheme="majorBidi" w:cstheme="majorBidi"/>
          <w:i/>
          <w:iCs/>
          <w:szCs w:val="24"/>
        </w:rPr>
        <w:t>Journal of Applied Research in Higher Education</w:t>
      </w:r>
      <w:r w:rsidRPr="009E189B">
        <w:rPr>
          <w:rFonts w:asciiTheme="majorBidi" w:hAnsiTheme="majorBidi" w:cstheme="majorBidi"/>
          <w:szCs w:val="24"/>
        </w:rPr>
        <w:t xml:space="preserve"> 13, no. 5 (2020): 1305–22, https://doi.org/10.1108/jarhe-04-2020-0106; Jen-Chia Chang et al., "A Study of Graduate Students' Achievement Motivation, Active Learning, and Active Confidence Based on Relevant Research.," </w:t>
      </w:r>
      <w:r w:rsidRPr="009E189B">
        <w:rPr>
          <w:rFonts w:asciiTheme="majorBidi" w:hAnsiTheme="majorBidi" w:cstheme="majorBidi"/>
          <w:i/>
          <w:iCs/>
          <w:szCs w:val="24"/>
        </w:rPr>
        <w:t>Frontiers in Psychology</w:t>
      </w:r>
      <w:r w:rsidRPr="009E189B">
        <w:rPr>
          <w:rFonts w:asciiTheme="majorBidi" w:hAnsiTheme="majorBidi" w:cstheme="majorBidi"/>
          <w:szCs w:val="24"/>
        </w:rPr>
        <w:t xml:space="preserve"> 13, no. 10-B (2022), https://doi.org/10.3389/fpsyg.2022.915770.</w:t>
      </w:r>
      <w:r w:rsidRPr="009E189B">
        <w:rPr>
          <w:rFonts w:asciiTheme="majorBidi" w:hAnsiTheme="majorBidi" w:cstheme="majorBidi"/>
        </w:rPr>
        <w:fldChar w:fldCharType="end"/>
      </w:r>
    </w:p>
  </w:footnote>
  <w:footnote w:id="7">
    <w:p w14:paraId="007741E9"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sidRPr="009E189B">
        <w:rPr>
          <w:rFonts w:asciiTheme="majorBidi" w:hAnsiTheme="majorBidi" w:cstheme="majorBidi"/>
        </w:rPr>
        <w:instrText xml:space="preserve"> ADDIN ZOTERO_ITEM CSL_CITATION {"citationID":"u2P9p8cc","properties":{"formattedCitation":"Abbas Tashakkori dan Charles Teddlie, \\uc0\\u8220{}Issues and dilemmas in teaching research methods courses in social and behavioural sciences: US perspective,\\uc0\\u8221{} {\\i{}International Journal of Social Research Methodology} 6, no. 1 (2003): 61\\uc0\\u8211{}77, https://doi.org/10.1080/13645570305055.","plainCitation":"Abbas Tashakkori dan Charles Teddlie, “Issues and dilemmas in teaching research methods courses in social and behavioural sciences: US perspective,” International Journal of Social Research Methodology 6, no. 1 (2003): 61–77, https://doi.org/10.1080/13645570305055.","noteIndex":6},"citationItems":[{"id":644,"uris":["http://zotero.org/users/19291867/items/THDEXT8U"],"itemData":{"id":644,"type":"article-journal","abstract":"This paper is an attempt to initiate a dialogue among the 'first generation' of those who teach mixed methods research courses in the social and behavioural sciences. It is argued that in the past three decades, research methodology, and the teaching of research, has faced strong pressures toward polarizing into a qualitative and quantitative dichotomy. Research courses are either qualitative or quantitative, and graduate students are often encouraged to choose a 'track' early on in their education. Following the structure of most introductory research methods textbooks, when both approaches (qualitative and quantitative) are taught in a research course, they are discussed separately, with little effort to link them together. On the other hand, strong pressures are currently being faced from applied researchers in the field to train 'research experts' who are able to incorporate both the qualitative and quantitative methods and approaches in their projects. It is argued that those who teach research methodology in the social and behavioural sciences have a responsibility to prepare their students for a professional world that is increasingly using mixed methods. Issues related to the teaching of mixed methods in each of five phases of a typical research project are presented. A sample course with a mixed methods approach is also presented in this article.","container-title":"International Journal of Social Research Methodology","DOI":"10.1080/13645570305055","issue":"1","page":"61-77","title":"Issues and dilemmas in teaching research methods courses in social and behavioural sciences: US perspective","volume":"6","author":[{"family":"Tashakkori","given":"Abbas"},{"family":"Teddlie","given":"Charles"}],"issued":{"date-parts":[["2003"]]}}}],"schema":"https://github.com/citation-style-language/schema/raw/master/csl-citation.json"} </w:instrText>
      </w:r>
      <w:r w:rsidRPr="009E189B">
        <w:rPr>
          <w:rFonts w:asciiTheme="majorBidi" w:hAnsiTheme="majorBidi" w:cstheme="majorBidi"/>
        </w:rPr>
        <w:fldChar w:fldCharType="separate"/>
      </w:r>
      <w:r w:rsidRPr="009E189B">
        <w:rPr>
          <w:rFonts w:asciiTheme="majorBidi" w:hAnsiTheme="majorBidi" w:cstheme="majorBidi"/>
          <w:szCs w:val="24"/>
        </w:rPr>
        <w:t xml:space="preserve">Abbas </w:t>
      </w:r>
      <w:proofErr w:type="spellStart"/>
      <w:r w:rsidRPr="009E189B">
        <w:rPr>
          <w:rFonts w:asciiTheme="majorBidi" w:hAnsiTheme="majorBidi" w:cstheme="majorBidi"/>
          <w:szCs w:val="24"/>
        </w:rPr>
        <w:t>Tashakkori</w:t>
      </w:r>
      <w:proofErr w:type="spellEnd"/>
      <w:r w:rsidRPr="009E189B">
        <w:rPr>
          <w:rFonts w:asciiTheme="majorBidi" w:hAnsiTheme="majorBidi" w:cstheme="majorBidi"/>
          <w:szCs w:val="24"/>
        </w:rPr>
        <w:t xml:space="preserve"> and Charles Teddlie, "Issues and dilemmas in teaching research methods courses in social and behavioural sciences: US perspective," </w:t>
      </w:r>
      <w:r w:rsidRPr="009E189B">
        <w:rPr>
          <w:rFonts w:asciiTheme="majorBidi" w:hAnsiTheme="majorBidi" w:cstheme="majorBidi"/>
          <w:i/>
          <w:iCs/>
          <w:szCs w:val="24"/>
        </w:rPr>
        <w:t>International Journal of Social Research Methodology</w:t>
      </w:r>
      <w:r w:rsidRPr="009E189B">
        <w:rPr>
          <w:rFonts w:asciiTheme="majorBidi" w:hAnsiTheme="majorBidi" w:cstheme="majorBidi"/>
          <w:szCs w:val="24"/>
        </w:rPr>
        <w:t xml:space="preserve"> 6, no. 1 (2003): 61–77, https://doi.org/10.1080/13645570305055.</w:t>
      </w:r>
      <w:r w:rsidRPr="009E189B">
        <w:rPr>
          <w:rFonts w:asciiTheme="majorBidi" w:hAnsiTheme="majorBidi" w:cstheme="majorBidi"/>
        </w:rPr>
        <w:fldChar w:fldCharType="end"/>
      </w:r>
    </w:p>
  </w:footnote>
  <w:footnote w:id="8">
    <w:p w14:paraId="7A28356C"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sidRPr="009E189B">
        <w:rPr>
          <w:rFonts w:asciiTheme="majorBidi" w:hAnsiTheme="majorBidi" w:cstheme="majorBidi"/>
        </w:rPr>
        <w:instrText xml:space="preserve"> ADDIN ZOTERO_ITEM CSL_CITATION {"citationID":"WeVU9YOJ","properties":{"formattedCitation":"Shikha Gupta dkk., \\uc0\\u8220{}Academic Writing Challenges and Supports: Perspectives of International Doctoral Students and Their Supervisors,\\uc0\\u8221{} {\\i{}Frontiers in Education} 7 (2022), https://doi.org/10.3389/feduc.2022.891534.","plainCitation":"Shikha Gupta dkk., “Academic Writing Challenges and Supports: Perspectives of International Doctoral Students and Their Supervisors,” Frontiers in Education 7 (2022), https://doi.org/10.3389/feduc.2022.891534.","noteIndex":7},"citationItems":[{"id":646,"uris":["http://zotero.org/users/19291867/items/N9SM5MPA"],"itemData":{"id":646,"type":"article-journal","abstract":"IntroductionAcademic writing is a core element of a successful graduate program, especially at the doctoral level. Graduate students are expected to write in a scholarly manner for their thesis and scholarly publications. However, in some cases, limited or no specific training on academic writing is provided to them to do this effectively. As a result, many graduate students, especially those having English as an Additional Language (EAL), face significant challenges in scholarly writing. Further, faculty supervisors often feel burdened by reviewing and editing multiple drafts and find it difficult to help and support EAL students in the process of scientific writing. In this study, we explored academic writing challenges faced by EAL doctoral students and faculty supervisors at a research intensive post-secondary university in Canada.Methods and AnalysisWe conducted a sequential explanatory mixed-method study using an online survey and subsequent focus group discussions with EAL doctoral students (n = 114) and faculty supervisors (n = 31). A cross-sectional online survey was designed and disseminated to the potential study participants using internal communications systems of the university. The survey was designed using a digital software called Qualtrics™. Following the survey, four focus group discussions (FGDs) were held, two each with two groups of our participants with an aim to achieve data saturation. The FGD guide was informed by the preliminary findings of the survey data. Quantitative data was analyzed using Statistical Package of Social Sciences (SPSS) and qualitative data was managed and analyzed using NVivo.DiscussionThe study findings suggest that academic writing should be integrated into the formal training of doctoral graduate students from the beginning of the program. Both students and faculty members shared that discipline-specific training is required to ensure success in academic writing, which can be provided in the form of a formal course specifically designed for doctoral students wherein discipline-specific support is provided from faculty supervisors and editing support is provided from English language experts.Ethics and DisseminationThe general research ethics board of the university approved the study (#6024751). The findings are disseminated with relevant stakeholders at the university and beyond using scientific presentations and publications.","container-title":"Frontiers in Education","DOI":"10.3389/feduc.2022.891534","title":"Academic Writing Challenges and Supports: Perspectives of International Doctoral Students and Their Supervisors","volume":"7","author":[{"family":"Gupta","given":"Shikha"},{"family":"Jaiswal","given":"Atul"},{"family":"Paramasivam","given":"Abinethaa"},{"family":"Kotecha","given":"Jyoti"}],"issued":{"date-parts":[["2022"]]}}}],"schema":"https://github.com/citation-style-language/schema/raw/master/csl-citation.json"} </w:instrText>
      </w:r>
      <w:r w:rsidRPr="009E189B">
        <w:rPr>
          <w:rFonts w:asciiTheme="majorBidi" w:hAnsiTheme="majorBidi" w:cstheme="majorBidi"/>
        </w:rPr>
        <w:fldChar w:fldCharType="separate"/>
      </w:r>
      <w:r w:rsidRPr="009E189B">
        <w:rPr>
          <w:rFonts w:asciiTheme="majorBidi" w:hAnsiTheme="majorBidi" w:cstheme="majorBidi"/>
          <w:szCs w:val="24"/>
        </w:rPr>
        <w:t xml:space="preserve">Shikha Gupta et al., "Academic Writing Challenges and Supports: Perspectives of International Doctoral Students and Their Supervisors," </w:t>
      </w:r>
      <w:r w:rsidRPr="009E189B">
        <w:rPr>
          <w:rFonts w:asciiTheme="majorBidi" w:hAnsiTheme="majorBidi" w:cstheme="majorBidi"/>
          <w:i/>
          <w:iCs/>
          <w:szCs w:val="24"/>
        </w:rPr>
        <w:t>Frontiers in Education</w:t>
      </w:r>
      <w:r w:rsidRPr="009E189B">
        <w:rPr>
          <w:rFonts w:asciiTheme="majorBidi" w:hAnsiTheme="majorBidi" w:cstheme="majorBidi"/>
          <w:szCs w:val="24"/>
        </w:rPr>
        <w:t xml:space="preserve"> 7 (2022), https://doi.org/10.3389/feduc.2022.891534.</w:t>
      </w:r>
      <w:r w:rsidRPr="009E189B">
        <w:rPr>
          <w:rFonts w:asciiTheme="majorBidi" w:hAnsiTheme="majorBidi" w:cstheme="majorBidi"/>
        </w:rPr>
        <w:fldChar w:fldCharType="end"/>
      </w:r>
    </w:p>
  </w:footnote>
  <w:footnote w:id="9">
    <w:p w14:paraId="73966FC3" w14:textId="77777777" w:rsidR="00BC1D62" w:rsidRPr="009E189B" w:rsidRDefault="00BC1D62" w:rsidP="00BC1D62">
      <w:pPr>
        <w:pStyle w:val="FootnoteText"/>
        <w:jc w:val="both"/>
        <w:rPr>
          <w:rFonts w:asciiTheme="majorBidi" w:hAnsiTheme="majorBidi" w:cstheme="majorBidi"/>
          <w:lang w:val="en-US"/>
        </w:rPr>
      </w:pPr>
      <w:r w:rsidRPr="009E189B">
        <w:rPr>
          <w:rStyle w:val="FootnoteReference"/>
          <w:rFonts w:asciiTheme="majorBidi" w:hAnsiTheme="majorBidi" w:cstheme="majorBidi"/>
        </w:rPr>
        <w:footnoteRef/>
      </w:r>
      <w:r w:rsidRPr="009E189B">
        <w:rPr>
          <w:rFonts w:asciiTheme="majorBidi" w:hAnsiTheme="majorBidi" w:cstheme="majorBidi"/>
        </w:rPr>
        <w:t xml:space="preserve"> </w:t>
      </w:r>
      <w:r w:rsidRPr="009E189B">
        <w:rPr>
          <w:rFonts w:asciiTheme="majorBidi" w:hAnsiTheme="majorBidi" w:cstheme="majorBidi"/>
        </w:rPr>
        <w:fldChar w:fldCharType="begin"/>
      </w:r>
      <w:r>
        <w:rPr>
          <w:rFonts w:asciiTheme="majorBidi" w:hAnsiTheme="majorBidi" w:cstheme="majorBidi"/>
        </w:rPr>
        <w:instrText xml:space="preserve"> ADDIN ZOTERO_ITEM CSL_CITATION {"citationID":"lb3SW8m1","properties":{"formattedCitation":"David F. Feldon dkk., \\uc0\\u8220{}Graduate Students\\uc0\\u8217{} Teaching Experiences Improve Their Methodological Research Skills,\\uc0\\u8221{} {\\i{}Science} 333, no. 6045 (2011): 1037\\uc0\\u8211{}39, https://doi.org/10.1126/science.1204109.","plainCitation":"David F. Feldon dkk., “Graduate Students’ Teaching Experiences Improve Their Methodological Research Skills,” Science 333, no. 6045 (2011): 1037–39, https://doi.org/10.1126/science.1204109.","noteIndex":8},"citationItems":[{"id":643,"uris":["http://zotero.org/users/19291867/items/CCWQWNS6"],"itemData":{"id":643,"type":"article-journal","abstract":"Science, technology, engineering, and mathematics (STEM) graduate students are often encouraged to maximize their engagement with supervised research and minimize teaching obligations. However, the process of teaching students engaged in inquiry provides practice in the application of important research skills. Using a performance rubric, we compared the quality of methodological skills demonstrated in written research proposals for two groups of early career graduate students (those with both teaching and research responsibilities and those with only research responsibilities) at the beginning and end of an academic year. After statistically controlling for preexisting differences between groups, students who both taught and conducted research demonstrate significantly greater improvement in their abilities to generate testable hypotheses and design valid experiments. These results indicate that teaching experience can contribute substantially to the improvement of essential research skills.","container-title":"Science","DOI":"10.1126/science.1204109","issue":"6045","page":"1037-1039","title":"Graduate Students’ Teaching Experiences Improve Their Methodological Research Skills","volume":"333","author":[{"family":"Feldon","given":"David F"},{"family":"Peugh","given":"James"},{"family":"Timmerman","given":"Briana E"},{"family":"Maher","given":"Michelle A"},{"family":"Hurst","given":"Melissa"},{"family":"Strickland","given":"Denise"},{"family":"Gilmore","given":"Joanna A"},{"family":"Stiegelmeyer","given":"Cindy"}],"issued":{"date-parts":[["2011"]]}}}],"schema":"https://github.com/citation-style-language/schema/raw/master/csl-citation.json"} </w:instrText>
      </w:r>
      <w:r w:rsidRPr="009E189B">
        <w:rPr>
          <w:rFonts w:asciiTheme="majorBidi" w:hAnsiTheme="majorBidi" w:cstheme="majorBidi"/>
        </w:rPr>
        <w:fldChar w:fldCharType="separate"/>
      </w:r>
      <w:r w:rsidRPr="00DD1CE7">
        <w:rPr>
          <w:rFonts w:ascii="Times New Roman" w:hAnsi="Times New Roman" w:cs="Times New Roman"/>
          <w:szCs w:val="24"/>
        </w:rPr>
        <w:t xml:space="preserve">David F. </w:t>
      </w:r>
      <w:proofErr w:type="spellStart"/>
      <w:r w:rsidRPr="00DD1CE7">
        <w:rPr>
          <w:rFonts w:ascii="Times New Roman" w:hAnsi="Times New Roman" w:cs="Times New Roman"/>
          <w:szCs w:val="24"/>
        </w:rPr>
        <w:t>Feldon</w:t>
      </w:r>
      <w:proofErr w:type="spellEnd"/>
      <w:r w:rsidRPr="00DD1CE7">
        <w:rPr>
          <w:rFonts w:ascii="Times New Roman" w:hAnsi="Times New Roman" w:cs="Times New Roman"/>
          <w:szCs w:val="24"/>
        </w:rPr>
        <w:t xml:space="preserve"> et al., "Graduate Students' Teaching Experiences Improve Their Methodological Research Skills," </w:t>
      </w:r>
      <w:r w:rsidRPr="00DD1CE7">
        <w:rPr>
          <w:rFonts w:ascii="Times New Roman" w:hAnsi="Times New Roman" w:cs="Times New Roman"/>
          <w:i/>
          <w:iCs/>
          <w:szCs w:val="24"/>
        </w:rPr>
        <w:t>Science</w:t>
      </w:r>
      <w:r w:rsidRPr="00DD1CE7">
        <w:rPr>
          <w:rFonts w:ascii="Times New Roman" w:hAnsi="Times New Roman" w:cs="Times New Roman"/>
          <w:szCs w:val="24"/>
        </w:rPr>
        <w:t xml:space="preserve"> 333, no. 6045 (2011): 1037–39, https://doi.org/10.1126/science.1204109.</w:t>
      </w:r>
      <w:r w:rsidRPr="009E189B">
        <w:rPr>
          <w:rFonts w:asciiTheme="majorBidi" w:hAnsiTheme="majorBidi" w:cstheme="majorBidi"/>
        </w:rPr>
        <w:fldChar w:fldCharType="end"/>
      </w:r>
    </w:p>
  </w:footnote>
  <w:footnote w:id="10">
    <w:p w14:paraId="6D4A770F" w14:textId="77777777" w:rsidR="00BC1D62" w:rsidRPr="00FA5E87" w:rsidRDefault="00BC1D62" w:rsidP="00BC1D62">
      <w:pPr>
        <w:pStyle w:val="FootnoteText"/>
        <w:jc w:val="both"/>
        <w:rPr>
          <w:rFonts w:asciiTheme="majorBidi" w:hAnsiTheme="majorBidi" w:cstheme="majorBidi"/>
          <w:lang w:val="en-US"/>
        </w:rPr>
      </w:pPr>
      <w:r w:rsidRPr="00FA5E87">
        <w:rPr>
          <w:rStyle w:val="FootnoteReference"/>
          <w:rFonts w:asciiTheme="majorBidi" w:hAnsiTheme="majorBidi" w:cstheme="majorBidi"/>
        </w:rPr>
        <w:footnoteRef/>
      </w:r>
      <w:r w:rsidRPr="00FA5E87">
        <w:rPr>
          <w:rFonts w:asciiTheme="majorBidi" w:hAnsiTheme="majorBidi" w:cstheme="majorBidi"/>
        </w:rPr>
        <w:t xml:space="preserve"> </w:t>
      </w:r>
      <w:r w:rsidRPr="00FA5E87">
        <w:rPr>
          <w:rFonts w:asciiTheme="majorBidi" w:hAnsiTheme="majorBidi" w:cstheme="majorBidi"/>
        </w:rPr>
        <w:fldChar w:fldCharType="begin"/>
      </w:r>
      <w:r>
        <w:rPr>
          <w:rFonts w:asciiTheme="majorBidi" w:hAnsiTheme="majorBidi" w:cstheme="majorBidi"/>
        </w:rPr>
        <w:instrText xml:space="preserve"> ADDIN ZOTERO_ITEM CSL_CITATION {"citationID":"0MhTxMhl","properties":{"formattedCitation":"Brent Kilbourn, \\uc0\\u8220{}The Qualitative Doctoral Dissertation Proposal,\\uc0\\u8221{} {\\i{}Teachers College Record: The Voice of Scholarship in Education} 108, no. 4 (2006): 529\\uc0\\u8211{}76, https://doi.org/10.1111/j.1467-9620.2006.00660.x; H. Klopper, \\uc0\\u8220{}The qualitative research proposal,\\uc0\\u8221{} {\\i{}Curationis} 31, no. 4 (2008), https://doi.org/10.4102/curationis.v31i4.1062.","plainCitation":"Brent Kilbourn, “The Qualitative Doctoral Dissertation Proposal,” Teachers College Record: The Voice of Scholarship in Education 108, no. 4 (2006): 529–76, https://doi.org/10.1111/j.1467-9620.2006.00660.x; H. Klopper, “The qualitative research proposal,” Curationis 31, no. 4 (2008), https://doi.org/10.4102/curationis.v31i4.1062.","noteIndex":9},"citationItems":[{"id":24,"uris":["http://zotero.org/users/19291867/items/LXPNHYL9"],"itemData":{"id":24,"type":"article-journal","abstract":"This article discusses the primary qualities of a doctoral dissertation proposal and how those qualities relate to the qualities of a dissertation and to the nature of a research university. Typical parts of a proposal are discussed—problem, significance, literature review, theoretical perspective, questions, methods, and ethics—and reasons are given for the role that each part plays in the development of a dissertation. Emphasis is placed on the nature of argument and on the integrity of the proposal as a whole. Examples, including notes on writing, are drawn from several qualitative proposals.","container-title":"Teachers College Record: The Voice of Scholarship in Education","DOI":"10.1111/j.1467-9620.2006.00660.x","issue":"4","page":"529-576","title":"The Qualitative Doctoral Dissertation Proposal","volume":"108","author":[{"family":"Kilbourn","given":"Brent"}],"issued":{"date-parts":[["2006",4,1]]}}},{"id":23,"uris":["http://zotero.org/users/19291867/items/4BNZHBYP"],"itemData":{"id":23,"type":"article-journal","abstract":"Qualitative research in the health sciences has had to overcome many prejudices and a number of misunderstandings, but today qualitative research is as acceptable as quantitative research designs and is widely funded and published. Writing the proposal of a qualitative study, however, can be a challenging feat, due to the emergent nature of the qualitative research design and the description of the methodology as a process. Even today, many sub-standard proposals at post-graduate evaluation committees and application proposals to be considered for funding are still seen. This problem has led the researcher to develop a framework to guide the qualitative researcher in writing the proposal of a qualitative study based on the following research questions: (i) What is the process of writing a qualitative research proposal? and (ii) What does the structure and layout of a qualitative proposal look like? The purpose of this article is to discuss the process of writing the qualitative research proposal, as well as describe the structure and layout of a qualitative research proposal. The process of writing a qualitative research proposal is discussed with regards to the most important questions that need to be answered in your research proposal with consideration of the guidelines of being practical, being persuasive, making broader links, aiming for crystal clarity and planning before you write. While the structure of the qualitative research proposal is discussed with regards to the key sections of the proposal, namely the cover page, abstract, introduction, review of the literature, research problem and research questions, research purpose and objectives, research paradigm, research design, research method, ethical considerations, dissemination plan, budget and appendices.","container-title":"Curationis","DOI":"10.4102/curationis.v31i4.1062","issue":"4","title":"The qualitative research proposal","volume":"31","author":[{"family":"Klopper","given":"H"}],"accessed":{"date-parts":[["2026",1,15]]},"issued":{"date-parts":[["2008",9,28]]}}}],"schema":"https://github.com/citation-style-language/schema/raw/master/csl-citation.json"} </w:instrText>
      </w:r>
      <w:r w:rsidRPr="00FA5E87">
        <w:rPr>
          <w:rFonts w:asciiTheme="majorBidi" w:hAnsiTheme="majorBidi" w:cstheme="majorBidi"/>
        </w:rPr>
        <w:fldChar w:fldCharType="separate"/>
      </w:r>
      <w:r w:rsidRPr="00DD1CE7">
        <w:rPr>
          <w:rFonts w:ascii="Times New Roman" w:hAnsi="Times New Roman" w:cs="Times New Roman"/>
          <w:szCs w:val="24"/>
        </w:rPr>
        <w:t xml:space="preserve">Brent Kilbourn, "The Qualitative Doctoral Dissertation Proposal," </w:t>
      </w:r>
      <w:r w:rsidRPr="00DD1CE7">
        <w:rPr>
          <w:rFonts w:ascii="Times New Roman" w:hAnsi="Times New Roman" w:cs="Times New Roman"/>
          <w:i/>
          <w:iCs/>
          <w:szCs w:val="24"/>
        </w:rPr>
        <w:t>Teachers College Record: The Voice of Scholarship in Education</w:t>
      </w:r>
      <w:r w:rsidRPr="00DD1CE7">
        <w:rPr>
          <w:rFonts w:ascii="Times New Roman" w:hAnsi="Times New Roman" w:cs="Times New Roman"/>
          <w:szCs w:val="24"/>
        </w:rPr>
        <w:t xml:space="preserve"> 108, no. 4 (2006): 529–76, https://doi.org/10.1111/j.1467-9620.2006.00660.x; H. Klopper, "The qualitative research proposal," </w:t>
      </w:r>
      <w:proofErr w:type="spellStart"/>
      <w:r w:rsidRPr="00DD1CE7">
        <w:rPr>
          <w:rFonts w:ascii="Times New Roman" w:hAnsi="Times New Roman" w:cs="Times New Roman"/>
          <w:i/>
          <w:iCs/>
          <w:szCs w:val="24"/>
        </w:rPr>
        <w:t>Curationis</w:t>
      </w:r>
      <w:proofErr w:type="spellEnd"/>
      <w:r w:rsidRPr="00DD1CE7">
        <w:rPr>
          <w:rFonts w:ascii="Times New Roman" w:hAnsi="Times New Roman" w:cs="Times New Roman"/>
          <w:szCs w:val="24"/>
        </w:rPr>
        <w:t xml:space="preserve"> 31, no. 4 (2008), https://doi.org/10.4102/curationis.v31i4.1062.</w:t>
      </w:r>
      <w:r w:rsidRPr="00FA5E87">
        <w:rPr>
          <w:rFonts w:asciiTheme="majorBidi" w:hAnsiTheme="majorBidi" w:cstheme="majorBidi"/>
        </w:rPr>
        <w:fldChar w:fldCharType="end"/>
      </w:r>
    </w:p>
  </w:footnote>
  <w:footnote w:id="11">
    <w:p w14:paraId="5CC677F4" w14:textId="77777777" w:rsidR="00BC1D62" w:rsidRPr="00213431" w:rsidRDefault="00BC1D62" w:rsidP="00BC1D62">
      <w:pPr>
        <w:pStyle w:val="FootnoteText"/>
        <w:jc w:val="both"/>
        <w:rPr>
          <w:lang w:val="en-US"/>
        </w:rPr>
      </w:pPr>
      <w:r w:rsidRPr="00FA5E87">
        <w:rPr>
          <w:rStyle w:val="FootnoteReference"/>
          <w:rFonts w:asciiTheme="majorBidi" w:hAnsiTheme="majorBidi" w:cstheme="majorBidi"/>
        </w:rPr>
        <w:footnoteRef/>
      </w:r>
      <w:r w:rsidRPr="00FA5E87">
        <w:rPr>
          <w:rFonts w:asciiTheme="majorBidi" w:hAnsiTheme="majorBidi" w:cstheme="majorBidi"/>
        </w:rPr>
        <w:t xml:space="preserve"> </w:t>
      </w:r>
      <w:r w:rsidRPr="00FA5E87">
        <w:rPr>
          <w:rFonts w:asciiTheme="majorBidi" w:hAnsiTheme="majorBidi" w:cstheme="majorBidi"/>
        </w:rPr>
        <w:fldChar w:fldCharType="begin"/>
      </w:r>
      <w:r>
        <w:rPr>
          <w:rFonts w:asciiTheme="majorBidi" w:hAnsiTheme="majorBidi" w:cstheme="majorBidi"/>
        </w:rPr>
        <w:instrText xml:space="preserve"> ADDIN ZOTERO_ITEM CSL_CITATION {"citationID":"kr9v8v2h","properties":{"formattedCitation":"Innocent Zitha dan Matodzi Nancy Lambani, \\uc0\\u8220{}Register competence in academic writing of student teachers specialising in English didactics at the University of Venda,\\uc0\\u8221{} {\\i{}Southern African Linguistics and Applied Language Studies} 42, no. sup1 (2024), https://doi.org/10.2989/16073614.2024.2311887.","plainCitation":"Innocent Zitha dan Matodzi Nancy Lambani, “Register competence in academic writing of student teachers specialising in English didactics at the University of Venda,” Southern African Linguistics and Applied Language Studies 42, no. sup1 (2024), https://doi.org/10.2989/16073614.2024.2311887.","noteIndex":10},"citationItems":[{"id":22,"uris":["http://zotero.org/users/19291867/items/IY6PW76J"],"itemData":{"id":22,"type":"article-journal","abstract":"The adept utilisation of appropriate language registers is fundamental for proficient academic writing among students who study English as a secondary language within educational institutions such as schools, colleges, and universities. This investigation stems from a comprehensive study that sought to evaluate the register proficiency of a select group of student teachers who, for various reasons, encountered challenges in employing suitable language registers. The primary objective of this scholarly article is to scrutinise the application of apt academic registers among a specific cohort of third-year English students at a rural university. This cohort comprised 15 trainee educators specialising in English didactics. The research adopted a case study design, focusing on the qualitative method, with data analysis conducted through thematic analysis. The outcomes of this study illuminated that a deficiency in register comprehension and application could impede the academic writing endeavours of the selected third-year teacher training students. However, it also highlighted the potential for improvement, as the students’ compositions demonstrated instances of passive voice, absence of parallel structure, and utilisation of colloquial language, slang, personal pronouns, and phrasal verbs––styles generally deemed unsuitable for academic writing. This study underscores the significance of meticulous attention to register employment to ensure that students have attained mastery over the appropriate writing style and its correct usage in academic contexts. It also suggests that with targeted interventions, such as the integration of an Artificial Intelligence pedagogical approach, these students can improve their register proficiency, providing a clear path for their future academic writing competence.","container-title":"Southern African Linguistics and Applied Language Studies","DOI":"10.2989/16073614.2024.2311887","issue":"sup1","title":"Register competence in academic writing of student teachers specialising in English didactics at the University of Venda","volume":"42","author":[{"family":"Zitha","given":"Innocent"},{"family":"Lambani","given":"Matodzi Nancy"}],"accessed":{"date-parts":[["2026",1,15]]},"issued":{"date-parts":[["2024",12,6]]}}}],"schema":"https://github.com/citation-style-language/schema/raw/master/csl-citation.json"} </w:instrText>
      </w:r>
      <w:r w:rsidRPr="00FA5E87">
        <w:rPr>
          <w:rFonts w:asciiTheme="majorBidi" w:hAnsiTheme="majorBidi" w:cstheme="majorBidi"/>
        </w:rPr>
        <w:fldChar w:fldCharType="separate"/>
      </w:r>
      <w:r w:rsidRPr="00FA5E87">
        <w:rPr>
          <w:rFonts w:asciiTheme="majorBidi" w:hAnsiTheme="majorBidi" w:cstheme="majorBidi"/>
          <w:szCs w:val="24"/>
        </w:rPr>
        <w:t xml:space="preserve">Innocent </w:t>
      </w:r>
      <w:proofErr w:type="spellStart"/>
      <w:r w:rsidRPr="00FA5E87">
        <w:rPr>
          <w:rFonts w:asciiTheme="majorBidi" w:hAnsiTheme="majorBidi" w:cstheme="majorBidi"/>
          <w:szCs w:val="24"/>
        </w:rPr>
        <w:t>Zitha</w:t>
      </w:r>
      <w:proofErr w:type="spellEnd"/>
      <w:r w:rsidRPr="00FA5E87">
        <w:rPr>
          <w:rFonts w:asciiTheme="majorBidi" w:hAnsiTheme="majorBidi" w:cstheme="majorBidi"/>
          <w:szCs w:val="24"/>
        </w:rPr>
        <w:t xml:space="preserve"> and </w:t>
      </w:r>
      <w:proofErr w:type="spellStart"/>
      <w:r w:rsidRPr="00FA5E87">
        <w:rPr>
          <w:rFonts w:asciiTheme="majorBidi" w:hAnsiTheme="majorBidi" w:cstheme="majorBidi"/>
          <w:szCs w:val="24"/>
        </w:rPr>
        <w:t>Matodzi</w:t>
      </w:r>
      <w:proofErr w:type="spellEnd"/>
      <w:r w:rsidRPr="00FA5E87">
        <w:rPr>
          <w:rFonts w:asciiTheme="majorBidi" w:hAnsiTheme="majorBidi" w:cstheme="majorBidi"/>
          <w:szCs w:val="24"/>
        </w:rPr>
        <w:t xml:space="preserve"> Nancy </w:t>
      </w:r>
      <w:proofErr w:type="spellStart"/>
      <w:r w:rsidRPr="00FA5E87">
        <w:rPr>
          <w:rFonts w:asciiTheme="majorBidi" w:hAnsiTheme="majorBidi" w:cstheme="majorBidi"/>
          <w:szCs w:val="24"/>
        </w:rPr>
        <w:t>Lambani</w:t>
      </w:r>
      <w:proofErr w:type="spellEnd"/>
      <w:r w:rsidRPr="00FA5E87">
        <w:rPr>
          <w:rFonts w:asciiTheme="majorBidi" w:hAnsiTheme="majorBidi" w:cstheme="majorBidi"/>
          <w:szCs w:val="24"/>
        </w:rPr>
        <w:t xml:space="preserve">, "Register competence in academic writing of student teachers specialising in English didactics at the University of Venda," </w:t>
      </w:r>
      <w:r w:rsidRPr="00FA5E87">
        <w:rPr>
          <w:rFonts w:asciiTheme="majorBidi" w:hAnsiTheme="majorBidi" w:cstheme="majorBidi"/>
          <w:i/>
          <w:iCs/>
          <w:szCs w:val="24"/>
        </w:rPr>
        <w:t>Southern African Linguistics and Applied Language Studies</w:t>
      </w:r>
      <w:r w:rsidRPr="00FA5E87">
        <w:rPr>
          <w:rFonts w:asciiTheme="majorBidi" w:hAnsiTheme="majorBidi" w:cstheme="majorBidi"/>
          <w:szCs w:val="24"/>
        </w:rPr>
        <w:t xml:space="preserve"> 42, no. sup1 (2024), https://doi.org/10.2989/16073614.2024.2311887.</w:t>
      </w:r>
      <w:r w:rsidRPr="00FA5E87">
        <w:rPr>
          <w:rFonts w:asciiTheme="majorBidi" w:hAnsiTheme="majorBidi" w:cstheme="majorBidi"/>
        </w:rPr>
        <w:fldChar w:fldCharType="end"/>
      </w:r>
    </w:p>
  </w:footnote>
  <w:footnote w:id="12">
    <w:p w14:paraId="44F4AF12" w14:textId="77777777" w:rsidR="00BC1D62" w:rsidRPr="00FA5E87" w:rsidRDefault="00BC1D62" w:rsidP="00BC1D62">
      <w:pPr>
        <w:pStyle w:val="FootnoteText"/>
        <w:jc w:val="both"/>
        <w:rPr>
          <w:rFonts w:asciiTheme="majorBidi" w:hAnsiTheme="majorBidi" w:cstheme="majorBidi"/>
          <w:lang w:val="en-US"/>
        </w:rPr>
      </w:pPr>
      <w:r w:rsidRPr="00FA5E87">
        <w:rPr>
          <w:rStyle w:val="FootnoteReference"/>
          <w:rFonts w:asciiTheme="majorBidi" w:hAnsiTheme="majorBidi" w:cstheme="majorBidi"/>
        </w:rPr>
        <w:footnoteRef/>
      </w:r>
      <w:r w:rsidRPr="00FA5E87">
        <w:rPr>
          <w:rFonts w:asciiTheme="majorBidi" w:hAnsiTheme="majorBidi" w:cstheme="majorBidi"/>
        </w:rPr>
        <w:t xml:space="preserve"> </w:t>
      </w:r>
      <w:r w:rsidRPr="00FA5E87">
        <w:rPr>
          <w:rFonts w:asciiTheme="majorBidi" w:hAnsiTheme="majorBidi" w:cstheme="majorBidi"/>
        </w:rPr>
        <w:fldChar w:fldCharType="begin"/>
      </w:r>
      <w:r>
        <w:rPr>
          <w:rFonts w:asciiTheme="majorBidi" w:hAnsiTheme="majorBidi" w:cstheme="majorBidi"/>
        </w:rPr>
        <w:instrText xml:space="preserve"> ADDIN ZOTERO_ITEM CSL_CITATION {"citationID":"ySXN5IX3","properties":{"formattedCitation":"Margarete Sandelowski dan Julie Barroso, \\uc0\\u8220{}Writing the proposal for a qualitative research methodology project.,\\uc0\\u8221{} {\\i{}Qualitative Health Research} 13, no. 6 (2003): 781\\uc0\\u8211{}820, https://doi.org/10.1177/1049732303013006003.","plainCitation":"Margarete Sandelowski dan Julie Barroso, “Writing the proposal for a qualitative research methodology project.,” Qualitative Health Research 13, no. 6 (2003): 781–820, https://doi.org/10.1177/1049732303013006003.","noteIndex":11},"citationItems":[{"id":25,"uris":["http://zotero.org/users/19291867/items/8AIQJN6Q"],"itemData":{"id":25,"type":"article-journal","abstract":"Writing the proposal for a qualitative research methodology study is a double challenge because of the emergent nature of qualitative research design and because a methodology study entails describing a process to produce a process. How the authors addressed this challenge is shown in the annotated text of the grant proposal--\"Analytic Techniques for Qualitative Metasynthesis\"--funded by the National Institute of Nursing Research. Appealing qualitative research proposals adhere to principles that engage writers and readers in an informative and mutually respectful interaction.","container-title":"Qualitative Health Research","DOI":"10.1177/1049732303013006003","issue":"6","page":"781-820","title":"Writing the proposal for a qualitative research methodology project.","volume":"13","author":[{"family":"Sandelowski","given":"Margarete"},{"family":"Barroso","given":"Julie"}],"issued":{"date-parts":[["2003",7,1]]}}}],"schema":"https://github.com/citation-style-language/schema/raw/master/csl-citation.json"} </w:instrText>
      </w:r>
      <w:r w:rsidRPr="00FA5E87">
        <w:rPr>
          <w:rFonts w:asciiTheme="majorBidi" w:hAnsiTheme="majorBidi" w:cstheme="majorBidi"/>
        </w:rPr>
        <w:fldChar w:fldCharType="separate"/>
      </w:r>
      <w:r w:rsidRPr="00FA5E87">
        <w:rPr>
          <w:rFonts w:asciiTheme="majorBidi" w:hAnsiTheme="majorBidi" w:cstheme="majorBidi"/>
          <w:szCs w:val="24"/>
        </w:rPr>
        <w:t xml:space="preserve">Margarete </w:t>
      </w:r>
      <w:proofErr w:type="spellStart"/>
      <w:r w:rsidRPr="00FA5E87">
        <w:rPr>
          <w:rFonts w:asciiTheme="majorBidi" w:hAnsiTheme="majorBidi" w:cstheme="majorBidi"/>
          <w:szCs w:val="24"/>
        </w:rPr>
        <w:t>Sandelowski</w:t>
      </w:r>
      <w:proofErr w:type="spellEnd"/>
      <w:r w:rsidRPr="00FA5E87">
        <w:rPr>
          <w:rFonts w:asciiTheme="majorBidi" w:hAnsiTheme="majorBidi" w:cstheme="majorBidi"/>
          <w:szCs w:val="24"/>
        </w:rPr>
        <w:t xml:space="preserve"> and Julie Barroso, "Writing the proposal for a qualitative research methodology project.," </w:t>
      </w:r>
      <w:r w:rsidRPr="00FA5E87">
        <w:rPr>
          <w:rFonts w:asciiTheme="majorBidi" w:hAnsiTheme="majorBidi" w:cstheme="majorBidi"/>
          <w:i/>
          <w:iCs/>
          <w:szCs w:val="24"/>
        </w:rPr>
        <w:t>Qualitative Health Research</w:t>
      </w:r>
      <w:r w:rsidRPr="00FA5E87">
        <w:rPr>
          <w:rFonts w:asciiTheme="majorBidi" w:hAnsiTheme="majorBidi" w:cstheme="majorBidi"/>
          <w:szCs w:val="24"/>
        </w:rPr>
        <w:t xml:space="preserve"> 13, no. 6 (2003): 781–820, https://doi.org/10.1177/1049732303013006003.</w:t>
      </w:r>
      <w:r w:rsidRPr="00FA5E87">
        <w:rPr>
          <w:rFonts w:asciiTheme="majorBidi" w:hAnsiTheme="majorBidi" w:cstheme="majorBidi"/>
        </w:rPr>
        <w:fldChar w:fldCharType="end"/>
      </w:r>
    </w:p>
  </w:footnote>
  <w:footnote w:id="13">
    <w:p w14:paraId="79ED20CC" w14:textId="77777777" w:rsidR="00BC1D62" w:rsidRPr="00C435D1" w:rsidRDefault="00BC1D62" w:rsidP="00BC1D62">
      <w:pPr>
        <w:pStyle w:val="FootnoteText"/>
        <w:jc w:val="both"/>
        <w:rPr>
          <w:rFonts w:asciiTheme="majorBidi" w:hAnsiTheme="majorBidi" w:cstheme="majorBidi"/>
          <w:lang w:val="en-US"/>
        </w:rPr>
      </w:pPr>
      <w:r w:rsidRPr="00C435D1">
        <w:rPr>
          <w:rStyle w:val="FootnoteReference"/>
          <w:rFonts w:asciiTheme="majorBidi" w:hAnsiTheme="majorBidi" w:cstheme="majorBidi"/>
        </w:rPr>
        <w:footnoteRef/>
      </w:r>
      <w:r w:rsidRPr="00C435D1">
        <w:rPr>
          <w:rFonts w:asciiTheme="majorBidi" w:hAnsiTheme="majorBidi" w:cstheme="majorBidi"/>
        </w:rPr>
        <w:t xml:space="preserve"> </w:t>
      </w:r>
      <w:r w:rsidRPr="00C435D1">
        <w:rPr>
          <w:rFonts w:asciiTheme="majorBidi" w:hAnsiTheme="majorBidi" w:cstheme="majorBidi"/>
        </w:rPr>
        <w:fldChar w:fldCharType="begin"/>
      </w:r>
      <w:r>
        <w:rPr>
          <w:rFonts w:asciiTheme="majorBidi" w:hAnsiTheme="majorBidi" w:cstheme="majorBidi"/>
        </w:rPr>
        <w:instrText xml:space="preserve"> ADDIN ZOTERO_ITEM CSL_CITATION {"citationID":"IZ2tdj6s","properties":{"formattedCitation":"Gusmira Wita dan Irhas Fansuri Mursal, \\uc0\\u8220{}Fenomenologi dalam Kajian Sosial Sebuah Studi Tentang Konstruksi Makna,\\uc0\\u8221{} Articles, {\\i{}Titian: Jurnal Ilmu Humaniora} 6, no. 2 (2022): 325\\uc0\\u8211{}38, https://doi.org/10.22437/titian.v6i2.21211.","plainCitation":"Gusmira Wita dan Irhas Fansuri Mursal, “Fenomenologi dalam Kajian Sosial Sebuah Studi Tentang Konstruksi Makna,” Articles, Titian: Jurnal Ilmu Humaniora 6, no. 2 (2022): 325–38, https://doi.org/10.22437/titian.v6i2.21211.","noteIndex":12},"citationItems":[{"id":2340,"uris":["http://zotero.org/users/19291867/items/PI2GHQIN"],"itemData":{"id":2340,"type":"article-journal","abstract":"&amp;lt;p&amp;gt;&amp;lt;strong&amp;gt;Abstrak&amp;lt;/strong&amp;gt;: Artikel ini bertujuan untuk menganalisis pendekatan fenomenologi dalam kajian ilmu sosial. Berangkat dari filsafat fenomenologi Husserl penulis melihat pengaruhnya pada fenomenologi ilmu sosial dalam pandangan Alfred Schultz dan Peter L Berger tentang sebuah studi konstruksi makna dalam sebuah realitas sosial. Artikel ini juga menjelaskan implikasi studi fenomenologi dalam kajian sosial sebagai sebuah pendekatan dalam penelitian sosial. Artikel ini merupakan hasil studi literatur artikel atau tulisan-tulisan terdahulu terkait studi fenomenologi. Berdasarkan studi literatur yang dilakukan menurut Husserl setiap fenomena memiliki muatan sejarah, tidak berdiri sendiri tetapi memiliki kaitan dengan peristiwa-peristiwa lainnya. Ide Husserl tentang fenomenologi ini relevan dengan ilmu sosial karena menggambarkan suatu fenomena dari segala sesuatu sebagaimana adanya dan segala sesuatu itu tampil sebagaimana adanya. Oleh sebabnya fenomenologi bebas menggeluti dan menelaah semua wilayah pengalaman manusia. Selanjutnya pendekatan fenomenologi dalam kajian ilmu sosial digunakan untuk memahami fenomena sosial yang terjadi di dalam masyarakat dengan memahami makna dari tindakan sosial yang diteliti berdasarkan kesadaran pengalaman manusia.&amp;lt;/p&amp;gt;&amp;lt;p&amp;gt;&amp;lt;strong&amp;gt;Kata kunci:&amp;lt;/strong&amp;gt; Fenomenologi, Ilmu Sosial, dan fenomena sosial&amp;lt;/p&amp;gt;","container-title":"Titian: Jurnal Ilmu Humaniora","DOI":"10.22437/titian.v6i2.21211","issue":"2","journalAbbreviation":"TT","page":"325-338","section":"Articles","title":"Fenomenologi dalam Kajian Sosial Sebuah Studi Tentang Konstruksi Makna","volume":"6","author":[{"family":"Wita","given":"Gusmira"},{"family":"Mursal","given":"Irhas Fansuri"}],"issued":{"date-parts":[["2022",12,8]]}}}],"schema":"https://github.com/citation-style-language/schema/raw/master/csl-citation.json"} </w:instrText>
      </w:r>
      <w:r w:rsidRPr="00C435D1">
        <w:rPr>
          <w:rFonts w:asciiTheme="majorBidi" w:hAnsiTheme="majorBidi" w:cstheme="majorBidi"/>
        </w:rPr>
        <w:fldChar w:fldCharType="separate"/>
      </w:r>
      <w:proofErr w:type="spellStart"/>
      <w:r w:rsidRPr="00C435D1">
        <w:rPr>
          <w:rFonts w:asciiTheme="majorBidi" w:hAnsiTheme="majorBidi" w:cstheme="majorBidi"/>
          <w:szCs w:val="24"/>
        </w:rPr>
        <w:t>Gusmira</w:t>
      </w:r>
      <w:proofErr w:type="spellEnd"/>
      <w:r w:rsidRPr="00C435D1">
        <w:rPr>
          <w:rFonts w:asciiTheme="majorBidi" w:hAnsiTheme="majorBidi" w:cstheme="majorBidi"/>
          <w:szCs w:val="24"/>
        </w:rPr>
        <w:t xml:space="preserve"> </w:t>
      </w:r>
      <w:proofErr w:type="spellStart"/>
      <w:r w:rsidRPr="00C435D1">
        <w:rPr>
          <w:rFonts w:asciiTheme="majorBidi" w:hAnsiTheme="majorBidi" w:cstheme="majorBidi"/>
          <w:szCs w:val="24"/>
        </w:rPr>
        <w:t>Wita</w:t>
      </w:r>
      <w:proofErr w:type="spellEnd"/>
      <w:r w:rsidRPr="00C435D1">
        <w:rPr>
          <w:rFonts w:asciiTheme="majorBidi" w:hAnsiTheme="majorBidi" w:cstheme="majorBidi"/>
          <w:szCs w:val="24"/>
        </w:rPr>
        <w:t xml:space="preserve"> and </w:t>
      </w:r>
      <w:proofErr w:type="spellStart"/>
      <w:r w:rsidRPr="00C435D1">
        <w:rPr>
          <w:rFonts w:asciiTheme="majorBidi" w:hAnsiTheme="majorBidi" w:cstheme="majorBidi"/>
          <w:szCs w:val="24"/>
        </w:rPr>
        <w:t>Irhas</w:t>
      </w:r>
      <w:proofErr w:type="spellEnd"/>
      <w:r w:rsidRPr="00C435D1">
        <w:rPr>
          <w:rFonts w:asciiTheme="majorBidi" w:hAnsiTheme="majorBidi" w:cstheme="majorBidi"/>
          <w:szCs w:val="24"/>
        </w:rPr>
        <w:t xml:space="preserve"> </w:t>
      </w:r>
      <w:proofErr w:type="spellStart"/>
      <w:r w:rsidRPr="00C435D1">
        <w:rPr>
          <w:rFonts w:asciiTheme="majorBidi" w:hAnsiTheme="majorBidi" w:cstheme="majorBidi"/>
          <w:szCs w:val="24"/>
        </w:rPr>
        <w:t>Fansuri</w:t>
      </w:r>
      <w:proofErr w:type="spellEnd"/>
      <w:r w:rsidRPr="00C435D1">
        <w:rPr>
          <w:rFonts w:asciiTheme="majorBidi" w:hAnsiTheme="majorBidi" w:cstheme="majorBidi"/>
          <w:szCs w:val="24"/>
        </w:rPr>
        <w:t xml:space="preserve"> </w:t>
      </w:r>
      <w:proofErr w:type="spellStart"/>
      <w:r w:rsidRPr="00C435D1">
        <w:rPr>
          <w:rFonts w:asciiTheme="majorBidi" w:hAnsiTheme="majorBidi" w:cstheme="majorBidi"/>
          <w:szCs w:val="24"/>
        </w:rPr>
        <w:t>Mursal</w:t>
      </w:r>
      <w:proofErr w:type="spellEnd"/>
      <w:r w:rsidRPr="00C435D1">
        <w:rPr>
          <w:rFonts w:asciiTheme="majorBidi" w:hAnsiTheme="majorBidi" w:cstheme="majorBidi"/>
          <w:szCs w:val="24"/>
        </w:rPr>
        <w:t xml:space="preserve">, "Phenomenology in Social Studies: A Study of the Construction of Meaning," Articles, </w:t>
      </w:r>
      <w:r w:rsidRPr="00C435D1">
        <w:rPr>
          <w:rFonts w:asciiTheme="majorBidi" w:hAnsiTheme="majorBidi" w:cstheme="majorBidi"/>
          <w:i/>
          <w:iCs/>
          <w:szCs w:val="24"/>
        </w:rPr>
        <w:t>Title: Journal of Humanities</w:t>
      </w:r>
      <w:r w:rsidRPr="00C435D1">
        <w:rPr>
          <w:rFonts w:asciiTheme="majorBidi" w:hAnsiTheme="majorBidi" w:cstheme="majorBidi"/>
          <w:szCs w:val="24"/>
        </w:rPr>
        <w:t xml:space="preserve"> 6, no. 2 (2022): 325–38, https://doi.org/10.22437/titian.v6i2.21211.</w:t>
      </w:r>
      <w:r w:rsidRPr="00C435D1">
        <w:rPr>
          <w:rFonts w:asciiTheme="majorBidi" w:hAnsiTheme="majorBidi" w:cstheme="majorBidi"/>
        </w:rPr>
        <w:fldChar w:fldCharType="end"/>
      </w:r>
    </w:p>
  </w:footnote>
  <w:footnote w:id="14">
    <w:p w14:paraId="19103B75" w14:textId="77777777" w:rsidR="00BC1D62" w:rsidRPr="00F736A5" w:rsidRDefault="00BC1D62" w:rsidP="00BC1D62">
      <w:pPr>
        <w:pStyle w:val="FootnoteText"/>
        <w:jc w:val="both"/>
        <w:rPr>
          <w:rFonts w:asciiTheme="majorBidi" w:hAnsiTheme="majorBidi" w:cstheme="majorBidi"/>
          <w:lang w:val="en-US"/>
        </w:rPr>
      </w:pPr>
      <w:r w:rsidRPr="00F736A5">
        <w:rPr>
          <w:rStyle w:val="FootnoteReference"/>
          <w:rFonts w:asciiTheme="majorBidi" w:hAnsiTheme="majorBidi" w:cstheme="majorBidi"/>
        </w:rPr>
        <w:footnoteRef/>
      </w:r>
      <w:r w:rsidRPr="00F736A5">
        <w:rPr>
          <w:rFonts w:asciiTheme="majorBidi" w:hAnsiTheme="majorBidi" w:cstheme="majorBidi"/>
        </w:rPr>
        <w:t xml:space="preserve"> </w:t>
      </w:r>
      <w:r w:rsidRPr="00F736A5">
        <w:rPr>
          <w:rFonts w:asciiTheme="majorBidi" w:hAnsiTheme="majorBidi" w:cstheme="majorBidi"/>
        </w:rPr>
        <w:fldChar w:fldCharType="begin"/>
      </w:r>
      <w:r>
        <w:rPr>
          <w:rFonts w:asciiTheme="majorBidi" w:hAnsiTheme="majorBidi" w:cstheme="majorBidi"/>
        </w:rPr>
        <w:instrText xml:space="preserve"> ADDIN ZOTERO_ITEM CSL_CITATION {"citationID":"ylUE4p1M","properties":{"formattedCitation":"Maryellen Allen, \\uc0\\u8220{}Promoting Critical Thinking Skills in Online Information Literacy Instruction Using a Constructivist Approach,\\uc0\\u8221{} {\\i{}College &amp; Undergraduate Libraries} 15, no. 1\\uc0\\u8211{}2 (2008): 21\\uc0\\u8211{}38, https://doi.org/10.1080/10691310802176780; Farqad Malik Jumaah, \\uc0\\u8220{}EXPLORING CONSTRUCTIVIST LEARNING THEORY AND ITS APPLICATIONS IN TEACHING ENGLISH,\\uc0\\u8221{} {\\i{}The American Journal of Social Science and Education Innovations} 6, no. 8 (2024): 7\\uc0\\u8211{}19, https://doi.org/10.37547/tajssei/volume06issue08-02.","plainCitation":"Maryellen Allen, “Promoting Critical Thinking Skills in Online Information Literacy Instruction Using a Constructivist Approach,” College &amp; Undergraduate Libraries 15, no. 1–2 (2008): 21–38, https://doi.org/10.1080/10691310802176780; Farqad Malik Jumaah, “EXPLORING CONSTRUCTIVIST LEARNING THEORY AND ITS APPLICATIONS IN TEACHING ENGLISH,” The American Journal of Social Science and Education Innovations 6, no. 8 (2024): 7–19, https://doi.org/10.37547/tajssei/volume06issue08-02.","noteIndex":13},"citationItems":[{"id":2336,"uris":["http://zotero.org/users/19291867/items/TSBPMUSD"],"itemData":{"id":2336,"type":"article-journal","abstract":"ABSTRACT A constructivist approach to teaching and learning holds that the learner, through interaction and experience with an object or process, creates knowledge. Instruction based upon constructivist theory places the student at the center of the learning environment, while the instructor serves as a guide or facilitator. In direct contrast, traditional learning places the learning in a more passive role, simply mirroring or reproducing knowledge that was provided by the instructor. Constructivist theory has enjoyed a certain level of popularity in higher education as emphasis has shifted from a pedagogical framework to a more andragogical (i.e., adult and learner-centered rather than instructor-lead) one. Emphasis upon teaching critical thinking skills seems a natural fit with a constructivist-based approach to learning. Critical thinking involves the conceptualization, analysis, synthesis, evaluation, and ultimate application of information so that the learner may reach conclusions or form independent judgments based upon what the learner has experienced combined with previous knowledge. The teaching of critical thinking skills using a constructivist-based approach in the field of online library instruction would be an effective means of reaching the large percentage of learners who do not participate in traditional face-to-face bibliographic instruction sessions. This is further supported by the Association of College and Research Libraries' Information Literacy Standards for Higher Education. This article will provide theoretical and philosophical arguments for constructivist-based approaches to teaching critical thinking skills online using online technologies.","container-title":"College &amp; Undergraduate Libraries","DOI":"10.1080/10691310802176780","issue":"1-2","page":"21-38","title":"Promoting Critical Thinking Skills in Online Information Literacy Instruction Using a Constructivist Approach","volume":"15","author":[{"family":"Allen","given":"Maryellen"}],"issued":{"date-parts":[["2008",7,8]]}}},{"id":2337,"uris":["http://zotero.org/users/19291867/items/85EBJYHB"],"itemData":{"id":2337,"type":"article-journal","abstract":"Constructivist learning theory posits that learners develop their comprehension and knowledge of the world by reflecting on their experiences. This theory stresses the importance of active, learner-centered education, in which students develop critical thinking skills, solve problems, and build upon their prior knowledge. Constructivist methodologies can substantially improve language acquisition and proficiency in the context of English instruction. This paper investigates the fundamental principles of constructivist learning theory and evaluates its practical applications in English as a Foreign Language (EFL) instruction. The efficacy of critical strategies, including scaffolding, authentic tasks, and collaborative learning, are emphasized in cultivating a dynamic and interactive learning environment. In addition, the adaptability of constructivist methods in various educational environments is examined, allowing educators to customize their teaching strategies to accommodate the distinctive requirements of English language learners. This paper endeavors to provide educators with a comprehensive framework for integrating constructivist principles into their English teaching practices, thereby improving student engagement and language mastery through thoroughly examining literature and case studies.","container-title":"The American Journal of Social Science and Education Innovations","DOI":"10.37547/tajssei/volume06issue08-02","issue":"8","page":"7-19","title":"EXPLORING CONSTRUCTIVIST LEARNING THEORY AND ITS APPLICATIONS IN TEACHING ENGLISH","volume":"6","author":[{"family":"Jumaah","given":"Farqad Malik"}],"issued":{"date-parts":[["2024",8,1]]}}}],"schema":"https://github.com/citation-style-language/schema/raw/master/csl-citation.json"} </w:instrText>
      </w:r>
      <w:r w:rsidRPr="00F736A5">
        <w:rPr>
          <w:rFonts w:asciiTheme="majorBidi" w:hAnsiTheme="majorBidi" w:cstheme="majorBidi"/>
        </w:rPr>
        <w:fldChar w:fldCharType="separate"/>
      </w:r>
      <w:r w:rsidRPr="00F736A5">
        <w:rPr>
          <w:rFonts w:asciiTheme="majorBidi" w:hAnsiTheme="majorBidi" w:cstheme="majorBidi"/>
          <w:szCs w:val="24"/>
        </w:rPr>
        <w:t xml:space="preserve">Maryellen Allen, "Promoting Critical Thinking Skills in Online Information Literacy Instruction Using a Constructivist Approach," </w:t>
      </w:r>
      <w:r w:rsidRPr="00F736A5">
        <w:rPr>
          <w:rFonts w:asciiTheme="majorBidi" w:hAnsiTheme="majorBidi" w:cstheme="majorBidi"/>
          <w:i/>
          <w:iCs/>
          <w:szCs w:val="24"/>
        </w:rPr>
        <w:t>College &amp; Undergraduate Libraries</w:t>
      </w:r>
      <w:r w:rsidRPr="00F736A5">
        <w:rPr>
          <w:rFonts w:asciiTheme="majorBidi" w:hAnsiTheme="majorBidi" w:cstheme="majorBidi"/>
          <w:szCs w:val="24"/>
        </w:rPr>
        <w:t xml:space="preserve"> 15, no. 1–2 (2008): 21–38, https://doi.org/10.1080/10691310802176780; </w:t>
      </w:r>
      <w:proofErr w:type="spellStart"/>
      <w:r w:rsidRPr="00F736A5">
        <w:rPr>
          <w:rFonts w:asciiTheme="majorBidi" w:hAnsiTheme="majorBidi" w:cstheme="majorBidi"/>
          <w:szCs w:val="24"/>
        </w:rPr>
        <w:t>Farqad</w:t>
      </w:r>
      <w:proofErr w:type="spellEnd"/>
      <w:r w:rsidRPr="00F736A5">
        <w:rPr>
          <w:rFonts w:asciiTheme="majorBidi" w:hAnsiTheme="majorBidi" w:cstheme="majorBidi"/>
          <w:szCs w:val="24"/>
        </w:rPr>
        <w:t xml:space="preserve"> Malik </w:t>
      </w:r>
      <w:proofErr w:type="spellStart"/>
      <w:r w:rsidRPr="00F736A5">
        <w:rPr>
          <w:rFonts w:asciiTheme="majorBidi" w:hAnsiTheme="majorBidi" w:cstheme="majorBidi"/>
          <w:szCs w:val="24"/>
        </w:rPr>
        <w:t>Jumaah</w:t>
      </w:r>
      <w:proofErr w:type="spellEnd"/>
      <w:r w:rsidRPr="00F736A5">
        <w:rPr>
          <w:rFonts w:asciiTheme="majorBidi" w:hAnsiTheme="majorBidi" w:cstheme="majorBidi"/>
          <w:szCs w:val="24"/>
        </w:rPr>
        <w:t xml:space="preserve">, "EXPLORING CONSTRUCTIVIST LEARNING THEORY AND ITS APPLICATIONS IN TEACHING ENGLISH," </w:t>
      </w:r>
      <w:r w:rsidRPr="00F736A5">
        <w:rPr>
          <w:rFonts w:asciiTheme="majorBidi" w:hAnsiTheme="majorBidi" w:cstheme="majorBidi"/>
          <w:i/>
          <w:iCs/>
          <w:szCs w:val="24"/>
        </w:rPr>
        <w:t>The American Journal of Social Science and Education Innovations</w:t>
      </w:r>
      <w:r w:rsidRPr="00F736A5">
        <w:rPr>
          <w:rFonts w:asciiTheme="majorBidi" w:hAnsiTheme="majorBidi" w:cstheme="majorBidi"/>
          <w:szCs w:val="24"/>
        </w:rPr>
        <w:t xml:space="preserve"> 6, no. 8 (2024): 7–19, https://doi.org/10.37547/tajssei/volume06issue08-02.</w:t>
      </w:r>
      <w:r w:rsidRPr="00F736A5">
        <w:rPr>
          <w:rFonts w:asciiTheme="majorBidi" w:hAnsiTheme="majorBidi" w:cstheme="majorBidi"/>
        </w:rPr>
        <w:fldChar w:fldCharType="end"/>
      </w:r>
    </w:p>
  </w:footnote>
  <w:footnote w:id="15">
    <w:p w14:paraId="1EC5A909" w14:textId="77777777" w:rsidR="00BC1D62" w:rsidRPr="0019710F" w:rsidRDefault="00BC1D62" w:rsidP="00BC1D62">
      <w:pPr>
        <w:pStyle w:val="FootnoteText"/>
        <w:jc w:val="both"/>
        <w:rPr>
          <w:lang w:val="en-US"/>
        </w:rPr>
      </w:pPr>
      <w:r w:rsidRPr="00F736A5">
        <w:rPr>
          <w:rStyle w:val="FootnoteReference"/>
          <w:rFonts w:asciiTheme="majorBidi" w:hAnsiTheme="majorBidi" w:cstheme="majorBidi"/>
        </w:rPr>
        <w:footnoteRef/>
      </w:r>
      <w:r w:rsidRPr="00F736A5">
        <w:rPr>
          <w:rFonts w:asciiTheme="majorBidi" w:hAnsiTheme="majorBidi" w:cstheme="majorBidi"/>
        </w:rPr>
        <w:t xml:space="preserve"> </w:t>
      </w:r>
      <w:r w:rsidRPr="00F736A5">
        <w:rPr>
          <w:rFonts w:asciiTheme="majorBidi" w:hAnsiTheme="majorBidi" w:cstheme="majorBidi"/>
        </w:rPr>
        <w:fldChar w:fldCharType="begin"/>
      </w:r>
      <w:r>
        <w:rPr>
          <w:rFonts w:asciiTheme="majorBidi" w:hAnsiTheme="majorBidi" w:cstheme="majorBidi"/>
        </w:rPr>
        <w:instrText xml:space="preserve"> ADDIN ZOTERO_ITEM CSL_CITATION {"citationID":"aJYb2GGo","properties":{"formattedCitation":"Iris Heung Yue Yim dan Jiahong Su, \\uc0\\u8220{}Artificial intelligence literacy education in primary schools: a review,\\uc0\\u8221{} {\\i{}International Journal of Technology and Design Education} 35, no. 5 (2025): 2175\\uc0\\u8211{}204, https://doi.org/10.1007/s10798-025-09979-w; Litian Hong, \\uc0\\u8220{}Development and validation of a competency-based ladder pathway for AI literacy enhancement among higher vocational students,\\uc0\\u8221{} {\\i{}Scientific Reports} 15, no. 1 (2025), https://doi.org/10.1038/s41598-025-15202-6.","plainCitation":"Iris Heung Yue Yim dan Jiahong Su, “Artificial intelligence literacy education in primary schools: a review,” International Journal of Technology and Design Education 35, no. 5 (2025): 2175–204, https://doi.org/10.1007/s10798-025-09979-w; Litian Hong, “Development and validation of a competency-based ladder pathway for AI literacy enhancement among higher vocational students,” Scientific Reports 15, no. 1 (2025), https://doi.org/10.1038/s41598-025-15202-6.","noteIndex":14},"citationItems":[{"id":2335,"uris":["http://zotero.org/users/19291867/items/CLN3QJFM"],"itemData":{"id":2335,"type":"article-journal","abstract":"Abstract Artificial intelligence (AI) has become an important part of 21st-century life and this requires that students understand how to adapt to this change. Despite calls to extend AI literacy education from university to young students, there remains a lack of evidence-based research informing educators and researchers on the content of AI literacy education at the primary school level. This study aims to offer a comprehensive overview of what constitutes AI literacy education in primary schools, including its theoretical frameworks, pedagogical strategies, learning tools, assessment methods, educational outcomes, and challenges. The study presents a systematic review mapping process using Scopus and the Web of Science. Twenty-five empirical studies focusing on the primary school context were selected. The review revealed that (1) AI literacy encompasses a fluid conceptual understanding of digital literacy in terms of interacting and collaborating with AI, computational thinking, critical data literacy, and AI ethics; (2) constructionism, the constructivist theoretical framework, and the ARCS (Attention, Relevance, Confidence, and Satisfaction) model of instructional design were the dominant means of constructing the research design of the selected studies; (3) constructivist methodologies, project-based learning, programming, and human-agent interaction were commonly used by the selected studies, and AI learning tools, particularly intelligent agents, were often adopted in AI literacy teaching and learning research; (4) mixed-research methods were the most common, with surveys, interviews, and artifacts being employed to evaluate students’ learning outcomes; and (5) there were positive academic, affective, and behavioral educational outcomes, as well as course satisfaction. To our knowledge, this is the first systematic review to offer a detailed perspective on AI literacy at the primary school level, providing valuable insights for researchers, policymakers, and educators designing future educational frameworks, curricula, and assessment. Future research directions are also discussed.","container-title":"International Journal of Technology and Design Education","DOI":"10.1007/s10798-025-09979-w","issue":"5","page":"2175-2204","title":"Artificial intelligence literacy education in primary schools: a review","volume":"35","author":[{"family":"Yim","given":"Iris Heung Yue"},{"family":"Su","given":"Jiahong"}],"issued":{"date-parts":[["2025",4,29]]}}},{"id":2334,"uris":["http://zotero.org/users/19291867/items/646GMM9X"],"itemData":{"id":2334,"type":"article-journal","abstract":"The rapid integration of artificial intelligence across industries necessitates systematic AI literacy development in higher vocational education to prepare students for AI-driven professional environments. This study develops and validates a comprehensive competency-based ladder development pathway specifically designed to enhance AI literacy among vocational students. The research employs a mixed-methods approach combining theoretical framework construction, empirical investigation, and practical implementation validation. The three-tier pathway model integrates foundational cognitive, skills application, and comprehensive innovation layers to address diverse learning needs while maintaining progression standards. Through empirical investigation involving 2850 students across 15 institutions, the study identifies distinct learner profiles and competency deficits, informing personalized development strategies. The validation experiment with 420 participants demonstrates significant improvements across all competency dimensions, with overall AI literacy gains of 56.0% and sustained retention rates exceeding 85% at six-month follow-up. The innovative pedagogical approaches incorporate project-driven learning, experiential methodologies, and hybrid delivery models to optimize competency development. The comprehensive evaluation framework provides robust assessment tools that balance formative and summative approaches while maintaining alignment with industry standards. Results indicate that students in the ladder pathway intervention achieved 34.7% higher cognitive assessment scores, 42.3% superior performance on skills application tasks, and 28.9% better innovation competency outcomes compared to traditional instruction. This research contributes to the theoretical understanding of competency-based AI education while providing practical implementation guidance for enhancing workforce readiness in the artificial intelligence era.","container-title":"Scientific Reports","DOI":"10.1038/s41598-025-15202-6","issue":"1","title":"Development and validation of a competency-based ladder pathway for AI literacy enhancement among higher vocational students","volume":"15","author":[{"family":"Hong","given":"Litian"}],"accessed":{"date-parts":[["2026",1,15]]},"issued":{"date-parts":[["2025",8,14]]}}}],"schema":"https://github.com/citation-style-language/schema/raw/master/csl-citation.json"} </w:instrText>
      </w:r>
      <w:r w:rsidRPr="00F736A5">
        <w:rPr>
          <w:rFonts w:asciiTheme="majorBidi" w:hAnsiTheme="majorBidi" w:cstheme="majorBidi"/>
        </w:rPr>
        <w:fldChar w:fldCharType="separate"/>
      </w:r>
      <w:r w:rsidRPr="00F736A5">
        <w:rPr>
          <w:rFonts w:asciiTheme="majorBidi" w:hAnsiTheme="majorBidi" w:cstheme="majorBidi"/>
          <w:szCs w:val="24"/>
        </w:rPr>
        <w:t xml:space="preserve">Iris Heung Yue </w:t>
      </w:r>
      <w:proofErr w:type="spellStart"/>
      <w:r w:rsidRPr="00F736A5">
        <w:rPr>
          <w:rFonts w:asciiTheme="majorBidi" w:hAnsiTheme="majorBidi" w:cstheme="majorBidi"/>
          <w:szCs w:val="24"/>
        </w:rPr>
        <w:t>Yim</w:t>
      </w:r>
      <w:proofErr w:type="spellEnd"/>
      <w:r w:rsidRPr="00F736A5">
        <w:rPr>
          <w:rFonts w:asciiTheme="majorBidi" w:hAnsiTheme="majorBidi" w:cstheme="majorBidi"/>
          <w:szCs w:val="24"/>
        </w:rPr>
        <w:t xml:space="preserve"> and </w:t>
      </w:r>
      <w:proofErr w:type="spellStart"/>
      <w:r w:rsidRPr="00F736A5">
        <w:rPr>
          <w:rFonts w:asciiTheme="majorBidi" w:hAnsiTheme="majorBidi" w:cstheme="majorBidi"/>
          <w:szCs w:val="24"/>
        </w:rPr>
        <w:t>Jiahong</w:t>
      </w:r>
      <w:proofErr w:type="spellEnd"/>
      <w:r w:rsidRPr="00F736A5">
        <w:rPr>
          <w:rFonts w:asciiTheme="majorBidi" w:hAnsiTheme="majorBidi" w:cstheme="majorBidi"/>
          <w:szCs w:val="24"/>
        </w:rPr>
        <w:t xml:space="preserve"> </w:t>
      </w:r>
      <w:proofErr w:type="spellStart"/>
      <w:r w:rsidRPr="00F736A5">
        <w:rPr>
          <w:rFonts w:asciiTheme="majorBidi" w:hAnsiTheme="majorBidi" w:cstheme="majorBidi"/>
          <w:szCs w:val="24"/>
        </w:rPr>
        <w:t>Su</w:t>
      </w:r>
      <w:proofErr w:type="spellEnd"/>
      <w:r w:rsidRPr="00F736A5">
        <w:rPr>
          <w:rFonts w:asciiTheme="majorBidi" w:hAnsiTheme="majorBidi" w:cstheme="majorBidi"/>
          <w:szCs w:val="24"/>
        </w:rPr>
        <w:t xml:space="preserve">, "Artificial intelligence literacy education in primary schools: a review," </w:t>
      </w:r>
      <w:r w:rsidRPr="00F736A5">
        <w:rPr>
          <w:rFonts w:asciiTheme="majorBidi" w:hAnsiTheme="majorBidi" w:cstheme="majorBidi"/>
          <w:i/>
          <w:iCs/>
          <w:szCs w:val="24"/>
        </w:rPr>
        <w:t>International Journal of Technology and Design Education</w:t>
      </w:r>
      <w:r w:rsidRPr="00F736A5">
        <w:rPr>
          <w:rFonts w:asciiTheme="majorBidi" w:hAnsiTheme="majorBidi" w:cstheme="majorBidi"/>
          <w:szCs w:val="24"/>
        </w:rPr>
        <w:t xml:space="preserve"> 35, no. 5 (2025): 2175–204, https://doi.org/10.1007/s10798-025-09979-w; </w:t>
      </w:r>
      <w:proofErr w:type="spellStart"/>
      <w:r w:rsidRPr="00F736A5">
        <w:rPr>
          <w:rFonts w:asciiTheme="majorBidi" w:hAnsiTheme="majorBidi" w:cstheme="majorBidi"/>
          <w:szCs w:val="24"/>
        </w:rPr>
        <w:t>Litian</w:t>
      </w:r>
      <w:proofErr w:type="spellEnd"/>
      <w:r w:rsidRPr="00F736A5">
        <w:rPr>
          <w:rFonts w:asciiTheme="majorBidi" w:hAnsiTheme="majorBidi" w:cstheme="majorBidi"/>
          <w:szCs w:val="24"/>
        </w:rPr>
        <w:t xml:space="preserve"> Hong, "Development and validation of a competency-based ladder pathway for AI literacy enhancement among higher vocational students," </w:t>
      </w:r>
      <w:r w:rsidRPr="00F736A5">
        <w:rPr>
          <w:rFonts w:asciiTheme="majorBidi" w:hAnsiTheme="majorBidi" w:cstheme="majorBidi"/>
          <w:i/>
          <w:iCs/>
          <w:szCs w:val="24"/>
        </w:rPr>
        <w:t>Scientific Reports</w:t>
      </w:r>
      <w:r w:rsidRPr="00F736A5">
        <w:rPr>
          <w:rFonts w:asciiTheme="majorBidi" w:hAnsiTheme="majorBidi" w:cstheme="majorBidi"/>
          <w:szCs w:val="24"/>
        </w:rPr>
        <w:t xml:space="preserve"> 15, no. 1 (2025), https://doi.org/10.1038/s41598-025-15202-6.</w:t>
      </w:r>
      <w:r w:rsidRPr="00F736A5">
        <w:rPr>
          <w:rFonts w:asciiTheme="majorBidi" w:hAnsiTheme="majorBidi" w:cstheme="majorBidi"/>
        </w:rPr>
        <w:fldChar w:fldCharType="end"/>
      </w:r>
    </w:p>
  </w:footnote>
  <w:footnote w:id="16">
    <w:p w14:paraId="1FF27438" w14:textId="77777777" w:rsidR="00BC1D62" w:rsidRPr="00F736A5" w:rsidRDefault="00BC1D62" w:rsidP="00BC1D62">
      <w:pPr>
        <w:pStyle w:val="FootnoteText"/>
        <w:jc w:val="both"/>
        <w:rPr>
          <w:rFonts w:asciiTheme="majorBidi" w:hAnsiTheme="majorBidi" w:cstheme="majorBidi"/>
          <w:lang w:val="en-US"/>
        </w:rPr>
      </w:pPr>
      <w:r w:rsidRPr="00F736A5">
        <w:rPr>
          <w:rStyle w:val="FootnoteReference"/>
          <w:rFonts w:asciiTheme="majorBidi" w:hAnsiTheme="majorBidi" w:cstheme="majorBidi"/>
        </w:rPr>
        <w:footnoteRef/>
      </w:r>
      <w:r w:rsidRPr="00F736A5">
        <w:rPr>
          <w:rFonts w:asciiTheme="majorBidi" w:hAnsiTheme="majorBidi" w:cstheme="majorBidi"/>
        </w:rPr>
        <w:t xml:space="preserve"> </w:t>
      </w:r>
      <w:r w:rsidRPr="00F736A5">
        <w:rPr>
          <w:rFonts w:asciiTheme="majorBidi" w:hAnsiTheme="majorBidi" w:cstheme="majorBidi"/>
        </w:rPr>
        <w:fldChar w:fldCharType="begin"/>
      </w:r>
      <w:r>
        <w:rPr>
          <w:rFonts w:asciiTheme="majorBidi" w:hAnsiTheme="majorBidi" w:cstheme="majorBidi"/>
        </w:rPr>
        <w:instrText xml:space="preserve"> ADDIN ZOTERO_ITEM CSL_CITATION {"citationID":"65IE83ug","properties":{"formattedCitation":"Sara Kharroubi dan Abdeljabbar Elmediouni, \\uc0\\u8220{}Conceptual Review: Cultivating Learner Autonomy Through Self-Directed Learning &amp; Self-Regulated Learning: A Socio-Constructivist Exploration,\\uc0\\u8221{} {\\i{}International Journal of Language and Literary Studies} 6, no. 2 (2024): 276\\uc0\\u8211{}96, https://doi.org/10.36892/ijlls.v6i2.1649.","plainCitation":"Sara Kharroubi dan Abdeljabbar Elmediouni, “Conceptual Review: Cultivating Learner Autonomy Through Self-Directed Learning &amp; Self-Regulated Learning: A Socio-Constructivist Exploration,” International Journal of Language and Literary Studies 6, no. 2 (2024): 276–96, https://doi.org/10.36892/ijlls.v6i2.1649.","noteIndex":15},"citationItems":[{"id":2338,"uris":["http://zotero.org/users/19291867/items/4P3R87XI"],"itemData":{"id":2338,"type":"article-journal","abstract":"This paper proposes a comprehensive framework for fostering learner autonomy (LA) in educational settings by integrating socio-constructivist principles with self-directed learning (SDL) and self-regulated learning (SRL). Emphasizing LA as both a learning process and a personal capacity, the framework draws on Vygotskian socio-cultural principles and Piagetian cognitive development. It underscores the importance of fostering LA in the contemporary \"post-truth\" classroom, where critical thinking and information literacy are paramount. Through analysis, three key insights emerge: socio-constructivism highlights the interplay between social interactions and individual cognitive development, SDL serves as the pathway to LA by empowering learners to control their learning, and SRL integrates metacognition for the metaliterate learner. Looking ahead, future research could explore effective pedagogical strategies, ensure learner agency and empowerment, and develop robust methods to assess LA and metaliteracy skills. By addressing these areas, educators can create environments conducive to cultivating self-directed, critical thinkers prepared for the challenges of the information age.","container-title":"International Journal of Language and Literary Studies","DOI":"10.36892/ijlls.v6i2.1649","issue":"2","page":"276-296","title":"Conceptual Review: Cultivating Learner Autonomy Through Self-Directed Learning &amp; Self-Regulated Learning: A Socio-Constructivist Exploration","volume":"6","author":[{"family":"Kharroubi","given":"Sara"},{"family":"Elmediouni","given":"Abdeljabbar"}],"issued":{"date-parts":[["2024",6,2]]}}}],"schema":"https://github.com/citation-style-language/schema/raw/master/csl-citation.json"} </w:instrText>
      </w:r>
      <w:r w:rsidRPr="00F736A5">
        <w:rPr>
          <w:rFonts w:asciiTheme="majorBidi" w:hAnsiTheme="majorBidi" w:cstheme="majorBidi"/>
        </w:rPr>
        <w:fldChar w:fldCharType="separate"/>
      </w:r>
      <w:r w:rsidRPr="00F736A5">
        <w:rPr>
          <w:rFonts w:asciiTheme="majorBidi" w:hAnsiTheme="majorBidi" w:cstheme="majorBidi"/>
          <w:szCs w:val="24"/>
        </w:rPr>
        <w:t xml:space="preserve">Sara </w:t>
      </w:r>
      <w:proofErr w:type="spellStart"/>
      <w:r w:rsidRPr="00F736A5">
        <w:rPr>
          <w:rFonts w:asciiTheme="majorBidi" w:hAnsiTheme="majorBidi" w:cstheme="majorBidi"/>
          <w:szCs w:val="24"/>
        </w:rPr>
        <w:t>Kharroubi</w:t>
      </w:r>
      <w:proofErr w:type="spellEnd"/>
      <w:r w:rsidRPr="00F736A5">
        <w:rPr>
          <w:rFonts w:asciiTheme="majorBidi" w:hAnsiTheme="majorBidi" w:cstheme="majorBidi"/>
          <w:szCs w:val="24"/>
        </w:rPr>
        <w:t xml:space="preserve"> and </w:t>
      </w:r>
      <w:proofErr w:type="spellStart"/>
      <w:r w:rsidRPr="00F736A5">
        <w:rPr>
          <w:rFonts w:asciiTheme="majorBidi" w:hAnsiTheme="majorBidi" w:cstheme="majorBidi"/>
          <w:szCs w:val="24"/>
        </w:rPr>
        <w:t>Abdeljabbar</w:t>
      </w:r>
      <w:proofErr w:type="spellEnd"/>
      <w:r w:rsidRPr="00F736A5">
        <w:rPr>
          <w:rFonts w:asciiTheme="majorBidi" w:hAnsiTheme="majorBidi" w:cstheme="majorBidi"/>
          <w:szCs w:val="24"/>
        </w:rPr>
        <w:t xml:space="preserve"> </w:t>
      </w:r>
      <w:proofErr w:type="spellStart"/>
      <w:r w:rsidRPr="00F736A5">
        <w:rPr>
          <w:rFonts w:asciiTheme="majorBidi" w:hAnsiTheme="majorBidi" w:cstheme="majorBidi"/>
          <w:szCs w:val="24"/>
        </w:rPr>
        <w:t>Elmediouni</w:t>
      </w:r>
      <w:proofErr w:type="spellEnd"/>
      <w:r w:rsidRPr="00F736A5">
        <w:rPr>
          <w:rFonts w:asciiTheme="majorBidi" w:hAnsiTheme="majorBidi" w:cstheme="majorBidi"/>
          <w:szCs w:val="24"/>
        </w:rPr>
        <w:t xml:space="preserve">, "Conceptual Review: Cultivating Learner Autonomy Through Self-Directed Learning &amp; Self-Regulated Learning: A Socio-Constructivist Exploration," </w:t>
      </w:r>
      <w:r w:rsidRPr="00F736A5">
        <w:rPr>
          <w:rFonts w:asciiTheme="majorBidi" w:hAnsiTheme="majorBidi" w:cstheme="majorBidi"/>
          <w:i/>
          <w:iCs/>
          <w:szCs w:val="24"/>
        </w:rPr>
        <w:t>International Journal of Language and Literary Studies</w:t>
      </w:r>
      <w:r w:rsidRPr="00F736A5">
        <w:rPr>
          <w:rFonts w:asciiTheme="majorBidi" w:hAnsiTheme="majorBidi" w:cstheme="majorBidi"/>
          <w:szCs w:val="24"/>
        </w:rPr>
        <w:t xml:space="preserve"> 6, no. 2 (2024): 276–96, https://doi.org/10.36892/ijlls.v6i2.1649.</w:t>
      </w:r>
      <w:r w:rsidRPr="00F736A5">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D0F1" w14:textId="77777777" w:rsidR="006C1137" w:rsidRDefault="001963D3">
    <w:pPr>
      <w:pStyle w:val="BodyText"/>
      <w:spacing w:before="0" w:line="14" w:lineRule="auto"/>
      <w:ind w:left="0"/>
      <w:jc w:val="left"/>
      <w:rPr>
        <w:sz w:val="20"/>
      </w:rPr>
    </w:pPr>
    <w:r>
      <w:rPr>
        <w:noProof/>
        <w:sz w:val="20"/>
      </w:rPr>
      <mc:AlternateContent>
        <mc:Choice Requires="wpg">
          <w:drawing>
            <wp:anchor distT="0" distB="0" distL="0" distR="0" simplePos="0" relativeHeight="251694080" behindDoc="1" locked="0" layoutInCell="1" allowOverlap="1" wp14:anchorId="0EF166B3" wp14:editId="5DFDAA28">
              <wp:simplePos x="0" y="0"/>
              <wp:positionH relativeFrom="page">
                <wp:posOffset>384175</wp:posOffset>
              </wp:positionH>
              <wp:positionV relativeFrom="page">
                <wp:posOffset>88849</wp:posOffset>
              </wp:positionV>
              <wp:extent cx="6786245" cy="6051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605155"/>
                        <a:chOff x="0" y="0"/>
                        <a:chExt cx="6786245" cy="605155"/>
                      </a:xfrm>
                    </wpg:grpSpPr>
                    <pic:pic xmlns:pic="http://schemas.openxmlformats.org/drawingml/2006/picture">
                      <pic:nvPicPr>
                        <pic:cNvPr id="14" name="Image 14"/>
                        <pic:cNvPicPr/>
                      </pic:nvPicPr>
                      <pic:blipFill>
                        <a:blip r:embed="rId1" cstate="print"/>
                        <a:stretch>
                          <a:fillRect/>
                        </a:stretch>
                      </pic:blipFill>
                      <pic:spPr>
                        <a:xfrm>
                          <a:off x="0" y="0"/>
                          <a:ext cx="768350" cy="587156"/>
                        </a:xfrm>
                        <a:prstGeom prst="rect">
                          <a:avLst/>
                        </a:prstGeom>
                      </pic:spPr>
                    </pic:pic>
                    <wps:wsp>
                      <wps:cNvPr id="15" name="Graphic 15"/>
                      <wps:cNvSpPr/>
                      <wps:spPr>
                        <a:xfrm>
                          <a:off x="114935" y="58552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BAB8B4E" id="Group 13" o:spid="_x0000_s1026" style="position:absolute;margin-left:30.25pt;margin-top:7pt;width:534.35pt;height:47.65pt;z-index:-251622400;mso-wrap-distance-left:0;mso-wrap-distance-right:0;mso-position-horizontal-relative:page;mso-position-vertical-relative:page" coordsize="67862,6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7683;height:5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">
                <v:imagedata r:id="rId2" o:title=""/>
              </v:shape>
              <v:shape id="Graphic 15" o:spid="_x0000_s1028" style="position:absolute;left:1149;top:5855;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" path="m6671309,l,,,19050r6671309,l6671309,xe" fillcolor="gray" stroked="f">
                <v:path arrowok="t"/>
              </v:shape>
              <w10:wrap anchorx="page" anchory="page"/>
            </v:group>
          </w:pict>
        </mc:Fallback>
      </mc:AlternateContent>
    </w:r>
    <w:r>
      <w:rPr>
        <w:noProof/>
        <w:sz w:val="20"/>
      </w:rPr>
      <mc:AlternateContent>
        <mc:Choice Requires="wps">
          <w:drawing>
            <wp:anchor distT="0" distB="0" distL="0" distR="0" simplePos="0" relativeHeight="251695104" behindDoc="1" locked="0" layoutInCell="1" allowOverlap="1" wp14:anchorId="6775A528" wp14:editId="274DED90">
              <wp:simplePos x="0" y="0"/>
              <wp:positionH relativeFrom="page">
                <wp:posOffset>1493266</wp:posOffset>
              </wp:positionH>
              <wp:positionV relativeFrom="page">
                <wp:posOffset>206813</wp:posOffset>
              </wp:positionV>
              <wp:extent cx="5683250" cy="3225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322580"/>
                      </a:xfrm>
                      <a:prstGeom prst="rect">
                        <a:avLst/>
                      </a:prstGeom>
                    </wps:spPr>
                    <wps:txbx>
                      <w:txbxContent>
                        <w:p w14:paraId="09D8C04D" w14:textId="77777777" w:rsidR="006C1137" w:rsidRDefault="001963D3">
                          <w:pPr>
                            <w:spacing w:before="10"/>
                            <w:ind w:right="20"/>
                            <w:jc w:val="right"/>
                            <w:rPr>
                              <w:b/>
                              <w:sz w:val="20"/>
                            </w:rPr>
                          </w:pPr>
                          <w:r>
                            <w:rPr>
                              <w:b/>
                              <w:sz w:val="20"/>
                            </w:rPr>
                            <w:t>INTERNATIONAL</w:t>
                          </w:r>
                          <w:r>
                            <w:rPr>
                              <w:b/>
                              <w:spacing w:val="-10"/>
                              <w:sz w:val="20"/>
                            </w:rPr>
                            <w:t xml:space="preserve"> </w:t>
                          </w:r>
                          <w:r>
                            <w:rPr>
                              <w:b/>
                              <w:sz w:val="20"/>
                            </w:rPr>
                            <w:t>JOURNAL</w:t>
                          </w:r>
                          <w:r>
                            <w:rPr>
                              <w:b/>
                              <w:spacing w:val="-9"/>
                              <w:sz w:val="20"/>
                            </w:rPr>
                            <w:t xml:space="preserve"> </w:t>
                          </w:r>
                          <w:r>
                            <w:rPr>
                              <w:b/>
                              <w:sz w:val="20"/>
                            </w:rPr>
                            <w:t>OF</w:t>
                          </w:r>
                          <w:r>
                            <w:rPr>
                              <w:b/>
                              <w:spacing w:val="-8"/>
                              <w:sz w:val="20"/>
                            </w:rPr>
                            <w:t xml:space="preserve"> </w:t>
                          </w:r>
                          <w:r>
                            <w:rPr>
                              <w:b/>
                              <w:sz w:val="20"/>
                            </w:rPr>
                            <w:t>RESEARCH</w:t>
                          </w:r>
                          <w:r>
                            <w:rPr>
                              <w:b/>
                              <w:spacing w:val="-8"/>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9"/>
                              <w:sz w:val="20"/>
                            </w:rPr>
                            <w:t xml:space="preserve"> </w:t>
                          </w:r>
                          <w:r>
                            <w:rPr>
                              <w:b/>
                              <w:sz w:val="20"/>
                            </w:rPr>
                            <w:t>SOCIAL</w:t>
                          </w:r>
                          <w:r>
                            <w:rPr>
                              <w:b/>
                              <w:spacing w:val="-6"/>
                              <w:sz w:val="20"/>
                            </w:rPr>
                            <w:t xml:space="preserve"> </w:t>
                          </w:r>
                          <w:r>
                            <w:rPr>
                              <w:b/>
                              <w:sz w:val="20"/>
                            </w:rPr>
                            <w:t>SCIENCE</w:t>
                          </w:r>
                          <w:r>
                            <w:rPr>
                              <w:b/>
                              <w:spacing w:val="-6"/>
                              <w:sz w:val="20"/>
                            </w:rPr>
                            <w:t xml:space="preserve"> </w:t>
                          </w:r>
                          <w:r>
                            <w:rPr>
                              <w:b/>
                              <w:spacing w:val="-2"/>
                              <w:sz w:val="20"/>
                            </w:rPr>
                            <w:t>(IJRISS)</w:t>
                          </w:r>
                        </w:p>
                        <w:p w14:paraId="5B55ED6A" w14:textId="77777777" w:rsidR="006C1137" w:rsidRDefault="001963D3">
                          <w:pPr>
                            <w:spacing w:before="18"/>
                            <w:ind w:right="18"/>
                            <w:jc w:val="right"/>
                            <w:rPr>
                              <w:sz w:val="20"/>
                            </w:rPr>
                          </w:pPr>
                          <w:r>
                            <w:rPr>
                              <w:sz w:val="20"/>
                            </w:rPr>
                            <w:t>ISSN</w:t>
                          </w:r>
                          <w:r>
                            <w:rPr>
                              <w:spacing w:val="-5"/>
                              <w:sz w:val="20"/>
                            </w:rPr>
                            <w:t xml:space="preserve"> </w:t>
                          </w:r>
                          <w:r>
                            <w:rPr>
                              <w:sz w:val="20"/>
                            </w:rPr>
                            <w:t>No.</w:t>
                          </w:r>
                          <w:r>
                            <w:rPr>
                              <w:spacing w:val="-4"/>
                              <w:sz w:val="20"/>
                            </w:rPr>
                            <w:t xml:space="preserve"> </w:t>
                          </w:r>
                          <w:r>
                            <w:rPr>
                              <w:sz w:val="20"/>
                            </w:rPr>
                            <w:t>2454-6186</w:t>
                          </w:r>
                          <w:r>
                            <w:rPr>
                              <w:spacing w:val="-3"/>
                              <w:sz w:val="20"/>
                            </w:rPr>
                            <w:t xml:space="preserve"> </w:t>
                          </w:r>
                          <w:r>
                            <w:rPr>
                              <w:sz w:val="20"/>
                            </w:rPr>
                            <w:t>|</w:t>
                          </w:r>
                          <w:r>
                            <w:rPr>
                              <w:spacing w:val="-5"/>
                              <w:sz w:val="20"/>
                            </w:rPr>
                            <w:t xml:space="preserve"> </w:t>
                          </w:r>
                          <w:r>
                            <w:rPr>
                              <w:sz w:val="20"/>
                            </w:rPr>
                            <w:t>DOI:</w:t>
                          </w:r>
                          <w:r>
                            <w:rPr>
                              <w:spacing w:val="-5"/>
                              <w:sz w:val="20"/>
                            </w:rPr>
                            <w:t xml:space="preserve"> </w:t>
                          </w:r>
                          <w:r>
                            <w:rPr>
                              <w:sz w:val="20"/>
                            </w:rPr>
                            <w:t>10.47772/IJRISS</w:t>
                          </w:r>
                          <w:r>
                            <w:rPr>
                              <w:spacing w:val="-5"/>
                              <w:sz w:val="20"/>
                            </w:rPr>
                            <w:t xml:space="preserve"> </w:t>
                          </w:r>
                          <w:r>
                            <w:rPr>
                              <w:sz w:val="20"/>
                            </w:rPr>
                            <w:t>|</w:t>
                          </w:r>
                          <w:r>
                            <w:rPr>
                              <w:spacing w:val="-6"/>
                              <w:sz w:val="20"/>
                            </w:rPr>
                            <w:t xml:space="preserve"> </w:t>
                          </w:r>
                          <w:r>
                            <w:rPr>
                              <w:sz w:val="20"/>
                            </w:rPr>
                            <w:t>Volume</w:t>
                          </w:r>
                          <w:r>
                            <w:rPr>
                              <w:spacing w:val="-1"/>
                              <w:sz w:val="20"/>
                            </w:rPr>
                            <w:t xml:space="preserve"> </w:t>
                          </w:r>
                          <w:r>
                            <w:rPr>
                              <w:sz w:val="20"/>
                            </w:rPr>
                            <w:t>X</w:t>
                          </w:r>
                          <w:r>
                            <w:rPr>
                              <w:spacing w:val="-4"/>
                              <w:sz w:val="20"/>
                            </w:rPr>
                            <w:t xml:space="preserve"> </w:t>
                          </w:r>
                          <w:r>
                            <w:rPr>
                              <w:sz w:val="20"/>
                            </w:rPr>
                            <w:t>Issue</w:t>
                          </w:r>
                          <w:r>
                            <w:rPr>
                              <w:spacing w:val="-3"/>
                              <w:sz w:val="20"/>
                            </w:rPr>
                            <w:t xml:space="preserve"> </w:t>
                          </w:r>
                          <w:r>
                            <w:rPr>
                              <w:sz w:val="20"/>
                            </w:rPr>
                            <w:t>VI</w:t>
                          </w:r>
                          <w:r>
                            <w:rPr>
                              <w:spacing w:val="-4"/>
                              <w:sz w:val="20"/>
                            </w:rPr>
                            <w:t xml:space="preserve"> </w:t>
                          </w:r>
                          <w:r>
                            <w:rPr>
                              <w:sz w:val="20"/>
                            </w:rPr>
                            <w:t>June</w:t>
                          </w:r>
                          <w:r>
                            <w:rPr>
                              <w:spacing w:val="-3"/>
                              <w:sz w:val="20"/>
                            </w:rPr>
                            <w:t xml:space="preserve"> </w:t>
                          </w:r>
                          <w:r>
                            <w:rPr>
                              <w:spacing w:val="-4"/>
                              <w:sz w:val="20"/>
                            </w:rPr>
                            <w:t>2026</w:t>
                          </w:r>
                        </w:p>
                      </w:txbxContent>
                    </wps:txbx>
                    <wps:bodyPr wrap="square" lIns="0" tIns="0" rIns="0" bIns="0" rtlCol="0">
                      <a:noAutofit/>
                    </wps:bodyPr>
                  </wps:wsp>
                </a:graphicData>
              </a:graphic>
            </wp:anchor>
          </w:drawing>
        </mc:Choice>
        <mc:Fallback>
          <w:pict>
            <v:shapetype w14:anchorId="6775A528" id="_x0000_t202" coordsize="21600,21600" o:spt="202" path="m,l,21600r21600,l21600,xe">
              <v:stroke joinstyle="miter"/>
              <v:path gradientshapeok="t" o:connecttype="rect"/>
            </v:shapetype>
            <v:shape id="Textbox 16" o:spid="_x0000_s1026" type="#_x0000_t202" style="position:absolute;margin-left:117.6pt;margin-top:16.3pt;width:447.5pt;height:25.4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" filled="f" stroked="f">
              <v:textbox inset="0,0,0,0">
                <w:txbxContent>
                  <w:p w14:paraId="09D8C04D" w14:textId="77777777" w:rsidR="006C1137" w:rsidRDefault="001963D3">
                    <w:pPr>
                      <w:spacing w:before="10"/>
                      <w:ind w:right="20"/>
                      <w:jc w:val="right"/>
                      <w:rPr>
                        <w:b/>
                        <w:sz w:val="20"/>
                      </w:rPr>
                    </w:pPr>
                    <w:r>
                      <w:rPr>
                        <w:b/>
                        <w:sz w:val="20"/>
                      </w:rPr>
                      <w:t>INTERNATIONAL</w:t>
                    </w:r>
                    <w:r>
                      <w:rPr>
                        <w:b/>
                        <w:spacing w:val="-10"/>
                        <w:sz w:val="20"/>
                      </w:rPr>
                      <w:t xml:space="preserve"> </w:t>
                    </w:r>
                    <w:r>
                      <w:rPr>
                        <w:b/>
                        <w:sz w:val="20"/>
                      </w:rPr>
                      <w:t>JOURNAL</w:t>
                    </w:r>
                    <w:r>
                      <w:rPr>
                        <w:b/>
                        <w:spacing w:val="-9"/>
                        <w:sz w:val="20"/>
                      </w:rPr>
                      <w:t xml:space="preserve"> </w:t>
                    </w:r>
                    <w:r>
                      <w:rPr>
                        <w:b/>
                        <w:sz w:val="20"/>
                      </w:rPr>
                      <w:t>OF</w:t>
                    </w:r>
                    <w:r>
                      <w:rPr>
                        <w:b/>
                        <w:spacing w:val="-8"/>
                        <w:sz w:val="20"/>
                      </w:rPr>
                      <w:t xml:space="preserve"> </w:t>
                    </w:r>
                    <w:r>
                      <w:rPr>
                        <w:b/>
                        <w:sz w:val="20"/>
                      </w:rPr>
                      <w:t>RESEARCH</w:t>
                    </w:r>
                    <w:r>
                      <w:rPr>
                        <w:b/>
                        <w:spacing w:val="-8"/>
                        <w:sz w:val="20"/>
                      </w:rPr>
                      <w:t xml:space="preserve"> </w:t>
                    </w:r>
                    <w:r>
                      <w:rPr>
                        <w:b/>
                        <w:sz w:val="20"/>
                      </w:rPr>
                      <w:t>AND</w:t>
                    </w:r>
                    <w:r>
                      <w:rPr>
                        <w:b/>
                        <w:spacing w:val="-8"/>
                        <w:sz w:val="20"/>
                      </w:rPr>
                      <w:t xml:space="preserve"> </w:t>
                    </w:r>
                    <w:r>
                      <w:rPr>
                        <w:b/>
                        <w:sz w:val="20"/>
                      </w:rPr>
                      <w:t>INNOVATION</w:t>
                    </w:r>
                    <w:r>
                      <w:rPr>
                        <w:b/>
                        <w:spacing w:val="-8"/>
                        <w:sz w:val="20"/>
                      </w:rPr>
                      <w:t xml:space="preserve"> </w:t>
                    </w:r>
                    <w:r>
                      <w:rPr>
                        <w:b/>
                        <w:sz w:val="20"/>
                      </w:rPr>
                      <w:t>IN</w:t>
                    </w:r>
                    <w:r>
                      <w:rPr>
                        <w:b/>
                        <w:spacing w:val="-9"/>
                        <w:sz w:val="20"/>
                      </w:rPr>
                      <w:t xml:space="preserve"> </w:t>
                    </w:r>
                    <w:r>
                      <w:rPr>
                        <w:b/>
                        <w:sz w:val="20"/>
                      </w:rPr>
                      <w:t>SOCIAL</w:t>
                    </w:r>
                    <w:r>
                      <w:rPr>
                        <w:b/>
                        <w:spacing w:val="-6"/>
                        <w:sz w:val="20"/>
                      </w:rPr>
                      <w:t xml:space="preserve"> </w:t>
                    </w:r>
                    <w:r>
                      <w:rPr>
                        <w:b/>
                        <w:sz w:val="20"/>
                      </w:rPr>
                      <w:t>SCIENCE</w:t>
                    </w:r>
                    <w:r>
                      <w:rPr>
                        <w:b/>
                        <w:spacing w:val="-6"/>
                        <w:sz w:val="20"/>
                      </w:rPr>
                      <w:t xml:space="preserve"> </w:t>
                    </w:r>
                    <w:r>
                      <w:rPr>
                        <w:b/>
                        <w:spacing w:val="-2"/>
                        <w:sz w:val="20"/>
                      </w:rPr>
                      <w:t>(IJRISS)</w:t>
                    </w:r>
                  </w:p>
                  <w:p w14:paraId="5B55ED6A" w14:textId="77777777" w:rsidR="006C1137" w:rsidRDefault="001963D3">
                    <w:pPr>
                      <w:spacing w:before="18"/>
                      <w:ind w:right="18"/>
                      <w:jc w:val="right"/>
                      <w:rPr>
                        <w:sz w:val="20"/>
                      </w:rPr>
                    </w:pPr>
                    <w:r>
                      <w:rPr>
                        <w:sz w:val="20"/>
                      </w:rPr>
                      <w:t>ISSN</w:t>
                    </w:r>
                    <w:r>
                      <w:rPr>
                        <w:spacing w:val="-5"/>
                        <w:sz w:val="20"/>
                      </w:rPr>
                      <w:t xml:space="preserve"> </w:t>
                    </w:r>
                    <w:r>
                      <w:rPr>
                        <w:sz w:val="20"/>
                      </w:rPr>
                      <w:t>No.</w:t>
                    </w:r>
                    <w:r>
                      <w:rPr>
                        <w:spacing w:val="-4"/>
                        <w:sz w:val="20"/>
                      </w:rPr>
                      <w:t xml:space="preserve"> </w:t>
                    </w:r>
                    <w:r>
                      <w:rPr>
                        <w:sz w:val="20"/>
                      </w:rPr>
                      <w:t>2454-6186</w:t>
                    </w:r>
                    <w:r>
                      <w:rPr>
                        <w:spacing w:val="-3"/>
                        <w:sz w:val="20"/>
                      </w:rPr>
                      <w:t xml:space="preserve"> </w:t>
                    </w:r>
                    <w:r>
                      <w:rPr>
                        <w:sz w:val="20"/>
                      </w:rPr>
                      <w:t>|</w:t>
                    </w:r>
                    <w:r>
                      <w:rPr>
                        <w:spacing w:val="-5"/>
                        <w:sz w:val="20"/>
                      </w:rPr>
                      <w:t xml:space="preserve"> </w:t>
                    </w:r>
                    <w:r>
                      <w:rPr>
                        <w:sz w:val="20"/>
                      </w:rPr>
                      <w:t>DOI:</w:t>
                    </w:r>
                    <w:r>
                      <w:rPr>
                        <w:spacing w:val="-5"/>
                        <w:sz w:val="20"/>
                      </w:rPr>
                      <w:t xml:space="preserve"> </w:t>
                    </w:r>
                    <w:r>
                      <w:rPr>
                        <w:sz w:val="20"/>
                      </w:rPr>
                      <w:t>10.47772/IJRISS</w:t>
                    </w:r>
                    <w:r>
                      <w:rPr>
                        <w:spacing w:val="-5"/>
                        <w:sz w:val="20"/>
                      </w:rPr>
                      <w:t xml:space="preserve"> </w:t>
                    </w:r>
                    <w:r>
                      <w:rPr>
                        <w:sz w:val="20"/>
                      </w:rPr>
                      <w:t>|</w:t>
                    </w:r>
                    <w:r>
                      <w:rPr>
                        <w:spacing w:val="-6"/>
                        <w:sz w:val="20"/>
                      </w:rPr>
                      <w:t xml:space="preserve"> </w:t>
                    </w:r>
                    <w:r>
                      <w:rPr>
                        <w:sz w:val="20"/>
                      </w:rPr>
                      <w:t>Volume</w:t>
                    </w:r>
                    <w:r>
                      <w:rPr>
                        <w:spacing w:val="-1"/>
                        <w:sz w:val="20"/>
                      </w:rPr>
                      <w:t xml:space="preserve"> </w:t>
                    </w:r>
                    <w:r>
                      <w:rPr>
                        <w:sz w:val="20"/>
                      </w:rPr>
                      <w:t>X</w:t>
                    </w:r>
                    <w:r>
                      <w:rPr>
                        <w:spacing w:val="-4"/>
                        <w:sz w:val="20"/>
                      </w:rPr>
                      <w:t xml:space="preserve"> </w:t>
                    </w:r>
                    <w:r>
                      <w:rPr>
                        <w:sz w:val="20"/>
                      </w:rPr>
                      <w:t>Issue</w:t>
                    </w:r>
                    <w:r>
                      <w:rPr>
                        <w:spacing w:val="-3"/>
                        <w:sz w:val="20"/>
                      </w:rPr>
                      <w:t xml:space="preserve"> </w:t>
                    </w:r>
                    <w:r>
                      <w:rPr>
                        <w:sz w:val="20"/>
                      </w:rPr>
                      <w:t>VI</w:t>
                    </w:r>
                    <w:r>
                      <w:rPr>
                        <w:spacing w:val="-4"/>
                        <w:sz w:val="20"/>
                      </w:rPr>
                      <w:t xml:space="preserve"> </w:t>
                    </w:r>
                    <w:r>
                      <w:rPr>
                        <w:sz w:val="20"/>
                      </w:rPr>
                      <w:t>June</w:t>
                    </w:r>
                    <w:r>
                      <w:rPr>
                        <w:spacing w:val="-3"/>
                        <w:sz w:val="20"/>
                      </w:rPr>
                      <w:t xml:space="preserve"> </w:t>
                    </w:r>
                    <w:r>
                      <w:rPr>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9B"/>
    <w:multiLevelType w:val="hybridMultilevel"/>
    <w:tmpl w:val="3AB0FC70"/>
    <w:lvl w:ilvl="0" w:tplc="A9A6D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3C509E"/>
    <w:multiLevelType w:val="hybridMultilevel"/>
    <w:tmpl w:val="2B0AA0C2"/>
    <w:lvl w:ilvl="0" w:tplc="985684B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4AE0796"/>
    <w:multiLevelType w:val="hybridMultilevel"/>
    <w:tmpl w:val="D83C2610"/>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3" w15:restartNumberingAfterBreak="0">
    <w:nsid w:val="16D113B8"/>
    <w:multiLevelType w:val="hybridMultilevel"/>
    <w:tmpl w:val="424854D6"/>
    <w:lvl w:ilvl="0" w:tplc="BF440F06">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F32653"/>
    <w:multiLevelType w:val="multilevel"/>
    <w:tmpl w:val="799CC5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B0887"/>
    <w:multiLevelType w:val="hybridMultilevel"/>
    <w:tmpl w:val="A5842234"/>
    <w:lvl w:ilvl="0" w:tplc="86DE8B4A">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961F52">
      <w:numFmt w:val="bullet"/>
      <w:lvlText w:val="•"/>
      <w:lvlJc w:val="left"/>
      <w:pPr>
        <w:ind w:left="1775" w:hanging="361"/>
      </w:pPr>
      <w:rPr>
        <w:rFonts w:hint="default"/>
        <w:lang w:val="en-US" w:eastAsia="en-US" w:bidi="ar-SA"/>
      </w:rPr>
    </w:lvl>
    <w:lvl w:ilvl="2" w:tplc="15B654EA">
      <w:numFmt w:val="bullet"/>
      <w:lvlText w:val="•"/>
      <w:lvlJc w:val="left"/>
      <w:pPr>
        <w:ind w:left="2791" w:hanging="361"/>
      </w:pPr>
      <w:rPr>
        <w:rFonts w:hint="default"/>
        <w:lang w:val="en-US" w:eastAsia="en-US" w:bidi="ar-SA"/>
      </w:rPr>
    </w:lvl>
    <w:lvl w:ilvl="3" w:tplc="0B0E956E">
      <w:numFmt w:val="bullet"/>
      <w:lvlText w:val="•"/>
      <w:lvlJc w:val="left"/>
      <w:pPr>
        <w:ind w:left="3807" w:hanging="361"/>
      </w:pPr>
      <w:rPr>
        <w:rFonts w:hint="default"/>
        <w:lang w:val="en-US" w:eastAsia="en-US" w:bidi="ar-SA"/>
      </w:rPr>
    </w:lvl>
    <w:lvl w:ilvl="4" w:tplc="3214727A">
      <w:numFmt w:val="bullet"/>
      <w:lvlText w:val="•"/>
      <w:lvlJc w:val="left"/>
      <w:pPr>
        <w:ind w:left="4823" w:hanging="361"/>
      </w:pPr>
      <w:rPr>
        <w:rFonts w:hint="default"/>
        <w:lang w:val="en-US" w:eastAsia="en-US" w:bidi="ar-SA"/>
      </w:rPr>
    </w:lvl>
    <w:lvl w:ilvl="5" w:tplc="2BC68F76">
      <w:numFmt w:val="bullet"/>
      <w:lvlText w:val="•"/>
      <w:lvlJc w:val="left"/>
      <w:pPr>
        <w:ind w:left="5838" w:hanging="361"/>
      </w:pPr>
      <w:rPr>
        <w:rFonts w:hint="default"/>
        <w:lang w:val="en-US" w:eastAsia="en-US" w:bidi="ar-SA"/>
      </w:rPr>
    </w:lvl>
    <w:lvl w:ilvl="6" w:tplc="49B4EF40">
      <w:numFmt w:val="bullet"/>
      <w:lvlText w:val="•"/>
      <w:lvlJc w:val="left"/>
      <w:pPr>
        <w:ind w:left="6854" w:hanging="361"/>
      </w:pPr>
      <w:rPr>
        <w:rFonts w:hint="default"/>
        <w:lang w:val="en-US" w:eastAsia="en-US" w:bidi="ar-SA"/>
      </w:rPr>
    </w:lvl>
    <w:lvl w:ilvl="7" w:tplc="ED289E20">
      <w:numFmt w:val="bullet"/>
      <w:lvlText w:val="•"/>
      <w:lvlJc w:val="left"/>
      <w:pPr>
        <w:ind w:left="7870" w:hanging="361"/>
      </w:pPr>
      <w:rPr>
        <w:rFonts w:hint="default"/>
        <w:lang w:val="en-US" w:eastAsia="en-US" w:bidi="ar-SA"/>
      </w:rPr>
    </w:lvl>
    <w:lvl w:ilvl="8" w:tplc="B7B2A19C">
      <w:numFmt w:val="bullet"/>
      <w:lvlText w:val="•"/>
      <w:lvlJc w:val="left"/>
      <w:pPr>
        <w:ind w:left="8886" w:hanging="361"/>
      </w:pPr>
      <w:rPr>
        <w:rFonts w:hint="default"/>
        <w:lang w:val="en-US" w:eastAsia="en-US" w:bidi="ar-SA"/>
      </w:rPr>
    </w:lvl>
  </w:abstractNum>
  <w:abstractNum w:abstractNumId="6" w15:restartNumberingAfterBreak="0">
    <w:nsid w:val="1B205DAE"/>
    <w:multiLevelType w:val="hybridMultilevel"/>
    <w:tmpl w:val="E750A616"/>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7" w15:restartNumberingAfterBreak="0">
    <w:nsid w:val="1D54666F"/>
    <w:multiLevelType w:val="hybridMultilevel"/>
    <w:tmpl w:val="BE762F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4F6DB7"/>
    <w:multiLevelType w:val="multilevel"/>
    <w:tmpl w:val="9FDAF67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047E"/>
    <w:multiLevelType w:val="hybridMultilevel"/>
    <w:tmpl w:val="5B60DFFE"/>
    <w:lvl w:ilvl="0" w:tplc="28025A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7F57AE"/>
    <w:multiLevelType w:val="hybridMultilevel"/>
    <w:tmpl w:val="A2BA69B4"/>
    <w:lvl w:ilvl="0" w:tplc="5038EE8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24A17A47"/>
    <w:multiLevelType w:val="multilevel"/>
    <w:tmpl w:val="A4CA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76DF1"/>
    <w:multiLevelType w:val="multilevel"/>
    <w:tmpl w:val="EBC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80F4A"/>
    <w:multiLevelType w:val="multilevel"/>
    <w:tmpl w:val="13169B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22D64"/>
    <w:multiLevelType w:val="hybridMultilevel"/>
    <w:tmpl w:val="3DF41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B30CC6"/>
    <w:multiLevelType w:val="multilevel"/>
    <w:tmpl w:val="8D0E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25A58"/>
    <w:multiLevelType w:val="hybridMultilevel"/>
    <w:tmpl w:val="D8328ADC"/>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7" w15:restartNumberingAfterBreak="0">
    <w:nsid w:val="346D6FC1"/>
    <w:multiLevelType w:val="hybridMultilevel"/>
    <w:tmpl w:val="A0DEF814"/>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8" w15:restartNumberingAfterBreak="0">
    <w:nsid w:val="36BB688A"/>
    <w:multiLevelType w:val="hybridMultilevel"/>
    <w:tmpl w:val="57A48156"/>
    <w:lvl w:ilvl="0" w:tplc="9452B4F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BB25B4A"/>
    <w:multiLevelType w:val="hybridMultilevel"/>
    <w:tmpl w:val="D27EBC64"/>
    <w:lvl w:ilvl="0" w:tplc="E2882C94">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FCE6AF6">
      <w:numFmt w:val="bullet"/>
      <w:lvlText w:val="•"/>
      <w:lvlJc w:val="left"/>
      <w:pPr>
        <w:ind w:left="1775" w:hanging="361"/>
      </w:pPr>
      <w:rPr>
        <w:rFonts w:hint="default"/>
        <w:lang w:val="en-US" w:eastAsia="en-US" w:bidi="ar-SA"/>
      </w:rPr>
    </w:lvl>
    <w:lvl w:ilvl="2" w:tplc="E98E8BDA">
      <w:numFmt w:val="bullet"/>
      <w:lvlText w:val="•"/>
      <w:lvlJc w:val="left"/>
      <w:pPr>
        <w:ind w:left="2791" w:hanging="361"/>
      </w:pPr>
      <w:rPr>
        <w:rFonts w:hint="default"/>
        <w:lang w:val="en-US" w:eastAsia="en-US" w:bidi="ar-SA"/>
      </w:rPr>
    </w:lvl>
    <w:lvl w:ilvl="3" w:tplc="8F0E808E">
      <w:numFmt w:val="bullet"/>
      <w:lvlText w:val="•"/>
      <w:lvlJc w:val="left"/>
      <w:pPr>
        <w:ind w:left="3807" w:hanging="361"/>
      </w:pPr>
      <w:rPr>
        <w:rFonts w:hint="default"/>
        <w:lang w:val="en-US" w:eastAsia="en-US" w:bidi="ar-SA"/>
      </w:rPr>
    </w:lvl>
    <w:lvl w:ilvl="4" w:tplc="5436052E">
      <w:numFmt w:val="bullet"/>
      <w:lvlText w:val="•"/>
      <w:lvlJc w:val="left"/>
      <w:pPr>
        <w:ind w:left="4823" w:hanging="361"/>
      </w:pPr>
      <w:rPr>
        <w:rFonts w:hint="default"/>
        <w:lang w:val="en-US" w:eastAsia="en-US" w:bidi="ar-SA"/>
      </w:rPr>
    </w:lvl>
    <w:lvl w:ilvl="5" w:tplc="29BA1E42">
      <w:numFmt w:val="bullet"/>
      <w:lvlText w:val="•"/>
      <w:lvlJc w:val="left"/>
      <w:pPr>
        <w:ind w:left="5838" w:hanging="361"/>
      </w:pPr>
      <w:rPr>
        <w:rFonts w:hint="default"/>
        <w:lang w:val="en-US" w:eastAsia="en-US" w:bidi="ar-SA"/>
      </w:rPr>
    </w:lvl>
    <w:lvl w:ilvl="6" w:tplc="3D681E44">
      <w:numFmt w:val="bullet"/>
      <w:lvlText w:val="•"/>
      <w:lvlJc w:val="left"/>
      <w:pPr>
        <w:ind w:left="6854" w:hanging="361"/>
      </w:pPr>
      <w:rPr>
        <w:rFonts w:hint="default"/>
        <w:lang w:val="en-US" w:eastAsia="en-US" w:bidi="ar-SA"/>
      </w:rPr>
    </w:lvl>
    <w:lvl w:ilvl="7" w:tplc="72ACBFDC">
      <w:numFmt w:val="bullet"/>
      <w:lvlText w:val="•"/>
      <w:lvlJc w:val="left"/>
      <w:pPr>
        <w:ind w:left="7870" w:hanging="361"/>
      </w:pPr>
      <w:rPr>
        <w:rFonts w:hint="default"/>
        <w:lang w:val="en-US" w:eastAsia="en-US" w:bidi="ar-SA"/>
      </w:rPr>
    </w:lvl>
    <w:lvl w:ilvl="8" w:tplc="F712F976">
      <w:numFmt w:val="bullet"/>
      <w:lvlText w:val="•"/>
      <w:lvlJc w:val="left"/>
      <w:pPr>
        <w:ind w:left="8886" w:hanging="361"/>
      </w:pPr>
      <w:rPr>
        <w:rFonts w:hint="default"/>
        <w:lang w:val="en-US" w:eastAsia="en-US" w:bidi="ar-SA"/>
      </w:rPr>
    </w:lvl>
  </w:abstractNum>
  <w:abstractNum w:abstractNumId="20" w15:restartNumberingAfterBreak="0">
    <w:nsid w:val="4434369D"/>
    <w:multiLevelType w:val="hybridMultilevel"/>
    <w:tmpl w:val="09346598"/>
    <w:lvl w:ilvl="0" w:tplc="48D69F4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52D5704D"/>
    <w:multiLevelType w:val="hybridMultilevel"/>
    <w:tmpl w:val="15827F9E"/>
    <w:lvl w:ilvl="0" w:tplc="EA86A5AA">
      <w:start w:val="1"/>
      <w:numFmt w:val="lowerLetter"/>
      <w:lvlText w:val="%1."/>
      <w:lvlJc w:val="left"/>
      <w:pPr>
        <w:ind w:left="786" w:hanging="360"/>
      </w:pPr>
      <w:rPr>
        <w:rFonts w:ascii="Times New Roman" w:hAnsi="Times New Roman" w:cs="Times New Roman"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600A36C4"/>
    <w:multiLevelType w:val="hybridMultilevel"/>
    <w:tmpl w:val="90F0BDAE"/>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23" w15:restartNumberingAfterBreak="0">
    <w:nsid w:val="649E5F13"/>
    <w:multiLevelType w:val="hybridMultilevel"/>
    <w:tmpl w:val="9FAC1D80"/>
    <w:lvl w:ilvl="0" w:tplc="38090011">
      <w:start w:val="1"/>
      <w:numFmt w:val="decimal"/>
      <w:lvlText w:val="%1)"/>
      <w:lvlJc w:val="left"/>
      <w:pPr>
        <w:ind w:left="1506" w:hanging="360"/>
      </w:pPr>
      <w:rPr>
        <w:rFont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24" w15:restartNumberingAfterBreak="0">
    <w:nsid w:val="6D5A6A7F"/>
    <w:multiLevelType w:val="hybridMultilevel"/>
    <w:tmpl w:val="A66ADA3E"/>
    <w:lvl w:ilvl="0" w:tplc="37D2BD6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75E11A10"/>
    <w:multiLevelType w:val="hybridMultilevel"/>
    <w:tmpl w:val="295AC406"/>
    <w:lvl w:ilvl="0" w:tplc="7B24B14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7B826DB0"/>
    <w:multiLevelType w:val="multilevel"/>
    <w:tmpl w:val="A45C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3"/>
  </w:num>
  <w:num w:numId="4">
    <w:abstractNumId w:val="14"/>
  </w:num>
  <w:num w:numId="5">
    <w:abstractNumId w:val="21"/>
  </w:num>
  <w:num w:numId="6">
    <w:abstractNumId w:val="24"/>
  </w:num>
  <w:num w:numId="7">
    <w:abstractNumId w:val="23"/>
  </w:num>
  <w:num w:numId="8">
    <w:abstractNumId w:val="16"/>
  </w:num>
  <w:num w:numId="9">
    <w:abstractNumId w:val="20"/>
  </w:num>
  <w:num w:numId="10">
    <w:abstractNumId w:val="6"/>
  </w:num>
  <w:num w:numId="11">
    <w:abstractNumId w:val="2"/>
  </w:num>
  <w:num w:numId="12">
    <w:abstractNumId w:val="17"/>
  </w:num>
  <w:num w:numId="13">
    <w:abstractNumId w:val="22"/>
  </w:num>
  <w:num w:numId="14">
    <w:abstractNumId w:val="10"/>
  </w:num>
  <w:num w:numId="15">
    <w:abstractNumId w:val="1"/>
  </w:num>
  <w:num w:numId="16">
    <w:abstractNumId w:val="25"/>
  </w:num>
  <w:num w:numId="17">
    <w:abstractNumId w:val="18"/>
  </w:num>
  <w:num w:numId="18">
    <w:abstractNumId w:val="13"/>
  </w:num>
  <w:num w:numId="19">
    <w:abstractNumId w:val="4"/>
  </w:num>
  <w:num w:numId="20">
    <w:abstractNumId w:val="11"/>
  </w:num>
  <w:num w:numId="21">
    <w:abstractNumId w:val="12"/>
  </w:num>
  <w:num w:numId="22">
    <w:abstractNumId w:val="8"/>
  </w:num>
  <w:num w:numId="23">
    <w:abstractNumId w:val="0"/>
  </w:num>
  <w:num w:numId="24">
    <w:abstractNumId w:val="7"/>
  </w:num>
  <w:num w:numId="25">
    <w:abstractNumId w:val="9"/>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doNotExpandShiftReturn/>
    <w:shapeLayoutLikeWW8/>
    <w:compatSetting w:name="compatibilityMode" w:uri="http://schemas.microsoft.com/office/word" w:val="14"/>
    <w:compatSetting w:name="useWord2013TrackBottomHyphenation" w:uri="http://schemas.microsoft.com/office/word" w:val="1"/>
  </w:compat>
  <w:rsids>
    <w:rsidRoot w:val="006C1137"/>
    <w:rsid w:val="000F5495"/>
    <w:rsid w:val="0012309C"/>
    <w:rsid w:val="001963D3"/>
    <w:rsid w:val="001D4E1F"/>
    <w:rsid w:val="0029002F"/>
    <w:rsid w:val="003622E7"/>
    <w:rsid w:val="003B16A4"/>
    <w:rsid w:val="00447492"/>
    <w:rsid w:val="00493BCF"/>
    <w:rsid w:val="004943BF"/>
    <w:rsid w:val="005446B5"/>
    <w:rsid w:val="00552DFF"/>
    <w:rsid w:val="00626B01"/>
    <w:rsid w:val="006534F1"/>
    <w:rsid w:val="006C1137"/>
    <w:rsid w:val="008314E5"/>
    <w:rsid w:val="00865607"/>
    <w:rsid w:val="009745DD"/>
    <w:rsid w:val="00A33E3D"/>
    <w:rsid w:val="00A8681E"/>
    <w:rsid w:val="00B05767"/>
    <w:rsid w:val="00BC1D62"/>
    <w:rsid w:val="00CC1359"/>
    <w:rsid w:val="00CF11C0"/>
    <w:rsid w:val="00DF1370"/>
    <w:rsid w:val="00E31505"/>
    <w:rsid w:val="00E72F87"/>
    <w:rsid w:val="00F20C45"/>
    <w:rsid w:val="00FB7D6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1904"/>
  <w15:docId w15:val="{0343D8A5-72AB-4C00-ADFA-DE58E69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38"/>
      <w:outlineLvl w:val="0"/>
    </w:pPr>
    <w:rPr>
      <w:b/>
      <w:bCs/>
      <w:sz w:val="28"/>
      <w:szCs w:val="28"/>
    </w:rPr>
  </w:style>
  <w:style w:type="paragraph" w:styleId="Heading2">
    <w:name w:val="heading 2"/>
    <w:basedOn w:val="Normal"/>
    <w:uiPriority w:val="9"/>
    <w:unhideWhenUsed/>
    <w:qFormat/>
    <w:pPr>
      <w:spacing w:before="240"/>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BC1D62"/>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kern w:val="2"/>
      <w:sz w:val="24"/>
      <w:szCs w:val="24"/>
      <w:lang w:val="en-ID"/>
      <w14:ligatures w14:val="standardContextual"/>
    </w:rPr>
  </w:style>
  <w:style w:type="paragraph" w:styleId="Heading4">
    <w:name w:val="heading 4"/>
    <w:basedOn w:val="Normal"/>
    <w:next w:val="Normal"/>
    <w:link w:val="Heading4Char"/>
    <w:uiPriority w:val="9"/>
    <w:semiHidden/>
    <w:unhideWhenUsed/>
    <w:qFormat/>
    <w:rsid w:val="00BC1D62"/>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8"/>
      <w:jc w:val="both"/>
    </w:pPr>
    <w:rPr>
      <w:sz w:val="24"/>
      <w:szCs w:val="24"/>
    </w:rPr>
  </w:style>
  <w:style w:type="paragraph" w:styleId="Title">
    <w:name w:val="Title"/>
    <w:basedOn w:val="Normal"/>
    <w:uiPriority w:val="10"/>
    <w:qFormat/>
    <w:pPr>
      <w:spacing w:before="2"/>
      <w:ind w:left="129" w:right="271" w:firstLine="4"/>
      <w:jc w:val="center"/>
    </w:pPr>
    <w:rPr>
      <w:b/>
      <w:bCs/>
      <w:sz w:val="36"/>
      <w:szCs w:val="36"/>
    </w:rPr>
  </w:style>
  <w:style w:type="paragraph" w:styleId="ListParagraph">
    <w:name w:val="List Paragraph"/>
    <w:aliases w:val="Body of text,sub-section,List Paragraph1,Body of text+1,Body of text+2,Body of text+3,List Paragraph11"/>
    <w:basedOn w:val="Normal"/>
    <w:link w:val="ListParagraphChar"/>
    <w:uiPriority w:val="34"/>
    <w:qFormat/>
    <w:pPr>
      <w:ind w:left="759" w:right="178" w:hanging="361"/>
      <w:jc w:val="both"/>
    </w:pPr>
  </w:style>
  <w:style w:type="paragraph" w:customStyle="1" w:styleId="TableParagraph">
    <w:name w:val="Table Paragraph"/>
    <w:basedOn w:val="Normal"/>
    <w:uiPriority w:val="1"/>
    <w:qFormat/>
    <w:pPr>
      <w:ind w:left="107"/>
    </w:pPr>
  </w:style>
  <w:style w:type="paragraph" w:styleId="Bibliography">
    <w:name w:val="Bibliography"/>
    <w:basedOn w:val="Normal"/>
    <w:next w:val="Normal"/>
    <w:uiPriority w:val="37"/>
    <w:semiHidden/>
    <w:unhideWhenUsed/>
    <w:rsid w:val="00BC1D62"/>
  </w:style>
  <w:style w:type="character" w:customStyle="1" w:styleId="Heading3Char">
    <w:name w:val="Heading 3 Char"/>
    <w:basedOn w:val="DefaultParagraphFont"/>
    <w:link w:val="Heading3"/>
    <w:uiPriority w:val="9"/>
    <w:semiHidden/>
    <w:rsid w:val="00BC1D62"/>
    <w:rPr>
      <w:rFonts w:asciiTheme="majorHAnsi" w:eastAsiaTheme="majorEastAsia" w:hAnsiTheme="majorHAnsi" w:cstheme="majorBidi"/>
      <w:color w:val="243F60" w:themeColor="accent1" w:themeShade="7F"/>
      <w:kern w:val="2"/>
      <w:sz w:val="24"/>
      <w:szCs w:val="24"/>
      <w:lang w:val="en-ID"/>
      <w14:ligatures w14:val="standardContextual"/>
    </w:rPr>
  </w:style>
  <w:style w:type="character" w:customStyle="1" w:styleId="Heading4Char">
    <w:name w:val="Heading 4 Char"/>
    <w:basedOn w:val="DefaultParagraphFont"/>
    <w:link w:val="Heading4"/>
    <w:uiPriority w:val="9"/>
    <w:semiHidden/>
    <w:rsid w:val="00BC1D62"/>
    <w:rPr>
      <w:rFonts w:asciiTheme="majorHAnsi" w:eastAsiaTheme="majorEastAsia" w:hAnsiTheme="majorHAnsi" w:cstheme="majorBidi"/>
      <w:i/>
      <w:iCs/>
      <w:color w:val="365F91" w:themeColor="accent1" w:themeShade="BF"/>
      <w:kern w:val="2"/>
      <w:lang w:val="en-ID"/>
      <w14:ligatures w14:val="standardContextual"/>
    </w:rPr>
  </w:style>
  <w:style w:type="character" w:customStyle="1" w:styleId="ListParagraphChar">
    <w:name w:val="List Paragraph Char"/>
    <w:aliases w:val="Body of text Char,sub-section Char,List Paragraph1 Char,Body of text+1 Char,Body of text+2 Char,Body of text+3 Char,List Paragraph11 Char"/>
    <w:basedOn w:val="DefaultParagraphFont"/>
    <w:link w:val="ListParagraph"/>
    <w:uiPriority w:val="34"/>
    <w:locked/>
    <w:rsid w:val="00BC1D62"/>
    <w:rPr>
      <w:rFonts w:ascii="Times New Roman" w:eastAsia="Times New Roman" w:hAnsi="Times New Roman" w:cs="Times New Roman"/>
    </w:rPr>
  </w:style>
  <w:style w:type="character" w:styleId="Strong">
    <w:name w:val="Strong"/>
    <w:basedOn w:val="DefaultParagraphFont"/>
    <w:uiPriority w:val="22"/>
    <w:qFormat/>
    <w:rsid w:val="00BC1D62"/>
    <w:rPr>
      <w:b/>
      <w:bCs/>
    </w:rPr>
  </w:style>
  <w:style w:type="paragraph" w:styleId="FootnoteText">
    <w:name w:val="footnote text"/>
    <w:basedOn w:val="Normal"/>
    <w:link w:val="FootnoteTextChar"/>
    <w:uiPriority w:val="99"/>
    <w:semiHidden/>
    <w:unhideWhenUsed/>
    <w:rsid w:val="00BC1D62"/>
    <w:pPr>
      <w:widowControl/>
      <w:autoSpaceDE/>
      <w:autoSpaceDN/>
    </w:pPr>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semiHidden/>
    <w:rsid w:val="00BC1D62"/>
    <w:rPr>
      <w:kern w:val="2"/>
      <w:sz w:val="20"/>
      <w:szCs w:val="20"/>
      <w:lang w:val="en-ID"/>
      <w14:ligatures w14:val="standardContextual"/>
    </w:rPr>
  </w:style>
  <w:style w:type="character" w:styleId="FootnoteReference">
    <w:name w:val="footnote reference"/>
    <w:basedOn w:val="DefaultParagraphFont"/>
    <w:uiPriority w:val="99"/>
    <w:semiHidden/>
    <w:unhideWhenUsed/>
    <w:rsid w:val="00BC1D62"/>
    <w:rPr>
      <w:vertAlign w:val="superscript"/>
    </w:rPr>
  </w:style>
  <w:style w:type="paragraph" w:styleId="NormalWeb">
    <w:name w:val="Normal (Web)"/>
    <w:basedOn w:val="Normal"/>
    <w:uiPriority w:val="99"/>
    <w:unhideWhenUsed/>
    <w:rsid w:val="00BC1D62"/>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BC1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7772/IJRISS.2026.1006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The Parent’s Contribution in Learning of Children Who are Studying in the Rehabilitated Area (A Study Based on the Schools of Valikamam and Tellipalai Education Divisions)</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Parent’s Contribution in Learning of Children Who are Studying in the Rehabilitated Area (A Study Based on the Schools of Valikamam and Tellipalai Education Divisions)</dc:title>
  <dc:creator>Athirathan;Vaanathy. K1;Athirathan. S.2</dc:creator>
  <cp:lastModifiedBy>Fikry Firmansyah</cp:lastModifiedBy>
  <cp:revision>26</cp:revision>
  <dcterms:created xsi:type="dcterms:W3CDTF">2026-06-21T13:48:00Z</dcterms:created>
  <dcterms:modified xsi:type="dcterms:W3CDTF">2026-06-22T01:42:00Z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Creator">
    <vt:lpwstr>Microsoft® Word 2024</vt:lpwstr>
  </property>
  <property fmtid="{D5CDD505-2E9C-101B-9397-08002B2CF9AE}" pid="5" name="LastSaved">
    <vt:filetime>2026-06-21T00:00:00Z</vt:filetime>
  </property>
  <property fmtid="{D5CDD505-2E9C-101B-9397-08002B2CF9AE}" pid="6" name="Producer">
    <vt:lpwstr>Microsoft® Word 2024</vt:lpwstr>
  </property>
  <property fmtid="{D5CDD505-2E9C-101B-9397-08002B2CF9AE}" pid="7" name="GrammarlyDocumentId">
    <vt:lpwstr>d92587de-bce3-4cd6-a4db-03eaf6bfdec8</vt:lpwstr>
  </property>
</Properties>
</file>