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D9790" w14:textId="458E0091" w:rsidR="00315CB5" w:rsidRDefault="00315CB5" w:rsidP="00315CB5">
      <w:pPr>
        <w:spacing w:before="418" w:line="360" w:lineRule="auto"/>
        <w:ind w:right="112"/>
        <w:jc w:val="both"/>
        <w:rPr>
          <w:rFonts w:ascii="Times New Roman" w:hAnsi="Times New Roman" w:cs="Times New Roman"/>
          <w:iCs/>
          <w:sz w:val="36"/>
          <w:szCs w:val="36"/>
        </w:rPr>
      </w:pPr>
      <w:r w:rsidRPr="00DF12F8">
        <w:rPr>
          <w:rFonts w:ascii="Times New Roman" w:hAnsi="Times New Roman" w:cs="Times New Roman"/>
          <w:iCs/>
          <w:sz w:val="36"/>
          <w:szCs w:val="36"/>
        </w:rPr>
        <w:t>Beyond traditional borders- A study on the rapid expansion of India’s Export Destinations</w:t>
      </w:r>
    </w:p>
    <w:p w14:paraId="67AB5F53" w14:textId="0AF8057E" w:rsidR="00AE03D4" w:rsidRPr="00AE03D4" w:rsidRDefault="00AE03D4" w:rsidP="00315CB5">
      <w:pPr>
        <w:spacing w:before="418" w:line="360" w:lineRule="auto"/>
        <w:ind w:right="112"/>
        <w:jc w:val="both"/>
        <w:rPr>
          <w:rFonts w:ascii="Times New Roman" w:hAnsi="Times New Roman" w:cs="Times New Roman"/>
          <w:iCs/>
        </w:rPr>
      </w:pPr>
      <w:r w:rsidRPr="00AE03D4">
        <w:rPr>
          <w:rFonts w:ascii="Times New Roman" w:hAnsi="Times New Roman" w:cs="Times New Roman"/>
        </w:rPr>
        <w:t/>
      </w:r>
    </w:p>
    <w:p w14:paraId="463797E2" w14:textId="47548DE1" w:rsidR="00B54537" w:rsidRPr="001804D2" w:rsidRDefault="001804D2" w:rsidP="00DF12F8">
      <w:pPr>
        <w:spacing w:before="418" w:line="240" w:lineRule="auto"/>
        <w:ind w:left="114" w:right="112"/>
        <w:jc w:val="both"/>
        <w:rPr>
          <w:rFonts w:ascii="Times New Roman" w:hAnsi="Times New Roman" w:cs="Times New Roman"/>
          <w:b/>
          <w:bCs/>
          <w:iCs/>
          <w:sz w:val="28"/>
          <w:szCs w:val="28"/>
        </w:rPr>
      </w:pPr>
      <w:r w:rsidRPr="001804D2">
        <w:rPr>
          <w:rFonts w:ascii="Times New Roman" w:hAnsi="Times New Roman" w:cs="Times New Roman"/>
          <w:b/>
          <w:bCs/>
          <w:iCs/>
          <w:sz w:val="28"/>
          <w:szCs w:val="28"/>
        </w:rPr>
        <w:t>ABSTRACT</w:t>
      </w:r>
    </w:p>
    <w:p w14:paraId="5CA1CC86" w14:textId="7C1556E2" w:rsidR="00650CA5" w:rsidRPr="00DF12F8" w:rsidRDefault="00D01F92" w:rsidP="00AE03D4">
      <w:pPr>
        <w:spacing w:before="418" w:line="240" w:lineRule="auto"/>
        <w:ind w:right="112"/>
        <w:jc w:val="both"/>
        <w:rPr>
          <w:rFonts w:ascii="Times New Roman" w:hAnsi="Times New Roman" w:cs="Times New Roman"/>
          <w:iCs/>
        </w:rPr>
      </w:pPr>
      <w:r w:rsidRPr="00DF12F8">
        <w:rPr>
          <w:rStyle w:val="svelte-1fz0gqk"/>
          <w:rFonts w:ascii="Times New Roman" w:hAnsi="Times New Roman" w:cs="Times New Roman"/>
          <w:shd w:val="clear" w:color="auto" w:fill="FFFFFF"/>
        </w:rPr>
        <w:t>Exports are a critical engine for India’s economic growth. By generating substantial foreign exchange reserves, exports enable India to finance vital imports of commodities.</w:t>
      </w:r>
      <w:r w:rsidR="00650CA5" w:rsidRPr="00DF12F8">
        <w:rPr>
          <w:rStyle w:val="svelte-1fz0gqk"/>
          <w:rFonts w:ascii="Times New Roman" w:hAnsi="Times New Roman" w:cs="Times New Roman"/>
          <w:shd w:val="clear" w:color="auto" w:fill="FFFFFF"/>
        </w:rPr>
        <w:t xml:space="preserve"> </w:t>
      </w:r>
      <w:r w:rsidRPr="00DF12F8">
        <w:rPr>
          <w:rFonts w:ascii="Times New Roman" w:hAnsi="Times New Roman" w:cs="Times New Roman"/>
        </w:rPr>
        <w:t xml:space="preserve">This comparative study examines the </w:t>
      </w:r>
      <w:r w:rsidR="00561CFC" w:rsidRPr="00DF12F8">
        <w:rPr>
          <w:rFonts w:ascii="Times New Roman" w:hAnsi="Times New Roman" w:cs="Times New Roman"/>
        </w:rPr>
        <w:t>change</w:t>
      </w:r>
      <w:r w:rsidRPr="00DF12F8">
        <w:rPr>
          <w:rFonts w:ascii="Times New Roman" w:hAnsi="Times New Roman" w:cs="Times New Roman"/>
        </w:rPr>
        <w:t xml:space="preserve"> of India's export destinations focusing on the shift from market concentration to global diversification. </w:t>
      </w:r>
      <w:r w:rsidRPr="00DF12F8">
        <w:rPr>
          <w:rStyle w:val="citation-19"/>
          <w:rFonts w:ascii="Times New Roman" w:hAnsi="Times New Roman" w:cs="Times New Roman"/>
        </w:rPr>
        <w:t xml:space="preserve">In 2015, India’s export economy was heavily reliant on a limited number of traditional partners, with the United States and the United Arab Emirates capturing </w:t>
      </w:r>
      <w:r w:rsidR="00650CA5" w:rsidRPr="00DF12F8">
        <w:rPr>
          <w:rStyle w:val="citation-19"/>
          <w:rFonts w:ascii="Times New Roman" w:hAnsi="Times New Roman" w:cs="Times New Roman"/>
        </w:rPr>
        <w:t>major share</w:t>
      </w:r>
      <w:r w:rsidRPr="00DF12F8">
        <w:rPr>
          <w:rStyle w:val="citation-19"/>
          <w:rFonts w:ascii="Times New Roman" w:hAnsi="Times New Roman" w:cs="Times New Roman"/>
        </w:rPr>
        <w:t xml:space="preserve"> of overall exports</w:t>
      </w:r>
      <w:r w:rsidRPr="00DF12F8">
        <w:rPr>
          <w:rFonts w:ascii="Times New Roman" w:hAnsi="Times New Roman" w:cs="Times New Roman"/>
        </w:rPr>
        <w:t xml:space="preserve">. To </w:t>
      </w:r>
      <w:r w:rsidR="003B777F" w:rsidRPr="00DF12F8">
        <w:rPr>
          <w:rFonts w:ascii="Times New Roman" w:hAnsi="Times New Roman" w:cs="Times New Roman"/>
        </w:rPr>
        <w:t>reduce</w:t>
      </w:r>
      <w:r w:rsidRPr="00DF12F8">
        <w:rPr>
          <w:rFonts w:ascii="Times New Roman" w:hAnsi="Times New Roman" w:cs="Times New Roman"/>
        </w:rPr>
        <w:t xml:space="preserve"> the economic </w:t>
      </w:r>
      <w:r w:rsidR="00650CA5" w:rsidRPr="00DF12F8">
        <w:rPr>
          <w:rFonts w:ascii="Times New Roman" w:hAnsi="Times New Roman" w:cs="Times New Roman"/>
        </w:rPr>
        <w:t>weaknesses</w:t>
      </w:r>
      <w:r w:rsidRPr="00DF12F8">
        <w:rPr>
          <w:rFonts w:ascii="Times New Roman" w:hAnsi="Times New Roman" w:cs="Times New Roman"/>
        </w:rPr>
        <w:t xml:space="preserve"> associated with this concentration, Indian trade policy actively pivoted toward diversifying both its </w:t>
      </w:r>
      <w:r w:rsidR="003B777F" w:rsidRPr="00DF12F8">
        <w:rPr>
          <w:rFonts w:ascii="Times New Roman" w:hAnsi="Times New Roman" w:cs="Times New Roman"/>
        </w:rPr>
        <w:t>spatial extent</w:t>
      </w:r>
      <w:r w:rsidRPr="00DF12F8">
        <w:rPr>
          <w:rFonts w:ascii="Times New Roman" w:hAnsi="Times New Roman" w:cs="Times New Roman"/>
        </w:rPr>
        <w:t xml:space="preserve"> and product</w:t>
      </w:r>
      <w:r w:rsidR="003B777F" w:rsidRPr="00DF12F8">
        <w:rPr>
          <w:rFonts w:ascii="Times New Roman" w:hAnsi="Times New Roman" w:cs="Times New Roman"/>
        </w:rPr>
        <w:t>s</w:t>
      </w:r>
      <w:r w:rsidRPr="00DF12F8">
        <w:rPr>
          <w:rFonts w:ascii="Times New Roman" w:hAnsi="Times New Roman" w:cs="Times New Roman"/>
        </w:rPr>
        <w:t xml:space="preserve">. </w:t>
      </w:r>
      <w:r w:rsidR="00650CA5" w:rsidRPr="00DF12F8">
        <w:rPr>
          <w:rStyle w:val="citation-18"/>
          <w:rFonts w:ascii="Times New Roman" w:hAnsi="Times New Roman" w:cs="Times New Roman"/>
        </w:rPr>
        <w:t>This study analy</w:t>
      </w:r>
      <w:r w:rsidR="001804D2">
        <w:rPr>
          <w:rStyle w:val="citation-18"/>
          <w:rFonts w:ascii="Times New Roman" w:hAnsi="Times New Roman" w:cs="Times New Roman"/>
        </w:rPr>
        <w:t>s</w:t>
      </w:r>
      <w:r w:rsidR="00650CA5" w:rsidRPr="00DF12F8">
        <w:rPr>
          <w:rStyle w:val="citation-18"/>
          <w:rFonts w:ascii="Times New Roman" w:hAnsi="Times New Roman" w:cs="Times New Roman"/>
        </w:rPr>
        <w:t>es the deliberate disconnection from the US market</w:t>
      </w:r>
      <w:r w:rsidR="00650CA5" w:rsidRPr="00DF12F8">
        <w:rPr>
          <w:rFonts w:ascii="Times New Roman" w:hAnsi="Times New Roman" w:cs="Times New Roman"/>
        </w:rPr>
        <w:t xml:space="preserve">, </w:t>
      </w:r>
      <w:r w:rsidR="00650CA5" w:rsidRPr="00DF12F8">
        <w:rPr>
          <w:rStyle w:val="citation-18"/>
          <w:rFonts w:ascii="Times New Roman" w:hAnsi="Times New Roman" w:cs="Times New Roman"/>
        </w:rPr>
        <w:t xml:space="preserve">utilizing </w:t>
      </w:r>
      <w:r w:rsidR="00C23F4A" w:rsidRPr="00DF12F8">
        <w:rPr>
          <w:rStyle w:val="citation-18"/>
          <w:rFonts w:ascii="Times New Roman" w:hAnsi="Times New Roman" w:cs="Times New Roman"/>
        </w:rPr>
        <w:t>year over year growth rate of exports</w:t>
      </w:r>
      <w:r w:rsidR="00650CA5" w:rsidRPr="00DF12F8">
        <w:rPr>
          <w:rStyle w:val="citation-18"/>
          <w:rFonts w:ascii="Times New Roman" w:hAnsi="Times New Roman" w:cs="Times New Roman"/>
        </w:rPr>
        <w:t xml:space="preserve"> across seven critical sectors</w:t>
      </w:r>
      <w:r w:rsidR="00650CA5" w:rsidRPr="00DF12F8">
        <w:rPr>
          <w:rFonts w:ascii="Times New Roman" w:hAnsi="Times New Roman" w:cs="Times New Roman"/>
        </w:rPr>
        <w:t xml:space="preserve"> </w:t>
      </w:r>
      <w:r w:rsidRPr="00DF12F8">
        <w:rPr>
          <w:rStyle w:val="citation-18"/>
          <w:rFonts w:ascii="Times New Roman" w:hAnsi="Times New Roman" w:cs="Times New Roman"/>
        </w:rPr>
        <w:t>including Gems &amp; Jewellery, Marine Products, Textiles, Auto Components, Pharmaceuticals, Paper Products, and Leather Products</w:t>
      </w:r>
      <w:r w:rsidR="00650CA5" w:rsidRPr="00DF12F8">
        <w:rPr>
          <w:rStyle w:val="citation-18"/>
          <w:rFonts w:ascii="Times New Roman" w:hAnsi="Times New Roman" w:cs="Times New Roman"/>
        </w:rPr>
        <w:t>.</w:t>
      </w:r>
    </w:p>
    <w:p w14:paraId="64FA6687" w14:textId="101ACA5E" w:rsidR="00D01F92" w:rsidRPr="00DF12F8" w:rsidRDefault="00D01F92" w:rsidP="00DF12F8">
      <w:pPr>
        <w:pStyle w:val="NormalWeb"/>
        <w:spacing w:before="0" w:beforeAutospacing="0"/>
        <w:jc w:val="both"/>
      </w:pPr>
      <w:r w:rsidRPr="00DF12F8">
        <w:rPr>
          <w:rStyle w:val="citation-17"/>
        </w:rPr>
        <w:t>The findings indicate a significant re</w:t>
      </w:r>
      <w:r w:rsidR="008F2F91" w:rsidRPr="00DF12F8">
        <w:rPr>
          <w:rStyle w:val="citation-17"/>
        </w:rPr>
        <w:t>setting</w:t>
      </w:r>
      <w:r w:rsidRPr="00DF12F8">
        <w:rPr>
          <w:rStyle w:val="citation-17"/>
        </w:rPr>
        <w:t xml:space="preserve"> in traditional sectors; most notably, US-bound exports of Gems &amp; Jewellery contracted by 44.3%, which was offset by aggressive expansion into alternative markets such as Mexico, Canada, and the UAE</w:t>
      </w:r>
      <w:r w:rsidRPr="00DF12F8">
        <w:t xml:space="preserve">. </w:t>
      </w:r>
      <w:r w:rsidRPr="00DF12F8">
        <w:rPr>
          <w:rStyle w:val="citation-16"/>
        </w:rPr>
        <w:t>Similarly, sectors like Textiles and Paper Products found substantial new demand in emerging African nations like Sudan, Kenya, and Malawi</w:t>
      </w:r>
      <w:r w:rsidRPr="00DF12F8">
        <w:t>. The study concludes that India’s targeted export diversification strategy has successfully played a foundational role in propelling the nation's total exports to record high</w:t>
      </w:r>
      <w:r w:rsidR="00C23F4A" w:rsidRPr="00DF12F8">
        <w:t>s</w:t>
      </w:r>
      <w:r w:rsidRPr="00DF12F8">
        <w:t>.</w:t>
      </w:r>
    </w:p>
    <w:p w14:paraId="7D78395D" w14:textId="64017FB3" w:rsidR="00E177B7" w:rsidRPr="00DF12F8" w:rsidRDefault="00B54537" w:rsidP="00DF12F8">
      <w:pPr>
        <w:spacing w:line="240" w:lineRule="auto"/>
        <w:jc w:val="both"/>
        <w:rPr>
          <w:rFonts w:ascii="Times New Roman" w:hAnsi="Times New Roman" w:cs="Times New Roman"/>
        </w:rPr>
      </w:pPr>
      <w:r w:rsidRPr="00DF12F8">
        <w:rPr>
          <w:rFonts w:ascii="Times New Roman" w:hAnsi="Times New Roman" w:cs="Times New Roman"/>
        </w:rPr>
        <w:t>Key words: Export destinations, Export diversification, trade partners, market diversification, economic stability</w:t>
      </w:r>
    </w:p>
    <w:p w14:paraId="2972CA4A" w14:textId="0106D931" w:rsidR="00E177B7" w:rsidRPr="001804D2" w:rsidRDefault="001804D2" w:rsidP="00DF12F8">
      <w:pPr>
        <w:spacing w:line="240" w:lineRule="auto"/>
        <w:jc w:val="both"/>
        <w:rPr>
          <w:rFonts w:ascii="Times New Roman" w:hAnsi="Times New Roman" w:cs="Times New Roman"/>
          <w:b/>
          <w:bCs/>
          <w:sz w:val="28"/>
          <w:szCs w:val="28"/>
        </w:rPr>
      </w:pPr>
      <w:r w:rsidRPr="001804D2">
        <w:rPr>
          <w:rFonts w:ascii="Times New Roman" w:hAnsi="Times New Roman" w:cs="Times New Roman"/>
          <w:b/>
          <w:bCs/>
          <w:sz w:val="28"/>
          <w:szCs w:val="28"/>
        </w:rPr>
        <w:t>INTRODUCTION</w:t>
      </w:r>
    </w:p>
    <w:p w14:paraId="4B873FF8" w14:textId="1EADDF84" w:rsidR="00AE03D4" w:rsidRPr="00AE03D4" w:rsidRDefault="008860D7" w:rsidP="00AE03D4">
      <w:pPr>
        <w:pStyle w:val="BodyText"/>
        <w:spacing w:before="380"/>
        <w:ind w:right="139"/>
        <w:jc w:val="both"/>
        <w:rPr>
          <w:rFonts w:ascii="Times New Roman" w:hAnsi="Times New Roman" w:cs="Times New Roman"/>
          <w:w w:val="110"/>
          <w:sz w:val="24"/>
          <w:szCs w:val="24"/>
        </w:rPr>
      </w:pPr>
      <w:r w:rsidRPr="00DF12F8">
        <w:rPr>
          <w:rFonts w:ascii="Times New Roman" w:hAnsi="Times New Roman" w:cs="Times New Roman"/>
          <w:w w:val="110"/>
          <w:sz w:val="24"/>
          <w:szCs w:val="24"/>
        </w:rPr>
        <w:t>In</w:t>
      </w:r>
      <w:r w:rsidRPr="00DF12F8">
        <w:rPr>
          <w:rFonts w:ascii="Times New Roman" w:hAnsi="Times New Roman" w:cs="Times New Roman"/>
          <w:spacing w:val="-8"/>
          <w:w w:val="110"/>
          <w:sz w:val="24"/>
          <w:szCs w:val="24"/>
        </w:rPr>
        <w:t xml:space="preserve"> </w:t>
      </w:r>
      <w:r w:rsidRPr="00DF12F8">
        <w:rPr>
          <w:rFonts w:ascii="Times New Roman" w:hAnsi="Times New Roman" w:cs="Times New Roman"/>
          <w:w w:val="110"/>
          <w:sz w:val="24"/>
          <w:szCs w:val="24"/>
        </w:rPr>
        <w:t>the</w:t>
      </w:r>
      <w:r w:rsidRPr="00DF12F8">
        <w:rPr>
          <w:rFonts w:ascii="Times New Roman" w:hAnsi="Times New Roman" w:cs="Times New Roman"/>
          <w:spacing w:val="-8"/>
          <w:w w:val="110"/>
          <w:sz w:val="24"/>
          <w:szCs w:val="24"/>
        </w:rPr>
        <w:t xml:space="preserve"> </w:t>
      </w:r>
      <w:r w:rsidRPr="00DF12F8">
        <w:rPr>
          <w:rFonts w:ascii="Times New Roman" w:hAnsi="Times New Roman" w:cs="Times New Roman"/>
          <w:w w:val="110"/>
          <w:sz w:val="24"/>
          <w:szCs w:val="24"/>
        </w:rPr>
        <w:t>contemporary</w:t>
      </w:r>
      <w:r w:rsidRPr="00DF12F8">
        <w:rPr>
          <w:rFonts w:ascii="Times New Roman" w:hAnsi="Times New Roman" w:cs="Times New Roman"/>
          <w:spacing w:val="-8"/>
          <w:w w:val="110"/>
          <w:sz w:val="24"/>
          <w:szCs w:val="24"/>
        </w:rPr>
        <w:t xml:space="preserve"> </w:t>
      </w:r>
      <w:r w:rsidRPr="00DF12F8">
        <w:rPr>
          <w:rFonts w:ascii="Times New Roman" w:hAnsi="Times New Roman" w:cs="Times New Roman"/>
          <w:w w:val="110"/>
          <w:sz w:val="24"/>
          <w:szCs w:val="24"/>
        </w:rPr>
        <w:t>era</w:t>
      </w:r>
      <w:r w:rsidRPr="00DF12F8">
        <w:rPr>
          <w:rFonts w:ascii="Times New Roman" w:hAnsi="Times New Roman" w:cs="Times New Roman"/>
          <w:spacing w:val="-8"/>
          <w:w w:val="110"/>
          <w:sz w:val="24"/>
          <w:szCs w:val="24"/>
        </w:rPr>
        <w:t xml:space="preserve"> </w:t>
      </w:r>
      <w:r w:rsidRPr="00DF12F8">
        <w:rPr>
          <w:rFonts w:ascii="Times New Roman" w:hAnsi="Times New Roman" w:cs="Times New Roman"/>
          <w:w w:val="110"/>
          <w:sz w:val="24"/>
          <w:szCs w:val="24"/>
        </w:rPr>
        <w:t>of</w:t>
      </w:r>
      <w:r w:rsidRPr="00DF12F8">
        <w:rPr>
          <w:rFonts w:ascii="Times New Roman" w:hAnsi="Times New Roman" w:cs="Times New Roman"/>
          <w:spacing w:val="-8"/>
          <w:w w:val="110"/>
          <w:sz w:val="24"/>
          <w:szCs w:val="24"/>
        </w:rPr>
        <w:t xml:space="preserve"> </w:t>
      </w:r>
      <w:r w:rsidRPr="00DF12F8">
        <w:rPr>
          <w:rFonts w:ascii="Times New Roman" w:hAnsi="Times New Roman" w:cs="Times New Roman"/>
          <w:w w:val="110"/>
          <w:sz w:val="24"/>
          <w:szCs w:val="24"/>
        </w:rPr>
        <w:t>globalization,</w:t>
      </w:r>
      <w:r w:rsidRPr="00DF12F8">
        <w:rPr>
          <w:rFonts w:ascii="Times New Roman" w:hAnsi="Times New Roman" w:cs="Times New Roman"/>
          <w:spacing w:val="-8"/>
          <w:w w:val="110"/>
          <w:sz w:val="24"/>
          <w:szCs w:val="24"/>
        </w:rPr>
        <w:t xml:space="preserve"> </w:t>
      </w:r>
      <w:r w:rsidRPr="00DF12F8">
        <w:rPr>
          <w:rFonts w:ascii="Times New Roman" w:hAnsi="Times New Roman" w:cs="Times New Roman"/>
          <w:w w:val="110"/>
          <w:sz w:val="24"/>
          <w:szCs w:val="24"/>
        </w:rPr>
        <w:t>the</w:t>
      </w:r>
      <w:r w:rsidRPr="00DF12F8">
        <w:rPr>
          <w:rFonts w:ascii="Times New Roman" w:hAnsi="Times New Roman" w:cs="Times New Roman"/>
          <w:spacing w:val="-8"/>
          <w:w w:val="110"/>
          <w:sz w:val="24"/>
          <w:szCs w:val="24"/>
        </w:rPr>
        <w:t xml:space="preserve"> </w:t>
      </w:r>
      <w:r w:rsidRPr="00DF12F8">
        <w:rPr>
          <w:rFonts w:ascii="Times New Roman" w:hAnsi="Times New Roman" w:cs="Times New Roman"/>
          <w:w w:val="110"/>
          <w:sz w:val="24"/>
          <w:szCs w:val="24"/>
        </w:rPr>
        <w:t>economic</w:t>
      </w:r>
      <w:r w:rsidRPr="00DF12F8">
        <w:rPr>
          <w:rFonts w:ascii="Times New Roman" w:hAnsi="Times New Roman" w:cs="Times New Roman"/>
          <w:spacing w:val="-8"/>
          <w:w w:val="110"/>
          <w:sz w:val="24"/>
          <w:szCs w:val="24"/>
        </w:rPr>
        <w:t xml:space="preserve"> </w:t>
      </w:r>
      <w:r w:rsidRPr="00DF12F8">
        <w:rPr>
          <w:rFonts w:ascii="Times New Roman" w:hAnsi="Times New Roman" w:cs="Times New Roman"/>
          <w:w w:val="110"/>
          <w:sz w:val="24"/>
          <w:szCs w:val="24"/>
        </w:rPr>
        <w:t>strength</w:t>
      </w:r>
      <w:r w:rsidRPr="00DF12F8">
        <w:rPr>
          <w:rFonts w:ascii="Times New Roman" w:hAnsi="Times New Roman" w:cs="Times New Roman"/>
          <w:spacing w:val="-8"/>
          <w:w w:val="110"/>
          <w:sz w:val="24"/>
          <w:szCs w:val="24"/>
        </w:rPr>
        <w:t xml:space="preserve"> </w:t>
      </w:r>
      <w:r w:rsidRPr="00DF12F8">
        <w:rPr>
          <w:rFonts w:ascii="Times New Roman" w:hAnsi="Times New Roman" w:cs="Times New Roman"/>
          <w:w w:val="110"/>
          <w:sz w:val="24"/>
          <w:szCs w:val="24"/>
        </w:rPr>
        <w:t>of</w:t>
      </w:r>
      <w:r w:rsidRPr="00DF12F8">
        <w:rPr>
          <w:rFonts w:ascii="Times New Roman" w:hAnsi="Times New Roman" w:cs="Times New Roman"/>
          <w:spacing w:val="-8"/>
          <w:w w:val="110"/>
          <w:sz w:val="24"/>
          <w:szCs w:val="24"/>
        </w:rPr>
        <w:t xml:space="preserve"> </w:t>
      </w:r>
      <w:r w:rsidRPr="00DF12F8">
        <w:rPr>
          <w:rFonts w:ascii="Times New Roman" w:hAnsi="Times New Roman" w:cs="Times New Roman"/>
          <w:w w:val="110"/>
          <w:sz w:val="24"/>
          <w:szCs w:val="24"/>
        </w:rPr>
        <w:t>a</w:t>
      </w:r>
      <w:r w:rsidRPr="00DF12F8">
        <w:rPr>
          <w:rFonts w:ascii="Times New Roman" w:hAnsi="Times New Roman" w:cs="Times New Roman"/>
          <w:spacing w:val="-8"/>
          <w:w w:val="110"/>
          <w:sz w:val="24"/>
          <w:szCs w:val="24"/>
        </w:rPr>
        <w:t xml:space="preserve"> </w:t>
      </w:r>
      <w:r w:rsidRPr="00DF12F8">
        <w:rPr>
          <w:rFonts w:ascii="Times New Roman" w:hAnsi="Times New Roman" w:cs="Times New Roman"/>
          <w:w w:val="110"/>
          <w:sz w:val="24"/>
          <w:szCs w:val="24"/>
        </w:rPr>
        <w:t>developing</w:t>
      </w:r>
      <w:r w:rsidRPr="00DF12F8">
        <w:rPr>
          <w:rFonts w:ascii="Times New Roman" w:hAnsi="Times New Roman" w:cs="Times New Roman"/>
          <w:spacing w:val="-8"/>
          <w:w w:val="110"/>
          <w:sz w:val="24"/>
          <w:szCs w:val="24"/>
        </w:rPr>
        <w:t xml:space="preserve"> </w:t>
      </w:r>
      <w:r w:rsidRPr="00DF12F8">
        <w:rPr>
          <w:rFonts w:ascii="Times New Roman" w:hAnsi="Times New Roman" w:cs="Times New Roman"/>
          <w:w w:val="110"/>
          <w:sz w:val="24"/>
          <w:szCs w:val="24"/>
        </w:rPr>
        <w:t>nation is</w:t>
      </w:r>
      <w:r w:rsidRPr="00DF12F8">
        <w:rPr>
          <w:rFonts w:ascii="Times New Roman" w:hAnsi="Times New Roman" w:cs="Times New Roman"/>
          <w:spacing w:val="-10"/>
          <w:w w:val="110"/>
          <w:sz w:val="24"/>
          <w:szCs w:val="24"/>
        </w:rPr>
        <w:t xml:space="preserve"> </w:t>
      </w:r>
      <w:r w:rsidRPr="00DF12F8">
        <w:rPr>
          <w:rFonts w:ascii="Times New Roman" w:hAnsi="Times New Roman" w:cs="Times New Roman"/>
          <w:w w:val="110"/>
          <w:sz w:val="24"/>
          <w:szCs w:val="24"/>
        </w:rPr>
        <w:t>linked</w:t>
      </w:r>
      <w:r w:rsidRPr="00DF12F8">
        <w:rPr>
          <w:rFonts w:ascii="Times New Roman" w:hAnsi="Times New Roman" w:cs="Times New Roman"/>
          <w:spacing w:val="-10"/>
          <w:w w:val="110"/>
          <w:sz w:val="24"/>
          <w:szCs w:val="24"/>
        </w:rPr>
        <w:t xml:space="preserve"> </w:t>
      </w:r>
      <w:r w:rsidRPr="00DF12F8">
        <w:rPr>
          <w:rFonts w:ascii="Times New Roman" w:hAnsi="Times New Roman" w:cs="Times New Roman"/>
          <w:w w:val="110"/>
          <w:sz w:val="24"/>
          <w:szCs w:val="24"/>
        </w:rPr>
        <w:t>to</w:t>
      </w:r>
      <w:r w:rsidRPr="00DF12F8">
        <w:rPr>
          <w:rFonts w:ascii="Times New Roman" w:hAnsi="Times New Roman" w:cs="Times New Roman"/>
          <w:spacing w:val="-10"/>
          <w:w w:val="110"/>
          <w:sz w:val="24"/>
          <w:szCs w:val="24"/>
        </w:rPr>
        <w:t xml:space="preserve"> </w:t>
      </w:r>
      <w:r w:rsidRPr="00DF12F8">
        <w:rPr>
          <w:rFonts w:ascii="Times New Roman" w:hAnsi="Times New Roman" w:cs="Times New Roman"/>
          <w:w w:val="110"/>
          <w:sz w:val="24"/>
          <w:szCs w:val="24"/>
        </w:rPr>
        <w:t>its</w:t>
      </w:r>
      <w:r w:rsidRPr="00DF12F8">
        <w:rPr>
          <w:rFonts w:ascii="Times New Roman" w:hAnsi="Times New Roman" w:cs="Times New Roman"/>
          <w:spacing w:val="-10"/>
          <w:w w:val="110"/>
          <w:sz w:val="24"/>
          <w:szCs w:val="24"/>
        </w:rPr>
        <w:t xml:space="preserve"> </w:t>
      </w:r>
      <w:r w:rsidRPr="00DF12F8">
        <w:rPr>
          <w:rFonts w:ascii="Times New Roman" w:hAnsi="Times New Roman" w:cs="Times New Roman"/>
          <w:w w:val="110"/>
          <w:sz w:val="24"/>
          <w:szCs w:val="24"/>
        </w:rPr>
        <w:t>international</w:t>
      </w:r>
      <w:r w:rsidRPr="00DF12F8">
        <w:rPr>
          <w:rFonts w:ascii="Times New Roman" w:hAnsi="Times New Roman" w:cs="Times New Roman"/>
          <w:spacing w:val="-10"/>
          <w:w w:val="110"/>
          <w:sz w:val="24"/>
          <w:szCs w:val="24"/>
        </w:rPr>
        <w:t xml:space="preserve"> </w:t>
      </w:r>
      <w:r w:rsidRPr="00DF12F8">
        <w:rPr>
          <w:rFonts w:ascii="Times New Roman" w:hAnsi="Times New Roman" w:cs="Times New Roman"/>
          <w:w w:val="110"/>
          <w:sz w:val="24"/>
          <w:szCs w:val="24"/>
        </w:rPr>
        <w:t>trade.</w:t>
      </w:r>
      <w:r w:rsidRPr="00DF12F8">
        <w:rPr>
          <w:rFonts w:ascii="Times New Roman" w:hAnsi="Times New Roman" w:cs="Times New Roman"/>
          <w:spacing w:val="-10"/>
          <w:w w:val="110"/>
          <w:sz w:val="24"/>
          <w:szCs w:val="24"/>
        </w:rPr>
        <w:t xml:space="preserve"> </w:t>
      </w:r>
      <w:r w:rsidRPr="00DF12F8">
        <w:rPr>
          <w:rFonts w:ascii="Times New Roman" w:hAnsi="Times New Roman" w:cs="Times New Roman"/>
          <w:w w:val="110"/>
          <w:sz w:val="24"/>
          <w:szCs w:val="24"/>
        </w:rPr>
        <w:t>Over</w:t>
      </w:r>
      <w:r w:rsidRPr="00DF12F8">
        <w:rPr>
          <w:rFonts w:ascii="Times New Roman" w:hAnsi="Times New Roman" w:cs="Times New Roman"/>
          <w:spacing w:val="-10"/>
          <w:w w:val="110"/>
          <w:sz w:val="24"/>
          <w:szCs w:val="24"/>
        </w:rPr>
        <w:t xml:space="preserve"> </w:t>
      </w:r>
      <w:r w:rsidRPr="00DF12F8">
        <w:rPr>
          <w:rFonts w:ascii="Times New Roman" w:hAnsi="Times New Roman" w:cs="Times New Roman"/>
          <w:w w:val="110"/>
          <w:sz w:val="24"/>
          <w:szCs w:val="24"/>
        </w:rPr>
        <w:t>the</w:t>
      </w:r>
      <w:r w:rsidRPr="00DF12F8">
        <w:rPr>
          <w:rFonts w:ascii="Times New Roman" w:hAnsi="Times New Roman" w:cs="Times New Roman"/>
          <w:spacing w:val="-10"/>
          <w:w w:val="110"/>
          <w:sz w:val="24"/>
          <w:szCs w:val="24"/>
        </w:rPr>
        <w:t xml:space="preserve"> </w:t>
      </w:r>
      <w:r w:rsidRPr="00DF12F8">
        <w:rPr>
          <w:rFonts w:ascii="Times New Roman" w:hAnsi="Times New Roman" w:cs="Times New Roman"/>
          <w:w w:val="110"/>
          <w:sz w:val="24"/>
          <w:szCs w:val="24"/>
        </w:rPr>
        <w:t>last</w:t>
      </w:r>
      <w:r w:rsidRPr="00DF12F8">
        <w:rPr>
          <w:rFonts w:ascii="Times New Roman" w:hAnsi="Times New Roman" w:cs="Times New Roman"/>
          <w:spacing w:val="-10"/>
          <w:w w:val="110"/>
          <w:sz w:val="24"/>
          <w:szCs w:val="24"/>
        </w:rPr>
        <w:t xml:space="preserve"> </w:t>
      </w:r>
      <w:r w:rsidRPr="00DF12F8">
        <w:rPr>
          <w:rFonts w:ascii="Times New Roman" w:hAnsi="Times New Roman" w:cs="Times New Roman"/>
          <w:w w:val="110"/>
          <w:sz w:val="24"/>
          <w:szCs w:val="24"/>
        </w:rPr>
        <w:t>decade,</w:t>
      </w:r>
      <w:r w:rsidRPr="00DF12F8">
        <w:rPr>
          <w:rFonts w:ascii="Times New Roman" w:hAnsi="Times New Roman" w:cs="Times New Roman"/>
          <w:spacing w:val="-10"/>
          <w:w w:val="110"/>
          <w:sz w:val="24"/>
          <w:szCs w:val="24"/>
        </w:rPr>
        <w:t xml:space="preserve"> </w:t>
      </w:r>
      <w:r w:rsidRPr="00DF12F8">
        <w:rPr>
          <w:rFonts w:ascii="Times New Roman" w:hAnsi="Times New Roman" w:cs="Times New Roman"/>
          <w:w w:val="110"/>
          <w:sz w:val="24"/>
          <w:szCs w:val="24"/>
        </w:rPr>
        <w:t>India</w:t>
      </w:r>
      <w:r w:rsidRPr="00DF12F8">
        <w:rPr>
          <w:rFonts w:ascii="Times New Roman" w:hAnsi="Times New Roman" w:cs="Times New Roman"/>
          <w:spacing w:val="-10"/>
          <w:w w:val="110"/>
          <w:sz w:val="24"/>
          <w:szCs w:val="24"/>
        </w:rPr>
        <w:t xml:space="preserve"> </w:t>
      </w:r>
      <w:r w:rsidRPr="00DF12F8">
        <w:rPr>
          <w:rFonts w:ascii="Times New Roman" w:hAnsi="Times New Roman" w:cs="Times New Roman"/>
          <w:w w:val="110"/>
          <w:sz w:val="24"/>
          <w:szCs w:val="24"/>
        </w:rPr>
        <w:t xml:space="preserve">has undergone a transformative journey in its export strategy. The evolution from a regionally concentrated export framework to a highly diversified global trade network represents a critical milestone in India's macroeconomic policy. </w:t>
      </w:r>
    </w:p>
    <w:p w14:paraId="0AF7DDE3" w14:textId="43B2C189" w:rsidR="008860D7" w:rsidRPr="00DF12F8" w:rsidRDefault="008860D7" w:rsidP="00AE03D4">
      <w:pPr>
        <w:pStyle w:val="BodyText"/>
        <w:ind w:right="139"/>
        <w:jc w:val="both"/>
        <w:rPr>
          <w:rFonts w:ascii="Times New Roman" w:hAnsi="Times New Roman" w:cs="Times New Roman"/>
          <w:sz w:val="24"/>
          <w:szCs w:val="24"/>
        </w:rPr>
      </w:pPr>
      <w:r w:rsidRPr="00DF12F8">
        <w:rPr>
          <w:rFonts w:ascii="Times New Roman" w:hAnsi="Times New Roman" w:cs="Times New Roman"/>
          <w:w w:val="110"/>
          <w:sz w:val="24"/>
          <w:szCs w:val="24"/>
        </w:rPr>
        <w:t>Historically, India's export economy was heavily reliant on a few major partners, most notably</w:t>
      </w:r>
      <w:r w:rsidRPr="00DF12F8">
        <w:rPr>
          <w:rFonts w:ascii="Times New Roman" w:hAnsi="Times New Roman" w:cs="Times New Roman"/>
          <w:spacing w:val="-9"/>
          <w:w w:val="110"/>
          <w:sz w:val="24"/>
          <w:szCs w:val="24"/>
        </w:rPr>
        <w:t xml:space="preserve"> </w:t>
      </w:r>
      <w:r w:rsidRPr="00DF12F8">
        <w:rPr>
          <w:rFonts w:ascii="Times New Roman" w:hAnsi="Times New Roman" w:cs="Times New Roman"/>
          <w:w w:val="110"/>
          <w:sz w:val="24"/>
          <w:szCs w:val="24"/>
        </w:rPr>
        <w:t>the</w:t>
      </w:r>
      <w:r w:rsidRPr="00DF12F8">
        <w:rPr>
          <w:rFonts w:ascii="Times New Roman" w:hAnsi="Times New Roman" w:cs="Times New Roman"/>
          <w:spacing w:val="-9"/>
          <w:w w:val="110"/>
          <w:sz w:val="24"/>
          <w:szCs w:val="24"/>
        </w:rPr>
        <w:t xml:space="preserve"> </w:t>
      </w:r>
      <w:r w:rsidRPr="00DF12F8">
        <w:rPr>
          <w:rFonts w:ascii="Times New Roman" w:hAnsi="Times New Roman" w:cs="Times New Roman"/>
          <w:w w:val="110"/>
          <w:sz w:val="24"/>
          <w:szCs w:val="24"/>
        </w:rPr>
        <w:t>United</w:t>
      </w:r>
      <w:r w:rsidRPr="00DF12F8">
        <w:rPr>
          <w:rFonts w:ascii="Times New Roman" w:hAnsi="Times New Roman" w:cs="Times New Roman"/>
          <w:spacing w:val="-9"/>
          <w:w w:val="110"/>
          <w:sz w:val="24"/>
          <w:szCs w:val="24"/>
        </w:rPr>
        <w:t xml:space="preserve"> </w:t>
      </w:r>
      <w:r w:rsidRPr="00DF12F8">
        <w:rPr>
          <w:rFonts w:ascii="Times New Roman" w:hAnsi="Times New Roman" w:cs="Times New Roman"/>
          <w:w w:val="110"/>
          <w:sz w:val="24"/>
          <w:szCs w:val="24"/>
        </w:rPr>
        <w:t>States,</w:t>
      </w:r>
      <w:r w:rsidRPr="00DF12F8">
        <w:rPr>
          <w:rFonts w:ascii="Times New Roman" w:hAnsi="Times New Roman" w:cs="Times New Roman"/>
          <w:spacing w:val="-9"/>
          <w:w w:val="110"/>
          <w:sz w:val="24"/>
          <w:szCs w:val="24"/>
        </w:rPr>
        <w:t xml:space="preserve"> </w:t>
      </w:r>
      <w:r w:rsidRPr="00DF12F8">
        <w:rPr>
          <w:rFonts w:ascii="Times New Roman" w:hAnsi="Times New Roman" w:cs="Times New Roman"/>
          <w:w w:val="110"/>
          <w:sz w:val="24"/>
          <w:szCs w:val="24"/>
        </w:rPr>
        <w:t>the</w:t>
      </w:r>
      <w:r w:rsidRPr="00DF12F8">
        <w:rPr>
          <w:rFonts w:ascii="Times New Roman" w:hAnsi="Times New Roman" w:cs="Times New Roman"/>
          <w:spacing w:val="-9"/>
          <w:w w:val="110"/>
          <w:sz w:val="24"/>
          <w:szCs w:val="24"/>
        </w:rPr>
        <w:t xml:space="preserve"> </w:t>
      </w:r>
      <w:r w:rsidRPr="00DF12F8">
        <w:rPr>
          <w:rFonts w:ascii="Times New Roman" w:hAnsi="Times New Roman" w:cs="Times New Roman"/>
          <w:w w:val="110"/>
          <w:sz w:val="24"/>
          <w:szCs w:val="24"/>
        </w:rPr>
        <w:t>United</w:t>
      </w:r>
      <w:r w:rsidRPr="00DF12F8">
        <w:rPr>
          <w:rFonts w:ascii="Times New Roman" w:hAnsi="Times New Roman" w:cs="Times New Roman"/>
          <w:spacing w:val="-9"/>
          <w:w w:val="110"/>
          <w:sz w:val="24"/>
          <w:szCs w:val="24"/>
        </w:rPr>
        <w:t xml:space="preserve"> </w:t>
      </w:r>
      <w:r w:rsidRPr="00DF12F8">
        <w:rPr>
          <w:rFonts w:ascii="Times New Roman" w:hAnsi="Times New Roman" w:cs="Times New Roman"/>
          <w:w w:val="110"/>
          <w:sz w:val="24"/>
          <w:szCs w:val="24"/>
        </w:rPr>
        <w:t>Arab</w:t>
      </w:r>
      <w:r w:rsidRPr="00DF12F8">
        <w:rPr>
          <w:rFonts w:ascii="Times New Roman" w:hAnsi="Times New Roman" w:cs="Times New Roman"/>
          <w:spacing w:val="-9"/>
          <w:w w:val="110"/>
          <w:sz w:val="24"/>
          <w:szCs w:val="24"/>
        </w:rPr>
        <w:t xml:space="preserve"> </w:t>
      </w:r>
      <w:r w:rsidRPr="00DF12F8">
        <w:rPr>
          <w:rFonts w:ascii="Times New Roman" w:hAnsi="Times New Roman" w:cs="Times New Roman"/>
          <w:w w:val="110"/>
          <w:sz w:val="24"/>
          <w:szCs w:val="24"/>
        </w:rPr>
        <w:t>Emirates</w:t>
      </w:r>
      <w:r w:rsidRPr="00DF12F8">
        <w:rPr>
          <w:rFonts w:ascii="Times New Roman" w:hAnsi="Times New Roman" w:cs="Times New Roman"/>
          <w:spacing w:val="-9"/>
          <w:w w:val="110"/>
          <w:sz w:val="24"/>
          <w:szCs w:val="24"/>
        </w:rPr>
        <w:t xml:space="preserve"> </w:t>
      </w:r>
      <w:r w:rsidRPr="00DF12F8">
        <w:rPr>
          <w:rFonts w:ascii="Times New Roman" w:hAnsi="Times New Roman" w:cs="Times New Roman"/>
          <w:w w:val="110"/>
          <w:sz w:val="24"/>
          <w:szCs w:val="24"/>
        </w:rPr>
        <w:t>(UAE),</w:t>
      </w:r>
      <w:r w:rsidRPr="00DF12F8">
        <w:rPr>
          <w:rFonts w:ascii="Times New Roman" w:hAnsi="Times New Roman" w:cs="Times New Roman"/>
          <w:spacing w:val="-9"/>
          <w:w w:val="110"/>
          <w:sz w:val="24"/>
          <w:szCs w:val="24"/>
        </w:rPr>
        <w:t xml:space="preserve"> </w:t>
      </w:r>
      <w:r w:rsidRPr="00DF12F8">
        <w:rPr>
          <w:rFonts w:ascii="Times New Roman" w:hAnsi="Times New Roman" w:cs="Times New Roman"/>
          <w:w w:val="110"/>
          <w:sz w:val="24"/>
          <w:szCs w:val="24"/>
        </w:rPr>
        <w:t>and</w:t>
      </w:r>
      <w:r w:rsidRPr="00DF12F8">
        <w:rPr>
          <w:rFonts w:ascii="Times New Roman" w:hAnsi="Times New Roman" w:cs="Times New Roman"/>
          <w:spacing w:val="-9"/>
          <w:w w:val="110"/>
          <w:sz w:val="24"/>
          <w:szCs w:val="24"/>
        </w:rPr>
        <w:t xml:space="preserve"> </w:t>
      </w:r>
      <w:r w:rsidRPr="00DF12F8">
        <w:rPr>
          <w:rFonts w:ascii="Times New Roman" w:hAnsi="Times New Roman" w:cs="Times New Roman"/>
          <w:w w:val="110"/>
          <w:sz w:val="24"/>
          <w:szCs w:val="24"/>
        </w:rPr>
        <w:t>key</w:t>
      </w:r>
      <w:r w:rsidRPr="00DF12F8">
        <w:rPr>
          <w:rFonts w:ascii="Times New Roman" w:hAnsi="Times New Roman" w:cs="Times New Roman"/>
          <w:spacing w:val="-9"/>
          <w:w w:val="110"/>
          <w:sz w:val="24"/>
          <w:szCs w:val="24"/>
        </w:rPr>
        <w:t xml:space="preserve"> </w:t>
      </w:r>
      <w:r w:rsidRPr="00DF12F8">
        <w:rPr>
          <w:rFonts w:ascii="Times New Roman" w:hAnsi="Times New Roman" w:cs="Times New Roman"/>
          <w:w w:val="110"/>
          <w:sz w:val="24"/>
          <w:szCs w:val="24"/>
        </w:rPr>
        <w:t>European</w:t>
      </w:r>
      <w:r w:rsidRPr="00DF12F8">
        <w:rPr>
          <w:rFonts w:ascii="Times New Roman" w:hAnsi="Times New Roman" w:cs="Times New Roman"/>
          <w:spacing w:val="-9"/>
          <w:w w:val="110"/>
          <w:sz w:val="24"/>
          <w:szCs w:val="24"/>
        </w:rPr>
        <w:t xml:space="preserve"> </w:t>
      </w:r>
      <w:r w:rsidRPr="00DF12F8">
        <w:rPr>
          <w:rFonts w:ascii="Times New Roman" w:hAnsi="Times New Roman" w:cs="Times New Roman"/>
          <w:w w:val="110"/>
          <w:sz w:val="24"/>
          <w:szCs w:val="24"/>
        </w:rPr>
        <w:t xml:space="preserve">nations. While this provided a stable revenue stream, it exposed the Indian economy to </w:t>
      </w:r>
      <w:r w:rsidR="00347C40" w:rsidRPr="00DF12F8">
        <w:rPr>
          <w:rFonts w:ascii="Times New Roman" w:hAnsi="Times New Roman" w:cs="Times New Roman"/>
          <w:w w:val="110"/>
          <w:sz w:val="24"/>
          <w:szCs w:val="24"/>
        </w:rPr>
        <w:t>uneven weaknesses</w:t>
      </w:r>
      <w:r w:rsidR="00C23F4A" w:rsidRPr="00DF12F8">
        <w:rPr>
          <w:rFonts w:ascii="Times New Roman" w:hAnsi="Times New Roman" w:cs="Times New Roman"/>
          <w:w w:val="110"/>
          <w:sz w:val="24"/>
          <w:szCs w:val="24"/>
        </w:rPr>
        <w:t xml:space="preserve">. That means </w:t>
      </w:r>
      <w:r w:rsidRPr="00DF12F8">
        <w:rPr>
          <w:rFonts w:ascii="Times New Roman" w:hAnsi="Times New Roman" w:cs="Times New Roman"/>
          <w:w w:val="110"/>
          <w:sz w:val="24"/>
          <w:szCs w:val="24"/>
        </w:rPr>
        <w:t xml:space="preserve">any localized economic downturn, policy shift, or geopolitical friction in these partner nations had a disproportionate impact on India's export revenue. The years leading up to 2025 witnessed a concerted effort by Indian policymakers and industry leaders to </w:t>
      </w:r>
      <w:r w:rsidR="00AB1FDC" w:rsidRPr="00DF12F8">
        <w:rPr>
          <w:rFonts w:ascii="Times New Roman" w:hAnsi="Times New Roman" w:cs="Times New Roman"/>
          <w:w w:val="110"/>
          <w:sz w:val="24"/>
          <w:szCs w:val="24"/>
        </w:rPr>
        <w:t>reduce</w:t>
      </w:r>
      <w:r w:rsidRPr="00DF12F8">
        <w:rPr>
          <w:rFonts w:ascii="Times New Roman" w:hAnsi="Times New Roman" w:cs="Times New Roman"/>
          <w:w w:val="110"/>
          <w:sz w:val="24"/>
          <w:szCs w:val="24"/>
        </w:rPr>
        <w:t xml:space="preserve"> these risks through export diversification. </w:t>
      </w:r>
    </w:p>
    <w:p w14:paraId="690A645B" w14:textId="6C45615B" w:rsidR="008860D7" w:rsidRPr="00DF12F8" w:rsidRDefault="008860D7" w:rsidP="00AE03D4">
      <w:pPr>
        <w:pStyle w:val="BodyText"/>
        <w:spacing w:before="1"/>
        <w:ind w:right="139"/>
        <w:jc w:val="both"/>
        <w:rPr>
          <w:rFonts w:ascii="Times New Roman" w:hAnsi="Times New Roman" w:cs="Times New Roman"/>
          <w:w w:val="110"/>
          <w:sz w:val="24"/>
          <w:szCs w:val="24"/>
        </w:rPr>
      </w:pPr>
      <w:r w:rsidRPr="00DF12F8">
        <w:rPr>
          <w:rFonts w:ascii="Times New Roman" w:hAnsi="Times New Roman" w:cs="Times New Roman"/>
          <w:w w:val="110"/>
          <w:sz w:val="24"/>
          <w:szCs w:val="24"/>
        </w:rPr>
        <w:t>As</w:t>
      </w:r>
      <w:r w:rsidRPr="00DF12F8">
        <w:rPr>
          <w:rFonts w:ascii="Times New Roman" w:hAnsi="Times New Roman" w:cs="Times New Roman"/>
          <w:spacing w:val="-3"/>
          <w:w w:val="110"/>
          <w:sz w:val="24"/>
          <w:szCs w:val="24"/>
        </w:rPr>
        <w:t xml:space="preserve"> </w:t>
      </w:r>
      <w:r w:rsidRPr="00DF12F8">
        <w:rPr>
          <w:rFonts w:ascii="Times New Roman" w:hAnsi="Times New Roman" w:cs="Times New Roman"/>
          <w:w w:val="110"/>
          <w:sz w:val="24"/>
          <w:szCs w:val="24"/>
        </w:rPr>
        <w:t>of</w:t>
      </w:r>
      <w:r w:rsidRPr="00DF12F8">
        <w:rPr>
          <w:rFonts w:ascii="Times New Roman" w:hAnsi="Times New Roman" w:cs="Times New Roman"/>
          <w:spacing w:val="-3"/>
          <w:w w:val="110"/>
          <w:sz w:val="24"/>
          <w:szCs w:val="24"/>
        </w:rPr>
        <w:t xml:space="preserve"> </w:t>
      </w:r>
      <w:r w:rsidRPr="00DF12F8">
        <w:rPr>
          <w:rFonts w:ascii="Times New Roman" w:hAnsi="Times New Roman" w:cs="Times New Roman"/>
          <w:w w:val="110"/>
          <w:sz w:val="24"/>
          <w:szCs w:val="24"/>
        </w:rPr>
        <w:t>Fiscal</w:t>
      </w:r>
      <w:r w:rsidRPr="00DF12F8">
        <w:rPr>
          <w:rFonts w:ascii="Times New Roman" w:hAnsi="Times New Roman" w:cs="Times New Roman"/>
          <w:spacing w:val="-3"/>
          <w:w w:val="110"/>
          <w:sz w:val="24"/>
          <w:szCs w:val="24"/>
        </w:rPr>
        <w:t xml:space="preserve"> </w:t>
      </w:r>
      <w:r w:rsidRPr="00DF12F8">
        <w:rPr>
          <w:rFonts w:ascii="Times New Roman" w:hAnsi="Times New Roman" w:cs="Times New Roman"/>
          <w:w w:val="110"/>
          <w:sz w:val="24"/>
          <w:szCs w:val="24"/>
        </w:rPr>
        <w:t>Year</w:t>
      </w:r>
      <w:r w:rsidRPr="00DF12F8">
        <w:rPr>
          <w:rFonts w:ascii="Times New Roman" w:hAnsi="Times New Roman" w:cs="Times New Roman"/>
          <w:spacing w:val="-3"/>
          <w:w w:val="110"/>
          <w:sz w:val="24"/>
          <w:szCs w:val="24"/>
        </w:rPr>
        <w:t xml:space="preserve"> </w:t>
      </w:r>
      <w:r w:rsidRPr="00DF12F8">
        <w:rPr>
          <w:rFonts w:ascii="Times New Roman" w:hAnsi="Times New Roman" w:cs="Times New Roman"/>
          <w:w w:val="110"/>
          <w:sz w:val="24"/>
          <w:szCs w:val="24"/>
        </w:rPr>
        <w:t>2025-26,</w:t>
      </w:r>
      <w:r w:rsidRPr="00DF12F8">
        <w:rPr>
          <w:rFonts w:ascii="Times New Roman" w:hAnsi="Times New Roman" w:cs="Times New Roman"/>
          <w:spacing w:val="-3"/>
          <w:w w:val="110"/>
          <w:sz w:val="24"/>
          <w:szCs w:val="24"/>
        </w:rPr>
        <w:t xml:space="preserve"> </w:t>
      </w:r>
      <w:r w:rsidRPr="00DF12F8">
        <w:rPr>
          <w:rFonts w:ascii="Times New Roman" w:hAnsi="Times New Roman" w:cs="Times New Roman"/>
          <w:w w:val="110"/>
          <w:sz w:val="24"/>
          <w:szCs w:val="24"/>
        </w:rPr>
        <w:t>India's</w:t>
      </w:r>
      <w:r w:rsidRPr="00DF12F8">
        <w:rPr>
          <w:rFonts w:ascii="Times New Roman" w:hAnsi="Times New Roman" w:cs="Times New Roman"/>
          <w:spacing w:val="-3"/>
          <w:w w:val="110"/>
          <w:sz w:val="24"/>
          <w:szCs w:val="24"/>
        </w:rPr>
        <w:t xml:space="preserve"> </w:t>
      </w:r>
      <w:r w:rsidRPr="00DF12F8">
        <w:rPr>
          <w:rFonts w:ascii="Times New Roman" w:hAnsi="Times New Roman" w:cs="Times New Roman"/>
          <w:w w:val="110"/>
          <w:sz w:val="24"/>
          <w:szCs w:val="24"/>
        </w:rPr>
        <w:t>overall</w:t>
      </w:r>
      <w:r w:rsidRPr="00DF12F8">
        <w:rPr>
          <w:rFonts w:ascii="Times New Roman" w:hAnsi="Times New Roman" w:cs="Times New Roman"/>
          <w:spacing w:val="-3"/>
          <w:w w:val="110"/>
          <w:sz w:val="24"/>
          <w:szCs w:val="24"/>
        </w:rPr>
        <w:t xml:space="preserve"> </w:t>
      </w:r>
      <w:r w:rsidRPr="00DF12F8">
        <w:rPr>
          <w:rFonts w:ascii="Times New Roman" w:hAnsi="Times New Roman" w:cs="Times New Roman"/>
          <w:w w:val="110"/>
          <w:sz w:val="24"/>
          <w:szCs w:val="24"/>
        </w:rPr>
        <w:t>exports</w:t>
      </w:r>
      <w:r w:rsidRPr="00DF12F8">
        <w:rPr>
          <w:rFonts w:ascii="Times New Roman" w:hAnsi="Times New Roman" w:cs="Times New Roman"/>
          <w:spacing w:val="-3"/>
          <w:w w:val="110"/>
          <w:sz w:val="24"/>
          <w:szCs w:val="24"/>
        </w:rPr>
        <w:t xml:space="preserve"> </w:t>
      </w:r>
      <w:r w:rsidRPr="00DF12F8">
        <w:rPr>
          <w:rFonts w:ascii="Times New Roman" w:hAnsi="Times New Roman" w:cs="Times New Roman"/>
          <w:w w:val="110"/>
          <w:sz w:val="24"/>
          <w:szCs w:val="24"/>
        </w:rPr>
        <w:t>reached</w:t>
      </w:r>
      <w:r w:rsidR="00AB1FDC" w:rsidRPr="00DF12F8">
        <w:rPr>
          <w:rFonts w:ascii="Times New Roman" w:hAnsi="Times New Roman" w:cs="Times New Roman"/>
          <w:spacing w:val="-3"/>
          <w:w w:val="110"/>
          <w:sz w:val="24"/>
          <w:szCs w:val="24"/>
        </w:rPr>
        <w:t xml:space="preserve"> </w:t>
      </w:r>
      <w:r w:rsidRPr="00DF12F8">
        <w:rPr>
          <w:rFonts w:ascii="Times New Roman" w:hAnsi="Times New Roman" w:cs="Times New Roman"/>
          <w:w w:val="110"/>
          <w:sz w:val="24"/>
          <w:szCs w:val="24"/>
        </w:rPr>
        <w:t>$</w:t>
      </w:r>
      <w:r w:rsidR="00AB1FDC" w:rsidRPr="00DF12F8">
        <w:rPr>
          <w:rFonts w:ascii="Times New Roman" w:hAnsi="Times New Roman" w:cs="Times New Roman"/>
          <w:w w:val="110"/>
          <w:sz w:val="24"/>
          <w:szCs w:val="24"/>
        </w:rPr>
        <w:t>863</w:t>
      </w:r>
      <w:r w:rsidRPr="00DF12F8">
        <w:rPr>
          <w:rFonts w:ascii="Times New Roman" w:hAnsi="Times New Roman" w:cs="Times New Roman"/>
          <w:w w:val="110"/>
          <w:sz w:val="24"/>
          <w:szCs w:val="24"/>
        </w:rPr>
        <w:t xml:space="preserve"> billion, </w:t>
      </w:r>
      <w:r w:rsidR="00AB1FDC" w:rsidRPr="00DF12F8">
        <w:rPr>
          <w:rFonts w:ascii="Times New Roman" w:hAnsi="Times New Roman" w:cs="Times New Roman"/>
          <w:w w:val="110"/>
          <w:sz w:val="24"/>
          <w:szCs w:val="24"/>
        </w:rPr>
        <w:t>including</w:t>
      </w:r>
      <w:r w:rsidRPr="00DF12F8">
        <w:rPr>
          <w:rFonts w:ascii="Times New Roman" w:hAnsi="Times New Roman" w:cs="Times New Roman"/>
          <w:w w:val="110"/>
          <w:sz w:val="24"/>
          <w:szCs w:val="24"/>
        </w:rPr>
        <w:t xml:space="preserve"> both merchandise and services.</w:t>
      </w:r>
      <w:r w:rsidR="00AB1FDC" w:rsidRPr="00DF12F8">
        <w:rPr>
          <w:rFonts w:ascii="Times New Roman" w:hAnsi="Times New Roman" w:cs="Times New Roman"/>
          <w:w w:val="110"/>
          <w:sz w:val="24"/>
          <w:szCs w:val="24"/>
        </w:rPr>
        <w:t xml:space="preserve"> </w:t>
      </w:r>
      <w:r w:rsidRPr="00DF12F8">
        <w:rPr>
          <w:rFonts w:ascii="Times New Roman" w:hAnsi="Times New Roman" w:cs="Times New Roman"/>
          <w:w w:val="110"/>
          <w:sz w:val="24"/>
          <w:szCs w:val="24"/>
        </w:rPr>
        <w:t xml:space="preserve">Merchandise exports specifically recorded $441.8 billion.  The success of this expansion is heavily attributed to breaking into new geographical markets and fostering new product-country combinations.  </w:t>
      </w:r>
    </w:p>
    <w:p w14:paraId="6CB8A1BB" w14:textId="77777777" w:rsidR="007B6B88" w:rsidRPr="00DF12F8" w:rsidRDefault="007B6B88" w:rsidP="00AE03D4">
      <w:pPr>
        <w:pStyle w:val="BodyText"/>
        <w:spacing w:before="380"/>
        <w:ind w:right="139"/>
        <w:jc w:val="both"/>
        <w:rPr>
          <w:rFonts w:ascii="Times New Roman" w:hAnsi="Times New Roman" w:cs="Times New Roman"/>
          <w:sz w:val="24"/>
          <w:szCs w:val="24"/>
        </w:rPr>
      </w:pPr>
      <w:r w:rsidRPr="00DF12F8">
        <w:rPr>
          <w:rFonts w:ascii="Times New Roman" w:hAnsi="Times New Roman" w:cs="Times New Roman"/>
          <w:w w:val="110"/>
          <w:sz w:val="24"/>
          <w:szCs w:val="24"/>
        </w:rPr>
        <w:lastRenderedPageBreak/>
        <w:t xml:space="preserve">This </w:t>
      </w:r>
      <w:r w:rsidRPr="00DF12F8">
        <w:rPr>
          <w:rFonts w:ascii="Times New Roman" w:hAnsi="Times New Roman" w:cs="Times New Roman"/>
          <w:spacing w:val="-16"/>
          <w:w w:val="110"/>
          <w:sz w:val="24"/>
          <w:szCs w:val="24"/>
        </w:rPr>
        <w:t>study</w:t>
      </w:r>
      <w:r w:rsidRPr="00DF12F8">
        <w:rPr>
          <w:rFonts w:ascii="Times New Roman" w:hAnsi="Times New Roman" w:cs="Times New Roman"/>
          <w:spacing w:val="-15"/>
          <w:w w:val="110"/>
          <w:sz w:val="24"/>
          <w:szCs w:val="24"/>
        </w:rPr>
        <w:t xml:space="preserve"> </w:t>
      </w:r>
      <w:r w:rsidRPr="00DF12F8">
        <w:rPr>
          <w:rFonts w:ascii="Times New Roman" w:hAnsi="Times New Roman" w:cs="Times New Roman"/>
          <w:w w:val="110"/>
          <w:sz w:val="24"/>
          <w:szCs w:val="24"/>
        </w:rPr>
        <w:t>explores</w:t>
      </w:r>
      <w:r w:rsidRPr="00DF12F8">
        <w:rPr>
          <w:rFonts w:ascii="Times New Roman" w:hAnsi="Times New Roman" w:cs="Times New Roman"/>
          <w:spacing w:val="-15"/>
          <w:w w:val="110"/>
          <w:sz w:val="24"/>
          <w:szCs w:val="24"/>
        </w:rPr>
        <w:t xml:space="preserve"> </w:t>
      </w:r>
      <w:r w:rsidRPr="00DF12F8">
        <w:rPr>
          <w:rFonts w:ascii="Times New Roman" w:hAnsi="Times New Roman" w:cs="Times New Roman"/>
          <w:w w:val="110"/>
          <w:sz w:val="24"/>
          <w:szCs w:val="24"/>
        </w:rPr>
        <w:t>the</w:t>
      </w:r>
      <w:r w:rsidRPr="00DF12F8">
        <w:rPr>
          <w:rFonts w:ascii="Times New Roman" w:hAnsi="Times New Roman" w:cs="Times New Roman"/>
          <w:spacing w:val="-16"/>
          <w:w w:val="110"/>
          <w:sz w:val="24"/>
          <w:szCs w:val="24"/>
        </w:rPr>
        <w:t xml:space="preserve"> </w:t>
      </w:r>
      <w:r w:rsidRPr="00DF12F8">
        <w:rPr>
          <w:rFonts w:ascii="Times New Roman" w:hAnsi="Times New Roman" w:cs="Times New Roman"/>
          <w:w w:val="110"/>
          <w:sz w:val="24"/>
          <w:szCs w:val="24"/>
        </w:rPr>
        <w:t>change</w:t>
      </w:r>
      <w:r w:rsidRPr="00DF12F8">
        <w:rPr>
          <w:rFonts w:ascii="Times New Roman" w:hAnsi="Times New Roman" w:cs="Times New Roman"/>
          <w:spacing w:val="-15"/>
          <w:w w:val="110"/>
          <w:sz w:val="24"/>
          <w:szCs w:val="24"/>
        </w:rPr>
        <w:t xml:space="preserve"> of </w:t>
      </w:r>
      <w:r w:rsidRPr="00DF12F8">
        <w:rPr>
          <w:rFonts w:ascii="Times New Roman" w:hAnsi="Times New Roman" w:cs="Times New Roman"/>
          <w:w w:val="110"/>
          <w:sz w:val="24"/>
          <w:szCs w:val="24"/>
        </w:rPr>
        <w:t>India's</w:t>
      </w:r>
      <w:r w:rsidRPr="00DF12F8">
        <w:rPr>
          <w:rFonts w:ascii="Times New Roman" w:hAnsi="Times New Roman" w:cs="Times New Roman"/>
          <w:spacing w:val="-16"/>
          <w:w w:val="110"/>
          <w:sz w:val="24"/>
          <w:szCs w:val="24"/>
        </w:rPr>
        <w:t xml:space="preserve"> </w:t>
      </w:r>
      <w:r w:rsidRPr="00DF12F8">
        <w:rPr>
          <w:rFonts w:ascii="Times New Roman" w:hAnsi="Times New Roman" w:cs="Times New Roman"/>
          <w:w w:val="110"/>
          <w:sz w:val="24"/>
          <w:szCs w:val="24"/>
        </w:rPr>
        <w:t>export</w:t>
      </w:r>
      <w:r w:rsidRPr="00DF12F8">
        <w:rPr>
          <w:rFonts w:ascii="Times New Roman" w:hAnsi="Times New Roman" w:cs="Times New Roman"/>
          <w:spacing w:val="-15"/>
          <w:w w:val="110"/>
          <w:sz w:val="24"/>
          <w:szCs w:val="24"/>
        </w:rPr>
        <w:t xml:space="preserve"> </w:t>
      </w:r>
      <w:r w:rsidRPr="00DF12F8">
        <w:rPr>
          <w:rFonts w:ascii="Times New Roman" w:hAnsi="Times New Roman" w:cs="Times New Roman"/>
          <w:w w:val="110"/>
          <w:sz w:val="24"/>
          <w:szCs w:val="24"/>
        </w:rPr>
        <w:t>destinations,</w:t>
      </w:r>
      <w:r w:rsidRPr="00DF12F8">
        <w:rPr>
          <w:rFonts w:ascii="Times New Roman" w:hAnsi="Times New Roman" w:cs="Times New Roman"/>
          <w:spacing w:val="-15"/>
          <w:w w:val="110"/>
          <w:sz w:val="24"/>
          <w:szCs w:val="24"/>
        </w:rPr>
        <w:t xml:space="preserve"> </w:t>
      </w:r>
      <w:r w:rsidRPr="00DF12F8">
        <w:rPr>
          <w:rFonts w:ascii="Times New Roman" w:hAnsi="Times New Roman" w:cs="Times New Roman"/>
          <w:w w:val="110"/>
          <w:sz w:val="24"/>
          <w:szCs w:val="24"/>
        </w:rPr>
        <w:t>comparing</w:t>
      </w:r>
      <w:r w:rsidRPr="00DF12F8">
        <w:rPr>
          <w:rFonts w:ascii="Times New Roman" w:hAnsi="Times New Roman" w:cs="Times New Roman"/>
          <w:spacing w:val="-15"/>
          <w:w w:val="110"/>
          <w:sz w:val="24"/>
          <w:szCs w:val="24"/>
        </w:rPr>
        <w:t xml:space="preserve"> </w:t>
      </w:r>
      <w:r w:rsidRPr="00DF12F8">
        <w:rPr>
          <w:rFonts w:ascii="Times New Roman" w:hAnsi="Times New Roman" w:cs="Times New Roman"/>
          <w:w w:val="110"/>
          <w:sz w:val="24"/>
          <w:szCs w:val="24"/>
        </w:rPr>
        <w:t>the Year over Year growth rates of FY 2026 and FY 2025. Export destinations</w:t>
      </w:r>
      <w:r w:rsidRPr="00DF12F8">
        <w:rPr>
          <w:rFonts w:ascii="Times New Roman" w:hAnsi="Times New Roman" w:cs="Times New Roman"/>
          <w:spacing w:val="-12"/>
          <w:w w:val="110"/>
          <w:sz w:val="24"/>
          <w:szCs w:val="24"/>
        </w:rPr>
        <w:t xml:space="preserve"> </w:t>
      </w:r>
      <w:r w:rsidRPr="00DF12F8">
        <w:rPr>
          <w:rFonts w:ascii="Times New Roman" w:hAnsi="Times New Roman" w:cs="Times New Roman"/>
          <w:w w:val="110"/>
          <w:sz w:val="24"/>
          <w:szCs w:val="24"/>
        </w:rPr>
        <w:t>of</w:t>
      </w:r>
      <w:r w:rsidRPr="00DF12F8">
        <w:rPr>
          <w:rFonts w:ascii="Times New Roman" w:hAnsi="Times New Roman" w:cs="Times New Roman"/>
          <w:spacing w:val="-12"/>
          <w:w w:val="110"/>
          <w:sz w:val="24"/>
          <w:szCs w:val="24"/>
        </w:rPr>
        <w:t xml:space="preserve"> the year </w:t>
      </w:r>
      <w:r w:rsidRPr="00DF12F8">
        <w:rPr>
          <w:rFonts w:ascii="Times New Roman" w:hAnsi="Times New Roman" w:cs="Times New Roman"/>
          <w:w w:val="110"/>
          <w:sz w:val="24"/>
          <w:szCs w:val="24"/>
        </w:rPr>
        <w:t>2015</w:t>
      </w:r>
      <w:r w:rsidRPr="00DF12F8">
        <w:rPr>
          <w:rFonts w:ascii="Times New Roman" w:hAnsi="Times New Roman" w:cs="Times New Roman"/>
          <w:spacing w:val="-12"/>
          <w:w w:val="110"/>
          <w:sz w:val="24"/>
          <w:szCs w:val="24"/>
        </w:rPr>
        <w:t xml:space="preserve"> </w:t>
      </w:r>
      <w:r w:rsidRPr="00DF12F8">
        <w:rPr>
          <w:rFonts w:ascii="Times New Roman" w:hAnsi="Times New Roman" w:cs="Times New Roman"/>
          <w:w w:val="110"/>
          <w:sz w:val="24"/>
          <w:szCs w:val="24"/>
        </w:rPr>
        <w:t>was also used for the comparison.</w:t>
      </w:r>
    </w:p>
    <w:p w14:paraId="1D22CBF4" w14:textId="77777777" w:rsidR="007B6B88" w:rsidRPr="00DF12F8" w:rsidRDefault="007B6B88" w:rsidP="00DF12F8">
      <w:pPr>
        <w:pStyle w:val="BodyText"/>
        <w:spacing w:before="1"/>
        <w:ind w:right="139"/>
        <w:jc w:val="both"/>
        <w:rPr>
          <w:rFonts w:ascii="Times New Roman" w:hAnsi="Times New Roman" w:cs="Times New Roman"/>
          <w:w w:val="110"/>
          <w:sz w:val="24"/>
          <w:szCs w:val="24"/>
        </w:rPr>
      </w:pPr>
    </w:p>
    <w:p w14:paraId="1C3246F5" w14:textId="5DB0AFB9" w:rsidR="00AB1FDC" w:rsidRPr="001804D2" w:rsidRDefault="001804D2" w:rsidP="00DF12F8">
      <w:pPr>
        <w:pStyle w:val="BodyText"/>
        <w:spacing w:before="1"/>
        <w:ind w:left="141" w:right="139"/>
        <w:jc w:val="both"/>
        <w:rPr>
          <w:rFonts w:ascii="Times New Roman" w:hAnsi="Times New Roman" w:cs="Times New Roman"/>
          <w:b/>
          <w:bCs/>
          <w:sz w:val="28"/>
          <w:szCs w:val="28"/>
        </w:rPr>
      </w:pPr>
      <w:r w:rsidRPr="001804D2">
        <w:rPr>
          <w:rFonts w:ascii="Times New Roman" w:hAnsi="Times New Roman" w:cs="Times New Roman"/>
          <w:b/>
          <w:bCs/>
          <w:sz w:val="28"/>
          <w:szCs w:val="28"/>
        </w:rPr>
        <w:t>RELEVANCE OF THE STUDY</w:t>
      </w:r>
    </w:p>
    <w:p w14:paraId="046456E1" w14:textId="7C2A3D31" w:rsidR="00AB1FDC" w:rsidRPr="00DF12F8" w:rsidRDefault="00AB1FDC" w:rsidP="00AE03D4">
      <w:pPr>
        <w:pStyle w:val="BodyText"/>
        <w:spacing w:before="380"/>
        <w:ind w:right="140"/>
        <w:jc w:val="both"/>
        <w:rPr>
          <w:rFonts w:ascii="Times New Roman" w:hAnsi="Times New Roman" w:cs="Times New Roman"/>
          <w:w w:val="105"/>
          <w:sz w:val="24"/>
          <w:szCs w:val="24"/>
        </w:rPr>
      </w:pPr>
      <w:r w:rsidRPr="00DF12F8">
        <w:rPr>
          <w:rFonts w:ascii="Times New Roman" w:hAnsi="Times New Roman" w:cs="Times New Roman"/>
          <w:w w:val="110"/>
          <w:sz w:val="24"/>
          <w:szCs w:val="24"/>
        </w:rPr>
        <w:t xml:space="preserve">Understanding export diversification is important for economists, policymakers, and global investors. </w:t>
      </w:r>
      <w:r w:rsidR="00267FCD" w:rsidRPr="00DF12F8">
        <w:rPr>
          <w:rFonts w:ascii="Times New Roman" w:hAnsi="Times New Roman" w:cs="Times New Roman"/>
          <w:sz w:val="24"/>
          <w:szCs w:val="24"/>
        </w:rPr>
        <w:t>Export diversification</w:t>
      </w:r>
      <w:r w:rsidR="00683207" w:rsidRPr="00DF12F8">
        <w:rPr>
          <w:rFonts w:ascii="Times New Roman" w:hAnsi="Times New Roman" w:cs="Times New Roman"/>
          <w:sz w:val="24"/>
          <w:szCs w:val="24"/>
        </w:rPr>
        <w:t xml:space="preserve"> </w:t>
      </w:r>
      <w:r w:rsidR="00267FCD" w:rsidRPr="00DF12F8">
        <w:rPr>
          <w:rFonts w:ascii="Times New Roman" w:hAnsi="Times New Roman" w:cs="Times New Roman"/>
          <w:sz w:val="24"/>
          <w:szCs w:val="24"/>
        </w:rPr>
        <w:t>is a fundamental pillar of long-term economic</w:t>
      </w:r>
      <w:r w:rsidR="007B6B88" w:rsidRPr="00DF12F8">
        <w:rPr>
          <w:rFonts w:ascii="Times New Roman" w:hAnsi="Times New Roman" w:cs="Times New Roman"/>
          <w:sz w:val="24"/>
          <w:szCs w:val="24"/>
        </w:rPr>
        <w:t xml:space="preserve"> stability</w:t>
      </w:r>
      <w:r w:rsidR="00267FCD" w:rsidRPr="00DF12F8">
        <w:rPr>
          <w:rFonts w:ascii="Times New Roman" w:hAnsi="Times New Roman" w:cs="Times New Roman"/>
          <w:sz w:val="24"/>
          <w:szCs w:val="24"/>
        </w:rPr>
        <w:t>. When a nation relies heavily on a single commodity or a single major trading partner, its entire economy is highly vulnerable to external shocks.  Export diversification is beneficial for economies in various ways. A diversified export portfolio acts as an economic shock absorber, ensuring that a price crash in one specific sector does not destroy the national economy.</w:t>
      </w:r>
      <w:r w:rsidRPr="00DF12F8">
        <w:rPr>
          <w:rFonts w:ascii="Times New Roman" w:hAnsi="Times New Roman" w:cs="Times New Roman"/>
          <w:w w:val="105"/>
          <w:sz w:val="24"/>
          <w:szCs w:val="24"/>
        </w:rPr>
        <w:t xml:space="preserve"> </w:t>
      </w:r>
    </w:p>
    <w:p w14:paraId="7D4E086C" w14:textId="6DBB4B9F" w:rsidR="00267FCD" w:rsidRPr="00DF12F8" w:rsidRDefault="00267FCD" w:rsidP="00DF12F8">
      <w:pPr>
        <w:widowControl w:val="0"/>
        <w:tabs>
          <w:tab w:val="left" w:pos="739"/>
          <w:tab w:val="left" w:pos="741"/>
        </w:tabs>
        <w:autoSpaceDE w:val="0"/>
        <w:autoSpaceDN w:val="0"/>
        <w:spacing w:before="154" w:after="0" w:line="240" w:lineRule="auto"/>
        <w:ind w:right="250"/>
        <w:jc w:val="both"/>
        <w:rPr>
          <w:rFonts w:ascii="Times New Roman" w:hAnsi="Times New Roman" w:cs="Times New Roman"/>
        </w:rPr>
      </w:pPr>
      <w:r w:rsidRPr="00DF12F8">
        <w:rPr>
          <w:rFonts w:ascii="Times New Roman" w:hAnsi="Times New Roman" w:cs="Times New Roman"/>
        </w:rPr>
        <w:t>Competing across diverse global markets forces domestic businesses to adopt new technologies, improve operational efficiency, and meet strict international quality standards. This competitive pressure drives domestic innovation and attracts foreign direct investment.</w:t>
      </w:r>
    </w:p>
    <w:p w14:paraId="6F12EBCA" w14:textId="6EBEABE0" w:rsidR="00267FCD" w:rsidRPr="00DF12F8" w:rsidRDefault="00683207" w:rsidP="00DF12F8">
      <w:pPr>
        <w:widowControl w:val="0"/>
        <w:tabs>
          <w:tab w:val="left" w:pos="739"/>
          <w:tab w:val="left" w:pos="741"/>
        </w:tabs>
        <w:autoSpaceDE w:val="0"/>
        <w:autoSpaceDN w:val="0"/>
        <w:spacing w:before="154" w:after="0" w:line="240" w:lineRule="auto"/>
        <w:ind w:right="250"/>
        <w:jc w:val="both"/>
        <w:rPr>
          <w:rFonts w:ascii="Times New Roman" w:hAnsi="Times New Roman" w:cs="Times New Roman"/>
        </w:rPr>
      </w:pPr>
      <w:r w:rsidRPr="00DF12F8">
        <w:rPr>
          <w:rFonts w:ascii="Times New Roman" w:hAnsi="Times New Roman" w:cs="Times New Roman"/>
        </w:rPr>
        <w:t xml:space="preserve">Expansion of </w:t>
      </w:r>
      <w:r w:rsidR="009C28B9" w:rsidRPr="00DF12F8">
        <w:rPr>
          <w:rFonts w:ascii="Times New Roman" w:hAnsi="Times New Roman" w:cs="Times New Roman"/>
        </w:rPr>
        <w:t>export d</w:t>
      </w:r>
      <w:r w:rsidRPr="00DF12F8">
        <w:rPr>
          <w:rFonts w:ascii="Times New Roman" w:hAnsi="Times New Roman" w:cs="Times New Roman"/>
        </w:rPr>
        <w:t>estinations</w:t>
      </w:r>
      <w:r w:rsidR="009C28B9" w:rsidRPr="00DF12F8">
        <w:rPr>
          <w:rFonts w:ascii="Times New Roman" w:hAnsi="Times New Roman" w:cs="Times New Roman"/>
        </w:rPr>
        <w:t xml:space="preserve"> is </w:t>
      </w:r>
      <w:r w:rsidRPr="00DF12F8">
        <w:rPr>
          <w:rStyle w:val="svelte-1fz0gqk"/>
          <w:rFonts w:ascii="Times New Roman" w:hAnsi="Times New Roman" w:cs="Times New Roman"/>
          <w:shd w:val="clear" w:color="auto" w:fill="FFFFFF"/>
        </w:rPr>
        <w:t>critical for economic stability and long-term growth.  It </w:t>
      </w:r>
      <w:r w:rsidRPr="00DF12F8">
        <w:rPr>
          <w:rStyle w:val="svelte-1fz0gqk"/>
          <w:rFonts w:ascii="Times New Roman" w:hAnsi="Times New Roman" w:cs="Times New Roman"/>
        </w:rPr>
        <w:t>shields a nation from localized recessions, geopolitical tensions, or demand shocks in any single market</w:t>
      </w:r>
      <w:r w:rsidRPr="00DF12F8">
        <w:rPr>
          <w:rStyle w:val="svelte-1fz0gqk"/>
          <w:rFonts w:ascii="Times New Roman" w:hAnsi="Times New Roman" w:cs="Times New Roman"/>
          <w:shd w:val="clear" w:color="auto" w:fill="FFFFFF"/>
        </w:rPr>
        <w:t>.  By spreading risk across multiple countries can maintain stable revenue streams, reduce output volatility, and ensure sustained foreign exchange earnings even when traditional partners face downturns. </w:t>
      </w:r>
      <w:r w:rsidR="009C28B9" w:rsidRPr="00DF12F8">
        <w:rPr>
          <w:rFonts w:ascii="Times New Roman" w:hAnsi="Times New Roman" w:cs="Times New Roman"/>
        </w:rPr>
        <w:t xml:space="preserve"> Researching diversification </w:t>
      </w:r>
      <w:r w:rsidRPr="00DF12F8">
        <w:rPr>
          <w:rFonts w:ascii="Times New Roman" w:hAnsi="Times New Roman" w:cs="Times New Roman"/>
        </w:rPr>
        <w:t xml:space="preserve">of export destinations </w:t>
      </w:r>
      <w:r w:rsidR="009C28B9" w:rsidRPr="00DF12F8">
        <w:rPr>
          <w:rFonts w:ascii="Times New Roman" w:hAnsi="Times New Roman" w:cs="Times New Roman"/>
        </w:rPr>
        <w:t xml:space="preserve">is essential for designing evidence-based policies that protect nations from sudden global price shocks </w:t>
      </w:r>
      <w:proofErr w:type="gramStart"/>
      <w:r w:rsidR="009C28B9" w:rsidRPr="00DF12F8">
        <w:rPr>
          <w:rFonts w:ascii="Times New Roman" w:hAnsi="Times New Roman" w:cs="Times New Roman"/>
        </w:rPr>
        <w:t>and  thereby</w:t>
      </w:r>
      <w:proofErr w:type="gramEnd"/>
      <w:r w:rsidR="009C28B9" w:rsidRPr="00DF12F8">
        <w:rPr>
          <w:rFonts w:ascii="Times New Roman" w:hAnsi="Times New Roman" w:cs="Times New Roman"/>
        </w:rPr>
        <w:t xml:space="preserve"> securing long-term economic stability.</w:t>
      </w:r>
    </w:p>
    <w:p w14:paraId="47A8E7DA" w14:textId="03A58A75" w:rsidR="009C28B9" w:rsidRPr="001804D2" w:rsidRDefault="001804D2" w:rsidP="00DF12F8">
      <w:pPr>
        <w:widowControl w:val="0"/>
        <w:tabs>
          <w:tab w:val="left" w:pos="739"/>
          <w:tab w:val="left" w:pos="741"/>
        </w:tabs>
        <w:autoSpaceDE w:val="0"/>
        <w:autoSpaceDN w:val="0"/>
        <w:spacing w:before="154" w:after="0" w:line="240" w:lineRule="auto"/>
        <w:ind w:right="250"/>
        <w:jc w:val="both"/>
        <w:rPr>
          <w:rFonts w:ascii="Times New Roman" w:hAnsi="Times New Roman" w:cs="Times New Roman"/>
          <w:b/>
          <w:bCs/>
          <w:sz w:val="28"/>
          <w:szCs w:val="28"/>
        </w:rPr>
      </w:pPr>
      <w:r w:rsidRPr="001804D2">
        <w:rPr>
          <w:rFonts w:ascii="Times New Roman" w:hAnsi="Times New Roman" w:cs="Times New Roman"/>
          <w:b/>
          <w:bCs/>
          <w:sz w:val="28"/>
          <w:szCs w:val="28"/>
        </w:rPr>
        <w:t>OBJECTIVE</w:t>
      </w:r>
    </w:p>
    <w:p w14:paraId="24EEDA90" w14:textId="29F9D139" w:rsidR="009C28B9" w:rsidRPr="00DF12F8" w:rsidRDefault="009564A6" w:rsidP="00DF12F8">
      <w:pPr>
        <w:widowControl w:val="0"/>
        <w:tabs>
          <w:tab w:val="left" w:pos="739"/>
          <w:tab w:val="left" w:pos="741"/>
        </w:tabs>
        <w:autoSpaceDE w:val="0"/>
        <w:autoSpaceDN w:val="0"/>
        <w:spacing w:before="154" w:after="0" w:line="240" w:lineRule="auto"/>
        <w:ind w:right="250"/>
        <w:jc w:val="both"/>
        <w:rPr>
          <w:rFonts w:ascii="Times New Roman" w:hAnsi="Times New Roman" w:cs="Times New Roman"/>
        </w:rPr>
      </w:pPr>
      <w:r w:rsidRPr="00DF12F8">
        <w:rPr>
          <w:rFonts w:ascii="Times New Roman" w:hAnsi="Times New Roman" w:cs="Times New Roman"/>
        </w:rPr>
        <w:t>To assess the extent of India’s export market diversification using Year over Year growth rates and specifically examining how effectively the nation transitioned from traditional trading partners toward emerging global markets.</w:t>
      </w:r>
    </w:p>
    <w:p w14:paraId="64BBF793" w14:textId="51197C82" w:rsidR="009564A6" w:rsidRPr="001804D2" w:rsidRDefault="001804D2" w:rsidP="00DF12F8">
      <w:pPr>
        <w:widowControl w:val="0"/>
        <w:tabs>
          <w:tab w:val="left" w:pos="739"/>
          <w:tab w:val="left" w:pos="741"/>
        </w:tabs>
        <w:autoSpaceDE w:val="0"/>
        <w:autoSpaceDN w:val="0"/>
        <w:spacing w:before="154" w:after="0" w:line="240" w:lineRule="auto"/>
        <w:ind w:right="250"/>
        <w:jc w:val="both"/>
        <w:rPr>
          <w:rFonts w:ascii="Times New Roman" w:hAnsi="Times New Roman" w:cs="Times New Roman"/>
          <w:b/>
          <w:bCs/>
          <w:sz w:val="28"/>
          <w:szCs w:val="28"/>
        </w:rPr>
      </w:pPr>
      <w:r w:rsidRPr="001804D2">
        <w:rPr>
          <w:rFonts w:ascii="Times New Roman" w:hAnsi="Times New Roman" w:cs="Times New Roman"/>
          <w:b/>
          <w:bCs/>
          <w:sz w:val="28"/>
          <w:szCs w:val="28"/>
        </w:rPr>
        <w:t>METHODOLOGY</w:t>
      </w:r>
    </w:p>
    <w:p w14:paraId="63067BCF" w14:textId="1B8DAAEF" w:rsidR="00561CFC" w:rsidRPr="00DF12F8" w:rsidRDefault="009564A6" w:rsidP="00AE03D4">
      <w:pPr>
        <w:pStyle w:val="BodyText"/>
        <w:spacing w:before="1"/>
        <w:ind w:right="139"/>
        <w:jc w:val="both"/>
        <w:rPr>
          <w:rFonts w:ascii="Times New Roman" w:hAnsi="Times New Roman" w:cs="Times New Roman"/>
          <w:w w:val="110"/>
          <w:sz w:val="24"/>
          <w:szCs w:val="24"/>
        </w:rPr>
      </w:pPr>
      <w:r w:rsidRPr="00DF12F8">
        <w:rPr>
          <w:rFonts w:ascii="Times New Roman" w:hAnsi="Times New Roman" w:cs="Times New Roman"/>
          <w:sz w:val="24"/>
          <w:szCs w:val="24"/>
        </w:rPr>
        <w:t xml:space="preserve">The study was mainly made use of secondary data collected from Economic survey 2025-26. The year over year growth rate of exports </w:t>
      </w:r>
      <w:r w:rsidR="00561CFC" w:rsidRPr="00DF12F8">
        <w:rPr>
          <w:rFonts w:ascii="Times New Roman" w:hAnsi="Times New Roman" w:cs="Times New Roman"/>
          <w:sz w:val="24"/>
          <w:szCs w:val="24"/>
        </w:rPr>
        <w:t xml:space="preserve">for April – November FY 2026 </w:t>
      </w:r>
      <w:r w:rsidR="00D823A5" w:rsidRPr="00DF12F8">
        <w:rPr>
          <w:rFonts w:ascii="Times New Roman" w:hAnsi="Times New Roman" w:cs="Times New Roman"/>
          <w:sz w:val="24"/>
          <w:szCs w:val="24"/>
        </w:rPr>
        <w:t>and April</w:t>
      </w:r>
      <w:r w:rsidR="00561CFC" w:rsidRPr="00DF12F8">
        <w:rPr>
          <w:rFonts w:ascii="Times New Roman" w:hAnsi="Times New Roman" w:cs="Times New Roman"/>
          <w:sz w:val="24"/>
          <w:szCs w:val="24"/>
        </w:rPr>
        <w:t xml:space="preserve"> – Nov FY 2025 </w:t>
      </w:r>
      <w:r w:rsidRPr="00DF12F8">
        <w:rPr>
          <w:rFonts w:ascii="Times New Roman" w:hAnsi="Times New Roman" w:cs="Times New Roman"/>
          <w:sz w:val="24"/>
          <w:szCs w:val="24"/>
        </w:rPr>
        <w:t xml:space="preserve">is used for the comparison. </w:t>
      </w:r>
      <w:r w:rsidR="00561CFC" w:rsidRPr="00DF12F8">
        <w:rPr>
          <w:rFonts w:ascii="Times New Roman" w:hAnsi="Times New Roman" w:cs="Times New Roman"/>
          <w:sz w:val="24"/>
          <w:szCs w:val="24"/>
        </w:rPr>
        <w:t xml:space="preserve">Data from seven critical sectors </w:t>
      </w:r>
      <w:r w:rsidR="00561CFC" w:rsidRPr="00DF12F8">
        <w:rPr>
          <w:rStyle w:val="citation-18"/>
          <w:rFonts w:ascii="Times New Roman" w:hAnsi="Times New Roman" w:cs="Times New Roman"/>
          <w:sz w:val="24"/>
          <w:szCs w:val="24"/>
        </w:rPr>
        <w:t xml:space="preserve">including Gems &amp; </w:t>
      </w:r>
      <w:proofErr w:type="spellStart"/>
      <w:r w:rsidR="00561CFC" w:rsidRPr="00DF12F8">
        <w:rPr>
          <w:rStyle w:val="citation-18"/>
          <w:rFonts w:ascii="Times New Roman" w:hAnsi="Times New Roman" w:cs="Times New Roman"/>
          <w:sz w:val="24"/>
          <w:szCs w:val="24"/>
        </w:rPr>
        <w:t>Jewellery</w:t>
      </w:r>
      <w:proofErr w:type="spellEnd"/>
      <w:r w:rsidR="00561CFC" w:rsidRPr="00DF12F8">
        <w:rPr>
          <w:rStyle w:val="citation-18"/>
          <w:rFonts w:ascii="Times New Roman" w:hAnsi="Times New Roman" w:cs="Times New Roman"/>
          <w:sz w:val="24"/>
          <w:szCs w:val="24"/>
        </w:rPr>
        <w:t>, Marine Products, Textiles, Auto Components, Pharmaceuticals, Paper Products, and Leather Products are used for the</w:t>
      </w:r>
      <w:r w:rsidR="00D823A5" w:rsidRPr="00DF12F8">
        <w:rPr>
          <w:rStyle w:val="citation-18"/>
          <w:rFonts w:ascii="Times New Roman" w:hAnsi="Times New Roman" w:cs="Times New Roman"/>
          <w:sz w:val="24"/>
          <w:szCs w:val="24"/>
        </w:rPr>
        <w:t xml:space="preserve"> study</w:t>
      </w:r>
      <w:r w:rsidR="00561CFC" w:rsidRPr="00DF12F8">
        <w:rPr>
          <w:rStyle w:val="citation-18"/>
          <w:rFonts w:ascii="Times New Roman" w:hAnsi="Times New Roman" w:cs="Times New Roman"/>
          <w:sz w:val="24"/>
          <w:szCs w:val="24"/>
        </w:rPr>
        <w:t>.</w:t>
      </w:r>
      <w:r w:rsidR="0014416A" w:rsidRPr="00DF12F8">
        <w:rPr>
          <w:rFonts w:ascii="Times New Roman" w:hAnsi="Times New Roman" w:cs="Times New Roman"/>
          <w:w w:val="105"/>
          <w:sz w:val="24"/>
          <w:szCs w:val="24"/>
        </w:rPr>
        <w:t xml:space="preserve"> For each sector, alternative target destinations are identified and quantified to illustrate the practical execution of the diversification strategy. </w:t>
      </w:r>
      <w:r w:rsidR="0014416A" w:rsidRPr="00DF12F8">
        <w:rPr>
          <w:rFonts w:ascii="Times New Roman" w:hAnsi="Times New Roman" w:cs="Times New Roman"/>
          <w:w w:val="110"/>
          <w:sz w:val="24"/>
          <w:szCs w:val="24"/>
        </w:rPr>
        <w:t>Data was supplemented with recent macroeconomic indicators, including overall export volumes and market expansion metrics from the Ministry of Commerce and Industry.</w:t>
      </w:r>
    </w:p>
    <w:p w14:paraId="52A700DC" w14:textId="674F5672" w:rsidR="0014416A" w:rsidRPr="001804D2" w:rsidRDefault="001804D2" w:rsidP="00DF12F8">
      <w:pPr>
        <w:pStyle w:val="BodyText"/>
        <w:spacing w:before="1"/>
        <w:ind w:right="139"/>
        <w:jc w:val="both"/>
        <w:rPr>
          <w:rFonts w:ascii="Times New Roman" w:hAnsi="Times New Roman" w:cs="Times New Roman"/>
          <w:b/>
          <w:bCs/>
          <w:w w:val="110"/>
          <w:sz w:val="28"/>
          <w:szCs w:val="28"/>
        </w:rPr>
      </w:pPr>
      <w:r w:rsidRPr="001804D2">
        <w:rPr>
          <w:rFonts w:ascii="Times New Roman" w:hAnsi="Times New Roman" w:cs="Times New Roman"/>
          <w:b/>
          <w:bCs/>
          <w:w w:val="110"/>
          <w:sz w:val="28"/>
          <w:szCs w:val="28"/>
        </w:rPr>
        <w:t>ANALYSIS</w:t>
      </w:r>
    </w:p>
    <w:p w14:paraId="6B08D1B8" w14:textId="77777777" w:rsidR="0014416A" w:rsidRPr="00DF12F8" w:rsidRDefault="0014416A" w:rsidP="00AE03D4">
      <w:pPr>
        <w:pStyle w:val="BodyText"/>
        <w:ind w:right="140"/>
        <w:jc w:val="both"/>
        <w:rPr>
          <w:rFonts w:ascii="Times New Roman" w:hAnsi="Times New Roman" w:cs="Times New Roman"/>
          <w:w w:val="110"/>
          <w:sz w:val="24"/>
          <w:szCs w:val="24"/>
        </w:rPr>
      </w:pPr>
      <w:r w:rsidRPr="00DF12F8">
        <w:rPr>
          <w:rFonts w:ascii="Times New Roman" w:hAnsi="Times New Roman" w:cs="Times New Roman"/>
          <w:w w:val="110"/>
          <w:sz w:val="24"/>
          <w:szCs w:val="24"/>
        </w:rPr>
        <w:t>In 2015, India's export destinations were highly concentrated among a few global powerhouses. The total exports were significantly driven by demand from the United States and the UAE.</w:t>
      </w:r>
    </w:p>
    <w:p w14:paraId="7DEBA389" w14:textId="2C2EF683" w:rsidR="0014416A" w:rsidRPr="00DF12F8" w:rsidRDefault="0014416A" w:rsidP="00DF12F8">
      <w:pPr>
        <w:pStyle w:val="BodyText"/>
        <w:ind w:left="141" w:right="140"/>
        <w:jc w:val="both"/>
        <w:rPr>
          <w:rFonts w:ascii="Times New Roman" w:hAnsi="Times New Roman" w:cs="Times New Roman"/>
          <w:sz w:val="24"/>
          <w:szCs w:val="24"/>
        </w:rPr>
      </w:pPr>
      <w:r w:rsidRPr="00DF12F8">
        <w:rPr>
          <w:rFonts w:ascii="Times New Roman" w:hAnsi="Times New Roman" w:cs="Times New Roman"/>
          <w:w w:val="110"/>
          <w:sz w:val="24"/>
          <w:szCs w:val="24"/>
        </w:rPr>
        <w:t>Table 1</w:t>
      </w:r>
      <w:r w:rsidR="00DA33EC" w:rsidRPr="00DF12F8">
        <w:rPr>
          <w:rFonts w:ascii="Times New Roman" w:hAnsi="Times New Roman" w:cs="Times New Roman"/>
          <w:w w:val="110"/>
          <w:sz w:val="24"/>
          <w:szCs w:val="24"/>
        </w:rPr>
        <w:t xml:space="preserve"> India’s Major Export destinations 2015</w:t>
      </w:r>
    </w:p>
    <w:p w14:paraId="5DF61604" w14:textId="77777777" w:rsidR="0014416A" w:rsidRPr="00DF12F8" w:rsidRDefault="0014416A" w:rsidP="00DF12F8">
      <w:pPr>
        <w:pStyle w:val="BodyText"/>
        <w:spacing w:before="1"/>
        <w:ind w:right="139"/>
        <w:jc w:val="both"/>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1345"/>
        <w:gridCol w:w="3163"/>
        <w:gridCol w:w="2254"/>
        <w:gridCol w:w="2254"/>
      </w:tblGrid>
      <w:tr w:rsidR="0014416A" w:rsidRPr="00DF12F8" w14:paraId="381A8991" w14:textId="77777777" w:rsidTr="0014416A">
        <w:trPr>
          <w:trHeight w:val="660"/>
        </w:trPr>
        <w:tc>
          <w:tcPr>
            <w:tcW w:w="1345" w:type="dxa"/>
          </w:tcPr>
          <w:p w14:paraId="69CA8B48" w14:textId="7AC8E6D5" w:rsidR="0014416A" w:rsidRPr="00DF12F8" w:rsidRDefault="0014416A" w:rsidP="00DF12F8">
            <w:pPr>
              <w:pStyle w:val="TableParagraph"/>
              <w:jc w:val="both"/>
              <w:rPr>
                <w:rFonts w:ascii="Times New Roman" w:hAnsi="Times New Roman" w:cs="Times New Roman"/>
                <w:sz w:val="24"/>
                <w:szCs w:val="24"/>
              </w:rPr>
            </w:pPr>
            <w:r w:rsidRPr="00DF12F8">
              <w:rPr>
                <w:rFonts w:ascii="Times New Roman" w:hAnsi="Times New Roman" w:cs="Times New Roman"/>
                <w:spacing w:val="-4"/>
                <w:sz w:val="24"/>
                <w:szCs w:val="24"/>
              </w:rPr>
              <w:t>Rank</w:t>
            </w:r>
          </w:p>
        </w:tc>
        <w:tc>
          <w:tcPr>
            <w:tcW w:w="3163" w:type="dxa"/>
          </w:tcPr>
          <w:p w14:paraId="1A4E4324" w14:textId="22F26359" w:rsidR="0014416A" w:rsidRPr="00DF12F8" w:rsidRDefault="0014416A" w:rsidP="00DF12F8">
            <w:pPr>
              <w:pStyle w:val="TableParagraph"/>
              <w:jc w:val="both"/>
              <w:rPr>
                <w:rFonts w:ascii="Times New Roman" w:hAnsi="Times New Roman" w:cs="Times New Roman"/>
                <w:sz w:val="24"/>
                <w:szCs w:val="24"/>
              </w:rPr>
            </w:pPr>
            <w:r w:rsidRPr="00DF12F8">
              <w:rPr>
                <w:rFonts w:ascii="Times New Roman" w:hAnsi="Times New Roman" w:cs="Times New Roman"/>
                <w:sz w:val="24"/>
                <w:szCs w:val="24"/>
              </w:rPr>
              <w:t>Country</w:t>
            </w:r>
          </w:p>
        </w:tc>
        <w:tc>
          <w:tcPr>
            <w:tcW w:w="2254" w:type="dxa"/>
          </w:tcPr>
          <w:p w14:paraId="47728AD4" w14:textId="147FD2CB" w:rsidR="0014416A" w:rsidRPr="00DF12F8" w:rsidRDefault="0014416A" w:rsidP="00DF12F8">
            <w:pPr>
              <w:pStyle w:val="TableParagraph"/>
              <w:jc w:val="both"/>
              <w:rPr>
                <w:rFonts w:ascii="Times New Roman" w:hAnsi="Times New Roman" w:cs="Times New Roman"/>
                <w:sz w:val="24"/>
                <w:szCs w:val="24"/>
              </w:rPr>
            </w:pPr>
            <w:r w:rsidRPr="00DF12F8">
              <w:rPr>
                <w:rFonts w:ascii="Times New Roman" w:hAnsi="Times New Roman" w:cs="Times New Roman"/>
                <w:sz w:val="24"/>
                <w:szCs w:val="24"/>
              </w:rPr>
              <w:t>Value (US$ billion)</w:t>
            </w:r>
          </w:p>
        </w:tc>
        <w:tc>
          <w:tcPr>
            <w:tcW w:w="2254" w:type="dxa"/>
          </w:tcPr>
          <w:p w14:paraId="1044BD30" w14:textId="04D96038" w:rsidR="0014416A" w:rsidRPr="00DF12F8" w:rsidRDefault="0014416A" w:rsidP="00DF12F8">
            <w:pPr>
              <w:pStyle w:val="TableParagraph"/>
              <w:jc w:val="both"/>
              <w:rPr>
                <w:rFonts w:ascii="Times New Roman" w:hAnsi="Times New Roman" w:cs="Times New Roman"/>
                <w:sz w:val="24"/>
                <w:szCs w:val="24"/>
              </w:rPr>
            </w:pPr>
            <w:r w:rsidRPr="00DF12F8">
              <w:rPr>
                <w:rFonts w:ascii="Times New Roman" w:hAnsi="Times New Roman" w:cs="Times New Roman"/>
                <w:sz w:val="24"/>
                <w:szCs w:val="24"/>
              </w:rPr>
              <w:t>Share of Overall Exports</w:t>
            </w:r>
          </w:p>
        </w:tc>
      </w:tr>
      <w:tr w:rsidR="0014416A" w:rsidRPr="00DF12F8" w14:paraId="34534FD4" w14:textId="77777777" w:rsidTr="0014416A">
        <w:trPr>
          <w:trHeight w:val="660"/>
        </w:trPr>
        <w:tc>
          <w:tcPr>
            <w:tcW w:w="1345" w:type="dxa"/>
          </w:tcPr>
          <w:p w14:paraId="6D1C632E" w14:textId="77777777" w:rsidR="0014416A" w:rsidRPr="00DF12F8" w:rsidRDefault="0014416A" w:rsidP="00DF12F8">
            <w:pPr>
              <w:pStyle w:val="TableParagraph"/>
              <w:jc w:val="both"/>
              <w:rPr>
                <w:rFonts w:ascii="Times New Roman" w:hAnsi="Times New Roman" w:cs="Times New Roman"/>
                <w:sz w:val="24"/>
                <w:szCs w:val="24"/>
              </w:rPr>
            </w:pPr>
            <w:r w:rsidRPr="00DF12F8">
              <w:rPr>
                <w:rFonts w:ascii="Times New Roman" w:hAnsi="Times New Roman" w:cs="Times New Roman"/>
                <w:spacing w:val="-10"/>
                <w:sz w:val="24"/>
                <w:szCs w:val="24"/>
              </w:rPr>
              <w:t>1</w:t>
            </w:r>
          </w:p>
        </w:tc>
        <w:tc>
          <w:tcPr>
            <w:tcW w:w="3163" w:type="dxa"/>
          </w:tcPr>
          <w:p w14:paraId="7515BDF0" w14:textId="77777777" w:rsidR="0014416A" w:rsidRPr="00DF12F8" w:rsidRDefault="0014416A" w:rsidP="00DF12F8">
            <w:pPr>
              <w:pStyle w:val="TableParagraph"/>
              <w:jc w:val="both"/>
              <w:rPr>
                <w:rFonts w:ascii="Times New Roman" w:hAnsi="Times New Roman" w:cs="Times New Roman"/>
                <w:sz w:val="24"/>
                <w:szCs w:val="24"/>
              </w:rPr>
            </w:pPr>
            <w:r w:rsidRPr="00DF12F8">
              <w:rPr>
                <w:rFonts w:ascii="Times New Roman" w:hAnsi="Times New Roman" w:cs="Times New Roman"/>
                <w:sz w:val="24"/>
                <w:szCs w:val="24"/>
              </w:rPr>
              <w:t>United</w:t>
            </w:r>
            <w:r w:rsidRPr="00DF12F8">
              <w:rPr>
                <w:rFonts w:ascii="Times New Roman" w:hAnsi="Times New Roman" w:cs="Times New Roman"/>
                <w:spacing w:val="-5"/>
                <w:sz w:val="24"/>
                <w:szCs w:val="24"/>
              </w:rPr>
              <w:t xml:space="preserve"> </w:t>
            </w:r>
            <w:r w:rsidRPr="00DF12F8">
              <w:rPr>
                <w:rFonts w:ascii="Times New Roman" w:hAnsi="Times New Roman" w:cs="Times New Roman"/>
                <w:spacing w:val="-2"/>
                <w:sz w:val="24"/>
                <w:szCs w:val="24"/>
              </w:rPr>
              <w:t>States</w:t>
            </w:r>
          </w:p>
        </w:tc>
        <w:tc>
          <w:tcPr>
            <w:tcW w:w="2254" w:type="dxa"/>
          </w:tcPr>
          <w:p w14:paraId="5E24A57C" w14:textId="77777777" w:rsidR="0014416A" w:rsidRPr="00DF12F8" w:rsidRDefault="0014416A" w:rsidP="00DF12F8">
            <w:pPr>
              <w:pStyle w:val="TableParagraph"/>
              <w:jc w:val="both"/>
              <w:rPr>
                <w:rFonts w:ascii="Times New Roman" w:hAnsi="Times New Roman" w:cs="Times New Roman"/>
                <w:sz w:val="24"/>
                <w:szCs w:val="24"/>
              </w:rPr>
            </w:pPr>
            <w:r w:rsidRPr="00DF12F8">
              <w:rPr>
                <w:rFonts w:ascii="Times New Roman" w:hAnsi="Times New Roman" w:cs="Times New Roman"/>
                <w:spacing w:val="-4"/>
                <w:sz w:val="24"/>
                <w:szCs w:val="24"/>
              </w:rPr>
              <w:t>40.4</w:t>
            </w:r>
          </w:p>
        </w:tc>
        <w:tc>
          <w:tcPr>
            <w:tcW w:w="2254" w:type="dxa"/>
          </w:tcPr>
          <w:p w14:paraId="3EED6548" w14:textId="77777777" w:rsidR="0014416A" w:rsidRPr="00DF12F8" w:rsidRDefault="0014416A" w:rsidP="00DF12F8">
            <w:pPr>
              <w:pStyle w:val="TableParagraph"/>
              <w:jc w:val="both"/>
              <w:rPr>
                <w:rFonts w:ascii="Times New Roman" w:hAnsi="Times New Roman" w:cs="Times New Roman"/>
                <w:sz w:val="24"/>
                <w:szCs w:val="24"/>
              </w:rPr>
            </w:pPr>
            <w:r w:rsidRPr="00DF12F8">
              <w:rPr>
                <w:rFonts w:ascii="Times New Roman" w:hAnsi="Times New Roman" w:cs="Times New Roman"/>
                <w:spacing w:val="-2"/>
                <w:sz w:val="24"/>
                <w:szCs w:val="24"/>
              </w:rPr>
              <w:t>15.3%</w:t>
            </w:r>
          </w:p>
        </w:tc>
      </w:tr>
      <w:tr w:rsidR="0014416A" w:rsidRPr="00DF12F8" w14:paraId="01AEE08A" w14:textId="77777777" w:rsidTr="0014416A">
        <w:trPr>
          <w:trHeight w:val="660"/>
        </w:trPr>
        <w:tc>
          <w:tcPr>
            <w:tcW w:w="1345" w:type="dxa"/>
          </w:tcPr>
          <w:p w14:paraId="7B2A353B" w14:textId="77777777" w:rsidR="0014416A" w:rsidRPr="00DF12F8" w:rsidRDefault="0014416A" w:rsidP="00DF12F8">
            <w:pPr>
              <w:pStyle w:val="TableParagraph"/>
              <w:jc w:val="both"/>
              <w:rPr>
                <w:rFonts w:ascii="Times New Roman" w:hAnsi="Times New Roman" w:cs="Times New Roman"/>
                <w:sz w:val="24"/>
                <w:szCs w:val="24"/>
              </w:rPr>
            </w:pPr>
            <w:r w:rsidRPr="00DF12F8">
              <w:rPr>
                <w:rFonts w:ascii="Times New Roman" w:hAnsi="Times New Roman" w:cs="Times New Roman"/>
                <w:spacing w:val="-10"/>
                <w:sz w:val="24"/>
                <w:szCs w:val="24"/>
              </w:rPr>
              <w:t>2</w:t>
            </w:r>
          </w:p>
        </w:tc>
        <w:tc>
          <w:tcPr>
            <w:tcW w:w="3163" w:type="dxa"/>
          </w:tcPr>
          <w:p w14:paraId="1D4901A3" w14:textId="77777777" w:rsidR="0014416A" w:rsidRPr="00DF12F8" w:rsidRDefault="0014416A" w:rsidP="00DF12F8">
            <w:pPr>
              <w:pStyle w:val="TableParagraph"/>
              <w:jc w:val="both"/>
              <w:rPr>
                <w:rFonts w:ascii="Times New Roman" w:hAnsi="Times New Roman" w:cs="Times New Roman"/>
                <w:sz w:val="24"/>
                <w:szCs w:val="24"/>
              </w:rPr>
            </w:pPr>
            <w:r w:rsidRPr="00DF12F8">
              <w:rPr>
                <w:rFonts w:ascii="Times New Roman" w:hAnsi="Times New Roman" w:cs="Times New Roman"/>
                <w:sz w:val="24"/>
                <w:szCs w:val="24"/>
              </w:rPr>
              <w:t>United</w:t>
            </w:r>
            <w:r w:rsidRPr="00DF12F8">
              <w:rPr>
                <w:rFonts w:ascii="Times New Roman" w:hAnsi="Times New Roman" w:cs="Times New Roman"/>
                <w:spacing w:val="-16"/>
                <w:sz w:val="24"/>
                <w:szCs w:val="24"/>
              </w:rPr>
              <w:t xml:space="preserve"> </w:t>
            </w:r>
            <w:r w:rsidRPr="00DF12F8">
              <w:rPr>
                <w:rFonts w:ascii="Times New Roman" w:hAnsi="Times New Roman" w:cs="Times New Roman"/>
                <w:sz w:val="24"/>
                <w:szCs w:val="24"/>
              </w:rPr>
              <w:t>Arab</w:t>
            </w:r>
            <w:r w:rsidRPr="00DF12F8">
              <w:rPr>
                <w:rFonts w:ascii="Times New Roman" w:hAnsi="Times New Roman" w:cs="Times New Roman"/>
                <w:spacing w:val="-5"/>
                <w:sz w:val="24"/>
                <w:szCs w:val="24"/>
              </w:rPr>
              <w:t xml:space="preserve"> </w:t>
            </w:r>
            <w:r w:rsidRPr="00DF12F8">
              <w:rPr>
                <w:rFonts w:ascii="Times New Roman" w:hAnsi="Times New Roman" w:cs="Times New Roman"/>
                <w:spacing w:val="-2"/>
                <w:sz w:val="24"/>
                <w:szCs w:val="24"/>
              </w:rPr>
              <w:t>Emirates</w:t>
            </w:r>
          </w:p>
        </w:tc>
        <w:tc>
          <w:tcPr>
            <w:tcW w:w="2254" w:type="dxa"/>
          </w:tcPr>
          <w:p w14:paraId="14D07E98" w14:textId="77777777" w:rsidR="0014416A" w:rsidRPr="00DF12F8" w:rsidRDefault="0014416A" w:rsidP="00DF12F8">
            <w:pPr>
              <w:pStyle w:val="TableParagraph"/>
              <w:jc w:val="both"/>
              <w:rPr>
                <w:rFonts w:ascii="Times New Roman" w:hAnsi="Times New Roman" w:cs="Times New Roman"/>
                <w:sz w:val="24"/>
                <w:szCs w:val="24"/>
              </w:rPr>
            </w:pPr>
            <w:r w:rsidRPr="00DF12F8">
              <w:rPr>
                <w:rFonts w:ascii="Times New Roman" w:hAnsi="Times New Roman" w:cs="Times New Roman"/>
                <w:spacing w:val="-4"/>
                <w:sz w:val="24"/>
                <w:szCs w:val="24"/>
              </w:rPr>
              <w:t>30.3</w:t>
            </w:r>
          </w:p>
        </w:tc>
        <w:tc>
          <w:tcPr>
            <w:tcW w:w="2254" w:type="dxa"/>
          </w:tcPr>
          <w:p w14:paraId="1D953F6C" w14:textId="77777777" w:rsidR="0014416A" w:rsidRPr="00DF12F8" w:rsidRDefault="0014416A" w:rsidP="00DF12F8">
            <w:pPr>
              <w:pStyle w:val="TableParagraph"/>
              <w:jc w:val="both"/>
              <w:rPr>
                <w:rFonts w:ascii="Times New Roman" w:hAnsi="Times New Roman" w:cs="Times New Roman"/>
                <w:sz w:val="24"/>
                <w:szCs w:val="24"/>
              </w:rPr>
            </w:pPr>
            <w:r w:rsidRPr="00DF12F8">
              <w:rPr>
                <w:rFonts w:ascii="Times New Roman" w:hAnsi="Times New Roman" w:cs="Times New Roman"/>
                <w:spacing w:val="-2"/>
                <w:sz w:val="24"/>
                <w:szCs w:val="24"/>
              </w:rPr>
              <w:t>11.5%</w:t>
            </w:r>
          </w:p>
        </w:tc>
      </w:tr>
      <w:tr w:rsidR="0014416A" w:rsidRPr="00DF12F8" w14:paraId="5A84134F" w14:textId="77777777" w:rsidTr="0014416A">
        <w:trPr>
          <w:trHeight w:val="660"/>
        </w:trPr>
        <w:tc>
          <w:tcPr>
            <w:tcW w:w="1345" w:type="dxa"/>
          </w:tcPr>
          <w:p w14:paraId="2CE8BA7E" w14:textId="77777777" w:rsidR="0014416A" w:rsidRPr="00DF12F8" w:rsidRDefault="0014416A" w:rsidP="00DF12F8">
            <w:pPr>
              <w:pStyle w:val="TableParagraph"/>
              <w:jc w:val="both"/>
              <w:rPr>
                <w:rFonts w:ascii="Times New Roman" w:hAnsi="Times New Roman" w:cs="Times New Roman"/>
                <w:sz w:val="24"/>
                <w:szCs w:val="24"/>
              </w:rPr>
            </w:pPr>
            <w:r w:rsidRPr="00DF12F8">
              <w:rPr>
                <w:rFonts w:ascii="Times New Roman" w:hAnsi="Times New Roman" w:cs="Times New Roman"/>
                <w:spacing w:val="-10"/>
                <w:sz w:val="24"/>
                <w:szCs w:val="24"/>
              </w:rPr>
              <w:lastRenderedPageBreak/>
              <w:t>3</w:t>
            </w:r>
          </w:p>
        </w:tc>
        <w:tc>
          <w:tcPr>
            <w:tcW w:w="3163" w:type="dxa"/>
          </w:tcPr>
          <w:p w14:paraId="77473BA1" w14:textId="77777777" w:rsidR="0014416A" w:rsidRPr="00DF12F8" w:rsidRDefault="0014416A" w:rsidP="00DF12F8">
            <w:pPr>
              <w:pStyle w:val="TableParagraph"/>
              <w:jc w:val="both"/>
              <w:rPr>
                <w:rFonts w:ascii="Times New Roman" w:hAnsi="Times New Roman" w:cs="Times New Roman"/>
                <w:sz w:val="24"/>
                <w:szCs w:val="24"/>
              </w:rPr>
            </w:pPr>
            <w:r w:rsidRPr="00DF12F8">
              <w:rPr>
                <w:rFonts w:ascii="Times New Roman" w:hAnsi="Times New Roman" w:cs="Times New Roman"/>
                <w:sz w:val="24"/>
                <w:szCs w:val="24"/>
              </w:rPr>
              <w:t>Hong</w:t>
            </w:r>
            <w:r w:rsidRPr="00DF12F8">
              <w:rPr>
                <w:rFonts w:ascii="Times New Roman" w:hAnsi="Times New Roman" w:cs="Times New Roman"/>
                <w:spacing w:val="-3"/>
                <w:sz w:val="24"/>
                <w:szCs w:val="24"/>
              </w:rPr>
              <w:t xml:space="preserve"> </w:t>
            </w:r>
            <w:r w:rsidRPr="00DF12F8">
              <w:rPr>
                <w:rFonts w:ascii="Times New Roman" w:hAnsi="Times New Roman" w:cs="Times New Roman"/>
                <w:spacing w:val="-4"/>
                <w:sz w:val="24"/>
                <w:szCs w:val="24"/>
              </w:rPr>
              <w:t>Kong</w:t>
            </w:r>
          </w:p>
        </w:tc>
        <w:tc>
          <w:tcPr>
            <w:tcW w:w="2254" w:type="dxa"/>
          </w:tcPr>
          <w:p w14:paraId="02C787C1" w14:textId="77777777" w:rsidR="0014416A" w:rsidRPr="00DF12F8" w:rsidRDefault="0014416A" w:rsidP="00DF12F8">
            <w:pPr>
              <w:pStyle w:val="TableParagraph"/>
              <w:jc w:val="both"/>
              <w:rPr>
                <w:rFonts w:ascii="Times New Roman" w:hAnsi="Times New Roman" w:cs="Times New Roman"/>
                <w:sz w:val="24"/>
                <w:szCs w:val="24"/>
              </w:rPr>
            </w:pPr>
            <w:r w:rsidRPr="00DF12F8">
              <w:rPr>
                <w:rFonts w:ascii="Times New Roman" w:hAnsi="Times New Roman" w:cs="Times New Roman"/>
                <w:spacing w:val="-4"/>
                <w:sz w:val="24"/>
                <w:szCs w:val="24"/>
              </w:rPr>
              <w:t>12.2</w:t>
            </w:r>
          </w:p>
        </w:tc>
        <w:tc>
          <w:tcPr>
            <w:tcW w:w="2254" w:type="dxa"/>
          </w:tcPr>
          <w:p w14:paraId="3BAF98C2" w14:textId="77777777" w:rsidR="0014416A" w:rsidRPr="00DF12F8" w:rsidRDefault="0014416A" w:rsidP="00DF12F8">
            <w:pPr>
              <w:pStyle w:val="TableParagraph"/>
              <w:jc w:val="both"/>
              <w:rPr>
                <w:rFonts w:ascii="Times New Roman" w:hAnsi="Times New Roman" w:cs="Times New Roman"/>
                <w:sz w:val="24"/>
                <w:szCs w:val="24"/>
              </w:rPr>
            </w:pPr>
            <w:r w:rsidRPr="00DF12F8">
              <w:rPr>
                <w:rFonts w:ascii="Times New Roman" w:hAnsi="Times New Roman" w:cs="Times New Roman"/>
                <w:spacing w:val="-4"/>
                <w:sz w:val="24"/>
                <w:szCs w:val="24"/>
              </w:rPr>
              <w:t>4.6%</w:t>
            </w:r>
          </w:p>
        </w:tc>
      </w:tr>
      <w:tr w:rsidR="0014416A" w:rsidRPr="00DF12F8" w14:paraId="34A00283" w14:textId="77777777" w:rsidTr="0014416A">
        <w:trPr>
          <w:trHeight w:val="660"/>
        </w:trPr>
        <w:tc>
          <w:tcPr>
            <w:tcW w:w="1345" w:type="dxa"/>
          </w:tcPr>
          <w:p w14:paraId="17E59D76" w14:textId="77777777" w:rsidR="0014416A" w:rsidRPr="00DF12F8" w:rsidRDefault="0014416A" w:rsidP="00DF12F8">
            <w:pPr>
              <w:pStyle w:val="TableParagraph"/>
              <w:jc w:val="both"/>
              <w:rPr>
                <w:rFonts w:ascii="Times New Roman" w:hAnsi="Times New Roman" w:cs="Times New Roman"/>
                <w:sz w:val="24"/>
                <w:szCs w:val="24"/>
              </w:rPr>
            </w:pPr>
            <w:r w:rsidRPr="00DF12F8">
              <w:rPr>
                <w:rFonts w:ascii="Times New Roman" w:hAnsi="Times New Roman" w:cs="Times New Roman"/>
                <w:spacing w:val="-10"/>
                <w:sz w:val="24"/>
                <w:szCs w:val="24"/>
              </w:rPr>
              <w:t>4</w:t>
            </w:r>
          </w:p>
        </w:tc>
        <w:tc>
          <w:tcPr>
            <w:tcW w:w="3163" w:type="dxa"/>
          </w:tcPr>
          <w:p w14:paraId="5ED67096" w14:textId="77777777" w:rsidR="0014416A" w:rsidRPr="00DF12F8" w:rsidRDefault="0014416A" w:rsidP="00DF12F8">
            <w:pPr>
              <w:pStyle w:val="TableParagraph"/>
              <w:jc w:val="both"/>
              <w:rPr>
                <w:rFonts w:ascii="Times New Roman" w:hAnsi="Times New Roman" w:cs="Times New Roman"/>
                <w:sz w:val="24"/>
                <w:szCs w:val="24"/>
              </w:rPr>
            </w:pPr>
            <w:r w:rsidRPr="00DF12F8">
              <w:rPr>
                <w:rFonts w:ascii="Times New Roman" w:hAnsi="Times New Roman" w:cs="Times New Roman"/>
                <w:spacing w:val="-2"/>
                <w:sz w:val="24"/>
                <w:szCs w:val="24"/>
              </w:rPr>
              <w:t>China</w:t>
            </w:r>
          </w:p>
        </w:tc>
        <w:tc>
          <w:tcPr>
            <w:tcW w:w="2254" w:type="dxa"/>
          </w:tcPr>
          <w:p w14:paraId="63AA1796" w14:textId="77777777" w:rsidR="0014416A" w:rsidRPr="00DF12F8" w:rsidRDefault="0014416A" w:rsidP="00DF12F8">
            <w:pPr>
              <w:pStyle w:val="TableParagraph"/>
              <w:jc w:val="both"/>
              <w:rPr>
                <w:rFonts w:ascii="Times New Roman" w:hAnsi="Times New Roman" w:cs="Times New Roman"/>
                <w:sz w:val="24"/>
                <w:szCs w:val="24"/>
              </w:rPr>
            </w:pPr>
            <w:r w:rsidRPr="00DF12F8">
              <w:rPr>
                <w:rFonts w:ascii="Times New Roman" w:hAnsi="Times New Roman" w:cs="Times New Roman"/>
                <w:spacing w:val="-5"/>
                <w:sz w:val="24"/>
                <w:szCs w:val="24"/>
              </w:rPr>
              <w:t>9.5</w:t>
            </w:r>
          </w:p>
        </w:tc>
        <w:tc>
          <w:tcPr>
            <w:tcW w:w="2254" w:type="dxa"/>
          </w:tcPr>
          <w:p w14:paraId="0F57C151" w14:textId="77777777" w:rsidR="0014416A" w:rsidRPr="00DF12F8" w:rsidRDefault="0014416A" w:rsidP="00DF12F8">
            <w:pPr>
              <w:pStyle w:val="TableParagraph"/>
              <w:jc w:val="both"/>
              <w:rPr>
                <w:rFonts w:ascii="Times New Roman" w:hAnsi="Times New Roman" w:cs="Times New Roman"/>
                <w:sz w:val="24"/>
                <w:szCs w:val="24"/>
              </w:rPr>
            </w:pPr>
            <w:r w:rsidRPr="00DF12F8">
              <w:rPr>
                <w:rFonts w:ascii="Times New Roman" w:hAnsi="Times New Roman" w:cs="Times New Roman"/>
                <w:spacing w:val="-4"/>
                <w:sz w:val="24"/>
                <w:szCs w:val="24"/>
              </w:rPr>
              <w:t>3.6%</w:t>
            </w:r>
          </w:p>
        </w:tc>
      </w:tr>
      <w:tr w:rsidR="0014416A" w:rsidRPr="00DF12F8" w14:paraId="20755C9E" w14:textId="77777777" w:rsidTr="0014416A">
        <w:trPr>
          <w:trHeight w:val="660"/>
        </w:trPr>
        <w:tc>
          <w:tcPr>
            <w:tcW w:w="1345" w:type="dxa"/>
          </w:tcPr>
          <w:p w14:paraId="798D3D5E" w14:textId="77777777" w:rsidR="0014416A" w:rsidRPr="00DF12F8" w:rsidRDefault="0014416A" w:rsidP="00DF12F8">
            <w:pPr>
              <w:pStyle w:val="TableParagraph"/>
              <w:jc w:val="both"/>
              <w:rPr>
                <w:rFonts w:ascii="Times New Roman" w:hAnsi="Times New Roman" w:cs="Times New Roman"/>
                <w:sz w:val="24"/>
                <w:szCs w:val="24"/>
              </w:rPr>
            </w:pPr>
            <w:r w:rsidRPr="00DF12F8">
              <w:rPr>
                <w:rFonts w:ascii="Times New Roman" w:hAnsi="Times New Roman" w:cs="Times New Roman"/>
                <w:spacing w:val="-10"/>
                <w:sz w:val="24"/>
                <w:szCs w:val="24"/>
              </w:rPr>
              <w:t>5</w:t>
            </w:r>
          </w:p>
        </w:tc>
        <w:tc>
          <w:tcPr>
            <w:tcW w:w="3163" w:type="dxa"/>
          </w:tcPr>
          <w:p w14:paraId="3A7840ED" w14:textId="77777777" w:rsidR="0014416A" w:rsidRPr="00DF12F8" w:rsidRDefault="0014416A" w:rsidP="00DF12F8">
            <w:pPr>
              <w:pStyle w:val="TableParagraph"/>
              <w:jc w:val="both"/>
              <w:rPr>
                <w:rFonts w:ascii="Times New Roman" w:hAnsi="Times New Roman" w:cs="Times New Roman"/>
                <w:sz w:val="24"/>
                <w:szCs w:val="24"/>
              </w:rPr>
            </w:pPr>
            <w:r w:rsidRPr="00DF12F8">
              <w:rPr>
                <w:rFonts w:ascii="Times New Roman" w:hAnsi="Times New Roman" w:cs="Times New Roman"/>
                <w:sz w:val="24"/>
                <w:szCs w:val="24"/>
              </w:rPr>
              <w:t>United</w:t>
            </w:r>
            <w:r w:rsidRPr="00DF12F8">
              <w:rPr>
                <w:rFonts w:ascii="Times New Roman" w:hAnsi="Times New Roman" w:cs="Times New Roman"/>
                <w:spacing w:val="-5"/>
                <w:sz w:val="24"/>
                <w:szCs w:val="24"/>
              </w:rPr>
              <w:t xml:space="preserve"> </w:t>
            </w:r>
            <w:r w:rsidRPr="00DF12F8">
              <w:rPr>
                <w:rFonts w:ascii="Times New Roman" w:hAnsi="Times New Roman" w:cs="Times New Roman"/>
                <w:spacing w:val="-2"/>
                <w:sz w:val="24"/>
                <w:szCs w:val="24"/>
              </w:rPr>
              <w:t>Kingdom</w:t>
            </w:r>
          </w:p>
        </w:tc>
        <w:tc>
          <w:tcPr>
            <w:tcW w:w="2254" w:type="dxa"/>
          </w:tcPr>
          <w:p w14:paraId="325F8EA7" w14:textId="77777777" w:rsidR="0014416A" w:rsidRPr="00DF12F8" w:rsidRDefault="0014416A" w:rsidP="00DF12F8">
            <w:pPr>
              <w:pStyle w:val="TableParagraph"/>
              <w:jc w:val="both"/>
              <w:rPr>
                <w:rFonts w:ascii="Times New Roman" w:hAnsi="Times New Roman" w:cs="Times New Roman"/>
                <w:sz w:val="24"/>
                <w:szCs w:val="24"/>
              </w:rPr>
            </w:pPr>
            <w:r w:rsidRPr="00DF12F8">
              <w:rPr>
                <w:rFonts w:ascii="Times New Roman" w:hAnsi="Times New Roman" w:cs="Times New Roman"/>
                <w:spacing w:val="-5"/>
                <w:sz w:val="24"/>
                <w:szCs w:val="24"/>
              </w:rPr>
              <w:t>8.9</w:t>
            </w:r>
          </w:p>
        </w:tc>
        <w:tc>
          <w:tcPr>
            <w:tcW w:w="2254" w:type="dxa"/>
          </w:tcPr>
          <w:p w14:paraId="16F06C3F" w14:textId="77777777" w:rsidR="0014416A" w:rsidRPr="00DF12F8" w:rsidRDefault="0014416A" w:rsidP="00DF12F8">
            <w:pPr>
              <w:pStyle w:val="TableParagraph"/>
              <w:jc w:val="both"/>
              <w:rPr>
                <w:rFonts w:ascii="Times New Roman" w:hAnsi="Times New Roman" w:cs="Times New Roman"/>
                <w:sz w:val="24"/>
                <w:szCs w:val="24"/>
              </w:rPr>
            </w:pPr>
            <w:r w:rsidRPr="00DF12F8">
              <w:rPr>
                <w:rFonts w:ascii="Times New Roman" w:hAnsi="Times New Roman" w:cs="Times New Roman"/>
                <w:spacing w:val="-4"/>
                <w:sz w:val="24"/>
                <w:szCs w:val="24"/>
              </w:rPr>
              <w:t>3.4%</w:t>
            </w:r>
          </w:p>
        </w:tc>
      </w:tr>
      <w:tr w:rsidR="0014416A" w:rsidRPr="00DF12F8" w14:paraId="150765C8" w14:textId="77777777" w:rsidTr="0014416A">
        <w:trPr>
          <w:trHeight w:val="660"/>
        </w:trPr>
        <w:tc>
          <w:tcPr>
            <w:tcW w:w="1345" w:type="dxa"/>
          </w:tcPr>
          <w:p w14:paraId="516EE7EC" w14:textId="77777777" w:rsidR="0014416A" w:rsidRPr="00DF12F8" w:rsidRDefault="0014416A" w:rsidP="00DF12F8">
            <w:pPr>
              <w:pStyle w:val="TableParagraph"/>
              <w:jc w:val="both"/>
              <w:rPr>
                <w:rFonts w:ascii="Times New Roman" w:hAnsi="Times New Roman" w:cs="Times New Roman"/>
                <w:sz w:val="24"/>
                <w:szCs w:val="24"/>
              </w:rPr>
            </w:pPr>
            <w:r w:rsidRPr="00DF12F8">
              <w:rPr>
                <w:rFonts w:ascii="Times New Roman" w:hAnsi="Times New Roman" w:cs="Times New Roman"/>
                <w:spacing w:val="-10"/>
                <w:sz w:val="24"/>
                <w:szCs w:val="24"/>
              </w:rPr>
              <w:t>6</w:t>
            </w:r>
          </w:p>
        </w:tc>
        <w:tc>
          <w:tcPr>
            <w:tcW w:w="3163" w:type="dxa"/>
          </w:tcPr>
          <w:p w14:paraId="26C4305D" w14:textId="77777777" w:rsidR="0014416A" w:rsidRPr="00DF12F8" w:rsidRDefault="0014416A" w:rsidP="00DF12F8">
            <w:pPr>
              <w:pStyle w:val="TableParagraph"/>
              <w:jc w:val="both"/>
              <w:rPr>
                <w:rFonts w:ascii="Times New Roman" w:hAnsi="Times New Roman" w:cs="Times New Roman"/>
                <w:sz w:val="24"/>
                <w:szCs w:val="24"/>
              </w:rPr>
            </w:pPr>
            <w:r w:rsidRPr="00DF12F8">
              <w:rPr>
                <w:rFonts w:ascii="Times New Roman" w:hAnsi="Times New Roman" w:cs="Times New Roman"/>
                <w:spacing w:val="-2"/>
                <w:sz w:val="24"/>
                <w:szCs w:val="24"/>
              </w:rPr>
              <w:t>Singapore</w:t>
            </w:r>
          </w:p>
        </w:tc>
        <w:tc>
          <w:tcPr>
            <w:tcW w:w="2254" w:type="dxa"/>
          </w:tcPr>
          <w:p w14:paraId="4F801B47" w14:textId="77777777" w:rsidR="0014416A" w:rsidRPr="00DF12F8" w:rsidRDefault="0014416A" w:rsidP="00DF12F8">
            <w:pPr>
              <w:pStyle w:val="TableParagraph"/>
              <w:jc w:val="both"/>
              <w:rPr>
                <w:rFonts w:ascii="Times New Roman" w:hAnsi="Times New Roman" w:cs="Times New Roman"/>
                <w:sz w:val="24"/>
                <w:szCs w:val="24"/>
              </w:rPr>
            </w:pPr>
            <w:r w:rsidRPr="00DF12F8">
              <w:rPr>
                <w:rFonts w:ascii="Times New Roman" w:hAnsi="Times New Roman" w:cs="Times New Roman"/>
                <w:spacing w:val="-5"/>
                <w:sz w:val="24"/>
                <w:szCs w:val="24"/>
              </w:rPr>
              <w:t>7.8</w:t>
            </w:r>
          </w:p>
        </w:tc>
        <w:tc>
          <w:tcPr>
            <w:tcW w:w="2254" w:type="dxa"/>
          </w:tcPr>
          <w:p w14:paraId="00A3552E" w14:textId="77777777" w:rsidR="0014416A" w:rsidRPr="00DF12F8" w:rsidRDefault="0014416A" w:rsidP="00DF12F8">
            <w:pPr>
              <w:pStyle w:val="TableParagraph"/>
              <w:jc w:val="both"/>
              <w:rPr>
                <w:rFonts w:ascii="Times New Roman" w:hAnsi="Times New Roman" w:cs="Times New Roman"/>
                <w:sz w:val="24"/>
                <w:szCs w:val="24"/>
              </w:rPr>
            </w:pPr>
            <w:r w:rsidRPr="00DF12F8">
              <w:rPr>
                <w:rFonts w:ascii="Times New Roman" w:hAnsi="Times New Roman" w:cs="Times New Roman"/>
                <w:spacing w:val="-4"/>
                <w:sz w:val="24"/>
                <w:szCs w:val="24"/>
              </w:rPr>
              <w:t>3.0%</w:t>
            </w:r>
          </w:p>
        </w:tc>
      </w:tr>
      <w:tr w:rsidR="0014416A" w:rsidRPr="00DF12F8" w14:paraId="248F97DB" w14:textId="77777777" w:rsidTr="0014416A">
        <w:trPr>
          <w:trHeight w:val="660"/>
        </w:trPr>
        <w:tc>
          <w:tcPr>
            <w:tcW w:w="1345" w:type="dxa"/>
          </w:tcPr>
          <w:p w14:paraId="57D8799B" w14:textId="77777777" w:rsidR="0014416A" w:rsidRPr="00DF12F8" w:rsidRDefault="0014416A" w:rsidP="00DF12F8">
            <w:pPr>
              <w:pStyle w:val="TableParagraph"/>
              <w:jc w:val="both"/>
              <w:rPr>
                <w:rFonts w:ascii="Times New Roman" w:hAnsi="Times New Roman" w:cs="Times New Roman"/>
                <w:sz w:val="24"/>
                <w:szCs w:val="24"/>
              </w:rPr>
            </w:pPr>
            <w:r w:rsidRPr="00DF12F8">
              <w:rPr>
                <w:rFonts w:ascii="Times New Roman" w:hAnsi="Times New Roman" w:cs="Times New Roman"/>
                <w:spacing w:val="-10"/>
                <w:sz w:val="24"/>
                <w:szCs w:val="24"/>
              </w:rPr>
              <w:t>7</w:t>
            </w:r>
          </w:p>
        </w:tc>
        <w:tc>
          <w:tcPr>
            <w:tcW w:w="3163" w:type="dxa"/>
          </w:tcPr>
          <w:p w14:paraId="26BE0D62" w14:textId="77777777" w:rsidR="0014416A" w:rsidRPr="00DF12F8" w:rsidRDefault="0014416A" w:rsidP="00DF12F8">
            <w:pPr>
              <w:pStyle w:val="TableParagraph"/>
              <w:jc w:val="both"/>
              <w:rPr>
                <w:rFonts w:ascii="Times New Roman" w:hAnsi="Times New Roman" w:cs="Times New Roman"/>
                <w:sz w:val="24"/>
                <w:szCs w:val="24"/>
              </w:rPr>
            </w:pPr>
            <w:r w:rsidRPr="00DF12F8">
              <w:rPr>
                <w:rFonts w:ascii="Times New Roman" w:hAnsi="Times New Roman" w:cs="Times New Roman"/>
                <w:spacing w:val="-2"/>
                <w:sz w:val="24"/>
                <w:szCs w:val="24"/>
              </w:rPr>
              <w:t>Germany</w:t>
            </w:r>
          </w:p>
        </w:tc>
        <w:tc>
          <w:tcPr>
            <w:tcW w:w="2254" w:type="dxa"/>
          </w:tcPr>
          <w:p w14:paraId="64143121" w14:textId="77777777" w:rsidR="0014416A" w:rsidRPr="00DF12F8" w:rsidRDefault="0014416A" w:rsidP="00DF12F8">
            <w:pPr>
              <w:pStyle w:val="TableParagraph"/>
              <w:jc w:val="both"/>
              <w:rPr>
                <w:rFonts w:ascii="Times New Roman" w:hAnsi="Times New Roman" w:cs="Times New Roman"/>
                <w:sz w:val="24"/>
                <w:szCs w:val="24"/>
              </w:rPr>
            </w:pPr>
            <w:r w:rsidRPr="00DF12F8">
              <w:rPr>
                <w:rFonts w:ascii="Times New Roman" w:hAnsi="Times New Roman" w:cs="Times New Roman"/>
                <w:spacing w:val="-5"/>
                <w:sz w:val="24"/>
                <w:szCs w:val="24"/>
              </w:rPr>
              <w:t>7.0</w:t>
            </w:r>
          </w:p>
        </w:tc>
        <w:tc>
          <w:tcPr>
            <w:tcW w:w="2254" w:type="dxa"/>
          </w:tcPr>
          <w:p w14:paraId="75ADB898" w14:textId="77777777" w:rsidR="0014416A" w:rsidRPr="00DF12F8" w:rsidRDefault="0014416A" w:rsidP="00DF12F8">
            <w:pPr>
              <w:pStyle w:val="TableParagraph"/>
              <w:jc w:val="both"/>
              <w:rPr>
                <w:rFonts w:ascii="Times New Roman" w:hAnsi="Times New Roman" w:cs="Times New Roman"/>
                <w:sz w:val="24"/>
                <w:szCs w:val="24"/>
              </w:rPr>
            </w:pPr>
            <w:r w:rsidRPr="00DF12F8">
              <w:rPr>
                <w:rFonts w:ascii="Times New Roman" w:hAnsi="Times New Roman" w:cs="Times New Roman"/>
                <w:spacing w:val="-4"/>
                <w:sz w:val="24"/>
                <w:szCs w:val="24"/>
              </w:rPr>
              <w:t>2.7%</w:t>
            </w:r>
          </w:p>
        </w:tc>
      </w:tr>
      <w:tr w:rsidR="0014416A" w:rsidRPr="00DF12F8" w14:paraId="73B7252C" w14:textId="77777777" w:rsidTr="0014416A">
        <w:trPr>
          <w:trHeight w:val="660"/>
        </w:trPr>
        <w:tc>
          <w:tcPr>
            <w:tcW w:w="1345" w:type="dxa"/>
          </w:tcPr>
          <w:p w14:paraId="33C1711E" w14:textId="77777777" w:rsidR="0014416A" w:rsidRPr="00DF12F8" w:rsidRDefault="0014416A" w:rsidP="00DF12F8">
            <w:pPr>
              <w:pStyle w:val="TableParagraph"/>
              <w:jc w:val="both"/>
              <w:rPr>
                <w:rFonts w:ascii="Times New Roman" w:hAnsi="Times New Roman" w:cs="Times New Roman"/>
                <w:sz w:val="24"/>
                <w:szCs w:val="24"/>
              </w:rPr>
            </w:pPr>
            <w:r w:rsidRPr="00DF12F8">
              <w:rPr>
                <w:rFonts w:ascii="Times New Roman" w:hAnsi="Times New Roman" w:cs="Times New Roman"/>
                <w:spacing w:val="-10"/>
                <w:sz w:val="24"/>
                <w:szCs w:val="24"/>
              </w:rPr>
              <w:t>8</w:t>
            </w:r>
          </w:p>
        </w:tc>
        <w:tc>
          <w:tcPr>
            <w:tcW w:w="3163" w:type="dxa"/>
          </w:tcPr>
          <w:p w14:paraId="1F1D6D75" w14:textId="77777777" w:rsidR="0014416A" w:rsidRPr="00DF12F8" w:rsidRDefault="0014416A" w:rsidP="00DF12F8">
            <w:pPr>
              <w:pStyle w:val="TableParagraph"/>
              <w:jc w:val="both"/>
              <w:rPr>
                <w:rFonts w:ascii="Times New Roman" w:hAnsi="Times New Roman" w:cs="Times New Roman"/>
                <w:sz w:val="24"/>
                <w:szCs w:val="24"/>
              </w:rPr>
            </w:pPr>
            <w:r w:rsidRPr="00DF12F8">
              <w:rPr>
                <w:rFonts w:ascii="Times New Roman" w:hAnsi="Times New Roman" w:cs="Times New Roman"/>
                <w:spacing w:val="-2"/>
                <w:sz w:val="24"/>
                <w:szCs w:val="24"/>
              </w:rPr>
              <w:t>Saudi</w:t>
            </w:r>
            <w:r w:rsidRPr="00DF12F8">
              <w:rPr>
                <w:rFonts w:ascii="Times New Roman" w:hAnsi="Times New Roman" w:cs="Times New Roman"/>
                <w:spacing w:val="-5"/>
                <w:sz w:val="24"/>
                <w:szCs w:val="24"/>
              </w:rPr>
              <w:t xml:space="preserve"> </w:t>
            </w:r>
            <w:r w:rsidRPr="00DF12F8">
              <w:rPr>
                <w:rFonts w:ascii="Times New Roman" w:hAnsi="Times New Roman" w:cs="Times New Roman"/>
                <w:spacing w:val="-2"/>
                <w:sz w:val="24"/>
                <w:szCs w:val="24"/>
              </w:rPr>
              <w:t>Arabia</w:t>
            </w:r>
          </w:p>
        </w:tc>
        <w:tc>
          <w:tcPr>
            <w:tcW w:w="2254" w:type="dxa"/>
          </w:tcPr>
          <w:p w14:paraId="46FCE803" w14:textId="77777777" w:rsidR="0014416A" w:rsidRPr="00DF12F8" w:rsidRDefault="0014416A" w:rsidP="00DF12F8">
            <w:pPr>
              <w:pStyle w:val="TableParagraph"/>
              <w:jc w:val="both"/>
              <w:rPr>
                <w:rFonts w:ascii="Times New Roman" w:hAnsi="Times New Roman" w:cs="Times New Roman"/>
                <w:sz w:val="24"/>
                <w:szCs w:val="24"/>
              </w:rPr>
            </w:pPr>
            <w:r w:rsidRPr="00DF12F8">
              <w:rPr>
                <w:rFonts w:ascii="Times New Roman" w:hAnsi="Times New Roman" w:cs="Times New Roman"/>
                <w:spacing w:val="-5"/>
                <w:sz w:val="24"/>
                <w:szCs w:val="24"/>
              </w:rPr>
              <w:t>7.0</w:t>
            </w:r>
          </w:p>
        </w:tc>
        <w:tc>
          <w:tcPr>
            <w:tcW w:w="2254" w:type="dxa"/>
          </w:tcPr>
          <w:p w14:paraId="6F5D9201" w14:textId="77777777" w:rsidR="0014416A" w:rsidRPr="00DF12F8" w:rsidRDefault="0014416A" w:rsidP="00DF12F8">
            <w:pPr>
              <w:pStyle w:val="TableParagraph"/>
              <w:jc w:val="both"/>
              <w:rPr>
                <w:rFonts w:ascii="Times New Roman" w:hAnsi="Times New Roman" w:cs="Times New Roman"/>
                <w:sz w:val="24"/>
                <w:szCs w:val="24"/>
              </w:rPr>
            </w:pPr>
            <w:r w:rsidRPr="00DF12F8">
              <w:rPr>
                <w:rFonts w:ascii="Times New Roman" w:hAnsi="Times New Roman" w:cs="Times New Roman"/>
                <w:spacing w:val="-4"/>
                <w:sz w:val="24"/>
                <w:szCs w:val="24"/>
              </w:rPr>
              <w:t>2.7%</w:t>
            </w:r>
          </w:p>
        </w:tc>
      </w:tr>
      <w:tr w:rsidR="0014416A" w:rsidRPr="00DF12F8" w14:paraId="6661D509" w14:textId="77777777" w:rsidTr="0014416A">
        <w:trPr>
          <w:trHeight w:val="660"/>
        </w:trPr>
        <w:tc>
          <w:tcPr>
            <w:tcW w:w="1345" w:type="dxa"/>
          </w:tcPr>
          <w:p w14:paraId="541A1014" w14:textId="77777777" w:rsidR="0014416A" w:rsidRPr="00DF12F8" w:rsidRDefault="0014416A" w:rsidP="00DF12F8">
            <w:pPr>
              <w:pStyle w:val="TableParagraph"/>
              <w:jc w:val="both"/>
              <w:rPr>
                <w:rFonts w:ascii="Times New Roman" w:hAnsi="Times New Roman" w:cs="Times New Roman"/>
                <w:sz w:val="24"/>
                <w:szCs w:val="24"/>
              </w:rPr>
            </w:pPr>
            <w:r w:rsidRPr="00DF12F8">
              <w:rPr>
                <w:rFonts w:ascii="Times New Roman" w:hAnsi="Times New Roman" w:cs="Times New Roman"/>
                <w:spacing w:val="-10"/>
                <w:sz w:val="24"/>
                <w:szCs w:val="24"/>
              </w:rPr>
              <w:t>9</w:t>
            </w:r>
          </w:p>
        </w:tc>
        <w:tc>
          <w:tcPr>
            <w:tcW w:w="3163" w:type="dxa"/>
          </w:tcPr>
          <w:p w14:paraId="06E7BC4A" w14:textId="77777777" w:rsidR="0014416A" w:rsidRPr="00DF12F8" w:rsidRDefault="0014416A" w:rsidP="00DF12F8">
            <w:pPr>
              <w:pStyle w:val="TableParagraph"/>
              <w:jc w:val="both"/>
              <w:rPr>
                <w:rFonts w:ascii="Times New Roman" w:hAnsi="Times New Roman" w:cs="Times New Roman"/>
                <w:sz w:val="24"/>
                <w:szCs w:val="24"/>
              </w:rPr>
            </w:pPr>
            <w:r w:rsidRPr="00DF12F8">
              <w:rPr>
                <w:rFonts w:ascii="Times New Roman" w:hAnsi="Times New Roman" w:cs="Times New Roman"/>
                <w:sz w:val="24"/>
                <w:szCs w:val="24"/>
              </w:rPr>
              <w:t>Sri</w:t>
            </w:r>
            <w:r w:rsidRPr="00DF12F8">
              <w:rPr>
                <w:rFonts w:ascii="Times New Roman" w:hAnsi="Times New Roman" w:cs="Times New Roman"/>
                <w:spacing w:val="-2"/>
                <w:sz w:val="24"/>
                <w:szCs w:val="24"/>
              </w:rPr>
              <w:t xml:space="preserve"> Lanka</w:t>
            </w:r>
          </w:p>
        </w:tc>
        <w:tc>
          <w:tcPr>
            <w:tcW w:w="2254" w:type="dxa"/>
          </w:tcPr>
          <w:p w14:paraId="032F2161" w14:textId="77777777" w:rsidR="0014416A" w:rsidRPr="00DF12F8" w:rsidRDefault="0014416A" w:rsidP="00DF12F8">
            <w:pPr>
              <w:pStyle w:val="TableParagraph"/>
              <w:jc w:val="both"/>
              <w:rPr>
                <w:rFonts w:ascii="Times New Roman" w:hAnsi="Times New Roman" w:cs="Times New Roman"/>
                <w:sz w:val="24"/>
                <w:szCs w:val="24"/>
              </w:rPr>
            </w:pPr>
            <w:r w:rsidRPr="00DF12F8">
              <w:rPr>
                <w:rFonts w:ascii="Times New Roman" w:hAnsi="Times New Roman" w:cs="Times New Roman"/>
                <w:spacing w:val="-5"/>
                <w:sz w:val="24"/>
                <w:szCs w:val="24"/>
              </w:rPr>
              <w:t>5.5</w:t>
            </w:r>
          </w:p>
        </w:tc>
        <w:tc>
          <w:tcPr>
            <w:tcW w:w="2254" w:type="dxa"/>
          </w:tcPr>
          <w:p w14:paraId="42202615" w14:textId="77777777" w:rsidR="0014416A" w:rsidRPr="00DF12F8" w:rsidRDefault="0014416A" w:rsidP="00DF12F8">
            <w:pPr>
              <w:pStyle w:val="TableParagraph"/>
              <w:jc w:val="both"/>
              <w:rPr>
                <w:rFonts w:ascii="Times New Roman" w:hAnsi="Times New Roman" w:cs="Times New Roman"/>
                <w:sz w:val="24"/>
                <w:szCs w:val="24"/>
              </w:rPr>
            </w:pPr>
            <w:r w:rsidRPr="00DF12F8">
              <w:rPr>
                <w:rFonts w:ascii="Times New Roman" w:hAnsi="Times New Roman" w:cs="Times New Roman"/>
                <w:spacing w:val="-4"/>
                <w:sz w:val="24"/>
                <w:szCs w:val="24"/>
              </w:rPr>
              <w:t>2.1%</w:t>
            </w:r>
          </w:p>
        </w:tc>
      </w:tr>
      <w:tr w:rsidR="0014416A" w:rsidRPr="00DF12F8" w14:paraId="1B95F8EF" w14:textId="77777777" w:rsidTr="0014416A">
        <w:trPr>
          <w:trHeight w:val="660"/>
        </w:trPr>
        <w:tc>
          <w:tcPr>
            <w:tcW w:w="1345" w:type="dxa"/>
          </w:tcPr>
          <w:p w14:paraId="5236B035" w14:textId="77777777" w:rsidR="0014416A" w:rsidRPr="00DF12F8" w:rsidRDefault="0014416A" w:rsidP="00DF12F8">
            <w:pPr>
              <w:pStyle w:val="TableParagraph"/>
              <w:jc w:val="both"/>
              <w:rPr>
                <w:rFonts w:ascii="Times New Roman" w:hAnsi="Times New Roman" w:cs="Times New Roman"/>
                <w:sz w:val="24"/>
                <w:szCs w:val="24"/>
              </w:rPr>
            </w:pPr>
            <w:r w:rsidRPr="00DF12F8">
              <w:rPr>
                <w:rFonts w:ascii="Times New Roman" w:hAnsi="Times New Roman" w:cs="Times New Roman"/>
                <w:spacing w:val="-5"/>
                <w:sz w:val="24"/>
                <w:szCs w:val="24"/>
              </w:rPr>
              <w:t>10</w:t>
            </w:r>
          </w:p>
        </w:tc>
        <w:tc>
          <w:tcPr>
            <w:tcW w:w="3163" w:type="dxa"/>
          </w:tcPr>
          <w:p w14:paraId="1712B759" w14:textId="77777777" w:rsidR="0014416A" w:rsidRPr="00DF12F8" w:rsidRDefault="0014416A" w:rsidP="00DF12F8">
            <w:pPr>
              <w:pStyle w:val="TableParagraph"/>
              <w:jc w:val="both"/>
              <w:rPr>
                <w:rFonts w:ascii="Times New Roman" w:hAnsi="Times New Roman" w:cs="Times New Roman"/>
                <w:sz w:val="24"/>
                <w:szCs w:val="24"/>
              </w:rPr>
            </w:pPr>
            <w:r w:rsidRPr="00DF12F8">
              <w:rPr>
                <w:rFonts w:ascii="Times New Roman" w:hAnsi="Times New Roman" w:cs="Times New Roman"/>
                <w:spacing w:val="-2"/>
                <w:sz w:val="24"/>
                <w:szCs w:val="24"/>
              </w:rPr>
              <w:t>Bangladesh</w:t>
            </w:r>
          </w:p>
        </w:tc>
        <w:tc>
          <w:tcPr>
            <w:tcW w:w="2254" w:type="dxa"/>
          </w:tcPr>
          <w:p w14:paraId="44109FDB" w14:textId="77777777" w:rsidR="0014416A" w:rsidRPr="00DF12F8" w:rsidRDefault="0014416A" w:rsidP="00DF12F8">
            <w:pPr>
              <w:pStyle w:val="TableParagraph"/>
              <w:jc w:val="both"/>
              <w:rPr>
                <w:rFonts w:ascii="Times New Roman" w:hAnsi="Times New Roman" w:cs="Times New Roman"/>
                <w:sz w:val="24"/>
                <w:szCs w:val="24"/>
              </w:rPr>
            </w:pPr>
            <w:r w:rsidRPr="00DF12F8">
              <w:rPr>
                <w:rFonts w:ascii="Times New Roman" w:hAnsi="Times New Roman" w:cs="Times New Roman"/>
                <w:spacing w:val="-5"/>
                <w:sz w:val="24"/>
                <w:szCs w:val="24"/>
              </w:rPr>
              <w:t>5.5</w:t>
            </w:r>
          </w:p>
        </w:tc>
        <w:tc>
          <w:tcPr>
            <w:tcW w:w="2254" w:type="dxa"/>
          </w:tcPr>
          <w:p w14:paraId="4CD17C2F" w14:textId="77777777" w:rsidR="0014416A" w:rsidRPr="00DF12F8" w:rsidRDefault="0014416A" w:rsidP="00DF12F8">
            <w:pPr>
              <w:pStyle w:val="TableParagraph"/>
              <w:jc w:val="both"/>
              <w:rPr>
                <w:rFonts w:ascii="Times New Roman" w:hAnsi="Times New Roman" w:cs="Times New Roman"/>
                <w:sz w:val="24"/>
                <w:szCs w:val="24"/>
              </w:rPr>
            </w:pPr>
            <w:r w:rsidRPr="00DF12F8">
              <w:rPr>
                <w:rFonts w:ascii="Times New Roman" w:hAnsi="Times New Roman" w:cs="Times New Roman"/>
                <w:spacing w:val="-4"/>
                <w:sz w:val="24"/>
                <w:szCs w:val="24"/>
              </w:rPr>
              <w:t>2.1%</w:t>
            </w:r>
          </w:p>
        </w:tc>
      </w:tr>
      <w:tr w:rsidR="0014416A" w:rsidRPr="00DF12F8" w14:paraId="6FE1CCC6" w14:textId="77777777" w:rsidTr="0014416A">
        <w:trPr>
          <w:trHeight w:val="660"/>
        </w:trPr>
        <w:tc>
          <w:tcPr>
            <w:tcW w:w="1345" w:type="dxa"/>
          </w:tcPr>
          <w:p w14:paraId="637BA4D7" w14:textId="77777777" w:rsidR="0014416A" w:rsidRPr="00DF12F8" w:rsidRDefault="0014416A" w:rsidP="00DF12F8">
            <w:pPr>
              <w:pStyle w:val="TableParagraph"/>
              <w:jc w:val="both"/>
              <w:rPr>
                <w:rFonts w:ascii="Times New Roman" w:hAnsi="Times New Roman" w:cs="Times New Roman"/>
                <w:sz w:val="24"/>
                <w:szCs w:val="24"/>
              </w:rPr>
            </w:pPr>
            <w:r w:rsidRPr="00DF12F8">
              <w:rPr>
                <w:rFonts w:ascii="Times New Roman" w:hAnsi="Times New Roman" w:cs="Times New Roman"/>
                <w:spacing w:val="-5"/>
                <w:sz w:val="24"/>
                <w:szCs w:val="24"/>
              </w:rPr>
              <w:t>11</w:t>
            </w:r>
          </w:p>
        </w:tc>
        <w:tc>
          <w:tcPr>
            <w:tcW w:w="3163" w:type="dxa"/>
          </w:tcPr>
          <w:p w14:paraId="196FB8E7" w14:textId="77777777" w:rsidR="0014416A" w:rsidRPr="00DF12F8" w:rsidRDefault="0014416A" w:rsidP="00DF12F8">
            <w:pPr>
              <w:pStyle w:val="TableParagraph"/>
              <w:jc w:val="both"/>
              <w:rPr>
                <w:rFonts w:ascii="Times New Roman" w:hAnsi="Times New Roman" w:cs="Times New Roman"/>
                <w:sz w:val="24"/>
                <w:szCs w:val="24"/>
              </w:rPr>
            </w:pPr>
            <w:r w:rsidRPr="00DF12F8">
              <w:rPr>
                <w:rFonts w:ascii="Times New Roman" w:hAnsi="Times New Roman" w:cs="Times New Roman"/>
                <w:spacing w:val="-2"/>
                <w:sz w:val="24"/>
                <w:szCs w:val="24"/>
              </w:rPr>
              <w:t>Vietnam</w:t>
            </w:r>
          </w:p>
        </w:tc>
        <w:tc>
          <w:tcPr>
            <w:tcW w:w="2254" w:type="dxa"/>
          </w:tcPr>
          <w:p w14:paraId="6E1545DD" w14:textId="77777777" w:rsidR="0014416A" w:rsidRPr="00DF12F8" w:rsidRDefault="0014416A" w:rsidP="00DF12F8">
            <w:pPr>
              <w:pStyle w:val="TableParagraph"/>
              <w:jc w:val="both"/>
              <w:rPr>
                <w:rFonts w:ascii="Times New Roman" w:hAnsi="Times New Roman" w:cs="Times New Roman"/>
                <w:sz w:val="24"/>
                <w:szCs w:val="24"/>
              </w:rPr>
            </w:pPr>
            <w:r w:rsidRPr="00DF12F8">
              <w:rPr>
                <w:rFonts w:ascii="Times New Roman" w:hAnsi="Times New Roman" w:cs="Times New Roman"/>
                <w:spacing w:val="-5"/>
                <w:sz w:val="24"/>
                <w:szCs w:val="24"/>
              </w:rPr>
              <w:t>5.3</w:t>
            </w:r>
          </w:p>
        </w:tc>
        <w:tc>
          <w:tcPr>
            <w:tcW w:w="2254" w:type="dxa"/>
          </w:tcPr>
          <w:p w14:paraId="41262838" w14:textId="77777777" w:rsidR="0014416A" w:rsidRPr="00DF12F8" w:rsidRDefault="0014416A" w:rsidP="00DF12F8">
            <w:pPr>
              <w:pStyle w:val="TableParagraph"/>
              <w:jc w:val="both"/>
              <w:rPr>
                <w:rFonts w:ascii="Times New Roman" w:hAnsi="Times New Roman" w:cs="Times New Roman"/>
                <w:sz w:val="24"/>
                <w:szCs w:val="24"/>
              </w:rPr>
            </w:pPr>
            <w:r w:rsidRPr="00DF12F8">
              <w:rPr>
                <w:rFonts w:ascii="Times New Roman" w:hAnsi="Times New Roman" w:cs="Times New Roman"/>
                <w:spacing w:val="-4"/>
                <w:sz w:val="24"/>
                <w:szCs w:val="24"/>
              </w:rPr>
              <w:t>2.0%</w:t>
            </w:r>
          </w:p>
        </w:tc>
      </w:tr>
    </w:tbl>
    <w:p w14:paraId="5039D045" w14:textId="2063D745" w:rsidR="009564A6" w:rsidRPr="00DF12F8" w:rsidRDefault="005158D4" w:rsidP="00DF12F8">
      <w:pPr>
        <w:widowControl w:val="0"/>
        <w:tabs>
          <w:tab w:val="left" w:pos="739"/>
          <w:tab w:val="left" w:pos="741"/>
        </w:tabs>
        <w:autoSpaceDE w:val="0"/>
        <w:autoSpaceDN w:val="0"/>
        <w:spacing w:before="154" w:after="0" w:line="240" w:lineRule="auto"/>
        <w:ind w:right="250"/>
        <w:jc w:val="both"/>
        <w:rPr>
          <w:rFonts w:ascii="Times New Roman" w:hAnsi="Times New Roman" w:cs="Times New Roman"/>
        </w:rPr>
      </w:pPr>
      <w:r w:rsidRPr="00DF12F8">
        <w:rPr>
          <w:rFonts w:ascii="Times New Roman" w:hAnsi="Times New Roman" w:cs="Times New Roman"/>
        </w:rPr>
        <w:t>Source:</w:t>
      </w:r>
      <w:r w:rsidR="00B54537" w:rsidRPr="00DF12F8">
        <w:rPr>
          <w:rFonts w:ascii="Times New Roman" w:hAnsi="Times New Roman" w:cs="Times New Roman"/>
        </w:rPr>
        <w:t xml:space="preserve"> https://www.researchgate.net/figure/Indias-major-trade-partners-in-2015-</w:t>
      </w:r>
    </w:p>
    <w:p w14:paraId="4AB5875A" w14:textId="77777777" w:rsidR="005158D4" w:rsidRPr="00DF12F8" w:rsidRDefault="005158D4" w:rsidP="00DF12F8">
      <w:pPr>
        <w:pStyle w:val="BodyText"/>
        <w:ind w:left="141" w:right="140"/>
        <w:jc w:val="both"/>
        <w:rPr>
          <w:rFonts w:ascii="Times New Roman" w:hAnsi="Times New Roman" w:cs="Times New Roman"/>
          <w:sz w:val="24"/>
          <w:szCs w:val="24"/>
        </w:rPr>
      </w:pPr>
      <w:r w:rsidRPr="00DF12F8">
        <w:rPr>
          <w:rFonts w:ascii="Times New Roman" w:hAnsi="Times New Roman" w:cs="Times New Roman"/>
          <w:w w:val="110"/>
          <w:sz w:val="24"/>
          <w:szCs w:val="24"/>
        </w:rPr>
        <w:t>The</w:t>
      </w:r>
      <w:r w:rsidRPr="00DF12F8">
        <w:rPr>
          <w:rFonts w:ascii="Times New Roman" w:hAnsi="Times New Roman" w:cs="Times New Roman"/>
          <w:spacing w:val="-5"/>
          <w:w w:val="110"/>
          <w:sz w:val="24"/>
          <w:szCs w:val="24"/>
        </w:rPr>
        <w:t xml:space="preserve"> </w:t>
      </w:r>
      <w:r w:rsidRPr="00DF12F8">
        <w:rPr>
          <w:rFonts w:ascii="Times New Roman" w:hAnsi="Times New Roman" w:cs="Times New Roman"/>
          <w:w w:val="110"/>
          <w:sz w:val="24"/>
          <w:szCs w:val="24"/>
        </w:rPr>
        <w:t>top</w:t>
      </w:r>
      <w:r w:rsidRPr="00DF12F8">
        <w:rPr>
          <w:rFonts w:ascii="Times New Roman" w:hAnsi="Times New Roman" w:cs="Times New Roman"/>
          <w:spacing w:val="-5"/>
          <w:w w:val="110"/>
          <w:sz w:val="24"/>
          <w:szCs w:val="24"/>
        </w:rPr>
        <w:t xml:space="preserve"> </w:t>
      </w:r>
      <w:r w:rsidRPr="00DF12F8">
        <w:rPr>
          <w:rFonts w:ascii="Times New Roman" w:hAnsi="Times New Roman" w:cs="Times New Roman"/>
          <w:w w:val="110"/>
          <w:sz w:val="24"/>
          <w:szCs w:val="24"/>
        </w:rPr>
        <w:t>two</w:t>
      </w:r>
      <w:r w:rsidRPr="00DF12F8">
        <w:rPr>
          <w:rFonts w:ascii="Times New Roman" w:hAnsi="Times New Roman" w:cs="Times New Roman"/>
          <w:spacing w:val="-5"/>
          <w:w w:val="110"/>
          <w:sz w:val="24"/>
          <w:szCs w:val="24"/>
        </w:rPr>
        <w:t xml:space="preserve"> </w:t>
      </w:r>
      <w:r w:rsidRPr="00DF12F8">
        <w:rPr>
          <w:rFonts w:ascii="Times New Roman" w:hAnsi="Times New Roman" w:cs="Times New Roman"/>
          <w:w w:val="110"/>
          <w:sz w:val="24"/>
          <w:szCs w:val="24"/>
        </w:rPr>
        <w:t>destinations</w:t>
      </w:r>
      <w:r w:rsidRPr="00DF12F8">
        <w:rPr>
          <w:rFonts w:ascii="Times New Roman" w:hAnsi="Times New Roman" w:cs="Times New Roman"/>
          <w:spacing w:val="-5"/>
          <w:w w:val="110"/>
          <w:sz w:val="24"/>
          <w:szCs w:val="24"/>
        </w:rPr>
        <w:t xml:space="preserve"> </w:t>
      </w:r>
      <w:r w:rsidRPr="00DF12F8">
        <w:rPr>
          <w:rFonts w:ascii="Times New Roman" w:hAnsi="Times New Roman" w:cs="Times New Roman"/>
          <w:w w:val="110"/>
          <w:sz w:val="24"/>
          <w:szCs w:val="24"/>
        </w:rPr>
        <w:t>(US</w:t>
      </w:r>
      <w:r w:rsidRPr="00DF12F8">
        <w:rPr>
          <w:rFonts w:ascii="Times New Roman" w:hAnsi="Times New Roman" w:cs="Times New Roman"/>
          <w:spacing w:val="-5"/>
          <w:w w:val="110"/>
          <w:sz w:val="24"/>
          <w:szCs w:val="24"/>
        </w:rPr>
        <w:t xml:space="preserve"> </w:t>
      </w:r>
      <w:r w:rsidRPr="00DF12F8">
        <w:rPr>
          <w:rFonts w:ascii="Times New Roman" w:hAnsi="Times New Roman" w:cs="Times New Roman"/>
          <w:w w:val="110"/>
          <w:sz w:val="24"/>
          <w:szCs w:val="24"/>
        </w:rPr>
        <w:t>and</w:t>
      </w:r>
      <w:r w:rsidRPr="00DF12F8">
        <w:rPr>
          <w:rFonts w:ascii="Times New Roman" w:hAnsi="Times New Roman" w:cs="Times New Roman"/>
          <w:spacing w:val="-5"/>
          <w:w w:val="110"/>
          <w:sz w:val="24"/>
          <w:szCs w:val="24"/>
        </w:rPr>
        <w:t xml:space="preserve"> </w:t>
      </w:r>
      <w:r w:rsidRPr="00DF12F8">
        <w:rPr>
          <w:rFonts w:ascii="Times New Roman" w:hAnsi="Times New Roman" w:cs="Times New Roman"/>
          <w:w w:val="110"/>
          <w:sz w:val="24"/>
          <w:szCs w:val="24"/>
        </w:rPr>
        <w:t>UAE)</w:t>
      </w:r>
      <w:r w:rsidRPr="00DF12F8">
        <w:rPr>
          <w:rFonts w:ascii="Times New Roman" w:hAnsi="Times New Roman" w:cs="Times New Roman"/>
          <w:spacing w:val="-5"/>
          <w:w w:val="110"/>
          <w:sz w:val="24"/>
          <w:szCs w:val="24"/>
        </w:rPr>
        <w:t xml:space="preserve"> </w:t>
      </w:r>
      <w:r w:rsidRPr="00DF12F8">
        <w:rPr>
          <w:rFonts w:ascii="Times New Roman" w:hAnsi="Times New Roman" w:cs="Times New Roman"/>
          <w:w w:val="110"/>
          <w:sz w:val="24"/>
          <w:szCs w:val="24"/>
        </w:rPr>
        <w:t>alone</w:t>
      </w:r>
      <w:r w:rsidRPr="00DF12F8">
        <w:rPr>
          <w:rFonts w:ascii="Times New Roman" w:hAnsi="Times New Roman" w:cs="Times New Roman"/>
          <w:spacing w:val="-5"/>
          <w:w w:val="110"/>
          <w:sz w:val="24"/>
          <w:szCs w:val="24"/>
        </w:rPr>
        <w:t xml:space="preserve"> </w:t>
      </w:r>
      <w:r w:rsidRPr="00DF12F8">
        <w:rPr>
          <w:rFonts w:ascii="Times New Roman" w:hAnsi="Times New Roman" w:cs="Times New Roman"/>
          <w:w w:val="110"/>
          <w:sz w:val="24"/>
          <w:szCs w:val="24"/>
        </w:rPr>
        <w:t>accounted</w:t>
      </w:r>
      <w:r w:rsidRPr="00DF12F8">
        <w:rPr>
          <w:rFonts w:ascii="Times New Roman" w:hAnsi="Times New Roman" w:cs="Times New Roman"/>
          <w:spacing w:val="-5"/>
          <w:w w:val="110"/>
          <w:sz w:val="24"/>
          <w:szCs w:val="24"/>
        </w:rPr>
        <w:t xml:space="preserve"> </w:t>
      </w:r>
      <w:r w:rsidRPr="00DF12F8">
        <w:rPr>
          <w:rFonts w:ascii="Times New Roman" w:hAnsi="Times New Roman" w:cs="Times New Roman"/>
          <w:w w:val="110"/>
          <w:sz w:val="24"/>
          <w:szCs w:val="24"/>
        </w:rPr>
        <w:t>for</w:t>
      </w:r>
      <w:r w:rsidRPr="00DF12F8">
        <w:rPr>
          <w:rFonts w:ascii="Times New Roman" w:hAnsi="Times New Roman" w:cs="Times New Roman"/>
          <w:spacing w:val="-5"/>
          <w:w w:val="110"/>
          <w:sz w:val="24"/>
          <w:szCs w:val="24"/>
        </w:rPr>
        <w:t xml:space="preserve"> </w:t>
      </w:r>
      <w:r w:rsidRPr="00DF12F8">
        <w:rPr>
          <w:rFonts w:ascii="Times New Roman" w:hAnsi="Times New Roman" w:cs="Times New Roman"/>
          <w:w w:val="110"/>
          <w:sz w:val="24"/>
          <w:szCs w:val="24"/>
        </w:rPr>
        <w:t>over</w:t>
      </w:r>
      <w:r w:rsidRPr="00DF12F8">
        <w:rPr>
          <w:rFonts w:ascii="Times New Roman" w:hAnsi="Times New Roman" w:cs="Times New Roman"/>
          <w:spacing w:val="-5"/>
          <w:w w:val="110"/>
          <w:sz w:val="24"/>
          <w:szCs w:val="24"/>
        </w:rPr>
        <w:t xml:space="preserve"> </w:t>
      </w:r>
      <w:r w:rsidRPr="00DF12F8">
        <w:rPr>
          <w:rFonts w:ascii="Times New Roman" w:hAnsi="Times New Roman" w:cs="Times New Roman"/>
          <w:w w:val="110"/>
          <w:sz w:val="24"/>
          <w:szCs w:val="24"/>
        </w:rPr>
        <w:t>26.8%</w:t>
      </w:r>
      <w:r w:rsidRPr="00DF12F8">
        <w:rPr>
          <w:rFonts w:ascii="Times New Roman" w:hAnsi="Times New Roman" w:cs="Times New Roman"/>
          <w:spacing w:val="-5"/>
          <w:w w:val="110"/>
          <w:sz w:val="24"/>
          <w:szCs w:val="24"/>
        </w:rPr>
        <w:t xml:space="preserve"> </w:t>
      </w:r>
      <w:r w:rsidRPr="00DF12F8">
        <w:rPr>
          <w:rFonts w:ascii="Times New Roman" w:hAnsi="Times New Roman" w:cs="Times New Roman"/>
          <w:w w:val="110"/>
          <w:sz w:val="24"/>
          <w:szCs w:val="24"/>
        </w:rPr>
        <w:t>of</w:t>
      </w:r>
      <w:r w:rsidRPr="00DF12F8">
        <w:rPr>
          <w:rFonts w:ascii="Times New Roman" w:hAnsi="Times New Roman" w:cs="Times New Roman"/>
          <w:spacing w:val="-5"/>
          <w:w w:val="110"/>
          <w:sz w:val="24"/>
          <w:szCs w:val="24"/>
        </w:rPr>
        <w:t xml:space="preserve"> </w:t>
      </w:r>
      <w:r w:rsidRPr="00DF12F8">
        <w:rPr>
          <w:rFonts w:ascii="Times New Roman" w:hAnsi="Times New Roman" w:cs="Times New Roman"/>
          <w:w w:val="110"/>
          <w:sz w:val="24"/>
          <w:szCs w:val="24"/>
        </w:rPr>
        <w:t>India's</w:t>
      </w:r>
      <w:r w:rsidRPr="00DF12F8">
        <w:rPr>
          <w:rFonts w:ascii="Times New Roman" w:hAnsi="Times New Roman" w:cs="Times New Roman"/>
          <w:spacing w:val="-5"/>
          <w:w w:val="110"/>
          <w:sz w:val="24"/>
          <w:szCs w:val="24"/>
        </w:rPr>
        <w:t xml:space="preserve"> </w:t>
      </w:r>
      <w:r w:rsidRPr="00DF12F8">
        <w:rPr>
          <w:rFonts w:ascii="Times New Roman" w:hAnsi="Times New Roman" w:cs="Times New Roman"/>
          <w:w w:val="110"/>
          <w:sz w:val="24"/>
          <w:szCs w:val="24"/>
        </w:rPr>
        <w:t>total exports.</w:t>
      </w:r>
      <w:r w:rsidRPr="00DF12F8">
        <w:rPr>
          <w:rFonts w:ascii="Times New Roman" w:hAnsi="Times New Roman" w:cs="Times New Roman"/>
          <w:spacing w:val="-3"/>
          <w:w w:val="110"/>
          <w:sz w:val="24"/>
          <w:szCs w:val="24"/>
        </w:rPr>
        <w:t xml:space="preserve"> </w:t>
      </w:r>
      <w:r w:rsidRPr="00DF12F8">
        <w:rPr>
          <w:rFonts w:ascii="Times New Roman" w:hAnsi="Times New Roman" w:cs="Times New Roman"/>
          <w:w w:val="110"/>
          <w:sz w:val="24"/>
          <w:szCs w:val="24"/>
        </w:rPr>
        <w:t>While</w:t>
      </w:r>
      <w:r w:rsidRPr="00DF12F8">
        <w:rPr>
          <w:rFonts w:ascii="Times New Roman" w:hAnsi="Times New Roman" w:cs="Times New Roman"/>
          <w:spacing w:val="-3"/>
          <w:w w:val="110"/>
          <w:sz w:val="24"/>
          <w:szCs w:val="24"/>
        </w:rPr>
        <w:t xml:space="preserve"> </w:t>
      </w:r>
      <w:r w:rsidRPr="00DF12F8">
        <w:rPr>
          <w:rFonts w:ascii="Times New Roman" w:hAnsi="Times New Roman" w:cs="Times New Roman"/>
          <w:w w:val="110"/>
          <w:sz w:val="24"/>
          <w:szCs w:val="24"/>
        </w:rPr>
        <w:t>this</w:t>
      </w:r>
      <w:r w:rsidRPr="00DF12F8">
        <w:rPr>
          <w:rFonts w:ascii="Times New Roman" w:hAnsi="Times New Roman" w:cs="Times New Roman"/>
          <w:spacing w:val="-3"/>
          <w:w w:val="110"/>
          <w:sz w:val="24"/>
          <w:szCs w:val="24"/>
        </w:rPr>
        <w:t xml:space="preserve"> </w:t>
      </w:r>
      <w:r w:rsidRPr="00DF12F8">
        <w:rPr>
          <w:rFonts w:ascii="Times New Roman" w:hAnsi="Times New Roman" w:cs="Times New Roman"/>
          <w:w w:val="110"/>
          <w:sz w:val="24"/>
          <w:szCs w:val="24"/>
        </w:rPr>
        <w:t>facilitated</w:t>
      </w:r>
      <w:r w:rsidRPr="00DF12F8">
        <w:rPr>
          <w:rFonts w:ascii="Times New Roman" w:hAnsi="Times New Roman" w:cs="Times New Roman"/>
          <w:spacing w:val="-3"/>
          <w:w w:val="110"/>
          <w:sz w:val="24"/>
          <w:szCs w:val="24"/>
        </w:rPr>
        <w:t xml:space="preserve"> </w:t>
      </w:r>
      <w:r w:rsidRPr="00DF12F8">
        <w:rPr>
          <w:rFonts w:ascii="Times New Roman" w:hAnsi="Times New Roman" w:cs="Times New Roman"/>
          <w:w w:val="110"/>
          <w:sz w:val="24"/>
          <w:szCs w:val="24"/>
        </w:rPr>
        <w:t>streamlined</w:t>
      </w:r>
      <w:r w:rsidRPr="00DF12F8">
        <w:rPr>
          <w:rFonts w:ascii="Times New Roman" w:hAnsi="Times New Roman" w:cs="Times New Roman"/>
          <w:spacing w:val="-3"/>
          <w:w w:val="110"/>
          <w:sz w:val="24"/>
          <w:szCs w:val="24"/>
        </w:rPr>
        <w:t xml:space="preserve"> </w:t>
      </w:r>
      <w:r w:rsidRPr="00DF12F8">
        <w:rPr>
          <w:rFonts w:ascii="Times New Roman" w:hAnsi="Times New Roman" w:cs="Times New Roman"/>
          <w:w w:val="110"/>
          <w:sz w:val="24"/>
          <w:szCs w:val="24"/>
        </w:rPr>
        <w:t>trade</w:t>
      </w:r>
      <w:r w:rsidRPr="00DF12F8">
        <w:rPr>
          <w:rFonts w:ascii="Times New Roman" w:hAnsi="Times New Roman" w:cs="Times New Roman"/>
          <w:spacing w:val="-3"/>
          <w:w w:val="110"/>
          <w:sz w:val="24"/>
          <w:szCs w:val="24"/>
        </w:rPr>
        <w:t xml:space="preserve"> </w:t>
      </w:r>
      <w:r w:rsidRPr="00DF12F8">
        <w:rPr>
          <w:rFonts w:ascii="Times New Roman" w:hAnsi="Times New Roman" w:cs="Times New Roman"/>
          <w:w w:val="110"/>
          <w:sz w:val="24"/>
          <w:szCs w:val="24"/>
        </w:rPr>
        <w:t>routes,</w:t>
      </w:r>
      <w:r w:rsidRPr="00DF12F8">
        <w:rPr>
          <w:rFonts w:ascii="Times New Roman" w:hAnsi="Times New Roman" w:cs="Times New Roman"/>
          <w:spacing w:val="-3"/>
          <w:w w:val="110"/>
          <w:sz w:val="24"/>
          <w:szCs w:val="24"/>
        </w:rPr>
        <w:t xml:space="preserve"> </w:t>
      </w:r>
      <w:r w:rsidRPr="00DF12F8">
        <w:rPr>
          <w:rFonts w:ascii="Times New Roman" w:hAnsi="Times New Roman" w:cs="Times New Roman"/>
          <w:w w:val="110"/>
          <w:sz w:val="24"/>
          <w:szCs w:val="24"/>
        </w:rPr>
        <w:t>it</w:t>
      </w:r>
      <w:r w:rsidRPr="00DF12F8">
        <w:rPr>
          <w:rFonts w:ascii="Times New Roman" w:hAnsi="Times New Roman" w:cs="Times New Roman"/>
          <w:spacing w:val="-3"/>
          <w:w w:val="110"/>
          <w:sz w:val="24"/>
          <w:szCs w:val="24"/>
        </w:rPr>
        <w:t xml:space="preserve"> </w:t>
      </w:r>
      <w:r w:rsidRPr="00DF12F8">
        <w:rPr>
          <w:rFonts w:ascii="Times New Roman" w:hAnsi="Times New Roman" w:cs="Times New Roman"/>
          <w:w w:val="110"/>
          <w:sz w:val="24"/>
          <w:szCs w:val="24"/>
        </w:rPr>
        <w:t>highlighted</w:t>
      </w:r>
      <w:r w:rsidRPr="00DF12F8">
        <w:rPr>
          <w:rFonts w:ascii="Times New Roman" w:hAnsi="Times New Roman" w:cs="Times New Roman"/>
          <w:spacing w:val="-3"/>
          <w:w w:val="110"/>
          <w:sz w:val="24"/>
          <w:szCs w:val="24"/>
        </w:rPr>
        <w:t xml:space="preserve"> </w:t>
      </w:r>
      <w:r w:rsidRPr="00DF12F8">
        <w:rPr>
          <w:rFonts w:ascii="Times New Roman" w:hAnsi="Times New Roman" w:cs="Times New Roman"/>
          <w:w w:val="110"/>
          <w:sz w:val="24"/>
          <w:szCs w:val="24"/>
        </w:rPr>
        <w:t>a</w:t>
      </w:r>
      <w:r w:rsidRPr="00DF12F8">
        <w:rPr>
          <w:rFonts w:ascii="Times New Roman" w:hAnsi="Times New Roman" w:cs="Times New Roman"/>
          <w:spacing w:val="-3"/>
          <w:w w:val="110"/>
          <w:sz w:val="24"/>
          <w:szCs w:val="24"/>
        </w:rPr>
        <w:t xml:space="preserve"> </w:t>
      </w:r>
      <w:r w:rsidRPr="00DF12F8">
        <w:rPr>
          <w:rFonts w:ascii="Times New Roman" w:hAnsi="Times New Roman" w:cs="Times New Roman"/>
          <w:w w:val="110"/>
          <w:sz w:val="24"/>
          <w:szCs w:val="24"/>
        </w:rPr>
        <w:t>lack</w:t>
      </w:r>
      <w:r w:rsidRPr="00DF12F8">
        <w:rPr>
          <w:rFonts w:ascii="Times New Roman" w:hAnsi="Times New Roman" w:cs="Times New Roman"/>
          <w:spacing w:val="-3"/>
          <w:w w:val="110"/>
          <w:sz w:val="24"/>
          <w:szCs w:val="24"/>
        </w:rPr>
        <w:t xml:space="preserve"> </w:t>
      </w:r>
      <w:r w:rsidRPr="00DF12F8">
        <w:rPr>
          <w:rFonts w:ascii="Times New Roman" w:hAnsi="Times New Roman" w:cs="Times New Roman"/>
          <w:w w:val="110"/>
          <w:sz w:val="24"/>
          <w:szCs w:val="24"/>
        </w:rPr>
        <w:t>of</w:t>
      </w:r>
      <w:r w:rsidRPr="00DF12F8">
        <w:rPr>
          <w:rFonts w:ascii="Times New Roman" w:hAnsi="Times New Roman" w:cs="Times New Roman"/>
          <w:spacing w:val="-3"/>
          <w:w w:val="110"/>
          <w:sz w:val="24"/>
          <w:szCs w:val="24"/>
        </w:rPr>
        <w:t xml:space="preserve"> </w:t>
      </w:r>
      <w:r w:rsidRPr="00DF12F8">
        <w:rPr>
          <w:rFonts w:ascii="Times New Roman" w:hAnsi="Times New Roman" w:cs="Times New Roman"/>
          <w:w w:val="110"/>
          <w:sz w:val="24"/>
          <w:szCs w:val="24"/>
        </w:rPr>
        <w:t>breadth in</w:t>
      </w:r>
      <w:r w:rsidRPr="00DF12F8">
        <w:rPr>
          <w:rFonts w:ascii="Times New Roman" w:hAnsi="Times New Roman" w:cs="Times New Roman"/>
          <w:spacing w:val="-7"/>
          <w:w w:val="110"/>
          <w:sz w:val="24"/>
          <w:szCs w:val="24"/>
        </w:rPr>
        <w:t xml:space="preserve"> </w:t>
      </w:r>
      <w:r w:rsidRPr="00DF12F8">
        <w:rPr>
          <w:rFonts w:ascii="Times New Roman" w:hAnsi="Times New Roman" w:cs="Times New Roman"/>
          <w:w w:val="110"/>
          <w:sz w:val="24"/>
          <w:szCs w:val="24"/>
        </w:rPr>
        <w:t>India's</w:t>
      </w:r>
      <w:r w:rsidRPr="00DF12F8">
        <w:rPr>
          <w:rFonts w:ascii="Times New Roman" w:hAnsi="Times New Roman" w:cs="Times New Roman"/>
          <w:spacing w:val="-7"/>
          <w:w w:val="110"/>
          <w:sz w:val="24"/>
          <w:szCs w:val="24"/>
        </w:rPr>
        <w:t xml:space="preserve"> </w:t>
      </w:r>
      <w:r w:rsidRPr="00DF12F8">
        <w:rPr>
          <w:rFonts w:ascii="Times New Roman" w:hAnsi="Times New Roman" w:cs="Times New Roman"/>
          <w:w w:val="110"/>
          <w:sz w:val="24"/>
          <w:szCs w:val="24"/>
        </w:rPr>
        <w:t>global</w:t>
      </w:r>
      <w:r w:rsidRPr="00DF12F8">
        <w:rPr>
          <w:rFonts w:ascii="Times New Roman" w:hAnsi="Times New Roman" w:cs="Times New Roman"/>
          <w:spacing w:val="-7"/>
          <w:w w:val="110"/>
          <w:sz w:val="24"/>
          <w:szCs w:val="24"/>
        </w:rPr>
        <w:t xml:space="preserve"> </w:t>
      </w:r>
      <w:r w:rsidRPr="00DF12F8">
        <w:rPr>
          <w:rFonts w:ascii="Times New Roman" w:hAnsi="Times New Roman" w:cs="Times New Roman"/>
          <w:w w:val="110"/>
          <w:sz w:val="24"/>
          <w:szCs w:val="24"/>
        </w:rPr>
        <w:t>market</w:t>
      </w:r>
      <w:r w:rsidRPr="00DF12F8">
        <w:rPr>
          <w:rFonts w:ascii="Times New Roman" w:hAnsi="Times New Roman" w:cs="Times New Roman"/>
          <w:spacing w:val="-7"/>
          <w:w w:val="110"/>
          <w:sz w:val="24"/>
          <w:szCs w:val="24"/>
        </w:rPr>
        <w:t xml:space="preserve"> </w:t>
      </w:r>
      <w:r w:rsidRPr="00DF12F8">
        <w:rPr>
          <w:rFonts w:ascii="Times New Roman" w:hAnsi="Times New Roman" w:cs="Times New Roman"/>
          <w:w w:val="110"/>
          <w:sz w:val="24"/>
          <w:szCs w:val="24"/>
        </w:rPr>
        <w:t>penetration.</w:t>
      </w:r>
      <w:r w:rsidRPr="00DF12F8">
        <w:rPr>
          <w:rFonts w:ascii="Times New Roman" w:hAnsi="Times New Roman" w:cs="Times New Roman"/>
          <w:spacing w:val="-7"/>
          <w:w w:val="110"/>
          <w:sz w:val="24"/>
          <w:szCs w:val="24"/>
        </w:rPr>
        <w:t xml:space="preserve"> </w:t>
      </w:r>
      <w:r w:rsidRPr="00DF12F8">
        <w:rPr>
          <w:rFonts w:ascii="Times New Roman" w:hAnsi="Times New Roman" w:cs="Times New Roman"/>
          <w:w w:val="110"/>
          <w:sz w:val="24"/>
          <w:szCs w:val="24"/>
        </w:rPr>
        <w:t>Europe</w:t>
      </w:r>
      <w:r w:rsidRPr="00DF12F8">
        <w:rPr>
          <w:rFonts w:ascii="Times New Roman" w:hAnsi="Times New Roman" w:cs="Times New Roman"/>
          <w:spacing w:val="-7"/>
          <w:w w:val="110"/>
          <w:sz w:val="24"/>
          <w:szCs w:val="24"/>
        </w:rPr>
        <w:t xml:space="preserve"> </w:t>
      </w:r>
      <w:r w:rsidRPr="00DF12F8">
        <w:rPr>
          <w:rFonts w:ascii="Times New Roman" w:hAnsi="Times New Roman" w:cs="Times New Roman"/>
          <w:w w:val="110"/>
          <w:sz w:val="24"/>
          <w:szCs w:val="24"/>
        </w:rPr>
        <w:t>and</w:t>
      </w:r>
      <w:r w:rsidRPr="00DF12F8">
        <w:rPr>
          <w:rFonts w:ascii="Times New Roman" w:hAnsi="Times New Roman" w:cs="Times New Roman"/>
          <w:spacing w:val="-7"/>
          <w:w w:val="110"/>
          <w:sz w:val="24"/>
          <w:szCs w:val="24"/>
        </w:rPr>
        <w:t xml:space="preserve"> </w:t>
      </w:r>
      <w:r w:rsidRPr="00DF12F8">
        <w:rPr>
          <w:rFonts w:ascii="Times New Roman" w:hAnsi="Times New Roman" w:cs="Times New Roman"/>
          <w:w w:val="110"/>
          <w:sz w:val="24"/>
          <w:szCs w:val="24"/>
        </w:rPr>
        <w:t>North</w:t>
      </w:r>
      <w:r w:rsidRPr="00DF12F8">
        <w:rPr>
          <w:rFonts w:ascii="Times New Roman" w:hAnsi="Times New Roman" w:cs="Times New Roman"/>
          <w:spacing w:val="-7"/>
          <w:w w:val="110"/>
          <w:sz w:val="24"/>
          <w:szCs w:val="24"/>
        </w:rPr>
        <w:t xml:space="preserve"> </w:t>
      </w:r>
      <w:r w:rsidRPr="00DF12F8">
        <w:rPr>
          <w:rFonts w:ascii="Times New Roman" w:hAnsi="Times New Roman" w:cs="Times New Roman"/>
          <w:w w:val="110"/>
          <w:sz w:val="24"/>
          <w:szCs w:val="24"/>
        </w:rPr>
        <w:t>America</w:t>
      </w:r>
      <w:r w:rsidRPr="00DF12F8">
        <w:rPr>
          <w:rFonts w:ascii="Times New Roman" w:hAnsi="Times New Roman" w:cs="Times New Roman"/>
          <w:spacing w:val="-7"/>
          <w:w w:val="110"/>
          <w:sz w:val="24"/>
          <w:szCs w:val="24"/>
        </w:rPr>
        <w:t xml:space="preserve"> </w:t>
      </w:r>
      <w:r w:rsidRPr="00DF12F8">
        <w:rPr>
          <w:rFonts w:ascii="Times New Roman" w:hAnsi="Times New Roman" w:cs="Times New Roman"/>
          <w:w w:val="110"/>
          <w:sz w:val="24"/>
          <w:szCs w:val="24"/>
        </w:rPr>
        <w:t>remained</w:t>
      </w:r>
      <w:r w:rsidRPr="00DF12F8">
        <w:rPr>
          <w:rFonts w:ascii="Times New Roman" w:hAnsi="Times New Roman" w:cs="Times New Roman"/>
          <w:spacing w:val="-7"/>
          <w:w w:val="110"/>
          <w:sz w:val="24"/>
          <w:szCs w:val="24"/>
        </w:rPr>
        <w:t xml:space="preserve"> </w:t>
      </w:r>
      <w:r w:rsidRPr="00DF12F8">
        <w:rPr>
          <w:rFonts w:ascii="Times New Roman" w:hAnsi="Times New Roman" w:cs="Times New Roman"/>
          <w:w w:val="110"/>
          <w:sz w:val="24"/>
          <w:szCs w:val="24"/>
        </w:rPr>
        <w:t>the</w:t>
      </w:r>
      <w:r w:rsidRPr="00DF12F8">
        <w:rPr>
          <w:rFonts w:ascii="Times New Roman" w:hAnsi="Times New Roman" w:cs="Times New Roman"/>
          <w:spacing w:val="-7"/>
          <w:w w:val="110"/>
          <w:sz w:val="24"/>
          <w:szCs w:val="24"/>
        </w:rPr>
        <w:t xml:space="preserve"> </w:t>
      </w:r>
      <w:r w:rsidRPr="00DF12F8">
        <w:rPr>
          <w:rFonts w:ascii="Times New Roman" w:hAnsi="Times New Roman" w:cs="Times New Roman"/>
          <w:w w:val="110"/>
          <w:sz w:val="24"/>
          <w:szCs w:val="24"/>
        </w:rPr>
        <w:t>primary consumers of Indian goods, with limited penetration into vast geographies like Africa and Latin America.</w:t>
      </w:r>
    </w:p>
    <w:p w14:paraId="3B6AB794" w14:textId="33452549" w:rsidR="005158D4" w:rsidRPr="00DF12F8" w:rsidRDefault="005158D4" w:rsidP="00DF12F8">
      <w:pPr>
        <w:pStyle w:val="BodyText"/>
        <w:ind w:left="141" w:right="140"/>
        <w:jc w:val="both"/>
        <w:rPr>
          <w:rFonts w:ascii="Times New Roman" w:hAnsi="Times New Roman" w:cs="Times New Roman"/>
          <w:sz w:val="24"/>
          <w:szCs w:val="24"/>
        </w:rPr>
      </w:pPr>
      <w:r w:rsidRPr="00DF12F8">
        <w:rPr>
          <w:rFonts w:ascii="Times New Roman" w:hAnsi="Times New Roman" w:cs="Times New Roman"/>
          <w:w w:val="105"/>
          <w:sz w:val="24"/>
          <w:szCs w:val="24"/>
        </w:rPr>
        <w:t xml:space="preserve">By the fiscal year 2025-26, India's trade architecture had fundamentally transformed. Total exports skyrocketed to a record $863 billion. Merchandise exports alone accounted for $441.8 billion.  </w:t>
      </w:r>
    </w:p>
    <w:p w14:paraId="0EA75FF0" w14:textId="732DAC5A" w:rsidR="005158D4" w:rsidRPr="00DF12F8" w:rsidRDefault="005158D4" w:rsidP="00DF12F8">
      <w:pPr>
        <w:pStyle w:val="BodyText"/>
        <w:spacing w:before="125"/>
        <w:ind w:left="141"/>
        <w:jc w:val="both"/>
        <w:rPr>
          <w:rFonts w:ascii="Times New Roman" w:hAnsi="Times New Roman" w:cs="Times New Roman"/>
          <w:sz w:val="24"/>
          <w:szCs w:val="24"/>
        </w:rPr>
      </w:pPr>
      <w:r w:rsidRPr="00DF12F8">
        <w:rPr>
          <w:rFonts w:ascii="Times New Roman" w:hAnsi="Times New Roman" w:cs="Times New Roman"/>
          <w:w w:val="110"/>
          <w:sz w:val="24"/>
          <w:szCs w:val="24"/>
        </w:rPr>
        <w:t>While the United States retained its position a</w:t>
      </w:r>
      <w:r w:rsidR="00E22879" w:rsidRPr="00DF12F8">
        <w:rPr>
          <w:rFonts w:ascii="Times New Roman" w:hAnsi="Times New Roman" w:cs="Times New Roman"/>
          <w:w w:val="110"/>
          <w:sz w:val="24"/>
          <w:szCs w:val="24"/>
        </w:rPr>
        <w:t>mong the</w:t>
      </w:r>
      <w:r w:rsidRPr="00DF12F8">
        <w:rPr>
          <w:rFonts w:ascii="Times New Roman" w:hAnsi="Times New Roman" w:cs="Times New Roman"/>
          <w:w w:val="110"/>
          <w:sz w:val="24"/>
          <w:szCs w:val="24"/>
        </w:rPr>
        <w:t xml:space="preserve"> top partner</w:t>
      </w:r>
      <w:r w:rsidR="00E22879" w:rsidRPr="00DF12F8">
        <w:rPr>
          <w:rFonts w:ascii="Times New Roman" w:hAnsi="Times New Roman" w:cs="Times New Roman"/>
          <w:w w:val="110"/>
          <w:sz w:val="24"/>
          <w:szCs w:val="24"/>
        </w:rPr>
        <w:t>s</w:t>
      </w:r>
      <w:r w:rsidRPr="00DF12F8">
        <w:rPr>
          <w:rFonts w:ascii="Times New Roman" w:hAnsi="Times New Roman" w:cs="Times New Roman"/>
          <w:w w:val="110"/>
          <w:sz w:val="24"/>
          <w:szCs w:val="24"/>
        </w:rPr>
        <w:t>, the underlying composition</w:t>
      </w:r>
      <w:r w:rsidRPr="00DF12F8">
        <w:rPr>
          <w:rFonts w:ascii="Times New Roman" w:hAnsi="Times New Roman" w:cs="Times New Roman"/>
          <w:spacing w:val="69"/>
          <w:w w:val="110"/>
          <w:sz w:val="24"/>
          <w:szCs w:val="24"/>
        </w:rPr>
        <w:t xml:space="preserve"> </w:t>
      </w:r>
      <w:r w:rsidRPr="00DF12F8">
        <w:rPr>
          <w:rFonts w:ascii="Times New Roman" w:hAnsi="Times New Roman" w:cs="Times New Roman"/>
          <w:w w:val="110"/>
          <w:sz w:val="24"/>
          <w:szCs w:val="24"/>
        </w:rPr>
        <w:t>of</w:t>
      </w:r>
      <w:r w:rsidRPr="00DF12F8">
        <w:rPr>
          <w:rFonts w:ascii="Times New Roman" w:hAnsi="Times New Roman" w:cs="Times New Roman"/>
          <w:spacing w:val="69"/>
          <w:w w:val="110"/>
          <w:sz w:val="24"/>
          <w:szCs w:val="24"/>
        </w:rPr>
        <w:t xml:space="preserve"> </w:t>
      </w:r>
      <w:r w:rsidRPr="00DF12F8">
        <w:rPr>
          <w:rFonts w:ascii="Times New Roman" w:hAnsi="Times New Roman" w:cs="Times New Roman"/>
          <w:w w:val="110"/>
          <w:sz w:val="24"/>
          <w:szCs w:val="24"/>
        </w:rPr>
        <w:t>trade</w:t>
      </w:r>
      <w:r w:rsidRPr="00DF12F8">
        <w:rPr>
          <w:rFonts w:ascii="Times New Roman" w:hAnsi="Times New Roman" w:cs="Times New Roman"/>
          <w:spacing w:val="69"/>
          <w:w w:val="110"/>
          <w:sz w:val="24"/>
          <w:szCs w:val="24"/>
        </w:rPr>
        <w:t xml:space="preserve"> </w:t>
      </w:r>
      <w:r w:rsidRPr="00DF12F8">
        <w:rPr>
          <w:rFonts w:ascii="Times New Roman" w:hAnsi="Times New Roman" w:cs="Times New Roman"/>
          <w:w w:val="110"/>
          <w:sz w:val="24"/>
          <w:szCs w:val="24"/>
        </w:rPr>
        <w:t>had</w:t>
      </w:r>
      <w:r w:rsidRPr="00DF12F8">
        <w:rPr>
          <w:rFonts w:ascii="Times New Roman" w:hAnsi="Times New Roman" w:cs="Times New Roman"/>
          <w:spacing w:val="69"/>
          <w:w w:val="110"/>
          <w:sz w:val="24"/>
          <w:szCs w:val="24"/>
        </w:rPr>
        <w:t xml:space="preserve"> </w:t>
      </w:r>
      <w:r w:rsidRPr="00DF12F8">
        <w:rPr>
          <w:rFonts w:ascii="Times New Roman" w:hAnsi="Times New Roman" w:cs="Times New Roman"/>
          <w:w w:val="110"/>
          <w:sz w:val="24"/>
          <w:szCs w:val="24"/>
        </w:rPr>
        <w:t>shifted.</w:t>
      </w:r>
      <w:r w:rsidRPr="00DF12F8">
        <w:rPr>
          <w:rFonts w:ascii="Times New Roman" w:hAnsi="Times New Roman" w:cs="Times New Roman"/>
          <w:spacing w:val="70"/>
          <w:w w:val="110"/>
          <w:sz w:val="24"/>
          <w:szCs w:val="24"/>
        </w:rPr>
        <w:t xml:space="preserve"> </w:t>
      </w:r>
      <w:r w:rsidRPr="00DF12F8">
        <w:rPr>
          <w:rFonts w:ascii="Times New Roman" w:hAnsi="Times New Roman" w:cs="Times New Roman"/>
          <w:w w:val="110"/>
          <w:sz w:val="24"/>
          <w:szCs w:val="24"/>
        </w:rPr>
        <w:t>Growth</w:t>
      </w:r>
      <w:r w:rsidRPr="00DF12F8">
        <w:rPr>
          <w:rFonts w:ascii="Times New Roman" w:hAnsi="Times New Roman" w:cs="Times New Roman"/>
          <w:spacing w:val="69"/>
          <w:w w:val="110"/>
          <w:sz w:val="24"/>
          <w:szCs w:val="24"/>
        </w:rPr>
        <w:t xml:space="preserve"> </w:t>
      </w:r>
      <w:r w:rsidRPr="00DF12F8">
        <w:rPr>
          <w:rFonts w:ascii="Times New Roman" w:hAnsi="Times New Roman" w:cs="Times New Roman"/>
          <w:w w:val="110"/>
          <w:sz w:val="24"/>
          <w:szCs w:val="24"/>
        </w:rPr>
        <w:t>was</w:t>
      </w:r>
      <w:r w:rsidRPr="00DF12F8">
        <w:rPr>
          <w:rFonts w:ascii="Times New Roman" w:hAnsi="Times New Roman" w:cs="Times New Roman"/>
          <w:spacing w:val="69"/>
          <w:w w:val="110"/>
          <w:sz w:val="24"/>
          <w:szCs w:val="24"/>
        </w:rPr>
        <w:t xml:space="preserve"> </w:t>
      </w:r>
      <w:r w:rsidRPr="00DF12F8">
        <w:rPr>
          <w:rFonts w:ascii="Times New Roman" w:hAnsi="Times New Roman" w:cs="Times New Roman"/>
          <w:w w:val="110"/>
          <w:sz w:val="24"/>
          <w:szCs w:val="24"/>
        </w:rPr>
        <w:t>aggressively</w:t>
      </w:r>
      <w:r w:rsidRPr="00DF12F8">
        <w:rPr>
          <w:rFonts w:ascii="Times New Roman" w:hAnsi="Times New Roman" w:cs="Times New Roman"/>
          <w:spacing w:val="69"/>
          <w:w w:val="110"/>
          <w:sz w:val="24"/>
          <w:szCs w:val="24"/>
        </w:rPr>
        <w:t xml:space="preserve"> </w:t>
      </w:r>
      <w:r w:rsidRPr="00DF12F8">
        <w:rPr>
          <w:rFonts w:ascii="Times New Roman" w:hAnsi="Times New Roman" w:cs="Times New Roman"/>
          <w:w w:val="110"/>
          <w:sz w:val="24"/>
          <w:szCs w:val="24"/>
        </w:rPr>
        <w:t>pursued</w:t>
      </w:r>
      <w:r w:rsidRPr="00DF12F8">
        <w:rPr>
          <w:rFonts w:ascii="Times New Roman" w:hAnsi="Times New Roman" w:cs="Times New Roman"/>
          <w:spacing w:val="69"/>
          <w:w w:val="110"/>
          <w:sz w:val="24"/>
          <w:szCs w:val="24"/>
        </w:rPr>
        <w:t xml:space="preserve"> </w:t>
      </w:r>
      <w:r w:rsidRPr="00DF12F8">
        <w:rPr>
          <w:rFonts w:ascii="Times New Roman" w:hAnsi="Times New Roman" w:cs="Times New Roman"/>
          <w:spacing w:val="-5"/>
          <w:w w:val="110"/>
          <w:sz w:val="24"/>
          <w:szCs w:val="24"/>
        </w:rPr>
        <w:t>in</w:t>
      </w:r>
      <w:r w:rsidR="00E411DE" w:rsidRPr="00DF12F8">
        <w:rPr>
          <w:rFonts w:ascii="Times New Roman" w:hAnsi="Times New Roman" w:cs="Times New Roman"/>
          <w:spacing w:val="-5"/>
          <w:w w:val="110"/>
          <w:sz w:val="24"/>
          <w:szCs w:val="24"/>
        </w:rPr>
        <w:t xml:space="preserve"> </w:t>
      </w:r>
      <w:r w:rsidR="00E411DE" w:rsidRPr="00DF12F8">
        <w:rPr>
          <w:rFonts w:ascii="Times New Roman" w:hAnsi="Times New Roman" w:cs="Times New Roman"/>
          <w:w w:val="105"/>
          <w:sz w:val="24"/>
          <w:szCs w:val="24"/>
        </w:rPr>
        <w:t>emerging</w:t>
      </w:r>
      <w:r w:rsidR="00E411DE" w:rsidRPr="00DF12F8">
        <w:rPr>
          <w:rFonts w:ascii="Times New Roman" w:hAnsi="Times New Roman" w:cs="Times New Roman"/>
          <w:spacing w:val="43"/>
          <w:w w:val="105"/>
          <w:sz w:val="24"/>
          <w:szCs w:val="24"/>
        </w:rPr>
        <w:t xml:space="preserve"> </w:t>
      </w:r>
      <w:r w:rsidR="00E411DE" w:rsidRPr="00DF12F8">
        <w:rPr>
          <w:rFonts w:ascii="Times New Roman" w:hAnsi="Times New Roman" w:cs="Times New Roman"/>
          <w:w w:val="105"/>
          <w:sz w:val="24"/>
          <w:szCs w:val="24"/>
        </w:rPr>
        <w:t>markets.</w:t>
      </w:r>
      <w:r w:rsidR="00E411DE" w:rsidRPr="00DF12F8">
        <w:rPr>
          <w:rFonts w:ascii="Times New Roman" w:hAnsi="Times New Roman" w:cs="Times New Roman"/>
          <w:spacing w:val="44"/>
          <w:w w:val="105"/>
          <w:sz w:val="24"/>
          <w:szCs w:val="24"/>
        </w:rPr>
        <w:t xml:space="preserve"> </w:t>
      </w:r>
      <w:r w:rsidR="00E411DE" w:rsidRPr="00DF12F8">
        <w:rPr>
          <w:rFonts w:ascii="Times New Roman" w:hAnsi="Times New Roman" w:cs="Times New Roman"/>
          <w:w w:val="105"/>
          <w:sz w:val="24"/>
          <w:szCs w:val="24"/>
        </w:rPr>
        <w:t>For</w:t>
      </w:r>
      <w:r w:rsidR="00E411DE" w:rsidRPr="00DF12F8">
        <w:rPr>
          <w:rFonts w:ascii="Times New Roman" w:hAnsi="Times New Roman" w:cs="Times New Roman"/>
          <w:spacing w:val="43"/>
          <w:w w:val="105"/>
          <w:sz w:val="24"/>
          <w:szCs w:val="24"/>
        </w:rPr>
        <w:t xml:space="preserve"> </w:t>
      </w:r>
      <w:r w:rsidR="00E411DE" w:rsidRPr="00DF12F8">
        <w:rPr>
          <w:rFonts w:ascii="Times New Roman" w:hAnsi="Times New Roman" w:cs="Times New Roman"/>
          <w:w w:val="105"/>
          <w:sz w:val="24"/>
          <w:szCs w:val="24"/>
        </w:rPr>
        <w:t>instance,</w:t>
      </w:r>
      <w:r w:rsidR="00E411DE" w:rsidRPr="00DF12F8">
        <w:rPr>
          <w:rFonts w:ascii="Times New Roman" w:hAnsi="Times New Roman" w:cs="Times New Roman"/>
          <w:spacing w:val="44"/>
          <w:w w:val="105"/>
          <w:sz w:val="24"/>
          <w:szCs w:val="24"/>
        </w:rPr>
        <w:t xml:space="preserve"> </w:t>
      </w:r>
      <w:r w:rsidR="00E411DE" w:rsidRPr="00DF12F8">
        <w:rPr>
          <w:rFonts w:ascii="Times New Roman" w:hAnsi="Times New Roman" w:cs="Times New Roman"/>
          <w:w w:val="105"/>
          <w:sz w:val="24"/>
          <w:szCs w:val="24"/>
        </w:rPr>
        <w:t>exports</w:t>
      </w:r>
      <w:r w:rsidR="00E411DE" w:rsidRPr="00DF12F8">
        <w:rPr>
          <w:rFonts w:ascii="Times New Roman" w:hAnsi="Times New Roman" w:cs="Times New Roman"/>
          <w:spacing w:val="44"/>
          <w:w w:val="105"/>
          <w:sz w:val="24"/>
          <w:szCs w:val="24"/>
        </w:rPr>
        <w:t xml:space="preserve"> </w:t>
      </w:r>
      <w:r w:rsidR="00E411DE" w:rsidRPr="00DF12F8">
        <w:rPr>
          <w:rFonts w:ascii="Times New Roman" w:hAnsi="Times New Roman" w:cs="Times New Roman"/>
          <w:w w:val="105"/>
          <w:sz w:val="24"/>
          <w:szCs w:val="24"/>
        </w:rPr>
        <w:t>to</w:t>
      </w:r>
      <w:r w:rsidR="00E411DE" w:rsidRPr="00DF12F8">
        <w:rPr>
          <w:rFonts w:ascii="Times New Roman" w:hAnsi="Times New Roman" w:cs="Times New Roman"/>
          <w:spacing w:val="43"/>
          <w:w w:val="105"/>
          <w:sz w:val="24"/>
          <w:szCs w:val="24"/>
        </w:rPr>
        <w:t xml:space="preserve"> </w:t>
      </w:r>
      <w:r w:rsidR="00E411DE" w:rsidRPr="00DF12F8">
        <w:rPr>
          <w:rFonts w:ascii="Times New Roman" w:hAnsi="Times New Roman" w:cs="Times New Roman"/>
          <w:w w:val="105"/>
          <w:sz w:val="24"/>
          <w:szCs w:val="24"/>
        </w:rPr>
        <w:t>Latin</w:t>
      </w:r>
      <w:r w:rsidR="00E411DE" w:rsidRPr="00DF12F8">
        <w:rPr>
          <w:rFonts w:ascii="Times New Roman" w:hAnsi="Times New Roman" w:cs="Times New Roman"/>
          <w:spacing w:val="44"/>
          <w:w w:val="105"/>
          <w:sz w:val="24"/>
          <w:szCs w:val="24"/>
        </w:rPr>
        <w:t xml:space="preserve"> </w:t>
      </w:r>
      <w:r w:rsidR="00E411DE" w:rsidRPr="00DF12F8">
        <w:rPr>
          <w:rFonts w:ascii="Times New Roman" w:hAnsi="Times New Roman" w:cs="Times New Roman"/>
          <w:w w:val="105"/>
          <w:sz w:val="24"/>
          <w:szCs w:val="24"/>
        </w:rPr>
        <w:t>America</w:t>
      </w:r>
      <w:r w:rsidR="00E411DE" w:rsidRPr="00DF12F8">
        <w:rPr>
          <w:rFonts w:ascii="Times New Roman" w:hAnsi="Times New Roman" w:cs="Times New Roman"/>
          <w:spacing w:val="43"/>
          <w:w w:val="105"/>
          <w:sz w:val="24"/>
          <w:szCs w:val="24"/>
        </w:rPr>
        <w:t xml:space="preserve"> </w:t>
      </w:r>
      <w:r w:rsidR="00E411DE" w:rsidRPr="00DF12F8">
        <w:rPr>
          <w:rFonts w:ascii="Times New Roman" w:hAnsi="Times New Roman" w:cs="Times New Roman"/>
          <w:w w:val="105"/>
          <w:sz w:val="24"/>
          <w:szCs w:val="24"/>
        </w:rPr>
        <w:t>increased</w:t>
      </w:r>
      <w:r w:rsidR="00E411DE" w:rsidRPr="00DF12F8">
        <w:rPr>
          <w:rFonts w:ascii="Times New Roman" w:hAnsi="Times New Roman" w:cs="Times New Roman"/>
          <w:spacing w:val="44"/>
          <w:w w:val="105"/>
          <w:sz w:val="24"/>
          <w:szCs w:val="24"/>
        </w:rPr>
        <w:t xml:space="preserve"> </w:t>
      </w:r>
      <w:r w:rsidR="00E411DE" w:rsidRPr="00DF12F8">
        <w:rPr>
          <w:rFonts w:ascii="Times New Roman" w:hAnsi="Times New Roman" w:cs="Times New Roman"/>
          <w:w w:val="105"/>
          <w:sz w:val="24"/>
          <w:szCs w:val="24"/>
        </w:rPr>
        <w:t>by</w:t>
      </w:r>
      <w:r w:rsidR="00E411DE" w:rsidRPr="00DF12F8">
        <w:rPr>
          <w:rFonts w:ascii="Times New Roman" w:hAnsi="Times New Roman" w:cs="Times New Roman"/>
          <w:spacing w:val="44"/>
          <w:w w:val="105"/>
          <w:sz w:val="24"/>
          <w:szCs w:val="24"/>
        </w:rPr>
        <w:t xml:space="preserve"> </w:t>
      </w:r>
      <w:r w:rsidR="00E411DE" w:rsidRPr="00DF12F8">
        <w:rPr>
          <w:rFonts w:ascii="Times New Roman" w:hAnsi="Times New Roman" w:cs="Times New Roman"/>
          <w:w w:val="105"/>
          <w:sz w:val="24"/>
          <w:szCs w:val="24"/>
        </w:rPr>
        <w:t>7.8%</w:t>
      </w:r>
      <w:r w:rsidR="00E411DE" w:rsidRPr="00DF12F8">
        <w:rPr>
          <w:rFonts w:ascii="Times New Roman" w:hAnsi="Times New Roman" w:cs="Times New Roman"/>
          <w:spacing w:val="43"/>
          <w:w w:val="105"/>
          <w:sz w:val="24"/>
          <w:szCs w:val="24"/>
        </w:rPr>
        <w:t xml:space="preserve"> </w:t>
      </w:r>
      <w:r w:rsidR="00E411DE" w:rsidRPr="00DF12F8">
        <w:rPr>
          <w:rFonts w:ascii="Times New Roman" w:hAnsi="Times New Roman" w:cs="Times New Roman"/>
          <w:w w:val="105"/>
          <w:sz w:val="24"/>
          <w:szCs w:val="24"/>
        </w:rPr>
        <w:t>to</w:t>
      </w:r>
      <w:r w:rsidR="00E411DE" w:rsidRPr="00DF12F8">
        <w:rPr>
          <w:rFonts w:ascii="Times New Roman" w:hAnsi="Times New Roman" w:cs="Times New Roman"/>
          <w:spacing w:val="44"/>
          <w:w w:val="105"/>
          <w:sz w:val="24"/>
          <w:szCs w:val="24"/>
        </w:rPr>
        <w:t xml:space="preserve"> </w:t>
      </w:r>
      <w:r w:rsidR="00E411DE" w:rsidRPr="00DF12F8">
        <w:rPr>
          <w:rFonts w:ascii="Times New Roman" w:hAnsi="Times New Roman" w:cs="Times New Roman"/>
          <w:spacing w:val="-2"/>
          <w:w w:val="105"/>
          <w:sz w:val="24"/>
          <w:szCs w:val="24"/>
        </w:rPr>
        <w:t>reach</w:t>
      </w:r>
      <w:r w:rsidR="00FE336E" w:rsidRPr="00DF12F8">
        <w:rPr>
          <w:rFonts w:ascii="Times New Roman" w:hAnsi="Times New Roman" w:cs="Times New Roman"/>
          <w:sz w:val="24"/>
          <w:szCs w:val="24"/>
        </w:rPr>
        <w:t xml:space="preserve"> </w:t>
      </w:r>
      <w:r w:rsidR="00E411DE" w:rsidRPr="00DF12F8">
        <w:rPr>
          <w:rFonts w:ascii="Times New Roman" w:hAnsi="Times New Roman" w:cs="Times New Roman"/>
          <w:w w:val="105"/>
          <w:sz w:val="24"/>
          <w:szCs w:val="24"/>
        </w:rPr>
        <w:t>$16.4 billion. Similarly, the Northeast Asian market saw a remarkable 21.6% surge in Indian exports, driven by demand for engineering goods, chemicals, and electronics.</w:t>
      </w:r>
    </w:p>
    <w:p w14:paraId="43A52FA6" w14:textId="5A2E8268" w:rsidR="00E411DE" w:rsidRPr="00DF12F8" w:rsidRDefault="00E411DE" w:rsidP="00DF12F8">
      <w:pPr>
        <w:pStyle w:val="BodyText"/>
        <w:ind w:left="141" w:right="139"/>
        <w:jc w:val="both"/>
        <w:rPr>
          <w:rFonts w:ascii="Times New Roman" w:hAnsi="Times New Roman" w:cs="Times New Roman"/>
          <w:sz w:val="24"/>
          <w:szCs w:val="24"/>
        </w:rPr>
      </w:pPr>
      <w:r w:rsidRPr="00DF12F8">
        <w:rPr>
          <w:rFonts w:ascii="Times New Roman" w:hAnsi="Times New Roman" w:cs="Times New Roman"/>
          <w:sz w:val="24"/>
          <w:szCs w:val="24"/>
        </w:rPr>
        <w:t xml:space="preserve">Sectoral Export Diversification in </w:t>
      </w:r>
      <w:r w:rsidR="00FE336E" w:rsidRPr="00DF12F8">
        <w:rPr>
          <w:rFonts w:ascii="Times New Roman" w:hAnsi="Times New Roman" w:cs="Times New Roman"/>
          <w:sz w:val="24"/>
          <w:szCs w:val="24"/>
        </w:rPr>
        <w:t>Table 2</w:t>
      </w:r>
      <w:r w:rsidRPr="00DF12F8">
        <w:rPr>
          <w:rFonts w:ascii="Times New Roman" w:hAnsi="Times New Roman" w:cs="Times New Roman"/>
          <w:sz w:val="24"/>
          <w:szCs w:val="24"/>
        </w:rPr>
        <w:t xml:space="preserve"> indicating reduction in US dependence and global redistribution</w:t>
      </w:r>
      <w:r w:rsidR="00E22879" w:rsidRPr="00DF12F8">
        <w:rPr>
          <w:rFonts w:ascii="Times New Roman" w:hAnsi="Times New Roman" w:cs="Times New Roman"/>
          <w:sz w:val="24"/>
          <w:szCs w:val="24"/>
        </w:rPr>
        <w:t>.</w:t>
      </w:r>
    </w:p>
    <w:p w14:paraId="00004F90" w14:textId="6219B8AE" w:rsidR="00E411DE" w:rsidRPr="00DF12F8" w:rsidRDefault="00E411DE" w:rsidP="00DF12F8">
      <w:pPr>
        <w:pStyle w:val="BodyText"/>
        <w:ind w:left="141" w:right="139"/>
        <w:jc w:val="both"/>
        <w:rPr>
          <w:rFonts w:ascii="Times New Roman" w:hAnsi="Times New Roman" w:cs="Times New Roman"/>
          <w:sz w:val="24"/>
          <w:szCs w:val="24"/>
        </w:rPr>
      </w:pPr>
      <w:r w:rsidRPr="00DF12F8">
        <w:rPr>
          <w:rFonts w:ascii="Times New Roman" w:hAnsi="Times New Roman" w:cs="Times New Roman"/>
          <w:sz w:val="24"/>
          <w:szCs w:val="24"/>
        </w:rPr>
        <w:t>Table 2</w:t>
      </w:r>
    </w:p>
    <w:p w14:paraId="514D2C93" w14:textId="0FCEC32E" w:rsidR="00E54E1A" w:rsidRPr="00DF12F8" w:rsidRDefault="00E54E1A" w:rsidP="00DF12F8">
      <w:pPr>
        <w:pStyle w:val="BodyText"/>
        <w:ind w:left="141" w:right="139"/>
        <w:jc w:val="both"/>
        <w:rPr>
          <w:rFonts w:ascii="Times New Roman" w:hAnsi="Times New Roman" w:cs="Times New Roman"/>
          <w:sz w:val="24"/>
          <w:szCs w:val="24"/>
        </w:rPr>
      </w:pPr>
      <w:r w:rsidRPr="00DF12F8">
        <w:rPr>
          <w:rFonts w:ascii="Times New Roman" w:hAnsi="Times New Roman" w:cs="Times New Roman"/>
          <w:sz w:val="24"/>
          <w:szCs w:val="24"/>
        </w:rPr>
        <w:t>Sectoral Export diversification: US vs World</w:t>
      </w:r>
    </w:p>
    <w:tbl>
      <w:tblPr>
        <w:tblStyle w:val="TableGrid"/>
        <w:tblW w:w="0" w:type="auto"/>
        <w:tblInd w:w="141" w:type="dxa"/>
        <w:tblLook w:val="04A0" w:firstRow="1" w:lastRow="0" w:firstColumn="1" w:lastColumn="0" w:noHBand="0" w:noVBand="1"/>
      </w:tblPr>
      <w:tblGrid>
        <w:gridCol w:w="3258"/>
        <w:gridCol w:w="3258"/>
        <w:gridCol w:w="3259"/>
      </w:tblGrid>
      <w:tr w:rsidR="00E54E1A" w:rsidRPr="00DF12F8" w14:paraId="42C00950" w14:textId="77777777" w:rsidTr="00E54E1A">
        <w:tc>
          <w:tcPr>
            <w:tcW w:w="3258" w:type="dxa"/>
          </w:tcPr>
          <w:p w14:paraId="6E38A147" w14:textId="31AAA795" w:rsidR="00E54E1A" w:rsidRPr="00DF12F8" w:rsidRDefault="00E54E1A" w:rsidP="00DF12F8">
            <w:pPr>
              <w:pStyle w:val="BodyText"/>
              <w:ind w:right="139"/>
              <w:jc w:val="both"/>
              <w:rPr>
                <w:rFonts w:ascii="Times New Roman" w:hAnsi="Times New Roman" w:cs="Times New Roman"/>
                <w:sz w:val="24"/>
                <w:szCs w:val="24"/>
              </w:rPr>
            </w:pPr>
            <w:r w:rsidRPr="00DF12F8">
              <w:rPr>
                <w:rFonts w:ascii="Times New Roman" w:hAnsi="Times New Roman" w:cs="Times New Roman"/>
                <w:sz w:val="24"/>
                <w:szCs w:val="24"/>
              </w:rPr>
              <w:t>Sector</w:t>
            </w:r>
          </w:p>
        </w:tc>
        <w:tc>
          <w:tcPr>
            <w:tcW w:w="3258" w:type="dxa"/>
          </w:tcPr>
          <w:p w14:paraId="0D901922" w14:textId="7AEBDA17" w:rsidR="00E54E1A" w:rsidRPr="00DF12F8" w:rsidRDefault="00E54E1A" w:rsidP="00DF12F8">
            <w:pPr>
              <w:pStyle w:val="BodyText"/>
              <w:ind w:right="139"/>
              <w:jc w:val="both"/>
              <w:rPr>
                <w:rFonts w:ascii="Times New Roman" w:hAnsi="Times New Roman" w:cs="Times New Roman"/>
                <w:sz w:val="24"/>
                <w:szCs w:val="24"/>
              </w:rPr>
            </w:pPr>
            <w:r w:rsidRPr="00DF12F8">
              <w:rPr>
                <w:rFonts w:ascii="Times New Roman" w:hAnsi="Times New Roman" w:cs="Times New Roman"/>
                <w:sz w:val="24"/>
                <w:szCs w:val="24"/>
              </w:rPr>
              <w:t xml:space="preserve">US Shift (%) </w:t>
            </w:r>
          </w:p>
        </w:tc>
        <w:tc>
          <w:tcPr>
            <w:tcW w:w="3259" w:type="dxa"/>
          </w:tcPr>
          <w:p w14:paraId="6C20D609" w14:textId="451A91D3" w:rsidR="00E54E1A" w:rsidRPr="00DF12F8" w:rsidRDefault="00E54E1A" w:rsidP="00DF12F8">
            <w:pPr>
              <w:pStyle w:val="BodyText"/>
              <w:ind w:right="139"/>
              <w:jc w:val="both"/>
              <w:rPr>
                <w:rFonts w:ascii="Times New Roman" w:hAnsi="Times New Roman" w:cs="Times New Roman"/>
                <w:sz w:val="24"/>
                <w:szCs w:val="24"/>
              </w:rPr>
            </w:pPr>
            <w:r w:rsidRPr="00DF12F8">
              <w:rPr>
                <w:rFonts w:ascii="Times New Roman" w:hAnsi="Times New Roman" w:cs="Times New Roman"/>
                <w:sz w:val="24"/>
                <w:szCs w:val="24"/>
              </w:rPr>
              <w:t xml:space="preserve">World Shift (%) </w:t>
            </w:r>
          </w:p>
        </w:tc>
      </w:tr>
      <w:tr w:rsidR="00E54E1A" w:rsidRPr="00DF12F8" w14:paraId="0E12C727" w14:textId="77777777" w:rsidTr="00E54E1A">
        <w:tc>
          <w:tcPr>
            <w:tcW w:w="3258" w:type="dxa"/>
          </w:tcPr>
          <w:p w14:paraId="5C320738" w14:textId="27593407" w:rsidR="00E54E1A" w:rsidRPr="00DF12F8" w:rsidRDefault="00E54E1A" w:rsidP="00DF12F8">
            <w:pPr>
              <w:pStyle w:val="BodyText"/>
              <w:ind w:right="139"/>
              <w:jc w:val="both"/>
              <w:rPr>
                <w:rFonts w:ascii="Times New Roman" w:hAnsi="Times New Roman" w:cs="Times New Roman"/>
                <w:sz w:val="24"/>
                <w:szCs w:val="24"/>
              </w:rPr>
            </w:pPr>
            <w:r w:rsidRPr="00DF12F8">
              <w:rPr>
                <w:rFonts w:ascii="Times New Roman" w:hAnsi="Times New Roman" w:cs="Times New Roman"/>
                <w:sz w:val="24"/>
                <w:szCs w:val="24"/>
              </w:rPr>
              <w:t xml:space="preserve">Gems &amp; </w:t>
            </w:r>
            <w:proofErr w:type="spellStart"/>
            <w:r w:rsidRPr="00DF12F8">
              <w:rPr>
                <w:rFonts w:ascii="Times New Roman" w:hAnsi="Times New Roman" w:cs="Times New Roman"/>
                <w:sz w:val="24"/>
                <w:szCs w:val="24"/>
              </w:rPr>
              <w:t>Jewellery</w:t>
            </w:r>
            <w:proofErr w:type="spellEnd"/>
          </w:p>
        </w:tc>
        <w:tc>
          <w:tcPr>
            <w:tcW w:w="3258" w:type="dxa"/>
          </w:tcPr>
          <w:p w14:paraId="064BE24A" w14:textId="242DCB5C" w:rsidR="00E54E1A" w:rsidRPr="00DF12F8" w:rsidRDefault="00E54E1A" w:rsidP="00DF12F8">
            <w:pPr>
              <w:pStyle w:val="BodyText"/>
              <w:ind w:right="139"/>
              <w:jc w:val="both"/>
              <w:rPr>
                <w:rFonts w:ascii="Times New Roman" w:hAnsi="Times New Roman" w:cs="Times New Roman"/>
                <w:sz w:val="24"/>
                <w:szCs w:val="24"/>
              </w:rPr>
            </w:pPr>
            <w:r w:rsidRPr="00DF12F8">
              <w:rPr>
                <w:rFonts w:ascii="Times New Roman" w:hAnsi="Times New Roman" w:cs="Times New Roman"/>
                <w:sz w:val="24"/>
                <w:szCs w:val="24"/>
              </w:rPr>
              <w:t>-44.3%</w:t>
            </w:r>
          </w:p>
        </w:tc>
        <w:tc>
          <w:tcPr>
            <w:tcW w:w="3259" w:type="dxa"/>
          </w:tcPr>
          <w:p w14:paraId="2834D66C" w14:textId="0BDF4198" w:rsidR="00E54E1A" w:rsidRPr="00DF12F8" w:rsidRDefault="00E54E1A" w:rsidP="00DF12F8">
            <w:pPr>
              <w:pStyle w:val="BodyText"/>
              <w:ind w:right="139"/>
              <w:jc w:val="both"/>
              <w:rPr>
                <w:rFonts w:ascii="Times New Roman" w:hAnsi="Times New Roman" w:cs="Times New Roman"/>
                <w:sz w:val="24"/>
                <w:szCs w:val="24"/>
              </w:rPr>
            </w:pPr>
            <w:r w:rsidRPr="00DF12F8">
              <w:rPr>
                <w:rFonts w:ascii="Times New Roman" w:hAnsi="Times New Roman" w:cs="Times New Roman"/>
                <w:sz w:val="24"/>
                <w:szCs w:val="24"/>
              </w:rPr>
              <w:t>+.6%</w:t>
            </w:r>
          </w:p>
        </w:tc>
      </w:tr>
      <w:tr w:rsidR="00E54E1A" w:rsidRPr="00DF12F8" w14:paraId="66425D14" w14:textId="77777777" w:rsidTr="00E54E1A">
        <w:tc>
          <w:tcPr>
            <w:tcW w:w="3258" w:type="dxa"/>
          </w:tcPr>
          <w:p w14:paraId="016ED573" w14:textId="0EE42E67" w:rsidR="00E54E1A" w:rsidRPr="00DF12F8" w:rsidRDefault="00E54E1A" w:rsidP="00DF12F8">
            <w:pPr>
              <w:pStyle w:val="BodyText"/>
              <w:ind w:right="139"/>
              <w:jc w:val="both"/>
              <w:rPr>
                <w:rFonts w:ascii="Times New Roman" w:hAnsi="Times New Roman" w:cs="Times New Roman"/>
                <w:sz w:val="24"/>
                <w:szCs w:val="24"/>
              </w:rPr>
            </w:pPr>
            <w:r w:rsidRPr="00DF12F8">
              <w:rPr>
                <w:rFonts w:ascii="Times New Roman" w:hAnsi="Times New Roman" w:cs="Times New Roman"/>
                <w:sz w:val="24"/>
                <w:szCs w:val="24"/>
              </w:rPr>
              <w:t>Marine Products</w:t>
            </w:r>
          </w:p>
        </w:tc>
        <w:tc>
          <w:tcPr>
            <w:tcW w:w="3258" w:type="dxa"/>
          </w:tcPr>
          <w:p w14:paraId="13FF4BAF" w14:textId="62D4D226" w:rsidR="00E54E1A" w:rsidRPr="00DF12F8" w:rsidRDefault="00E54E1A" w:rsidP="00DF12F8">
            <w:pPr>
              <w:pStyle w:val="BodyText"/>
              <w:ind w:right="139"/>
              <w:jc w:val="both"/>
              <w:rPr>
                <w:rFonts w:ascii="Times New Roman" w:hAnsi="Times New Roman" w:cs="Times New Roman"/>
                <w:sz w:val="24"/>
                <w:szCs w:val="24"/>
              </w:rPr>
            </w:pPr>
            <w:r w:rsidRPr="00DF12F8">
              <w:rPr>
                <w:rFonts w:ascii="Times New Roman" w:hAnsi="Times New Roman" w:cs="Times New Roman"/>
                <w:sz w:val="24"/>
                <w:szCs w:val="24"/>
              </w:rPr>
              <w:t>-5.7%</w:t>
            </w:r>
          </w:p>
        </w:tc>
        <w:tc>
          <w:tcPr>
            <w:tcW w:w="3259" w:type="dxa"/>
          </w:tcPr>
          <w:p w14:paraId="4407472D" w14:textId="198EE681" w:rsidR="00E54E1A" w:rsidRPr="00DF12F8" w:rsidRDefault="00E54E1A" w:rsidP="00DF12F8">
            <w:pPr>
              <w:pStyle w:val="BodyText"/>
              <w:ind w:right="139"/>
              <w:jc w:val="both"/>
              <w:rPr>
                <w:rFonts w:ascii="Times New Roman" w:hAnsi="Times New Roman" w:cs="Times New Roman"/>
                <w:sz w:val="24"/>
                <w:szCs w:val="24"/>
              </w:rPr>
            </w:pPr>
            <w:r w:rsidRPr="00DF12F8">
              <w:rPr>
                <w:rFonts w:ascii="Times New Roman" w:hAnsi="Times New Roman" w:cs="Times New Roman"/>
                <w:sz w:val="24"/>
                <w:szCs w:val="24"/>
              </w:rPr>
              <w:t>+16.1%</w:t>
            </w:r>
          </w:p>
        </w:tc>
      </w:tr>
      <w:tr w:rsidR="00E54E1A" w:rsidRPr="00DF12F8" w14:paraId="7294E035" w14:textId="77777777" w:rsidTr="00E54E1A">
        <w:tc>
          <w:tcPr>
            <w:tcW w:w="3258" w:type="dxa"/>
          </w:tcPr>
          <w:p w14:paraId="1AF9B49D" w14:textId="1A2DAF84" w:rsidR="00E54E1A" w:rsidRPr="00DF12F8" w:rsidRDefault="00E54E1A" w:rsidP="00DF12F8">
            <w:pPr>
              <w:pStyle w:val="BodyText"/>
              <w:ind w:right="139"/>
              <w:jc w:val="both"/>
              <w:rPr>
                <w:rFonts w:ascii="Times New Roman" w:hAnsi="Times New Roman" w:cs="Times New Roman"/>
                <w:sz w:val="24"/>
                <w:szCs w:val="24"/>
              </w:rPr>
            </w:pPr>
            <w:r w:rsidRPr="00DF12F8">
              <w:rPr>
                <w:rFonts w:ascii="Times New Roman" w:hAnsi="Times New Roman" w:cs="Times New Roman"/>
                <w:sz w:val="24"/>
                <w:szCs w:val="24"/>
              </w:rPr>
              <w:t>Textiles</w:t>
            </w:r>
          </w:p>
        </w:tc>
        <w:tc>
          <w:tcPr>
            <w:tcW w:w="3258" w:type="dxa"/>
          </w:tcPr>
          <w:p w14:paraId="7892B789" w14:textId="65B32DD2" w:rsidR="00E54E1A" w:rsidRPr="00DF12F8" w:rsidRDefault="00E54E1A" w:rsidP="00DF12F8">
            <w:pPr>
              <w:pStyle w:val="BodyText"/>
              <w:ind w:right="139"/>
              <w:jc w:val="both"/>
              <w:rPr>
                <w:rFonts w:ascii="Times New Roman" w:hAnsi="Times New Roman" w:cs="Times New Roman"/>
                <w:sz w:val="24"/>
                <w:szCs w:val="24"/>
              </w:rPr>
            </w:pPr>
            <w:r w:rsidRPr="00DF12F8">
              <w:rPr>
                <w:rFonts w:ascii="Times New Roman" w:hAnsi="Times New Roman" w:cs="Times New Roman"/>
                <w:sz w:val="24"/>
                <w:szCs w:val="24"/>
              </w:rPr>
              <w:t>-6.1%</w:t>
            </w:r>
          </w:p>
        </w:tc>
        <w:tc>
          <w:tcPr>
            <w:tcW w:w="3259" w:type="dxa"/>
          </w:tcPr>
          <w:p w14:paraId="2F97EE11" w14:textId="25F1CD72" w:rsidR="00E54E1A" w:rsidRPr="00DF12F8" w:rsidRDefault="00E54E1A" w:rsidP="00DF12F8">
            <w:pPr>
              <w:pStyle w:val="BodyText"/>
              <w:ind w:right="139"/>
              <w:jc w:val="both"/>
              <w:rPr>
                <w:rFonts w:ascii="Times New Roman" w:hAnsi="Times New Roman" w:cs="Times New Roman"/>
                <w:sz w:val="24"/>
                <w:szCs w:val="24"/>
              </w:rPr>
            </w:pPr>
            <w:r w:rsidRPr="00DF12F8">
              <w:rPr>
                <w:rFonts w:ascii="Times New Roman" w:hAnsi="Times New Roman" w:cs="Times New Roman"/>
                <w:sz w:val="24"/>
                <w:szCs w:val="24"/>
              </w:rPr>
              <w:t>+.3%</w:t>
            </w:r>
          </w:p>
        </w:tc>
      </w:tr>
      <w:tr w:rsidR="00E54E1A" w:rsidRPr="00DF12F8" w14:paraId="429D7A69" w14:textId="77777777" w:rsidTr="00E54E1A">
        <w:tc>
          <w:tcPr>
            <w:tcW w:w="3258" w:type="dxa"/>
          </w:tcPr>
          <w:p w14:paraId="546A4FE2" w14:textId="4863676E" w:rsidR="00E54E1A" w:rsidRPr="00DF12F8" w:rsidRDefault="00E54E1A" w:rsidP="00DF12F8">
            <w:pPr>
              <w:pStyle w:val="BodyText"/>
              <w:ind w:right="139"/>
              <w:jc w:val="both"/>
              <w:rPr>
                <w:rFonts w:ascii="Times New Roman" w:hAnsi="Times New Roman" w:cs="Times New Roman"/>
                <w:sz w:val="24"/>
                <w:szCs w:val="24"/>
              </w:rPr>
            </w:pPr>
            <w:r w:rsidRPr="00DF12F8">
              <w:rPr>
                <w:rFonts w:ascii="Times New Roman" w:hAnsi="Times New Roman" w:cs="Times New Roman"/>
                <w:sz w:val="24"/>
                <w:szCs w:val="24"/>
              </w:rPr>
              <w:t>Auto components</w:t>
            </w:r>
          </w:p>
        </w:tc>
        <w:tc>
          <w:tcPr>
            <w:tcW w:w="3258" w:type="dxa"/>
          </w:tcPr>
          <w:p w14:paraId="0D876A0B" w14:textId="2883B8B6" w:rsidR="00E54E1A" w:rsidRPr="00DF12F8" w:rsidRDefault="00E54E1A" w:rsidP="00DF12F8">
            <w:pPr>
              <w:pStyle w:val="BodyText"/>
              <w:ind w:right="139"/>
              <w:jc w:val="both"/>
              <w:rPr>
                <w:rFonts w:ascii="Times New Roman" w:hAnsi="Times New Roman" w:cs="Times New Roman"/>
                <w:sz w:val="24"/>
                <w:szCs w:val="24"/>
              </w:rPr>
            </w:pPr>
            <w:r w:rsidRPr="00DF12F8">
              <w:rPr>
                <w:rFonts w:ascii="Times New Roman" w:hAnsi="Times New Roman" w:cs="Times New Roman"/>
                <w:sz w:val="24"/>
                <w:szCs w:val="24"/>
              </w:rPr>
              <w:t>-6.8%</w:t>
            </w:r>
          </w:p>
        </w:tc>
        <w:tc>
          <w:tcPr>
            <w:tcW w:w="3259" w:type="dxa"/>
          </w:tcPr>
          <w:p w14:paraId="1EFBF2C7" w14:textId="6051D81C" w:rsidR="00E54E1A" w:rsidRPr="00DF12F8" w:rsidRDefault="00E54E1A" w:rsidP="00DF12F8">
            <w:pPr>
              <w:pStyle w:val="BodyText"/>
              <w:ind w:right="139"/>
              <w:jc w:val="both"/>
              <w:rPr>
                <w:rFonts w:ascii="Times New Roman" w:hAnsi="Times New Roman" w:cs="Times New Roman"/>
                <w:sz w:val="24"/>
                <w:szCs w:val="24"/>
              </w:rPr>
            </w:pPr>
            <w:r w:rsidRPr="00DF12F8">
              <w:rPr>
                <w:rFonts w:ascii="Times New Roman" w:hAnsi="Times New Roman" w:cs="Times New Roman"/>
                <w:sz w:val="24"/>
                <w:szCs w:val="24"/>
              </w:rPr>
              <w:t>+6%</w:t>
            </w:r>
          </w:p>
        </w:tc>
      </w:tr>
      <w:tr w:rsidR="00E54E1A" w:rsidRPr="00DF12F8" w14:paraId="5B2C47ED" w14:textId="77777777" w:rsidTr="00E54E1A">
        <w:tc>
          <w:tcPr>
            <w:tcW w:w="3258" w:type="dxa"/>
          </w:tcPr>
          <w:p w14:paraId="2E6DD7E0" w14:textId="3EDC9AA4" w:rsidR="00E54E1A" w:rsidRPr="00DF12F8" w:rsidRDefault="00E54E1A" w:rsidP="00DF12F8">
            <w:pPr>
              <w:pStyle w:val="BodyText"/>
              <w:ind w:right="139"/>
              <w:jc w:val="both"/>
              <w:rPr>
                <w:rFonts w:ascii="Times New Roman" w:hAnsi="Times New Roman" w:cs="Times New Roman"/>
                <w:sz w:val="24"/>
                <w:szCs w:val="24"/>
              </w:rPr>
            </w:pPr>
            <w:r w:rsidRPr="00DF12F8">
              <w:rPr>
                <w:rFonts w:ascii="Times New Roman" w:hAnsi="Times New Roman" w:cs="Times New Roman"/>
                <w:sz w:val="24"/>
                <w:szCs w:val="24"/>
              </w:rPr>
              <w:t>Paper products</w:t>
            </w:r>
          </w:p>
        </w:tc>
        <w:tc>
          <w:tcPr>
            <w:tcW w:w="3258" w:type="dxa"/>
          </w:tcPr>
          <w:p w14:paraId="46FF7C06" w14:textId="302551B5" w:rsidR="00E54E1A" w:rsidRPr="00DF12F8" w:rsidRDefault="00E54E1A" w:rsidP="00DF12F8">
            <w:pPr>
              <w:pStyle w:val="BodyText"/>
              <w:ind w:right="139"/>
              <w:jc w:val="both"/>
              <w:rPr>
                <w:rFonts w:ascii="Times New Roman" w:hAnsi="Times New Roman" w:cs="Times New Roman"/>
                <w:sz w:val="24"/>
                <w:szCs w:val="24"/>
              </w:rPr>
            </w:pPr>
            <w:r w:rsidRPr="00DF12F8">
              <w:rPr>
                <w:rFonts w:ascii="Times New Roman" w:hAnsi="Times New Roman" w:cs="Times New Roman"/>
                <w:sz w:val="24"/>
                <w:szCs w:val="24"/>
              </w:rPr>
              <w:t>-2.1%</w:t>
            </w:r>
          </w:p>
        </w:tc>
        <w:tc>
          <w:tcPr>
            <w:tcW w:w="3259" w:type="dxa"/>
          </w:tcPr>
          <w:p w14:paraId="5245CF3D" w14:textId="22BC5536" w:rsidR="00E54E1A" w:rsidRPr="00DF12F8" w:rsidRDefault="00E54E1A" w:rsidP="00DF12F8">
            <w:pPr>
              <w:pStyle w:val="BodyText"/>
              <w:ind w:right="139"/>
              <w:jc w:val="both"/>
              <w:rPr>
                <w:rFonts w:ascii="Times New Roman" w:hAnsi="Times New Roman" w:cs="Times New Roman"/>
                <w:sz w:val="24"/>
                <w:szCs w:val="24"/>
              </w:rPr>
            </w:pPr>
            <w:r w:rsidRPr="00DF12F8">
              <w:rPr>
                <w:rFonts w:ascii="Times New Roman" w:hAnsi="Times New Roman" w:cs="Times New Roman"/>
                <w:sz w:val="24"/>
                <w:szCs w:val="24"/>
              </w:rPr>
              <w:t>-1.2%</w:t>
            </w:r>
          </w:p>
        </w:tc>
      </w:tr>
      <w:tr w:rsidR="00E54E1A" w:rsidRPr="00DF12F8" w14:paraId="6360BEC2" w14:textId="77777777" w:rsidTr="00E54E1A">
        <w:tc>
          <w:tcPr>
            <w:tcW w:w="3258" w:type="dxa"/>
          </w:tcPr>
          <w:p w14:paraId="4CD03719" w14:textId="2E1DC4E5" w:rsidR="00E54E1A" w:rsidRPr="00DF12F8" w:rsidRDefault="00E54E1A" w:rsidP="00DF12F8">
            <w:pPr>
              <w:pStyle w:val="BodyText"/>
              <w:ind w:right="139"/>
              <w:jc w:val="both"/>
              <w:rPr>
                <w:rFonts w:ascii="Times New Roman" w:hAnsi="Times New Roman" w:cs="Times New Roman"/>
                <w:sz w:val="24"/>
                <w:szCs w:val="24"/>
              </w:rPr>
            </w:pPr>
            <w:r w:rsidRPr="00DF12F8">
              <w:rPr>
                <w:rFonts w:ascii="Times New Roman" w:hAnsi="Times New Roman" w:cs="Times New Roman"/>
                <w:sz w:val="24"/>
                <w:szCs w:val="24"/>
              </w:rPr>
              <w:t>Leather products</w:t>
            </w:r>
          </w:p>
        </w:tc>
        <w:tc>
          <w:tcPr>
            <w:tcW w:w="3258" w:type="dxa"/>
          </w:tcPr>
          <w:p w14:paraId="6ADE986A" w14:textId="47175B95" w:rsidR="00E54E1A" w:rsidRPr="00DF12F8" w:rsidRDefault="00E54E1A" w:rsidP="00DF12F8">
            <w:pPr>
              <w:pStyle w:val="BodyText"/>
              <w:ind w:right="139"/>
              <w:jc w:val="both"/>
              <w:rPr>
                <w:rFonts w:ascii="Times New Roman" w:hAnsi="Times New Roman" w:cs="Times New Roman"/>
                <w:sz w:val="24"/>
                <w:szCs w:val="24"/>
              </w:rPr>
            </w:pPr>
            <w:r w:rsidRPr="00DF12F8">
              <w:rPr>
                <w:rFonts w:ascii="Times New Roman" w:hAnsi="Times New Roman" w:cs="Times New Roman"/>
                <w:sz w:val="24"/>
                <w:szCs w:val="24"/>
              </w:rPr>
              <w:t>-2.6%</w:t>
            </w:r>
          </w:p>
        </w:tc>
        <w:tc>
          <w:tcPr>
            <w:tcW w:w="3259" w:type="dxa"/>
          </w:tcPr>
          <w:p w14:paraId="788A0EA5" w14:textId="66214D86" w:rsidR="00E54E1A" w:rsidRPr="00DF12F8" w:rsidRDefault="00E54E1A" w:rsidP="00DF12F8">
            <w:pPr>
              <w:pStyle w:val="BodyText"/>
              <w:ind w:right="139"/>
              <w:jc w:val="both"/>
              <w:rPr>
                <w:rFonts w:ascii="Times New Roman" w:hAnsi="Times New Roman" w:cs="Times New Roman"/>
                <w:sz w:val="24"/>
                <w:szCs w:val="24"/>
              </w:rPr>
            </w:pPr>
            <w:r w:rsidRPr="00DF12F8">
              <w:rPr>
                <w:rFonts w:ascii="Times New Roman" w:hAnsi="Times New Roman" w:cs="Times New Roman"/>
                <w:sz w:val="24"/>
                <w:szCs w:val="24"/>
              </w:rPr>
              <w:t>+.6%</w:t>
            </w:r>
          </w:p>
        </w:tc>
      </w:tr>
    </w:tbl>
    <w:p w14:paraId="18A277D2" w14:textId="5BF3B2A5" w:rsidR="00E54E1A" w:rsidRPr="00DF12F8" w:rsidRDefault="003D426E" w:rsidP="00DF12F8">
      <w:pPr>
        <w:pStyle w:val="BodyText"/>
        <w:ind w:left="141" w:right="139"/>
        <w:jc w:val="both"/>
        <w:rPr>
          <w:rFonts w:ascii="Times New Roman" w:hAnsi="Times New Roman" w:cs="Times New Roman"/>
          <w:sz w:val="24"/>
          <w:szCs w:val="24"/>
        </w:rPr>
      </w:pPr>
      <w:r w:rsidRPr="00DF12F8">
        <w:rPr>
          <w:rFonts w:ascii="Times New Roman" w:hAnsi="Times New Roman" w:cs="Times New Roman"/>
          <w:sz w:val="24"/>
          <w:szCs w:val="24"/>
        </w:rPr>
        <w:t>Source: Economic Survey 2025-26</w:t>
      </w:r>
    </w:p>
    <w:p w14:paraId="7B09FDC9" w14:textId="77777777" w:rsidR="003D426E" w:rsidRPr="00DF12F8" w:rsidRDefault="003D426E" w:rsidP="00DF12F8">
      <w:pPr>
        <w:pStyle w:val="BodyText"/>
        <w:ind w:left="141" w:right="139"/>
        <w:jc w:val="both"/>
        <w:rPr>
          <w:rFonts w:ascii="Times New Roman" w:hAnsi="Times New Roman" w:cs="Times New Roman"/>
          <w:sz w:val="24"/>
          <w:szCs w:val="24"/>
        </w:rPr>
      </w:pPr>
    </w:p>
    <w:p w14:paraId="765D115F" w14:textId="0D13AEF1" w:rsidR="003D426E" w:rsidRPr="00DF12F8" w:rsidRDefault="00E22879" w:rsidP="00DF12F8">
      <w:pPr>
        <w:pStyle w:val="BodyText"/>
        <w:ind w:left="141" w:right="139"/>
        <w:jc w:val="both"/>
        <w:rPr>
          <w:rFonts w:ascii="Times New Roman" w:hAnsi="Times New Roman" w:cs="Times New Roman"/>
          <w:sz w:val="24"/>
          <w:szCs w:val="24"/>
        </w:rPr>
      </w:pPr>
      <w:r w:rsidRPr="00DF12F8">
        <w:rPr>
          <w:rFonts w:ascii="Times New Roman" w:hAnsi="Times New Roman" w:cs="Times New Roman"/>
          <w:w w:val="105"/>
          <w:sz w:val="24"/>
          <w:szCs w:val="24"/>
        </w:rPr>
        <w:t xml:space="preserve">In the 2025-26 period, exports of Gems and </w:t>
      </w:r>
      <w:proofErr w:type="spellStart"/>
      <w:r w:rsidRPr="00DF12F8">
        <w:rPr>
          <w:rFonts w:ascii="Times New Roman" w:hAnsi="Times New Roman" w:cs="Times New Roman"/>
          <w:w w:val="105"/>
          <w:sz w:val="24"/>
          <w:szCs w:val="24"/>
        </w:rPr>
        <w:t>Jewellery</w:t>
      </w:r>
      <w:proofErr w:type="spellEnd"/>
      <w:r w:rsidRPr="00DF12F8">
        <w:rPr>
          <w:rFonts w:ascii="Times New Roman" w:hAnsi="Times New Roman" w:cs="Times New Roman"/>
          <w:w w:val="105"/>
          <w:sz w:val="24"/>
          <w:szCs w:val="24"/>
        </w:rPr>
        <w:t xml:space="preserve"> to</w:t>
      </w:r>
      <w:r w:rsidRPr="00DF12F8">
        <w:rPr>
          <w:rFonts w:ascii="Times New Roman" w:hAnsi="Times New Roman" w:cs="Times New Roman"/>
          <w:spacing w:val="40"/>
          <w:w w:val="105"/>
          <w:sz w:val="24"/>
          <w:szCs w:val="24"/>
        </w:rPr>
        <w:t xml:space="preserve"> </w:t>
      </w:r>
      <w:r w:rsidRPr="00DF12F8">
        <w:rPr>
          <w:rFonts w:ascii="Times New Roman" w:hAnsi="Times New Roman" w:cs="Times New Roman"/>
          <w:w w:val="105"/>
          <w:sz w:val="24"/>
          <w:szCs w:val="24"/>
        </w:rPr>
        <w:t>the US contracted significantly by 44.3%. Conversely, India successfully boosted its exports</w:t>
      </w:r>
      <w:r w:rsidRPr="00DF12F8">
        <w:rPr>
          <w:rFonts w:ascii="Times New Roman" w:hAnsi="Times New Roman" w:cs="Times New Roman"/>
          <w:spacing w:val="36"/>
          <w:w w:val="105"/>
          <w:sz w:val="24"/>
          <w:szCs w:val="24"/>
        </w:rPr>
        <w:t xml:space="preserve"> </w:t>
      </w:r>
      <w:r w:rsidRPr="00DF12F8">
        <w:rPr>
          <w:rFonts w:ascii="Times New Roman" w:hAnsi="Times New Roman" w:cs="Times New Roman"/>
          <w:w w:val="105"/>
          <w:sz w:val="24"/>
          <w:szCs w:val="24"/>
        </w:rPr>
        <w:t>to</w:t>
      </w:r>
      <w:r w:rsidRPr="00DF12F8">
        <w:rPr>
          <w:rFonts w:ascii="Times New Roman" w:hAnsi="Times New Roman" w:cs="Times New Roman"/>
          <w:spacing w:val="37"/>
          <w:w w:val="105"/>
          <w:sz w:val="24"/>
          <w:szCs w:val="24"/>
        </w:rPr>
        <w:t xml:space="preserve"> </w:t>
      </w:r>
      <w:r w:rsidRPr="00DF12F8">
        <w:rPr>
          <w:rFonts w:ascii="Times New Roman" w:hAnsi="Times New Roman" w:cs="Times New Roman"/>
          <w:w w:val="105"/>
          <w:sz w:val="24"/>
          <w:szCs w:val="24"/>
        </w:rPr>
        <w:t>the</w:t>
      </w:r>
      <w:r w:rsidRPr="00DF12F8">
        <w:rPr>
          <w:rFonts w:ascii="Times New Roman" w:hAnsi="Times New Roman" w:cs="Times New Roman"/>
          <w:spacing w:val="36"/>
          <w:w w:val="105"/>
          <w:sz w:val="24"/>
          <w:szCs w:val="24"/>
        </w:rPr>
        <w:t xml:space="preserve"> </w:t>
      </w:r>
      <w:r w:rsidRPr="00DF12F8">
        <w:rPr>
          <w:rFonts w:ascii="Times New Roman" w:hAnsi="Times New Roman" w:cs="Times New Roman"/>
          <w:w w:val="105"/>
          <w:sz w:val="24"/>
          <w:szCs w:val="24"/>
        </w:rPr>
        <w:t>rest</w:t>
      </w:r>
      <w:r w:rsidRPr="00DF12F8">
        <w:rPr>
          <w:rFonts w:ascii="Times New Roman" w:hAnsi="Times New Roman" w:cs="Times New Roman"/>
          <w:spacing w:val="37"/>
          <w:w w:val="105"/>
          <w:sz w:val="24"/>
          <w:szCs w:val="24"/>
        </w:rPr>
        <w:t xml:space="preserve"> </w:t>
      </w:r>
      <w:r w:rsidRPr="00DF12F8">
        <w:rPr>
          <w:rFonts w:ascii="Times New Roman" w:hAnsi="Times New Roman" w:cs="Times New Roman"/>
          <w:w w:val="105"/>
          <w:sz w:val="24"/>
          <w:szCs w:val="24"/>
        </w:rPr>
        <w:t>of</w:t>
      </w:r>
      <w:r w:rsidRPr="00DF12F8">
        <w:rPr>
          <w:rFonts w:ascii="Times New Roman" w:hAnsi="Times New Roman" w:cs="Times New Roman"/>
          <w:spacing w:val="37"/>
          <w:w w:val="105"/>
          <w:sz w:val="24"/>
          <w:szCs w:val="24"/>
        </w:rPr>
        <w:t xml:space="preserve"> </w:t>
      </w:r>
      <w:r w:rsidRPr="00DF12F8">
        <w:rPr>
          <w:rFonts w:ascii="Times New Roman" w:hAnsi="Times New Roman" w:cs="Times New Roman"/>
          <w:w w:val="105"/>
          <w:sz w:val="24"/>
          <w:szCs w:val="24"/>
        </w:rPr>
        <w:t>the</w:t>
      </w:r>
      <w:r w:rsidRPr="00DF12F8">
        <w:rPr>
          <w:rFonts w:ascii="Times New Roman" w:hAnsi="Times New Roman" w:cs="Times New Roman"/>
          <w:spacing w:val="36"/>
          <w:w w:val="105"/>
          <w:sz w:val="24"/>
          <w:szCs w:val="24"/>
        </w:rPr>
        <w:t xml:space="preserve"> </w:t>
      </w:r>
      <w:r w:rsidRPr="00DF12F8">
        <w:rPr>
          <w:rFonts w:ascii="Times New Roman" w:hAnsi="Times New Roman" w:cs="Times New Roman"/>
          <w:w w:val="105"/>
          <w:sz w:val="24"/>
          <w:szCs w:val="24"/>
        </w:rPr>
        <w:t>world</w:t>
      </w:r>
      <w:r w:rsidRPr="00DF12F8">
        <w:rPr>
          <w:rFonts w:ascii="Times New Roman" w:hAnsi="Times New Roman" w:cs="Times New Roman"/>
          <w:spacing w:val="37"/>
          <w:w w:val="105"/>
          <w:sz w:val="24"/>
          <w:szCs w:val="24"/>
        </w:rPr>
        <w:t xml:space="preserve"> </w:t>
      </w:r>
      <w:r w:rsidRPr="00DF12F8">
        <w:rPr>
          <w:rFonts w:ascii="Times New Roman" w:hAnsi="Times New Roman" w:cs="Times New Roman"/>
          <w:w w:val="105"/>
          <w:sz w:val="24"/>
          <w:szCs w:val="24"/>
        </w:rPr>
        <w:t>by</w:t>
      </w:r>
      <w:r w:rsidRPr="00DF12F8">
        <w:rPr>
          <w:rFonts w:ascii="Times New Roman" w:hAnsi="Times New Roman" w:cs="Times New Roman"/>
          <w:spacing w:val="36"/>
          <w:w w:val="105"/>
          <w:sz w:val="24"/>
          <w:szCs w:val="24"/>
        </w:rPr>
        <w:t xml:space="preserve"> </w:t>
      </w:r>
      <w:r w:rsidRPr="00DF12F8">
        <w:rPr>
          <w:rFonts w:ascii="Times New Roman" w:hAnsi="Times New Roman" w:cs="Times New Roman"/>
          <w:w w:val="105"/>
          <w:sz w:val="24"/>
          <w:szCs w:val="24"/>
        </w:rPr>
        <w:t>0.6%,</w:t>
      </w:r>
      <w:r w:rsidRPr="00DF12F8">
        <w:rPr>
          <w:rFonts w:ascii="Times New Roman" w:hAnsi="Times New Roman" w:cs="Times New Roman"/>
          <w:spacing w:val="37"/>
          <w:w w:val="105"/>
          <w:sz w:val="24"/>
          <w:szCs w:val="24"/>
        </w:rPr>
        <w:t xml:space="preserve"> </w:t>
      </w:r>
      <w:r w:rsidRPr="00DF12F8">
        <w:rPr>
          <w:rFonts w:ascii="Times New Roman" w:hAnsi="Times New Roman" w:cs="Times New Roman"/>
          <w:w w:val="105"/>
          <w:sz w:val="24"/>
          <w:szCs w:val="24"/>
        </w:rPr>
        <w:lastRenderedPageBreak/>
        <w:t>compensating</w:t>
      </w:r>
      <w:r w:rsidRPr="00DF12F8">
        <w:rPr>
          <w:rFonts w:ascii="Times New Roman" w:hAnsi="Times New Roman" w:cs="Times New Roman"/>
          <w:spacing w:val="37"/>
          <w:w w:val="105"/>
          <w:sz w:val="24"/>
          <w:szCs w:val="24"/>
        </w:rPr>
        <w:t xml:space="preserve"> </w:t>
      </w:r>
      <w:r w:rsidRPr="00DF12F8">
        <w:rPr>
          <w:rFonts w:ascii="Times New Roman" w:hAnsi="Times New Roman" w:cs="Times New Roman"/>
          <w:w w:val="105"/>
          <w:sz w:val="24"/>
          <w:szCs w:val="24"/>
        </w:rPr>
        <w:t>for</w:t>
      </w:r>
      <w:r w:rsidRPr="00DF12F8">
        <w:rPr>
          <w:rFonts w:ascii="Times New Roman" w:hAnsi="Times New Roman" w:cs="Times New Roman"/>
          <w:spacing w:val="36"/>
          <w:w w:val="105"/>
          <w:sz w:val="24"/>
          <w:szCs w:val="24"/>
        </w:rPr>
        <w:t xml:space="preserve"> </w:t>
      </w:r>
      <w:r w:rsidRPr="00DF12F8">
        <w:rPr>
          <w:rFonts w:ascii="Times New Roman" w:hAnsi="Times New Roman" w:cs="Times New Roman"/>
          <w:w w:val="105"/>
          <w:sz w:val="24"/>
          <w:szCs w:val="24"/>
        </w:rPr>
        <w:t>the</w:t>
      </w:r>
      <w:r w:rsidRPr="00DF12F8">
        <w:rPr>
          <w:rFonts w:ascii="Times New Roman" w:hAnsi="Times New Roman" w:cs="Times New Roman"/>
          <w:spacing w:val="37"/>
          <w:w w:val="105"/>
          <w:sz w:val="24"/>
          <w:szCs w:val="24"/>
        </w:rPr>
        <w:t xml:space="preserve"> </w:t>
      </w:r>
      <w:r w:rsidRPr="00DF12F8">
        <w:rPr>
          <w:rFonts w:ascii="Times New Roman" w:hAnsi="Times New Roman" w:cs="Times New Roman"/>
          <w:w w:val="105"/>
          <w:sz w:val="24"/>
          <w:szCs w:val="24"/>
        </w:rPr>
        <w:t>US</w:t>
      </w:r>
      <w:r w:rsidRPr="00DF12F8">
        <w:rPr>
          <w:rFonts w:ascii="Times New Roman" w:hAnsi="Times New Roman" w:cs="Times New Roman"/>
          <w:spacing w:val="37"/>
          <w:w w:val="105"/>
          <w:sz w:val="24"/>
          <w:szCs w:val="24"/>
        </w:rPr>
        <w:t xml:space="preserve"> </w:t>
      </w:r>
      <w:r w:rsidRPr="00DF12F8">
        <w:rPr>
          <w:rFonts w:ascii="Times New Roman" w:hAnsi="Times New Roman" w:cs="Times New Roman"/>
          <w:w w:val="105"/>
          <w:sz w:val="24"/>
          <w:szCs w:val="24"/>
        </w:rPr>
        <w:t>deficit</w:t>
      </w:r>
      <w:r w:rsidRPr="00DF12F8">
        <w:rPr>
          <w:rFonts w:ascii="Times New Roman" w:hAnsi="Times New Roman" w:cs="Times New Roman"/>
          <w:spacing w:val="36"/>
          <w:w w:val="105"/>
          <w:sz w:val="24"/>
          <w:szCs w:val="24"/>
        </w:rPr>
        <w:t xml:space="preserve"> </w:t>
      </w:r>
      <w:r w:rsidRPr="00DF12F8">
        <w:rPr>
          <w:rFonts w:ascii="Times New Roman" w:hAnsi="Times New Roman" w:cs="Times New Roman"/>
          <w:w w:val="105"/>
          <w:sz w:val="24"/>
          <w:szCs w:val="24"/>
        </w:rPr>
        <w:t>by</w:t>
      </w:r>
      <w:r w:rsidRPr="00DF12F8">
        <w:rPr>
          <w:rFonts w:ascii="Times New Roman" w:hAnsi="Times New Roman" w:cs="Times New Roman"/>
          <w:spacing w:val="37"/>
          <w:w w:val="105"/>
          <w:sz w:val="24"/>
          <w:szCs w:val="24"/>
        </w:rPr>
        <w:t xml:space="preserve"> </w:t>
      </w:r>
      <w:r w:rsidRPr="00DF12F8">
        <w:rPr>
          <w:rFonts w:ascii="Times New Roman" w:hAnsi="Times New Roman" w:cs="Times New Roman"/>
          <w:spacing w:val="-2"/>
          <w:w w:val="105"/>
          <w:sz w:val="24"/>
          <w:szCs w:val="24"/>
        </w:rPr>
        <w:t>targeting profitable</w:t>
      </w:r>
      <w:r w:rsidRPr="00DF12F8">
        <w:rPr>
          <w:rFonts w:ascii="Times New Roman" w:hAnsi="Times New Roman" w:cs="Times New Roman"/>
          <w:w w:val="105"/>
          <w:sz w:val="24"/>
          <w:szCs w:val="24"/>
        </w:rPr>
        <w:t xml:space="preserve"> alternative markets.</w:t>
      </w:r>
    </w:p>
    <w:p w14:paraId="4ED16E7A" w14:textId="77777777" w:rsidR="003D426E" w:rsidRPr="00DF12F8" w:rsidRDefault="003D426E" w:rsidP="00DF12F8">
      <w:pPr>
        <w:pStyle w:val="BodyText"/>
        <w:ind w:left="141" w:right="139"/>
        <w:jc w:val="both"/>
        <w:rPr>
          <w:rFonts w:ascii="Times New Roman" w:hAnsi="Times New Roman" w:cs="Times New Roman"/>
          <w:sz w:val="24"/>
          <w:szCs w:val="24"/>
        </w:rPr>
      </w:pPr>
    </w:p>
    <w:p w14:paraId="26F1301F" w14:textId="77777777" w:rsidR="003D426E" w:rsidRPr="00DF12F8" w:rsidRDefault="003D426E" w:rsidP="00DF12F8">
      <w:pPr>
        <w:pStyle w:val="BodyText"/>
        <w:ind w:left="141" w:right="139"/>
        <w:jc w:val="both"/>
        <w:rPr>
          <w:rFonts w:ascii="Times New Roman" w:hAnsi="Times New Roman" w:cs="Times New Roman"/>
          <w:sz w:val="24"/>
          <w:szCs w:val="24"/>
        </w:rPr>
      </w:pPr>
    </w:p>
    <w:p w14:paraId="142B4C2A" w14:textId="77777777" w:rsidR="003D426E" w:rsidRPr="00DF12F8" w:rsidRDefault="003D426E" w:rsidP="00DF12F8">
      <w:pPr>
        <w:pStyle w:val="BodyText"/>
        <w:ind w:right="139"/>
        <w:jc w:val="both"/>
        <w:rPr>
          <w:rFonts w:ascii="Times New Roman" w:hAnsi="Times New Roman" w:cs="Times New Roman"/>
          <w:sz w:val="24"/>
          <w:szCs w:val="24"/>
        </w:rPr>
      </w:pPr>
    </w:p>
    <w:p w14:paraId="04E026FC" w14:textId="77777777" w:rsidR="00E411DE" w:rsidRPr="00DF12F8" w:rsidRDefault="00E411DE" w:rsidP="00DF12F8">
      <w:pPr>
        <w:pStyle w:val="BodyText"/>
        <w:ind w:left="141" w:right="139"/>
        <w:jc w:val="both"/>
        <w:rPr>
          <w:rFonts w:ascii="Times New Roman" w:hAnsi="Times New Roman" w:cs="Times New Roman"/>
          <w:sz w:val="24"/>
          <w:szCs w:val="24"/>
        </w:rPr>
      </w:pPr>
    </w:p>
    <w:p w14:paraId="21C08183" w14:textId="09B07232" w:rsidR="00E54E1A" w:rsidRPr="00DF12F8" w:rsidRDefault="003D426E" w:rsidP="00DF12F8">
      <w:pPr>
        <w:pStyle w:val="BodyText"/>
        <w:ind w:right="139"/>
        <w:jc w:val="both"/>
        <w:rPr>
          <w:rFonts w:ascii="Times New Roman" w:hAnsi="Times New Roman" w:cs="Times New Roman"/>
          <w:sz w:val="24"/>
          <w:szCs w:val="24"/>
        </w:rPr>
      </w:pPr>
      <w:r w:rsidRPr="00DF12F8">
        <w:rPr>
          <w:rFonts w:ascii="Times New Roman" w:hAnsi="Times New Roman" w:cs="Times New Roman"/>
          <w:sz w:val="24"/>
          <w:szCs w:val="24"/>
        </w:rPr>
        <w:t xml:space="preserve">Table 3 Alternative destinations for Exports of Gems and </w:t>
      </w:r>
      <w:proofErr w:type="spellStart"/>
      <w:r w:rsidRPr="00DF12F8">
        <w:rPr>
          <w:rFonts w:ascii="Times New Roman" w:hAnsi="Times New Roman" w:cs="Times New Roman"/>
          <w:sz w:val="24"/>
          <w:szCs w:val="24"/>
        </w:rPr>
        <w:t>Jewellery</w:t>
      </w:r>
      <w:proofErr w:type="spellEnd"/>
      <w:r w:rsidRPr="00DF12F8">
        <w:rPr>
          <w:rFonts w:ascii="Times New Roman" w:hAnsi="Times New Roman" w:cs="Times New Roman"/>
          <w:sz w:val="24"/>
          <w:szCs w:val="24"/>
        </w:rPr>
        <w:t xml:space="preserve"> in 2025-26</w:t>
      </w:r>
    </w:p>
    <w:tbl>
      <w:tblPr>
        <w:tblStyle w:val="TableGrid"/>
        <w:tblW w:w="0" w:type="auto"/>
        <w:tblLook w:val="04A0" w:firstRow="1" w:lastRow="0" w:firstColumn="1" w:lastColumn="0" w:noHBand="0" w:noVBand="1"/>
      </w:tblPr>
      <w:tblGrid>
        <w:gridCol w:w="4958"/>
        <w:gridCol w:w="4958"/>
      </w:tblGrid>
      <w:tr w:rsidR="003D426E" w:rsidRPr="00DF12F8" w14:paraId="5884C1F7" w14:textId="77777777" w:rsidTr="003D426E">
        <w:tc>
          <w:tcPr>
            <w:tcW w:w="4958" w:type="dxa"/>
          </w:tcPr>
          <w:p w14:paraId="7B2BDB43" w14:textId="762E67E4" w:rsidR="003D426E" w:rsidRPr="00DF12F8" w:rsidRDefault="003D426E" w:rsidP="00DF12F8">
            <w:pPr>
              <w:pStyle w:val="BodyText"/>
              <w:ind w:right="139"/>
              <w:jc w:val="both"/>
              <w:rPr>
                <w:rFonts w:ascii="Times New Roman" w:hAnsi="Times New Roman" w:cs="Times New Roman"/>
                <w:sz w:val="24"/>
                <w:szCs w:val="24"/>
              </w:rPr>
            </w:pPr>
            <w:r w:rsidRPr="00DF12F8">
              <w:rPr>
                <w:rFonts w:ascii="Times New Roman" w:hAnsi="Times New Roman" w:cs="Times New Roman"/>
                <w:sz w:val="24"/>
                <w:szCs w:val="24"/>
              </w:rPr>
              <w:t>Country</w:t>
            </w:r>
          </w:p>
        </w:tc>
        <w:tc>
          <w:tcPr>
            <w:tcW w:w="4958" w:type="dxa"/>
          </w:tcPr>
          <w:p w14:paraId="5C8795A5" w14:textId="2EABD56C" w:rsidR="003D426E" w:rsidRPr="00DF12F8" w:rsidRDefault="003D426E" w:rsidP="00DF12F8">
            <w:pPr>
              <w:pStyle w:val="BodyText"/>
              <w:ind w:right="139"/>
              <w:jc w:val="both"/>
              <w:rPr>
                <w:rFonts w:ascii="Times New Roman" w:hAnsi="Times New Roman" w:cs="Times New Roman"/>
                <w:sz w:val="24"/>
                <w:szCs w:val="24"/>
              </w:rPr>
            </w:pPr>
            <w:r w:rsidRPr="00DF12F8">
              <w:rPr>
                <w:rFonts w:ascii="Times New Roman" w:hAnsi="Times New Roman" w:cs="Times New Roman"/>
                <w:sz w:val="24"/>
                <w:szCs w:val="24"/>
              </w:rPr>
              <w:t>YoY Growth rate</w:t>
            </w:r>
          </w:p>
        </w:tc>
      </w:tr>
      <w:tr w:rsidR="003D426E" w:rsidRPr="00DF12F8" w14:paraId="63502744" w14:textId="77777777" w:rsidTr="003D426E">
        <w:tc>
          <w:tcPr>
            <w:tcW w:w="4958" w:type="dxa"/>
          </w:tcPr>
          <w:p w14:paraId="78121790" w14:textId="6AAAEE99" w:rsidR="003D426E" w:rsidRPr="00DF12F8" w:rsidRDefault="003D426E" w:rsidP="00DF12F8">
            <w:pPr>
              <w:pStyle w:val="BodyText"/>
              <w:ind w:right="139"/>
              <w:jc w:val="both"/>
              <w:rPr>
                <w:rFonts w:ascii="Times New Roman" w:hAnsi="Times New Roman" w:cs="Times New Roman"/>
                <w:sz w:val="24"/>
                <w:szCs w:val="24"/>
              </w:rPr>
            </w:pPr>
            <w:r w:rsidRPr="00DF12F8">
              <w:rPr>
                <w:rFonts w:ascii="Times New Roman" w:hAnsi="Times New Roman" w:cs="Times New Roman"/>
                <w:sz w:val="24"/>
                <w:szCs w:val="24"/>
              </w:rPr>
              <w:t>UAE</w:t>
            </w:r>
          </w:p>
        </w:tc>
        <w:tc>
          <w:tcPr>
            <w:tcW w:w="4958" w:type="dxa"/>
          </w:tcPr>
          <w:p w14:paraId="691EF2A9" w14:textId="3A905AA5" w:rsidR="003D426E" w:rsidRPr="00DF12F8" w:rsidRDefault="003D426E" w:rsidP="00DF12F8">
            <w:pPr>
              <w:pStyle w:val="BodyText"/>
              <w:ind w:right="139"/>
              <w:jc w:val="both"/>
              <w:rPr>
                <w:rFonts w:ascii="Times New Roman" w:hAnsi="Times New Roman" w:cs="Times New Roman"/>
                <w:sz w:val="24"/>
                <w:szCs w:val="24"/>
              </w:rPr>
            </w:pPr>
            <w:r w:rsidRPr="00DF12F8">
              <w:rPr>
                <w:rFonts w:ascii="Times New Roman" w:hAnsi="Times New Roman" w:cs="Times New Roman"/>
                <w:sz w:val="24"/>
                <w:szCs w:val="24"/>
              </w:rPr>
              <w:t>34.9</w:t>
            </w:r>
          </w:p>
        </w:tc>
      </w:tr>
      <w:tr w:rsidR="003D426E" w:rsidRPr="00DF12F8" w14:paraId="11239B2B" w14:textId="77777777" w:rsidTr="003D426E">
        <w:tc>
          <w:tcPr>
            <w:tcW w:w="4958" w:type="dxa"/>
          </w:tcPr>
          <w:p w14:paraId="14FF4ECC" w14:textId="4EF23778" w:rsidR="003D426E" w:rsidRPr="00DF12F8" w:rsidRDefault="003D426E" w:rsidP="00DF12F8">
            <w:pPr>
              <w:pStyle w:val="BodyText"/>
              <w:ind w:right="139"/>
              <w:jc w:val="both"/>
              <w:rPr>
                <w:rFonts w:ascii="Times New Roman" w:hAnsi="Times New Roman" w:cs="Times New Roman"/>
                <w:sz w:val="24"/>
                <w:szCs w:val="24"/>
              </w:rPr>
            </w:pPr>
            <w:r w:rsidRPr="00DF12F8">
              <w:rPr>
                <w:rFonts w:ascii="Times New Roman" w:hAnsi="Times New Roman" w:cs="Times New Roman"/>
                <w:sz w:val="24"/>
                <w:szCs w:val="24"/>
              </w:rPr>
              <w:t>Hong Kong</w:t>
            </w:r>
          </w:p>
        </w:tc>
        <w:tc>
          <w:tcPr>
            <w:tcW w:w="4958" w:type="dxa"/>
          </w:tcPr>
          <w:p w14:paraId="217E9B96" w14:textId="3D46D408" w:rsidR="003D426E" w:rsidRPr="00DF12F8" w:rsidRDefault="003D426E" w:rsidP="00DF12F8">
            <w:pPr>
              <w:pStyle w:val="BodyText"/>
              <w:ind w:right="139"/>
              <w:jc w:val="both"/>
              <w:rPr>
                <w:rFonts w:ascii="Times New Roman" w:hAnsi="Times New Roman" w:cs="Times New Roman"/>
                <w:sz w:val="24"/>
                <w:szCs w:val="24"/>
              </w:rPr>
            </w:pPr>
            <w:r w:rsidRPr="00DF12F8">
              <w:rPr>
                <w:rFonts w:ascii="Times New Roman" w:hAnsi="Times New Roman" w:cs="Times New Roman"/>
                <w:sz w:val="24"/>
                <w:szCs w:val="24"/>
              </w:rPr>
              <w:t>23.4</w:t>
            </w:r>
          </w:p>
        </w:tc>
      </w:tr>
      <w:tr w:rsidR="003D426E" w:rsidRPr="00DF12F8" w14:paraId="370AAE29" w14:textId="77777777" w:rsidTr="003D426E">
        <w:tc>
          <w:tcPr>
            <w:tcW w:w="4958" w:type="dxa"/>
          </w:tcPr>
          <w:p w14:paraId="1E0473A6" w14:textId="6140FDC9" w:rsidR="003D426E" w:rsidRPr="00DF12F8" w:rsidRDefault="003D426E" w:rsidP="00DF12F8">
            <w:pPr>
              <w:pStyle w:val="BodyText"/>
              <w:ind w:right="139"/>
              <w:jc w:val="both"/>
              <w:rPr>
                <w:rFonts w:ascii="Times New Roman" w:hAnsi="Times New Roman" w:cs="Times New Roman"/>
                <w:sz w:val="24"/>
                <w:szCs w:val="24"/>
              </w:rPr>
            </w:pPr>
            <w:r w:rsidRPr="00DF12F8">
              <w:rPr>
                <w:rFonts w:ascii="Times New Roman" w:hAnsi="Times New Roman" w:cs="Times New Roman"/>
                <w:sz w:val="24"/>
                <w:szCs w:val="24"/>
              </w:rPr>
              <w:t>Bahrain</w:t>
            </w:r>
          </w:p>
        </w:tc>
        <w:tc>
          <w:tcPr>
            <w:tcW w:w="4958" w:type="dxa"/>
          </w:tcPr>
          <w:p w14:paraId="2BD57588" w14:textId="155501C8" w:rsidR="003D426E" w:rsidRPr="00DF12F8" w:rsidRDefault="003D426E" w:rsidP="00DF12F8">
            <w:pPr>
              <w:pStyle w:val="BodyText"/>
              <w:ind w:right="139"/>
              <w:jc w:val="both"/>
              <w:rPr>
                <w:rFonts w:ascii="Times New Roman" w:hAnsi="Times New Roman" w:cs="Times New Roman"/>
                <w:sz w:val="24"/>
                <w:szCs w:val="24"/>
              </w:rPr>
            </w:pPr>
            <w:r w:rsidRPr="00DF12F8">
              <w:rPr>
                <w:rFonts w:ascii="Times New Roman" w:hAnsi="Times New Roman" w:cs="Times New Roman"/>
                <w:sz w:val="24"/>
                <w:szCs w:val="24"/>
              </w:rPr>
              <w:t>125.5</w:t>
            </w:r>
          </w:p>
        </w:tc>
      </w:tr>
      <w:tr w:rsidR="003D426E" w:rsidRPr="00DF12F8" w14:paraId="7C563AB5" w14:textId="77777777" w:rsidTr="003D426E">
        <w:tc>
          <w:tcPr>
            <w:tcW w:w="4958" w:type="dxa"/>
          </w:tcPr>
          <w:p w14:paraId="2FC826E0" w14:textId="79320F7F" w:rsidR="003D426E" w:rsidRPr="00DF12F8" w:rsidRDefault="003D426E" w:rsidP="00DF12F8">
            <w:pPr>
              <w:pStyle w:val="BodyText"/>
              <w:ind w:right="139"/>
              <w:jc w:val="both"/>
              <w:rPr>
                <w:rFonts w:ascii="Times New Roman" w:hAnsi="Times New Roman" w:cs="Times New Roman"/>
                <w:sz w:val="24"/>
                <w:szCs w:val="24"/>
              </w:rPr>
            </w:pPr>
            <w:r w:rsidRPr="00DF12F8">
              <w:rPr>
                <w:rFonts w:ascii="Times New Roman" w:hAnsi="Times New Roman" w:cs="Times New Roman"/>
                <w:sz w:val="24"/>
                <w:szCs w:val="24"/>
              </w:rPr>
              <w:t>Saudi Arabia</w:t>
            </w:r>
          </w:p>
        </w:tc>
        <w:tc>
          <w:tcPr>
            <w:tcW w:w="4958" w:type="dxa"/>
          </w:tcPr>
          <w:p w14:paraId="2C8819E5" w14:textId="10898409" w:rsidR="003D426E" w:rsidRPr="00DF12F8" w:rsidRDefault="003D426E" w:rsidP="00DF12F8">
            <w:pPr>
              <w:pStyle w:val="BodyText"/>
              <w:ind w:right="139"/>
              <w:jc w:val="both"/>
              <w:rPr>
                <w:rFonts w:ascii="Times New Roman" w:hAnsi="Times New Roman" w:cs="Times New Roman"/>
                <w:sz w:val="24"/>
                <w:szCs w:val="24"/>
              </w:rPr>
            </w:pPr>
            <w:r w:rsidRPr="00DF12F8">
              <w:rPr>
                <w:rFonts w:ascii="Times New Roman" w:hAnsi="Times New Roman" w:cs="Times New Roman"/>
                <w:sz w:val="24"/>
                <w:szCs w:val="24"/>
              </w:rPr>
              <w:t>107.9</w:t>
            </w:r>
          </w:p>
        </w:tc>
      </w:tr>
      <w:tr w:rsidR="003D426E" w:rsidRPr="00DF12F8" w14:paraId="62535D3B" w14:textId="77777777" w:rsidTr="003D426E">
        <w:tc>
          <w:tcPr>
            <w:tcW w:w="4958" w:type="dxa"/>
          </w:tcPr>
          <w:p w14:paraId="13172DC3" w14:textId="069AFB5B" w:rsidR="003D426E" w:rsidRPr="00DF12F8" w:rsidRDefault="003D426E" w:rsidP="00DF12F8">
            <w:pPr>
              <w:pStyle w:val="BodyText"/>
              <w:ind w:right="139"/>
              <w:jc w:val="both"/>
              <w:rPr>
                <w:rFonts w:ascii="Times New Roman" w:hAnsi="Times New Roman" w:cs="Times New Roman"/>
                <w:sz w:val="24"/>
                <w:szCs w:val="24"/>
              </w:rPr>
            </w:pPr>
            <w:r w:rsidRPr="00DF12F8">
              <w:rPr>
                <w:rFonts w:ascii="Times New Roman" w:hAnsi="Times New Roman" w:cs="Times New Roman"/>
                <w:sz w:val="24"/>
                <w:szCs w:val="24"/>
              </w:rPr>
              <w:t>France</w:t>
            </w:r>
          </w:p>
        </w:tc>
        <w:tc>
          <w:tcPr>
            <w:tcW w:w="4958" w:type="dxa"/>
          </w:tcPr>
          <w:p w14:paraId="7B435CFD" w14:textId="02A97A60" w:rsidR="003D426E" w:rsidRPr="00DF12F8" w:rsidRDefault="003D426E" w:rsidP="00DF12F8">
            <w:pPr>
              <w:pStyle w:val="BodyText"/>
              <w:ind w:right="139"/>
              <w:jc w:val="both"/>
              <w:rPr>
                <w:rFonts w:ascii="Times New Roman" w:hAnsi="Times New Roman" w:cs="Times New Roman"/>
                <w:sz w:val="24"/>
                <w:szCs w:val="24"/>
              </w:rPr>
            </w:pPr>
            <w:r w:rsidRPr="00DF12F8">
              <w:rPr>
                <w:rFonts w:ascii="Times New Roman" w:hAnsi="Times New Roman" w:cs="Times New Roman"/>
                <w:sz w:val="24"/>
                <w:szCs w:val="24"/>
              </w:rPr>
              <w:t>44.4</w:t>
            </w:r>
          </w:p>
        </w:tc>
      </w:tr>
      <w:tr w:rsidR="003D426E" w:rsidRPr="00DF12F8" w14:paraId="48DA2936" w14:textId="77777777" w:rsidTr="003D426E">
        <w:tc>
          <w:tcPr>
            <w:tcW w:w="4958" w:type="dxa"/>
          </w:tcPr>
          <w:p w14:paraId="332C7C12" w14:textId="3AC85DB6" w:rsidR="003D426E" w:rsidRPr="00DF12F8" w:rsidRDefault="003D426E" w:rsidP="00DF12F8">
            <w:pPr>
              <w:pStyle w:val="BodyText"/>
              <w:ind w:right="139"/>
              <w:jc w:val="both"/>
              <w:rPr>
                <w:rFonts w:ascii="Times New Roman" w:hAnsi="Times New Roman" w:cs="Times New Roman"/>
                <w:sz w:val="24"/>
                <w:szCs w:val="24"/>
              </w:rPr>
            </w:pPr>
            <w:r w:rsidRPr="00DF12F8">
              <w:rPr>
                <w:rFonts w:ascii="Times New Roman" w:hAnsi="Times New Roman" w:cs="Times New Roman"/>
                <w:sz w:val="24"/>
                <w:szCs w:val="24"/>
              </w:rPr>
              <w:t>UK</w:t>
            </w:r>
          </w:p>
        </w:tc>
        <w:tc>
          <w:tcPr>
            <w:tcW w:w="4958" w:type="dxa"/>
          </w:tcPr>
          <w:p w14:paraId="4CA09DFF" w14:textId="33BFE8BC" w:rsidR="003D426E" w:rsidRPr="00DF12F8" w:rsidRDefault="003D426E" w:rsidP="00DF12F8">
            <w:pPr>
              <w:pStyle w:val="BodyText"/>
              <w:ind w:right="139"/>
              <w:jc w:val="both"/>
              <w:rPr>
                <w:rFonts w:ascii="Times New Roman" w:hAnsi="Times New Roman" w:cs="Times New Roman"/>
                <w:sz w:val="24"/>
                <w:szCs w:val="24"/>
              </w:rPr>
            </w:pPr>
            <w:r w:rsidRPr="00DF12F8">
              <w:rPr>
                <w:rFonts w:ascii="Times New Roman" w:hAnsi="Times New Roman" w:cs="Times New Roman"/>
                <w:sz w:val="24"/>
                <w:szCs w:val="24"/>
              </w:rPr>
              <w:t>27.9</w:t>
            </w:r>
          </w:p>
        </w:tc>
      </w:tr>
      <w:tr w:rsidR="003D426E" w:rsidRPr="00DF12F8" w14:paraId="127ED5A4" w14:textId="77777777" w:rsidTr="003D426E">
        <w:tc>
          <w:tcPr>
            <w:tcW w:w="4958" w:type="dxa"/>
          </w:tcPr>
          <w:p w14:paraId="746BD3D5" w14:textId="64504811" w:rsidR="003D426E" w:rsidRPr="00DF12F8" w:rsidRDefault="003D426E" w:rsidP="00DF12F8">
            <w:pPr>
              <w:pStyle w:val="BodyText"/>
              <w:ind w:right="139"/>
              <w:jc w:val="both"/>
              <w:rPr>
                <w:rFonts w:ascii="Times New Roman" w:hAnsi="Times New Roman" w:cs="Times New Roman"/>
                <w:sz w:val="24"/>
                <w:szCs w:val="24"/>
              </w:rPr>
            </w:pPr>
            <w:r w:rsidRPr="00DF12F8">
              <w:rPr>
                <w:rFonts w:ascii="Times New Roman" w:hAnsi="Times New Roman" w:cs="Times New Roman"/>
                <w:sz w:val="24"/>
                <w:szCs w:val="24"/>
              </w:rPr>
              <w:t>Canada</w:t>
            </w:r>
          </w:p>
        </w:tc>
        <w:tc>
          <w:tcPr>
            <w:tcW w:w="4958" w:type="dxa"/>
          </w:tcPr>
          <w:p w14:paraId="67AA7CB3" w14:textId="76E990DC" w:rsidR="003D426E" w:rsidRPr="00DF12F8" w:rsidRDefault="003D426E" w:rsidP="00DF12F8">
            <w:pPr>
              <w:pStyle w:val="BodyText"/>
              <w:ind w:right="139"/>
              <w:jc w:val="both"/>
              <w:rPr>
                <w:rFonts w:ascii="Times New Roman" w:hAnsi="Times New Roman" w:cs="Times New Roman"/>
                <w:sz w:val="24"/>
                <w:szCs w:val="24"/>
              </w:rPr>
            </w:pPr>
            <w:r w:rsidRPr="00DF12F8">
              <w:rPr>
                <w:rFonts w:ascii="Times New Roman" w:hAnsi="Times New Roman" w:cs="Times New Roman"/>
                <w:sz w:val="24"/>
                <w:szCs w:val="24"/>
              </w:rPr>
              <w:t>179.5</w:t>
            </w:r>
          </w:p>
        </w:tc>
      </w:tr>
      <w:tr w:rsidR="003D426E" w:rsidRPr="00DF12F8" w14:paraId="6C8695CC" w14:textId="77777777" w:rsidTr="003D426E">
        <w:tc>
          <w:tcPr>
            <w:tcW w:w="4958" w:type="dxa"/>
          </w:tcPr>
          <w:p w14:paraId="26D6BCA9" w14:textId="79673C35" w:rsidR="003D426E" w:rsidRPr="00DF12F8" w:rsidRDefault="003D426E" w:rsidP="00DF12F8">
            <w:pPr>
              <w:pStyle w:val="BodyText"/>
              <w:ind w:right="139"/>
              <w:jc w:val="both"/>
              <w:rPr>
                <w:rFonts w:ascii="Times New Roman" w:hAnsi="Times New Roman" w:cs="Times New Roman"/>
                <w:sz w:val="24"/>
                <w:szCs w:val="24"/>
              </w:rPr>
            </w:pPr>
            <w:r w:rsidRPr="00DF12F8">
              <w:rPr>
                <w:rFonts w:ascii="Times New Roman" w:hAnsi="Times New Roman" w:cs="Times New Roman"/>
                <w:sz w:val="24"/>
                <w:szCs w:val="24"/>
              </w:rPr>
              <w:t>Mexico</w:t>
            </w:r>
          </w:p>
        </w:tc>
        <w:tc>
          <w:tcPr>
            <w:tcW w:w="4958" w:type="dxa"/>
          </w:tcPr>
          <w:p w14:paraId="17106F32" w14:textId="087DB9DD" w:rsidR="003D426E" w:rsidRPr="00DF12F8" w:rsidRDefault="003D426E" w:rsidP="00DF12F8">
            <w:pPr>
              <w:pStyle w:val="BodyText"/>
              <w:ind w:right="139"/>
              <w:jc w:val="both"/>
              <w:rPr>
                <w:rFonts w:ascii="Times New Roman" w:hAnsi="Times New Roman" w:cs="Times New Roman"/>
                <w:sz w:val="24"/>
                <w:szCs w:val="24"/>
              </w:rPr>
            </w:pPr>
            <w:r w:rsidRPr="00DF12F8">
              <w:rPr>
                <w:rFonts w:ascii="Times New Roman" w:hAnsi="Times New Roman" w:cs="Times New Roman"/>
                <w:sz w:val="24"/>
                <w:szCs w:val="24"/>
              </w:rPr>
              <w:t>7510.5</w:t>
            </w:r>
          </w:p>
        </w:tc>
      </w:tr>
      <w:tr w:rsidR="003D426E" w:rsidRPr="00DF12F8" w14:paraId="7EE0922D" w14:textId="77777777" w:rsidTr="003D426E">
        <w:tc>
          <w:tcPr>
            <w:tcW w:w="4958" w:type="dxa"/>
          </w:tcPr>
          <w:p w14:paraId="300BB70B" w14:textId="0854D42B" w:rsidR="003D426E" w:rsidRPr="00DF12F8" w:rsidRDefault="003D426E" w:rsidP="00DF12F8">
            <w:pPr>
              <w:pStyle w:val="BodyText"/>
              <w:ind w:right="139"/>
              <w:jc w:val="both"/>
              <w:rPr>
                <w:rFonts w:ascii="Times New Roman" w:hAnsi="Times New Roman" w:cs="Times New Roman"/>
                <w:sz w:val="24"/>
                <w:szCs w:val="24"/>
              </w:rPr>
            </w:pPr>
            <w:r w:rsidRPr="00DF12F8">
              <w:rPr>
                <w:rFonts w:ascii="Times New Roman" w:hAnsi="Times New Roman" w:cs="Times New Roman"/>
                <w:sz w:val="24"/>
                <w:szCs w:val="24"/>
              </w:rPr>
              <w:t>China</w:t>
            </w:r>
          </w:p>
        </w:tc>
        <w:tc>
          <w:tcPr>
            <w:tcW w:w="4958" w:type="dxa"/>
          </w:tcPr>
          <w:p w14:paraId="4C79FCB5" w14:textId="395C2700" w:rsidR="003D426E" w:rsidRPr="00DF12F8" w:rsidRDefault="003D426E" w:rsidP="00DF12F8">
            <w:pPr>
              <w:pStyle w:val="BodyText"/>
              <w:ind w:right="139"/>
              <w:jc w:val="both"/>
              <w:rPr>
                <w:rFonts w:ascii="Times New Roman" w:hAnsi="Times New Roman" w:cs="Times New Roman"/>
                <w:sz w:val="24"/>
                <w:szCs w:val="24"/>
              </w:rPr>
            </w:pPr>
            <w:r w:rsidRPr="00DF12F8">
              <w:rPr>
                <w:rFonts w:ascii="Times New Roman" w:hAnsi="Times New Roman" w:cs="Times New Roman"/>
                <w:sz w:val="24"/>
                <w:szCs w:val="24"/>
              </w:rPr>
              <w:t>166.1</w:t>
            </w:r>
          </w:p>
        </w:tc>
      </w:tr>
    </w:tbl>
    <w:p w14:paraId="5FA5668A" w14:textId="23994BCD" w:rsidR="003D426E" w:rsidRPr="00DF12F8" w:rsidRDefault="003D426E" w:rsidP="00DF12F8">
      <w:pPr>
        <w:pStyle w:val="BodyText"/>
        <w:ind w:right="139"/>
        <w:jc w:val="both"/>
        <w:rPr>
          <w:rFonts w:ascii="Times New Roman" w:hAnsi="Times New Roman" w:cs="Times New Roman"/>
          <w:sz w:val="24"/>
          <w:szCs w:val="24"/>
        </w:rPr>
      </w:pPr>
      <w:r w:rsidRPr="00DF12F8">
        <w:rPr>
          <w:rFonts w:ascii="Times New Roman" w:hAnsi="Times New Roman" w:cs="Times New Roman"/>
          <w:sz w:val="24"/>
          <w:szCs w:val="24"/>
        </w:rPr>
        <w:t>Source: Economic Survey 2025-26</w:t>
      </w:r>
    </w:p>
    <w:p w14:paraId="63F28B7C" w14:textId="77777777" w:rsidR="003D426E" w:rsidRPr="00DF12F8" w:rsidRDefault="003D426E" w:rsidP="00DF12F8">
      <w:pPr>
        <w:pStyle w:val="BodyText"/>
        <w:ind w:right="140"/>
        <w:jc w:val="both"/>
        <w:rPr>
          <w:rFonts w:ascii="Times New Roman" w:hAnsi="Times New Roman" w:cs="Times New Roman"/>
          <w:sz w:val="24"/>
          <w:szCs w:val="24"/>
        </w:rPr>
      </w:pPr>
    </w:p>
    <w:p w14:paraId="5F359563" w14:textId="77777777" w:rsidR="00667BBB" w:rsidRPr="00DF12F8" w:rsidRDefault="00772C11" w:rsidP="00DF12F8">
      <w:pPr>
        <w:pStyle w:val="BodyText"/>
        <w:ind w:right="140"/>
        <w:jc w:val="both"/>
        <w:rPr>
          <w:rFonts w:ascii="Times New Roman" w:hAnsi="Times New Roman" w:cs="Times New Roman"/>
          <w:sz w:val="24"/>
          <w:szCs w:val="24"/>
        </w:rPr>
      </w:pPr>
      <w:r w:rsidRPr="00DF12F8">
        <w:rPr>
          <w:rFonts w:ascii="Times New Roman" w:hAnsi="Times New Roman" w:cs="Times New Roman"/>
          <w:sz w:val="24"/>
          <w:szCs w:val="24"/>
        </w:rPr>
        <w:t xml:space="preserve">While the traditional US market saw a heavy contraction (a -44.3% drop in growth rate), India compensated by initiating explosive growth in alternative markets. The most </w:t>
      </w:r>
      <w:r w:rsidR="00E22879" w:rsidRPr="00DF12F8">
        <w:rPr>
          <w:rFonts w:ascii="Times New Roman" w:hAnsi="Times New Roman" w:cs="Times New Roman"/>
          <w:sz w:val="24"/>
          <w:szCs w:val="24"/>
        </w:rPr>
        <w:t>interesting</w:t>
      </w:r>
      <w:r w:rsidRPr="00DF12F8">
        <w:rPr>
          <w:rFonts w:ascii="Times New Roman" w:hAnsi="Times New Roman" w:cs="Times New Roman"/>
          <w:sz w:val="24"/>
          <w:szCs w:val="24"/>
        </w:rPr>
        <w:t xml:space="preserve"> is the 7510.5% growth rate in exports to Mexico. This indicates a 75-fold increase, meaning a </w:t>
      </w:r>
    </w:p>
    <w:p w14:paraId="3434B0F5" w14:textId="75B5EC42" w:rsidR="003D426E" w:rsidRPr="00DF12F8" w:rsidRDefault="00772C11" w:rsidP="00DF12F8">
      <w:pPr>
        <w:pStyle w:val="BodyText"/>
        <w:ind w:right="140"/>
        <w:jc w:val="both"/>
        <w:rPr>
          <w:rFonts w:ascii="Times New Roman" w:hAnsi="Times New Roman" w:cs="Times New Roman"/>
          <w:w w:val="105"/>
          <w:sz w:val="24"/>
          <w:szCs w:val="24"/>
        </w:rPr>
      </w:pPr>
      <w:r w:rsidRPr="00DF12F8">
        <w:rPr>
          <w:rFonts w:ascii="Times New Roman" w:hAnsi="Times New Roman" w:cs="Times New Roman"/>
          <w:sz w:val="24"/>
          <w:szCs w:val="24"/>
        </w:rPr>
        <w:t xml:space="preserve">highly </w:t>
      </w:r>
      <w:r w:rsidR="00E22879" w:rsidRPr="00DF12F8">
        <w:rPr>
          <w:rFonts w:ascii="Times New Roman" w:hAnsi="Times New Roman" w:cs="Times New Roman"/>
          <w:sz w:val="24"/>
          <w:szCs w:val="24"/>
        </w:rPr>
        <w:t>profitable</w:t>
      </w:r>
      <w:r w:rsidRPr="00DF12F8">
        <w:rPr>
          <w:rFonts w:ascii="Times New Roman" w:hAnsi="Times New Roman" w:cs="Times New Roman"/>
          <w:sz w:val="24"/>
          <w:szCs w:val="24"/>
        </w:rPr>
        <w:t xml:space="preserve"> trade route was essentially built in a single year. Canada (179.5%) and China (166.1%) also showed triple-digit acceleration.</w:t>
      </w:r>
    </w:p>
    <w:p w14:paraId="6B40F00B" w14:textId="77777777" w:rsidR="007A09DE" w:rsidRPr="00DF12F8" w:rsidRDefault="007A09DE" w:rsidP="00DF12F8">
      <w:pPr>
        <w:pStyle w:val="BodyText"/>
        <w:ind w:right="140"/>
        <w:jc w:val="both"/>
        <w:rPr>
          <w:rFonts w:ascii="Times New Roman" w:hAnsi="Times New Roman" w:cs="Times New Roman"/>
          <w:sz w:val="24"/>
          <w:szCs w:val="24"/>
        </w:rPr>
      </w:pPr>
    </w:p>
    <w:p w14:paraId="7A97C11F" w14:textId="6981EFBE" w:rsidR="007A09DE" w:rsidRPr="00DF12F8" w:rsidRDefault="007A09DE" w:rsidP="00DF12F8">
      <w:pPr>
        <w:pStyle w:val="BodyText"/>
        <w:ind w:right="139"/>
        <w:jc w:val="both"/>
        <w:rPr>
          <w:rFonts w:ascii="Times New Roman" w:hAnsi="Times New Roman" w:cs="Times New Roman"/>
          <w:sz w:val="24"/>
          <w:szCs w:val="24"/>
        </w:rPr>
      </w:pPr>
      <w:r w:rsidRPr="00DF12F8">
        <w:rPr>
          <w:rFonts w:ascii="Times New Roman" w:hAnsi="Times New Roman" w:cs="Times New Roman"/>
          <w:sz w:val="24"/>
          <w:szCs w:val="24"/>
        </w:rPr>
        <w:t xml:space="preserve"> Table </w:t>
      </w:r>
      <w:r w:rsidR="004C7CED" w:rsidRPr="00DF12F8">
        <w:rPr>
          <w:rFonts w:ascii="Times New Roman" w:hAnsi="Times New Roman" w:cs="Times New Roman"/>
          <w:sz w:val="24"/>
          <w:szCs w:val="24"/>
        </w:rPr>
        <w:t>4</w:t>
      </w:r>
      <w:r w:rsidRPr="00DF12F8">
        <w:rPr>
          <w:rFonts w:ascii="Times New Roman" w:hAnsi="Times New Roman" w:cs="Times New Roman"/>
          <w:sz w:val="24"/>
          <w:szCs w:val="24"/>
        </w:rPr>
        <w:t xml:space="preserve"> Alternative destinations for Exports of Marine products in 2025-26</w:t>
      </w:r>
    </w:p>
    <w:p w14:paraId="3C31DE57" w14:textId="77777777" w:rsidR="003D426E" w:rsidRPr="00DF12F8" w:rsidRDefault="003D426E" w:rsidP="00DF12F8">
      <w:pPr>
        <w:pStyle w:val="BodyText"/>
        <w:ind w:right="139"/>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958"/>
        <w:gridCol w:w="4958"/>
      </w:tblGrid>
      <w:tr w:rsidR="007A09DE" w:rsidRPr="00DF12F8" w14:paraId="24784565" w14:textId="77777777" w:rsidTr="007A09DE">
        <w:tc>
          <w:tcPr>
            <w:tcW w:w="4958" w:type="dxa"/>
          </w:tcPr>
          <w:p w14:paraId="0D7CFC2A" w14:textId="722B1660" w:rsidR="007A09DE" w:rsidRPr="00DF12F8" w:rsidRDefault="007A09DE" w:rsidP="00DF12F8">
            <w:pPr>
              <w:pStyle w:val="BodyText"/>
              <w:ind w:right="139"/>
              <w:jc w:val="both"/>
              <w:rPr>
                <w:rFonts w:ascii="Times New Roman" w:hAnsi="Times New Roman" w:cs="Times New Roman"/>
                <w:sz w:val="24"/>
                <w:szCs w:val="24"/>
              </w:rPr>
            </w:pPr>
            <w:r w:rsidRPr="00DF12F8">
              <w:rPr>
                <w:rFonts w:ascii="Times New Roman" w:hAnsi="Times New Roman" w:cs="Times New Roman"/>
                <w:sz w:val="24"/>
                <w:szCs w:val="24"/>
              </w:rPr>
              <w:t>Country</w:t>
            </w:r>
          </w:p>
        </w:tc>
        <w:tc>
          <w:tcPr>
            <w:tcW w:w="4958" w:type="dxa"/>
          </w:tcPr>
          <w:p w14:paraId="0EE28E42" w14:textId="6CC92C7F" w:rsidR="007A09DE" w:rsidRPr="00DF12F8" w:rsidRDefault="007A09DE" w:rsidP="00DF12F8">
            <w:pPr>
              <w:pStyle w:val="BodyText"/>
              <w:ind w:right="139"/>
              <w:jc w:val="both"/>
              <w:rPr>
                <w:rFonts w:ascii="Times New Roman" w:hAnsi="Times New Roman" w:cs="Times New Roman"/>
                <w:sz w:val="24"/>
                <w:szCs w:val="24"/>
              </w:rPr>
            </w:pPr>
            <w:r w:rsidRPr="00DF12F8">
              <w:rPr>
                <w:rFonts w:ascii="Times New Roman" w:hAnsi="Times New Roman" w:cs="Times New Roman"/>
                <w:sz w:val="24"/>
                <w:szCs w:val="24"/>
              </w:rPr>
              <w:t>YoY Growth rate</w:t>
            </w:r>
          </w:p>
        </w:tc>
      </w:tr>
      <w:tr w:rsidR="007A09DE" w:rsidRPr="00DF12F8" w14:paraId="3462D7A7" w14:textId="77777777" w:rsidTr="007A09DE">
        <w:tc>
          <w:tcPr>
            <w:tcW w:w="4958" w:type="dxa"/>
          </w:tcPr>
          <w:p w14:paraId="350AF37E" w14:textId="2058CEA9" w:rsidR="007A09DE" w:rsidRPr="00DF12F8" w:rsidRDefault="007A09DE" w:rsidP="00DF12F8">
            <w:pPr>
              <w:pStyle w:val="BodyText"/>
              <w:ind w:right="139"/>
              <w:jc w:val="both"/>
              <w:rPr>
                <w:rFonts w:ascii="Times New Roman" w:hAnsi="Times New Roman" w:cs="Times New Roman"/>
                <w:sz w:val="24"/>
                <w:szCs w:val="24"/>
              </w:rPr>
            </w:pPr>
            <w:r w:rsidRPr="00DF12F8">
              <w:rPr>
                <w:rFonts w:ascii="Times New Roman" w:hAnsi="Times New Roman" w:cs="Times New Roman"/>
                <w:sz w:val="24"/>
                <w:szCs w:val="24"/>
              </w:rPr>
              <w:t>Vietnam</w:t>
            </w:r>
          </w:p>
        </w:tc>
        <w:tc>
          <w:tcPr>
            <w:tcW w:w="4958" w:type="dxa"/>
          </w:tcPr>
          <w:p w14:paraId="002C0906" w14:textId="09FCEB1C" w:rsidR="007A09DE" w:rsidRPr="00DF12F8" w:rsidRDefault="007A09DE" w:rsidP="00DF12F8">
            <w:pPr>
              <w:pStyle w:val="BodyText"/>
              <w:ind w:right="139"/>
              <w:jc w:val="both"/>
              <w:rPr>
                <w:rFonts w:ascii="Times New Roman" w:hAnsi="Times New Roman" w:cs="Times New Roman"/>
                <w:sz w:val="24"/>
                <w:szCs w:val="24"/>
              </w:rPr>
            </w:pPr>
            <w:r w:rsidRPr="00DF12F8">
              <w:rPr>
                <w:rFonts w:ascii="Times New Roman" w:hAnsi="Times New Roman" w:cs="Times New Roman"/>
                <w:sz w:val="24"/>
                <w:szCs w:val="24"/>
              </w:rPr>
              <w:t>99.8</w:t>
            </w:r>
          </w:p>
        </w:tc>
      </w:tr>
      <w:tr w:rsidR="007A09DE" w:rsidRPr="00DF12F8" w14:paraId="0C4F710F" w14:textId="77777777" w:rsidTr="007A09DE">
        <w:tc>
          <w:tcPr>
            <w:tcW w:w="4958" w:type="dxa"/>
          </w:tcPr>
          <w:p w14:paraId="4EF7E0CC" w14:textId="46D4501D" w:rsidR="007A09DE" w:rsidRPr="00DF12F8" w:rsidRDefault="007A09DE" w:rsidP="00DF12F8">
            <w:pPr>
              <w:pStyle w:val="BodyText"/>
              <w:ind w:right="139"/>
              <w:jc w:val="both"/>
              <w:rPr>
                <w:rFonts w:ascii="Times New Roman" w:hAnsi="Times New Roman" w:cs="Times New Roman"/>
                <w:sz w:val="24"/>
                <w:szCs w:val="24"/>
              </w:rPr>
            </w:pPr>
            <w:r w:rsidRPr="00DF12F8">
              <w:rPr>
                <w:rFonts w:ascii="Times New Roman" w:hAnsi="Times New Roman" w:cs="Times New Roman"/>
                <w:sz w:val="24"/>
                <w:szCs w:val="24"/>
              </w:rPr>
              <w:t>Malaysia</w:t>
            </w:r>
          </w:p>
        </w:tc>
        <w:tc>
          <w:tcPr>
            <w:tcW w:w="4958" w:type="dxa"/>
          </w:tcPr>
          <w:p w14:paraId="1677C864" w14:textId="5A123230" w:rsidR="007A09DE" w:rsidRPr="00DF12F8" w:rsidRDefault="007A09DE" w:rsidP="00DF12F8">
            <w:pPr>
              <w:pStyle w:val="BodyText"/>
              <w:ind w:right="139"/>
              <w:jc w:val="both"/>
              <w:rPr>
                <w:rFonts w:ascii="Times New Roman" w:hAnsi="Times New Roman" w:cs="Times New Roman"/>
                <w:sz w:val="24"/>
                <w:szCs w:val="24"/>
              </w:rPr>
            </w:pPr>
            <w:r w:rsidRPr="00DF12F8">
              <w:rPr>
                <w:rFonts w:ascii="Times New Roman" w:hAnsi="Times New Roman" w:cs="Times New Roman"/>
                <w:sz w:val="24"/>
                <w:szCs w:val="24"/>
              </w:rPr>
              <w:t>59.2</w:t>
            </w:r>
          </w:p>
        </w:tc>
      </w:tr>
      <w:tr w:rsidR="007A09DE" w:rsidRPr="00DF12F8" w14:paraId="6E9276F4" w14:textId="77777777" w:rsidTr="007A09DE">
        <w:tc>
          <w:tcPr>
            <w:tcW w:w="4958" w:type="dxa"/>
          </w:tcPr>
          <w:p w14:paraId="5EB0FFEC" w14:textId="071C4A7C" w:rsidR="007A09DE" w:rsidRPr="00DF12F8" w:rsidRDefault="007A09DE" w:rsidP="00DF12F8">
            <w:pPr>
              <w:pStyle w:val="BodyText"/>
              <w:ind w:right="139"/>
              <w:jc w:val="both"/>
              <w:rPr>
                <w:rFonts w:ascii="Times New Roman" w:hAnsi="Times New Roman" w:cs="Times New Roman"/>
                <w:sz w:val="24"/>
                <w:szCs w:val="24"/>
              </w:rPr>
            </w:pPr>
            <w:r w:rsidRPr="00DF12F8">
              <w:rPr>
                <w:rFonts w:ascii="Times New Roman" w:hAnsi="Times New Roman" w:cs="Times New Roman"/>
                <w:sz w:val="24"/>
                <w:szCs w:val="24"/>
              </w:rPr>
              <w:t>China</w:t>
            </w:r>
          </w:p>
        </w:tc>
        <w:tc>
          <w:tcPr>
            <w:tcW w:w="4958" w:type="dxa"/>
          </w:tcPr>
          <w:p w14:paraId="4756F8C5" w14:textId="636231DD" w:rsidR="007A09DE" w:rsidRPr="00DF12F8" w:rsidRDefault="007A09DE" w:rsidP="00DF12F8">
            <w:pPr>
              <w:pStyle w:val="BodyText"/>
              <w:ind w:right="139"/>
              <w:jc w:val="both"/>
              <w:rPr>
                <w:rFonts w:ascii="Times New Roman" w:hAnsi="Times New Roman" w:cs="Times New Roman"/>
                <w:sz w:val="24"/>
                <w:szCs w:val="24"/>
              </w:rPr>
            </w:pPr>
            <w:r w:rsidRPr="00DF12F8">
              <w:rPr>
                <w:rFonts w:ascii="Times New Roman" w:hAnsi="Times New Roman" w:cs="Times New Roman"/>
                <w:sz w:val="24"/>
                <w:szCs w:val="24"/>
              </w:rPr>
              <w:t>20.4</w:t>
            </w:r>
          </w:p>
        </w:tc>
      </w:tr>
      <w:tr w:rsidR="007A09DE" w:rsidRPr="00DF12F8" w14:paraId="2340EF6B" w14:textId="77777777" w:rsidTr="007A09DE">
        <w:tc>
          <w:tcPr>
            <w:tcW w:w="4958" w:type="dxa"/>
          </w:tcPr>
          <w:p w14:paraId="03EA633C" w14:textId="491FDBAD" w:rsidR="007A09DE" w:rsidRPr="00DF12F8" w:rsidRDefault="007A09DE" w:rsidP="00DF12F8">
            <w:pPr>
              <w:pStyle w:val="BodyText"/>
              <w:ind w:right="139"/>
              <w:jc w:val="both"/>
              <w:rPr>
                <w:rFonts w:ascii="Times New Roman" w:hAnsi="Times New Roman" w:cs="Times New Roman"/>
                <w:sz w:val="24"/>
                <w:szCs w:val="24"/>
              </w:rPr>
            </w:pPr>
            <w:r w:rsidRPr="00DF12F8">
              <w:rPr>
                <w:rFonts w:ascii="Times New Roman" w:hAnsi="Times New Roman" w:cs="Times New Roman"/>
                <w:sz w:val="24"/>
                <w:szCs w:val="24"/>
              </w:rPr>
              <w:t>Belgium</w:t>
            </w:r>
          </w:p>
        </w:tc>
        <w:tc>
          <w:tcPr>
            <w:tcW w:w="4958" w:type="dxa"/>
          </w:tcPr>
          <w:p w14:paraId="51ED9A2F" w14:textId="663B675E" w:rsidR="007A09DE" w:rsidRPr="00DF12F8" w:rsidRDefault="007A09DE" w:rsidP="00DF12F8">
            <w:pPr>
              <w:pStyle w:val="BodyText"/>
              <w:ind w:right="139"/>
              <w:jc w:val="both"/>
              <w:rPr>
                <w:rFonts w:ascii="Times New Roman" w:hAnsi="Times New Roman" w:cs="Times New Roman"/>
                <w:sz w:val="24"/>
                <w:szCs w:val="24"/>
              </w:rPr>
            </w:pPr>
            <w:r w:rsidRPr="00DF12F8">
              <w:rPr>
                <w:rFonts w:ascii="Times New Roman" w:hAnsi="Times New Roman" w:cs="Times New Roman"/>
                <w:sz w:val="24"/>
                <w:szCs w:val="24"/>
              </w:rPr>
              <w:t>90.4</w:t>
            </w:r>
          </w:p>
        </w:tc>
      </w:tr>
      <w:tr w:rsidR="007A09DE" w:rsidRPr="00DF12F8" w14:paraId="7FB0B079" w14:textId="77777777" w:rsidTr="007A09DE">
        <w:tc>
          <w:tcPr>
            <w:tcW w:w="4958" w:type="dxa"/>
          </w:tcPr>
          <w:p w14:paraId="0D2D9665" w14:textId="0FF97417" w:rsidR="007A09DE" w:rsidRPr="00DF12F8" w:rsidRDefault="007A09DE" w:rsidP="00DF12F8">
            <w:pPr>
              <w:pStyle w:val="BodyText"/>
              <w:ind w:right="139"/>
              <w:jc w:val="both"/>
              <w:rPr>
                <w:rFonts w:ascii="Times New Roman" w:hAnsi="Times New Roman" w:cs="Times New Roman"/>
                <w:sz w:val="24"/>
                <w:szCs w:val="24"/>
              </w:rPr>
            </w:pPr>
            <w:r w:rsidRPr="00DF12F8">
              <w:rPr>
                <w:rFonts w:ascii="Times New Roman" w:hAnsi="Times New Roman" w:cs="Times New Roman"/>
                <w:sz w:val="24"/>
                <w:szCs w:val="24"/>
              </w:rPr>
              <w:t>Russia</w:t>
            </w:r>
          </w:p>
        </w:tc>
        <w:tc>
          <w:tcPr>
            <w:tcW w:w="4958" w:type="dxa"/>
          </w:tcPr>
          <w:p w14:paraId="28EF4ED9" w14:textId="6FE76241" w:rsidR="007A09DE" w:rsidRPr="00DF12F8" w:rsidRDefault="007A09DE" w:rsidP="00DF12F8">
            <w:pPr>
              <w:pStyle w:val="BodyText"/>
              <w:ind w:right="139"/>
              <w:jc w:val="both"/>
              <w:rPr>
                <w:rFonts w:ascii="Times New Roman" w:hAnsi="Times New Roman" w:cs="Times New Roman"/>
                <w:sz w:val="24"/>
                <w:szCs w:val="24"/>
              </w:rPr>
            </w:pPr>
            <w:r w:rsidRPr="00DF12F8">
              <w:rPr>
                <w:rFonts w:ascii="Times New Roman" w:hAnsi="Times New Roman" w:cs="Times New Roman"/>
                <w:sz w:val="24"/>
                <w:szCs w:val="24"/>
              </w:rPr>
              <w:t>45.6</w:t>
            </w:r>
          </w:p>
        </w:tc>
      </w:tr>
      <w:tr w:rsidR="007A09DE" w:rsidRPr="00DF12F8" w14:paraId="22DF5759" w14:textId="77777777" w:rsidTr="007A09DE">
        <w:tc>
          <w:tcPr>
            <w:tcW w:w="4958" w:type="dxa"/>
          </w:tcPr>
          <w:p w14:paraId="386F0366" w14:textId="1AB157E5" w:rsidR="007A09DE" w:rsidRPr="00DF12F8" w:rsidRDefault="007A09DE" w:rsidP="00DF12F8">
            <w:pPr>
              <w:pStyle w:val="BodyText"/>
              <w:ind w:right="139"/>
              <w:jc w:val="both"/>
              <w:rPr>
                <w:rFonts w:ascii="Times New Roman" w:hAnsi="Times New Roman" w:cs="Times New Roman"/>
                <w:sz w:val="24"/>
                <w:szCs w:val="24"/>
              </w:rPr>
            </w:pPr>
            <w:r w:rsidRPr="00DF12F8">
              <w:rPr>
                <w:rFonts w:ascii="Times New Roman" w:hAnsi="Times New Roman" w:cs="Times New Roman"/>
                <w:sz w:val="24"/>
                <w:szCs w:val="24"/>
              </w:rPr>
              <w:t>Denmark</w:t>
            </w:r>
          </w:p>
        </w:tc>
        <w:tc>
          <w:tcPr>
            <w:tcW w:w="4958" w:type="dxa"/>
          </w:tcPr>
          <w:p w14:paraId="15E23A32" w14:textId="20859E78" w:rsidR="007A09DE" w:rsidRPr="00DF12F8" w:rsidRDefault="007A09DE" w:rsidP="00DF12F8">
            <w:pPr>
              <w:pStyle w:val="BodyText"/>
              <w:ind w:right="139"/>
              <w:jc w:val="both"/>
              <w:rPr>
                <w:rFonts w:ascii="Times New Roman" w:hAnsi="Times New Roman" w:cs="Times New Roman"/>
                <w:sz w:val="24"/>
                <w:szCs w:val="24"/>
              </w:rPr>
            </w:pPr>
            <w:r w:rsidRPr="00DF12F8">
              <w:rPr>
                <w:rFonts w:ascii="Times New Roman" w:hAnsi="Times New Roman" w:cs="Times New Roman"/>
                <w:sz w:val="24"/>
                <w:szCs w:val="24"/>
              </w:rPr>
              <w:t>4830.2</w:t>
            </w:r>
          </w:p>
        </w:tc>
      </w:tr>
      <w:tr w:rsidR="007A09DE" w:rsidRPr="00DF12F8" w14:paraId="44F41321" w14:textId="77777777" w:rsidTr="007A09DE">
        <w:tc>
          <w:tcPr>
            <w:tcW w:w="4958" w:type="dxa"/>
          </w:tcPr>
          <w:p w14:paraId="6D26BA3C" w14:textId="411D36DD" w:rsidR="007A09DE" w:rsidRPr="00DF12F8" w:rsidRDefault="007A09DE" w:rsidP="00DF12F8">
            <w:pPr>
              <w:pStyle w:val="BodyText"/>
              <w:ind w:right="139"/>
              <w:jc w:val="both"/>
              <w:rPr>
                <w:rFonts w:ascii="Times New Roman" w:hAnsi="Times New Roman" w:cs="Times New Roman"/>
                <w:sz w:val="24"/>
                <w:szCs w:val="24"/>
              </w:rPr>
            </w:pPr>
            <w:r w:rsidRPr="00DF12F8">
              <w:rPr>
                <w:rFonts w:ascii="Times New Roman" w:hAnsi="Times New Roman" w:cs="Times New Roman"/>
                <w:sz w:val="24"/>
                <w:szCs w:val="24"/>
              </w:rPr>
              <w:t>Germany</w:t>
            </w:r>
          </w:p>
        </w:tc>
        <w:tc>
          <w:tcPr>
            <w:tcW w:w="4958" w:type="dxa"/>
          </w:tcPr>
          <w:p w14:paraId="01C385E3" w14:textId="18CE8AE3" w:rsidR="007A09DE" w:rsidRPr="00DF12F8" w:rsidRDefault="007A09DE" w:rsidP="00DF12F8">
            <w:pPr>
              <w:pStyle w:val="BodyText"/>
              <w:ind w:right="139"/>
              <w:jc w:val="both"/>
              <w:rPr>
                <w:rFonts w:ascii="Times New Roman" w:hAnsi="Times New Roman" w:cs="Times New Roman"/>
                <w:sz w:val="24"/>
                <w:szCs w:val="24"/>
              </w:rPr>
            </w:pPr>
            <w:r w:rsidRPr="00DF12F8">
              <w:rPr>
                <w:rFonts w:ascii="Times New Roman" w:hAnsi="Times New Roman" w:cs="Times New Roman"/>
                <w:sz w:val="24"/>
                <w:szCs w:val="24"/>
              </w:rPr>
              <w:t>51.9</w:t>
            </w:r>
          </w:p>
        </w:tc>
      </w:tr>
      <w:tr w:rsidR="007A09DE" w:rsidRPr="00DF12F8" w14:paraId="448DC42E" w14:textId="77777777" w:rsidTr="007A09DE">
        <w:tc>
          <w:tcPr>
            <w:tcW w:w="4958" w:type="dxa"/>
          </w:tcPr>
          <w:p w14:paraId="628EC5A3" w14:textId="46B2EEB2" w:rsidR="007A09DE" w:rsidRPr="00DF12F8" w:rsidRDefault="007A09DE" w:rsidP="00DF12F8">
            <w:pPr>
              <w:pStyle w:val="BodyText"/>
              <w:ind w:right="139"/>
              <w:jc w:val="both"/>
              <w:rPr>
                <w:rFonts w:ascii="Times New Roman" w:hAnsi="Times New Roman" w:cs="Times New Roman"/>
                <w:sz w:val="24"/>
                <w:szCs w:val="24"/>
              </w:rPr>
            </w:pPr>
            <w:r w:rsidRPr="00DF12F8">
              <w:rPr>
                <w:rFonts w:ascii="Times New Roman" w:hAnsi="Times New Roman" w:cs="Times New Roman"/>
                <w:sz w:val="24"/>
                <w:szCs w:val="24"/>
              </w:rPr>
              <w:t>Poland</w:t>
            </w:r>
          </w:p>
        </w:tc>
        <w:tc>
          <w:tcPr>
            <w:tcW w:w="4958" w:type="dxa"/>
          </w:tcPr>
          <w:p w14:paraId="1A40D73B" w14:textId="597C0066" w:rsidR="007A09DE" w:rsidRPr="00DF12F8" w:rsidRDefault="007A09DE" w:rsidP="00DF12F8">
            <w:pPr>
              <w:pStyle w:val="BodyText"/>
              <w:ind w:right="139"/>
              <w:jc w:val="both"/>
              <w:rPr>
                <w:rFonts w:ascii="Times New Roman" w:hAnsi="Times New Roman" w:cs="Times New Roman"/>
                <w:sz w:val="24"/>
                <w:szCs w:val="24"/>
              </w:rPr>
            </w:pPr>
            <w:r w:rsidRPr="00DF12F8">
              <w:rPr>
                <w:rFonts w:ascii="Times New Roman" w:hAnsi="Times New Roman" w:cs="Times New Roman"/>
                <w:sz w:val="24"/>
                <w:szCs w:val="24"/>
              </w:rPr>
              <w:t>252.7</w:t>
            </w:r>
          </w:p>
        </w:tc>
      </w:tr>
      <w:tr w:rsidR="007A09DE" w:rsidRPr="00DF12F8" w14:paraId="36091312" w14:textId="77777777" w:rsidTr="007A09DE">
        <w:tc>
          <w:tcPr>
            <w:tcW w:w="4958" w:type="dxa"/>
          </w:tcPr>
          <w:p w14:paraId="0DABF912" w14:textId="05282BD0" w:rsidR="007A09DE" w:rsidRPr="00DF12F8" w:rsidRDefault="007A09DE" w:rsidP="00DF12F8">
            <w:pPr>
              <w:pStyle w:val="BodyText"/>
              <w:ind w:right="139"/>
              <w:jc w:val="both"/>
              <w:rPr>
                <w:rFonts w:ascii="Times New Roman" w:hAnsi="Times New Roman" w:cs="Times New Roman"/>
                <w:sz w:val="24"/>
                <w:szCs w:val="24"/>
              </w:rPr>
            </w:pPr>
            <w:proofErr w:type="spellStart"/>
            <w:r w:rsidRPr="00DF12F8">
              <w:rPr>
                <w:rFonts w:ascii="Times New Roman" w:hAnsi="Times New Roman" w:cs="Times New Roman"/>
                <w:sz w:val="24"/>
                <w:szCs w:val="24"/>
              </w:rPr>
              <w:t>Srilanka</w:t>
            </w:r>
            <w:proofErr w:type="spellEnd"/>
          </w:p>
        </w:tc>
        <w:tc>
          <w:tcPr>
            <w:tcW w:w="4958" w:type="dxa"/>
          </w:tcPr>
          <w:p w14:paraId="197EF1A5" w14:textId="71258D79" w:rsidR="007A09DE" w:rsidRPr="00DF12F8" w:rsidRDefault="007A09DE" w:rsidP="00DF12F8">
            <w:pPr>
              <w:pStyle w:val="BodyText"/>
              <w:ind w:right="139"/>
              <w:jc w:val="both"/>
              <w:rPr>
                <w:rFonts w:ascii="Times New Roman" w:hAnsi="Times New Roman" w:cs="Times New Roman"/>
                <w:sz w:val="24"/>
                <w:szCs w:val="24"/>
              </w:rPr>
            </w:pPr>
            <w:r w:rsidRPr="00DF12F8">
              <w:rPr>
                <w:rFonts w:ascii="Times New Roman" w:hAnsi="Times New Roman" w:cs="Times New Roman"/>
                <w:sz w:val="24"/>
                <w:szCs w:val="24"/>
              </w:rPr>
              <w:t>220.1</w:t>
            </w:r>
          </w:p>
        </w:tc>
      </w:tr>
    </w:tbl>
    <w:p w14:paraId="203A0399" w14:textId="0F649D4D" w:rsidR="007A09DE" w:rsidRPr="00DF12F8" w:rsidRDefault="00FE336E" w:rsidP="00DF12F8">
      <w:pPr>
        <w:pStyle w:val="BodyText"/>
        <w:ind w:right="139"/>
        <w:jc w:val="both"/>
        <w:rPr>
          <w:rFonts w:ascii="Times New Roman" w:hAnsi="Times New Roman" w:cs="Times New Roman"/>
          <w:sz w:val="24"/>
          <w:szCs w:val="24"/>
        </w:rPr>
        <w:sectPr w:rsidR="007A09DE" w:rsidRPr="00DF12F8" w:rsidSect="005158D4">
          <w:pgSz w:w="11910" w:h="16840"/>
          <w:pgMar w:top="1400" w:right="992" w:bottom="840" w:left="992" w:header="0" w:footer="645" w:gutter="0"/>
          <w:cols w:space="720"/>
        </w:sectPr>
      </w:pPr>
      <w:r w:rsidRPr="00DF12F8">
        <w:rPr>
          <w:rFonts w:ascii="Times New Roman" w:hAnsi="Times New Roman" w:cs="Times New Roman"/>
          <w:sz w:val="24"/>
          <w:szCs w:val="24"/>
        </w:rPr>
        <w:t>Source: Economic Survey 2025-26</w:t>
      </w:r>
    </w:p>
    <w:p w14:paraId="00D38B15" w14:textId="740A975E" w:rsidR="00772C11" w:rsidRPr="00DF12F8" w:rsidRDefault="007A09DE" w:rsidP="00AE03D4">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w w:val="105"/>
          <w:sz w:val="24"/>
          <w:szCs w:val="24"/>
        </w:rPr>
        <w:lastRenderedPageBreak/>
        <w:t>The</w:t>
      </w:r>
      <w:r w:rsidRPr="00DF12F8">
        <w:rPr>
          <w:rFonts w:ascii="Times New Roman" w:hAnsi="Times New Roman" w:cs="Times New Roman"/>
          <w:spacing w:val="31"/>
          <w:w w:val="105"/>
          <w:sz w:val="24"/>
          <w:szCs w:val="24"/>
        </w:rPr>
        <w:t xml:space="preserve"> </w:t>
      </w:r>
      <w:r w:rsidRPr="00DF12F8">
        <w:rPr>
          <w:rFonts w:ascii="Times New Roman" w:hAnsi="Times New Roman" w:cs="Times New Roman"/>
          <w:w w:val="105"/>
          <w:sz w:val="24"/>
          <w:szCs w:val="24"/>
        </w:rPr>
        <w:t>marine</w:t>
      </w:r>
      <w:r w:rsidRPr="00DF12F8">
        <w:rPr>
          <w:rFonts w:ascii="Times New Roman" w:hAnsi="Times New Roman" w:cs="Times New Roman"/>
          <w:spacing w:val="31"/>
          <w:w w:val="105"/>
          <w:sz w:val="24"/>
          <w:szCs w:val="24"/>
        </w:rPr>
        <w:t xml:space="preserve"> </w:t>
      </w:r>
      <w:r w:rsidRPr="00DF12F8">
        <w:rPr>
          <w:rFonts w:ascii="Times New Roman" w:hAnsi="Times New Roman" w:cs="Times New Roman"/>
          <w:w w:val="105"/>
          <w:sz w:val="24"/>
          <w:szCs w:val="24"/>
        </w:rPr>
        <w:t>products</w:t>
      </w:r>
      <w:r w:rsidRPr="00DF12F8">
        <w:rPr>
          <w:rFonts w:ascii="Times New Roman" w:hAnsi="Times New Roman" w:cs="Times New Roman"/>
          <w:spacing w:val="31"/>
          <w:w w:val="105"/>
          <w:sz w:val="24"/>
          <w:szCs w:val="24"/>
        </w:rPr>
        <w:t xml:space="preserve"> </w:t>
      </w:r>
      <w:r w:rsidRPr="00DF12F8">
        <w:rPr>
          <w:rFonts w:ascii="Times New Roman" w:hAnsi="Times New Roman" w:cs="Times New Roman"/>
          <w:w w:val="105"/>
          <w:sz w:val="24"/>
          <w:szCs w:val="24"/>
        </w:rPr>
        <w:t>sector</w:t>
      </w:r>
      <w:r w:rsidRPr="00DF12F8">
        <w:rPr>
          <w:rFonts w:ascii="Times New Roman" w:hAnsi="Times New Roman" w:cs="Times New Roman"/>
          <w:spacing w:val="31"/>
          <w:w w:val="105"/>
          <w:sz w:val="24"/>
          <w:szCs w:val="24"/>
        </w:rPr>
        <w:t xml:space="preserve"> </w:t>
      </w:r>
      <w:r w:rsidR="00667BBB" w:rsidRPr="00DF12F8">
        <w:rPr>
          <w:rFonts w:ascii="Times New Roman" w:hAnsi="Times New Roman" w:cs="Times New Roman"/>
          <w:w w:val="105"/>
          <w:sz w:val="24"/>
          <w:szCs w:val="24"/>
        </w:rPr>
        <w:t>showed a strong</w:t>
      </w:r>
      <w:r w:rsidRPr="00DF12F8">
        <w:rPr>
          <w:rFonts w:ascii="Times New Roman" w:hAnsi="Times New Roman" w:cs="Times New Roman"/>
          <w:spacing w:val="31"/>
          <w:w w:val="105"/>
          <w:sz w:val="24"/>
          <w:szCs w:val="24"/>
        </w:rPr>
        <w:t xml:space="preserve"> </w:t>
      </w:r>
      <w:r w:rsidRPr="00DF12F8">
        <w:rPr>
          <w:rFonts w:ascii="Times New Roman" w:hAnsi="Times New Roman" w:cs="Times New Roman"/>
          <w:w w:val="105"/>
          <w:sz w:val="24"/>
          <w:szCs w:val="24"/>
        </w:rPr>
        <w:t>global</w:t>
      </w:r>
      <w:r w:rsidRPr="00DF12F8">
        <w:rPr>
          <w:rFonts w:ascii="Times New Roman" w:hAnsi="Times New Roman" w:cs="Times New Roman"/>
          <w:spacing w:val="31"/>
          <w:w w:val="105"/>
          <w:sz w:val="24"/>
          <w:szCs w:val="24"/>
        </w:rPr>
        <w:t xml:space="preserve"> </w:t>
      </w:r>
      <w:r w:rsidRPr="00DF12F8">
        <w:rPr>
          <w:rFonts w:ascii="Times New Roman" w:hAnsi="Times New Roman" w:cs="Times New Roman"/>
          <w:w w:val="105"/>
          <w:sz w:val="24"/>
          <w:szCs w:val="24"/>
        </w:rPr>
        <w:t>demand</w:t>
      </w:r>
      <w:r w:rsidRPr="00DF12F8">
        <w:rPr>
          <w:rFonts w:ascii="Times New Roman" w:hAnsi="Times New Roman" w:cs="Times New Roman"/>
          <w:spacing w:val="31"/>
          <w:w w:val="105"/>
          <w:sz w:val="24"/>
          <w:szCs w:val="24"/>
        </w:rPr>
        <w:t xml:space="preserve"> </w:t>
      </w:r>
      <w:r w:rsidRPr="00DF12F8">
        <w:rPr>
          <w:rFonts w:ascii="Times New Roman" w:hAnsi="Times New Roman" w:cs="Times New Roman"/>
          <w:w w:val="105"/>
          <w:sz w:val="24"/>
          <w:szCs w:val="24"/>
        </w:rPr>
        <w:t>despite</w:t>
      </w:r>
      <w:r w:rsidRPr="00DF12F8">
        <w:rPr>
          <w:rFonts w:ascii="Times New Roman" w:hAnsi="Times New Roman" w:cs="Times New Roman"/>
          <w:spacing w:val="31"/>
          <w:w w:val="105"/>
          <w:sz w:val="24"/>
          <w:szCs w:val="24"/>
        </w:rPr>
        <w:t xml:space="preserve"> </w:t>
      </w:r>
      <w:r w:rsidRPr="00DF12F8">
        <w:rPr>
          <w:rFonts w:ascii="Times New Roman" w:hAnsi="Times New Roman" w:cs="Times New Roman"/>
          <w:w w:val="105"/>
          <w:sz w:val="24"/>
          <w:szCs w:val="24"/>
        </w:rPr>
        <w:t>a</w:t>
      </w:r>
      <w:r w:rsidRPr="00DF12F8">
        <w:rPr>
          <w:rFonts w:ascii="Times New Roman" w:hAnsi="Times New Roman" w:cs="Times New Roman"/>
          <w:spacing w:val="31"/>
          <w:w w:val="105"/>
          <w:sz w:val="24"/>
          <w:szCs w:val="24"/>
        </w:rPr>
        <w:t xml:space="preserve"> </w:t>
      </w:r>
      <w:r w:rsidRPr="00DF12F8">
        <w:rPr>
          <w:rFonts w:ascii="Times New Roman" w:hAnsi="Times New Roman" w:cs="Times New Roman"/>
          <w:w w:val="105"/>
          <w:sz w:val="24"/>
          <w:szCs w:val="24"/>
        </w:rPr>
        <w:t>5.7%</w:t>
      </w:r>
      <w:r w:rsidRPr="00DF12F8">
        <w:rPr>
          <w:rFonts w:ascii="Times New Roman" w:hAnsi="Times New Roman" w:cs="Times New Roman"/>
          <w:spacing w:val="31"/>
          <w:w w:val="105"/>
          <w:sz w:val="24"/>
          <w:szCs w:val="24"/>
        </w:rPr>
        <w:t xml:space="preserve"> </w:t>
      </w:r>
      <w:r w:rsidRPr="00DF12F8">
        <w:rPr>
          <w:rFonts w:ascii="Times New Roman" w:hAnsi="Times New Roman" w:cs="Times New Roman"/>
          <w:w w:val="105"/>
          <w:sz w:val="24"/>
          <w:szCs w:val="24"/>
        </w:rPr>
        <w:t>decline in</w:t>
      </w:r>
      <w:r w:rsidRPr="00DF12F8">
        <w:rPr>
          <w:rFonts w:ascii="Times New Roman" w:hAnsi="Times New Roman" w:cs="Times New Roman"/>
          <w:spacing w:val="40"/>
          <w:w w:val="105"/>
          <w:sz w:val="24"/>
          <w:szCs w:val="24"/>
        </w:rPr>
        <w:t xml:space="preserve"> </w:t>
      </w:r>
      <w:r w:rsidRPr="00DF12F8">
        <w:rPr>
          <w:rFonts w:ascii="Times New Roman" w:hAnsi="Times New Roman" w:cs="Times New Roman"/>
          <w:w w:val="105"/>
          <w:sz w:val="24"/>
          <w:szCs w:val="24"/>
        </w:rPr>
        <w:t>exports</w:t>
      </w:r>
      <w:r w:rsidRPr="00DF12F8">
        <w:rPr>
          <w:rFonts w:ascii="Times New Roman" w:hAnsi="Times New Roman" w:cs="Times New Roman"/>
          <w:spacing w:val="40"/>
          <w:w w:val="105"/>
          <w:sz w:val="24"/>
          <w:szCs w:val="24"/>
        </w:rPr>
        <w:t xml:space="preserve"> </w:t>
      </w:r>
      <w:r w:rsidRPr="00DF12F8">
        <w:rPr>
          <w:rFonts w:ascii="Times New Roman" w:hAnsi="Times New Roman" w:cs="Times New Roman"/>
          <w:w w:val="105"/>
          <w:sz w:val="24"/>
          <w:szCs w:val="24"/>
        </w:rPr>
        <w:t>to</w:t>
      </w:r>
      <w:r w:rsidRPr="00DF12F8">
        <w:rPr>
          <w:rFonts w:ascii="Times New Roman" w:hAnsi="Times New Roman" w:cs="Times New Roman"/>
          <w:spacing w:val="40"/>
          <w:w w:val="105"/>
          <w:sz w:val="24"/>
          <w:szCs w:val="24"/>
        </w:rPr>
        <w:t xml:space="preserve"> </w:t>
      </w:r>
      <w:r w:rsidRPr="00DF12F8">
        <w:rPr>
          <w:rFonts w:ascii="Times New Roman" w:hAnsi="Times New Roman" w:cs="Times New Roman"/>
          <w:w w:val="105"/>
          <w:sz w:val="24"/>
          <w:szCs w:val="24"/>
        </w:rPr>
        <w:t>the</w:t>
      </w:r>
      <w:r w:rsidRPr="00DF12F8">
        <w:rPr>
          <w:rFonts w:ascii="Times New Roman" w:hAnsi="Times New Roman" w:cs="Times New Roman"/>
          <w:spacing w:val="40"/>
          <w:w w:val="105"/>
          <w:sz w:val="24"/>
          <w:szCs w:val="24"/>
        </w:rPr>
        <w:t xml:space="preserve"> </w:t>
      </w:r>
      <w:r w:rsidRPr="00DF12F8">
        <w:rPr>
          <w:rFonts w:ascii="Times New Roman" w:hAnsi="Times New Roman" w:cs="Times New Roman"/>
          <w:w w:val="105"/>
          <w:sz w:val="24"/>
          <w:szCs w:val="24"/>
        </w:rPr>
        <w:t>US.</w:t>
      </w:r>
      <w:r w:rsidRPr="00DF12F8">
        <w:rPr>
          <w:rFonts w:ascii="Times New Roman" w:hAnsi="Times New Roman" w:cs="Times New Roman"/>
          <w:spacing w:val="40"/>
          <w:w w:val="105"/>
          <w:sz w:val="24"/>
          <w:szCs w:val="24"/>
        </w:rPr>
        <w:t xml:space="preserve"> </w:t>
      </w:r>
      <w:r w:rsidRPr="00DF12F8">
        <w:rPr>
          <w:rFonts w:ascii="Times New Roman" w:hAnsi="Times New Roman" w:cs="Times New Roman"/>
          <w:w w:val="105"/>
          <w:sz w:val="24"/>
          <w:szCs w:val="24"/>
        </w:rPr>
        <w:t>The</w:t>
      </w:r>
      <w:r w:rsidRPr="00DF12F8">
        <w:rPr>
          <w:rFonts w:ascii="Times New Roman" w:hAnsi="Times New Roman" w:cs="Times New Roman"/>
          <w:spacing w:val="40"/>
          <w:w w:val="105"/>
          <w:sz w:val="24"/>
          <w:szCs w:val="24"/>
        </w:rPr>
        <w:t xml:space="preserve"> </w:t>
      </w:r>
      <w:r w:rsidRPr="00DF12F8">
        <w:rPr>
          <w:rFonts w:ascii="Times New Roman" w:hAnsi="Times New Roman" w:cs="Times New Roman"/>
          <w:w w:val="105"/>
          <w:sz w:val="24"/>
          <w:szCs w:val="24"/>
        </w:rPr>
        <w:t>overall</w:t>
      </w:r>
      <w:r w:rsidRPr="00DF12F8">
        <w:rPr>
          <w:rFonts w:ascii="Times New Roman" w:hAnsi="Times New Roman" w:cs="Times New Roman"/>
          <w:spacing w:val="40"/>
          <w:w w:val="105"/>
          <w:sz w:val="24"/>
          <w:szCs w:val="24"/>
        </w:rPr>
        <w:t xml:space="preserve"> </w:t>
      </w:r>
      <w:r w:rsidRPr="00DF12F8">
        <w:rPr>
          <w:rFonts w:ascii="Times New Roman" w:hAnsi="Times New Roman" w:cs="Times New Roman"/>
          <w:w w:val="105"/>
          <w:sz w:val="24"/>
          <w:szCs w:val="24"/>
        </w:rPr>
        <w:t>global</w:t>
      </w:r>
      <w:r w:rsidRPr="00DF12F8">
        <w:rPr>
          <w:rFonts w:ascii="Times New Roman" w:hAnsi="Times New Roman" w:cs="Times New Roman"/>
          <w:spacing w:val="40"/>
          <w:w w:val="105"/>
          <w:sz w:val="24"/>
          <w:szCs w:val="24"/>
        </w:rPr>
        <w:t xml:space="preserve"> </w:t>
      </w:r>
      <w:r w:rsidRPr="00DF12F8">
        <w:rPr>
          <w:rFonts w:ascii="Times New Roman" w:hAnsi="Times New Roman" w:cs="Times New Roman"/>
          <w:w w:val="105"/>
          <w:sz w:val="24"/>
          <w:szCs w:val="24"/>
        </w:rPr>
        <w:t>export</w:t>
      </w:r>
      <w:r w:rsidRPr="00DF12F8">
        <w:rPr>
          <w:rFonts w:ascii="Times New Roman" w:hAnsi="Times New Roman" w:cs="Times New Roman"/>
          <w:spacing w:val="40"/>
          <w:w w:val="105"/>
          <w:sz w:val="24"/>
          <w:szCs w:val="24"/>
        </w:rPr>
        <w:t xml:space="preserve"> </w:t>
      </w:r>
      <w:r w:rsidRPr="00DF12F8">
        <w:rPr>
          <w:rFonts w:ascii="Times New Roman" w:hAnsi="Times New Roman" w:cs="Times New Roman"/>
          <w:w w:val="105"/>
          <w:sz w:val="24"/>
          <w:szCs w:val="24"/>
        </w:rPr>
        <w:t>for</w:t>
      </w:r>
      <w:r w:rsidRPr="00DF12F8">
        <w:rPr>
          <w:rFonts w:ascii="Times New Roman" w:hAnsi="Times New Roman" w:cs="Times New Roman"/>
          <w:spacing w:val="40"/>
          <w:w w:val="105"/>
          <w:sz w:val="24"/>
          <w:szCs w:val="24"/>
        </w:rPr>
        <w:t xml:space="preserve"> </w:t>
      </w:r>
      <w:r w:rsidRPr="00DF12F8">
        <w:rPr>
          <w:rFonts w:ascii="Times New Roman" w:hAnsi="Times New Roman" w:cs="Times New Roman"/>
          <w:w w:val="105"/>
          <w:sz w:val="24"/>
          <w:szCs w:val="24"/>
        </w:rPr>
        <w:t>this</w:t>
      </w:r>
      <w:r w:rsidRPr="00DF12F8">
        <w:rPr>
          <w:rFonts w:ascii="Times New Roman" w:hAnsi="Times New Roman" w:cs="Times New Roman"/>
          <w:spacing w:val="40"/>
          <w:w w:val="105"/>
          <w:sz w:val="24"/>
          <w:szCs w:val="24"/>
        </w:rPr>
        <w:t xml:space="preserve"> </w:t>
      </w:r>
      <w:r w:rsidRPr="00DF12F8">
        <w:rPr>
          <w:rFonts w:ascii="Times New Roman" w:hAnsi="Times New Roman" w:cs="Times New Roman"/>
          <w:w w:val="105"/>
          <w:sz w:val="24"/>
          <w:szCs w:val="24"/>
        </w:rPr>
        <w:t>sector</w:t>
      </w:r>
      <w:r w:rsidRPr="00DF12F8">
        <w:rPr>
          <w:rFonts w:ascii="Times New Roman" w:hAnsi="Times New Roman" w:cs="Times New Roman"/>
          <w:spacing w:val="40"/>
          <w:w w:val="105"/>
          <w:sz w:val="24"/>
          <w:szCs w:val="24"/>
        </w:rPr>
        <w:t xml:space="preserve"> </w:t>
      </w:r>
      <w:r w:rsidRPr="00DF12F8">
        <w:rPr>
          <w:rFonts w:ascii="Times New Roman" w:hAnsi="Times New Roman" w:cs="Times New Roman"/>
          <w:w w:val="105"/>
          <w:sz w:val="24"/>
          <w:szCs w:val="24"/>
        </w:rPr>
        <w:t>grew</w:t>
      </w:r>
      <w:r w:rsidRPr="00DF12F8">
        <w:rPr>
          <w:rFonts w:ascii="Times New Roman" w:hAnsi="Times New Roman" w:cs="Times New Roman"/>
          <w:spacing w:val="40"/>
          <w:w w:val="105"/>
          <w:sz w:val="24"/>
          <w:szCs w:val="24"/>
        </w:rPr>
        <w:t xml:space="preserve"> </w:t>
      </w:r>
      <w:r w:rsidRPr="00DF12F8">
        <w:rPr>
          <w:rFonts w:ascii="Times New Roman" w:hAnsi="Times New Roman" w:cs="Times New Roman"/>
          <w:w w:val="105"/>
          <w:sz w:val="24"/>
          <w:szCs w:val="24"/>
        </w:rPr>
        <w:t>by</w:t>
      </w:r>
      <w:r w:rsidRPr="00DF12F8">
        <w:rPr>
          <w:rFonts w:ascii="Times New Roman" w:hAnsi="Times New Roman" w:cs="Times New Roman"/>
          <w:spacing w:val="40"/>
          <w:w w:val="105"/>
          <w:sz w:val="24"/>
          <w:szCs w:val="24"/>
        </w:rPr>
        <w:t xml:space="preserve"> </w:t>
      </w:r>
      <w:r w:rsidRPr="00DF12F8">
        <w:rPr>
          <w:rFonts w:ascii="Times New Roman" w:hAnsi="Times New Roman" w:cs="Times New Roman"/>
          <w:w w:val="105"/>
          <w:sz w:val="24"/>
          <w:szCs w:val="24"/>
        </w:rPr>
        <w:t>an</w:t>
      </w:r>
      <w:r w:rsidRPr="00DF12F8">
        <w:rPr>
          <w:rFonts w:ascii="Times New Roman" w:hAnsi="Times New Roman" w:cs="Times New Roman"/>
          <w:spacing w:val="40"/>
          <w:w w:val="105"/>
          <w:sz w:val="24"/>
          <w:szCs w:val="24"/>
        </w:rPr>
        <w:t xml:space="preserve"> </w:t>
      </w:r>
      <w:r w:rsidRPr="00DF12F8">
        <w:rPr>
          <w:rFonts w:ascii="Times New Roman" w:hAnsi="Times New Roman" w:cs="Times New Roman"/>
          <w:w w:val="105"/>
          <w:sz w:val="24"/>
          <w:szCs w:val="24"/>
        </w:rPr>
        <w:t>impressive 16.1%. India successfully cap</w:t>
      </w:r>
      <w:r w:rsidR="00667BBB" w:rsidRPr="00DF12F8">
        <w:rPr>
          <w:rFonts w:ascii="Times New Roman" w:hAnsi="Times New Roman" w:cs="Times New Roman"/>
          <w:w w:val="105"/>
          <w:sz w:val="24"/>
          <w:szCs w:val="24"/>
        </w:rPr>
        <w:t>tured the</w:t>
      </w:r>
      <w:r w:rsidRPr="00DF12F8">
        <w:rPr>
          <w:rFonts w:ascii="Times New Roman" w:hAnsi="Times New Roman" w:cs="Times New Roman"/>
          <w:w w:val="105"/>
          <w:sz w:val="24"/>
          <w:szCs w:val="24"/>
        </w:rPr>
        <w:t xml:space="preserve"> European and Asian appetites for seafood. </w:t>
      </w:r>
      <w:r w:rsidR="00772C11" w:rsidRPr="00DF12F8">
        <w:rPr>
          <w:rFonts w:ascii="Times New Roman" w:hAnsi="Times New Roman" w:cs="Times New Roman"/>
          <w:sz w:val="24"/>
          <w:szCs w:val="24"/>
        </w:rPr>
        <w:t xml:space="preserve">The US market growth contracted by -5.7%, but global growth surged by 16.1%. This was driven by an </w:t>
      </w:r>
      <w:r w:rsidR="00667BBB" w:rsidRPr="00DF12F8">
        <w:rPr>
          <w:rFonts w:ascii="Times New Roman" w:hAnsi="Times New Roman" w:cs="Times New Roman"/>
          <w:sz w:val="24"/>
          <w:szCs w:val="24"/>
        </w:rPr>
        <w:t>exceptionally large</w:t>
      </w:r>
      <w:r w:rsidR="00772C11" w:rsidRPr="00DF12F8">
        <w:rPr>
          <w:rFonts w:ascii="Times New Roman" w:hAnsi="Times New Roman" w:cs="Times New Roman"/>
          <w:sz w:val="24"/>
          <w:szCs w:val="24"/>
        </w:rPr>
        <w:t xml:space="preserve"> 4830.2% growth rate in exports to Denmark. Similar to Mexico in the gems sector, this 48-fold increase suggests Denmark was targeted as a major new distribution hub for Indian seafood in Europe.</w:t>
      </w:r>
    </w:p>
    <w:p w14:paraId="35DA59C8" w14:textId="342CFA6B" w:rsidR="007A09DE" w:rsidRPr="00DF12F8" w:rsidRDefault="007A09DE" w:rsidP="00DF12F8">
      <w:pPr>
        <w:pStyle w:val="BodyText"/>
        <w:spacing w:before="1"/>
        <w:ind w:left="141" w:right="139"/>
        <w:jc w:val="both"/>
        <w:rPr>
          <w:rFonts w:ascii="Times New Roman" w:hAnsi="Times New Roman" w:cs="Times New Roman"/>
          <w:w w:val="105"/>
          <w:sz w:val="24"/>
          <w:szCs w:val="24"/>
        </w:rPr>
      </w:pPr>
      <w:r w:rsidRPr="00DF12F8">
        <w:rPr>
          <w:rFonts w:ascii="Times New Roman" w:hAnsi="Times New Roman" w:cs="Times New Roman"/>
          <w:w w:val="105"/>
          <w:sz w:val="24"/>
          <w:szCs w:val="24"/>
        </w:rPr>
        <w:t xml:space="preserve">Table </w:t>
      </w:r>
      <w:r w:rsidR="004C7CED" w:rsidRPr="00DF12F8">
        <w:rPr>
          <w:rFonts w:ascii="Times New Roman" w:hAnsi="Times New Roman" w:cs="Times New Roman"/>
          <w:w w:val="105"/>
          <w:sz w:val="24"/>
          <w:szCs w:val="24"/>
        </w:rPr>
        <w:t>5</w:t>
      </w:r>
      <w:r w:rsidRPr="00DF12F8">
        <w:rPr>
          <w:rFonts w:ascii="Times New Roman" w:hAnsi="Times New Roman" w:cs="Times New Roman"/>
          <w:sz w:val="24"/>
          <w:szCs w:val="24"/>
        </w:rPr>
        <w:t xml:space="preserve"> Alternative destinations for Exports of Textiles and allied products in 2025-26</w:t>
      </w:r>
    </w:p>
    <w:tbl>
      <w:tblPr>
        <w:tblStyle w:val="TableGrid"/>
        <w:tblW w:w="8876" w:type="dxa"/>
        <w:tblInd w:w="141" w:type="dxa"/>
        <w:tblLook w:val="04A0" w:firstRow="1" w:lastRow="0" w:firstColumn="1" w:lastColumn="0" w:noHBand="0" w:noVBand="1"/>
      </w:tblPr>
      <w:tblGrid>
        <w:gridCol w:w="4438"/>
        <w:gridCol w:w="4438"/>
      </w:tblGrid>
      <w:tr w:rsidR="00667BBB" w:rsidRPr="00DF12F8" w14:paraId="446EA2AC" w14:textId="77777777" w:rsidTr="00667BBB">
        <w:tc>
          <w:tcPr>
            <w:tcW w:w="4438" w:type="dxa"/>
          </w:tcPr>
          <w:p w14:paraId="76960AE2" w14:textId="0665CDB6" w:rsidR="00667BBB" w:rsidRPr="00DF12F8" w:rsidRDefault="00667BBB"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Country</w:t>
            </w:r>
          </w:p>
        </w:tc>
        <w:tc>
          <w:tcPr>
            <w:tcW w:w="4438" w:type="dxa"/>
          </w:tcPr>
          <w:p w14:paraId="752C6D6B" w14:textId="29D21F76" w:rsidR="00667BBB" w:rsidRPr="00DF12F8" w:rsidRDefault="00667BBB"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YoY Growth rate</w:t>
            </w:r>
          </w:p>
        </w:tc>
      </w:tr>
      <w:tr w:rsidR="00667BBB" w:rsidRPr="00DF12F8" w14:paraId="01E131D3" w14:textId="77777777" w:rsidTr="00667BBB">
        <w:tc>
          <w:tcPr>
            <w:tcW w:w="4438" w:type="dxa"/>
          </w:tcPr>
          <w:p w14:paraId="1C87E3B0" w14:textId="6E2C329B" w:rsidR="00667BBB" w:rsidRPr="00DF12F8" w:rsidRDefault="00667BBB"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Nigeria</w:t>
            </w:r>
          </w:p>
        </w:tc>
        <w:tc>
          <w:tcPr>
            <w:tcW w:w="4438" w:type="dxa"/>
          </w:tcPr>
          <w:p w14:paraId="2436949B" w14:textId="309E60FE" w:rsidR="00667BBB" w:rsidRPr="00DF12F8" w:rsidRDefault="00667BBB"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72</w:t>
            </w:r>
          </w:p>
        </w:tc>
      </w:tr>
      <w:tr w:rsidR="00667BBB" w:rsidRPr="00DF12F8" w14:paraId="6165DDF7" w14:textId="77777777" w:rsidTr="00667BBB">
        <w:tc>
          <w:tcPr>
            <w:tcW w:w="4438" w:type="dxa"/>
          </w:tcPr>
          <w:p w14:paraId="7555BD3A" w14:textId="46FBAD57" w:rsidR="00667BBB" w:rsidRPr="00DF12F8" w:rsidRDefault="00667BBB"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Senegal</w:t>
            </w:r>
          </w:p>
        </w:tc>
        <w:tc>
          <w:tcPr>
            <w:tcW w:w="4438" w:type="dxa"/>
          </w:tcPr>
          <w:p w14:paraId="75495B3E" w14:textId="4035BDDE" w:rsidR="00667BBB" w:rsidRPr="00DF12F8" w:rsidRDefault="00667BBB"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29.7</w:t>
            </w:r>
          </w:p>
        </w:tc>
      </w:tr>
      <w:tr w:rsidR="00667BBB" w:rsidRPr="00DF12F8" w14:paraId="6E90CA8D" w14:textId="77777777" w:rsidTr="00667BBB">
        <w:tc>
          <w:tcPr>
            <w:tcW w:w="4438" w:type="dxa"/>
          </w:tcPr>
          <w:p w14:paraId="65DF7C7D" w14:textId="68C1D0A0" w:rsidR="00667BBB" w:rsidRPr="00DF12F8" w:rsidRDefault="00667BBB"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Sudan</w:t>
            </w:r>
          </w:p>
        </w:tc>
        <w:tc>
          <w:tcPr>
            <w:tcW w:w="4438" w:type="dxa"/>
          </w:tcPr>
          <w:p w14:paraId="49B7A179" w14:textId="6E6D884D" w:rsidR="00667BBB" w:rsidRPr="00DF12F8" w:rsidRDefault="00667BBB"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1114.4</w:t>
            </w:r>
          </w:p>
        </w:tc>
      </w:tr>
      <w:tr w:rsidR="00667BBB" w:rsidRPr="00DF12F8" w14:paraId="0EC7D084" w14:textId="77777777" w:rsidTr="00667BBB">
        <w:tc>
          <w:tcPr>
            <w:tcW w:w="4438" w:type="dxa"/>
          </w:tcPr>
          <w:p w14:paraId="22A1A5CC" w14:textId="7B12EDAD" w:rsidR="00667BBB" w:rsidRPr="00DF12F8" w:rsidRDefault="00667BBB"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Colombia</w:t>
            </w:r>
          </w:p>
        </w:tc>
        <w:tc>
          <w:tcPr>
            <w:tcW w:w="4438" w:type="dxa"/>
          </w:tcPr>
          <w:p w14:paraId="2E625276" w14:textId="203501DB" w:rsidR="00667BBB" w:rsidRPr="00DF12F8" w:rsidRDefault="00667BBB"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46.7</w:t>
            </w:r>
          </w:p>
        </w:tc>
      </w:tr>
      <w:tr w:rsidR="00667BBB" w:rsidRPr="00DF12F8" w14:paraId="0F0B1DF1" w14:textId="77777777" w:rsidTr="00667BBB">
        <w:tc>
          <w:tcPr>
            <w:tcW w:w="4438" w:type="dxa"/>
          </w:tcPr>
          <w:p w14:paraId="297A05FA" w14:textId="2C94F9B7" w:rsidR="00667BBB" w:rsidRPr="00DF12F8" w:rsidRDefault="00667BBB"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Sweden</w:t>
            </w:r>
          </w:p>
        </w:tc>
        <w:tc>
          <w:tcPr>
            <w:tcW w:w="4438" w:type="dxa"/>
          </w:tcPr>
          <w:p w14:paraId="494407F5" w14:textId="6A3C9C12" w:rsidR="00667BBB" w:rsidRPr="00DF12F8" w:rsidRDefault="00667BBB"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47.2</w:t>
            </w:r>
          </w:p>
        </w:tc>
      </w:tr>
      <w:tr w:rsidR="00667BBB" w:rsidRPr="00DF12F8" w14:paraId="33D7A2C1" w14:textId="77777777" w:rsidTr="00667BBB">
        <w:tc>
          <w:tcPr>
            <w:tcW w:w="4438" w:type="dxa"/>
          </w:tcPr>
          <w:p w14:paraId="52EBDF11" w14:textId="323C6064" w:rsidR="00667BBB" w:rsidRPr="00DF12F8" w:rsidRDefault="00667BBB"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Uganda</w:t>
            </w:r>
          </w:p>
        </w:tc>
        <w:tc>
          <w:tcPr>
            <w:tcW w:w="4438" w:type="dxa"/>
          </w:tcPr>
          <w:p w14:paraId="3DD9765A" w14:textId="514AADD9" w:rsidR="00667BBB" w:rsidRPr="00DF12F8" w:rsidRDefault="00667BBB"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221.5</w:t>
            </w:r>
          </w:p>
        </w:tc>
      </w:tr>
      <w:tr w:rsidR="00667BBB" w:rsidRPr="00DF12F8" w14:paraId="55F2E35C" w14:textId="77777777" w:rsidTr="00667BBB">
        <w:tc>
          <w:tcPr>
            <w:tcW w:w="4438" w:type="dxa"/>
          </w:tcPr>
          <w:p w14:paraId="0301958E" w14:textId="38FC4FA6" w:rsidR="00667BBB" w:rsidRPr="00DF12F8" w:rsidRDefault="00667BBB"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UAE</w:t>
            </w:r>
          </w:p>
        </w:tc>
        <w:tc>
          <w:tcPr>
            <w:tcW w:w="4438" w:type="dxa"/>
          </w:tcPr>
          <w:p w14:paraId="6ED32CC5" w14:textId="428869C6" w:rsidR="00667BBB" w:rsidRPr="00DF12F8" w:rsidRDefault="00667BBB"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95</w:t>
            </w:r>
          </w:p>
        </w:tc>
      </w:tr>
      <w:tr w:rsidR="00667BBB" w:rsidRPr="00DF12F8" w14:paraId="79C3FADC" w14:textId="77777777" w:rsidTr="00667BBB">
        <w:tc>
          <w:tcPr>
            <w:tcW w:w="4438" w:type="dxa"/>
          </w:tcPr>
          <w:p w14:paraId="0493BA10" w14:textId="064E9BF0" w:rsidR="00667BBB" w:rsidRPr="00DF12F8" w:rsidRDefault="00667BBB"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Man made yarn</w:t>
            </w:r>
          </w:p>
        </w:tc>
        <w:tc>
          <w:tcPr>
            <w:tcW w:w="4438" w:type="dxa"/>
          </w:tcPr>
          <w:p w14:paraId="32559D6D" w14:textId="77777777" w:rsidR="00667BBB" w:rsidRPr="00DF12F8" w:rsidRDefault="00667BBB" w:rsidP="00DF12F8">
            <w:pPr>
              <w:pStyle w:val="BodyText"/>
              <w:spacing w:before="1"/>
              <w:ind w:right="139"/>
              <w:jc w:val="both"/>
              <w:rPr>
                <w:rFonts w:ascii="Times New Roman" w:hAnsi="Times New Roman" w:cs="Times New Roman"/>
                <w:sz w:val="24"/>
                <w:szCs w:val="24"/>
              </w:rPr>
            </w:pPr>
          </w:p>
        </w:tc>
      </w:tr>
      <w:tr w:rsidR="00667BBB" w:rsidRPr="00DF12F8" w14:paraId="41E4ECE6" w14:textId="77777777" w:rsidTr="00667BBB">
        <w:tc>
          <w:tcPr>
            <w:tcW w:w="4438" w:type="dxa"/>
          </w:tcPr>
          <w:p w14:paraId="27E12634" w14:textId="10C0F2D9" w:rsidR="00667BBB" w:rsidRPr="00DF12F8" w:rsidRDefault="00667BBB"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UAE</w:t>
            </w:r>
          </w:p>
        </w:tc>
        <w:tc>
          <w:tcPr>
            <w:tcW w:w="4438" w:type="dxa"/>
          </w:tcPr>
          <w:p w14:paraId="03836E8A" w14:textId="55312C33" w:rsidR="00667BBB" w:rsidRPr="00DF12F8" w:rsidRDefault="00667BBB"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14.3</w:t>
            </w:r>
          </w:p>
        </w:tc>
      </w:tr>
      <w:tr w:rsidR="00667BBB" w:rsidRPr="00DF12F8" w14:paraId="13E60519" w14:textId="77777777" w:rsidTr="00667BBB">
        <w:tc>
          <w:tcPr>
            <w:tcW w:w="4438" w:type="dxa"/>
          </w:tcPr>
          <w:p w14:paraId="44DB86D2" w14:textId="5A79714C" w:rsidR="00667BBB" w:rsidRPr="00DF12F8" w:rsidRDefault="00667BBB"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Germany</w:t>
            </w:r>
          </w:p>
        </w:tc>
        <w:tc>
          <w:tcPr>
            <w:tcW w:w="4438" w:type="dxa"/>
          </w:tcPr>
          <w:p w14:paraId="34D005E6" w14:textId="7FFC6977" w:rsidR="00667BBB" w:rsidRPr="00DF12F8" w:rsidRDefault="00667BBB"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26.3</w:t>
            </w:r>
          </w:p>
        </w:tc>
      </w:tr>
      <w:tr w:rsidR="00667BBB" w:rsidRPr="00DF12F8" w14:paraId="10B7C4DF" w14:textId="77777777" w:rsidTr="00667BBB">
        <w:tc>
          <w:tcPr>
            <w:tcW w:w="4438" w:type="dxa"/>
          </w:tcPr>
          <w:p w14:paraId="4609DD5D" w14:textId="1166F9E9" w:rsidR="00667BBB" w:rsidRPr="00DF12F8" w:rsidRDefault="00667BBB"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Netherlands</w:t>
            </w:r>
          </w:p>
        </w:tc>
        <w:tc>
          <w:tcPr>
            <w:tcW w:w="4438" w:type="dxa"/>
          </w:tcPr>
          <w:p w14:paraId="037E23DD" w14:textId="368E26E7" w:rsidR="00667BBB" w:rsidRPr="00DF12F8" w:rsidRDefault="00667BBB"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34.1</w:t>
            </w:r>
          </w:p>
        </w:tc>
      </w:tr>
      <w:tr w:rsidR="00667BBB" w:rsidRPr="00DF12F8" w14:paraId="75C2A485" w14:textId="77777777" w:rsidTr="00667BBB">
        <w:tc>
          <w:tcPr>
            <w:tcW w:w="4438" w:type="dxa"/>
          </w:tcPr>
          <w:p w14:paraId="40346F5A" w14:textId="06773BCC" w:rsidR="00667BBB" w:rsidRPr="00DF12F8" w:rsidRDefault="00667BBB"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Spain</w:t>
            </w:r>
          </w:p>
        </w:tc>
        <w:tc>
          <w:tcPr>
            <w:tcW w:w="4438" w:type="dxa"/>
          </w:tcPr>
          <w:p w14:paraId="36A0A75D" w14:textId="273DA65A" w:rsidR="00667BBB" w:rsidRPr="00DF12F8" w:rsidRDefault="00667BBB"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25.1</w:t>
            </w:r>
          </w:p>
        </w:tc>
      </w:tr>
      <w:tr w:rsidR="00667BBB" w:rsidRPr="00DF12F8" w14:paraId="4367372F" w14:textId="77777777" w:rsidTr="00667BBB">
        <w:tc>
          <w:tcPr>
            <w:tcW w:w="4438" w:type="dxa"/>
          </w:tcPr>
          <w:p w14:paraId="0360CF9D" w14:textId="032388BD" w:rsidR="00667BBB" w:rsidRPr="00DF12F8" w:rsidRDefault="00667BBB"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Italy</w:t>
            </w:r>
          </w:p>
        </w:tc>
        <w:tc>
          <w:tcPr>
            <w:tcW w:w="4438" w:type="dxa"/>
          </w:tcPr>
          <w:p w14:paraId="34097D66" w14:textId="05417D6D" w:rsidR="00667BBB" w:rsidRPr="00DF12F8" w:rsidRDefault="00667BBB"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20.1</w:t>
            </w:r>
          </w:p>
        </w:tc>
      </w:tr>
      <w:tr w:rsidR="00667BBB" w:rsidRPr="00DF12F8" w14:paraId="625E8B00" w14:textId="77777777" w:rsidTr="00667BBB">
        <w:tc>
          <w:tcPr>
            <w:tcW w:w="4438" w:type="dxa"/>
          </w:tcPr>
          <w:p w14:paraId="3D21F08D" w14:textId="3C756C02" w:rsidR="00667BBB" w:rsidRPr="00DF12F8" w:rsidRDefault="00667BBB"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Senegal</w:t>
            </w:r>
          </w:p>
        </w:tc>
        <w:tc>
          <w:tcPr>
            <w:tcW w:w="4438" w:type="dxa"/>
          </w:tcPr>
          <w:p w14:paraId="5A162238" w14:textId="7FBD560A" w:rsidR="00667BBB" w:rsidRPr="00DF12F8" w:rsidRDefault="00667BBB"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161.9</w:t>
            </w:r>
          </w:p>
        </w:tc>
      </w:tr>
      <w:tr w:rsidR="00667BBB" w:rsidRPr="00DF12F8" w14:paraId="3E589EAF" w14:textId="77777777" w:rsidTr="00667BBB">
        <w:tc>
          <w:tcPr>
            <w:tcW w:w="4438" w:type="dxa"/>
          </w:tcPr>
          <w:p w14:paraId="0B825D57" w14:textId="1D9ABFEF" w:rsidR="00667BBB" w:rsidRPr="00DF12F8" w:rsidRDefault="00667BBB"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Readymade garments</w:t>
            </w:r>
          </w:p>
        </w:tc>
        <w:tc>
          <w:tcPr>
            <w:tcW w:w="4438" w:type="dxa"/>
          </w:tcPr>
          <w:p w14:paraId="23439AFD" w14:textId="77777777" w:rsidR="00667BBB" w:rsidRPr="00DF12F8" w:rsidRDefault="00667BBB" w:rsidP="00DF12F8">
            <w:pPr>
              <w:pStyle w:val="BodyText"/>
              <w:spacing w:before="1"/>
              <w:ind w:right="139"/>
              <w:jc w:val="both"/>
              <w:rPr>
                <w:rFonts w:ascii="Times New Roman" w:hAnsi="Times New Roman" w:cs="Times New Roman"/>
                <w:sz w:val="24"/>
                <w:szCs w:val="24"/>
              </w:rPr>
            </w:pPr>
          </w:p>
        </w:tc>
      </w:tr>
      <w:tr w:rsidR="00667BBB" w:rsidRPr="00DF12F8" w14:paraId="49E5D3FA" w14:textId="77777777" w:rsidTr="00667BBB">
        <w:tc>
          <w:tcPr>
            <w:tcW w:w="4438" w:type="dxa"/>
          </w:tcPr>
          <w:p w14:paraId="013EBBDC" w14:textId="54C208DE" w:rsidR="00667BBB" w:rsidRPr="00DF12F8" w:rsidRDefault="00667BBB"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UAE</w:t>
            </w:r>
          </w:p>
        </w:tc>
        <w:tc>
          <w:tcPr>
            <w:tcW w:w="4438" w:type="dxa"/>
          </w:tcPr>
          <w:p w14:paraId="5EB9AA95" w14:textId="32DB0CB5" w:rsidR="00667BBB" w:rsidRPr="00DF12F8" w:rsidRDefault="00667BBB"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22.1</w:t>
            </w:r>
          </w:p>
        </w:tc>
      </w:tr>
      <w:tr w:rsidR="00667BBB" w:rsidRPr="00DF12F8" w14:paraId="38AC1CE3" w14:textId="77777777" w:rsidTr="00667BBB">
        <w:tc>
          <w:tcPr>
            <w:tcW w:w="4438" w:type="dxa"/>
          </w:tcPr>
          <w:p w14:paraId="780F78CE" w14:textId="1883505A" w:rsidR="00667BBB" w:rsidRPr="00DF12F8" w:rsidRDefault="00667BBB"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Poland</w:t>
            </w:r>
          </w:p>
        </w:tc>
        <w:tc>
          <w:tcPr>
            <w:tcW w:w="4438" w:type="dxa"/>
          </w:tcPr>
          <w:p w14:paraId="049A679B" w14:textId="00AE42F3" w:rsidR="00667BBB" w:rsidRPr="00DF12F8" w:rsidRDefault="00667BBB"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24.9</w:t>
            </w:r>
          </w:p>
        </w:tc>
      </w:tr>
      <w:tr w:rsidR="00667BBB" w:rsidRPr="00DF12F8" w14:paraId="260761B5" w14:textId="77777777" w:rsidTr="00667BBB">
        <w:tc>
          <w:tcPr>
            <w:tcW w:w="4438" w:type="dxa"/>
          </w:tcPr>
          <w:p w14:paraId="42CE101F" w14:textId="384B04DF" w:rsidR="00667BBB" w:rsidRPr="00DF12F8" w:rsidRDefault="00667BBB"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Spain</w:t>
            </w:r>
          </w:p>
        </w:tc>
        <w:tc>
          <w:tcPr>
            <w:tcW w:w="4438" w:type="dxa"/>
          </w:tcPr>
          <w:p w14:paraId="764D3EEA" w14:textId="3106B961" w:rsidR="00667BBB" w:rsidRPr="00DF12F8" w:rsidRDefault="00667BBB"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15.3</w:t>
            </w:r>
          </w:p>
        </w:tc>
      </w:tr>
      <w:tr w:rsidR="00667BBB" w:rsidRPr="00DF12F8" w14:paraId="4B3C1322" w14:textId="77777777" w:rsidTr="00667BBB">
        <w:tc>
          <w:tcPr>
            <w:tcW w:w="4438" w:type="dxa"/>
          </w:tcPr>
          <w:p w14:paraId="46EA820E" w14:textId="6A027F6C" w:rsidR="00667BBB" w:rsidRPr="00DF12F8" w:rsidRDefault="00667BBB"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Japan</w:t>
            </w:r>
          </w:p>
        </w:tc>
        <w:tc>
          <w:tcPr>
            <w:tcW w:w="4438" w:type="dxa"/>
          </w:tcPr>
          <w:p w14:paraId="2D8C2B0E" w14:textId="7CDF537B" w:rsidR="00667BBB" w:rsidRPr="00DF12F8" w:rsidRDefault="00667BBB"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28</w:t>
            </w:r>
          </w:p>
        </w:tc>
      </w:tr>
      <w:tr w:rsidR="00667BBB" w:rsidRPr="00DF12F8" w14:paraId="4766E8E9" w14:textId="77777777" w:rsidTr="00667BBB">
        <w:tc>
          <w:tcPr>
            <w:tcW w:w="4438" w:type="dxa"/>
          </w:tcPr>
          <w:p w14:paraId="770174B0" w14:textId="1E92A28D" w:rsidR="00667BBB" w:rsidRPr="00DF12F8" w:rsidRDefault="00667BBB"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France</w:t>
            </w:r>
          </w:p>
        </w:tc>
        <w:tc>
          <w:tcPr>
            <w:tcW w:w="4438" w:type="dxa"/>
          </w:tcPr>
          <w:p w14:paraId="0DE66F2A" w14:textId="7A72C147" w:rsidR="00667BBB" w:rsidRPr="00DF12F8" w:rsidRDefault="00667BBB"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14.1</w:t>
            </w:r>
          </w:p>
        </w:tc>
      </w:tr>
      <w:tr w:rsidR="00667BBB" w:rsidRPr="00DF12F8" w14:paraId="520A0EFE" w14:textId="77777777" w:rsidTr="00667BBB">
        <w:tc>
          <w:tcPr>
            <w:tcW w:w="4438" w:type="dxa"/>
          </w:tcPr>
          <w:p w14:paraId="1D3BEFA0" w14:textId="1F6DBAA1" w:rsidR="00667BBB" w:rsidRPr="00DF12F8" w:rsidRDefault="00667BBB"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Hongkong</w:t>
            </w:r>
          </w:p>
        </w:tc>
        <w:tc>
          <w:tcPr>
            <w:tcW w:w="4438" w:type="dxa"/>
          </w:tcPr>
          <w:p w14:paraId="1F64A16C" w14:textId="4F9D7373" w:rsidR="00667BBB" w:rsidRPr="00DF12F8" w:rsidRDefault="00667BBB"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68.7</w:t>
            </w:r>
          </w:p>
        </w:tc>
      </w:tr>
      <w:tr w:rsidR="00667BBB" w:rsidRPr="00DF12F8" w14:paraId="14C74B6F" w14:textId="77777777" w:rsidTr="00667BBB">
        <w:tc>
          <w:tcPr>
            <w:tcW w:w="4438" w:type="dxa"/>
          </w:tcPr>
          <w:p w14:paraId="500E63E6" w14:textId="6662EF1F" w:rsidR="00667BBB" w:rsidRPr="00DF12F8" w:rsidRDefault="00667BBB"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Silk carpets</w:t>
            </w:r>
          </w:p>
        </w:tc>
        <w:tc>
          <w:tcPr>
            <w:tcW w:w="4438" w:type="dxa"/>
          </w:tcPr>
          <w:p w14:paraId="531B477E" w14:textId="77777777" w:rsidR="00667BBB" w:rsidRPr="00DF12F8" w:rsidRDefault="00667BBB" w:rsidP="00DF12F8">
            <w:pPr>
              <w:pStyle w:val="BodyText"/>
              <w:spacing w:before="1"/>
              <w:ind w:right="139"/>
              <w:jc w:val="both"/>
              <w:rPr>
                <w:rFonts w:ascii="Times New Roman" w:hAnsi="Times New Roman" w:cs="Times New Roman"/>
                <w:sz w:val="24"/>
                <w:szCs w:val="24"/>
              </w:rPr>
            </w:pPr>
          </w:p>
        </w:tc>
      </w:tr>
      <w:tr w:rsidR="00667BBB" w:rsidRPr="00DF12F8" w14:paraId="3DFC0FB4" w14:textId="77777777" w:rsidTr="00667BBB">
        <w:tc>
          <w:tcPr>
            <w:tcW w:w="4438" w:type="dxa"/>
          </w:tcPr>
          <w:p w14:paraId="0BC0FE7D" w14:textId="7C7C6B20" w:rsidR="00667BBB" w:rsidRPr="00DF12F8" w:rsidRDefault="00667BBB"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UAE</w:t>
            </w:r>
          </w:p>
        </w:tc>
        <w:tc>
          <w:tcPr>
            <w:tcW w:w="4438" w:type="dxa"/>
          </w:tcPr>
          <w:p w14:paraId="05EFCB25" w14:textId="4C2695EC" w:rsidR="00667BBB" w:rsidRPr="00DF12F8" w:rsidRDefault="00667BBB"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103.1</w:t>
            </w:r>
          </w:p>
        </w:tc>
      </w:tr>
    </w:tbl>
    <w:p w14:paraId="4524BC82" w14:textId="4ED029B1" w:rsidR="007A09DE" w:rsidRPr="00DF12F8" w:rsidRDefault="007A09DE" w:rsidP="00DF12F8">
      <w:pPr>
        <w:pStyle w:val="BodyText"/>
        <w:spacing w:before="1"/>
        <w:ind w:left="141" w:right="139"/>
        <w:jc w:val="both"/>
        <w:rPr>
          <w:rFonts w:ascii="Times New Roman" w:hAnsi="Times New Roman" w:cs="Times New Roman"/>
          <w:sz w:val="24"/>
          <w:szCs w:val="24"/>
        </w:rPr>
      </w:pPr>
      <w:r w:rsidRPr="00DF12F8">
        <w:rPr>
          <w:rFonts w:ascii="Times New Roman" w:hAnsi="Times New Roman" w:cs="Times New Roman"/>
          <w:sz w:val="24"/>
          <w:szCs w:val="24"/>
        </w:rPr>
        <w:t>Source:</w:t>
      </w:r>
      <w:r w:rsidR="00B3298D" w:rsidRPr="00DF12F8">
        <w:rPr>
          <w:rFonts w:ascii="Times New Roman" w:hAnsi="Times New Roman" w:cs="Times New Roman"/>
          <w:w w:val="110"/>
          <w:sz w:val="24"/>
          <w:szCs w:val="24"/>
        </w:rPr>
        <w:t xml:space="preserve"> Economic Survey 2025-26</w:t>
      </w:r>
    </w:p>
    <w:p w14:paraId="65F246CE" w14:textId="033C0323" w:rsidR="00AB5212" w:rsidRPr="00DF12F8" w:rsidRDefault="00AB5212" w:rsidP="00DF12F8">
      <w:pPr>
        <w:pStyle w:val="BodyText"/>
        <w:ind w:left="141" w:right="139"/>
        <w:jc w:val="both"/>
        <w:rPr>
          <w:rFonts w:ascii="Times New Roman" w:hAnsi="Times New Roman" w:cs="Times New Roman"/>
          <w:sz w:val="24"/>
          <w:szCs w:val="24"/>
        </w:rPr>
      </w:pPr>
      <w:r w:rsidRPr="00DF12F8">
        <w:rPr>
          <w:rFonts w:ascii="Times New Roman" w:hAnsi="Times New Roman" w:cs="Times New Roman"/>
          <w:w w:val="110"/>
          <w:sz w:val="24"/>
          <w:szCs w:val="24"/>
        </w:rPr>
        <w:t>Despite</w:t>
      </w:r>
      <w:r w:rsidRPr="00DF12F8">
        <w:rPr>
          <w:rFonts w:ascii="Times New Roman" w:hAnsi="Times New Roman" w:cs="Times New Roman"/>
          <w:spacing w:val="-16"/>
          <w:w w:val="110"/>
          <w:sz w:val="24"/>
          <w:szCs w:val="24"/>
        </w:rPr>
        <w:t xml:space="preserve"> </w:t>
      </w:r>
      <w:r w:rsidRPr="00DF12F8">
        <w:rPr>
          <w:rFonts w:ascii="Times New Roman" w:hAnsi="Times New Roman" w:cs="Times New Roman"/>
          <w:w w:val="110"/>
          <w:sz w:val="24"/>
          <w:szCs w:val="24"/>
        </w:rPr>
        <w:t>being</w:t>
      </w:r>
      <w:r w:rsidRPr="00DF12F8">
        <w:rPr>
          <w:rFonts w:ascii="Times New Roman" w:hAnsi="Times New Roman" w:cs="Times New Roman"/>
          <w:spacing w:val="-15"/>
          <w:w w:val="110"/>
          <w:sz w:val="24"/>
          <w:szCs w:val="24"/>
        </w:rPr>
        <w:t xml:space="preserve"> </w:t>
      </w:r>
      <w:r w:rsidRPr="00DF12F8">
        <w:rPr>
          <w:rFonts w:ascii="Times New Roman" w:hAnsi="Times New Roman" w:cs="Times New Roman"/>
          <w:w w:val="110"/>
          <w:sz w:val="24"/>
          <w:szCs w:val="24"/>
        </w:rPr>
        <w:t>the</w:t>
      </w:r>
      <w:r w:rsidRPr="00DF12F8">
        <w:rPr>
          <w:rFonts w:ascii="Times New Roman" w:hAnsi="Times New Roman" w:cs="Times New Roman"/>
          <w:spacing w:val="-15"/>
          <w:w w:val="110"/>
          <w:sz w:val="24"/>
          <w:szCs w:val="24"/>
        </w:rPr>
        <w:t xml:space="preserve"> </w:t>
      </w:r>
      <w:r w:rsidRPr="00DF12F8">
        <w:rPr>
          <w:rFonts w:ascii="Times New Roman" w:hAnsi="Times New Roman" w:cs="Times New Roman"/>
          <w:w w:val="110"/>
          <w:sz w:val="24"/>
          <w:szCs w:val="24"/>
        </w:rPr>
        <w:t>second-largest</w:t>
      </w:r>
      <w:r w:rsidRPr="00DF12F8">
        <w:rPr>
          <w:rFonts w:ascii="Times New Roman" w:hAnsi="Times New Roman" w:cs="Times New Roman"/>
          <w:spacing w:val="-16"/>
          <w:w w:val="110"/>
          <w:sz w:val="24"/>
          <w:szCs w:val="24"/>
        </w:rPr>
        <w:t xml:space="preserve"> </w:t>
      </w:r>
      <w:r w:rsidRPr="00DF12F8">
        <w:rPr>
          <w:rFonts w:ascii="Times New Roman" w:hAnsi="Times New Roman" w:cs="Times New Roman"/>
          <w:w w:val="110"/>
          <w:sz w:val="24"/>
          <w:szCs w:val="24"/>
        </w:rPr>
        <w:t>global</w:t>
      </w:r>
      <w:r w:rsidRPr="00DF12F8">
        <w:rPr>
          <w:rFonts w:ascii="Times New Roman" w:hAnsi="Times New Roman" w:cs="Times New Roman"/>
          <w:spacing w:val="-15"/>
          <w:w w:val="110"/>
          <w:sz w:val="24"/>
          <w:szCs w:val="24"/>
        </w:rPr>
        <w:t xml:space="preserve"> </w:t>
      </w:r>
      <w:r w:rsidRPr="00DF12F8">
        <w:rPr>
          <w:rFonts w:ascii="Times New Roman" w:hAnsi="Times New Roman" w:cs="Times New Roman"/>
          <w:w w:val="110"/>
          <w:sz w:val="24"/>
          <w:szCs w:val="24"/>
        </w:rPr>
        <w:t>textile</w:t>
      </w:r>
      <w:r w:rsidRPr="00DF12F8">
        <w:rPr>
          <w:rFonts w:ascii="Times New Roman" w:hAnsi="Times New Roman" w:cs="Times New Roman"/>
          <w:spacing w:val="-15"/>
          <w:w w:val="110"/>
          <w:sz w:val="24"/>
          <w:szCs w:val="24"/>
        </w:rPr>
        <w:t xml:space="preserve"> </w:t>
      </w:r>
      <w:r w:rsidRPr="00DF12F8">
        <w:rPr>
          <w:rFonts w:ascii="Times New Roman" w:hAnsi="Times New Roman" w:cs="Times New Roman"/>
          <w:w w:val="110"/>
          <w:sz w:val="24"/>
          <w:szCs w:val="24"/>
        </w:rPr>
        <w:t>exporter</w:t>
      </w:r>
      <w:r w:rsidRPr="00DF12F8">
        <w:rPr>
          <w:rFonts w:ascii="Times New Roman" w:hAnsi="Times New Roman" w:cs="Times New Roman"/>
          <w:spacing w:val="-15"/>
          <w:w w:val="110"/>
          <w:sz w:val="24"/>
          <w:szCs w:val="24"/>
        </w:rPr>
        <w:t xml:space="preserve"> </w:t>
      </w:r>
      <w:r w:rsidRPr="00DF12F8">
        <w:rPr>
          <w:rFonts w:ascii="Times New Roman" w:hAnsi="Times New Roman" w:cs="Times New Roman"/>
          <w:w w:val="110"/>
          <w:sz w:val="24"/>
          <w:szCs w:val="24"/>
        </w:rPr>
        <w:t>and</w:t>
      </w:r>
      <w:r w:rsidRPr="00DF12F8">
        <w:rPr>
          <w:rFonts w:ascii="Times New Roman" w:hAnsi="Times New Roman" w:cs="Times New Roman"/>
          <w:spacing w:val="-16"/>
          <w:w w:val="110"/>
          <w:sz w:val="24"/>
          <w:szCs w:val="24"/>
        </w:rPr>
        <w:t xml:space="preserve"> </w:t>
      </w:r>
      <w:r w:rsidRPr="00DF12F8">
        <w:rPr>
          <w:rFonts w:ascii="Times New Roman" w:hAnsi="Times New Roman" w:cs="Times New Roman"/>
          <w:w w:val="110"/>
          <w:sz w:val="24"/>
          <w:szCs w:val="24"/>
        </w:rPr>
        <w:t>historically</w:t>
      </w:r>
      <w:r w:rsidRPr="00DF12F8">
        <w:rPr>
          <w:rFonts w:ascii="Times New Roman" w:hAnsi="Times New Roman" w:cs="Times New Roman"/>
          <w:spacing w:val="-15"/>
          <w:w w:val="110"/>
          <w:sz w:val="24"/>
          <w:szCs w:val="24"/>
        </w:rPr>
        <w:t xml:space="preserve"> </w:t>
      </w:r>
      <w:r w:rsidRPr="00DF12F8">
        <w:rPr>
          <w:rFonts w:ascii="Times New Roman" w:hAnsi="Times New Roman" w:cs="Times New Roman"/>
          <w:w w:val="110"/>
          <w:sz w:val="24"/>
          <w:szCs w:val="24"/>
        </w:rPr>
        <w:t>dominant</w:t>
      </w:r>
      <w:r w:rsidRPr="00DF12F8">
        <w:rPr>
          <w:rFonts w:ascii="Times New Roman" w:hAnsi="Times New Roman" w:cs="Times New Roman"/>
          <w:spacing w:val="-15"/>
          <w:w w:val="110"/>
          <w:sz w:val="24"/>
          <w:szCs w:val="24"/>
        </w:rPr>
        <w:t xml:space="preserve"> </w:t>
      </w:r>
      <w:r w:rsidRPr="00DF12F8">
        <w:rPr>
          <w:rFonts w:ascii="Times New Roman" w:hAnsi="Times New Roman" w:cs="Times New Roman"/>
          <w:w w:val="110"/>
          <w:sz w:val="24"/>
          <w:szCs w:val="24"/>
        </w:rPr>
        <w:t>in</w:t>
      </w:r>
      <w:r w:rsidRPr="00DF12F8">
        <w:rPr>
          <w:rFonts w:ascii="Times New Roman" w:hAnsi="Times New Roman" w:cs="Times New Roman"/>
          <w:spacing w:val="-15"/>
          <w:w w:val="110"/>
          <w:sz w:val="24"/>
          <w:szCs w:val="24"/>
        </w:rPr>
        <w:t xml:space="preserve"> </w:t>
      </w:r>
      <w:r w:rsidRPr="00DF12F8">
        <w:rPr>
          <w:rFonts w:ascii="Times New Roman" w:hAnsi="Times New Roman" w:cs="Times New Roman"/>
          <w:w w:val="110"/>
          <w:sz w:val="24"/>
          <w:szCs w:val="24"/>
        </w:rPr>
        <w:t>the US apparel market, India experienced a 6.1% drop in textile exports to the US in this period.</w:t>
      </w:r>
      <w:r w:rsidRPr="00DF12F8">
        <w:rPr>
          <w:rFonts w:ascii="Times New Roman" w:hAnsi="Times New Roman" w:cs="Times New Roman"/>
          <w:spacing w:val="-14"/>
          <w:w w:val="110"/>
          <w:sz w:val="24"/>
          <w:szCs w:val="24"/>
        </w:rPr>
        <w:t xml:space="preserve"> </w:t>
      </w:r>
      <w:r w:rsidRPr="00DF12F8">
        <w:rPr>
          <w:rFonts w:ascii="Times New Roman" w:hAnsi="Times New Roman" w:cs="Times New Roman"/>
          <w:w w:val="110"/>
          <w:sz w:val="24"/>
          <w:szCs w:val="24"/>
        </w:rPr>
        <w:t>To</w:t>
      </w:r>
      <w:r w:rsidRPr="00DF12F8">
        <w:rPr>
          <w:rFonts w:ascii="Times New Roman" w:hAnsi="Times New Roman" w:cs="Times New Roman"/>
          <w:spacing w:val="-14"/>
          <w:w w:val="110"/>
          <w:sz w:val="24"/>
          <w:szCs w:val="24"/>
        </w:rPr>
        <w:t xml:space="preserve"> </w:t>
      </w:r>
      <w:r w:rsidRPr="00DF12F8">
        <w:rPr>
          <w:rFonts w:ascii="Times New Roman" w:hAnsi="Times New Roman" w:cs="Times New Roman"/>
          <w:w w:val="110"/>
          <w:sz w:val="24"/>
          <w:szCs w:val="24"/>
        </w:rPr>
        <w:t>counter</w:t>
      </w:r>
      <w:r w:rsidRPr="00DF12F8">
        <w:rPr>
          <w:rFonts w:ascii="Times New Roman" w:hAnsi="Times New Roman" w:cs="Times New Roman"/>
          <w:spacing w:val="-14"/>
          <w:w w:val="110"/>
          <w:sz w:val="24"/>
          <w:szCs w:val="24"/>
        </w:rPr>
        <w:t xml:space="preserve"> </w:t>
      </w:r>
      <w:r w:rsidRPr="00DF12F8">
        <w:rPr>
          <w:rFonts w:ascii="Times New Roman" w:hAnsi="Times New Roman" w:cs="Times New Roman"/>
          <w:w w:val="110"/>
          <w:sz w:val="24"/>
          <w:szCs w:val="24"/>
        </w:rPr>
        <w:t>this,</w:t>
      </w:r>
      <w:r w:rsidRPr="00DF12F8">
        <w:rPr>
          <w:rFonts w:ascii="Times New Roman" w:hAnsi="Times New Roman" w:cs="Times New Roman"/>
          <w:spacing w:val="-14"/>
          <w:w w:val="110"/>
          <w:sz w:val="24"/>
          <w:szCs w:val="24"/>
        </w:rPr>
        <w:t xml:space="preserve"> </w:t>
      </w:r>
      <w:r w:rsidRPr="00DF12F8">
        <w:rPr>
          <w:rFonts w:ascii="Times New Roman" w:hAnsi="Times New Roman" w:cs="Times New Roman"/>
          <w:w w:val="110"/>
          <w:sz w:val="24"/>
          <w:szCs w:val="24"/>
        </w:rPr>
        <w:t>exporters</w:t>
      </w:r>
      <w:r w:rsidRPr="00DF12F8">
        <w:rPr>
          <w:rFonts w:ascii="Times New Roman" w:hAnsi="Times New Roman" w:cs="Times New Roman"/>
          <w:spacing w:val="-14"/>
          <w:w w:val="110"/>
          <w:sz w:val="24"/>
          <w:szCs w:val="24"/>
        </w:rPr>
        <w:t xml:space="preserve"> </w:t>
      </w:r>
      <w:r w:rsidRPr="00DF12F8">
        <w:rPr>
          <w:rFonts w:ascii="Times New Roman" w:hAnsi="Times New Roman" w:cs="Times New Roman"/>
          <w:w w:val="110"/>
          <w:sz w:val="24"/>
          <w:szCs w:val="24"/>
        </w:rPr>
        <w:t>aggressively</w:t>
      </w:r>
      <w:r w:rsidRPr="00DF12F8">
        <w:rPr>
          <w:rFonts w:ascii="Times New Roman" w:hAnsi="Times New Roman" w:cs="Times New Roman"/>
          <w:spacing w:val="-14"/>
          <w:w w:val="110"/>
          <w:sz w:val="24"/>
          <w:szCs w:val="24"/>
        </w:rPr>
        <w:t xml:space="preserve"> </w:t>
      </w:r>
      <w:r w:rsidRPr="00DF12F8">
        <w:rPr>
          <w:rFonts w:ascii="Times New Roman" w:hAnsi="Times New Roman" w:cs="Times New Roman"/>
          <w:w w:val="110"/>
          <w:sz w:val="24"/>
          <w:szCs w:val="24"/>
        </w:rPr>
        <w:t>targeted</w:t>
      </w:r>
      <w:r w:rsidRPr="00DF12F8">
        <w:rPr>
          <w:rFonts w:ascii="Times New Roman" w:hAnsi="Times New Roman" w:cs="Times New Roman"/>
          <w:spacing w:val="-14"/>
          <w:w w:val="110"/>
          <w:sz w:val="24"/>
          <w:szCs w:val="24"/>
        </w:rPr>
        <w:t xml:space="preserve"> </w:t>
      </w:r>
      <w:r w:rsidRPr="00DF12F8">
        <w:rPr>
          <w:rFonts w:ascii="Times New Roman" w:hAnsi="Times New Roman" w:cs="Times New Roman"/>
          <w:w w:val="110"/>
          <w:sz w:val="24"/>
          <w:szCs w:val="24"/>
        </w:rPr>
        <w:t>African</w:t>
      </w:r>
      <w:r w:rsidRPr="00DF12F8">
        <w:rPr>
          <w:rFonts w:ascii="Times New Roman" w:hAnsi="Times New Roman" w:cs="Times New Roman"/>
          <w:spacing w:val="-14"/>
          <w:w w:val="110"/>
          <w:sz w:val="24"/>
          <w:szCs w:val="24"/>
        </w:rPr>
        <w:t xml:space="preserve"> </w:t>
      </w:r>
      <w:r w:rsidRPr="00DF12F8">
        <w:rPr>
          <w:rFonts w:ascii="Times New Roman" w:hAnsi="Times New Roman" w:cs="Times New Roman"/>
          <w:w w:val="110"/>
          <w:sz w:val="24"/>
          <w:szCs w:val="24"/>
        </w:rPr>
        <w:t>and</w:t>
      </w:r>
      <w:r w:rsidRPr="00DF12F8">
        <w:rPr>
          <w:rFonts w:ascii="Times New Roman" w:hAnsi="Times New Roman" w:cs="Times New Roman"/>
          <w:spacing w:val="-14"/>
          <w:w w:val="110"/>
          <w:sz w:val="24"/>
          <w:szCs w:val="24"/>
        </w:rPr>
        <w:t xml:space="preserve"> </w:t>
      </w:r>
      <w:r w:rsidRPr="00DF12F8">
        <w:rPr>
          <w:rFonts w:ascii="Times New Roman" w:hAnsi="Times New Roman" w:cs="Times New Roman"/>
          <w:w w:val="110"/>
          <w:sz w:val="24"/>
          <w:szCs w:val="24"/>
        </w:rPr>
        <w:t xml:space="preserve">European nations. </w:t>
      </w:r>
      <w:r w:rsidR="00772C11" w:rsidRPr="00DF12F8">
        <w:rPr>
          <w:rFonts w:ascii="Times New Roman" w:hAnsi="Times New Roman" w:cs="Times New Roman"/>
          <w:sz w:val="24"/>
          <w:szCs w:val="24"/>
        </w:rPr>
        <w:t>The 1114.4% growth rate in Sudan means textile exports grew more than eleven times over the previous year. Alongside Uganda (221.5%) and Senegal (161.9% for man-made yarn), the data proves that as the US apparel market slowed (-6.1%), Indian textile exporters successfully opened up the African continent.</w:t>
      </w:r>
    </w:p>
    <w:p w14:paraId="2E803B0E" w14:textId="5164B74A" w:rsidR="00B3298D" w:rsidRPr="00DF12F8" w:rsidRDefault="00AE03D4" w:rsidP="00DF12F8">
      <w:pPr>
        <w:pStyle w:val="BodyText"/>
        <w:ind w:right="139"/>
        <w:jc w:val="both"/>
        <w:rPr>
          <w:rFonts w:ascii="Times New Roman" w:hAnsi="Times New Roman" w:cs="Times New Roman"/>
          <w:sz w:val="24"/>
          <w:szCs w:val="24"/>
        </w:rPr>
      </w:pPr>
      <w:r>
        <w:rPr>
          <w:rFonts w:ascii="Times New Roman" w:hAnsi="Times New Roman" w:cs="Times New Roman"/>
          <w:sz w:val="24"/>
          <w:szCs w:val="24"/>
        </w:rPr>
        <w:t xml:space="preserve">   </w:t>
      </w:r>
      <w:r w:rsidR="00AB5212" w:rsidRPr="00DF12F8">
        <w:rPr>
          <w:rFonts w:ascii="Times New Roman" w:hAnsi="Times New Roman" w:cs="Times New Roman"/>
          <w:sz w:val="24"/>
          <w:szCs w:val="24"/>
        </w:rPr>
        <w:t xml:space="preserve">Table </w:t>
      </w:r>
      <w:r w:rsidR="004C7CED" w:rsidRPr="00DF12F8">
        <w:rPr>
          <w:rFonts w:ascii="Times New Roman" w:hAnsi="Times New Roman" w:cs="Times New Roman"/>
          <w:sz w:val="24"/>
          <w:szCs w:val="24"/>
        </w:rPr>
        <w:t>6</w:t>
      </w:r>
      <w:r w:rsidR="00AB5212" w:rsidRPr="00DF12F8">
        <w:rPr>
          <w:rFonts w:ascii="Times New Roman" w:hAnsi="Times New Roman" w:cs="Times New Roman"/>
          <w:sz w:val="24"/>
          <w:szCs w:val="24"/>
        </w:rPr>
        <w:t xml:space="preserve"> </w:t>
      </w:r>
      <w:r w:rsidR="00B3298D" w:rsidRPr="00DF12F8">
        <w:rPr>
          <w:rFonts w:ascii="Times New Roman" w:hAnsi="Times New Roman" w:cs="Times New Roman"/>
          <w:sz w:val="24"/>
          <w:szCs w:val="24"/>
        </w:rPr>
        <w:t>Alternative destinations for Exports of Auto components in 2025-26</w:t>
      </w:r>
    </w:p>
    <w:p w14:paraId="226A55D4" w14:textId="086663F4" w:rsidR="007A09DE" w:rsidRPr="00DF12F8" w:rsidRDefault="007A09DE" w:rsidP="00DF12F8">
      <w:pPr>
        <w:pStyle w:val="BodyText"/>
        <w:spacing w:before="1"/>
        <w:ind w:left="141" w:right="139"/>
        <w:jc w:val="both"/>
        <w:rPr>
          <w:rFonts w:ascii="Times New Roman" w:hAnsi="Times New Roman" w:cs="Times New Roman"/>
          <w:sz w:val="24"/>
          <w:szCs w:val="24"/>
        </w:rPr>
      </w:pPr>
    </w:p>
    <w:tbl>
      <w:tblPr>
        <w:tblStyle w:val="TableGrid"/>
        <w:tblW w:w="0" w:type="auto"/>
        <w:tblInd w:w="141" w:type="dxa"/>
        <w:tblLook w:val="04A0" w:firstRow="1" w:lastRow="0" w:firstColumn="1" w:lastColumn="0" w:noHBand="0" w:noVBand="1"/>
      </w:tblPr>
      <w:tblGrid>
        <w:gridCol w:w="4438"/>
        <w:gridCol w:w="4437"/>
      </w:tblGrid>
      <w:tr w:rsidR="00AB5212" w:rsidRPr="00DF12F8" w14:paraId="3415B527" w14:textId="77777777" w:rsidTr="00AB5212">
        <w:tc>
          <w:tcPr>
            <w:tcW w:w="4438" w:type="dxa"/>
          </w:tcPr>
          <w:p w14:paraId="2840490F" w14:textId="7FCB3EE9" w:rsidR="00AB5212" w:rsidRPr="00DF12F8" w:rsidRDefault="00AB5212"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Country</w:t>
            </w:r>
          </w:p>
        </w:tc>
        <w:tc>
          <w:tcPr>
            <w:tcW w:w="4437" w:type="dxa"/>
          </w:tcPr>
          <w:p w14:paraId="453F9A78" w14:textId="1F985788" w:rsidR="00AB5212" w:rsidRPr="00DF12F8" w:rsidRDefault="00AB5212"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YoY Growth rate</w:t>
            </w:r>
          </w:p>
        </w:tc>
      </w:tr>
      <w:tr w:rsidR="00AB5212" w:rsidRPr="00DF12F8" w14:paraId="4E29674B" w14:textId="77777777" w:rsidTr="00AB5212">
        <w:tc>
          <w:tcPr>
            <w:tcW w:w="4438" w:type="dxa"/>
          </w:tcPr>
          <w:p w14:paraId="3FD35E8D" w14:textId="2808D23C" w:rsidR="00AB5212" w:rsidRPr="00DF12F8" w:rsidRDefault="00AB5212"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UAE</w:t>
            </w:r>
          </w:p>
        </w:tc>
        <w:tc>
          <w:tcPr>
            <w:tcW w:w="4437" w:type="dxa"/>
          </w:tcPr>
          <w:p w14:paraId="2ADF28B5" w14:textId="757610ED" w:rsidR="00AB5212" w:rsidRPr="00DF12F8" w:rsidRDefault="00AB5212"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84.5</w:t>
            </w:r>
          </w:p>
        </w:tc>
      </w:tr>
      <w:tr w:rsidR="00AB5212" w:rsidRPr="00DF12F8" w14:paraId="34E18C66" w14:textId="77777777" w:rsidTr="00AB5212">
        <w:tc>
          <w:tcPr>
            <w:tcW w:w="4438" w:type="dxa"/>
          </w:tcPr>
          <w:p w14:paraId="256C8349" w14:textId="4D7438BA" w:rsidR="00AB5212" w:rsidRPr="00DF12F8" w:rsidRDefault="00AB5212"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Germany</w:t>
            </w:r>
          </w:p>
        </w:tc>
        <w:tc>
          <w:tcPr>
            <w:tcW w:w="4437" w:type="dxa"/>
          </w:tcPr>
          <w:p w14:paraId="4EF55598" w14:textId="7EB10F4F" w:rsidR="00AB5212" w:rsidRPr="00DF12F8" w:rsidRDefault="00AB5212"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33.5</w:t>
            </w:r>
          </w:p>
        </w:tc>
      </w:tr>
      <w:tr w:rsidR="00AB5212" w:rsidRPr="00DF12F8" w14:paraId="39B0B9E0" w14:textId="77777777" w:rsidTr="00AB5212">
        <w:tc>
          <w:tcPr>
            <w:tcW w:w="4438" w:type="dxa"/>
          </w:tcPr>
          <w:p w14:paraId="4BD3F946" w14:textId="69A53E6F" w:rsidR="00AB5212" w:rsidRPr="00DF12F8" w:rsidRDefault="00AB5212"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Belgium</w:t>
            </w:r>
          </w:p>
        </w:tc>
        <w:tc>
          <w:tcPr>
            <w:tcW w:w="4437" w:type="dxa"/>
          </w:tcPr>
          <w:p w14:paraId="1E0ED291" w14:textId="03592888" w:rsidR="00AB5212" w:rsidRPr="00DF12F8" w:rsidRDefault="00AB5212"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77.7</w:t>
            </w:r>
          </w:p>
        </w:tc>
      </w:tr>
      <w:tr w:rsidR="00AB5212" w:rsidRPr="00DF12F8" w14:paraId="6E7F8106" w14:textId="77777777" w:rsidTr="00AB5212">
        <w:tc>
          <w:tcPr>
            <w:tcW w:w="4438" w:type="dxa"/>
          </w:tcPr>
          <w:p w14:paraId="4BD79EDD" w14:textId="0E7494B8" w:rsidR="00AB5212" w:rsidRPr="00DF12F8" w:rsidRDefault="00AB5212"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Slovenia</w:t>
            </w:r>
          </w:p>
        </w:tc>
        <w:tc>
          <w:tcPr>
            <w:tcW w:w="4437" w:type="dxa"/>
          </w:tcPr>
          <w:p w14:paraId="29F671FB" w14:textId="297A09DF" w:rsidR="00AB5212" w:rsidRPr="00DF12F8" w:rsidRDefault="00AB5212"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96.9</w:t>
            </w:r>
          </w:p>
        </w:tc>
      </w:tr>
      <w:tr w:rsidR="00AB5212" w:rsidRPr="00DF12F8" w14:paraId="32DAB759" w14:textId="77777777" w:rsidTr="00AB5212">
        <w:tc>
          <w:tcPr>
            <w:tcW w:w="4438" w:type="dxa"/>
          </w:tcPr>
          <w:p w14:paraId="2C85B107" w14:textId="49D97E3D" w:rsidR="00AB5212" w:rsidRPr="00DF12F8" w:rsidRDefault="00AB5212"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Myanmar</w:t>
            </w:r>
          </w:p>
        </w:tc>
        <w:tc>
          <w:tcPr>
            <w:tcW w:w="4437" w:type="dxa"/>
          </w:tcPr>
          <w:p w14:paraId="1FE5181C" w14:textId="37CCB5EA" w:rsidR="00AB5212" w:rsidRPr="00DF12F8" w:rsidRDefault="00AB5212"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189.9</w:t>
            </w:r>
          </w:p>
        </w:tc>
      </w:tr>
      <w:tr w:rsidR="00AB5212" w:rsidRPr="00DF12F8" w14:paraId="42AD7564" w14:textId="77777777" w:rsidTr="00AB5212">
        <w:tc>
          <w:tcPr>
            <w:tcW w:w="4438" w:type="dxa"/>
          </w:tcPr>
          <w:p w14:paraId="0BB8AE9F" w14:textId="436B9DFC" w:rsidR="00AB5212" w:rsidRPr="00DF12F8" w:rsidRDefault="00AB5212"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Brazil</w:t>
            </w:r>
          </w:p>
        </w:tc>
        <w:tc>
          <w:tcPr>
            <w:tcW w:w="4437" w:type="dxa"/>
          </w:tcPr>
          <w:p w14:paraId="470FC2B5" w14:textId="1298AD6F" w:rsidR="00AB5212" w:rsidRPr="00DF12F8" w:rsidRDefault="00AB5212"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24.7</w:t>
            </w:r>
          </w:p>
        </w:tc>
      </w:tr>
      <w:tr w:rsidR="00AB5212" w:rsidRPr="00DF12F8" w14:paraId="5B4EC26F" w14:textId="77777777" w:rsidTr="00AB5212">
        <w:tc>
          <w:tcPr>
            <w:tcW w:w="4438" w:type="dxa"/>
          </w:tcPr>
          <w:p w14:paraId="137D5CCA" w14:textId="0642297C" w:rsidR="00AB5212" w:rsidRPr="00DF12F8" w:rsidRDefault="00AB5212"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lastRenderedPageBreak/>
              <w:t>Nepal</w:t>
            </w:r>
          </w:p>
        </w:tc>
        <w:tc>
          <w:tcPr>
            <w:tcW w:w="4437" w:type="dxa"/>
          </w:tcPr>
          <w:p w14:paraId="4B5D7498" w14:textId="333E2954" w:rsidR="00AB5212" w:rsidRPr="00DF12F8" w:rsidRDefault="00AB5212"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49.4</w:t>
            </w:r>
          </w:p>
        </w:tc>
      </w:tr>
      <w:tr w:rsidR="00AB5212" w:rsidRPr="00DF12F8" w14:paraId="5498D5F2" w14:textId="77777777" w:rsidTr="00AB5212">
        <w:tc>
          <w:tcPr>
            <w:tcW w:w="4438" w:type="dxa"/>
          </w:tcPr>
          <w:p w14:paraId="778606A5" w14:textId="72C44697" w:rsidR="00AB5212" w:rsidRPr="00DF12F8" w:rsidRDefault="00AB5212"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Bangladesh</w:t>
            </w:r>
          </w:p>
        </w:tc>
        <w:tc>
          <w:tcPr>
            <w:tcW w:w="4437" w:type="dxa"/>
          </w:tcPr>
          <w:p w14:paraId="6BB9DE7A" w14:textId="6ED50F35" w:rsidR="00AB5212" w:rsidRPr="00DF12F8" w:rsidRDefault="00AB5212"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20.4</w:t>
            </w:r>
          </w:p>
        </w:tc>
      </w:tr>
    </w:tbl>
    <w:p w14:paraId="2AB3F3DA" w14:textId="44BB6CD4" w:rsidR="00AB5212" w:rsidRPr="00DF12F8" w:rsidRDefault="00AB5212" w:rsidP="00DF12F8">
      <w:pPr>
        <w:pStyle w:val="BodyText"/>
        <w:spacing w:before="1"/>
        <w:ind w:left="141" w:right="139"/>
        <w:jc w:val="both"/>
        <w:rPr>
          <w:rFonts w:ascii="Times New Roman" w:hAnsi="Times New Roman" w:cs="Times New Roman"/>
          <w:sz w:val="24"/>
          <w:szCs w:val="24"/>
        </w:rPr>
      </w:pPr>
      <w:r w:rsidRPr="00DF12F8">
        <w:rPr>
          <w:rFonts w:ascii="Times New Roman" w:hAnsi="Times New Roman" w:cs="Times New Roman"/>
          <w:sz w:val="24"/>
          <w:szCs w:val="24"/>
        </w:rPr>
        <w:t>Source:</w:t>
      </w:r>
      <w:r w:rsidR="00B3298D" w:rsidRPr="00DF12F8">
        <w:rPr>
          <w:rFonts w:ascii="Times New Roman" w:hAnsi="Times New Roman" w:cs="Times New Roman"/>
          <w:w w:val="110"/>
          <w:sz w:val="24"/>
          <w:szCs w:val="24"/>
        </w:rPr>
        <w:t xml:space="preserve"> Economic Survey 2025-26</w:t>
      </w:r>
    </w:p>
    <w:p w14:paraId="23AA8189" w14:textId="55662347" w:rsidR="00AB5212" w:rsidRPr="00DF12F8" w:rsidRDefault="00AB5212" w:rsidP="00DF12F8">
      <w:pPr>
        <w:pStyle w:val="BodyText"/>
        <w:ind w:left="141" w:right="139"/>
        <w:jc w:val="both"/>
        <w:rPr>
          <w:rFonts w:ascii="Times New Roman" w:hAnsi="Times New Roman" w:cs="Times New Roman"/>
          <w:w w:val="110"/>
          <w:sz w:val="24"/>
          <w:szCs w:val="24"/>
        </w:rPr>
      </w:pPr>
      <w:r w:rsidRPr="00DF12F8">
        <w:rPr>
          <w:rFonts w:ascii="Times New Roman" w:hAnsi="Times New Roman" w:cs="Times New Roman"/>
          <w:w w:val="110"/>
          <w:sz w:val="24"/>
          <w:szCs w:val="24"/>
        </w:rPr>
        <w:t>While</w:t>
      </w:r>
      <w:r w:rsidRPr="00DF12F8">
        <w:rPr>
          <w:rFonts w:ascii="Times New Roman" w:hAnsi="Times New Roman" w:cs="Times New Roman"/>
          <w:spacing w:val="-2"/>
          <w:w w:val="110"/>
          <w:sz w:val="24"/>
          <w:szCs w:val="24"/>
        </w:rPr>
        <w:t xml:space="preserve"> </w:t>
      </w:r>
      <w:r w:rsidRPr="00DF12F8">
        <w:rPr>
          <w:rFonts w:ascii="Times New Roman" w:hAnsi="Times New Roman" w:cs="Times New Roman"/>
          <w:w w:val="110"/>
          <w:sz w:val="24"/>
          <w:szCs w:val="24"/>
        </w:rPr>
        <w:t>US</w:t>
      </w:r>
      <w:r w:rsidRPr="00DF12F8">
        <w:rPr>
          <w:rFonts w:ascii="Times New Roman" w:hAnsi="Times New Roman" w:cs="Times New Roman"/>
          <w:spacing w:val="-2"/>
          <w:w w:val="110"/>
          <w:sz w:val="24"/>
          <w:szCs w:val="24"/>
        </w:rPr>
        <w:t xml:space="preserve"> </w:t>
      </w:r>
      <w:r w:rsidRPr="00DF12F8">
        <w:rPr>
          <w:rFonts w:ascii="Times New Roman" w:hAnsi="Times New Roman" w:cs="Times New Roman"/>
          <w:w w:val="110"/>
          <w:sz w:val="24"/>
          <w:szCs w:val="24"/>
        </w:rPr>
        <w:t>demand</w:t>
      </w:r>
      <w:r w:rsidRPr="00DF12F8">
        <w:rPr>
          <w:rFonts w:ascii="Times New Roman" w:hAnsi="Times New Roman" w:cs="Times New Roman"/>
          <w:spacing w:val="-2"/>
          <w:w w:val="110"/>
          <w:sz w:val="24"/>
          <w:szCs w:val="24"/>
        </w:rPr>
        <w:t xml:space="preserve"> </w:t>
      </w:r>
      <w:r w:rsidRPr="00DF12F8">
        <w:rPr>
          <w:rFonts w:ascii="Times New Roman" w:hAnsi="Times New Roman" w:cs="Times New Roman"/>
          <w:w w:val="110"/>
          <w:sz w:val="24"/>
          <w:szCs w:val="24"/>
        </w:rPr>
        <w:t>dipped</w:t>
      </w:r>
      <w:r w:rsidRPr="00DF12F8">
        <w:rPr>
          <w:rFonts w:ascii="Times New Roman" w:hAnsi="Times New Roman" w:cs="Times New Roman"/>
          <w:spacing w:val="-2"/>
          <w:w w:val="110"/>
          <w:sz w:val="24"/>
          <w:szCs w:val="24"/>
        </w:rPr>
        <w:t xml:space="preserve"> </w:t>
      </w:r>
      <w:r w:rsidRPr="00DF12F8">
        <w:rPr>
          <w:rFonts w:ascii="Times New Roman" w:hAnsi="Times New Roman" w:cs="Times New Roman"/>
          <w:w w:val="110"/>
          <w:sz w:val="24"/>
          <w:szCs w:val="24"/>
        </w:rPr>
        <w:t>by 6.8%, overall world demand for Indian auto components rose by 6.0%. Alternative markets</w:t>
      </w:r>
      <w:r w:rsidRPr="00DF12F8">
        <w:rPr>
          <w:rFonts w:ascii="Times New Roman" w:hAnsi="Times New Roman" w:cs="Times New Roman"/>
          <w:spacing w:val="-8"/>
          <w:w w:val="110"/>
          <w:sz w:val="24"/>
          <w:szCs w:val="24"/>
        </w:rPr>
        <w:t xml:space="preserve"> </w:t>
      </w:r>
      <w:r w:rsidRPr="00DF12F8">
        <w:rPr>
          <w:rFonts w:ascii="Times New Roman" w:hAnsi="Times New Roman" w:cs="Times New Roman"/>
          <w:w w:val="110"/>
          <w:sz w:val="24"/>
          <w:szCs w:val="24"/>
        </w:rPr>
        <w:t>that</w:t>
      </w:r>
      <w:r w:rsidRPr="00DF12F8">
        <w:rPr>
          <w:rFonts w:ascii="Times New Roman" w:hAnsi="Times New Roman" w:cs="Times New Roman"/>
          <w:spacing w:val="-8"/>
          <w:w w:val="110"/>
          <w:sz w:val="24"/>
          <w:szCs w:val="24"/>
        </w:rPr>
        <w:t xml:space="preserve"> </w:t>
      </w:r>
      <w:r w:rsidRPr="00DF12F8">
        <w:rPr>
          <w:rFonts w:ascii="Times New Roman" w:hAnsi="Times New Roman" w:cs="Times New Roman"/>
          <w:w w:val="110"/>
          <w:sz w:val="24"/>
          <w:szCs w:val="24"/>
        </w:rPr>
        <w:t>stepped</w:t>
      </w:r>
      <w:r w:rsidRPr="00DF12F8">
        <w:rPr>
          <w:rFonts w:ascii="Times New Roman" w:hAnsi="Times New Roman" w:cs="Times New Roman"/>
          <w:spacing w:val="-8"/>
          <w:w w:val="110"/>
          <w:sz w:val="24"/>
          <w:szCs w:val="24"/>
        </w:rPr>
        <w:t xml:space="preserve"> </w:t>
      </w:r>
      <w:r w:rsidRPr="00DF12F8">
        <w:rPr>
          <w:rFonts w:ascii="Times New Roman" w:hAnsi="Times New Roman" w:cs="Times New Roman"/>
          <w:w w:val="110"/>
          <w:sz w:val="24"/>
          <w:szCs w:val="24"/>
        </w:rPr>
        <w:t>up</w:t>
      </w:r>
      <w:r w:rsidRPr="00DF12F8">
        <w:rPr>
          <w:rFonts w:ascii="Times New Roman" w:hAnsi="Times New Roman" w:cs="Times New Roman"/>
          <w:spacing w:val="-8"/>
          <w:w w:val="110"/>
          <w:sz w:val="24"/>
          <w:szCs w:val="24"/>
        </w:rPr>
        <w:t xml:space="preserve"> </w:t>
      </w:r>
      <w:r w:rsidRPr="00DF12F8">
        <w:rPr>
          <w:rFonts w:ascii="Times New Roman" w:hAnsi="Times New Roman" w:cs="Times New Roman"/>
          <w:w w:val="110"/>
          <w:sz w:val="24"/>
          <w:szCs w:val="24"/>
        </w:rPr>
        <w:t>included</w:t>
      </w:r>
      <w:r w:rsidRPr="00DF12F8">
        <w:rPr>
          <w:rFonts w:ascii="Times New Roman" w:hAnsi="Times New Roman" w:cs="Times New Roman"/>
          <w:spacing w:val="-8"/>
          <w:w w:val="110"/>
          <w:sz w:val="24"/>
          <w:szCs w:val="24"/>
        </w:rPr>
        <w:t xml:space="preserve"> </w:t>
      </w:r>
      <w:proofErr w:type="gramStart"/>
      <w:r w:rsidRPr="00DF12F8">
        <w:rPr>
          <w:rFonts w:ascii="Times New Roman" w:hAnsi="Times New Roman" w:cs="Times New Roman"/>
          <w:w w:val="110"/>
          <w:sz w:val="24"/>
          <w:szCs w:val="24"/>
        </w:rPr>
        <w:t>Myanmar</w:t>
      </w:r>
      <w:r w:rsidRPr="00DF12F8">
        <w:rPr>
          <w:rFonts w:ascii="Times New Roman" w:hAnsi="Times New Roman" w:cs="Times New Roman"/>
          <w:spacing w:val="-8"/>
          <w:w w:val="110"/>
          <w:sz w:val="24"/>
          <w:szCs w:val="24"/>
        </w:rPr>
        <w:t xml:space="preserve"> </w:t>
      </w:r>
      <w:r w:rsidRPr="00DF12F8">
        <w:rPr>
          <w:rFonts w:ascii="Times New Roman" w:hAnsi="Times New Roman" w:cs="Times New Roman"/>
          <w:w w:val="110"/>
          <w:sz w:val="24"/>
          <w:szCs w:val="24"/>
        </w:rPr>
        <w:t>,</w:t>
      </w:r>
      <w:proofErr w:type="gramEnd"/>
      <w:r w:rsidRPr="00DF12F8">
        <w:rPr>
          <w:rFonts w:ascii="Times New Roman" w:hAnsi="Times New Roman" w:cs="Times New Roman"/>
          <w:spacing w:val="-8"/>
          <w:w w:val="110"/>
          <w:sz w:val="24"/>
          <w:szCs w:val="24"/>
        </w:rPr>
        <w:t xml:space="preserve"> </w:t>
      </w:r>
      <w:r w:rsidRPr="00DF12F8">
        <w:rPr>
          <w:rFonts w:ascii="Times New Roman" w:hAnsi="Times New Roman" w:cs="Times New Roman"/>
          <w:w w:val="110"/>
          <w:sz w:val="24"/>
          <w:szCs w:val="24"/>
        </w:rPr>
        <w:t xml:space="preserve">Slovenia, the UAE, and Belgium. </w:t>
      </w:r>
      <w:r w:rsidR="00772C11" w:rsidRPr="00DF12F8">
        <w:rPr>
          <w:rFonts w:ascii="Times New Roman" w:hAnsi="Times New Roman" w:cs="Times New Roman"/>
          <w:sz w:val="24"/>
          <w:szCs w:val="24"/>
        </w:rPr>
        <w:t xml:space="preserve">Auto Components to Myanmar grew by 189.9% and Slovenia by 96.9%. </w:t>
      </w:r>
      <w:r w:rsidRPr="00DF12F8">
        <w:rPr>
          <w:rFonts w:ascii="Times New Roman" w:hAnsi="Times New Roman" w:cs="Times New Roman"/>
          <w:w w:val="110"/>
          <w:sz w:val="24"/>
          <w:szCs w:val="24"/>
        </w:rPr>
        <w:t>This indicates a growing acceptance of Indian engineering quality in diverse regulatory environments.</w:t>
      </w:r>
    </w:p>
    <w:p w14:paraId="6F4FBCF0" w14:textId="4B95764B" w:rsidR="00B3298D" w:rsidRPr="00DF12F8" w:rsidRDefault="00AE03D4" w:rsidP="00DF12F8">
      <w:pPr>
        <w:pStyle w:val="BodyText"/>
        <w:ind w:right="139"/>
        <w:jc w:val="both"/>
        <w:rPr>
          <w:rFonts w:ascii="Times New Roman" w:hAnsi="Times New Roman" w:cs="Times New Roman"/>
          <w:sz w:val="24"/>
          <w:szCs w:val="24"/>
        </w:rPr>
      </w:pPr>
      <w:r>
        <w:rPr>
          <w:rFonts w:ascii="Times New Roman" w:hAnsi="Times New Roman" w:cs="Times New Roman"/>
          <w:w w:val="110"/>
          <w:sz w:val="24"/>
          <w:szCs w:val="24"/>
        </w:rPr>
        <w:t xml:space="preserve">  </w:t>
      </w:r>
      <w:r w:rsidR="00AB5212" w:rsidRPr="00DF12F8">
        <w:rPr>
          <w:rFonts w:ascii="Times New Roman" w:hAnsi="Times New Roman" w:cs="Times New Roman"/>
          <w:w w:val="110"/>
          <w:sz w:val="24"/>
          <w:szCs w:val="24"/>
        </w:rPr>
        <w:t xml:space="preserve">Table </w:t>
      </w:r>
      <w:r w:rsidR="004C7CED" w:rsidRPr="00DF12F8">
        <w:rPr>
          <w:rFonts w:ascii="Times New Roman" w:hAnsi="Times New Roman" w:cs="Times New Roman"/>
          <w:w w:val="110"/>
          <w:sz w:val="24"/>
          <w:szCs w:val="24"/>
        </w:rPr>
        <w:t>7</w:t>
      </w:r>
      <w:r w:rsidR="00B3298D" w:rsidRPr="00DF12F8">
        <w:rPr>
          <w:rFonts w:ascii="Times New Roman" w:hAnsi="Times New Roman" w:cs="Times New Roman"/>
          <w:w w:val="110"/>
          <w:sz w:val="24"/>
          <w:szCs w:val="24"/>
        </w:rPr>
        <w:t xml:space="preserve"> </w:t>
      </w:r>
      <w:r w:rsidR="00B3298D" w:rsidRPr="00DF12F8">
        <w:rPr>
          <w:rFonts w:ascii="Times New Roman" w:hAnsi="Times New Roman" w:cs="Times New Roman"/>
          <w:sz w:val="24"/>
          <w:szCs w:val="24"/>
        </w:rPr>
        <w:t>Alternative destinations for Exports of Pharmaceutical products in 2025-26</w:t>
      </w:r>
    </w:p>
    <w:p w14:paraId="1C5832C2" w14:textId="61102830" w:rsidR="00AB5212" w:rsidRPr="00DF12F8" w:rsidRDefault="00AB5212" w:rsidP="00DF12F8">
      <w:pPr>
        <w:pStyle w:val="BodyText"/>
        <w:ind w:right="139"/>
        <w:jc w:val="both"/>
        <w:rPr>
          <w:rFonts w:ascii="Times New Roman" w:hAnsi="Times New Roman" w:cs="Times New Roman"/>
          <w:w w:val="110"/>
          <w:sz w:val="24"/>
          <w:szCs w:val="24"/>
        </w:rPr>
      </w:pPr>
    </w:p>
    <w:tbl>
      <w:tblPr>
        <w:tblStyle w:val="TableGrid"/>
        <w:tblW w:w="0" w:type="auto"/>
        <w:tblInd w:w="141" w:type="dxa"/>
        <w:tblLook w:val="04A0" w:firstRow="1" w:lastRow="0" w:firstColumn="1" w:lastColumn="0" w:noHBand="0" w:noVBand="1"/>
      </w:tblPr>
      <w:tblGrid>
        <w:gridCol w:w="4438"/>
        <w:gridCol w:w="4437"/>
      </w:tblGrid>
      <w:tr w:rsidR="00AB5212" w:rsidRPr="00DF12F8" w14:paraId="54CEC444" w14:textId="77777777" w:rsidTr="00AB5212">
        <w:tc>
          <w:tcPr>
            <w:tcW w:w="4438" w:type="dxa"/>
          </w:tcPr>
          <w:p w14:paraId="4F6DCF74" w14:textId="46720BF8" w:rsidR="00AB5212" w:rsidRPr="00DF12F8" w:rsidRDefault="00AB5212" w:rsidP="00DF12F8">
            <w:pPr>
              <w:pStyle w:val="BodyText"/>
              <w:ind w:right="139"/>
              <w:jc w:val="both"/>
              <w:rPr>
                <w:rFonts w:ascii="Times New Roman" w:hAnsi="Times New Roman" w:cs="Times New Roman"/>
                <w:w w:val="110"/>
                <w:sz w:val="24"/>
                <w:szCs w:val="24"/>
              </w:rPr>
            </w:pPr>
            <w:r w:rsidRPr="00DF12F8">
              <w:rPr>
                <w:rFonts w:ascii="Times New Roman" w:hAnsi="Times New Roman" w:cs="Times New Roman"/>
                <w:w w:val="110"/>
                <w:sz w:val="24"/>
                <w:szCs w:val="24"/>
              </w:rPr>
              <w:t>Country</w:t>
            </w:r>
          </w:p>
        </w:tc>
        <w:tc>
          <w:tcPr>
            <w:tcW w:w="4437" w:type="dxa"/>
          </w:tcPr>
          <w:p w14:paraId="42BC81DD" w14:textId="1076311E" w:rsidR="00AB5212" w:rsidRPr="00DF12F8" w:rsidRDefault="00AB5212" w:rsidP="00DF12F8">
            <w:pPr>
              <w:pStyle w:val="BodyText"/>
              <w:ind w:right="139"/>
              <w:jc w:val="both"/>
              <w:rPr>
                <w:rFonts w:ascii="Times New Roman" w:hAnsi="Times New Roman" w:cs="Times New Roman"/>
                <w:w w:val="110"/>
                <w:sz w:val="24"/>
                <w:szCs w:val="24"/>
              </w:rPr>
            </w:pPr>
            <w:r w:rsidRPr="00DF12F8">
              <w:rPr>
                <w:rFonts w:ascii="Times New Roman" w:hAnsi="Times New Roman" w:cs="Times New Roman"/>
                <w:w w:val="110"/>
                <w:sz w:val="24"/>
                <w:szCs w:val="24"/>
              </w:rPr>
              <w:t>YoY Growth rate</w:t>
            </w:r>
          </w:p>
        </w:tc>
      </w:tr>
      <w:tr w:rsidR="00AB5212" w:rsidRPr="00DF12F8" w14:paraId="5805E79A" w14:textId="77777777" w:rsidTr="00AB5212">
        <w:tc>
          <w:tcPr>
            <w:tcW w:w="4438" w:type="dxa"/>
          </w:tcPr>
          <w:p w14:paraId="1B4C3B66" w14:textId="25454278" w:rsidR="00AB5212" w:rsidRPr="00DF12F8" w:rsidRDefault="00AB5212" w:rsidP="00DF12F8">
            <w:pPr>
              <w:pStyle w:val="BodyText"/>
              <w:ind w:right="139"/>
              <w:jc w:val="both"/>
              <w:rPr>
                <w:rFonts w:ascii="Times New Roman" w:hAnsi="Times New Roman" w:cs="Times New Roman"/>
                <w:w w:val="110"/>
                <w:sz w:val="24"/>
                <w:szCs w:val="24"/>
              </w:rPr>
            </w:pPr>
            <w:r w:rsidRPr="00DF12F8">
              <w:rPr>
                <w:rFonts w:ascii="Times New Roman" w:hAnsi="Times New Roman" w:cs="Times New Roman"/>
                <w:sz w:val="24"/>
                <w:szCs w:val="24"/>
              </w:rPr>
              <w:t>Vietnam</w:t>
            </w:r>
          </w:p>
        </w:tc>
        <w:tc>
          <w:tcPr>
            <w:tcW w:w="4437" w:type="dxa"/>
          </w:tcPr>
          <w:p w14:paraId="568F7199" w14:textId="6D13CA56" w:rsidR="00AB5212" w:rsidRPr="00DF12F8" w:rsidRDefault="00AB5212" w:rsidP="00DF12F8">
            <w:pPr>
              <w:pStyle w:val="BodyText"/>
              <w:ind w:right="139"/>
              <w:jc w:val="both"/>
              <w:rPr>
                <w:rFonts w:ascii="Times New Roman" w:hAnsi="Times New Roman" w:cs="Times New Roman"/>
                <w:w w:val="110"/>
                <w:sz w:val="24"/>
                <w:szCs w:val="24"/>
              </w:rPr>
            </w:pPr>
            <w:r w:rsidRPr="00DF12F8">
              <w:rPr>
                <w:rFonts w:ascii="Times New Roman" w:hAnsi="Times New Roman" w:cs="Times New Roman"/>
                <w:sz w:val="24"/>
                <w:szCs w:val="24"/>
              </w:rPr>
              <w:t>88.8</w:t>
            </w:r>
          </w:p>
        </w:tc>
      </w:tr>
      <w:tr w:rsidR="00AB5212" w:rsidRPr="00DF12F8" w14:paraId="0D92F5B2" w14:textId="77777777" w:rsidTr="00AB5212">
        <w:tc>
          <w:tcPr>
            <w:tcW w:w="4438" w:type="dxa"/>
          </w:tcPr>
          <w:p w14:paraId="7592E3CC" w14:textId="2B462FCB" w:rsidR="00AB5212" w:rsidRPr="00DF12F8" w:rsidRDefault="00AB5212" w:rsidP="00DF12F8">
            <w:pPr>
              <w:pStyle w:val="BodyText"/>
              <w:ind w:right="139"/>
              <w:jc w:val="both"/>
              <w:rPr>
                <w:rFonts w:ascii="Times New Roman" w:hAnsi="Times New Roman" w:cs="Times New Roman"/>
                <w:w w:val="110"/>
                <w:sz w:val="24"/>
                <w:szCs w:val="24"/>
              </w:rPr>
            </w:pPr>
            <w:r w:rsidRPr="00DF12F8">
              <w:rPr>
                <w:rFonts w:ascii="Times New Roman" w:hAnsi="Times New Roman" w:cs="Times New Roman"/>
                <w:sz w:val="24"/>
                <w:szCs w:val="24"/>
              </w:rPr>
              <w:t>Nigeria</w:t>
            </w:r>
          </w:p>
        </w:tc>
        <w:tc>
          <w:tcPr>
            <w:tcW w:w="4437" w:type="dxa"/>
          </w:tcPr>
          <w:p w14:paraId="1F39F5AF" w14:textId="3EA43D9D" w:rsidR="00AB5212" w:rsidRPr="00DF12F8" w:rsidRDefault="00AB5212" w:rsidP="00DF12F8">
            <w:pPr>
              <w:pStyle w:val="BodyText"/>
              <w:ind w:right="139"/>
              <w:jc w:val="both"/>
              <w:rPr>
                <w:rFonts w:ascii="Times New Roman" w:hAnsi="Times New Roman" w:cs="Times New Roman"/>
                <w:w w:val="110"/>
                <w:sz w:val="24"/>
                <w:szCs w:val="24"/>
              </w:rPr>
            </w:pPr>
            <w:r w:rsidRPr="00DF12F8">
              <w:rPr>
                <w:rFonts w:ascii="Times New Roman" w:hAnsi="Times New Roman" w:cs="Times New Roman"/>
                <w:sz w:val="24"/>
                <w:szCs w:val="24"/>
              </w:rPr>
              <w:t>89.4</w:t>
            </w:r>
          </w:p>
        </w:tc>
      </w:tr>
      <w:tr w:rsidR="00AB5212" w:rsidRPr="00DF12F8" w14:paraId="0524FE8A" w14:textId="77777777" w:rsidTr="00AB5212">
        <w:tc>
          <w:tcPr>
            <w:tcW w:w="4438" w:type="dxa"/>
          </w:tcPr>
          <w:p w14:paraId="59E86D34" w14:textId="3DDC72B9" w:rsidR="00AB5212" w:rsidRPr="00DF12F8" w:rsidRDefault="00AB5212" w:rsidP="00DF12F8">
            <w:pPr>
              <w:pStyle w:val="BodyText"/>
              <w:ind w:right="139"/>
              <w:jc w:val="both"/>
              <w:rPr>
                <w:rFonts w:ascii="Times New Roman" w:hAnsi="Times New Roman" w:cs="Times New Roman"/>
                <w:w w:val="110"/>
                <w:sz w:val="24"/>
                <w:szCs w:val="24"/>
              </w:rPr>
            </w:pPr>
            <w:r w:rsidRPr="00DF12F8">
              <w:rPr>
                <w:rFonts w:ascii="Times New Roman" w:hAnsi="Times New Roman" w:cs="Times New Roman"/>
                <w:sz w:val="24"/>
                <w:szCs w:val="24"/>
              </w:rPr>
              <w:t>Italy</w:t>
            </w:r>
          </w:p>
        </w:tc>
        <w:tc>
          <w:tcPr>
            <w:tcW w:w="4437" w:type="dxa"/>
          </w:tcPr>
          <w:p w14:paraId="44B23EEE" w14:textId="4D29F002" w:rsidR="00AB5212" w:rsidRPr="00DF12F8" w:rsidRDefault="00AB5212" w:rsidP="00DF12F8">
            <w:pPr>
              <w:pStyle w:val="BodyText"/>
              <w:ind w:right="139"/>
              <w:jc w:val="both"/>
              <w:rPr>
                <w:rFonts w:ascii="Times New Roman" w:hAnsi="Times New Roman" w:cs="Times New Roman"/>
                <w:w w:val="110"/>
                <w:sz w:val="24"/>
                <w:szCs w:val="24"/>
              </w:rPr>
            </w:pPr>
            <w:r w:rsidRPr="00DF12F8">
              <w:rPr>
                <w:rFonts w:ascii="Times New Roman" w:hAnsi="Times New Roman" w:cs="Times New Roman"/>
                <w:sz w:val="24"/>
                <w:szCs w:val="24"/>
              </w:rPr>
              <w:t>7.6</w:t>
            </w:r>
          </w:p>
        </w:tc>
      </w:tr>
      <w:tr w:rsidR="00AB5212" w:rsidRPr="00DF12F8" w14:paraId="739C6744" w14:textId="77777777" w:rsidTr="00AB5212">
        <w:tc>
          <w:tcPr>
            <w:tcW w:w="4438" w:type="dxa"/>
          </w:tcPr>
          <w:p w14:paraId="7745B1F2" w14:textId="5CE95D88" w:rsidR="00AB5212" w:rsidRPr="00DF12F8" w:rsidRDefault="00AB5212" w:rsidP="00DF12F8">
            <w:pPr>
              <w:pStyle w:val="BodyText"/>
              <w:ind w:right="139"/>
              <w:jc w:val="both"/>
              <w:rPr>
                <w:rFonts w:ascii="Times New Roman" w:hAnsi="Times New Roman" w:cs="Times New Roman"/>
                <w:w w:val="110"/>
                <w:sz w:val="24"/>
                <w:szCs w:val="24"/>
              </w:rPr>
            </w:pPr>
            <w:r w:rsidRPr="00DF12F8">
              <w:rPr>
                <w:rFonts w:ascii="Times New Roman" w:hAnsi="Times New Roman" w:cs="Times New Roman"/>
                <w:sz w:val="24"/>
                <w:szCs w:val="24"/>
              </w:rPr>
              <w:t>Russia</w:t>
            </w:r>
          </w:p>
        </w:tc>
        <w:tc>
          <w:tcPr>
            <w:tcW w:w="4437" w:type="dxa"/>
          </w:tcPr>
          <w:p w14:paraId="47C88B7F" w14:textId="7FB61E51" w:rsidR="00AB5212" w:rsidRPr="00DF12F8" w:rsidRDefault="00AB5212" w:rsidP="00DF12F8">
            <w:pPr>
              <w:pStyle w:val="BodyText"/>
              <w:ind w:right="139"/>
              <w:jc w:val="both"/>
              <w:rPr>
                <w:rFonts w:ascii="Times New Roman" w:hAnsi="Times New Roman" w:cs="Times New Roman"/>
                <w:w w:val="110"/>
                <w:sz w:val="24"/>
                <w:szCs w:val="24"/>
              </w:rPr>
            </w:pPr>
            <w:r w:rsidRPr="00DF12F8">
              <w:rPr>
                <w:rFonts w:ascii="Times New Roman" w:hAnsi="Times New Roman" w:cs="Times New Roman"/>
                <w:sz w:val="24"/>
                <w:szCs w:val="24"/>
              </w:rPr>
              <w:t>16.6</w:t>
            </w:r>
          </w:p>
        </w:tc>
      </w:tr>
      <w:tr w:rsidR="00AB5212" w:rsidRPr="00DF12F8" w14:paraId="7F1C8141" w14:textId="77777777" w:rsidTr="00AB5212">
        <w:tc>
          <w:tcPr>
            <w:tcW w:w="4438" w:type="dxa"/>
          </w:tcPr>
          <w:p w14:paraId="52329DA1" w14:textId="08B6098F" w:rsidR="00AB5212" w:rsidRPr="00DF12F8" w:rsidRDefault="00AB5212" w:rsidP="00DF12F8">
            <w:pPr>
              <w:pStyle w:val="BodyText"/>
              <w:ind w:right="139"/>
              <w:jc w:val="both"/>
              <w:rPr>
                <w:rFonts w:ascii="Times New Roman" w:hAnsi="Times New Roman" w:cs="Times New Roman"/>
                <w:w w:val="110"/>
                <w:sz w:val="24"/>
                <w:szCs w:val="24"/>
              </w:rPr>
            </w:pPr>
            <w:r w:rsidRPr="00DF12F8">
              <w:rPr>
                <w:rFonts w:ascii="Times New Roman" w:hAnsi="Times New Roman" w:cs="Times New Roman"/>
                <w:sz w:val="24"/>
                <w:szCs w:val="24"/>
              </w:rPr>
              <w:t>Netherlands</w:t>
            </w:r>
          </w:p>
        </w:tc>
        <w:tc>
          <w:tcPr>
            <w:tcW w:w="4437" w:type="dxa"/>
          </w:tcPr>
          <w:p w14:paraId="7AD60220" w14:textId="4A995770" w:rsidR="00AB5212" w:rsidRPr="00DF12F8" w:rsidRDefault="00AB5212" w:rsidP="00DF12F8">
            <w:pPr>
              <w:pStyle w:val="BodyText"/>
              <w:ind w:right="139"/>
              <w:jc w:val="both"/>
              <w:rPr>
                <w:rFonts w:ascii="Times New Roman" w:hAnsi="Times New Roman" w:cs="Times New Roman"/>
                <w:w w:val="110"/>
                <w:sz w:val="24"/>
                <w:szCs w:val="24"/>
              </w:rPr>
            </w:pPr>
            <w:r w:rsidRPr="00DF12F8">
              <w:rPr>
                <w:rFonts w:ascii="Times New Roman" w:hAnsi="Times New Roman" w:cs="Times New Roman"/>
                <w:sz w:val="24"/>
                <w:szCs w:val="24"/>
              </w:rPr>
              <w:t>22.2</w:t>
            </w:r>
          </w:p>
        </w:tc>
      </w:tr>
      <w:tr w:rsidR="00AB5212" w:rsidRPr="00DF12F8" w14:paraId="6B661006" w14:textId="77777777" w:rsidTr="00AB5212">
        <w:tc>
          <w:tcPr>
            <w:tcW w:w="4438" w:type="dxa"/>
          </w:tcPr>
          <w:p w14:paraId="03978FBB" w14:textId="77BC4F22" w:rsidR="00AB5212" w:rsidRPr="00DF12F8" w:rsidRDefault="00AB5212" w:rsidP="00DF12F8">
            <w:pPr>
              <w:pStyle w:val="BodyText"/>
              <w:ind w:right="139"/>
              <w:jc w:val="both"/>
              <w:rPr>
                <w:rFonts w:ascii="Times New Roman" w:hAnsi="Times New Roman" w:cs="Times New Roman"/>
                <w:w w:val="110"/>
                <w:sz w:val="24"/>
                <w:szCs w:val="24"/>
              </w:rPr>
            </w:pPr>
            <w:r w:rsidRPr="00DF12F8">
              <w:rPr>
                <w:rFonts w:ascii="Times New Roman" w:hAnsi="Times New Roman" w:cs="Times New Roman"/>
                <w:sz w:val="24"/>
                <w:szCs w:val="24"/>
              </w:rPr>
              <w:t>Brazil</w:t>
            </w:r>
          </w:p>
        </w:tc>
        <w:tc>
          <w:tcPr>
            <w:tcW w:w="4437" w:type="dxa"/>
          </w:tcPr>
          <w:p w14:paraId="6871A8D0" w14:textId="0E34B754" w:rsidR="00AB5212" w:rsidRPr="00DF12F8" w:rsidRDefault="00AB5212" w:rsidP="00DF12F8">
            <w:pPr>
              <w:pStyle w:val="BodyText"/>
              <w:ind w:right="139"/>
              <w:jc w:val="both"/>
              <w:rPr>
                <w:rFonts w:ascii="Times New Roman" w:hAnsi="Times New Roman" w:cs="Times New Roman"/>
                <w:w w:val="110"/>
                <w:sz w:val="24"/>
                <w:szCs w:val="24"/>
              </w:rPr>
            </w:pPr>
            <w:r w:rsidRPr="00DF12F8">
              <w:rPr>
                <w:rFonts w:ascii="Times New Roman" w:hAnsi="Times New Roman" w:cs="Times New Roman"/>
                <w:sz w:val="24"/>
                <w:szCs w:val="24"/>
              </w:rPr>
              <w:t>15.5</w:t>
            </w:r>
          </w:p>
        </w:tc>
      </w:tr>
      <w:tr w:rsidR="00AB5212" w:rsidRPr="00DF12F8" w14:paraId="7CFACD93" w14:textId="77777777" w:rsidTr="00AB5212">
        <w:tc>
          <w:tcPr>
            <w:tcW w:w="4438" w:type="dxa"/>
          </w:tcPr>
          <w:p w14:paraId="45819590" w14:textId="1769BB41" w:rsidR="00AB5212" w:rsidRPr="00DF12F8" w:rsidRDefault="00AB5212" w:rsidP="00DF12F8">
            <w:pPr>
              <w:pStyle w:val="BodyText"/>
              <w:ind w:right="139"/>
              <w:jc w:val="both"/>
              <w:rPr>
                <w:rFonts w:ascii="Times New Roman" w:hAnsi="Times New Roman" w:cs="Times New Roman"/>
                <w:w w:val="110"/>
                <w:sz w:val="24"/>
                <w:szCs w:val="24"/>
              </w:rPr>
            </w:pPr>
            <w:r w:rsidRPr="00DF12F8">
              <w:rPr>
                <w:rFonts w:ascii="Times New Roman" w:hAnsi="Times New Roman" w:cs="Times New Roman"/>
                <w:sz w:val="24"/>
                <w:szCs w:val="24"/>
              </w:rPr>
              <w:t>France</w:t>
            </w:r>
          </w:p>
        </w:tc>
        <w:tc>
          <w:tcPr>
            <w:tcW w:w="4437" w:type="dxa"/>
          </w:tcPr>
          <w:p w14:paraId="175397FF" w14:textId="4E4166C2" w:rsidR="00AB5212" w:rsidRPr="00DF12F8" w:rsidRDefault="00AB5212" w:rsidP="00DF12F8">
            <w:pPr>
              <w:pStyle w:val="BodyText"/>
              <w:ind w:right="139"/>
              <w:jc w:val="both"/>
              <w:rPr>
                <w:rFonts w:ascii="Times New Roman" w:hAnsi="Times New Roman" w:cs="Times New Roman"/>
                <w:w w:val="110"/>
                <w:sz w:val="24"/>
                <w:szCs w:val="24"/>
              </w:rPr>
            </w:pPr>
            <w:r w:rsidRPr="00DF12F8">
              <w:rPr>
                <w:rFonts w:ascii="Times New Roman" w:hAnsi="Times New Roman" w:cs="Times New Roman"/>
                <w:sz w:val="24"/>
                <w:szCs w:val="24"/>
              </w:rPr>
              <w:t>20.7</w:t>
            </w:r>
          </w:p>
        </w:tc>
      </w:tr>
      <w:tr w:rsidR="00AB5212" w:rsidRPr="00DF12F8" w14:paraId="78AB03F2" w14:textId="77777777" w:rsidTr="00AB5212">
        <w:tc>
          <w:tcPr>
            <w:tcW w:w="4438" w:type="dxa"/>
          </w:tcPr>
          <w:p w14:paraId="3CAD8C98" w14:textId="3E0FF885" w:rsidR="00AB5212" w:rsidRPr="00DF12F8" w:rsidRDefault="00AB5212" w:rsidP="00DF12F8">
            <w:pPr>
              <w:pStyle w:val="BodyText"/>
              <w:ind w:right="139"/>
              <w:jc w:val="both"/>
              <w:rPr>
                <w:rFonts w:ascii="Times New Roman" w:hAnsi="Times New Roman" w:cs="Times New Roman"/>
                <w:w w:val="110"/>
                <w:sz w:val="24"/>
                <w:szCs w:val="24"/>
              </w:rPr>
            </w:pPr>
            <w:proofErr w:type="spellStart"/>
            <w:r w:rsidRPr="00DF12F8">
              <w:rPr>
                <w:rFonts w:ascii="Times New Roman" w:hAnsi="Times New Roman" w:cs="Times New Roman"/>
                <w:sz w:val="24"/>
                <w:szCs w:val="24"/>
              </w:rPr>
              <w:t>Srilanka</w:t>
            </w:r>
            <w:proofErr w:type="spellEnd"/>
          </w:p>
        </w:tc>
        <w:tc>
          <w:tcPr>
            <w:tcW w:w="4437" w:type="dxa"/>
          </w:tcPr>
          <w:p w14:paraId="68F7775C" w14:textId="05BDCA35" w:rsidR="00AB5212" w:rsidRPr="00DF12F8" w:rsidRDefault="00AB5212" w:rsidP="00DF12F8">
            <w:pPr>
              <w:pStyle w:val="BodyText"/>
              <w:ind w:right="139"/>
              <w:jc w:val="both"/>
              <w:rPr>
                <w:rFonts w:ascii="Times New Roman" w:hAnsi="Times New Roman" w:cs="Times New Roman"/>
                <w:w w:val="110"/>
                <w:sz w:val="24"/>
                <w:szCs w:val="24"/>
              </w:rPr>
            </w:pPr>
            <w:r w:rsidRPr="00DF12F8">
              <w:rPr>
                <w:rFonts w:ascii="Times New Roman" w:hAnsi="Times New Roman" w:cs="Times New Roman"/>
                <w:sz w:val="24"/>
                <w:szCs w:val="24"/>
              </w:rPr>
              <w:t>114.9</w:t>
            </w:r>
          </w:p>
        </w:tc>
      </w:tr>
      <w:tr w:rsidR="00AB5212" w:rsidRPr="00DF12F8" w14:paraId="7F5560C4" w14:textId="77777777" w:rsidTr="00AB5212">
        <w:tc>
          <w:tcPr>
            <w:tcW w:w="4438" w:type="dxa"/>
          </w:tcPr>
          <w:p w14:paraId="53C360F6" w14:textId="5D02F618" w:rsidR="00AB5212" w:rsidRPr="00DF12F8" w:rsidRDefault="00AB5212" w:rsidP="00DF12F8">
            <w:pPr>
              <w:pStyle w:val="BodyText"/>
              <w:ind w:right="139"/>
              <w:jc w:val="both"/>
              <w:rPr>
                <w:rFonts w:ascii="Times New Roman" w:hAnsi="Times New Roman" w:cs="Times New Roman"/>
                <w:w w:val="110"/>
                <w:sz w:val="24"/>
                <w:szCs w:val="24"/>
              </w:rPr>
            </w:pPr>
            <w:r w:rsidRPr="00DF12F8">
              <w:rPr>
                <w:rFonts w:ascii="Times New Roman" w:hAnsi="Times New Roman" w:cs="Times New Roman"/>
                <w:sz w:val="24"/>
                <w:szCs w:val="24"/>
              </w:rPr>
              <w:t>Spain</w:t>
            </w:r>
          </w:p>
        </w:tc>
        <w:tc>
          <w:tcPr>
            <w:tcW w:w="4437" w:type="dxa"/>
          </w:tcPr>
          <w:p w14:paraId="096B9590" w14:textId="55A7E251" w:rsidR="00AB5212" w:rsidRPr="00DF12F8" w:rsidRDefault="00AB5212" w:rsidP="00DF12F8">
            <w:pPr>
              <w:pStyle w:val="BodyText"/>
              <w:ind w:right="139"/>
              <w:jc w:val="both"/>
              <w:rPr>
                <w:rFonts w:ascii="Times New Roman" w:hAnsi="Times New Roman" w:cs="Times New Roman"/>
                <w:w w:val="110"/>
                <w:sz w:val="24"/>
                <w:szCs w:val="24"/>
              </w:rPr>
            </w:pPr>
            <w:r w:rsidRPr="00DF12F8">
              <w:rPr>
                <w:rFonts w:ascii="Times New Roman" w:hAnsi="Times New Roman" w:cs="Times New Roman"/>
                <w:sz w:val="24"/>
                <w:szCs w:val="24"/>
              </w:rPr>
              <w:t>28.6</w:t>
            </w:r>
          </w:p>
        </w:tc>
      </w:tr>
      <w:tr w:rsidR="00AB5212" w:rsidRPr="00DF12F8" w14:paraId="025171B9" w14:textId="77777777" w:rsidTr="00AB5212">
        <w:tc>
          <w:tcPr>
            <w:tcW w:w="4438" w:type="dxa"/>
          </w:tcPr>
          <w:p w14:paraId="096E4CE5" w14:textId="24A210F9" w:rsidR="00AB5212" w:rsidRPr="00DF12F8" w:rsidRDefault="00AB5212" w:rsidP="00DF12F8">
            <w:pPr>
              <w:pStyle w:val="BodyText"/>
              <w:ind w:right="139"/>
              <w:jc w:val="both"/>
              <w:rPr>
                <w:rFonts w:ascii="Times New Roman" w:hAnsi="Times New Roman" w:cs="Times New Roman"/>
                <w:w w:val="110"/>
                <w:sz w:val="24"/>
                <w:szCs w:val="24"/>
              </w:rPr>
            </w:pPr>
            <w:r w:rsidRPr="00DF12F8">
              <w:rPr>
                <w:rFonts w:ascii="Times New Roman" w:hAnsi="Times New Roman" w:cs="Times New Roman"/>
                <w:sz w:val="24"/>
                <w:szCs w:val="24"/>
              </w:rPr>
              <w:t>Saudi Arabia</w:t>
            </w:r>
          </w:p>
        </w:tc>
        <w:tc>
          <w:tcPr>
            <w:tcW w:w="4437" w:type="dxa"/>
          </w:tcPr>
          <w:p w14:paraId="6788B33F" w14:textId="7871E83C" w:rsidR="00AB5212" w:rsidRPr="00DF12F8" w:rsidRDefault="00AB5212" w:rsidP="00DF12F8">
            <w:pPr>
              <w:pStyle w:val="BodyText"/>
              <w:ind w:right="139"/>
              <w:jc w:val="both"/>
              <w:rPr>
                <w:rFonts w:ascii="Times New Roman" w:hAnsi="Times New Roman" w:cs="Times New Roman"/>
                <w:w w:val="110"/>
                <w:sz w:val="24"/>
                <w:szCs w:val="24"/>
              </w:rPr>
            </w:pPr>
            <w:r w:rsidRPr="00DF12F8">
              <w:rPr>
                <w:rFonts w:ascii="Times New Roman" w:hAnsi="Times New Roman" w:cs="Times New Roman"/>
                <w:sz w:val="24"/>
                <w:szCs w:val="24"/>
              </w:rPr>
              <w:t>70.2</w:t>
            </w:r>
          </w:p>
        </w:tc>
      </w:tr>
    </w:tbl>
    <w:p w14:paraId="4E0472F4" w14:textId="17268464" w:rsidR="00AB5212" w:rsidRPr="00DF12F8" w:rsidRDefault="00B3298D" w:rsidP="00DF12F8">
      <w:pPr>
        <w:pStyle w:val="BodyText"/>
        <w:ind w:left="141" w:right="139"/>
        <w:jc w:val="both"/>
        <w:rPr>
          <w:rFonts w:ascii="Times New Roman" w:hAnsi="Times New Roman" w:cs="Times New Roman"/>
          <w:w w:val="110"/>
          <w:sz w:val="24"/>
          <w:szCs w:val="24"/>
        </w:rPr>
      </w:pPr>
      <w:r w:rsidRPr="00DF12F8">
        <w:rPr>
          <w:rFonts w:ascii="Times New Roman" w:hAnsi="Times New Roman" w:cs="Times New Roman"/>
          <w:w w:val="110"/>
          <w:sz w:val="24"/>
          <w:szCs w:val="24"/>
        </w:rPr>
        <w:t>Source: Economic Survey 2025-26</w:t>
      </w:r>
    </w:p>
    <w:p w14:paraId="16867AA5" w14:textId="7860D6CD" w:rsidR="00AB5212" w:rsidRPr="00DF12F8" w:rsidRDefault="00AB5212" w:rsidP="00DF12F8">
      <w:pPr>
        <w:pStyle w:val="BodyText"/>
        <w:spacing w:before="1"/>
        <w:ind w:left="141" w:right="140"/>
        <w:jc w:val="both"/>
        <w:rPr>
          <w:rFonts w:ascii="Times New Roman" w:hAnsi="Times New Roman" w:cs="Times New Roman"/>
          <w:sz w:val="24"/>
          <w:szCs w:val="24"/>
        </w:rPr>
      </w:pPr>
      <w:r w:rsidRPr="00DF12F8">
        <w:rPr>
          <w:rFonts w:ascii="Times New Roman" w:hAnsi="Times New Roman" w:cs="Times New Roman"/>
          <w:w w:val="110"/>
          <w:sz w:val="24"/>
          <w:szCs w:val="24"/>
        </w:rPr>
        <w:t>The pharmaceutical sector is a</w:t>
      </w:r>
      <w:r w:rsidR="004F0D4C" w:rsidRPr="00DF12F8">
        <w:rPr>
          <w:rFonts w:ascii="Times New Roman" w:hAnsi="Times New Roman" w:cs="Times New Roman"/>
          <w:w w:val="110"/>
          <w:sz w:val="24"/>
          <w:szCs w:val="24"/>
        </w:rPr>
        <w:t>n exception</w:t>
      </w:r>
      <w:r w:rsidRPr="00DF12F8">
        <w:rPr>
          <w:rFonts w:ascii="Times New Roman" w:hAnsi="Times New Roman" w:cs="Times New Roman"/>
          <w:w w:val="110"/>
          <w:sz w:val="24"/>
          <w:szCs w:val="24"/>
        </w:rPr>
        <w:t xml:space="preserve"> where exports to the US actually grew slightly</w:t>
      </w:r>
      <w:r w:rsidRPr="00DF12F8">
        <w:rPr>
          <w:rFonts w:ascii="Times New Roman" w:hAnsi="Times New Roman" w:cs="Times New Roman"/>
          <w:spacing w:val="-9"/>
          <w:w w:val="110"/>
          <w:sz w:val="24"/>
          <w:szCs w:val="24"/>
        </w:rPr>
        <w:t xml:space="preserve"> </w:t>
      </w:r>
      <w:r w:rsidRPr="00DF12F8">
        <w:rPr>
          <w:rFonts w:ascii="Times New Roman" w:hAnsi="Times New Roman" w:cs="Times New Roman"/>
          <w:w w:val="110"/>
          <w:sz w:val="24"/>
          <w:szCs w:val="24"/>
        </w:rPr>
        <w:t>by</w:t>
      </w:r>
      <w:r w:rsidRPr="00DF12F8">
        <w:rPr>
          <w:rFonts w:ascii="Times New Roman" w:hAnsi="Times New Roman" w:cs="Times New Roman"/>
          <w:spacing w:val="-9"/>
          <w:w w:val="110"/>
          <w:sz w:val="24"/>
          <w:szCs w:val="24"/>
        </w:rPr>
        <w:t xml:space="preserve"> </w:t>
      </w:r>
      <w:r w:rsidRPr="00DF12F8">
        <w:rPr>
          <w:rFonts w:ascii="Times New Roman" w:hAnsi="Times New Roman" w:cs="Times New Roman"/>
          <w:w w:val="110"/>
          <w:sz w:val="24"/>
          <w:szCs w:val="24"/>
        </w:rPr>
        <w:t>0.8%,</w:t>
      </w:r>
      <w:r w:rsidRPr="00DF12F8">
        <w:rPr>
          <w:rFonts w:ascii="Times New Roman" w:hAnsi="Times New Roman" w:cs="Times New Roman"/>
          <w:spacing w:val="-9"/>
          <w:w w:val="110"/>
          <w:sz w:val="24"/>
          <w:szCs w:val="24"/>
        </w:rPr>
        <w:t xml:space="preserve"> </w:t>
      </w:r>
      <w:r w:rsidRPr="00DF12F8">
        <w:rPr>
          <w:rFonts w:ascii="Times New Roman" w:hAnsi="Times New Roman" w:cs="Times New Roman"/>
          <w:w w:val="110"/>
          <w:sz w:val="24"/>
          <w:szCs w:val="24"/>
        </w:rPr>
        <w:t>but</w:t>
      </w:r>
      <w:r w:rsidRPr="00DF12F8">
        <w:rPr>
          <w:rFonts w:ascii="Times New Roman" w:hAnsi="Times New Roman" w:cs="Times New Roman"/>
          <w:spacing w:val="-9"/>
          <w:w w:val="110"/>
          <w:sz w:val="24"/>
          <w:szCs w:val="24"/>
        </w:rPr>
        <w:t xml:space="preserve"> </w:t>
      </w:r>
      <w:r w:rsidRPr="00DF12F8">
        <w:rPr>
          <w:rFonts w:ascii="Times New Roman" w:hAnsi="Times New Roman" w:cs="Times New Roman"/>
          <w:w w:val="110"/>
          <w:sz w:val="24"/>
          <w:szCs w:val="24"/>
        </w:rPr>
        <w:t>this</w:t>
      </w:r>
      <w:r w:rsidRPr="00DF12F8">
        <w:rPr>
          <w:rFonts w:ascii="Times New Roman" w:hAnsi="Times New Roman" w:cs="Times New Roman"/>
          <w:spacing w:val="-9"/>
          <w:w w:val="110"/>
          <w:sz w:val="24"/>
          <w:szCs w:val="24"/>
        </w:rPr>
        <w:t xml:space="preserve"> </w:t>
      </w:r>
      <w:r w:rsidRPr="00DF12F8">
        <w:rPr>
          <w:rFonts w:ascii="Times New Roman" w:hAnsi="Times New Roman" w:cs="Times New Roman"/>
          <w:w w:val="110"/>
          <w:sz w:val="24"/>
          <w:szCs w:val="24"/>
        </w:rPr>
        <w:t>was</w:t>
      </w:r>
      <w:r w:rsidRPr="00DF12F8">
        <w:rPr>
          <w:rFonts w:ascii="Times New Roman" w:hAnsi="Times New Roman" w:cs="Times New Roman"/>
          <w:spacing w:val="-9"/>
          <w:w w:val="110"/>
          <w:sz w:val="24"/>
          <w:szCs w:val="24"/>
        </w:rPr>
        <w:t xml:space="preserve"> </w:t>
      </w:r>
      <w:r w:rsidRPr="00DF12F8">
        <w:rPr>
          <w:rFonts w:ascii="Times New Roman" w:hAnsi="Times New Roman" w:cs="Times New Roman"/>
          <w:w w:val="110"/>
          <w:sz w:val="24"/>
          <w:szCs w:val="24"/>
        </w:rPr>
        <w:t>vastly</w:t>
      </w:r>
      <w:r w:rsidRPr="00DF12F8">
        <w:rPr>
          <w:rFonts w:ascii="Times New Roman" w:hAnsi="Times New Roman" w:cs="Times New Roman"/>
          <w:spacing w:val="-9"/>
          <w:w w:val="110"/>
          <w:sz w:val="24"/>
          <w:szCs w:val="24"/>
        </w:rPr>
        <w:t xml:space="preserve"> </w:t>
      </w:r>
      <w:r w:rsidRPr="00DF12F8">
        <w:rPr>
          <w:rFonts w:ascii="Times New Roman" w:hAnsi="Times New Roman" w:cs="Times New Roman"/>
          <w:w w:val="110"/>
          <w:sz w:val="24"/>
          <w:szCs w:val="24"/>
        </w:rPr>
        <w:t>overshadowed</w:t>
      </w:r>
      <w:r w:rsidRPr="00DF12F8">
        <w:rPr>
          <w:rFonts w:ascii="Times New Roman" w:hAnsi="Times New Roman" w:cs="Times New Roman"/>
          <w:spacing w:val="-9"/>
          <w:w w:val="110"/>
          <w:sz w:val="24"/>
          <w:szCs w:val="24"/>
        </w:rPr>
        <w:t xml:space="preserve"> </w:t>
      </w:r>
      <w:r w:rsidRPr="00DF12F8">
        <w:rPr>
          <w:rFonts w:ascii="Times New Roman" w:hAnsi="Times New Roman" w:cs="Times New Roman"/>
          <w:w w:val="110"/>
          <w:sz w:val="24"/>
          <w:szCs w:val="24"/>
        </w:rPr>
        <w:t>by</w:t>
      </w:r>
      <w:r w:rsidRPr="00DF12F8">
        <w:rPr>
          <w:rFonts w:ascii="Times New Roman" w:hAnsi="Times New Roman" w:cs="Times New Roman"/>
          <w:spacing w:val="-9"/>
          <w:w w:val="110"/>
          <w:sz w:val="24"/>
          <w:szCs w:val="24"/>
        </w:rPr>
        <w:t xml:space="preserve"> </w:t>
      </w:r>
      <w:r w:rsidRPr="00DF12F8">
        <w:rPr>
          <w:rFonts w:ascii="Times New Roman" w:hAnsi="Times New Roman" w:cs="Times New Roman"/>
          <w:w w:val="110"/>
          <w:sz w:val="24"/>
          <w:szCs w:val="24"/>
        </w:rPr>
        <w:t>an</w:t>
      </w:r>
      <w:r w:rsidRPr="00DF12F8">
        <w:rPr>
          <w:rFonts w:ascii="Times New Roman" w:hAnsi="Times New Roman" w:cs="Times New Roman"/>
          <w:spacing w:val="-9"/>
          <w:w w:val="110"/>
          <w:sz w:val="24"/>
          <w:szCs w:val="24"/>
        </w:rPr>
        <w:t xml:space="preserve"> </w:t>
      </w:r>
      <w:r w:rsidRPr="00DF12F8">
        <w:rPr>
          <w:rFonts w:ascii="Times New Roman" w:hAnsi="Times New Roman" w:cs="Times New Roman"/>
          <w:w w:val="110"/>
          <w:sz w:val="24"/>
          <w:szCs w:val="24"/>
        </w:rPr>
        <w:t>impressive</w:t>
      </w:r>
      <w:r w:rsidRPr="00DF12F8">
        <w:rPr>
          <w:rFonts w:ascii="Times New Roman" w:hAnsi="Times New Roman" w:cs="Times New Roman"/>
          <w:spacing w:val="-9"/>
          <w:w w:val="110"/>
          <w:sz w:val="24"/>
          <w:szCs w:val="24"/>
        </w:rPr>
        <w:t xml:space="preserve"> </w:t>
      </w:r>
      <w:r w:rsidRPr="00DF12F8">
        <w:rPr>
          <w:rFonts w:ascii="Times New Roman" w:hAnsi="Times New Roman" w:cs="Times New Roman"/>
          <w:w w:val="110"/>
          <w:sz w:val="24"/>
          <w:szCs w:val="24"/>
        </w:rPr>
        <w:t>6.5%</w:t>
      </w:r>
      <w:r w:rsidRPr="00DF12F8">
        <w:rPr>
          <w:rFonts w:ascii="Times New Roman" w:hAnsi="Times New Roman" w:cs="Times New Roman"/>
          <w:spacing w:val="-9"/>
          <w:w w:val="110"/>
          <w:sz w:val="24"/>
          <w:szCs w:val="24"/>
        </w:rPr>
        <w:t xml:space="preserve"> </w:t>
      </w:r>
      <w:r w:rsidRPr="00DF12F8">
        <w:rPr>
          <w:rFonts w:ascii="Times New Roman" w:hAnsi="Times New Roman" w:cs="Times New Roman"/>
          <w:w w:val="110"/>
          <w:sz w:val="24"/>
          <w:szCs w:val="24"/>
        </w:rPr>
        <w:t>growth</w:t>
      </w:r>
      <w:r w:rsidRPr="00DF12F8">
        <w:rPr>
          <w:rFonts w:ascii="Times New Roman" w:hAnsi="Times New Roman" w:cs="Times New Roman"/>
          <w:spacing w:val="-9"/>
          <w:w w:val="110"/>
          <w:sz w:val="24"/>
          <w:szCs w:val="24"/>
        </w:rPr>
        <w:t xml:space="preserve"> </w:t>
      </w:r>
      <w:r w:rsidRPr="00DF12F8">
        <w:rPr>
          <w:rFonts w:ascii="Times New Roman" w:hAnsi="Times New Roman" w:cs="Times New Roman"/>
          <w:w w:val="110"/>
          <w:sz w:val="24"/>
          <w:szCs w:val="24"/>
        </w:rPr>
        <w:t>to</w:t>
      </w:r>
      <w:r w:rsidRPr="00DF12F8">
        <w:rPr>
          <w:rFonts w:ascii="Times New Roman" w:hAnsi="Times New Roman" w:cs="Times New Roman"/>
          <w:spacing w:val="-9"/>
          <w:w w:val="110"/>
          <w:sz w:val="24"/>
          <w:szCs w:val="24"/>
        </w:rPr>
        <w:t xml:space="preserve"> </w:t>
      </w:r>
      <w:r w:rsidRPr="00DF12F8">
        <w:rPr>
          <w:rFonts w:ascii="Times New Roman" w:hAnsi="Times New Roman" w:cs="Times New Roman"/>
          <w:w w:val="110"/>
          <w:sz w:val="24"/>
          <w:szCs w:val="24"/>
        </w:rPr>
        <w:t>the rest of the world. As the "pharmacy of the world," India expanded its reach into developing nations that require affordable, high-quality generics. Sri Lanka, Nigeria, Vietnam, and Saudi Arabia emerged as leading alternative destinations.</w:t>
      </w:r>
      <w:r w:rsidR="00772C11" w:rsidRPr="00DF12F8">
        <w:rPr>
          <w:rFonts w:ascii="Times New Roman" w:hAnsi="Times New Roman" w:cs="Times New Roman"/>
          <w:sz w:val="24"/>
          <w:szCs w:val="24"/>
        </w:rPr>
        <w:t xml:space="preserve"> Pharmaceuticals </w:t>
      </w:r>
      <w:r w:rsidR="004F0D4C" w:rsidRPr="00DF12F8">
        <w:rPr>
          <w:rFonts w:ascii="Times New Roman" w:hAnsi="Times New Roman" w:cs="Times New Roman"/>
          <w:sz w:val="24"/>
          <w:szCs w:val="24"/>
        </w:rPr>
        <w:t>quickly expanded</w:t>
      </w:r>
      <w:r w:rsidR="00772C11" w:rsidRPr="00DF12F8">
        <w:rPr>
          <w:rFonts w:ascii="Times New Roman" w:hAnsi="Times New Roman" w:cs="Times New Roman"/>
          <w:sz w:val="24"/>
          <w:szCs w:val="24"/>
        </w:rPr>
        <w:t xml:space="preserve"> in Sri Lanka (114.9%) and Vietnam (88.8%).</w:t>
      </w:r>
    </w:p>
    <w:p w14:paraId="6CD1BDAF" w14:textId="77777777" w:rsidR="00AB5212" w:rsidRPr="00DF12F8" w:rsidRDefault="00AB5212" w:rsidP="00DF12F8">
      <w:pPr>
        <w:pStyle w:val="BodyText"/>
        <w:ind w:left="141" w:right="139"/>
        <w:jc w:val="both"/>
        <w:rPr>
          <w:rFonts w:ascii="Times New Roman" w:hAnsi="Times New Roman" w:cs="Times New Roman"/>
          <w:sz w:val="24"/>
          <w:szCs w:val="24"/>
        </w:rPr>
      </w:pPr>
    </w:p>
    <w:p w14:paraId="3CE6A371" w14:textId="426CCABF" w:rsidR="00B3298D" w:rsidRPr="00DF12F8" w:rsidRDefault="00AE03D4" w:rsidP="00DF12F8">
      <w:pPr>
        <w:pStyle w:val="BodyText"/>
        <w:ind w:right="139"/>
        <w:jc w:val="both"/>
        <w:rPr>
          <w:rFonts w:ascii="Times New Roman" w:hAnsi="Times New Roman" w:cs="Times New Roman"/>
          <w:sz w:val="24"/>
          <w:szCs w:val="24"/>
        </w:rPr>
      </w:pPr>
      <w:r>
        <w:rPr>
          <w:rFonts w:ascii="Times New Roman" w:hAnsi="Times New Roman" w:cs="Times New Roman"/>
          <w:sz w:val="24"/>
          <w:szCs w:val="24"/>
        </w:rPr>
        <w:t xml:space="preserve">  </w:t>
      </w:r>
      <w:r w:rsidR="00AB5212" w:rsidRPr="00DF12F8">
        <w:rPr>
          <w:rFonts w:ascii="Times New Roman" w:hAnsi="Times New Roman" w:cs="Times New Roman"/>
          <w:sz w:val="24"/>
          <w:szCs w:val="24"/>
        </w:rPr>
        <w:t xml:space="preserve">Table </w:t>
      </w:r>
      <w:r w:rsidR="004C7CED" w:rsidRPr="00DF12F8">
        <w:rPr>
          <w:rFonts w:ascii="Times New Roman" w:hAnsi="Times New Roman" w:cs="Times New Roman"/>
          <w:sz w:val="24"/>
          <w:szCs w:val="24"/>
        </w:rPr>
        <w:t>8</w:t>
      </w:r>
      <w:r w:rsidR="00B3298D" w:rsidRPr="00DF12F8">
        <w:rPr>
          <w:rFonts w:ascii="Times New Roman" w:hAnsi="Times New Roman" w:cs="Times New Roman"/>
          <w:sz w:val="24"/>
          <w:szCs w:val="24"/>
        </w:rPr>
        <w:t xml:space="preserve"> Alternative destinations for Exports of Paper products in 2025-26</w:t>
      </w:r>
    </w:p>
    <w:p w14:paraId="0F7EC8D9" w14:textId="7718FE17" w:rsidR="00AB5212" w:rsidRPr="00DF12F8" w:rsidRDefault="00AB5212" w:rsidP="00DF12F8">
      <w:pPr>
        <w:pStyle w:val="BodyText"/>
        <w:spacing w:before="1"/>
        <w:ind w:left="141" w:right="139"/>
        <w:jc w:val="both"/>
        <w:rPr>
          <w:rFonts w:ascii="Times New Roman" w:hAnsi="Times New Roman" w:cs="Times New Roman"/>
          <w:sz w:val="24"/>
          <w:szCs w:val="24"/>
        </w:rPr>
      </w:pPr>
    </w:p>
    <w:tbl>
      <w:tblPr>
        <w:tblStyle w:val="TableGrid"/>
        <w:tblW w:w="0" w:type="auto"/>
        <w:tblInd w:w="141" w:type="dxa"/>
        <w:tblLook w:val="04A0" w:firstRow="1" w:lastRow="0" w:firstColumn="1" w:lastColumn="0" w:noHBand="0" w:noVBand="1"/>
      </w:tblPr>
      <w:tblGrid>
        <w:gridCol w:w="4438"/>
        <w:gridCol w:w="4437"/>
      </w:tblGrid>
      <w:tr w:rsidR="00AB5212" w:rsidRPr="00DF12F8" w14:paraId="600D7347" w14:textId="77777777" w:rsidTr="00AB5212">
        <w:tc>
          <w:tcPr>
            <w:tcW w:w="4438" w:type="dxa"/>
          </w:tcPr>
          <w:p w14:paraId="3779A730" w14:textId="3C0332C3" w:rsidR="00AB5212" w:rsidRPr="00DF12F8" w:rsidRDefault="00B3298D"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Country</w:t>
            </w:r>
          </w:p>
        </w:tc>
        <w:tc>
          <w:tcPr>
            <w:tcW w:w="4437" w:type="dxa"/>
          </w:tcPr>
          <w:p w14:paraId="510FA3D8" w14:textId="0AA51110" w:rsidR="00AB5212" w:rsidRPr="00DF12F8" w:rsidRDefault="00FE1BDE"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YoY Growth rate</w:t>
            </w:r>
          </w:p>
        </w:tc>
      </w:tr>
      <w:tr w:rsidR="00AB5212" w:rsidRPr="00DF12F8" w14:paraId="564FBB0A" w14:textId="77777777" w:rsidTr="004353C2">
        <w:tc>
          <w:tcPr>
            <w:tcW w:w="8875" w:type="dxa"/>
            <w:gridSpan w:val="2"/>
          </w:tcPr>
          <w:p w14:paraId="1713311C" w14:textId="0181FC03" w:rsidR="00AB5212" w:rsidRPr="00DF12F8" w:rsidRDefault="00AB5212"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Books, publications and Printing</w:t>
            </w:r>
          </w:p>
        </w:tc>
      </w:tr>
      <w:tr w:rsidR="00AB5212" w:rsidRPr="00DF12F8" w14:paraId="41827F8D" w14:textId="77777777" w:rsidTr="00AB5212">
        <w:tc>
          <w:tcPr>
            <w:tcW w:w="4438" w:type="dxa"/>
          </w:tcPr>
          <w:p w14:paraId="4BC74D7E" w14:textId="22C52679" w:rsidR="00AB5212" w:rsidRPr="00DF12F8" w:rsidRDefault="00AB5212"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Kenya</w:t>
            </w:r>
          </w:p>
        </w:tc>
        <w:tc>
          <w:tcPr>
            <w:tcW w:w="4437" w:type="dxa"/>
          </w:tcPr>
          <w:p w14:paraId="37F4B2F7" w14:textId="0061B08D" w:rsidR="00AB5212" w:rsidRPr="00DF12F8" w:rsidRDefault="00AB5212"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280.7</w:t>
            </w:r>
          </w:p>
        </w:tc>
      </w:tr>
      <w:tr w:rsidR="00AB5212" w:rsidRPr="00DF12F8" w14:paraId="4C146BC1" w14:textId="77777777" w:rsidTr="00AB5212">
        <w:tc>
          <w:tcPr>
            <w:tcW w:w="4438" w:type="dxa"/>
          </w:tcPr>
          <w:p w14:paraId="46642B8C" w14:textId="3EBEB45D" w:rsidR="00AB5212" w:rsidRPr="00DF12F8" w:rsidRDefault="00AB5212"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Tanzania</w:t>
            </w:r>
          </w:p>
        </w:tc>
        <w:tc>
          <w:tcPr>
            <w:tcW w:w="4437" w:type="dxa"/>
          </w:tcPr>
          <w:p w14:paraId="0BE78636" w14:textId="351A34E5" w:rsidR="00AB5212" w:rsidRPr="00DF12F8" w:rsidRDefault="00AB5212"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111.2</w:t>
            </w:r>
          </w:p>
        </w:tc>
      </w:tr>
      <w:tr w:rsidR="00AB5212" w:rsidRPr="00DF12F8" w14:paraId="74E694F9" w14:textId="77777777" w:rsidTr="00AB5212">
        <w:tc>
          <w:tcPr>
            <w:tcW w:w="4438" w:type="dxa"/>
          </w:tcPr>
          <w:p w14:paraId="4676B669" w14:textId="496C06A3" w:rsidR="00AB5212" w:rsidRPr="00DF12F8" w:rsidRDefault="00AB5212"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Malawi</w:t>
            </w:r>
          </w:p>
        </w:tc>
        <w:tc>
          <w:tcPr>
            <w:tcW w:w="4437" w:type="dxa"/>
          </w:tcPr>
          <w:p w14:paraId="5340B82E" w14:textId="50478610" w:rsidR="00AB5212" w:rsidRPr="00DF12F8" w:rsidRDefault="00AB5212"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450</w:t>
            </w:r>
          </w:p>
        </w:tc>
      </w:tr>
      <w:tr w:rsidR="00AB5212" w:rsidRPr="00DF12F8" w14:paraId="31439FF8" w14:textId="77777777" w:rsidTr="00AB5212">
        <w:tc>
          <w:tcPr>
            <w:tcW w:w="4438" w:type="dxa"/>
          </w:tcPr>
          <w:p w14:paraId="4CEE139C" w14:textId="62EEEE66" w:rsidR="00AB5212" w:rsidRPr="00DF12F8" w:rsidRDefault="00AB5212"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Ethiopia</w:t>
            </w:r>
          </w:p>
        </w:tc>
        <w:tc>
          <w:tcPr>
            <w:tcW w:w="4437" w:type="dxa"/>
          </w:tcPr>
          <w:p w14:paraId="64732AF3" w14:textId="033CB00D" w:rsidR="00AB5212" w:rsidRPr="00DF12F8" w:rsidRDefault="00AB5212"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340.5</w:t>
            </w:r>
          </w:p>
        </w:tc>
      </w:tr>
      <w:tr w:rsidR="00AB5212" w:rsidRPr="00DF12F8" w14:paraId="71D86023" w14:textId="77777777" w:rsidTr="00E9680A">
        <w:tc>
          <w:tcPr>
            <w:tcW w:w="8875" w:type="dxa"/>
            <w:gridSpan w:val="2"/>
          </w:tcPr>
          <w:p w14:paraId="2123B4B6" w14:textId="16EB6AB1" w:rsidR="00AB5212" w:rsidRPr="00DF12F8" w:rsidRDefault="00AB5212"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Paper</w:t>
            </w:r>
          </w:p>
        </w:tc>
      </w:tr>
      <w:tr w:rsidR="00AB5212" w:rsidRPr="00DF12F8" w14:paraId="4CF07676" w14:textId="77777777" w:rsidTr="00AB5212">
        <w:tc>
          <w:tcPr>
            <w:tcW w:w="4438" w:type="dxa"/>
          </w:tcPr>
          <w:p w14:paraId="14ED1D7F" w14:textId="442279E4" w:rsidR="00AB5212" w:rsidRPr="00DF12F8" w:rsidRDefault="00AB5212"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Bangladesh</w:t>
            </w:r>
          </w:p>
        </w:tc>
        <w:tc>
          <w:tcPr>
            <w:tcW w:w="4437" w:type="dxa"/>
          </w:tcPr>
          <w:p w14:paraId="6791517F" w14:textId="79AB05BA" w:rsidR="00AB5212" w:rsidRPr="00DF12F8" w:rsidRDefault="00AB5212"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19.5</w:t>
            </w:r>
          </w:p>
        </w:tc>
      </w:tr>
      <w:tr w:rsidR="00AB5212" w:rsidRPr="00DF12F8" w14:paraId="2EB93158" w14:textId="77777777" w:rsidTr="00AB5212">
        <w:tc>
          <w:tcPr>
            <w:tcW w:w="4438" w:type="dxa"/>
          </w:tcPr>
          <w:p w14:paraId="3FFD7A56" w14:textId="3107B1F9" w:rsidR="00AB5212" w:rsidRPr="00DF12F8" w:rsidRDefault="00AB5212"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Russia</w:t>
            </w:r>
          </w:p>
        </w:tc>
        <w:tc>
          <w:tcPr>
            <w:tcW w:w="4437" w:type="dxa"/>
          </w:tcPr>
          <w:p w14:paraId="7A4B1D8A" w14:textId="0F436B9C" w:rsidR="00AB5212" w:rsidRPr="00DF12F8" w:rsidRDefault="00AB5212"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59.8</w:t>
            </w:r>
          </w:p>
        </w:tc>
      </w:tr>
      <w:tr w:rsidR="00AB5212" w:rsidRPr="00DF12F8" w14:paraId="7D55D9F2" w14:textId="77777777" w:rsidTr="00AB5212">
        <w:tc>
          <w:tcPr>
            <w:tcW w:w="4438" w:type="dxa"/>
          </w:tcPr>
          <w:p w14:paraId="11A6BA57" w14:textId="28840475" w:rsidR="00AB5212" w:rsidRPr="00DF12F8" w:rsidRDefault="00AB5212"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Oman</w:t>
            </w:r>
          </w:p>
        </w:tc>
        <w:tc>
          <w:tcPr>
            <w:tcW w:w="4437" w:type="dxa"/>
          </w:tcPr>
          <w:p w14:paraId="44474604" w14:textId="6BABCC9A" w:rsidR="00AB5212" w:rsidRPr="00DF12F8" w:rsidRDefault="00AB5212"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43.5</w:t>
            </w:r>
          </w:p>
        </w:tc>
      </w:tr>
      <w:tr w:rsidR="00AB5212" w:rsidRPr="00DF12F8" w14:paraId="52778631" w14:textId="77777777" w:rsidTr="00767A1A">
        <w:tc>
          <w:tcPr>
            <w:tcW w:w="8875" w:type="dxa"/>
            <w:gridSpan w:val="2"/>
          </w:tcPr>
          <w:p w14:paraId="7C974679" w14:textId="0AA4CD00" w:rsidR="00AB5212" w:rsidRPr="00DF12F8" w:rsidRDefault="00AB5212"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Plywood &amp; Allied products</w:t>
            </w:r>
          </w:p>
        </w:tc>
      </w:tr>
      <w:tr w:rsidR="00AB5212" w:rsidRPr="00DF12F8" w14:paraId="3ED53D37" w14:textId="77777777" w:rsidTr="00AB5212">
        <w:tc>
          <w:tcPr>
            <w:tcW w:w="4438" w:type="dxa"/>
          </w:tcPr>
          <w:p w14:paraId="4E63F7EA" w14:textId="60E50A2E" w:rsidR="00AB5212" w:rsidRPr="00DF12F8" w:rsidRDefault="00AB5212"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Vietnam</w:t>
            </w:r>
          </w:p>
        </w:tc>
        <w:tc>
          <w:tcPr>
            <w:tcW w:w="4437" w:type="dxa"/>
          </w:tcPr>
          <w:p w14:paraId="6C2ABE59" w14:textId="4DC470F5" w:rsidR="00AB5212" w:rsidRPr="00DF12F8" w:rsidRDefault="00AB5212"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147.8</w:t>
            </w:r>
          </w:p>
        </w:tc>
      </w:tr>
      <w:tr w:rsidR="00AB5212" w:rsidRPr="00DF12F8" w14:paraId="7D398768" w14:textId="77777777" w:rsidTr="00AB5212">
        <w:tc>
          <w:tcPr>
            <w:tcW w:w="4438" w:type="dxa"/>
          </w:tcPr>
          <w:p w14:paraId="159A3B94" w14:textId="042E5693" w:rsidR="00AB5212" w:rsidRPr="00DF12F8" w:rsidRDefault="00AB5212"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Poland</w:t>
            </w:r>
          </w:p>
        </w:tc>
        <w:tc>
          <w:tcPr>
            <w:tcW w:w="4437" w:type="dxa"/>
          </w:tcPr>
          <w:p w14:paraId="58EC5303" w14:textId="00BC0AA4" w:rsidR="00AB5212" w:rsidRPr="00DF12F8" w:rsidRDefault="00AB5212"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75</w:t>
            </w:r>
          </w:p>
        </w:tc>
      </w:tr>
      <w:tr w:rsidR="00AB5212" w:rsidRPr="00DF12F8" w14:paraId="398FA3B6" w14:textId="77777777" w:rsidTr="00AB5212">
        <w:tc>
          <w:tcPr>
            <w:tcW w:w="4438" w:type="dxa"/>
          </w:tcPr>
          <w:p w14:paraId="230CA183" w14:textId="48F0E2C2" w:rsidR="00AB5212" w:rsidRPr="00DF12F8" w:rsidRDefault="00AB5212"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Spain</w:t>
            </w:r>
          </w:p>
        </w:tc>
        <w:tc>
          <w:tcPr>
            <w:tcW w:w="4437" w:type="dxa"/>
          </w:tcPr>
          <w:p w14:paraId="369CD477" w14:textId="5C381A9F" w:rsidR="00AB5212" w:rsidRPr="00DF12F8" w:rsidRDefault="00AB5212"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19</w:t>
            </w:r>
          </w:p>
        </w:tc>
      </w:tr>
      <w:tr w:rsidR="00AB5212" w:rsidRPr="00DF12F8" w14:paraId="46933EFC" w14:textId="77777777" w:rsidTr="00AB5212">
        <w:tc>
          <w:tcPr>
            <w:tcW w:w="4438" w:type="dxa"/>
          </w:tcPr>
          <w:p w14:paraId="4ED5D37A" w14:textId="19E42CFB" w:rsidR="00AB5212" w:rsidRPr="00DF12F8" w:rsidRDefault="00AB5212"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UK</w:t>
            </w:r>
          </w:p>
        </w:tc>
        <w:tc>
          <w:tcPr>
            <w:tcW w:w="4437" w:type="dxa"/>
          </w:tcPr>
          <w:p w14:paraId="7C1ED9B7" w14:textId="619E4E15" w:rsidR="00AB5212" w:rsidRPr="00DF12F8" w:rsidRDefault="00AB5212" w:rsidP="00DF12F8">
            <w:pPr>
              <w:pStyle w:val="BodyText"/>
              <w:spacing w:before="1"/>
              <w:ind w:right="139"/>
              <w:jc w:val="both"/>
              <w:rPr>
                <w:rFonts w:ascii="Times New Roman" w:hAnsi="Times New Roman" w:cs="Times New Roman"/>
                <w:sz w:val="24"/>
                <w:szCs w:val="24"/>
              </w:rPr>
            </w:pPr>
            <w:r w:rsidRPr="00DF12F8">
              <w:rPr>
                <w:rFonts w:ascii="Times New Roman" w:hAnsi="Times New Roman" w:cs="Times New Roman"/>
                <w:sz w:val="24"/>
                <w:szCs w:val="24"/>
              </w:rPr>
              <w:t>9.2</w:t>
            </w:r>
          </w:p>
        </w:tc>
      </w:tr>
    </w:tbl>
    <w:p w14:paraId="3EB5E52A" w14:textId="6A57D138" w:rsidR="00AB5212" w:rsidRPr="00DF12F8" w:rsidRDefault="00B3298D" w:rsidP="00DF12F8">
      <w:pPr>
        <w:pStyle w:val="BodyText"/>
        <w:spacing w:before="1"/>
        <w:ind w:left="141" w:right="139"/>
        <w:jc w:val="both"/>
        <w:rPr>
          <w:rFonts w:ascii="Times New Roman" w:hAnsi="Times New Roman" w:cs="Times New Roman"/>
          <w:sz w:val="24"/>
          <w:szCs w:val="24"/>
        </w:rPr>
      </w:pPr>
      <w:r w:rsidRPr="00DF12F8">
        <w:rPr>
          <w:rFonts w:ascii="Times New Roman" w:hAnsi="Times New Roman" w:cs="Times New Roman"/>
          <w:sz w:val="24"/>
          <w:szCs w:val="24"/>
        </w:rPr>
        <w:t xml:space="preserve">Source: </w:t>
      </w:r>
      <w:r w:rsidRPr="00DF12F8">
        <w:rPr>
          <w:rFonts w:ascii="Times New Roman" w:hAnsi="Times New Roman" w:cs="Times New Roman"/>
          <w:w w:val="110"/>
          <w:sz w:val="24"/>
          <w:szCs w:val="24"/>
        </w:rPr>
        <w:t>Economic Survey 2025-26</w:t>
      </w:r>
    </w:p>
    <w:p w14:paraId="34B3F9E2" w14:textId="288A294E" w:rsidR="00AB5212" w:rsidRPr="00DF12F8" w:rsidRDefault="00AB5212" w:rsidP="00DF12F8">
      <w:pPr>
        <w:pStyle w:val="BodyText"/>
        <w:ind w:left="141" w:right="140"/>
        <w:jc w:val="both"/>
        <w:rPr>
          <w:rFonts w:ascii="Times New Roman" w:hAnsi="Times New Roman" w:cs="Times New Roman"/>
          <w:w w:val="110"/>
          <w:sz w:val="24"/>
          <w:szCs w:val="24"/>
        </w:rPr>
      </w:pPr>
      <w:r w:rsidRPr="00DF12F8">
        <w:rPr>
          <w:rFonts w:ascii="Times New Roman" w:hAnsi="Times New Roman" w:cs="Times New Roman"/>
          <w:w w:val="110"/>
          <w:sz w:val="24"/>
          <w:szCs w:val="24"/>
        </w:rPr>
        <w:t xml:space="preserve">The paper products sector </w:t>
      </w:r>
      <w:r w:rsidR="004F0D4C" w:rsidRPr="00DF12F8">
        <w:rPr>
          <w:rFonts w:ascii="Times New Roman" w:hAnsi="Times New Roman" w:cs="Times New Roman"/>
          <w:w w:val="110"/>
          <w:sz w:val="24"/>
          <w:szCs w:val="24"/>
        </w:rPr>
        <w:t>showed</w:t>
      </w:r>
      <w:r w:rsidRPr="00DF12F8">
        <w:rPr>
          <w:rFonts w:ascii="Times New Roman" w:hAnsi="Times New Roman" w:cs="Times New Roman"/>
          <w:w w:val="110"/>
          <w:sz w:val="24"/>
          <w:szCs w:val="24"/>
        </w:rPr>
        <w:t xml:space="preserve"> a 2.1% drop in the US and a 1.2% drop worldwide. However, sub-segments like "Books, publications and Printing" found </w:t>
      </w:r>
      <w:r w:rsidRPr="00DF12F8">
        <w:rPr>
          <w:rFonts w:ascii="Times New Roman" w:hAnsi="Times New Roman" w:cs="Times New Roman"/>
          <w:w w:val="110"/>
          <w:sz w:val="24"/>
          <w:szCs w:val="24"/>
        </w:rPr>
        <w:lastRenderedPageBreak/>
        <w:t>massive new audiences in Africa. Malawi, Ethiopia</w:t>
      </w:r>
      <w:r w:rsidRPr="00DF12F8">
        <w:rPr>
          <w:rFonts w:ascii="Times New Roman" w:hAnsi="Times New Roman" w:cs="Times New Roman"/>
          <w:spacing w:val="-2"/>
          <w:w w:val="110"/>
          <w:sz w:val="24"/>
          <w:szCs w:val="24"/>
        </w:rPr>
        <w:t>,</w:t>
      </w:r>
      <w:r w:rsidRPr="00DF12F8">
        <w:rPr>
          <w:rFonts w:ascii="Times New Roman" w:hAnsi="Times New Roman" w:cs="Times New Roman"/>
          <w:spacing w:val="-5"/>
          <w:w w:val="110"/>
          <w:sz w:val="24"/>
          <w:szCs w:val="24"/>
        </w:rPr>
        <w:t xml:space="preserve"> </w:t>
      </w:r>
      <w:r w:rsidRPr="00DF12F8">
        <w:rPr>
          <w:rFonts w:ascii="Times New Roman" w:hAnsi="Times New Roman" w:cs="Times New Roman"/>
          <w:spacing w:val="-2"/>
          <w:w w:val="110"/>
          <w:sz w:val="24"/>
          <w:szCs w:val="24"/>
        </w:rPr>
        <w:t>Kenya,</w:t>
      </w:r>
      <w:r w:rsidRPr="00DF12F8">
        <w:rPr>
          <w:rFonts w:ascii="Times New Roman" w:hAnsi="Times New Roman" w:cs="Times New Roman"/>
          <w:spacing w:val="-5"/>
          <w:w w:val="110"/>
          <w:sz w:val="24"/>
          <w:szCs w:val="24"/>
        </w:rPr>
        <w:t xml:space="preserve"> </w:t>
      </w:r>
      <w:r w:rsidRPr="00DF12F8">
        <w:rPr>
          <w:rFonts w:ascii="Times New Roman" w:hAnsi="Times New Roman" w:cs="Times New Roman"/>
          <w:spacing w:val="-2"/>
          <w:w w:val="110"/>
          <w:sz w:val="24"/>
          <w:szCs w:val="24"/>
        </w:rPr>
        <w:t>and</w:t>
      </w:r>
      <w:r w:rsidRPr="00DF12F8">
        <w:rPr>
          <w:rFonts w:ascii="Times New Roman" w:hAnsi="Times New Roman" w:cs="Times New Roman"/>
          <w:spacing w:val="-5"/>
          <w:w w:val="110"/>
          <w:sz w:val="24"/>
          <w:szCs w:val="24"/>
        </w:rPr>
        <w:t xml:space="preserve"> </w:t>
      </w:r>
      <w:r w:rsidRPr="00DF12F8">
        <w:rPr>
          <w:rFonts w:ascii="Times New Roman" w:hAnsi="Times New Roman" w:cs="Times New Roman"/>
          <w:spacing w:val="-2"/>
          <w:w w:val="110"/>
          <w:sz w:val="24"/>
          <w:szCs w:val="24"/>
        </w:rPr>
        <w:t>Tanzani</w:t>
      </w:r>
      <w:r w:rsidR="004F0D4C" w:rsidRPr="00DF12F8">
        <w:rPr>
          <w:rFonts w:ascii="Times New Roman" w:hAnsi="Times New Roman" w:cs="Times New Roman"/>
          <w:spacing w:val="-2"/>
          <w:w w:val="110"/>
          <w:sz w:val="24"/>
          <w:szCs w:val="24"/>
        </w:rPr>
        <w:t>a</w:t>
      </w:r>
      <w:r w:rsidRPr="00DF12F8">
        <w:rPr>
          <w:rFonts w:ascii="Times New Roman" w:hAnsi="Times New Roman" w:cs="Times New Roman"/>
          <w:spacing w:val="-2"/>
          <w:w w:val="110"/>
          <w:sz w:val="24"/>
          <w:szCs w:val="24"/>
        </w:rPr>
        <w:t xml:space="preserve">. </w:t>
      </w:r>
      <w:r w:rsidRPr="00DF12F8">
        <w:rPr>
          <w:rFonts w:ascii="Times New Roman" w:hAnsi="Times New Roman" w:cs="Times New Roman"/>
          <w:w w:val="110"/>
          <w:sz w:val="24"/>
          <w:szCs w:val="24"/>
        </w:rPr>
        <w:t>Plywood and allied products also found strong alternative markets in Vietnam and Poland.</w:t>
      </w:r>
      <w:r w:rsidR="00772C11" w:rsidRPr="00DF12F8">
        <w:rPr>
          <w:rFonts w:ascii="Times New Roman" w:hAnsi="Times New Roman" w:cs="Times New Roman"/>
          <w:sz w:val="24"/>
          <w:szCs w:val="24"/>
        </w:rPr>
        <w:t xml:space="preserve"> Despite a global contraction in paper products (-1.2%), the specific sub-sector of "Books, publications and Printing" found massive, rapid adoption in Africa. Exports to Malawi grew by 450%, Ethiopia by 340.5%, and Kenya by 280.7%.</w:t>
      </w:r>
    </w:p>
    <w:p w14:paraId="15ADEAE5" w14:textId="52387441" w:rsidR="00FE1BDE" w:rsidRPr="00DF12F8" w:rsidRDefault="00AE03D4" w:rsidP="00DF12F8">
      <w:pPr>
        <w:pStyle w:val="BodyText"/>
        <w:ind w:right="139"/>
        <w:jc w:val="both"/>
        <w:rPr>
          <w:rFonts w:ascii="Times New Roman" w:hAnsi="Times New Roman" w:cs="Times New Roman"/>
          <w:sz w:val="24"/>
          <w:szCs w:val="24"/>
        </w:rPr>
      </w:pPr>
      <w:r>
        <w:rPr>
          <w:rFonts w:ascii="Times New Roman" w:hAnsi="Times New Roman" w:cs="Times New Roman"/>
          <w:w w:val="110"/>
          <w:sz w:val="24"/>
          <w:szCs w:val="24"/>
        </w:rPr>
        <w:t xml:space="preserve">  </w:t>
      </w:r>
      <w:r w:rsidR="00AB5212" w:rsidRPr="00DF12F8">
        <w:rPr>
          <w:rFonts w:ascii="Times New Roman" w:hAnsi="Times New Roman" w:cs="Times New Roman"/>
          <w:w w:val="110"/>
          <w:sz w:val="24"/>
          <w:szCs w:val="24"/>
        </w:rPr>
        <w:t xml:space="preserve">Table </w:t>
      </w:r>
      <w:r w:rsidR="004C7CED" w:rsidRPr="00DF12F8">
        <w:rPr>
          <w:rFonts w:ascii="Times New Roman" w:hAnsi="Times New Roman" w:cs="Times New Roman"/>
          <w:w w:val="110"/>
          <w:sz w:val="24"/>
          <w:szCs w:val="24"/>
        </w:rPr>
        <w:t>9</w:t>
      </w:r>
      <w:r w:rsidR="00FE1BDE" w:rsidRPr="00DF12F8">
        <w:rPr>
          <w:rFonts w:ascii="Times New Roman" w:hAnsi="Times New Roman" w:cs="Times New Roman"/>
          <w:w w:val="110"/>
          <w:sz w:val="24"/>
          <w:szCs w:val="24"/>
        </w:rPr>
        <w:t xml:space="preserve"> </w:t>
      </w:r>
      <w:r w:rsidR="00FE1BDE" w:rsidRPr="00DF12F8">
        <w:rPr>
          <w:rFonts w:ascii="Times New Roman" w:hAnsi="Times New Roman" w:cs="Times New Roman"/>
          <w:sz w:val="24"/>
          <w:szCs w:val="24"/>
        </w:rPr>
        <w:t>Alternative destinations for Exports of Leather products in 2025-26</w:t>
      </w:r>
    </w:p>
    <w:p w14:paraId="4DFD341C" w14:textId="4C19125C" w:rsidR="00AB5212" w:rsidRPr="00DF12F8" w:rsidRDefault="00AB5212" w:rsidP="00DF12F8">
      <w:pPr>
        <w:pStyle w:val="BodyText"/>
        <w:ind w:left="141" w:right="140"/>
        <w:jc w:val="both"/>
        <w:rPr>
          <w:rFonts w:ascii="Times New Roman" w:hAnsi="Times New Roman" w:cs="Times New Roman"/>
          <w:w w:val="110"/>
          <w:sz w:val="24"/>
          <w:szCs w:val="24"/>
        </w:rPr>
      </w:pPr>
    </w:p>
    <w:tbl>
      <w:tblPr>
        <w:tblStyle w:val="TableGrid"/>
        <w:tblW w:w="0" w:type="auto"/>
        <w:tblInd w:w="141" w:type="dxa"/>
        <w:tblLook w:val="04A0" w:firstRow="1" w:lastRow="0" w:firstColumn="1" w:lastColumn="0" w:noHBand="0" w:noVBand="1"/>
      </w:tblPr>
      <w:tblGrid>
        <w:gridCol w:w="4438"/>
        <w:gridCol w:w="4437"/>
      </w:tblGrid>
      <w:tr w:rsidR="00CB00DF" w:rsidRPr="00DF12F8" w14:paraId="00D73FA5" w14:textId="77777777" w:rsidTr="00CB00DF">
        <w:tc>
          <w:tcPr>
            <w:tcW w:w="4438" w:type="dxa"/>
          </w:tcPr>
          <w:p w14:paraId="6CFB8BD0" w14:textId="3ED46B96" w:rsidR="00CB00DF" w:rsidRPr="00DF12F8" w:rsidRDefault="00CB00DF" w:rsidP="00DF12F8">
            <w:pPr>
              <w:pStyle w:val="BodyText"/>
              <w:ind w:right="140"/>
              <w:jc w:val="both"/>
              <w:rPr>
                <w:rFonts w:ascii="Times New Roman" w:hAnsi="Times New Roman" w:cs="Times New Roman"/>
                <w:w w:val="110"/>
                <w:sz w:val="24"/>
                <w:szCs w:val="24"/>
              </w:rPr>
            </w:pPr>
            <w:r w:rsidRPr="00DF12F8">
              <w:rPr>
                <w:rFonts w:ascii="Times New Roman" w:hAnsi="Times New Roman" w:cs="Times New Roman"/>
                <w:w w:val="110"/>
                <w:sz w:val="24"/>
                <w:szCs w:val="24"/>
              </w:rPr>
              <w:t xml:space="preserve">Country    </w:t>
            </w:r>
          </w:p>
        </w:tc>
        <w:tc>
          <w:tcPr>
            <w:tcW w:w="4437" w:type="dxa"/>
          </w:tcPr>
          <w:p w14:paraId="092F90EB" w14:textId="78FF6102" w:rsidR="00CB00DF" w:rsidRPr="00DF12F8" w:rsidRDefault="00CB00DF" w:rsidP="00DF12F8">
            <w:pPr>
              <w:pStyle w:val="BodyText"/>
              <w:ind w:right="140"/>
              <w:jc w:val="both"/>
              <w:rPr>
                <w:rFonts w:ascii="Times New Roman" w:hAnsi="Times New Roman" w:cs="Times New Roman"/>
                <w:w w:val="110"/>
                <w:sz w:val="24"/>
                <w:szCs w:val="24"/>
              </w:rPr>
            </w:pPr>
            <w:r w:rsidRPr="00DF12F8">
              <w:rPr>
                <w:rFonts w:ascii="Times New Roman" w:hAnsi="Times New Roman" w:cs="Times New Roman"/>
                <w:w w:val="110"/>
                <w:sz w:val="24"/>
                <w:szCs w:val="24"/>
              </w:rPr>
              <w:t>YoY Growth rates</w:t>
            </w:r>
          </w:p>
        </w:tc>
      </w:tr>
      <w:tr w:rsidR="00CB00DF" w:rsidRPr="00DF12F8" w14:paraId="004A0249" w14:textId="77777777" w:rsidTr="003B27D4">
        <w:tc>
          <w:tcPr>
            <w:tcW w:w="8875" w:type="dxa"/>
            <w:gridSpan w:val="2"/>
          </w:tcPr>
          <w:p w14:paraId="1BC56F42" w14:textId="2FB9F9E4" w:rsidR="00CB00DF" w:rsidRPr="00DF12F8" w:rsidRDefault="00CB00DF" w:rsidP="00DF12F8">
            <w:pPr>
              <w:pStyle w:val="BodyText"/>
              <w:ind w:right="140"/>
              <w:jc w:val="both"/>
              <w:rPr>
                <w:rFonts w:ascii="Times New Roman" w:hAnsi="Times New Roman" w:cs="Times New Roman"/>
                <w:w w:val="110"/>
                <w:sz w:val="24"/>
                <w:szCs w:val="24"/>
              </w:rPr>
            </w:pPr>
            <w:r w:rsidRPr="00DF12F8">
              <w:rPr>
                <w:rFonts w:ascii="Times New Roman" w:hAnsi="Times New Roman" w:cs="Times New Roman"/>
                <w:sz w:val="24"/>
                <w:szCs w:val="24"/>
              </w:rPr>
              <w:t>Leather footwears</w:t>
            </w:r>
          </w:p>
        </w:tc>
      </w:tr>
      <w:tr w:rsidR="00CB00DF" w:rsidRPr="00DF12F8" w14:paraId="5D311EBB" w14:textId="77777777" w:rsidTr="00CB00DF">
        <w:tc>
          <w:tcPr>
            <w:tcW w:w="4438" w:type="dxa"/>
          </w:tcPr>
          <w:p w14:paraId="32464CB0" w14:textId="53B3C06E" w:rsidR="00CB00DF" w:rsidRPr="00DF12F8" w:rsidRDefault="00CB00DF" w:rsidP="00DF12F8">
            <w:pPr>
              <w:pStyle w:val="BodyText"/>
              <w:ind w:right="140"/>
              <w:jc w:val="both"/>
              <w:rPr>
                <w:rFonts w:ascii="Times New Roman" w:hAnsi="Times New Roman" w:cs="Times New Roman"/>
                <w:w w:val="110"/>
                <w:sz w:val="24"/>
                <w:szCs w:val="24"/>
              </w:rPr>
            </w:pPr>
            <w:r w:rsidRPr="00DF12F8">
              <w:rPr>
                <w:rFonts w:ascii="Times New Roman" w:hAnsi="Times New Roman" w:cs="Times New Roman"/>
                <w:sz w:val="24"/>
                <w:szCs w:val="24"/>
              </w:rPr>
              <w:t>Austria</w:t>
            </w:r>
          </w:p>
        </w:tc>
        <w:tc>
          <w:tcPr>
            <w:tcW w:w="4437" w:type="dxa"/>
          </w:tcPr>
          <w:p w14:paraId="4DF8CF2F" w14:textId="31EA284F" w:rsidR="00CB00DF" w:rsidRPr="00DF12F8" w:rsidRDefault="00CB00DF" w:rsidP="00DF12F8">
            <w:pPr>
              <w:pStyle w:val="BodyText"/>
              <w:ind w:right="140"/>
              <w:jc w:val="both"/>
              <w:rPr>
                <w:rFonts w:ascii="Times New Roman" w:hAnsi="Times New Roman" w:cs="Times New Roman"/>
                <w:w w:val="110"/>
                <w:sz w:val="24"/>
                <w:szCs w:val="24"/>
              </w:rPr>
            </w:pPr>
            <w:r w:rsidRPr="00DF12F8">
              <w:rPr>
                <w:rFonts w:ascii="Times New Roman" w:hAnsi="Times New Roman" w:cs="Times New Roman"/>
                <w:sz w:val="24"/>
                <w:szCs w:val="24"/>
              </w:rPr>
              <w:t>88.8</w:t>
            </w:r>
          </w:p>
        </w:tc>
      </w:tr>
      <w:tr w:rsidR="00CB00DF" w:rsidRPr="00DF12F8" w14:paraId="5CD0059F" w14:textId="77777777" w:rsidTr="00CB00DF">
        <w:tc>
          <w:tcPr>
            <w:tcW w:w="4438" w:type="dxa"/>
          </w:tcPr>
          <w:p w14:paraId="4074D1E9" w14:textId="7F192B33" w:rsidR="00CB00DF" w:rsidRPr="00DF12F8" w:rsidRDefault="00CB00DF" w:rsidP="00DF12F8">
            <w:pPr>
              <w:pStyle w:val="BodyText"/>
              <w:ind w:right="140"/>
              <w:jc w:val="both"/>
              <w:rPr>
                <w:rFonts w:ascii="Times New Roman" w:hAnsi="Times New Roman" w:cs="Times New Roman"/>
                <w:w w:val="110"/>
                <w:sz w:val="24"/>
                <w:szCs w:val="24"/>
              </w:rPr>
            </w:pPr>
            <w:r w:rsidRPr="00DF12F8">
              <w:rPr>
                <w:rFonts w:ascii="Times New Roman" w:hAnsi="Times New Roman" w:cs="Times New Roman"/>
                <w:sz w:val="24"/>
                <w:szCs w:val="24"/>
              </w:rPr>
              <w:t>Netherlands</w:t>
            </w:r>
          </w:p>
        </w:tc>
        <w:tc>
          <w:tcPr>
            <w:tcW w:w="4437" w:type="dxa"/>
          </w:tcPr>
          <w:p w14:paraId="5CA5B9A6" w14:textId="039B2ED4" w:rsidR="00CB00DF" w:rsidRPr="00DF12F8" w:rsidRDefault="00CB00DF" w:rsidP="00DF12F8">
            <w:pPr>
              <w:pStyle w:val="BodyText"/>
              <w:ind w:right="140"/>
              <w:jc w:val="both"/>
              <w:rPr>
                <w:rFonts w:ascii="Times New Roman" w:hAnsi="Times New Roman" w:cs="Times New Roman"/>
                <w:w w:val="110"/>
                <w:sz w:val="24"/>
                <w:szCs w:val="24"/>
              </w:rPr>
            </w:pPr>
            <w:r w:rsidRPr="00DF12F8">
              <w:rPr>
                <w:rFonts w:ascii="Times New Roman" w:hAnsi="Times New Roman" w:cs="Times New Roman"/>
                <w:sz w:val="24"/>
                <w:szCs w:val="24"/>
              </w:rPr>
              <w:t>20.8</w:t>
            </w:r>
          </w:p>
        </w:tc>
      </w:tr>
      <w:tr w:rsidR="00CB00DF" w:rsidRPr="00DF12F8" w14:paraId="4DFECC27" w14:textId="77777777" w:rsidTr="00CB00DF">
        <w:tc>
          <w:tcPr>
            <w:tcW w:w="4438" w:type="dxa"/>
          </w:tcPr>
          <w:p w14:paraId="33748951" w14:textId="736032AF" w:rsidR="00CB00DF" w:rsidRPr="00DF12F8" w:rsidRDefault="00CB00DF" w:rsidP="00DF12F8">
            <w:pPr>
              <w:pStyle w:val="BodyText"/>
              <w:ind w:right="140"/>
              <w:jc w:val="both"/>
              <w:rPr>
                <w:rFonts w:ascii="Times New Roman" w:hAnsi="Times New Roman" w:cs="Times New Roman"/>
                <w:w w:val="110"/>
                <w:sz w:val="24"/>
                <w:szCs w:val="24"/>
              </w:rPr>
            </w:pPr>
            <w:r w:rsidRPr="00DF12F8">
              <w:rPr>
                <w:rFonts w:ascii="Times New Roman" w:hAnsi="Times New Roman" w:cs="Times New Roman"/>
                <w:sz w:val="24"/>
                <w:szCs w:val="24"/>
              </w:rPr>
              <w:t>UAE</w:t>
            </w:r>
          </w:p>
        </w:tc>
        <w:tc>
          <w:tcPr>
            <w:tcW w:w="4437" w:type="dxa"/>
          </w:tcPr>
          <w:p w14:paraId="18C4B920" w14:textId="4C856234" w:rsidR="00CB00DF" w:rsidRPr="00DF12F8" w:rsidRDefault="00CB00DF" w:rsidP="00DF12F8">
            <w:pPr>
              <w:pStyle w:val="BodyText"/>
              <w:ind w:right="140"/>
              <w:jc w:val="both"/>
              <w:rPr>
                <w:rFonts w:ascii="Times New Roman" w:hAnsi="Times New Roman" w:cs="Times New Roman"/>
                <w:w w:val="110"/>
                <w:sz w:val="24"/>
                <w:szCs w:val="24"/>
              </w:rPr>
            </w:pPr>
            <w:r w:rsidRPr="00DF12F8">
              <w:rPr>
                <w:rFonts w:ascii="Times New Roman" w:hAnsi="Times New Roman" w:cs="Times New Roman"/>
                <w:sz w:val="24"/>
                <w:szCs w:val="24"/>
              </w:rPr>
              <w:t>31.4</w:t>
            </w:r>
          </w:p>
        </w:tc>
      </w:tr>
      <w:tr w:rsidR="00CB00DF" w:rsidRPr="00DF12F8" w14:paraId="24F9A133" w14:textId="77777777" w:rsidTr="00CB00DF">
        <w:tc>
          <w:tcPr>
            <w:tcW w:w="4438" w:type="dxa"/>
          </w:tcPr>
          <w:p w14:paraId="42EAD19B" w14:textId="34153DD5" w:rsidR="00CB00DF" w:rsidRPr="00DF12F8" w:rsidRDefault="00CB00DF" w:rsidP="00DF12F8">
            <w:pPr>
              <w:pStyle w:val="BodyText"/>
              <w:ind w:right="140"/>
              <w:jc w:val="both"/>
              <w:rPr>
                <w:rFonts w:ascii="Times New Roman" w:hAnsi="Times New Roman" w:cs="Times New Roman"/>
                <w:w w:val="110"/>
                <w:sz w:val="24"/>
                <w:szCs w:val="24"/>
              </w:rPr>
            </w:pPr>
            <w:r w:rsidRPr="00DF12F8">
              <w:rPr>
                <w:rFonts w:ascii="Times New Roman" w:hAnsi="Times New Roman" w:cs="Times New Roman"/>
                <w:sz w:val="24"/>
                <w:szCs w:val="24"/>
              </w:rPr>
              <w:t>Germany</w:t>
            </w:r>
          </w:p>
        </w:tc>
        <w:tc>
          <w:tcPr>
            <w:tcW w:w="4437" w:type="dxa"/>
          </w:tcPr>
          <w:p w14:paraId="4577EE31" w14:textId="2DF1DF29" w:rsidR="00CB00DF" w:rsidRPr="00DF12F8" w:rsidRDefault="00CB00DF" w:rsidP="00DF12F8">
            <w:pPr>
              <w:pStyle w:val="BodyText"/>
              <w:ind w:right="140"/>
              <w:jc w:val="both"/>
              <w:rPr>
                <w:rFonts w:ascii="Times New Roman" w:hAnsi="Times New Roman" w:cs="Times New Roman"/>
                <w:w w:val="110"/>
                <w:sz w:val="24"/>
                <w:szCs w:val="24"/>
              </w:rPr>
            </w:pPr>
            <w:r w:rsidRPr="00DF12F8">
              <w:rPr>
                <w:rFonts w:ascii="Times New Roman" w:hAnsi="Times New Roman" w:cs="Times New Roman"/>
                <w:sz w:val="24"/>
                <w:szCs w:val="24"/>
              </w:rPr>
              <w:t>4.5</w:t>
            </w:r>
          </w:p>
        </w:tc>
      </w:tr>
      <w:tr w:rsidR="00CB00DF" w:rsidRPr="00DF12F8" w14:paraId="5A8EB05D" w14:textId="77777777" w:rsidTr="00F223F4">
        <w:tc>
          <w:tcPr>
            <w:tcW w:w="8875" w:type="dxa"/>
            <w:gridSpan w:val="2"/>
          </w:tcPr>
          <w:p w14:paraId="6A51AE0A" w14:textId="6FC5B322" w:rsidR="00CB00DF" w:rsidRPr="00DF12F8" w:rsidRDefault="00CB00DF" w:rsidP="00DF12F8">
            <w:pPr>
              <w:pStyle w:val="BodyText"/>
              <w:ind w:right="140"/>
              <w:jc w:val="both"/>
              <w:rPr>
                <w:rFonts w:ascii="Times New Roman" w:hAnsi="Times New Roman" w:cs="Times New Roman"/>
                <w:w w:val="110"/>
                <w:sz w:val="24"/>
                <w:szCs w:val="24"/>
              </w:rPr>
            </w:pPr>
            <w:r w:rsidRPr="00DF12F8">
              <w:rPr>
                <w:rFonts w:ascii="Times New Roman" w:hAnsi="Times New Roman" w:cs="Times New Roman"/>
                <w:sz w:val="24"/>
                <w:szCs w:val="24"/>
              </w:rPr>
              <w:t>Leather garments</w:t>
            </w:r>
          </w:p>
        </w:tc>
      </w:tr>
      <w:tr w:rsidR="00CB00DF" w:rsidRPr="00DF12F8" w14:paraId="0FA519FB" w14:textId="77777777" w:rsidTr="00CB00DF">
        <w:tc>
          <w:tcPr>
            <w:tcW w:w="4438" w:type="dxa"/>
          </w:tcPr>
          <w:p w14:paraId="2F10CDDB" w14:textId="4426CAD2" w:rsidR="00CB00DF" w:rsidRPr="00DF12F8" w:rsidRDefault="00CB00DF" w:rsidP="00DF12F8">
            <w:pPr>
              <w:pStyle w:val="BodyText"/>
              <w:ind w:right="140"/>
              <w:jc w:val="both"/>
              <w:rPr>
                <w:rFonts w:ascii="Times New Roman" w:hAnsi="Times New Roman" w:cs="Times New Roman"/>
                <w:w w:val="110"/>
                <w:sz w:val="24"/>
                <w:szCs w:val="24"/>
              </w:rPr>
            </w:pPr>
            <w:r w:rsidRPr="00DF12F8">
              <w:rPr>
                <w:rFonts w:ascii="Times New Roman" w:hAnsi="Times New Roman" w:cs="Times New Roman"/>
                <w:sz w:val="24"/>
                <w:szCs w:val="24"/>
              </w:rPr>
              <w:t>France</w:t>
            </w:r>
          </w:p>
        </w:tc>
        <w:tc>
          <w:tcPr>
            <w:tcW w:w="4437" w:type="dxa"/>
          </w:tcPr>
          <w:p w14:paraId="32B61DE1" w14:textId="1F3FA9F1" w:rsidR="00CB00DF" w:rsidRPr="00DF12F8" w:rsidRDefault="00CB00DF" w:rsidP="00DF12F8">
            <w:pPr>
              <w:pStyle w:val="BodyText"/>
              <w:ind w:right="140"/>
              <w:jc w:val="both"/>
              <w:rPr>
                <w:rFonts w:ascii="Times New Roman" w:hAnsi="Times New Roman" w:cs="Times New Roman"/>
                <w:w w:val="110"/>
                <w:sz w:val="24"/>
                <w:szCs w:val="24"/>
              </w:rPr>
            </w:pPr>
            <w:r w:rsidRPr="00DF12F8">
              <w:rPr>
                <w:rFonts w:ascii="Times New Roman" w:hAnsi="Times New Roman" w:cs="Times New Roman"/>
                <w:sz w:val="24"/>
                <w:szCs w:val="24"/>
              </w:rPr>
              <w:t>40.7</w:t>
            </w:r>
          </w:p>
        </w:tc>
      </w:tr>
      <w:tr w:rsidR="00CB00DF" w:rsidRPr="00DF12F8" w14:paraId="5EC3DEDE" w14:textId="77777777" w:rsidTr="00CB00DF">
        <w:tc>
          <w:tcPr>
            <w:tcW w:w="4438" w:type="dxa"/>
          </w:tcPr>
          <w:p w14:paraId="4BE27279" w14:textId="6867393F" w:rsidR="00CB00DF" w:rsidRPr="00DF12F8" w:rsidRDefault="00CB00DF" w:rsidP="00DF12F8">
            <w:pPr>
              <w:pStyle w:val="BodyText"/>
              <w:ind w:right="140"/>
              <w:jc w:val="both"/>
              <w:rPr>
                <w:rFonts w:ascii="Times New Roman" w:hAnsi="Times New Roman" w:cs="Times New Roman"/>
                <w:w w:val="110"/>
                <w:sz w:val="24"/>
                <w:szCs w:val="24"/>
              </w:rPr>
            </w:pPr>
            <w:r w:rsidRPr="00DF12F8">
              <w:rPr>
                <w:rFonts w:ascii="Times New Roman" w:hAnsi="Times New Roman" w:cs="Times New Roman"/>
                <w:sz w:val="24"/>
                <w:szCs w:val="24"/>
              </w:rPr>
              <w:t>UK</w:t>
            </w:r>
          </w:p>
        </w:tc>
        <w:tc>
          <w:tcPr>
            <w:tcW w:w="4437" w:type="dxa"/>
          </w:tcPr>
          <w:p w14:paraId="494E5FF4" w14:textId="5B0C16A7" w:rsidR="00CB00DF" w:rsidRPr="00DF12F8" w:rsidRDefault="00CB00DF" w:rsidP="00DF12F8">
            <w:pPr>
              <w:pStyle w:val="BodyText"/>
              <w:ind w:right="140"/>
              <w:jc w:val="both"/>
              <w:rPr>
                <w:rFonts w:ascii="Times New Roman" w:hAnsi="Times New Roman" w:cs="Times New Roman"/>
                <w:w w:val="110"/>
                <w:sz w:val="24"/>
                <w:szCs w:val="24"/>
              </w:rPr>
            </w:pPr>
            <w:r w:rsidRPr="00DF12F8">
              <w:rPr>
                <w:rFonts w:ascii="Times New Roman" w:hAnsi="Times New Roman" w:cs="Times New Roman"/>
                <w:sz w:val="24"/>
                <w:szCs w:val="24"/>
              </w:rPr>
              <w:t>28.5</w:t>
            </w:r>
          </w:p>
        </w:tc>
      </w:tr>
      <w:tr w:rsidR="00CB00DF" w:rsidRPr="00DF12F8" w14:paraId="3EC8DF77" w14:textId="77777777" w:rsidTr="00CB00DF">
        <w:tc>
          <w:tcPr>
            <w:tcW w:w="4438" w:type="dxa"/>
          </w:tcPr>
          <w:p w14:paraId="1B49D294" w14:textId="79CDECAA" w:rsidR="00CB00DF" w:rsidRPr="00DF12F8" w:rsidRDefault="00CB00DF" w:rsidP="00DF12F8">
            <w:pPr>
              <w:pStyle w:val="BodyText"/>
              <w:ind w:right="140"/>
              <w:jc w:val="both"/>
              <w:rPr>
                <w:rFonts w:ascii="Times New Roman" w:hAnsi="Times New Roman" w:cs="Times New Roman"/>
                <w:w w:val="110"/>
                <w:sz w:val="24"/>
                <w:szCs w:val="24"/>
              </w:rPr>
            </w:pPr>
            <w:r w:rsidRPr="00DF12F8">
              <w:rPr>
                <w:rFonts w:ascii="Times New Roman" w:hAnsi="Times New Roman" w:cs="Times New Roman"/>
                <w:sz w:val="24"/>
                <w:szCs w:val="24"/>
              </w:rPr>
              <w:t>Colombia</w:t>
            </w:r>
          </w:p>
        </w:tc>
        <w:tc>
          <w:tcPr>
            <w:tcW w:w="4437" w:type="dxa"/>
          </w:tcPr>
          <w:p w14:paraId="7A2028C4" w14:textId="6BFD3A74" w:rsidR="00CB00DF" w:rsidRPr="00DF12F8" w:rsidRDefault="00CB00DF" w:rsidP="00DF12F8">
            <w:pPr>
              <w:pStyle w:val="BodyText"/>
              <w:ind w:right="140"/>
              <w:jc w:val="both"/>
              <w:rPr>
                <w:rFonts w:ascii="Times New Roman" w:hAnsi="Times New Roman" w:cs="Times New Roman"/>
                <w:w w:val="110"/>
                <w:sz w:val="24"/>
                <w:szCs w:val="24"/>
              </w:rPr>
            </w:pPr>
            <w:r w:rsidRPr="00DF12F8">
              <w:rPr>
                <w:rFonts w:ascii="Times New Roman" w:hAnsi="Times New Roman" w:cs="Times New Roman"/>
                <w:sz w:val="24"/>
                <w:szCs w:val="24"/>
              </w:rPr>
              <w:t>100</w:t>
            </w:r>
          </w:p>
        </w:tc>
      </w:tr>
      <w:tr w:rsidR="00CB00DF" w:rsidRPr="00DF12F8" w14:paraId="30483508" w14:textId="77777777" w:rsidTr="00CB00DF">
        <w:tc>
          <w:tcPr>
            <w:tcW w:w="4438" w:type="dxa"/>
          </w:tcPr>
          <w:p w14:paraId="3B31A03D" w14:textId="6CB8685A" w:rsidR="00CB00DF" w:rsidRPr="00DF12F8" w:rsidRDefault="00CB00DF" w:rsidP="00DF12F8">
            <w:pPr>
              <w:pStyle w:val="BodyText"/>
              <w:ind w:right="140"/>
              <w:jc w:val="both"/>
              <w:rPr>
                <w:rFonts w:ascii="Times New Roman" w:hAnsi="Times New Roman" w:cs="Times New Roman"/>
                <w:w w:val="110"/>
                <w:sz w:val="24"/>
                <w:szCs w:val="24"/>
              </w:rPr>
            </w:pPr>
            <w:r w:rsidRPr="00DF12F8">
              <w:rPr>
                <w:rFonts w:ascii="Times New Roman" w:hAnsi="Times New Roman" w:cs="Times New Roman"/>
                <w:sz w:val="24"/>
                <w:szCs w:val="24"/>
              </w:rPr>
              <w:t>Austria</w:t>
            </w:r>
          </w:p>
        </w:tc>
        <w:tc>
          <w:tcPr>
            <w:tcW w:w="4437" w:type="dxa"/>
          </w:tcPr>
          <w:p w14:paraId="79DD0CFD" w14:textId="79883A68" w:rsidR="00CB00DF" w:rsidRPr="00DF12F8" w:rsidRDefault="00CB00DF" w:rsidP="00DF12F8">
            <w:pPr>
              <w:pStyle w:val="BodyText"/>
              <w:ind w:right="140"/>
              <w:jc w:val="both"/>
              <w:rPr>
                <w:rFonts w:ascii="Times New Roman" w:hAnsi="Times New Roman" w:cs="Times New Roman"/>
                <w:w w:val="110"/>
                <w:sz w:val="24"/>
                <w:szCs w:val="24"/>
              </w:rPr>
            </w:pPr>
            <w:r w:rsidRPr="00DF12F8">
              <w:rPr>
                <w:rFonts w:ascii="Times New Roman" w:hAnsi="Times New Roman" w:cs="Times New Roman"/>
                <w:sz w:val="24"/>
                <w:szCs w:val="24"/>
              </w:rPr>
              <w:t>114.9</w:t>
            </w:r>
          </w:p>
        </w:tc>
      </w:tr>
      <w:tr w:rsidR="00CB00DF" w:rsidRPr="00DF12F8" w14:paraId="62933DD3" w14:textId="77777777" w:rsidTr="00CB00DF">
        <w:tc>
          <w:tcPr>
            <w:tcW w:w="4438" w:type="dxa"/>
          </w:tcPr>
          <w:p w14:paraId="5D2735C4" w14:textId="7A358F67" w:rsidR="00CB00DF" w:rsidRPr="00DF12F8" w:rsidRDefault="00CB00DF" w:rsidP="00DF12F8">
            <w:pPr>
              <w:pStyle w:val="BodyText"/>
              <w:ind w:right="140"/>
              <w:jc w:val="both"/>
              <w:rPr>
                <w:rFonts w:ascii="Times New Roman" w:hAnsi="Times New Roman" w:cs="Times New Roman"/>
                <w:w w:val="110"/>
                <w:sz w:val="24"/>
                <w:szCs w:val="24"/>
              </w:rPr>
            </w:pPr>
            <w:r w:rsidRPr="00DF12F8">
              <w:rPr>
                <w:rFonts w:ascii="Times New Roman" w:hAnsi="Times New Roman" w:cs="Times New Roman"/>
                <w:sz w:val="24"/>
                <w:szCs w:val="24"/>
              </w:rPr>
              <w:t>Russia</w:t>
            </w:r>
          </w:p>
        </w:tc>
        <w:tc>
          <w:tcPr>
            <w:tcW w:w="4437" w:type="dxa"/>
          </w:tcPr>
          <w:p w14:paraId="44469371" w14:textId="73CB6AB6" w:rsidR="00CB00DF" w:rsidRPr="00DF12F8" w:rsidRDefault="00CB00DF" w:rsidP="00DF12F8">
            <w:pPr>
              <w:pStyle w:val="BodyText"/>
              <w:ind w:right="140"/>
              <w:jc w:val="both"/>
              <w:rPr>
                <w:rFonts w:ascii="Times New Roman" w:hAnsi="Times New Roman" w:cs="Times New Roman"/>
                <w:w w:val="110"/>
                <w:sz w:val="24"/>
                <w:szCs w:val="24"/>
              </w:rPr>
            </w:pPr>
            <w:r w:rsidRPr="00DF12F8">
              <w:rPr>
                <w:rFonts w:ascii="Times New Roman" w:hAnsi="Times New Roman" w:cs="Times New Roman"/>
                <w:sz w:val="24"/>
                <w:szCs w:val="24"/>
              </w:rPr>
              <w:t>36.9</w:t>
            </w:r>
          </w:p>
        </w:tc>
      </w:tr>
      <w:tr w:rsidR="00CB00DF" w:rsidRPr="00DF12F8" w14:paraId="4ED590C4" w14:textId="77777777" w:rsidTr="007D2F4F">
        <w:tc>
          <w:tcPr>
            <w:tcW w:w="8875" w:type="dxa"/>
            <w:gridSpan w:val="2"/>
          </w:tcPr>
          <w:p w14:paraId="34056A8E" w14:textId="21F49513" w:rsidR="00CB00DF" w:rsidRPr="00DF12F8" w:rsidRDefault="00CB00DF" w:rsidP="00DF12F8">
            <w:pPr>
              <w:pStyle w:val="BodyText"/>
              <w:ind w:right="140"/>
              <w:jc w:val="both"/>
              <w:rPr>
                <w:rFonts w:ascii="Times New Roman" w:hAnsi="Times New Roman" w:cs="Times New Roman"/>
                <w:w w:val="110"/>
                <w:sz w:val="24"/>
                <w:szCs w:val="24"/>
              </w:rPr>
            </w:pPr>
            <w:r w:rsidRPr="00DF12F8">
              <w:rPr>
                <w:rFonts w:ascii="Times New Roman" w:hAnsi="Times New Roman" w:cs="Times New Roman"/>
                <w:sz w:val="24"/>
                <w:szCs w:val="24"/>
              </w:rPr>
              <w:t>Leather goods</w:t>
            </w:r>
          </w:p>
        </w:tc>
      </w:tr>
      <w:tr w:rsidR="00CB00DF" w:rsidRPr="00DF12F8" w14:paraId="61A3923D" w14:textId="77777777" w:rsidTr="00CB00DF">
        <w:tc>
          <w:tcPr>
            <w:tcW w:w="4438" w:type="dxa"/>
          </w:tcPr>
          <w:p w14:paraId="721F9E78" w14:textId="1DACEADA" w:rsidR="00CB00DF" w:rsidRPr="00DF12F8" w:rsidRDefault="00CB00DF" w:rsidP="00DF12F8">
            <w:pPr>
              <w:pStyle w:val="BodyText"/>
              <w:ind w:right="140"/>
              <w:jc w:val="both"/>
              <w:rPr>
                <w:rFonts w:ascii="Times New Roman" w:hAnsi="Times New Roman" w:cs="Times New Roman"/>
                <w:w w:val="110"/>
                <w:sz w:val="24"/>
                <w:szCs w:val="24"/>
              </w:rPr>
            </w:pPr>
            <w:r w:rsidRPr="00DF12F8">
              <w:rPr>
                <w:rFonts w:ascii="Times New Roman" w:hAnsi="Times New Roman" w:cs="Times New Roman"/>
                <w:sz w:val="24"/>
                <w:szCs w:val="24"/>
              </w:rPr>
              <w:t>Spain</w:t>
            </w:r>
          </w:p>
        </w:tc>
        <w:tc>
          <w:tcPr>
            <w:tcW w:w="4437" w:type="dxa"/>
          </w:tcPr>
          <w:p w14:paraId="420F57AE" w14:textId="0DBA805E" w:rsidR="00CB00DF" w:rsidRPr="00DF12F8" w:rsidRDefault="00CB00DF" w:rsidP="00DF12F8">
            <w:pPr>
              <w:pStyle w:val="BodyText"/>
              <w:ind w:right="140"/>
              <w:jc w:val="both"/>
              <w:rPr>
                <w:rFonts w:ascii="Times New Roman" w:hAnsi="Times New Roman" w:cs="Times New Roman"/>
                <w:w w:val="110"/>
                <w:sz w:val="24"/>
                <w:szCs w:val="24"/>
              </w:rPr>
            </w:pPr>
            <w:r w:rsidRPr="00DF12F8">
              <w:rPr>
                <w:rFonts w:ascii="Times New Roman" w:hAnsi="Times New Roman" w:cs="Times New Roman"/>
                <w:sz w:val="24"/>
                <w:szCs w:val="24"/>
              </w:rPr>
              <w:t>16.8</w:t>
            </w:r>
          </w:p>
        </w:tc>
      </w:tr>
      <w:tr w:rsidR="00CB00DF" w:rsidRPr="00DF12F8" w14:paraId="7FEAA76D" w14:textId="77777777" w:rsidTr="00CB00DF">
        <w:tc>
          <w:tcPr>
            <w:tcW w:w="4438" w:type="dxa"/>
          </w:tcPr>
          <w:p w14:paraId="5B2E1ACE" w14:textId="46DB6174" w:rsidR="00CB00DF" w:rsidRPr="00DF12F8" w:rsidRDefault="00CB00DF" w:rsidP="00DF12F8">
            <w:pPr>
              <w:pStyle w:val="BodyText"/>
              <w:ind w:right="140"/>
              <w:jc w:val="both"/>
              <w:rPr>
                <w:rFonts w:ascii="Times New Roman" w:hAnsi="Times New Roman" w:cs="Times New Roman"/>
                <w:w w:val="110"/>
                <w:sz w:val="24"/>
                <w:szCs w:val="24"/>
              </w:rPr>
            </w:pPr>
            <w:r w:rsidRPr="00DF12F8">
              <w:rPr>
                <w:rFonts w:ascii="Times New Roman" w:hAnsi="Times New Roman" w:cs="Times New Roman"/>
                <w:sz w:val="24"/>
                <w:szCs w:val="24"/>
              </w:rPr>
              <w:t>Netherlands</w:t>
            </w:r>
          </w:p>
        </w:tc>
        <w:tc>
          <w:tcPr>
            <w:tcW w:w="4437" w:type="dxa"/>
          </w:tcPr>
          <w:p w14:paraId="12C73937" w14:textId="693667AB" w:rsidR="00CB00DF" w:rsidRPr="00DF12F8" w:rsidRDefault="00CB00DF" w:rsidP="00DF12F8">
            <w:pPr>
              <w:pStyle w:val="BodyText"/>
              <w:ind w:right="140"/>
              <w:jc w:val="both"/>
              <w:rPr>
                <w:rFonts w:ascii="Times New Roman" w:hAnsi="Times New Roman" w:cs="Times New Roman"/>
                <w:w w:val="110"/>
                <w:sz w:val="24"/>
                <w:szCs w:val="24"/>
              </w:rPr>
            </w:pPr>
            <w:r w:rsidRPr="00DF12F8">
              <w:rPr>
                <w:rFonts w:ascii="Times New Roman" w:hAnsi="Times New Roman" w:cs="Times New Roman"/>
                <w:sz w:val="24"/>
                <w:szCs w:val="24"/>
              </w:rPr>
              <w:t>12.7</w:t>
            </w:r>
          </w:p>
        </w:tc>
      </w:tr>
      <w:tr w:rsidR="00CB00DF" w:rsidRPr="00DF12F8" w14:paraId="011FD665" w14:textId="77777777" w:rsidTr="00CB00DF">
        <w:tc>
          <w:tcPr>
            <w:tcW w:w="4438" w:type="dxa"/>
          </w:tcPr>
          <w:p w14:paraId="6826067E" w14:textId="673404BA" w:rsidR="00CB00DF" w:rsidRPr="00DF12F8" w:rsidRDefault="00CB00DF" w:rsidP="00DF12F8">
            <w:pPr>
              <w:pStyle w:val="BodyText"/>
              <w:ind w:right="140"/>
              <w:jc w:val="both"/>
              <w:rPr>
                <w:rFonts w:ascii="Times New Roman" w:hAnsi="Times New Roman" w:cs="Times New Roman"/>
                <w:w w:val="110"/>
                <w:sz w:val="24"/>
                <w:szCs w:val="24"/>
              </w:rPr>
            </w:pPr>
            <w:r w:rsidRPr="00DF12F8">
              <w:rPr>
                <w:rFonts w:ascii="Times New Roman" w:hAnsi="Times New Roman" w:cs="Times New Roman"/>
                <w:sz w:val="24"/>
                <w:szCs w:val="24"/>
              </w:rPr>
              <w:t>Chile</w:t>
            </w:r>
          </w:p>
        </w:tc>
        <w:tc>
          <w:tcPr>
            <w:tcW w:w="4437" w:type="dxa"/>
          </w:tcPr>
          <w:p w14:paraId="15D40065" w14:textId="51A64C34" w:rsidR="00CB00DF" w:rsidRPr="00DF12F8" w:rsidRDefault="00CB00DF" w:rsidP="00DF12F8">
            <w:pPr>
              <w:pStyle w:val="BodyText"/>
              <w:ind w:right="140"/>
              <w:jc w:val="both"/>
              <w:rPr>
                <w:rFonts w:ascii="Times New Roman" w:hAnsi="Times New Roman" w:cs="Times New Roman"/>
                <w:w w:val="110"/>
                <w:sz w:val="24"/>
                <w:szCs w:val="24"/>
              </w:rPr>
            </w:pPr>
            <w:r w:rsidRPr="00DF12F8">
              <w:rPr>
                <w:rFonts w:ascii="Times New Roman" w:hAnsi="Times New Roman" w:cs="Times New Roman"/>
                <w:sz w:val="24"/>
                <w:szCs w:val="24"/>
              </w:rPr>
              <w:t>51.8</w:t>
            </w:r>
          </w:p>
        </w:tc>
      </w:tr>
      <w:tr w:rsidR="00CB00DF" w:rsidRPr="00DF12F8" w14:paraId="4E73FE83" w14:textId="77777777" w:rsidTr="00CB00DF">
        <w:tc>
          <w:tcPr>
            <w:tcW w:w="4438" w:type="dxa"/>
          </w:tcPr>
          <w:p w14:paraId="3D70A0E8" w14:textId="73C651A9" w:rsidR="00CB00DF" w:rsidRPr="00DF12F8" w:rsidRDefault="00CB00DF" w:rsidP="00DF12F8">
            <w:pPr>
              <w:pStyle w:val="BodyText"/>
              <w:ind w:right="140"/>
              <w:jc w:val="both"/>
              <w:rPr>
                <w:rFonts w:ascii="Times New Roman" w:hAnsi="Times New Roman" w:cs="Times New Roman"/>
                <w:w w:val="110"/>
                <w:sz w:val="24"/>
                <w:szCs w:val="24"/>
              </w:rPr>
            </w:pPr>
            <w:r w:rsidRPr="00DF12F8">
              <w:rPr>
                <w:rFonts w:ascii="Times New Roman" w:hAnsi="Times New Roman" w:cs="Times New Roman"/>
                <w:sz w:val="24"/>
                <w:szCs w:val="24"/>
              </w:rPr>
              <w:t>Belgium</w:t>
            </w:r>
          </w:p>
        </w:tc>
        <w:tc>
          <w:tcPr>
            <w:tcW w:w="4437" w:type="dxa"/>
          </w:tcPr>
          <w:p w14:paraId="24D9B150" w14:textId="1A37BA61" w:rsidR="00CB00DF" w:rsidRPr="00DF12F8" w:rsidRDefault="00CB00DF" w:rsidP="00DF12F8">
            <w:pPr>
              <w:pStyle w:val="BodyText"/>
              <w:ind w:right="140"/>
              <w:jc w:val="both"/>
              <w:rPr>
                <w:rFonts w:ascii="Times New Roman" w:hAnsi="Times New Roman" w:cs="Times New Roman"/>
                <w:w w:val="110"/>
                <w:sz w:val="24"/>
                <w:szCs w:val="24"/>
              </w:rPr>
            </w:pPr>
            <w:r w:rsidRPr="00DF12F8">
              <w:rPr>
                <w:rFonts w:ascii="Times New Roman" w:hAnsi="Times New Roman" w:cs="Times New Roman"/>
                <w:sz w:val="24"/>
                <w:szCs w:val="24"/>
              </w:rPr>
              <w:t>26.1</w:t>
            </w:r>
          </w:p>
        </w:tc>
      </w:tr>
      <w:tr w:rsidR="00CB00DF" w:rsidRPr="00DF12F8" w14:paraId="5C40046B" w14:textId="77777777" w:rsidTr="00CB00DF">
        <w:tc>
          <w:tcPr>
            <w:tcW w:w="4438" w:type="dxa"/>
          </w:tcPr>
          <w:p w14:paraId="401885C2" w14:textId="1EF652AB" w:rsidR="00CB00DF" w:rsidRPr="00DF12F8" w:rsidRDefault="00CB00DF" w:rsidP="00DF12F8">
            <w:pPr>
              <w:pStyle w:val="BodyText"/>
              <w:ind w:right="140"/>
              <w:jc w:val="both"/>
              <w:rPr>
                <w:rFonts w:ascii="Times New Roman" w:hAnsi="Times New Roman" w:cs="Times New Roman"/>
                <w:sz w:val="24"/>
                <w:szCs w:val="24"/>
              </w:rPr>
            </w:pPr>
            <w:r w:rsidRPr="00DF12F8">
              <w:rPr>
                <w:rFonts w:ascii="Times New Roman" w:hAnsi="Times New Roman" w:cs="Times New Roman"/>
                <w:sz w:val="24"/>
                <w:szCs w:val="24"/>
              </w:rPr>
              <w:t>Norway</w:t>
            </w:r>
          </w:p>
        </w:tc>
        <w:tc>
          <w:tcPr>
            <w:tcW w:w="4437" w:type="dxa"/>
          </w:tcPr>
          <w:p w14:paraId="07D046FD" w14:textId="6ACE1CC5" w:rsidR="00CB00DF" w:rsidRPr="00DF12F8" w:rsidRDefault="00CB00DF" w:rsidP="00DF12F8">
            <w:pPr>
              <w:pStyle w:val="BodyText"/>
              <w:ind w:right="140"/>
              <w:jc w:val="both"/>
              <w:rPr>
                <w:rFonts w:ascii="Times New Roman" w:hAnsi="Times New Roman" w:cs="Times New Roman"/>
                <w:sz w:val="24"/>
                <w:szCs w:val="24"/>
              </w:rPr>
            </w:pPr>
            <w:r w:rsidRPr="00DF12F8">
              <w:rPr>
                <w:rFonts w:ascii="Times New Roman" w:hAnsi="Times New Roman" w:cs="Times New Roman"/>
                <w:sz w:val="24"/>
                <w:szCs w:val="24"/>
              </w:rPr>
              <w:t>117.5</w:t>
            </w:r>
          </w:p>
        </w:tc>
      </w:tr>
    </w:tbl>
    <w:p w14:paraId="7478753D" w14:textId="081C4B4C" w:rsidR="00CB00DF" w:rsidRPr="00DF12F8" w:rsidRDefault="00CB00DF" w:rsidP="00DF12F8">
      <w:pPr>
        <w:pStyle w:val="BodyText"/>
        <w:ind w:left="141" w:right="140"/>
        <w:jc w:val="both"/>
        <w:rPr>
          <w:rFonts w:ascii="Times New Roman" w:hAnsi="Times New Roman" w:cs="Times New Roman"/>
          <w:w w:val="110"/>
          <w:sz w:val="24"/>
          <w:szCs w:val="24"/>
        </w:rPr>
      </w:pPr>
      <w:r w:rsidRPr="00DF12F8">
        <w:rPr>
          <w:rFonts w:ascii="Times New Roman" w:hAnsi="Times New Roman" w:cs="Times New Roman"/>
          <w:w w:val="110"/>
          <w:sz w:val="24"/>
          <w:szCs w:val="24"/>
        </w:rPr>
        <w:t xml:space="preserve">Source: </w:t>
      </w:r>
      <w:r w:rsidR="00B3298D" w:rsidRPr="00DF12F8">
        <w:rPr>
          <w:rFonts w:ascii="Times New Roman" w:hAnsi="Times New Roman" w:cs="Times New Roman"/>
          <w:w w:val="110"/>
          <w:sz w:val="24"/>
          <w:szCs w:val="24"/>
        </w:rPr>
        <w:t>Economic Survey 2025-26</w:t>
      </w:r>
    </w:p>
    <w:p w14:paraId="7F461DFA" w14:textId="409A2287" w:rsidR="00CB00DF" w:rsidRPr="00DF12F8" w:rsidRDefault="00CB00DF" w:rsidP="00DF12F8">
      <w:pPr>
        <w:pStyle w:val="BodyText"/>
        <w:ind w:left="141" w:right="139"/>
        <w:jc w:val="both"/>
        <w:rPr>
          <w:rFonts w:ascii="Times New Roman" w:hAnsi="Times New Roman" w:cs="Times New Roman"/>
          <w:sz w:val="24"/>
          <w:szCs w:val="24"/>
        </w:rPr>
      </w:pPr>
      <w:r w:rsidRPr="00DF12F8">
        <w:rPr>
          <w:rFonts w:ascii="Times New Roman" w:hAnsi="Times New Roman" w:cs="Times New Roman"/>
          <w:w w:val="110"/>
          <w:sz w:val="24"/>
          <w:szCs w:val="24"/>
        </w:rPr>
        <w:t>Leather exports to the US dropped by 2.6%, but global exports managed a marginal positive</w:t>
      </w:r>
      <w:r w:rsidRPr="00DF12F8">
        <w:rPr>
          <w:rFonts w:ascii="Times New Roman" w:hAnsi="Times New Roman" w:cs="Times New Roman"/>
          <w:spacing w:val="-11"/>
          <w:w w:val="110"/>
          <w:sz w:val="24"/>
          <w:szCs w:val="24"/>
        </w:rPr>
        <w:t xml:space="preserve"> </w:t>
      </w:r>
      <w:r w:rsidRPr="00DF12F8">
        <w:rPr>
          <w:rFonts w:ascii="Times New Roman" w:hAnsi="Times New Roman" w:cs="Times New Roman"/>
          <w:w w:val="110"/>
          <w:sz w:val="24"/>
          <w:szCs w:val="24"/>
        </w:rPr>
        <w:t>growth</w:t>
      </w:r>
      <w:r w:rsidRPr="00DF12F8">
        <w:rPr>
          <w:rFonts w:ascii="Times New Roman" w:hAnsi="Times New Roman" w:cs="Times New Roman"/>
          <w:spacing w:val="-11"/>
          <w:w w:val="110"/>
          <w:sz w:val="24"/>
          <w:szCs w:val="24"/>
        </w:rPr>
        <w:t xml:space="preserve"> </w:t>
      </w:r>
      <w:r w:rsidRPr="00DF12F8">
        <w:rPr>
          <w:rFonts w:ascii="Times New Roman" w:hAnsi="Times New Roman" w:cs="Times New Roman"/>
          <w:w w:val="110"/>
          <w:sz w:val="24"/>
          <w:szCs w:val="24"/>
        </w:rPr>
        <w:t>of</w:t>
      </w:r>
      <w:r w:rsidRPr="00DF12F8">
        <w:rPr>
          <w:rFonts w:ascii="Times New Roman" w:hAnsi="Times New Roman" w:cs="Times New Roman"/>
          <w:spacing w:val="-11"/>
          <w:w w:val="110"/>
          <w:sz w:val="24"/>
          <w:szCs w:val="24"/>
        </w:rPr>
        <w:t xml:space="preserve"> </w:t>
      </w:r>
      <w:r w:rsidRPr="00DF12F8">
        <w:rPr>
          <w:rFonts w:ascii="Times New Roman" w:hAnsi="Times New Roman" w:cs="Times New Roman"/>
          <w:w w:val="110"/>
          <w:sz w:val="24"/>
          <w:szCs w:val="24"/>
        </w:rPr>
        <w:t>0.6%.</w:t>
      </w:r>
      <w:r w:rsidRPr="00DF12F8">
        <w:rPr>
          <w:rFonts w:ascii="Times New Roman" w:hAnsi="Times New Roman" w:cs="Times New Roman"/>
          <w:spacing w:val="-11"/>
          <w:w w:val="110"/>
          <w:sz w:val="24"/>
          <w:szCs w:val="24"/>
        </w:rPr>
        <w:t xml:space="preserve"> </w:t>
      </w:r>
      <w:r w:rsidRPr="00DF12F8">
        <w:rPr>
          <w:rFonts w:ascii="Times New Roman" w:hAnsi="Times New Roman" w:cs="Times New Roman"/>
          <w:w w:val="110"/>
          <w:sz w:val="24"/>
          <w:szCs w:val="24"/>
        </w:rPr>
        <w:t>The</w:t>
      </w:r>
      <w:r w:rsidRPr="00DF12F8">
        <w:rPr>
          <w:rFonts w:ascii="Times New Roman" w:hAnsi="Times New Roman" w:cs="Times New Roman"/>
          <w:spacing w:val="-11"/>
          <w:w w:val="110"/>
          <w:sz w:val="24"/>
          <w:szCs w:val="24"/>
        </w:rPr>
        <w:t xml:space="preserve"> </w:t>
      </w:r>
      <w:r w:rsidRPr="00DF12F8">
        <w:rPr>
          <w:rFonts w:ascii="Times New Roman" w:hAnsi="Times New Roman" w:cs="Times New Roman"/>
          <w:w w:val="110"/>
          <w:sz w:val="24"/>
          <w:szCs w:val="24"/>
        </w:rPr>
        <w:t>diversification</w:t>
      </w:r>
      <w:r w:rsidRPr="00DF12F8">
        <w:rPr>
          <w:rFonts w:ascii="Times New Roman" w:hAnsi="Times New Roman" w:cs="Times New Roman"/>
          <w:spacing w:val="-11"/>
          <w:w w:val="110"/>
          <w:sz w:val="24"/>
          <w:szCs w:val="24"/>
        </w:rPr>
        <w:t xml:space="preserve"> </w:t>
      </w:r>
      <w:r w:rsidRPr="00DF12F8">
        <w:rPr>
          <w:rFonts w:ascii="Times New Roman" w:hAnsi="Times New Roman" w:cs="Times New Roman"/>
          <w:w w:val="110"/>
          <w:sz w:val="24"/>
          <w:szCs w:val="24"/>
        </w:rPr>
        <w:t>strategy</w:t>
      </w:r>
      <w:r w:rsidRPr="00DF12F8">
        <w:rPr>
          <w:rFonts w:ascii="Times New Roman" w:hAnsi="Times New Roman" w:cs="Times New Roman"/>
          <w:spacing w:val="-11"/>
          <w:w w:val="110"/>
          <w:sz w:val="24"/>
          <w:szCs w:val="24"/>
        </w:rPr>
        <w:t xml:space="preserve"> </w:t>
      </w:r>
      <w:r w:rsidRPr="00DF12F8">
        <w:rPr>
          <w:rFonts w:ascii="Times New Roman" w:hAnsi="Times New Roman" w:cs="Times New Roman"/>
          <w:w w:val="110"/>
          <w:sz w:val="24"/>
          <w:szCs w:val="24"/>
        </w:rPr>
        <w:t>here</w:t>
      </w:r>
      <w:r w:rsidRPr="00DF12F8">
        <w:rPr>
          <w:rFonts w:ascii="Times New Roman" w:hAnsi="Times New Roman" w:cs="Times New Roman"/>
          <w:spacing w:val="-11"/>
          <w:w w:val="110"/>
          <w:sz w:val="24"/>
          <w:szCs w:val="24"/>
        </w:rPr>
        <w:t xml:space="preserve"> </w:t>
      </w:r>
      <w:r w:rsidRPr="00DF12F8">
        <w:rPr>
          <w:rFonts w:ascii="Times New Roman" w:hAnsi="Times New Roman" w:cs="Times New Roman"/>
          <w:w w:val="110"/>
          <w:sz w:val="24"/>
          <w:szCs w:val="24"/>
        </w:rPr>
        <w:t>was</w:t>
      </w:r>
      <w:r w:rsidRPr="00DF12F8">
        <w:rPr>
          <w:rFonts w:ascii="Times New Roman" w:hAnsi="Times New Roman" w:cs="Times New Roman"/>
          <w:spacing w:val="-11"/>
          <w:w w:val="110"/>
          <w:sz w:val="24"/>
          <w:szCs w:val="24"/>
        </w:rPr>
        <w:t xml:space="preserve"> </w:t>
      </w:r>
      <w:r w:rsidRPr="00DF12F8">
        <w:rPr>
          <w:rFonts w:ascii="Times New Roman" w:hAnsi="Times New Roman" w:cs="Times New Roman"/>
          <w:w w:val="110"/>
          <w:sz w:val="24"/>
          <w:szCs w:val="24"/>
        </w:rPr>
        <w:t>highly</w:t>
      </w:r>
      <w:r w:rsidRPr="00DF12F8">
        <w:rPr>
          <w:rFonts w:ascii="Times New Roman" w:hAnsi="Times New Roman" w:cs="Times New Roman"/>
          <w:spacing w:val="-11"/>
          <w:w w:val="110"/>
          <w:sz w:val="24"/>
          <w:szCs w:val="24"/>
        </w:rPr>
        <w:t xml:space="preserve"> </w:t>
      </w:r>
      <w:r w:rsidRPr="00DF12F8">
        <w:rPr>
          <w:rFonts w:ascii="Times New Roman" w:hAnsi="Times New Roman" w:cs="Times New Roman"/>
          <w:w w:val="110"/>
          <w:sz w:val="24"/>
          <w:szCs w:val="24"/>
        </w:rPr>
        <w:t>fragmented</w:t>
      </w:r>
      <w:r w:rsidRPr="00DF12F8">
        <w:rPr>
          <w:rFonts w:ascii="Times New Roman" w:hAnsi="Times New Roman" w:cs="Times New Roman"/>
          <w:spacing w:val="-11"/>
          <w:w w:val="110"/>
          <w:sz w:val="24"/>
          <w:szCs w:val="24"/>
        </w:rPr>
        <w:t xml:space="preserve"> </w:t>
      </w:r>
      <w:r w:rsidRPr="00DF12F8">
        <w:rPr>
          <w:rFonts w:ascii="Times New Roman" w:hAnsi="Times New Roman" w:cs="Times New Roman"/>
          <w:w w:val="110"/>
          <w:sz w:val="24"/>
          <w:szCs w:val="24"/>
        </w:rPr>
        <w:t xml:space="preserve">across </w:t>
      </w:r>
      <w:r w:rsidRPr="00DF12F8">
        <w:rPr>
          <w:rFonts w:ascii="Times New Roman" w:hAnsi="Times New Roman" w:cs="Times New Roman"/>
          <w:sz w:val="24"/>
          <w:szCs w:val="24"/>
        </w:rPr>
        <w:t>Europe and Latin America. Austria</w:t>
      </w:r>
      <w:r w:rsidR="006A1B1F" w:rsidRPr="00DF12F8">
        <w:rPr>
          <w:rFonts w:ascii="Times New Roman" w:hAnsi="Times New Roman" w:cs="Times New Roman"/>
          <w:sz w:val="24"/>
          <w:szCs w:val="24"/>
        </w:rPr>
        <w:t>,</w:t>
      </w:r>
      <w:r w:rsidRPr="00DF12F8">
        <w:rPr>
          <w:rFonts w:ascii="Times New Roman" w:hAnsi="Times New Roman" w:cs="Times New Roman"/>
          <w:w w:val="110"/>
          <w:sz w:val="24"/>
          <w:szCs w:val="24"/>
        </w:rPr>
        <w:t xml:space="preserve"> Norway, and Colombia were</w:t>
      </w:r>
      <w:r w:rsidR="004F0D4C" w:rsidRPr="00DF12F8">
        <w:rPr>
          <w:rFonts w:ascii="Times New Roman" w:hAnsi="Times New Roman" w:cs="Times New Roman"/>
          <w:w w:val="110"/>
          <w:sz w:val="24"/>
          <w:szCs w:val="24"/>
        </w:rPr>
        <w:t xml:space="preserve"> crucial</w:t>
      </w:r>
      <w:r w:rsidRPr="00DF12F8">
        <w:rPr>
          <w:rFonts w:ascii="Times New Roman" w:hAnsi="Times New Roman" w:cs="Times New Roman"/>
          <w:w w:val="110"/>
          <w:sz w:val="24"/>
          <w:szCs w:val="24"/>
        </w:rPr>
        <w:t xml:space="preserve"> in maintaining the sector's positive growth.</w:t>
      </w:r>
    </w:p>
    <w:p w14:paraId="13448ECF" w14:textId="5630FB5C" w:rsidR="00CB00DF" w:rsidRPr="00AE03D4" w:rsidRDefault="00AE03D4" w:rsidP="00DF12F8">
      <w:pPr>
        <w:pStyle w:val="BodyText"/>
        <w:ind w:left="141" w:right="140"/>
        <w:jc w:val="both"/>
        <w:rPr>
          <w:rFonts w:ascii="Times New Roman" w:hAnsi="Times New Roman" w:cs="Times New Roman"/>
          <w:b/>
          <w:bCs/>
          <w:w w:val="110"/>
          <w:sz w:val="28"/>
          <w:szCs w:val="28"/>
        </w:rPr>
      </w:pPr>
      <w:r w:rsidRPr="00AE03D4">
        <w:rPr>
          <w:rFonts w:ascii="Times New Roman" w:hAnsi="Times New Roman" w:cs="Times New Roman"/>
          <w:b/>
          <w:bCs/>
          <w:w w:val="110"/>
          <w:sz w:val="28"/>
          <w:szCs w:val="28"/>
        </w:rPr>
        <w:t>FINDINGS</w:t>
      </w:r>
    </w:p>
    <w:p w14:paraId="3EB4731E" w14:textId="3EFD3F74" w:rsidR="00CB00DF" w:rsidRPr="00DF12F8" w:rsidRDefault="00CB00DF" w:rsidP="00AE03D4">
      <w:pPr>
        <w:pStyle w:val="BodyText"/>
        <w:spacing w:before="380"/>
        <w:ind w:right="141"/>
        <w:jc w:val="both"/>
        <w:rPr>
          <w:rFonts w:ascii="Times New Roman" w:hAnsi="Times New Roman" w:cs="Times New Roman"/>
          <w:w w:val="110"/>
          <w:sz w:val="24"/>
          <w:szCs w:val="24"/>
        </w:rPr>
      </w:pPr>
      <w:r w:rsidRPr="00DF12F8">
        <w:rPr>
          <w:rFonts w:ascii="Times New Roman" w:hAnsi="Times New Roman" w:cs="Times New Roman"/>
          <w:w w:val="110"/>
          <w:sz w:val="24"/>
          <w:szCs w:val="24"/>
        </w:rPr>
        <w:t xml:space="preserve">The comparative analysis yields several findings regarding India's export economy. </w:t>
      </w:r>
      <w:r w:rsidRPr="00DF12F8">
        <w:rPr>
          <w:rFonts w:ascii="Times New Roman" w:hAnsi="Times New Roman" w:cs="Times New Roman"/>
          <w:spacing w:val="-2"/>
          <w:w w:val="105"/>
          <w:sz w:val="24"/>
          <w:szCs w:val="24"/>
        </w:rPr>
        <w:t>While</w:t>
      </w:r>
      <w:r w:rsidRPr="00DF12F8">
        <w:rPr>
          <w:rFonts w:ascii="Times New Roman" w:hAnsi="Times New Roman" w:cs="Times New Roman"/>
          <w:spacing w:val="-6"/>
          <w:w w:val="105"/>
          <w:sz w:val="24"/>
          <w:szCs w:val="24"/>
        </w:rPr>
        <w:t xml:space="preserve"> </w:t>
      </w:r>
      <w:r w:rsidRPr="00DF12F8">
        <w:rPr>
          <w:rFonts w:ascii="Times New Roman" w:hAnsi="Times New Roman" w:cs="Times New Roman"/>
          <w:spacing w:val="-2"/>
          <w:w w:val="105"/>
          <w:sz w:val="24"/>
          <w:szCs w:val="24"/>
        </w:rPr>
        <w:t>the</w:t>
      </w:r>
      <w:r w:rsidRPr="00DF12F8">
        <w:rPr>
          <w:rFonts w:ascii="Times New Roman" w:hAnsi="Times New Roman" w:cs="Times New Roman"/>
          <w:spacing w:val="-6"/>
          <w:w w:val="105"/>
          <w:sz w:val="24"/>
          <w:szCs w:val="24"/>
        </w:rPr>
        <w:t xml:space="preserve"> </w:t>
      </w:r>
      <w:r w:rsidRPr="00DF12F8">
        <w:rPr>
          <w:rFonts w:ascii="Times New Roman" w:hAnsi="Times New Roman" w:cs="Times New Roman"/>
          <w:spacing w:val="-2"/>
          <w:w w:val="105"/>
          <w:sz w:val="24"/>
          <w:szCs w:val="24"/>
        </w:rPr>
        <w:t>US</w:t>
      </w:r>
      <w:r w:rsidRPr="00DF12F8">
        <w:rPr>
          <w:rFonts w:ascii="Times New Roman" w:hAnsi="Times New Roman" w:cs="Times New Roman"/>
          <w:spacing w:val="-6"/>
          <w:w w:val="105"/>
          <w:sz w:val="24"/>
          <w:szCs w:val="24"/>
        </w:rPr>
        <w:t xml:space="preserve"> </w:t>
      </w:r>
      <w:r w:rsidRPr="00DF12F8">
        <w:rPr>
          <w:rFonts w:ascii="Times New Roman" w:hAnsi="Times New Roman" w:cs="Times New Roman"/>
          <w:spacing w:val="-2"/>
          <w:w w:val="105"/>
          <w:sz w:val="24"/>
          <w:szCs w:val="24"/>
        </w:rPr>
        <w:t>remains</w:t>
      </w:r>
      <w:r w:rsidRPr="00DF12F8">
        <w:rPr>
          <w:rFonts w:ascii="Times New Roman" w:hAnsi="Times New Roman" w:cs="Times New Roman"/>
          <w:spacing w:val="-6"/>
          <w:w w:val="105"/>
          <w:sz w:val="24"/>
          <w:szCs w:val="24"/>
        </w:rPr>
        <w:t xml:space="preserve"> </w:t>
      </w:r>
      <w:r w:rsidRPr="00DF12F8">
        <w:rPr>
          <w:rFonts w:ascii="Times New Roman" w:hAnsi="Times New Roman" w:cs="Times New Roman"/>
          <w:spacing w:val="-2"/>
          <w:w w:val="105"/>
          <w:sz w:val="24"/>
          <w:szCs w:val="24"/>
        </w:rPr>
        <w:t xml:space="preserve">an </w:t>
      </w:r>
      <w:r w:rsidRPr="00DF12F8">
        <w:rPr>
          <w:rFonts w:ascii="Times New Roman" w:hAnsi="Times New Roman" w:cs="Times New Roman"/>
          <w:w w:val="105"/>
          <w:sz w:val="24"/>
          <w:szCs w:val="24"/>
        </w:rPr>
        <w:t>indispensable trade partner overall, specific traditional sectors (Gems, Textiles,</w:t>
      </w:r>
      <w:r w:rsidRPr="00DF12F8">
        <w:rPr>
          <w:rFonts w:ascii="Times New Roman" w:hAnsi="Times New Roman" w:cs="Times New Roman"/>
          <w:w w:val="110"/>
          <w:sz w:val="24"/>
          <w:szCs w:val="24"/>
        </w:rPr>
        <w:t xml:space="preserve"> Leather)</w:t>
      </w:r>
      <w:r w:rsidRPr="00DF12F8">
        <w:rPr>
          <w:rFonts w:ascii="Times New Roman" w:hAnsi="Times New Roman" w:cs="Times New Roman"/>
          <w:spacing w:val="-14"/>
          <w:w w:val="110"/>
          <w:sz w:val="24"/>
          <w:szCs w:val="24"/>
        </w:rPr>
        <w:t xml:space="preserve"> </w:t>
      </w:r>
      <w:r w:rsidRPr="00DF12F8">
        <w:rPr>
          <w:rFonts w:ascii="Times New Roman" w:hAnsi="Times New Roman" w:cs="Times New Roman"/>
          <w:w w:val="110"/>
          <w:sz w:val="24"/>
          <w:szCs w:val="24"/>
        </w:rPr>
        <w:t>have</w:t>
      </w:r>
      <w:r w:rsidRPr="00DF12F8">
        <w:rPr>
          <w:rFonts w:ascii="Times New Roman" w:hAnsi="Times New Roman" w:cs="Times New Roman"/>
          <w:spacing w:val="-14"/>
          <w:w w:val="110"/>
          <w:sz w:val="24"/>
          <w:szCs w:val="24"/>
        </w:rPr>
        <w:t xml:space="preserve"> </w:t>
      </w:r>
      <w:r w:rsidRPr="00DF12F8">
        <w:rPr>
          <w:rFonts w:ascii="Times New Roman" w:hAnsi="Times New Roman" w:cs="Times New Roman"/>
          <w:w w:val="110"/>
          <w:sz w:val="24"/>
          <w:szCs w:val="24"/>
        </w:rPr>
        <w:t>deliberately</w:t>
      </w:r>
      <w:r w:rsidRPr="00DF12F8">
        <w:rPr>
          <w:rFonts w:ascii="Times New Roman" w:hAnsi="Times New Roman" w:cs="Times New Roman"/>
          <w:spacing w:val="-14"/>
          <w:w w:val="110"/>
          <w:sz w:val="24"/>
          <w:szCs w:val="24"/>
        </w:rPr>
        <w:t xml:space="preserve"> </w:t>
      </w:r>
      <w:r w:rsidRPr="00DF12F8">
        <w:rPr>
          <w:rFonts w:ascii="Times New Roman" w:hAnsi="Times New Roman" w:cs="Times New Roman"/>
          <w:w w:val="110"/>
          <w:sz w:val="24"/>
          <w:szCs w:val="24"/>
        </w:rPr>
        <w:t>reduced</w:t>
      </w:r>
      <w:r w:rsidRPr="00DF12F8">
        <w:rPr>
          <w:rFonts w:ascii="Times New Roman" w:hAnsi="Times New Roman" w:cs="Times New Roman"/>
          <w:spacing w:val="-14"/>
          <w:w w:val="110"/>
          <w:sz w:val="24"/>
          <w:szCs w:val="24"/>
        </w:rPr>
        <w:t xml:space="preserve"> </w:t>
      </w:r>
      <w:r w:rsidRPr="00DF12F8">
        <w:rPr>
          <w:rFonts w:ascii="Times New Roman" w:hAnsi="Times New Roman" w:cs="Times New Roman"/>
          <w:w w:val="110"/>
          <w:sz w:val="24"/>
          <w:szCs w:val="24"/>
        </w:rPr>
        <w:t>their</w:t>
      </w:r>
      <w:r w:rsidRPr="00DF12F8">
        <w:rPr>
          <w:rFonts w:ascii="Times New Roman" w:hAnsi="Times New Roman" w:cs="Times New Roman"/>
          <w:spacing w:val="-14"/>
          <w:w w:val="110"/>
          <w:sz w:val="24"/>
          <w:szCs w:val="24"/>
        </w:rPr>
        <w:t xml:space="preserve"> </w:t>
      </w:r>
      <w:r w:rsidRPr="00DF12F8">
        <w:rPr>
          <w:rFonts w:ascii="Times New Roman" w:hAnsi="Times New Roman" w:cs="Times New Roman"/>
          <w:w w:val="110"/>
          <w:sz w:val="24"/>
          <w:szCs w:val="24"/>
        </w:rPr>
        <w:t>over-reliance</w:t>
      </w:r>
      <w:r w:rsidRPr="00DF12F8">
        <w:rPr>
          <w:rFonts w:ascii="Times New Roman" w:hAnsi="Times New Roman" w:cs="Times New Roman"/>
          <w:spacing w:val="-14"/>
          <w:w w:val="110"/>
          <w:sz w:val="24"/>
          <w:szCs w:val="24"/>
        </w:rPr>
        <w:t xml:space="preserve"> </w:t>
      </w:r>
      <w:r w:rsidRPr="00DF12F8">
        <w:rPr>
          <w:rFonts w:ascii="Times New Roman" w:hAnsi="Times New Roman" w:cs="Times New Roman"/>
          <w:w w:val="110"/>
          <w:sz w:val="24"/>
          <w:szCs w:val="24"/>
        </w:rPr>
        <w:t>on</w:t>
      </w:r>
      <w:r w:rsidRPr="00DF12F8">
        <w:rPr>
          <w:rFonts w:ascii="Times New Roman" w:hAnsi="Times New Roman" w:cs="Times New Roman"/>
          <w:spacing w:val="-14"/>
          <w:w w:val="110"/>
          <w:sz w:val="24"/>
          <w:szCs w:val="24"/>
        </w:rPr>
        <w:t xml:space="preserve"> </w:t>
      </w:r>
      <w:r w:rsidRPr="00DF12F8">
        <w:rPr>
          <w:rFonts w:ascii="Times New Roman" w:hAnsi="Times New Roman" w:cs="Times New Roman"/>
          <w:w w:val="110"/>
          <w:sz w:val="24"/>
          <w:szCs w:val="24"/>
        </w:rPr>
        <w:t>the</w:t>
      </w:r>
      <w:r w:rsidRPr="00DF12F8">
        <w:rPr>
          <w:rFonts w:ascii="Times New Roman" w:hAnsi="Times New Roman" w:cs="Times New Roman"/>
          <w:spacing w:val="-14"/>
          <w:w w:val="110"/>
          <w:sz w:val="24"/>
          <w:szCs w:val="24"/>
        </w:rPr>
        <w:t xml:space="preserve"> </w:t>
      </w:r>
      <w:r w:rsidRPr="00DF12F8">
        <w:rPr>
          <w:rFonts w:ascii="Times New Roman" w:hAnsi="Times New Roman" w:cs="Times New Roman"/>
          <w:w w:val="110"/>
          <w:sz w:val="24"/>
          <w:szCs w:val="24"/>
        </w:rPr>
        <w:t>American</w:t>
      </w:r>
      <w:r w:rsidRPr="00DF12F8">
        <w:rPr>
          <w:rFonts w:ascii="Times New Roman" w:hAnsi="Times New Roman" w:cs="Times New Roman"/>
          <w:spacing w:val="-14"/>
          <w:w w:val="110"/>
          <w:sz w:val="24"/>
          <w:szCs w:val="24"/>
        </w:rPr>
        <w:t xml:space="preserve"> </w:t>
      </w:r>
      <w:r w:rsidRPr="00DF12F8">
        <w:rPr>
          <w:rFonts w:ascii="Times New Roman" w:hAnsi="Times New Roman" w:cs="Times New Roman"/>
          <w:w w:val="110"/>
          <w:sz w:val="24"/>
          <w:szCs w:val="24"/>
        </w:rPr>
        <w:t>market. The</w:t>
      </w:r>
      <w:r w:rsidRPr="00DF12F8">
        <w:rPr>
          <w:rFonts w:ascii="Times New Roman" w:hAnsi="Times New Roman" w:cs="Times New Roman"/>
          <w:spacing w:val="-10"/>
          <w:w w:val="110"/>
          <w:sz w:val="24"/>
          <w:szCs w:val="24"/>
        </w:rPr>
        <w:t xml:space="preserve"> </w:t>
      </w:r>
      <w:r w:rsidRPr="00DF12F8">
        <w:rPr>
          <w:rFonts w:ascii="Times New Roman" w:hAnsi="Times New Roman" w:cs="Times New Roman"/>
          <w:w w:val="110"/>
          <w:sz w:val="24"/>
          <w:szCs w:val="24"/>
        </w:rPr>
        <w:t>sharp</w:t>
      </w:r>
      <w:r w:rsidRPr="00DF12F8">
        <w:rPr>
          <w:rFonts w:ascii="Times New Roman" w:hAnsi="Times New Roman" w:cs="Times New Roman"/>
          <w:spacing w:val="-10"/>
          <w:w w:val="110"/>
          <w:sz w:val="24"/>
          <w:szCs w:val="24"/>
        </w:rPr>
        <w:t xml:space="preserve"> </w:t>
      </w:r>
      <w:r w:rsidRPr="00DF12F8">
        <w:rPr>
          <w:rFonts w:ascii="Times New Roman" w:hAnsi="Times New Roman" w:cs="Times New Roman"/>
          <w:w w:val="110"/>
          <w:sz w:val="24"/>
          <w:szCs w:val="24"/>
        </w:rPr>
        <w:t>44.3%</w:t>
      </w:r>
      <w:r w:rsidRPr="00DF12F8">
        <w:rPr>
          <w:rFonts w:ascii="Times New Roman" w:hAnsi="Times New Roman" w:cs="Times New Roman"/>
          <w:spacing w:val="-10"/>
          <w:w w:val="110"/>
          <w:sz w:val="24"/>
          <w:szCs w:val="24"/>
        </w:rPr>
        <w:t xml:space="preserve"> </w:t>
      </w:r>
      <w:r w:rsidRPr="00DF12F8">
        <w:rPr>
          <w:rFonts w:ascii="Times New Roman" w:hAnsi="Times New Roman" w:cs="Times New Roman"/>
          <w:w w:val="110"/>
          <w:sz w:val="24"/>
          <w:szCs w:val="24"/>
        </w:rPr>
        <w:t>drop</w:t>
      </w:r>
      <w:r w:rsidRPr="00DF12F8">
        <w:rPr>
          <w:rFonts w:ascii="Times New Roman" w:hAnsi="Times New Roman" w:cs="Times New Roman"/>
          <w:spacing w:val="-10"/>
          <w:w w:val="110"/>
          <w:sz w:val="24"/>
          <w:szCs w:val="24"/>
        </w:rPr>
        <w:t xml:space="preserve"> </w:t>
      </w:r>
      <w:r w:rsidRPr="00DF12F8">
        <w:rPr>
          <w:rFonts w:ascii="Times New Roman" w:hAnsi="Times New Roman" w:cs="Times New Roman"/>
          <w:w w:val="110"/>
          <w:sz w:val="24"/>
          <w:szCs w:val="24"/>
        </w:rPr>
        <w:t>in</w:t>
      </w:r>
      <w:r w:rsidRPr="00DF12F8">
        <w:rPr>
          <w:rFonts w:ascii="Times New Roman" w:hAnsi="Times New Roman" w:cs="Times New Roman"/>
          <w:spacing w:val="-10"/>
          <w:w w:val="110"/>
          <w:sz w:val="24"/>
          <w:szCs w:val="24"/>
        </w:rPr>
        <w:t xml:space="preserve"> </w:t>
      </w:r>
      <w:r w:rsidRPr="00DF12F8">
        <w:rPr>
          <w:rFonts w:ascii="Times New Roman" w:hAnsi="Times New Roman" w:cs="Times New Roman"/>
          <w:w w:val="110"/>
          <w:sz w:val="24"/>
          <w:szCs w:val="24"/>
        </w:rPr>
        <w:t>US-bound</w:t>
      </w:r>
      <w:r w:rsidRPr="00DF12F8">
        <w:rPr>
          <w:rFonts w:ascii="Times New Roman" w:hAnsi="Times New Roman" w:cs="Times New Roman"/>
          <w:spacing w:val="-10"/>
          <w:w w:val="110"/>
          <w:sz w:val="24"/>
          <w:szCs w:val="24"/>
        </w:rPr>
        <w:t xml:space="preserve"> </w:t>
      </w:r>
      <w:r w:rsidRPr="00DF12F8">
        <w:rPr>
          <w:rFonts w:ascii="Times New Roman" w:hAnsi="Times New Roman" w:cs="Times New Roman"/>
          <w:w w:val="110"/>
          <w:sz w:val="24"/>
          <w:szCs w:val="24"/>
        </w:rPr>
        <w:t>Gems</w:t>
      </w:r>
      <w:r w:rsidRPr="00DF12F8">
        <w:rPr>
          <w:rFonts w:ascii="Times New Roman" w:hAnsi="Times New Roman" w:cs="Times New Roman"/>
          <w:spacing w:val="-10"/>
          <w:w w:val="110"/>
          <w:sz w:val="24"/>
          <w:szCs w:val="24"/>
        </w:rPr>
        <w:t xml:space="preserve"> </w:t>
      </w:r>
      <w:r w:rsidRPr="00DF12F8">
        <w:rPr>
          <w:rFonts w:ascii="Times New Roman" w:hAnsi="Times New Roman" w:cs="Times New Roman"/>
          <w:w w:val="110"/>
          <w:sz w:val="24"/>
          <w:szCs w:val="24"/>
        </w:rPr>
        <w:t>&amp;</w:t>
      </w:r>
      <w:r w:rsidRPr="00DF12F8">
        <w:rPr>
          <w:rFonts w:ascii="Times New Roman" w:hAnsi="Times New Roman" w:cs="Times New Roman"/>
          <w:spacing w:val="-10"/>
          <w:w w:val="110"/>
          <w:sz w:val="24"/>
          <w:szCs w:val="24"/>
        </w:rPr>
        <w:t xml:space="preserve"> </w:t>
      </w:r>
      <w:proofErr w:type="spellStart"/>
      <w:r w:rsidRPr="00DF12F8">
        <w:rPr>
          <w:rFonts w:ascii="Times New Roman" w:hAnsi="Times New Roman" w:cs="Times New Roman"/>
          <w:w w:val="110"/>
          <w:sz w:val="24"/>
          <w:szCs w:val="24"/>
        </w:rPr>
        <w:t>Jewellery</w:t>
      </w:r>
      <w:proofErr w:type="spellEnd"/>
      <w:r w:rsidRPr="00DF12F8">
        <w:rPr>
          <w:rFonts w:ascii="Times New Roman" w:hAnsi="Times New Roman" w:cs="Times New Roman"/>
          <w:spacing w:val="-10"/>
          <w:w w:val="110"/>
          <w:sz w:val="24"/>
          <w:szCs w:val="24"/>
        </w:rPr>
        <w:t xml:space="preserve"> </w:t>
      </w:r>
      <w:r w:rsidRPr="00DF12F8">
        <w:rPr>
          <w:rFonts w:ascii="Times New Roman" w:hAnsi="Times New Roman" w:cs="Times New Roman"/>
          <w:w w:val="110"/>
          <w:sz w:val="24"/>
          <w:szCs w:val="24"/>
        </w:rPr>
        <w:t>with</w:t>
      </w:r>
      <w:r w:rsidRPr="00DF12F8">
        <w:rPr>
          <w:rFonts w:ascii="Times New Roman" w:hAnsi="Times New Roman" w:cs="Times New Roman"/>
          <w:spacing w:val="-10"/>
          <w:w w:val="110"/>
          <w:sz w:val="24"/>
          <w:szCs w:val="24"/>
        </w:rPr>
        <w:t xml:space="preserve"> </w:t>
      </w:r>
      <w:r w:rsidRPr="00DF12F8">
        <w:rPr>
          <w:rFonts w:ascii="Times New Roman" w:hAnsi="Times New Roman" w:cs="Times New Roman"/>
          <w:w w:val="110"/>
          <w:sz w:val="24"/>
          <w:szCs w:val="24"/>
        </w:rPr>
        <w:t>massive alternative market growth is a prime indicator of this d</w:t>
      </w:r>
      <w:r w:rsidR="004C7CED" w:rsidRPr="00DF12F8">
        <w:rPr>
          <w:rFonts w:ascii="Times New Roman" w:hAnsi="Times New Roman" w:cs="Times New Roman"/>
          <w:w w:val="110"/>
          <w:sz w:val="24"/>
          <w:szCs w:val="24"/>
        </w:rPr>
        <w:t>isconnection</w:t>
      </w:r>
      <w:r w:rsidRPr="00DF12F8">
        <w:rPr>
          <w:rFonts w:ascii="Times New Roman" w:hAnsi="Times New Roman" w:cs="Times New Roman"/>
          <w:w w:val="110"/>
          <w:sz w:val="24"/>
          <w:szCs w:val="24"/>
        </w:rPr>
        <w:t>.</w:t>
      </w:r>
    </w:p>
    <w:p w14:paraId="4FC40F1D" w14:textId="11CA004F" w:rsidR="00CB00DF" w:rsidRPr="00DF12F8" w:rsidRDefault="00CB00DF" w:rsidP="00DF12F8">
      <w:pPr>
        <w:widowControl w:val="0"/>
        <w:tabs>
          <w:tab w:val="left" w:pos="741"/>
        </w:tabs>
        <w:autoSpaceDE w:val="0"/>
        <w:autoSpaceDN w:val="0"/>
        <w:spacing w:before="153" w:after="0" w:line="240" w:lineRule="auto"/>
        <w:ind w:right="449"/>
        <w:jc w:val="both"/>
        <w:rPr>
          <w:rFonts w:ascii="Times New Roman" w:hAnsi="Times New Roman" w:cs="Times New Roman"/>
        </w:rPr>
      </w:pPr>
      <w:r w:rsidRPr="00DF12F8">
        <w:rPr>
          <w:rFonts w:ascii="Times New Roman" w:hAnsi="Times New Roman" w:cs="Times New Roman"/>
        </w:rPr>
        <w:t xml:space="preserve">African nations (Sudan, Nigeria, Kenya, </w:t>
      </w:r>
      <w:r w:rsidRPr="00DF12F8">
        <w:rPr>
          <w:rFonts w:ascii="Times New Roman" w:hAnsi="Times New Roman" w:cs="Times New Roman"/>
          <w:w w:val="110"/>
        </w:rPr>
        <w:t>Malawi)</w:t>
      </w:r>
      <w:r w:rsidRPr="00DF12F8">
        <w:rPr>
          <w:rFonts w:ascii="Times New Roman" w:hAnsi="Times New Roman" w:cs="Times New Roman"/>
          <w:spacing w:val="-7"/>
          <w:w w:val="110"/>
        </w:rPr>
        <w:t xml:space="preserve"> </w:t>
      </w:r>
      <w:r w:rsidRPr="00DF12F8">
        <w:rPr>
          <w:rFonts w:ascii="Times New Roman" w:hAnsi="Times New Roman" w:cs="Times New Roman"/>
          <w:w w:val="110"/>
        </w:rPr>
        <w:t>and</w:t>
      </w:r>
      <w:r w:rsidRPr="00DF12F8">
        <w:rPr>
          <w:rFonts w:ascii="Times New Roman" w:hAnsi="Times New Roman" w:cs="Times New Roman"/>
          <w:spacing w:val="-7"/>
          <w:w w:val="110"/>
        </w:rPr>
        <w:t xml:space="preserve"> </w:t>
      </w:r>
      <w:r w:rsidRPr="00DF12F8">
        <w:rPr>
          <w:rFonts w:ascii="Times New Roman" w:hAnsi="Times New Roman" w:cs="Times New Roman"/>
          <w:w w:val="110"/>
        </w:rPr>
        <w:t>Latin</w:t>
      </w:r>
      <w:r w:rsidRPr="00DF12F8">
        <w:rPr>
          <w:rFonts w:ascii="Times New Roman" w:hAnsi="Times New Roman" w:cs="Times New Roman"/>
          <w:spacing w:val="-7"/>
          <w:w w:val="110"/>
        </w:rPr>
        <w:t xml:space="preserve"> </w:t>
      </w:r>
      <w:r w:rsidRPr="00DF12F8">
        <w:rPr>
          <w:rFonts w:ascii="Times New Roman" w:hAnsi="Times New Roman" w:cs="Times New Roman"/>
          <w:w w:val="110"/>
        </w:rPr>
        <w:t>American</w:t>
      </w:r>
      <w:r w:rsidRPr="00DF12F8">
        <w:rPr>
          <w:rFonts w:ascii="Times New Roman" w:hAnsi="Times New Roman" w:cs="Times New Roman"/>
          <w:spacing w:val="-7"/>
          <w:w w:val="110"/>
        </w:rPr>
        <w:t xml:space="preserve"> </w:t>
      </w:r>
      <w:r w:rsidRPr="00DF12F8">
        <w:rPr>
          <w:rFonts w:ascii="Times New Roman" w:hAnsi="Times New Roman" w:cs="Times New Roman"/>
          <w:w w:val="110"/>
        </w:rPr>
        <w:t>countries</w:t>
      </w:r>
      <w:r w:rsidRPr="00DF12F8">
        <w:rPr>
          <w:rFonts w:ascii="Times New Roman" w:hAnsi="Times New Roman" w:cs="Times New Roman"/>
          <w:spacing w:val="-7"/>
          <w:w w:val="110"/>
        </w:rPr>
        <w:t xml:space="preserve"> </w:t>
      </w:r>
      <w:r w:rsidRPr="00DF12F8">
        <w:rPr>
          <w:rFonts w:ascii="Times New Roman" w:hAnsi="Times New Roman" w:cs="Times New Roman"/>
          <w:w w:val="110"/>
        </w:rPr>
        <w:t>(Mexico,</w:t>
      </w:r>
      <w:r w:rsidRPr="00DF12F8">
        <w:rPr>
          <w:rFonts w:ascii="Times New Roman" w:hAnsi="Times New Roman" w:cs="Times New Roman"/>
          <w:spacing w:val="-7"/>
          <w:w w:val="110"/>
        </w:rPr>
        <w:t xml:space="preserve"> </w:t>
      </w:r>
      <w:r w:rsidRPr="00DF12F8">
        <w:rPr>
          <w:rFonts w:ascii="Times New Roman" w:hAnsi="Times New Roman" w:cs="Times New Roman"/>
          <w:w w:val="110"/>
        </w:rPr>
        <w:t>Colombia,</w:t>
      </w:r>
      <w:r w:rsidRPr="00DF12F8">
        <w:rPr>
          <w:rFonts w:ascii="Times New Roman" w:hAnsi="Times New Roman" w:cs="Times New Roman"/>
          <w:spacing w:val="-7"/>
          <w:w w:val="110"/>
        </w:rPr>
        <w:t xml:space="preserve"> </w:t>
      </w:r>
      <w:r w:rsidRPr="00DF12F8">
        <w:rPr>
          <w:rFonts w:ascii="Times New Roman" w:hAnsi="Times New Roman" w:cs="Times New Roman"/>
          <w:w w:val="110"/>
        </w:rPr>
        <w:t>Chile,</w:t>
      </w:r>
      <w:r w:rsidRPr="00DF12F8">
        <w:rPr>
          <w:rFonts w:ascii="Times New Roman" w:hAnsi="Times New Roman" w:cs="Times New Roman"/>
          <w:spacing w:val="-7"/>
          <w:w w:val="110"/>
        </w:rPr>
        <w:t xml:space="preserve"> </w:t>
      </w:r>
      <w:r w:rsidRPr="00DF12F8">
        <w:rPr>
          <w:rFonts w:ascii="Times New Roman" w:hAnsi="Times New Roman" w:cs="Times New Roman"/>
          <w:w w:val="110"/>
        </w:rPr>
        <w:t>Brazil)</w:t>
      </w:r>
      <w:r w:rsidRPr="00DF12F8">
        <w:rPr>
          <w:rFonts w:ascii="Times New Roman" w:hAnsi="Times New Roman" w:cs="Times New Roman"/>
          <w:spacing w:val="-7"/>
          <w:w w:val="110"/>
        </w:rPr>
        <w:t xml:space="preserve"> </w:t>
      </w:r>
      <w:r w:rsidRPr="00DF12F8">
        <w:rPr>
          <w:rFonts w:ascii="Times New Roman" w:hAnsi="Times New Roman" w:cs="Times New Roman"/>
          <w:w w:val="110"/>
        </w:rPr>
        <w:t>have transformed from marginal buyers in 2015 to central pillars of India's export strategy</w:t>
      </w:r>
      <w:r w:rsidRPr="00DF12F8">
        <w:rPr>
          <w:rFonts w:ascii="Times New Roman" w:hAnsi="Times New Roman" w:cs="Times New Roman"/>
          <w:spacing w:val="-16"/>
          <w:w w:val="110"/>
        </w:rPr>
        <w:t xml:space="preserve"> </w:t>
      </w:r>
      <w:r w:rsidRPr="00DF12F8">
        <w:rPr>
          <w:rFonts w:ascii="Times New Roman" w:hAnsi="Times New Roman" w:cs="Times New Roman"/>
          <w:w w:val="110"/>
        </w:rPr>
        <w:t>in</w:t>
      </w:r>
      <w:r w:rsidRPr="00DF12F8">
        <w:rPr>
          <w:rFonts w:ascii="Times New Roman" w:hAnsi="Times New Roman" w:cs="Times New Roman"/>
          <w:spacing w:val="-15"/>
          <w:w w:val="110"/>
        </w:rPr>
        <w:t xml:space="preserve"> </w:t>
      </w:r>
      <w:r w:rsidRPr="00DF12F8">
        <w:rPr>
          <w:rFonts w:ascii="Times New Roman" w:hAnsi="Times New Roman" w:cs="Times New Roman"/>
          <w:w w:val="110"/>
        </w:rPr>
        <w:t>2025-26.</w:t>
      </w:r>
      <w:r w:rsidRPr="00DF12F8">
        <w:rPr>
          <w:rFonts w:ascii="Times New Roman" w:hAnsi="Times New Roman" w:cs="Times New Roman"/>
          <w:spacing w:val="-15"/>
          <w:w w:val="110"/>
        </w:rPr>
        <w:t xml:space="preserve"> </w:t>
      </w:r>
      <w:r w:rsidRPr="00DF12F8">
        <w:rPr>
          <w:rFonts w:ascii="Times New Roman" w:hAnsi="Times New Roman" w:cs="Times New Roman"/>
          <w:spacing w:val="-16"/>
          <w:w w:val="110"/>
        </w:rPr>
        <w:t xml:space="preserve"> </w:t>
      </w:r>
      <w:r w:rsidRPr="00DF12F8">
        <w:rPr>
          <w:rFonts w:ascii="Times New Roman" w:hAnsi="Times New Roman" w:cs="Times New Roman"/>
          <w:w w:val="110"/>
        </w:rPr>
        <w:t>This</w:t>
      </w:r>
      <w:r w:rsidRPr="00DF12F8">
        <w:rPr>
          <w:rFonts w:ascii="Times New Roman" w:hAnsi="Times New Roman" w:cs="Times New Roman"/>
          <w:spacing w:val="-15"/>
          <w:w w:val="110"/>
        </w:rPr>
        <w:t xml:space="preserve"> </w:t>
      </w:r>
      <w:r w:rsidRPr="00DF12F8">
        <w:rPr>
          <w:rFonts w:ascii="Times New Roman" w:hAnsi="Times New Roman" w:cs="Times New Roman"/>
          <w:w w:val="110"/>
        </w:rPr>
        <w:t>shift</w:t>
      </w:r>
      <w:r w:rsidRPr="00DF12F8">
        <w:rPr>
          <w:rFonts w:ascii="Times New Roman" w:hAnsi="Times New Roman" w:cs="Times New Roman"/>
          <w:spacing w:val="-15"/>
          <w:w w:val="110"/>
        </w:rPr>
        <w:t xml:space="preserve"> </w:t>
      </w:r>
      <w:r w:rsidRPr="00DF12F8">
        <w:rPr>
          <w:rFonts w:ascii="Times New Roman" w:hAnsi="Times New Roman" w:cs="Times New Roman"/>
          <w:w w:val="110"/>
        </w:rPr>
        <w:t>aligns</w:t>
      </w:r>
      <w:r w:rsidRPr="00DF12F8">
        <w:rPr>
          <w:rFonts w:ascii="Times New Roman" w:hAnsi="Times New Roman" w:cs="Times New Roman"/>
          <w:spacing w:val="-15"/>
          <w:w w:val="110"/>
        </w:rPr>
        <w:t xml:space="preserve"> </w:t>
      </w:r>
      <w:r w:rsidRPr="00DF12F8">
        <w:rPr>
          <w:rFonts w:ascii="Times New Roman" w:hAnsi="Times New Roman" w:cs="Times New Roman"/>
          <w:w w:val="110"/>
        </w:rPr>
        <w:t>with</w:t>
      </w:r>
      <w:r w:rsidRPr="00DF12F8">
        <w:rPr>
          <w:rFonts w:ascii="Times New Roman" w:hAnsi="Times New Roman" w:cs="Times New Roman"/>
          <w:spacing w:val="-16"/>
          <w:w w:val="110"/>
        </w:rPr>
        <w:t xml:space="preserve"> </w:t>
      </w:r>
      <w:r w:rsidRPr="00DF12F8">
        <w:rPr>
          <w:rFonts w:ascii="Times New Roman" w:hAnsi="Times New Roman" w:cs="Times New Roman"/>
          <w:w w:val="110"/>
        </w:rPr>
        <w:t>India's</w:t>
      </w:r>
      <w:r w:rsidRPr="00DF12F8">
        <w:rPr>
          <w:rFonts w:ascii="Times New Roman" w:hAnsi="Times New Roman" w:cs="Times New Roman"/>
          <w:spacing w:val="-15"/>
          <w:w w:val="110"/>
        </w:rPr>
        <w:t xml:space="preserve"> </w:t>
      </w:r>
      <w:r w:rsidRPr="00DF12F8">
        <w:rPr>
          <w:rFonts w:ascii="Times New Roman" w:hAnsi="Times New Roman" w:cs="Times New Roman"/>
          <w:w w:val="110"/>
        </w:rPr>
        <w:t>broader</w:t>
      </w:r>
      <w:r w:rsidRPr="00DF12F8">
        <w:rPr>
          <w:rFonts w:ascii="Times New Roman" w:hAnsi="Times New Roman" w:cs="Times New Roman"/>
          <w:spacing w:val="-15"/>
          <w:w w:val="110"/>
        </w:rPr>
        <w:t xml:space="preserve"> </w:t>
      </w:r>
      <w:r w:rsidRPr="00DF12F8">
        <w:rPr>
          <w:rFonts w:ascii="Times New Roman" w:hAnsi="Times New Roman" w:cs="Times New Roman"/>
          <w:w w:val="110"/>
        </w:rPr>
        <w:t>diplomatic strategy to champion the Global South.</w:t>
      </w:r>
    </w:p>
    <w:p w14:paraId="741167E3" w14:textId="60B414D5" w:rsidR="00CB00DF" w:rsidRPr="00DF12F8" w:rsidRDefault="00CB00DF" w:rsidP="00DF12F8">
      <w:pPr>
        <w:pStyle w:val="BodyText"/>
        <w:spacing w:before="380"/>
        <w:ind w:right="141"/>
        <w:jc w:val="both"/>
        <w:rPr>
          <w:rFonts w:ascii="Times New Roman" w:hAnsi="Times New Roman" w:cs="Times New Roman"/>
          <w:w w:val="105"/>
          <w:sz w:val="24"/>
          <w:szCs w:val="24"/>
        </w:rPr>
      </w:pPr>
      <w:r w:rsidRPr="00DF12F8">
        <w:rPr>
          <w:rFonts w:ascii="Times New Roman" w:hAnsi="Times New Roman" w:cs="Times New Roman"/>
          <w:w w:val="105"/>
          <w:sz w:val="24"/>
          <w:szCs w:val="24"/>
        </w:rPr>
        <w:t>The</w:t>
      </w:r>
      <w:r w:rsidRPr="00DF12F8">
        <w:rPr>
          <w:rFonts w:ascii="Times New Roman" w:hAnsi="Times New Roman" w:cs="Times New Roman"/>
          <w:spacing w:val="-15"/>
          <w:w w:val="105"/>
          <w:sz w:val="24"/>
          <w:szCs w:val="24"/>
        </w:rPr>
        <w:t xml:space="preserve"> </w:t>
      </w:r>
      <w:r w:rsidRPr="00DF12F8">
        <w:rPr>
          <w:rFonts w:ascii="Times New Roman" w:hAnsi="Times New Roman" w:cs="Times New Roman"/>
          <w:w w:val="105"/>
          <w:sz w:val="24"/>
          <w:szCs w:val="24"/>
        </w:rPr>
        <w:t>addition</w:t>
      </w:r>
      <w:r w:rsidRPr="00DF12F8">
        <w:rPr>
          <w:rFonts w:ascii="Times New Roman" w:hAnsi="Times New Roman" w:cs="Times New Roman"/>
          <w:spacing w:val="-14"/>
          <w:w w:val="105"/>
          <w:sz w:val="24"/>
          <w:szCs w:val="24"/>
        </w:rPr>
        <w:t xml:space="preserve"> </w:t>
      </w:r>
      <w:r w:rsidRPr="00DF12F8">
        <w:rPr>
          <w:rFonts w:ascii="Times New Roman" w:hAnsi="Times New Roman" w:cs="Times New Roman"/>
          <w:w w:val="105"/>
          <w:sz w:val="24"/>
          <w:szCs w:val="24"/>
        </w:rPr>
        <w:t>of</w:t>
      </w:r>
      <w:r w:rsidRPr="00DF12F8">
        <w:rPr>
          <w:rFonts w:ascii="Times New Roman" w:hAnsi="Times New Roman" w:cs="Times New Roman"/>
          <w:spacing w:val="-15"/>
          <w:w w:val="105"/>
          <w:sz w:val="24"/>
          <w:szCs w:val="24"/>
        </w:rPr>
        <w:t xml:space="preserve"> </w:t>
      </w:r>
      <w:r w:rsidRPr="00DF12F8">
        <w:rPr>
          <w:rFonts w:ascii="Times New Roman" w:hAnsi="Times New Roman" w:cs="Times New Roman"/>
          <w:w w:val="105"/>
          <w:sz w:val="24"/>
          <w:szCs w:val="24"/>
        </w:rPr>
        <w:t>new product-country</w:t>
      </w:r>
      <w:r w:rsidRPr="00DF12F8">
        <w:rPr>
          <w:rFonts w:ascii="Times New Roman" w:hAnsi="Times New Roman" w:cs="Times New Roman"/>
          <w:spacing w:val="40"/>
          <w:w w:val="105"/>
          <w:sz w:val="24"/>
          <w:szCs w:val="24"/>
        </w:rPr>
        <w:t xml:space="preserve"> </w:t>
      </w:r>
      <w:r w:rsidRPr="00DF12F8">
        <w:rPr>
          <w:rFonts w:ascii="Times New Roman" w:hAnsi="Times New Roman" w:cs="Times New Roman"/>
          <w:w w:val="105"/>
          <w:sz w:val="24"/>
          <w:szCs w:val="24"/>
        </w:rPr>
        <w:t>combinations</w:t>
      </w:r>
      <w:r w:rsidRPr="00DF12F8">
        <w:rPr>
          <w:rFonts w:ascii="Times New Roman" w:hAnsi="Times New Roman" w:cs="Times New Roman"/>
          <w:spacing w:val="40"/>
          <w:w w:val="105"/>
          <w:sz w:val="24"/>
          <w:szCs w:val="24"/>
        </w:rPr>
        <w:t xml:space="preserve"> </w:t>
      </w:r>
      <w:r w:rsidRPr="00DF12F8">
        <w:rPr>
          <w:rFonts w:ascii="Times New Roman" w:hAnsi="Times New Roman" w:cs="Times New Roman"/>
          <w:w w:val="105"/>
          <w:sz w:val="24"/>
          <w:szCs w:val="24"/>
        </w:rPr>
        <w:t>in</w:t>
      </w:r>
      <w:r w:rsidRPr="00DF12F8">
        <w:rPr>
          <w:rFonts w:ascii="Times New Roman" w:hAnsi="Times New Roman" w:cs="Times New Roman"/>
          <w:spacing w:val="40"/>
          <w:w w:val="105"/>
          <w:sz w:val="24"/>
          <w:szCs w:val="24"/>
        </w:rPr>
        <w:t xml:space="preserve"> </w:t>
      </w:r>
      <w:r w:rsidRPr="00DF12F8">
        <w:rPr>
          <w:rFonts w:ascii="Times New Roman" w:hAnsi="Times New Roman" w:cs="Times New Roman"/>
          <w:w w:val="105"/>
          <w:sz w:val="24"/>
          <w:szCs w:val="24"/>
        </w:rPr>
        <w:t>a</w:t>
      </w:r>
      <w:r w:rsidRPr="00DF12F8">
        <w:rPr>
          <w:rFonts w:ascii="Times New Roman" w:hAnsi="Times New Roman" w:cs="Times New Roman"/>
          <w:spacing w:val="40"/>
          <w:w w:val="105"/>
          <w:sz w:val="24"/>
          <w:szCs w:val="24"/>
        </w:rPr>
        <w:t xml:space="preserve"> </w:t>
      </w:r>
      <w:r w:rsidRPr="00DF12F8">
        <w:rPr>
          <w:rFonts w:ascii="Times New Roman" w:hAnsi="Times New Roman" w:cs="Times New Roman"/>
          <w:w w:val="105"/>
          <w:sz w:val="24"/>
          <w:szCs w:val="24"/>
        </w:rPr>
        <w:t>single</w:t>
      </w:r>
      <w:r w:rsidRPr="00DF12F8">
        <w:rPr>
          <w:rFonts w:ascii="Times New Roman" w:hAnsi="Times New Roman" w:cs="Times New Roman"/>
          <w:spacing w:val="40"/>
          <w:w w:val="105"/>
          <w:sz w:val="24"/>
          <w:szCs w:val="24"/>
        </w:rPr>
        <w:t xml:space="preserve"> </w:t>
      </w:r>
      <w:r w:rsidRPr="00DF12F8">
        <w:rPr>
          <w:rFonts w:ascii="Times New Roman" w:hAnsi="Times New Roman" w:cs="Times New Roman"/>
          <w:w w:val="105"/>
          <w:sz w:val="24"/>
          <w:szCs w:val="24"/>
        </w:rPr>
        <w:t>financial</w:t>
      </w:r>
      <w:r w:rsidRPr="00DF12F8">
        <w:rPr>
          <w:rFonts w:ascii="Times New Roman" w:hAnsi="Times New Roman" w:cs="Times New Roman"/>
          <w:spacing w:val="40"/>
          <w:w w:val="105"/>
          <w:sz w:val="24"/>
          <w:szCs w:val="24"/>
        </w:rPr>
        <w:t xml:space="preserve"> </w:t>
      </w:r>
      <w:r w:rsidRPr="00DF12F8">
        <w:rPr>
          <w:rFonts w:ascii="Times New Roman" w:hAnsi="Times New Roman" w:cs="Times New Roman"/>
          <w:w w:val="105"/>
          <w:sz w:val="24"/>
          <w:szCs w:val="24"/>
        </w:rPr>
        <w:t>year</w:t>
      </w:r>
      <w:r w:rsidRPr="00DF12F8">
        <w:rPr>
          <w:rFonts w:ascii="Times New Roman" w:hAnsi="Times New Roman" w:cs="Times New Roman"/>
          <w:spacing w:val="40"/>
          <w:w w:val="105"/>
          <w:sz w:val="24"/>
          <w:szCs w:val="24"/>
        </w:rPr>
        <w:t xml:space="preserve"> </w:t>
      </w:r>
      <w:r w:rsidRPr="00DF12F8">
        <w:rPr>
          <w:rFonts w:ascii="Times New Roman" w:hAnsi="Times New Roman" w:cs="Times New Roman"/>
          <w:w w:val="105"/>
          <w:sz w:val="24"/>
          <w:szCs w:val="24"/>
        </w:rPr>
        <w:t>demonstrates</w:t>
      </w:r>
      <w:r w:rsidRPr="00DF12F8">
        <w:rPr>
          <w:rFonts w:ascii="Times New Roman" w:hAnsi="Times New Roman" w:cs="Times New Roman"/>
          <w:spacing w:val="40"/>
          <w:w w:val="105"/>
          <w:sz w:val="24"/>
          <w:szCs w:val="24"/>
        </w:rPr>
        <w:t xml:space="preserve"> </w:t>
      </w:r>
      <w:r w:rsidRPr="00DF12F8">
        <w:rPr>
          <w:rFonts w:ascii="Times New Roman" w:hAnsi="Times New Roman" w:cs="Times New Roman"/>
          <w:w w:val="105"/>
          <w:sz w:val="24"/>
          <w:szCs w:val="24"/>
        </w:rPr>
        <w:t>a</w:t>
      </w:r>
      <w:r w:rsidRPr="00DF12F8">
        <w:rPr>
          <w:rFonts w:ascii="Times New Roman" w:hAnsi="Times New Roman" w:cs="Times New Roman"/>
          <w:spacing w:val="40"/>
          <w:w w:val="105"/>
          <w:sz w:val="24"/>
          <w:szCs w:val="24"/>
        </w:rPr>
        <w:t xml:space="preserve"> </w:t>
      </w:r>
      <w:r w:rsidRPr="00DF12F8">
        <w:rPr>
          <w:rFonts w:ascii="Times New Roman" w:hAnsi="Times New Roman" w:cs="Times New Roman"/>
          <w:w w:val="105"/>
          <w:sz w:val="24"/>
          <w:szCs w:val="24"/>
        </w:rPr>
        <w:t xml:space="preserve">highly </w:t>
      </w:r>
      <w:r w:rsidR="004C7CED" w:rsidRPr="00DF12F8">
        <w:rPr>
          <w:rFonts w:ascii="Times New Roman" w:hAnsi="Times New Roman" w:cs="Times New Roman"/>
          <w:w w:val="105"/>
          <w:sz w:val="24"/>
          <w:szCs w:val="24"/>
        </w:rPr>
        <w:t xml:space="preserve">flexible </w:t>
      </w:r>
      <w:r w:rsidRPr="00DF12F8">
        <w:rPr>
          <w:rFonts w:ascii="Times New Roman" w:hAnsi="Times New Roman" w:cs="Times New Roman"/>
          <w:w w:val="105"/>
          <w:sz w:val="24"/>
          <w:szCs w:val="24"/>
        </w:rPr>
        <w:t>export framework.  Indian exporters are no longer relying solely on</w:t>
      </w:r>
      <w:r w:rsidRPr="00DF12F8">
        <w:rPr>
          <w:rFonts w:ascii="Times New Roman" w:hAnsi="Times New Roman" w:cs="Times New Roman"/>
          <w:spacing w:val="80"/>
          <w:w w:val="105"/>
          <w:sz w:val="24"/>
          <w:szCs w:val="24"/>
        </w:rPr>
        <w:t xml:space="preserve"> </w:t>
      </w:r>
      <w:r w:rsidRPr="00DF12F8">
        <w:rPr>
          <w:rFonts w:ascii="Times New Roman" w:hAnsi="Times New Roman" w:cs="Times New Roman"/>
          <w:w w:val="105"/>
          <w:sz w:val="24"/>
          <w:szCs w:val="24"/>
        </w:rPr>
        <w:t>established</w:t>
      </w:r>
      <w:r w:rsidRPr="00DF12F8">
        <w:rPr>
          <w:rFonts w:ascii="Times New Roman" w:hAnsi="Times New Roman" w:cs="Times New Roman"/>
          <w:spacing w:val="40"/>
          <w:w w:val="105"/>
          <w:sz w:val="24"/>
          <w:szCs w:val="24"/>
        </w:rPr>
        <w:t xml:space="preserve"> </w:t>
      </w:r>
      <w:r w:rsidRPr="00DF12F8">
        <w:rPr>
          <w:rFonts w:ascii="Times New Roman" w:hAnsi="Times New Roman" w:cs="Times New Roman"/>
          <w:w w:val="105"/>
          <w:sz w:val="24"/>
          <w:szCs w:val="24"/>
        </w:rPr>
        <w:t>trade</w:t>
      </w:r>
      <w:r w:rsidRPr="00DF12F8">
        <w:rPr>
          <w:rFonts w:ascii="Times New Roman" w:hAnsi="Times New Roman" w:cs="Times New Roman"/>
          <w:spacing w:val="40"/>
          <w:w w:val="105"/>
          <w:sz w:val="24"/>
          <w:szCs w:val="24"/>
        </w:rPr>
        <w:t xml:space="preserve"> </w:t>
      </w:r>
      <w:r w:rsidRPr="00DF12F8">
        <w:rPr>
          <w:rFonts w:ascii="Times New Roman" w:hAnsi="Times New Roman" w:cs="Times New Roman"/>
          <w:w w:val="105"/>
          <w:sz w:val="24"/>
          <w:szCs w:val="24"/>
        </w:rPr>
        <w:t>corridors</w:t>
      </w:r>
      <w:r w:rsidRPr="00DF12F8">
        <w:rPr>
          <w:rFonts w:ascii="Times New Roman" w:hAnsi="Times New Roman" w:cs="Times New Roman"/>
          <w:spacing w:val="40"/>
          <w:w w:val="105"/>
          <w:sz w:val="24"/>
          <w:szCs w:val="24"/>
        </w:rPr>
        <w:t xml:space="preserve"> </w:t>
      </w:r>
      <w:r w:rsidRPr="00DF12F8">
        <w:rPr>
          <w:rFonts w:ascii="Times New Roman" w:hAnsi="Times New Roman" w:cs="Times New Roman"/>
          <w:w w:val="105"/>
          <w:sz w:val="24"/>
          <w:szCs w:val="24"/>
        </w:rPr>
        <w:t>but</w:t>
      </w:r>
      <w:r w:rsidRPr="00DF12F8">
        <w:rPr>
          <w:rFonts w:ascii="Times New Roman" w:hAnsi="Times New Roman" w:cs="Times New Roman"/>
          <w:spacing w:val="40"/>
          <w:w w:val="105"/>
          <w:sz w:val="24"/>
          <w:szCs w:val="24"/>
        </w:rPr>
        <w:t xml:space="preserve"> </w:t>
      </w:r>
      <w:r w:rsidRPr="00DF12F8">
        <w:rPr>
          <w:rFonts w:ascii="Times New Roman" w:hAnsi="Times New Roman" w:cs="Times New Roman"/>
          <w:w w:val="105"/>
          <w:sz w:val="24"/>
          <w:szCs w:val="24"/>
        </w:rPr>
        <w:t>are</w:t>
      </w:r>
      <w:r w:rsidRPr="00DF12F8">
        <w:rPr>
          <w:rFonts w:ascii="Times New Roman" w:hAnsi="Times New Roman" w:cs="Times New Roman"/>
          <w:spacing w:val="40"/>
          <w:w w:val="105"/>
          <w:sz w:val="24"/>
          <w:szCs w:val="24"/>
        </w:rPr>
        <w:t xml:space="preserve"> </w:t>
      </w:r>
      <w:r w:rsidRPr="00DF12F8">
        <w:rPr>
          <w:rFonts w:ascii="Times New Roman" w:hAnsi="Times New Roman" w:cs="Times New Roman"/>
          <w:w w:val="105"/>
          <w:sz w:val="24"/>
          <w:szCs w:val="24"/>
        </w:rPr>
        <w:t>actively</w:t>
      </w:r>
      <w:r w:rsidRPr="00DF12F8">
        <w:rPr>
          <w:rFonts w:ascii="Times New Roman" w:hAnsi="Times New Roman" w:cs="Times New Roman"/>
          <w:spacing w:val="40"/>
          <w:w w:val="105"/>
          <w:sz w:val="24"/>
          <w:szCs w:val="24"/>
        </w:rPr>
        <w:t xml:space="preserve"> </w:t>
      </w:r>
      <w:r w:rsidRPr="00DF12F8">
        <w:rPr>
          <w:rFonts w:ascii="Times New Roman" w:hAnsi="Times New Roman" w:cs="Times New Roman"/>
          <w:w w:val="105"/>
          <w:sz w:val="24"/>
          <w:szCs w:val="24"/>
        </w:rPr>
        <w:t>seeking</w:t>
      </w:r>
      <w:r w:rsidRPr="00DF12F8">
        <w:rPr>
          <w:rFonts w:ascii="Times New Roman" w:hAnsi="Times New Roman" w:cs="Times New Roman"/>
          <w:spacing w:val="40"/>
          <w:w w:val="105"/>
          <w:sz w:val="24"/>
          <w:szCs w:val="24"/>
        </w:rPr>
        <w:t xml:space="preserve"> </w:t>
      </w:r>
      <w:r w:rsidRPr="00DF12F8">
        <w:rPr>
          <w:rFonts w:ascii="Times New Roman" w:hAnsi="Times New Roman" w:cs="Times New Roman"/>
          <w:w w:val="105"/>
          <w:sz w:val="24"/>
          <w:szCs w:val="24"/>
        </w:rPr>
        <w:t>out</w:t>
      </w:r>
      <w:r w:rsidRPr="00DF12F8">
        <w:rPr>
          <w:rFonts w:ascii="Times New Roman" w:hAnsi="Times New Roman" w:cs="Times New Roman"/>
          <w:spacing w:val="40"/>
          <w:w w:val="105"/>
          <w:sz w:val="24"/>
          <w:szCs w:val="24"/>
        </w:rPr>
        <w:t xml:space="preserve"> </w:t>
      </w:r>
      <w:r w:rsidR="004C7CED" w:rsidRPr="00DF12F8">
        <w:rPr>
          <w:rFonts w:ascii="Times New Roman" w:hAnsi="Times New Roman" w:cs="Times New Roman"/>
          <w:w w:val="105"/>
          <w:sz w:val="24"/>
          <w:szCs w:val="24"/>
        </w:rPr>
        <w:t>special</w:t>
      </w:r>
      <w:r w:rsidRPr="00DF12F8">
        <w:rPr>
          <w:rFonts w:ascii="Times New Roman" w:hAnsi="Times New Roman" w:cs="Times New Roman"/>
          <w:spacing w:val="40"/>
          <w:w w:val="105"/>
          <w:sz w:val="24"/>
          <w:szCs w:val="24"/>
        </w:rPr>
        <w:t xml:space="preserve"> </w:t>
      </w:r>
      <w:r w:rsidRPr="00DF12F8">
        <w:rPr>
          <w:rFonts w:ascii="Times New Roman" w:hAnsi="Times New Roman" w:cs="Times New Roman"/>
          <w:w w:val="105"/>
          <w:sz w:val="24"/>
          <w:szCs w:val="24"/>
        </w:rPr>
        <w:t>demands</w:t>
      </w:r>
      <w:r w:rsidRPr="00DF12F8">
        <w:rPr>
          <w:rFonts w:ascii="Times New Roman" w:hAnsi="Times New Roman" w:cs="Times New Roman"/>
          <w:spacing w:val="40"/>
          <w:w w:val="105"/>
          <w:sz w:val="24"/>
          <w:szCs w:val="24"/>
        </w:rPr>
        <w:t xml:space="preserve"> </w:t>
      </w:r>
      <w:r w:rsidRPr="00DF12F8">
        <w:rPr>
          <w:rFonts w:ascii="Times New Roman" w:hAnsi="Times New Roman" w:cs="Times New Roman"/>
          <w:w w:val="105"/>
          <w:sz w:val="24"/>
          <w:szCs w:val="24"/>
        </w:rPr>
        <w:t>globally.</w:t>
      </w:r>
    </w:p>
    <w:p w14:paraId="32DF91F2" w14:textId="77777777" w:rsidR="00B3298D" w:rsidRPr="00DF12F8" w:rsidRDefault="00B3298D" w:rsidP="00DF12F8">
      <w:pPr>
        <w:widowControl w:val="0"/>
        <w:tabs>
          <w:tab w:val="left" w:pos="741"/>
        </w:tabs>
        <w:autoSpaceDE w:val="0"/>
        <w:autoSpaceDN w:val="0"/>
        <w:spacing w:before="155" w:after="0" w:line="240" w:lineRule="auto"/>
        <w:ind w:right="244"/>
        <w:jc w:val="both"/>
        <w:rPr>
          <w:rFonts w:ascii="Times New Roman" w:hAnsi="Times New Roman" w:cs="Times New Roman"/>
        </w:rPr>
      </w:pPr>
      <w:r w:rsidRPr="00DF12F8">
        <w:rPr>
          <w:rFonts w:ascii="Times New Roman" w:hAnsi="Times New Roman" w:cs="Times New Roman"/>
        </w:rPr>
        <w:t xml:space="preserve">Sectors like Pharmaceuticals and Auto </w:t>
      </w:r>
      <w:r w:rsidRPr="00DF12F8">
        <w:rPr>
          <w:rFonts w:ascii="Times New Roman" w:hAnsi="Times New Roman" w:cs="Times New Roman"/>
          <w:w w:val="105"/>
        </w:rPr>
        <w:t xml:space="preserve">Components showed robust global growth (6.5% </w:t>
      </w:r>
      <w:r w:rsidRPr="00DF12F8">
        <w:rPr>
          <w:rFonts w:ascii="Times New Roman" w:hAnsi="Times New Roman" w:cs="Times New Roman"/>
          <w:w w:val="105"/>
        </w:rPr>
        <w:lastRenderedPageBreak/>
        <w:t>and 6.0% respectively) despite fluctuations in the US market, proving that Indian high-value manufacturing is globally competitive.</w:t>
      </w:r>
    </w:p>
    <w:p w14:paraId="55717EF0" w14:textId="2045AE92" w:rsidR="00CB00DF" w:rsidRPr="001804D2" w:rsidRDefault="001804D2" w:rsidP="00AE03D4">
      <w:pPr>
        <w:pStyle w:val="BodyText"/>
        <w:spacing w:before="380"/>
        <w:ind w:right="141"/>
        <w:jc w:val="both"/>
        <w:rPr>
          <w:rFonts w:ascii="Times New Roman" w:hAnsi="Times New Roman" w:cs="Times New Roman"/>
          <w:b/>
          <w:bCs/>
          <w:sz w:val="28"/>
          <w:szCs w:val="28"/>
        </w:rPr>
      </w:pPr>
      <w:r w:rsidRPr="001804D2">
        <w:rPr>
          <w:rFonts w:ascii="Times New Roman" w:hAnsi="Times New Roman" w:cs="Times New Roman"/>
          <w:b/>
          <w:bCs/>
          <w:sz w:val="28"/>
          <w:szCs w:val="28"/>
        </w:rPr>
        <w:t>CONCLUSION</w:t>
      </w:r>
    </w:p>
    <w:p w14:paraId="6A82107A" w14:textId="0E066E72" w:rsidR="00B3298D" w:rsidRPr="00DF12F8" w:rsidRDefault="00B3298D" w:rsidP="00AE03D4">
      <w:pPr>
        <w:pStyle w:val="BodyText"/>
        <w:spacing w:before="380"/>
        <w:ind w:right="139"/>
        <w:jc w:val="both"/>
        <w:rPr>
          <w:rFonts w:ascii="Times New Roman" w:hAnsi="Times New Roman" w:cs="Times New Roman"/>
          <w:sz w:val="24"/>
          <w:szCs w:val="24"/>
        </w:rPr>
      </w:pPr>
      <w:r w:rsidRPr="00DF12F8">
        <w:rPr>
          <w:rFonts w:ascii="Times New Roman" w:hAnsi="Times New Roman" w:cs="Times New Roman"/>
          <w:w w:val="110"/>
          <w:sz w:val="24"/>
          <w:szCs w:val="24"/>
        </w:rPr>
        <w:t>The decade between 2015 and 2025 stands a</w:t>
      </w:r>
      <w:r w:rsidR="00511CB4" w:rsidRPr="00DF12F8">
        <w:rPr>
          <w:rFonts w:ascii="Times New Roman" w:hAnsi="Times New Roman" w:cs="Times New Roman"/>
          <w:w w:val="110"/>
          <w:sz w:val="24"/>
          <w:szCs w:val="24"/>
        </w:rPr>
        <w:t xml:space="preserve"> crucial turning era</w:t>
      </w:r>
      <w:r w:rsidRPr="00DF12F8">
        <w:rPr>
          <w:rFonts w:ascii="Times New Roman" w:hAnsi="Times New Roman" w:cs="Times New Roman"/>
          <w:w w:val="110"/>
          <w:sz w:val="24"/>
          <w:szCs w:val="24"/>
        </w:rPr>
        <w:t xml:space="preserve"> for India's global trade posture. </w:t>
      </w:r>
      <w:r w:rsidR="00511CB4" w:rsidRPr="00DF12F8">
        <w:rPr>
          <w:rFonts w:ascii="Times New Roman" w:hAnsi="Times New Roman" w:cs="Times New Roman"/>
          <w:w w:val="110"/>
          <w:sz w:val="24"/>
          <w:szCs w:val="24"/>
        </w:rPr>
        <w:t xml:space="preserve">The former framework, marked by heavy concentration and regional exposure, has been replaced with an extensive, robust, and highly diversified export structure. </w:t>
      </w:r>
      <w:r w:rsidRPr="00DF12F8">
        <w:rPr>
          <w:rFonts w:ascii="Times New Roman" w:hAnsi="Times New Roman" w:cs="Times New Roman"/>
          <w:w w:val="110"/>
          <w:sz w:val="24"/>
          <w:szCs w:val="24"/>
        </w:rPr>
        <w:t>Achieving a record $863 billion in total exports by FY26</w:t>
      </w:r>
      <w:r w:rsidRPr="00DF12F8">
        <w:rPr>
          <w:rFonts w:ascii="Times New Roman" w:hAnsi="Times New Roman" w:cs="Times New Roman"/>
          <w:spacing w:val="-6"/>
          <w:w w:val="110"/>
          <w:sz w:val="24"/>
          <w:szCs w:val="24"/>
        </w:rPr>
        <w:t xml:space="preserve"> </w:t>
      </w:r>
      <w:r w:rsidRPr="00DF12F8">
        <w:rPr>
          <w:rFonts w:ascii="Times New Roman" w:hAnsi="Times New Roman" w:cs="Times New Roman"/>
          <w:w w:val="110"/>
          <w:sz w:val="24"/>
          <w:szCs w:val="24"/>
        </w:rPr>
        <w:t>is</w:t>
      </w:r>
      <w:r w:rsidRPr="00DF12F8">
        <w:rPr>
          <w:rFonts w:ascii="Times New Roman" w:hAnsi="Times New Roman" w:cs="Times New Roman"/>
          <w:spacing w:val="-6"/>
          <w:w w:val="110"/>
          <w:sz w:val="24"/>
          <w:szCs w:val="24"/>
        </w:rPr>
        <w:t xml:space="preserve"> </w:t>
      </w:r>
      <w:r w:rsidRPr="00DF12F8">
        <w:rPr>
          <w:rFonts w:ascii="Times New Roman" w:hAnsi="Times New Roman" w:cs="Times New Roman"/>
          <w:w w:val="110"/>
          <w:sz w:val="24"/>
          <w:szCs w:val="24"/>
        </w:rPr>
        <w:t>a</w:t>
      </w:r>
      <w:r w:rsidRPr="00DF12F8">
        <w:rPr>
          <w:rFonts w:ascii="Times New Roman" w:hAnsi="Times New Roman" w:cs="Times New Roman"/>
          <w:spacing w:val="-6"/>
          <w:w w:val="110"/>
          <w:sz w:val="24"/>
          <w:szCs w:val="24"/>
        </w:rPr>
        <w:t xml:space="preserve"> </w:t>
      </w:r>
      <w:r w:rsidRPr="00DF12F8">
        <w:rPr>
          <w:rFonts w:ascii="Times New Roman" w:hAnsi="Times New Roman" w:cs="Times New Roman"/>
          <w:w w:val="110"/>
          <w:sz w:val="24"/>
          <w:szCs w:val="24"/>
        </w:rPr>
        <w:t>testament</w:t>
      </w:r>
      <w:r w:rsidRPr="00DF12F8">
        <w:rPr>
          <w:rFonts w:ascii="Times New Roman" w:hAnsi="Times New Roman" w:cs="Times New Roman"/>
          <w:spacing w:val="-6"/>
          <w:w w:val="110"/>
          <w:sz w:val="24"/>
          <w:szCs w:val="24"/>
        </w:rPr>
        <w:t xml:space="preserve"> </w:t>
      </w:r>
      <w:r w:rsidRPr="00DF12F8">
        <w:rPr>
          <w:rFonts w:ascii="Times New Roman" w:hAnsi="Times New Roman" w:cs="Times New Roman"/>
          <w:w w:val="110"/>
          <w:sz w:val="24"/>
          <w:szCs w:val="24"/>
        </w:rPr>
        <w:t>to</w:t>
      </w:r>
      <w:r w:rsidRPr="00DF12F8">
        <w:rPr>
          <w:rFonts w:ascii="Times New Roman" w:hAnsi="Times New Roman" w:cs="Times New Roman"/>
          <w:spacing w:val="-6"/>
          <w:w w:val="110"/>
          <w:sz w:val="24"/>
          <w:szCs w:val="24"/>
        </w:rPr>
        <w:t xml:space="preserve"> </w:t>
      </w:r>
      <w:r w:rsidRPr="00DF12F8">
        <w:rPr>
          <w:rFonts w:ascii="Times New Roman" w:hAnsi="Times New Roman" w:cs="Times New Roman"/>
          <w:w w:val="110"/>
          <w:sz w:val="24"/>
          <w:szCs w:val="24"/>
        </w:rPr>
        <w:t>strategic</w:t>
      </w:r>
      <w:r w:rsidRPr="00DF12F8">
        <w:rPr>
          <w:rFonts w:ascii="Times New Roman" w:hAnsi="Times New Roman" w:cs="Times New Roman"/>
          <w:spacing w:val="-6"/>
          <w:w w:val="110"/>
          <w:sz w:val="24"/>
          <w:szCs w:val="24"/>
        </w:rPr>
        <w:t xml:space="preserve"> </w:t>
      </w:r>
      <w:r w:rsidRPr="00DF12F8">
        <w:rPr>
          <w:rFonts w:ascii="Times New Roman" w:hAnsi="Times New Roman" w:cs="Times New Roman"/>
          <w:w w:val="110"/>
          <w:sz w:val="24"/>
          <w:szCs w:val="24"/>
        </w:rPr>
        <w:t>risk</w:t>
      </w:r>
      <w:r w:rsidRPr="00DF12F8">
        <w:rPr>
          <w:rFonts w:ascii="Times New Roman" w:hAnsi="Times New Roman" w:cs="Times New Roman"/>
          <w:spacing w:val="-6"/>
          <w:w w:val="110"/>
          <w:sz w:val="24"/>
          <w:szCs w:val="24"/>
        </w:rPr>
        <w:t xml:space="preserve"> </w:t>
      </w:r>
      <w:r w:rsidRPr="00DF12F8">
        <w:rPr>
          <w:rFonts w:ascii="Times New Roman" w:hAnsi="Times New Roman" w:cs="Times New Roman"/>
          <w:w w:val="110"/>
          <w:sz w:val="24"/>
          <w:szCs w:val="24"/>
        </w:rPr>
        <w:t xml:space="preserve">management. </w:t>
      </w:r>
    </w:p>
    <w:p w14:paraId="6748E3B0" w14:textId="3245C583" w:rsidR="00B3298D" w:rsidRPr="00DF12F8" w:rsidRDefault="00B3298D" w:rsidP="00AE03D4">
      <w:pPr>
        <w:pStyle w:val="BodyText"/>
        <w:spacing w:before="125"/>
        <w:ind w:right="139"/>
        <w:jc w:val="both"/>
        <w:rPr>
          <w:rFonts w:ascii="Times New Roman" w:hAnsi="Times New Roman" w:cs="Times New Roman"/>
          <w:w w:val="110"/>
          <w:sz w:val="24"/>
          <w:szCs w:val="24"/>
        </w:rPr>
      </w:pPr>
      <w:r w:rsidRPr="00DF12F8">
        <w:rPr>
          <w:rFonts w:ascii="Times New Roman" w:hAnsi="Times New Roman" w:cs="Times New Roman"/>
          <w:w w:val="110"/>
          <w:sz w:val="24"/>
          <w:szCs w:val="24"/>
        </w:rPr>
        <w:t>The</w:t>
      </w:r>
      <w:r w:rsidRPr="00DF12F8">
        <w:rPr>
          <w:rFonts w:ascii="Times New Roman" w:hAnsi="Times New Roman" w:cs="Times New Roman"/>
          <w:spacing w:val="-12"/>
          <w:w w:val="110"/>
          <w:sz w:val="24"/>
          <w:szCs w:val="24"/>
        </w:rPr>
        <w:t xml:space="preserve"> </w:t>
      </w:r>
      <w:r w:rsidRPr="00DF12F8">
        <w:rPr>
          <w:rFonts w:ascii="Times New Roman" w:hAnsi="Times New Roman" w:cs="Times New Roman"/>
          <w:w w:val="110"/>
          <w:sz w:val="24"/>
          <w:szCs w:val="24"/>
        </w:rPr>
        <w:t>deliberate</w:t>
      </w:r>
      <w:r w:rsidRPr="00DF12F8">
        <w:rPr>
          <w:rFonts w:ascii="Times New Roman" w:hAnsi="Times New Roman" w:cs="Times New Roman"/>
          <w:spacing w:val="-12"/>
          <w:w w:val="110"/>
          <w:sz w:val="24"/>
          <w:szCs w:val="24"/>
        </w:rPr>
        <w:t xml:space="preserve"> </w:t>
      </w:r>
      <w:r w:rsidRPr="00DF12F8">
        <w:rPr>
          <w:rFonts w:ascii="Times New Roman" w:hAnsi="Times New Roman" w:cs="Times New Roman"/>
          <w:w w:val="110"/>
          <w:sz w:val="24"/>
          <w:szCs w:val="24"/>
        </w:rPr>
        <w:t>diversification</w:t>
      </w:r>
      <w:r w:rsidRPr="00DF12F8">
        <w:rPr>
          <w:rFonts w:ascii="Times New Roman" w:hAnsi="Times New Roman" w:cs="Times New Roman"/>
          <w:spacing w:val="-12"/>
          <w:w w:val="110"/>
          <w:sz w:val="24"/>
          <w:szCs w:val="24"/>
        </w:rPr>
        <w:t xml:space="preserve"> </w:t>
      </w:r>
      <w:r w:rsidRPr="00DF12F8">
        <w:rPr>
          <w:rFonts w:ascii="Times New Roman" w:hAnsi="Times New Roman" w:cs="Times New Roman"/>
          <w:w w:val="110"/>
          <w:sz w:val="24"/>
          <w:szCs w:val="24"/>
        </w:rPr>
        <w:t>into</w:t>
      </w:r>
      <w:r w:rsidRPr="00DF12F8">
        <w:rPr>
          <w:rFonts w:ascii="Times New Roman" w:hAnsi="Times New Roman" w:cs="Times New Roman"/>
          <w:spacing w:val="-12"/>
          <w:w w:val="110"/>
          <w:sz w:val="24"/>
          <w:szCs w:val="24"/>
        </w:rPr>
        <w:t xml:space="preserve"> </w:t>
      </w:r>
      <w:r w:rsidRPr="00DF12F8">
        <w:rPr>
          <w:rFonts w:ascii="Times New Roman" w:hAnsi="Times New Roman" w:cs="Times New Roman"/>
          <w:w w:val="110"/>
          <w:sz w:val="24"/>
          <w:szCs w:val="24"/>
        </w:rPr>
        <w:t>Latin</w:t>
      </w:r>
      <w:r w:rsidRPr="00DF12F8">
        <w:rPr>
          <w:rFonts w:ascii="Times New Roman" w:hAnsi="Times New Roman" w:cs="Times New Roman"/>
          <w:spacing w:val="-12"/>
          <w:w w:val="110"/>
          <w:sz w:val="24"/>
          <w:szCs w:val="24"/>
        </w:rPr>
        <w:t xml:space="preserve"> </w:t>
      </w:r>
      <w:r w:rsidRPr="00DF12F8">
        <w:rPr>
          <w:rFonts w:ascii="Times New Roman" w:hAnsi="Times New Roman" w:cs="Times New Roman"/>
          <w:w w:val="110"/>
          <w:sz w:val="24"/>
          <w:szCs w:val="24"/>
        </w:rPr>
        <w:t>America,</w:t>
      </w:r>
      <w:r w:rsidRPr="00DF12F8">
        <w:rPr>
          <w:rFonts w:ascii="Times New Roman" w:hAnsi="Times New Roman" w:cs="Times New Roman"/>
          <w:spacing w:val="-12"/>
          <w:w w:val="110"/>
          <w:sz w:val="24"/>
          <w:szCs w:val="24"/>
        </w:rPr>
        <w:t xml:space="preserve"> </w:t>
      </w:r>
      <w:r w:rsidRPr="00DF12F8">
        <w:rPr>
          <w:rFonts w:ascii="Times New Roman" w:hAnsi="Times New Roman" w:cs="Times New Roman"/>
          <w:w w:val="110"/>
          <w:sz w:val="24"/>
          <w:szCs w:val="24"/>
        </w:rPr>
        <w:t>Africa,</w:t>
      </w:r>
      <w:r w:rsidRPr="00DF12F8">
        <w:rPr>
          <w:rFonts w:ascii="Times New Roman" w:hAnsi="Times New Roman" w:cs="Times New Roman"/>
          <w:spacing w:val="-12"/>
          <w:w w:val="110"/>
          <w:sz w:val="24"/>
          <w:szCs w:val="24"/>
        </w:rPr>
        <w:t xml:space="preserve"> </w:t>
      </w:r>
      <w:r w:rsidRPr="00DF12F8">
        <w:rPr>
          <w:rFonts w:ascii="Times New Roman" w:hAnsi="Times New Roman" w:cs="Times New Roman"/>
          <w:w w:val="110"/>
          <w:sz w:val="24"/>
          <w:szCs w:val="24"/>
        </w:rPr>
        <w:t>and</w:t>
      </w:r>
      <w:r w:rsidRPr="00DF12F8">
        <w:rPr>
          <w:rFonts w:ascii="Times New Roman" w:hAnsi="Times New Roman" w:cs="Times New Roman"/>
          <w:spacing w:val="-12"/>
          <w:w w:val="110"/>
          <w:sz w:val="24"/>
          <w:szCs w:val="24"/>
        </w:rPr>
        <w:t xml:space="preserve"> </w:t>
      </w:r>
      <w:r w:rsidRPr="00DF12F8">
        <w:rPr>
          <w:rFonts w:ascii="Times New Roman" w:hAnsi="Times New Roman" w:cs="Times New Roman"/>
          <w:w w:val="110"/>
          <w:sz w:val="24"/>
          <w:szCs w:val="24"/>
        </w:rPr>
        <w:t>non-traditional</w:t>
      </w:r>
      <w:r w:rsidRPr="00DF12F8">
        <w:rPr>
          <w:rFonts w:ascii="Times New Roman" w:hAnsi="Times New Roman" w:cs="Times New Roman"/>
          <w:spacing w:val="-12"/>
          <w:w w:val="110"/>
          <w:sz w:val="24"/>
          <w:szCs w:val="24"/>
        </w:rPr>
        <w:t xml:space="preserve"> </w:t>
      </w:r>
      <w:r w:rsidRPr="00DF12F8">
        <w:rPr>
          <w:rFonts w:ascii="Times New Roman" w:hAnsi="Times New Roman" w:cs="Times New Roman"/>
          <w:w w:val="110"/>
          <w:sz w:val="24"/>
          <w:szCs w:val="24"/>
        </w:rPr>
        <w:t xml:space="preserve">European and Asian markets has </w:t>
      </w:r>
      <w:r w:rsidR="00A72396" w:rsidRPr="00DF12F8">
        <w:rPr>
          <w:rFonts w:ascii="Times New Roman" w:hAnsi="Times New Roman" w:cs="Times New Roman"/>
          <w:w w:val="110"/>
          <w:sz w:val="24"/>
          <w:szCs w:val="24"/>
        </w:rPr>
        <w:t>protected</w:t>
      </w:r>
      <w:r w:rsidRPr="00DF12F8">
        <w:rPr>
          <w:rFonts w:ascii="Times New Roman" w:hAnsi="Times New Roman" w:cs="Times New Roman"/>
          <w:w w:val="110"/>
          <w:sz w:val="24"/>
          <w:szCs w:val="24"/>
        </w:rPr>
        <w:t xml:space="preserve"> key domestic industries</w:t>
      </w:r>
      <w:r w:rsidR="00511CB4" w:rsidRPr="00DF12F8">
        <w:rPr>
          <w:rFonts w:ascii="Times New Roman" w:hAnsi="Times New Roman" w:cs="Times New Roman"/>
          <w:w w:val="110"/>
          <w:sz w:val="24"/>
          <w:szCs w:val="24"/>
        </w:rPr>
        <w:t xml:space="preserve"> </w:t>
      </w:r>
      <w:r w:rsidRPr="00DF12F8">
        <w:rPr>
          <w:rFonts w:ascii="Times New Roman" w:hAnsi="Times New Roman" w:cs="Times New Roman"/>
          <w:spacing w:val="-2"/>
          <w:w w:val="110"/>
          <w:sz w:val="24"/>
          <w:szCs w:val="24"/>
        </w:rPr>
        <w:t>from</w:t>
      </w:r>
      <w:r w:rsidRPr="00DF12F8">
        <w:rPr>
          <w:rFonts w:ascii="Times New Roman" w:hAnsi="Times New Roman" w:cs="Times New Roman"/>
          <w:spacing w:val="-3"/>
          <w:w w:val="110"/>
          <w:sz w:val="24"/>
          <w:szCs w:val="24"/>
        </w:rPr>
        <w:t xml:space="preserve"> </w:t>
      </w:r>
      <w:r w:rsidRPr="00DF12F8">
        <w:rPr>
          <w:rFonts w:ascii="Times New Roman" w:hAnsi="Times New Roman" w:cs="Times New Roman"/>
          <w:spacing w:val="-2"/>
          <w:w w:val="110"/>
          <w:sz w:val="24"/>
          <w:szCs w:val="24"/>
        </w:rPr>
        <w:t>localized</w:t>
      </w:r>
      <w:r w:rsidRPr="00DF12F8">
        <w:rPr>
          <w:rFonts w:ascii="Times New Roman" w:hAnsi="Times New Roman" w:cs="Times New Roman"/>
          <w:spacing w:val="-3"/>
          <w:w w:val="110"/>
          <w:sz w:val="24"/>
          <w:szCs w:val="24"/>
        </w:rPr>
        <w:t xml:space="preserve"> </w:t>
      </w:r>
      <w:r w:rsidRPr="00DF12F8">
        <w:rPr>
          <w:rFonts w:ascii="Times New Roman" w:hAnsi="Times New Roman" w:cs="Times New Roman"/>
          <w:spacing w:val="-2"/>
          <w:w w:val="110"/>
          <w:sz w:val="24"/>
          <w:szCs w:val="24"/>
        </w:rPr>
        <w:t>economic</w:t>
      </w:r>
      <w:r w:rsidRPr="00DF12F8">
        <w:rPr>
          <w:rFonts w:ascii="Times New Roman" w:hAnsi="Times New Roman" w:cs="Times New Roman"/>
          <w:spacing w:val="-3"/>
          <w:w w:val="110"/>
          <w:sz w:val="24"/>
          <w:szCs w:val="24"/>
        </w:rPr>
        <w:t xml:space="preserve"> </w:t>
      </w:r>
      <w:r w:rsidRPr="00DF12F8">
        <w:rPr>
          <w:rFonts w:ascii="Times New Roman" w:hAnsi="Times New Roman" w:cs="Times New Roman"/>
          <w:spacing w:val="-2"/>
          <w:w w:val="110"/>
          <w:sz w:val="24"/>
          <w:szCs w:val="24"/>
        </w:rPr>
        <w:t>shocks.</w:t>
      </w:r>
      <w:r w:rsidRPr="00DF12F8">
        <w:rPr>
          <w:rFonts w:ascii="Times New Roman" w:hAnsi="Times New Roman" w:cs="Times New Roman"/>
          <w:spacing w:val="-3"/>
          <w:w w:val="110"/>
          <w:sz w:val="24"/>
          <w:szCs w:val="24"/>
        </w:rPr>
        <w:t xml:space="preserve"> </w:t>
      </w:r>
      <w:r w:rsidRPr="00DF12F8">
        <w:rPr>
          <w:rFonts w:ascii="Times New Roman" w:hAnsi="Times New Roman" w:cs="Times New Roman"/>
          <w:spacing w:val="-2"/>
          <w:w w:val="110"/>
          <w:sz w:val="24"/>
          <w:szCs w:val="24"/>
        </w:rPr>
        <w:t xml:space="preserve">Furthermore, the transition toward technology-intensive and high-value manufactured goods ensures </w:t>
      </w:r>
      <w:r w:rsidRPr="00DF12F8">
        <w:rPr>
          <w:rFonts w:ascii="Times New Roman" w:hAnsi="Times New Roman" w:cs="Times New Roman"/>
          <w:w w:val="110"/>
          <w:sz w:val="24"/>
          <w:szCs w:val="24"/>
        </w:rPr>
        <w:t>that</w:t>
      </w:r>
      <w:r w:rsidRPr="00DF12F8">
        <w:rPr>
          <w:rFonts w:ascii="Times New Roman" w:hAnsi="Times New Roman" w:cs="Times New Roman"/>
          <w:spacing w:val="-8"/>
          <w:w w:val="110"/>
          <w:sz w:val="24"/>
          <w:szCs w:val="24"/>
        </w:rPr>
        <w:t xml:space="preserve"> </w:t>
      </w:r>
      <w:r w:rsidRPr="00DF12F8">
        <w:rPr>
          <w:rFonts w:ascii="Times New Roman" w:hAnsi="Times New Roman" w:cs="Times New Roman"/>
          <w:w w:val="110"/>
          <w:sz w:val="24"/>
          <w:szCs w:val="24"/>
        </w:rPr>
        <w:t>India</w:t>
      </w:r>
      <w:r w:rsidRPr="00DF12F8">
        <w:rPr>
          <w:rFonts w:ascii="Times New Roman" w:hAnsi="Times New Roman" w:cs="Times New Roman"/>
          <w:spacing w:val="-7"/>
          <w:w w:val="110"/>
          <w:sz w:val="24"/>
          <w:szCs w:val="24"/>
        </w:rPr>
        <w:t xml:space="preserve"> </w:t>
      </w:r>
      <w:r w:rsidRPr="00DF12F8">
        <w:rPr>
          <w:rFonts w:ascii="Times New Roman" w:hAnsi="Times New Roman" w:cs="Times New Roman"/>
          <w:w w:val="110"/>
          <w:sz w:val="24"/>
          <w:szCs w:val="24"/>
        </w:rPr>
        <w:t>is</w:t>
      </w:r>
      <w:r w:rsidRPr="00DF12F8">
        <w:rPr>
          <w:rFonts w:ascii="Times New Roman" w:hAnsi="Times New Roman" w:cs="Times New Roman"/>
          <w:spacing w:val="-7"/>
          <w:w w:val="110"/>
          <w:sz w:val="24"/>
          <w:szCs w:val="24"/>
        </w:rPr>
        <w:t xml:space="preserve"> </w:t>
      </w:r>
      <w:r w:rsidRPr="00DF12F8">
        <w:rPr>
          <w:rFonts w:ascii="Times New Roman" w:hAnsi="Times New Roman" w:cs="Times New Roman"/>
          <w:w w:val="110"/>
          <w:sz w:val="24"/>
          <w:szCs w:val="24"/>
        </w:rPr>
        <w:t>climbing</w:t>
      </w:r>
      <w:r w:rsidRPr="00DF12F8">
        <w:rPr>
          <w:rFonts w:ascii="Times New Roman" w:hAnsi="Times New Roman" w:cs="Times New Roman"/>
          <w:spacing w:val="-7"/>
          <w:w w:val="110"/>
          <w:sz w:val="24"/>
          <w:szCs w:val="24"/>
        </w:rPr>
        <w:t xml:space="preserve"> </w:t>
      </w:r>
      <w:r w:rsidRPr="00DF12F8">
        <w:rPr>
          <w:rFonts w:ascii="Times New Roman" w:hAnsi="Times New Roman" w:cs="Times New Roman"/>
          <w:w w:val="110"/>
          <w:sz w:val="24"/>
          <w:szCs w:val="24"/>
        </w:rPr>
        <w:t>the</w:t>
      </w:r>
      <w:r w:rsidRPr="00DF12F8">
        <w:rPr>
          <w:rFonts w:ascii="Times New Roman" w:hAnsi="Times New Roman" w:cs="Times New Roman"/>
          <w:spacing w:val="-7"/>
          <w:w w:val="110"/>
          <w:sz w:val="24"/>
          <w:szCs w:val="24"/>
        </w:rPr>
        <w:t xml:space="preserve"> </w:t>
      </w:r>
      <w:r w:rsidRPr="00DF12F8">
        <w:rPr>
          <w:rFonts w:ascii="Times New Roman" w:hAnsi="Times New Roman" w:cs="Times New Roman"/>
          <w:w w:val="110"/>
          <w:sz w:val="24"/>
          <w:szCs w:val="24"/>
        </w:rPr>
        <w:t>global</w:t>
      </w:r>
      <w:r w:rsidRPr="00DF12F8">
        <w:rPr>
          <w:rFonts w:ascii="Times New Roman" w:hAnsi="Times New Roman" w:cs="Times New Roman"/>
          <w:spacing w:val="-7"/>
          <w:w w:val="110"/>
          <w:sz w:val="24"/>
          <w:szCs w:val="24"/>
        </w:rPr>
        <w:t xml:space="preserve"> </w:t>
      </w:r>
      <w:r w:rsidRPr="00DF12F8">
        <w:rPr>
          <w:rFonts w:ascii="Times New Roman" w:hAnsi="Times New Roman" w:cs="Times New Roman"/>
          <w:w w:val="110"/>
          <w:sz w:val="24"/>
          <w:szCs w:val="24"/>
        </w:rPr>
        <w:t>value</w:t>
      </w:r>
      <w:r w:rsidRPr="00DF12F8">
        <w:rPr>
          <w:rFonts w:ascii="Times New Roman" w:hAnsi="Times New Roman" w:cs="Times New Roman"/>
          <w:spacing w:val="-7"/>
          <w:w w:val="110"/>
          <w:sz w:val="24"/>
          <w:szCs w:val="24"/>
        </w:rPr>
        <w:t xml:space="preserve"> </w:t>
      </w:r>
      <w:r w:rsidRPr="00DF12F8">
        <w:rPr>
          <w:rFonts w:ascii="Times New Roman" w:hAnsi="Times New Roman" w:cs="Times New Roman"/>
          <w:w w:val="110"/>
          <w:sz w:val="24"/>
          <w:szCs w:val="24"/>
        </w:rPr>
        <w:t>chain.</w:t>
      </w:r>
      <w:r w:rsidRPr="00DF12F8">
        <w:rPr>
          <w:rFonts w:ascii="Times New Roman" w:hAnsi="Times New Roman" w:cs="Times New Roman"/>
          <w:spacing w:val="-8"/>
          <w:w w:val="110"/>
          <w:sz w:val="24"/>
          <w:szCs w:val="24"/>
        </w:rPr>
        <w:t xml:space="preserve"> </w:t>
      </w:r>
      <w:r w:rsidRPr="00DF12F8">
        <w:rPr>
          <w:rFonts w:ascii="Times New Roman" w:hAnsi="Times New Roman" w:cs="Times New Roman"/>
          <w:w w:val="110"/>
          <w:sz w:val="24"/>
          <w:szCs w:val="24"/>
        </w:rPr>
        <w:t>Moving</w:t>
      </w:r>
      <w:r w:rsidRPr="00DF12F8">
        <w:rPr>
          <w:rFonts w:ascii="Times New Roman" w:hAnsi="Times New Roman" w:cs="Times New Roman"/>
          <w:spacing w:val="-7"/>
          <w:w w:val="110"/>
          <w:sz w:val="24"/>
          <w:szCs w:val="24"/>
        </w:rPr>
        <w:t xml:space="preserve"> </w:t>
      </w:r>
      <w:r w:rsidRPr="00DF12F8">
        <w:rPr>
          <w:rFonts w:ascii="Times New Roman" w:hAnsi="Times New Roman" w:cs="Times New Roman"/>
          <w:w w:val="110"/>
          <w:sz w:val="24"/>
          <w:szCs w:val="24"/>
        </w:rPr>
        <w:t>forward,</w:t>
      </w:r>
      <w:r w:rsidRPr="00DF12F8">
        <w:rPr>
          <w:rFonts w:ascii="Times New Roman" w:hAnsi="Times New Roman" w:cs="Times New Roman"/>
          <w:spacing w:val="-7"/>
          <w:w w:val="110"/>
          <w:sz w:val="24"/>
          <w:szCs w:val="24"/>
        </w:rPr>
        <w:t xml:space="preserve"> </w:t>
      </w:r>
      <w:r w:rsidRPr="00DF12F8">
        <w:rPr>
          <w:rFonts w:ascii="Times New Roman" w:hAnsi="Times New Roman" w:cs="Times New Roman"/>
          <w:w w:val="110"/>
          <w:sz w:val="24"/>
          <w:szCs w:val="24"/>
        </w:rPr>
        <w:t>sustaining</w:t>
      </w:r>
      <w:r w:rsidRPr="00DF12F8">
        <w:rPr>
          <w:rFonts w:ascii="Times New Roman" w:hAnsi="Times New Roman" w:cs="Times New Roman"/>
          <w:spacing w:val="-7"/>
          <w:w w:val="110"/>
          <w:sz w:val="24"/>
          <w:szCs w:val="24"/>
        </w:rPr>
        <w:t xml:space="preserve"> </w:t>
      </w:r>
      <w:r w:rsidRPr="00DF12F8">
        <w:rPr>
          <w:rFonts w:ascii="Times New Roman" w:hAnsi="Times New Roman" w:cs="Times New Roman"/>
          <w:spacing w:val="-4"/>
          <w:w w:val="110"/>
          <w:sz w:val="24"/>
          <w:szCs w:val="24"/>
        </w:rPr>
        <w:t xml:space="preserve">this </w:t>
      </w:r>
      <w:r w:rsidRPr="00DF12F8">
        <w:rPr>
          <w:rFonts w:ascii="Times New Roman" w:hAnsi="Times New Roman" w:cs="Times New Roman"/>
          <w:w w:val="110"/>
          <w:sz w:val="24"/>
          <w:szCs w:val="24"/>
        </w:rPr>
        <w:t xml:space="preserve">diversification will require continued policy support, infrastructure development, and an unwavering commitment to international quality standards, ensuring India's position as an indispensable </w:t>
      </w:r>
      <w:r w:rsidR="00A72396" w:rsidRPr="00DF12F8">
        <w:rPr>
          <w:rFonts w:ascii="Times New Roman" w:hAnsi="Times New Roman" w:cs="Times New Roman"/>
          <w:w w:val="110"/>
          <w:sz w:val="24"/>
          <w:szCs w:val="24"/>
        </w:rPr>
        <w:t>role</w:t>
      </w:r>
      <w:r w:rsidRPr="00DF12F8">
        <w:rPr>
          <w:rFonts w:ascii="Times New Roman" w:hAnsi="Times New Roman" w:cs="Times New Roman"/>
          <w:w w:val="110"/>
          <w:sz w:val="24"/>
          <w:szCs w:val="24"/>
        </w:rPr>
        <w:t xml:space="preserve"> in the global supply chain for decades to come.</w:t>
      </w:r>
    </w:p>
    <w:p w14:paraId="1E5BCAD7" w14:textId="2A79EC64" w:rsidR="006A1B1F" w:rsidRDefault="006A1B1F" w:rsidP="00AE03D4">
      <w:pPr>
        <w:pStyle w:val="BodyText"/>
        <w:spacing w:before="125"/>
        <w:ind w:right="139"/>
        <w:jc w:val="both"/>
        <w:rPr>
          <w:rFonts w:ascii="Times New Roman" w:hAnsi="Times New Roman" w:cs="Times New Roman"/>
          <w:sz w:val="24"/>
          <w:szCs w:val="24"/>
        </w:rPr>
      </w:pPr>
      <w:r w:rsidRPr="00DF12F8">
        <w:rPr>
          <w:rFonts w:ascii="Times New Roman" w:hAnsi="Times New Roman" w:cs="Times New Roman"/>
          <w:sz w:val="24"/>
          <w:szCs w:val="24"/>
        </w:rPr>
        <w:t xml:space="preserve">It proves that Indian exporters </w:t>
      </w:r>
      <w:r w:rsidR="00A72396" w:rsidRPr="00DF12F8">
        <w:rPr>
          <w:rFonts w:ascii="Times New Roman" w:hAnsi="Times New Roman" w:cs="Times New Roman"/>
          <w:sz w:val="24"/>
          <w:szCs w:val="24"/>
        </w:rPr>
        <w:t>are not just sending goods to new places. They are smart and fast. They find countries where India sold almost nothing before. In those places, sales grew by more than 1000%. They are also quickly building the basic systems needed for big trade routes in the future.</w:t>
      </w:r>
    </w:p>
    <w:p w14:paraId="35497F4E" w14:textId="77777777" w:rsidR="001804D2" w:rsidRPr="00DF12F8" w:rsidRDefault="001804D2" w:rsidP="00DF12F8">
      <w:pPr>
        <w:pStyle w:val="BodyText"/>
        <w:spacing w:before="125"/>
        <w:ind w:left="141" w:right="139"/>
        <w:jc w:val="both"/>
        <w:rPr>
          <w:rFonts w:ascii="Times New Roman" w:hAnsi="Times New Roman" w:cs="Times New Roman"/>
          <w:sz w:val="24"/>
          <w:szCs w:val="24"/>
        </w:rPr>
      </w:pPr>
    </w:p>
    <w:p w14:paraId="1ABEF875" w14:textId="26316536" w:rsidR="00B3298D" w:rsidRPr="00DF12F8" w:rsidRDefault="00B3298D" w:rsidP="00DF12F8">
      <w:pPr>
        <w:pStyle w:val="BodyText"/>
        <w:ind w:left="141" w:right="140"/>
        <w:jc w:val="both"/>
        <w:rPr>
          <w:rFonts w:ascii="Times New Roman" w:hAnsi="Times New Roman" w:cs="Times New Roman"/>
          <w:sz w:val="24"/>
          <w:szCs w:val="24"/>
        </w:rPr>
      </w:pPr>
      <w:r w:rsidRPr="00DF12F8">
        <w:rPr>
          <w:rFonts w:ascii="Times New Roman" w:hAnsi="Times New Roman" w:cs="Times New Roman"/>
          <w:sz w:val="24"/>
          <w:szCs w:val="24"/>
        </w:rPr>
        <w:t>References</w:t>
      </w:r>
    </w:p>
    <w:p w14:paraId="6E9ED350" w14:textId="77777777" w:rsidR="006A1B1F" w:rsidRPr="00DF12F8" w:rsidRDefault="006A1B1F" w:rsidP="00DF12F8">
      <w:pPr>
        <w:pStyle w:val="BodyText"/>
        <w:ind w:left="141" w:right="140"/>
        <w:jc w:val="both"/>
        <w:rPr>
          <w:rFonts w:ascii="Times New Roman" w:hAnsi="Times New Roman" w:cs="Times New Roman"/>
          <w:sz w:val="24"/>
          <w:szCs w:val="24"/>
        </w:rPr>
      </w:pPr>
    </w:p>
    <w:p w14:paraId="3189FE02" w14:textId="0B5AEBF5" w:rsidR="006A1B1F" w:rsidRPr="00DF12F8" w:rsidRDefault="006A1B1F" w:rsidP="00DF12F8">
      <w:pPr>
        <w:pStyle w:val="BodyText"/>
        <w:numPr>
          <w:ilvl w:val="0"/>
          <w:numId w:val="4"/>
        </w:numPr>
        <w:ind w:right="140"/>
        <w:jc w:val="both"/>
        <w:rPr>
          <w:rFonts w:ascii="Times New Roman" w:hAnsi="Times New Roman" w:cs="Times New Roman"/>
          <w:sz w:val="24"/>
          <w:szCs w:val="24"/>
        </w:rPr>
      </w:pPr>
      <w:r w:rsidRPr="00DF12F8">
        <w:rPr>
          <w:rFonts w:ascii="Times New Roman" w:hAnsi="Times New Roman" w:cs="Times New Roman"/>
          <w:sz w:val="24"/>
          <w:szCs w:val="24"/>
        </w:rPr>
        <w:t>Economic Survey 2025-26</w:t>
      </w:r>
    </w:p>
    <w:p w14:paraId="212A5FA1" w14:textId="456421C6" w:rsidR="00BC541F" w:rsidRPr="00DF12F8" w:rsidRDefault="00BC541F" w:rsidP="00DF12F8">
      <w:pPr>
        <w:pStyle w:val="BodyText"/>
        <w:numPr>
          <w:ilvl w:val="0"/>
          <w:numId w:val="4"/>
        </w:numPr>
        <w:ind w:right="140"/>
        <w:jc w:val="both"/>
        <w:rPr>
          <w:rFonts w:ascii="Times New Roman" w:hAnsi="Times New Roman" w:cs="Times New Roman"/>
          <w:sz w:val="24"/>
          <w:szCs w:val="24"/>
        </w:rPr>
      </w:pPr>
      <w:r w:rsidRPr="00DF12F8">
        <w:rPr>
          <w:rFonts w:ascii="Times New Roman" w:hAnsi="Times New Roman" w:cs="Times New Roman"/>
          <w:sz w:val="24"/>
          <w:szCs w:val="24"/>
        </w:rPr>
        <w:t>https://www.researchgate.net/figure/Indias-major-trade-partners-in-2015</w:t>
      </w:r>
    </w:p>
    <w:p w14:paraId="42056FA3" w14:textId="77777777" w:rsidR="006A1B1F" w:rsidRPr="00DF12F8" w:rsidRDefault="006A1B1F" w:rsidP="00DF12F8">
      <w:pPr>
        <w:pStyle w:val="BodyText"/>
        <w:numPr>
          <w:ilvl w:val="0"/>
          <w:numId w:val="4"/>
        </w:numPr>
        <w:ind w:right="140"/>
        <w:jc w:val="both"/>
        <w:rPr>
          <w:rFonts w:ascii="Times New Roman" w:hAnsi="Times New Roman" w:cs="Times New Roman"/>
          <w:sz w:val="24"/>
          <w:szCs w:val="24"/>
        </w:rPr>
      </w:pPr>
      <w:proofErr w:type="spellStart"/>
      <w:r w:rsidRPr="00DF12F8">
        <w:rPr>
          <w:rFonts w:ascii="Times New Roman" w:hAnsi="Times New Roman" w:cs="Times New Roman"/>
          <w:sz w:val="24"/>
          <w:szCs w:val="24"/>
        </w:rPr>
        <w:t>Eximpedia</w:t>
      </w:r>
      <w:proofErr w:type="spellEnd"/>
      <w:r w:rsidRPr="00DF12F8">
        <w:rPr>
          <w:rFonts w:ascii="Times New Roman" w:hAnsi="Times New Roman" w:cs="Times New Roman"/>
          <w:sz w:val="24"/>
          <w:szCs w:val="24"/>
        </w:rPr>
        <w:t xml:space="preserve"> (2024). Major Trading Partners of India: Who's at the Top of the List?</w:t>
      </w:r>
    </w:p>
    <w:p w14:paraId="3AA77BAB" w14:textId="2FA04F1B" w:rsidR="006A1B1F" w:rsidRPr="00DF12F8" w:rsidRDefault="006A1B1F" w:rsidP="00DF12F8">
      <w:pPr>
        <w:pStyle w:val="BodyText"/>
        <w:ind w:left="501" w:right="140"/>
        <w:jc w:val="both"/>
        <w:rPr>
          <w:rFonts w:ascii="Times New Roman" w:hAnsi="Times New Roman" w:cs="Times New Roman"/>
          <w:sz w:val="24"/>
          <w:szCs w:val="24"/>
        </w:rPr>
      </w:pPr>
      <w:hyperlink r:id="rId5" w:history="1">
        <w:r w:rsidRPr="00DF12F8">
          <w:rPr>
            <w:rStyle w:val="Hyperlink"/>
            <w:rFonts w:ascii="Times New Roman" w:hAnsi="Times New Roman" w:cs="Times New Roman"/>
            <w:color w:val="auto"/>
            <w:sz w:val="24"/>
            <w:szCs w:val="24"/>
          </w:rPr>
          <w:t>https://www.eximpedia.app/blog/major-trading-partners-of-india</w:t>
        </w:r>
      </w:hyperlink>
    </w:p>
    <w:p w14:paraId="5F7C97BB" w14:textId="77777777" w:rsidR="00BC541F" w:rsidRPr="00DF12F8" w:rsidRDefault="00BC541F" w:rsidP="00DF12F8">
      <w:pPr>
        <w:pStyle w:val="BodyText"/>
        <w:numPr>
          <w:ilvl w:val="0"/>
          <w:numId w:val="4"/>
        </w:numPr>
        <w:ind w:right="140"/>
        <w:jc w:val="both"/>
        <w:rPr>
          <w:rFonts w:ascii="Times New Roman" w:hAnsi="Times New Roman" w:cs="Times New Roman"/>
          <w:sz w:val="24"/>
          <w:szCs w:val="24"/>
        </w:rPr>
      </w:pPr>
      <w:r w:rsidRPr="00DF12F8">
        <w:rPr>
          <w:rFonts w:ascii="Times New Roman" w:hAnsi="Times New Roman" w:cs="Times New Roman"/>
          <w:sz w:val="24"/>
          <w:szCs w:val="24"/>
        </w:rPr>
        <w:t>The Times of India (2026). Export diversification push adds $202 million in FY26 as India expands into 1,821 new global markets.</w:t>
      </w:r>
    </w:p>
    <w:p w14:paraId="18EDCD99" w14:textId="0F4EAAB0" w:rsidR="006A1B1F" w:rsidRPr="00DF12F8" w:rsidRDefault="00BC541F" w:rsidP="00DF12F8">
      <w:pPr>
        <w:pStyle w:val="BodyText"/>
        <w:ind w:left="501" w:right="140"/>
        <w:jc w:val="both"/>
        <w:rPr>
          <w:rFonts w:ascii="Times New Roman" w:hAnsi="Times New Roman" w:cs="Times New Roman"/>
          <w:sz w:val="24"/>
          <w:szCs w:val="24"/>
        </w:rPr>
      </w:pPr>
      <w:hyperlink r:id="rId6" w:history="1">
        <w:r w:rsidRPr="00DF12F8">
          <w:rPr>
            <w:rStyle w:val="Hyperlink"/>
            <w:rFonts w:ascii="Times New Roman" w:hAnsi="Times New Roman" w:cs="Times New Roman"/>
            <w:color w:val="auto"/>
            <w:sz w:val="24"/>
            <w:szCs w:val="24"/>
          </w:rPr>
          <w:t>https://timesofindia.indiatimes.com/business/india-business/export-diversification-push-adds-202-million-in-fy26-</w:t>
        </w:r>
      </w:hyperlink>
    </w:p>
    <w:p w14:paraId="09F906B0" w14:textId="61B94093" w:rsidR="00B3298D" w:rsidRPr="00DF12F8" w:rsidRDefault="00B3298D" w:rsidP="00DF12F8">
      <w:pPr>
        <w:pStyle w:val="BodyText"/>
        <w:numPr>
          <w:ilvl w:val="0"/>
          <w:numId w:val="4"/>
        </w:numPr>
        <w:ind w:right="140"/>
        <w:jc w:val="both"/>
        <w:rPr>
          <w:rFonts w:ascii="Times New Roman" w:hAnsi="Times New Roman" w:cs="Times New Roman"/>
          <w:sz w:val="24"/>
          <w:szCs w:val="24"/>
        </w:rPr>
      </w:pPr>
      <w:r w:rsidRPr="00DF12F8">
        <w:rPr>
          <w:rFonts w:ascii="Times New Roman" w:hAnsi="Times New Roman" w:cs="Times New Roman"/>
          <w:sz w:val="24"/>
          <w:szCs w:val="24"/>
        </w:rPr>
        <w:t>CJBC News (2026). India's Exports Reach Record $863 Billion in Fiscal Year 2025-26, Official Announces.</w:t>
      </w:r>
      <w:r w:rsidR="00BC541F" w:rsidRPr="00DF12F8">
        <w:rPr>
          <w:rFonts w:ascii="Times New Roman" w:hAnsi="Times New Roman" w:cs="Times New Roman"/>
          <w:sz w:val="24"/>
          <w:szCs w:val="24"/>
        </w:rPr>
        <w:t xml:space="preserve"> government.economictimes.indiatimes.com/news/economy/indias-exports-hit-rec</w:t>
      </w:r>
    </w:p>
    <w:p w14:paraId="6C73586B" w14:textId="1573C1D2" w:rsidR="00B3298D" w:rsidRPr="00DF12F8" w:rsidRDefault="00B3298D" w:rsidP="00DF12F8">
      <w:pPr>
        <w:pStyle w:val="BodyText"/>
        <w:numPr>
          <w:ilvl w:val="0"/>
          <w:numId w:val="4"/>
        </w:numPr>
        <w:ind w:right="140"/>
        <w:jc w:val="both"/>
        <w:rPr>
          <w:rFonts w:ascii="Times New Roman" w:hAnsi="Times New Roman" w:cs="Times New Roman"/>
          <w:sz w:val="24"/>
          <w:szCs w:val="24"/>
        </w:rPr>
      </w:pPr>
      <w:proofErr w:type="spellStart"/>
      <w:r w:rsidRPr="00DF12F8">
        <w:rPr>
          <w:rFonts w:ascii="Times New Roman" w:hAnsi="Times New Roman" w:cs="Times New Roman"/>
          <w:sz w:val="24"/>
          <w:szCs w:val="24"/>
        </w:rPr>
        <w:t>Pazago</w:t>
      </w:r>
      <w:proofErr w:type="spellEnd"/>
      <w:r w:rsidRPr="00DF12F8">
        <w:rPr>
          <w:rFonts w:ascii="Times New Roman" w:hAnsi="Times New Roman" w:cs="Times New Roman"/>
          <w:sz w:val="24"/>
          <w:szCs w:val="24"/>
        </w:rPr>
        <w:t xml:space="preserve"> Blogs (2024). India's Top Export Destinations and Trading Partners.</w:t>
      </w:r>
      <w:r w:rsidR="00BC541F" w:rsidRPr="00DF12F8">
        <w:rPr>
          <w:rFonts w:ascii="Times New Roman" w:hAnsi="Times New Roman" w:cs="Times New Roman"/>
          <w:sz w:val="24"/>
          <w:szCs w:val="24"/>
        </w:rPr>
        <w:t xml:space="preserve"> </w:t>
      </w:r>
      <w:hyperlink r:id="rId7" w:anchor="indias-top-export-destinations" w:history="1">
        <w:r w:rsidR="00BC541F" w:rsidRPr="00DF12F8">
          <w:rPr>
            <w:rStyle w:val="Hyperlink"/>
            <w:rFonts w:ascii="Times New Roman" w:hAnsi="Times New Roman" w:cs="Times New Roman"/>
            <w:color w:val="auto"/>
            <w:sz w:val="24"/>
            <w:szCs w:val="24"/>
          </w:rPr>
          <w:t>https://blog.pazago.com/post/indias-top-export-countries-trading-partners#indias-top-export-destinations</w:t>
        </w:r>
      </w:hyperlink>
    </w:p>
    <w:p w14:paraId="3A7FC764" w14:textId="4963DCEA" w:rsidR="00B3298D" w:rsidRPr="00DF12F8" w:rsidRDefault="00BC541F" w:rsidP="00DF12F8">
      <w:pPr>
        <w:pStyle w:val="BodyText"/>
        <w:numPr>
          <w:ilvl w:val="0"/>
          <w:numId w:val="4"/>
        </w:numPr>
        <w:ind w:right="140"/>
        <w:jc w:val="both"/>
        <w:rPr>
          <w:rFonts w:ascii="Times New Roman" w:hAnsi="Times New Roman" w:cs="Times New Roman"/>
          <w:sz w:val="24"/>
          <w:szCs w:val="24"/>
        </w:rPr>
      </w:pPr>
      <w:r w:rsidRPr="00DF12F8">
        <w:rPr>
          <w:rFonts w:ascii="Times New Roman" w:hAnsi="Times New Roman" w:cs="Times New Roman"/>
          <w:sz w:val="24"/>
          <w:szCs w:val="24"/>
        </w:rPr>
        <w:t>India Brand Equity Foundation (</w:t>
      </w:r>
      <w:r w:rsidR="00B3298D" w:rsidRPr="00DF12F8">
        <w:rPr>
          <w:rFonts w:ascii="Times New Roman" w:hAnsi="Times New Roman" w:cs="Times New Roman"/>
          <w:sz w:val="24"/>
          <w:szCs w:val="24"/>
        </w:rPr>
        <w:t>IBEF</w:t>
      </w:r>
      <w:r w:rsidRPr="00DF12F8">
        <w:rPr>
          <w:rFonts w:ascii="Times New Roman" w:hAnsi="Times New Roman" w:cs="Times New Roman"/>
          <w:sz w:val="24"/>
          <w:szCs w:val="24"/>
        </w:rPr>
        <w:t>)</w:t>
      </w:r>
      <w:r w:rsidR="00B3298D" w:rsidRPr="00DF12F8">
        <w:rPr>
          <w:rFonts w:ascii="Times New Roman" w:hAnsi="Times New Roman" w:cs="Times New Roman"/>
          <w:sz w:val="24"/>
          <w:szCs w:val="24"/>
        </w:rPr>
        <w:t xml:space="preserve"> (2025). Oilseeds Industry in India, Export Trends and Data.</w:t>
      </w:r>
      <w:r w:rsidRPr="00DF12F8">
        <w:rPr>
          <w:rFonts w:ascii="Times New Roman" w:hAnsi="Times New Roman" w:cs="Times New Roman"/>
          <w:sz w:val="24"/>
          <w:szCs w:val="24"/>
        </w:rPr>
        <w:t xml:space="preserve"> https://www.ibef.org/exports/oilseeds-industry-india</w:t>
      </w:r>
    </w:p>
    <w:p w14:paraId="59F3958A" w14:textId="77777777" w:rsidR="00B3298D" w:rsidRPr="00DF12F8" w:rsidRDefault="00B3298D" w:rsidP="00DF12F8">
      <w:pPr>
        <w:pStyle w:val="BodyText"/>
        <w:ind w:left="141" w:right="140"/>
        <w:jc w:val="both"/>
        <w:rPr>
          <w:rFonts w:ascii="Times New Roman" w:hAnsi="Times New Roman" w:cs="Times New Roman"/>
          <w:sz w:val="24"/>
          <w:szCs w:val="24"/>
        </w:rPr>
      </w:pPr>
    </w:p>
    <w:p w14:paraId="580A8C1C" w14:textId="77777777" w:rsidR="00B3298D" w:rsidRPr="00DF12F8" w:rsidRDefault="00B3298D" w:rsidP="00DF12F8">
      <w:pPr>
        <w:pStyle w:val="BodyText"/>
        <w:spacing w:before="380"/>
        <w:ind w:left="141" w:right="141"/>
        <w:jc w:val="both"/>
        <w:rPr>
          <w:rFonts w:ascii="Times New Roman" w:hAnsi="Times New Roman" w:cs="Times New Roman"/>
          <w:sz w:val="24"/>
          <w:szCs w:val="24"/>
        </w:rPr>
      </w:pPr>
    </w:p>
    <w:p w14:paraId="1CC3D18B" w14:textId="77777777" w:rsidR="00CB00DF" w:rsidRPr="00DF12F8" w:rsidRDefault="00CB00DF" w:rsidP="00DF12F8">
      <w:pPr>
        <w:pStyle w:val="BodyText"/>
        <w:ind w:left="141" w:right="140"/>
        <w:jc w:val="both"/>
        <w:rPr>
          <w:rFonts w:ascii="Times New Roman" w:hAnsi="Times New Roman" w:cs="Times New Roman"/>
          <w:w w:val="110"/>
          <w:sz w:val="24"/>
          <w:szCs w:val="24"/>
        </w:rPr>
      </w:pPr>
    </w:p>
    <w:p w14:paraId="32116456" w14:textId="77777777" w:rsidR="00CB00DF" w:rsidRPr="00DF12F8" w:rsidRDefault="00CB00DF" w:rsidP="00DF12F8">
      <w:pPr>
        <w:pStyle w:val="BodyText"/>
        <w:ind w:left="141" w:right="140"/>
        <w:jc w:val="both"/>
        <w:rPr>
          <w:rFonts w:ascii="Times New Roman" w:hAnsi="Times New Roman" w:cs="Times New Roman"/>
          <w:sz w:val="24"/>
          <w:szCs w:val="24"/>
        </w:rPr>
      </w:pPr>
    </w:p>
    <w:p w14:paraId="3AACF402" w14:textId="77777777" w:rsidR="00AB5212" w:rsidRPr="00DF12F8" w:rsidRDefault="00AB5212" w:rsidP="00DF12F8">
      <w:pPr>
        <w:pStyle w:val="BodyText"/>
        <w:spacing w:before="1"/>
        <w:ind w:left="141" w:right="139"/>
        <w:jc w:val="both"/>
        <w:rPr>
          <w:rFonts w:ascii="Times New Roman" w:hAnsi="Times New Roman" w:cs="Times New Roman"/>
          <w:sz w:val="24"/>
          <w:szCs w:val="24"/>
        </w:rPr>
      </w:pPr>
    </w:p>
    <w:sectPr w:rsidR="00AB5212" w:rsidRPr="00DF12F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Kartika">
    <w:panose1 w:val="02020503030404060203"/>
    <w:charset w:val="00"/>
    <w:family w:val="roman"/>
    <w:pitch w:val="variable"/>
    <w:sig w:usb0="00800003" w:usb1="00000000" w:usb2="00000000" w:usb3="00000000" w:csb0="00000001"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D730B"/>
    <w:multiLevelType w:val="hybridMultilevel"/>
    <w:tmpl w:val="6D56FB0A"/>
    <w:lvl w:ilvl="0" w:tplc="6DF27DA0">
      <w:numFmt w:val="bullet"/>
      <w:lvlText w:val="•"/>
      <w:lvlJc w:val="left"/>
      <w:pPr>
        <w:ind w:left="741" w:hanging="112"/>
      </w:pPr>
      <w:rPr>
        <w:rFonts w:ascii="Georgia" w:eastAsia="Georgia" w:hAnsi="Georgia" w:cs="Georgia" w:hint="default"/>
        <w:b w:val="0"/>
        <w:bCs w:val="0"/>
        <w:i w:val="0"/>
        <w:iCs w:val="0"/>
        <w:color w:val="7E8C8C"/>
        <w:spacing w:val="0"/>
        <w:w w:val="92"/>
        <w:sz w:val="18"/>
        <w:szCs w:val="18"/>
        <w:lang w:val="en-US" w:eastAsia="en-US" w:bidi="ar-SA"/>
      </w:rPr>
    </w:lvl>
    <w:lvl w:ilvl="1" w:tplc="073A81FE">
      <w:numFmt w:val="bullet"/>
      <w:lvlText w:val="•"/>
      <w:lvlJc w:val="left"/>
      <w:pPr>
        <w:ind w:left="1658" w:hanging="112"/>
      </w:pPr>
      <w:rPr>
        <w:rFonts w:hint="default"/>
        <w:lang w:val="en-US" w:eastAsia="en-US" w:bidi="ar-SA"/>
      </w:rPr>
    </w:lvl>
    <w:lvl w:ilvl="2" w:tplc="65F4AF54">
      <w:numFmt w:val="bullet"/>
      <w:lvlText w:val="•"/>
      <w:lvlJc w:val="left"/>
      <w:pPr>
        <w:ind w:left="2576" w:hanging="112"/>
      </w:pPr>
      <w:rPr>
        <w:rFonts w:hint="default"/>
        <w:lang w:val="en-US" w:eastAsia="en-US" w:bidi="ar-SA"/>
      </w:rPr>
    </w:lvl>
    <w:lvl w:ilvl="3" w:tplc="9D649C96">
      <w:numFmt w:val="bullet"/>
      <w:lvlText w:val="•"/>
      <w:lvlJc w:val="left"/>
      <w:pPr>
        <w:ind w:left="3494" w:hanging="112"/>
      </w:pPr>
      <w:rPr>
        <w:rFonts w:hint="default"/>
        <w:lang w:val="en-US" w:eastAsia="en-US" w:bidi="ar-SA"/>
      </w:rPr>
    </w:lvl>
    <w:lvl w:ilvl="4" w:tplc="B188559C">
      <w:numFmt w:val="bullet"/>
      <w:lvlText w:val="•"/>
      <w:lvlJc w:val="left"/>
      <w:pPr>
        <w:ind w:left="4412" w:hanging="112"/>
      </w:pPr>
      <w:rPr>
        <w:rFonts w:hint="default"/>
        <w:lang w:val="en-US" w:eastAsia="en-US" w:bidi="ar-SA"/>
      </w:rPr>
    </w:lvl>
    <w:lvl w:ilvl="5" w:tplc="BE8A2696">
      <w:numFmt w:val="bullet"/>
      <w:lvlText w:val="•"/>
      <w:lvlJc w:val="left"/>
      <w:pPr>
        <w:ind w:left="5330" w:hanging="112"/>
      </w:pPr>
      <w:rPr>
        <w:rFonts w:hint="default"/>
        <w:lang w:val="en-US" w:eastAsia="en-US" w:bidi="ar-SA"/>
      </w:rPr>
    </w:lvl>
    <w:lvl w:ilvl="6" w:tplc="BD145C70">
      <w:numFmt w:val="bullet"/>
      <w:lvlText w:val="•"/>
      <w:lvlJc w:val="left"/>
      <w:pPr>
        <w:ind w:left="6248" w:hanging="112"/>
      </w:pPr>
      <w:rPr>
        <w:rFonts w:hint="default"/>
        <w:lang w:val="en-US" w:eastAsia="en-US" w:bidi="ar-SA"/>
      </w:rPr>
    </w:lvl>
    <w:lvl w:ilvl="7" w:tplc="9BFC7830">
      <w:numFmt w:val="bullet"/>
      <w:lvlText w:val="•"/>
      <w:lvlJc w:val="left"/>
      <w:pPr>
        <w:ind w:left="7167" w:hanging="112"/>
      </w:pPr>
      <w:rPr>
        <w:rFonts w:hint="default"/>
        <w:lang w:val="en-US" w:eastAsia="en-US" w:bidi="ar-SA"/>
      </w:rPr>
    </w:lvl>
    <w:lvl w:ilvl="8" w:tplc="52141844">
      <w:numFmt w:val="bullet"/>
      <w:lvlText w:val="•"/>
      <w:lvlJc w:val="left"/>
      <w:pPr>
        <w:ind w:left="8085" w:hanging="112"/>
      </w:pPr>
      <w:rPr>
        <w:rFonts w:hint="default"/>
        <w:lang w:val="en-US" w:eastAsia="en-US" w:bidi="ar-SA"/>
      </w:rPr>
    </w:lvl>
  </w:abstractNum>
  <w:abstractNum w:abstractNumId="1" w15:restartNumberingAfterBreak="0">
    <w:nsid w:val="1E7767D5"/>
    <w:multiLevelType w:val="hybridMultilevel"/>
    <w:tmpl w:val="6004CE44"/>
    <w:lvl w:ilvl="0" w:tplc="B7B2BAA4">
      <w:start w:val="1"/>
      <w:numFmt w:val="decimal"/>
      <w:lvlText w:val="%1."/>
      <w:lvlJc w:val="left"/>
      <w:pPr>
        <w:ind w:left="741" w:hanging="246"/>
        <w:jc w:val="left"/>
      </w:pPr>
      <w:rPr>
        <w:rFonts w:ascii="Georgia" w:eastAsia="Georgia" w:hAnsi="Georgia" w:cs="Georgia" w:hint="default"/>
        <w:b w:val="0"/>
        <w:bCs w:val="0"/>
        <w:i w:val="0"/>
        <w:iCs w:val="0"/>
        <w:color w:val="2B3D4F"/>
        <w:spacing w:val="0"/>
        <w:w w:val="115"/>
        <w:sz w:val="23"/>
        <w:szCs w:val="23"/>
        <w:lang w:val="en-US" w:eastAsia="en-US" w:bidi="ar-SA"/>
      </w:rPr>
    </w:lvl>
    <w:lvl w:ilvl="1" w:tplc="CE2629BA">
      <w:numFmt w:val="bullet"/>
      <w:lvlText w:val="•"/>
      <w:lvlJc w:val="left"/>
      <w:pPr>
        <w:ind w:left="1658" w:hanging="246"/>
      </w:pPr>
      <w:rPr>
        <w:rFonts w:hint="default"/>
        <w:lang w:val="en-US" w:eastAsia="en-US" w:bidi="ar-SA"/>
      </w:rPr>
    </w:lvl>
    <w:lvl w:ilvl="2" w:tplc="2340D030">
      <w:numFmt w:val="bullet"/>
      <w:lvlText w:val="•"/>
      <w:lvlJc w:val="left"/>
      <w:pPr>
        <w:ind w:left="2576" w:hanging="246"/>
      </w:pPr>
      <w:rPr>
        <w:rFonts w:hint="default"/>
        <w:lang w:val="en-US" w:eastAsia="en-US" w:bidi="ar-SA"/>
      </w:rPr>
    </w:lvl>
    <w:lvl w:ilvl="3" w:tplc="67B4024C">
      <w:numFmt w:val="bullet"/>
      <w:lvlText w:val="•"/>
      <w:lvlJc w:val="left"/>
      <w:pPr>
        <w:ind w:left="3494" w:hanging="246"/>
      </w:pPr>
      <w:rPr>
        <w:rFonts w:hint="default"/>
        <w:lang w:val="en-US" w:eastAsia="en-US" w:bidi="ar-SA"/>
      </w:rPr>
    </w:lvl>
    <w:lvl w:ilvl="4" w:tplc="69CC3F02">
      <w:numFmt w:val="bullet"/>
      <w:lvlText w:val="•"/>
      <w:lvlJc w:val="left"/>
      <w:pPr>
        <w:ind w:left="4412" w:hanging="246"/>
      </w:pPr>
      <w:rPr>
        <w:rFonts w:hint="default"/>
        <w:lang w:val="en-US" w:eastAsia="en-US" w:bidi="ar-SA"/>
      </w:rPr>
    </w:lvl>
    <w:lvl w:ilvl="5" w:tplc="79B2278A">
      <w:numFmt w:val="bullet"/>
      <w:lvlText w:val="•"/>
      <w:lvlJc w:val="left"/>
      <w:pPr>
        <w:ind w:left="5330" w:hanging="246"/>
      </w:pPr>
      <w:rPr>
        <w:rFonts w:hint="default"/>
        <w:lang w:val="en-US" w:eastAsia="en-US" w:bidi="ar-SA"/>
      </w:rPr>
    </w:lvl>
    <w:lvl w:ilvl="6" w:tplc="39689ADC">
      <w:numFmt w:val="bullet"/>
      <w:lvlText w:val="•"/>
      <w:lvlJc w:val="left"/>
      <w:pPr>
        <w:ind w:left="6248" w:hanging="246"/>
      </w:pPr>
      <w:rPr>
        <w:rFonts w:hint="default"/>
        <w:lang w:val="en-US" w:eastAsia="en-US" w:bidi="ar-SA"/>
      </w:rPr>
    </w:lvl>
    <w:lvl w:ilvl="7" w:tplc="581486EC">
      <w:numFmt w:val="bullet"/>
      <w:lvlText w:val="•"/>
      <w:lvlJc w:val="left"/>
      <w:pPr>
        <w:ind w:left="7167" w:hanging="246"/>
      </w:pPr>
      <w:rPr>
        <w:rFonts w:hint="default"/>
        <w:lang w:val="en-US" w:eastAsia="en-US" w:bidi="ar-SA"/>
      </w:rPr>
    </w:lvl>
    <w:lvl w:ilvl="8" w:tplc="8B3C1C90">
      <w:numFmt w:val="bullet"/>
      <w:lvlText w:val="•"/>
      <w:lvlJc w:val="left"/>
      <w:pPr>
        <w:ind w:left="8085" w:hanging="246"/>
      </w:pPr>
      <w:rPr>
        <w:rFonts w:hint="default"/>
        <w:lang w:val="en-US" w:eastAsia="en-US" w:bidi="ar-SA"/>
      </w:rPr>
    </w:lvl>
  </w:abstractNum>
  <w:abstractNum w:abstractNumId="2" w15:restartNumberingAfterBreak="0">
    <w:nsid w:val="23D9701D"/>
    <w:multiLevelType w:val="hybridMultilevel"/>
    <w:tmpl w:val="94F89248"/>
    <w:lvl w:ilvl="0" w:tplc="BD001A3A">
      <w:start w:val="1"/>
      <w:numFmt w:val="decimal"/>
      <w:lvlText w:val="%1."/>
      <w:lvlJc w:val="left"/>
      <w:pPr>
        <w:ind w:left="501" w:hanging="360"/>
      </w:pPr>
      <w:rPr>
        <w:rFonts w:hint="default"/>
      </w:rPr>
    </w:lvl>
    <w:lvl w:ilvl="1" w:tplc="40090019" w:tentative="1">
      <w:start w:val="1"/>
      <w:numFmt w:val="lowerLetter"/>
      <w:lvlText w:val="%2."/>
      <w:lvlJc w:val="left"/>
      <w:pPr>
        <w:ind w:left="1221" w:hanging="360"/>
      </w:pPr>
    </w:lvl>
    <w:lvl w:ilvl="2" w:tplc="4009001B" w:tentative="1">
      <w:start w:val="1"/>
      <w:numFmt w:val="lowerRoman"/>
      <w:lvlText w:val="%3."/>
      <w:lvlJc w:val="right"/>
      <w:pPr>
        <w:ind w:left="1941" w:hanging="180"/>
      </w:pPr>
    </w:lvl>
    <w:lvl w:ilvl="3" w:tplc="4009000F" w:tentative="1">
      <w:start w:val="1"/>
      <w:numFmt w:val="decimal"/>
      <w:lvlText w:val="%4."/>
      <w:lvlJc w:val="left"/>
      <w:pPr>
        <w:ind w:left="2661" w:hanging="360"/>
      </w:pPr>
    </w:lvl>
    <w:lvl w:ilvl="4" w:tplc="40090019" w:tentative="1">
      <w:start w:val="1"/>
      <w:numFmt w:val="lowerLetter"/>
      <w:lvlText w:val="%5."/>
      <w:lvlJc w:val="left"/>
      <w:pPr>
        <w:ind w:left="3381" w:hanging="360"/>
      </w:pPr>
    </w:lvl>
    <w:lvl w:ilvl="5" w:tplc="4009001B" w:tentative="1">
      <w:start w:val="1"/>
      <w:numFmt w:val="lowerRoman"/>
      <w:lvlText w:val="%6."/>
      <w:lvlJc w:val="right"/>
      <w:pPr>
        <w:ind w:left="4101" w:hanging="180"/>
      </w:pPr>
    </w:lvl>
    <w:lvl w:ilvl="6" w:tplc="4009000F" w:tentative="1">
      <w:start w:val="1"/>
      <w:numFmt w:val="decimal"/>
      <w:lvlText w:val="%7."/>
      <w:lvlJc w:val="left"/>
      <w:pPr>
        <w:ind w:left="4821" w:hanging="360"/>
      </w:pPr>
    </w:lvl>
    <w:lvl w:ilvl="7" w:tplc="40090019" w:tentative="1">
      <w:start w:val="1"/>
      <w:numFmt w:val="lowerLetter"/>
      <w:lvlText w:val="%8."/>
      <w:lvlJc w:val="left"/>
      <w:pPr>
        <w:ind w:left="5541" w:hanging="360"/>
      </w:pPr>
    </w:lvl>
    <w:lvl w:ilvl="8" w:tplc="4009001B" w:tentative="1">
      <w:start w:val="1"/>
      <w:numFmt w:val="lowerRoman"/>
      <w:lvlText w:val="%9."/>
      <w:lvlJc w:val="right"/>
      <w:pPr>
        <w:ind w:left="6261" w:hanging="180"/>
      </w:pPr>
    </w:lvl>
  </w:abstractNum>
  <w:abstractNum w:abstractNumId="3" w15:restartNumberingAfterBreak="0">
    <w:nsid w:val="5A7208A1"/>
    <w:multiLevelType w:val="hybridMultilevel"/>
    <w:tmpl w:val="4DF8B7D2"/>
    <w:lvl w:ilvl="0" w:tplc="9EDCF13A">
      <w:numFmt w:val="bullet"/>
      <w:lvlText w:val="•"/>
      <w:lvlJc w:val="left"/>
      <w:pPr>
        <w:ind w:left="741" w:hanging="144"/>
      </w:pPr>
      <w:rPr>
        <w:rFonts w:ascii="Georgia" w:eastAsia="Georgia" w:hAnsi="Georgia" w:cs="Georgia" w:hint="default"/>
        <w:b w:val="0"/>
        <w:bCs w:val="0"/>
        <w:i w:val="0"/>
        <w:iCs w:val="0"/>
        <w:color w:val="2B3D4F"/>
        <w:spacing w:val="0"/>
        <w:w w:val="92"/>
        <w:sz w:val="23"/>
        <w:szCs w:val="23"/>
        <w:lang w:val="en-US" w:eastAsia="en-US" w:bidi="ar-SA"/>
      </w:rPr>
    </w:lvl>
    <w:lvl w:ilvl="1" w:tplc="ED0A1CF6">
      <w:numFmt w:val="bullet"/>
      <w:lvlText w:val="•"/>
      <w:lvlJc w:val="left"/>
      <w:pPr>
        <w:ind w:left="1658" w:hanging="144"/>
      </w:pPr>
      <w:rPr>
        <w:rFonts w:hint="default"/>
        <w:lang w:val="en-US" w:eastAsia="en-US" w:bidi="ar-SA"/>
      </w:rPr>
    </w:lvl>
    <w:lvl w:ilvl="2" w:tplc="8106329C">
      <w:numFmt w:val="bullet"/>
      <w:lvlText w:val="•"/>
      <w:lvlJc w:val="left"/>
      <w:pPr>
        <w:ind w:left="2576" w:hanging="144"/>
      </w:pPr>
      <w:rPr>
        <w:rFonts w:hint="default"/>
        <w:lang w:val="en-US" w:eastAsia="en-US" w:bidi="ar-SA"/>
      </w:rPr>
    </w:lvl>
    <w:lvl w:ilvl="3" w:tplc="0D38866C">
      <w:numFmt w:val="bullet"/>
      <w:lvlText w:val="•"/>
      <w:lvlJc w:val="left"/>
      <w:pPr>
        <w:ind w:left="3494" w:hanging="144"/>
      </w:pPr>
      <w:rPr>
        <w:rFonts w:hint="default"/>
        <w:lang w:val="en-US" w:eastAsia="en-US" w:bidi="ar-SA"/>
      </w:rPr>
    </w:lvl>
    <w:lvl w:ilvl="4" w:tplc="54B05EF2">
      <w:numFmt w:val="bullet"/>
      <w:lvlText w:val="•"/>
      <w:lvlJc w:val="left"/>
      <w:pPr>
        <w:ind w:left="4412" w:hanging="144"/>
      </w:pPr>
      <w:rPr>
        <w:rFonts w:hint="default"/>
        <w:lang w:val="en-US" w:eastAsia="en-US" w:bidi="ar-SA"/>
      </w:rPr>
    </w:lvl>
    <w:lvl w:ilvl="5" w:tplc="F55083F8">
      <w:numFmt w:val="bullet"/>
      <w:lvlText w:val="•"/>
      <w:lvlJc w:val="left"/>
      <w:pPr>
        <w:ind w:left="5330" w:hanging="144"/>
      </w:pPr>
      <w:rPr>
        <w:rFonts w:hint="default"/>
        <w:lang w:val="en-US" w:eastAsia="en-US" w:bidi="ar-SA"/>
      </w:rPr>
    </w:lvl>
    <w:lvl w:ilvl="6" w:tplc="4F782E56">
      <w:numFmt w:val="bullet"/>
      <w:lvlText w:val="•"/>
      <w:lvlJc w:val="left"/>
      <w:pPr>
        <w:ind w:left="6248" w:hanging="144"/>
      </w:pPr>
      <w:rPr>
        <w:rFonts w:hint="default"/>
        <w:lang w:val="en-US" w:eastAsia="en-US" w:bidi="ar-SA"/>
      </w:rPr>
    </w:lvl>
    <w:lvl w:ilvl="7" w:tplc="F0B87F96">
      <w:numFmt w:val="bullet"/>
      <w:lvlText w:val="•"/>
      <w:lvlJc w:val="left"/>
      <w:pPr>
        <w:ind w:left="7167" w:hanging="144"/>
      </w:pPr>
      <w:rPr>
        <w:rFonts w:hint="default"/>
        <w:lang w:val="en-US" w:eastAsia="en-US" w:bidi="ar-SA"/>
      </w:rPr>
    </w:lvl>
    <w:lvl w:ilvl="8" w:tplc="3D9E237A">
      <w:numFmt w:val="bullet"/>
      <w:lvlText w:val="•"/>
      <w:lvlJc w:val="left"/>
      <w:pPr>
        <w:ind w:left="8085" w:hanging="144"/>
      </w:pPr>
      <w:rPr>
        <w:rFonts w:hint="default"/>
        <w:lang w:val="en-US" w:eastAsia="en-US" w:bidi="ar-SA"/>
      </w:rPr>
    </w:lvl>
  </w:abstractNum>
  <w:abstractNum w:abstractNumId="4" w15:restartNumberingAfterBreak="0">
    <w:nsid w:val="6E4B0287"/>
    <w:multiLevelType w:val="multilevel"/>
    <w:tmpl w:val="2D7C6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001930">
    <w:abstractNumId w:val="3"/>
  </w:num>
  <w:num w:numId="2" w16cid:durableId="2086994001">
    <w:abstractNumId w:val="1"/>
  </w:num>
  <w:num w:numId="3" w16cid:durableId="1829973679">
    <w:abstractNumId w:val="0"/>
  </w:num>
  <w:num w:numId="4" w16cid:durableId="216094417">
    <w:abstractNumId w:val="2"/>
  </w:num>
  <w:num w:numId="5" w16cid:durableId="11930385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BD5"/>
    <w:rsid w:val="00004BD5"/>
    <w:rsid w:val="00065710"/>
    <w:rsid w:val="00092F9F"/>
    <w:rsid w:val="0010753B"/>
    <w:rsid w:val="0014416A"/>
    <w:rsid w:val="001804D2"/>
    <w:rsid w:val="00267FCD"/>
    <w:rsid w:val="00315CB5"/>
    <w:rsid w:val="00347C40"/>
    <w:rsid w:val="003B777F"/>
    <w:rsid w:val="003D426E"/>
    <w:rsid w:val="004C7CED"/>
    <w:rsid w:val="004F0D4C"/>
    <w:rsid w:val="00511CB4"/>
    <w:rsid w:val="005158D4"/>
    <w:rsid w:val="00554CE8"/>
    <w:rsid w:val="00561CFC"/>
    <w:rsid w:val="00650CA5"/>
    <w:rsid w:val="00667BBB"/>
    <w:rsid w:val="00683207"/>
    <w:rsid w:val="00696FEA"/>
    <w:rsid w:val="006A1B1F"/>
    <w:rsid w:val="00772C11"/>
    <w:rsid w:val="007A09DE"/>
    <w:rsid w:val="007B6B88"/>
    <w:rsid w:val="008036BF"/>
    <w:rsid w:val="008860D7"/>
    <w:rsid w:val="00891D5C"/>
    <w:rsid w:val="008F2F91"/>
    <w:rsid w:val="0094446B"/>
    <w:rsid w:val="009564A6"/>
    <w:rsid w:val="009B7F92"/>
    <w:rsid w:val="009C28B9"/>
    <w:rsid w:val="00A72396"/>
    <w:rsid w:val="00AB1FDC"/>
    <w:rsid w:val="00AB5212"/>
    <w:rsid w:val="00AE03D4"/>
    <w:rsid w:val="00B3298D"/>
    <w:rsid w:val="00B54537"/>
    <w:rsid w:val="00BC541F"/>
    <w:rsid w:val="00C23F4A"/>
    <w:rsid w:val="00CB00DF"/>
    <w:rsid w:val="00D01F92"/>
    <w:rsid w:val="00D823A5"/>
    <w:rsid w:val="00DA33EC"/>
    <w:rsid w:val="00DF12F8"/>
    <w:rsid w:val="00E01BA9"/>
    <w:rsid w:val="00E177B7"/>
    <w:rsid w:val="00E22879"/>
    <w:rsid w:val="00E411DE"/>
    <w:rsid w:val="00E54E1A"/>
    <w:rsid w:val="00E6411A"/>
    <w:rsid w:val="00FE1BDE"/>
    <w:rsid w:val="00FE336E"/>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A84B0"/>
  <w15:chartTrackingRefBased/>
  <w15:docId w15:val="{8A02CC36-6AEE-4231-BA35-A6476BB0E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ml-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7B7"/>
  </w:style>
  <w:style w:type="paragraph" w:styleId="Heading1">
    <w:name w:val="heading 1"/>
    <w:basedOn w:val="Normal"/>
    <w:next w:val="Normal"/>
    <w:link w:val="Heading1Char"/>
    <w:uiPriority w:val="9"/>
    <w:qFormat/>
    <w:rsid w:val="00004B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4B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4B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4B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4B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4B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4B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4B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4B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B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4B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4B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4B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4B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4B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4B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4B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4BD5"/>
    <w:rPr>
      <w:rFonts w:eastAsiaTheme="majorEastAsia" w:cstheme="majorBidi"/>
      <w:color w:val="272727" w:themeColor="text1" w:themeTint="D8"/>
    </w:rPr>
  </w:style>
  <w:style w:type="paragraph" w:styleId="Title">
    <w:name w:val="Title"/>
    <w:basedOn w:val="Normal"/>
    <w:next w:val="Normal"/>
    <w:link w:val="TitleChar"/>
    <w:uiPriority w:val="10"/>
    <w:qFormat/>
    <w:rsid w:val="00004B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4B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4B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4B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4BD5"/>
    <w:pPr>
      <w:spacing w:before="160"/>
      <w:jc w:val="center"/>
    </w:pPr>
    <w:rPr>
      <w:i/>
      <w:iCs/>
      <w:color w:val="404040" w:themeColor="text1" w:themeTint="BF"/>
    </w:rPr>
  </w:style>
  <w:style w:type="character" w:customStyle="1" w:styleId="QuoteChar">
    <w:name w:val="Quote Char"/>
    <w:basedOn w:val="DefaultParagraphFont"/>
    <w:link w:val="Quote"/>
    <w:uiPriority w:val="29"/>
    <w:rsid w:val="00004BD5"/>
    <w:rPr>
      <w:i/>
      <w:iCs/>
      <w:color w:val="404040" w:themeColor="text1" w:themeTint="BF"/>
    </w:rPr>
  </w:style>
  <w:style w:type="paragraph" w:styleId="ListParagraph">
    <w:name w:val="List Paragraph"/>
    <w:basedOn w:val="Normal"/>
    <w:uiPriority w:val="1"/>
    <w:qFormat/>
    <w:rsid w:val="00004BD5"/>
    <w:pPr>
      <w:ind w:left="720"/>
      <w:contextualSpacing/>
    </w:pPr>
  </w:style>
  <w:style w:type="character" w:styleId="IntenseEmphasis">
    <w:name w:val="Intense Emphasis"/>
    <w:basedOn w:val="DefaultParagraphFont"/>
    <w:uiPriority w:val="21"/>
    <w:qFormat/>
    <w:rsid w:val="00004BD5"/>
    <w:rPr>
      <w:i/>
      <w:iCs/>
      <w:color w:val="0F4761" w:themeColor="accent1" w:themeShade="BF"/>
    </w:rPr>
  </w:style>
  <w:style w:type="paragraph" w:styleId="IntenseQuote">
    <w:name w:val="Intense Quote"/>
    <w:basedOn w:val="Normal"/>
    <w:next w:val="Normal"/>
    <w:link w:val="IntenseQuoteChar"/>
    <w:uiPriority w:val="30"/>
    <w:qFormat/>
    <w:rsid w:val="00004B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4BD5"/>
    <w:rPr>
      <w:i/>
      <w:iCs/>
      <w:color w:val="0F4761" w:themeColor="accent1" w:themeShade="BF"/>
    </w:rPr>
  </w:style>
  <w:style w:type="character" w:styleId="IntenseReference">
    <w:name w:val="Intense Reference"/>
    <w:basedOn w:val="DefaultParagraphFont"/>
    <w:uiPriority w:val="32"/>
    <w:qFormat/>
    <w:rsid w:val="00004BD5"/>
    <w:rPr>
      <w:b/>
      <w:bCs/>
      <w:smallCaps/>
      <w:color w:val="0F4761" w:themeColor="accent1" w:themeShade="BF"/>
      <w:spacing w:val="5"/>
    </w:rPr>
  </w:style>
  <w:style w:type="table" w:styleId="TableGrid">
    <w:name w:val="Table Grid"/>
    <w:basedOn w:val="TableNormal"/>
    <w:uiPriority w:val="39"/>
    <w:rsid w:val="00E17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01F92"/>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customStyle="1" w:styleId="citation-19">
    <w:name w:val="citation-19"/>
    <w:basedOn w:val="DefaultParagraphFont"/>
    <w:rsid w:val="00D01F92"/>
  </w:style>
  <w:style w:type="character" w:customStyle="1" w:styleId="citation-18">
    <w:name w:val="citation-18"/>
    <w:basedOn w:val="DefaultParagraphFont"/>
    <w:rsid w:val="00D01F92"/>
  </w:style>
  <w:style w:type="character" w:customStyle="1" w:styleId="citation-17">
    <w:name w:val="citation-17"/>
    <w:basedOn w:val="DefaultParagraphFont"/>
    <w:rsid w:val="00D01F92"/>
  </w:style>
  <w:style w:type="character" w:customStyle="1" w:styleId="citation-16">
    <w:name w:val="citation-16"/>
    <w:basedOn w:val="DefaultParagraphFont"/>
    <w:rsid w:val="00D01F92"/>
  </w:style>
  <w:style w:type="character" w:customStyle="1" w:styleId="citation-15">
    <w:name w:val="citation-15"/>
    <w:basedOn w:val="DefaultParagraphFont"/>
    <w:rsid w:val="00D01F92"/>
  </w:style>
  <w:style w:type="character" w:customStyle="1" w:styleId="svelte-1fz0gqk">
    <w:name w:val="svelte-1fz0gqk"/>
    <w:basedOn w:val="DefaultParagraphFont"/>
    <w:rsid w:val="00D01F92"/>
  </w:style>
  <w:style w:type="paragraph" w:styleId="BodyText">
    <w:name w:val="Body Text"/>
    <w:basedOn w:val="Normal"/>
    <w:link w:val="BodyTextChar"/>
    <w:uiPriority w:val="1"/>
    <w:qFormat/>
    <w:rsid w:val="008860D7"/>
    <w:pPr>
      <w:widowControl w:val="0"/>
      <w:autoSpaceDE w:val="0"/>
      <w:autoSpaceDN w:val="0"/>
      <w:spacing w:after="0" w:line="240" w:lineRule="auto"/>
    </w:pPr>
    <w:rPr>
      <w:rFonts w:ascii="Georgia" w:eastAsia="Georgia" w:hAnsi="Georgia" w:cs="Georgia"/>
      <w:kern w:val="0"/>
      <w:sz w:val="23"/>
      <w:szCs w:val="23"/>
      <w:lang w:val="en-US" w:bidi="ar-SA"/>
      <w14:ligatures w14:val="none"/>
    </w:rPr>
  </w:style>
  <w:style w:type="character" w:customStyle="1" w:styleId="BodyTextChar">
    <w:name w:val="Body Text Char"/>
    <w:basedOn w:val="DefaultParagraphFont"/>
    <w:link w:val="BodyText"/>
    <w:uiPriority w:val="1"/>
    <w:rsid w:val="008860D7"/>
    <w:rPr>
      <w:rFonts w:ascii="Georgia" w:eastAsia="Georgia" w:hAnsi="Georgia" w:cs="Georgia"/>
      <w:kern w:val="0"/>
      <w:sz w:val="23"/>
      <w:szCs w:val="23"/>
      <w:lang w:val="en-US" w:bidi="ar-SA"/>
      <w14:ligatures w14:val="none"/>
    </w:rPr>
  </w:style>
  <w:style w:type="paragraph" w:customStyle="1" w:styleId="TableParagraph">
    <w:name w:val="Table Paragraph"/>
    <w:basedOn w:val="Normal"/>
    <w:uiPriority w:val="1"/>
    <w:qFormat/>
    <w:rsid w:val="0014416A"/>
    <w:pPr>
      <w:widowControl w:val="0"/>
      <w:autoSpaceDE w:val="0"/>
      <w:autoSpaceDN w:val="0"/>
      <w:spacing w:before="211" w:after="0" w:line="240" w:lineRule="auto"/>
      <w:ind w:left="157"/>
    </w:pPr>
    <w:rPr>
      <w:rFonts w:ascii="Arial MT" w:eastAsia="Arial MT" w:hAnsi="Arial MT" w:cs="Arial MT"/>
      <w:kern w:val="0"/>
      <w:sz w:val="22"/>
      <w:szCs w:val="22"/>
      <w:lang w:val="en-US" w:bidi="ar-SA"/>
      <w14:ligatures w14:val="none"/>
    </w:rPr>
  </w:style>
  <w:style w:type="character" w:styleId="Hyperlink">
    <w:name w:val="Hyperlink"/>
    <w:basedOn w:val="DefaultParagraphFont"/>
    <w:uiPriority w:val="99"/>
    <w:unhideWhenUsed/>
    <w:rsid w:val="006A1B1F"/>
    <w:rPr>
      <w:color w:val="467886" w:themeColor="hyperlink"/>
      <w:u w:val="single"/>
    </w:rPr>
  </w:style>
  <w:style w:type="character" w:styleId="UnresolvedMention">
    <w:name w:val="Unresolved Mention"/>
    <w:basedOn w:val="DefaultParagraphFont"/>
    <w:uiPriority w:val="99"/>
    <w:semiHidden/>
    <w:unhideWhenUsed/>
    <w:rsid w:val="006A1B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log.pazago.com/post/indias-top-export-countries-trading-partn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imesofindia.indiatimes.com/business/india-business/export-diversification-push-adds-202-million-in-fy26-" TargetMode="External"/><Relationship Id="rId5" Type="http://schemas.openxmlformats.org/officeDocument/2006/relationships/hyperlink" Target="https://www.eximpedia.app/blog/major-trading-partners-of-indi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721</TotalTime>
  <Pages>1</Pages>
  <Words>2575</Words>
  <Characters>14678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Thomas K</dc:creator>
  <cp:keywords/>
  <dc:description/>
  <cp:lastModifiedBy>Mary Thomas K</cp:lastModifiedBy>
  <cp:revision>17</cp:revision>
  <dcterms:created xsi:type="dcterms:W3CDTF">2026-06-19T15:18:00Z</dcterms:created>
  <dcterms:modified xsi:type="dcterms:W3CDTF">2026-06-22T14:29:00Z</dcterms:modified>
</cp:coreProperties>
</file>